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15D30" w14:textId="4ADE6313" w:rsidR="00E74A5A" w:rsidRDefault="00E74A5A" w:rsidP="009F69CF">
      <w:pPr>
        <w:jc w:val="center"/>
        <w:rPr>
          <w:rFonts w:ascii="Times" w:hAnsi="Times" w:cs="Trebuchet MS"/>
          <w:b/>
          <w:color w:val="000000" w:themeColor="text1"/>
          <w:sz w:val="28"/>
          <w:szCs w:val="28"/>
          <w:u w:val="single"/>
          <w:lang w:val="en-US"/>
        </w:rPr>
      </w:pPr>
      <w:r w:rsidRPr="009F69CF">
        <w:rPr>
          <w:rFonts w:ascii="Times" w:hAnsi="Times" w:cs="Trebuchet MS"/>
          <w:b/>
          <w:color w:val="000000" w:themeColor="text1"/>
          <w:sz w:val="28"/>
          <w:szCs w:val="28"/>
          <w:u w:val="single"/>
          <w:lang w:val="en-US"/>
        </w:rPr>
        <w:t>Module 8: Some Environmental Concerns</w:t>
      </w:r>
    </w:p>
    <w:p w14:paraId="287570BF" w14:textId="77777777" w:rsidR="009F69CF" w:rsidRPr="009F69CF" w:rsidRDefault="009F69CF" w:rsidP="009F69CF">
      <w:pPr>
        <w:jc w:val="center"/>
        <w:rPr>
          <w:rFonts w:ascii="Times" w:hAnsi="Times" w:cs="Trebuchet MS"/>
          <w:b/>
          <w:color w:val="000000" w:themeColor="text1"/>
          <w:sz w:val="28"/>
          <w:szCs w:val="28"/>
          <w:u w:val="single"/>
          <w:lang w:val="en-US"/>
        </w:rPr>
      </w:pPr>
    </w:p>
    <w:p w14:paraId="2830C00C" w14:textId="77777777" w:rsidR="00E74A5A" w:rsidRPr="00FB7AB3" w:rsidRDefault="00E74A5A" w:rsidP="00FB7AB3">
      <w:pPr>
        <w:widowControl w:val="0"/>
        <w:autoSpaceDE w:val="0"/>
        <w:autoSpaceDN w:val="0"/>
        <w:adjustRightInd w:val="0"/>
        <w:rPr>
          <w:rFonts w:ascii="Times" w:hAnsi="Times" w:cs="Verdana"/>
          <w:b/>
          <w:color w:val="000000" w:themeColor="text1"/>
          <w:u w:val="single"/>
          <w:lang w:val="en-US"/>
        </w:rPr>
      </w:pPr>
      <w:r w:rsidRPr="00FB7AB3">
        <w:rPr>
          <w:rFonts w:ascii="Times" w:hAnsi="Times" w:cs="Verdana"/>
          <w:b/>
          <w:color w:val="000000" w:themeColor="text1"/>
          <w:highlight w:val="magenta"/>
          <w:u w:val="single"/>
          <w:lang w:val="en-US"/>
        </w:rPr>
        <w:t>Acid Rain</w:t>
      </w:r>
    </w:p>
    <w:p w14:paraId="0BA16CFA" w14:textId="77777777" w:rsidR="009F69CF" w:rsidRDefault="009F69CF" w:rsidP="00E74A5A">
      <w:pPr>
        <w:widowControl w:val="0"/>
        <w:autoSpaceDE w:val="0"/>
        <w:autoSpaceDN w:val="0"/>
        <w:adjustRightInd w:val="0"/>
        <w:rPr>
          <w:rFonts w:ascii="Times" w:hAnsi="Times" w:cs="Trebuchet MS"/>
          <w:color w:val="000000" w:themeColor="text1"/>
          <w:lang w:val="en-US"/>
        </w:rPr>
      </w:pPr>
    </w:p>
    <w:p w14:paraId="71445C61" w14:textId="77777777" w:rsidR="00E74A5A" w:rsidRDefault="00E74A5A" w:rsidP="00E74A5A">
      <w:pPr>
        <w:widowControl w:val="0"/>
        <w:autoSpaceDE w:val="0"/>
        <w:autoSpaceDN w:val="0"/>
        <w:adjustRightInd w:val="0"/>
        <w:rPr>
          <w:rFonts w:ascii="Times" w:hAnsi="Times" w:cs="Trebuchet MS"/>
          <w:color w:val="000000" w:themeColor="text1"/>
          <w:lang w:val="en-US"/>
        </w:rPr>
      </w:pPr>
      <w:r w:rsidRPr="009F69CF">
        <w:rPr>
          <w:rFonts w:ascii="Times" w:hAnsi="Times" w:cs="Trebuchet MS"/>
          <w:color w:val="000000" w:themeColor="text1"/>
          <w:lang w:val="en-US"/>
        </w:rPr>
        <w:t>How does this happen?</w:t>
      </w:r>
    </w:p>
    <w:p w14:paraId="68E74726" w14:textId="77777777" w:rsidR="009F69CF" w:rsidRPr="009F69CF" w:rsidRDefault="009F69CF" w:rsidP="00E74A5A">
      <w:pPr>
        <w:widowControl w:val="0"/>
        <w:autoSpaceDE w:val="0"/>
        <w:autoSpaceDN w:val="0"/>
        <w:adjustRightInd w:val="0"/>
        <w:rPr>
          <w:rFonts w:ascii="Times" w:hAnsi="Times" w:cs="Trebuchet MS"/>
          <w:color w:val="000000" w:themeColor="text1"/>
          <w:lang w:val="en-US"/>
        </w:rPr>
      </w:pPr>
    </w:p>
    <w:tbl>
      <w:tblPr>
        <w:tblW w:w="13720" w:type="dxa"/>
        <w:tblInd w:w="-108" w:type="dxa"/>
        <w:tblBorders>
          <w:top w:val="nil"/>
          <w:left w:val="nil"/>
          <w:right w:val="nil"/>
        </w:tblBorders>
        <w:tblLayout w:type="fixed"/>
        <w:tblLook w:val="0000" w:firstRow="0" w:lastRow="0" w:firstColumn="0" w:lastColumn="0" w:noHBand="0" w:noVBand="0"/>
      </w:tblPr>
      <w:tblGrid>
        <w:gridCol w:w="13720"/>
      </w:tblGrid>
      <w:tr w:rsidR="009F69CF" w:rsidRPr="009F69CF" w14:paraId="160ED63C" w14:textId="77777777" w:rsidTr="00E74A5A">
        <w:tc>
          <w:tcPr>
            <w:tcW w:w="13720" w:type="dxa"/>
            <w:vAlign w:val="center"/>
          </w:tcPr>
          <w:p w14:paraId="6698F524" w14:textId="77777777" w:rsidR="00E74A5A" w:rsidRPr="009F69CF" w:rsidRDefault="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When atmospheric carbon dioxide dissolves in water it forms carbonic acid.</w:t>
            </w:r>
          </w:p>
          <w:p w14:paraId="15014251" w14:textId="77777777" w:rsidR="00E74A5A" w:rsidRPr="009F69CF" w:rsidRDefault="00E74A5A">
            <w:pPr>
              <w:widowControl w:val="0"/>
              <w:autoSpaceDE w:val="0"/>
              <w:autoSpaceDN w:val="0"/>
              <w:adjustRightInd w:val="0"/>
              <w:ind w:left="400" w:hanging="400"/>
              <w:rPr>
                <w:rFonts w:ascii="Times" w:hAnsi="Times" w:cs="Verdana"/>
                <w:color w:val="000000" w:themeColor="text1"/>
                <w:lang w:val="en-US"/>
              </w:rPr>
            </w:pPr>
            <w:r w:rsidRPr="009F69CF">
              <w:rPr>
                <w:rFonts w:ascii="Times" w:hAnsi="Times" w:cs="Verdana"/>
                <w:b/>
                <w:bCs/>
                <w:color w:val="000000" w:themeColor="text1"/>
                <w:lang w:val="en-US"/>
              </w:rPr>
              <w:t>CO</w:t>
            </w:r>
            <w:r w:rsidRPr="009F69CF">
              <w:rPr>
                <w:rFonts w:ascii="Times" w:hAnsi="Times" w:cs="Verdana"/>
                <w:b/>
                <w:bCs/>
                <w:color w:val="000000" w:themeColor="text1"/>
                <w:vertAlign w:val="subscript"/>
                <w:lang w:val="en-US"/>
              </w:rPr>
              <w:t>2</w:t>
            </w:r>
            <w:r w:rsidRPr="009F69CF">
              <w:rPr>
                <w:rFonts w:ascii="Times" w:hAnsi="Times" w:cs="Verdana"/>
                <w:b/>
                <w:bCs/>
                <w:color w:val="000000" w:themeColor="text1"/>
                <w:lang w:val="en-US"/>
              </w:rPr>
              <w:t xml:space="preserve"> (g) + H</w:t>
            </w:r>
            <w:r w:rsidRPr="009F69CF">
              <w:rPr>
                <w:rFonts w:ascii="Times" w:hAnsi="Times" w:cs="Verdana"/>
                <w:b/>
                <w:bCs/>
                <w:color w:val="000000" w:themeColor="text1"/>
                <w:vertAlign w:val="subscript"/>
                <w:lang w:val="en-US"/>
              </w:rPr>
              <w:t>2</w:t>
            </w:r>
            <w:r w:rsidRPr="009F69CF">
              <w:rPr>
                <w:rFonts w:ascii="Times" w:hAnsi="Times" w:cs="Verdana"/>
                <w:b/>
                <w:bCs/>
                <w:color w:val="000000" w:themeColor="text1"/>
                <w:lang w:val="en-US"/>
              </w:rPr>
              <w:t>O (</w:t>
            </w:r>
            <w:r w:rsidRPr="009F69CF">
              <w:rPr>
                <w:rFonts w:ascii="Calibri" w:eastAsia="Calibri" w:hAnsi="Calibri" w:cs="Calibri"/>
                <w:b/>
                <w:bCs/>
                <w:color w:val="000000" w:themeColor="text1"/>
                <w:lang w:val="en-US"/>
              </w:rPr>
              <w:t>ℓ</w:t>
            </w:r>
            <w:r w:rsidRPr="009F69CF">
              <w:rPr>
                <w:rFonts w:ascii="Times" w:hAnsi="Times" w:cs="Verdana"/>
                <w:b/>
                <w:bCs/>
                <w:color w:val="000000" w:themeColor="text1"/>
                <w:lang w:val="en-US"/>
              </w:rPr>
              <w:t xml:space="preserve">) </w:t>
            </w:r>
            <w:r w:rsidRPr="009F69CF">
              <w:rPr>
                <w:rFonts w:ascii="Times" w:hAnsi="Times" w:cs="Verdana"/>
                <w:b/>
                <w:bCs/>
                <w:noProof/>
                <w:color w:val="000000" w:themeColor="text1"/>
                <w:lang w:val="en-US"/>
              </w:rPr>
              <w:drawing>
                <wp:inline distT="0" distB="0" distL="0" distR="0" wp14:anchorId="1087F3B4" wp14:editId="4A9D0BC5">
                  <wp:extent cx="233045" cy="1257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b/>
                <w:bCs/>
                <w:color w:val="000000" w:themeColor="text1"/>
                <w:lang w:val="en-US"/>
              </w:rPr>
              <w:t xml:space="preserve"> H</w:t>
            </w:r>
            <w:r w:rsidRPr="009F69CF">
              <w:rPr>
                <w:rFonts w:ascii="Times" w:hAnsi="Times" w:cs="Verdana"/>
                <w:b/>
                <w:bCs/>
                <w:color w:val="000000" w:themeColor="text1"/>
                <w:vertAlign w:val="subscript"/>
                <w:lang w:val="en-US"/>
              </w:rPr>
              <w:t>2</w:t>
            </w:r>
            <w:r w:rsidRPr="009F69CF">
              <w:rPr>
                <w:rFonts w:ascii="Times" w:hAnsi="Times" w:cs="Verdana"/>
                <w:b/>
                <w:bCs/>
                <w:color w:val="000000" w:themeColor="text1"/>
                <w:lang w:val="en-US"/>
              </w:rPr>
              <w:t>CO</w:t>
            </w:r>
            <w:r w:rsidRPr="009F69CF">
              <w:rPr>
                <w:rFonts w:ascii="Times" w:hAnsi="Times" w:cs="Verdana"/>
                <w:b/>
                <w:bCs/>
                <w:color w:val="000000" w:themeColor="text1"/>
                <w:vertAlign w:val="subscript"/>
                <w:lang w:val="en-US"/>
              </w:rPr>
              <w:t>3</w:t>
            </w:r>
            <w:r w:rsidRPr="009F69CF">
              <w:rPr>
                <w:rFonts w:ascii="Times" w:hAnsi="Times" w:cs="Verdana"/>
                <w:b/>
                <w:bCs/>
                <w:color w:val="000000" w:themeColor="text1"/>
                <w:lang w:val="en-US"/>
              </w:rPr>
              <w:t xml:space="preserve"> (</w:t>
            </w:r>
            <w:proofErr w:type="spellStart"/>
            <w:r w:rsidRPr="009F69CF">
              <w:rPr>
                <w:rFonts w:ascii="Times" w:hAnsi="Times" w:cs="Verdana"/>
                <w:b/>
                <w:bCs/>
                <w:color w:val="000000" w:themeColor="text1"/>
                <w:lang w:val="en-US"/>
              </w:rPr>
              <w:t>aq</w:t>
            </w:r>
            <w:proofErr w:type="spellEnd"/>
            <w:r w:rsidRPr="009F69CF">
              <w:rPr>
                <w:rFonts w:ascii="Times" w:hAnsi="Times" w:cs="Verdana"/>
                <w:b/>
                <w:bCs/>
                <w:color w:val="000000" w:themeColor="text1"/>
                <w:lang w:val="en-US"/>
              </w:rPr>
              <w:t>)</w:t>
            </w:r>
          </w:p>
          <w:p w14:paraId="6C59E7E7" w14:textId="77777777" w:rsidR="00E74A5A" w:rsidRPr="009F69CF" w:rsidRDefault="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The acid formed dissociates partially generating small amounts of hydrogen ions.</w:t>
            </w:r>
          </w:p>
          <w:p w14:paraId="502277E3" w14:textId="77777777" w:rsidR="00E74A5A" w:rsidRPr="009F69CF" w:rsidRDefault="00E74A5A">
            <w:pPr>
              <w:widowControl w:val="0"/>
              <w:autoSpaceDE w:val="0"/>
              <w:autoSpaceDN w:val="0"/>
              <w:adjustRightInd w:val="0"/>
              <w:ind w:left="400" w:hanging="400"/>
              <w:rPr>
                <w:rFonts w:ascii="Times" w:hAnsi="Times" w:cs="Verdana"/>
                <w:color w:val="000000" w:themeColor="text1"/>
                <w:lang w:val="en-US"/>
              </w:rPr>
            </w:pPr>
            <w:r w:rsidRPr="009F69CF">
              <w:rPr>
                <w:rFonts w:ascii="Times" w:hAnsi="Times" w:cs="Verdana"/>
                <w:b/>
                <w:bCs/>
                <w:color w:val="000000" w:themeColor="text1"/>
                <w:lang w:val="en-US"/>
              </w:rPr>
              <w:t>H</w:t>
            </w:r>
            <w:r w:rsidRPr="009F69CF">
              <w:rPr>
                <w:rFonts w:ascii="Times" w:hAnsi="Times" w:cs="Verdana"/>
                <w:b/>
                <w:bCs/>
                <w:color w:val="000000" w:themeColor="text1"/>
                <w:vertAlign w:val="subscript"/>
                <w:lang w:val="en-US"/>
              </w:rPr>
              <w:t>2</w:t>
            </w:r>
            <w:r w:rsidRPr="009F69CF">
              <w:rPr>
                <w:rFonts w:ascii="Times" w:hAnsi="Times" w:cs="Verdana"/>
                <w:b/>
                <w:bCs/>
                <w:color w:val="000000" w:themeColor="text1"/>
                <w:lang w:val="en-US"/>
              </w:rPr>
              <w:t>CO</w:t>
            </w:r>
            <w:r w:rsidRPr="009F69CF">
              <w:rPr>
                <w:rFonts w:ascii="Times" w:hAnsi="Times" w:cs="Verdana"/>
                <w:b/>
                <w:bCs/>
                <w:color w:val="000000" w:themeColor="text1"/>
                <w:vertAlign w:val="subscript"/>
                <w:lang w:val="en-US"/>
              </w:rPr>
              <w:t>3</w:t>
            </w:r>
            <w:r w:rsidRPr="009F69CF">
              <w:rPr>
                <w:rFonts w:ascii="Times" w:hAnsi="Times" w:cs="Verdana"/>
                <w:b/>
                <w:bCs/>
                <w:color w:val="000000" w:themeColor="text1"/>
                <w:lang w:val="en-US"/>
              </w:rPr>
              <w:t xml:space="preserve"> (</w:t>
            </w:r>
            <w:proofErr w:type="spellStart"/>
            <w:r w:rsidRPr="009F69CF">
              <w:rPr>
                <w:rFonts w:ascii="Times" w:hAnsi="Times" w:cs="Verdana"/>
                <w:b/>
                <w:bCs/>
                <w:color w:val="000000" w:themeColor="text1"/>
                <w:lang w:val="en-US"/>
              </w:rPr>
              <w:t>aq</w:t>
            </w:r>
            <w:proofErr w:type="spellEnd"/>
            <w:r w:rsidRPr="009F69CF">
              <w:rPr>
                <w:rFonts w:ascii="Times" w:hAnsi="Times" w:cs="Verdana"/>
                <w:b/>
                <w:bCs/>
                <w:color w:val="000000" w:themeColor="text1"/>
                <w:lang w:val="en-US"/>
              </w:rPr>
              <w:t xml:space="preserve">) </w:t>
            </w:r>
            <w:r w:rsidRPr="009F69CF">
              <w:rPr>
                <w:rFonts w:ascii="Times" w:hAnsi="Times" w:cs="Verdana"/>
                <w:b/>
                <w:bCs/>
                <w:noProof/>
                <w:color w:val="000000" w:themeColor="text1"/>
                <w:lang w:val="en-US"/>
              </w:rPr>
              <w:drawing>
                <wp:inline distT="0" distB="0" distL="0" distR="0" wp14:anchorId="05D95412" wp14:editId="7D7ADF4C">
                  <wp:extent cx="233045" cy="1257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b/>
                <w:bCs/>
                <w:color w:val="000000" w:themeColor="text1"/>
                <w:lang w:val="en-US"/>
              </w:rPr>
              <w:t xml:space="preserve"> H</w:t>
            </w:r>
            <w:r w:rsidRPr="009F69CF">
              <w:rPr>
                <w:rFonts w:ascii="Times" w:hAnsi="Times" w:cs="Verdana"/>
                <w:b/>
                <w:bCs/>
                <w:color w:val="000000" w:themeColor="text1"/>
                <w:vertAlign w:val="superscript"/>
                <w:lang w:val="en-US"/>
              </w:rPr>
              <w:t>+</w:t>
            </w:r>
            <w:r w:rsidRPr="009F69CF">
              <w:rPr>
                <w:rFonts w:ascii="Times" w:hAnsi="Times" w:cs="Verdana"/>
                <w:b/>
                <w:bCs/>
                <w:color w:val="000000" w:themeColor="text1"/>
                <w:lang w:val="en-US"/>
              </w:rPr>
              <w:t xml:space="preserve"> (</w:t>
            </w:r>
            <w:proofErr w:type="spellStart"/>
            <w:r w:rsidRPr="009F69CF">
              <w:rPr>
                <w:rFonts w:ascii="Times" w:hAnsi="Times" w:cs="Verdana"/>
                <w:b/>
                <w:bCs/>
                <w:color w:val="000000" w:themeColor="text1"/>
                <w:lang w:val="en-US"/>
              </w:rPr>
              <w:t>aq</w:t>
            </w:r>
            <w:proofErr w:type="spellEnd"/>
            <w:r w:rsidRPr="009F69CF">
              <w:rPr>
                <w:rFonts w:ascii="Times" w:hAnsi="Times" w:cs="Verdana"/>
                <w:b/>
                <w:bCs/>
                <w:color w:val="000000" w:themeColor="text1"/>
                <w:lang w:val="en-US"/>
              </w:rPr>
              <w:t>) + HCO</w:t>
            </w:r>
            <w:r w:rsidRPr="009F69CF">
              <w:rPr>
                <w:rFonts w:ascii="Times" w:hAnsi="Times" w:cs="Verdana"/>
                <w:b/>
                <w:bCs/>
                <w:color w:val="000000" w:themeColor="text1"/>
                <w:vertAlign w:val="subscript"/>
                <w:lang w:val="en-US"/>
              </w:rPr>
              <w:t>3</w:t>
            </w:r>
            <w:r w:rsidRPr="009F69CF">
              <w:rPr>
                <w:rFonts w:ascii="Times" w:hAnsi="Times" w:cs="Verdana"/>
                <w:b/>
                <w:bCs/>
                <w:color w:val="000000" w:themeColor="text1"/>
                <w:vertAlign w:val="superscript"/>
                <w:lang w:val="en-US"/>
              </w:rPr>
              <w:t>-</w:t>
            </w:r>
            <w:r w:rsidRPr="009F69CF">
              <w:rPr>
                <w:rFonts w:ascii="Times" w:hAnsi="Times" w:cs="Verdana"/>
                <w:b/>
                <w:bCs/>
                <w:color w:val="000000" w:themeColor="text1"/>
                <w:lang w:val="en-US"/>
              </w:rPr>
              <w:t xml:space="preserve"> (</w:t>
            </w:r>
            <w:proofErr w:type="spellStart"/>
            <w:r w:rsidRPr="009F69CF">
              <w:rPr>
                <w:rFonts w:ascii="Times" w:hAnsi="Times" w:cs="Verdana"/>
                <w:b/>
                <w:bCs/>
                <w:color w:val="000000" w:themeColor="text1"/>
                <w:lang w:val="en-US"/>
              </w:rPr>
              <w:t>aq</w:t>
            </w:r>
            <w:proofErr w:type="spellEnd"/>
            <w:r w:rsidRPr="009F69CF">
              <w:rPr>
                <w:rFonts w:ascii="Times" w:hAnsi="Times" w:cs="Verdana"/>
                <w:b/>
                <w:bCs/>
                <w:color w:val="000000" w:themeColor="text1"/>
                <w:lang w:val="en-US"/>
              </w:rPr>
              <w:t>)</w:t>
            </w:r>
          </w:p>
          <w:p w14:paraId="555E19C1" w14:textId="77777777" w:rsidR="00E74A5A" w:rsidRPr="009F69CF" w:rsidRDefault="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The hydrogen ions formed are responsible for the weakly acidic nature of rain.</w:t>
            </w:r>
          </w:p>
        </w:tc>
      </w:tr>
    </w:tbl>
    <w:p w14:paraId="523D7C76" w14:textId="77777777" w:rsidR="00E74A5A" w:rsidRPr="009F69CF" w:rsidRDefault="00E74A5A" w:rsidP="00E74A5A">
      <w:pPr>
        <w:widowControl w:val="0"/>
        <w:autoSpaceDE w:val="0"/>
        <w:autoSpaceDN w:val="0"/>
        <w:adjustRightInd w:val="0"/>
        <w:rPr>
          <w:rFonts w:ascii="Times" w:hAnsi="Times" w:cs="Trebuchet MS"/>
          <w:color w:val="000000" w:themeColor="text1"/>
          <w:lang w:val="en-US"/>
        </w:rPr>
      </w:pPr>
    </w:p>
    <w:p w14:paraId="1BDC8B58" w14:textId="77777777" w:rsidR="00E74A5A" w:rsidRPr="009F69CF" w:rsidRDefault="00E74A5A" w:rsidP="00E74A5A">
      <w:pPr>
        <w:widowControl w:val="0"/>
        <w:autoSpaceDE w:val="0"/>
        <w:autoSpaceDN w:val="0"/>
        <w:adjustRightInd w:val="0"/>
        <w:rPr>
          <w:rFonts w:ascii="Times" w:hAnsi="Times" w:cs="Trebuchet MS"/>
          <w:color w:val="000000" w:themeColor="text1"/>
          <w:lang w:val="en-US"/>
        </w:rPr>
      </w:pPr>
    </w:p>
    <w:p w14:paraId="76DA6597" w14:textId="77777777" w:rsidR="00E74A5A" w:rsidRPr="009F69CF" w:rsidRDefault="00E74A5A" w:rsidP="009F69CF">
      <w:pPr>
        <w:pStyle w:val="ListParagraph"/>
        <w:widowControl w:val="0"/>
        <w:numPr>
          <w:ilvl w:val="0"/>
          <w:numId w:val="1"/>
        </w:numPr>
        <w:autoSpaceDE w:val="0"/>
        <w:autoSpaceDN w:val="0"/>
        <w:adjustRightInd w:val="0"/>
        <w:rPr>
          <w:rFonts w:ascii="Times" w:hAnsi="Times" w:cs="Trebuchet MS"/>
          <w:b/>
          <w:color w:val="000000" w:themeColor="text1"/>
          <w:u w:val="single"/>
          <w:lang w:val="en-US"/>
        </w:rPr>
      </w:pPr>
      <w:r w:rsidRPr="009F69CF">
        <w:rPr>
          <w:rFonts w:ascii="Times" w:hAnsi="Times" w:cs="Trebuchet MS"/>
          <w:b/>
          <w:color w:val="000000" w:themeColor="text1"/>
          <w:u w:val="single"/>
          <w:lang w:val="en-US"/>
        </w:rPr>
        <w:t>The pH Scale</w:t>
      </w:r>
    </w:p>
    <w:tbl>
      <w:tblPr>
        <w:tblW w:w="5200" w:type="dxa"/>
        <w:tblInd w:w="-108" w:type="dxa"/>
        <w:tblBorders>
          <w:top w:val="nil"/>
          <w:left w:val="nil"/>
          <w:right w:val="nil"/>
        </w:tblBorders>
        <w:tblLayout w:type="fixed"/>
        <w:tblLook w:val="0000" w:firstRow="0" w:lastRow="0" w:firstColumn="0" w:lastColumn="0" w:noHBand="0" w:noVBand="0"/>
      </w:tblPr>
      <w:tblGrid>
        <w:gridCol w:w="5200"/>
      </w:tblGrid>
      <w:tr w:rsidR="009F69CF" w:rsidRPr="009F69CF" w14:paraId="49CDCD88" w14:textId="77777777" w:rsidTr="009F69CF">
        <w:tc>
          <w:tcPr>
            <w:tcW w:w="5200" w:type="dxa"/>
            <w:vAlign w:val="center"/>
          </w:tcPr>
          <w:p w14:paraId="33783BA8" w14:textId="77777777" w:rsidR="009F69CF" w:rsidRPr="009F69CF" w:rsidRDefault="009F69CF">
            <w:pPr>
              <w:widowControl w:val="0"/>
              <w:autoSpaceDE w:val="0"/>
              <w:autoSpaceDN w:val="0"/>
              <w:adjustRightInd w:val="0"/>
              <w:rPr>
                <w:rFonts w:ascii="Times" w:hAnsi="Times" w:cs="Verdana"/>
                <w:color w:val="000000" w:themeColor="text1"/>
                <w:lang w:val="en-US"/>
              </w:rPr>
            </w:pPr>
            <w:r w:rsidRPr="009F69CF">
              <w:rPr>
                <w:rFonts w:ascii="Times" w:hAnsi="Times" w:cs="Verdana"/>
                <w:noProof/>
                <w:color w:val="000000" w:themeColor="text1"/>
                <w:lang w:val="en-US"/>
              </w:rPr>
              <w:drawing>
                <wp:inline distT="0" distB="0" distL="0" distR="0" wp14:anchorId="7BB0152E" wp14:editId="4DAEA467">
                  <wp:extent cx="1423035" cy="225744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32587" cy="2272595"/>
                          </a:xfrm>
                          <a:prstGeom prst="rect">
                            <a:avLst/>
                          </a:prstGeom>
                          <a:noFill/>
                          <a:ln>
                            <a:noFill/>
                          </a:ln>
                        </pic:spPr>
                      </pic:pic>
                    </a:graphicData>
                  </a:graphic>
                </wp:inline>
              </w:drawing>
            </w:r>
          </w:p>
        </w:tc>
      </w:tr>
    </w:tbl>
    <w:p w14:paraId="7752A8A1" w14:textId="77777777" w:rsidR="00E74A5A" w:rsidRDefault="00E74A5A">
      <w:pPr>
        <w:rPr>
          <w:rFonts w:ascii="Times" w:hAnsi="Times"/>
          <w:color w:val="000000" w:themeColor="text1"/>
        </w:rPr>
      </w:pPr>
    </w:p>
    <w:p w14:paraId="6F7D291F" w14:textId="77777777" w:rsidR="009F69CF" w:rsidRPr="009F69CF" w:rsidRDefault="009F69CF" w:rsidP="009F69CF">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The acidity (a measure of hydrogen ion concentration) of a solution is conveniently described in terms of pH scale.</w:t>
      </w:r>
    </w:p>
    <w:p w14:paraId="2F9F7E8D" w14:textId="77777777" w:rsidR="009F69CF" w:rsidRPr="009F69CF" w:rsidRDefault="009F69CF" w:rsidP="009F69CF">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According to this scale, if:</w:t>
      </w:r>
    </w:p>
    <w:p w14:paraId="14C6BD78" w14:textId="77777777" w:rsidR="009F69CF" w:rsidRPr="009F69CF" w:rsidRDefault="009F69CF" w:rsidP="009F69CF">
      <w:pPr>
        <w:widowControl w:val="0"/>
        <w:autoSpaceDE w:val="0"/>
        <w:autoSpaceDN w:val="0"/>
        <w:adjustRightInd w:val="0"/>
        <w:rPr>
          <w:rFonts w:ascii="Times" w:hAnsi="Times" w:cs="Verdana"/>
          <w:color w:val="000000" w:themeColor="text1"/>
          <w:lang w:val="en-US"/>
        </w:rPr>
      </w:pPr>
      <w:r w:rsidRPr="009F69CF">
        <w:rPr>
          <w:rFonts w:ascii="Times" w:hAnsi="Times" w:cs="Verdana"/>
          <w:b/>
          <w:bCs/>
          <w:color w:val="000000" w:themeColor="text1"/>
          <w:lang w:val="en-US"/>
        </w:rPr>
        <w:t>pH &lt; 7: solution is acidic</w:t>
      </w:r>
    </w:p>
    <w:p w14:paraId="275F5AB2" w14:textId="77777777" w:rsidR="009F69CF" w:rsidRPr="009F69CF" w:rsidRDefault="009F69CF" w:rsidP="009F69CF">
      <w:pPr>
        <w:widowControl w:val="0"/>
        <w:autoSpaceDE w:val="0"/>
        <w:autoSpaceDN w:val="0"/>
        <w:adjustRightInd w:val="0"/>
        <w:rPr>
          <w:rFonts w:ascii="Times" w:hAnsi="Times" w:cs="Verdana"/>
          <w:color w:val="000000" w:themeColor="text1"/>
          <w:lang w:val="en-US"/>
        </w:rPr>
      </w:pPr>
      <w:r w:rsidRPr="009F69CF">
        <w:rPr>
          <w:rFonts w:ascii="Times" w:hAnsi="Times" w:cs="Verdana"/>
          <w:b/>
          <w:bCs/>
          <w:color w:val="000000" w:themeColor="text1"/>
          <w:lang w:val="en-US"/>
        </w:rPr>
        <w:t>pH &gt; 7: solution is basic</w:t>
      </w:r>
    </w:p>
    <w:p w14:paraId="3FE5D730" w14:textId="102717B0" w:rsidR="009F69CF" w:rsidRPr="009F69CF" w:rsidRDefault="009F69CF" w:rsidP="009F69CF">
      <w:pPr>
        <w:rPr>
          <w:rFonts w:ascii="Times" w:hAnsi="Times"/>
          <w:color w:val="000000" w:themeColor="text1"/>
        </w:rPr>
      </w:pPr>
      <w:r w:rsidRPr="009F69CF">
        <w:rPr>
          <w:rFonts w:ascii="Times" w:hAnsi="Times" w:cs="Verdana"/>
          <w:b/>
          <w:bCs/>
          <w:color w:val="000000" w:themeColor="text1"/>
          <w:lang w:val="en-US"/>
        </w:rPr>
        <w:t>pH = 7: solution is neutral</w:t>
      </w:r>
    </w:p>
    <w:p w14:paraId="391C1A9B" w14:textId="77777777" w:rsidR="00E74A5A" w:rsidRPr="009F69CF" w:rsidRDefault="00E74A5A">
      <w:pPr>
        <w:rPr>
          <w:rFonts w:ascii="Times" w:hAnsi="Times"/>
          <w:color w:val="000000" w:themeColor="text1"/>
        </w:rPr>
      </w:pPr>
    </w:p>
    <w:p w14:paraId="0635785D" w14:textId="77777777" w:rsidR="00E74A5A" w:rsidRPr="009F69CF" w:rsidRDefault="00E74A5A" w:rsidP="009F69CF">
      <w:pPr>
        <w:pStyle w:val="ListParagraph"/>
        <w:widowControl w:val="0"/>
        <w:numPr>
          <w:ilvl w:val="0"/>
          <w:numId w:val="1"/>
        </w:numPr>
        <w:autoSpaceDE w:val="0"/>
        <w:autoSpaceDN w:val="0"/>
        <w:adjustRightInd w:val="0"/>
        <w:rPr>
          <w:rFonts w:ascii="Times" w:hAnsi="Times" w:cs="Trebuchet MS"/>
          <w:b/>
          <w:color w:val="000000" w:themeColor="text1"/>
          <w:u w:val="single"/>
          <w:lang w:val="en-US"/>
        </w:rPr>
      </w:pPr>
      <w:r w:rsidRPr="009F69CF">
        <w:rPr>
          <w:rFonts w:ascii="Times" w:hAnsi="Times" w:cs="Trebuchet MS"/>
          <w:b/>
          <w:color w:val="000000" w:themeColor="text1"/>
          <w:u w:val="single"/>
          <w:lang w:val="en-US"/>
        </w:rPr>
        <w:t>pH Laboratory</w:t>
      </w:r>
    </w:p>
    <w:p w14:paraId="4C574946" w14:textId="77777777" w:rsidR="00E74A5A" w:rsidRPr="009F69CF" w:rsidRDefault="00E74A5A" w:rsidP="00E74A5A">
      <w:pPr>
        <w:rPr>
          <w:rFonts w:ascii="Times" w:hAnsi="Times" w:cs="Verdana"/>
          <w:color w:val="000000" w:themeColor="text1"/>
          <w:lang w:val="en-US"/>
        </w:rPr>
      </w:pPr>
      <w:r w:rsidRPr="009F69CF">
        <w:rPr>
          <w:rFonts w:ascii="Times" w:hAnsi="Times" w:cs="Verdana"/>
          <w:color w:val="000000" w:themeColor="text1"/>
          <w:lang w:val="en-US"/>
        </w:rPr>
        <w:t xml:space="preserve">This virtual laboratory provides a visual example of how different substances can </w:t>
      </w:r>
      <w:proofErr w:type="spellStart"/>
      <w:r w:rsidRPr="009F69CF">
        <w:rPr>
          <w:rFonts w:ascii="Times" w:hAnsi="Times" w:cs="Verdana"/>
          <w:color w:val="000000" w:themeColor="text1"/>
          <w:lang w:val="en-US"/>
        </w:rPr>
        <w:t>effect</w:t>
      </w:r>
      <w:proofErr w:type="spellEnd"/>
      <w:r w:rsidRPr="009F69CF">
        <w:rPr>
          <w:rFonts w:ascii="Times" w:hAnsi="Times" w:cs="Verdana"/>
          <w:color w:val="000000" w:themeColor="text1"/>
          <w:lang w:val="en-US"/>
        </w:rPr>
        <w:t xml:space="preserve"> the pH balance. This activity should also remind you of the health and safety aspects of working in a laboratory discussed in Module 4.</w:t>
      </w:r>
    </w:p>
    <w:p w14:paraId="4BA2D2D4" w14:textId="77777777" w:rsidR="00E74A5A" w:rsidRPr="009F69CF" w:rsidRDefault="00E74A5A" w:rsidP="00E74A5A">
      <w:pPr>
        <w:rPr>
          <w:rFonts w:ascii="Times" w:hAnsi="Times" w:cs="Verdana"/>
          <w:color w:val="000000" w:themeColor="text1"/>
          <w:lang w:val="en-US"/>
        </w:rPr>
      </w:pPr>
    </w:p>
    <w:p w14:paraId="407EE509" w14:textId="77777777" w:rsidR="00E74A5A" w:rsidRPr="009F69CF" w:rsidRDefault="00E74A5A" w:rsidP="009F69CF">
      <w:pPr>
        <w:pStyle w:val="ListParagraph"/>
        <w:widowControl w:val="0"/>
        <w:numPr>
          <w:ilvl w:val="0"/>
          <w:numId w:val="1"/>
        </w:numPr>
        <w:autoSpaceDE w:val="0"/>
        <w:autoSpaceDN w:val="0"/>
        <w:adjustRightInd w:val="0"/>
        <w:rPr>
          <w:rFonts w:ascii="Times" w:hAnsi="Times" w:cs="Trebuchet MS"/>
          <w:b/>
          <w:color w:val="000000" w:themeColor="text1"/>
          <w:u w:val="single"/>
          <w:lang w:val="en-US"/>
        </w:rPr>
      </w:pPr>
      <w:r w:rsidRPr="009F69CF">
        <w:rPr>
          <w:rFonts w:ascii="Calibri" w:eastAsia="Calibri" w:hAnsi="Calibri" w:cs="Calibri"/>
          <w:b/>
          <w:bCs/>
          <w:color w:val="000000" w:themeColor="text1"/>
          <w:u w:val="single"/>
          <w:lang w:val="en-US"/>
        </w:rPr>
        <w:t>↑</w:t>
      </w:r>
      <w:r w:rsidRPr="009F69CF">
        <w:rPr>
          <w:rFonts w:ascii="Times" w:hAnsi="Times" w:cs="Trebuchet MS"/>
          <w:b/>
          <w:bCs/>
          <w:color w:val="000000" w:themeColor="text1"/>
          <w:u w:val="single"/>
          <w:lang w:val="en-US"/>
        </w:rPr>
        <w:t xml:space="preserve"> </w:t>
      </w:r>
      <w:r w:rsidRPr="009F69CF">
        <w:rPr>
          <w:rFonts w:ascii="Times" w:hAnsi="Times" w:cs="Trebuchet MS"/>
          <w:b/>
          <w:color w:val="000000" w:themeColor="text1"/>
          <w:u w:val="single"/>
          <w:lang w:val="en-US"/>
        </w:rPr>
        <w:t xml:space="preserve">Acidity = </w:t>
      </w:r>
      <w:r w:rsidRPr="009F69CF">
        <w:rPr>
          <w:rFonts w:ascii="Calibri" w:eastAsia="Calibri" w:hAnsi="Calibri" w:cs="Calibri"/>
          <w:b/>
          <w:bCs/>
          <w:color w:val="000000" w:themeColor="text1"/>
          <w:u w:val="single"/>
          <w:lang w:val="en-US"/>
        </w:rPr>
        <w:t>↓</w:t>
      </w:r>
      <w:r w:rsidRPr="009F69CF">
        <w:rPr>
          <w:rFonts w:ascii="Times" w:hAnsi="Times" w:cs="Trebuchet MS"/>
          <w:b/>
          <w:color w:val="000000" w:themeColor="text1"/>
          <w:u w:val="single"/>
          <w:lang w:val="en-US"/>
        </w:rPr>
        <w:t xml:space="preserve"> pH</w:t>
      </w:r>
    </w:p>
    <w:p w14:paraId="273B1E3D" w14:textId="0EA0BBA7" w:rsidR="009F69CF"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Based on the concentration of carbonic acid and small amounts of other natural acids, the estimated pH of rain (as well as fog, dew and snow) under normal atmospheric conditions should be around 5.3.</w:t>
      </w:r>
    </w:p>
    <w:p w14:paraId="35C0F766" w14:textId="77777777" w:rsidR="00E74A5A" w:rsidRDefault="00E74A5A" w:rsidP="00E74A5A">
      <w:pPr>
        <w:widowControl w:val="0"/>
        <w:autoSpaceDE w:val="0"/>
        <w:autoSpaceDN w:val="0"/>
        <w:adjustRightInd w:val="0"/>
        <w:rPr>
          <w:rFonts w:ascii="Times" w:hAnsi="Times" w:cs="Verdana"/>
          <w:b/>
          <w:bCs/>
          <w:color w:val="000000" w:themeColor="text1"/>
          <w:lang w:val="en-US"/>
        </w:rPr>
      </w:pPr>
      <w:r w:rsidRPr="009F69CF">
        <w:rPr>
          <w:rFonts w:ascii="Times" w:hAnsi="Times" w:cs="Verdana"/>
          <w:b/>
          <w:bCs/>
          <w:color w:val="000000" w:themeColor="text1"/>
          <w:lang w:val="en-US"/>
        </w:rPr>
        <w:t>Field measurements in many areas, on the other hand, show much lower pH values (4.1- 4.5).</w:t>
      </w:r>
    </w:p>
    <w:p w14:paraId="28B44801" w14:textId="77777777" w:rsidR="009F69CF" w:rsidRPr="009F69CF" w:rsidRDefault="009F69CF" w:rsidP="00E74A5A">
      <w:pPr>
        <w:widowControl w:val="0"/>
        <w:autoSpaceDE w:val="0"/>
        <w:autoSpaceDN w:val="0"/>
        <w:adjustRightInd w:val="0"/>
        <w:rPr>
          <w:rFonts w:ascii="Times" w:hAnsi="Times" w:cs="Verdana"/>
          <w:color w:val="000000" w:themeColor="text1"/>
          <w:lang w:val="en-US"/>
        </w:rPr>
      </w:pPr>
    </w:p>
    <w:p w14:paraId="16759EAD" w14:textId="680B253E" w:rsidR="00E74A5A"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Higher acidity (lower pH) is due to the reactions of NO</w:t>
      </w:r>
      <w:r w:rsidRPr="009F69CF">
        <w:rPr>
          <w:rFonts w:ascii="Times" w:hAnsi="Times" w:cs="Verdana"/>
          <w:color w:val="000000" w:themeColor="text1"/>
          <w:vertAlign w:val="subscript"/>
          <w:lang w:val="en-US"/>
        </w:rPr>
        <w:t>x</w:t>
      </w:r>
      <w:r w:rsidRPr="009F69CF">
        <w:rPr>
          <w:rFonts w:ascii="Times" w:hAnsi="Times" w:cs="Verdana"/>
          <w:color w:val="000000" w:themeColor="text1"/>
          <w:lang w:val="en-US"/>
        </w:rPr>
        <w:t xml:space="preserve"> and </w:t>
      </w:r>
      <w:proofErr w:type="spellStart"/>
      <w:r w:rsidRPr="009F69CF">
        <w:rPr>
          <w:rFonts w:ascii="Times" w:hAnsi="Times" w:cs="Verdana"/>
          <w:color w:val="000000" w:themeColor="text1"/>
          <w:lang w:val="en-US"/>
        </w:rPr>
        <w:t>SO</w:t>
      </w:r>
      <w:r w:rsidRPr="009F69CF">
        <w:rPr>
          <w:rFonts w:ascii="Times" w:hAnsi="Times" w:cs="Verdana"/>
          <w:color w:val="000000" w:themeColor="text1"/>
          <w:vertAlign w:val="subscript"/>
          <w:lang w:val="en-US"/>
        </w:rPr>
        <w:t>x</w:t>
      </w:r>
      <w:proofErr w:type="spellEnd"/>
      <w:r w:rsidRPr="009F69CF">
        <w:rPr>
          <w:rFonts w:ascii="Times" w:hAnsi="Times" w:cs="Verdana"/>
          <w:color w:val="000000" w:themeColor="text1"/>
          <w:lang w:val="en-US"/>
        </w:rPr>
        <w:t xml:space="preserve"> present in the atmosphere.</w:t>
      </w:r>
    </w:p>
    <w:p w14:paraId="39550786" w14:textId="77777777" w:rsidR="00E74A5A"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Various reactions of these oxides lead to the formation of acids. The dissociation of formed acids generates hydrogen ions and hence higher acidity (or lower pH).</w:t>
      </w:r>
    </w:p>
    <w:p w14:paraId="0E0E6DC2" w14:textId="77777777" w:rsidR="00E74A5A" w:rsidRPr="009F69CF" w:rsidRDefault="00E74A5A" w:rsidP="00E74A5A">
      <w:pPr>
        <w:widowControl w:val="0"/>
        <w:autoSpaceDE w:val="0"/>
        <w:autoSpaceDN w:val="0"/>
        <w:adjustRightInd w:val="0"/>
        <w:rPr>
          <w:rFonts w:ascii="Times" w:hAnsi="Times" w:cs="Verdana"/>
          <w:color w:val="000000" w:themeColor="text1"/>
          <w:lang w:val="en-US"/>
        </w:rPr>
      </w:pPr>
    </w:p>
    <w:p w14:paraId="5A95694B" w14:textId="77777777" w:rsidR="00E74A5A"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2 SO</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 xml:space="preserve"> (g) + O</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 xml:space="preserve"> (g) + 2 H</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O (</w:t>
      </w:r>
      <w:r w:rsidRPr="009F69CF">
        <w:rPr>
          <w:rFonts w:ascii="Calibri" w:eastAsia="Calibri" w:hAnsi="Calibri" w:cs="Calibri"/>
          <w:color w:val="000000" w:themeColor="text1"/>
          <w:lang w:val="en-US"/>
        </w:rPr>
        <w:t>ℓ</w:t>
      </w:r>
      <w:r w:rsidRPr="009F69CF">
        <w:rPr>
          <w:rFonts w:ascii="Times" w:hAnsi="Times" w:cs="Verdana"/>
          <w:color w:val="000000" w:themeColor="text1"/>
          <w:lang w:val="en-US"/>
        </w:rPr>
        <w:t xml:space="preserve">) </w:t>
      </w:r>
      <w:r w:rsidRPr="009F69CF">
        <w:rPr>
          <w:rFonts w:ascii="Times" w:hAnsi="Times" w:cs="Verdana"/>
          <w:noProof/>
          <w:color w:val="000000" w:themeColor="text1"/>
          <w:lang w:val="en-US"/>
        </w:rPr>
        <w:drawing>
          <wp:inline distT="0" distB="0" distL="0" distR="0" wp14:anchorId="2E33E60C" wp14:editId="180D2BE2">
            <wp:extent cx="233045" cy="12573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color w:val="000000" w:themeColor="text1"/>
          <w:lang w:val="en-US"/>
        </w:rPr>
        <w:t xml:space="preserve"> 2 H</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SO</w:t>
      </w:r>
      <w:r w:rsidRPr="009F69CF">
        <w:rPr>
          <w:rFonts w:ascii="Times" w:hAnsi="Times" w:cs="Verdana"/>
          <w:color w:val="000000" w:themeColor="text1"/>
          <w:vertAlign w:val="subscript"/>
          <w:lang w:val="en-US"/>
        </w:rPr>
        <w:t>4</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w:t>
      </w:r>
    </w:p>
    <w:p w14:paraId="30F53677" w14:textId="77777777" w:rsidR="00E74A5A"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H</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SO</w:t>
      </w:r>
      <w:r w:rsidRPr="009F69CF">
        <w:rPr>
          <w:rFonts w:ascii="Times" w:hAnsi="Times" w:cs="Verdana"/>
          <w:color w:val="000000" w:themeColor="text1"/>
          <w:vertAlign w:val="subscript"/>
          <w:lang w:val="en-US"/>
        </w:rPr>
        <w:t>4</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 xml:space="preserve">) </w:t>
      </w:r>
      <w:r w:rsidRPr="009F69CF">
        <w:rPr>
          <w:rFonts w:ascii="Times" w:hAnsi="Times" w:cs="Verdana"/>
          <w:noProof/>
          <w:color w:val="000000" w:themeColor="text1"/>
          <w:lang w:val="en-US"/>
        </w:rPr>
        <w:drawing>
          <wp:inline distT="0" distB="0" distL="0" distR="0" wp14:anchorId="4C59488E" wp14:editId="1841460E">
            <wp:extent cx="233045" cy="1257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color w:val="000000" w:themeColor="text1"/>
          <w:lang w:val="en-US"/>
        </w:rPr>
        <w:t xml:space="preserve"> H</w:t>
      </w:r>
      <w:r w:rsidRPr="009F69CF">
        <w:rPr>
          <w:rFonts w:ascii="Times" w:hAnsi="Times" w:cs="Verdana"/>
          <w:color w:val="000000" w:themeColor="text1"/>
          <w:vertAlign w:val="superscript"/>
          <w:lang w:val="en-US"/>
        </w:rPr>
        <w:t>+</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 + HSO</w:t>
      </w:r>
      <w:r w:rsidRPr="009F69CF">
        <w:rPr>
          <w:rFonts w:ascii="Times" w:hAnsi="Times" w:cs="Verdana"/>
          <w:color w:val="000000" w:themeColor="text1"/>
          <w:vertAlign w:val="subscript"/>
          <w:lang w:val="en-US"/>
        </w:rPr>
        <w:t>4</w:t>
      </w:r>
      <w:r w:rsidRPr="009F69CF">
        <w:rPr>
          <w:rFonts w:ascii="Times" w:hAnsi="Times" w:cs="Verdana"/>
          <w:color w:val="000000" w:themeColor="text1"/>
          <w:vertAlign w:val="superscript"/>
          <w:lang w:val="en-US"/>
        </w:rPr>
        <w:t>-</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w:t>
      </w:r>
    </w:p>
    <w:p w14:paraId="4A37535D" w14:textId="77777777" w:rsidR="00E74A5A"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HSO</w:t>
      </w:r>
      <w:r w:rsidRPr="009F69CF">
        <w:rPr>
          <w:rFonts w:ascii="Times" w:hAnsi="Times" w:cs="Verdana"/>
          <w:color w:val="000000" w:themeColor="text1"/>
          <w:vertAlign w:val="subscript"/>
          <w:lang w:val="en-US"/>
        </w:rPr>
        <w:t>4</w:t>
      </w:r>
      <w:r w:rsidRPr="009F69CF">
        <w:rPr>
          <w:rFonts w:ascii="Times" w:hAnsi="Times" w:cs="Verdana"/>
          <w:color w:val="000000" w:themeColor="text1"/>
          <w:vertAlign w:val="superscript"/>
          <w:lang w:val="en-US"/>
        </w:rPr>
        <w:t>-</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 xml:space="preserve">) </w:t>
      </w:r>
      <w:r w:rsidRPr="009F69CF">
        <w:rPr>
          <w:rFonts w:ascii="Times" w:hAnsi="Times" w:cs="Verdana"/>
          <w:noProof/>
          <w:color w:val="000000" w:themeColor="text1"/>
          <w:lang w:val="en-US"/>
        </w:rPr>
        <w:drawing>
          <wp:inline distT="0" distB="0" distL="0" distR="0" wp14:anchorId="1B295217" wp14:editId="1B3F0F61">
            <wp:extent cx="233045" cy="1257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color w:val="000000" w:themeColor="text1"/>
          <w:lang w:val="en-US"/>
        </w:rPr>
        <w:t xml:space="preserve"> H</w:t>
      </w:r>
      <w:r w:rsidRPr="009F69CF">
        <w:rPr>
          <w:rFonts w:ascii="Times" w:hAnsi="Times" w:cs="Verdana"/>
          <w:color w:val="000000" w:themeColor="text1"/>
          <w:vertAlign w:val="superscript"/>
          <w:lang w:val="en-US"/>
        </w:rPr>
        <w:t>+</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 + SO</w:t>
      </w:r>
      <w:r w:rsidRPr="009F69CF">
        <w:rPr>
          <w:rFonts w:ascii="Times" w:hAnsi="Times" w:cs="Verdana"/>
          <w:color w:val="000000" w:themeColor="text1"/>
          <w:vertAlign w:val="subscript"/>
          <w:lang w:val="en-US"/>
        </w:rPr>
        <w:t>4</w:t>
      </w:r>
      <w:r w:rsidRPr="009F69CF">
        <w:rPr>
          <w:rFonts w:ascii="Times" w:hAnsi="Times" w:cs="Verdana"/>
          <w:color w:val="000000" w:themeColor="text1"/>
          <w:vertAlign w:val="superscript"/>
          <w:lang w:val="en-US"/>
        </w:rPr>
        <w:t>2-</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w:t>
      </w:r>
    </w:p>
    <w:p w14:paraId="4785F259" w14:textId="77777777" w:rsidR="00E74A5A" w:rsidRPr="009F69CF" w:rsidRDefault="00E74A5A" w:rsidP="00E74A5A">
      <w:pPr>
        <w:widowControl w:val="0"/>
        <w:autoSpaceDE w:val="0"/>
        <w:autoSpaceDN w:val="0"/>
        <w:adjustRightInd w:val="0"/>
        <w:rPr>
          <w:rFonts w:ascii="Times" w:hAnsi="Times" w:cs="Verdana"/>
          <w:color w:val="000000" w:themeColor="text1"/>
          <w:lang w:val="en-US"/>
        </w:rPr>
      </w:pPr>
      <w:r w:rsidRPr="009F69CF">
        <w:rPr>
          <w:rFonts w:ascii="Times" w:hAnsi="Times" w:cs="Verdana"/>
          <w:color w:val="000000" w:themeColor="text1"/>
          <w:lang w:val="en-US"/>
        </w:rPr>
        <w:t>4 NO</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 xml:space="preserve"> (g) + O</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 xml:space="preserve"> (g) + 2 H</w:t>
      </w:r>
      <w:r w:rsidRPr="009F69CF">
        <w:rPr>
          <w:rFonts w:ascii="Times" w:hAnsi="Times" w:cs="Verdana"/>
          <w:color w:val="000000" w:themeColor="text1"/>
          <w:vertAlign w:val="subscript"/>
          <w:lang w:val="en-US"/>
        </w:rPr>
        <w:t>2</w:t>
      </w:r>
      <w:r w:rsidRPr="009F69CF">
        <w:rPr>
          <w:rFonts w:ascii="Times" w:hAnsi="Times" w:cs="Verdana"/>
          <w:color w:val="000000" w:themeColor="text1"/>
          <w:lang w:val="en-US"/>
        </w:rPr>
        <w:t>O (</w:t>
      </w:r>
      <w:r w:rsidRPr="009F69CF">
        <w:rPr>
          <w:rFonts w:ascii="Calibri" w:eastAsia="Calibri" w:hAnsi="Calibri" w:cs="Calibri"/>
          <w:color w:val="000000" w:themeColor="text1"/>
          <w:lang w:val="en-US"/>
        </w:rPr>
        <w:t>ℓ</w:t>
      </w:r>
      <w:r w:rsidRPr="009F69CF">
        <w:rPr>
          <w:rFonts w:ascii="Times" w:hAnsi="Times" w:cs="Verdana"/>
          <w:color w:val="000000" w:themeColor="text1"/>
          <w:lang w:val="en-US"/>
        </w:rPr>
        <w:t xml:space="preserve">) </w:t>
      </w:r>
      <w:r w:rsidRPr="009F69CF">
        <w:rPr>
          <w:rFonts w:ascii="Times" w:hAnsi="Times" w:cs="Verdana"/>
          <w:noProof/>
          <w:color w:val="000000" w:themeColor="text1"/>
          <w:lang w:val="en-US"/>
        </w:rPr>
        <w:drawing>
          <wp:inline distT="0" distB="0" distL="0" distR="0" wp14:anchorId="5D3DB99A" wp14:editId="24064015">
            <wp:extent cx="233045" cy="1257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color w:val="000000" w:themeColor="text1"/>
          <w:lang w:val="en-US"/>
        </w:rPr>
        <w:t xml:space="preserve"> 4 HNO</w:t>
      </w:r>
      <w:r w:rsidRPr="009F69CF">
        <w:rPr>
          <w:rFonts w:ascii="Times" w:hAnsi="Times" w:cs="Verdana"/>
          <w:color w:val="000000" w:themeColor="text1"/>
          <w:vertAlign w:val="subscript"/>
          <w:lang w:val="en-US"/>
        </w:rPr>
        <w:t>3</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w:t>
      </w:r>
    </w:p>
    <w:p w14:paraId="78AF18D2" w14:textId="77777777" w:rsidR="00E74A5A" w:rsidRDefault="00E74A5A" w:rsidP="00E74A5A">
      <w:pPr>
        <w:rPr>
          <w:rFonts w:ascii="Times" w:hAnsi="Times" w:cs="Verdana"/>
          <w:color w:val="000000" w:themeColor="text1"/>
          <w:lang w:val="en-US"/>
        </w:rPr>
      </w:pPr>
      <w:r w:rsidRPr="009F69CF">
        <w:rPr>
          <w:rFonts w:ascii="Times" w:hAnsi="Times" w:cs="Verdana"/>
          <w:color w:val="000000" w:themeColor="text1"/>
          <w:lang w:val="en-US"/>
        </w:rPr>
        <w:t>HNO</w:t>
      </w:r>
      <w:r w:rsidRPr="009F69CF">
        <w:rPr>
          <w:rFonts w:ascii="Times" w:hAnsi="Times" w:cs="Verdana"/>
          <w:color w:val="000000" w:themeColor="text1"/>
          <w:vertAlign w:val="subscript"/>
          <w:lang w:val="en-US"/>
        </w:rPr>
        <w:t>3</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 xml:space="preserve">) </w:t>
      </w:r>
      <w:r w:rsidRPr="009F69CF">
        <w:rPr>
          <w:rFonts w:ascii="Times" w:hAnsi="Times" w:cs="Verdana"/>
          <w:noProof/>
          <w:color w:val="000000" w:themeColor="text1"/>
          <w:lang w:val="en-US"/>
        </w:rPr>
        <w:drawing>
          <wp:inline distT="0" distB="0" distL="0" distR="0" wp14:anchorId="1ED53821" wp14:editId="74D6FCF0">
            <wp:extent cx="233045" cy="12573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3045" cy="125730"/>
                    </a:xfrm>
                    <a:prstGeom prst="rect">
                      <a:avLst/>
                    </a:prstGeom>
                    <a:noFill/>
                    <a:ln>
                      <a:noFill/>
                    </a:ln>
                  </pic:spPr>
                </pic:pic>
              </a:graphicData>
            </a:graphic>
          </wp:inline>
        </w:drawing>
      </w:r>
      <w:r w:rsidRPr="009F69CF">
        <w:rPr>
          <w:rFonts w:ascii="Times" w:hAnsi="Times" w:cs="Verdana"/>
          <w:color w:val="000000" w:themeColor="text1"/>
          <w:lang w:val="en-US"/>
        </w:rPr>
        <w:t xml:space="preserve"> H</w:t>
      </w:r>
      <w:r w:rsidRPr="009F69CF">
        <w:rPr>
          <w:rFonts w:ascii="Times" w:hAnsi="Times" w:cs="Verdana"/>
          <w:color w:val="000000" w:themeColor="text1"/>
          <w:vertAlign w:val="superscript"/>
          <w:lang w:val="en-US"/>
        </w:rPr>
        <w:t>+</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 + NO</w:t>
      </w:r>
      <w:r w:rsidRPr="009F69CF">
        <w:rPr>
          <w:rFonts w:ascii="Times" w:hAnsi="Times" w:cs="Verdana"/>
          <w:color w:val="000000" w:themeColor="text1"/>
          <w:vertAlign w:val="subscript"/>
          <w:lang w:val="en-US"/>
        </w:rPr>
        <w:t>3</w:t>
      </w:r>
      <w:r w:rsidRPr="009F69CF">
        <w:rPr>
          <w:rFonts w:ascii="Times" w:hAnsi="Times" w:cs="Verdana"/>
          <w:color w:val="000000" w:themeColor="text1"/>
          <w:vertAlign w:val="superscript"/>
          <w:lang w:val="en-US"/>
        </w:rPr>
        <w:t>-</w:t>
      </w:r>
      <w:r w:rsidRPr="009F69CF">
        <w:rPr>
          <w:rFonts w:ascii="Times" w:hAnsi="Times" w:cs="Verdana"/>
          <w:color w:val="000000" w:themeColor="text1"/>
          <w:lang w:val="en-US"/>
        </w:rPr>
        <w:t xml:space="preserve"> (</w:t>
      </w:r>
      <w:proofErr w:type="spellStart"/>
      <w:r w:rsidRPr="009F69CF">
        <w:rPr>
          <w:rFonts w:ascii="Times" w:hAnsi="Times" w:cs="Verdana"/>
          <w:color w:val="000000" w:themeColor="text1"/>
          <w:lang w:val="en-US"/>
        </w:rPr>
        <w:t>aq</w:t>
      </w:r>
      <w:proofErr w:type="spellEnd"/>
      <w:r w:rsidRPr="009F69CF">
        <w:rPr>
          <w:rFonts w:ascii="Times" w:hAnsi="Times" w:cs="Verdana"/>
          <w:color w:val="000000" w:themeColor="text1"/>
          <w:lang w:val="en-US"/>
        </w:rPr>
        <w:t>)</w:t>
      </w:r>
    </w:p>
    <w:p w14:paraId="2C322796" w14:textId="77777777" w:rsidR="00FB7AB3" w:rsidRDefault="00FB7AB3" w:rsidP="00E74A5A">
      <w:pPr>
        <w:rPr>
          <w:rFonts w:ascii="Times" w:hAnsi="Times" w:cs="Verdana"/>
          <w:color w:val="000000" w:themeColor="text1"/>
          <w:lang w:val="en-US"/>
        </w:rPr>
      </w:pPr>
    </w:p>
    <w:p w14:paraId="7D7A9ED7" w14:textId="77777777" w:rsidR="00FB7AB3" w:rsidRDefault="00FB7AB3" w:rsidP="00E74A5A">
      <w:pPr>
        <w:rPr>
          <w:rFonts w:ascii="Times" w:hAnsi="Times" w:cs="Euphemia UCAS"/>
          <w:b/>
          <w:color w:val="000000" w:themeColor="text1"/>
          <w:u w:val="single"/>
          <w:lang w:val="en-US"/>
        </w:rPr>
      </w:pPr>
    </w:p>
    <w:p w14:paraId="1B2574B2" w14:textId="53A38B23" w:rsidR="00FB7AB3" w:rsidRDefault="00FB7AB3" w:rsidP="00E74A5A">
      <w:pPr>
        <w:rPr>
          <w:rFonts w:ascii="Times" w:hAnsi="Times" w:cs="Euphemia UCAS"/>
          <w:b/>
          <w:color w:val="000000" w:themeColor="text1"/>
          <w:u w:val="single"/>
          <w:lang w:val="en-US"/>
        </w:rPr>
      </w:pPr>
      <w:r w:rsidRPr="00FB7AB3">
        <w:rPr>
          <w:rFonts w:ascii="Times" w:hAnsi="Times" w:cs="Euphemia UCAS"/>
          <w:b/>
          <w:color w:val="000000" w:themeColor="text1"/>
          <w:u w:val="single"/>
          <w:lang w:val="en-US"/>
        </w:rPr>
        <w:t>Environmental Effects</w:t>
      </w:r>
    </w:p>
    <w:p w14:paraId="3BE07EEF" w14:textId="77777777" w:rsidR="00FB7AB3" w:rsidRPr="00FB7AB3" w:rsidRDefault="00FB7AB3" w:rsidP="00E74A5A">
      <w:pPr>
        <w:rPr>
          <w:rFonts w:ascii="Times" w:hAnsi="Times" w:cs="Euphemia UCAS"/>
          <w:b/>
          <w:color w:val="000000" w:themeColor="text1"/>
          <w:u w:val="single"/>
          <w:lang w:val="en-US"/>
        </w:rPr>
      </w:pPr>
    </w:p>
    <w:p w14:paraId="441DA378" w14:textId="5B2CF492" w:rsidR="00FB7AB3" w:rsidRPr="00FB7AB3" w:rsidRDefault="00FB7AB3" w:rsidP="00FB7AB3">
      <w:pPr>
        <w:pStyle w:val="ListParagraph"/>
        <w:numPr>
          <w:ilvl w:val="0"/>
          <w:numId w:val="2"/>
        </w:numPr>
        <w:rPr>
          <w:rFonts w:ascii="Times" w:hAnsi="Times"/>
          <w:i/>
          <w:color w:val="000000" w:themeColor="text1"/>
          <w:u w:val="single"/>
        </w:rPr>
      </w:pPr>
      <w:r w:rsidRPr="00FB7AB3">
        <w:rPr>
          <w:rFonts w:ascii="Times" w:hAnsi="Times"/>
          <w:i/>
          <w:color w:val="000000" w:themeColor="text1"/>
          <w:u w:val="single"/>
        </w:rPr>
        <w:t xml:space="preserve">Material </w:t>
      </w:r>
      <w:proofErr w:type="gramStart"/>
      <w:r w:rsidRPr="00FB7AB3">
        <w:rPr>
          <w:rFonts w:ascii="Times" w:hAnsi="Times"/>
          <w:i/>
          <w:color w:val="000000" w:themeColor="text1"/>
          <w:u w:val="single"/>
        </w:rPr>
        <w:t>Damage :</w:t>
      </w:r>
      <w:proofErr w:type="gramEnd"/>
      <w:r w:rsidRPr="00FB7AB3">
        <w:rPr>
          <w:rFonts w:ascii="Times" w:hAnsi="Times"/>
          <w:i/>
          <w:color w:val="000000" w:themeColor="text1"/>
          <w:u w:val="single"/>
        </w:rPr>
        <w:t xml:space="preserve"> </w:t>
      </w:r>
    </w:p>
    <w:p w14:paraId="66AF7834" w14:textId="280AA81F" w:rsidR="00FB7AB3" w:rsidRDefault="00FB7AB3" w:rsidP="00FB7AB3">
      <w:pPr>
        <w:ind w:left="1080"/>
        <w:rPr>
          <w:rFonts w:ascii="Times" w:hAnsi="Times"/>
          <w:color w:val="000000" w:themeColor="text1"/>
        </w:rPr>
      </w:pPr>
      <w:r>
        <w:rPr>
          <w:rFonts w:ascii="Times" w:hAnsi="Times"/>
          <w:color w:val="000000" w:themeColor="text1"/>
        </w:rPr>
        <w:t>Marble and limestone (CaCo3) used in many historic and irreplaceable statues and buildings (e.g. the Parthenon in Greece, the Taj Mahal in India) react with acid in the rain.</w:t>
      </w:r>
    </w:p>
    <w:p w14:paraId="2E727037" w14:textId="77777777" w:rsidR="00FB7AB3" w:rsidRDefault="00FB7AB3" w:rsidP="00FB7AB3">
      <w:pPr>
        <w:ind w:left="1080"/>
        <w:rPr>
          <w:rFonts w:ascii="Times" w:hAnsi="Times"/>
          <w:color w:val="000000" w:themeColor="text1"/>
        </w:rPr>
      </w:pPr>
    </w:p>
    <w:p w14:paraId="7747BC34" w14:textId="72689FED" w:rsidR="00FB7AB3" w:rsidRDefault="00FB7AB3" w:rsidP="00FB7AB3">
      <w:pPr>
        <w:ind w:left="1080"/>
        <w:rPr>
          <w:rFonts w:ascii="Times" w:hAnsi="Times"/>
          <w:color w:val="000000" w:themeColor="text1"/>
        </w:rPr>
      </w:pPr>
      <w:r>
        <w:rPr>
          <w:rFonts w:ascii="Times" w:hAnsi="Times"/>
          <w:color w:val="000000" w:themeColor="text1"/>
        </w:rPr>
        <w:t>The reaction leads the formation of calcium salts</w:t>
      </w:r>
      <w:r w:rsidR="007751AB">
        <w:rPr>
          <w:rFonts w:ascii="Times" w:hAnsi="Times"/>
          <w:color w:val="000000" w:themeColor="text1"/>
        </w:rPr>
        <w:t xml:space="preserve"> the formation of calcium salts. The solubility of these salts in water is much greater than that of marble in water. The </w:t>
      </w:r>
      <w:proofErr w:type="spellStart"/>
      <w:r w:rsidR="007751AB">
        <w:rPr>
          <w:rFonts w:ascii="Times" w:hAnsi="Times"/>
          <w:color w:val="000000" w:themeColor="text1"/>
        </w:rPr>
        <w:t>dissolutionof</w:t>
      </w:r>
      <w:proofErr w:type="spellEnd"/>
      <w:r w:rsidR="007751AB">
        <w:rPr>
          <w:rFonts w:ascii="Times" w:hAnsi="Times"/>
          <w:color w:val="000000" w:themeColor="text1"/>
        </w:rPr>
        <w:t xml:space="preserve"> formed calcium salts leads to roughened surfaces, removal of material and loss of carved details from the buildings and statues.</w:t>
      </w:r>
    </w:p>
    <w:p w14:paraId="66AC132D" w14:textId="77777777" w:rsidR="007751AB" w:rsidRDefault="007751AB" w:rsidP="00FB7AB3">
      <w:pPr>
        <w:ind w:left="1080"/>
        <w:rPr>
          <w:rFonts w:ascii="Times" w:hAnsi="Times"/>
          <w:color w:val="000000" w:themeColor="text1"/>
        </w:rPr>
      </w:pPr>
    </w:p>
    <w:p w14:paraId="32CC4D98" w14:textId="6B6D0004" w:rsidR="007751AB" w:rsidRDefault="007751AB" w:rsidP="00FB7AB3">
      <w:pPr>
        <w:ind w:left="1080"/>
        <w:rPr>
          <w:rFonts w:ascii="Times" w:hAnsi="Times"/>
          <w:color w:val="000000" w:themeColor="text1"/>
        </w:rPr>
      </w:pPr>
      <w:r>
        <w:rPr>
          <w:rFonts w:ascii="Times" w:hAnsi="Times"/>
          <w:noProof/>
          <w:color w:val="000000" w:themeColor="text1"/>
          <w:lang w:val="en-US"/>
        </w:rPr>
        <w:drawing>
          <wp:inline distT="0" distB="0" distL="0" distR="0" wp14:anchorId="4FA68307" wp14:editId="1C31488A">
            <wp:extent cx="3924300" cy="3810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6-11-01 at 9.50.05 PM.png"/>
                    <pic:cNvPicPr/>
                  </pic:nvPicPr>
                  <pic:blipFill>
                    <a:blip r:embed="rId7">
                      <a:extLst>
                        <a:ext uri="{28A0092B-C50C-407E-A947-70E740481C1C}">
                          <a14:useLocalDpi xmlns:a14="http://schemas.microsoft.com/office/drawing/2010/main" val="0"/>
                        </a:ext>
                      </a:extLst>
                    </a:blip>
                    <a:stretch>
                      <a:fillRect/>
                    </a:stretch>
                  </pic:blipFill>
                  <pic:spPr>
                    <a:xfrm>
                      <a:off x="0" y="0"/>
                      <a:ext cx="3924300" cy="381000"/>
                    </a:xfrm>
                    <a:prstGeom prst="rect">
                      <a:avLst/>
                    </a:prstGeom>
                  </pic:spPr>
                </pic:pic>
              </a:graphicData>
            </a:graphic>
          </wp:inline>
        </w:drawing>
      </w:r>
    </w:p>
    <w:p w14:paraId="338ABF9B" w14:textId="77777777" w:rsidR="007751AB" w:rsidRDefault="007751AB" w:rsidP="00FB7AB3">
      <w:pPr>
        <w:ind w:left="1080"/>
        <w:rPr>
          <w:rFonts w:ascii="Times" w:hAnsi="Times"/>
          <w:color w:val="000000" w:themeColor="text1"/>
        </w:rPr>
      </w:pPr>
    </w:p>
    <w:p w14:paraId="627A5F23" w14:textId="2EA4DDB2" w:rsidR="00A317E7" w:rsidRPr="00A317E7" w:rsidRDefault="00A317E7" w:rsidP="007751AB">
      <w:pPr>
        <w:pStyle w:val="ListParagraph"/>
        <w:numPr>
          <w:ilvl w:val="0"/>
          <w:numId w:val="2"/>
        </w:numPr>
        <w:rPr>
          <w:rFonts w:ascii="Times" w:hAnsi="Times"/>
          <w:i/>
          <w:color w:val="000000" w:themeColor="text1"/>
          <w:u w:val="single"/>
        </w:rPr>
      </w:pPr>
      <w:r w:rsidRPr="00A317E7">
        <w:rPr>
          <w:rFonts w:ascii="Times" w:hAnsi="Times"/>
          <w:i/>
          <w:color w:val="000000" w:themeColor="text1"/>
          <w:u w:val="single"/>
        </w:rPr>
        <w:t xml:space="preserve">Forest </w:t>
      </w:r>
      <w:proofErr w:type="gramStart"/>
      <w:r w:rsidRPr="00A317E7">
        <w:rPr>
          <w:rFonts w:ascii="Times" w:hAnsi="Times"/>
          <w:i/>
          <w:color w:val="000000" w:themeColor="text1"/>
          <w:u w:val="single"/>
        </w:rPr>
        <w:t>Damage</w:t>
      </w:r>
      <w:r>
        <w:rPr>
          <w:rFonts w:ascii="Times" w:hAnsi="Times"/>
          <w:i/>
          <w:color w:val="000000" w:themeColor="text1"/>
          <w:u w:val="single"/>
        </w:rPr>
        <w:t> :</w:t>
      </w:r>
      <w:proofErr w:type="gramEnd"/>
    </w:p>
    <w:p w14:paraId="2F4292E8" w14:textId="677B1C24" w:rsidR="00FB7AB3" w:rsidRDefault="007751AB" w:rsidP="00A317E7">
      <w:pPr>
        <w:pStyle w:val="ListParagraph"/>
        <w:rPr>
          <w:rFonts w:ascii="Times" w:hAnsi="Times"/>
          <w:color w:val="000000" w:themeColor="text1"/>
        </w:rPr>
      </w:pPr>
      <w:r>
        <w:rPr>
          <w:rFonts w:ascii="Times" w:hAnsi="Times"/>
          <w:color w:val="000000" w:themeColor="text1"/>
        </w:rPr>
        <w:t>Considerable damage to trees has been reported in various parts of North America and Europe. Acid</w:t>
      </w:r>
      <w:r w:rsidR="00A317E7">
        <w:rPr>
          <w:rFonts w:ascii="Times" w:hAnsi="Times"/>
          <w:color w:val="000000" w:themeColor="text1"/>
        </w:rPr>
        <w:t xml:space="preserve"> rain has been implicated with </w:t>
      </w:r>
      <w:r>
        <w:rPr>
          <w:rFonts w:ascii="Times" w:hAnsi="Times"/>
          <w:color w:val="000000" w:themeColor="text1"/>
        </w:rPr>
        <w:t xml:space="preserve">slower growth, injury and destruction of forests and has been attributed to be a contributing factor to the declining health of trees by damaging their leaves, limiting the nutrients available to them or exposing them to toxic substances released from soil due to the change in </w:t>
      </w:r>
      <w:proofErr w:type="spellStart"/>
      <w:r>
        <w:rPr>
          <w:rFonts w:ascii="Times" w:hAnsi="Times"/>
          <w:color w:val="000000" w:themeColor="text1"/>
        </w:rPr>
        <w:t>pH.</w:t>
      </w:r>
      <w:proofErr w:type="spellEnd"/>
    </w:p>
    <w:p w14:paraId="53411168" w14:textId="77777777" w:rsidR="007751AB" w:rsidRDefault="007751AB" w:rsidP="007751AB">
      <w:pPr>
        <w:rPr>
          <w:rFonts w:ascii="Times" w:hAnsi="Times"/>
          <w:color w:val="000000" w:themeColor="text1"/>
        </w:rPr>
      </w:pPr>
    </w:p>
    <w:p w14:paraId="49CF3391" w14:textId="5612FF8D" w:rsidR="007751AB" w:rsidRDefault="007751AB" w:rsidP="007751AB">
      <w:pPr>
        <w:ind w:left="720"/>
        <w:rPr>
          <w:rFonts w:ascii="Times" w:hAnsi="Times"/>
          <w:color w:val="000000" w:themeColor="text1"/>
        </w:rPr>
      </w:pPr>
      <w:r>
        <w:rPr>
          <w:rFonts w:ascii="Times" w:hAnsi="Times"/>
          <w:color w:val="000000" w:themeColor="text1"/>
        </w:rPr>
        <w:t>Acid rain is implicated in depleting the nutrient supply to the trees by;</w:t>
      </w:r>
    </w:p>
    <w:p w14:paraId="7800E9B7" w14:textId="6D0EE126" w:rsidR="007751AB" w:rsidRDefault="007751AB" w:rsidP="00A317E7">
      <w:pPr>
        <w:pStyle w:val="ListParagraph"/>
        <w:numPr>
          <w:ilvl w:val="0"/>
          <w:numId w:val="3"/>
        </w:numPr>
        <w:rPr>
          <w:rFonts w:ascii="Times" w:hAnsi="Times"/>
          <w:color w:val="000000" w:themeColor="text1"/>
        </w:rPr>
      </w:pPr>
      <w:r w:rsidRPr="00A317E7">
        <w:rPr>
          <w:rFonts w:ascii="Times" w:hAnsi="Times"/>
          <w:color w:val="000000" w:themeColor="text1"/>
        </w:rPr>
        <w:t>Attacking the leaves whose protective coating has already been destroyed</w:t>
      </w:r>
      <w:r w:rsidR="00A317E7" w:rsidRPr="00A317E7">
        <w:rPr>
          <w:rFonts w:ascii="Times" w:hAnsi="Times"/>
          <w:color w:val="000000" w:themeColor="text1"/>
        </w:rPr>
        <w:t xml:space="preserve"> due to the attack</w:t>
      </w:r>
      <w:r w:rsidR="00A317E7">
        <w:rPr>
          <w:rFonts w:ascii="Times" w:hAnsi="Times"/>
          <w:color w:val="000000" w:themeColor="text1"/>
        </w:rPr>
        <w:t xml:space="preserve"> by other atmospheric pollutants such as O3 and NOx</w:t>
      </w:r>
    </w:p>
    <w:p w14:paraId="3A1C5C54" w14:textId="2FAE387A" w:rsidR="00A317E7" w:rsidRDefault="00A317E7" w:rsidP="00A317E7">
      <w:pPr>
        <w:pStyle w:val="ListParagraph"/>
        <w:numPr>
          <w:ilvl w:val="0"/>
          <w:numId w:val="3"/>
        </w:numPr>
        <w:rPr>
          <w:rFonts w:ascii="Times" w:hAnsi="Times"/>
          <w:color w:val="000000" w:themeColor="text1"/>
        </w:rPr>
      </w:pPr>
      <w:r>
        <w:rPr>
          <w:rFonts w:ascii="Times" w:hAnsi="Times"/>
          <w:color w:val="000000" w:themeColor="text1"/>
        </w:rPr>
        <w:t xml:space="preserve">Mobilizing various metals (Al, </w:t>
      </w:r>
      <w:proofErr w:type="spellStart"/>
      <w:r>
        <w:rPr>
          <w:rFonts w:ascii="Times" w:hAnsi="Times"/>
          <w:color w:val="000000" w:themeColor="text1"/>
        </w:rPr>
        <w:t>Pb</w:t>
      </w:r>
      <w:proofErr w:type="spellEnd"/>
      <w:r>
        <w:rPr>
          <w:rFonts w:ascii="Times" w:hAnsi="Times"/>
          <w:color w:val="000000" w:themeColor="text1"/>
        </w:rPr>
        <w:t xml:space="preserve">, </w:t>
      </w:r>
      <w:proofErr w:type="spellStart"/>
      <w:r>
        <w:rPr>
          <w:rFonts w:ascii="Times" w:hAnsi="Times"/>
          <w:color w:val="000000" w:themeColor="text1"/>
        </w:rPr>
        <w:t>etc</w:t>
      </w:r>
      <w:proofErr w:type="spellEnd"/>
      <w:r>
        <w:rPr>
          <w:rFonts w:ascii="Times" w:hAnsi="Times"/>
          <w:color w:val="000000" w:themeColor="text1"/>
        </w:rPr>
        <w:t xml:space="preserve">) in the soil that </w:t>
      </w:r>
      <w:proofErr w:type="spellStart"/>
      <w:r>
        <w:rPr>
          <w:rFonts w:ascii="Times" w:hAnsi="Times"/>
          <w:color w:val="000000" w:themeColor="text1"/>
        </w:rPr>
        <w:t>attact</w:t>
      </w:r>
      <w:proofErr w:type="spellEnd"/>
      <w:r>
        <w:rPr>
          <w:rFonts w:ascii="Times" w:hAnsi="Times"/>
          <w:color w:val="000000" w:themeColor="text1"/>
        </w:rPr>
        <w:t xml:space="preserve"> the roots.</w:t>
      </w:r>
    </w:p>
    <w:p w14:paraId="6EE05873" w14:textId="77777777" w:rsidR="00A317E7" w:rsidRDefault="00A317E7" w:rsidP="00A317E7">
      <w:pPr>
        <w:rPr>
          <w:rFonts w:ascii="Times" w:hAnsi="Times"/>
          <w:color w:val="000000" w:themeColor="text1"/>
        </w:rPr>
      </w:pPr>
    </w:p>
    <w:p w14:paraId="04BC57EF" w14:textId="5C816456" w:rsidR="00A317E7" w:rsidRDefault="00A317E7" w:rsidP="00A317E7">
      <w:pPr>
        <w:rPr>
          <w:rFonts w:ascii="Times" w:hAnsi="Times"/>
          <w:color w:val="000000" w:themeColor="text1"/>
        </w:rPr>
      </w:pPr>
      <w:r>
        <w:rPr>
          <w:rFonts w:ascii="Times" w:hAnsi="Times"/>
          <w:color w:val="000000" w:themeColor="text1"/>
        </w:rPr>
        <w:t>Inadequate nutrient supply increases the possibility of destruction due to disease, drought, insects or high winds.</w:t>
      </w:r>
    </w:p>
    <w:p w14:paraId="5E9385D0" w14:textId="77777777" w:rsidR="00A317E7" w:rsidRDefault="00A317E7" w:rsidP="00A317E7">
      <w:pPr>
        <w:rPr>
          <w:rFonts w:ascii="Times" w:hAnsi="Times"/>
          <w:color w:val="000000" w:themeColor="text1"/>
        </w:rPr>
      </w:pPr>
    </w:p>
    <w:p w14:paraId="6AF32708" w14:textId="0FB83C83" w:rsidR="00A317E7" w:rsidRDefault="00A317E7" w:rsidP="00A317E7">
      <w:pPr>
        <w:pStyle w:val="ListParagraph"/>
        <w:numPr>
          <w:ilvl w:val="0"/>
          <w:numId w:val="2"/>
        </w:numPr>
        <w:rPr>
          <w:rFonts w:ascii="Times" w:hAnsi="Times"/>
          <w:i/>
          <w:color w:val="000000" w:themeColor="text1"/>
          <w:u w:val="single"/>
        </w:rPr>
      </w:pPr>
      <w:r w:rsidRPr="00A317E7">
        <w:rPr>
          <w:rFonts w:ascii="Times" w:hAnsi="Times"/>
          <w:i/>
          <w:color w:val="000000" w:themeColor="text1"/>
          <w:u w:val="single"/>
        </w:rPr>
        <w:t>Corrosion of Metals</w:t>
      </w:r>
      <w:r>
        <w:rPr>
          <w:rFonts w:ascii="Times" w:hAnsi="Times"/>
          <w:i/>
          <w:color w:val="000000" w:themeColor="text1"/>
          <w:u w:val="single"/>
        </w:rPr>
        <w:t>;</w:t>
      </w:r>
    </w:p>
    <w:p w14:paraId="05D9CDC9" w14:textId="1CEE57D9" w:rsidR="00A317E7" w:rsidRDefault="00A317E7" w:rsidP="00A317E7">
      <w:pPr>
        <w:ind w:left="720"/>
        <w:rPr>
          <w:rFonts w:ascii="Times" w:hAnsi="Times"/>
          <w:color w:val="000000" w:themeColor="text1"/>
        </w:rPr>
      </w:pPr>
      <w:r>
        <w:rPr>
          <w:rFonts w:ascii="Times" w:hAnsi="Times"/>
          <w:color w:val="000000" w:themeColor="text1"/>
        </w:rPr>
        <w:t>The corrosion process is accelerated in the presence of acid. Thus, iron structures, bridges, railroads etc. show a faster rate of corrosion (rusting) in acid rain predominant areas. Studies indicate that even painted or plated iron corrodes more rapidly in such areas.</w:t>
      </w:r>
    </w:p>
    <w:p w14:paraId="3F3CDCC5" w14:textId="77777777" w:rsidR="00A317E7" w:rsidRDefault="00A317E7" w:rsidP="00A317E7">
      <w:pPr>
        <w:rPr>
          <w:rFonts w:ascii="Times" w:hAnsi="Times"/>
          <w:color w:val="000000" w:themeColor="text1"/>
        </w:rPr>
      </w:pPr>
    </w:p>
    <w:p w14:paraId="7EACD0FB" w14:textId="7C25CF3E" w:rsidR="00A317E7" w:rsidRDefault="00A317E7" w:rsidP="00A317E7">
      <w:pPr>
        <w:rPr>
          <w:rFonts w:ascii="Times" w:hAnsi="Times"/>
          <w:color w:val="000000" w:themeColor="text1"/>
        </w:rPr>
      </w:pPr>
      <w:r>
        <w:rPr>
          <w:rFonts w:ascii="Times" w:hAnsi="Times"/>
          <w:color w:val="000000" w:themeColor="text1"/>
        </w:rPr>
        <w:t>The reaction occurs in two steps with hydrogen ions (formed from the dissociation of acid) being involved in the first step of the reaction. The overall reaction, conversion of iron to its oxide (rust), can be represented as follows:</w:t>
      </w:r>
    </w:p>
    <w:p w14:paraId="2E9DF0A6" w14:textId="13533641" w:rsidR="00A317E7" w:rsidRDefault="00A317E7" w:rsidP="00A317E7">
      <w:pPr>
        <w:rPr>
          <w:rFonts w:ascii="Times" w:hAnsi="Times"/>
          <w:color w:val="000000" w:themeColor="text1"/>
        </w:rPr>
      </w:pPr>
      <w:r>
        <w:rPr>
          <w:rFonts w:ascii="Times" w:hAnsi="Times"/>
          <w:noProof/>
          <w:color w:val="000000" w:themeColor="text1"/>
          <w:lang w:val="en-US"/>
        </w:rPr>
        <w:drawing>
          <wp:inline distT="0" distB="0" distL="0" distR="0" wp14:anchorId="7A551D66" wp14:editId="278835A6">
            <wp:extent cx="2641600" cy="317500"/>
            <wp:effectExtent l="0" t="0" r="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6-11-01 at 10.04.16 PM.png"/>
                    <pic:cNvPicPr/>
                  </pic:nvPicPr>
                  <pic:blipFill>
                    <a:blip r:embed="rId8">
                      <a:extLst>
                        <a:ext uri="{28A0092B-C50C-407E-A947-70E740481C1C}">
                          <a14:useLocalDpi xmlns:a14="http://schemas.microsoft.com/office/drawing/2010/main" val="0"/>
                        </a:ext>
                      </a:extLst>
                    </a:blip>
                    <a:stretch>
                      <a:fillRect/>
                    </a:stretch>
                  </pic:blipFill>
                  <pic:spPr>
                    <a:xfrm>
                      <a:off x="0" y="0"/>
                      <a:ext cx="2641600" cy="317500"/>
                    </a:xfrm>
                    <a:prstGeom prst="rect">
                      <a:avLst/>
                    </a:prstGeom>
                  </pic:spPr>
                </pic:pic>
              </a:graphicData>
            </a:graphic>
          </wp:inline>
        </w:drawing>
      </w:r>
    </w:p>
    <w:p w14:paraId="2F7EFAD8" w14:textId="77777777" w:rsidR="00A317E7" w:rsidRDefault="00A317E7" w:rsidP="00A317E7">
      <w:pPr>
        <w:rPr>
          <w:rFonts w:ascii="Times" w:hAnsi="Times"/>
          <w:color w:val="000000" w:themeColor="text1"/>
        </w:rPr>
      </w:pPr>
    </w:p>
    <w:p w14:paraId="52A7DD6E" w14:textId="49C8C363" w:rsidR="00A317E7" w:rsidRDefault="00A317E7" w:rsidP="00A317E7">
      <w:pPr>
        <w:pStyle w:val="ListParagraph"/>
        <w:numPr>
          <w:ilvl w:val="0"/>
          <w:numId w:val="2"/>
        </w:numPr>
        <w:rPr>
          <w:rFonts w:ascii="Times" w:hAnsi="Times"/>
          <w:color w:val="000000" w:themeColor="text1"/>
        </w:rPr>
      </w:pPr>
      <w:r>
        <w:rPr>
          <w:rFonts w:ascii="Times" w:hAnsi="Times"/>
          <w:color w:val="000000" w:themeColor="text1"/>
        </w:rPr>
        <w:t>Aquatic Life</w:t>
      </w:r>
    </w:p>
    <w:p w14:paraId="59AFD69A" w14:textId="1EA971EA" w:rsidR="00A317E7" w:rsidRDefault="00A317E7" w:rsidP="00A317E7">
      <w:pPr>
        <w:rPr>
          <w:rFonts w:ascii="Times" w:hAnsi="Times"/>
          <w:color w:val="000000" w:themeColor="text1"/>
        </w:rPr>
      </w:pPr>
      <w:r>
        <w:rPr>
          <w:rFonts w:ascii="Times" w:hAnsi="Times"/>
          <w:color w:val="000000" w:themeColor="text1"/>
        </w:rPr>
        <w:t xml:space="preserve">Aquatic life is quite susceptible to changes in </w:t>
      </w:r>
      <w:proofErr w:type="spellStart"/>
      <w:r>
        <w:rPr>
          <w:rFonts w:ascii="Times" w:hAnsi="Times"/>
          <w:color w:val="000000" w:themeColor="text1"/>
        </w:rPr>
        <w:t>pH.</w:t>
      </w:r>
      <w:proofErr w:type="spellEnd"/>
      <w:r>
        <w:rPr>
          <w:rFonts w:ascii="Times" w:hAnsi="Times"/>
          <w:color w:val="000000" w:themeColor="text1"/>
        </w:rPr>
        <w:t xml:space="preserve"> Reduced pH has led to lakes with no fish or other living beings. Acid rain has been shown to reduce fish population, kill individual fish and in some cases eliminate fish species entirely from a body.</w:t>
      </w:r>
    </w:p>
    <w:p w14:paraId="4635F29E" w14:textId="77777777" w:rsidR="00A317E7" w:rsidRDefault="00A317E7" w:rsidP="00A317E7">
      <w:pPr>
        <w:rPr>
          <w:rFonts w:ascii="Times" w:hAnsi="Times"/>
          <w:color w:val="000000" w:themeColor="text1"/>
        </w:rPr>
      </w:pPr>
    </w:p>
    <w:p w14:paraId="6583E1AB" w14:textId="1EE9EB9E" w:rsidR="00A317E7" w:rsidRDefault="00A317E7" w:rsidP="00A317E7">
      <w:pPr>
        <w:rPr>
          <w:rFonts w:ascii="Times" w:hAnsi="Times"/>
          <w:color w:val="000000" w:themeColor="text1"/>
        </w:rPr>
      </w:pPr>
      <w:r>
        <w:rPr>
          <w:rFonts w:ascii="Times" w:hAnsi="Times"/>
          <w:color w:val="000000" w:themeColor="text1"/>
        </w:rPr>
        <w:t>Adverse effects of acid rain on aquatic life:</w:t>
      </w:r>
    </w:p>
    <w:p w14:paraId="0F7537CA" w14:textId="22272AE1" w:rsidR="00A317E7" w:rsidRPr="00BC6589" w:rsidRDefault="00CC2ED5" w:rsidP="00BC6589">
      <w:pPr>
        <w:pStyle w:val="ListParagraph"/>
        <w:numPr>
          <w:ilvl w:val="0"/>
          <w:numId w:val="4"/>
        </w:numPr>
        <w:rPr>
          <w:rFonts w:ascii="Times" w:hAnsi="Times"/>
          <w:color w:val="000000" w:themeColor="text1"/>
        </w:rPr>
      </w:pPr>
      <w:r w:rsidRPr="00BC6589">
        <w:rPr>
          <w:rFonts w:ascii="Times" w:hAnsi="Times"/>
          <w:color w:val="000000" w:themeColor="text1"/>
        </w:rPr>
        <w:t>Lowering of pH well below the required value about 6.5 for healthy aquatic life.</w:t>
      </w:r>
    </w:p>
    <w:p w14:paraId="38800406" w14:textId="50D5349A" w:rsidR="00CC2ED5" w:rsidRDefault="00CC2ED5" w:rsidP="00BC6589">
      <w:pPr>
        <w:pStyle w:val="ListParagraph"/>
        <w:numPr>
          <w:ilvl w:val="0"/>
          <w:numId w:val="4"/>
        </w:numPr>
        <w:rPr>
          <w:rFonts w:ascii="Times" w:hAnsi="Times"/>
          <w:color w:val="000000" w:themeColor="text1"/>
        </w:rPr>
      </w:pPr>
      <w:r w:rsidRPr="00BC6589">
        <w:rPr>
          <w:rFonts w:ascii="Times" w:hAnsi="Times"/>
          <w:color w:val="000000" w:themeColor="text1"/>
        </w:rPr>
        <w:t>Increasing</w:t>
      </w:r>
      <w:r w:rsidR="00BC6589" w:rsidRPr="00BC6589">
        <w:rPr>
          <w:rFonts w:ascii="Times" w:hAnsi="Times"/>
          <w:color w:val="000000" w:themeColor="text1"/>
        </w:rPr>
        <w:t xml:space="preserve"> aqueous concentration of metals (Al, </w:t>
      </w:r>
      <w:proofErr w:type="spellStart"/>
      <w:r w:rsidR="00BC6589" w:rsidRPr="00BC6589">
        <w:rPr>
          <w:rFonts w:ascii="Times" w:hAnsi="Times"/>
          <w:color w:val="000000" w:themeColor="text1"/>
        </w:rPr>
        <w:t>Pb</w:t>
      </w:r>
      <w:proofErr w:type="spellEnd"/>
      <w:r w:rsidR="00BC6589" w:rsidRPr="00BC6589">
        <w:rPr>
          <w:rFonts w:ascii="Times" w:hAnsi="Times"/>
          <w:color w:val="000000" w:themeColor="text1"/>
        </w:rPr>
        <w:t xml:space="preserve">, etc.) due to their higher solubility at lowered </w:t>
      </w:r>
      <w:proofErr w:type="spellStart"/>
      <w:r w:rsidR="00BC6589" w:rsidRPr="00BC6589">
        <w:rPr>
          <w:rFonts w:ascii="Times" w:hAnsi="Times"/>
          <w:color w:val="000000" w:themeColor="text1"/>
        </w:rPr>
        <w:t>pH.</w:t>
      </w:r>
      <w:proofErr w:type="spellEnd"/>
    </w:p>
    <w:p w14:paraId="00D2A2E1" w14:textId="77777777" w:rsidR="00BC6589" w:rsidRDefault="00BC6589" w:rsidP="00BC6589">
      <w:pPr>
        <w:rPr>
          <w:rFonts w:ascii="Times" w:hAnsi="Times"/>
          <w:color w:val="000000" w:themeColor="text1"/>
        </w:rPr>
      </w:pPr>
    </w:p>
    <w:p w14:paraId="0955BA96" w14:textId="355A9F19" w:rsidR="00BC6589" w:rsidRPr="00BC6589" w:rsidRDefault="00BC6589" w:rsidP="00BC6589">
      <w:pPr>
        <w:rPr>
          <w:rFonts w:ascii="Times" w:hAnsi="Times"/>
          <w:color w:val="000000" w:themeColor="text1"/>
        </w:rPr>
      </w:pPr>
      <w:r>
        <w:rPr>
          <w:rFonts w:ascii="Times" w:hAnsi="Times"/>
          <w:color w:val="000000" w:themeColor="text1"/>
        </w:rPr>
        <w:t xml:space="preserve">Both low pH and increased aluminum levels are directly toxic to fish. In addition, low pH and increased aluminium levels cause chronic stress leading to smaller size and lower body weight. These factors in turn make the fish less able to compete for food and </w:t>
      </w:r>
      <w:r w:rsidR="003C0573">
        <w:rPr>
          <w:rFonts w:ascii="Times" w:hAnsi="Times"/>
          <w:color w:val="000000" w:themeColor="text1"/>
        </w:rPr>
        <w:t>habitat.</w:t>
      </w:r>
    </w:p>
    <w:p w14:paraId="603C651E" w14:textId="77777777" w:rsidR="00A96338" w:rsidRDefault="00A96338" w:rsidP="00A96338">
      <w:pPr>
        <w:rPr>
          <w:rFonts w:ascii="Times" w:hAnsi="Times"/>
          <w:color w:val="000000" w:themeColor="text1"/>
        </w:rPr>
      </w:pPr>
    </w:p>
    <w:p w14:paraId="08001308" w14:textId="77777777" w:rsidR="00A96338" w:rsidRPr="00A96338" w:rsidRDefault="00A96338" w:rsidP="00A96338">
      <w:pPr>
        <w:rPr>
          <w:rFonts w:ascii="Times" w:hAnsi="Times"/>
          <w:b/>
          <w:color w:val="000000" w:themeColor="text1"/>
          <w:u w:val="single"/>
        </w:rPr>
      </w:pPr>
    </w:p>
    <w:p w14:paraId="05E6D94D" w14:textId="27ED0EE0" w:rsidR="00A96338" w:rsidRPr="00A96338" w:rsidRDefault="00A96338" w:rsidP="00A96338">
      <w:pPr>
        <w:pStyle w:val="ListParagraph"/>
        <w:numPr>
          <w:ilvl w:val="0"/>
          <w:numId w:val="1"/>
        </w:numPr>
        <w:rPr>
          <w:rFonts w:ascii="Times" w:hAnsi="Times"/>
          <w:color w:val="000000" w:themeColor="text1"/>
        </w:rPr>
      </w:pPr>
      <w:r w:rsidRPr="00A96338">
        <w:rPr>
          <w:rFonts w:ascii="Times" w:hAnsi="Times"/>
          <w:b/>
          <w:color w:val="000000" w:themeColor="text1"/>
          <w:u w:val="single"/>
        </w:rPr>
        <w:t>Control Strategies</w:t>
      </w:r>
    </w:p>
    <w:p w14:paraId="4C606890" w14:textId="522463CD" w:rsidR="00A96338" w:rsidRDefault="00A96338" w:rsidP="00A96338">
      <w:pPr>
        <w:rPr>
          <w:rFonts w:ascii="Times" w:hAnsi="Times"/>
          <w:color w:val="000000" w:themeColor="text1"/>
        </w:rPr>
      </w:pPr>
      <w:r w:rsidRPr="00A96338">
        <w:rPr>
          <w:rFonts w:ascii="Times" w:hAnsi="Times"/>
          <w:color w:val="000000" w:themeColor="text1"/>
        </w:rPr>
        <w:t>Some suggested control technologies</w:t>
      </w:r>
    </w:p>
    <w:p w14:paraId="738A1C5F" w14:textId="77777777" w:rsidR="00A96338" w:rsidRDefault="00A96338" w:rsidP="00A96338">
      <w:pPr>
        <w:rPr>
          <w:rFonts w:ascii="Times" w:hAnsi="Times"/>
          <w:color w:val="000000" w:themeColor="text1"/>
        </w:rPr>
      </w:pPr>
    </w:p>
    <w:p w14:paraId="146F63EC" w14:textId="438E466D" w:rsidR="00A96338" w:rsidRPr="00A96338" w:rsidRDefault="00A96338" w:rsidP="00A96338">
      <w:pPr>
        <w:pStyle w:val="ListParagraph"/>
        <w:numPr>
          <w:ilvl w:val="0"/>
          <w:numId w:val="6"/>
        </w:numPr>
        <w:rPr>
          <w:rFonts w:ascii="Times" w:hAnsi="Times"/>
          <w:i/>
          <w:color w:val="000000" w:themeColor="text1"/>
          <w:u w:val="single"/>
        </w:rPr>
      </w:pPr>
      <w:r w:rsidRPr="00A96338">
        <w:rPr>
          <w:rFonts w:ascii="Times" w:hAnsi="Times"/>
          <w:i/>
          <w:color w:val="000000" w:themeColor="text1"/>
          <w:u w:val="single"/>
        </w:rPr>
        <w:t xml:space="preserve">Reduction of </w:t>
      </w:r>
      <w:proofErr w:type="spellStart"/>
      <w:r w:rsidRPr="00A96338">
        <w:rPr>
          <w:rFonts w:ascii="Times" w:hAnsi="Times"/>
          <w:i/>
          <w:color w:val="000000" w:themeColor="text1"/>
          <w:u w:val="single"/>
        </w:rPr>
        <w:t>SOx</w:t>
      </w:r>
      <w:proofErr w:type="spellEnd"/>
      <w:r w:rsidRPr="00A96338">
        <w:rPr>
          <w:rFonts w:ascii="Times" w:hAnsi="Times"/>
          <w:i/>
          <w:color w:val="000000" w:themeColor="text1"/>
          <w:u w:val="single"/>
        </w:rPr>
        <w:t xml:space="preserve"> emissions by using emission control technologies;</w:t>
      </w:r>
    </w:p>
    <w:p w14:paraId="44309C17" w14:textId="29D867C8" w:rsidR="00A96338" w:rsidRDefault="00A96338" w:rsidP="00A96338">
      <w:pPr>
        <w:rPr>
          <w:rFonts w:ascii="Times" w:hAnsi="Times"/>
          <w:color w:val="000000" w:themeColor="text1"/>
        </w:rPr>
      </w:pPr>
      <w:r>
        <w:rPr>
          <w:rFonts w:ascii="Times" w:hAnsi="Times"/>
          <w:color w:val="000000" w:themeColor="text1"/>
        </w:rPr>
        <w:t xml:space="preserve">Progress has been made in reducing the emissions of sulfur dioxide. The major strategies under consideration include; </w:t>
      </w:r>
    </w:p>
    <w:p w14:paraId="17E0E5B1" w14:textId="4A0DC27E" w:rsidR="00A96338" w:rsidRPr="00A96338" w:rsidRDefault="00A96338" w:rsidP="00A96338">
      <w:pPr>
        <w:pStyle w:val="ListParagraph"/>
        <w:numPr>
          <w:ilvl w:val="0"/>
          <w:numId w:val="5"/>
        </w:numPr>
        <w:rPr>
          <w:rFonts w:ascii="Times" w:hAnsi="Times"/>
          <w:color w:val="000000" w:themeColor="text1"/>
        </w:rPr>
      </w:pPr>
      <w:r w:rsidRPr="00A96338">
        <w:rPr>
          <w:rFonts w:ascii="Times" w:hAnsi="Times"/>
          <w:color w:val="000000" w:themeColor="text1"/>
        </w:rPr>
        <w:t>Using coal with low sulfur content</w:t>
      </w:r>
    </w:p>
    <w:p w14:paraId="6E122B23" w14:textId="383AC546" w:rsidR="00A96338" w:rsidRPr="00A96338" w:rsidRDefault="00A96338" w:rsidP="00A96338">
      <w:pPr>
        <w:pStyle w:val="ListParagraph"/>
        <w:numPr>
          <w:ilvl w:val="0"/>
          <w:numId w:val="5"/>
        </w:numPr>
        <w:rPr>
          <w:rFonts w:ascii="Times" w:hAnsi="Times"/>
          <w:color w:val="000000" w:themeColor="text1"/>
        </w:rPr>
      </w:pPr>
      <w:r w:rsidRPr="00A96338">
        <w:rPr>
          <w:rFonts w:ascii="Times" w:hAnsi="Times"/>
          <w:color w:val="000000" w:themeColor="text1"/>
        </w:rPr>
        <w:t>Removing sulfur from the coal before using</w:t>
      </w:r>
    </w:p>
    <w:p w14:paraId="0CEB4174" w14:textId="41AEE8DE" w:rsidR="00A96338" w:rsidRDefault="00A96338" w:rsidP="00A96338">
      <w:pPr>
        <w:pStyle w:val="ListParagraph"/>
        <w:numPr>
          <w:ilvl w:val="0"/>
          <w:numId w:val="5"/>
        </w:numPr>
        <w:rPr>
          <w:rFonts w:ascii="Times" w:hAnsi="Times"/>
          <w:color w:val="000000" w:themeColor="text1"/>
        </w:rPr>
      </w:pPr>
      <w:r w:rsidRPr="00A96338">
        <w:rPr>
          <w:rFonts w:ascii="Times" w:hAnsi="Times"/>
          <w:color w:val="000000" w:themeColor="text1"/>
        </w:rPr>
        <w:t>Using chemicals to neutralize acidic sulfur dioxide</w:t>
      </w:r>
    </w:p>
    <w:p w14:paraId="3A0FBEB8" w14:textId="77777777" w:rsidR="00A96338" w:rsidRDefault="00A96338" w:rsidP="00A96338">
      <w:pPr>
        <w:rPr>
          <w:rFonts w:ascii="Times" w:hAnsi="Times"/>
          <w:color w:val="000000" w:themeColor="text1"/>
        </w:rPr>
      </w:pPr>
    </w:p>
    <w:p w14:paraId="52F523D3" w14:textId="6D9236FF" w:rsidR="00A96338" w:rsidRDefault="00A96338" w:rsidP="00A96338">
      <w:pPr>
        <w:rPr>
          <w:rFonts w:ascii="Times" w:hAnsi="Times"/>
          <w:color w:val="000000" w:themeColor="text1"/>
        </w:rPr>
      </w:pPr>
      <w:r>
        <w:rPr>
          <w:rFonts w:ascii="Times" w:hAnsi="Times"/>
          <w:color w:val="000000" w:themeColor="text1"/>
        </w:rPr>
        <w:t>In view of the substantial cost involved in using any of the above strategies individually or in combination, the progress in this direction has been rather slow in North America. In Japan, using the above technologies in particular the use of scrubbers (for the neutralization of acidic sulfur dioxide) has led to considerable decrease in sulfur dioxide emissions.</w:t>
      </w:r>
    </w:p>
    <w:p w14:paraId="1D54D5D1" w14:textId="19FA7C8D" w:rsidR="00A96338" w:rsidRDefault="00A96338" w:rsidP="00A96338">
      <w:pPr>
        <w:rPr>
          <w:rFonts w:ascii="Times" w:hAnsi="Times"/>
          <w:color w:val="000000" w:themeColor="text1"/>
        </w:rPr>
      </w:pPr>
      <w:r>
        <w:rPr>
          <w:rFonts w:ascii="Times" w:hAnsi="Times"/>
          <w:color w:val="000000" w:themeColor="text1"/>
        </w:rPr>
        <w:t xml:space="preserve"> </w:t>
      </w:r>
    </w:p>
    <w:p w14:paraId="78BA3119" w14:textId="6EB1659A" w:rsidR="00A96338" w:rsidRDefault="00A96338" w:rsidP="00A96338">
      <w:pPr>
        <w:pStyle w:val="ListParagraph"/>
        <w:numPr>
          <w:ilvl w:val="0"/>
          <w:numId w:val="6"/>
        </w:numPr>
        <w:rPr>
          <w:rFonts w:ascii="Times" w:hAnsi="Times"/>
          <w:i/>
          <w:color w:val="000000" w:themeColor="text1"/>
          <w:u w:val="single"/>
        </w:rPr>
      </w:pPr>
      <w:r w:rsidRPr="00A96338">
        <w:rPr>
          <w:rFonts w:ascii="Times" w:hAnsi="Times"/>
          <w:i/>
          <w:color w:val="000000" w:themeColor="text1"/>
          <w:u w:val="single"/>
        </w:rPr>
        <w:t>Reduction of NOx emissions by using emission control technologies;</w:t>
      </w:r>
    </w:p>
    <w:p w14:paraId="16DB0071" w14:textId="7470FF66" w:rsidR="00A96338" w:rsidRDefault="00A96338" w:rsidP="00A96338">
      <w:pPr>
        <w:rPr>
          <w:rFonts w:ascii="Times" w:hAnsi="Times"/>
          <w:color w:val="000000" w:themeColor="text1"/>
        </w:rPr>
      </w:pPr>
      <w:r>
        <w:rPr>
          <w:rFonts w:ascii="Times" w:hAnsi="Times"/>
          <w:color w:val="000000" w:themeColor="text1"/>
        </w:rPr>
        <w:t>Catalytic converters are now in use in automobiles to reduce the emission of oxides of nitrogen.</w:t>
      </w:r>
    </w:p>
    <w:p w14:paraId="5D6B322E" w14:textId="77777777" w:rsidR="00A96338" w:rsidRDefault="00A96338" w:rsidP="00A96338">
      <w:pPr>
        <w:rPr>
          <w:rFonts w:ascii="Times" w:hAnsi="Times"/>
          <w:color w:val="000000" w:themeColor="text1"/>
        </w:rPr>
      </w:pPr>
    </w:p>
    <w:p w14:paraId="2E02F374" w14:textId="41484B41" w:rsidR="00A96338" w:rsidRPr="000D2BFE" w:rsidRDefault="00A96338" w:rsidP="00A96338">
      <w:pPr>
        <w:pStyle w:val="ListParagraph"/>
        <w:numPr>
          <w:ilvl w:val="0"/>
          <w:numId w:val="6"/>
        </w:numPr>
        <w:rPr>
          <w:rFonts w:ascii="Times" w:hAnsi="Times"/>
          <w:i/>
          <w:color w:val="000000" w:themeColor="text1"/>
          <w:u w:val="single"/>
        </w:rPr>
      </w:pPr>
      <w:r w:rsidRPr="000D2BFE">
        <w:rPr>
          <w:rFonts w:ascii="Times" w:hAnsi="Times"/>
          <w:i/>
          <w:color w:val="000000" w:themeColor="text1"/>
          <w:u w:val="single"/>
        </w:rPr>
        <w:t>Using cleaner energy sources (such as alcohol and hydrogen) in transportation</w:t>
      </w:r>
    </w:p>
    <w:p w14:paraId="6B76A296" w14:textId="78FB5826" w:rsidR="00A96338" w:rsidRDefault="00A96338" w:rsidP="00A96338">
      <w:pPr>
        <w:rPr>
          <w:rFonts w:ascii="Times" w:hAnsi="Times"/>
          <w:color w:val="000000" w:themeColor="text1"/>
        </w:rPr>
      </w:pPr>
      <w:r>
        <w:rPr>
          <w:rFonts w:ascii="Times" w:hAnsi="Times"/>
          <w:color w:val="000000" w:themeColor="text1"/>
        </w:rPr>
        <w:t xml:space="preserve">These cleaner energy sources are being explored. A number of projects all over the globe are in progress. In some parts of the US there is limited use of alcohol to replace gasoline in cars. There are considerable numbers of investigations in progress pertaining to the use of </w:t>
      </w:r>
      <w:r w:rsidR="000D2BFE">
        <w:rPr>
          <w:rFonts w:ascii="Times" w:hAnsi="Times"/>
          <w:color w:val="000000" w:themeColor="text1"/>
        </w:rPr>
        <w:t>hydrogen as a fuel.</w:t>
      </w:r>
    </w:p>
    <w:p w14:paraId="5D7191F4" w14:textId="77777777" w:rsidR="000D2BFE" w:rsidRDefault="000D2BFE" w:rsidP="00A96338">
      <w:pPr>
        <w:rPr>
          <w:rFonts w:ascii="Times" w:hAnsi="Times"/>
          <w:color w:val="000000" w:themeColor="text1"/>
        </w:rPr>
      </w:pPr>
    </w:p>
    <w:p w14:paraId="68F92A0F" w14:textId="4DB17B4A" w:rsidR="000D2BFE" w:rsidRPr="000D2BFE" w:rsidRDefault="000D2BFE" w:rsidP="000D2BFE">
      <w:pPr>
        <w:pStyle w:val="ListParagraph"/>
        <w:numPr>
          <w:ilvl w:val="0"/>
          <w:numId w:val="7"/>
        </w:numPr>
        <w:rPr>
          <w:rFonts w:ascii="Times" w:hAnsi="Times"/>
          <w:i/>
          <w:color w:val="000000" w:themeColor="text1"/>
          <w:u w:val="single"/>
        </w:rPr>
      </w:pPr>
      <w:r w:rsidRPr="000D2BFE">
        <w:rPr>
          <w:rFonts w:ascii="Times" w:hAnsi="Times"/>
          <w:i/>
          <w:color w:val="000000" w:themeColor="text1"/>
          <w:u w:val="single"/>
        </w:rPr>
        <w:t>Developing and/ or using alternate energy (hydroelectric, nuclear, wind) sources;</w:t>
      </w:r>
    </w:p>
    <w:p w14:paraId="67B96055" w14:textId="4CDFD6AC" w:rsidR="000D2BFE" w:rsidRDefault="000D2BFE" w:rsidP="00A96338">
      <w:pPr>
        <w:rPr>
          <w:rFonts w:ascii="Times" w:hAnsi="Times"/>
          <w:color w:val="000000" w:themeColor="text1"/>
        </w:rPr>
      </w:pPr>
      <w:r>
        <w:rPr>
          <w:rFonts w:ascii="Times" w:hAnsi="Times"/>
          <w:color w:val="000000" w:themeColor="text1"/>
        </w:rPr>
        <w:t>Hydroelectric, nuclear and wind power are being used in many parts of the world. However, the progress in their development is very slow primarily due to high initial costs and environmental issues.</w:t>
      </w:r>
    </w:p>
    <w:p w14:paraId="6E1079BB" w14:textId="77777777" w:rsidR="000D2BFE" w:rsidRDefault="000D2BFE" w:rsidP="00A96338">
      <w:pPr>
        <w:rPr>
          <w:rFonts w:ascii="Times" w:hAnsi="Times"/>
          <w:color w:val="000000" w:themeColor="text1"/>
        </w:rPr>
      </w:pPr>
    </w:p>
    <w:p w14:paraId="2CD39AA1" w14:textId="77777777" w:rsidR="000D2BFE" w:rsidRDefault="000D2BFE" w:rsidP="00A96338">
      <w:pPr>
        <w:rPr>
          <w:rFonts w:ascii="Times" w:hAnsi="Times"/>
          <w:color w:val="000000" w:themeColor="text1"/>
        </w:rPr>
      </w:pPr>
    </w:p>
    <w:p w14:paraId="09CC3AAC" w14:textId="7AF397B8" w:rsidR="000D2BFE" w:rsidRDefault="000D2BFE" w:rsidP="00A96338">
      <w:pPr>
        <w:rPr>
          <w:rFonts w:ascii="Times" w:hAnsi="Times"/>
          <w:b/>
          <w:color w:val="000000" w:themeColor="text1"/>
          <w:u w:val="single"/>
        </w:rPr>
      </w:pPr>
      <w:r w:rsidRPr="000D2BFE">
        <w:rPr>
          <w:rFonts w:ascii="Times" w:hAnsi="Times"/>
          <w:b/>
          <w:color w:val="000000" w:themeColor="text1"/>
          <w:highlight w:val="magenta"/>
          <w:u w:val="single"/>
        </w:rPr>
        <w:t>Global Warming</w:t>
      </w:r>
    </w:p>
    <w:p w14:paraId="091AFFEF" w14:textId="77777777" w:rsidR="000D2BFE" w:rsidRPr="000D2BFE" w:rsidRDefault="000D2BFE" w:rsidP="00A96338">
      <w:pPr>
        <w:rPr>
          <w:rFonts w:ascii="Times" w:hAnsi="Times"/>
          <w:color w:val="000000" w:themeColor="text1"/>
        </w:rPr>
      </w:pPr>
    </w:p>
    <w:p w14:paraId="2D3999D8" w14:textId="77777777" w:rsidR="000D2BFE" w:rsidRPr="000D2BFE" w:rsidRDefault="000D2BFE" w:rsidP="000D2BFE">
      <w:pPr>
        <w:widowControl w:val="0"/>
        <w:autoSpaceDE w:val="0"/>
        <w:autoSpaceDN w:val="0"/>
        <w:adjustRightInd w:val="0"/>
        <w:rPr>
          <w:rFonts w:ascii="Times" w:hAnsi="Times" w:cs="Trebuchet MS"/>
          <w:color w:val="000000" w:themeColor="text1"/>
          <w:lang w:val="en-US"/>
        </w:rPr>
      </w:pPr>
      <w:r w:rsidRPr="000D2BFE">
        <w:rPr>
          <w:rFonts w:ascii="Times" w:hAnsi="Times" w:cs="Trebuchet MS"/>
          <w:color w:val="000000" w:themeColor="text1"/>
          <w:lang w:val="en-US"/>
        </w:rPr>
        <w:t>How does this happen?</w:t>
      </w:r>
    </w:p>
    <w:p w14:paraId="15CFC0F3" w14:textId="77777777" w:rsidR="000D2BFE" w:rsidRDefault="000D2BFE" w:rsidP="000D2BFE">
      <w:pPr>
        <w:widowControl w:val="0"/>
        <w:autoSpaceDE w:val="0"/>
        <w:autoSpaceDN w:val="0"/>
        <w:adjustRightInd w:val="0"/>
        <w:rPr>
          <w:rFonts w:ascii="Times" w:hAnsi="Times" w:cs="Verdana"/>
          <w:color w:val="000000" w:themeColor="text1"/>
          <w:lang w:val="en-US"/>
        </w:rPr>
      </w:pPr>
      <w:r w:rsidRPr="000D2BFE">
        <w:rPr>
          <w:rFonts w:ascii="Times" w:hAnsi="Times" w:cs="Verdana"/>
          <w:color w:val="000000" w:themeColor="text1"/>
          <w:lang w:val="en-US"/>
        </w:rPr>
        <w:t>Global warming refers to an increase in the Earth’s average temperature. This warming is the result of increased absorption by the atmosphere of infrared (IR), a major source of heat, radiated back from Earth's surface. This is due to an increase in concentration of gases that trap heat in the atmosphere. These gases are often called greenhouse gases.</w:t>
      </w:r>
    </w:p>
    <w:p w14:paraId="146D9E6E" w14:textId="77777777" w:rsidR="000D2BFE" w:rsidRPr="000D2BFE" w:rsidRDefault="000D2BFE" w:rsidP="000D2BFE">
      <w:pPr>
        <w:widowControl w:val="0"/>
        <w:autoSpaceDE w:val="0"/>
        <w:autoSpaceDN w:val="0"/>
        <w:adjustRightInd w:val="0"/>
        <w:rPr>
          <w:rFonts w:ascii="Times" w:hAnsi="Times" w:cs="Verdana"/>
          <w:color w:val="000000" w:themeColor="text1"/>
          <w:lang w:val="en-US"/>
        </w:rPr>
      </w:pPr>
    </w:p>
    <w:p w14:paraId="5E29D6B5" w14:textId="77777777" w:rsidR="000D2BFE" w:rsidRPr="000D2BFE" w:rsidRDefault="000D2BFE" w:rsidP="000D2BFE">
      <w:pPr>
        <w:widowControl w:val="0"/>
        <w:autoSpaceDE w:val="0"/>
        <w:autoSpaceDN w:val="0"/>
        <w:adjustRightInd w:val="0"/>
        <w:jc w:val="center"/>
        <w:rPr>
          <w:rFonts w:ascii="Times" w:hAnsi="Times" w:cs="Trebuchet MS"/>
          <w:b/>
          <w:bCs/>
          <w:color w:val="000000" w:themeColor="text1"/>
          <w:lang w:val="en-US"/>
        </w:rPr>
      </w:pPr>
      <w:r w:rsidRPr="000D2BFE">
        <w:rPr>
          <w:rFonts w:ascii="Times" w:hAnsi="Times" w:cs="Trebuchet MS"/>
          <w:b/>
          <w:bCs/>
          <w:color w:val="000000" w:themeColor="text1"/>
          <w:lang w:val="en-US"/>
        </w:rPr>
        <w:t>The principal greenhouse gases that enter the atmosphere due to human activities include:</w:t>
      </w:r>
    </w:p>
    <w:p w14:paraId="7F14B6EA" w14:textId="3A1C2C52" w:rsidR="000D2BFE" w:rsidRPr="000D2BFE" w:rsidRDefault="000D2BFE" w:rsidP="000D2BFE">
      <w:pPr>
        <w:pStyle w:val="ListParagraph"/>
        <w:numPr>
          <w:ilvl w:val="0"/>
          <w:numId w:val="8"/>
        </w:numPr>
        <w:rPr>
          <w:rFonts w:ascii="Times" w:hAnsi="Times" w:cs="Verdana"/>
          <w:b/>
          <w:bCs/>
          <w:color w:val="0C523C"/>
          <w:lang w:val="en-US"/>
        </w:rPr>
      </w:pPr>
      <w:r w:rsidRPr="000D2BFE">
        <w:rPr>
          <w:rFonts w:ascii="Times" w:hAnsi="Times" w:cs="Verdana"/>
          <w:b/>
          <w:bCs/>
          <w:color w:val="0C523C"/>
          <w:lang w:val="en-US"/>
        </w:rPr>
        <w:t>Carbon dioxide (CO</w:t>
      </w:r>
      <w:r w:rsidRPr="000D2BFE">
        <w:rPr>
          <w:rFonts w:ascii="Times" w:hAnsi="Times" w:cs="Verdana"/>
          <w:b/>
          <w:bCs/>
          <w:color w:val="0C523C"/>
          <w:vertAlign w:val="subscript"/>
          <w:lang w:val="en-US"/>
        </w:rPr>
        <w:t>2</w:t>
      </w:r>
      <w:r w:rsidRPr="000D2BFE">
        <w:rPr>
          <w:rFonts w:ascii="Times" w:hAnsi="Times" w:cs="Verdana"/>
          <w:b/>
          <w:bCs/>
          <w:color w:val="0C523C"/>
          <w:lang w:val="en-US"/>
        </w:rPr>
        <w:t xml:space="preserve">): </w:t>
      </w:r>
      <w:r w:rsidRPr="000D2BFE">
        <w:rPr>
          <w:rFonts w:ascii="Times" w:hAnsi="Times" w:cs="Verdana"/>
          <w:color w:val="2E2E2E"/>
          <w:lang w:val="en-US"/>
        </w:rPr>
        <w:t>It enters the atmosphere due to the burning of fossil fuels (oil, natural gas, and coal), waste materials, and as a result of other chemical reactions.</w:t>
      </w:r>
    </w:p>
    <w:p w14:paraId="695212A7" w14:textId="77777777" w:rsidR="000D2BFE" w:rsidRPr="000D2BFE" w:rsidRDefault="000D2BFE" w:rsidP="00A96338">
      <w:pPr>
        <w:rPr>
          <w:rFonts w:ascii="Times" w:hAnsi="Times" w:cs="Verdana"/>
          <w:color w:val="2E2E2E"/>
          <w:lang w:val="en-US"/>
        </w:rPr>
      </w:pPr>
    </w:p>
    <w:p w14:paraId="0CA27620" w14:textId="35DD6818" w:rsidR="000D2BFE" w:rsidRPr="000D2BFE" w:rsidRDefault="000D2BFE" w:rsidP="000D2BFE">
      <w:pPr>
        <w:pStyle w:val="ListParagraph"/>
        <w:numPr>
          <w:ilvl w:val="0"/>
          <w:numId w:val="8"/>
        </w:numPr>
        <w:rPr>
          <w:rFonts w:ascii="Times" w:hAnsi="Times" w:cs="Verdana"/>
          <w:color w:val="2E2E2E"/>
          <w:lang w:val="en-US"/>
        </w:rPr>
      </w:pPr>
      <w:r w:rsidRPr="000D2BFE">
        <w:rPr>
          <w:rFonts w:ascii="Times" w:hAnsi="Times" w:cs="Verdana"/>
          <w:b/>
          <w:bCs/>
          <w:color w:val="0C523C"/>
          <w:lang w:val="en-US"/>
        </w:rPr>
        <w:t>Methane (CH</w:t>
      </w:r>
      <w:r w:rsidRPr="000D2BFE">
        <w:rPr>
          <w:rFonts w:ascii="Times" w:hAnsi="Times" w:cs="Verdana"/>
          <w:b/>
          <w:bCs/>
          <w:color w:val="0C523C"/>
          <w:vertAlign w:val="subscript"/>
          <w:lang w:val="en-US"/>
        </w:rPr>
        <w:t>4</w:t>
      </w:r>
      <w:r w:rsidRPr="000D2BFE">
        <w:rPr>
          <w:rFonts w:ascii="Times" w:hAnsi="Times" w:cs="Verdana"/>
          <w:b/>
          <w:bCs/>
          <w:color w:val="0C523C"/>
          <w:lang w:val="en-US"/>
        </w:rPr>
        <w:t>):</w:t>
      </w:r>
      <w:r w:rsidRPr="000D2BFE">
        <w:rPr>
          <w:rFonts w:ascii="Times" w:hAnsi="Times" w:cs="Verdana"/>
          <w:color w:val="2E2E2E"/>
          <w:lang w:val="en-US"/>
        </w:rPr>
        <w:t xml:space="preserve"> Main sources of emission are the production and transport of fossil fuels, livestock, agricultural practices and organic waste decay.</w:t>
      </w:r>
    </w:p>
    <w:p w14:paraId="65DD0FAB" w14:textId="77777777" w:rsidR="000D2BFE" w:rsidRPr="000D2BFE" w:rsidRDefault="000D2BFE" w:rsidP="00A96338">
      <w:pPr>
        <w:rPr>
          <w:rFonts w:ascii="Times" w:hAnsi="Times" w:cs="Verdana"/>
          <w:color w:val="2E2E2E"/>
          <w:lang w:val="en-US"/>
        </w:rPr>
      </w:pPr>
    </w:p>
    <w:p w14:paraId="6CAEF0B4" w14:textId="1A84CDD0" w:rsidR="000D2BFE" w:rsidRPr="000D2BFE" w:rsidRDefault="000D2BFE" w:rsidP="000D2BFE">
      <w:pPr>
        <w:pStyle w:val="ListParagraph"/>
        <w:numPr>
          <w:ilvl w:val="0"/>
          <w:numId w:val="8"/>
        </w:numPr>
        <w:rPr>
          <w:rFonts w:ascii="Times" w:hAnsi="Times" w:cs="Verdana"/>
          <w:color w:val="2E2E2E"/>
          <w:lang w:val="en-US"/>
        </w:rPr>
      </w:pPr>
      <w:r w:rsidRPr="000D2BFE">
        <w:rPr>
          <w:rFonts w:ascii="Times" w:hAnsi="Times" w:cs="Verdana"/>
          <w:b/>
          <w:bCs/>
          <w:color w:val="0C523C"/>
          <w:lang w:val="en-US"/>
        </w:rPr>
        <w:t>Nitrous oxide (N</w:t>
      </w:r>
      <w:r w:rsidRPr="000D2BFE">
        <w:rPr>
          <w:rFonts w:ascii="Times" w:hAnsi="Times" w:cs="Verdana"/>
          <w:b/>
          <w:bCs/>
          <w:color w:val="0C523C"/>
          <w:vertAlign w:val="subscript"/>
          <w:lang w:val="en-US"/>
        </w:rPr>
        <w:t>2</w:t>
      </w:r>
      <w:r w:rsidRPr="000D2BFE">
        <w:rPr>
          <w:rFonts w:ascii="Times" w:hAnsi="Times" w:cs="Verdana"/>
          <w:b/>
          <w:bCs/>
          <w:color w:val="0C523C"/>
          <w:lang w:val="en-US"/>
        </w:rPr>
        <w:t xml:space="preserve">O): </w:t>
      </w:r>
      <w:r w:rsidRPr="000D2BFE">
        <w:rPr>
          <w:rFonts w:ascii="Times" w:hAnsi="Times" w:cs="Verdana"/>
          <w:color w:val="2E2E2E"/>
          <w:lang w:val="en-US"/>
        </w:rPr>
        <w:t>It is emitted during agricultural and industrial activities as well as during the combustion of fossil fuels and waste materials.</w:t>
      </w:r>
    </w:p>
    <w:p w14:paraId="73D867C5" w14:textId="77777777" w:rsidR="000D2BFE" w:rsidRPr="000D2BFE" w:rsidRDefault="000D2BFE" w:rsidP="00A96338">
      <w:pPr>
        <w:rPr>
          <w:rFonts w:ascii="Times" w:hAnsi="Times" w:cs="Verdana"/>
          <w:color w:val="2E2E2E"/>
          <w:lang w:val="en-US"/>
        </w:rPr>
      </w:pPr>
    </w:p>
    <w:p w14:paraId="5011EE25" w14:textId="4FB65614" w:rsidR="000D2BFE" w:rsidRPr="000D2BFE" w:rsidRDefault="000D2BFE" w:rsidP="000D2BFE">
      <w:pPr>
        <w:pStyle w:val="ListParagraph"/>
        <w:numPr>
          <w:ilvl w:val="0"/>
          <w:numId w:val="8"/>
        </w:numPr>
        <w:rPr>
          <w:rFonts w:ascii="Times" w:hAnsi="Times" w:cs="Verdana"/>
          <w:b/>
          <w:bCs/>
          <w:color w:val="0C523C"/>
          <w:lang w:val="en-US"/>
        </w:rPr>
      </w:pPr>
      <w:r w:rsidRPr="000D2BFE">
        <w:rPr>
          <w:rFonts w:ascii="Times" w:hAnsi="Times" w:cs="Verdana"/>
          <w:b/>
          <w:bCs/>
          <w:color w:val="0C523C"/>
          <w:lang w:val="en-US"/>
        </w:rPr>
        <w:t>Fluorinated gases:</w:t>
      </w:r>
      <w:r w:rsidRPr="000D2BFE">
        <w:rPr>
          <w:rFonts w:ascii="Times" w:hAnsi="Times" w:cs="Verdana"/>
          <w:color w:val="2E2E2E"/>
          <w:lang w:val="en-US"/>
        </w:rPr>
        <w:t xml:space="preserve"> These fluorine containing compounds are emitted from a variety of industrial processes and are sometimes called High Global Warming Potential (GWP) gases.</w:t>
      </w:r>
    </w:p>
    <w:p w14:paraId="47D4E5F3" w14:textId="77777777" w:rsidR="000D2BFE" w:rsidRDefault="000D2BFE" w:rsidP="000D2BFE">
      <w:pPr>
        <w:rPr>
          <w:rFonts w:ascii="Times" w:hAnsi="Times" w:cs="Verdana"/>
          <w:lang w:val="en-US"/>
        </w:rPr>
      </w:pPr>
    </w:p>
    <w:p w14:paraId="1DF0D453" w14:textId="28CB4065" w:rsidR="000D2BFE" w:rsidRDefault="000D2BFE" w:rsidP="000D2BFE">
      <w:pPr>
        <w:rPr>
          <w:rFonts w:ascii="Times" w:hAnsi="Times" w:cs="Verdana"/>
          <w:color w:val="2E2E2E"/>
          <w:lang w:val="en-US"/>
        </w:rPr>
      </w:pPr>
      <w:r w:rsidRPr="000D2BFE">
        <w:rPr>
          <w:rFonts w:ascii="Times" w:hAnsi="Times" w:cs="Verdana"/>
          <w:color w:val="2E2E2E"/>
          <w:lang w:val="en-US"/>
        </w:rPr>
        <w:t xml:space="preserve">Based on measured concentrations of various greenhouse gases, computer models have been developed to predict the extent of global warming. It is estimated that the temperature of the atmosphere may increase anywhere from 1.5 </w:t>
      </w:r>
      <w:proofErr w:type="spellStart"/>
      <w:r w:rsidRPr="000D2BFE">
        <w:rPr>
          <w:rFonts w:ascii="Times" w:hAnsi="Times" w:cs="Verdana"/>
          <w:color w:val="2E2E2E"/>
          <w:vertAlign w:val="superscript"/>
          <w:lang w:val="en-US"/>
        </w:rPr>
        <w:t>o</w:t>
      </w:r>
      <w:r w:rsidRPr="000D2BFE">
        <w:rPr>
          <w:rFonts w:ascii="Times" w:hAnsi="Times" w:cs="Verdana"/>
          <w:color w:val="2E2E2E"/>
          <w:lang w:val="en-US"/>
        </w:rPr>
        <w:t>C</w:t>
      </w:r>
      <w:proofErr w:type="spellEnd"/>
      <w:r w:rsidRPr="000D2BFE">
        <w:rPr>
          <w:rFonts w:ascii="Times" w:hAnsi="Times" w:cs="Verdana"/>
          <w:color w:val="2E2E2E"/>
          <w:lang w:val="en-US"/>
        </w:rPr>
        <w:t xml:space="preserve"> to 3.5 </w:t>
      </w:r>
      <w:proofErr w:type="spellStart"/>
      <w:r w:rsidRPr="000D2BFE">
        <w:rPr>
          <w:rFonts w:ascii="Times" w:hAnsi="Times" w:cs="Verdana"/>
          <w:color w:val="2E2E2E"/>
          <w:vertAlign w:val="superscript"/>
          <w:lang w:val="en-US"/>
        </w:rPr>
        <w:t>o</w:t>
      </w:r>
      <w:r w:rsidRPr="000D2BFE">
        <w:rPr>
          <w:rFonts w:ascii="Times" w:hAnsi="Times" w:cs="Verdana"/>
          <w:color w:val="2E2E2E"/>
          <w:lang w:val="en-US"/>
        </w:rPr>
        <w:t>C</w:t>
      </w:r>
      <w:proofErr w:type="spellEnd"/>
      <w:r w:rsidRPr="000D2BFE">
        <w:rPr>
          <w:rFonts w:ascii="Times" w:hAnsi="Times" w:cs="Verdana"/>
          <w:color w:val="2E2E2E"/>
          <w:lang w:val="en-US"/>
        </w:rPr>
        <w:t xml:space="preserve"> during the next fifty years.</w:t>
      </w:r>
    </w:p>
    <w:p w14:paraId="18723005" w14:textId="77777777" w:rsidR="000D2BFE" w:rsidRDefault="000D2BFE" w:rsidP="000D2BFE">
      <w:pPr>
        <w:rPr>
          <w:rFonts w:ascii="Times" w:hAnsi="Times" w:cs="Verdana"/>
          <w:color w:val="2E2E2E"/>
          <w:lang w:val="en-US"/>
        </w:rPr>
      </w:pPr>
    </w:p>
    <w:p w14:paraId="4E0BB2D9" w14:textId="77777777" w:rsidR="000D2BFE" w:rsidRDefault="000D2BFE" w:rsidP="000D2BFE">
      <w:pPr>
        <w:pStyle w:val="ListParagraph"/>
        <w:widowControl w:val="0"/>
        <w:numPr>
          <w:ilvl w:val="0"/>
          <w:numId w:val="9"/>
        </w:numPr>
        <w:autoSpaceDE w:val="0"/>
        <w:autoSpaceDN w:val="0"/>
        <w:adjustRightInd w:val="0"/>
        <w:rPr>
          <w:rFonts w:ascii="Times" w:hAnsi="Times" w:cs="Trebuchet MS"/>
          <w:b/>
          <w:color w:val="000000" w:themeColor="text1"/>
          <w:u w:val="single"/>
          <w:lang w:val="en-US"/>
        </w:rPr>
      </w:pPr>
      <w:r w:rsidRPr="000D2BFE">
        <w:rPr>
          <w:rFonts w:ascii="Times" w:hAnsi="Times" w:cs="Trebuchet MS"/>
          <w:b/>
          <w:bCs/>
          <w:color w:val="000000" w:themeColor="text1"/>
          <w:u w:val="single"/>
          <w:lang w:val="en-US"/>
        </w:rPr>
        <w:t>Environment</w:t>
      </w:r>
      <w:r w:rsidRPr="000D2BFE">
        <w:rPr>
          <w:rFonts w:ascii="Times" w:hAnsi="Times" w:cs="Trebuchet MS"/>
          <w:b/>
          <w:color w:val="000000" w:themeColor="text1"/>
          <w:u w:val="single"/>
          <w:lang w:val="en-US"/>
        </w:rPr>
        <w:t xml:space="preserve"> Effects</w:t>
      </w:r>
    </w:p>
    <w:p w14:paraId="75EAB7A7" w14:textId="77777777" w:rsidR="000D2BFE" w:rsidRDefault="000D2BFE" w:rsidP="000D2BFE">
      <w:pPr>
        <w:pStyle w:val="ListParagraph"/>
        <w:widowControl w:val="0"/>
        <w:autoSpaceDE w:val="0"/>
        <w:autoSpaceDN w:val="0"/>
        <w:adjustRightInd w:val="0"/>
        <w:rPr>
          <w:rFonts w:ascii="Times" w:hAnsi="Times" w:cs="Trebuchet MS"/>
          <w:b/>
          <w:color w:val="000000" w:themeColor="text1"/>
          <w:u w:val="single"/>
          <w:lang w:val="en-US"/>
        </w:rPr>
      </w:pPr>
    </w:p>
    <w:p w14:paraId="5154AD53" w14:textId="7440D2FA" w:rsidR="000D2BFE" w:rsidRPr="000D2BFE" w:rsidRDefault="000D2BFE" w:rsidP="000D2BFE">
      <w:pPr>
        <w:widowControl w:val="0"/>
        <w:autoSpaceDE w:val="0"/>
        <w:autoSpaceDN w:val="0"/>
        <w:adjustRightInd w:val="0"/>
        <w:rPr>
          <w:rFonts w:ascii="Times" w:hAnsi="Times" w:cs="Trebuchet MS"/>
          <w:i/>
          <w:color w:val="000000" w:themeColor="text1"/>
          <w:u w:val="single"/>
          <w:lang w:val="en-US"/>
        </w:rPr>
      </w:pPr>
      <w:r w:rsidRPr="000D2BFE">
        <w:rPr>
          <w:rFonts w:ascii="Times" w:hAnsi="Times" w:cs="Trebuchet MS"/>
          <w:i/>
          <w:color w:val="000000" w:themeColor="text1"/>
          <w:u w:val="single"/>
          <w:lang w:val="en-US"/>
        </w:rPr>
        <w:t>Climate changes;</w:t>
      </w:r>
    </w:p>
    <w:p w14:paraId="38F1F64B" w14:textId="0EFB14AB" w:rsidR="000D2BFE" w:rsidRDefault="000D2BFE" w:rsidP="000D2BFE">
      <w:pPr>
        <w:widowControl w:val="0"/>
        <w:autoSpaceDE w:val="0"/>
        <w:autoSpaceDN w:val="0"/>
        <w:adjustRightInd w:val="0"/>
        <w:rPr>
          <w:rFonts w:ascii="Times" w:hAnsi="Times" w:cs="Trebuchet MS"/>
          <w:color w:val="000000" w:themeColor="text1"/>
          <w:lang w:val="en-US"/>
        </w:rPr>
      </w:pPr>
      <w:r>
        <w:rPr>
          <w:rFonts w:ascii="Times" w:hAnsi="Times" w:cs="Trebuchet MS"/>
          <w:color w:val="000000" w:themeColor="text1"/>
          <w:lang w:val="en-US"/>
        </w:rPr>
        <w:t>Human activities such as burning of fossil fuels, deforestation, industrial processes and some agricultural practices release greenhouse gases. These gases trap energy in the atmosphere causing it to warm.</w:t>
      </w:r>
    </w:p>
    <w:p w14:paraId="0697F768" w14:textId="77777777" w:rsidR="000D2BFE" w:rsidRDefault="000D2BFE" w:rsidP="000D2BFE">
      <w:pPr>
        <w:widowControl w:val="0"/>
        <w:autoSpaceDE w:val="0"/>
        <w:autoSpaceDN w:val="0"/>
        <w:adjustRightInd w:val="0"/>
        <w:rPr>
          <w:rFonts w:ascii="Times" w:hAnsi="Times" w:cs="Trebuchet MS"/>
          <w:color w:val="000000" w:themeColor="text1"/>
          <w:lang w:val="en-US"/>
        </w:rPr>
      </w:pPr>
    </w:p>
    <w:p w14:paraId="4894852B" w14:textId="2ACE3B06" w:rsidR="000D2BFE" w:rsidRPr="00430582" w:rsidRDefault="000D2BFE" w:rsidP="000D2BFE">
      <w:pPr>
        <w:widowControl w:val="0"/>
        <w:autoSpaceDE w:val="0"/>
        <w:autoSpaceDN w:val="0"/>
        <w:adjustRightInd w:val="0"/>
        <w:rPr>
          <w:rFonts w:ascii="Times" w:hAnsi="Times" w:cs="Trebuchet MS"/>
          <w:i/>
          <w:color w:val="000000" w:themeColor="text1"/>
          <w:u w:val="single"/>
          <w:lang w:val="en-US"/>
        </w:rPr>
      </w:pPr>
      <w:r w:rsidRPr="00430582">
        <w:rPr>
          <w:rFonts w:ascii="Times" w:hAnsi="Times" w:cs="Trebuchet MS"/>
          <w:i/>
          <w:color w:val="000000" w:themeColor="text1"/>
          <w:u w:val="single"/>
          <w:lang w:val="en-US"/>
        </w:rPr>
        <w:t>Changes in sea level due to melting of polar ice caps;</w:t>
      </w:r>
    </w:p>
    <w:p w14:paraId="04C59412" w14:textId="3EC8C4AF" w:rsidR="000D2BFE" w:rsidRPr="000D2BFE" w:rsidRDefault="000D2BFE" w:rsidP="000D2BFE">
      <w:pPr>
        <w:widowControl w:val="0"/>
        <w:autoSpaceDE w:val="0"/>
        <w:autoSpaceDN w:val="0"/>
        <w:adjustRightInd w:val="0"/>
        <w:rPr>
          <w:rFonts w:ascii="Times" w:hAnsi="Times" w:cs="Trebuchet MS"/>
          <w:color w:val="000000" w:themeColor="text1"/>
          <w:lang w:val="en-US"/>
        </w:rPr>
      </w:pPr>
      <w:r>
        <w:rPr>
          <w:rFonts w:ascii="Times" w:hAnsi="Times" w:cs="Trebuchet MS"/>
          <w:color w:val="000000" w:themeColor="text1"/>
          <w:lang w:val="en-US"/>
        </w:rPr>
        <w:t>The North Pole is warming up faster than the rest of the world. The Arctic sea ice is in a state of ongoing decline as shown by the data fr</w:t>
      </w:r>
      <w:r w:rsidR="00430582">
        <w:rPr>
          <w:rFonts w:ascii="Times" w:hAnsi="Times" w:cs="Trebuchet MS"/>
          <w:color w:val="000000" w:themeColor="text1"/>
          <w:lang w:val="en-US"/>
        </w:rPr>
        <w:t>om the National Snow and Ice Da</w:t>
      </w:r>
      <w:r>
        <w:rPr>
          <w:rFonts w:ascii="Times" w:hAnsi="Times" w:cs="Trebuchet MS"/>
          <w:color w:val="000000" w:themeColor="text1"/>
          <w:lang w:val="en-US"/>
        </w:rPr>
        <w:t>ta Center (NSIDC) IN the US.</w:t>
      </w:r>
    </w:p>
    <w:p w14:paraId="6FA8F4AC" w14:textId="0656B519" w:rsidR="000D2BFE" w:rsidRDefault="00430582" w:rsidP="000D2BFE">
      <w:pPr>
        <w:rPr>
          <w:rFonts w:ascii="Times" w:hAnsi="Times" w:cs="Verdana"/>
          <w:bCs/>
          <w:i/>
          <w:color w:val="000000" w:themeColor="text1"/>
          <w:u w:val="single"/>
          <w:lang w:val="en-US"/>
        </w:rPr>
      </w:pPr>
      <w:r w:rsidRPr="00430582">
        <w:rPr>
          <w:rFonts w:ascii="Times" w:hAnsi="Times" w:cs="Verdana"/>
          <w:bCs/>
          <w:i/>
          <w:color w:val="000000" w:themeColor="text1"/>
          <w:u w:val="single"/>
          <w:lang w:val="en-US"/>
        </w:rPr>
        <w:t>Possibility of droughts and increased frequency of heat waves due to warming;</w:t>
      </w:r>
    </w:p>
    <w:p w14:paraId="476E2492" w14:textId="368C6F2E" w:rsidR="00430582" w:rsidRDefault="00430582" w:rsidP="000D2BFE">
      <w:pPr>
        <w:rPr>
          <w:rFonts w:ascii="Times" w:hAnsi="Times" w:cs="Verdana"/>
          <w:bCs/>
          <w:color w:val="000000" w:themeColor="text1"/>
          <w:lang w:val="en-US"/>
        </w:rPr>
      </w:pPr>
      <w:r>
        <w:rPr>
          <w:rFonts w:ascii="Times" w:hAnsi="Times" w:cs="Verdana"/>
          <w:bCs/>
          <w:color w:val="000000" w:themeColor="text1"/>
          <w:lang w:val="en-US"/>
        </w:rPr>
        <w:t>Based upon detailed analysis using computer climate models and other relevant data, it is concluded that in the next few decades increasingly dry conditions may be encountered across much of the globe.</w:t>
      </w:r>
    </w:p>
    <w:p w14:paraId="3BC2ADA5" w14:textId="77777777" w:rsidR="00430582" w:rsidRPr="00430582" w:rsidRDefault="00430582" w:rsidP="000D2BFE">
      <w:pPr>
        <w:rPr>
          <w:rFonts w:ascii="Times" w:hAnsi="Times" w:cs="Verdana"/>
          <w:bCs/>
          <w:i/>
          <w:color w:val="000000" w:themeColor="text1"/>
          <w:u w:val="single"/>
          <w:lang w:val="en-US"/>
        </w:rPr>
      </w:pPr>
    </w:p>
    <w:p w14:paraId="44920231" w14:textId="0E49A200" w:rsidR="00430582" w:rsidRPr="00430582" w:rsidRDefault="00430582" w:rsidP="000D2BFE">
      <w:pPr>
        <w:rPr>
          <w:rFonts w:ascii="Times" w:hAnsi="Times" w:cs="Verdana"/>
          <w:bCs/>
          <w:i/>
          <w:color w:val="000000" w:themeColor="text1"/>
          <w:u w:val="single"/>
          <w:lang w:val="en-US"/>
        </w:rPr>
      </w:pPr>
      <w:r w:rsidRPr="00430582">
        <w:rPr>
          <w:rFonts w:ascii="Times" w:hAnsi="Times" w:cs="Verdana"/>
          <w:bCs/>
          <w:i/>
          <w:color w:val="000000" w:themeColor="text1"/>
          <w:u w:val="single"/>
          <w:lang w:val="en-US"/>
        </w:rPr>
        <w:t>Changes in ecosystems;</w:t>
      </w:r>
    </w:p>
    <w:p w14:paraId="39D881CA" w14:textId="4D48A7BC" w:rsidR="00430582" w:rsidRDefault="00430582" w:rsidP="000D2BFE">
      <w:pPr>
        <w:rPr>
          <w:rFonts w:ascii="Times" w:hAnsi="Times" w:cs="Verdana"/>
          <w:bCs/>
          <w:color w:val="000000" w:themeColor="text1"/>
          <w:lang w:val="en-US"/>
        </w:rPr>
      </w:pPr>
      <w:r>
        <w:rPr>
          <w:rFonts w:ascii="Times" w:hAnsi="Times" w:cs="Verdana"/>
          <w:bCs/>
          <w:color w:val="000000" w:themeColor="text1"/>
          <w:lang w:val="en-US"/>
        </w:rPr>
        <w:t>As many animals and plants survive within a narrow range of climatic conditions, some animal species are shifting towards higher elevations. Many species even face extinction. As ocean temperature rise, the coral reefs will continue to decline.</w:t>
      </w:r>
    </w:p>
    <w:p w14:paraId="7757C19E" w14:textId="77777777" w:rsidR="00430582" w:rsidRDefault="00430582" w:rsidP="000D2BFE">
      <w:pPr>
        <w:rPr>
          <w:rFonts w:ascii="Times" w:hAnsi="Times" w:cs="Verdana"/>
          <w:bCs/>
          <w:color w:val="000000" w:themeColor="text1"/>
          <w:lang w:val="en-US"/>
        </w:rPr>
      </w:pPr>
    </w:p>
    <w:p w14:paraId="7CABC0EE" w14:textId="26BAB5B6" w:rsidR="00430582" w:rsidRPr="00430582" w:rsidRDefault="00430582" w:rsidP="000D2BFE">
      <w:pPr>
        <w:rPr>
          <w:rFonts w:ascii="Times" w:hAnsi="Times" w:cs="Verdana"/>
          <w:bCs/>
          <w:i/>
          <w:color w:val="000000" w:themeColor="text1"/>
          <w:u w:val="single"/>
          <w:lang w:val="en-US"/>
        </w:rPr>
      </w:pPr>
      <w:r w:rsidRPr="00430582">
        <w:rPr>
          <w:rFonts w:ascii="Times" w:hAnsi="Times" w:cs="Verdana"/>
          <w:bCs/>
          <w:i/>
          <w:color w:val="000000" w:themeColor="text1"/>
          <w:u w:val="single"/>
          <w:lang w:val="en-US"/>
        </w:rPr>
        <w:t>Effects on Human Heath;</w:t>
      </w:r>
    </w:p>
    <w:p w14:paraId="64157873" w14:textId="79317A8A" w:rsidR="00430582" w:rsidRDefault="00430582" w:rsidP="000D2BFE">
      <w:pPr>
        <w:rPr>
          <w:rFonts w:ascii="Times" w:hAnsi="Times" w:cs="Verdana"/>
          <w:bCs/>
          <w:color w:val="000000" w:themeColor="text1"/>
          <w:lang w:val="en-US"/>
        </w:rPr>
      </w:pPr>
      <w:r>
        <w:rPr>
          <w:rFonts w:ascii="Times" w:hAnsi="Times" w:cs="Verdana"/>
          <w:bCs/>
          <w:color w:val="000000" w:themeColor="text1"/>
          <w:lang w:val="en-US"/>
        </w:rPr>
        <w:t>Global warming may lead to increased temperature-related illness, air pollution due to higher temperatures, and possible spread of some infectious diseases.</w:t>
      </w:r>
    </w:p>
    <w:p w14:paraId="7A36F22C" w14:textId="77777777" w:rsidR="00430582" w:rsidRDefault="00430582" w:rsidP="000D2BFE">
      <w:pPr>
        <w:rPr>
          <w:rFonts w:ascii="Times" w:hAnsi="Times" w:cs="Verdana"/>
          <w:bCs/>
          <w:color w:val="000000" w:themeColor="text1"/>
          <w:lang w:val="en-US"/>
        </w:rPr>
      </w:pPr>
    </w:p>
    <w:p w14:paraId="09FB86BC" w14:textId="77777777" w:rsidR="00430582" w:rsidRPr="00430582" w:rsidRDefault="00430582" w:rsidP="00430582">
      <w:pPr>
        <w:pStyle w:val="ListParagraph"/>
        <w:widowControl w:val="0"/>
        <w:numPr>
          <w:ilvl w:val="0"/>
          <w:numId w:val="2"/>
        </w:numPr>
        <w:autoSpaceDE w:val="0"/>
        <w:autoSpaceDN w:val="0"/>
        <w:adjustRightInd w:val="0"/>
        <w:rPr>
          <w:rFonts w:ascii="Times" w:hAnsi="Times" w:cs="Trebuchet MS"/>
          <w:b/>
          <w:color w:val="000000" w:themeColor="text1"/>
          <w:u w:val="single"/>
          <w:lang w:val="en-US"/>
        </w:rPr>
      </w:pPr>
      <w:r w:rsidRPr="00430582">
        <w:rPr>
          <w:rFonts w:ascii="Times" w:hAnsi="Times" w:cs="Trebuchet MS"/>
          <w:b/>
          <w:color w:val="000000" w:themeColor="text1"/>
          <w:u w:val="single"/>
          <w:lang w:val="en-US"/>
        </w:rPr>
        <w:t>Control Strategies</w:t>
      </w:r>
    </w:p>
    <w:tbl>
      <w:tblPr>
        <w:tblW w:w="4600" w:type="dxa"/>
        <w:tblInd w:w="-108" w:type="dxa"/>
        <w:tblBorders>
          <w:top w:val="nil"/>
          <w:left w:val="nil"/>
          <w:right w:val="nil"/>
        </w:tblBorders>
        <w:tblLayout w:type="fixed"/>
        <w:tblLook w:val="0000" w:firstRow="0" w:lastRow="0" w:firstColumn="0" w:lastColumn="0" w:noHBand="0" w:noVBand="0"/>
      </w:tblPr>
      <w:tblGrid>
        <w:gridCol w:w="4600"/>
      </w:tblGrid>
      <w:tr w:rsidR="00430582" w14:paraId="0EF49AAC" w14:textId="77777777">
        <w:tc>
          <w:tcPr>
            <w:tcW w:w="4600" w:type="dxa"/>
            <w:vAlign w:val="center"/>
          </w:tcPr>
          <w:p w14:paraId="116C9DF6" w14:textId="33A0482C" w:rsidR="00430582" w:rsidRDefault="00430582">
            <w:pPr>
              <w:widowControl w:val="0"/>
              <w:autoSpaceDE w:val="0"/>
              <w:autoSpaceDN w:val="0"/>
              <w:adjustRightInd w:val="0"/>
              <w:rPr>
                <w:rFonts w:ascii="Verdana" w:hAnsi="Verdana" w:cs="Verdana"/>
                <w:color w:val="2E2E2E"/>
                <w:lang w:val="en-US"/>
              </w:rPr>
            </w:pPr>
          </w:p>
        </w:tc>
      </w:tr>
    </w:tbl>
    <w:p w14:paraId="6FD51119" w14:textId="77777777" w:rsidR="00430582" w:rsidRPr="00430582" w:rsidRDefault="00430582" w:rsidP="00430582">
      <w:pPr>
        <w:widowControl w:val="0"/>
        <w:autoSpaceDE w:val="0"/>
        <w:autoSpaceDN w:val="0"/>
        <w:adjustRightInd w:val="0"/>
        <w:rPr>
          <w:rFonts w:ascii="Times" w:hAnsi="Times" w:cs="Verdana"/>
          <w:color w:val="2E2E2E"/>
          <w:lang w:val="en-US"/>
        </w:rPr>
      </w:pPr>
      <w:r w:rsidRPr="00430582">
        <w:rPr>
          <w:rFonts w:ascii="Times" w:hAnsi="Times" w:cs="Verdana"/>
          <w:b/>
          <w:bCs/>
          <w:color w:val="2E2E2E"/>
          <w:lang w:val="en-US"/>
        </w:rPr>
        <w:t>Reduction in CO</w:t>
      </w:r>
      <w:r w:rsidRPr="00430582">
        <w:rPr>
          <w:rFonts w:ascii="Times" w:hAnsi="Times" w:cs="Verdana"/>
          <w:b/>
          <w:bCs/>
          <w:color w:val="2E2E2E"/>
          <w:vertAlign w:val="subscript"/>
          <w:lang w:val="en-US"/>
        </w:rPr>
        <w:t>2</w:t>
      </w:r>
      <w:r w:rsidRPr="00430582">
        <w:rPr>
          <w:rFonts w:ascii="Times" w:hAnsi="Times" w:cs="Verdana"/>
          <w:b/>
          <w:bCs/>
          <w:color w:val="2E2E2E"/>
          <w:lang w:val="en-US"/>
        </w:rPr>
        <w:t xml:space="preserve"> emissions:</w:t>
      </w:r>
      <w:r w:rsidRPr="00430582">
        <w:rPr>
          <w:rFonts w:ascii="Times" w:hAnsi="Times" w:cs="Verdana"/>
          <w:color w:val="2E2E2E"/>
          <w:lang w:val="en-US"/>
        </w:rPr>
        <w:t xml:space="preserve"> The governments all over the globe are working to reduce their country's carbon dioxide emissions by:</w:t>
      </w:r>
    </w:p>
    <w:p w14:paraId="5BFDE1F1" w14:textId="77777777" w:rsidR="00430582" w:rsidRPr="00430582" w:rsidRDefault="00430582" w:rsidP="00430582">
      <w:pPr>
        <w:pStyle w:val="ListParagraph"/>
        <w:widowControl w:val="0"/>
        <w:numPr>
          <w:ilvl w:val="0"/>
          <w:numId w:val="11"/>
        </w:numPr>
        <w:tabs>
          <w:tab w:val="left" w:pos="220"/>
          <w:tab w:val="left" w:pos="720"/>
        </w:tabs>
        <w:autoSpaceDE w:val="0"/>
        <w:autoSpaceDN w:val="0"/>
        <w:adjustRightInd w:val="0"/>
        <w:rPr>
          <w:rFonts w:ascii="Times" w:hAnsi="Times" w:cs="Verdana"/>
          <w:color w:val="2E2E2E"/>
          <w:lang w:val="en-US"/>
        </w:rPr>
      </w:pPr>
      <w:r w:rsidRPr="00430582">
        <w:rPr>
          <w:rFonts w:ascii="Times" w:hAnsi="Times" w:cs="Verdana"/>
          <w:color w:val="2E2E2E"/>
          <w:lang w:val="en-US"/>
        </w:rPr>
        <w:t>Promoting that alternate non-fossil sources such as hydroelectric, solar, nuclear and wind are developed and used</w:t>
      </w:r>
    </w:p>
    <w:p w14:paraId="35D1D01D" w14:textId="77777777" w:rsidR="00430582" w:rsidRPr="00430582" w:rsidRDefault="00430582" w:rsidP="00430582">
      <w:pPr>
        <w:pStyle w:val="ListParagraph"/>
        <w:widowControl w:val="0"/>
        <w:numPr>
          <w:ilvl w:val="0"/>
          <w:numId w:val="11"/>
        </w:numPr>
        <w:tabs>
          <w:tab w:val="left" w:pos="220"/>
          <w:tab w:val="left" w:pos="720"/>
        </w:tabs>
        <w:autoSpaceDE w:val="0"/>
        <w:autoSpaceDN w:val="0"/>
        <w:adjustRightInd w:val="0"/>
        <w:rPr>
          <w:rFonts w:ascii="Times" w:hAnsi="Times" w:cs="Verdana"/>
          <w:color w:val="2E2E2E"/>
          <w:lang w:val="en-US"/>
        </w:rPr>
      </w:pPr>
      <w:r w:rsidRPr="00430582">
        <w:rPr>
          <w:rFonts w:ascii="Times" w:hAnsi="Times" w:cs="Verdana"/>
          <w:color w:val="2E2E2E"/>
          <w:lang w:val="en-US"/>
        </w:rPr>
        <w:t>Capturing the carbon dioxide generated by burning fossil fuels</w:t>
      </w:r>
    </w:p>
    <w:p w14:paraId="4D29C226" w14:textId="77777777" w:rsidR="00430582" w:rsidRPr="00430582" w:rsidRDefault="00430582" w:rsidP="00430582">
      <w:pPr>
        <w:pStyle w:val="ListParagraph"/>
        <w:widowControl w:val="0"/>
        <w:numPr>
          <w:ilvl w:val="0"/>
          <w:numId w:val="11"/>
        </w:numPr>
        <w:tabs>
          <w:tab w:val="left" w:pos="220"/>
          <w:tab w:val="left" w:pos="720"/>
        </w:tabs>
        <w:autoSpaceDE w:val="0"/>
        <w:autoSpaceDN w:val="0"/>
        <w:adjustRightInd w:val="0"/>
        <w:rPr>
          <w:rFonts w:ascii="Times" w:hAnsi="Times" w:cs="Verdana"/>
          <w:color w:val="2E2E2E"/>
          <w:lang w:val="en-US"/>
        </w:rPr>
      </w:pPr>
      <w:r w:rsidRPr="00430582">
        <w:rPr>
          <w:rFonts w:ascii="Times" w:hAnsi="Times" w:cs="Verdana"/>
          <w:color w:val="2E2E2E"/>
          <w:lang w:val="en-US"/>
        </w:rPr>
        <w:t>Supporting new fuels and technologies (like electric cars) to reduce carbon dioxide emissions from transport</w:t>
      </w:r>
    </w:p>
    <w:p w14:paraId="560A0EEF" w14:textId="77777777" w:rsidR="00430582" w:rsidRPr="00430582" w:rsidRDefault="00430582" w:rsidP="00430582">
      <w:pPr>
        <w:pStyle w:val="ListParagraph"/>
        <w:widowControl w:val="0"/>
        <w:numPr>
          <w:ilvl w:val="0"/>
          <w:numId w:val="11"/>
        </w:numPr>
        <w:tabs>
          <w:tab w:val="left" w:pos="220"/>
          <w:tab w:val="left" w:pos="720"/>
        </w:tabs>
        <w:autoSpaceDE w:val="0"/>
        <w:autoSpaceDN w:val="0"/>
        <w:adjustRightInd w:val="0"/>
        <w:rPr>
          <w:rFonts w:ascii="Times" w:hAnsi="Times" w:cs="Verdana"/>
          <w:color w:val="2E2E2E"/>
          <w:lang w:val="en-US"/>
        </w:rPr>
      </w:pPr>
      <w:r w:rsidRPr="00430582">
        <w:rPr>
          <w:rFonts w:ascii="Times" w:hAnsi="Times" w:cs="Verdana"/>
          <w:color w:val="2E2E2E"/>
          <w:lang w:val="en-US"/>
        </w:rPr>
        <w:t>Setting 'carbon budgets' to cap overall carbon dioxide emissions.</w:t>
      </w:r>
    </w:p>
    <w:p w14:paraId="7713D08C" w14:textId="77777777" w:rsidR="00430582" w:rsidRPr="00430582" w:rsidRDefault="00430582" w:rsidP="00430582">
      <w:pPr>
        <w:widowControl w:val="0"/>
        <w:autoSpaceDE w:val="0"/>
        <w:autoSpaceDN w:val="0"/>
        <w:adjustRightInd w:val="0"/>
        <w:rPr>
          <w:rFonts w:ascii="Times" w:hAnsi="Times" w:cs="Verdana"/>
          <w:b/>
          <w:bCs/>
          <w:color w:val="2E2E2E"/>
          <w:lang w:val="en-US"/>
        </w:rPr>
      </w:pPr>
    </w:p>
    <w:p w14:paraId="5AEBCC93" w14:textId="77777777" w:rsidR="00430582" w:rsidRPr="00430582" w:rsidRDefault="00430582" w:rsidP="00430582">
      <w:pPr>
        <w:widowControl w:val="0"/>
        <w:autoSpaceDE w:val="0"/>
        <w:autoSpaceDN w:val="0"/>
        <w:adjustRightInd w:val="0"/>
        <w:rPr>
          <w:rFonts w:ascii="Times" w:hAnsi="Times" w:cs="Verdana"/>
          <w:color w:val="2E2E2E"/>
          <w:lang w:val="en-US"/>
        </w:rPr>
      </w:pPr>
      <w:r w:rsidRPr="00430582">
        <w:rPr>
          <w:rFonts w:ascii="Times" w:hAnsi="Times" w:cs="Verdana"/>
          <w:b/>
          <w:bCs/>
          <w:color w:val="2E2E2E"/>
          <w:lang w:val="en-US"/>
        </w:rPr>
        <w:t>Encouraging energy conservation:</w:t>
      </w:r>
      <w:r w:rsidRPr="00430582">
        <w:rPr>
          <w:rFonts w:ascii="Times" w:hAnsi="Times" w:cs="Verdana"/>
          <w:color w:val="2E2E2E"/>
          <w:lang w:val="en-US"/>
        </w:rPr>
        <w:t xml:space="preserve"> This will lead to lesser energy consumption and hence lower production and reduced emissions.</w:t>
      </w:r>
    </w:p>
    <w:p w14:paraId="0986BA82" w14:textId="77777777" w:rsidR="00430582" w:rsidRPr="00430582" w:rsidRDefault="00430582" w:rsidP="00430582">
      <w:pPr>
        <w:widowControl w:val="0"/>
        <w:autoSpaceDE w:val="0"/>
        <w:autoSpaceDN w:val="0"/>
        <w:adjustRightInd w:val="0"/>
        <w:rPr>
          <w:rFonts w:ascii="Times" w:hAnsi="Times" w:cs="Verdana"/>
          <w:b/>
          <w:bCs/>
          <w:color w:val="2E2E2E"/>
          <w:lang w:val="en-US"/>
        </w:rPr>
      </w:pPr>
    </w:p>
    <w:p w14:paraId="231416DE" w14:textId="77777777" w:rsidR="00430582" w:rsidRPr="00430582" w:rsidRDefault="00430582" w:rsidP="00430582">
      <w:pPr>
        <w:widowControl w:val="0"/>
        <w:autoSpaceDE w:val="0"/>
        <w:autoSpaceDN w:val="0"/>
        <w:adjustRightInd w:val="0"/>
        <w:rPr>
          <w:rFonts w:ascii="Times" w:hAnsi="Times" w:cs="Verdana"/>
          <w:color w:val="2E2E2E"/>
          <w:lang w:val="en-US"/>
        </w:rPr>
      </w:pPr>
      <w:r w:rsidRPr="00430582">
        <w:rPr>
          <w:rFonts w:ascii="Times" w:hAnsi="Times" w:cs="Verdana"/>
          <w:b/>
          <w:bCs/>
          <w:color w:val="2E2E2E"/>
          <w:lang w:val="en-US"/>
        </w:rPr>
        <w:t xml:space="preserve">Using carbon dioxide sinks: </w:t>
      </w:r>
      <w:r w:rsidRPr="00430582">
        <w:rPr>
          <w:rFonts w:ascii="Times" w:hAnsi="Times" w:cs="Verdana"/>
          <w:color w:val="2E2E2E"/>
          <w:lang w:val="en-US"/>
        </w:rPr>
        <w:t>A carbon dioxide sink is any resource (natural or artificial) that captures and stores atmospheric carbon dioxide. Natural carbon dioxide sinks include forests, oceans and soil. Thus replanting forests is being encouraged globally.</w:t>
      </w:r>
    </w:p>
    <w:p w14:paraId="2E12850C" w14:textId="77777777" w:rsidR="00430582" w:rsidRDefault="00430582" w:rsidP="00430582">
      <w:pPr>
        <w:rPr>
          <w:rFonts w:ascii="Times" w:hAnsi="Times" w:cs="Verdana"/>
          <w:color w:val="2E2E2E"/>
          <w:lang w:val="en-US"/>
        </w:rPr>
      </w:pPr>
    </w:p>
    <w:p w14:paraId="28F56D82" w14:textId="54BE18F7" w:rsidR="00430582" w:rsidRDefault="00430582" w:rsidP="00430582">
      <w:pPr>
        <w:rPr>
          <w:rFonts w:ascii="Verdana" w:hAnsi="Verdana" w:cs="Verdana"/>
          <w:color w:val="2E2E2E"/>
          <w:lang w:val="en-US"/>
        </w:rPr>
      </w:pPr>
      <w:r w:rsidRPr="00430582">
        <w:rPr>
          <w:rFonts w:ascii="Times" w:hAnsi="Times" w:cs="Verdana"/>
          <w:color w:val="2E2E2E"/>
          <w:lang w:val="en-US"/>
        </w:rPr>
        <w:t>Some of the artificial carbon dioxide sinks being studied involve removing carbon dioxide from the atmosphere and storing it in rocks, injecting it deep into the oceans or trapping it via chemical reactions</w:t>
      </w:r>
      <w:r>
        <w:rPr>
          <w:rFonts w:ascii="Verdana" w:hAnsi="Verdana" w:cs="Verdana"/>
          <w:color w:val="2E2E2E"/>
          <w:lang w:val="en-US"/>
        </w:rPr>
        <w:t>.</w:t>
      </w:r>
    </w:p>
    <w:p w14:paraId="1786E3A5" w14:textId="77777777" w:rsidR="00430582" w:rsidRDefault="00430582" w:rsidP="00430582">
      <w:pPr>
        <w:rPr>
          <w:rFonts w:ascii="Verdana" w:hAnsi="Verdana" w:cs="Verdana"/>
          <w:color w:val="2E2E2E"/>
          <w:lang w:val="en-US"/>
        </w:rPr>
      </w:pPr>
    </w:p>
    <w:p w14:paraId="2CD7F2F4" w14:textId="032B22AE" w:rsidR="00430582" w:rsidRPr="00430582" w:rsidRDefault="00430582" w:rsidP="00430582">
      <w:pPr>
        <w:pStyle w:val="ListParagraph"/>
        <w:numPr>
          <w:ilvl w:val="0"/>
          <w:numId w:val="2"/>
        </w:numPr>
        <w:rPr>
          <w:rFonts w:ascii="Times" w:hAnsi="Times" w:cs="Verdana"/>
          <w:b/>
          <w:bCs/>
          <w:color w:val="000000" w:themeColor="text1"/>
          <w:u w:val="single"/>
          <w:lang w:val="en-US"/>
        </w:rPr>
      </w:pPr>
      <w:r w:rsidRPr="00430582">
        <w:rPr>
          <w:rFonts w:ascii="Times" w:hAnsi="Times" w:cs="Trebuchet MS"/>
          <w:b/>
          <w:color w:val="000000" w:themeColor="text1"/>
          <w:u w:val="single"/>
          <w:lang w:val="en-US"/>
        </w:rPr>
        <w:t>Present Situation</w:t>
      </w:r>
    </w:p>
    <w:p w14:paraId="1E24E81E" w14:textId="5D24BA71" w:rsidR="00430582" w:rsidRDefault="00430582" w:rsidP="00430582">
      <w:pPr>
        <w:rPr>
          <w:rFonts w:ascii="Times" w:hAnsi="Times" w:cs="Verdana"/>
          <w:bCs/>
          <w:color w:val="000000" w:themeColor="text1"/>
          <w:u w:val="single"/>
          <w:lang w:val="en-US"/>
        </w:rPr>
      </w:pPr>
      <w:r w:rsidRPr="00430582">
        <w:rPr>
          <w:rFonts w:ascii="Times" w:hAnsi="Times" w:cs="Verdana"/>
          <w:bCs/>
          <w:color w:val="000000" w:themeColor="text1"/>
          <w:u w:val="single"/>
          <w:lang w:val="en-US"/>
        </w:rPr>
        <w:t>Key events to limit global warming</w:t>
      </w:r>
    </w:p>
    <w:p w14:paraId="65115D96" w14:textId="77777777" w:rsidR="00430582" w:rsidRPr="00430582" w:rsidRDefault="00430582" w:rsidP="00430582">
      <w:pPr>
        <w:rPr>
          <w:rFonts w:ascii="Times" w:hAnsi="Times" w:cs="Verdana"/>
          <w:bCs/>
          <w:color w:val="000000" w:themeColor="text1"/>
          <w:lang w:val="en-US"/>
        </w:rPr>
      </w:pPr>
    </w:p>
    <w:p w14:paraId="664029D8" w14:textId="71E3B93B" w:rsidR="00430582" w:rsidRDefault="00430582" w:rsidP="00430582">
      <w:pPr>
        <w:ind w:firstLine="720"/>
        <w:rPr>
          <w:rFonts w:ascii="Times" w:hAnsi="Times" w:cs="Verdana"/>
          <w:bCs/>
          <w:color w:val="000000" w:themeColor="text1"/>
          <w:lang w:val="en-US"/>
        </w:rPr>
      </w:pPr>
      <w:r w:rsidRPr="00D229CA">
        <w:rPr>
          <w:rFonts w:ascii="Times" w:hAnsi="Times" w:cs="Verdana"/>
          <w:b/>
          <w:bCs/>
          <w:color w:val="000000" w:themeColor="text1"/>
          <w:lang w:val="en-US"/>
        </w:rPr>
        <w:t>1988</w:t>
      </w:r>
      <w:r>
        <w:rPr>
          <w:rFonts w:ascii="Times" w:hAnsi="Times" w:cs="Verdana"/>
          <w:bCs/>
          <w:color w:val="000000" w:themeColor="text1"/>
          <w:lang w:val="en-US"/>
        </w:rPr>
        <w:t>—Intergovernmental Panel on Climate Change</w:t>
      </w:r>
    </w:p>
    <w:p w14:paraId="5BC00DF1" w14:textId="2242F1D3" w:rsidR="00430582" w:rsidRDefault="00430582" w:rsidP="00430582">
      <w:pPr>
        <w:rPr>
          <w:rFonts w:ascii="Times" w:hAnsi="Times" w:cs="Verdana"/>
          <w:bCs/>
          <w:color w:val="000000" w:themeColor="text1"/>
          <w:lang w:val="en-US"/>
        </w:rPr>
      </w:pPr>
      <w:r>
        <w:rPr>
          <w:rFonts w:ascii="Times" w:hAnsi="Times" w:cs="Verdana"/>
          <w:bCs/>
          <w:color w:val="000000" w:themeColor="text1"/>
          <w:lang w:val="en-US"/>
        </w:rPr>
        <w:t>In 1988, United Nations Environment Program (UNEP) and World Meteorological Organization established</w:t>
      </w:r>
      <w:r w:rsidR="00D229CA">
        <w:rPr>
          <w:rFonts w:ascii="Times" w:hAnsi="Times" w:cs="Verdana"/>
          <w:bCs/>
          <w:color w:val="000000" w:themeColor="text1"/>
          <w:lang w:val="en-US"/>
        </w:rPr>
        <w:t xml:space="preserve"> Intergovernmental Panel Climate Change (IPCC)to focus on;</w:t>
      </w:r>
    </w:p>
    <w:p w14:paraId="7D43F9A6" w14:textId="53E4476F" w:rsidR="00D229CA" w:rsidRPr="00D229CA" w:rsidRDefault="00D229CA" w:rsidP="00D229CA">
      <w:pPr>
        <w:pStyle w:val="ListParagraph"/>
        <w:numPr>
          <w:ilvl w:val="0"/>
          <w:numId w:val="12"/>
        </w:numPr>
        <w:rPr>
          <w:rFonts w:ascii="Times" w:hAnsi="Times" w:cs="Verdana"/>
          <w:bCs/>
          <w:color w:val="000000" w:themeColor="text1"/>
          <w:lang w:val="en-US"/>
        </w:rPr>
      </w:pPr>
      <w:r w:rsidRPr="00D229CA">
        <w:rPr>
          <w:rFonts w:ascii="Times" w:hAnsi="Times" w:cs="Verdana"/>
          <w:bCs/>
          <w:color w:val="000000" w:themeColor="text1"/>
          <w:lang w:val="en-US"/>
        </w:rPr>
        <w:t>Assessment of scientific knowledge</w:t>
      </w:r>
    </w:p>
    <w:p w14:paraId="6A8D9043" w14:textId="4E6C0A54" w:rsidR="00D229CA" w:rsidRPr="00D229CA" w:rsidRDefault="00D229CA" w:rsidP="00D229CA">
      <w:pPr>
        <w:pStyle w:val="ListParagraph"/>
        <w:numPr>
          <w:ilvl w:val="0"/>
          <w:numId w:val="12"/>
        </w:numPr>
        <w:rPr>
          <w:rFonts w:ascii="Times" w:hAnsi="Times" w:cs="Verdana"/>
          <w:bCs/>
          <w:color w:val="000000" w:themeColor="text1"/>
          <w:lang w:val="en-US"/>
        </w:rPr>
      </w:pPr>
      <w:r w:rsidRPr="00D229CA">
        <w:rPr>
          <w:rFonts w:ascii="Times" w:hAnsi="Times" w:cs="Verdana"/>
          <w:bCs/>
          <w:color w:val="000000" w:themeColor="text1"/>
          <w:lang w:val="en-US"/>
        </w:rPr>
        <w:t>Examination of the environmental, economic and social impacts</w:t>
      </w:r>
    </w:p>
    <w:p w14:paraId="02DF5FD4" w14:textId="25443E61" w:rsidR="00D229CA" w:rsidRDefault="00D229CA" w:rsidP="00D229CA">
      <w:pPr>
        <w:pStyle w:val="ListParagraph"/>
        <w:numPr>
          <w:ilvl w:val="0"/>
          <w:numId w:val="12"/>
        </w:numPr>
        <w:rPr>
          <w:rFonts w:ascii="Times" w:hAnsi="Times" w:cs="Verdana"/>
          <w:bCs/>
          <w:color w:val="000000" w:themeColor="text1"/>
          <w:lang w:val="en-US"/>
        </w:rPr>
      </w:pPr>
      <w:r w:rsidRPr="00D229CA">
        <w:rPr>
          <w:rFonts w:ascii="Times" w:hAnsi="Times" w:cs="Verdana"/>
          <w:bCs/>
          <w:color w:val="000000" w:themeColor="text1"/>
          <w:lang w:val="en-US"/>
        </w:rPr>
        <w:t>Formulation of response strategies</w:t>
      </w:r>
    </w:p>
    <w:p w14:paraId="5B5063A5" w14:textId="739CFA34" w:rsidR="00D229CA" w:rsidRDefault="00D229CA" w:rsidP="00D229CA">
      <w:pPr>
        <w:ind w:left="360"/>
        <w:rPr>
          <w:rFonts w:ascii="Times" w:hAnsi="Times" w:cs="Verdana"/>
          <w:bCs/>
          <w:color w:val="000000" w:themeColor="text1"/>
          <w:lang w:val="en-US"/>
        </w:rPr>
      </w:pPr>
      <w:r>
        <w:rPr>
          <w:rFonts w:ascii="Times" w:hAnsi="Times" w:cs="Verdana"/>
          <w:bCs/>
          <w:noProof/>
          <w:color w:val="000000" w:themeColor="text1"/>
          <w:lang w:val="en-US"/>
        </w:rPr>
        <w:drawing>
          <wp:inline distT="0" distB="0" distL="0" distR="0" wp14:anchorId="683799DE" wp14:editId="369D99E8">
            <wp:extent cx="3514794" cy="28155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6-11-01 at 10.48.32 PM.png"/>
                    <pic:cNvPicPr/>
                  </pic:nvPicPr>
                  <pic:blipFill>
                    <a:blip r:embed="rId9">
                      <a:extLst>
                        <a:ext uri="{28A0092B-C50C-407E-A947-70E740481C1C}">
                          <a14:useLocalDpi xmlns:a14="http://schemas.microsoft.com/office/drawing/2010/main" val="0"/>
                        </a:ext>
                      </a:extLst>
                    </a:blip>
                    <a:stretch>
                      <a:fillRect/>
                    </a:stretch>
                  </pic:blipFill>
                  <pic:spPr>
                    <a:xfrm>
                      <a:off x="0" y="0"/>
                      <a:ext cx="3519118" cy="2819054"/>
                    </a:xfrm>
                    <a:prstGeom prst="rect">
                      <a:avLst/>
                    </a:prstGeom>
                  </pic:spPr>
                </pic:pic>
              </a:graphicData>
            </a:graphic>
          </wp:inline>
        </w:drawing>
      </w:r>
    </w:p>
    <w:p w14:paraId="6F5BBFBE" w14:textId="77777777" w:rsidR="00D229CA" w:rsidRDefault="00D229CA" w:rsidP="00D229CA">
      <w:pPr>
        <w:ind w:left="360"/>
        <w:rPr>
          <w:rFonts w:ascii="Times" w:hAnsi="Times" w:cs="Verdana"/>
          <w:bCs/>
          <w:color w:val="000000" w:themeColor="text1"/>
          <w:lang w:val="en-US"/>
        </w:rPr>
      </w:pPr>
    </w:p>
    <w:p w14:paraId="3004CDE8" w14:textId="77777777" w:rsidR="00D229CA" w:rsidRDefault="00D229CA" w:rsidP="00D229CA">
      <w:pPr>
        <w:ind w:left="360"/>
        <w:rPr>
          <w:rFonts w:ascii="Times" w:hAnsi="Times" w:cs="Verdana"/>
          <w:bCs/>
          <w:color w:val="000000" w:themeColor="text1"/>
          <w:lang w:val="en-US"/>
        </w:rPr>
      </w:pPr>
    </w:p>
    <w:p w14:paraId="2A0F3354" w14:textId="12865F1D" w:rsidR="00673B40" w:rsidRPr="00673B40" w:rsidRDefault="00673B40" w:rsidP="00D229CA">
      <w:pPr>
        <w:ind w:left="360"/>
        <w:rPr>
          <w:rFonts w:ascii="Times" w:hAnsi="Times" w:cs="Verdana"/>
          <w:bCs/>
          <w:color w:val="000000" w:themeColor="text1"/>
          <w:u w:val="single"/>
          <w:lang w:val="en-US"/>
        </w:rPr>
      </w:pPr>
      <w:r w:rsidRPr="00673B40">
        <w:rPr>
          <w:rFonts w:ascii="Times" w:hAnsi="Times" w:cs="Verdana"/>
          <w:bCs/>
          <w:color w:val="000000" w:themeColor="text1"/>
          <w:u w:val="single"/>
          <w:lang w:val="en-US"/>
        </w:rPr>
        <w:t>2007 – Intergovernmental Panel on Climate Change</w:t>
      </w:r>
    </w:p>
    <w:p w14:paraId="38F10CD7" w14:textId="1D29DC36" w:rsidR="00673B40" w:rsidRDefault="00673B40" w:rsidP="00D229CA">
      <w:pPr>
        <w:ind w:left="360"/>
        <w:rPr>
          <w:rFonts w:ascii="Times" w:hAnsi="Times" w:cs="Verdana"/>
          <w:bCs/>
          <w:color w:val="000000" w:themeColor="text1"/>
          <w:lang w:val="en-US"/>
        </w:rPr>
      </w:pPr>
      <w:r>
        <w:rPr>
          <w:rFonts w:ascii="Times" w:hAnsi="Times" w:cs="Verdana"/>
          <w:bCs/>
          <w:color w:val="000000" w:themeColor="text1"/>
          <w:lang w:val="en-US"/>
        </w:rPr>
        <w:t>A report released by the Intergovernmental Panel on Climate Change (IPCC) in 2007 stated that global warming is clearly evident from diverse observations such as;</w:t>
      </w:r>
    </w:p>
    <w:p w14:paraId="2222692E" w14:textId="5FF54D73" w:rsidR="00673B40" w:rsidRPr="00673B40" w:rsidRDefault="00673B40" w:rsidP="00673B40">
      <w:pPr>
        <w:pStyle w:val="ListParagraph"/>
        <w:numPr>
          <w:ilvl w:val="0"/>
          <w:numId w:val="13"/>
        </w:numPr>
        <w:rPr>
          <w:rFonts w:ascii="Times" w:hAnsi="Times" w:cs="Verdana"/>
          <w:bCs/>
          <w:color w:val="000000" w:themeColor="text1"/>
          <w:lang w:val="en-US"/>
        </w:rPr>
      </w:pPr>
      <w:r w:rsidRPr="00673B40">
        <w:rPr>
          <w:rFonts w:ascii="Times" w:hAnsi="Times" w:cs="Verdana"/>
          <w:bCs/>
          <w:color w:val="000000" w:themeColor="text1"/>
          <w:lang w:val="en-US"/>
        </w:rPr>
        <w:t>Increases in average air and ocean temperatures</w:t>
      </w:r>
    </w:p>
    <w:p w14:paraId="30A25DCD" w14:textId="7109E45F" w:rsidR="00673B40" w:rsidRPr="00673B40" w:rsidRDefault="00673B40" w:rsidP="00673B40">
      <w:pPr>
        <w:pStyle w:val="ListParagraph"/>
        <w:numPr>
          <w:ilvl w:val="0"/>
          <w:numId w:val="13"/>
        </w:numPr>
        <w:rPr>
          <w:rFonts w:ascii="Times" w:hAnsi="Times" w:cs="Verdana"/>
          <w:bCs/>
          <w:color w:val="000000" w:themeColor="text1"/>
          <w:lang w:val="en-US"/>
        </w:rPr>
      </w:pPr>
      <w:r w:rsidRPr="00673B40">
        <w:rPr>
          <w:rFonts w:ascii="Times" w:hAnsi="Times" w:cs="Verdana"/>
          <w:bCs/>
          <w:color w:val="000000" w:themeColor="text1"/>
          <w:lang w:val="en-US"/>
        </w:rPr>
        <w:t>Widespread melting of snow and ice</w:t>
      </w:r>
    </w:p>
    <w:p w14:paraId="772567BE" w14:textId="3B448416" w:rsidR="00673B40" w:rsidRDefault="00673B40" w:rsidP="00673B40">
      <w:pPr>
        <w:pStyle w:val="ListParagraph"/>
        <w:numPr>
          <w:ilvl w:val="0"/>
          <w:numId w:val="13"/>
        </w:numPr>
        <w:rPr>
          <w:rFonts w:ascii="Times" w:hAnsi="Times" w:cs="Verdana"/>
          <w:bCs/>
          <w:color w:val="000000" w:themeColor="text1"/>
          <w:lang w:val="en-US"/>
        </w:rPr>
      </w:pPr>
      <w:r w:rsidRPr="00673B40">
        <w:rPr>
          <w:rFonts w:ascii="Times" w:hAnsi="Times" w:cs="Verdana"/>
          <w:bCs/>
          <w:color w:val="000000" w:themeColor="text1"/>
          <w:lang w:val="en-US"/>
        </w:rPr>
        <w:t>Rising global average sea level</w:t>
      </w:r>
    </w:p>
    <w:p w14:paraId="66949CCF" w14:textId="77777777" w:rsidR="00673B40" w:rsidRDefault="00673B40" w:rsidP="00673B40">
      <w:pPr>
        <w:rPr>
          <w:rFonts w:ascii="Times" w:hAnsi="Times" w:cs="Verdana"/>
          <w:bCs/>
          <w:color w:val="000000" w:themeColor="text1"/>
          <w:lang w:val="en-US"/>
        </w:rPr>
      </w:pPr>
    </w:p>
    <w:p w14:paraId="10AC0333" w14:textId="32245F86" w:rsidR="00673B40" w:rsidRDefault="00673B40" w:rsidP="00673B40">
      <w:pPr>
        <w:rPr>
          <w:rFonts w:ascii="Times" w:hAnsi="Times" w:cs="Verdana"/>
          <w:bCs/>
          <w:color w:val="000000" w:themeColor="text1"/>
          <w:lang w:val="en-US"/>
        </w:rPr>
      </w:pPr>
      <w:r>
        <w:rPr>
          <w:rFonts w:ascii="Times" w:hAnsi="Times" w:cs="Verdana"/>
          <w:bCs/>
          <w:color w:val="000000" w:themeColor="text1"/>
          <w:lang w:val="en-US"/>
        </w:rPr>
        <w:t xml:space="preserve">The report emphasizes that global warming could irreversible damage to the planet. </w:t>
      </w:r>
      <w:proofErr w:type="spellStart"/>
      <w:r>
        <w:rPr>
          <w:rFonts w:ascii="Times" w:hAnsi="Times" w:cs="Verdana"/>
          <w:bCs/>
          <w:color w:val="000000" w:themeColor="text1"/>
          <w:lang w:val="en-US"/>
        </w:rPr>
        <w:t>It s</w:t>
      </w:r>
      <w:proofErr w:type="spellEnd"/>
      <w:r>
        <w:rPr>
          <w:rFonts w:ascii="Times" w:hAnsi="Times" w:cs="Verdana"/>
          <w:bCs/>
          <w:color w:val="000000" w:themeColor="text1"/>
          <w:lang w:val="en-US"/>
        </w:rPr>
        <w:t xml:space="preserve"> concluded and strongly suggested by scientists that global, sweeping, concerted action is urgently needed to drastically reduce greenhouse gas emissions, </w:t>
      </w:r>
      <w:proofErr w:type="gramStart"/>
      <w:r>
        <w:rPr>
          <w:rFonts w:ascii="Times" w:hAnsi="Times" w:cs="Verdana"/>
          <w:bCs/>
          <w:color w:val="000000" w:themeColor="text1"/>
          <w:lang w:val="en-US"/>
        </w:rPr>
        <w:t>In</w:t>
      </w:r>
      <w:proofErr w:type="gramEnd"/>
      <w:r>
        <w:rPr>
          <w:rFonts w:ascii="Times" w:hAnsi="Times" w:cs="Verdana"/>
          <w:bCs/>
          <w:color w:val="000000" w:themeColor="text1"/>
          <w:lang w:val="en-US"/>
        </w:rPr>
        <w:t xml:space="preserve"> addition, a report on the global economic impact of global warming (The Stern Report) suggests that it could shrink the global economy by 20%</w:t>
      </w:r>
      <w:r w:rsidR="00FC70F2">
        <w:rPr>
          <w:rFonts w:ascii="Times" w:hAnsi="Times" w:cs="Verdana"/>
          <w:bCs/>
          <w:color w:val="000000" w:themeColor="text1"/>
          <w:lang w:val="en-US"/>
        </w:rPr>
        <w:t>.</w:t>
      </w:r>
    </w:p>
    <w:p w14:paraId="3A538BBB" w14:textId="77777777" w:rsidR="00FC70F2" w:rsidRPr="00FC70F2" w:rsidRDefault="00FC70F2" w:rsidP="00673B40">
      <w:pPr>
        <w:rPr>
          <w:rFonts w:ascii="Times" w:hAnsi="Times" w:cs="Verdana"/>
          <w:bCs/>
          <w:color w:val="000000" w:themeColor="text1"/>
          <w:u w:val="single"/>
          <w:lang w:val="en-US"/>
        </w:rPr>
      </w:pPr>
    </w:p>
    <w:p w14:paraId="3871624F" w14:textId="4E9B7EE8" w:rsidR="00FC70F2" w:rsidRPr="00FC70F2" w:rsidRDefault="00FC70F2" w:rsidP="00673B40">
      <w:pPr>
        <w:rPr>
          <w:rFonts w:ascii="Times" w:hAnsi="Times" w:cs="Verdana"/>
          <w:bCs/>
          <w:color w:val="000000" w:themeColor="text1"/>
          <w:u w:val="single"/>
          <w:lang w:val="en-US"/>
        </w:rPr>
      </w:pPr>
      <w:r w:rsidRPr="00FC70F2">
        <w:rPr>
          <w:rFonts w:ascii="Times" w:hAnsi="Times" w:cs="Verdana"/>
          <w:bCs/>
          <w:color w:val="000000" w:themeColor="text1"/>
          <w:u w:val="single"/>
          <w:lang w:val="en-US"/>
        </w:rPr>
        <w:t>1997 – Kyoto protocol</w:t>
      </w:r>
    </w:p>
    <w:p w14:paraId="758673CC" w14:textId="77777777" w:rsidR="00FC70F2" w:rsidRDefault="00FC70F2" w:rsidP="00673B40">
      <w:pPr>
        <w:rPr>
          <w:rFonts w:ascii="Times" w:hAnsi="Times" w:cs="Verdana"/>
          <w:bCs/>
          <w:color w:val="000000" w:themeColor="text1"/>
          <w:lang w:val="en-US"/>
        </w:rPr>
      </w:pPr>
      <w:r>
        <w:rPr>
          <w:rFonts w:ascii="Times" w:hAnsi="Times" w:cs="Verdana"/>
          <w:bCs/>
          <w:color w:val="000000" w:themeColor="text1"/>
          <w:lang w:val="en-US"/>
        </w:rPr>
        <w:t>In order to limit global warming (due to the trapping of heat in the atmosphere by greenhouse gases), the Kyoto protocol was signed in 1997. The document calls for industrialized nations to cut their emissions of greenhouse gases.</w:t>
      </w:r>
    </w:p>
    <w:p w14:paraId="0339771E" w14:textId="23A274EF" w:rsidR="00FC70F2" w:rsidRDefault="00FC70F2" w:rsidP="00673B40">
      <w:pPr>
        <w:rPr>
          <w:rFonts w:ascii="Times" w:hAnsi="Times" w:cs="Verdana"/>
          <w:bCs/>
          <w:color w:val="000000" w:themeColor="text1"/>
          <w:lang w:val="en-US"/>
        </w:rPr>
      </w:pPr>
      <w:r>
        <w:rPr>
          <w:rFonts w:ascii="Times" w:hAnsi="Times" w:cs="Verdana"/>
          <w:bCs/>
          <w:color w:val="000000" w:themeColor="text1"/>
          <w:lang w:val="en-US"/>
        </w:rPr>
        <w:t xml:space="preserve"> </w:t>
      </w:r>
      <w:r w:rsidR="00C1710E">
        <w:rPr>
          <w:rFonts w:ascii="Times" w:hAnsi="Times" w:cs="Verdana"/>
          <w:bCs/>
          <w:noProof/>
          <w:color w:val="000000" w:themeColor="text1"/>
          <w:lang w:val="en-US"/>
        </w:rPr>
        <w:drawing>
          <wp:inline distT="0" distB="0" distL="0" distR="0" wp14:anchorId="2A6CB3EA" wp14:editId="4D2118FA">
            <wp:extent cx="4406265" cy="3042488"/>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6-11-02 at 8.54.50 PM.png"/>
                    <pic:cNvPicPr/>
                  </pic:nvPicPr>
                  <pic:blipFill>
                    <a:blip r:embed="rId10">
                      <a:extLst>
                        <a:ext uri="{28A0092B-C50C-407E-A947-70E740481C1C}">
                          <a14:useLocalDpi xmlns:a14="http://schemas.microsoft.com/office/drawing/2010/main" val="0"/>
                        </a:ext>
                      </a:extLst>
                    </a:blip>
                    <a:stretch>
                      <a:fillRect/>
                    </a:stretch>
                  </pic:blipFill>
                  <pic:spPr>
                    <a:xfrm>
                      <a:off x="0" y="0"/>
                      <a:ext cx="4413229" cy="3047296"/>
                    </a:xfrm>
                    <a:prstGeom prst="rect">
                      <a:avLst/>
                    </a:prstGeom>
                  </pic:spPr>
                </pic:pic>
              </a:graphicData>
            </a:graphic>
          </wp:inline>
        </w:drawing>
      </w:r>
    </w:p>
    <w:p w14:paraId="09C803DE" w14:textId="77777777" w:rsidR="00C1710E" w:rsidRDefault="00C1710E" w:rsidP="00673B40">
      <w:pPr>
        <w:rPr>
          <w:rFonts w:ascii="Times" w:hAnsi="Times" w:cs="Verdana"/>
          <w:bCs/>
          <w:color w:val="000000" w:themeColor="text1"/>
          <w:lang w:val="en-US"/>
        </w:rPr>
      </w:pPr>
    </w:p>
    <w:p w14:paraId="59491558" w14:textId="0E0226DE" w:rsidR="00C1710E" w:rsidRPr="00C1710E" w:rsidRDefault="00C1710E" w:rsidP="00673B40">
      <w:pPr>
        <w:rPr>
          <w:rFonts w:ascii="Times" w:hAnsi="Times" w:cs="Verdana"/>
          <w:bCs/>
          <w:color w:val="000000" w:themeColor="text1"/>
          <w:u w:val="single"/>
          <w:lang w:val="en-US"/>
        </w:rPr>
      </w:pPr>
      <w:r w:rsidRPr="00C1710E">
        <w:rPr>
          <w:rFonts w:ascii="Times" w:hAnsi="Times" w:cs="Verdana"/>
          <w:bCs/>
          <w:color w:val="000000" w:themeColor="text1"/>
          <w:u w:val="single"/>
          <w:lang w:val="en-US"/>
        </w:rPr>
        <w:t>Today – Kyoto protocol</w:t>
      </w:r>
    </w:p>
    <w:p w14:paraId="04355B74" w14:textId="3EAE5BA6" w:rsidR="00C1710E" w:rsidRDefault="00C1710E" w:rsidP="00673B40">
      <w:pPr>
        <w:rPr>
          <w:rFonts w:ascii="Times" w:hAnsi="Times" w:cs="Verdana"/>
          <w:bCs/>
          <w:color w:val="000000" w:themeColor="text1"/>
          <w:lang w:val="en-US"/>
        </w:rPr>
      </w:pPr>
      <w:r>
        <w:rPr>
          <w:rFonts w:ascii="Times" w:hAnsi="Times" w:cs="Verdana"/>
          <w:bCs/>
          <w:color w:val="000000" w:themeColor="text1"/>
          <w:lang w:val="en-US"/>
        </w:rPr>
        <w:t>Kyoto protocol participation map as of February, 2012</w:t>
      </w:r>
    </w:p>
    <w:p w14:paraId="0399CF32" w14:textId="441A09BA" w:rsidR="00C1710E" w:rsidRPr="00C1710E" w:rsidRDefault="00C1710E" w:rsidP="00C1710E">
      <w:pPr>
        <w:pStyle w:val="ListParagraph"/>
        <w:numPr>
          <w:ilvl w:val="0"/>
          <w:numId w:val="14"/>
        </w:numPr>
        <w:rPr>
          <w:rFonts w:ascii="Times" w:hAnsi="Times" w:cs="Verdana"/>
          <w:bCs/>
          <w:color w:val="000000" w:themeColor="text1"/>
          <w:lang w:val="en-US"/>
        </w:rPr>
      </w:pPr>
      <w:r w:rsidRPr="00C1710E">
        <w:rPr>
          <w:rFonts w:ascii="Times" w:hAnsi="Times" w:cs="Verdana"/>
          <w:bCs/>
          <w:color w:val="000000" w:themeColor="text1"/>
          <w:lang w:val="en-US"/>
        </w:rPr>
        <w:t>Green: indicates countries that have ratified the treaty (annex 1 and 2 countries in dark green)</w:t>
      </w:r>
    </w:p>
    <w:p w14:paraId="659BBA78" w14:textId="6C1AB7D3" w:rsidR="00C1710E" w:rsidRPr="00C1710E" w:rsidRDefault="00C1710E" w:rsidP="00C1710E">
      <w:pPr>
        <w:pStyle w:val="ListParagraph"/>
        <w:numPr>
          <w:ilvl w:val="0"/>
          <w:numId w:val="14"/>
        </w:numPr>
        <w:rPr>
          <w:rFonts w:ascii="Times" w:hAnsi="Times" w:cs="Verdana"/>
          <w:bCs/>
          <w:color w:val="000000" w:themeColor="text1"/>
          <w:lang w:val="en-US"/>
        </w:rPr>
      </w:pPr>
      <w:r w:rsidRPr="00C1710E">
        <w:rPr>
          <w:rFonts w:ascii="Times" w:hAnsi="Times" w:cs="Verdana"/>
          <w:bCs/>
          <w:color w:val="000000" w:themeColor="text1"/>
          <w:lang w:val="en-US"/>
        </w:rPr>
        <w:t>Brown: no intention to ratify</w:t>
      </w:r>
    </w:p>
    <w:p w14:paraId="35F3FC16" w14:textId="0E523125" w:rsidR="00C1710E" w:rsidRPr="00C1710E" w:rsidRDefault="00C1710E" w:rsidP="00C1710E">
      <w:pPr>
        <w:pStyle w:val="ListParagraph"/>
        <w:numPr>
          <w:ilvl w:val="0"/>
          <w:numId w:val="14"/>
        </w:numPr>
        <w:rPr>
          <w:rFonts w:ascii="Times" w:hAnsi="Times" w:cs="Verdana"/>
          <w:bCs/>
          <w:color w:val="000000" w:themeColor="text1"/>
          <w:lang w:val="en-US"/>
        </w:rPr>
      </w:pPr>
      <w:r w:rsidRPr="00C1710E">
        <w:rPr>
          <w:rFonts w:ascii="Times" w:hAnsi="Times" w:cs="Verdana"/>
          <w:bCs/>
          <w:color w:val="000000" w:themeColor="text1"/>
          <w:lang w:val="en-US"/>
        </w:rPr>
        <w:t>Red: countries which have withdrawn from the protocol</w:t>
      </w:r>
    </w:p>
    <w:p w14:paraId="02340E8B" w14:textId="221EA385" w:rsidR="00C1710E" w:rsidRDefault="00C1710E" w:rsidP="00C1710E">
      <w:pPr>
        <w:pStyle w:val="ListParagraph"/>
        <w:numPr>
          <w:ilvl w:val="0"/>
          <w:numId w:val="14"/>
        </w:numPr>
        <w:rPr>
          <w:rFonts w:ascii="Times" w:hAnsi="Times" w:cs="Verdana"/>
          <w:bCs/>
          <w:color w:val="000000" w:themeColor="text1"/>
          <w:lang w:val="en-US"/>
        </w:rPr>
      </w:pPr>
      <w:r w:rsidRPr="00C1710E">
        <w:rPr>
          <w:rFonts w:ascii="Times" w:hAnsi="Times" w:cs="Verdana"/>
          <w:bCs/>
          <w:color w:val="000000" w:themeColor="text1"/>
          <w:lang w:val="en-US"/>
        </w:rPr>
        <w:t>Grey: no position taken or position unknown</w:t>
      </w:r>
    </w:p>
    <w:p w14:paraId="7DBC337A" w14:textId="06FE861A" w:rsidR="00A61472" w:rsidRPr="00A61472" w:rsidRDefault="00A61472" w:rsidP="00A61472">
      <w:pPr>
        <w:rPr>
          <w:rFonts w:ascii="Times" w:hAnsi="Times" w:cs="Verdana"/>
          <w:bCs/>
          <w:color w:val="000000" w:themeColor="text1"/>
          <w:lang w:val="en-US"/>
        </w:rPr>
      </w:pPr>
      <w:r>
        <w:rPr>
          <w:rFonts w:ascii="Times" w:hAnsi="Times" w:cs="Verdana"/>
          <w:bCs/>
          <w:noProof/>
          <w:color w:val="000000" w:themeColor="text1"/>
          <w:lang w:val="en-US"/>
        </w:rPr>
        <w:drawing>
          <wp:inline distT="0" distB="0" distL="0" distR="0" wp14:anchorId="6D6B462B" wp14:editId="7E928D73">
            <wp:extent cx="3720465" cy="170640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6-11-02 at 9.02.56 PM.png"/>
                    <pic:cNvPicPr/>
                  </pic:nvPicPr>
                  <pic:blipFill>
                    <a:blip r:embed="rId11">
                      <a:extLst>
                        <a:ext uri="{28A0092B-C50C-407E-A947-70E740481C1C}">
                          <a14:useLocalDpi xmlns:a14="http://schemas.microsoft.com/office/drawing/2010/main" val="0"/>
                        </a:ext>
                      </a:extLst>
                    </a:blip>
                    <a:stretch>
                      <a:fillRect/>
                    </a:stretch>
                  </pic:blipFill>
                  <pic:spPr>
                    <a:xfrm>
                      <a:off x="0" y="0"/>
                      <a:ext cx="3758410" cy="1723810"/>
                    </a:xfrm>
                    <a:prstGeom prst="rect">
                      <a:avLst/>
                    </a:prstGeom>
                  </pic:spPr>
                </pic:pic>
              </a:graphicData>
            </a:graphic>
          </wp:inline>
        </w:drawing>
      </w:r>
    </w:p>
    <w:p w14:paraId="2B9C51E5" w14:textId="77777777" w:rsidR="00C1710E" w:rsidRDefault="00C1710E" w:rsidP="00673B40">
      <w:pPr>
        <w:rPr>
          <w:rFonts w:ascii="Times" w:hAnsi="Times" w:cs="Verdana"/>
          <w:bCs/>
          <w:color w:val="000000" w:themeColor="text1"/>
          <w:lang w:val="en-US"/>
        </w:rPr>
      </w:pPr>
    </w:p>
    <w:p w14:paraId="0090F144" w14:textId="1B08029C" w:rsidR="00C1710E" w:rsidRPr="00C1710E" w:rsidRDefault="00C1710E" w:rsidP="00673B40">
      <w:pPr>
        <w:rPr>
          <w:rFonts w:ascii="Times" w:hAnsi="Times" w:cs="Verdana"/>
          <w:bCs/>
          <w:color w:val="000000" w:themeColor="text1"/>
          <w:u w:val="single"/>
          <w:lang w:val="en-US"/>
        </w:rPr>
      </w:pPr>
      <w:r w:rsidRPr="00C1710E">
        <w:rPr>
          <w:rFonts w:ascii="Times" w:hAnsi="Times" w:cs="Verdana"/>
          <w:bCs/>
          <w:color w:val="000000" w:themeColor="text1"/>
          <w:u w:val="single"/>
          <w:lang w:val="en-US"/>
        </w:rPr>
        <w:t>Summary</w:t>
      </w:r>
    </w:p>
    <w:p w14:paraId="538471A1" w14:textId="46FF9D2E" w:rsidR="00C1710E" w:rsidRDefault="00C1710E" w:rsidP="00673B40">
      <w:pPr>
        <w:rPr>
          <w:rFonts w:ascii="Times" w:hAnsi="Times" w:cs="Verdana"/>
          <w:bCs/>
          <w:color w:val="000000" w:themeColor="text1"/>
          <w:lang w:val="en-US"/>
        </w:rPr>
      </w:pPr>
      <w:r>
        <w:rPr>
          <w:rFonts w:ascii="Times" w:hAnsi="Times" w:cs="Verdana"/>
          <w:bCs/>
          <w:color w:val="000000" w:themeColor="text1"/>
          <w:lang w:val="en-US"/>
        </w:rPr>
        <w:t>However, the progress in the implementation of diverse measures to control the emission of greenhouse gases and thereby limit the extent of global warming is going to be slow. The reason for this is the present situation of the global economy and hence the reluctance of governments to implement tighter environmental controls on emissions.</w:t>
      </w:r>
    </w:p>
    <w:p w14:paraId="4BA37DB1" w14:textId="77777777" w:rsidR="00A6396A" w:rsidRDefault="00A6396A" w:rsidP="00673B40">
      <w:pPr>
        <w:rPr>
          <w:rFonts w:ascii="Times" w:hAnsi="Times" w:cs="Verdana"/>
          <w:bCs/>
          <w:color w:val="000000" w:themeColor="text1"/>
          <w:lang w:val="en-US"/>
        </w:rPr>
      </w:pPr>
    </w:p>
    <w:p w14:paraId="0A6A0CD0" w14:textId="77777777" w:rsidR="00A6396A" w:rsidRDefault="00A6396A" w:rsidP="00673B40">
      <w:pPr>
        <w:rPr>
          <w:rFonts w:ascii="Trebuchet MS" w:hAnsi="Trebuchet MS" w:cs="Trebuchet MS"/>
          <w:b/>
          <w:color w:val="000000" w:themeColor="text1"/>
          <w:highlight w:val="magenta"/>
          <w:u w:val="single"/>
          <w:lang w:val="en-US"/>
        </w:rPr>
      </w:pPr>
    </w:p>
    <w:p w14:paraId="5A19C026" w14:textId="2AB8B0F9" w:rsidR="00A6396A" w:rsidRDefault="00A6396A" w:rsidP="00673B40">
      <w:pPr>
        <w:rPr>
          <w:rFonts w:ascii="Trebuchet MS" w:hAnsi="Trebuchet MS" w:cs="Trebuchet MS"/>
          <w:b/>
          <w:color w:val="000000" w:themeColor="text1"/>
          <w:u w:val="single"/>
          <w:lang w:val="en-US"/>
        </w:rPr>
      </w:pPr>
      <w:r w:rsidRPr="00A6396A">
        <w:rPr>
          <w:rFonts w:ascii="Trebuchet MS" w:hAnsi="Trebuchet MS" w:cs="Trebuchet MS"/>
          <w:b/>
          <w:color w:val="000000" w:themeColor="text1"/>
          <w:highlight w:val="magenta"/>
          <w:u w:val="single"/>
          <w:lang w:val="en-US"/>
        </w:rPr>
        <w:t>Ozone Depletion</w:t>
      </w:r>
    </w:p>
    <w:p w14:paraId="217A3E90" w14:textId="77777777" w:rsidR="00A6396A" w:rsidRDefault="00A6396A" w:rsidP="00673B40">
      <w:pPr>
        <w:rPr>
          <w:rFonts w:ascii="Trebuchet MS" w:hAnsi="Trebuchet MS" w:cs="Trebuchet MS"/>
          <w:b/>
          <w:color w:val="000000" w:themeColor="text1"/>
          <w:u w:val="single"/>
          <w:lang w:val="en-US"/>
        </w:rPr>
      </w:pPr>
    </w:p>
    <w:p w14:paraId="00B99EF3" w14:textId="77777777" w:rsidR="00A61472" w:rsidRPr="00A61472" w:rsidRDefault="00A61472" w:rsidP="00A61472">
      <w:pPr>
        <w:widowControl w:val="0"/>
        <w:autoSpaceDE w:val="0"/>
        <w:autoSpaceDN w:val="0"/>
        <w:adjustRightInd w:val="0"/>
        <w:rPr>
          <w:rFonts w:ascii="Times" w:hAnsi="Times" w:cs="Trebuchet MS"/>
          <w:color w:val="529D32"/>
          <w:lang w:val="en-US"/>
        </w:rPr>
      </w:pPr>
      <w:r w:rsidRPr="00A61472">
        <w:rPr>
          <w:rFonts w:ascii="Times" w:hAnsi="Times" w:cs="Trebuchet MS"/>
          <w:color w:val="529D32"/>
          <w:lang w:val="en-US"/>
        </w:rPr>
        <w:t>How does this happen?</w:t>
      </w:r>
    </w:p>
    <w:tbl>
      <w:tblPr>
        <w:tblW w:w="5594" w:type="dxa"/>
        <w:tblInd w:w="-118" w:type="dxa"/>
        <w:tblBorders>
          <w:top w:val="single" w:sz="8" w:space="0" w:color="A9A9A9"/>
          <w:left w:val="single" w:sz="8" w:space="0" w:color="A9A9A9"/>
          <w:right w:val="single" w:sz="8" w:space="0" w:color="A9A9A9"/>
        </w:tblBorders>
        <w:tblLayout w:type="fixed"/>
        <w:tblLook w:val="0000" w:firstRow="0" w:lastRow="0" w:firstColumn="0" w:lastColumn="0" w:noHBand="0" w:noVBand="0"/>
      </w:tblPr>
      <w:tblGrid>
        <w:gridCol w:w="5594"/>
      </w:tblGrid>
      <w:tr w:rsidR="00A61472" w:rsidRPr="00A61472" w14:paraId="447B8BBC" w14:textId="77777777" w:rsidTr="00A61472">
        <w:tblPrEx>
          <w:tblCellMar>
            <w:top w:w="0" w:type="dxa"/>
            <w:bottom w:w="0" w:type="dxa"/>
          </w:tblCellMar>
        </w:tblPrEx>
        <w:trPr>
          <w:trHeight w:val="3958"/>
        </w:trPr>
        <w:tc>
          <w:tcPr>
            <w:tcW w:w="5594" w:type="dxa"/>
            <w:tcBorders>
              <w:bottom w:val="single" w:sz="8" w:space="0" w:color="D1D1D1"/>
            </w:tcBorders>
            <w:shd w:val="clear" w:color="auto" w:fill="E7E7E7"/>
            <w:tcMar>
              <w:top w:w="120" w:type="nil"/>
              <w:left w:w="120" w:type="nil"/>
              <w:bottom w:w="120" w:type="nil"/>
              <w:right w:w="120" w:type="nil"/>
            </w:tcMar>
            <w:vAlign w:val="center"/>
          </w:tcPr>
          <w:p w14:paraId="6C1388FF" w14:textId="1100B571" w:rsidR="00A61472" w:rsidRPr="00A61472" w:rsidRDefault="00A61472">
            <w:pPr>
              <w:widowControl w:val="0"/>
              <w:autoSpaceDE w:val="0"/>
              <w:autoSpaceDN w:val="0"/>
              <w:adjustRightInd w:val="0"/>
              <w:rPr>
                <w:rFonts w:ascii="Times" w:hAnsi="Times" w:cs="Verdana"/>
                <w:color w:val="2E2E2E"/>
                <w:lang w:val="en-US"/>
              </w:rPr>
            </w:pPr>
            <w:r w:rsidRPr="00A61472">
              <w:rPr>
                <w:rFonts w:ascii="Times" w:hAnsi="Times" w:cs="Verdana"/>
                <w:noProof/>
                <w:color w:val="063338"/>
                <w:lang w:val="en-US"/>
              </w:rPr>
              <w:drawing>
                <wp:inline distT="0" distB="0" distL="0" distR="0" wp14:anchorId="3641776D" wp14:editId="26687943">
                  <wp:extent cx="2858770" cy="2805430"/>
                  <wp:effectExtent l="0" t="0" r="11430" b="0"/>
                  <wp:docPr id="15" name="Picture 1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8770" cy="2805430"/>
                          </a:xfrm>
                          <a:prstGeom prst="rect">
                            <a:avLst/>
                          </a:prstGeom>
                          <a:noFill/>
                          <a:ln>
                            <a:noFill/>
                          </a:ln>
                        </pic:spPr>
                      </pic:pic>
                    </a:graphicData>
                  </a:graphic>
                </wp:inline>
              </w:drawing>
            </w:r>
          </w:p>
        </w:tc>
      </w:tr>
      <w:tr w:rsidR="00A61472" w:rsidRPr="00A61472" w14:paraId="3E2930A6" w14:textId="77777777" w:rsidTr="00A61472">
        <w:tblPrEx>
          <w:tblBorders>
            <w:top w:val="none" w:sz="0" w:space="0" w:color="auto"/>
            <w:bottom w:val="single" w:sz="8" w:space="0" w:color="A9A9A9"/>
          </w:tblBorders>
          <w:tblCellMar>
            <w:top w:w="0" w:type="dxa"/>
            <w:bottom w:w="0" w:type="dxa"/>
          </w:tblCellMar>
        </w:tblPrEx>
        <w:trPr>
          <w:trHeight w:val="272"/>
        </w:trPr>
        <w:tc>
          <w:tcPr>
            <w:tcW w:w="5594" w:type="dxa"/>
            <w:tcBorders>
              <w:bottom w:val="single" w:sz="8" w:space="0" w:color="D1D1D1"/>
            </w:tcBorders>
            <w:shd w:val="clear" w:color="auto" w:fill="E7E7E7"/>
            <w:tcMar>
              <w:top w:w="120" w:type="nil"/>
              <w:left w:w="120" w:type="nil"/>
              <w:bottom w:w="120" w:type="nil"/>
              <w:right w:w="120" w:type="nil"/>
            </w:tcMar>
            <w:vAlign w:val="center"/>
          </w:tcPr>
          <w:p w14:paraId="52AC7C4B" w14:textId="77777777" w:rsidR="00A61472" w:rsidRPr="00A61472" w:rsidRDefault="00A61472">
            <w:pPr>
              <w:widowControl w:val="0"/>
              <w:autoSpaceDE w:val="0"/>
              <w:autoSpaceDN w:val="0"/>
              <w:adjustRightInd w:val="0"/>
              <w:rPr>
                <w:rFonts w:ascii="Times" w:hAnsi="Times" w:cs="Verdana"/>
                <w:color w:val="2E2E2E"/>
                <w:lang w:val="en-US"/>
              </w:rPr>
            </w:pPr>
            <w:r w:rsidRPr="00A61472">
              <w:rPr>
                <w:rFonts w:ascii="Times" w:hAnsi="Times" w:cs="Verdana"/>
                <w:color w:val="2E2E2E"/>
                <w:lang w:val="en-US"/>
              </w:rPr>
              <w:t>Click on image to enlarge.</w:t>
            </w:r>
          </w:p>
        </w:tc>
      </w:tr>
    </w:tbl>
    <w:p w14:paraId="633D6912" w14:textId="77777777" w:rsidR="00A61472" w:rsidRDefault="00A61472" w:rsidP="00A61472">
      <w:pPr>
        <w:widowControl w:val="0"/>
        <w:autoSpaceDE w:val="0"/>
        <w:autoSpaceDN w:val="0"/>
        <w:adjustRightInd w:val="0"/>
        <w:rPr>
          <w:rFonts w:ascii="Times" w:hAnsi="Times" w:cs="Verdana"/>
          <w:color w:val="2E2E2E"/>
          <w:lang w:val="en-US"/>
        </w:rPr>
      </w:pPr>
    </w:p>
    <w:p w14:paraId="4D3C1D41" w14:textId="77777777" w:rsidR="00A61472" w:rsidRPr="00A61472" w:rsidRDefault="00A61472" w:rsidP="00A61472">
      <w:pPr>
        <w:widowControl w:val="0"/>
        <w:autoSpaceDE w:val="0"/>
        <w:autoSpaceDN w:val="0"/>
        <w:adjustRightInd w:val="0"/>
        <w:rPr>
          <w:rFonts w:ascii="Times" w:hAnsi="Times" w:cs="Verdana"/>
          <w:color w:val="2E2E2E"/>
          <w:lang w:val="en-US"/>
        </w:rPr>
      </w:pPr>
      <w:r w:rsidRPr="00A61472">
        <w:rPr>
          <w:rFonts w:ascii="Times" w:hAnsi="Times" w:cs="Verdana"/>
          <w:color w:val="2E2E2E"/>
          <w:lang w:val="en-US"/>
        </w:rPr>
        <w:t>Ozone plays a double role in our environment:</w:t>
      </w:r>
    </w:p>
    <w:p w14:paraId="163B355C" w14:textId="77777777" w:rsidR="00A61472" w:rsidRPr="00A61472" w:rsidRDefault="00A61472" w:rsidP="00A61472">
      <w:pPr>
        <w:pStyle w:val="ListParagraph"/>
        <w:widowControl w:val="0"/>
        <w:numPr>
          <w:ilvl w:val="0"/>
          <w:numId w:val="16"/>
        </w:numPr>
        <w:tabs>
          <w:tab w:val="left" w:pos="220"/>
          <w:tab w:val="left" w:pos="720"/>
        </w:tabs>
        <w:autoSpaceDE w:val="0"/>
        <w:autoSpaceDN w:val="0"/>
        <w:adjustRightInd w:val="0"/>
        <w:rPr>
          <w:rFonts w:ascii="Times" w:hAnsi="Times" w:cs="Verdana"/>
          <w:color w:val="2E2E2E"/>
          <w:lang w:val="en-US"/>
        </w:rPr>
      </w:pPr>
      <w:r w:rsidRPr="00A61472">
        <w:rPr>
          <w:rFonts w:ascii="Times" w:hAnsi="Times" w:cs="Verdana"/>
          <w:color w:val="2E2E2E"/>
          <w:lang w:val="en-US"/>
        </w:rPr>
        <w:t>In our immediate atmosphere, it acts as an air pollutant contributing to photochemical smog</w:t>
      </w:r>
    </w:p>
    <w:p w14:paraId="787ACFBA" w14:textId="77777777" w:rsidR="00A61472" w:rsidRPr="00A61472" w:rsidRDefault="00A61472" w:rsidP="00A61472">
      <w:pPr>
        <w:pStyle w:val="ListParagraph"/>
        <w:widowControl w:val="0"/>
        <w:numPr>
          <w:ilvl w:val="0"/>
          <w:numId w:val="16"/>
        </w:numPr>
        <w:tabs>
          <w:tab w:val="left" w:pos="220"/>
          <w:tab w:val="left" w:pos="720"/>
        </w:tabs>
        <w:autoSpaceDE w:val="0"/>
        <w:autoSpaceDN w:val="0"/>
        <w:adjustRightInd w:val="0"/>
        <w:rPr>
          <w:rFonts w:ascii="Times" w:hAnsi="Times" w:cs="Verdana"/>
          <w:color w:val="2E2E2E"/>
          <w:lang w:val="en-US"/>
        </w:rPr>
      </w:pPr>
      <w:r w:rsidRPr="00A61472">
        <w:rPr>
          <w:rFonts w:ascii="Times" w:hAnsi="Times" w:cs="Verdana"/>
          <w:color w:val="2E2E2E"/>
          <w:lang w:val="en-US"/>
        </w:rPr>
        <w:t>In the stratosphere (in conjunction with oxygen), it filters the solar ultraviolet (UV) radiation, thus protecting us against its harmful effects</w:t>
      </w:r>
    </w:p>
    <w:p w14:paraId="1A801373" w14:textId="77777777" w:rsidR="00A61472" w:rsidRPr="00A61472" w:rsidRDefault="00A61472" w:rsidP="00A61472">
      <w:pPr>
        <w:widowControl w:val="0"/>
        <w:autoSpaceDE w:val="0"/>
        <w:autoSpaceDN w:val="0"/>
        <w:adjustRightInd w:val="0"/>
        <w:rPr>
          <w:rFonts w:ascii="Times" w:hAnsi="Times" w:cs="Verdana"/>
          <w:color w:val="2E2E2E"/>
          <w:lang w:val="en-US"/>
        </w:rPr>
      </w:pPr>
      <w:r w:rsidRPr="00A61472">
        <w:rPr>
          <w:rFonts w:ascii="Times" w:hAnsi="Times" w:cs="Verdana"/>
          <w:color w:val="2E2E2E"/>
          <w:lang w:val="en-US"/>
        </w:rPr>
        <w:t>In our immediate atmosphere exposure to ozone may occur in operations involving:</w:t>
      </w:r>
    </w:p>
    <w:p w14:paraId="3E76E670" w14:textId="77777777" w:rsidR="00A61472" w:rsidRPr="00A61472" w:rsidRDefault="00A61472" w:rsidP="00A61472">
      <w:pPr>
        <w:pStyle w:val="ListParagraph"/>
        <w:widowControl w:val="0"/>
        <w:numPr>
          <w:ilvl w:val="0"/>
          <w:numId w:val="17"/>
        </w:numPr>
        <w:tabs>
          <w:tab w:val="left" w:pos="220"/>
          <w:tab w:val="left" w:pos="720"/>
        </w:tabs>
        <w:autoSpaceDE w:val="0"/>
        <w:autoSpaceDN w:val="0"/>
        <w:adjustRightInd w:val="0"/>
        <w:rPr>
          <w:rFonts w:ascii="Times" w:hAnsi="Times" w:cs="Verdana"/>
          <w:color w:val="2E2E2E"/>
          <w:lang w:val="en-US"/>
        </w:rPr>
      </w:pPr>
      <w:r w:rsidRPr="00A61472">
        <w:rPr>
          <w:rFonts w:ascii="Times" w:hAnsi="Times" w:cs="Verdana"/>
          <w:color w:val="2E2E2E"/>
          <w:lang w:val="en-US"/>
        </w:rPr>
        <w:t>High-intensity UV light such as mercury vapor lamps, plasma torches, glass blowing, etc.</w:t>
      </w:r>
    </w:p>
    <w:p w14:paraId="72733159" w14:textId="77777777" w:rsidR="00A61472" w:rsidRPr="00A61472" w:rsidRDefault="00A61472" w:rsidP="00A61472">
      <w:pPr>
        <w:pStyle w:val="ListParagraph"/>
        <w:widowControl w:val="0"/>
        <w:numPr>
          <w:ilvl w:val="0"/>
          <w:numId w:val="17"/>
        </w:numPr>
        <w:tabs>
          <w:tab w:val="left" w:pos="220"/>
          <w:tab w:val="left" w:pos="720"/>
        </w:tabs>
        <w:autoSpaceDE w:val="0"/>
        <w:autoSpaceDN w:val="0"/>
        <w:adjustRightInd w:val="0"/>
        <w:rPr>
          <w:rFonts w:ascii="Times" w:hAnsi="Times" w:cs="Verdana"/>
          <w:color w:val="2E2E2E"/>
          <w:lang w:val="en-US"/>
        </w:rPr>
      </w:pPr>
      <w:r w:rsidRPr="00A61472">
        <w:rPr>
          <w:rFonts w:ascii="Times" w:hAnsi="Times" w:cs="Verdana"/>
          <w:color w:val="2E2E2E"/>
          <w:lang w:val="en-US"/>
        </w:rPr>
        <w:t>High-voltage electrical equipment</w:t>
      </w:r>
    </w:p>
    <w:p w14:paraId="48391B4B" w14:textId="77777777" w:rsidR="00A61472" w:rsidRPr="00A61472" w:rsidRDefault="00A61472" w:rsidP="00A61472">
      <w:pPr>
        <w:pStyle w:val="ListParagraph"/>
        <w:widowControl w:val="0"/>
        <w:numPr>
          <w:ilvl w:val="0"/>
          <w:numId w:val="17"/>
        </w:numPr>
        <w:tabs>
          <w:tab w:val="left" w:pos="220"/>
          <w:tab w:val="left" w:pos="720"/>
        </w:tabs>
        <w:autoSpaceDE w:val="0"/>
        <w:autoSpaceDN w:val="0"/>
        <w:adjustRightInd w:val="0"/>
        <w:rPr>
          <w:rFonts w:ascii="Times" w:hAnsi="Times" w:cs="Verdana"/>
          <w:color w:val="2E2E2E"/>
          <w:lang w:val="en-US"/>
        </w:rPr>
      </w:pPr>
      <w:r w:rsidRPr="00A61472">
        <w:rPr>
          <w:rFonts w:ascii="Times" w:hAnsi="Times" w:cs="Verdana"/>
          <w:color w:val="2E2E2E"/>
          <w:lang w:val="en-US"/>
        </w:rPr>
        <w:t>Welding</w:t>
      </w:r>
    </w:p>
    <w:p w14:paraId="51D8DEBE" w14:textId="77777777" w:rsidR="00A61472" w:rsidRPr="00A61472" w:rsidRDefault="00A61472" w:rsidP="00A61472">
      <w:pPr>
        <w:widowControl w:val="0"/>
        <w:autoSpaceDE w:val="0"/>
        <w:autoSpaceDN w:val="0"/>
        <w:adjustRightInd w:val="0"/>
        <w:rPr>
          <w:rFonts w:ascii="Times" w:hAnsi="Times" w:cs="Verdana"/>
          <w:color w:val="2E2E2E"/>
          <w:lang w:val="en-US"/>
        </w:rPr>
      </w:pPr>
      <w:r w:rsidRPr="00A61472">
        <w:rPr>
          <w:rFonts w:ascii="Times" w:hAnsi="Times" w:cs="Verdana"/>
          <w:color w:val="2E2E2E"/>
          <w:lang w:val="en-US"/>
        </w:rPr>
        <w:t>In all the above operations, the interaction of high energy with oxygen in the surrounding atmosphere leads to the formation of O</w:t>
      </w:r>
      <w:r w:rsidRPr="00A61472">
        <w:rPr>
          <w:rFonts w:ascii="Times" w:hAnsi="Times" w:cs="Verdana"/>
          <w:color w:val="2E2E2E"/>
          <w:vertAlign w:val="subscript"/>
          <w:lang w:val="en-US"/>
        </w:rPr>
        <w:t>3</w:t>
      </w:r>
      <w:r w:rsidRPr="00A61472">
        <w:rPr>
          <w:rFonts w:ascii="Times" w:hAnsi="Times" w:cs="Verdana"/>
          <w:color w:val="2E2E2E"/>
          <w:lang w:val="en-US"/>
        </w:rPr>
        <w:t>:</w:t>
      </w:r>
    </w:p>
    <w:p w14:paraId="69BEDA39" w14:textId="586FD142" w:rsidR="00A6396A" w:rsidRDefault="00A61472" w:rsidP="00A61472">
      <w:pPr>
        <w:rPr>
          <w:rFonts w:ascii="Times" w:hAnsi="Times" w:cs="Verdana"/>
          <w:b/>
          <w:bCs/>
          <w:color w:val="2E2E2E"/>
          <w:lang w:val="en-US"/>
        </w:rPr>
      </w:pPr>
      <w:r w:rsidRPr="00A61472">
        <w:rPr>
          <w:rFonts w:ascii="Times" w:hAnsi="Times" w:cs="Verdana"/>
          <w:b/>
          <w:bCs/>
          <w:color w:val="2E2E2E"/>
          <w:lang w:val="en-US"/>
        </w:rPr>
        <w:t>3 O</w:t>
      </w:r>
      <w:r w:rsidRPr="00A61472">
        <w:rPr>
          <w:rFonts w:ascii="Times" w:hAnsi="Times" w:cs="Verdana"/>
          <w:b/>
          <w:bCs/>
          <w:color w:val="2E2E2E"/>
          <w:vertAlign w:val="subscript"/>
          <w:lang w:val="en-US"/>
        </w:rPr>
        <w:t>2</w:t>
      </w:r>
      <w:r w:rsidRPr="00A61472">
        <w:rPr>
          <w:rFonts w:ascii="Times" w:hAnsi="Times" w:cs="Verdana"/>
          <w:b/>
          <w:bCs/>
          <w:color w:val="2E2E2E"/>
          <w:lang w:val="en-US"/>
        </w:rPr>
        <w:t xml:space="preserve"> (g) + Energy </w:t>
      </w:r>
      <w:r w:rsidRPr="00A61472">
        <w:rPr>
          <w:rFonts w:ascii="Times" w:hAnsi="Times" w:cs="Verdana"/>
          <w:b/>
          <w:bCs/>
          <w:noProof/>
          <w:color w:val="2E2E2E"/>
          <w:lang w:val="en-US"/>
        </w:rPr>
        <w:drawing>
          <wp:inline distT="0" distB="0" distL="0" distR="0" wp14:anchorId="088F68F1" wp14:editId="2DEF828B">
            <wp:extent cx="230505" cy="12446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 cy="124460"/>
                    </a:xfrm>
                    <a:prstGeom prst="rect">
                      <a:avLst/>
                    </a:prstGeom>
                    <a:noFill/>
                    <a:ln>
                      <a:noFill/>
                    </a:ln>
                  </pic:spPr>
                </pic:pic>
              </a:graphicData>
            </a:graphic>
          </wp:inline>
        </w:drawing>
      </w:r>
      <w:r w:rsidRPr="00A61472">
        <w:rPr>
          <w:rFonts w:ascii="Times" w:hAnsi="Times" w:cs="Verdana"/>
          <w:b/>
          <w:bCs/>
          <w:color w:val="2E2E2E"/>
          <w:lang w:val="en-US"/>
        </w:rPr>
        <w:t xml:space="preserve"> 2 O</w:t>
      </w:r>
      <w:r w:rsidRPr="00A61472">
        <w:rPr>
          <w:rFonts w:ascii="Times" w:hAnsi="Times" w:cs="Verdana"/>
          <w:b/>
          <w:bCs/>
          <w:color w:val="2E2E2E"/>
          <w:vertAlign w:val="subscript"/>
          <w:lang w:val="en-US"/>
        </w:rPr>
        <w:t>3</w:t>
      </w:r>
      <w:r w:rsidRPr="00A61472">
        <w:rPr>
          <w:rFonts w:ascii="Times" w:hAnsi="Times" w:cs="Verdana"/>
          <w:b/>
          <w:bCs/>
          <w:color w:val="2E2E2E"/>
          <w:lang w:val="en-US"/>
        </w:rPr>
        <w:t xml:space="preserve"> (g)</w:t>
      </w:r>
    </w:p>
    <w:p w14:paraId="14CCCDED" w14:textId="77777777" w:rsidR="00A61472" w:rsidRDefault="00A61472" w:rsidP="00A61472">
      <w:pPr>
        <w:rPr>
          <w:rFonts w:ascii="Times" w:hAnsi="Times" w:cs="Verdana"/>
          <w:b/>
          <w:bCs/>
          <w:color w:val="2E2E2E"/>
          <w:lang w:val="en-US"/>
        </w:rPr>
      </w:pPr>
    </w:p>
    <w:p w14:paraId="384B0001" w14:textId="77777777" w:rsidR="00A61472" w:rsidRDefault="00A61472" w:rsidP="00A61472">
      <w:pPr>
        <w:rPr>
          <w:rFonts w:ascii="Times" w:hAnsi="Times" w:cs="Verdana"/>
          <w:b/>
          <w:bCs/>
          <w:color w:val="2E2E2E"/>
          <w:lang w:val="en-US"/>
        </w:rPr>
      </w:pPr>
    </w:p>
    <w:p w14:paraId="1927A8C4" w14:textId="77777777" w:rsidR="00A61472" w:rsidRPr="00A61472" w:rsidRDefault="00A61472" w:rsidP="00A61472">
      <w:pPr>
        <w:pStyle w:val="ListParagraph"/>
        <w:widowControl w:val="0"/>
        <w:numPr>
          <w:ilvl w:val="0"/>
          <w:numId w:val="19"/>
        </w:numPr>
        <w:autoSpaceDE w:val="0"/>
        <w:autoSpaceDN w:val="0"/>
        <w:adjustRightInd w:val="0"/>
        <w:rPr>
          <w:rFonts w:ascii="Times" w:hAnsi="Times" w:cs="Trebuchet MS"/>
          <w:b/>
          <w:color w:val="000000" w:themeColor="text1"/>
          <w:u w:val="single"/>
          <w:lang w:val="en-US"/>
        </w:rPr>
      </w:pPr>
      <w:r w:rsidRPr="00A61472">
        <w:rPr>
          <w:rFonts w:ascii="Times" w:hAnsi="Times" w:cs="Trebuchet MS"/>
          <w:b/>
          <w:color w:val="000000" w:themeColor="text1"/>
          <w:u w:val="single"/>
          <w:lang w:val="en-US"/>
        </w:rPr>
        <w:t>Ozone Formation</w:t>
      </w:r>
    </w:p>
    <w:p w14:paraId="21821C68" w14:textId="50370134" w:rsidR="00A61472" w:rsidRPr="00A61472" w:rsidRDefault="00A61472" w:rsidP="00A61472">
      <w:pPr>
        <w:widowControl w:val="0"/>
        <w:autoSpaceDE w:val="0"/>
        <w:autoSpaceDN w:val="0"/>
        <w:adjustRightInd w:val="0"/>
        <w:rPr>
          <w:rFonts w:ascii="Times" w:hAnsi="Times" w:cs="Verdana"/>
          <w:color w:val="2E2E2E"/>
          <w:lang w:val="en-US"/>
        </w:rPr>
      </w:pPr>
    </w:p>
    <w:p w14:paraId="304BF33E" w14:textId="68D378F9" w:rsidR="00A61472" w:rsidRPr="00A61472" w:rsidRDefault="00A61472" w:rsidP="00A61472">
      <w:pPr>
        <w:rPr>
          <w:rFonts w:ascii="Times" w:hAnsi="Times" w:cs="Verdana"/>
          <w:color w:val="2E2E2E"/>
          <w:lang w:val="en-US"/>
        </w:rPr>
      </w:pPr>
      <w:r w:rsidRPr="00A61472">
        <w:rPr>
          <w:rFonts w:ascii="Times" w:hAnsi="Times" w:cs="Verdana"/>
          <w:color w:val="2E2E2E"/>
          <w:lang w:val="en-US"/>
        </w:rPr>
        <w:t>In the stratosphere, oxygen and ozone interact with energy (ultraviolet radiation) from solar radiation to form a dynamic system involving the following reactions:</w:t>
      </w:r>
    </w:p>
    <w:p w14:paraId="69360A92" w14:textId="77777777" w:rsidR="00A61472" w:rsidRPr="00A61472" w:rsidRDefault="00A61472" w:rsidP="00A61472">
      <w:pPr>
        <w:rPr>
          <w:rFonts w:ascii="Times" w:hAnsi="Times" w:cs="Verdana"/>
          <w:color w:val="2E2E2E"/>
          <w:lang w:val="en-US"/>
        </w:rPr>
      </w:pPr>
    </w:p>
    <w:p w14:paraId="59406558" w14:textId="01C224BD" w:rsidR="00A61472" w:rsidRPr="00A61472" w:rsidRDefault="00A61472" w:rsidP="00A61472">
      <w:pPr>
        <w:pStyle w:val="ListParagraph"/>
        <w:numPr>
          <w:ilvl w:val="0"/>
          <w:numId w:val="18"/>
        </w:numPr>
        <w:rPr>
          <w:rFonts w:ascii="Times" w:hAnsi="Times" w:cs="Verdana"/>
          <w:color w:val="2E2E2E"/>
          <w:lang w:val="en-US"/>
        </w:rPr>
      </w:pPr>
      <w:r w:rsidRPr="00A61472">
        <w:rPr>
          <w:rFonts w:ascii="Times" w:hAnsi="Times" w:cs="Verdana"/>
          <w:color w:val="2E2E2E"/>
          <w:lang w:val="en-US"/>
        </w:rPr>
        <w:t>When ultraviolet light strikes oxygen molecule, individual oxygen atoms are produced.</w:t>
      </w:r>
    </w:p>
    <w:p w14:paraId="6B213AE8" w14:textId="61961617" w:rsidR="00A61472" w:rsidRPr="00A61472" w:rsidRDefault="00A61472" w:rsidP="00A61472">
      <w:pPr>
        <w:ind w:firstLine="720"/>
        <w:rPr>
          <w:rFonts w:ascii="Times" w:hAnsi="Times" w:cs="Verdana"/>
          <w:b/>
          <w:bCs/>
          <w:color w:val="2E2E2E"/>
          <w:lang w:val="en-US"/>
        </w:rPr>
      </w:pPr>
      <w:r w:rsidRPr="00A61472">
        <w:rPr>
          <w:rFonts w:ascii="Times" w:hAnsi="Times" w:cs="Verdana"/>
          <w:b/>
          <w:bCs/>
          <w:color w:val="2E2E2E"/>
          <w:lang w:val="en-US"/>
        </w:rPr>
        <w:t>O</w:t>
      </w:r>
      <w:r w:rsidRPr="00A61472">
        <w:rPr>
          <w:rFonts w:ascii="Times" w:hAnsi="Times" w:cs="Verdana"/>
          <w:b/>
          <w:bCs/>
          <w:color w:val="2E2E2E"/>
          <w:vertAlign w:val="subscript"/>
          <w:lang w:val="en-US"/>
        </w:rPr>
        <w:t>2</w:t>
      </w:r>
      <w:r w:rsidRPr="00A61472">
        <w:rPr>
          <w:rFonts w:ascii="Times" w:hAnsi="Times" w:cs="Verdana"/>
          <w:b/>
          <w:bCs/>
          <w:color w:val="2E2E2E"/>
          <w:lang w:val="en-US"/>
        </w:rPr>
        <w:t xml:space="preserve"> + Energy </w:t>
      </w:r>
      <w:r w:rsidRPr="00A61472">
        <w:rPr>
          <w:rFonts w:ascii="Times" w:hAnsi="Times" w:cs="Verdana"/>
          <w:b/>
          <w:bCs/>
          <w:noProof/>
          <w:color w:val="2E2E2E"/>
          <w:lang w:val="en-US"/>
        </w:rPr>
        <w:drawing>
          <wp:inline distT="0" distB="0" distL="0" distR="0" wp14:anchorId="0FA0BBC0" wp14:editId="2E252200">
            <wp:extent cx="230505" cy="124460"/>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 cy="124460"/>
                    </a:xfrm>
                    <a:prstGeom prst="rect">
                      <a:avLst/>
                    </a:prstGeom>
                    <a:noFill/>
                    <a:ln>
                      <a:noFill/>
                    </a:ln>
                  </pic:spPr>
                </pic:pic>
              </a:graphicData>
            </a:graphic>
          </wp:inline>
        </w:drawing>
      </w:r>
      <w:r w:rsidRPr="00A61472">
        <w:rPr>
          <w:rFonts w:ascii="Times" w:hAnsi="Times" w:cs="Verdana"/>
          <w:b/>
          <w:bCs/>
          <w:color w:val="2E2E2E"/>
          <w:lang w:val="en-US"/>
        </w:rPr>
        <w:t xml:space="preserve"> 2 O</w:t>
      </w:r>
    </w:p>
    <w:p w14:paraId="7968A2A1" w14:textId="77777777" w:rsidR="00A61472" w:rsidRPr="00A61472" w:rsidRDefault="00A61472" w:rsidP="00A61472">
      <w:pPr>
        <w:ind w:firstLine="720"/>
        <w:rPr>
          <w:rFonts w:ascii="Times" w:hAnsi="Times" w:cs="Verdana"/>
          <w:b/>
          <w:bCs/>
          <w:color w:val="2E2E2E"/>
          <w:lang w:val="en-US"/>
        </w:rPr>
      </w:pPr>
    </w:p>
    <w:p w14:paraId="1AE86549" w14:textId="58CD8A7A" w:rsidR="00A61472" w:rsidRPr="00A61472" w:rsidRDefault="00A61472" w:rsidP="00A61472">
      <w:pPr>
        <w:pStyle w:val="ListParagraph"/>
        <w:numPr>
          <w:ilvl w:val="0"/>
          <w:numId w:val="18"/>
        </w:numPr>
        <w:rPr>
          <w:rFonts w:ascii="Times" w:hAnsi="Times" w:cs="Verdana"/>
          <w:b/>
          <w:bCs/>
          <w:color w:val="2E2E2E"/>
          <w:lang w:val="en-US"/>
        </w:rPr>
      </w:pPr>
      <w:r w:rsidRPr="00A61472">
        <w:rPr>
          <w:rFonts w:ascii="Times" w:hAnsi="Times" w:cs="Verdana"/>
          <w:color w:val="2E2E2E"/>
          <w:lang w:val="en-US"/>
        </w:rPr>
        <w:t>The combination of atomic oxygen with oxygen molecule leads to the formation of ozone.</w:t>
      </w:r>
    </w:p>
    <w:p w14:paraId="6046601B" w14:textId="55A9E206" w:rsidR="00A61472" w:rsidRPr="00A61472" w:rsidRDefault="00A61472" w:rsidP="00A61472">
      <w:pPr>
        <w:pStyle w:val="ListParagraph"/>
        <w:rPr>
          <w:rFonts w:ascii="Times" w:hAnsi="Times" w:cs="Verdana"/>
          <w:b/>
          <w:bCs/>
          <w:color w:val="2E2E2E"/>
          <w:vertAlign w:val="subscript"/>
          <w:lang w:val="en-US"/>
        </w:rPr>
      </w:pPr>
      <w:r w:rsidRPr="00A61472">
        <w:rPr>
          <w:rFonts w:ascii="Times" w:hAnsi="Times" w:cs="Verdana"/>
          <w:b/>
          <w:bCs/>
          <w:color w:val="2E2E2E"/>
          <w:lang w:val="en-US"/>
        </w:rPr>
        <w:t>O</w:t>
      </w:r>
      <w:r w:rsidRPr="00A61472">
        <w:rPr>
          <w:rFonts w:ascii="Times" w:hAnsi="Times" w:cs="Verdana"/>
          <w:b/>
          <w:bCs/>
          <w:color w:val="2E2E2E"/>
          <w:vertAlign w:val="subscript"/>
          <w:lang w:val="en-US"/>
        </w:rPr>
        <w:t>2</w:t>
      </w:r>
      <w:r w:rsidRPr="00A61472">
        <w:rPr>
          <w:rFonts w:ascii="Times" w:hAnsi="Times" w:cs="Verdana"/>
          <w:b/>
          <w:bCs/>
          <w:color w:val="2E2E2E"/>
          <w:lang w:val="en-US"/>
        </w:rPr>
        <w:t xml:space="preserve"> + O </w:t>
      </w:r>
      <w:r w:rsidRPr="00A61472">
        <w:rPr>
          <w:rFonts w:ascii="Times" w:hAnsi="Times" w:cs="Verdana"/>
          <w:b/>
          <w:bCs/>
          <w:noProof/>
          <w:color w:val="2E2E2E"/>
          <w:lang w:val="en-US"/>
        </w:rPr>
        <w:drawing>
          <wp:inline distT="0" distB="0" distL="0" distR="0" wp14:anchorId="04C87409" wp14:editId="6C5A0CCC">
            <wp:extent cx="230505" cy="12446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 cy="124460"/>
                    </a:xfrm>
                    <a:prstGeom prst="rect">
                      <a:avLst/>
                    </a:prstGeom>
                    <a:noFill/>
                    <a:ln>
                      <a:noFill/>
                    </a:ln>
                  </pic:spPr>
                </pic:pic>
              </a:graphicData>
            </a:graphic>
          </wp:inline>
        </w:drawing>
      </w:r>
      <w:r w:rsidRPr="00A61472">
        <w:rPr>
          <w:rFonts w:ascii="Times" w:hAnsi="Times" w:cs="Verdana"/>
          <w:b/>
          <w:bCs/>
          <w:color w:val="2E2E2E"/>
          <w:lang w:val="en-US"/>
        </w:rPr>
        <w:t xml:space="preserve"> O</w:t>
      </w:r>
      <w:r w:rsidRPr="00A61472">
        <w:rPr>
          <w:rFonts w:ascii="Times" w:hAnsi="Times" w:cs="Verdana"/>
          <w:b/>
          <w:bCs/>
          <w:color w:val="2E2E2E"/>
          <w:vertAlign w:val="subscript"/>
          <w:lang w:val="en-US"/>
        </w:rPr>
        <w:t>3</w:t>
      </w:r>
    </w:p>
    <w:p w14:paraId="45C8C37D" w14:textId="77777777" w:rsidR="00A61472" w:rsidRPr="00A61472" w:rsidRDefault="00A61472" w:rsidP="00A61472">
      <w:pPr>
        <w:rPr>
          <w:rFonts w:ascii="Times" w:hAnsi="Times" w:cs="Verdana"/>
          <w:b/>
          <w:bCs/>
          <w:color w:val="2E2E2E"/>
          <w:lang w:val="en-US"/>
        </w:rPr>
      </w:pPr>
    </w:p>
    <w:p w14:paraId="792620A0" w14:textId="4A36FD77" w:rsidR="00A61472" w:rsidRPr="00A61472" w:rsidRDefault="00A61472" w:rsidP="00A61472">
      <w:pPr>
        <w:pStyle w:val="ListParagraph"/>
        <w:numPr>
          <w:ilvl w:val="0"/>
          <w:numId w:val="18"/>
        </w:numPr>
        <w:rPr>
          <w:rFonts w:ascii="Times" w:hAnsi="Times" w:cs="Verdana"/>
          <w:b/>
          <w:bCs/>
          <w:color w:val="2E2E2E"/>
          <w:lang w:val="en-US"/>
        </w:rPr>
      </w:pPr>
      <w:r w:rsidRPr="00A61472">
        <w:rPr>
          <w:rFonts w:ascii="Times" w:hAnsi="Times" w:cs="Verdana"/>
          <w:color w:val="2E2E2E"/>
          <w:lang w:val="en-US"/>
        </w:rPr>
        <w:t>The interaction of ozone molecule with ultraviolet light splits it into a molecule of oxygen and an atom of oxygen.</w:t>
      </w:r>
    </w:p>
    <w:p w14:paraId="0F7F57ED" w14:textId="23F06D00" w:rsidR="00A61472" w:rsidRPr="00A61472" w:rsidRDefault="00A61472" w:rsidP="00A61472">
      <w:pPr>
        <w:pStyle w:val="ListParagraph"/>
        <w:rPr>
          <w:rFonts w:ascii="Times" w:hAnsi="Times" w:cs="Verdana"/>
          <w:b/>
          <w:bCs/>
          <w:color w:val="2E2E2E"/>
          <w:lang w:val="en-US"/>
        </w:rPr>
      </w:pPr>
      <w:r w:rsidRPr="00A61472">
        <w:rPr>
          <w:rFonts w:ascii="Times" w:hAnsi="Times" w:cs="Verdana"/>
          <w:b/>
          <w:bCs/>
          <w:color w:val="2E2E2E"/>
          <w:lang w:val="en-US"/>
        </w:rPr>
        <w:t>O</w:t>
      </w:r>
      <w:r w:rsidRPr="00A61472">
        <w:rPr>
          <w:rFonts w:ascii="Times" w:hAnsi="Times" w:cs="Verdana"/>
          <w:b/>
          <w:bCs/>
          <w:color w:val="2E2E2E"/>
          <w:vertAlign w:val="subscript"/>
          <w:lang w:val="en-US"/>
        </w:rPr>
        <w:t>3</w:t>
      </w:r>
      <w:r w:rsidRPr="00A61472">
        <w:rPr>
          <w:rFonts w:ascii="Times" w:hAnsi="Times" w:cs="Verdana"/>
          <w:b/>
          <w:bCs/>
          <w:color w:val="2E2E2E"/>
          <w:lang w:val="en-US"/>
        </w:rPr>
        <w:t xml:space="preserve"> + Energy </w:t>
      </w:r>
      <w:r w:rsidRPr="00A61472">
        <w:rPr>
          <w:rFonts w:ascii="Times" w:hAnsi="Times" w:cs="Verdana"/>
          <w:b/>
          <w:bCs/>
          <w:noProof/>
          <w:color w:val="2E2E2E"/>
          <w:lang w:val="en-US"/>
        </w:rPr>
        <w:drawing>
          <wp:inline distT="0" distB="0" distL="0" distR="0" wp14:anchorId="7C1D8F3F" wp14:editId="3A4BBEBE">
            <wp:extent cx="230505" cy="124460"/>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 cy="124460"/>
                    </a:xfrm>
                    <a:prstGeom prst="rect">
                      <a:avLst/>
                    </a:prstGeom>
                    <a:noFill/>
                    <a:ln>
                      <a:noFill/>
                    </a:ln>
                  </pic:spPr>
                </pic:pic>
              </a:graphicData>
            </a:graphic>
          </wp:inline>
        </w:drawing>
      </w:r>
      <w:r w:rsidRPr="00A61472">
        <w:rPr>
          <w:rFonts w:ascii="Times" w:hAnsi="Times" w:cs="Verdana"/>
          <w:b/>
          <w:bCs/>
          <w:color w:val="2E2E2E"/>
          <w:lang w:val="en-US"/>
        </w:rPr>
        <w:t xml:space="preserve"> O</w:t>
      </w:r>
      <w:r w:rsidRPr="00A61472">
        <w:rPr>
          <w:rFonts w:ascii="Times" w:hAnsi="Times" w:cs="Verdana"/>
          <w:b/>
          <w:bCs/>
          <w:color w:val="2E2E2E"/>
          <w:vertAlign w:val="subscript"/>
          <w:lang w:val="en-US"/>
        </w:rPr>
        <w:t>2</w:t>
      </w:r>
      <w:r w:rsidRPr="00A61472">
        <w:rPr>
          <w:rFonts w:ascii="Times" w:hAnsi="Times" w:cs="Verdana"/>
          <w:b/>
          <w:bCs/>
          <w:color w:val="2E2E2E"/>
          <w:lang w:val="en-US"/>
        </w:rPr>
        <w:t xml:space="preserve"> + O</w:t>
      </w:r>
    </w:p>
    <w:p w14:paraId="59926E58" w14:textId="77777777" w:rsidR="00A61472" w:rsidRPr="00A61472" w:rsidRDefault="00A61472" w:rsidP="00A61472">
      <w:pPr>
        <w:rPr>
          <w:rFonts w:ascii="Times" w:hAnsi="Times" w:cs="Verdana"/>
          <w:b/>
          <w:bCs/>
          <w:color w:val="2E2E2E"/>
          <w:lang w:val="en-US"/>
        </w:rPr>
      </w:pPr>
    </w:p>
    <w:p w14:paraId="0D47C5D9" w14:textId="752B3B76" w:rsidR="00A61472" w:rsidRPr="00A61472" w:rsidRDefault="00A61472" w:rsidP="00A61472">
      <w:pPr>
        <w:pStyle w:val="ListParagraph"/>
        <w:numPr>
          <w:ilvl w:val="0"/>
          <w:numId w:val="18"/>
        </w:numPr>
        <w:rPr>
          <w:rFonts w:ascii="Times" w:hAnsi="Times" w:cs="Verdana"/>
          <w:b/>
          <w:bCs/>
          <w:color w:val="2E2E2E"/>
          <w:lang w:val="en-US"/>
        </w:rPr>
      </w:pPr>
      <w:r w:rsidRPr="00A61472">
        <w:rPr>
          <w:rFonts w:ascii="Times" w:hAnsi="Times" w:cs="Verdana"/>
          <w:color w:val="2E2E2E"/>
          <w:lang w:val="en-US"/>
        </w:rPr>
        <w:t>Recombination of ozone molecule with an oxygen atom leads to the formation of oxygen molecule.</w:t>
      </w:r>
    </w:p>
    <w:p w14:paraId="16952723" w14:textId="0F5D880A" w:rsidR="00A61472" w:rsidRPr="00A61472" w:rsidRDefault="00A61472" w:rsidP="00A61472">
      <w:pPr>
        <w:pStyle w:val="ListParagraph"/>
        <w:rPr>
          <w:rFonts w:ascii="Times" w:hAnsi="Times" w:cs="Verdana"/>
          <w:b/>
          <w:bCs/>
          <w:color w:val="2E2E2E"/>
          <w:vertAlign w:val="subscript"/>
          <w:lang w:val="en-US"/>
        </w:rPr>
      </w:pPr>
      <w:r w:rsidRPr="00A61472">
        <w:rPr>
          <w:rFonts w:ascii="Times" w:hAnsi="Times" w:cs="Verdana"/>
          <w:b/>
          <w:bCs/>
          <w:color w:val="2E2E2E"/>
          <w:lang w:val="en-US"/>
        </w:rPr>
        <w:t>O</w:t>
      </w:r>
      <w:r w:rsidRPr="00A61472">
        <w:rPr>
          <w:rFonts w:ascii="Times" w:hAnsi="Times" w:cs="Verdana"/>
          <w:b/>
          <w:bCs/>
          <w:color w:val="2E2E2E"/>
          <w:vertAlign w:val="subscript"/>
          <w:lang w:val="en-US"/>
        </w:rPr>
        <w:t>3</w:t>
      </w:r>
      <w:r w:rsidRPr="00A61472">
        <w:rPr>
          <w:rFonts w:ascii="Times" w:hAnsi="Times" w:cs="Verdana"/>
          <w:b/>
          <w:bCs/>
          <w:color w:val="2E2E2E"/>
          <w:lang w:val="en-US"/>
        </w:rPr>
        <w:t xml:space="preserve"> + O </w:t>
      </w:r>
      <w:r w:rsidRPr="00A61472">
        <w:rPr>
          <w:rFonts w:ascii="Times" w:hAnsi="Times" w:cs="Verdana"/>
          <w:b/>
          <w:bCs/>
          <w:noProof/>
          <w:color w:val="2E2E2E"/>
          <w:lang w:val="en-US"/>
        </w:rPr>
        <w:drawing>
          <wp:inline distT="0" distB="0" distL="0" distR="0" wp14:anchorId="767CCAA2" wp14:editId="30C1A180">
            <wp:extent cx="230505" cy="124460"/>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0505" cy="124460"/>
                    </a:xfrm>
                    <a:prstGeom prst="rect">
                      <a:avLst/>
                    </a:prstGeom>
                    <a:noFill/>
                    <a:ln>
                      <a:noFill/>
                    </a:ln>
                  </pic:spPr>
                </pic:pic>
              </a:graphicData>
            </a:graphic>
          </wp:inline>
        </w:drawing>
      </w:r>
      <w:r w:rsidRPr="00A61472">
        <w:rPr>
          <w:rFonts w:ascii="Times" w:hAnsi="Times" w:cs="Verdana"/>
          <w:b/>
          <w:bCs/>
          <w:color w:val="2E2E2E"/>
          <w:lang w:val="en-US"/>
        </w:rPr>
        <w:t xml:space="preserve"> 2 O</w:t>
      </w:r>
      <w:r w:rsidRPr="00A61472">
        <w:rPr>
          <w:rFonts w:ascii="Times" w:hAnsi="Times" w:cs="Verdana"/>
          <w:b/>
          <w:bCs/>
          <w:color w:val="2E2E2E"/>
          <w:vertAlign w:val="subscript"/>
          <w:lang w:val="en-US"/>
        </w:rPr>
        <w:t>2</w:t>
      </w:r>
    </w:p>
    <w:p w14:paraId="22835D40" w14:textId="77777777" w:rsidR="00A61472" w:rsidRPr="00A61472" w:rsidRDefault="00A61472" w:rsidP="00A61472">
      <w:pPr>
        <w:rPr>
          <w:rFonts w:ascii="Times" w:hAnsi="Times" w:cs="Verdana"/>
          <w:b/>
          <w:bCs/>
          <w:color w:val="2E2E2E"/>
          <w:lang w:val="en-US"/>
        </w:rPr>
      </w:pPr>
    </w:p>
    <w:p w14:paraId="51AC58DC" w14:textId="4F7114BE" w:rsidR="00A61472" w:rsidRPr="00A61472" w:rsidRDefault="00A61472" w:rsidP="00A61472">
      <w:pPr>
        <w:rPr>
          <w:rFonts w:ascii="Times" w:hAnsi="Times" w:cs="Verdana"/>
          <w:b/>
          <w:bCs/>
          <w:color w:val="000000" w:themeColor="text1"/>
          <w:u w:val="single"/>
          <w:lang w:val="en-US"/>
        </w:rPr>
      </w:pPr>
      <w:r w:rsidRPr="00A61472">
        <w:rPr>
          <w:rFonts w:ascii="Times" w:hAnsi="Times" w:cs="Verdana"/>
          <w:color w:val="2E2E2E"/>
          <w:lang w:val="en-US"/>
        </w:rPr>
        <w:t>The above processes occur repeatedly and are together called ozone-oxygen cycle or Chapman cycle. This constitutes the O</w:t>
      </w:r>
      <w:r w:rsidRPr="00A61472">
        <w:rPr>
          <w:rFonts w:ascii="Times" w:hAnsi="Times" w:cs="Verdana"/>
          <w:b/>
          <w:bCs/>
          <w:color w:val="2E2E2E"/>
          <w:vertAlign w:val="subscript"/>
          <w:lang w:val="en-US"/>
        </w:rPr>
        <w:t>2</w:t>
      </w:r>
      <w:r w:rsidRPr="00A61472">
        <w:rPr>
          <w:rFonts w:ascii="Times" w:hAnsi="Times" w:cs="Verdana"/>
          <w:color w:val="2E2E2E"/>
          <w:lang w:val="en-US"/>
        </w:rPr>
        <w:t>/O</w:t>
      </w:r>
      <w:r w:rsidRPr="00A61472">
        <w:rPr>
          <w:rFonts w:ascii="Times" w:hAnsi="Times" w:cs="Verdana"/>
          <w:b/>
          <w:bCs/>
          <w:color w:val="2E2E2E"/>
          <w:vertAlign w:val="subscript"/>
          <w:lang w:val="en-US"/>
        </w:rPr>
        <w:t>3</w:t>
      </w:r>
      <w:r w:rsidRPr="00A61472">
        <w:rPr>
          <w:rFonts w:ascii="Times" w:hAnsi="Times" w:cs="Verdana"/>
          <w:color w:val="2E2E2E"/>
          <w:lang w:val="en-US"/>
        </w:rPr>
        <w:t xml:space="preserve"> screen that filters out the ultraviolet component of the solar radiation</w:t>
      </w:r>
      <w:r w:rsidRPr="00A61472">
        <w:rPr>
          <w:rFonts w:ascii="Times" w:hAnsi="Times" w:cs="Verdana"/>
          <w:b/>
          <w:color w:val="000000" w:themeColor="text1"/>
          <w:u w:val="single"/>
          <w:lang w:val="en-US"/>
        </w:rPr>
        <w:t>.</w:t>
      </w:r>
    </w:p>
    <w:p w14:paraId="55DA641E" w14:textId="77777777" w:rsidR="00A61472" w:rsidRPr="00A61472" w:rsidRDefault="00A61472" w:rsidP="00A61472">
      <w:pPr>
        <w:rPr>
          <w:rFonts w:ascii="Verdana" w:hAnsi="Verdana" w:cs="Verdana"/>
          <w:b/>
          <w:bCs/>
          <w:color w:val="000000" w:themeColor="text1"/>
          <w:u w:val="single"/>
          <w:lang w:val="en-US"/>
        </w:rPr>
      </w:pPr>
    </w:p>
    <w:p w14:paraId="3D266129" w14:textId="77777777" w:rsidR="00A61472" w:rsidRPr="00A61472" w:rsidRDefault="00A61472" w:rsidP="00A61472">
      <w:pPr>
        <w:pStyle w:val="ListParagraph"/>
        <w:widowControl w:val="0"/>
        <w:numPr>
          <w:ilvl w:val="0"/>
          <w:numId w:val="19"/>
        </w:numPr>
        <w:autoSpaceDE w:val="0"/>
        <w:autoSpaceDN w:val="0"/>
        <w:adjustRightInd w:val="0"/>
        <w:rPr>
          <w:rFonts w:ascii="Times" w:hAnsi="Times" w:cs="Trebuchet MS"/>
          <w:b/>
          <w:color w:val="000000" w:themeColor="text1"/>
          <w:u w:val="single"/>
          <w:lang w:val="en-US"/>
        </w:rPr>
      </w:pPr>
      <w:r w:rsidRPr="00A61472">
        <w:rPr>
          <w:rFonts w:ascii="Times" w:hAnsi="Times" w:cs="Trebuchet MS"/>
          <w:b/>
          <w:color w:val="000000" w:themeColor="text1"/>
          <w:u w:val="single"/>
          <w:lang w:val="en-US"/>
        </w:rPr>
        <w:t>Environmental Concern</w:t>
      </w:r>
    </w:p>
    <w:p w14:paraId="046A3F1C" w14:textId="77777777" w:rsidR="00A61472" w:rsidRDefault="00A61472" w:rsidP="00A61472">
      <w:pPr>
        <w:widowControl w:val="0"/>
        <w:autoSpaceDE w:val="0"/>
        <w:autoSpaceDN w:val="0"/>
        <w:adjustRightInd w:val="0"/>
        <w:rPr>
          <w:rFonts w:ascii="Times" w:hAnsi="Times" w:cs="Verdana"/>
          <w:color w:val="2E2E2E"/>
          <w:lang w:val="en-US"/>
        </w:rPr>
      </w:pPr>
      <w:r w:rsidRPr="00A61472">
        <w:rPr>
          <w:rFonts w:ascii="Times" w:hAnsi="Times" w:cs="Verdana"/>
          <w:color w:val="2E2E2E"/>
          <w:lang w:val="en-US"/>
        </w:rPr>
        <w:t xml:space="preserve">The environmental concern in the case of ozone is its stratospheric depletion, which leads to less efficient filtration of harmful solar UV rays. The depletion is caused by both natural (water </w:t>
      </w:r>
      <w:proofErr w:type="spellStart"/>
      <w:r w:rsidRPr="00A61472">
        <w:rPr>
          <w:rFonts w:ascii="Times" w:hAnsi="Times" w:cs="Verdana"/>
          <w:color w:val="2E2E2E"/>
          <w:lang w:val="en-US"/>
        </w:rPr>
        <w:t>vapour</w:t>
      </w:r>
      <w:proofErr w:type="spellEnd"/>
      <w:r w:rsidRPr="00A61472">
        <w:rPr>
          <w:rFonts w:ascii="Times" w:hAnsi="Times" w:cs="Verdana"/>
          <w:color w:val="2E2E2E"/>
          <w:lang w:val="en-US"/>
        </w:rPr>
        <w:t>, nitric oxide) as well as human-made (chlorofluorocarbons, halons) sources.</w:t>
      </w:r>
    </w:p>
    <w:p w14:paraId="4AC0448C" w14:textId="77777777" w:rsidR="00A61472" w:rsidRPr="00A61472" w:rsidRDefault="00A61472" w:rsidP="00A61472">
      <w:pPr>
        <w:widowControl w:val="0"/>
        <w:autoSpaceDE w:val="0"/>
        <w:autoSpaceDN w:val="0"/>
        <w:adjustRightInd w:val="0"/>
        <w:rPr>
          <w:rFonts w:ascii="Times" w:hAnsi="Times" w:cs="Verdana"/>
          <w:color w:val="2E2E2E"/>
          <w:lang w:val="en-US"/>
        </w:rPr>
      </w:pPr>
    </w:p>
    <w:tbl>
      <w:tblPr>
        <w:tblW w:w="5780" w:type="dxa"/>
        <w:tblInd w:w="-118" w:type="dxa"/>
        <w:tblBorders>
          <w:top w:val="single" w:sz="8" w:space="0" w:color="6D6D6D"/>
          <w:left w:val="single" w:sz="8" w:space="0" w:color="6D6D6D"/>
          <w:bottom w:val="single" w:sz="8" w:space="0" w:color="6D6D6D"/>
          <w:right w:val="single" w:sz="8" w:space="0" w:color="6D6D6D"/>
        </w:tblBorders>
        <w:tblLayout w:type="fixed"/>
        <w:tblLook w:val="0000" w:firstRow="0" w:lastRow="0" w:firstColumn="0" w:lastColumn="0" w:noHBand="0" w:noVBand="0"/>
      </w:tblPr>
      <w:tblGrid>
        <w:gridCol w:w="5780"/>
      </w:tblGrid>
      <w:tr w:rsidR="00A61472" w:rsidRPr="00A61472" w14:paraId="5AFBDC90" w14:textId="77777777">
        <w:tblPrEx>
          <w:tblCellMar>
            <w:top w:w="0" w:type="dxa"/>
            <w:bottom w:w="0" w:type="dxa"/>
          </w:tblCellMar>
        </w:tblPrEx>
        <w:tc>
          <w:tcPr>
            <w:tcW w:w="5760" w:type="dxa"/>
            <w:tcBorders>
              <w:top w:val="single" w:sz="8" w:space="0" w:color="6D6D6D"/>
              <w:bottom w:val="single" w:sz="8" w:space="0" w:color="6D6D6D"/>
            </w:tcBorders>
            <w:vAlign w:val="center"/>
          </w:tcPr>
          <w:p w14:paraId="7B03C725" w14:textId="38BDE073" w:rsidR="00A61472" w:rsidRPr="00A61472" w:rsidRDefault="00A61472">
            <w:pPr>
              <w:widowControl w:val="0"/>
              <w:autoSpaceDE w:val="0"/>
              <w:autoSpaceDN w:val="0"/>
              <w:adjustRightInd w:val="0"/>
              <w:rPr>
                <w:rFonts w:ascii="Times" w:hAnsi="Times" w:cs="Verdana"/>
                <w:color w:val="2E2E2E"/>
                <w:lang w:val="en-US"/>
              </w:rPr>
            </w:pPr>
            <w:r w:rsidRPr="00A61472">
              <w:rPr>
                <w:rFonts w:ascii="Times" w:hAnsi="Times" w:cs="Verdana"/>
                <w:noProof/>
                <w:color w:val="2E2E2E"/>
                <w:lang w:val="en-US"/>
              </w:rPr>
              <w:drawing>
                <wp:inline distT="0" distB="0" distL="0" distR="0" wp14:anchorId="588D3B3C" wp14:editId="7C7B3578">
                  <wp:extent cx="3480435" cy="361881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8369" cy="3658254"/>
                          </a:xfrm>
                          <a:prstGeom prst="rect">
                            <a:avLst/>
                          </a:prstGeom>
                          <a:noFill/>
                          <a:ln>
                            <a:noFill/>
                          </a:ln>
                        </pic:spPr>
                      </pic:pic>
                    </a:graphicData>
                  </a:graphic>
                </wp:inline>
              </w:drawing>
            </w:r>
          </w:p>
        </w:tc>
      </w:tr>
    </w:tbl>
    <w:p w14:paraId="1DBF30CF" w14:textId="77777777" w:rsidR="00A61472" w:rsidRDefault="00A61472" w:rsidP="00A61472">
      <w:pPr>
        <w:rPr>
          <w:rFonts w:ascii="Times" w:hAnsi="Times" w:cs="Verdana"/>
          <w:color w:val="2E2E2E"/>
          <w:lang w:val="en-US"/>
        </w:rPr>
      </w:pPr>
    </w:p>
    <w:p w14:paraId="363FC517" w14:textId="0B495F8D" w:rsidR="00A61472" w:rsidRDefault="00A61472" w:rsidP="00A61472">
      <w:pPr>
        <w:rPr>
          <w:rFonts w:ascii="Times" w:hAnsi="Times" w:cs="Verdana"/>
          <w:color w:val="2E2E2E"/>
          <w:lang w:val="en-US"/>
        </w:rPr>
      </w:pPr>
      <w:r w:rsidRPr="00A61472">
        <w:rPr>
          <w:rFonts w:ascii="Times" w:hAnsi="Times" w:cs="Verdana"/>
          <w:color w:val="2E2E2E"/>
          <w:lang w:val="en-US"/>
        </w:rPr>
        <w:t>These manufactured chemicals, containing chlorine and/or bromine are called "ozone-depleting substances" (ODS). The use and popularity of these chemicals is due to their stability and low toxicity.</w:t>
      </w:r>
    </w:p>
    <w:p w14:paraId="552F389A" w14:textId="77777777" w:rsidR="00A61472" w:rsidRDefault="00A61472" w:rsidP="00A61472">
      <w:pPr>
        <w:rPr>
          <w:rFonts w:ascii="Times" w:hAnsi="Times" w:cs="Verdana"/>
          <w:color w:val="2E2E2E"/>
          <w:lang w:val="en-US"/>
        </w:rPr>
      </w:pPr>
    </w:p>
    <w:p w14:paraId="0F9B3FA5" w14:textId="1E37BDC3" w:rsidR="00A61472" w:rsidRPr="0042581E" w:rsidRDefault="00A61472" w:rsidP="00A61472">
      <w:pPr>
        <w:widowControl w:val="0"/>
        <w:autoSpaceDE w:val="0"/>
        <w:autoSpaceDN w:val="0"/>
        <w:adjustRightInd w:val="0"/>
        <w:rPr>
          <w:rFonts w:ascii="Times" w:hAnsi="Times" w:cs="Verdana"/>
          <w:b/>
          <w:bCs/>
          <w:color w:val="0C523C"/>
          <w:lang w:val="en-US"/>
        </w:rPr>
      </w:pPr>
      <w:proofErr w:type="spellStart"/>
      <w:r w:rsidRPr="0042581E">
        <w:rPr>
          <w:rFonts w:ascii="Times" w:hAnsi="Times" w:cs="Verdana"/>
          <w:b/>
          <w:bCs/>
          <w:color w:val="0C523C"/>
          <w:lang w:val="en-US"/>
        </w:rPr>
        <w:t>Chloroflurocarbons</w:t>
      </w:r>
      <w:proofErr w:type="spellEnd"/>
      <w:r w:rsidRPr="0042581E">
        <w:rPr>
          <w:rFonts w:ascii="Times" w:hAnsi="Times" w:cs="Verdana"/>
          <w:b/>
          <w:bCs/>
          <w:color w:val="0C523C"/>
          <w:lang w:val="en-US"/>
        </w:rPr>
        <w:t xml:space="preserve"> (CFCs) and halons have been used as:</w:t>
      </w:r>
    </w:p>
    <w:tbl>
      <w:tblPr>
        <w:tblW w:w="0" w:type="auto"/>
        <w:tblInd w:w="-108" w:type="dxa"/>
        <w:tblBorders>
          <w:top w:val="nil"/>
          <w:left w:val="nil"/>
          <w:right w:val="nil"/>
        </w:tblBorders>
        <w:tblLayout w:type="fixed"/>
        <w:tblLook w:val="0000" w:firstRow="0" w:lastRow="0" w:firstColumn="0" w:lastColumn="0" w:noHBand="0" w:noVBand="0"/>
      </w:tblPr>
      <w:tblGrid>
        <w:gridCol w:w="3580"/>
        <w:gridCol w:w="3700"/>
      </w:tblGrid>
      <w:tr w:rsidR="00A61472" w:rsidRPr="0042581E" w14:paraId="1D166B9E" w14:textId="77777777">
        <w:tblPrEx>
          <w:tblCellMar>
            <w:top w:w="0" w:type="dxa"/>
            <w:bottom w:w="0" w:type="dxa"/>
          </w:tblCellMar>
        </w:tblPrEx>
        <w:tc>
          <w:tcPr>
            <w:tcW w:w="3580" w:type="dxa"/>
            <w:tcBorders>
              <w:bottom w:val="single" w:sz="8" w:space="0" w:color="D1D1D1"/>
            </w:tcBorders>
            <w:tcMar>
              <w:top w:w="120" w:type="nil"/>
              <w:left w:w="120" w:type="nil"/>
              <w:bottom w:w="120" w:type="nil"/>
              <w:right w:w="120" w:type="nil"/>
            </w:tcMar>
            <w:vAlign w:val="center"/>
          </w:tcPr>
          <w:p w14:paraId="5CF5910D" w14:textId="77777777" w:rsidR="00A61472" w:rsidRPr="0042581E" w:rsidRDefault="00A61472" w:rsidP="00A61472">
            <w:pPr>
              <w:widowControl w:val="0"/>
              <w:numPr>
                <w:ilvl w:val="0"/>
                <w:numId w:val="10"/>
              </w:numPr>
              <w:tabs>
                <w:tab w:val="left" w:pos="220"/>
                <w:tab w:val="left" w:pos="720"/>
              </w:tabs>
              <w:autoSpaceDE w:val="0"/>
              <w:autoSpaceDN w:val="0"/>
              <w:adjustRightInd w:val="0"/>
              <w:ind w:hanging="720"/>
              <w:rPr>
                <w:rFonts w:ascii="Times" w:hAnsi="Times" w:cs="Verdana"/>
                <w:color w:val="2E2E2E"/>
                <w:lang w:val="en-US"/>
              </w:rPr>
            </w:pPr>
            <w:r w:rsidRPr="0042581E">
              <w:rPr>
                <w:rFonts w:ascii="Times" w:hAnsi="Times" w:cs="Verdana"/>
                <w:color w:val="2E2E2E"/>
                <w:lang w:val="en-US"/>
              </w:rPr>
              <w:t>Foam-blowing agents</w:t>
            </w:r>
          </w:p>
          <w:p w14:paraId="53CA79A3" w14:textId="77777777" w:rsidR="00A61472" w:rsidRPr="0042581E" w:rsidRDefault="00A61472" w:rsidP="00A61472">
            <w:pPr>
              <w:widowControl w:val="0"/>
              <w:numPr>
                <w:ilvl w:val="0"/>
                <w:numId w:val="10"/>
              </w:numPr>
              <w:tabs>
                <w:tab w:val="left" w:pos="220"/>
                <w:tab w:val="left" w:pos="720"/>
              </w:tabs>
              <w:autoSpaceDE w:val="0"/>
              <w:autoSpaceDN w:val="0"/>
              <w:adjustRightInd w:val="0"/>
              <w:ind w:hanging="720"/>
              <w:rPr>
                <w:rFonts w:ascii="Times" w:hAnsi="Times" w:cs="Verdana"/>
                <w:color w:val="2E2E2E"/>
                <w:lang w:val="en-US"/>
              </w:rPr>
            </w:pPr>
            <w:r w:rsidRPr="0042581E">
              <w:rPr>
                <w:rFonts w:ascii="Times" w:hAnsi="Times" w:cs="Verdana"/>
                <w:color w:val="2E2E2E"/>
                <w:lang w:val="en-US"/>
              </w:rPr>
              <w:t>Solvents</w:t>
            </w:r>
          </w:p>
        </w:tc>
        <w:tc>
          <w:tcPr>
            <w:tcW w:w="3700" w:type="dxa"/>
            <w:tcBorders>
              <w:bottom w:val="single" w:sz="8" w:space="0" w:color="D1D1D1"/>
            </w:tcBorders>
            <w:tcMar>
              <w:top w:w="120" w:type="nil"/>
              <w:left w:w="120" w:type="nil"/>
              <w:bottom w:w="120" w:type="nil"/>
              <w:right w:w="120" w:type="nil"/>
            </w:tcMar>
            <w:vAlign w:val="center"/>
          </w:tcPr>
          <w:p w14:paraId="19A93ADC" w14:textId="77777777" w:rsidR="00A61472" w:rsidRPr="0042581E" w:rsidRDefault="00A61472" w:rsidP="00A61472">
            <w:pPr>
              <w:widowControl w:val="0"/>
              <w:numPr>
                <w:ilvl w:val="0"/>
                <w:numId w:val="15"/>
              </w:numPr>
              <w:tabs>
                <w:tab w:val="left" w:pos="220"/>
                <w:tab w:val="left" w:pos="720"/>
              </w:tabs>
              <w:autoSpaceDE w:val="0"/>
              <w:autoSpaceDN w:val="0"/>
              <w:adjustRightInd w:val="0"/>
              <w:ind w:hanging="720"/>
              <w:rPr>
                <w:rFonts w:ascii="Times" w:hAnsi="Times" w:cs="Verdana"/>
                <w:color w:val="2E2E2E"/>
                <w:lang w:val="en-US"/>
              </w:rPr>
            </w:pPr>
            <w:r w:rsidRPr="0042581E">
              <w:rPr>
                <w:rFonts w:ascii="Times" w:hAnsi="Times" w:cs="Verdana"/>
                <w:color w:val="2E2E2E"/>
                <w:lang w:val="en-US"/>
              </w:rPr>
              <w:t>Fire-extinguishing agents</w:t>
            </w:r>
          </w:p>
          <w:p w14:paraId="0C43B8D5" w14:textId="77777777" w:rsidR="00A61472" w:rsidRPr="0042581E" w:rsidRDefault="00A61472" w:rsidP="00A61472">
            <w:pPr>
              <w:widowControl w:val="0"/>
              <w:numPr>
                <w:ilvl w:val="0"/>
                <w:numId w:val="15"/>
              </w:numPr>
              <w:tabs>
                <w:tab w:val="left" w:pos="220"/>
                <w:tab w:val="left" w:pos="720"/>
              </w:tabs>
              <w:autoSpaceDE w:val="0"/>
              <w:autoSpaceDN w:val="0"/>
              <w:adjustRightInd w:val="0"/>
              <w:ind w:hanging="720"/>
              <w:rPr>
                <w:rFonts w:ascii="Times" w:hAnsi="Times" w:cs="Verdana"/>
                <w:color w:val="2E2E2E"/>
                <w:lang w:val="en-US"/>
              </w:rPr>
            </w:pPr>
            <w:r w:rsidRPr="0042581E">
              <w:rPr>
                <w:rFonts w:ascii="Times" w:hAnsi="Times" w:cs="Verdana"/>
                <w:color w:val="2E2E2E"/>
                <w:lang w:val="en-US"/>
              </w:rPr>
              <w:t>Refrigerants</w:t>
            </w:r>
          </w:p>
        </w:tc>
      </w:tr>
    </w:tbl>
    <w:p w14:paraId="5B779C35" w14:textId="77777777" w:rsidR="00A61472" w:rsidRDefault="00A61472" w:rsidP="00A61472">
      <w:pPr>
        <w:widowControl w:val="0"/>
        <w:autoSpaceDE w:val="0"/>
        <w:autoSpaceDN w:val="0"/>
        <w:adjustRightInd w:val="0"/>
        <w:rPr>
          <w:rFonts w:ascii="Times" w:hAnsi="Times" w:cs="Verdana"/>
          <w:b/>
          <w:bCs/>
          <w:color w:val="0C523C"/>
          <w:lang w:val="en-US"/>
        </w:rPr>
      </w:pPr>
    </w:p>
    <w:p w14:paraId="4486CD01" w14:textId="027384F8" w:rsidR="0042581E" w:rsidRDefault="0042581E" w:rsidP="00A61472">
      <w:pPr>
        <w:widowControl w:val="0"/>
        <w:autoSpaceDE w:val="0"/>
        <w:autoSpaceDN w:val="0"/>
        <w:adjustRightInd w:val="0"/>
        <w:rPr>
          <w:rFonts w:ascii="Times" w:hAnsi="Times" w:cs="Verdana"/>
          <w:color w:val="2E2E2E"/>
          <w:lang w:val="en-US"/>
        </w:rPr>
      </w:pPr>
      <w:r w:rsidRPr="0042581E">
        <w:rPr>
          <w:rFonts w:ascii="Times" w:hAnsi="Times" w:cs="Verdana"/>
          <w:color w:val="2E2E2E"/>
          <w:lang w:val="en-US"/>
        </w:rPr>
        <w:t>However, their stability and long lifetime (up to several centuries) allows them to reach the stratosphere. The interaction of these molecules with ultraviolet light in the stratosphere leads to the generation of chlorine and bromine which in turn destroy stratospheric ozone.</w:t>
      </w:r>
    </w:p>
    <w:p w14:paraId="24C0DD43" w14:textId="77777777" w:rsidR="0042581E" w:rsidRPr="0042581E" w:rsidRDefault="0042581E" w:rsidP="00A61472">
      <w:pPr>
        <w:widowControl w:val="0"/>
        <w:autoSpaceDE w:val="0"/>
        <w:autoSpaceDN w:val="0"/>
        <w:adjustRightInd w:val="0"/>
        <w:rPr>
          <w:rFonts w:ascii="Times" w:hAnsi="Times" w:cs="Verdana"/>
          <w:b/>
          <w:color w:val="000000" w:themeColor="text1"/>
          <w:u w:val="single"/>
          <w:lang w:val="en-US"/>
        </w:rPr>
      </w:pPr>
    </w:p>
    <w:p w14:paraId="15F50B8B" w14:textId="4AF4BB61" w:rsidR="0042581E" w:rsidRPr="0042581E" w:rsidRDefault="0042581E" w:rsidP="0042581E">
      <w:pPr>
        <w:pStyle w:val="ListParagraph"/>
        <w:widowControl w:val="0"/>
        <w:numPr>
          <w:ilvl w:val="0"/>
          <w:numId w:val="19"/>
        </w:numPr>
        <w:autoSpaceDE w:val="0"/>
        <w:autoSpaceDN w:val="0"/>
        <w:adjustRightInd w:val="0"/>
        <w:rPr>
          <w:rFonts w:ascii="Times" w:hAnsi="Times" w:cs="Verdana"/>
          <w:b/>
          <w:bCs/>
          <w:color w:val="000000" w:themeColor="text1"/>
          <w:u w:val="single"/>
          <w:lang w:val="en-US"/>
        </w:rPr>
      </w:pPr>
      <w:r w:rsidRPr="0042581E">
        <w:rPr>
          <w:rFonts w:ascii="Times" w:hAnsi="Times" w:cs="Trebuchet MS"/>
          <w:b/>
          <w:color w:val="000000" w:themeColor="text1"/>
          <w:u w:val="single"/>
          <w:lang w:val="en-US"/>
        </w:rPr>
        <w:t>Effects of Depletion</w:t>
      </w:r>
    </w:p>
    <w:p w14:paraId="57FC43E5" w14:textId="637C0789" w:rsidR="0042581E" w:rsidRDefault="0042581E" w:rsidP="0042581E">
      <w:pPr>
        <w:widowControl w:val="0"/>
        <w:autoSpaceDE w:val="0"/>
        <w:autoSpaceDN w:val="0"/>
        <w:adjustRightInd w:val="0"/>
        <w:rPr>
          <w:rFonts w:ascii="Times" w:hAnsi="Times" w:cs="Verdana"/>
          <w:bCs/>
          <w:color w:val="000000" w:themeColor="text1"/>
          <w:lang w:val="en-US"/>
        </w:rPr>
      </w:pPr>
      <w:r>
        <w:rPr>
          <w:rFonts w:ascii="Times" w:hAnsi="Times" w:cs="Verdana"/>
          <w:bCs/>
          <w:color w:val="000000" w:themeColor="text1"/>
          <w:lang w:val="en-US"/>
        </w:rPr>
        <w:t>The effects of increased intensity of ground-level UV radiation</w:t>
      </w:r>
    </w:p>
    <w:p w14:paraId="387E61D5" w14:textId="77777777" w:rsidR="0042581E" w:rsidRDefault="0042581E" w:rsidP="0042581E">
      <w:pPr>
        <w:widowControl w:val="0"/>
        <w:autoSpaceDE w:val="0"/>
        <w:autoSpaceDN w:val="0"/>
        <w:adjustRightInd w:val="0"/>
        <w:rPr>
          <w:rFonts w:ascii="Times" w:hAnsi="Times" w:cs="Verdana"/>
          <w:bCs/>
          <w:color w:val="000000" w:themeColor="text1"/>
          <w:lang w:val="en-US"/>
        </w:rPr>
      </w:pPr>
    </w:p>
    <w:p w14:paraId="5737B134" w14:textId="04CB34F3" w:rsidR="00A73711" w:rsidRDefault="00A73711" w:rsidP="0042581E">
      <w:pPr>
        <w:widowControl w:val="0"/>
        <w:autoSpaceDE w:val="0"/>
        <w:autoSpaceDN w:val="0"/>
        <w:adjustRightInd w:val="0"/>
        <w:rPr>
          <w:rFonts w:ascii="Times" w:hAnsi="Times" w:cs="Verdana"/>
          <w:bCs/>
          <w:color w:val="000000" w:themeColor="text1"/>
          <w:lang w:val="en-US"/>
        </w:rPr>
      </w:pPr>
      <w:r>
        <w:rPr>
          <w:rFonts w:ascii="Times" w:hAnsi="Times" w:cs="Verdana"/>
          <w:bCs/>
          <w:color w:val="000000" w:themeColor="text1"/>
          <w:lang w:val="en-US"/>
        </w:rPr>
        <w:t>Stratosphere ozone depletion leading to less efficient filtration of the ultraviolet radiation from the sun, will increase the intensity of ground level UV radiation. This increased intensity may have adverse effects on:</w:t>
      </w:r>
    </w:p>
    <w:p w14:paraId="5CCBC8F0" w14:textId="42695F5B" w:rsidR="00A73711" w:rsidRPr="00A73711" w:rsidRDefault="00A73711" w:rsidP="00A73711">
      <w:pPr>
        <w:pStyle w:val="ListParagraph"/>
        <w:widowControl w:val="0"/>
        <w:numPr>
          <w:ilvl w:val="0"/>
          <w:numId w:val="20"/>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Humans</w:t>
      </w:r>
    </w:p>
    <w:p w14:paraId="10E87F53" w14:textId="5EF0D32E" w:rsidR="00A73711" w:rsidRPr="00A73711" w:rsidRDefault="00A73711" w:rsidP="00A73711">
      <w:pPr>
        <w:pStyle w:val="ListParagraph"/>
        <w:widowControl w:val="0"/>
        <w:numPr>
          <w:ilvl w:val="0"/>
          <w:numId w:val="20"/>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Agriculture and forestry</w:t>
      </w:r>
    </w:p>
    <w:p w14:paraId="7BA75EE8" w14:textId="3175FE2D" w:rsidR="00A73711" w:rsidRPr="00A73711" w:rsidRDefault="00A73711" w:rsidP="00A73711">
      <w:pPr>
        <w:pStyle w:val="ListParagraph"/>
        <w:widowControl w:val="0"/>
        <w:numPr>
          <w:ilvl w:val="0"/>
          <w:numId w:val="20"/>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Materials</w:t>
      </w:r>
    </w:p>
    <w:p w14:paraId="57E270F0" w14:textId="59A7B148" w:rsidR="00A73711" w:rsidRDefault="00A73711" w:rsidP="00A73711">
      <w:pPr>
        <w:pStyle w:val="ListParagraph"/>
        <w:widowControl w:val="0"/>
        <w:numPr>
          <w:ilvl w:val="0"/>
          <w:numId w:val="20"/>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Marine ecosystems</w:t>
      </w:r>
    </w:p>
    <w:p w14:paraId="3DB3AA84" w14:textId="77777777" w:rsidR="00A73711" w:rsidRDefault="00A73711" w:rsidP="00A73711">
      <w:pPr>
        <w:widowControl w:val="0"/>
        <w:autoSpaceDE w:val="0"/>
        <w:autoSpaceDN w:val="0"/>
        <w:adjustRightInd w:val="0"/>
        <w:rPr>
          <w:rFonts w:ascii="Times" w:hAnsi="Times" w:cs="Verdana"/>
          <w:bCs/>
          <w:color w:val="000000" w:themeColor="text1"/>
          <w:lang w:val="en-US"/>
        </w:rPr>
      </w:pPr>
    </w:p>
    <w:p w14:paraId="7C0F4F83" w14:textId="726A577D" w:rsidR="00A73711" w:rsidRDefault="00A73711" w:rsidP="00A73711">
      <w:pPr>
        <w:widowControl w:val="0"/>
        <w:autoSpaceDE w:val="0"/>
        <w:autoSpaceDN w:val="0"/>
        <w:adjustRightInd w:val="0"/>
        <w:rPr>
          <w:rFonts w:ascii="Times" w:hAnsi="Times" w:cs="Verdana"/>
          <w:bCs/>
          <w:i/>
          <w:color w:val="000000" w:themeColor="text1"/>
          <w:u w:val="single"/>
          <w:lang w:val="en-US"/>
        </w:rPr>
      </w:pPr>
      <w:r w:rsidRPr="00A73711">
        <w:rPr>
          <w:rFonts w:ascii="Times" w:hAnsi="Times" w:cs="Verdana"/>
          <w:bCs/>
          <w:i/>
          <w:color w:val="000000" w:themeColor="text1"/>
          <w:u w:val="single"/>
          <w:lang w:val="en-US"/>
        </w:rPr>
        <w:t>Humans;</w:t>
      </w:r>
    </w:p>
    <w:p w14:paraId="74AB3CD6" w14:textId="2FD56FDA" w:rsidR="00A73711" w:rsidRDefault="00A73711" w:rsidP="00A73711">
      <w:pPr>
        <w:widowControl w:val="0"/>
        <w:autoSpaceDE w:val="0"/>
        <w:autoSpaceDN w:val="0"/>
        <w:adjustRightInd w:val="0"/>
        <w:rPr>
          <w:rFonts w:ascii="Times" w:hAnsi="Times" w:cs="Verdana"/>
          <w:bCs/>
          <w:color w:val="000000" w:themeColor="text1"/>
          <w:lang w:val="en-US"/>
        </w:rPr>
      </w:pPr>
      <w:r>
        <w:rPr>
          <w:rFonts w:ascii="Times" w:hAnsi="Times" w:cs="Verdana"/>
          <w:bCs/>
          <w:color w:val="000000" w:themeColor="text1"/>
          <w:lang w:val="en-US"/>
        </w:rPr>
        <w:t>Such adverse effects include;</w:t>
      </w:r>
    </w:p>
    <w:p w14:paraId="33A0832F" w14:textId="2C3C0135" w:rsidR="00A73711" w:rsidRPr="00A73711" w:rsidRDefault="00A73711" w:rsidP="00A73711">
      <w:pPr>
        <w:pStyle w:val="ListParagraph"/>
        <w:widowControl w:val="0"/>
        <w:numPr>
          <w:ilvl w:val="0"/>
          <w:numId w:val="21"/>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Higher probability of sunburns, skin cancer and premature aging of skin</w:t>
      </w:r>
    </w:p>
    <w:p w14:paraId="2A30C681" w14:textId="61D4CCFB" w:rsidR="00A73711" w:rsidRPr="00A73711" w:rsidRDefault="00A73711" w:rsidP="00A73711">
      <w:pPr>
        <w:pStyle w:val="ListParagraph"/>
        <w:widowControl w:val="0"/>
        <w:numPr>
          <w:ilvl w:val="0"/>
          <w:numId w:val="21"/>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More cataracts, eye diseases and blindness</w:t>
      </w:r>
    </w:p>
    <w:p w14:paraId="3CDF693B" w14:textId="4351EE02" w:rsidR="00A73711" w:rsidRDefault="00A73711" w:rsidP="00A73711">
      <w:pPr>
        <w:pStyle w:val="ListParagraph"/>
        <w:widowControl w:val="0"/>
        <w:numPr>
          <w:ilvl w:val="0"/>
          <w:numId w:val="21"/>
        </w:numPr>
        <w:autoSpaceDE w:val="0"/>
        <w:autoSpaceDN w:val="0"/>
        <w:adjustRightInd w:val="0"/>
        <w:rPr>
          <w:rFonts w:ascii="Times" w:hAnsi="Times" w:cs="Verdana"/>
          <w:bCs/>
          <w:color w:val="000000" w:themeColor="text1"/>
          <w:lang w:val="en-US"/>
        </w:rPr>
      </w:pPr>
      <w:r w:rsidRPr="00A73711">
        <w:rPr>
          <w:rFonts w:ascii="Times" w:hAnsi="Times" w:cs="Verdana"/>
          <w:bCs/>
          <w:color w:val="000000" w:themeColor="text1"/>
          <w:lang w:val="en-US"/>
        </w:rPr>
        <w:t>Immunosuppression (weakening of the human immune system)</w:t>
      </w:r>
    </w:p>
    <w:p w14:paraId="39249F44" w14:textId="77777777" w:rsidR="00A73711" w:rsidRDefault="00A73711" w:rsidP="00A73711">
      <w:pPr>
        <w:widowControl w:val="0"/>
        <w:autoSpaceDE w:val="0"/>
        <w:autoSpaceDN w:val="0"/>
        <w:adjustRightInd w:val="0"/>
        <w:rPr>
          <w:rFonts w:ascii="Times" w:hAnsi="Times" w:cs="Verdana"/>
          <w:bCs/>
          <w:color w:val="000000" w:themeColor="text1"/>
          <w:lang w:val="en-US"/>
        </w:rPr>
      </w:pPr>
    </w:p>
    <w:p w14:paraId="4CD8A097" w14:textId="77777777" w:rsidR="00A73711" w:rsidRPr="00AE4002" w:rsidRDefault="00A73711" w:rsidP="00A73711">
      <w:pPr>
        <w:widowControl w:val="0"/>
        <w:autoSpaceDE w:val="0"/>
        <w:autoSpaceDN w:val="0"/>
        <w:adjustRightInd w:val="0"/>
        <w:rPr>
          <w:rFonts w:ascii="Times" w:hAnsi="Times" w:cs="Verdana"/>
          <w:bCs/>
          <w:i/>
          <w:color w:val="000000" w:themeColor="text1"/>
          <w:u w:val="single"/>
          <w:lang w:val="en-US"/>
        </w:rPr>
      </w:pPr>
      <w:r w:rsidRPr="00AE4002">
        <w:rPr>
          <w:rFonts w:ascii="Times" w:hAnsi="Times" w:cs="Verdana"/>
          <w:bCs/>
          <w:i/>
          <w:color w:val="000000" w:themeColor="text1"/>
          <w:u w:val="single"/>
          <w:lang w:val="en-US"/>
        </w:rPr>
        <w:t>Agriculture and forestry</w:t>
      </w:r>
    </w:p>
    <w:p w14:paraId="31DC27F8" w14:textId="352ABF62" w:rsidR="00A73711" w:rsidRDefault="00A73711" w:rsidP="00A73711">
      <w:pPr>
        <w:widowControl w:val="0"/>
        <w:autoSpaceDE w:val="0"/>
        <w:autoSpaceDN w:val="0"/>
        <w:adjustRightInd w:val="0"/>
        <w:rPr>
          <w:rFonts w:ascii="Times" w:hAnsi="Times" w:cs="Verdana"/>
          <w:bCs/>
          <w:color w:val="000000" w:themeColor="text1"/>
          <w:lang w:val="en-US"/>
        </w:rPr>
      </w:pPr>
      <w:r>
        <w:rPr>
          <w:rFonts w:ascii="Times" w:hAnsi="Times" w:cs="Verdana"/>
          <w:bCs/>
          <w:color w:val="000000" w:themeColor="text1"/>
          <w:lang w:val="en-US"/>
        </w:rPr>
        <w:t>Physiological and developmental process of major crop species (such as barley, rice and wheat</w:t>
      </w:r>
      <w:r w:rsidR="00AE4002">
        <w:rPr>
          <w:rFonts w:ascii="Times" w:hAnsi="Times" w:cs="Verdana"/>
          <w:bCs/>
          <w:color w:val="000000" w:themeColor="text1"/>
          <w:lang w:val="en-US"/>
        </w:rPr>
        <w:t>)</w:t>
      </w:r>
      <w:r>
        <w:rPr>
          <w:rFonts w:ascii="Times" w:hAnsi="Times" w:cs="Verdana"/>
          <w:bCs/>
          <w:color w:val="000000" w:themeColor="text1"/>
          <w:lang w:val="en-US"/>
        </w:rPr>
        <w:t xml:space="preserve"> may be affected. The data available</w:t>
      </w:r>
      <w:r w:rsidR="00AE4002">
        <w:rPr>
          <w:rFonts w:ascii="Times" w:hAnsi="Times" w:cs="Verdana"/>
          <w:bCs/>
          <w:color w:val="000000" w:themeColor="text1"/>
          <w:lang w:val="en-US"/>
        </w:rPr>
        <w:t xml:space="preserve"> on the effect of more intense ultraviolet radiation on commercially important trees shows that plant growth is harmed.</w:t>
      </w:r>
    </w:p>
    <w:p w14:paraId="50BE7210" w14:textId="77777777" w:rsidR="00AE4002" w:rsidRDefault="00AE4002" w:rsidP="00A73711">
      <w:pPr>
        <w:widowControl w:val="0"/>
        <w:autoSpaceDE w:val="0"/>
        <w:autoSpaceDN w:val="0"/>
        <w:adjustRightInd w:val="0"/>
        <w:rPr>
          <w:rFonts w:ascii="Times" w:hAnsi="Times" w:cs="Verdana"/>
          <w:bCs/>
          <w:color w:val="000000" w:themeColor="text1"/>
          <w:lang w:val="en-US"/>
        </w:rPr>
      </w:pPr>
    </w:p>
    <w:p w14:paraId="43FCD7D6" w14:textId="7B0C84CD" w:rsidR="00AE4002" w:rsidRPr="007322DA" w:rsidRDefault="00FE24CB" w:rsidP="00A73711">
      <w:pPr>
        <w:widowControl w:val="0"/>
        <w:autoSpaceDE w:val="0"/>
        <w:autoSpaceDN w:val="0"/>
        <w:adjustRightInd w:val="0"/>
        <w:rPr>
          <w:rFonts w:ascii="Times" w:hAnsi="Times" w:cs="Verdana"/>
          <w:bCs/>
          <w:i/>
          <w:color w:val="000000" w:themeColor="text1"/>
          <w:u w:val="single"/>
          <w:lang w:val="en-US"/>
        </w:rPr>
      </w:pPr>
      <w:r w:rsidRPr="007322DA">
        <w:rPr>
          <w:rFonts w:ascii="Times" w:hAnsi="Times" w:cs="Verdana"/>
          <w:bCs/>
          <w:i/>
          <w:color w:val="000000" w:themeColor="text1"/>
          <w:u w:val="single"/>
          <w:lang w:val="en-US"/>
        </w:rPr>
        <w:t>Materials</w:t>
      </w:r>
    </w:p>
    <w:p w14:paraId="2C19F659" w14:textId="038E61F5" w:rsidR="00FE24CB" w:rsidRDefault="00FE24CB" w:rsidP="00A73711">
      <w:pPr>
        <w:widowControl w:val="0"/>
        <w:autoSpaceDE w:val="0"/>
        <w:autoSpaceDN w:val="0"/>
        <w:adjustRightInd w:val="0"/>
        <w:rPr>
          <w:rFonts w:ascii="Times" w:hAnsi="Times" w:cs="Verdana"/>
          <w:bCs/>
          <w:color w:val="000000" w:themeColor="text1"/>
          <w:lang w:val="en-US"/>
        </w:rPr>
      </w:pPr>
      <w:r>
        <w:rPr>
          <w:rFonts w:ascii="Times" w:hAnsi="Times" w:cs="Verdana"/>
          <w:bCs/>
          <w:color w:val="000000" w:themeColor="text1"/>
          <w:lang w:val="en-US"/>
        </w:rPr>
        <w:t>Increased intensity of ultraviolet radiation may accelerate</w:t>
      </w:r>
      <w:r w:rsidR="007322DA">
        <w:rPr>
          <w:rFonts w:ascii="Times" w:hAnsi="Times" w:cs="Verdana"/>
          <w:bCs/>
          <w:color w:val="000000" w:themeColor="text1"/>
          <w:lang w:val="en-US"/>
        </w:rPr>
        <w:t xml:space="preserve"> the degradation of materials such as fabrics, plastics, rubber and wood.</w:t>
      </w:r>
    </w:p>
    <w:p w14:paraId="36480256" w14:textId="77777777" w:rsidR="007322DA" w:rsidRDefault="007322DA" w:rsidP="00A73711">
      <w:pPr>
        <w:widowControl w:val="0"/>
        <w:autoSpaceDE w:val="0"/>
        <w:autoSpaceDN w:val="0"/>
        <w:adjustRightInd w:val="0"/>
        <w:rPr>
          <w:rFonts w:ascii="Times" w:hAnsi="Times" w:cs="Verdana"/>
          <w:bCs/>
          <w:color w:val="000000" w:themeColor="text1"/>
          <w:lang w:val="en-US"/>
        </w:rPr>
      </w:pPr>
    </w:p>
    <w:p w14:paraId="085096C6" w14:textId="353C9DD5" w:rsidR="007322DA" w:rsidRPr="007322DA" w:rsidRDefault="007322DA" w:rsidP="00A73711">
      <w:pPr>
        <w:widowControl w:val="0"/>
        <w:autoSpaceDE w:val="0"/>
        <w:autoSpaceDN w:val="0"/>
        <w:adjustRightInd w:val="0"/>
        <w:rPr>
          <w:rFonts w:ascii="Times" w:hAnsi="Times" w:cs="Verdana"/>
          <w:bCs/>
          <w:i/>
          <w:color w:val="000000" w:themeColor="text1"/>
          <w:u w:val="single"/>
          <w:lang w:val="en-US"/>
        </w:rPr>
      </w:pPr>
      <w:r w:rsidRPr="007322DA">
        <w:rPr>
          <w:rFonts w:ascii="Times" w:hAnsi="Times" w:cs="Verdana"/>
          <w:bCs/>
          <w:i/>
          <w:color w:val="000000" w:themeColor="text1"/>
          <w:u w:val="single"/>
          <w:lang w:val="en-US"/>
        </w:rPr>
        <w:t>Marine ecosystems</w:t>
      </w:r>
    </w:p>
    <w:p w14:paraId="16B4E833" w14:textId="160305B9" w:rsidR="007322DA" w:rsidRPr="007322DA" w:rsidRDefault="007322DA" w:rsidP="007322DA">
      <w:pPr>
        <w:pStyle w:val="ListParagraph"/>
        <w:widowControl w:val="0"/>
        <w:numPr>
          <w:ilvl w:val="0"/>
          <w:numId w:val="22"/>
        </w:numPr>
        <w:autoSpaceDE w:val="0"/>
        <w:autoSpaceDN w:val="0"/>
        <w:adjustRightInd w:val="0"/>
        <w:rPr>
          <w:rFonts w:ascii="Times" w:hAnsi="Times" w:cs="Verdana"/>
          <w:bCs/>
          <w:color w:val="000000" w:themeColor="text1"/>
          <w:lang w:val="en-US"/>
        </w:rPr>
      </w:pPr>
      <w:r w:rsidRPr="007322DA">
        <w:rPr>
          <w:rFonts w:ascii="Times" w:hAnsi="Times" w:cs="Verdana"/>
          <w:bCs/>
          <w:color w:val="000000" w:themeColor="text1"/>
          <w:lang w:val="en-US"/>
        </w:rPr>
        <w:t>Increased intensity of ultraviolet radiation may;</w:t>
      </w:r>
    </w:p>
    <w:p w14:paraId="0CFF34EB" w14:textId="1C29FFF7" w:rsidR="007322DA" w:rsidRPr="007322DA" w:rsidRDefault="007322DA" w:rsidP="007322DA">
      <w:pPr>
        <w:pStyle w:val="ListParagraph"/>
        <w:widowControl w:val="0"/>
        <w:numPr>
          <w:ilvl w:val="0"/>
          <w:numId w:val="22"/>
        </w:numPr>
        <w:autoSpaceDE w:val="0"/>
        <w:autoSpaceDN w:val="0"/>
        <w:adjustRightInd w:val="0"/>
        <w:rPr>
          <w:rFonts w:ascii="Times" w:hAnsi="Times" w:cs="Verdana"/>
          <w:bCs/>
          <w:color w:val="000000" w:themeColor="text1"/>
          <w:lang w:val="en-US"/>
        </w:rPr>
      </w:pPr>
      <w:r w:rsidRPr="007322DA">
        <w:rPr>
          <w:rFonts w:ascii="Times" w:hAnsi="Times" w:cs="Verdana"/>
          <w:bCs/>
          <w:color w:val="000000" w:themeColor="text1"/>
          <w:lang w:val="en-US"/>
        </w:rPr>
        <w:t xml:space="preserve">Damage marine life by decreasing the plankton. Such a decrease in plankton could disrupt the food chains leading to a shift in marine species in global waters </w:t>
      </w:r>
    </w:p>
    <w:p w14:paraId="5C64A565" w14:textId="10AFE781" w:rsidR="007322DA" w:rsidRDefault="007322DA" w:rsidP="007322DA">
      <w:pPr>
        <w:pStyle w:val="ListParagraph"/>
        <w:widowControl w:val="0"/>
        <w:numPr>
          <w:ilvl w:val="0"/>
          <w:numId w:val="22"/>
        </w:numPr>
        <w:autoSpaceDE w:val="0"/>
        <w:autoSpaceDN w:val="0"/>
        <w:adjustRightInd w:val="0"/>
        <w:rPr>
          <w:rFonts w:ascii="Times" w:hAnsi="Times" w:cs="Verdana"/>
          <w:bCs/>
          <w:color w:val="000000" w:themeColor="text1"/>
          <w:lang w:val="en-US"/>
        </w:rPr>
      </w:pPr>
      <w:r w:rsidRPr="007322DA">
        <w:rPr>
          <w:rFonts w:ascii="Times" w:hAnsi="Times" w:cs="Verdana"/>
          <w:bCs/>
          <w:color w:val="000000" w:themeColor="text1"/>
          <w:lang w:val="en-US"/>
        </w:rPr>
        <w:t>Lead to decreased reproductive capacity reducing fish yields</w:t>
      </w:r>
    </w:p>
    <w:p w14:paraId="2FE9D9EC" w14:textId="77777777" w:rsidR="007322DA" w:rsidRDefault="007322DA" w:rsidP="007322DA">
      <w:pPr>
        <w:widowControl w:val="0"/>
        <w:autoSpaceDE w:val="0"/>
        <w:autoSpaceDN w:val="0"/>
        <w:adjustRightInd w:val="0"/>
        <w:rPr>
          <w:rFonts w:ascii="Times" w:hAnsi="Times" w:cs="Verdana"/>
          <w:bCs/>
          <w:color w:val="000000" w:themeColor="text1"/>
          <w:lang w:val="en-US"/>
        </w:rPr>
      </w:pPr>
    </w:p>
    <w:p w14:paraId="535AE216" w14:textId="77777777" w:rsidR="007322DA" w:rsidRPr="007322DA" w:rsidRDefault="007322DA" w:rsidP="007322DA">
      <w:pPr>
        <w:pStyle w:val="ListParagraph"/>
        <w:widowControl w:val="0"/>
        <w:numPr>
          <w:ilvl w:val="0"/>
          <w:numId w:val="23"/>
        </w:numPr>
        <w:autoSpaceDE w:val="0"/>
        <w:autoSpaceDN w:val="0"/>
        <w:adjustRightInd w:val="0"/>
        <w:rPr>
          <w:rFonts w:ascii="Times" w:hAnsi="Times" w:cs="Trebuchet MS"/>
          <w:color w:val="000000" w:themeColor="text1"/>
          <w:u w:val="single"/>
          <w:lang w:val="en-US"/>
        </w:rPr>
      </w:pPr>
      <w:r w:rsidRPr="007322DA">
        <w:rPr>
          <w:rFonts w:ascii="Times" w:hAnsi="Times" w:cs="Trebuchet MS"/>
          <w:color w:val="000000" w:themeColor="text1"/>
          <w:u w:val="single"/>
          <w:lang w:val="en-US"/>
        </w:rPr>
        <w:t>Control Strategies</w:t>
      </w:r>
    </w:p>
    <w:p w14:paraId="60A059E8" w14:textId="77777777" w:rsidR="007322DA" w:rsidRPr="007322DA" w:rsidRDefault="007322DA" w:rsidP="007322DA">
      <w:pPr>
        <w:widowControl w:val="0"/>
        <w:autoSpaceDE w:val="0"/>
        <w:autoSpaceDN w:val="0"/>
        <w:adjustRightInd w:val="0"/>
        <w:rPr>
          <w:rFonts w:ascii="Times" w:hAnsi="Times" w:cs="Verdana"/>
          <w:color w:val="2E2E2E"/>
          <w:lang w:val="en-US"/>
        </w:rPr>
      </w:pPr>
      <w:r w:rsidRPr="007322DA">
        <w:rPr>
          <w:rFonts w:ascii="Times" w:hAnsi="Times" w:cs="Verdana"/>
          <w:color w:val="2E2E2E"/>
          <w:lang w:val="en-US"/>
        </w:rPr>
        <w:t>In North America, the use of chlorofluorocarbons (as propellants in spray cans) was banned in 1978 in response to the threat of ozone depletion. The global response to the threat of ozone depletion came with the signing of the Montreal Protocol (in 1987). It set out to reduce and ultimately ban the manufacture and use of CFCs and other ozone depleting substances.</w:t>
      </w:r>
    </w:p>
    <w:p w14:paraId="58CF5C62" w14:textId="77777777" w:rsidR="007322DA" w:rsidRDefault="007322DA" w:rsidP="007322DA">
      <w:pPr>
        <w:widowControl w:val="0"/>
        <w:autoSpaceDE w:val="0"/>
        <w:autoSpaceDN w:val="0"/>
        <w:adjustRightInd w:val="0"/>
        <w:rPr>
          <w:rFonts w:ascii="Times" w:hAnsi="Times" w:cs="Verdana"/>
          <w:color w:val="2E2E2E"/>
          <w:lang w:val="en-US"/>
        </w:rPr>
      </w:pPr>
    </w:p>
    <w:p w14:paraId="2617F73E" w14:textId="08E6AC86" w:rsidR="007322DA" w:rsidRPr="007322DA" w:rsidRDefault="007322DA" w:rsidP="007322DA">
      <w:pPr>
        <w:widowControl w:val="0"/>
        <w:autoSpaceDE w:val="0"/>
        <w:autoSpaceDN w:val="0"/>
        <w:adjustRightInd w:val="0"/>
        <w:rPr>
          <w:rFonts w:ascii="Times" w:hAnsi="Times" w:cs="Verdana"/>
          <w:color w:val="2E2E2E"/>
          <w:lang w:val="en-US"/>
        </w:rPr>
      </w:pPr>
      <w:r w:rsidRPr="007322DA">
        <w:rPr>
          <w:rFonts w:ascii="Times" w:hAnsi="Times" w:cs="Verdana"/>
          <w:color w:val="2E2E2E"/>
          <w:lang w:val="en-US"/>
        </w:rPr>
        <w:t>The international agreement has been effective in reducing risks in the long term; ultraviolet radiation remains a health hazard. In view of this, we as individuals should protect ourselves against it.</w:t>
      </w:r>
      <w:r>
        <w:rPr>
          <w:rFonts w:ascii="Times" w:hAnsi="Times" w:cs="Verdana"/>
          <w:color w:val="2E2E2E"/>
          <w:lang w:val="en-US"/>
        </w:rPr>
        <w:t xml:space="preserve"> </w:t>
      </w:r>
      <w:r w:rsidRPr="007322DA">
        <w:rPr>
          <w:rFonts w:ascii="Times" w:hAnsi="Times" w:cs="Verdana"/>
          <w:bCs/>
          <w:color w:val="2E2E2E"/>
          <w:lang w:val="en-US"/>
        </w:rPr>
        <w:t>NASA projections of stratospheric ozone concentrations from 1974 to 2060 if chlorofluorocarbons (CFCs) had not been banned</w:t>
      </w:r>
      <w:r>
        <w:rPr>
          <w:rFonts w:ascii="Times" w:hAnsi="Times" w:cs="Verdana"/>
          <w:bCs/>
          <w:color w:val="2E2E2E"/>
          <w:lang w:val="en-US"/>
        </w:rPr>
        <w:t>.</w:t>
      </w:r>
      <w:bookmarkStart w:id="0" w:name="_GoBack"/>
      <w:bookmarkEnd w:id="0"/>
    </w:p>
    <w:sectPr w:rsidR="007322DA" w:rsidRPr="007322DA" w:rsidSect="00785A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Trebuchet MS">
    <w:panose1 w:val="020B0603020202020204"/>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 w:name="Euphemia UCAS">
    <w:panose1 w:val="020B0503040102020104"/>
    <w:charset w:val="00"/>
    <w:family w:val="auto"/>
    <w:pitch w:val="variable"/>
    <w:sig w:usb0="80000063" w:usb1="00000000" w:usb2="00002000" w:usb3="00000000" w:csb0="000001F3"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C7354A0"/>
    <w:multiLevelType w:val="hybridMultilevel"/>
    <w:tmpl w:val="87D81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072121"/>
    <w:multiLevelType w:val="hybridMultilevel"/>
    <w:tmpl w:val="7C66D33A"/>
    <w:lvl w:ilvl="0" w:tplc="ECC285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483A45"/>
    <w:multiLevelType w:val="hybridMultilevel"/>
    <w:tmpl w:val="58308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4F7928"/>
    <w:multiLevelType w:val="hybridMultilevel"/>
    <w:tmpl w:val="A580C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696EC5"/>
    <w:multiLevelType w:val="hybridMultilevel"/>
    <w:tmpl w:val="8892C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D86EDF"/>
    <w:multiLevelType w:val="hybridMultilevel"/>
    <w:tmpl w:val="7C08C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2A7F79"/>
    <w:multiLevelType w:val="hybridMultilevel"/>
    <w:tmpl w:val="5798CA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23A7C4C"/>
    <w:multiLevelType w:val="hybridMultilevel"/>
    <w:tmpl w:val="42204E90"/>
    <w:lvl w:ilvl="0" w:tplc="39C23884">
      <w:numFmt w:val="bullet"/>
      <w:lvlText w:val="-"/>
      <w:lvlJc w:val="left"/>
      <w:pPr>
        <w:ind w:left="720" w:hanging="360"/>
      </w:pPr>
      <w:rPr>
        <w:rFonts w:ascii="Times" w:eastAsiaTheme="minorHAnsi" w:hAnsi="Times" w:cs="Time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19692B"/>
    <w:multiLevelType w:val="hybridMultilevel"/>
    <w:tmpl w:val="D9EAA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500A85"/>
    <w:multiLevelType w:val="hybridMultilevel"/>
    <w:tmpl w:val="6A06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335096"/>
    <w:multiLevelType w:val="hybridMultilevel"/>
    <w:tmpl w:val="8C10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8B6DCD"/>
    <w:multiLevelType w:val="hybridMultilevel"/>
    <w:tmpl w:val="1ED2AA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08B18D8"/>
    <w:multiLevelType w:val="hybridMultilevel"/>
    <w:tmpl w:val="085403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712073"/>
    <w:multiLevelType w:val="hybridMultilevel"/>
    <w:tmpl w:val="40847E60"/>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1766724"/>
    <w:multiLevelType w:val="hybridMultilevel"/>
    <w:tmpl w:val="299A4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9A178E"/>
    <w:multiLevelType w:val="hybridMultilevel"/>
    <w:tmpl w:val="8482106A"/>
    <w:lvl w:ilvl="0" w:tplc="39C23884">
      <w:numFmt w:val="bullet"/>
      <w:lvlText w:val="-"/>
      <w:lvlJc w:val="left"/>
      <w:pPr>
        <w:ind w:left="720" w:hanging="360"/>
      </w:pPr>
      <w:rPr>
        <w:rFonts w:ascii="Times" w:eastAsiaTheme="minorHAnsi" w:hAnsi="Times" w:cs="Time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9B66D2"/>
    <w:multiLevelType w:val="hybridMultilevel"/>
    <w:tmpl w:val="87543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974B1C"/>
    <w:multiLevelType w:val="hybridMultilevel"/>
    <w:tmpl w:val="51BAD484"/>
    <w:lvl w:ilvl="0" w:tplc="0409000B">
      <w:start w:val="1"/>
      <w:numFmt w:val="bullet"/>
      <w:lvlText w:val=""/>
      <w:lvlJc w:val="left"/>
      <w:pPr>
        <w:ind w:left="720" w:hanging="360"/>
      </w:pPr>
      <w:rPr>
        <w:rFonts w:ascii="Wingdings" w:hAnsi="Wingdings" w:hint="default"/>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272051"/>
    <w:multiLevelType w:val="hybridMultilevel"/>
    <w:tmpl w:val="169EE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D14D95"/>
    <w:multiLevelType w:val="hybridMultilevel"/>
    <w:tmpl w:val="0F081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3C0660"/>
    <w:multiLevelType w:val="hybridMultilevel"/>
    <w:tmpl w:val="538A27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9"/>
  </w:num>
  <w:num w:numId="3">
    <w:abstractNumId w:val="8"/>
  </w:num>
  <w:num w:numId="4">
    <w:abstractNumId w:val="5"/>
  </w:num>
  <w:num w:numId="5">
    <w:abstractNumId w:val="20"/>
  </w:num>
  <w:num w:numId="6">
    <w:abstractNumId w:val="17"/>
  </w:num>
  <w:num w:numId="7">
    <w:abstractNumId w:val="9"/>
  </w:num>
  <w:num w:numId="8">
    <w:abstractNumId w:val="15"/>
  </w:num>
  <w:num w:numId="9">
    <w:abstractNumId w:val="7"/>
  </w:num>
  <w:num w:numId="10">
    <w:abstractNumId w:val="0"/>
  </w:num>
  <w:num w:numId="11">
    <w:abstractNumId w:val="12"/>
  </w:num>
  <w:num w:numId="12">
    <w:abstractNumId w:val="10"/>
  </w:num>
  <w:num w:numId="13">
    <w:abstractNumId w:val="13"/>
  </w:num>
  <w:num w:numId="14">
    <w:abstractNumId w:val="2"/>
  </w:num>
  <w:num w:numId="15">
    <w:abstractNumId w:val="1"/>
  </w:num>
  <w:num w:numId="16">
    <w:abstractNumId w:val="6"/>
  </w:num>
  <w:num w:numId="17">
    <w:abstractNumId w:val="21"/>
  </w:num>
  <w:num w:numId="18">
    <w:abstractNumId w:val="3"/>
  </w:num>
  <w:num w:numId="19">
    <w:abstractNumId w:val="22"/>
  </w:num>
  <w:num w:numId="20">
    <w:abstractNumId w:val="4"/>
  </w:num>
  <w:num w:numId="21">
    <w:abstractNumId w:val="16"/>
  </w:num>
  <w:num w:numId="22">
    <w:abstractNumId w:val="1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A5A"/>
    <w:rsid w:val="000D2BFE"/>
    <w:rsid w:val="001F420C"/>
    <w:rsid w:val="003522DD"/>
    <w:rsid w:val="003C0573"/>
    <w:rsid w:val="0042581E"/>
    <w:rsid w:val="00430582"/>
    <w:rsid w:val="00673B40"/>
    <w:rsid w:val="007322DA"/>
    <w:rsid w:val="007751AB"/>
    <w:rsid w:val="00785A9C"/>
    <w:rsid w:val="00877F97"/>
    <w:rsid w:val="009F69CF"/>
    <w:rsid w:val="00A317E7"/>
    <w:rsid w:val="00A61472"/>
    <w:rsid w:val="00A6396A"/>
    <w:rsid w:val="00A73711"/>
    <w:rsid w:val="00A96338"/>
    <w:rsid w:val="00AE4002"/>
    <w:rsid w:val="00BC6589"/>
    <w:rsid w:val="00C1710E"/>
    <w:rsid w:val="00C652B9"/>
    <w:rsid w:val="00CC2ED5"/>
    <w:rsid w:val="00D229CA"/>
    <w:rsid w:val="00E74A5A"/>
    <w:rsid w:val="00FB7AB3"/>
    <w:rsid w:val="00FC70F2"/>
    <w:rsid w:val="00FE2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3937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22DA"/>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hyperlink" Target="http://www.econcordia.com/courses/chemistry_lives/lesson8_sm/images/Types_of_UV_Radiation.jpg" TargetMode="External"/><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10</Pages>
  <Words>2401</Words>
  <Characters>13686</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Reza</dc:creator>
  <cp:keywords/>
  <dc:description/>
  <cp:lastModifiedBy>Mariam Reza</cp:lastModifiedBy>
  <cp:revision>3</cp:revision>
  <dcterms:created xsi:type="dcterms:W3CDTF">2016-11-02T00:44:00Z</dcterms:created>
  <dcterms:modified xsi:type="dcterms:W3CDTF">2016-11-03T01:33:00Z</dcterms:modified>
</cp:coreProperties>
</file>