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8B3B4" w14:textId="606B7667" w:rsidR="005D0D1A" w:rsidRPr="003E74A1" w:rsidRDefault="001F7040" w:rsidP="005D0D1A">
      <w:pPr>
        <w:jc w:val="center"/>
        <w:rPr>
          <w:rFonts w:ascii="Gill Sans" w:hAnsi="Gill Sans" w:cs="Gill Sans"/>
          <w:b/>
          <w:lang w:val="en-CA"/>
        </w:rPr>
      </w:pPr>
      <w:r w:rsidRPr="003E74A1">
        <w:rPr>
          <w:rFonts w:ascii="Gill Sans" w:hAnsi="Gill Sans" w:cs="Gill Sans"/>
          <w:b/>
          <w:lang w:val="en-CA"/>
        </w:rPr>
        <w:t>PSY2174</w:t>
      </w:r>
    </w:p>
    <w:p w14:paraId="3532CCF8" w14:textId="39A5BF42" w:rsidR="00A5773D" w:rsidRPr="003E74A1" w:rsidRDefault="001F7040" w:rsidP="001F7040">
      <w:pPr>
        <w:jc w:val="center"/>
        <w:rPr>
          <w:rFonts w:ascii="Gill Sans" w:hAnsi="Gill Sans" w:cs="Gill Sans"/>
          <w:b/>
          <w:lang w:val="en-CA"/>
        </w:rPr>
      </w:pPr>
      <w:r w:rsidRPr="003E74A1">
        <w:rPr>
          <w:rFonts w:ascii="Gill Sans" w:hAnsi="Gill Sans" w:cs="Gill Sans"/>
          <w:b/>
          <w:lang w:val="en-CA"/>
        </w:rPr>
        <w:t>Suggested answers for Activity #1 : Cold Reading</w:t>
      </w:r>
    </w:p>
    <w:p w14:paraId="26A711AF" w14:textId="77777777" w:rsidR="001F7040" w:rsidRPr="003E74A1" w:rsidRDefault="001F7040" w:rsidP="001F7040">
      <w:pPr>
        <w:jc w:val="center"/>
        <w:rPr>
          <w:rFonts w:ascii="Gill Sans" w:hAnsi="Gill Sans" w:cs="Gill Sans"/>
          <w:lang w:val="en-CA"/>
        </w:rPr>
      </w:pPr>
    </w:p>
    <w:p w14:paraId="521DBAD2" w14:textId="1B9828FF" w:rsidR="001F7040" w:rsidRPr="003E74A1" w:rsidRDefault="001F7040" w:rsidP="001F7040">
      <w:pPr>
        <w:rPr>
          <w:rFonts w:ascii="Gill Sans" w:hAnsi="Gill Sans" w:cs="Gill Sans"/>
          <w:lang w:val="en-CA"/>
        </w:rPr>
      </w:pPr>
      <w:r w:rsidRPr="003E74A1">
        <w:rPr>
          <w:rFonts w:ascii="Gill Sans" w:hAnsi="Gill Sans" w:cs="Gill Sans"/>
          <w:lang w:val="en-CA"/>
        </w:rPr>
        <w:t>The answers provided are not meant to be exhaustive or complete. Their purpose is to allow you to evaluate your grasp of the material by comparing your answers with those below. PLS do not hesitate to contact Professor Boutet if you wish to verify the accuracy of some of your answers.</w:t>
      </w:r>
    </w:p>
    <w:p w14:paraId="78EE11FE" w14:textId="77777777" w:rsidR="005D0D1A" w:rsidRPr="003E74A1" w:rsidRDefault="005D0D1A" w:rsidP="005D0D1A">
      <w:pPr>
        <w:jc w:val="center"/>
        <w:rPr>
          <w:rFonts w:ascii="Gill Sans" w:hAnsi="Gill Sans" w:cs="Gill Sans"/>
          <w:lang w:val="en-CA"/>
        </w:rPr>
      </w:pPr>
    </w:p>
    <w:p w14:paraId="60353D8D" w14:textId="52BFE47A" w:rsidR="00CA193E" w:rsidRPr="003E74A1" w:rsidRDefault="00A954E4" w:rsidP="00CA193E">
      <w:pPr>
        <w:rPr>
          <w:rFonts w:ascii="Gill Sans" w:hAnsi="Gill Sans" w:cs="Gill Sans"/>
          <w:u w:val="single"/>
          <w:lang w:val="en-CA"/>
        </w:rPr>
      </w:pPr>
      <w:r w:rsidRPr="003E74A1">
        <w:rPr>
          <w:rFonts w:ascii="Gill Sans" w:hAnsi="Gill Sans" w:cs="Gill Sans"/>
          <w:u w:val="single"/>
          <w:lang w:val="en-CA"/>
        </w:rPr>
        <w:t>Question 1</w:t>
      </w:r>
      <w:r w:rsidR="00CA193E" w:rsidRPr="003E74A1">
        <w:rPr>
          <w:rFonts w:ascii="Gill Sans" w:hAnsi="Gill Sans" w:cs="Gill Sans"/>
          <w:u w:val="single"/>
          <w:lang w:val="en-CA"/>
        </w:rPr>
        <w:t xml:space="preserve"> : </w:t>
      </w:r>
    </w:p>
    <w:p w14:paraId="3A50BDA9" w14:textId="77777777" w:rsidR="001F7040" w:rsidRPr="003E74A1" w:rsidRDefault="001F7040" w:rsidP="005D0D1A">
      <w:pPr>
        <w:pStyle w:val="ListParagraph"/>
        <w:numPr>
          <w:ilvl w:val="0"/>
          <w:numId w:val="1"/>
        </w:numPr>
        <w:rPr>
          <w:rFonts w:ascii="Gill Sans" w:hAnsi="Gill Sans" w:cs="Gill Sans"/>
          <w:lang w:val="en-CA"/>
        </w:rPr>
      </w:pPr>
      <w:r w:rsidRPr="003E74A1">
        <w:rPr>
          <w:rFonts w:ascii="Gill Sans" w:hAnsi="Gill Sans" w:cs="Gill Sans"/>
          <w:lang w:val="en-CA"/>
        </w:rPr>
        <w:t>Tendency to trust and believe figures of authority</w:t>
      </w:r>
    </w:p>
    <w:p w14:paraId="5C514D8D" w14:textId="55195311" w:rsidR="005D0D1A" w:rsidRPr="003E74A1" w:rsidRDefault="004058C8" w:rsidP="005D0D1A">
      <w:pPr>
        <w:pStyle w:val="ListParagraph"/>
        <w:numPr>
          <w:ilvl w:val="0"/>
          <w:numId w:val="1"/>
        </w:numPr>
        <w:rPr>
          <w:rFonts w:ascii="Gill Sans" w:hAnsi="Gill Sans" w:cs="Gill Sans"/>
          <w:lang w:val="en-CA"/>
        </w:rPr>
      </w:pPr>
      <w:r w:rsidRPr="003E74A1">
        <w:rPr>
          <w:rFonts w:ascii="Gill Sans" w:hAnsi="Gill Sans" w:cs="Gill Sans"/>
          <w:lang w:val="en-CA"/>
        </w:rPr>
        <w:t>Confirmation Bia</w:t>
      </w:r>
      <w:r w:rsidR="00A3256A" w:rsidRPr="003E74A1">
        <w:rPr>
          <w:rFonts w:ascii="Gill Sans" w:hAnsi="Gill Sans" w:cs="Gill Sans"/>
          <w:lang w:val="en-CA"/>
        </w:rPr>
        <w:t>s</w:t>
      </w:r>
      <w:r w:rsidR="001F7040" w:rsidRPr="003E74A1">
        <w:rPr>
          <w:rFonts w:ascii="Gill Sans" w:hAnsi="Gill Sans" w:cs="Gill Sans"/>
          <w:lang w:val="en-CA"/>
        </w:rPr>
        <w:t xml:space="preserve">: tendency to notice and search for correct guesses and to underestimate the frequency of incorrect guesses  </w:t>
      </w:r>
    </w:p>
    <w:p w14:paraId="36190F56" w14:textId="28ADA73B" w:rsidR="00CA193E" w:rsidRPr="003E74A1" w:rsidRDefault="001F7040" w:rsidP="005D0D1A">
      <w:pPr>
        <w:pStyle w:val="ListParagraph"/>
        <w:numPr>
          <w:ilvl w:val="0"/>
          <w:numId w:val="1"/>
        </w:numPr>
        <w:rPr>
          <w:rFonts w:ascii="Gill Sans" w:hAnsi="Gill Sans" w:cs="Gill Sans"/>
          <w:lang w:val="en-CA"/>
        </w:rPr>
      </w:pPr>
      <w:r w:rsidRPr="003E74A1">
        <w:rPr>
          <w:rFonts w:ascii="Gill Sans" w:hAnsi="Gill Sans" w:cs="Gill Sans"/>
          <w:lang w:val="en-CA"/>
        </w:rPr>
        <w:t>Tendency to rely on testimonies and anecdotes as reliable sources of</w:t>
      </w:r>
      <w:r w:rsidR="00A3256A" w:rsidRPr="003E74A1">
        <w:rPr>
          <w:rFonts w:ascii="Gill Sans" w:hAnsi="Gill Sans" w:cs="Gill Sans"/>
          <w:lang w:val="en-CA"/>
        </w:rPr>
        <w:t xml:space="preserve"> information</w:t>
      </w:r>
      <w:r w:rsidR="002570DC" w:rsidRPr="003E74A1">
        <w:rPr>
          <w:rFonts w:ascii="Gill Sans" w:hAnsi="Gill Sans" w:cs="Gill Sans"/>
          <w:lang w:val="en-CA"/>
        </w:rPr>
        <w:t>: belief in Mr. Far</w:t>
      </w:r>
      <w:r w:rsidRPr="003E74A1">
        <w:rPr>
          <w:rFonts w:ascii="Gill Sans" w:hAnsi="Gill Sans" w:cs="Gill Sans"/>
          <w:lang w:val="en-CA"/>
        </w:rPr>
        <w:t>eye</w:t>
      </w:r>
      <w:r w:rsidR="00EB001A" w:rsidRPr="003E74A1">
        <w:rPr>
          <w:rFonts w:ascii="Gill Sans" w:hAnsi="Gill Sans" w:cs="Gill Sans"/>
          <w:lang w:val="en-CA"/>
        </w:rPr>
        <w:t>’s</w:t>
      </w:r>
      <w:r w:rsidRPr="003E74A1">
        <w:rPr>
          <w:rFonts w:ascii="Gill Sans" w:hAnsi="Gill Sans" w:cs="Gill Sans"/>
          <w:lang w:val="en-CA"/>
        </w:rPr>
        <w:t xml:space="preserve"> psychic power is based on other students </w:t>
      </w:r>
      <w:r w:rsidR="00EB001A" w:rsidRPr="003E74A1">
        <w:rPr>
          <w:rFonts w:ascii="Gill Sans" w:hAnsi="Gill Sans" w:cs="Gill Sans"/>
          <w:lang w:val="en-CA"/>
        </w:rPr>
        <w:t>account of their experience</w:t>
      </w:r>
      <w:r w:rsidRPr="003E74A1">
        <w:rPr>
          <w:rFonts w:ascii="Gill Sans" w:hAnsi="Gill Sans" w:cs="Gill Sans"/>
          <w:lang w:val="en-CA"/>
        </w:rPr>
        <w:t xml:space="preserve"> </w:t>
      </w:r>
    </w:p>
    <w:p w14:paraId="6FAA8DA3" w14:textId="38C3DA1C" w:rsidR="00CA193E" w:rsidRPr="003E74A1" w:rsidRDefault="00A3256A" w:rsidP="00CA193E">
      <w:pPr>
        <w:pStyle w:val="ListParagraph"/>
        <w:numPr>
          <w:ilvl w:val="0"/>
          <w:numId w:val="1"/>
        </w:numPr>
        <w:rPr>
          <w:rFonts w:ascii="Gill Sans" w:hAnsi="Gill Sans" w:cs="Gill Sans"/>
          <w:lang w:val="en-CA"/>
        </w:rPr>
      </w:pPr>
      <w:r w:rsidRPr="003E74A1">
        <w:rPr>
          <w:rFonts w:ascii="Gill Sans" w:hAnsi="Gill Sans" w:cs="Gill Sans"/>
          <w:lang w:val="en-CA"/>
        </w:rPr>
        <w:t>Role of emotions</w:t>
      </w:r>
      <w:r w:rsidR="001F7040" w:rsidRPr="003E74A1">
        <w:rPr>
          <w:rFonts w:ascii="Gill Sans" w:hAnsi="Gill Sans" w:cs="Gill Sans"/>
          <w:lang w:val="en-CA"/>
        </w:rPr>
        <w:t xml:space="preserve">: Joanna probably had more difficulties using rational judgement </w:t>
      </w:r>
      <w:r w:rsidRPr="003E74A1">
        <w:rPr>
          <w:rFonts w:ascii="Gill Sans" w:hAnsi="Gill Sans" w:cs="Gill Sans"/>
          <w:lang w:val="en-CA"/>
        </w:rPr>
        <w:t xml:space="preserve">and was more likely to fall pray to thinking errors </w:t>
      </w:r>
      <w:r w:rsidR="001F7040" w:rsidRPr="003E74A1">
        <w:rPr>
          <w:rFonts w:ascii="Gill Sans" w:hAnsi="Gill Sans" w:cs="Gill Sans"/>
          <w:lang w:val="en-CA"/>
        </w:rPr>
        <w:t>during her session with Mr. Fraeye because she was under emotional distress</w:t>
      </w:r>
      <w:r w:rsidR="002570DC" w:rsidRPr="003E74A1">
        <w:rPr>
          <w:rFonts w:ascii="Gill Sans" w:hAnsi="Gill Sans" w:cs="Gill Sans"/>
          <w:lang w:val="en-CA"/>
        </w:rPr>
        <w:t>.</w:t>
      </w:r>
    </w:p>
    <w:p w14:paraId="6EA92BFC" w14:textId="77777777" w:rsidR="001F7040" w:rsidRPr="003E74A1" w:rsidRDefault="001F7040" w:rsidP="001F7040">
      <w:pPr>
        <w:pStyle w:val="ListParagraph"/>
        <w:ind w:left="360"/>
        <w:rPr>
          <w:rFonts w:ascii="Gill Sans" w:hAnsi="Gill Sans" w:cs="Gill Sans"/>
          <w:lang w:val="en-CA"/>
        </w:rPr>
      </w:pPr>
    </w:p>
    <w:p w14:paraId="7D0889CB" w14:textId="55A5BD79" w:rsidR="00CA193E" w:rsidRPr="003E74A1" w:rsidRDefault="00A954E4" w:rsidP="00CA193E">
      <w:pPr>
        <w:rPr>
          <w:rFonts w:ascii="Gill Sans" w:hAnsi="Gill Sans" w:cs="Gill Sans"/>
          <w:u w:val="single"/>
          <w:lang w:val="en-CA"/>
        </w:rPr>
      </w:pPr>
      <w:r w:rsidRPr="003E74A1">
        <w:rPr>
          <w:rFonts w:ascii="Gill Sans" w:hAnsi="Gill Sans" w:cs="Gill Sans"/>
          <w:u w:val="single"/>
          <w:lang w:val="en-CA"/>
        </w:rPr>
        <w:t>Question 2</w:t>
      </w:r>
      <w:r w:rsidR="00CA193E" w:rsidRPr="003E74A1">
        <w:rPr>
          <w:rFonts w:ascii="Gill Sans" w:hAnsi="Gill Sans" w:cs="Gill Sans"/>
          <w:u w:val="single"/>
          <w:lang w:val="en-CA"/>
        </w:rPr>
        <w:t> :</w:t>
      </w:r>
    </w:p>
    <w:p w14:paraId="4B9B1A05" w14:textId="3854FA39" w:rsidR="00CA193E" w:rsidRPr="003E74A1" w:rsidRDefault="004058C8" w:rsidP="00CA193E">
      <w:pPr>
        <w:pStyle w:val="ListParagraph"/>
        <w:numPr>
          <w:ilvl w:val="0"/>
          <w:numId w:val="2"/>
        </w:numPr>
        <w:rPr>
          <w:rFonts w:ascii="Gill Sans" w:hAnsi="Gill Sans" w:cs="Gill Sans"/>
          <w:u w:val="single"/>
          <w:lang w:val="en-CA"/>
        </w:rPr>
      </w:pPr>
      <w:r w:rsidRPr="003E74A1">
        <w:rPr>
          <w:rFonts w:ascii="Gill Sans" w:hAnsi="Gill Sans" w:cs="Gill Sans"/>
          <w:lang w:val="en-CA"/>
        </w:rPr>
        <w:t>The author’s own bia</w:t>
      </w:r>
      <w:r w:rsidR="001F7040" w:rsidRPr="003E74A1">
        <w:rPr>
          <w:rFonts w:ascii="Gill Sans" w:hAnsi="Gill Sans" w:cs="Gill Sans"/>
          <w:lang w:val="en-CA"/>
        </w:rPr>
        <w:t xml:space="preserve">s against supernatural powers seems </w:t>
      </w:r>
      <w:r w:rsidRPr="003E74A1">
        <w:rPr>
          <w:rFonts w:ascii="Gill Sans" w:hAnsi="Gill Sans" w:cs="Gill Sans"/>
          <w:lang w:val="en-CA"/>
        </w:rPr>
        <w:t>apparent</w:t>
      </w:r>
      <w:r w:rsidR="001F7040" w:rsidRPr="003E74A1">
        <w:rPr>
          <w:rFonts w:ascii="Gill Sans" w:hAnsi="Gill Sans" w:cs="Gill Sans"/>
          <w:lang w:val="en-CA"/>
        </w:rPr>
        <w:t xml:space="preserve"> from the beginning of the fable </w:t>
      </w:r>
    </w:p>
    <w:p w14:paraId="46A313EB" w14:textId="181E37AB" w:rsidR="00896197" w:rsidRPr="003E74A1" w:rsidRDefault="001F7040" w:rsidP="00896197">
      <w:pPr>
        <w:pStyle w:val="ListParagraph"/>
        <w:numPr>
          <w:ilvl w:val="1"/>
          <w:numId w:val="2"/>
        </w:numPr>
        <w:rPr>
          <w:rFonts w:ascii="Gill Sans" w:hAnsi="Gill Sans" w:cs="Gill Sans"/>
          <w:u w:val="single"/>
          <w:lang w:val="en-CA"/>
        </w:rPr>
      </w:pPr>
      <w:r w:rsidRPr="003E74A1">
        <w:rPr>
          <w:rFonts w:ascii="Gill Sans" w:hAnsi="Gill Sans" w:cs="Gill Sans"/>
          <w:lang w:val="en-CA"/>
        </w:rPr>
        <w:t xml:space="preserve">It would be best to keep an open but </w:t>
      </w:r>
      <w:r w:rsidR="004058C8" w:rsidRPr="003E74A1">
        <w:rPr>
          <w:rFonts w:ascii="Gill Sans" w:hAnsi="Gill Sans" w:cs="Gill Sans"/>
          <w:lang w:val="en-CA"/>
        </w:rPr>
        <w:t>sceptical</w:t>
      </w:r>
      <w:r w:rsidRPr="003E74A1">
        <w:rPr>
          <w:rFonts w:ascii="Gill Sans" w:hAnsi="Gill Sans" w:cs="Gill Sans"/>
          <w:lang w:val="en-CA"/>
        </w:rPr>
        <w:t xml:space="preserve"> mind in such situations – lets evaluate the facts before judging</w:t>
      </w:r>
    </w:p>
    <w:p w14:paraId="1E0C6701" w14:textId="0B70B651" w:rsidR="00896197" w:rsidRPr="003E74A1" w:rsidRDefault="001F7040" w:rsidP="00896197">
      <w:pPr>
        <w:pStyle w:val="ListParagraph"/>
        <w:numPr>
          <w:ilvl w:val="0"/>
          <w:numId w:val="2"/>
        </w:numPr>
        <w:rPr>
          <w:rFonts w:ascii="Gill Sans" w:hAnsi="Gill Sans" w:cs="Gill Sans"/>
          <w:u w:val="single"/>
          <w:lang w:val="en-CA"/>
        </w:rPr>
      </w:pPr>
      <w:r w:rsidRPr="003E74A1">
        <w:rPr>
          <w:rFonts w:ascii="Gill Sans" w:hAnsi="Gill Sans" w:cs="Gill Sans"/>
          <w:lang w:val="en-CA"/>
        </w:rPr>
        <w:t xml:space="preserve">To confirm the idea that </w:t>
      </w:r>
      <w:r w:rsidR="00896197" w:rsidRPr="003E74A1">
        <w:rPr>
          <w:rFonts w:ascii="Gill Sans" w:hAnsi="Gill Sans" w:cs="Gill Sans"/>
          <w:lang w:val="en-CA"/>
        </w:rPr>
        <w:t>Mr. Fareye</w:t>
      </w:r>
      <w:r w:rsidRPr="003E74A1">
        <w:rPr>
          <w:rFonts w:ascii="Gill Sans" w:hAnsi="Gill Sans" w:cs="Gill Sans"/>
          <w:lang w:val="en-CA"/>
        </w:rPr>
        <w:t xml:space="preserve"> has psychic powers, one has to search for supporting evidence without falling pray to thinking errors</w:t>
      </w:r>
    </w:p>
    <w:p w14:paraId="5290D05A" w14:textId="78A47A72" w:rsidR="00896197" w:rsidRPr="003E74A1" w:rsidRDefault="00A3256A" w:rsidP="00896197">
      <w:pPr>
        <w:pStyle w:val="ListParagraph"/>
        <w:numPr>
          <w:ilvl w:val="1"/>
          <w:numId w:val="2"/>
        </w:numPr>
        <w:rPr>
          <w:rFonts w:ascii="Gill Sans" w:hAnsi="Gill Sans" w:cs="Gill Sans"/>
          <w:u w:val="single"/>
          <w:lang w:val="en-CA"/>
        </w:rPr>
      </w:pPr>
      <w:r w:rsidRPr="003E74A1">
        <w:rPr>
          <w:rFonts w:ascii="Gill Sans" w:hAnsi="Gill Sans" w:cs="Gill Sans"/>
          <w:lang w:val="en-CA"/>
        </w:rPr>
        <w:t xml:space="preserve">e.g. </w:t>
      </w:r>
      <w:r w:rsidR="001F7040" w:rsidRPr="003E74A1">
        <w:rPr>
          <w:rFonts w:ascii="Gill Sans" w:hAnsi="Gill Sans" w:cs="Gill Sans"/>
          <w:lang w:val="en-CA"/>
        </w:rPr>
        <w:t>The fable does not allow us to determine whether the</w:t>
      </w:r>
      <w:r w:rsidR="00EB001A" w:rsidRPr="003E74A1">
        <w:rPr>
          <w:rFonts w:ascii="Gill Sans" w:hAnsi="Gill Sans" w:cs="Gill Sans"/>
          <w:lang w:val="en-CA"/>
        </w:rPr>
        <w:t xml:space="preserve"> accuracy Mr. Fareye’s statements</w:t>
      </w:r>
      <w:r w:rsidR="001F7040" w:rsidRPr="003E74A1">
        <w:rPr>
          <w:rFonts w:ascii="Gill Sans" w:hAnsi="Gill Sans" w:cs="Gill Sans"/>
          <w:lang w:val="en-CA"/>
        </w:rPr>
        <w:t xml:space="preserve"> is better than that predicted by chance alone</w:t>
      </w:r>
    </w:p>
    <w:p w14:paraId="7BA588F1" w14:textId="58FA6EE2" w:rsidR="00896197" w:rsidRPr="003E74A1" w:rsidRDefault="001F7040" w:rsidP="00896197">
      <w:pPr>
        <w:pStyle w:val="ListParagraph"/>
        <w:numPr>
          <w:ilvl w:val="0"/>
          <w:numId w:val="2"/>
        </w:numPr>
        <w:rPr>
          <w:rFonts w:ascii="Gill Sans" w:hAnsi="Gill Sans" w:cs="Gill Sans"/>
          <w:u w:val="single"/>
          <w:lang w:val="en-CA"/>
        </w:rPr>
      </w:pPr>
      <w:r w:rsidRPr="003E74A1">
        <w:rPr>
          <w:rFonts w:ascii="Gill Sans" w:hAnsi="Gill Sans" w:cs="Gill Sans"/>
          <w:lang w:val="en-CA"/>
        </w:rPr>
        <w:t xml:space="preserve">On the other hand, many elements in the fable suggest that Mr. Fareye exploits thinking errors during the session. Amongst others, the fable suggests that </w:t>
      </w:r>
      <w:r w:rsidR="009969BB" w:rsidRPr="003E74A1">
        <w:rPr>
          <w:rFonts w:ascii="Gill Sans" w:hAnsi="Gill Sans" w:cs="Gill Sans"/>
          <w:lang w:val="en-CA"/>
        </w:rPr>
        <w:t xml:space="preserve">Mr. Fareye </w:t>
      </w:r>
      <w:r w:rsidRPr="003E74A1">
        <w:rPr>
          <w:rFonts w:ascii="Gill Sans" w:hAnsi="Gill Sans" w:cs="Gill Sans"/>
          <w:lang w:val="en-CA"/>
        </w:rPr>
        <w:t>uses</w:t>
      </w:r>
      <w:r w:rsidR="009969BB" w:rsidRPr="003E74A1">
        <w:rPr>
          <w:rFonts w:ascii="Gill Sans" w:hAnsi="Gill Sans" w:cs="Gill Sans"/>
          <w:lang w:val="en-CA"/>
        </w:rPr>
        <w:t xml:space="preserve"> ‘cold reading’, </w:t>
      </w:r>
      <w:r w:rsidR="00A3256A" w:rsidRPr="003E74A1">
        <w:rPr>
          <w:rFonts w:ascii="Gill Sans" w:hAnsi="Gill Sans" w:cs="Gill Sans"/>
          <w:lang w:val="en-CA"/>
        </w:rPr>
        <w:t xml:space="preserve">namely </w:t>
      </w:r>
      <w:r w:rsidRPr="003E74A1">
        <w:rPr>
          <w:rFonts w:ascii="Gill Sans" w:hAnsi="Gill Sans" w:cs="Gill Sans"/>
          <w:lang w:val="en-CA"/>
        </w:rPr>
        <w:t>that he increases his chances of correctly guessing Joanna’s problems by focusing on the three most common problems, t</w:t>
      </w:r>
      <w:r w:rsidR="004058C8" w:rsidRPr="003E74A1">
        <w:rPr>
          <w:rFonts w:ascii="Gill Sans" w:hAnsi="Gill Sans" w:cs="Gill Sans"/>
          <w:lang w:val="en-CA"/>
        </w:rPr>
        <w:t>hat he uses cues from Joanna’ g</w:t>
      </w:r>
      <w:r w:rsidRPr="003E74A1">
        <w:rPr>
          <w:rFonts w:ascii="Gill Sans" w:hAnsi="Gill Sans" w:cs="Gill Sans"/>
          <w:lang w:val="en-CA"/>
        </w:rPr>
        <w:t xml:space="preserve">estures to adjust his statements, that Joanna failed to notice incorrect statements, etc. </w:t>
      </w:r>
    </w:p>
    <w:p w14:paraId="7697CC14" w14:textId="77076ABE" w:rsidR="009969BB" w:rsidRPr="003E74A1" w:rsidRDefault="001F7040" w:rsidP="009969BB">
      <w:pPr>
        <w:pStyle w:val="ListParagraph"/>
        <w:numPr>
          <w:ilvl w:val="0"/>
          <w:numId w:val="2"/>
        </w:numPr>
        <w:rPr>
          <w:rFonts w:ascii="Gill Sans" w:hAnsi="Gill Sans" w:cs="Gill Sans"/>
          <w:u w:val="single"/>
          <w:lang w:val="en-CA"/>
        </w:rPr>
      </w:pPr>
      <w:r w:rsidRPr="003E74A1">
        <w:rPr>
          <w:rFonts w:ascii="Gill Sans" w:hAnsi="Gill Sans" w:cs="Gill Sans"/>
          <w:lang w:val="en-CA"/>
        </w:rPr>
        <w:t xml:space="preserve">Furthermore, the mention that </w:t>
      </w:r>
      <w:r w:rsidR="009969BB" w:rsidRPr="003E74A1">
        <w:rPr>
          <w:rFonts w:ascii="Gill Sans" w:hAnsi="Gill Sans" w:cs="Gill Sans"/>
          <w:lang w:val="en-CA"/>
        </w:rPr>
        <w:t xml:space="preserve">Mr. Fareye </w:t>
      </w:r>
      <w:r w:rsidRPr="003E74A1">
        <w:rPr>
          <w:rFonts w:ascii="Gill Sans" w:hAnsi="Gill Sans" w:cs="Gill Sans"/>
          <w:lang w:val="en-CA"/>
        </w:rPr>
        <w:t xml:space="preserve">left town right after Joanna’s suicide attempt suggests that he has something to hide </w:t>
      </w:r>
    </w:p>
    <w:p w14:paraId="51B946D1" w14:textId="469DC84F" w:rsidR="009969BB" w:rsidRPr="003E74A1" w:rsidRDefault="004058C8" w:rsidP="009969BB">
      <w:pPr>
        <w:pStyle w:val="ListParagraph"/>
        <w:numPr>
          <w:ilvl w:val="0"/>
          <w:numId w:val="2"/>
        </w:numPr>
        <w:rPr>
          <w:rFonts w:ascii="Gill Sans" w:hAnsi="Gill Sans" w:cs="Gill Sans"/>
          <w:u w:val="single"/>
          <w:lang w:val="en-CA"/>
        </w:rPr>
      </w:pPr>
      <w:r w:rsidRPr="003E74A1">
        <w:rPr>
          <w:rFonts w:ascii="Gill Sans" w:hAnsi="Gill Sans" w:cs="Gill Sans"/>
          <w:lang w:val="en-CA"/>
        </w:rPr>
        <w:t>Although</w:t>
      </w:r>
      <w:r w:rsidR="00EB001A" w:rsidRPr="003E74A1">
        <w:rPr>
          <w:rFonts w:ascii="Gill Sans" w:hAnsi="Gill Sans" w:cs="Gill Sans"/>
          <w:lang w:val="en-CA"/>
        </w:rPr>
        <w:t xml:space="preserve"> the fable</w:t>
      </w:r>
      <w:r w:rsidR="001F7040" w:rsidRPr="003E74A1">
        <w:rPr>
          <w:rFonts w:ascii="Gill Sans" w:hAnsi="Gill Sans" w:cs="Gill Sans"/>
          <w:lang w:val="en-CA"/>
        </w:rPr>
        <w:t xml:space="preserve"> implies t</w:t>
      </w:r>
      <w:r w:rsidR="00370AB4" w:rsidRPr="003E74A1">
        <w:rPr>
          <w:rFonts w:ascii="Gill Sans" w:hAnsi="Gill Sans" w:cs="Gill Sans"/>
          <w:lang w:val="en-CA"/>
        </w:rPr>
        <w:t>hat Mr. Fareye uses trickery instead of supernatural powers, one cannot conclude either way because Mr. Fareye</w:t>
      </w:r>
      <w:r w:rsidR="00EB001A" w:rsidRPr="003E74A1">
        <w:rPr>
          <w:rFonts w:ascii="Gill Sans" w:hAnsi="Gill Sans" w:cs="Gill Sans"/>
          <w:lang w:val="en-CA"/>
        </w:rPr>
        <w:t>’</w:t>
      </w:r>
      <w:r w:rsidR="00370AB4" w:rsidRPr="003E74A1">
        <w:rPr>
          <w:rFonts w:ascii="Gill Sans" w:hAnsi="Gill Sans" w:cs="Gill Sans"/>
          <w:lang w:val="en-CA"/>
        </w:rPr>
        <w:t xml:space="preserve"> abilities have not been tested </w:t>
      </w:r>
      <w:r w:rsidR="00EB001A" w:rsidRPr="003E74A1">
        <w:rPr>
          <w:rFonts w:ascii="Gill Sans" w:hAnsi="Gill Sans" w:cs="Gill Sans"/>
          <w:lang w:val="en-CA"/>
        </w:rPr>
        <w:t>by</w:t>
      </w:r>
      <w:r w:rsidR="00370AB4" w:rsidRPr="003E74A1">
        <w:rPr>
          <w:rFonts w:ascii="Gill Sans" w:hAnsi="Gill Sans" w:cs="Gill Sans"/>
          <w:lang w:val="en-CA"/>
        </w:rPr>
        <w:t xml:space="preserve"> a rigorous investigation</w:t>
      </w:r>
    </w:p>
    <w:p w14:paraId="135FCB01" w14:textId="77777777" w:rsidR="003E74A1" w:rsidRPr="003E74A1" w:rsidRDefault="003E74A1" w:rsidP="003E74A1">
      <w:pPr>
        <w:rPr>
          <w:rFonts w:ascii="Gill Sans" w:hAnsi="Gill Sans" w:cs="Gill Sans"/>
          <w:u w:val="single"/>
          <w:lang w:val="en-CA"/>
        </w:rPr>
      </w:pPr>
    </w:p>
    <w:p w14:paraId="14CEC19A" w14:textId="1C5C135E" w:rsidR="003E74A1" w:rsidRDefault="003E74A1" w:rsidP="003E74A1">
      <w:pPr>
        <w:rPr>
          <w:rFonts w:ascii="Gill Sans" w:hAnsi="Gill Sans" w:cs="Gill Sans"/>
          <w:u w:val="single"/>
          <w:lang w:val="en-CA"/>
        </w:rPr>
      </w:pPr>
      <w:r w:rsidRPr="003E74A1">
        <w:rPr>
          <w:rFonts w:ascii="Gill Sans" w:hAnsi="Gill Sans" w:cs="Gill Sans"/>
          <w:u w:val="single"/>
          <w:lang w:val="en-CA"/>
        </w:rPr>
        <w:t xml:space="preserve">Question 3: </w:t>
      </w:r>
    </w:p>
    <w:p w14:paraId="4F557E64" w14:textId="352FA6E6" w:rsidR="003E74A1" w:rsidRPr="003E74A1" w:rsidRDefault="003E74A1" w:rsidP="003E74A1">
      <w:pPr>
        <w:pStyle w:val="ListParagraph"/>
        <w:numPr>
          <w:ilvl w:val="0"/>
          <w:numId w:val="3"/>
        </w:numPr>
        <w:rPr>
          <w:rFonts w:ascii="Gill Sans" w:hAnsi="Gill Sans" w:cs="Gill Sans"/>
          <w:lang w:val="en-CA"/>
        </w:rPr>
      </w:pPr>
      <w:r w:rsidRPr="003E74A1">
        <w:rPr>
          <w:rFonts w:ascii="Gill Sans" w:hAnsi="Gill Sans" w:cs="Gill Sans"/>
          <w:lang w:val="en-CA"/>
        </w:rPr>
        <w:t xml:space="preserve">Emotions: when I am searching information in scientific journals or databases, I might be biased in selecting and noticing only the information make me feel like I can gain control of the situation and therefore make me feel better. </w:t>
      </w:r>
    </w:p>
    <w:p w14:paraId="0022A4F1" w14:textId="296FC25B" w:rsidR="003E74A1" w:rsidRDefault="003E74A1" w:rsidP="003E74A1">
      <w:pPr>
        <w:pStyle w:val="ListParagraph"/>
        <w:numPr>
          <w:ilvl w:val="0"/>
          <w:numId w:val="3"/>
        </w:numPr>
        <w:rPr>
          <w:rFonts w:ascii="Gill Sans" w:hAnsi="Gill Sans" w:cs="Gill Sans"/>
          <w:lang w:val="en-CA"/>
        </w:rPr>
      </w:pPr>
      <w:r w:rsidRPr="003E74A1">
        <w:rPr>
          <w:rFonts w:ascii="Gill Sans" w:hAnsi="Gill Sans" w:cs="Gill Sans"/>
          <w:lang w:val="en-CA"/>
        </w:rPr>
        <w:lastRenderedPageBreak/>
        <w:t>Confirmation bias: When I have a preconceived notion of ‘how the world works’ I might be victim to the confirmation bias and only seek and remember scientific articles that support my notion while ignoring, dismissing, or discrediting others</w:t>
      </w:r>
    </w:p>
    <w:p w14:paraId="439E2815" w14:textId="5EF97A7C" w:rsidR="003E74A1" w:rsidRDefault="003E74A1" w:rsidP="003E74A1">
      <w:pPr>
        <w:pStyle w:val="ListParagraph"/>
        <w:numPr>
          <w:ilvl w:val="0"/>
          <w:numId w:val="3"/>
        </w:numPr>
        <w:rPr>
          <w:rFonts w:ascii="Gill Sans" w:hAnsi="Gill Sans" w:cs="Gill Sans"/>
          <w:lang w:val="en-CA"/>
        </w:rPr>
      </w:pPr>
      <w:r>
        <w:rPr>
          <w:rFonts w:ascii="Gill Sans" w:hAnsi="Gill Sans" w:cs="Gill Sans"/>
          <w:lang w:val="en-CA"/>
        </w:rPr>
        <w:t>Confirmation bias: when criticizing scientific studies published in articles, I might be more critical of studies that provide results contradictory to my beliefs and at the same time skim over details that would cast doubt on studies that confirm my belief</w:t>
      </w:r>
    </w:p>
    <w:p w14:paraId="3F7FDC4C" w14:textId="3CEB6FA2" w:rsidR="003E74A1" w:rsidRDefault="003E74A1" w:rsidP="003E74A1">
      <w:pPr>
        <w:pStyle w:val="ListParagraph"/>
        <w:numPr>
          <w:ilvl w:val="0"/>
          <w:numId w:val="3"/>
        </w:numPr>
        <w:rPr>
          <w:rFonts w:ascii="Gill Sans" w:hAnsi="Gill Sans" w:cs="Gill Sans"/>
          <w:lang w:val="en-CA"/>
        </w:rPr>
      </w:pPr>
      <w:r>
        <w:rPr>
          <w:rFonts w:ascii="Gill Sans" w:hAnsi="Gill Sans" w:cs="Gill Sans"/>
          <w:lang w:val="en-CA"/>
        </w:rPr>
        <w:t>Oversimplify/Availability heuristics: When asked about a certain phenomena, I might only recall the last information regarding this phenomena that I can remember without engaging into a thorough search and evaluation of all the available information</w:t>
      </w:r>
    </w:p>
    <w:p w14:paraId="5849EC25" w14:textId="5D0BE609" w:rsidR="003E74A1" w:rsidRDefault="003E74A1" w:rsidP="003E74A1">
      <w:pPr>
        <w:pStyle w:val="ListParagraph"/>
        <w:numPr>
          <w:ilvl w:val="0"/>
          <w:numId w:val="3"/>
        </w:numPr>
        <w:rPr>
          <w:rFonts w:ascii="Gill Sans" w:hAnsi="Gill Sans" w:cs="Gill Sans"/>
          <w:lang w:val="en-CA"/>
        </w:rPr>
      </w:pPr>
      <w:r>
        <w:rPr>
          <w:rFonts w:ascii="Gill Sans" w:hAnsi="Gill Sans" w:cs="Gill Sans"/>
          <w:lang w:val="en-CA"/>
        </w:rPr>
        <w:t>Testimonials and anecdotes: When researching information, I might simply omit to search for good quality research but instead focus on low quality research that only cites anecdotal evidence</w:t>
      </w:r>
    </w:p>
    <w:p w14:paraId="2C84CAA0" w14:textId="44BD2A57" w:rsidR="003E74A1" w:rsidRDefault="003E74A1" w:rsidP="003E74A1">
      <w:pPr>
        <w:pStyle w:val="ListParagraph"/>
        <w:numPr>
          <w:ilvl w:val="0"/>
          <w:numId w:val="3"/>
        </w:numPr>
        <w:rPr>
          <w:rFonts w:ascii="Gill Sans" w:hAnsi="Gill Sans" w:cs="Gill Sans"/>
          <w:lang w:val="en-CA"/>
        </w:rPr>
      </w:pPr>
      <w:r>
        <w:rPr>
          <w:rFonts w:ascii="Gill Sans" w:hAnsi="Gill Sans" w:cs="Gill Sans"/>
          <w:lang w:val="en-CA"/>
        </w:rPr>
        <w:t>We don’t believe in chance: When searching for the causes of a disease from which I have just been diagnosed, for example cancer, I might keep searching for a cause that would give me power over the situation instead of believing the current scientific evidence which concludes that certain cancers are simply random occurences</w:t>
      </w:r>
    </w:p>
    <w:p w14:paraId="481E129F" w14:textId="4A33B674" w:rsidR="003E74A1" w:rsidRDefault="003E74A1" w:rsidP="003E74A1">
      <w:pPr>
        <w:pStyle w:val="ListParagraph"/>
        <w:numPr>
          <w:ilvl w:val="0"/>
          <w:numId w:val="3"/>
        </w:numPr>
        <w:rPr>
          <w:rFonts w:ascii="Gill Sans" w:hAnsi="Gill Sans" w:cs="Gill Sans"/>
          <w:lang w:val="en-CA"/>
        </w:rPr>
      </w:pPr>
      <w:r>
        <w:rPr>
          <w:rFonts w:ascii="Gill Sans" w:hAnsi="Gill Sans" w:cs="Gill Sans"/>
          <w:lang w:val="en-CA"/>
        </w:rPr>
        <w:t>Memories are faulty: When citing scientific information I have read in a scientific article, I might wrongly cite the information because my memory is not perfect and yet trust my memory. It would have been better to go back to the original article to make sure that my memory of the information was correct</w:t>
      </w:r>
    </w:p>
    <w:p w14:paraId="2F267E7B" w14:textId="72CF0C59" w:rsidR="003E74A1" w:rsidRPr="003E74A1" w:rsidRDefault="003E74A1" w:rsidP="003E74A1">
      <w:pPr>
        <w:pStyle w:val="ListParagraph"/>
        <w:numPr>
          <w:ilvl w:val="0"/>
          <w:numId w:val="3"/>
        </w:numPr>
        <w:rPr>
          <w:rFonts w:ascii="Gill Sans" w:hAnsi="Gill Sans" w:cs="Gill Sans"/>
          <w:lang w:val="en-CA"/>
        </w:rPr>
      </w:pPr>
      <w:r>
        <w:rPr>
          <w:rFonts w:ascii="Gill Sans" w:hAnsi="Gill Sans" w:cs="Gill Sans"/>
          <w:lang w:val="en-CA"/>
        </w:rPr>
        <w:t>Etc.</w:t>
      </w:r>
      <w:bookmarkStart w:id="0" w:name="_GoBack"/>
      <w:bookmarkEnd w:id="0"/>
    </w:p>
    <w:sectPr w:rsidR="003E74A1" w:rsidRPr="003E74A1" w:rsidSect="00A577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Gill Sans">
    <w:panose1 w:val="020B0502020104020203"/>
    <w:charset w:val="00"/>
    <w:family w:val="auto"/>
    <w:pitch w:val="variable"/>
    <w:sig w:usb0="80000267" w:usb1="00000000" w:usb2="00000000" w:usb3="00000000" w:csb0="000001F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E7E27"/>
    <w:multiLevelType w:val="hybridMultilevel"/>
    <w:tmpl w:val="F0CEA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DF5D1E"/>
    <w:multiLevelType w:val="hybridMultilevel"/>
    <w:tmpl w:val="204EB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598809E2"/>
    <w:multiLevelType w:val="hybridMultilevel"/>
    <w:tmpl w:val="4B1E13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D1A"/>
    <w:rsid w:val="00017EF6"/>
    <w:rsid w:val="001E5768"/>
    <w:rsid w:val="001F7040"/>
    <w:rsid w:val="002570DC"/>
    <w:rsid w:val="00370AB4"/>
    <w:rsid w:val="003E74A1"/>
    <w:rsid w:val="004058C8"/>
    <w:rsid w:val="004E4541"/>
    <w:rsid w:val="005D0D1A"/>
    <w:rsid w:val="006C5283"/>
    <w:rsid w:val="00896197"/>
    <w:rsid w:val="009969BB"/>
    <w:rsid w:val="00A3256A"/>
    <w:rsid w:val="00A5773D"/>
    <w:rsid w:val="00A954E4"/>
    <w:rsid w:val="00CA193E"/>
    <w:rsid w:val="00DB6CDC"/>
    <w:rsid w:val="00EB0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F6AF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1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598</Words>
  <Characters>3414</Characters>
  <Application>Microsoft Macintosh Word</Application>
  <DocSecurity>0</DocSecurity>
  <Lines>28</Lines>
  <Paragraphs>8</Paragraphs>
  <ScaleCrop>false</ScaleCrop>
  <Company>University of Ottawa</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Boutet</dc:creator>
  <cp:keywords/>
  <dc:description/>
  <cp:lastModifiedBy>Isabelle Boutet</cp:lastModifiedBy>
  <cp:revision>4</cp:revision>
  <cp:lastPrinted>2011-09-21T14:50:00Z</cp:lastPrinted>
  <dcterms:created xsi:type="dcterms:W3CDTF">2012-12-17T16:00:00Z</dcterms:created>
  <dcterms:modified xsi:type="dcterms:W3CDTF">2015-08-31T18:54:00Z</dcterms:modified>
</cp:coreProperties>
</file>