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321E80" w14:textId="77777777" w:rsidR="00EA3D5A" w:rsidRDefault="00676709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LECTURE 1 </w:t>
      </w:r>
    </w:p>
    <w:p w14:paraId="43C8F9CE" w14:textId="77777777" w:rsidR="00676709" w:rsidRDefault="00676709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KEY THEORIES AND CONCEPTS </w:t>
      </w:r>
    </w:p>
    <w:p w14:paraId="10241D7E" w14:textId="20A1DB31" w:rsidR="00676709" w:rsidRDefault="00676709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September 12, 2016</w:t>
      </w:r>
      <w:r w:rsidR="0070100F">
        <w:rPr>
          <w:rFonts w:ascii="Calibri" w:hAnsi="Calibri"/>
          <w:b/>
          <w:u w:val="single"/>
        </w:rPr>
        <w:t xml:space="preserve"> and September 14, 2016</w:t>
      </w:r>
    </w:p>
    <w:p w14:paraId="548C3374" w14:textId="77777777" w:rsidR="00676709" w:rsidRDefault="00676709">
      <w:pPr>
        <w:rPr>
          <w:rFonts w:ascii="Calibri" w:hAnsi="Calibri"/>
          <w:b/>
          <w:u w:val="single"/>
        </w:rPr>
      </w:pPr>
    </w:p>
    <w:p w14:paraId="219ECA53" w14:textId="77777777" w:rsidR="00676709" w:rsidRPr="000C78E7" w:rsidRDefault="00676709" w:rsidP="00676709">
      <w:pPr>
        <w:pStyle w:val="ListParagraph"/>
        <w:numPr>
          <w:ilvl w:val="0"/>
          <w:numId w:val="1"/>
        </w:numPr>
        <w:rPr>
          <w:rFonts w:ascii="Calibri" w:hAnsi="Calibri"/>
          <w:b/>
        </w:rPr>
      </w:pPr>
      <w:r w:rsidRPr="000C78E7">
        <w:rPr>
          <w:rFonts w:ascii="Calibri" w:hAnsi="Calibri"/>
          <w:b/>
        </w:rPr>
        <w:t xml:space="preserve">Capitalism </w:t>
      </w:r>
    </w:p>
    <w:p w14:paraId="63C49C2E" w14:textId="0B2FED41" w:rsidR="00676709" w:rsidRDefault="006E2D09" w:rsidP="00676709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Economic system characterized</w:t>
      </w:r>
      <w:r w:rsidR="00676709">
        <w:rPr>
          <w:rFonts w:ascii="Calibri" w:hAnsi="Calibri"/>
        </w:rPr>
        <w:t xml:space="preserve"> by private property and wage labour. Owners of the means of production</w:t>
      </w:r>
      <w:r>
        <w:rPr>
          <w:rFonts w:ascii="Calibri" w:hAnsi="Calibri"/>
        </w:rPr>
        <w:t xml:space="preserve"> (bourgeoisie)</w:t>
      </w:r>
      <w:r w:rsidR="00676709">
        <w:rPr>
          <w:rFonts w:ascii="Calibri" w:hAnsi="Calibri"/>
        </w:rPr>
        <w:t xml:space="preserve"> employ those who need to sell their labour</w:t>
      </w:r>
      <w:r>
        <w:rPr>
          <w:rFonts w:ascii="Calibri" w:hAnsi="Calibri"/>
        </w:rPr>
        <w:t xml:space="preserve"> (proletariat)</w:t>
      </w:r>
      <w:r w:rsidR="00676709">
        <w:rPr>
          <w:rFonts w:ascii="Calibri" w:hAnsi="Calibri"/>
        </w:rPr>
        <w:t xml:space="preserve"> power to live </w:t>
      </w:r>
    </w:p>
    <w:p w14:paraId="08A87C3D" w14:textId="77777777" w:rsidR="00036726" w:rsidRDefault="00036726" w:rsidP="00036726">
      <w:pPr>
        <w:rPr>
          <w:rFonts w:ascii="Calibri" w:hAnsi="Calibri"/>
        </w:rPr>
      </w:pPr>
    </w:p>
    <w:p w14:paraId="42B2D660" w14:textId="77777777" w:rsidR="00036726" w:rsidRPr="000C78E7" w:rsidRDefault="00036726" w:rsidP="00036726">
      <w:pPr>
        <w:rPr>
          <w:rFonts w:ascii="Calibri" w:hAnsi="Calibri"/>
          <w:u w:val="single"/>
        </w:rPr>
      </w:pPr>
      <w:r w:rsidRPr="000C78E7">
        <w:rPr>
          <w:rFonts w:ascii="Calibri" w:hAnsi="Calibri"/>
          <w:u w:val="single"/>
        </w:rPr>
        <w:t>WHAT IS GLOBALIZATION?</w:t>
      </w:r>
    </w:p>
    <w:p w14:paraId="61D6ECC7" w14:textId="77777777" w:rsidR="00036726" w:rsidRDefault="00036726" w:rsidP="00036726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Worldwide integration of government, policies, cultures, social movements, media and technology and financial markets through trade and exchange of ideas </w:t>
      </w:r>
    </w:p>
    <w:p w14:paraId="0D466836" w14:textId="77777777" w:rsidR="00036726" w:rsidRDefault="00036726" w:rsidP="00036726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Touches all crucial aspects of the world that we live in </w:t>
      </w:r>
    </w:p>
    <w:p w14:paraId="611891E4" w14:textId="77777777" w:rsidR="00036726" w:rsidRDefault="00036726" w:rsidP="00036726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Looks through the macro level </w:t>
      </w:r>
    </w:p>
    <w:p w14:paraId="195DD79C" w14:textId="51F7C80A" w:rsidR="000C78E7" w:rsidRDefault="000C78E7" w:rsidP="00036726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Characterized by migration as well </w:t>
      </w:r>
    </w:p>
    <w:p w14:paraId="29C1FA6E" w14:textId="77777777" w:rsidR="000C78E7" w:rsidRDefault="000C78E7" w:rsidP="000C78E7">
      <w:pPr>
        <w:rPr>
          <w:rFonts w:ascii="Calibri" w:hAnsi="Calibri"/>
        </w:rPr>
      </w:pPr>
    </w:p>
    <w:p w14:paraId="5F35EE8B" w14:textId="1A406887" w:rsidR="000C78E7" w:rsidRDefault="000C78E7" w:rsidP="000C78E7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FOUNDING FIGURES OF GLOBALIZATION STUDIES (JONES 2010)</w:t>
      </w:r>
    </w:p>
    <w:p w14:paraId="330D2490" w14:textId="0086B5A4" w:rsidR="000C78E7" w:rsidRDefault="000C78E7" w:rsidP="000C78E7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Immanuel Wallerstein </w:t>
      </w:r>
    </w:p>
    <w:p w14:paraId="78D6ACD8" w14:textId="5E5A5C33" w:rsidR="006E2D09" w:rsidRDefault="006E2D09" w:rsidP="006E2D09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Neo-marxists </w:t>
      </w:r>
    </w:p>
    <w:p w14:paraId="36766F8B" w14:textId="1ED26A47" w:rsidR="001E5871" w:rsidRDefault="001E5871" w:rsidP="001E5871">
      <w:pPr>
        <w:pStyle w:val="ListParagraph"/>
        <w:numPr>
          <w:ilvl w:val="2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Take what Marx says and tweak it a little bit </w:t>
      </w:r>
    </w:p>
    <w:p w14:paraId="6D8EEACB" w14:textId="360C3E69" w:rsidR="001E5871" w:rsidRDefault="001E5871" w:rsidP="001E5871">
      <w:pPr>
        <w:pStyle w:val="ListParagraph"/>
        <w:numPr>
          <w:ilvl w:val="2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More complex understanding of capitalism </w:t>
      </w:r>
    </w:p>
    <w:p w14:paraId="48AD8E5C" w14:textId="5C515F99" w:rsidR="006E2D09" w:rsidRDefault="006E2D09" w:rsidP="006E2D09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*Capitalism definition from above </w:t>
      </w:r>
    </w:p>
    <w:p w14:paraId="38CD65B2" w14:textId="6DA847DF" w:rsidR="006E2D09" w:rsidRDefault="006E2D09" w:rsidP="006E2D09">
      <w:pPr>
        <w:pStyle w:val="ListParagraph"/>
        <w:numPr>
          <w:ilvl w:val="2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Feudalism </w:t>
      </w:r>
    </w:p>
    <w:p w14:paraId="3AC333D5" w14:textId="70042659" w:rsidR="006E2D09" w:rsidRDefault="006E2D09" w:rsidP="006E2D09">
      <w:pPr>
        <w:pStyle w:val="ListParagraph"/>
        <w:numPr>
          <w:ilvl w:val="3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Kings, dukes and lords are the ones in power during feudalism </w:t>
      </w:r>
    </w:p>
    <w:p w14:paraId="4A81D480" w14:textId="1AD1D1E4" w:rsidR="00C96FF8" w:rsidRPr="006E2D09" w:rsidRDefault="00C96FF8" w:rsidP="00C96FF8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Core, semi-periphery, periphery regions </w:t>
      </w:r>
    </w:p>
    <w:p w14:paraId="6E990CA3" w14:textId="67975D9F" w:rsidR="000C78E7" w:rsidRDefault="000C78E7" w:rsidP="000C78E7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Anthony Giddens </w:t>
      </w:r>
    </w:p>
    <w:p w14:paraId="12C5D6E1" w14:textId="18409602" w:rsidR="006C5974" w:rsidRDefault="006C5974" w:rsidP="006C597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Builds on Wallerstein </w:t>
      </w:r>
    </w:p>
    <w:p w14:paraId="4AF301C2" w14:textId="34EF8284" w:rsidR="000C78E7" w:rsidRDefault="000C78E7" w:rsidP="000C78E7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Manuel Castells </w:t>
      </w:r>
    </w:p>
    <w:p w14:paraId="00C79908" w14:textId="27B761BB" w:rsidR="006C5974" w:rsidRDefault="006C5974" w:rsidP="006C597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Creation of a network society </w:t>
      </w:r>
    </w:p>
    <w:p w14:paraId="3342E0D0" w14:textId="412D186D" w:rsidR="006C5974" w:rsidRDefault="006C5974" w:rsidP="006C5974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Skype for example (micro example)</w:t>
      </w:r>
    </w:p>
    <w:p w14:paraId="30F041A1" w14:textId="77777777" w:rsidR="0071080E" w:rsidRDefault="0071080E" w:rsidP="0071080E">
      <w:pPr>
        <w:rPr>
          <w:rFonts w:ascii="Calibri" w:hAnsi="Calibri"/>
        </w:rPr>
      </w:pPr>
    </w:p>
    <w:p w14:paraId="662C475D" w14:textId="51268150" w:rsidR="0071080E" w:rsidRDefault="0071080E" w:rsidP="0071080E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GLOBALIZATION AND THE NATION-STATE </w:t>
      </w:r>
    </w:p>
    <w:p w14:paraId="07F2E0D0" w14:textId="7F8AFA32" w:rsidR="0071080E" w:rsidRDefault="0071080E" w:rsidP="0071080E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1648 – Treaty of Westphalia </w:t>
      </w:r>
    </w:p>
    <w:p w14:paraId="11AD570A" w14:textId="605B1F7B" w:rsidR="0071080E" w:rsidRDefault="0071080E" w:rsidP="0071080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Countries start to emerge </w:t>
      </w:r>
    </w:p>
    <w:p w14:paraId="22D39D48" w14:textId="6CFF34B5" w:rsidR="0071080E" w:rsidRDefault="0071080E" w:rsidP="0071080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Nation-state meaning the nation and the state or government that governs it </w:t>
      </w:r>
    </w:p>
    <w:p w14:paraId="235E2005" w14:textId="61CE75B6" w:rsidR="0071080E" w:rsidRDefault="0071080E" w:rsidP="0071080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Canada Day – birth of the Canadian nation-state </w:t>
      </w:r>
    </w:p>
    <w:p w14:paraId="606D7280" w14:textId="2F1767E8" w:rsidR="0071080E" w:rsidRDefault="0071080E" w:rsidP="0071080E">
      <w:pPr>
        <w:pStyle w:val="ListParagraph"/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Huge changes to the role o</w:t>
      </w:r>
      <w:r w:rsidR="005313CA">
        <w:rPr>
          <w:rFonts w:ascii="Calibri" w:hAnsi="Calibri"/>
        </w:rPr>
        <w:t>f</w:t>
      </w:r>
      <w:r>
        <w:rPr>
          <w:rFonts w:ascii="Calibri" w:hAnsi="Calibri"/>
        </w:rPr>
        <w:t xml:space="preserve"> nation-states in terms of </w:t>
      </w:r>
      <w:r w:rsidR="005313CA">
        <w:rPr>
          <w:rFonts w:ascii="Calibri" w:hAnsi="Calibri"/>
        </w:rPr>
        <w:t>…</w:t>
      </w:r>
    </w:p>
    <w:p w14:paraId="52FC872D" w14:textId="6DD8CB68" w:rsidR="0071080E" w:rsidRDefault="0071080E" w:rsidP="0071080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1. Global economic governance </w:t>
      </w:r>
    </w:p>
    <w:p w14:paraId="394A2E23" w14:textId="22F679EF" w:rsidR="0071080E" w:rsidRDefault="0071080E" w:rsidP="0071080E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2. Security </w:t>
      </w:r>
    </w:p>
    <w:p w14:paraId="7C62AF41" w14:textId="220F36DD" w:rsidR="0070100F" w:rsidRDefault="0071080E" w:rsidP="0070100F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3. Global problems </w:t>
      </w:r>
    </w:p>
    <w:p w14:paraId="3CB87934" w14:textId="023023C2" w:rsidR="0070100F" w:rsidRDefault="0070100F" w:rsidP="0070100F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lastRenderedPageBreak/>
        <w:t xml:space="preserve">Globalization is a dialectical process, not a linear one. Doesn’t produce a set of uniform changes but creates mutually opposing tendencies </w:t>
      </w:r>
    </w:p>
    <w:p w14:paraId="0BD87D8E" w14:textId="674E3292" w:rsidR="0070100F" w:rsidRDefault="0070100F" w:rsidP="0070100F">
      <w:pPr>
        <w:pStyle w:val="ListParagraph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Gender and Globalization </w:t>
      </w:r>
    </w:p>
    <w:p w14:paraId="0B556D49" w14:textId="01BE1EC0" w:rsidR="0070100F" w:rsidRDefault="0070100F" w:rsidP="0070100F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Many mainstream theories analyze globalization as a gender neutral process </w:t>
      </w:r>
    </w:p>
    <w:p w14:paraId="0CBE75E9" w14:textId="4036BFB2" w:rsidR="0070100F" w:rsidRDefault="0070100F" w:rsidP="0070100F">
      <w:pPr>
        <w:pStyle w:val="ListParagraph"/>
        <w:numPr>
          <w:ilvl w:val="1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How do power relations bet, men and women play in terms of access to </w:t>
      </w:r>
      <w:r w:rsidRPr="0070100F">
        <w:rPr>
          <w:rFonts w:ascii="Calibri" w:hAnsi="Calibri"/>
          <w:i/>
        </w:rPr>
        <w:t>resources and decision-making</w:t>
      </w:r>
      <w:r>
        <w:rPr>
          <w:rFonts w:ascii="Calibri" w:hAnsi="Calibri"/>
        </w:rPr>
        <w:t xml:space="preserve">? </w:t>
      </w:r>
    </w:p>
    <w:p w14:paraId="6D7AD36F" w14:textId="77777777" w:rsidR="00EF4A37" w:rsidRDefault="00EF4A37" w:rsidP="00EF4A37">
      <w:pPr>
        <w:rPr>
          <w:rFonts w:ascii="Calibri" w:hAnsi="Calibri"/>
        </w:rPr>
      </w:pPr>
    </w:p>
    <w:p w14:paraId="1CB25824" w14:textId="7CE7965F" w:rsidR="00AE79D1" w:rsidRDefault="00AE79D1" w:rsidP="00EF4A37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DETAILED ESSAY OUTLINE </w:t>
      </w:r>
    </w:p>
    <w:p w14:paraId="00EC1B7F" w14:textId="620353C1" w:rsidR="00AE79D1" w:rsidRDefault="00AE79D1" w:rsidP="00AE79D1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More creative title that connects with your topic </w:t>
      </w:r>
    </w:p>
    <w:p w14:paraId="7ED59007" w14:textId="46AB3B8F" w:rsidR="00AE79D1" w:rsidRDefault="00AE79D1" w:rsidP="00AE79D1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>Intro</w:t>
      </w:r>
    </w:p>
    <w:p w14:paraId="34B0ECA7" w14:textId="13351301" w:rsidR="00AE79D1" w:rsidRDefault="00AE79D1" w:rsidP="00AE79D1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Little bit of an explanation of the topic chosen </w:t>
      </w:r>
    </w:p>
    <w:p w14:paraId="1BD863FB" w14:textId="5049DC39" w:rsidR="00AE79D1" w:rsidRDefault="00AE79D1" w:rsidP="00AE79D1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Then explain what you are going to argue </w:t>
      </w:r>
    </w:p>
    <w:p w14:paraId="7626C914" w14:textId="1BDCA5A9" w:rsidR="00AE79D1" w:rsidRDefault="00AE79D1" w:rsidP="00AE79D1">
      <w:pPr>
        <w:pStyle w:val="ListParagraph"/>
        <w:numPr>
          <w:ilvl w:val="1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The use of I is totally fine </w:t>
      </w:r>
    </w:p>
    <w:p w14:paraId="7ACC1145" w14:textId="54F3943C" w:rsidR="00AE79D1" w:rsidRDefault="00AE79D1" w:rsidP="00AE79D1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Corrected outline must be attached with your final essay </w:t>
      </w:r>
    </w:p>
    <w:p w14:paraId="7A3817BD" w14:textId="69C7427A" w:rsidR="00AE79D1" w:rsidRDefault="00AE79D1" w:rsidP="00AE79D1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The paragraph on why you chose the topic doesn’t have to go in the final essay but its good for the prof and TA to see </w:t>
      </w:r>
    </w:p>
    <w:p w14:paraId="0C385FFE" w14:textId="5A8B6EF5" w:rsidR="00AE79D1" w:rsidRPr="00AE79D1" w:rsidRDefault="00AE79D1" w:rsidP="00AE79D1">
      <w:pPr>
        <w:pStyle w:val="ListParagraph"/>
        <w:numPr>
          <w:ilvl w:val="0"/>
          <w:numId w:val="5"/>
        </w:numPr>
        <w:rPr>
          <w:rFonts w:ascii="Calibri" w:hAnsi="Calibri"/>
        </w:rPr>
      </w:pPr>
      <w:r>
        <w:rPr>
          <w:rFonts w:ascii="Calibri" w:hAnsi="Calibri"/>
        </w:rPr>
        <w:t xml:space="preserve">Have 4 scholarly sources + the source for the week of the topic </w:t>
      </w:r>
    </w:p>
    <w:p w14:paraId="4D9697C0" w14:textId="77777777" w:rsidR="00EF4A37" w:rsidRDefault="00EF4A37" w:rsidP="00EF4A37">
      <w:pPr>
        <w:rPr>
          <w:rFonts w:ascii="Calibri" w:hAnsi="Calibri"/>
        </w:rPr>
      </w:pPr>
    </w:p>
    <w:p w14:paraId="254875B8" w14:textId="67D8ECEE" w:rsidR="00EF4A37" w:rsidRDefault="00EF4A37" w:rsidP="00EF4A37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PRO AND ANTI GLOBALIZATION ARGUMENTS </w:t>
      </w:r>
    </w:p>
    <w:p w14:paraId="0F689AB7" w14:textId="43718792" w:rsidR="002F5C9C" w:rsidRPr="00531098" w:rsidRDefault="00546331" w:rsidP="002F5C9C">
      <w:pPr>
        <w:pStyle w:val="ListParagraph"/>
        <w:numPr>
          <w:ilvl w:val="0"/>
          <w:numId w:val="6"/>
        </w:numPr>
        <w:rPr>
          <w:rFonts w:ascii="Calibri" w:hAnsi="Calibri"/>
          <w:u w:val="single"/>
        </w:rPr>
      </w:pPr>
      <w:r>
        <w:rPr>
          <w:rFonts w:ascii="Calibri" w:hAnsi="Calibri"/>
        </w:rPr>
        <w:t xml:space="preserve">Keep in mind the positives of globalization even though this class is more of a critique of globalization </w:t>
      </w:r>
    </w:p>
    <w:p w14:paraId="56036B43" w14:textId="144A8923" w:rsidR="00531098" w:rsidRPr="007B4888" w:rsidRDefault="00531098" w:rsidP="002F5C9C">
      <w:pPr>
        <w:pStyle w:val="ListParagraph"/>
        <w:numPr>
          <w:ilvl w:val="0"/>
          <w:numId w:val="6"/>
        </w:numPr>
        <w:rPr>
          <w:rFonts w:ascii="Calibri" w:hAnsi="Calibri"/>
          <w:u w:val="single"/>
        </w:rPr>
      </w:pPr>
      <w:r>
        <w:rPr>
          <w:rFonts w:ascii="Calibri" w:hAnsi="Calibri"/>
        </w:rPr>
        <w:t xml:space="preserve">Colonialism </w:t>
      </w:r>
      <w:r w:rsidRPr="00531098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development </w:t>
      </w:r>
      <w:r w:rsidRPr="00531098">
        <w:rPr>
          <w:rFonts w:ascii="Calibri" w:hAnsi="Calibri"/>
        </w:rPr>
        <w:sym w:font="Wingdings" w:char="F0E0"/>
      </w:r>
      <w:r>
        <w:rPr>
          <w:rFonts w:ascii="Calibri" w:hAnsi="Calibri"/>
        </w:rPr>
        <w:t xml:space="preserve"> globalization </w:t>
      </w:r>
    </w:p>
    <w:p w14:paraId="3AC7323A" w14:textId="77777777" w:rsidR="007B4888" w:rsidRDefault="007B4888" w:rsidP="007B4888">
      <w:pPr>
        <w:rPr>
          <w:rFonts w:ascii="Calibri" w:hAnsi="Calibri"/>
          <w:u w:val="single"/>
        </w:rPr>
      </w:pPr>
    </w:p>
    <w:p w14:paraId="72FF09FA" w14:textId="77777777" w:rsidR="007B4888" w:rsidRDefault="007B4888" w:rsidP="007B4888">
      <w:pPr>
        <w:rPr>
          <w:rFonts w:ascii="Calibri" w:hAnsi="Calibri"/>
          <w:u w:val="single"/>
        </w:rPr>
      </w:pPr>
    </w:p>
    <w:p w14:paraId="3D2EB8A7" w14:textId="6475BE3F" w:rsidR="007B4888" w:rsidRDefault="007B4888" w:rsidP="007B4888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GLOBALIZATION AND GENDER</w:t>
      </w:r>
    </w:p>
    <w:p w14:paraId="446EA9D2" w14:textId="4CF81B92" w:rsidR="007B4888" w:rsidRPr="007B4888" w:rsidRDefault="007B4888" w:rsidP="007B4888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  <w:b/>
        </w:rPr>
        <w:t>Davos Man</w:t>
      </w:r>
    </w:p>
    <w:p w14:paraId="3D3247C5" w14:textId="29C62DF5" w:rsidR="007B4888" w:rsidRDefault="007B4888" w:rsidP="007B4888">
      <w:pPr>
        <w:pStyle w:val="ListParagraph"/>
        <w:numPr>
          <w:ilvl w:val="1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Rational, economic principles reflected in businessmen, bankers and intellectuals </w:t>
      </w:r>
    </w:p>
    <w:p w14:paraId="7B8B4AEC" w14:textId="416A7948" w:rsidR="007B4888" w:rsidRDefault="007B4888" w:rsidP="007B4888">
      <w:pPr>
        <w:pStyle w:val="ListParagraph"/>
        <w:numPr>
          <w:ilvl w:val="1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Belief in individualism and market economics </w:t>
      </w:r>
    </w:p>
    <w:p w14:paraId="37EC2929" w14:textId="77777777" w:rsidR="00DA6864" w:rsidRDefault="00DA6864" w:rsidP="00DA6864">
      <w:pPr>
        <w:rPr>
          <w:rFonts w:ascii="Calibri" w:hAnsi="Calibri"/>
        </w:rPr>
      </w:pPr>
    </w:p>
    <w:p w14:paraId="7715124A" w14:textId="000A3206" w:rsidR="00DA6864" w:rsidRDefault="00DA6864" w:rsidP="00DA6864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GLOBALIZATION AND GENDER </w:t>
      </w:r>
    </w:p>
    <w:p w14:paraId="7E6B9398" w14:textId="5973DD60" w:rsidR="00DA6864" w:rsidRDefault="00DA6864" w:rsidP="00DA6864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Currently in WB, WTO, UN, etc., men hold senior decision-making roles. Women mainly staff gender agencies, don’t have much decision-making power </w:t>
      </w:r>
    </w:p>
    <w:p w14:paraId="4D007FB8" w14:textId="21D02FE5" w:rsidR="00DA6864" w:rsidRDefault="00DA6864" w:rsidP="00DA6864">
      <w:pPr>
        <w:pStyle w:val="ListParagraph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Organizations aren’t gender neutral sites </w:t>
      </w:r>
    </w:p>
    <w:p w14:paraId="38F73E6F" w14:textId="77777777" w:rsidR="00442485" w:rsidRDefault="00442485" w:rsidP="00442485">
      <w:pPr>
        <w:rPr>
          <w:rFonts w:ascii="Calibri" w:hAnsi="Calibri"/>
        </w:rPr>
      </w:pPr>
    </w:p>
    <w:p w14:paraId="4713E140" w14:textId="24005FA6" w:rsidR="00442485" w:rsidRDefault="00442485" w:rsidP="00442485">
      <w:pPr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A TRANSNATIONAL AND INTERSECTIONAL APPROACH TO GLOBALIZATION </w:t>
      </w:r>
    </w:p>
    <w:p w14:paraId="60B53D5F" w14:textId="42683757" w:rsidR="00442485" w:rsidRDefault="00442485" w:rsidP="00442485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All have identities that are determined through Intersectionalities </w:t>
      </w:r>
    </w:p>
    <w:p w14:paraId="331FCB6A" w14:textId="673E3A4E" w:rsidR="00442485" w:rsidRDefault="00442485" w:rsidP="00442485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Intersections are often very fluid </w:t>
      </w:r>
    </w:p>
    <w:p w14:paraId="5383180B" w14:textId="361F213E" w:rsidR="00442485" w:rsidRDefault="00442485" w:rsidP="00442485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Both marginalized and privileged </w:t>
      </w:r>
    </w:p>
    <w:p w14:paraId="634B166C" w14:textId="28C323A6" w:rsidR="00442485" w:rsidRPr="00442485" w:rsidRDefault="00442485" w:rsidP="00442485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  <w:b/>
        </w:rPr>
        <w:t xml:space="preserve">Privilege Test </w:t>
      </w:r>
    </w:p>
    <w:p w14:paraId="613B6827" w14:textId="3A52DC7D" w:rsidR="00442485" w:rsidRPr="00442485" w:rsidRDefault="00442485" w:rsidP="00442485">
      <w:pPr>
        <w:pStyle w:val="ListParagraph"/>
        <w:numPr>
          <w:ilvl w:val="1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Easy to say why you’re marginalized but much harder to accept and look more into your privilege </w:t>
      </w:r>
      <w:bookmarkStart w:id="0" w:name="_GoBack"/>
      <w:bookmarkEnd w:id="0"/>
    </w:p>
    <w:sectPr w:rsidR="00442485" w:rsidRPr="00442485" w:rsidSect="003E2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44ED6"/>
    <w:multiLevelType w:val="hybridMultilevel"/>
    <w:tmpl w:val="35BE3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05134"/>
    <w:multiLevelType w:val="hybridMultilevel"/>
    <w:tmpl w:val="445A9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61E98"/>
    <w:multiLevelType w:val="hybridMultilevel"/>
    <w:tmpl w:val="E29E5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50DFB"/>
    <w:multiLevelType w:val="hybridMultilevel"/>
    <w:tmpl w:val="32321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0325BE"/>
    <w:multiLevelType w:val="hybridMultilevel"/>
    <w:tmpl w:val="4224E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1777D"/>
    <w:multiLevelType w:val="hybridMultilevel"/>
    <w:tmpl w:val="70AA9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3B0632"/>
    <w:multiLevelType w:val="hybridMultilevel"/>
    <w:tmpl w:val="B1E05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07647"/>
    <w:multiLevelType w:val="hybridMultilevel"/>
    <w:tmpl w:val="9BDCE3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709"/>
    <w:rsid w:val="00036726"/>
    <w:rsid w:val="000C78E7"/>
    <w:rsid w:val="001E5871"/>
    <w:rsid w:val="002C72EC"/>
    <w:rsid w:val="002F5C9C"/>
    <w:rsid w:val="003E2F50"/>
    <w:rsid w:val="00442485"/>
    <w:rsid w:val="00531098"/>
    <w:rsid w:val="005313CA"/>
    <w:rsid w:val="00546331"/>
    <w:rsid w:val="00676709"/>
    <w:rsid w:val="006C5974"/>
    <w:rsid w:val="006E2D09"/>
    <w:rsid w:val="0070100F"/>
    <w:rsid w:val="0071080E"/>
    <w:rsid w:val="007B4888"/>
    <w:rsid w:val="00AE79D1"/>
    <w:rsid w:val="00C96FF8"/>
    <w:rsid w:val="00DA6864"/>
    <w:rsid w:val="00EA3D5A"/>
    <w:rsid w:val="00EF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93A24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7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67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455</Words>
  <Characters>2598</Characters>
  <Application>Microsoft Macintosh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Manny Sandhu</dc:creator>
  <cp:keywords/>
  <dc:description/>
  <cp:lastModifiedBy>Manny Sandhu</cp:lastModifiedBy>
  <cp:revision>14</cp:revision>
  <dcterms:created xsi:type="dcterms:W3CDTF">2016-09-12T16:58:00Z</dcterms:created>
  <dcterms:modified xsi:type="dcterms:W3CDTF">2016-09-19T17:19:00Z</dcterms:modified>
</cp:coreProperties>
</file>