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274D" w:rsidRDefault="0088274D">
      <w:r>
        <w:rPr>
          <w:noProof/>
        </w:rPr>
        <w:drawing>
          <wp:anchor distT="0" distB="0" distL="114300" distR="114300" simplePos="0" relativeHeight="251658240" behindDoc="0" locked="0" layoutInCell="1" allowOverlap="1" wp14:anchorId="04B43FE8" wp14:editId="12045C2F">
            <wp:simplePos x="0" y="0"/>
            <wp:positionH relativeFrom="margin">
              <wp:align>center</wp:align>
            </wp:positionH>
            <wp:positionV relativeFrom="paragraph">
              <wp:posOffset>2152015</wp:posOffset>
            </wp:positionV>
            <wp:extent cx="5769569" cy="4694555"/>
            <wp:effectExtent l="0" t="0" r="3175" b="0"/>
            <wp:wrapNone/>
            <wp:docPr id="1" name="Picture 1" descr="https://hbr.org/resources/images/article_assets/hbr/7305/73311_B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hbr.org/resources/images/article_assets/hbr/7305/73311_B.gif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9569" cy="4694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65AC7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584CDCE" wp14:editId="22D818F3">
                <wp:simplePos x="0" y="0"/>
                <wp:positionH relativeFrom="column">
                  <wp:posOffset>-304800</wp:posOffset>
                </wp:positionH>
                <wp:positionV relativeFrom="paragraph">
                  <wp:posOffset>-723900</wp:posOffset>
                </wp:positionV>
                <wp:extent cx="3086100" cy="1295400"/>
                <wp:effectExtent l="19050" t="0" r="533400" b="38100"/>
                <wp:wrapNone/>
                <wp:docPr id="4" name="Cloud Callou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86100" cy="1295400"/>
                        </a:xfrm>
                        <a:prstGeom prst="cloudCallout">
                          <a:avLst>
                            <a:gd name="adj1" fmla="val 65206"/>
                            <a:gd name="adj2" fmla="val 9061"/>
                          </a:avLst>
                        </a:prstGeom>
                        <a:noFill/>
                        <a:ln w="190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65AC7" w:rsidRPr="00136B25" w:rsidRDefault="00065AC7" w:rsidP="00065AC7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lang w:val="en-US"/>
                              </w:rPr>
                            </w:pPr>
                            <w:r w:rsidRPr="00136B25">
                              <w:rPr>
                                <w:b/>
                                <w:color w:val="000000" w:themeColor="text1"/>
                                <w:lang w:val="en-US"/>
                              </w:rPr>
                              <w:t>Traditional view:</w:t>
                            </w:r>
                          </w:p>
                          <w:p w:rsidR="00065AC7" w:rsidRPr="00065AC7" w:rsidRDefault="00065AC7" w:rsidP="00065AC7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 w:rsidRPr="00065AC7">
                              <w:rPr>
                                <w:color w:val="000000" w:themeColor="text1"/>
                                <w:lang w:val="en-US"/>
                              </w:rPr>
                              <w:t>Command &amp; control</w:t>
                            </w:r>
                          </w:p>
                          <w:p w:rsidR="00065AC7" w:rsidRPr="00065AC7" w:rsidRDefault="00065AC7" w:rsidP="00065AC7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 w:rsidRPr="00065AC7">
                              <w:rPr>
                                <w:color w:val="000000" w:themeColor="text1"/>
                                <w:lang w:val="en-US"/>
                              </w:rPr>
                              <w:t>Decision making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584CDCE"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Cloud Callout 4" o:spid="_x0000_s1026" type="#_x0000_t106" style="position:absolute;margin-left:-24pt;margin-top:-57pt;width:243pt;height:102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" adj="24884,12757" filled="f" strokecolor="#1f4d78 [1604]" strokeweight="1.5pt">
                <v:stroke joinstyle="miter"/>
                <v:textbox>
                  <w:txbxContent>
                    <w:p w:rsidR="00065AC7" w:rsidRPr="00136B25" w:rsidRDefault="00065AC7" w:rsidP="00065AC7">
                      <w:pPr>
                        <w:jc w:val="center"/>
                        <w:rPr>
                          <w:b/>
                          <w:color w:val="000000" w:themeColor="text1"/>
                          <w:lang w:val="en-US"/>
                        </w:rPr>
                      </w:pPr>
                      <w:r w:rsidRPr="00136B25">
                        <w:rPr>
                          <w:b/>
                          <w:color w:val="000000" w:themeColor="text1"/>
                          <w:lang w:val="en-US"/>
                        </w:rPr>
                        <w:t>Traditional view:</w:t>
                      </w:r>
                    </w:p>
                    <w:p w:rsidR="00065AC7" w:rsidRPr="00065AC7" w:rsidRDefault="00065AC7" w:rsidP="00065AC7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color w:val="000000" w:themeColor="text1"/>
                          <w:lang w:val="en-US"/>
                        </w:rPr>
                      </w:pPr>
                      <w:r w:rsidRPr="00065AC7">
                        <w:rPr>
                          <w:color w:val="000000" w:themeColor="text1"/>
                          <w:lang w:val="en-US"/>
                        </w:rPr>
                        <w:t>Command &amp; control</w:t>
                      </w:r>
                    </w:p>
                    <w:p w:rsidR="00065AC7" w:rsidRPr="00065AC7" w:rsidRDefault="00065AC7" w:rsidP="00065AC7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color w:val="000000" w:themeColor="text1"/>
                          <w:lang w:val="en-US"/>
                        </w:rPr>
                      </w:pPr>
                      <w:r w:rsidRPr="00065AC7">
                        <w:rPr>
                          <w:color w:val="000000" w:themeColor="text1"/>
                          <w:lang w:val="en-US"/>
                        </w:rPr>
                        <w:t>Decision making</w:t>
                      </w:r>
                    </w:p>
                  </w:txbxContent>
                </v:textbox>
              </v:shape>
            </w:pict>
          </mc:Fallback>
        </mc:AlternateContent>
      </w:r>
      <w:r w:rsidR="00065AC7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741F632" wp14:editId="188EC6CA">
                <wp:simplePos x="0" y="0"/>
                <wp:positionH relativeFrom="margin">
                  <wp:align>center</wp:align>
                </wp:positionH>
                <wp:positionV relativeFrom="paragraph">
                  <wp:posOffset>717550</wp:posOffset>
                </wp:positionV>
                <wp:extent cx="5286375" cy="285750"/>
                <wp:effectExtent l="0" t="0" r="28575" b="19050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86375" cy="285750"/>
                        </a:xfrm>
                        <a:prstGeom prst="roundRect">
                          <a:avLst/>
                        </a:prstGeom>
                        <a:noFill/>
                        <a:ln w="19050"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6783B" w:rsidRPr="0076783B" w:rsidRDefault="0076783B" w:rsidP="0076783B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76783B">
                              <w:rPr>
                                <w:b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TANNENNAUM &amp; SCHMIDT: HOW TO CHOOSE A LEADERSHIP PATTERN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741F632" id="Rounded Rectangle 2" o:spid="_x0000_s1027" style="position:absolute;margin-left:0;margin-top:56.5pt;width:416.25pt;height:22.5pt;z-index:251662336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" filled="f" strokecolor="#375623 [1609]" strokeweight="1.5pt">
                <v:stroke joinstyle="miter"/>
                <v:textbox>
                  <w:txbxContent>
                    <w:p w:rsidR="0076783B" w:rsidRPr="0076783B" w:rsidRDefault="0076783B" w:rsidP="0076783B">
                      <w:pPr>
                        <w:jc w:val="center"/>
                        <w:rPr>
                          <w:b/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 w:rsidRPr="0076783B">
                        <w:rPr>
                          <w:b/>
                          <w:color w:val="000000" w:themeColor="text1"/>
                          <w:sz w:val="24"/>
                          <w:szCs w:val="24"/>
                          <w:lang w:val="en-US"/>
                        </w:rPr>
                        <w:t>TANNENNAUM &amp; SCHMIDT: HOW TO CHOOSE A LEADERSHIP PATTERN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065AC7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86CF911" wp14:editId="479BD82B">
                <wp:simplePos x="0" y="0"/>
                <wp:positionH relativeFrom="page">
                  <wp:posOffset>6353175</wp:posOffset>
                </wp:positionH>
                <wp:positionV relativeFrom="paragraph">
                  <wp:posOffset>-800100</wp:posOffset>
                </wp:positionV>
                <wp:extent cx="3390900" cy="1457325"/>
                <wp:effectExtent l="609600" t="0" r="38100" b="47625"/>
                <wp:wrapNone/>
                <wp:docPr id="5" name="Cloud Callout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90900" cy="1457325"/>
                        </a:xfrm>
                        <a:prstGeom prst="cloudCallout">
                          <a:avLst>
                            <a:gd name="adj1" fmla="val -66654"/>
                            <a:gd name="adj2" fmla="val 6910"/>
                          </a:avLst>
                        </a:prstGeom>
                        <a:noFill/>
                        <a:ln w="190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65AC7" w:rsidRPr="00136B25" w:rsidRDefault="00065AC7" w:rsidP="00065AC7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lang w:val="en-US"/>
                              </w:rPr>
                            </w:pPr>
                            <w:r w:rsidRPr="00136B25">
                              <w:rPr>
                                <w:b/>
                                <w:color w:val="000000" w:themeColor="text1"/>
                                <w:lang w:val="en-US"/>
                              </w:rPr>
                              <w:t>Modern view:</w:t>
                            </w:r>
                          </w:p>
                          <w:p w:rsidR="00065AC7" w:rsidRPr="00065AC7" w:rsidRDefault="00065AC7" w:rsidP="00065AC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 w:rsidRPr="00065AC7">
                              <w:rPr>
                                <w:color w:val="000000" w:themeColor="text1"/>
                                <w:lang w:val="en-US"/>
                              </w:rPr>
                              <w:t>Inspiration</w:t>
                            </w:r>
                          </w:p>
                          <w:p w:rsidR="00065AC7" w:rsidRPr="00065AC7" w:rsidRDefault="00065AC7" w:rsidP="00065AC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 w:rsidRPr="00065AC7">
                              <w:rPr>
                                <w:color w:val="000000" w:themeColor="text1"/>
                                <w:lang w:val="en-US"/>
                              </w:rPr>
                              <w:t>Creating vision</w:t>
                            </w:r>
                          </w:p>
                          <w:p w:rsidR="00065AC7" w:rsidRPr="00065AC7" w:rsidRDefault="00065AC7" w:rsidP="00065AC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 w:rsidRPr="00065AC7">
                              <w:rPr>
                                <w:color w:val="000000" w:themeColor="text1"/>
                                <w:lang w:val="en-US"/>
                              </w:rPr>
                              <w:t>Building effective team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6CF911" id="Cloud Callout 5" o:spid="_x0000_s1028" type="#_x0000_t106" style="position:absolute;margin-left:500.25pt;margin-top:-63pt;width:267pt;height:114.75pt;z-index:25166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" adj="-3597,12293" filled="f" strokecolor="#1f4d78 [1604]" strokeweight="1.5pt">
                <v:stroke joinstyle="miter"/>
                <v:textbox>
                  <w:txbxContent>
                    <w:p w:rsidR="00065AC7" w:rsidRPr="00136B25" w:rsidRDefault="00065AC7" w:rsidP="00065AC7">
                      <w:pPr>
                        <w:jc w:val="center"/>
                        <w:rPr>
                          <w:b/>
                          <w:color w:val="000000" w:themeColor="text1"/>
                          <w:lang w:val="en-US"/>
                        </w:rPr>
                      </w:pPr>
                      <w:r w:rsidRPr="00136B25">
                        <w:rPr>
                          <w:b/>
                          <w:color w:val="000000" w:themeColor="text1"/>
                          <w:lang w:val="en-US"/>
                        </w:rPr>
                        <w:t>Modern view:</w:t>
                      </w:r>
                    </w:p>
                    <w:p w:rsidR="00065AC7" w:rsidRPr="00065AC7" w:rsidRDefault="00065AC7" w:rsidP="00065AC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color w:val="000000" w:themeColor="text1"/>
                          <w:lang w:val="en-US"/>
                        </w:rPr>
                      </w:pPr>
                      <w:r w:rsidRPr="00065AC7">
                        <w:rPr>
                          <w:color w:val="000000" w:themeColor="text1"/>
                          <w:lang w:val="en-US"/>
                        </w:rPr>
                        <w:t>Inspiration</w:t>
                      </w:r>
                    </w:p>
                    <w:p w:rsidR="00065AC7" w:rsidRPr="00065AC7" w:rsidRDefault="00065AC7" w:rsidP="00065AC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color w:val="000000" w:themeColor="text1"/>
                          <w:lang w:val="en-US"/>
                        </w:rPr>
                      </w:pPr>
                      <w:r w:rsidRPr="00065AC7">
                        <w:rPr>
                          <w:color w:val="000000" w:themeColor="text1"/>
                          <w:lang w:val="en-US"/>
                        </w:rPr>
                        <w:t>Creating vision</w:t>
                      </w:r>
                    </w:p>
                    <w:p w:rsidR="00065AC7" w:rsidRPr="00065AC7" w:rsidRDefault="00065AC7" w:rsidP="00065AC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color w:val="000000" w:themeColor="text1"/>
                          <w:lang w:val="en-US"/>
                        </w:rPr>
                      </w:pPr>
                      <w:r w:rsidRPr="00065AC7">
                        <w:rPr>
                          <w:color w:val="000000" w:themeColor="text1"/>
                          <w:lang w:val="en-US"/>
                        </w:rPr>
                        <w:t>Building effective team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76783B" w:rsidRPr="0076783B">
        <w:drawing>
          <wp:anchor distT="0" distB="0" distL="114300" distR="114300" simplePos="0" relativeHeight="251661312" behindDoc="0" locked="0" layoutInCell="1" allowOverlap="1" wp14:anchorId="40C0BF0A" wp14:editId="3D6DBF2B">
            <wp:simplePos x="0" y="0"/>
            <wp:positionH relativeFrom="column">
              <wp:posOffset>3235325</wp:posOffset>
            </wp:positionH>
            <wp:positionV relativeFrom="paragraph">
              <wp:posOffset>-685800</wp:posOffset>
            </wp:positionV>
            <wp:extent cx="895350" cy="1270000"/>
            <wp:effectExtent l="0" t="0" r="0" b="6350"/>
            <wp:wrapNone/>
            <wp:docPr id="2150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509" name="Picture 2"/>
                    <pic:cNvPicPr>
                      <a:picLocks noChangeAspect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895350" cy="12700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6783B" w:rsidRPr="0076783B">
        <w:drawing>
          <wp:anchor distT="0" distB="0" distL="114300" distR="114300" simplePos="0" relativeHeight="251660288" behindDoc="0" locked="0" layoutInCell="1" allowOverlap="1" wp14:anchorId="364BBAF9" wp14:editId="1250C0F2">
            <wp:simplePos x="0" y="0"/>
            <wp:positionH relativeFrom="column">
              <wp:posOffset>4012565</wp:posOffset>
            </wp:positionH>
            <wp:positionV relativeFrom="paragraph">
              <wp:posOffset>-702945</wp:posOffset>
            </wp:positionV>
            <wp:extent cx="970915" cy="1248410"/>
            <wp:effectExtent l="0" t="0" r="635" b="8890"/>
            <wp:wrapNone/>
            <wp:docPr id="2150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508" name="Picture 1"/>
                    <pic:cNvPicPr>
                      <a:picLocks noChangeAspect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970915" cy="124841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8274D" w:rsidRPr="0088274D" w:rsidRDefault="0088274D" w:rsidP="0088274D"/>
    <w:p w:rsidR="0088274D" w:rsidRPr="0088274D" w:rsidRDefault="0088274D" w:rsidP="0088274D"/>
    <w:p w:rsidR="0088274D" w:rsidRPr="0088274D" w:rsidRDefault="0088274D" w:rsidP="0088274D"/>
    <w:p w:rsidR="0088274D" w:rsidRDefault="00127FB0" w:rsidP="0088274D"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93736EE" wp14:editId="364321B4">
                <wp:simplePos x="0" y="0"/>
                <wp:positionH relativeFrom="column">
                  <wp:posOffset>1362075</wp:posOffset>
                </wp:positionH>
                <wp:positionV relativeFrom="paragraph">
                  <wp:posOffset>38735</wp:posOffset>
                </wp:positionV>
                <wp:extent cx="5915025" cy="981075"/>
                <wp:effectExtent l="0" t="190500" r="28575" b="28575"/>
                <wp:wrapNone/>
                <wp:docPr id="10" name="Rounded Rectangular Callout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15025" cy="981075"/>
                        </a:xfrm>
                        <a:prstGeom prst="wedgeRoundRectCallout">
                          <a:avLst>
                            <a:gd name="adj1" fmla="val 1739"/>
                            <a:gd name="adj2" fmla="val -67929"/>
                            <a:gd name="adj3" fmla="val 16667"/>
                          </a:avLst>
                        </a:prstGeom>
                        <a:noFill/>
                        <a:ln w="19050">
                          <a:solidFill>
                            <a:schemeClr val="accent6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27FB0" w:rsidRPr="00136B25" w:rsidRDefault="00127FB0" w:rsidP="00136B25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jc w:val="center"/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 w:rsidRPr="00136B25">
                              <w:rPr>
                                <w:color w:val="000000" w:themeColor="text1"/>
                                <w:lang w:val="en-US"/>
                              </w:rPr>
                              <w:t>Manager is responsible for all delegated decisions</w:t>
                            </w:r>
                          </w:p>
                          <w:p w:rsidR="00127FB0" w:rsidRPr="00136B25" w:rsidRDefault="00136B25" w:rsidP="00136B25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jc w:val="center"/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 w:rsidRPr="00136B25">
                              <w:rPr>
                                <w:color w:val="000000" w:themeColor="text1"/>
                                <w:lang w:val="en-US"/>
                              </w:rPr>
                              <w:t>Once delegated, should be member than authority figure</w:t>
                            </w:r>
                          </w:p>
                          <w:p w:rsidR="00136B25" w:rsidRDefault="00136B25" w:rsidP="00136B25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jc w:val="center"/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 w:rsidRPr="00136B25">
                              <w:rPr>
                                <w:color w:val="000000" w:themeColor="text1"/>
                                <w:lang w:val="en-US"/>
                              </w:rPr>
                              <w:t xml:space="preserve">Important for employees to recognize type of leadership </w:t>
                            </w: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 xml:space="preserve">to avoid </w:t>
                            </w:r>
                            <w:r w:rsidRPr="00136B25">
                              <w:rPr>
                                <w:color w:val="000000" w:themeColor="text1"/>
                                <w:lang w:val="en-US"/>
                              </w:rPr>
                              <w:t>confusion, resentment</w:t>
                            </w:r>
                          </w:p>
                          <w:p w:rsidR="00136B25" w:rsidRPr="00136B25" w:rsidRDefault="00136B25" w:rsidP="00136B25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jc w:val="center"/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Quality over quantity the significance of delegated decisions to measure ‘democratic’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93736EE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Rounded Rectangular Callout 10" o:spid="_x0000_s1029" type="#_x0000_t62" style="position:absolute;margin-left:107.25pt;margin-top:3.05pt;width:465.75pt;height:77.2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" adj="11176,-3873" filled="f" strokecolor="#70ad47 [3209]" strokeweight="1.5pt">
                <v:textbox>
                  <w:txbxContent>
                    <w:p w:rsidR="00127FB0" w:rsidRPr="00136B25" w:rsidRDefault="00127FB0" w:rsidP="00136B25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jc w:val="center"/>
                        <w:rPr>
                          <w:color w:val="000000" w:themeColor="text1"/>
                          <w:lang w:val="en-US"/>
                        </w:rPr>
                      </w:pPr>
                      <w:r w:rsidRPr="00136B25">
                        <w:rPr>
                          <w:color w:val="000000" w:themeColor="text1"/>
                          <w:lang w:val="en-US"/>
                        </w:rPr>
                        <w:t>Manager is responsible for all delegated decisions</w:t>
                      </w:r>
                    </w:p>
                    <w:p w:rsidR="00127FB0" w:rsidRPr="00136B25" w:rsidRDefault="00136B25" w:rsidP="00136B25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jc w:val="center"/>
                        <w:rPr>
                          <w:color w:val="000000" w:themeColor="text1"/>
                          <w:lang w:val="en-US"/>
                        </w:rPr>
                      </w:pPr>
                      <w:r w:rsidRPr="00136B25">
                        <w:rPr>
                          <w:color w:val="000000" w:themeColor="text1"/>
                          <w:lang w:val="en-US"/>
                        </w:rPr>
                        <w:t>Once delegated, should be member than authority figure</w:t>
                      </w:r>
                    </w:p>
                    <w:p w:rsidR="00136B25" w:rsidRDefault="00136B25" w:rsidP="00136B25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jc w:val="center"/>
                        <w:rPr>
                          <w:color w:val="000000" w:themeColor="text1"/>
                          <w:lang w:val="en-US"/>
                        </w:rPr>
                      </w:pPr>
                      <w:r w:rsidRPr="00136B25">
                        <w:rPr>
                          <w:color w:val="000000" w:themeColor="text1"/>
                          <w:lang w:val="en-US"/>
                        </w:rPr>
                        <w:t xml:space="preserve">Important for employees to recognize type of leadership </w:t>
                      </w:r>
                      <w:r>
                        <w:rPr>
                          <w:color w:val="000000" w:themeColor="text1"/>
                          <w:lang w:val="en-US"/>
                        </w:rPr>
                        <w:t xml:space="preserve">to avoid </w:t>
                      </w:r>
                      <w:r w:rsidRPr="00136B25">
                        <w:rPr>
                          <w:color w:val="000000" w:themeColor="text1"/>
                          <w:lang w:val="en-US"/>
                        </w:rPr>
                        <w:t>confusion, resentment</w:t>
                      </w:r>
                    </w:p>
                    <w:p w:rsidR="00136B25" w:rsidRPr="00136B25" w:rsidRDefault="00136B25" w:rsidP="00136B25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jc w:val="center"/>
                        <w:rPr>
                          <w:color w:val="000000" w:themeColor="text1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lang w:val="en-US"/>
                        </w:rPr>
                        <w:t>Quality over quantity the significance of delegated decisions to measure ‘democratic’</w:t>
                      </w:r>
                    </w:p>
                  </w:txbxContent>
                </v:textbox>
              </v:shape>
            </w:pict>
          </mc:Fallback>
        </mc:AlternateContent>
      </w:r>
    </w:p>
    <w:p w:rsidR="0088274D" w:rsidRDefault="00127FB0" w:rsidP="0088274D">
      <w:r>
        <w:rPr>
          <w:noProof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4366A13A" wp14:editId="534415B2">
                <wp:simplePos x="0" y="0"/>
                <wp:positionH relativeFrom="column">
                  <wp:posOffset>-790575</wp:posOffset>
                </wp:positionH>
                <wp:positionV relativeFrom="paragraph">
                  <wp:posOffset>276860</wp:posOffset>
                </wp:positionV>
                <wp:extent cx="2038350" cy="4143375"/>
                <wp:effectExtent l="0" t="0" r="19050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38350" cy="414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accent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8274D" w:rsidRPr="00136B25" w:rsidRDefault="0088274D" w:rsidP="0088274D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lang w:val="en-US"/>
                              </w:rPr>
                            </w:pPr>
                            <w:r w:rsidRPr="00136B25">
                              <w:rPr>
                                <w:b/>
                                <w:color w:val="000000" w:themeColor="text1"/>
                                <w:lang w:val="en-US"/>
                              </w:rPr>
                              <w:t>Forces in the manager:</w:t>
                            </w:r>
                          </w:p>
                          <w:p w:rsidR="0088274D" w:rsidRPr="0088274D" w:rsidRDefault="0088274D" w:rsidP="0088274D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 w:rsidRPr="0088274D">
                              <w:rPr>
                                <w:color w:val="000000" w:themeColor="text1"/>
                                <w:lang w:val="en-US"/>
                              </w:rPr>
                              <w:t xml:space="preserve">Value system/ own </w:t>
                            </w:r>
                            <w:bookmarkStart w:id="0" w:name="_GoBack"/>
                            <w:bookmarkEnd w:id="0"/>
                            <w:r w:rsidRPr="0088274D">
                              <w:rPr>
                                <w:color w:val="000000" w:themeColor="text1"/>
                                <w:lang w:val="en-US"/>
                              </w:rPr>
                              <w:t>belief</w:t>
                            </w:r>
                          </w:p>
                          <w:p w:rsidR="0088274D" w:rsidRPr="0088274D" w:rsidRDefault="0088274D" w:rsidP="0088274D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 w:rsidRPr="0088274D">
                              <w:rPr>
                                <w:color w:val="000000" w:themeColor="text1"/>
                                <w:lang w:val="en-US"/>
                              </w:rPr>
                              <w:t>Confidence in subordinates</w:t>
                            </w:r>
                          </w:p>
                          <w:p w:rsidR="0088274D" w:rsidRPr="0088274D" w:rsidRDefault="0088274D" w:rsidP="0088274D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 w:rsidRPr="0088274D">
                              <w:rPr>
                                <w:color w:val="000000" w:themeColor="text1"/>
                                <w:lang w:val="en-US"/>
                              </w:rPr>
                              <w:t>Leadership inclinations</w:t>
                            </w:r>
                          </w:p>
                          <w:p w:rsidR="0088274D" w:rsidRDefault="0088274D" w:rsidP="0088274D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 w:rsidRPr="0088274D">
                              <w:rPr>
                                <w:color w:val="000000" w:themeColor="text1"/>
                                <w:lang w:val="en-US"/>
                              </w:rPr>
                              <w:t>Tolerance for ambiguity</w:t>
                            </w:r>
                          </w:p>
                          <w:p w:rsidR="0088274D" w:rsidRPr="00136B25" w:rsidRDefault="0088274D" w:rsidP="0088274D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lang w:val="en-US"/>
                              </w:rPr>
                            </w:pPr>
                            <w:r w:rsidRPr="00136B25">
                              <w:rPr>
                                <w:b/>
                                <w:color w:val="000000" w:themeColor="text1"/>
                                <w:lang w:val="en-US"/>
                              </w:rPr>
                              <w:t>Forces in subordinate:</w:t>
                            </w:r>
                          </w:p>
                          <w:p w:rsidR="0088274D" w:rsidRPr="0088274D" w:rsidRDefault="0088274D" w:rsidP="0088274D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 w:rsidRPr="0088274D">
                              <w:rPr>
                                <w:color w:val="000000" w:themeColor="text1"/>
                                <w:lang w:val="en-US"/>
                              </w:rPr>
                              <w:t>Needs for independence</w:t>
                            </w:r>
                          </w:p>
                          <w:p w:rsidR="0088274D" w:rsidRPr="0088274D" w:rsidRDefault="0088274D" w:rsidP="0088274D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 w:rsidRPr="0088274D">
                              <w:rPr>
                                <w:color w:val="000000" w:themeColor="text1"/>
                                <w:lang w:val="en-US"/>
                              </w:rPr>
                              <w:t>Readiness to assume responsibility for decision making</w:t>
                            </w:r>
                          </w:p>
                          <w:p w:rsidR="0088274D" w:rsidRPr="0088274D" w:rsidRDefault="0088274D" w:rsidP="0088274D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 w:rsidRPr="0088274D">
                              <w:rPr>
                                <w:color w:val="000000" w:themeColor="text1"/>
                                <w:lang w:val="en-US"/>
                              </w:rPr>
                              <w:t>High tolerance for ambiguity</w:t>
                            </w:r>
                          </w:p>
                          <w:p w:rsidR="0088274D" w:rsidRPr="0088274D" w:rsidRDefault="0088274D" w:rsidP="0088274D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 w:rsidRPr="0088274D">
                              <w:rPr>
                                <w:color w:val="000000" w:themeColor="text1"/>
                                <w:lang w:val="en-US"/>
                              </w:rPr>
                              <w:t>Interested in the work</w:t>
                            </w:r>
                          </w:p>
                          <w:p w:rsidR="0088274D" w:rsidRDefault="0088274D" w:rsidP="0088274D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Necessary skills &amp; knowledge</w:t>
                            </w:r>
                          </w:p>
                          <w:p w:rsidR="0088274D" w:rsidRDefault="0088274D" w:rsidP="0088274D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Understand &amp; identify with goals of org.</w:t>
                            </w:r>
                          </w:p>
                          <w:p w:rsidR="00CD0BA3" w:rsidRDefault="00CD0BA3" w:rsidP="00CD0BA3">
                            <w:pPr>
                              <w:ind w:left="360"/>
                              <w:rPr>
                                <w:color w:val="000000" w:themeColor="text1"/>
                                <w:lang w:val="en-US"/>
                              </w:rPr>
                            </w:pPr>
                          </w:p>
                          <w:p w:rsidR="00CD0BA3" w:rsidRPr="00CD0BA3" w:rsidRDefault="00CD0BA3" w:rsidP="00CD0BA3">
                            <w:pPr>
                              <w:ind w:left="360"/>
                              <w:rPr>
                                <w:color w:val="000000" w:themeColor="text1"/>
                                <w:lang w:val="en-US"/>
                              </w:rPr>
                            </w:pPr>
                          </w:p>
                          <w:p w:rsidR="0088274D" w:rsidRDefault="0088274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66A13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30" type="#_x0000_t202" style="position:absolute;margin-left:-62.25pt;margin-top:21.8pt;width:160.5pt;height:326.25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" strokecolor="#70ad47 [3209]" strokeweight="1.5pt">
                <v:textbox>
                  <w:txbxContent>
                    <w:p w:rsidR="0088274D" w:rsidRPr="00136B25" w:rsidRDefault="0088274D" w:rsidP="0088274D">
                      <w:pPr>
                        <w:jc w:val="center"/>
                        <w:rPr>
                          <w:b/>
                          <w:color w:val="000000" w:themeColor="text1"/>
                          <w:lang w:val="en-US"/>
                        </w:rPr>
                      </w:pPr>
                      <w:r w:rsidRPr="00136B25">
                        <w:rPr>
                          <w:b/>
                          <w:color w:val="000000" w:themeColor="text1"/>
                          <w:lang w:val="en-US"/>
                        </w:rPr>
                        <w:t>Forces in the manager:</w:t>
                      </w:r>
                    </w:p>
                    <w:p w:rsidR="0088274D" w:rsidRPr="0088274D" w:rsidRDefault="0088274D" w:rsidP="0088274D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color w:val="000000" w:themeColor="text1"/>
                          <w:lang w:val="en-US"/>
                        </w:rPr>
                      </w:pPr>
                      <w:r w:rsidRPr="0088274D">
                        <w:rPr>
                          <w:color w:val="000000" w:themeColor="text1"/>
                          <w:lang w:val="en-US"/>
                        </w:rPr>
                        <w:t xml:space="preserve">Value system/ own </w:t>
                      </w:r>
                      <w:bookmarkStart w:id="1" w:name="_GoBack"/>
                      <w:bookmarkEnd w:id="1"/>
                      <w:r w:rsidRPr="0088274D">
                        <w:rPr>
                          <w:color w:val="000000" w:themeColor="text1"/>
                          <w:lang w:val="en-US"/>
                        </w:rPr>
                        <w:t>belief</w:t>
                      </w:r>
                    </w:p>
                    <w:p w:rsidR="0088274D" w:rsidRPr="0088274D" w:rsidRDefault="0088274D" w:rsidP="0088274D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color w:val="000000" w:themeColor="text1"/>
                          <w:lang w:val="en-US"/>
                        </w:rPr>
                      </w:pPr>
                      <w:r w:rsidRPr="0088274D">
                        <w:rPr>
                          <w:color w:val="000000" w:themeColor="text1"/>
                          <w:lang w:val="en-US"/>
                        </w:rPr>
                        <w:t>Confidence in subordinates</w:t>
                      </w:r>
                    </w:p>
                    <w:p w:rsidR="0088274D" w:rsidRPr="0088274D" w:rsidRDefault="0088274D" w:rsidP="0088274D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color w:val="000000" w:themeColor="text1"/>
                          <w:lang w:val="en-US"/>
                        </w:rPr>
                      </w:pPr>
                      <w:r w:rsidRPr="0088274D">
                        <w:rPr>
                          <w:color w:val="000000" w:themeColor="text1"/>
                          <w:lang w:val="en-US"/>
                        </w:rPr>
                        <w:t>Leadership inclinations</w:t>
                      </w:r>
                    </w:p>
                    <w:p w:rsidR="0088274D" w:rsidRDefault="0088274D" w:rsidP="0088274D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color w:val="000000" w:themeColor="text1"/>
                          <w:lang w:val="en-US"/>
                        </w:rPr>
                      </w:pPr>
                      <w:r w:rsidRPr="0088274D">
                        <w:rPr>
                          <w:color w:val="000000" w:themeColor="text1"/>
                          <w:lang w:val="en-US"/>
                        </w:rPr>
                        <w:t>Tolerance for ambiguity</w:t>
                      </w:r>
                    </w:p>
                    <w:p w:rsidR="0088274D" w:rsidRPr="00136B25" w:rsidRDefault="0088274D" w:rsidP="0088274D">
                      <w:pPr>
                        <w:jc w:val="center"/>
                        <w:rPr>
                          <w:b/>
                          <w:color w:val="000000" w:themeColor="text1"/>
                          <w:lang w:val="en-US"/>
                        </w:rPr>
                      </w:pPr>
                      <w:r w:rsidRPr="00136B25">
                        <w:rPr>
                          <w:b/>
                          <w:color w:val="000000" w:themeColor="text1"/>
                          <w:lang w:val="en-US"/>
                        </w:rPr>
                        <w:t>Forces in subordinate:</w:t>
                      </w:r>
                    </w:p>
                    <w:p w:rsidR="0088274D" w:rsidRPr="0088274D" w:rsidRDefault="0088274D" w:rsidP="0088274D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color w:val="000000" w:themeColor="text1"/>
                          <w:lang w:val="en-US"/>
                        </w:rPr>
                      </w:pPr>
                      <w:r w:rsidRPr="0088274D">
                        <w:rPr>
                          <w:color w:val="000000" w:themeColor="text1"/>
                          <w:lang w:val="en-US"/>
                        </w:rPr>
                        <w:t>Needs for independence</w:t>
                      </w:r>
                    </w:p>
                    <w:p w:rsidR="0088274D" w:rsidRPr="0088274D" w:rsidRDefault="0088274D" w:rsidP="0088274D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color w:val="000000" w:themeColor="text1"/>
                          <w:lang w:val="en-US"/>
                        </w:rPr>
                      </w:pPr>
                      <w:r w:rsidRPr="0088274D">
                        <w:rPr>
                          <w:color w:val="000000" w:themeColor="text1"/>
                          <w:lang w:val="en-US"/>
                        </w:rPr>
                        <w:t>Readiness to assume responsibility for decision making</w:t>
                      </w:r>
                    </w:p>
                    <w:p w:rsidR="0088274D" w:rsidRPr="0088274D" w:rsidRDefault="0088274D" w:rsidP="0088274D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color w:val="000000" w:themeColor="text1"/>
                          <w:lang w:val="en-US"/>
                        </w:rPr>
                      </w:pPr>
                      <w:r w:rsidRPr="0088274D">
                        <w:rPr>
                          <w:color w:val="000000" w:themeColor="text1"/>
                          <w:lang w:val="en-US"/>
                        </w:rPr>
                        <w:t>High tolerance for ambiguity</w:t>
                      </w:r>
                    </w:p>
                    <w:p w:rsidR="0088274D" w:rsidRPr="0088274D" w:rsidRDefault="0088274D" w:rsidP="0088274D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color w:val="000000" w:themeColor="text1"/>
                          <w:lang w:val="en-US"/>
                        </w:rPr>
                      </w:pPr>
                      <w:r w:rsidRPr="0088274D">
                        <w:rPr>
                          <w:color w:val="000000" w:themeColor="text1"/>
                          <w:lang w:val="en-US"/>
                        </w:rPr>
                        <w:t>Interested in the work</w:t>
                      </w:r>
                    </w:p>
                    <w:p w:rsidR="0088274D" w:rsidRDefault="0088274D" w:rsidP="0088274D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color w:val="000000" w:themeColor="text1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lang w:val="en-US"/>
                        </w:rPr>
                        <w:t>Necessary skills &amp; knowledge</w:t>
                      </w:r>
                    </w:p>
                    <w:p w:rsidR="0088274D" w:rsidRDefault="0088274D" w:rsidP="0088274D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color w:val="000000" w:themeColor="text1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lang w:val="en-US"/>
                        </w:rPr>
                        <w:t>Understand &amp; identify with goals of org.</w:t>
                      </w:r>
                    </w:p>
                    <w:p w:rsidR="00CD0BA3" w:rsidRDefault="00CD0BA3" w:rsidP="00CD0BA3">
                      <w:pPr>
                        <w:ind w:left="360"/>
                        <w:rPr>
                          <w:color w:val="000000" w:themeColor="text1"/>
                          <w:lang w:val="en-US"/>
                        </w:rPr>
                      </w:pPr>
                    </w:p>
                    <w:p w:rsidR="00CD0BA3" w:rsidRPr="00CD0BA3" w:rsidRDefault="00CD0BA3" w:rsidP="00CD0BA3">
                      <w:pPr>
                        <w:ind w:left="360"/>
                        <w:rPr>
                          <w:color w:val="000000" w:themeColor="text1"/>
                          <w:lang w:val="en-US"/>
                        </w:rPr>
                      </w:pPr>
                    </w:p>
                    <w:p w:rsidR="0088274D" w:rsidRDefault="0088274D"/>
                  </w:txbxContent>
                </v:textbox>
                <w10:wrap type="square"/>
              </v:shape>
            </w:pict>
          </mc:Fallback>
        </mc:AlternateContent>
      </w:r>
    </w:p>
    <w:p w:rsidR="0088274D" w:rsidRPr="0088274D" w:rsidRDefault="0088274D" w:rsidP="0088274D"/>
    <w:p w:rsidR="0088274D" w:rsidRPr="0088274D" w:rsidRDefault="0088274D" w:rsidP="0088274D"/>
    <w:p w:rsidR="0088274D" w:rsidRDefault="0088274D" w:rsidP="0088274D"/>
    <w:p w:rsidR="0076783B" w:rsidRPr="0088274D" w:rsidRDefault="009F58D2" w:rsidP="0088274D">
      <w:pPr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014B561" wp14:editId="657F498B">
                <wp:simplePos x="0" y="0"/>
                <wp:positionH relativeFrom="column">
                  <wp:posOffset>6943725</wp:posOffset>
                </wp:positionH>
                <wp:positionV relativeFrom="paragraph">
                  <wp:posOffset>525145</wp:posOffset>
                </wp:positionV>
                <wp:extent cx="2085975" cy="2809875"/>
                <wp:effectExtent l="0" t="0" r="28575" b="2857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85975" cy="2809875"/>
                        </a:xfrm>
                        <a:prstGeom prst="rect">
                          <a:avLst/>
                        </a:prstGeom>
                        <a:ln w="19050">
                          <a:solidFill>
                            <a:schemeClr val="accent6"/>
                          </a:solidFill>
                        </a:ln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D0BA3" w:rsidRPr="00136B25" w:rsidRDefault="00CD0BA3" w:rsidP="00CD0BA3">
                            <w:pPr>
                              <w:ind w:left="360"/>
                              <w:rPr>
                                <w:b/>
                                <w:color w:val="000000" w:themeColor="text1"/>
                                <w:lang w:val="en-US"/>
                              </w:rPr>
                            </w:pPr>
                            <w:r w:rsidRPr="00136B25">
                              <w:rPr>
                                <w:b/>
                                <w:color w:val="000000" w:themeColor="text1"/>
                                <w:lang w:val="en-US"/>
                              </w:rPr>
                              <w:t>Forces in the situation:</w:t>
                            </w:r>
                          </w:p>
                          <w:p w:rsidR="00CD0BA3" w:rsidRPr="00CD0BA3" w:rsidRDefault="00CD0BA3" w:rsidP="00127FB0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 w:rsidRPr="00CD0BA3">
                              <w:rPr>
                                <w:color w:val="000000" w:themeColor="text1"/>
                                <w:lang w:val="en-US"/>
                              </w:rPr>
                              <w:t>Type of organisation – hierarchy, culture</w:t>
                            </w:r>
                          </w:p>
                          <w:p w:rsidR="00CD0BA3" w:rsidRPr="00CD0BA3" w:rsidRDefault="00CD0BA3" w:rsidP="00127FB0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 w:rsidRPr="00CD0BA3">
                              <w:rPr>
                                <w:color w:val="000000" w:themeColor="text1"/>
                                <w:lang w:val="en-US"/>
                              </w:rPr>
                              <w:t>Size of working units, geographical distribution</w:t>
                            </w:r>
                            <w:r w:rsidR="009F58D2">
                              <w:rPr>
                                <w:color w:val="000000" w:themeColor="text1"/>
                                <w:lang w:val="en-US"/>
                              </w:rPr>
                              <w:t>, level</w:t>
                            </w:r>
                            <w:r w:rsidRPr="00CD0BA3">
                              <w:rPr>
                                <w:color w:val="000000" w:themeColor="text1"/>
                                <w:lang w:val="en-US"/>
                              </w:rPr>
                              <w:t xml:space="preserve"> of security</w:t>
                            </w:r>
                            <w:r w:rsidR="009F58D2">
                              <w:rPr>
                                <w:color w:val="000000" w:themeColor="text1"/>
                                <w:lang w:val="en-US"/>
                              </w:rPr>
                              <w:t xml:space="preserve"> and confidentiality </w:t>
                            </w:r>
                            <w:r w:rsidRPr="00CD0BA3">
                              <w:rPr>
                                <w:lang w:val="en-US"/>
                              </w:rPr>
                              <w:sym w:font="Wingdings" w:char="F0E0"/>
                            </w:r>
                            <w:r w:rsidRPr="00CD0BA3">
                              <w:rPr>
                                <w:color w:val="000000" w:themeColor="text1"/>
                                <w:lang w:val="en-US"/>
                              </w:rPr>
                              <w:t xml:space="preserve"> amount employee participation</w:t>
                            </w:r>
                          </w:p>
                          <w:p w:rsidR="00CD0BA3" w:rsidRPr="00CD0BA3" w:rsidRDefault="00CD0BA3" w:rsidP="00127FB0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 w:rsidRPr="00CD0BA3">
                              <w:rPr>
                                <w:color w:val="000000" w:themeColor="text1"/>
                                <w:lang w:val="en-US"/>
                              </w:rPr>
                              <w:t>Group effecti</w:t>
                            </w:r>
                            <w:r w:rsidR="009F58D2">
                              <w:rPr>
                                <w:color w:val="000000" w:themeColor="text1"/>
                                <w:lang w:val="en-US"/>
                              </w:rPr>
                              <w:t>veness/ synergy: experience working together</w:t>
                            </w:r>
                          </w:p>
                          <w:p w:rsidR="00CD0BA3" w:rsidRPr="00CD0BA3" w:rsidRDefault="00CD0BA3" w:rsidP="00127FB0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 w:rsidRPr="00CD0BA3">
                              <w:rPr>
                                <w:color w:val="000000" w:themeColor="text1"/>
                                <w:lang w:val="en-US"/>
                              </w:rPr>
                              <w:t>Problem itself</w:t>
                            </w:r>
                          </w:p>
                          <w:p w:rsidR="00CD0BA3" w:rsidRDefault="00CD0BA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14B561" id="Text Box 9" o:spid="_x0000_s1031" type="#_x0000_t202" style="position:absolute;left:0;text-align:left;margin-left:546.75pt;margin-top:41.35pt;width:164.25pt;height:221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" fillcolor="white [3201]" strokecolor="#70ad47 [3209]" strokeweight="1.5pt">
                <v:textbox>
                  <w:txbxContent>
                    <w:p w:rsidR="00CD0BA3" w:rsidRPr="00136B25" w:rsidRDefault="00CD0BA3" w:rsidP="00CD0BA3">
                      <w:pPr>
                        <w:ind w:left="360"/>
                        <w:rPr>
                          <w:b/>
                          <w:color w:val="000000" w:themeColor="text1"/>
                          <w:lang w:val="en-US"/>
                        </w:rPr>
                      </w:pPr>
                      <w:r w:rsidRPr="00136B25">
                        <w:rPr>
                          <w:b/>
                          <w:color w:val="000000" w:themeColor="text1"/>
                          <w:lang w:val="en-US"/>
                        </w:rPr>
                        <w:t>Forces in the situation:</w:t>
                      </w:r>
                    </w:p>
                    <w:p w:rsidR="00CD0BA3" w:rsidRPr="00CD0BA3" w:rsidRDefault="00CD0BA3" w:rsidP="00127FB0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color w:val="000000" w:themeColor="text1"/>
                          <w:lang w:val="en-US"/>
                        </w:rPr>
                      </w:pPr>
                      <w:r w:rsidRPr="00CD0BA3">
                        <w:rPr>
                          <w:color w:val="000000" w:themeColor="text1"/>
                          <w:lang w:val="en-US"/>
                        </w:rPr>
                        <w:t>Type of organisation – hierarchy, culture</w:t>
                      </w:r>
                    </w:p>
                    <w:p w:rsidR="00CD0BA3" w:rsidRPr="00CD0BA3" w:rsidRDefault="00CD0BA3" w:rsidP="00127FB0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color w:val="000000" w:themeColor="text1"/>
                          <w:lang w:val="en-US"/>
                        </w:rPr>
                      </w:pPr>
                      <w:r w:rsidRPr="00CD0BA3">
                        <w:rPr>
                          <w:color w:val="000000" w:themeColor="text1"/>
                          <w:lang w:val="en-US"/>
                        </w:rPr>
                        <w:t>Size of working units, geographical distribution</w:t>
                      </w:r>
                      <w:r w:rsidR="009F58D2">
                        <w:rPr>
                          <w:color w:val="000000" w:themeColor="text1"/>
                          <w:lang w:val="en-US"/>
                        </w:rPr>
                        <w:t>, level</w:t>
                      </w:r>
                      <w:r w:rsidRPr="00CD0BA3">
                        <w:rPr>
                          <w:color w:val="000000" w:themeColor="text1"/>
                          <w:lang w:val="en-US"/>
                        </w:rPr>
                        <w:t xml:space="preserve"> of security</w:t>
                      </w:r>
                      <w:r w:rsidR="009F58D2">
                        <w:rPr>
                          <w:color w:val="000000" w:themeColor="text1"/>
                          <w:lang w:val="en-US"/>
                        </w:rPr>
                        <w:t xml:space="preserve"> and confidentiality </w:t>
                      </w:r>
                      <w:r w:rsidRPr="00CD0BA3">
                        <w:rPr>
                          <w:lang w:val="en-US"/>
                        </w:rPr>
                        <w:sym w:font="Wingdings" w:char="F0E0"/>
                      </w:r>
                      <w:r w:rsidRPr="00CD0BA3">
                        <w:rPr>
                          <w:color w:val="000000" w:themeColor="text1"/>
                          <w:lang w:val="en-US"/>
                        </w:rPr>
                        <w:t xml:space="preserve"> amount employee participation</w:t>
                      </w:r>
                    </w:p>
                    <w:p w:rsidR="00CD0BA3" w:rsidRPr="00CD0BA3" w:rsidRDefault="00CD0BA3" w:rsidP="00127FB0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color w:val="000000" w:themeColor="text1"/>
                          <w:lang w:val="en-US"/>
                        </w:rPr>
                      </w:pPr>
                      <w:r w:rsidRPr="00CD0BA3">
                        <w:rPr>
                          <w:color w:val="000000" w:themeColor="text1"/>
                          <w:lang w:val="en-US"/>
                        </w:rPr>
                        <w:t>Group effecti</w:t>
                      </w:r>
                      <w:r w:rsidR="009F58D2">
                        <w:rPr>
                          <w:color w:val="000000" w:themeColor="text1"/>
                          <w:lang w:val="en-US"/>
                        </w:rPr>
                        <w:t>veness/ synergy: experience working together</w:t>
                      </w:r>
                    </w:p>
                    <w:p w:rsidR="00CD0BA3" w:rsidRPr="00CD0BA3" w:rsidRDefault="00CD0BA3" w:rsidP="00127FB0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color w:val="000000" w:themeColor="text1"/>
                          <w:lang w:val="en-US"/>
                        </w:rPr>
                      </w:pPr>
                      <w:r w:rsidRPr="00CD0BA3">
                        <w:rPr>
                          <w:color w:val="000000" w:themeColor="text1"/>
                          <w:lang w:val="en-US"/>
                        </w:rPr>
                        <w:t>Problem itself</w:t>
                      </w:r>
                    </w:p>
                    <w:p w:rsidR="00CD0BA3" w:rsidRDefault="00CD0BA3"/>
                  </w:txbxContent>
                </v:textbox>
              </v:shape>
            </w:pict>
          </mc:Fallback>
        </mc:AlternateContent>
      </w:r>
      <w:r w:rsidR="00CD0BA3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B155518" wp14:editId="0C6E5A14">
                <wp:simplePos x="0" y="0"/>
                <wp:positionH relativeFrom="column">
                  <wp:posOffset>-647700</wp:posOffset>
                </wp:positionH>
                <wp:positionV relativeFrom="paragraph">
                  <wp:posOffset>3087370</wp:posOffset>
                </wp:positionV>
                <wp:extent cx="2733675" cy="962025"/>
                <wp:effectExtent l="0" t="19050" r="47625" b="47625"/>
                <wp:wrapNone/>
                <wp:docPr id="3" name="Right Arrow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33675" cy="962025"/>
                        </a:xfrm>
                        <a:prstGeom prst="rightArrow">
                          <a:avLst/>
                        </a:prstGeom>
                        <a:noFill/>
                        <a:ln w="190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65AC7" w:rsidRPr="00065AC7" w:rsidRDefault="00065AC7" w:rsidP="00065AC7">
                            <w:pPr>
                              <w:jc w:val="center"/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Pressure group, trade union, government legislation…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B155518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Right Arrow 3" o:spid="_x0000_s1032" type="#_x0000_t13" style="position:absolute;left:0;text-align:left;margin-left:-51pt;margin-top:243.1pt;width:215.25pt;height:75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" adj="17799" filled="f" strokecolor="#1f4d78 [1604]" strokeweight="1.5pt">
                <v:textbox>
                  <w:txbxContent>
                    <w:p w:rsidR="00065AC7" w:rsidRPr="00065AC7" w:rsidRDefault="00065AC7" w:rsidP="00065AC7">
                      <w:pPr>
                        <w:jc w:val="center"/>
                        <w:rPr>
                          <w:color w:val="000000" w:themeColor="text1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lang w:val="en-US"/>
                        </w:rPr>
                        <w:t>Pressure group, trade union, government legislation…</w:t>
                      </w:r>
                    </w:p>
                  </w:txbxContent>
                </v:textbox>
              </v:shape>
            </w:pict>
          </mc:Fallback>
        </mc:AlternateContent>
      </w:r>
    </w:p>
    <w:sectPr w:rsidR="0076783B" w:rsidRPr="0088274D" w:rsidSect="0076783B"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0048" w:rsidRDefault="003B0048" w:rsidP="00065AC7">
      <w:pPr>
        <w:spacing w:after="0" w:line="240" w:lineRule="auto"/>
      </w:pPr>
      <w:r>
        <w:separator/>
      </w:r>
    </w:p>
  </w:endnote>
  <w:endnote w:type="continuationSeparator" w:id="0">
    <w:p w:rsidR="003B0048" w:rsidRDefault="003B0048" w:rsidP="00065A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DengXian">
    <w:altName w:val="SimSun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0048" w:rsidRDefault="003B0048" w:rsidP="00065AC7">
      <w:pPr>
        <w:spacing w:after="0" w:line="240" w:lineRule="auto"/>
      </w:pPr>
      <w:r>
        <w:separator/>
      </w:r>
    </w:p>
  </w:footnote>
  <w:footnote w:type="continuationSeparator" w:id="0">
    <w:p w:rsidR="003B0048" w:rsidRDefault="003B0048" w:rsidP="00065A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FB5703"/>
    <w:multiLevelType w:val="hybridMultilevel"/>
    <w:tmpl w:val="A5867BF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C46FC0"/>
    <w:multiLevelType w:val="hybridMultilevel"/>
    <w:tmpl w:val="D0665146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1D872B9"/>
    <w:multiLevelType w:val="hybridMultilevel"/>
    <w:tmpl w:val="E3E69B7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7BB77A7"/>
    <w:multiLevelType w:val="hybridMultilevel"/>
    <w:tmpl w:val="4406F9D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C5C0F1E"/>
    <w:multiLevelType w:val="hybridMultilevel"/>
    <w:tmpl w:val="4DE0193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0DE6FE6"/>
    <w:multiLevelType w:val="hybridMultilevel"/>
    <w:tmpl w:val="2418F0C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4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US" w:vendorID="64" w:dllVersion="131078" w:nlCheck="1" w:checkStyle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783B"/>
    <w:rsid w:val="00065AC7"/>
    <w:rsid w:val="00127FB0"/>
    <w:rsid w:val="00136B25"/>
    <w:rsid w:val="003B0048"/>
    <w:rsid w:val="0076783B"/>
    <w:rsid w:val="0088274D"/>
    <w:rsid w:val="009F58D2"/>
    <w:rsid w:val="00CD0BA3"/>
    <w:rsid w:val="00E14603"/>
    <w:rsid w:val="00FA63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90EDFF"/>
  <w15:chartTrackingRefBased/>
  <w15:docId w15:val="{831155DF-8D51-4215-8D1A-4748E7F46D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65AC7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65AC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65AC7"/>
  </w:style>
  <w:style w:type="paragraph" w:styleId="Footer">
    <w:name w:val="footer"/>
    <w:basedOn w:val="Normal"/>
    <w:link w:val="FooterChar"/>
    <w:uiPriority w:val="99"/>
    <w:unhideWhenUsed/>
    <w:rsid w:val="00065AC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65AC7"/>
  </w:style>
  <w:style w:type="paragraph" w:styleId="ListParagraph">
    <w:name w:val="List Paragraph"/>
    <w:basedOn w:val="Normal"/>
    <w:uiPriority w:val="34"/>
    <w:qFormat/>
    <w:rsid w:val="00065A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A09D61-D681-459A-B593-C2A5234CED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1</Pages>
  <Words>2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Concordia University Libraries</Company>
  <LinksUpToDate>false</LinksUpToDate>
  <CharactersWithSpaces>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Nhu Ngo</dc:creator>
  <cp:keywords/>
  <dc:description/>
  <cp:lastModifiedBy>Nhu Ngo</cp:lastModifiedBy>
  <cp:revision>7</cp:revision>
  <dcterms:created xsi:type="dcterms:W3CDTF">2016-11-17T17:18:00Z</dcterms:created>
  <dcterms:modified xsi:type="dcterms:W3CDTF">2016-11-17T18:30:00Z</dcterms:modified>
</cp:coreProperties>
</file>