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5"/>
        <w:gridCol w:w="4675"/>
      </w:tblGrid>
      <w:tr w:rsidR="001C5CAE" w14:paraId="77CAE2C3" w14:textId="77777777" w:rsidTr="001C5CAE">
        <w:tc>
          <w:tcPr>
            <w:tcW w:w="4675" w:type="dxa"/>
          </w:tcPr>
          <w:p w14:paraId="557E222D" w14:textId="77777777" w:rsidR="001C5CAE" w:rsidRDefault="001C5CAE">
            <w:bookmarkStart w:id="0" w:name="_GoBack" w:colFirst="1" w:colLast="1"/>
            <w:r>
              <w:t>ADHESION</w:t>
            </w:r>
          </w:p>
        </w:tc>
        <w:tc>
          <w:tcPr>
            <w:tcW w:w="4675" w:type="dxa"/>
          </w:tcPr>
          <w:p w14:paraId="23FBB27D" w14:textId="77777777"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A particular manifestation of intermolecular forces which causes solids or liquids to adhere to each other</w:t>
            </w:r>
          </w:p>
          <w:p w14:paraId="6C852210" w14:textId="77777777" w:rsidR="0023626B" w:rsidRPr="001830AE" w:rsidRDefault="0023626B" w:rsidP="0023626B">
            <w:pPr>
              <w:pStyle w:val="ListParagraph"/>
              <w:numPr>
                <w:ilvl w:val="0"/>
                <w:numId w:val="1"/>
              </w:numPr>
              <w:rPr>
                <w:rFonts w:ascii="Arial" w:hAnsi="Arial" w:cs="Arial"/>
                <w:color w:val="000000" w:themeColor="text1"/>
              </w:rPr>
            </w:pPr>
            <w:r w:rsidRPr="001830AE">
              <w:rPr>
                <w:rFonts w:ascii="Arial" w:hAnsi="Arial" w:cs="Arial"/>
                <w:color w:val="000000" w:themeColor="text1"/>
              </w:rPr>
              <w:t>layered structures of clay are charged</w:t>
            </w:r>
          </w:p>
          <w:p w14:paraId="62F1F82E" w14:textId="0CB8CD1D" w:rsidR="0023626B" w:rsidRPr="001830AE" w:rsidRDefault="0023626B" w:rsidP="0023626B">
            <w:pPr>
              <w:pStyle w:val="ListParagraph"/>
              <w:numPr>
                <w:ilvl w:val="0"/>
                <w:numId w:val="1"/>
              </w:numPr>
              <w:rPr>
                <w:rFonts w:ascii="Arial" w:hAnsi="Arial" w:cs="Arial"/>
                <w:color w:val="000000" w:themeColor="text1"/>
              </w:rPr>
            </w:pPr>
            <w:r w:rsidRPr="001830AE">
              <w:rPr>
                <w:rFonts w:ascii="Arial" w:hAnsi="Arial" w:cs="Arial"/>
                <w:color w:val="000000" w:themeColor="text1"/>
              </w:rPr>
              <w:t>bring monomers together in precise orientations that could more readily lead to polymer formation</w:t>
            </w:r>
          </w:p>
        </w:tc>
      </w:tr>
      <w:tr w:rsidR="001C5CAE" w14:paraId="30928547" w14:textId="77777777" w:rsidTr="001C5CAE">
        <w:tc>
          <w:tcPr>
            <w:tcW w:w="4675" w:type="dxa"/>
          </w:tcPr>
          <w:p w14:paraId="3D6A3BD1" w14:textId="4A78B2C1" w:rsidR="001C5CAE" w:rsidRDefault="001C5CAE">
            <w:r>
              <w:t>ARCHAEAN EON</w:t>
            </w:r>
          </w:p>
        </w:tc>
        <w:tc>
          <w:tcPr>
            <w:tcW w:w="4675" w:type="dxa"/>
          </w:tcPr>
          <w:p w14:paraId="6BAD70A7" w14:textId="77777777"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between 2500-4600</w:t>
            </w:r>
          </w:p>
          <w:p w14:paraId="2F8586D6" w14:textId="24EC7330" w:rsidR="004B37ED"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evolution of prokaryotes, including anaerobic bacteria and photosynthetic bacteria; oxygen starts to accumulate in atmosphere</w:t>
            </w:r>
          </w:p>
          <w:p w14:paraId="39FC8792" w14:textId="77777777" w:rsidR="004B37ED"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formation of earth at start of era; earth’s crust, atmosphere, and oceans form; origin of life at end of era</w:t>
            </w:r>
          </w:p>
        </w:tc>
      </w:tr>
      <w:tr w:rsidR="001C5CAE" w14:paraId="650CBC8F" w14:textId="77777777" w:rsidTr="001C5CAE">
        <w:tc>
          <w:tcPr>
            <w:tcW w:w="4675" w:type="dxa"/>
          </w:tcPr>
          <w:p w14:paraId="000FBDDA" w14:textId="77C7A0D7" w:rsidR="001C5CAE" w:rsidRDefault="001C5CAE">
            <w:r>
              <w:t>BIOMONOMERS</w:t>
            </w:r>
          </w:p>
        </w:tc>
        <w:tc>
          <w:tcPr>
            <w:tcW w:w="4675" w:type="dxa"/>
          </w:tcPr>
          <w:p w14:paraId="76F30B7D" w14:textId="1E0BC684"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amino acids, monosaccharides, isoprene, nucleotides</w:t>
            </w:r>
          </w:p>
        </w:tc>
      </w:tr>
      <w:tr w:rsidR="001C5CAE" w14:paraId="16B45FEF" w14:textId="77777777" w:rsidTr="001C5CAE">
        <w:tc>
          <w:tcPr>
            <w:tcW w:w="4675" w:type="dxa"/>
          </w:tcPr>
          <w:p w14:paraId="34AAB50F" w14:textId="77777777" w:rsidR="001C5CAE" w:rsidRDefault="001C5CAE">
            <w:r>
              <w:t>BIOPOLYMERS</w:t>
            </w:r>
          </w:p>
        </w:tc>
        <w:tc>
          <w:tcPr>
            <w:tcW w:w="4675" w:type="dxa"/>
          </w:tcPr>
          <w:p w14:paraId="13F0C4A3" w14:textId="44CB73C5"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polypeptides, polysaccharides, nucleic acids (DNA)</w:t>
            </w:r>
          </w:p>
        </w:tc>
      </w:tr>
      <w:tr w:rsidR="001C5CAE" w14:paraId="32772979" w14:textId="77777777" w:rsidTr="001C5CAE">
        <w:tc>
          <w:tcPr>
            <w:tcW w:w="4675" w:type="dxa"/>
          </w:tcPr>
          <w:p w14:paraId="20D10893" w14:textId="4C2520C9" w:rsidR="001C5CAE" w:rsidRDefault="001C5CAE">
            <w:r>
              <w:t xml:space="preserve">BUILDING </w:t>
            </w:r>
            <w:proofErr w:type="spellStart"/>
            <w:r>
              <w:t>P</w:t>
            </w:r>
            <w:r w:rsidR="004B37ED">
              <w:t>h</w:t>
            </w:r>
            <w:r>
              <w:t>ASE</w:t>
            </w:r>
            <w:proofErr w:type="spellEnd"/>
            <w:r>
              <w:t xml:space="preserve"> OF THE EARTH</w:t>
            </w:r>
          </w:p>
        </w:tc>
        <w:tc>
          <w:tcPr>
            <w:tcW w:w="4675" w:type="dxa"/>
          </w:tcPr>
          <w:p w14:paraId="47679F27" w14:textId="77777777"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formed 4.6 billion years ago</w:t>
            </w:r>
          </w:p>
          <w:p w14:paraId="6944BC6C" w14:textId="77777777" w:rsidR="004B37ED"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water an exist in liquid state (distance from Sun)</w:t>
            </w:r>
          </w:p>
          <w:p w14:paraId="0E42C473" w14:textId="77777777" w:rsidR="004B37ED" w:rsidRPr="001830AE" w:rsidRDefault="004B37ED" w:rsidP="004B37ED">
            <w:pPr>
              <w:rPr>
                <w:rFonts w:ascii="Arial" w:hAnsi="Arial" w:cs="Arial"/>
                <w:color w:val="000000" w:themeColor="text1"/>
              </w:rPr>
            </w:pPr>
          </w:p>
        </w:tc>
      </w:tr>
      <w:tr w:rsidR="001C5CAE" w14:paraId="125CB4B4" w14:textId="77777777" w:rsidTr="001C5CAE">
        <w:tc>
          <w:tcPr>
            <w:tcW w:w="4675" w:type="dxa"/>
          </w:tcPr>
          <w:p w14:paraId="207EDB8E" w14:textId="0CFD6902" w:rsidR="001C5CAE" w:rsidRDefault="001C5CAE">
            <w:r>
              <w:t>CARBON</w:t>
            </w:r>
          </w:p>
        </w:tc>
        <w:tc>
          <w:tcPr>
            <w:tcW w:w="4675" w:type="dxa"/>
          </w:tcPr>
          <w:p w14:paraId="3DB98CD6" w14:textId="313587CA"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carbon composition (</w:t>
            </w:r>
            <w:proofErr w:type="spellStart"/>
            <w:r w:rsidRPr="001830AE">
              <w:rPr>
                <w:rFonts w:ascii="Arial" w:hAnsi="Arial" w:cs="Arial"/>
                <w:color w:val="000000" w:themeColor="text1"/>
              </w:rPr>
              <w:t>isotpe</w:t>
            </w:r>
            <w:proofErr w:type="spellEnd"/>
            <w:r w:rsidRPr="001830AE">
              <w:rPr>
                <w:rFonts w:ascii="Arial" w:hAnsi="Arial" w:cs="Arial"/>
                <w:color w:val="000000" w:themeColor="text1"/>
              </w:rPr>
              <w:t xml:space="preserve"> and half-life) give researchers info on fossils and organisms from when Earth was created</w:t>
            </w:r>
          </w:p>
        </w:tc>
      </w:tr>
      <w:tr w:rsidR="001C5CAE" w14:paraId="6A999669" w14:textId="77777777" w:rsidTr="001C5CAE">
        <w:tc>
          <w:tcPr>
            <w:tcW w:w="4675" w:type="dxa"/>
          </w:tcPr>
          <w:p w14:paraId="098D1165" w14:textId="77777777" w:rsidR="001C5CAE" w:rsidRDefault="001C5CAE">
            <w:r>
              <w:t>CENOZOIC</w:t>
            </w:r>
          </w:p>
        </w:tc>
        <w:tc>
          <w:tcPr>
            <w:tcW w:w="4675" w:type="dxa"/>
          </w:tcPr>
          <w:p w14:paraId="03E1056B" w14:textId="3D068CAE"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when grasslands spread, and birds and mammals diversify; primates; humans</w:t>
            </w:r>
          </w:p>
        </w:tc>
      </w:tr>
      <w:tr w:rsidR="001C5CAE" w14:paraId="1D076EE0" w14:textId="77777777" w:rsidTr="001C5CAE">
        <w:tc>
          <w:tcPr>
            <w:tcW w:w="4675" w:type="dxa"/>
          </w:tcPr>
          <w:p w14:paraId="212C315C" w14:textId="77777777" w:rsidR="001C5CAE" w:rsidRDefault="001C5CAE">
            <w:r>
              <w:t>CENTRAL DOGMA</w:t>
            </w:r>
          </w:p>
        </w:tc>
        <w:tc>
          <w:tcPr>
            <w:tcW w:w="4675" w:type="dxa"/>
          </w:tcPr>
          <w:p w14:paraId="5E7D8822" w14:textId="77777777" w:rsidR="001C5CAE" w:rsidRPr="001830AE" w:rsidRDefault="004B37ED"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provides the basic framework for how genetic information flows from a DNA sequence to a protein product inside cells</w:t>
            </w:r>
          </w:p>
          <w:p w14:paraId="0052311C" w14:textId="211691DF" w:rsidR="004B37ED" w:rsidRPr="001830AE" w:rsidRDefault="00FF0746"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the flow of genetic i</w:t>
            </w:r>
            <w:r w:rsidR="003D4F82" w:rsidRPr="001830AE">
              <w:rPr>
                <w:rFonts w:ascii="Arial" w:hAnsi="Arial" w:cs="Arial"/>
                <w:color w:val="000000" w:themeColor="text1"/>
              </w:rPr>
              <w:t xml:space="preserve">nformation in cells from DNA &gt; </w:t>
            </w:r>
            <w:r w:rsidRPr="001830AE">
              <w:rPr>
                <w:rFonts w:ascii="Arial" w:hAnsi="Arial" w:cs="Arial"/>
                <w:color w:val="000000" w:themeColor="text1"/>
              </w:rPr>
              <w:t>m</w:t>
            </w:r>
            <w:r w:rsidR="003D4F82" w:rsidRPr="001830AE">
              <w:rPr>
                <w:rFonts w:ascii="Arial" w:hAnsi="Arial" w:cs="Arial"/>
                <w:color w:val="000000" w:themeColor="text1"/>
              </w:rPr>
              <w:t xml:space="preserve">essenger RNA (mRNA) &gt; </w:t>
            </w:r>
            <w:r w:rsidRPr="001830AE">
              <w:rPr>
                <w:rFonts w:ascii="Arial" w:hAnsi="Arial" w:cs="Arial"/>
                <w:color w:val="000000" w:themeColor="text1"/>
              </w:rPr>
              <w:t>protein.</w:t>
            </w:r>
          </w:p>
          <w:p w14:paraId="376E4986" w14:textId="62D499D0" w:rsidR="00FF0746" w:rsidRPr="001830AE" w:rsidRDefault="00FF0746"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genes specify he mRNA molecules sequence, which gives sequence of proteins</w:t>
            </w:r>
          </w:p>
        </w:tc>
      </w:tr>
      <w:tr w:rsidR="001C5CAE" w14:paraId="5FB5F8A0" w14:textId="77777777" w:rsidTr="001C5CAE">
        <w:tc>
          <w:tcPr>
            <w:tcW w:w="4675" w:type="dxa"/>
          </w:tcPr>
          <w:p w14:paraId="41354F02" w14:textId="77777777" w:rsidR="001C5CAE" w:rsidRDefault="001C5CAE">
            <w:r>
              <w:t>CHEMICAL EVOLUTION</w:t>
            </w:r>
          </w:p>
        </w:tc>
        <w:tc>
          <w:tcPr>
            <w:tcW w:w="4675" w:type="dxa"/>
          </w:tcPr>
          <w:p w14:paraId="3524CC14" w14:textId="3AE98E5D" w:rsidR="001C5CAE" w:rsidRPr="001830AE" w:rsidRDefault="00FF0746"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The formation of complex organic molecules from simpler inorganic molecules through </w:t>
            </w:r>
            <w:r w:rsidRPr="001830AE">
              <w:rPr>
                <w:rFonts w:ascii="Arial" w:hAnsi="Arial" w:cs="Arial"/>
                <w:bCs/>
                <w:color w:val="000000" w:themeColor="text1"/>
              </w:rPr>
              <w:t>chemical</w:t>
            </w:r>
            <w:r w:rsidRPr="001830AE">
              <w:rPr>
                <w:rFonts w:ascii="Arial" w:hAnsi="Arial" w:cs="Arial"/>
                <w:color w:val="000000" w:themeColor="text1"/>
              </w:rPr>
              <w:t xml:space="preserve"> reactions </w:t>
            </w:r>
            <w:r w:rsidRPr="001830AE">
              <w:rPr>
                <w:rFonts w:ascii="Arial" w:hAnsi="Arial" w:cs="Arial"/>
                <w:color w:val="000000" w:themeColor="text1"/>
              </w:rPr>
              <w:lastRenderedPageBreak/>
              <w:t>in the oceans during the early history of the Earth</w:t>
            </w:r>
          </w:p>
        </w:tc>
      </w:tr>
      <w:tr w:rsidR="001C5CAE" w14:paraId="407BD6A8" w14:textId="77777777" w:rsidTr="001C5CAE">
        <w:tc>
          <w:tcPr>
            <w:tcW w:w="4675" w:type="dxa"/>
          </w:tcPr>
          <w:p w14:paraId="630FF866" w14:textId="77777777" w:rsidR="001C5CAE" w:rsidRDefault="001C5CAE">
            <w:r>
              <w:lastRenderedPageBreak/>
              <w:t>COHESION</w:t>
            </w:r>
          </w:p>
        </w:tc>
        <w:tc>
          <w:tcPr>
            <w:tcW w:w="4675" w:type="dxa"/>
          </w:tcPr>
          <w:p w14:paraId="76B95EEE" w14:textId="0BEFB133" w:rsidR="001C5CAE" w:rsidRPr="001830AE" w:rsidRDefault="00FF0746"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The high resistance of water molecules to separation.</w:t>
            </w:r>
          </w:p>
        </w:tc>
      </w:tr>
      <w:tr w:rsidR="001C5CAE" w14:paraId="3DDA9908" w14:textId="77777777" w:rsidTr="001C5CAE">
        <w:tc>
          <w:tcPr>
            <w:tcW w:w="4675" w:type="dxa"/>
          </w:tcPr>
          <w:p w14:paraId="69E6D128" w14:textId="77777777" w:rsidR="001C5CAE" w:rsidRDefault="001C5CAE">
            <w:r>
              <w:t>CRYSTAL LATTIVE OF WATER</w:t>
            </w:r>
          </w:p>
        </w:tc>
        <w:tc>
          <w:tcPr>
            <w:tcW w:w="4675" w:type="dxa"/>
          </w:tcPr>
          <w:p w14:paraId="56F2DB79" w14:textId="5D9BC3CA" w:rsidR="001C5CAE" w:rsidRPr="001830AE" w:rsidRDefault="00FF0746"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An arrangement formed when a water molecule in liquid water establishes an average of 3.4 hydrogen bonds with its </w:t>
            </w:r>
            <w:proofErr w:type="spellStart"/>
            <w:r w:rsidRPr="001830AE">
              <w:rPr>
                <w:rFonts w:ascii="Arial" w:hAnsi="Arial" w:cs="Arial"/>
                <w:color w:val="000000" w:themeColor="text1"/>
              </w:rPr>
              <w:t>neighbours</w:t>
            </w:r>
            <w:proofErr w:type="spellEnd"/>
            <w:r w:rsidRPr="001830AE">
              <w:rPr>
                <w:rFonts w:ascii="Arial" w:hAnsi="Arial" w:cs="Arial"/>
                <w:color w:val="000000" w:themeColor="text1"/>
              </w:rPr>
              <w:t>.</w:t>
            </w:r>
          </w:p>
        </w:tc>
      </w:tr>
      <w:tr w:rsidR="001C5CAE" w14:paraId="30A8D81D" w14:textId="77777777" w:rsidTr="001C5CAE">
        <w:tc>
          <w:tcPr>
            <w:tcW w:w="4675" w:type="dxa"/>
          </w:tcPr>
          <w:p w14:paraId="062DAD37" w14:textId="77777777" w:rsidR="001C5CAE" w:rsidRDefault="001C5CAE">
            <w:r>
              <w:t>EMERGENCE</w:t>
            </w:r>
          </w:p>
        </w:tc>
        <w:tc>
          <w:tcPr>
            <w:tcW w:w="4675" w:type="dxa"/>
          </w:tcPr>
          <w:p w14:paraId="215ABA46" w14:textId="5BE77704" w:rsidR="001C5CAE" w:rsidRPr="001830AE" w:rsidRDefault="00FF0746"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how collective properties arise from the properties of parts, how behavior at a larger scale arises from the detailed structure, behavior and relationships at a finer scale.</w:t>
            </w:r>
          </w:p>
        </w:tc>
      </w:tr>
      <w:tr w:rsidR="00E94EE8" w14:paraId="1363F0D3" w14:textId="77777777" w:rsidTr="001C5CAE">
        <w:tc>
          <w:tcPr>
            <w:tcW w:w="4675" w:type="dxa"/>
          </w:tcPr>
          <w:p w14:paraId="2660B2F1" w14:textId="7C1A7B4E" w:rsidR="00E94EE8" w:rsidRDefault="00E94EE8">
            <w:r>
              <w:t>ERAS</w:t>
            </w:r>
          </w:p>
        </w:tc>
        <w:tc>
          <w:tcPr>
            <w:tcW w:w="4675" w:type="dxa"/>
          </w:tcPr>
          <w:p w14:paraId="66BD9E04"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53D73145" w14:textId="77777777" w:rsidTr="001C5CAE">
        <w:tc>
          <w:tcPr>
            <w:tcW w:w="4675" w:type="dxa"/>
          </w:tcPr>
          <w:p w14:paraId="1970EBAB" w14:textId="018A16C9" w:rsidR="00E94EE8" w:rsidRDefault="00E94EE8">
            <w:r>
              <w:t>EUKARYOTE</w:t>
            </w:r>
          </w:p>
        </w:tc>
        <w:tc>
          <w:tcPr>
            <w:tcW w:w="4675" w:type="dxa"/>
          </w:tcPr>
          <w:p w14:paraId="1C0DADF4"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20183802" w14:textId="77777777" w:rsidTr="001C5CAE">
        <w:tc>
          <w:tcPr>
            <w:tcW w:w="4675" w:type="dxa"/>
          </w:tcPr>
          <w:p w14:paraId="196C7FF4" w14:textId="5C29696F" w:rsidR="00E94EE8" w:rsidRDefault="00E94EE8">
            <w:r>
              <w:t>MESEZOIC</w:t>
            </w:r>
          </w:p>
        </w:tc>
        <w:tc>
          <w:tcPr>
            <w:tcW w:w="4675" w:type="dxa"/>
          </w:tcPr>
          <w:p w14:paraId="72757BB8"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3FA0E9A1" w14:textId="77777777" w:rsidTr="001C5CAE">
        <w:tc>
          <w:tcPr>
            <w:tcW w:w="4675" w:type="dxa"/>
          </w:tcPr>
          <w:p w14:paraId="0950A341" w14:textId="1B2F88DA" w:rsidR="00E94EE8" w:rsidRDefault="00E94EE8">
            <w:r>
              <w:t>EVAPORATION</w:t>
            </w:r>
          </w:p>
        </w:tc>
        <w:tc>
          <w:tcPr>
            <w:tcW w:w="4675" w:type="dxa"/>
          </w:tcPr>
          <w:p w14:paraId="13C29D30" w14:textId="77777777" w:rsidR="00E94EE8" w:rsidRPr="001830AE" w:rsidRDefault="001313F3"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solar energy causes water to evaporate from oceans, rivers, soil and living organisms</w:t>
            </w:r>
          </w:p>
          <w:p w14:paraId="019A93FD" w14:textId="77777777" w:rsidR="001313F3" w:rsidRPr="001830AE" w:rsidRDefault="001313F3"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important part of the hydrogeological cycle</w:t>
            </w:r>
          </w:p>
          <w:p w14:paraId="7593BC04" w14:textId="0CF923EB" w:rsidR="001313F3" w:rsidRPr="001830AE" w:rsidRDefault="001313F3"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mostly from oceans, small fraction from terrestrial organisms (transpiration)</w:t>
            </w:r>
          </w:p>
        </w:tc>
      </w:tr>
      <w:tr w:rsidR="00E94EE8" w14:paraId="48B5BDEA" w14:textId="77777777" w:rsidTr="001C5CAE">
        <w:tc>
          <w:tcPr>
            <w:tcW w:w="4675" w:type="dxa"/>
          </w:tcPr>
          <w:p w14:paraId="7762FB68" w14:textId="2C14FB41" w:rsidR="00E94EE8" w:rsidRDefault="00E94EE8">
            <w:r>
              <w:t>GEOLOGICAL TIME SCALE</w:t>
            </w:r>
          </w:p>
        </w:tc>
        <w:tc>
          <w:tcPr>
            <w:tcW w:w="4675" w:type="dxa"/>
          </w:tcPr>
          <w:p w14:paraId="328E9B02" w14:textId="77777777" w:rsidR="00E94EE8" w:rsidRPr="001830AE" w:rsidRDefault="000565CF"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diagrams the history of life on Earth</w:t>
            </w:r>
          </w:p>
          <w:p w14:paraId="49218822" w14:textId="77777777" w:rsidR="000565CF" w:rsidRPr="001830AE" w:rsidRDefault="000565CF"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established by the sequence of strata and their distinctive fossil assemblages</w:t>
            </w:r>
          </w:p>
          <w:p w14:paraId="2B53CB94" w14:textId="2670634C" w:rsidR="000565CF" w:rsidRPr="001830AE" w:rsidRDefault="000565CF"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divided into eon, era, and period</w:t>
            </w:r>
          </w:p>
        </w:tc>
      </w:tr>
      <w:tr w:rsidR="00E94EE8" w14:paraId="675D9BAA" w14:textId="77777777" w:rsidTr="001C5CAE">
        <w:tc>
          <w:tcPr>
            <w:tcW w:w="4675" w:type="dxa"/>
          </w:tcPr>
          <w:p w14:paraId="47A5194F" w14:textId="0D29C96A" w:rsidR="00E94EE8" w:rsidRDefault="00E94EE8">
            <w:r>
              <w:t>GOLDILOCKS ZONE</w:t>
            </w:r>
          </w:p>
        </w:tc>
        <w:tc>
          <w:tcPr>
            <w:tcW w:w="4675" w:type="dxa"/>
          </w:tcPr>
          <w:p w14:paraId="23C8BF3F"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7C393A42" w14:textId="77777777" w:rsidTr="001C5CAE">
        <w:tc>
          <w:tcPr>
            <w:tcW w:w="4675" w:type="dxa"/>
          </w:tcPr>
          <w:p w14:paraId="7B8A399E" w14:textId="3A7CE911" w:rsidR="00E94EE8" w:rsidRDefault="00E94EE8">
            <w:r>
              <w:t>GREEN HOUSE GASES</w:t>
            </w:r>
          </w:p>
        </w:tc>
        <w:tc>
          <w:tcPr>
            <w:tcW w:w="4675" w:type="dxa"/>
          </w:tcPr>
          <w:p w14:paraId="00D165C0"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47F377CA" w14:textId="77777777" w:rsidTr="001C5CAE">
        <w:tc>
          <w:tcPr>
            <w:tcW w:w="4675" w:type="dxa"/>
          </w:tcPr>
          <w:p w14:paraId="400CDA2D" w14:textId="6247574C" w:rsidR="00E94EE8" w:rsidRDefault="00E94EE8">
            <w:r>
              <w:t>HABITABLE ZONE</w:t>
            </w:r>
          </w:p>
        </w:tc>
        <w:tc>
          <w:tcPr>
            <w:tcW w:w="4675" w:type="dxa"/>
          </w:tcPr>
          <w:p w14:paraId="59D2C5CA" w14:textId="77777777" w:rsidR="00E94EE8" w:rsidRPr="001830AE" w:rsidRDefault="00E94EE8"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the region of space around a star where temperatures would allow for liquid water</w:t>
            </w:r>
          </w:p>
          <w:p w14:paraId="742D5F32" w14:textId="77777777" w:rsidR="00E94EE8" w:rsidRPr="001830AE" w:rsidRDefault="00B27D30"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distance from the star varies due to size and energy emission</w:t>
            </w:r>
          </w:p>
          <w:p w14:paraId="481AD1E7" w14:textId="0BA9F934" w:rsidR="00B27D30" w:rsidRPr="001830AE" w:rsidRDefault="00B27D30"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earth is in the middle, mars on the edge</w:t>
            </w:r>
          </w:p>
        </w:tc>
      </w:tr>
      <w:tr w:rsidR="00E94EE8" w14:paraId="03D6266D" w14:textId="77777777" w:rsidTr="001C5CAE">
        <w:tc>
          <w:tcPr>
            <w:tcW w:w="4675" w:type="dxa"/>
          </w:tcPr>
          <w:p w14:paraId="08694ECF" w14:textId="498CE1CA" w:rsidR="00E94EE8" w:rsidRDefault="00E94EE8">
            <w:r>
              <w:t>HADEAN EON</w:t>
            </w:r>
          </w:p>
        </w:tc>
        <w:tc>
          <w:tcPr>
            <w:tcW w:w="4675" w:type="dxa"/>
          </w:tcPr>
          <w:p w14:paraId="4B0116D7"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55BD4516" w14:textId="77777777" w:rsidTr="001C5CAE">
        <w:tc>
          <w:tcPr>
            <w:tcW w:w="4675" w:type="dxa"/>
          </w:tcPr>
          <w:p w14:paraId="4E3E13F7" w14:textId="59103914" w:rsidR="00E94EE8" w:rsidRDefault="00E94EE8">
            <w:r>
              <w:t>HYDROGEN BOND</w:t>
            </w:r>
          </w:p>
        </w:tc>
        <w:tc>
          <w:tcPr>
            <w:tcW w:w="4675" w:type="dxa"/>
          </w:tcPr>
          <w:p w14:paraId="3E90D80D"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0F64FB64" w14:textId="77777777" w:rsidTr="001C5CAE">
        <w:tc>
          <w:tcPr>
            <w:tcW w:w="4675" w:type="dxa"/>
          </w:tcPr>
          <w:p w14:paraId="4ED51BD8" w14:textId="300CF7AE" w:rsidR="00E94EE8" w:rsidRDefault="00E94EE8">
            <w:r>
              <w:t>HYDROPHILIC</w:t>
            </w:r>
          </w:p>
        </w:tc>
        <w:tc>
          <w:tcPr>
            <w:tcW w:w="4675" w:type="dxa"/>
          </w:tcPr>
          <w:p w14:paraId="609A02A9"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5DCEB08B" w14:textId="77777777" w:rsidTr="001C5CAE">
        <w:tc>
          <w:tcPr>
            <w:tcW w:w="4675" w:type="dxa"/>
          </w:tcPr>
          <w:p w14:paraId="67408904" w14:textId="5D57ADD8" w:rsidR="00E94EE8" w:rsidRDefault="00E94EE8">
            <w:r>
              <w:t>HYDROPHOBIC</w:t>
            </w:r>
          </w:p>
        </w:tc>
        <w:tc>
          <w:tcPr>
            <w:tcW w:w="4675" w:type="dxa"/>
          </w:tcPr>
          <w:p w14:paraId="31D54542"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1EE4CC42" w14:textId="77777777" w:rsidTr="001C5CAE">
        <w:tc>
          <w:tcPr>
            <w:tcW w:w="4675" w:type="dxa"/>
          </w:tcPr>
          <w:p w14:paraId="502D5D40" w14:textId="0D3E459E" w:rsidR="00E94EE8" w:rsidRDefault="00E94EE8">
            <w:r>
              <w:t>HYDROTHERMAL VENTS</w:t>
            </w:r>
          </w:p>
        </w:tc>
        <w:tc>
          <w:tcPr>
            <w:tcW w:w="4675" w:type="dxa"/>
          </w:tcPr>
          <w:p w14:paraId="775F524A"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3F5A7B70" w14:textId="77777777" w:rsidTr="001C5CAE">
        <w:tc>
          <w:tcPr>
            <w:tcW w:w="4675" w:type="dxa"/>
          </w:tcPr>
          <w:p w14:paraId="7E225B47" w14:textId="29016E48" w:rsidR="00E94EE8" w:rsidRDefault="00E94EE8">
            <w:r>
              <w:t>INTERSTELLAR ORGANIC COMPOUNDS</w:t>
            </w:r>
          </w:p>
        </w:tc>
        <w:tc>
          <w:tcPr>
            <w:tcW w:w="4675" w:type="dxa"/>
          </w:tcPr>
          <w:p w14:paraId="0714ADC1"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166655E0" w14:textId="77777777" w:rsidTr="001C5CAE">
        <w:tc>
          <w:tcPr>
            <w:tcW w:w="4675" w:type="dxa"/>
          </w:tcPr>
          <w:p w14:paraId="017C6B3F" w14:textId="6EF92B35" w:rsidR="00E94EE8" w:rsidRDefault="00E94EE8">
            <w:r>
              <w:t>INTERSTELLAR SPACE DUST</w:t>
            </w:r>
          </w:p>
        </w:tc>
        <w:tc>
          <w:tcPr>
            <w:tcW w:w="4675" w:type="dxa"/>
          </w:tcPr>
          <w:p w14:paraId="1D2B04DD"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2031EFBD" w14:textId="77777777" w:rsidTr="001C5CAE">
        <w:tc>
          <w:tcPr>
            <w:tcW w:w="4675" w:type="dxa"/>
          </w:tcPr>
          <w:p w14:paraId="3D1D1F4B" w14:textId="36C6F144" w:rsidR="00E94EE8" w:rsidRDefault="00E94EE8">
            <w:r>
              <w:t>LATE HEAVY BOMBARDEMENT</w:t>
            </w:r>
          </w:p>
        </w:tc>
        <w:tc>
          <w:tcPr>
            <w:tcW w:w="4675" w:type="dxa"/>
          </w:tcPr>
          <w:p w14:paraId="21464781"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2452D648" w14:textId="77777777" w:rsidTr="001C5CAE">
        <w:tc>
          <w:tcPr>
            <w:tcW w:w="4675" w:type="dxa"/>
          </w:tcPr>
          <w:p w14:paraId="0388B294" w14:textId="18F35E67" w:rsidR="00E94EE8" w:rsidRDefault="00E94EE8">
            <w:r>
              <w:t>LIPOSOME</w:t>
            </w:r>
          </w:p>
        </w:tc>
        <w:tc>
          <w:tcPr>
            <w:tcW w:w="4675" w:type="dxa"/>
          </w:tcPr>
          <w:p w14:paraId="2E378E17"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79CA6691" w14:textId="77777777" w:rsidTr="001C5CAE">
        <w:tc>
          <w:tcPr>
            <w:tcW w:w="4675" w:type="dxa"/>
          </w:tcPr>
          <w:p w14:paraId="125B53DA" w14:textId="64CDC2BB" w:rsidR="00E94EE8" w:rsidRDefault="00E94EE8">
            <w:r>
              <w:t>MICELLES</w:t>
            </w:r>
          </w:p>
        </w:tc>
        <w:tc>
          <w:tcPr>
            <w:tcW w:w="4675" w:type="dxa"/>
          </w:tcPr>
          <w:p w14:paraId="54AC872B"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4F319258" w14:textId="77777777" w:rsidTr="001C5CAE">
        <w:tc>
          <w:tcPr>
            <w:tcW w:w="4675" w:type="dxa"/>
          </w:tcPr>
          <w:p w14:paraId="1069A943" w14:textId="3BC82C76" w:rsidR="00E94EE8" w:rsidRDefault="00E94EE8">
            <w:r>
              <w:t>MILLER-UREY EXPERIMENT</w:t>
            </w:r>
          </w:p>
        </w:tc>
        <w:tc>
          <w:tcPr>
            <w:tcW w:w="4675" w:type="dxa"/>
          </w:tcPr>
          <w:p w14:paraId="0760B3C2" w14:textId="408FC269" w:rsidR="0023626B" w:rsidRPr="001830AE" w:rsidRDefault="0023626B"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1953, Stanley miller Harold Urey at University of Chicago</w:t>
            </w:r>
          </w:p>
          <w:p w14:paraId="66221EAB" w14:textId="36350B0A" w:rsidR="00E94EE8" w:rsidRPr="001830AE" w:rsidRDefault="0023626B"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placed components of a reducing atmosphere—hydrogen, methane, ammonia, and water </w:t>
            </w:r>
            <w:proofErr w:type="spellStart"/>
            <w:r w:rsidRPr="001830AE">
              <w:rPr>
                <w:rFonts w:ascii="Arial" w:hAnsi="Arial" w:cs="Arial"/>
                <w:color w:val="000000" w:themeColor="text1"/>
              </w:rPr>
              <w:t>vapour</w:t>
            </w:r>
            <w:proofErr w:type="spellEnd"/>
            <w:r w:rsidRPr="001830AE">
              <w:rPr>
                <w:rFonts w:ascii="Arial" w:hAnsi="Arial" w:cs="Arial"/>
                <w:color w:val="000000" w:themeColor="text1"/>
              </w:rPr>
              <w:t xml:space="preserve"> (tested with other chemicals after)—in a closed apparatus and exposed the gases to an energy source in the form of continuously sparking electrodes</w:t>
            </w:r>
          </w:p>
          <w:p w14:paraId="6736A3C1" w14:textId="77777777" w:rsidR="0023626B" w:rsidRPr="001830AE" w:rsidRDefault="0023626B"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water </w:t>
            </w:r>
            <w:proofErr w:type="spellStart"/>
            <w:r w:rsidRPr="001830AE">
              <w:rPr>
                <w:rFonts w:ascii="Arial" w:hAnsi="Arial" w:cs="Arial"/>
                <w:color w:val="000000" w:themeColor="text1"/>
              </w:rPr>
              <w:t>vapour</w:t>
            </w:r>
            <w:proofErr w:type="spellEnd"/>
            <w:r w:rsidRPr="001830AE">
              <w:rPr>
                <w:rFonts w:ascii="Arial" w:hAnsi="Arial" w:cs="Arial"/>
                <w:color w:val="000000" w:themeColor="text1"/>
              </w:rPr>
              <w:t xml:space="preserve"> flowed continuously through for  week; found large </w:t>
            </w:r>
            <w:proofErr w:type="spellStart"/>
            <w:r w:rsidRPr="001830AE">
              <w:rPr>
                <w:rFonts w:ascii="Arial" w:hAnsi="Arial" w:cs="Arial"/>
                <w:color w:val="000000" w:themeColor="text1"/>
              </w:rPr>
              <w:t>quanitties</w:t>
            </w:r>
            <w:proofErr w:type="spellEnd"/>
            <w:r w:rsidRPr="001830AE">
              <w:rPr>
                <w:rFonts w:ascii="Arial" w:hAnsi="Arial" w:cs="Arial"/>
                <w:color w:val="000000" w:themeColor="text1"/>
              </w:rPr>
              <w:t xml:space="preserve"> of urea; amino acids; and lactic, formic, and acetic acids</w:t>
            </w:r>
          </w:p>
          <w:p w14:paraId="408F2956" w14:textId="7DF10FE5" w:rsidR="0023626B" w:rsidRPr="001830AE" w:rsidRDefault="0023626B"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Debate: was there enough methane and ammonia for reduction at that early time?</w:t>
            </w:r>
          </w:p>
        </w:tc>
      </w:tr>
      <w:tr w:rsidR="00E94EE8" w14:paraId="35404BDD" w14:textId="77777777" w:rsidTr="001C5CAE">
        <w:tc>
          <w:tcPr>
            <w:tcW w:w="4675" w:type="dxa"/>
          </w:tcPr>
          <w:p w14:paraId="153F695B" w14:textId="7EAB1A46" w:rsidR="00E94EE8" w:rsidRDefault="00E94EE8">
            <w:r>
              <w:t>NICE MODEL</w:t>
            </w:r>
          </w:p>
        </w:tc>
        <w:tc>
          <w:tcPr>
            <w:tcW w:w="4675" w:type="dxa"/>
          </w:tcPr>
          <w:p w14:paraId="3CB98C18"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179B2EDB" w14:textId="77777777" w:rsidTr="001C5CAE">
        <w:tc>
          <w:tcPr>
            <w:tcW w:w="4675" w:type="dxa"/>
          </w:tcPr>
          <w:p w14:paraId="0C349109" w14:textId="37614646" w:rsidR="00E94EE8" w:rsidRDefault="00E94EE8">
            <w:r>
              <w:t>NONPOLAR COMPOUND</w:t>
            </w:r>
          </w:p>
        </w:tc>
        <w:tc>
          <w:tcPr>
            <w:tcW w:w="4675" w:type="dxa"/>
          </w:tcPr>
          <w:p w14:paraId="57ACB4A6"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5EC92C0B" w14:textId="77777777" w:rsidTr="001C5CAE">
        <w:tc>
          <w:tcPr>
            <w:tcW w:w="4675" w:type="dxa"/>
          </w:tcPr>
          <w:p w14:paraId="64546930" w14:textId="66AB8713" w:rsidR="00E94EE8" w:rsidRDefault="00E94EE8">
            <w:r>
              <w:t>PALEOZIC</w:t>
            </w:r>
          </w:p>
        </w:tc>
        <w:tc>
          <w:tcPr>
            <w:tcW w:w="4675" w:type="dxa"/>
          </w:tcPr>
          <w:p w14:paraId="1554518C"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466DF616" w14:textId="77777777" w:rsidTr="001C5CAE">
        <w:tc>
          <w:tcPr>
            <w:tcW w:w="4675" w:type="dxa"/>
          </w:tcPr>
          <w:p w14:paraId="585ED532" w14:textId="03869751" w:rsidR="00E94EE8" w:rsidRDefault="00E94EE8">
            <w:r>
              <w:t>PANSPERMIA</w:t>
            </w:r>
          </w:p>
        </w:tc>
        <w:tc>
          <w:tcPr>
            <w:tcW w:w="4675" w:type="dxa"/>
          </w:tcPr>
          <w:p w14:paraId="28B96039" w14:textId="77777777" w:rsidR="00E94EE8"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the hypothesis that very simple forms of life are present in outer space and that these may have “seeded” early Earth</w:t>
            </w:r>
          </w:p>
          <w:p w14:paraId="334F819E" w14:textId="77777777" w:rsidR="00F500C5"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no evidence to directly support it</w:t>
            </w:r>
          </w:p>
          <w:p w14:paraId="0C2C4DFD" w14:textId="77777777" w:rsidR="00F500C5"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2 points to support:  </w:t>
            </w:r>
          </w:p>
          <w:p w14:paraId="5AD39B3F" w14:textId="77777777" w:rsidR="00F500C5"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1. life evolved to closely after Earth was formed, since Earth had to cool before any abiotic processes could occur</w:t>
            </w:r>
          </w:p>
          <w:p w14:paraId="4925B3C2" w14:textId="0A6E8705" w:rsidR="00F500C5"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2. life is more resilient to extreme environments (extremophiles) than previously thought, meaning can </w:t>
            </w:r>
            <w:proofErr w:type="spellStart"/>
            <w:r w:rsidRPr="001830AE">
              <w:rPr>
                <w:rFonts w:ascii="Arial" w:hAnsi="Arial" w:cs="Arial"/>
                <w:color w:val="000000" w:themeColor="text1"/>
              </w:rPr>
              <w:t>suirvive</w:t>
            </w:r>
            <w:proofErr w:type="spellEnd"/>
            <w:r w:rsidRPr="001830AE">
              <w:rPr>
                <w:rFonts w:ascii="Arial" w:hAnsi="Arial" w:cs="Arial"/>
                <w:color w:val="000000" w:themeColor="text1"/>
              </w:rPr>
              <w:t xml:space="preserve"> dormant in space</w:t>
            </w:r>
          </w:p>
        </w:tc>
      </w:tr>
      <w:tr w:rsidR="00E94EE8" w14:paraId="215660F3" w14:textId="77777777" w:rsidTr="001C5CAE">
        <w:tc>
          <w:tcPr>
            <w:tcW w:w="4675" w:type="dxa"/>
          </w:tcPr>
          <w:p w14:paraId="7CDCAB7A" w14:textId="1AB8903F" w:rsidR="00E94EE8" w:rsidRDefault="00E94EE8">
            <w:r>
              <w:t>PERIODS</w:t>
            </w:r>
          </w:p>
        </w:tc>
        <w:tc>
          <w:tcPr>
            <w:tcW w:w="4675" w:type="dxa"/>
          </w:tcPr>
          <w:p w14:paraId="38AB5E88"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69ADB6C7" w14:textId="77777777" w:rsidTr="001C5CAE">
        <w:tc>
          <w:tcPr>
            <w:tcW w:w="4675" w:type="dxa"/>
          </w:tcPr>
          <w:p w14:paraId="2DD6AEA8" w14:textId="4849E4E2" w:rsidR="00E94EE8" w:rsidRDefault="00E94EE8">
            <w:r>
              <w:t>PHANEROZOIC EON</w:t>
            </w:r>
          </w:p>
        </w:tc>
        <w:tc>
          <w:tcPr>
            <w:tcW w:w="4675" w:type="dxa"/>
          </w:tcPr>
          <w:p w14:paraId="1FF734B5"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75D45C14" w14:textId="77777777" w:rsidTr="001C5CAE">
        <w:tc>
          <w:tcPr>
            <w:tcW w:w="4675" w:type="dxa"/>
          </w:tcPr>
          <w:p w14:paraId="30FA96A7" w14:textId="6EDD5CB4" w:rsidR="00E94EE8" w:rsidRDefault="00E94EE8">
            <w:r>
              <w:t>POLAR COMPOUND</w:t>
            </w:r>
          </w:p>
        </w:tc>
        <w:tc>
          <w:tcPr>
            <w:tcW w:w="4675" w:type="dxa"/>
          </w:tcPr>
          <w:p w14:paraId="18725931"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78B11578" w14:textId="77777777" w:rsidTr="001C5CAE">
        <w:tc>
          <w:tcPr>
            <w:tcW w:w="4675" w:type="dxa"/>
          </w:tcPr>
          <w:p w14:paraId="033410A8" w14:textId="3C919CCC" w:rsidR="00E94EE8" w:rsidRDefault="00E94EE8">
            <w:r>
              <w:t>PREBIOTIC SOUP</w:t>
            </w:r>
          </w:p>
        </w:tc>
        <w:tc>
          <w:tcPr>
            <w:tcW w:w="4675" w:type="dxa"/>
          </w:tcPr>
          <w:p w14:paraId="7F6FA244"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4498C53C" w14:textId="77777777" w:rsidTr="001C5CAE">
        <w:tc>
          <w:tcPr>
            <w:tcW w:w="4675" w:type="dxa"/>
          </w:tcPr>
          <w:p w14:paraId="01EF157B" w14:textId="33D37214" w:rsidR="00E94EE8" w:rsidRDefault="00E94EE8">
            <w:r>
              <w:t>PROKARYOTE</w:t>
            </w:r>
          </w:p>
        </w:tc>
        <w:tc>
          <w:tcPr>
            <w:tcW w:w="4675" w:type="dxa"/>
          </w:tcPr>
          <w:p w14:paraId="4C17B572"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3D0A761E" w14:textId="77777777" w:rsidTr="001C5CAE">
        <w:tc>
          <w:tcPr>
            <w:tcW w:w="4675" w:type="dxa"/>
          </w:tcPr>
          <w:p w14:paraId="04F61856" w14:textId="556243A0" w:rsidR="00E94EE8" w:rsidRDefault="00E94EE8">
            <w:r>
              <w:t>PROTEINS FIRST HYPOTHESIS</w:t>
            </w:r>
          </w:p>
        </w:tc>
        <w:tc>
          <w:tcPr>
            <w:tcW w:w="4675" w:type="dxa"/>
          </w:tcPr>
          <w:p w14:paraId="70105143"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5FA678E3" w14:textId="77777777" w:rsidTr="001C5CAE">
        <w:tc>
          <w:tcPr>
            <w:tcW w:w="4675" w:type="dxa"/>
          </w:tcPr>
          <w:p w14:paraId="6CE8D82A" w14:textId="10788392" w:rsidR="00E94EE8" w:rsidRDefault="00E94EE8">
            <w:r>
              <w:t>PROTEROZOIC EON</w:t>
            </w:r>
          </w:p>
        </w:tc>
        <w:tc>
          <w:tcPr>
            <w:tcW w:w="4675" w:type="dxa"/>
          </w:tcPr>
          <w:p w14:paraId="3BB9BD78"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3607D970" w14:textId="77777777" w:rsidTr="001C5CAE">
        <w:tc>
          <w:tcPr>
            <w:tcW w:w="4675" w:type="dxa"/>
          </w:tcPr>
          <w:p w14:paraId="3701EF2A" w14:textId="662D719B" w:rsidR="00E94EE8" w:rsidRDefault="00E94EE8">
            <w:r>
              <w:t>PROTOBIONTS</w:t>
            </w:r>
          </w:p>
        </w:tc>
        <w:tc>
          <w:tcPr>
            <w:tcW w:w="4675" w:type="dxa"/>
          </w:tcPr>
          <w:p w14:paraId="4BC16E1B" w14:textId="70D721A2" w:rsidR="00E94EE8" w:rsidRPr="001830AE" w:rsidRDefault="006E772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The term given to a group of </w:t>
            </w:r>
            <w:proofErr w:type="spellStart"/>
            <w:r w:rsidRPr="001830AE">
              <w:rPr>
                <w:rFonts w:ascii="Arial" w:hAnsi="Arial" w:cs="Arial"/>
                <w:color w:val="000000" w:themeColor="text1"/>
              </w:rPr>
              <w:t>abiotically</w:t>
            </w:r>
            <w:proofErr w:type="spellEnd"/>
            <w:r w:rsidRPr="001830AE">
              <w:rPr>
                <w:rFonts w:ascii="Arial" w:hAnsi="Arial" w:cs="Arial"/>
                <w:color w:val="000000" w:themeColor="text1"/>
              </w:rPr>
              <w:t xml:space="preserve"> produced organic molecules that are surrounded by a membrane or membrane-like structure.</w:t>
            </w:r>
          </w:p>
          <w:p w14:paraId="08323D2A" w14:textId="53845A89" w:rsidR="006E7727" w:rsidRPr="001830AE" w:rsidRDefault="006E772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could have formed spontaneously, that is, without any input of energy, given the conditions on primordial Earth.</w:t>
            </w:r>
            <w:r w:rsidR="003D4F82" w:rsidRPr="001830AE">
              <w:rPr>
                <w:rFonts w:ascii="Arial" w:hAnsi="Arial" w:cs="Arial"/>
                <w:color w:val="000000" w:themeColor="text1"/>
              </w:rPr>
              <w:t xml:space="preserve"> scientists experiment by forming them to see origins of life</w:t>
            </w:r>
          </w:p>
          <w:p w14:paraId="639E78C0" w14:textId="77777777" w:rsidR="006E7727" w:rsidRPr="001830AE" w:rsidRDefault="006E772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early type: similar to a liposome, which is a lipid vesicle in which the lipid molecules form a bilayer very similar to a cell membrane</w:t>
            </w:r>
          </w:p>
          <w:p w14:paraId="6040EE6E" w14:textId="72D9F330" w:rsidR="003D4F82" w:rsidRPr="001830AE" w:rsidRDefault="003D4F82"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clay accelerates formation of lipid </w:t>
            </w:r>
            <w:proofErr w:type="spellStart"/>
            <w:r w:rsidRPr="001830AE">
              <w:rPr>
                <w:rFonts w:ascii="Arial" w:hAnsi="Arial" w:cs="Arial"/>
                <w:color w:val="000000" w:themeColor="text1"/>
              </w:rPr>
              <w:t>vesicales</w:t>
            </w:r>
            <w:proofErr w:type="spellEnd"/>
            <w:r w:rsidRPr="001830AE">
              <w:rPr>
                <w:rFonts w:ascii="Arial" w:hAnsi="Arial" w:cs="Arial"/>
                <w:color w:val="000000" w:themeColor="text1"/>
              </w:rPr>
              <w:t>, and get encapsulated (more reactions!)</w:t>
            </w:r>
          </w:p>
        </w:tc>
      </w:tr>
      <w:tr w:rsidR="00E94EE8" w14:paraId="62FAEF28" w14:textId="77777777" w:rsidTr="001C5CAE">
        <w:tc>
          <w:tcPr>
            <w:tcW w:w="4675" w:type="dxa"/>
          </w:tcPr>
          <w:p w14:paraId="2E2A495F" w14:textId="4FB5B8A2" w:rsidR="00E94EE8" w:rsidRDefault="00E94EE8">
            <w:r>
              <w:t>PROTOCELLS</w:t>
            </w:r>
          </w:p>
        </w:tc>
        <w:tc>
          <w:tcPr>
            <w:tcW w:w="4675" w:type="dxa"/>
          </w:tcPr>
          <w:p w14:paraId="274D7E81"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3AABADDC" w14:textId="77777777" w:rsidTr="001C5CAE">
        <w:tc>
          <w:tcPr>
            <w:tcW w:w="4675" w:type="dxa"/>
          </w:tcPr>
          <w:p w14:paraId="4DAC4058" w14:textId="67399C13" w:rsidR="00E94EE8" w:rsidRDefault="00E94EE8">
            <w:r>
              <w:t>REDUCIN ATMOSPHERE</w:t>
            </w:r>
          </w:p>
        </w:tc>
        <w:tc>
          <w:tcPr>
            <w:tcW w:w="4675" w:type="dxa"/>
          </w:tcPr>
          <w:p w14:paraId="5F19601D" w14:textId="77777777" w:rsidR="00E94EE8" w:rsidRPr="001830AE" w:rsidRDefault="00B27D30" w:rsidP="001C5CAE">
            <w:pPr>
              <w:pStyle w:val="ListParagraph"/>
              <w:numPr>
                <w:ilvl w:val="0"/>
                <w:numId w:val="1"/>
              </w:numPr>
              <w:rPr>
                <w:rFonts w:ascii="Arial" w:hAnsi="Arial" w:cs="Arial"/>
                <w:color w:val="000000" w:themeColor="text1"/>
              </w:rPr>
            </w:pPr>
            <w:proofErr w:type="spellStart"/>
            <w:r w:rsidRPr="001830AE">
              <w:rPr>
                <w:rFonts w:ascii="Arial" w:hAnsi="Arial" w:cs="Arial"/>
                <w:color w:val="000000" w:themeColor="text1"/>
              </w:rPr>
              <w:t>Oparin</w:t>
            </w:r>
            <w:proofErr w:type="spellEnd"/>
            <w:r w:rsidRPr="001830AE">
              <w:rPr>
                <w:rFonts w:ascii="Arial" w:hAnsi="Arial" w:cs="Arial"/>
                <w:color w:val="000000" w:themeColor="text1"/>
              </w:rPr>
              <w:t>–Haldane hypothesis</w:t>
            </w:r>
          </w:p>
          <w:p w14:paraId="37563F7A" w14:textId="77777777" w:rsidR="00B27D30" w:rsidRPr="001830AE" w:rsidRDefault="00B27D30"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organic molecules, essential to the formation of life, could have formed in the atmosphere of primordial Earth</w:t>
            </w:r>
          </w:p>
          <w:p w14:paraId="642D5891" w14:textId="57EBC84B" w:rsidR="00B27D30" w:rsidRPr="001830AE" w:rsidRDefault="00B27D30"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presence of molecules with high levels of electrons and hydrogen, meaning they could </w:t>
            </w:r>
            <w:r w:rsidR="0023626B" w:rsidRPr="001830AE">
              <w:rPr>
                <w:rFonts w:ascii="Arial" w:hAnsi="Arial" w:cs="Arial"/>
                <w:color w:val="000000" w:themeColor="text1"/>
              </w:rPr>
              <w:t>enter into reactions with one another and yield more complex organic molecules</w:t>
            </w:r>
          </w:p>
        </w:tc>
      </w:tr>
      <w:tr w:rsidR="00E94EE8" w14:paraId="6C6505DE" w14:textId="77777777" w:rsidTr="001C5CAE">
        <w:tc>
          <w:tcPr>
            <w:tcW w:w="4675" w:type="dxa"/>
          </w:tcPr>
          <w:p w14:paraId="440181AB" w14:textId="7A9F0703" w:rsidR="00E94EE8" w:rsidRDefault="00E94EE8">
            <w:r>
              <w:t>REVERSE TRANSCRIPTASE</w:t>
            </w:r>
          </w:p>
        </w:tc>
        <w:tc>
          <w:tcPr>
            <w:tcW w:w="4675" w:type="dxa"/>
          </w:tcPr>
          <w:p w14:paraId="415B1020" w14:textId="77777777" w:rsidR="00E94EE8" w:rsidRPr="001830AE" w:rsidRDefault="00F37192"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enzyme used by modern day viruses</w:t>
            </w:r>
          </w:p>
          <w:p w14:paraId="5D866FFE" w14:textId="77777777" w:rsidR="00F500C5"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aid with RNA to DNA </w:t>
            </w:r>
            <w:proofErr w:type="spellStart"/>
            <w:r w:rsidRPr="001830AE">
              <w:rPr>
                <w:rFonts w:ascii="Arial" w:hAnsi="Arial" w:cs="Arial"/>
                <w:color w:val="000000" w:themeColor="text1"/>
              </w:rPr>
              <w:t>reation</w:t>
            </w:r>
            <w:proofErr w:type="spellEnd"/>
          </w:p>
          <w:p w14:paraId="08D84894" w14:textId="146B6248" w:rsidR="00F500C5" w:rsidRPr="001830AE" w:rsidRDefault="00F500C5"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random removal of an oxygen atom from the ribose subunits of RNA nucleotides, then DNA nucleotides paired with the RNA informational molecules and were assembled into complementary copies of the RNA sequences</w:t>
            </w:r>
          </w:p>
        </w:tc>
      </w:tr>
      <w:tr w:rsidR="00E94EE8" w14:paraId="75B0AFEB" w14:textId="77777777" w:rsidTr="001C5CAE">
        <w:tc>
          <w:tcPr>
            <w:tcW w:w="4675" w:type="dxa"/>
          </w:tcPr>
          <w:p w14:paraId="204C3A79" w14:textId="09835CD0" w:rsidR="00E94EE8" w:rsidRDefault="00E94EE8">
            <w:r>
              <w:t>RIBOZYMES</w:t>
            </w:r>
          </w:p>
        </w:tc>
        <w:tc>
          <w:tcPr>
            <w:tcW w:w="4675" w:type="dxa"/>
          </w:tcPr>
          <w:p w14:paraId="4AF6DD65" w14:textId="77777777" w:rsidR="00E94EE8" w:rsidRPr="001830AE" w:rsidRDefault="003D4F82"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discovered in 1980 by </w:t>
            </w:r>
            <w:proofErr w:type="spellStart"/>
            <w:r w:rsidRPr="001830AE">
              <w:rPr>
                <w:rFonts w:ascii="Arial" w:hAnsi="Arial" w:cs="Arial"/>
                <w:color w:val="000000" w:themeColor="text1"/>
              </w:rPr>
              <w:t>Cech</w:t>
            </w:r>
            <w:proofErr w:type="spellEnd"/>
            <w:r w:rsidRPr="001830AE">
              <w:rPr>
                <w:rFonts w:ascii="Arial" w:hAnsi="Arial" w:cs="Arial"/>
                <w:color w:val="000000" w:themeColor="text1"/>
              </w:rPr>
              <w:t xml:space="preserve"> and </w:t>
            </w:r>
            <w:proofErr w:type="spellStart"/>
            <w:r w:rsidRPr="001830AE">
              <w:rPr>
                <w:rFonts w:ascii="Arial" w:hAnsi="Arial" w:cs="Arial"/>
                <w:color w:val="000000" w:themeColor="text1"/>
              </w:rPr>
              <w:t>Atlman</w:t>
            </w:r>
            <w:proofErr w:type="spellEnd"/>
          </w:p>
          <w:p w14:paraId="1B402920" w14:textId="77777777" w:rsidR="003D4F82" w:rsidRPr="001830AE" w:rsidRDefault="003D4F82"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group of RNA molecules that can act as catalysts</w:t>
            </w:r>
          </w:p>
          <w:p w14:paraId="691B0410" w14:textId="3EAE40F5" w:rsidR="00612BF7" w:rsidRPr="001830AE" w:rsidRDefault="00612BF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catalyze reactions on precursor RNA for own synthesis and other RNA</w:t>
            </w:r>
          </w:p>
          <w:p w14:paraId="3FB14C2F" w14:textId="77777777" w:rsidR="003D4F82" w:rsidRPr="001830AE" w:rsidRDefault="003D4F82"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can </w:t>
            </w:r>
            <w:proofErr w:type="spellStart"/>
            <w:r w:rsidRPr="001830AE">
              <w:rPr>
                <w:rFonts w:ascii="Arial" w:hAnsi="Arial" w:cs="Arial"/>
                <w:color w:val="000000" w:themeColor="text1"/>
              </w:rPr>
              <w:t>catalyse</w:t>
            </w:r>
            <w:proofErr w:type="spellEnd"/>
            <w:r w:rsidRPr="001830AE">
              <w:rPr>
                <w:rFonts w:ascii="Arial" w:hAnsi="Arial" w:cs="Arial"/>
                <w:color w:val="000000" w:themeColor="text1"/>
              </w:rPr>
              <w:t xml:space="preserve"> because these single-stranded molecules can fold into very specific shapes based on intramolecular hydrogen bonding or base pairing (</w:t>
            </w:r>
            <w:proofErr w:type="spellStart"/>
            <w:r w:rsidRPr="001830AE">
              <w:rPr>
                <w:rFonts w:ascii="Arial" w:hAnsi="Arial" w:cs="Arial"/>
                <w:color w:val="000000" w:themeColor="text1"/>
              </w:rPr>
              <w:t>eznymes</w:t>
            </w:r>
            <w:proofErr w:type="spellEnd"/>
            <w:r w:rsidRPr="001830AE">
              <w:rPr>
                <w:rFonts w:ascii="Arial" w:hAnsi="Arial" w:cs="Arial"/>
                <w:color w:val="000000" w:themeColor="text1"/>
              </w:rPr>
              <w:t xml:space="preserve"> must have 3-D structure)</w:t>
            </w:r>
          </w:p>
          <w:p w14:paraId="276C02B5" w14:textId="544954A3" w:rsidR="00612BF7" w:rsidRPr="001830AE" w:rsidRDefault="00612BF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ribosomes: modern day organelle, 2 part RNA one part protein, type of ribozyme</w:t>
            </w:r>
          </w:p>
        </w:tc>
      </w:tr>
      <w:tr w:rsidR="00E94EE8" w14:paraId="21A0220B" w14:textId="77777777" w:rsidTr="001C5CAE">
        <w:tc>
          <w:tcPr>
            <w:tcW w:w="4675" w:type="dxa"/>
          </w:tcPr>
          <w:p w14:paraId="76564699" w14:textId="1746BA4B" w:rsidR="00E94EE8" w:rsidRPr="00E94EE8" w:rsidRDefault="00E94EE8">
            <w:pPr>
              <w:rPr>
                <w:b/>
              </w:rPr>
            </w:pPr>
            <w:r w:rsidRPr="00E94EE8">
              <w:rPr>
                <w:b/>
              </w:rPr>
              <w:t>RNA WORLD</w:t>
            </w:r>
          </w:p>
        </w:tc>
        <w:tc>
          <w:tcPr>
            <w:tcW w:w="4675" w:type="dxa"/>
          </w:tcPr>
          <w:p w14:paraId="3DFECF58" w14:textId="77777777" w:rsidR="00E94EE8" w:rsidRPr="001830AE" w:rsidRDefault="00612BF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 xml:space="preserve">Where </w:t>
            </w:r>
            <w:proofErr w:type="spellStart"/>
            <w:r w:rsidRPr="001830AE">
              <w:rPr>
                <w:rFonts w:ascii="Arial" w:hAnsi="Arial" w:cs="Arial"/>
                <w:color w:val="000000" w:themeColor="text1"/>
              </w:rPr>
              <w:t>warly</w:t>
            </w:r>
            <w:proofErr w:type="spellEnd"/>
            <w:r w:rsidRPr="001830AE">
              <w:rPr>
                <w:rFonts w:ascii="Arial" w:hAnsi="Arial" w:cs="Arial"/>
                <w:color w:val="000000" w:themeColor="text1"/>
              </w:rPr>
              <w:t xml:space="preserve"> life may have existed (hypothesized after discovery of ribozymes)</w:t>
            </w:r>
          </w:p>
          <w:p w14:paraId="05D5C389" w14:textId="494A3A74" w:rsidR="00612BF7" w:rsidRPr="001830AE" w:rsidRDefault="00612BF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single type of molecule, RNA, could serve as a carrier of information (due to its nucleotide sequence) and a structural/functional molecule similar to a protein AKA catalyst (due to its ability to form unique three-dimensional shapes)</w:t>
            </w:r>
          </w:p>
          <w:p w14:paraId="66DF5A82" w14:textId="74BB1CBB" w:rsidR="00612BF7" w:rsidRPr="001830AE" w:rsidRDefault="00612BF7" w:rsidP="001C5CAE">
            <w:pPr>
              <w:pStyle w:val="ListParagraph"/>
              <w:numPr>
                <w:ilvl w:val="0"/>
                <w:numId w:val="1"/>
              </w:numPr>
              <w:rPr>
                <w:rFonts w:ascii="Arial" w:hAnsi="Arial" w:cs="Arial"/>
                <w:color w:val="000000" w:themeColor="text1"/>
              </w:rPr>
            </w:pPr>
            <w:r w:rsidRPr="001830AE">
              <w:rPr>
                <w:rFonts w:ascii="Arial" w:hAnsi="Arial" w:cs="Arial"/>
                <w:color w:val="000000" w:themeColor="text1"/>
              </w:rPr>
              <w:t>no longer needed 3 (DNA and protein and RNA) just one (RNA)</w:t>
            </w:r>
          </w:p>
        </w:tc>
      </w:tr>
      <w:tr w:rsidR="00E94EE8" w14:paraId="4734C083" w14:textId="77777777" w:rsidTr="001C5CAE">
        <w:tc>
          <w:tcPr>
            <w:tcW w:w="4675" w:type="dxa"/>
          </w:tcPr>
          <w:p w14:paraId="4BA0C76A" w14:textId="736542B9" w:rsidR="00E94EE8" w:rsidRPr="00E94EE8" w:rsidRDefault="00E94EE8">
            <w:r>
              <w:t>SPECIFIC HEAT</w:t>
            </w:r>
          </w:p>
        </w:tc>
        <w:tc>
          <w:tcPr>
            <w:tcW w:w="4675" w:type="dxa"/>
          </w:tcPr>
          <w:p w14:paraId="720F120F"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7C18199D" w14:textId="77777777" w:rsidTr="001C5CAE">
        <w:tc>
          <w:tcPr>
            <w:tcW w:w="4675" w:type="dxa"/>
          </w:tcPr>
          <w:p w14:paraId="0A94CE3A" w14:textId="439B98A4" w:rsidR="00E94EE8" w:rsidRDefault="00E94EE8">
            <w:r>
              <w:t>SPONTANEOUS ORIGINS</w:t>
            </w:r>
          </w:p>
        </w:tc>
        <w:tc>
          <w:tcPr>
            <w:tcW w:w="4675" w:type="dxa"/>
          </w:tcPr>
          <w:p w14:paraId="09B83D66"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5D12B156" w14:textId="77777777" w:rsidTr="001C5CAE">
        <w:tc>
          <w:tcPr>
            <w:tcW w:w="4675" w:type="dxa"/>
          </w:tcPr>
          <w:p w14:paraId="2C8550F3" w14:textId="312A15B2" w:rsidR="00E94EE8" w:rsidRDefault="00E94EE8">
            <w:r>
              <w:t>STABALIZING PHASED OF THE EARTH</w:t>
            </w:r>
          </w:p>
        </w:tc>
        <w:tc>
          <w:tcPr>
            <w:tcW w:w="4675" w:type="dxa"/>
          </w:tcPr>
          <w:p w14:paraId="117F55FE"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45DF3918" w14:textId="77777777" w:rsidTr="001C5CAE">
        <w:tc>
          <w:tcPr>
            <w:tcW w:w="4675" w:type="dxa"/>
          </w:tcPr>
          <w:p w14:paraId="6E636570" w14:textId="1F9E2C0E" w:rsidR="00E94EE8" w:rsidRDefault="00E94EE8">
            <w:r>
              <w:t>SURFACE TENSION</w:t>
            </w:r>
          </w:p>
        </w:tc>
        <w:tc>
          <w:tcPr>
            <w:tcW w:w="4675" w:type="dxa"/>
          </w:tcPr>
          <w:p w14:paraId="76376309"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71FD46C6" w14:textId="77777777" w:rsidTr="001C5CAE">
        <w:tc>
          <w:tcPr>
            <w:tcW w:w="4675" w:type="dxa"/>
          </w:tcPr>
          <w:p w14:paraId="17EB8590" w14:textId="1C911E7B" w:rsidR="00E94EE8" w:rsidRDefault="00E94EE8">
            <w:r>
              <w:t>SURFACTANT</w:t>
            </w:r>
          </w:p>
        </w:tc>
        <w:tc>
          <w:tcPr>
            <w:tcW w:w="4675" w:type="dxa"/>
          </w:tcPr>
          <w:p w14:paraId="416F9D95"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31CA1E6D" w14:textId="77777777" w:rsidTr="001C5CAE">
        <w:tc>
          <w:tcPr>
            <w:tcW w:w="4675" w:type="dxa"/>
          </w:tcPr>
          <w:p w14:paraId="1103E3EB" w14:textId="31FE016F" w:rsidR="00E94EE8" w:rsidRDefault="00E94EE8">
            <w:r>
              <w:t>VESICLES</w:t>
            </w:r>
          </w:p>
        </w:tc>
        <w:tc>
          <w:tcPr>
            <w:tcW w:w="4675" w:type="dxa"/>
          </w:tcPr>
          <w:p w14:paraId="5D4B6E0F"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19591975" w14:textId="77777777" w:rsidTr="001C5CAE">
        <w:tc>
          <w:tcPr>
            <w:tcW w:w="4675" w:type="dxa"/>
          </w:tcPr>
          <w:p w14:paraId="4B9B80CC" w14:textId="0A32575A" w:rsidR="00E94EE8" w:rsidRDefault="00E94EE8">
            <w:r>
              <w:t>VOLCANIC OUTGASSING</w:t>
            </w:r>
          </w:p>
        </w:tc>
        <w:tc>
          <w:tcPr>
            <w:tcW w:w="4675" w:type="dxa"/>
          </w:tcPr>
          <w:p w14:paraId="27A8FF5B" w14:textId="77777777" w:rsidR="00E94EE8" w:rsidRPr="001830AE" w:rsidRDefault="00E94EE8" w:rsidP="001C5CAE">
            <w:pPr>
              <w:pStyle w:val="ListParagraph"/>
              <w:numPr>
                <w:ilvl w:val="0"/>
                <w:numId w:val="1"/>
              </w:numPr>
              <w:rPr>
                <w:rFonts w:ascii="Arial" w:hAnsi="Arial" w:cs="Arial"/>
                <w:color w:val="000000" w:themeColor="text1"/>
              </w:rPr>
            </w:pPr>
          </w:p>
        </w:tc>
      </w:tr>
      <w:tr w:rsidR="00E94EE8" w14:paraId="10FA585F" w14:textId="77777777" w:rsidTr="001C5CAE">
        <w:tc>
          <w:tcPr>
            <w:tcW w:w="4675" w:type="dxa"/>
          </w:tcPr>
          <w:p w14:paraId="73A489BC" w14:textId="6F1CF7A5" w:rsidR="00E94EE8" w:rsidRDefault="00E94EE8">
            <w:r>
              <w:t>EONS</w:t>
            </w:r>
          </w:p>
        </w:tc>
        <w:tc>
          <w:tcPr>
            <w:tcW w:w="4675" w:type="dxa"/>
          </w:tcPr>
          <w:p w14:paraId="0A44EB0F" w14:textId="77777777" w:rsidR="00E94EE8" w:rsidRPr="001830AE" w:rsidRDefault="00E94EE8" w:rsidP="001C5CAE">
            <w:pPr>
              <w:pStyle w:val="ListParagraph"/>
              <w:numPr>
                <w:ilvl w:val="0"/>
                <w:numId w:val="1"/>
              </w:numPr>
              <w:rPr>
                <w:rFonts w:ascii="Arial" w:hAnsi="Arial" w:cs="Arial"/>
                <w:color w:val="000000" w:themeColor="text1"/>
              </w:rPr>
            </w:pPr>
          </w:p>
        </w:tc>
      </w:tr>
      <w:bookmarkEnd w:id="0"/>
    </w:tbl>
    <w:p w14:paraId="58778B5A" w14:textId="77777777" w:rsidR="000E4B3B" w:rsidRDefault="001830AE"/>
    <w:sectPr w:rsidR="000E4B3B" w:rsidSect="005C48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68113B"/>
    <w:multiLevelType w:val="hybridMultilevel"/>
    <w:tmpl w:val="6BAE4A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CAE"/>
    <w:rsid w:val="000565CF"/>
    <w:rsid w:val="001313F3"/>
    <w:rsid w:val="001830AE"/>
    <w:rsid w:val="001C5CAE"/>
    <w:rsid w:val="0023626B"/>
    <w:rsid w:val="003D4F82"/>
    <w:rsid w:val="004B37ED"/>
    <w:rsid w:val="005C484F"/>
    <w:rsid w:val="00612BF7"/>
    <w:rsid w:val="006E7727"/>
    <w:rsid w:val="00A179C1"/>
    <w:rsid w:val="00B27D30"/>
    <w:rsid w:val="00E9124E"/>
    <w:rsid w:val="00E94EE8"/>
    <w:rsid w:val="00F37192"/>
    <w:rsid w:val="00F500C5"/>
    <w:rsid w:val="00FF0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B86F2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5C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C5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885</Words>
  <Characters>5048</Characters>
  <Application>Microsoft Macintosh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2016-11-05T16:12:00Z</dcterms:created>
  <dcterms:modified xsi:type="dcterms:W3CDTF">2016-11-11T16:53:00Z</dcterms:modified>
</cp:coreProperties>
</file>