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DE177E" w14:textId="77777777" w:rsidR="007B17D4" w:rsidRPr="00640FE0" w:rsidRDefault="00790F5E" w:rsidP="00716550">
      <w:pPr>
        <w:jc w:val="both"/>
        <w:rPr>
          <w:rFonts w:ascii="Gill Sans MT" w:eastAsia="Gill Sans Light" w:hAnsi="Gill Sans MT" w:cs="Gill Sans Light"/>
          <w:b/>
          <w:sz w:val="50"/>
          <w:szCs w:val="50"/>
        </w:rPr>
      </w:pPr>
      <w:bookmarkStart w:id="0" w:name="_GoBack"/>
      <w:bookmarkEnd w:id="0"/>
      <w:r w:rsidRPr="00640FE0">
        <w:rPr>
          <w:rFonts w:ascii="Gill Sans MT" w:hAnsi="Gill Sans MT"/>
          <w:b/>
          <w:sz w:val="50"/>
          <w:szCs w:val="50"/>
        </w:rPr>
        <w:t xml:space="preserve">Business Statistics </w:t>
      </w:r>
    </w:p>
    <w:p w14:paraId="68381689" w14:textId="77777777" w:rsidR="007B17D4" w:rsidRPr="00640FE0" w:rsidRDefault="00790F5E" w:rsidP="00716550">
      <w:pPr>
        <w:jc w:val="both"/>
        <w:rPr>
          <w:rFonts w:ascii="Gill Sans MT" w:eastAsia="Gill Sans Light" w:hAnsi="Gill Sans MT" w:cs="Gill Sans Light"/>
          <w:b/>
          <w:sz w:val="40"/>
          <w:szCs w:val="40"/>
        </w:rPr>
      </w:pPr>
      <w:r w:rsidRPr="00640FE0">
        <w:rPr>
          <w:rFonts w:ascii="Gill Sans MT" w:hAnsi="Gill Sans MT"/>
          <w:b/>
          <w:sz w:val="40"/>
          <w:szCs w:val="40"/>
        </w:rPr>
        <w:t>Course Outline</w:t>
      </w:r>
    </w:p>
    <w:p w14:paraId="4AC576D6" w14:textId="77777777" w:rsidR="007B17D4" w:rsidRPr="00716550" w:rsidRDefault="007B17D4" w:rsidP="00716550">
      <w:pPr>
        <w:jc w:val="both"/>
        <w:rPr>
          <w:rFonts w:ascii="Gill Sans MT" w:eastAsia="Gill Sans Light" w:hAnsi="Gill Sans MT" w:cs="Gill Sans Light"/>
          <w:sz w:val="40"/>
          <w:szCs w:val="40"/>
        </w:rPr>
      </w:pPr>
    </w:p>
    <w:tbl>
      <w:tblPr>
        <w:tblW w:w="780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83"/>
        <w:gridCol w:w="5819"/>
      </w:tblGrid>
      <w:tr w:rsidR="007B17D4" w:rsidRPr="00716550" w14:paraId="1AB71882" w14:textId="77777777" w:rsidTr="00716550">
        <w:trPr>
          <w:trHeight w:val="253"/>
        </w:trPr>
        <w:tc>
          <w:tcPr>
            <w:tcW w:w="1983" w:type="dxa"/>
            <w:tcBorders>
              <w:top w:val="nil"/>
              <w:left w:val="nil"/>
              <w:bottom w:val="nil"/>
              <w:right w:val="single" w:sz="2" w:space="0" w:color="000000"/>
            </w:tcBorders>
            <w:shd w:val="clear" w:color="auto" w:fill="auto"/>
            <w:tcMar>
              <w:top w:w="80" w:type="dxa"/>
              <w:left w:w="80" w:type="dxa"/>
              <w:bottom w:w="80" w:type="dxa"/>
              <w:right w:w="80" w:type="dxa"/>
            </w:tcMar>
          </w:tcPr>
          <w:p w14:paraId="146CCD41" w14:textId="77777777" w:rsidR="007B17D4" w:rsidRPr="00716550" w:rsidRDefault="00790F5E" w:rsidP="00716550">
            <w:pPr>
              <w:pStyle w:val="TableStyle2"/>
              <w:jc w:val="both"/>
              <w:rPr>
                <w:rFonts w:ascii="Gill Sans MT" w:hAnsi="Gill Sans MT"/>
                <w:b/>
                <w:sz w:val="24"/>
                <w:szCs w:val="24"/>
              </w:rPr>
            </w:pPr>
            <w:r w:rsidRPr="00716550">
              <w:rPr>
                <w:rFonts w:ascii="Gill Sans MT" w:hAnsi="Gill Sans MT"/>
                <w:b/>
                <w:sz w:val="24"/>
                <w:szCs w:val="24"/>
              </w:rPr>
              <w:t>Course Name:</w:t>
            </w:r>
          </w:p>
        </w:tc>
        <w:tc>
          <w:tcPr>
            <w:tcW w:w="5819" w:type="dxa"/>
            <w:tcBorders>
              <w:top w:val="nil"/>
              <w:left w:val="single" w:sz="2" w:space="0" w:color="000000"/>
              <w:bottom w:val="nil"/>
              <w:right w:val="nil"/>
            </w:tcBorders>
            <w:shd w:val="clear" w:color="auto" w:fill="auto"/>
            <w:tcMar>
              <w:top w:w="80" w:type="dxa"/>
              <w:left w:w="80" w:type="dxa"/>
              <w:bottom w:w="80" w:type="dxa"/>
              <w:right w:w="80" w:type="dxa"/>
            </w:tcMar>
          </w:tcPr>
          <w:p w14:paraId="2D0B0477" w14:textId="77777777" w:rsidR="007B17D4" w:rsidRPr="00716550" w:rsidRDefault="00790F5E" w:rsidP="00716550">
            <w:pPr>
              <w:pStyle w:val="TableStyle2"/>
              <w:jc w:val="both"/>
              <w:rPr>
                <w:rFonts w:ascii="Gill Sans MT" w:hAnsi="Gill Sans MT"/>
                <w:sz w:val="24"/>
                <w:szCs w:val="24"/>
              </w:rPr>
            </w:pPr>
            <w:r w:rsidRPr="00716550">
              <w:rPr>
                <w:rFonts w:ascii="Gill Sans MT" w:hAnsi="Gill Sans MT"/>
                <w:sz w:val="24"/>
                <w:szCs w:val="24"/>
              </w:rPr>
              <w:t>COMM 215</w:t>
            </w:r>
          </w:p>
        </w:tc>
      </w:tr>
      <w:tr w:rsidR="007B17D4" w:rsidRPr="00716550" w14:paraId="5DF4CE5C" w14:textId="77777777" w:rsidTr="00716550">
        <w:trPr>
          <w:trHeight w:val="253"/>
        </w:trPr>
        <w:tc>
          <w:tcPr>
            <w:tcW w:w="1983" w:type="dxa"/>
            <w:tcBorders>
              <w:top w:val="nil"/>
              <w:left w:val="nil"/>
              <w:bottom w:val="nil"/>
              <w:right w:val="single" w:sz="2" w:space="0" w:color="000000"/>
            </w:tcBorders>
            <w:shd w:val="clear" w:color="auto" w:fill="auto"/>
            <w:tcMar>
              <w:top w:w="80" w:type="dxa"/>
              <w:left w:w="80" w:type="dxa"/>
              <w:bottom w:w="80" w:type="dxa"/>
              <w:right w:w="80" w:type="dxa"/>
            </w:tcMar>
          </w:tcPr>
          <w:p w14:paraId="7D33ED71" w14:textId="77777777" w:rsidR="007B17D4" w:rsidRPr="00716550" w:rsidRDefault="00790F5E" w:rsidP="00716550">
            <w:pPr>
              <w:pStyle w:val="TableStyle2"/>
              <w:jc w:val="both"/>
              <w:rPr>
                <w:rFonts w:ascii="Gill Sans MT" w:hAnsi="Gill Sans MT"/>
                <w:b/>
                <w:sz w:val="24"/>
                <w:szCs w:val="24"/>
              </w:rPr>
            </w:pPr>
            <w:r w:rsidRPr="00716550">
              <w:rPr>
                <w:rFonts w:ascii="Gill Sans MT" w:hAnsi="Gill Sans MT"/>
                <w:b/>
                <w:sz w:val="24"/>
                <w:szCs w:val="24"/>
              </w:rPr>
              <w:t>Session</w:t>
            </w:r>
          </w:p>
        </w:tc>
        <w:tc>
          <w:tcPr>
            <w:tcW w:w="5819" w:type="dxa"/>
            <w:tcBorders>
              <w:top w:val="nil"/>
              <w:left w:val="single" w:sz="2" w:space="0" w:color="000000"/>
              <w:bottom w:val="nil"/>
              <w:right w:val="nil"/>
            </w:tcBorders>
            <w:shd w:val="clear" w:color="auto" w:fill="auto"/>
            <w:tcMar>
              <w:top w:w="80" w:type="dxa"/>
              <w:left w:w="80" w:type="dxa"/>
              <w:bottom w:w="80" w:type="dxa"/>
              <w:right w:w="80" w:type="dxa"/>
            </w:tcMar>
          </w:tcPr>
          <w:p w14:paraId="4C290D6C" w14:textId="77777777" w:rsidR="007B17D4" w:rsidRPr="00716550" w:rsidRDefault="00A95EF6" w:rsidP="00716550">
            <w:pPr>
              <w:pStyle w:val="TableStyle2"/>
              <w:jc w:val="both"/>
              <w:rPr>
                <w:rFonts w:ascii="Gill Sans MT" w:hAnsi="Gill Sans MT"/>
                <w:sz w:val="24"/>
                <w:szCs w:val="24"/>
              </w:rPr>
            </w:pPr>
            <w:r>
              <w:rPr>
                <w:rFonts w:ascii="Gill Sans MT" w:hAnsi="Gill Sans MT"/>
                <w:sz w:val="24"/>
                <w:szCs w:val="24"/>
              </w:rPr>
              <w:t>Fall</w:t>
            </w:r>
            <w:r w:rsidR="00790F5E" w:rsidRPr="00716550">
              <w:rPr>
                <w:rFonts w:ascii="Gill Sans MT" w:hAnsi="Gill Sans MT"/>
                <w:sz w:val="24"/>
                <w:szCs w:val="24"/>
              </w:rPr>
              <w:t xml:space="preserve"> 2016</w:t>
            </w:r>
          </w:p>
        </w:tc>
      </w:tr>
      <w:tr w:rsidR="007B17D4" w:rsidRPr="00716550" w14:paraId="5A203F39" w14:textId="77777777" w:rsidTr="00716550">
        <w:trPr>
          <w:trHeight w:val="253"/>
        </w:trPr>
        <w:tc>
          <w:tcPr>
            <w:tcW w:w="1983" w:type="dxa"/>
            <w:tcBorders>
              <w:top w:val="nil"/>
              <w:left w:val="nil"/>
              <w:bottom w:val="nil"/>
              <w:right w:val="single" w:sz="2" w:space="0" w:color="000000"/>
            </w:tcBorders>
            <w:shd w:val="clear" w:color="auto" w:fill="auto"/>
            <w:tcMar>
              <w:top w:w="80" w:type="dxa"/>
              <w:left w:w="80" w:type="dxa"/>
              <w:bottom w:w="80" w:type="dxa"/>
              <w:right w:w="80" w:type="dxa"/>
            </w:tcMar>
          </w:tcPr>
          <w:p w14:paraId="139D8F5E" w14:textId="77777777" w:rsidR="007B17D4" w:rsidRPr="00716550" w:rsidRDefault="00790F5E" w:rsidP="00716550">
            <w:pPr>
              <w:pStyle w:val="TableStyle2"/>
              <w:jc w:val="both"/>
              <w:rPr>
                <w:rFonts w:ascii="Gill Sans MT" w:hAnsi="Gill Sans MT"/>
                <w:b/>
                <w:sz w:val="24"/>
                <w:szCs w:val="24"/>
              </w:rPr>
            </w:pPr>
            <w:r w:rsidRPr="00716550">
              <w:rPr>
                <w:rFonts w:ascii="Gill Sans MT" w:hAnsi="Gill Sans MT"/>
                <w:b/>
                <w:sz w:val="24"/>
                <w:szCs w:val="24"/>
              </w:rPr>
              <w:t>Credits</w:t>
            </w:r>
          </w:p>
        </w:tc>
        <w:tc>
          <w:tcPr>
            <w:tcW w:w="5819" w:type="dxa"/>
            <w:tcBorders>
              <w:top w:val="nil"/>
              <w:left w:val="single" w:sz="2" w:space="0" w:color="000000"/>
              <w:bottom w:val="nil"/>
              <w:right w:val="nil"/>
            </w:tcBorders>
            <w:shd w:val="clear" w:color="auto" w:fill="auto"/>
            <w:tcMar>
              <w:top w:w="80" w:type="dxa"/>
              <w:left w:w="80" w:type="dxa"/>
              <w:bottom w:w="80" w:type="dxa"/>
              <w:right w:w="80" w:type="dxa"/>
            </w:tcMar>
          </w:tcPr>
          <w:p w14:paraId="1E91CADD" w14:textId="77777777" w:rsidR="007B17D4" w:rsidRPr="00716550" w:rsidRDefault="00790F5E" w:rsidP="00716550">
            <w:pPr>
              <w:pStyle w:val="TableStyle2"/>
              <w:jc w:val="both"/>
              <w:rPr>
                <w:rFonts w:ascii="Gill Sans MT" w:hAnsi="Gill Sans MT"/>
                <w:sz w:val="24"/>
                <w:szCs w:val="24"/>
              </w:rPr>
            </w:pPr>
            <w:r w:rsidRPr="00716550">
              <w:rPr>
                <w:rFonts w:ascii="Gill Sans MT" w:hAnsi="Gill Sans MT"/>
                <w:sz w:val="24"/>
                <w:szCs w:val="24"/>
              </w:rPr>
              <w:t>3</w:t>
            </w:r>
          </w:p>
        </w:tc>
      </w:tr>
      <w:tr w:rsidR="007B17D4" w:rsidRPr="00716550" w14:paraId="07938570" w14:textId="77777777" w:rsidTr="00716550">
        <w:trPr>
          <w:trHeight w:val="253"/>
        </w:trPr>
        <w:tc>
          <w:tcPr>
            <w:tcW w:w="1983" w:type="dxa"/>
            <w:tcBorders>
              <w:top w:val="nil"/>
              <w:left w:val="nil"/>
              <w:bottom w:val="nil"/>
              <w:right w:val="single" w:sz="2" w:space="0" w:color="000000"/>
            </w:tcBorders>
            <w:shd w:val="clear" w:color="auto" w:fill="auto"/>
            <w:tcMar>
              <w:top w:w="80" w:type="dxa"/>
              <w:left w:w="80" w:type="dxa"/>
              <w:bottom w:w="80" w:type="dxa"/>
              <w:right w:w="80" w:type="dxa"/>
            </w:tcMar>
          </w:tcPr>
          <w:p w14:paraId="22265DBA" w14:textId="77777777" w:rsidR="007B17D4" w:rsidRPr="00716550" w:rsidRDefault="00790F5E" w:rsidP="00716550">
            <w:pPr>
              <w:pStyle w:val="TableStyle2"/>
              <w:jc w:val="both"/>
              <w:rPr>
                <w:rFonts w:ascii="Gill Sans MT" w:hAnsi="Gill Sans MT"/>
                <w:b/>
                <w:sz w:val="24"/>
                <w:szCs w:val="24"/>
              </w:rPr>
            </w:pPr>
            <w:r w:rsidRPr="00716550">
              <w:rPr>
                <w:rFonts w:ascii="Gill Sans MT" w:hAnsi="Gill Sans MT"/>
                <w:b/>
                <w:sz w:val="24"/>
                <w:szCs w:val="24"/>
              </w:rPr>
              <w:t>Instructor:</w:t>
            </w:r>
          </w:p>
        </w:tc>
        <w:tc>
          <w:tcPr>
            <w:tcW w:w="5819" w:type="dxa"/>
            <w:tcBorders>
              <w:top w:val="nil"/>
              <w:left w:val="single" w:sz="2" w:space="0" w:color="000000"/>
              <w:bottom w:val="nil"/>
              <w:right w:val="nil"/>
            </w:tcBorders>
            <w:shd w:val="clear" w:color="auto" w:fill="auto"/>
            <w:tcMar>
              <w:top w:w="80" w:type="dxa"/>
              <w:left w:w="80" w:type="dxa"/>
              <w:bottom w:w="80" w:type="dxa"/>
              <w:right w:w="80" w:type="dxa"/>
            </w:tcMar>
          </w:tcPr>
          <w:p w14:paraId="34E67140" w14:textId="77777777" w:rsidR="007B17D4" w:rsidRPr="00716550" w:rsidRDefault="001109D4" w:rsidP="00716550">
            <w:pPr>
              <w:pStyle w:val="TableStyle2"/>
              <w:jc w:val="both"/>
              <w:rPr>
                <w:rFonts w:ascii="Gill Sans MT" w:hAnsi="Gill Sans MT"/>
                <w:sz w:val="24"/>
                <w:szCs w:val="24"/>
                <w:lang w:val="en-CA"/>
              </w:rPr>
            </w:pPr>
            <w:r>
              <w:rPr>
                <w:rFonts w:ascii="Gill Sans MT" w:hAnsi="Gill Sans MT"/>
                <w:sz w:val="24"/>
                <w:szCs w:val="24"/>
                <w:lang w:val="en-CA"/>
              </w:rPr>
              <w:t>Yasemin Kahyaoglu, PhD,</w:t>
            </w:r>
            <w:r w:rsidR="00542681">
              <w:rPr>
                <w:rFonts w:ascii="Gill Sans MT" w:hAnsi="Gill Sans MT"/>
                <w:sz w:val="24"/>
                <w:szCs w:val="24"/>
                <w:lang w:val="en-CA"/>
              </w:rPr>
              <w:t xml:space="preserve"> </w:t>
            </w:r>
            <w:r>
              <w:rPr>
                <w:rFonts w:ascii="Gill Sans MT" w:hAnsi="Gill Sans MT"/>
                <w:sz w:val="24"/>
                <w:szCs w:val="24"/>
                <w:lang w:val="en-CA"/>
              </w:rPr>
              <w:t>CSCP</w:t>
            </w:r>
          </w:p>
        </w:tc>
      </w:tr>
      <w:tr w:rsidR="007B17D4" w:rsidRPr="00716550" w14:paraId="7ABC5DEB" w14:textId="77777777" w:rsidTr="00716550">
        <w:trPr>
          <w:trHeight w:val="253"/>
        </w:trPr>
        <w:tc>
          <w:tcPr>
            <w:tcW w:w="1983" w:type="dxa"/>
            <w:tcBorders>
              <w:top w:val="nil"/>
              <w:left w:val="nil"/>
              <w:bottom w:val="nil"/>
              <w:right w:val="single" w:sz="2" w:space="0" w:color="000000"/>
            </w:tcBorders>
            <w:shd w:val="clear" w:color="auto" w:fill="auto"/>
            <w:tcMar>
              <w:top w:w="80" w:type="dxa"/>
              <w:left w:w="80" w:type="dxa"/>
              <w:bottom w:w="80" w:type="dxa"/>
              <w:right w:w="80" w:type="dxa"/>
            </w:tcMar>
          </w:tcPr>
          <w:p w14:paraId="4172BD5B" w14:textId="77777777" w:rsidR="007B17D4" w:rsidRPr="00716550" w:rsidRDefault="00790F5E" w:rsidP="00716550">
            <w:pPr>
              <w:pStyle w:val="TableStyle2"/>
              <w:jc w:val="both"/>
              <w:rPr>
                <w:rFonts w:ascii="Gill Sans MT" w:hAnsi="Gill Sans MT"/>
                <w:b/>
                <w:sz w:val="24"/>
                <w:szCs w:val="24"/>
              </w:rPr>
            </w:pPr>
            <w:r w:rsidRPr="00716550">
              <w:rPr>
                <w:rFonts w:ascii="Gill Sans MT" w:hAnsi="Gill Sans MT"/>
                <w:b/>
                <w:sz w:val="24"/>
                <w:szCs w:val="24"/>
              </w:rPr>
              <w:t>Office:</w:t>
            </w:r>
          </w:p>
        </w:tc>
        <w:tc>
          <w:tcPr>
            <w:tcW w:w="5819" w:type="dxa"/>
            <w:tcBorders>
              <w:top w:val="nil"/>
              <w:left w:val="single" w:sz="2" w:space="0" w:color="000000"/>
              <w:bottom w:val="nil"/>
              <w:right w:val="nil"/>
            </w:tcBorders>
            <w:shd w:val="clear" w:color="auto" w:fill="auto"/>
            <w:tcMar>
              <w:top w:w="80" w:type="dxa"/>
              <w:left w:w="80" w:type="dxa"/>
              <w:bottom w:w="80" w:type="dxa"/>
              <w:right w:w="80" w:type="dxa"/>
            </w:tcMar>
          </w:tcPr>
          <w:p w14:paraId="69D71137" w14:textId="77777777" w:rsidR="007B17D4" w:rsidRPr="00716550" w:rsidRDefault="001109D4" w:rsidP="00897F71">
            <w:pPr>
              <w:pStyle w:val="TableStyle2"/>
              <w:jc w:val="both"/>
              <w:rPr>
                <w:rFonts w:ascii="Gill Sans MT" w:hAnsi="Gill Sans MT"/>
                <w:sz w:val="24"/>
                <w:szCs w:val="24"/>
              </w:rPr>
            </w:pPr>
            <w:r>
              <w:rPr>
                <w:rFonts w:ascii="Gill Sans MT" w:hAnsi="Gill Sans MT"/>
                <w:sz w:val="24"/>
                <w:szCs w:val="24"/>
              </w:rPr>
              <w:t>MB 12.</w:t>
            </w:r>
            <w:r w:rsidR="00897F71">
              <w:rPr>
                <w:rFonts w:ascii="Gill Sans MT" w:hAnsi="Gill Sans MT"/>
                <w:sz w:val="24"/>
                <w:szCs w:val="24"/>
              </w:rPr>
              <w:t>363</w:t>
            </w:r>
          </w:p>
        </w:tc>
      </w:tr>
      <w:tr w:rsidR="007B17D4" w:rsidRPr="00716550" w14:paraId="33947780" w14:textId="77777777" w:rsidTr="00716550">
        <w:trPr>
          <w:trHeight w:val="253"/>
        </w:trPr>
        <w:tc>
          <w:tcPr>
            <w:tcW w:w="1983" w:type="dxa"/>
            <w:tcBorders>
              <w:top w:val="nil"/>
              <w:left w:val="nil"/>
              <w:bottom w:val="nil"/>
              <w:right w:val="single" w:sz="2" w:space="0" w:color="000000"/>
            </w:tcBorders>
            <w:shd w:val="clear" w:color="auto" w:fill="auto"/>
            <w:tcMar>
              <w:top w:w="80" w:type="dxa"/>
              <w:left w:w="80" w:type="dxa"/>
              <w:bottom w:w="80" w:type="dxa"/>
              <w:right w:w="80" w:type="dxa"/>
            </w:tcMar>
          </w:tcPr>
          <w:p w14:paraId="276BF2A3" w14:textId="77777777" w:rsidR="007B17D4" w:rsidRPr="00716550" w:rsidRDefault="00790F5E" w:rsidP="00716550">
            <w:pPr>
              <w:pStyle w:val="TableStyle2"/>
              <w:jc w:val="both"/>
              <w:rPr>
                <w:rFonts w:ascii="Gill Sans MT" w:hAnsi="Gill Sans MT"/>
                <w:b/>
                <w:sz w:val="24"/>
                <w:szCs w:val="24"/>
              </w:rPr>
            </w:pPr>
            <w:r w:rsidRPr="00716550">
              <w:rPr>
                <w:rFonts w:ascii="Gill Sans MT" w:hAnsi="Gill Sans MT"/>
                <w:b/>
                <w:sz w:val="24"/>
                <w:szCs w:val="24"/>
              </w:rPr>
              <w:t>Office Hours:</w:t>
            </w:r>
          </w:p>
        </w:tc>
        <w:tc>
          <w:tcPr>
            <w:tcW w:w="5819" w:type="dxa"/>
            <w:tcBorders>
              <w:top w:val="nil"/>
              <w:left w:val="single" w:sz="2" w:space="0" w:color="000000"/>
              <w:bottom w:val="nil"/>
              <w:right w:val="nil"/>
            </w:tcBorders>
            <w:shd w:val="clear" w:color="auto" w:fill="auto"/>
            <w:tcMar>
              <w:top w:w="80" w:type="dxa"/>
              <w:left w:w="80" w:type="dxa"/>
              <w:bottom w:w="80" w:type="dxa"/>
              <w:right w:w="80" w:type="dxa"/>
            </w:tcMar>
          </w:tcPr>
          <w:p w14:paraId="73483133" w14:textId="77777777" w:rsidR="007B17D4" w:rsidRPr="00716550" w:rsidRDefault="00D65796" w:rsidP="00A95EF6">
            <w:pPr>
              <w:pStyle w:val="TableStyle2"/>
              <w:jc w:val="both"/>
              <w:rPr>
                <w:rFonts w:ascii="Gill Sans MT" w:hAnsi="Gill Sans MT"/>
                <w:sz w:val="24"/>
                <w:szCs w:val="24"/>
              </w:rPr>
            </w:pPr>
            <w:r>
              <w:rPr>
                <w:rFonts w:ascii="Gill Sans MT" w:hAnsi="Gill Sans MT"/>
                <w:sz w:val="24"/>
                <w:szCs w:val="24"/>
              </w:rPr>
              <w:t xml:space="preserve">Wednesday </w:t>
            </w:r>
            <w:r w:rsidR="00A95EF6">
              <w:rPr>
                <w:rFonts w:ascii="Gill Sans MT" w:hAnsi="Gill Sans MT"/>
                <w:sz w:val="24"/>
                <w:szCs w:val="24"/>
              </w:rPr>
              <w:t>13 :45</w:t>
            </w:r>
            <w:r>
              <w:rPr>
                <w:rFonts w:ascii="Gill Sans MT" w:hAnsi="Gill Sans MT"/>
                <w:sz w:val="24"/>
                <w:szCs w:val="24"/>
              </w:rPr>
              <w:t xml:space="preserve"> – 1</w:t>
            </w:r>
            <w:r w:rsidR="00A95EF6">
              <w:rPr>
                <w:rFonts w:ascii="Gill Sans MT" w:hAnsi="Gill Sans MT"/>
                <w:sz w:val="24"/>
                <w:szCs w:val="24"/>
              </w:rPr>
              <w:t>5</w:t>
            </w:r>
            <w:r w:rsidR="001109D4">
              <w:rPr>
                <w:rFonts w:ascii="Gill Sans MT" w:hAnsi="Gill Sans MT"/>
                <w:sz w:val="24"/>
                <w:szCs w:val="24"/>
              </w:rPr>
              <w:t> :</w:t>
            </w:r>
            <w:r w:rsidR="00A95EF6">
              <w:rPr>
                <w:rFonts w:ascii="Gill Sans MT" w:hAnsi="Gill Sans MT"/>
                <w:sz w:val="24"/>
                <w:szCs w:val="24"/>
              </w:rPr>
              <w:t>45 hr.</w:t>
            </w:r>
          </w:p>
        </w:tc>
      </w:tr>
      <w:tr w:rsidR="007B17D4" w:rsidRPr="00716550" w14:paraId="5002ABDD" w14:textId="77777777" w:rsidTr="00716550">
        <w:trPr>
          <w:trHeight w:val="253"/>
        </w:trPr>
        <w:tc>
          <w:tcPr>
            <w:tcW w:w="1983" w:type="dxa"/>
            <w:tcBorders>
              <w:top w:val="nil"/>
              <w:left w:val="nil"/>
              <w:bottom w:val="nil"/>
              <w:right w:val="single" w:sz="2" w:space="0" w:color="000000"/>
            </w:tcBorders>
            <w:shd w:val="clear" w:color="auto" w:fill="auto"/>
            <w:tcMar>
              <w:top w:w="80" w:type="dxa"/>
              <w:left w:w="80" w:type="dxa"/>
              <w:bottom w:w="80" w:type="dxa"/>
              <w:right w:w="80" w:type="dxa"/>
            </w:tcMar>
          </w:tcPr>
          <w:p w14:paraId="61B93AA5" w14:textId="77777777" w:rsidR="007B17D4" w:rsidRPr="00716550" w:rsidRDefault="00790F5E" w:rsidP="00716550">
            <w:pPr>
              <w:pStyle w:val="TableStyle2"/>
              <w:jc w:val="both"/>
              <w:rPr>
                <w:rFonts w:ascii="Gill Sans MT" w:hAnsi="Gill Sans MT"/>
                <w:b/>
                <w:sz w:val="24"/>
                <w:szCs w:val="24"/>
              </w:rPr>
            </w:pPr>
            <w:r w:rsidRPr="00716550">
              <w:rPr>
                <w:rFonts w:ascii="Gill Sans MT" w:hAnsi="Gill Sans MT"/>
                <w:b/>
                <w:sz w:val="24"/>
                <w:szCs w:val="24"/>
              </w:rPr>
              <w:t>email:</w:t>
            </w:r>
          </w:p>
        </w:tc>
        <w:tc>
          <w:tcPr>
            <w:tcW w:w="5819" w:type="dxa"/>
            <w:tcBorders>
              <w:top w:val="nil"/>
              <w:left w:val="single" w:sz="2" w:space="0" w:color="000000"/>
              <w:bottom w:val="nil"/>
              <w:right w:val="nil"/>
            </w:tcBorders>
            <w:shd w:val="clear" w:color="auto" w:fill="auto"/>
            <w:tcMar>
              <w:top w:w="80" w:type="dxa"/>
              <w:left w:w="80" w:type="dxa"/>
              <w:bottom w:w="80" w:type="dxa"/>
              <w:right w:w="80" w:type="dxa"/>
            </w:tcMar>
          </w:tcPr>
          <w:p w14:paraId="1A0BC148" w14:textId="77777777" w:rsidR="007B17D4" w:rsidRPr="001109D4" w:rsidRDefault="000A549E" w:rsidP="00716550">
            <w:pPr>
              <w:pStyle w:val="TableStyle2"/>
              <w:jc w:val="both"/>
              <w:rPr>
                <w:rFonts w:ascii="Gill Sans MT" w:hAnsi="Gill Sans MT"/>
                <w:sz w:val="24"/>
                <w:szCs w:val="24"/>
                <w:lang w:val="en-US"/>
              </w:rPr>
            </w:pPr>
            <w:hyperlink r:id="rId9" w:history="1">
              <w:r w:rsidR="001109D4" w:rsidRPr="00410E0F">
                <w:rPr>
                  <w:rStyle w:val="Hyperlink"/>
                  <w:rFonts w:ascii="Gill Sans MT" w:hAnsi="Gill Sans MT"/>
                  <w:sz w:val="24"/>
                  <w:szCs w:val="24"/>
                  <w:u w:color="55714F"/>
                  <w:lang w:val="en-US"/>
                </w:rPr>
                <w:t>yasemin.kahyaoglu@concordia.ca</w:t>
              </w:r>
            </w:hyperlink>
          </w:p>
        </w:tc>
      </w:tr>
    </w:tbl>
    <w:p w14:paraId="11882CC8" w14:textId="77777777" w:rsidR="007B17D4" w:rsidRPr="00716550" w:rsidRDefault="007B17D4" w:rsidP="00716550">
      <w:pPr>
        <w:jc w:val="both"/>
        <w:rPr>
          <w:rFonts w:ascii="Gill Sans MT" w:eastAsia="Gill Sans Light" w:hAnsi="Gill Sans MT" w:cs="Gill Sans Light"/>
          <w:sz w:val="40"/>
          <w:szCs w:val="40"/>
        </w:rPr>
      </w:pPr>
    </w:p>
    <w:p w14:paraId="302AB2EC" w14:textId="77777777" w:rsidR="007B17D4" w:rsidRPr="00716550" w:rsidRDefault="007B17D4" w:rsidP="00716550">
      <w:pPr>
        <w:jc w:val="both"/>
        <w:rPr>
          <w:rFonts w:ascii="Gill Sans MT" w:eastAsia="Gill Sans Light" w:hAnsi="Gill Sans MT" w:cs="Gill Sans Light"/>
        </w:rPr>
      </w:pPr>
    </w:p>
    <w:tbl>
      <w:tblPr>
        <w:tblW w:w="817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044"/>
        <w:gridCol w:w="2044"/>
        <w:gridCol w:w="2044"/>
        <w:gridCol w:w="2044"/>
      </w:tblGrid>
      <w:tr w:rsidR="007B17D4" w:rsidRPr="00716550" w14:paraId="593AA0E6" w14:textId="77777777">
        <w:trPr>
          <w:trHeight w:val="279"/>
        </w:trPr>
        <w:tc>
          <w:tcPr>
            <w:tcW w:w="2044" w:type="dxa"/>
            <w:tcBorders>
              <w:top w:val="nil"/>
              <w:left w:val="nil"/>
              <w:bottom w:val="nil"/>
              <w:right w:val="nil"/>
            </w:tcBorders>
            <w:shd w:val="clear" w:color="auto" w:fill="auto"/>
            <w:tcMar>
              <w:top w:w="80" w:type="dxa"/>
              <w:left w:w="80" w:type="dxa"/>
              <w:bottom w:w="80" w:type="dxa"/>
              <w:right w:w="80" w:type="dxa"/>
            </w:tcMar>
          </w:tcPr>
          <w:p w14:paraId="711EDF66" w14:textId="77777777" w:rsidR="007B17D4" w:rsidRPr="001109D4" w:rsidRDefault="00790F5E" w:rsidP="00716550">
            <w:pPr>
              <w:pStyle w:val="TableStyle2"/>
              <w:jc w:val="both"/>
              <w:rPr>
                <w:rFonts w:ascii="Gill Sans MT" w:hAnsi="Gill Sans MT"/>
                <w:b/>
                <w:lang w:val="en-US"/>
              </w:rPr>
            </w:pPr>
            <w:r w:rsidRPr="001109D4">
              <w:rPr>
                <w:rFonts w:ascii="Gill Sans MT" w:hAnsi="Gill Sans MT"/>
                <w:b/>
                <w:sz w:val="24"/>
                <w:szCs w:val="24"/>
                <w:lang w:val="en-US"/>
              </w:rPr>
              <w:t>Section</w:t>
            </w:r>
          </w:p>
        </w:tc>
        <w:tc>
          <w:tcPr>
            <w:tcW w:w="2044" w:type="dxa"/>
            <w:tcBorders>
              <w:top w:val="nil"/>
              <w:left w:val="nil"/>
              <w:bottom w:val="nil"/>
              <w:right w:val="nil"/>
            </w:tcBorders>
            <w:shd w:val="clear" w:color="auto" w:fill="auto"/>
            <w:tcMar>
              <w:top w:w="80" w:type="dxa"/>
              <w:left w:w="80" w:type="dxa"/>
              <w:bottom w:w="80" w:type="dxa"/>
              <w:right w:w="80" w:type="dxa"/>
            </w:tcMar>
          </w:tcPr>
          <w:p w14:paraId="486D39D3" w14:textId="77777777" w:rsidR="007B17D4" w:rsidRPr="001109D4" w:rsidRDefault="00790F5E" w:rsidP="00716550">
            <w:pPr>
              <w:pStyle w:val="TableStyle2"/>
              <w:jc w:val="both"/>
              <w:rPr>
                <w:rFonts w:ascii="Gill Sans MT" w:hAnsi="Gill Sans MT"/>
                <w:b/>
                <w:lang w:val="en-US"/>
              </w:rPr>
            </w:pPr>
            <w:r w:rsidRPr="001109D4">
              <w:rPr>
                <w:rFonts w:ascii="Gill Sans MT" w:hAnsi="Gill Sans MT"/>
                <w:b/>
                <w:sz w:val="24"/>
                <w:szCs w:val="24"/>
                <w:lang w:val="en-US"/>
              </w:rPr>
              <w:t>Day</w:t>
            </w:r>
          </w:p>
        </w:tc>
        <w:tc>
          <w:tcPr>
            <w:tcW w:w="2044" w:type="dxa"/>
            <w:tcBorders>
              <w:top w:val="nil"/>
              <w:left w:val="nil"/>
              <w:bottom w:val="nil"/>
              <w:right w:val="nil"/>
            </w:tcBorders>
            <w:shd w:val="clear" w:color="auto" w:fill="auto"/>
            <w:tcMar>
              <w:top w:w="80" w:type="dxa"/>
              <w:left w:w="80" w:type="dxa"/>
              <w:bottom w:w="80" w:type="dxa"/>
              <w:right w:w="80" w:type="dxa"/>
            </w:tcMar>
          </w:tcPr>
          <w:p w14:paraId="2150318A" w14:textId="77777777" w:rsidR="007B17D4" w:rsidRPr="001109D4" w:rsidRDefault="00790F5E" w:rsidP="00716550">
            <w:pPr>
              <w:pStyle w:val="TableStyle2"/>
              <w:jc w:val="both"/>
              <w:rPr>
                <w:rFonts w:ascii="Gill Sans MT" w:hAnsi="Gill Sans MT"/>
                <w:b/>
                <w:lang w:val="en-US"/>
              </w:rPr>
            </w:pPr>
            <w:r w:rsidRPr="001109D4">
              <w:rPr>
                <w:rFonts w:ascii="Gill Sans MT" w:hAnsi="Gill Sans MT"/>
                <w:b/>
                <w:sz w:val="24"/>
                <w:szCs w:val="24"/>
                <w:lang w:val="en-US"/>
              </w:rPr>
              <w:t>Time</w:t>
            </w:r>
          </w:p>
        </w:tc>
        <w:tc>
          <w:tcPr>
            <w:tcW w:w="2044" w:type="dxa"/>
            <w:tcBorders>
              <w:top w:val="nil"/>
              <w:left w:val="nil"/>
              <w:bottom w:val="nil"/>
              <w:right w:val="nil"/>
            </w:tcBorders>
            <w:shd w:val="clear" w:color="auto" w:fill="auto"/>
            <w:tcMar>
              <w:top w:w="80" w:type="dxa"/>
              <w:left w:w="80" w:type="dxa"/>
              <w:bottom w:w="80" w:type="dxa"/>
              <w:right w:w="80" w:type="dxa"/>
            </w:tcMar>
          </w:tcPr>
          <w:p w14:paraId="1C894577" w14:textId="77777777" w:rsidR="007B17D4" w:rsidRPr="001109D4" w:rsidRDefault="00790F5E" w:rsidP="00716550">
            <w:pPr>
              <w:pStyle w:val="TableStyle2"/>
              <w:jc w:val="both"/>
              <w:rPr>
                <w:rFonts w:ascii="Gill Sans MT" w:hAnsi="Gill Sans MT"/>
                <w:b/>
                <w:lang w:val="en-US"/>
              </w:rPr>
            </w:pPr>
            <w:r w:rsidRPr="001109D4">
              <w:rPr>
                <w:rFonts w:ascii="Gill Sans MT" w:hAnsi="Gill Sans MT"/>
                <w:b/>
                <w:sz w:val="24"/>
                <w:szCs w:val="24"/>
                <w:lang w:val="en-US"/>
              </w:rPr>
              <w:t>Location</w:t>
            </w:r>
          </w:p>
        </w:tc>
      </w:tr>
      <w:tr w:rsidR="007B17D4" w:rsidRPr="00542681" w14:paraId="15DC4498" w14:textId="77777777">
        <w:trPr>
          <w:trHeight w:val="279"/>
        </w:trPr>
        <w:tc>
          <w:tcPr>
            <w:tcW w:w="2044" w:type="dxa"/>
            <w:tcBorders>
              <w:top w:val="nil"/>
              <w:left w:val="nil"/>
              <w:bottom w:val="nil"/>
              <w:right w:val="nil"/>
            </w:tcBorders>
            <w:shd w:val="clear" w:color="auto" w:fill="auto"/>
            <w:tcMar>
              <w:top w:w="80" w:type="dxa"/>
              <w:left w:w="80" w:type="dxa"/>
              <w:bottom w:w="80" w:type="dxa"/>
              <w:right w:w="80" w:type="dxa"/>
            </w:tcMar>
          </w:tcPr>
          <w:p w14:paraId="393B7A03" w14:textId="77777777" w:rsidR="007B17D4" w:rsidRPr="00542681" w:rsidRDefault="001109D4" w:rsidP="00542681">
            <w:pPr>
              <w:pStyle w:val="TableStyle2"/>
              <w:rPr>
                <w:rFonts w:ascii="Gill Sans MT" w:hAnsi="Gill Sans MT"/>
                <w:sz w:val="36"/>
                <w:szCs w:val="36"/>
                <w:lang w:val="en-US"/>
              </w:rPr>
            </w:pPr>
            <w:r w:rsidRPr="00542681">
              <w:rPr>
                <w:rFonts w:ascii="Gill Sans MT" w:hAnsi="Gill Sans MT"/>
                <w:sz w:val="36"/>
                <w:szCs w:val="36"/>
                <w:lang w:val="en-US"/>
              </w:rPr>
              <w:t>D</w:t>
            </w:r>
          </w:p>
        </w:tc>
        <w:tc>
          <w:tcPr>
            <w:tcW w:w="2044" w:type="dxa"/>
            <w:tcBorders>
              <w:top w:val="nil"/>
              <w:left w:val="nil"/>
              <w:bottom w:val="nil"/>
              <w:right w:val="nil"/>
            </w:tcBorders>
            <w:shd w:val="clear" w:color="auto" w:fill="auto"/>
            <w:tcMar>
              <w:top w:w="80" w:type="dxa"/>
              <w:left w:w="80" w:type="dxa"/>
              <w:bottom w:w="80" w:type="dxa"/>
              <w:right w:w="80" w:type="dxa"/>
            </w:tcMar>
          </w:tcPr>
          <w:p w14:paraId="39C4927E" w14:textId="77777777" w:rsidR="007B17D4" w:rsidRPr="00542681" w:rsidRDefault="001109D4" w:rsidP="00542681">
            <w:pPr>
              <w:pStyle w:val="TableStyle2"/>
              <w:rPr>
                <w:rFonts w:ascii="Gill Sans MT" w:hAnsi="Gill Sans MT"/>
                <w:sz w:val="36"/>
                <w:szCs w:val="36"/>
                <w:lang w:val="en-US"/>
              </w:rPr>
            </w:pPr>
            <w:r w:rsidRPr="00542681">
              <w:rPr>
                <w:rFonts w:ascii="Gill Sans MT" w:hAnsi="Gill Sans MT"/>
                <w:sz w:val="36"/>
                <w:szCs w:val="36"/>
                <w:lang w:val="en-US"/>
              </w:rPr>
              <w:t>Wednesday</w:t>
            </w:r>
          </w:p>
        </w:tc>
        <w:tc>
          <w:tcPr>
            <w:tcW w:w="2044" w:type="dxa"/>
            <w:tcBorders>
              <w:top w:val="nil"/>
              <w:left w:val="nil"/>
              <w:bottom w:val="nil"/>
              <w:right w:val="nil"/>
            </w:tcBorders>
            <w:shd w:val="clear" w:color="auto" w:fill="auto"/>
            <w:tcMar>
              <w:top w:w="80" w:type="dxa"/>
              <w:left w:w="80" w:type="dxa"/>
              <w:bottom w:w="80" w:type="dxa"/>
              <w:right w:w="80" w:type="dxa"/>
            </w:tcMar>
          </w:tcPr>
          <w:p w14:paraId="4534B79A" w14:textId="77777777" w:rsidR="007B17D4" w:rsidRPr="00542681" w:rsidRDefault="001109D4" w:rsidP="00542681">
            <w:pPr>
              <w:pStyle w:val="Default"/>
              <w:rPr>
                <w:rFonts w:ascii="Gill Sans MT" w:hAnsi="Gill Sans MT"/>
                <w:sz w:val="36"/>
                <w:szCs w:val="36"/>
                <w:lang w:val="en-US"/>
              </w:rPr>
            </w:pPr>
            <w:r w:rsidRPr="00542681">
              <w:rPr>
                <w:rFonts w:ascii="Gill Sans MT" w:hAnsi="Gill Sans MT"/>
                <w:sz w:val="36"/>
                <w:szCs w:val="36"/>
                <w:lang w:val="en-US"/>
              </w:rPr>
              <w:t>10:15-13:00</w:t>
            </w:r>
            <w:r w:rsidR="002A4A2F">
              <w:rPr>
                <w:rFonts w:ascii="Gill Sans MT" w:hAnsi="Gill Sans MT"/>
                <w:sz w:val="36"/>
                <w:szCs w:val="36"/>
                <w:lang w:val="en-US"/>
              </w:rPr>
              <w:t xml:space="preserve"> hr.</w:t>
            </w:r>
          </w:p>
        </w:tc>
        <w:tc>
          <w:tcPr>
            <w:tcW w:w="2044" w:type="dxa"/>
            <w:tcBorders>
              <w:top w:val="nil"/>
              <w:left w:val="nil"/>
              <w:bottom w:val="nil"/>
              <w:right w:val="nil"/>
            </w:tcBorders>
            <w:shd w:val="clear" w:color="auto" w:fill="auto"/>
            <w:tcMar>
              <w:top w:w="80" w:type="dxa"/>
              <w:left w:w="80" w:type="dxa"/>
              <w:bottom w:w="80" w:type="dxa"/>
              <w:right w:w="80" w:type="dxa"/>
            </w:tcMar>
          </w:tcPr>
          <w:p w14:paraId="127461E5" w14:textId="77777777" w:rsidR="007B17D4" w:rsidRPr="00542681" w:rsidRDefault="001109D4" w:rsidP="00542681">
            <w:pPr>
              <w:pStyle w:val="TableStyle2"/>
              <w:rPr>
                <w:rFonts w:ascii="Gill Sans MT" w:hAnsi="Gill Sans MT"/>
                <w:sz w:val="36"/>
                <w:szCs w:val="36"/>
                <w:lang w:val="en-US"/>
              </w:rPr>
            </w:pPr>
            <w:r w:rsidRPr="00542681">
              <w:rPr>
                <w:rFonts w:ascii="Gill Sans MT" w:hAnsi="Gill Sans MT"/>
                <w:sz w:val="36"/>
                <w:szCs w:val="36"/>
                <w:lang w:val="en-US"/>
              </w:rPr>
              <w:t>MB 3.210</w:t>
            </w:r>
          </w:p>
        </w:tc>
      </w:tr>
      <w:tr w:rsidR="007B17D4" w:rsidRPr="00716550" w14:paraId="6F4C85D0" w14:textId="77777777">
        <w:trPr>
          <w:trHeight w:val="279"/>
        </w:trPr>
        <w:tc>
          <w:tcPr>
            <w:tcW w:w="2044" w:type="dxa"/>
            <w:tcBorders>
              <w:top w:val="nil"/>
              <w:left w:val="nil"/>
              <w:bottom w:val="nil"/>
              <w:right w:val="nil"/>
            </w:tcBorders>
            <w:shd w:val="clear" w:color="auto" w:fill="auto"/>
            <w:tcMar>
              <w:top w:w="80" w:type="dxa"/>
              <w:left w:w="80" w:type="dxa"/>
              <w:bottom w:w="80" w:type="dxa"/>
              <w:right w:w="80" w:type="dxa"/>
            </w:tcMar>
          </w:tcPr>
          <w:p w14:paraId="3E4029C0" w14:textId="77777777" w:rsidR="007B17D4" w:rsidRPr="001109D4" w:rsidRDefault="007B17D4" w:rsidP="005F1E81">
            <w:pPr>
              <w:pStyle w:val="TableStyle2"/>
              <w:jc w:val="center"/>
              <w:rPr>
                <w:rFonts w:ascii="Gill Sans MT" w:hAnsi="Gill Sans MT"/>
                <w:lang w:val="en-US"/>
              </w:rPr>
            </w:pPr>
          </w:p>
        </w:tc>
        <w:tc>
          <w:tcPr>
            <w:tcW w:w="2044" w:type="dxa"/>
            <w:tcBorders>
              <w:top w:val="nil"/>
              <w:left w:val="nil"/>
              <w:bottom w:val="nil"/>
              <w:right w:val="nil"/>
            </w:tcBorders>
            <w:shd w:val="clear" w:color="auto" w:fill="auto"/>
            <w:tcMar>
              <w:top w:w="80" w:type="dxa"/>
              <w:left w:w="80" w:type="dxa"/>
              <w:bottom w:w="80" w:type="dxa"/>
              <w:right w:w="80" w:type="dxa"/>
            </w:tcMar>
          </w:tcPr>
          <w:p w14:paraId="3E8E7CDF" w14:textId="77777777" w:rsidR="007B17D4" w:rsidRPr="001109D4" w:rsidRDefault="007B17D4" w:rsidP="005F1E81">
            <w:pPr>
              <w:pStyle w:val="TableStyle2"/>
              <w:jc w:val="center"/>
              <w:rPr>
                <w:rFonts w:ascii="Gill Sans MT" w:hAnsi="Gill Sans MT"/>
                <w:lang w:val="en-US"/>
              </w:rPr>
            </w:pPr>
          </w:p>
        </w:tc>
        <w:tc>
          <w:tcPr>
            <w:tcW w:w="2044" w:type="dxa"/>
            <w:tcBorders>
              <w:top w:val="nil"/>
              <w:left w:val="nil"/>
              <w:bottom w:val="nil"/>
              <w:right w:val="nil"/>
            </w:tcBorders>
            <w:shd w:val="clear" w:color="auto" w:fill="auto"/>
            <w:tcMar>
              <w:top w:w="80" w:type="dxa"/>
              <w:left w:w="80" w:type="dxa"/>
              <w:bottom w:w="80" w:type="dxa"/>
              <w:right w:w="80" w:type="dxa"/>
            </w:tcMar>
          </w:tcPr>
          <w:p w14:paraId="7B5953D8" w14:textId="77777777" w:rsidR="007B17D4" w:rsidRPr="001109D4" w:rsidRDefault="007B17D4" w:rsidP="005F1E81">
            <w:pPr>
              <w:pStyle w:val="Default"/>
              <w:jc w:val="center"/>
              <w:rPr>
                <w:rFonts w:ascii="Gill Sans MT" w:hAnsi="Gill Sans MT"/>
                <w:lang w:val="en-US"/>
              </w:rPr>
            </w:pPr>
          </w:p>
        </w:tc>
        <w:tc>
          <w:tcPr>
            <w:tcW w:w="2044" w:type="dxa"/>
            <w:tcBorders>
              <w:top w:val="nil"/>
              <w:left w:val="nil"/>
              <w:bottom w:val="nil"/>
              <w:right w:val="nil"/>
            </w:tcBorders>
            <w:shd w:val="clear" w:color="auto" w:fill="auto"/>
            <w:tcMar>
              <w:top w:w="80" w:type="dxa"/>
              <w:left w:w="80" w:type="dxa"/>
              <w:bottom w:w="80" w:type="dxa"/>
              <w:right w:w="80" w:type="dxa"/>
            </w:tcMar>
          </w:tcPr>
          <w:p w14:paraId="2CF287B2" w14:textId="77777777" w:rsidR="007B17D4" w:rsidRPr="001109D4" w:rsidRDefault="007B17D4" w:rsidP="005F1E81">
            <w:pPr>
              <w:pStyle w:val="TableStyle2"/>
              <w:jc w:val="center"/>
              <w:rPr>
                <w:rFonts w:ascii="Gill Sans MT" w:hAnsi="Gill Sans MT"/>
                <w:lang w:val="en-US"/>
              </w:rPr>
            </w:pPr>
          </w:p>
        </w:tc>
      </w:tr>
    </w:tbl>
    <w:p w14:paraId="65B667B5" w14:textId="77777777" w:rsidR="007B17D4" w:rsidRPr="00716550" w:rsidRDefault="00790F5E" w:rsidP="00716550">
      <w:pPr>
        <w:jc w:val="both"/>
        <w:rPr>
          <w:rFonts w:ascii="Gill Sans MT" w:hAnsi="Gill Sans MT"/>
        </w:rPr>
      </w:pPr>
      <w:r w:rsidRPr="00716550">
        <w:rPr>
          <w:rFonts w:ascii="Gill Sans MT" w:hAnsi="Gill Sans MT"/>
        </w:rPr>
        <w:br w:type="page"/>
      </w:r>
    </w:p>
    <w:tbl>
      <w:tblPr>
        <w:tblW w:w="1040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62"/>
        <w:gridCol w:w="891"/>
        <w:gridCol w:w="5698"/>
        <w:gridCol w:w="2152"/>
      </w:tblGrid>
      <w:tr w:rsidR="007B17D4" w:rsidRPr="00716550" w14:paraId="3127A47D" w14:textId="77777777" w:rsidTr="00716550">
        <w:trPr>
          <w:trHeight w:val="23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B5815E" w14:textId="77777777" w:rsidR="007B17D4" w:rsidRPr="00716550" w:rsidRDefault="00790F5E" w:rsidP="00716550">
            <w:pPr>
              <w:pStyle w:val="StyleProfessorsdetailsLeft038"/>
              <w:spacing w:after="60"/>
              <w:jc w:val="both"/>
              <w:rPr>
                <w:rFonts w:ascii="Gill Sans MT" w:hAnsi="Gill Sans MT"/>
                <w:b/>
                <w:sz w:val="20"/>
                <w:szCs w:val="20"/>
              </w:rPr>
            </w:pPr>
            <w:r w:rsidRPr="00716550">
              <w:rPr>
                <w:rFonts w:ascii="Gill Sans MT" w:hAnsi="Gill Sans MT"/>
                <w:b/>
                <w:sz w:val="20"/>
                <w:szCs w:val="20"/>
              </w:rPr>
              <w:lastRenderedPageBreak/>
              <w:t>Date</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30BB3B" w14:textId="77777777" w:rsidR="007B17D4" w:rsidRPr="00716550" w:rsidRDefault="00790F5E" w:rsidP="00716550">
            <w:pPr>
              <w:pStyle w:val="StyleProfessorsdetailsLeft038"/>
              <w:spacing w:after="60"/>
              <w:jc w:val="both"/>
              <w:rPr>
                <w:rFonts w:ascii="Gill Sans MT" w:hAnsi="Gill Sans MT"/>
                <w:b/>
                <w:sz w:val="20"/>
                <w:szCs w:val="20"/>
              </w:rPr>
            </w:pPr>
            <w:r w:rsidRPr="00716550">
              <w:rPr>
                <w:rFonts w:ascii="Gill Sans MT" w:hAnsi="Gill Sans MT"/>
                <w:b/>
                <w:sz w:val="20"/>
                <w:szCs w:val="20"/>
              </w:rPr>
              <w:t>Week</w:t>
            </w: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8B963C" w14:textId="77777777" w:rsidR="007B17D4" w:rsidRPr="00716550" w:rsidRDefault="00790F5E" w:rsidP="00716550">
            <w:pPr>
              <w:pStyle w:val="StyleProfessorsdetailsLeft038"/>
              <w:spacing w:after="60"/>
              <w:jc w:val="both"/>
              <w:rPr>
                <w:rFonts w:ascii="Gill Sans MT" w:hAnsi="Gill Sans MT"/>
                <w:b/>
                <w:sz w:val="20"/>
                <w:szCs w:val="20"/>
              </w:rPr>
            </w:pPr>
            <w:r w:rsidRPr="00716550">
              <w:rPr>
                <w:rFonts w:ascii="Gill Sans MT" w:hAnsi="Gill Sans MT"/>
                <w:b/>
                <w:sz w:val="20"/>
                <w:szCs w:val="20"/>
              </w:rPr>
              <w:t>Reading from textbook</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0F406F" w14:textId="77777777" w:rsidR="007B17D4" w:rsidRPr="00716550" w:rsidRDefault="00790F5E" w:rsidP="00716550">
            <w:pPr>
              <w:pStyle w:val="StyleProfessorsdetailsLeft038"/>
              <w:spacing w:after="60"/>
              <w:jc w:val="both"/>
              <w:rPr>
                <w:rFonts w:ascii="Gill Sans MT" w:hAnsi="Gill Sans MT"/>
                <w:b/>
                <w:sz w:val="20"/>
                <w:szCs w:val="20"/>
              </w:rPr>
            </w:pPr>
            <w:r w:rsidRPr="00716550">
              <w:rPr>
                <w:rFonts w:ascii="Gill Sans MT" w:hAnsi="Gill Sans MT"/>
                <w:b/>
                <w:sz w:val="20"/>
                <w:szCs w:val="20"/>
              </w:rPr>
              <w:t>Activities/Evaluation</w:t>
            </w:r>
          </w:p>
        </w:tc>
      </w:tr>
      <w:tr w:rsidR="007B17D4" w:rsidRPr="00716550" w14:paraId="4CEA1F26"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DE11CC" w14:textId="77777777" w:rsidR="007B17D4" w:rsidRPr="00716550" w:rsidRDefault="001109D4" w:rsidP="001109D4">
            <w:pPr>
              <w:pStyle w:val="StyleProfessorsdetailsLeft038"/>
              <w:spacing w:after="60"/>
              <w:jc w:val="both"/>
              <w:rPr>
                <w:rFonts w:ascii="Gill Sans MT" w:hAnsi="Gill Sans MT"/>
                <w:sz w:val="20"/>
                <w:szCs w:val="20"/>
              </w:rPr>
            </w:pPr>
            <w:r>
              <w:rPr>
                <w:rFonts w:ascii="Gill Sans MT" w:hAnsi="Gill Sans MT"/>
                <w:sz w:val="20"/>
                <w:szCs w:val="20"/>
              </w:rPr>
              <w:t xml:space="preserve">Sep </w:t>
            </w:r>
            <w:r w:rsidR="00790F5E" w:rsidRPr="00716550">
              <w:rPr>
                <w:rFonts w:ascii="Gill Sans MT" w:hAnsi="Gill Sans MT"/>
                <w:sz w:val="20"/>
                <w:szCs w:val="20"/>
              </w:rPr>
              <w:t>7</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5D9666"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1</w:t>
            </w:r>
          </w:p>
        </w:tc>
        <w:tc>
          <w:tcPr>
            <w:tcW w:w="569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5FB858" w14:textId="77777777" w:rsidR="007B17D4" w:rsidRPr="00716550" w:rsidRDefault="00790F5E" w:rsidP="00716550">
            <w:pPr>
              <w:pStyle w:val="Table"/>
              <w:spacing w:before="0" w:after="120"/>
              <w:ind w:left="14"/>
              <w:jc w:val="both"/>
              <w:rPr>
                <w:rFonts w:ascii="Gill Sans MT" w:eastAsia="Gill Sans Light" w:hAnsi="Gill Sans MT" w:cs="Gill Sans Light"/>
                <w:sz w:val="20"/>
                <w:szCs w:val="20"/>
              </w:rPr>
            </w:pPr>
            <w:r w:rsidRPr="00716550">
              <w:rPr>
                <w:rFonts w:ascii="Gill Sans MT" w:hAnsi="Gill Sans MT"/>
                <w:b/>
                <w:sz w:val="20"/>
                <w:szCs w:val="20"/>
              </w:rPr>
              <w:t>Chapter 1</w:t>
            </w:r>
            <w:r w:rsidRPr="00716550">
              <w:rPr>
                <w:rFonts w:ascii="Gill Sans MT" w:hAnsi="Gill Sans MT"/>
                <w:sz w:val="20"/>
                <w:szCs w:val="20"/>
              </w:rPr>
              <w:t xml:space="preserve">: The Where, Why and How of Data Collection </w:t>
            </w:r>
          </w:p>
          <w:p w14:paraId="1A2FFA63" w14:textId="77777777" w:rsidR="007B17D4" w:rsidRPr="00716550" w:rsidRDefault="00790F5E" w:rsidP="00716550">
            <w:pPr>
              <w:pStyle w:val="Table"/>
              <w:spacing w:before="0" w:after="120"/>
              <w:ind w:left="14"/>
              <w:jc w:val="both"/>
              <w:rPr>
                <w:rFonts w:ascii="Gill Sans MT" w:eastAsia="Gill Sans Light" w:hAnsi="Gill Sans MT" w:cs="Gill Sans Light"/>
                <w:sz w:val="20"/>
                <w:szCs w:val="20"/>
              </w:rPr>
            </w:pPr>
            <w:r w:rsidRPr="00716550">
              <w:rPr>
                <w:rFonts w:ascii="Gill Sans MT" w:hAnsi="Gill Sans MT"/>
                <w:b/>
                <w:sz w:val="20"/>
                <w:szCs w:val="20"/>
              </w:rPr>
              <w:t>Chapter 2</w:t>
            </w:r>
            <w:r w:rsidRPr="00716550">
              <w:rPr>
                <w:rFonts w:ascii="Gill Sans MT" w:hAnsi="Gill Sans MT"/>
                <w:sz w:val="20"/>
                <w:szCs w:val="20"/>
              </w:rPr>
              <w:t>: Graph, Chart, and Tables – Describing Your Data</w:t>
            </w:r>
          </w:p>
          <w:p w14:paraId="3DA56974" w14:textId="77777777" w:rsidR="007B17D4" w:rsidRPr="00716550" w:rsidRDefault="00790F5E" w:rsidP="00716550">
            <w:pPr>
              <w:pStyle w:val="Table"/>
              <w:spacing w:before="0" w:after="120"/>
              <w:ind w:left="14"/>
              <w:jc w:val="both"/>
              <w:rPr>
                <w:rFonts w:ascii="Gill Sans MT" w:hAnsi="Gill Sans MT"/>
                <w:sz w:val="20"/>
                <w:szCs w:val="20"/>
              </w:rPr>
            </w:pPr>
            <w:r w:rsidRPr="00716550">
              <w:rPr>
                <w:rFonts w:ascii="Gill Sans MT" w:hAnsi="Gill Sans MT"/>
                <w:b/>
                <w:sz w:val="20"/>
                <w:szCs w:val="20"/>
              </w:rPr>
              <w:t>Chapter 3</w:t>
            </w:r>
            <w:r w:rsidRPr="00716550">
              <w:rPr>
                <w:rFonts w:ascii="Gill Sans MT" w:hAnsi="Gill Sans MT"/>
                <w:sz w:val="20"/>
                <w:szCs w:val="20"/>
              </w:rPr>
              <w:t>: Describing Data Using Numerical Measures</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CB578B" w14:textId="77777777" w:rsidR="007B17D4" w:rsidRPr="00716550" w:rsidRDefault="007B17D4" w:rsidP="00716550">
            <w:pPr>
              <w:jc w:val="both"/>
              <w:rPr>
                <w:rFonts w:ascii="Gill Sans MT" w:hAnsi="Gill Sans MT"/>
                <w:sz w:val="20"/>
                <w:szCs w:val="20"/>
              </w:rPr>
            </w:pPr>
          </w:p>
        </w:tc>
      </w:tr>
      <w:tr w:rsidR="007B17D4" w:rsidRPr="00716550" w14:paraId="15ABDD4C"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B9E2B9" w14:textId="77777777" w:rsidR="007B17D4" w:rsidRPr="00716550" w:rsidRDefault="001109D4" w:rsidP="00716550">
            <w:pPr>
              <w:pStyle w:val="StyleProfessorsdetailsLeft038"/>
              <w:spacing w:after="60"/>
              <w:jc w:val="both"/>
              <w:rPr>
                <w:rFonts w:ascii="Gill Sans MT" w:hAnsi="Gill Sans MT"/>
                <w:sz w:val="20"/>
                <w:szCs w:val="20"/>
              </w:rPr>
            </w:pPr>
            <w:r>
              <w:rPr>
                <w:rFonts w:ascii="Gill Sans MT" w:hAnsi="Gill Sans MT"/>
                <w:sz w:val="20"/>
                <w:szCs w:val="20"/>
              </w:rPr>
              <w:t xml:space="preserve">Sep </w:t>
            </w:r>
            <w:r w:rsidR="00790F5E" w:rsidRPr="00716550">
              <w:rPr>
                <w:rFonts w:ascii="Gill Sans MT" w:hAnsi="Gill Sans MT"/>
                <w:sz w:val="20"/>
                <w:szCs w:val="20"/>
              </w:rPr>
              <w:t>14</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3BBEF5"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2</w:t>
            </w:r>
          </w:p>
        </w:tc>
        <w:tc>
          <w:tcPr>
            <w:tcW w:w="5698" w:type="dxa"/>
            <w:vMerge/>
            <w:tcBorders>
              <w:top w:val="single" w:sz="4" w:space="0" w:color="000000"/>
              <w:left w:val="single" w:sz="4" w:space="0" w:color="000000"/>
              <w:bottom w:val="single" w:sz="4" w:space="0" w:color="000000"/>
              <w:right w:val="single" w:sz="4" w:space="0" w:color="000000"/>
            </w:tcBorders>
            <w:shd w:val="clear" w:color="auto" w:fill="auto"/>
          </w:tcPr>
          <w:p w14:paraId="19197820" w14:textId="77777777" w:rsidR="007B17D4" w:rsidRPr="00716550" w:rsidRDefault="007B17D4" w:rsidP="00716550">
            <w:pPr>
              <w:jc w:val="both"/>
              <w:rPr>
                <w:rFonts w:ascii="Gill Sans MT" w:hAnsi="Gill Sans MT"/>
                <w:sz w:val="20"/>
                <w:szCs w:val="20"/>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22232B" w14:textId="77777777" w:rsidR="007B17D4" w:rsidRPr="00716550" w:rsidRDefault="00790F5E" w:rsidP="00716550">
            <w:pPr>
              <w:pStyle w:val="TableStyle2"/>
              <w:spacing w:after="60"/>
              <w:jc w:val="both"/>
              <w:rPr>
                <w:rFonts w:ascii="Gill Sans MT" w:hAnsi="Gill Sans MT"/>
              </w:rPr>
            </w:pPr>
            <w:r w:rsidRPr="00716550">
              <w:rPr>
                <w:rFonts w:ascii="Gill Sans MT" w:hAnsi="Gill Sans MT"/>
                <w:u w:color="000000"/>
              </w:rPr>
              <w:t>Quiz 1</w:t>
            </w:r>
          </w:p>
        </w:tc>
      </w:tr>
      <w:tr w:rsidR="007B17D4" w:rsidRPr="00716550" w14:paraId="7B26F89C"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57AAF" w14:textId="77777777" w:rsidR="007B17D4" w:rsidRPr="00716550" w:rsidRDefault="001109D4" w:rsidP="00716550">
            <w:pPr>
              <w:pStyle w:val="StyleProfessorsdetailsLeft038"/>
              <w:spacing w:after="60"/>
              <w:jc w:val="both"/>
              <w:rPr>
                <w:rFonts w:ascii="Gill Sans MT" w:hAnsi="Gill Sans MT"/>
                <w:sz w:val="20"/>
                <w:szCs w:val="20"/>
              </w:rPr>
            </w:pPr>
            <w:r>
              <w:rPr>
                <w:rFonts w:ascii="Gill Sans MT" w:hAnsi="Gill Sans MT"/>
                <w:sz w:val="20"/>
                <w:szCs w:val="20"/>
              </w:rPr>
              <w:t xml:space="preserve">Sep </w:t>
            </w:r>
            <w:r w:rsidR="00790F5E" w:rsidRPr="00716550">
              <w:rPr>
                <w:rFonts w:ascii="Gill Sans MT" w:hAnsi="Gill Sans MT"/>
                <w:sz w:val="20"/>
                <w:szCs w:val="20"/>
              </w:rPr>
              <w:t>21</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507B41"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3</w:t>
            </w: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954F98"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b/>
                <w:sz w:val="20"/>
                <w:szCs w:val="20"/>
              </w:rPr>
              <w:t>Chapter 4</w:t>
            </w:r>
            <w:r w:rsidRPr="00716550">
              <w:rPr>
                <w:rFonts w:ascii="Gill Sans MT" w:hAnsi="Gill Sans MT"/>
                <w:sz w:val="20"/>
                <w:szCs w:val="20"/>
              </w:rPr>
              <w:t xml:space="preserve">: Introduction to Probability (all sections, </w:t>
            </w:r>
            <w:r w:rsidRPr="00716550">
              <w:rPr>
                <w:rFonts w:ascii="Gill Sans MT" w:hAnsi="Gill Sans MT"/>
                <w:sz w:val="20"/>
                <w:szCs w:val="20"/>
                <w:u w:val="single"/>
              </w:rPr>
              <w:t>except</w:t>
            </w:r>
            <w:r w:rsidRPr="00716550">
              <w:rPr>
                <w:rFonts w:ascii="Gill Sans MT" w:hAnsi="Gill Sans MT"/>
                <w:sz w:val="20"/>
                <w:szCs w:val="20"/>
              </w:rPr>
              <w:t xml:space="preserve"> Bayes’ Theorem)</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1B5208" w14:textId="77777777" w:rsidR="007B17D4" w:rsidRPr="00716550" w:rsidRDefault="00790F5E" w:rsidP="00716550">
            <w:pPr>
              <w:pStyle w:val="TableStyle2"/>
              <w:spacing w:after="60"/>
              <w:jc w:val="both"/>
              <w:rPr>
                <w:rFonts w:ascii="Gill Sans MT" w:hAnsi="Gill Sans MT"/>
              </w:rPr>
            </w:pPr>
            <w:r w:rsidRPr="00716550">
              <w:rPr>
                <w:rFonts w:ascii="Gill Sans MT" w:hAnsi="Gill Sans MT"/>
                <w:u w:color="000000"/>
              </w:rPr>
              <w:t>Quiz 2</w:t>
            </w:r>
          </w:p>
        </w:tc>
      </w:tr>
      <w:tr w:rsidR="007B17D4" w:rsidRPr="00716550" w14:paraId="35FDC9F2"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1C749B" w14:textId="77777777" w:rsidR="007B17D4" w:rsidRPr="00716550" w:rsidRDefault="001109D4" w:rsidP="00716550">
            <w:pPr>
              <w:pStyle w:val="StyleProfessorsdetailsLeft038"/>
              <w:spacing w:after="60"/>
              <w:jc w:val="both"/>
              <w:rPr>
                <w:rFonts w:ascii="Gill Sans MT" w:hAnsi="Gill Sans MT"/>
                <w:sz w:val="20"/>
                <w:szCs w:val="20"/>
              </w:rPr>
            </w:pPr>
            <w:r>
              <w:rPr>
                <w:rFonts w:ascii="Gill Sans MT" w:hAnsi="Gill Sans MT"/>
                <w:sz w:val="20"/>
                <w:szCs w:val="20"/>
              </w:rPr>
              <w:t xml:space="preserve">Sep </w:t>
            </w:r>
            <w:r w:rsidR="00790F5E" w:rsidRPr="00716550">
              <w:rPr>
                <w:rFonts w:ascii="Gill Sans MT" w:hAnsi="Gill Sans MT"/>
                <w:sz w:val="20"/>
                <w:szCs w:val="20"/>
              </w:rPr>
              <w:t>28</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B22291"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4</w:t>
            </w: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500B9" w14:textId="77777777" w:rsidR="007B17D4" w:rsidRPr="00716550" w:rsidRDefault="00790F5E" w:rsidP="00716550">
            <w:pPr>
              <w:pStyle w:val="Table"/>
              <w:spacing w:before="0" w:after="120"/>
              <w:ind w:left="14"/>
              <w:jc w:val="both"/>
              <w:rPr>
                <w:rFonts w:ascii="Gill Sans MT" w:hAnsi="Gill Sans MT"/>
                <w:sz w:val="20"/>
                <w:szCs w:val="20"/>
              </w:rPr>
            </w:pPr>
            <w:r w:rsidRPr="00716550">
              <w:rPr>
                <w:rFonts w:ascii="Gill Sans MT" w:hAnsi="Gill Sans MT"/>
                <w:b/>
                <w:sz w:val="20"/>
                <w:szCs w:val="20"/>
              </w:rPr>
              <w:t>Chapter 5</w:t>
            </w:r>
            <w:r w:rsidRPr="00716550">
              <w:rPr>
                <w:rFonts w:ascii="Gill Sans MT" w:hAnsi="Gill Sans MT"/>
                <w:sz w:val="20"/>
                <w:szCs w:val="20"/>
              </w:rPr>
              <w:t xml:space="preserve">:  Discrete Probability Distribution (Sections 5.1, 5.2)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599032"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Quiz 3</w:t>
            </w:r>
          </w:p>
        </w:tc>
      </w:tr>
      <w:tr w:rsidR="007B17D4" w:rsidRPr="00716550" w14:paraId="2F367E6C"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92573" w14:textId="77777777" w:rsidR="007B17D4" w:rsidRPr="00716550" w:rsidRDefault="001109D4" w:rsidP="00716550">
            <w:pPr>
              <w:pStyle w:val="TableStyle2"/>
              <w:spacing w:after="60"/>
              <w:jc w:val="both"/>
              <w:rPr>
                <w:rFonts w:ascii="Gill Sans MT" w:hAnsi="Gill Sans MT"/>
              </w:rPr>
            </w:pPr>
            <w:r>
              <w:rPr>
                <w:rFonts w:ascii="Gill Sans MT" w:hAnsi="Gill Sans MT"/>
                <w:u w:color="000000"/>
              </w:rPr>
              <w:t xml:space="preserve">Oct </w:t>
            </w:r>
            <w:r w:rsidR="00790F5E" w:rsidRPr="00716550">
              <w:rPr>
                <w:rFonts w:ascii="Gill Sans MT" w:hAnsi="Gill Sans MT"/>
                <w:u w:color="000000"/>
              </w:rPr>
              <w:t>5</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5E9320"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5</w:t>
            </w: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3F3778"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b/>
                <w:sz w:val="20"/>
                <w:szCs w:val="20"/>
              </w:rPr>
              <w:t>Chapter 6</w:t>
            </w:r>
            <w:r w:rsidRPr="00716550">
              <w:rPr>
                <w:rFonts w:ascii="Gill Sans MT" w:hAnsi="Gill Sans MT"/>
                <w:sz w:val="20"/>
                <w:szCs w:val="20"/>
              </w:rPr>
              <w:t>:  Introduction to Continuous Probability Distribution (Section 6.1)</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3FF8BF" w14:textId="77777777" w:rsidR="007B17D4" w:rsidRPr="00716550" w:rsidRDefault="007B17D4" w:rsidP="00716550">
            <w:pPr>
              <w:jc w:val="both"/>
              <w:rPr>
                <w:rFonts w:ascii="Gill Sans MT" w:hAnsi="Gill Sans MT"/>
                <w:sz w:val="20"/>
                <w:szCs w:val="20"/>
              </w:rPr>
            </w:pPr>
          </w:p>
        </w:tc>
      </w:tr>
      <w:tr w:rsidR="007B17D4" w:rsidRPr="00716550" w14:paraId="18AF6630"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9CB034" w14:textId="77777777" w:rsidR="007B17D4" w:rsidRPr="00716550" w:rsidRDefault="001109D4" w:rsidP="001109D4">
            <w:pPr>
              <w:pStyle w:val="TableStyle2"/>
              <w:spacing w:after="60"/>
              <w:jc w:val="both"/>
              <w:rPr>
                <w:rFonts w:ascii="Gill Sans MT" w:hAnsi="Gill Sans MT"/>
              </w:rPr>
            </w:pPr>
            <w:r>
              <w:rPr>
                <w:rFonts w:ascii="Gill Sans MT" w:hAnsi="Gill Sans MT"/>
                <w:u w:color="000000"/>
              </w:rPr>
              <w:t xml:space="preserve">Oct </w:t>
            </w:r>
            <w:r w:rsidR="00790F5E" w:rsidRPr="00716550">
              <w:rPr>
                <w:rFonts w:ascii="Gill Sans MT" w:hAnsi="Gill Sans MT"/>
                <w:u w:color="000000"/>
              </w:rPr>
              <w:t>12</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2092DC"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6</w:t>
            </w: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AEBED7" w14:textId="77777777" w:rsidR="007B17D4" w:rsidRPr="00716550" w:rsidRDefault="00790F5E" w:rsidP="00716550">
            <w:pPr>
              <w:pStyle w:val="Table"/>
              <w:ind w:left="9"/>
              <w:jc w:val="both"/>
              <w:rPr>
                <w:rFonts w:ascii="Gill Sans MT" w:hAnsi="Gill Sans MT"/>
                <w:sz w:val="20"/>
                <w:szCs w:val="20"/>
              </w:rPr>
            </w:pPr>
            <w:r w:rsidRPr="00716550">
              <w:rPr>
                <w:rFonts w:ascii="Gill Sans MT" w:hAnsi="Gill Sans MT"/>
                <w:b/>
                <w:sz w:val="20"/>
                <w:szCs w:val="20"/>
              </w:rPr>
              <w:t>Chapter 7</w:t>
            </w:r>
            <w:r w:rsidRPr="00716550">
              <w:rPr>
                <w:rFonts w:ascii="Gill Sans MT" w:hAnsi="Gill Sans MT"/>
                <w:sz w:val="20"/>
                <w:szCs w:val="20"/>
              </w:rPr>
              <w:t>:  Introduction to Sampling Distributions</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DC0B6E" w14:textId="77777777" w:rsidR="007B17D4" w:rsidRPr="00716550" w:rsidRDefault="00F358E5" w:rsidP="00827A00">
            <w:pPr>
              <w:pStyle w:val="StyleProfessorsdetailsLeft038"/>
              <w:spacing w:after="60"/>
              <w:jc w:val="center"/>
              <w:rPr>
                <w:rFonts w:ascii="Gill Sans MT" w:hAnsi="Gill Sans MT"/>
                <w:b/>
                <w:sz w:val="20"/>
                <w:szCs w:val="20"/>
              </w:rPr>
            </w:pPr>
            <w:r>
              <w:rPr>
                <w:rFonts w:ascii="Gill Sans MT" w:hAnsi="Gill Sans MT"/>
                <w:b/>
                <w:color w:val="FF0000"/>
                <w:sz w:val="20"/>
                <w:szCs w:val="20"/>
              </w:rPr>
              <w:t>Midterm (Oct. 16 17:00-19</w:t>
            </w:r>
            <w:r w:rsidR="00790F5E" w:rsidRPr="00716550">
              <w:rPr>
                <w:rFonts w:ascii="Gill Sans MT" w:hAnsi="Gill Sans MT"/>
                <w:b/>
                <w:color w:val="FF0000"/>
                <w:sz w:val="20"/>
                <w:szCs w:val="20"/>
              </w:rPr>
              <w:t>:00; 25%)</w:t>
            </w:r>
          </w:p>
        </w:tc>
      </w:tr>
      <w:tr w:rsidR="007B17D4" w:rsidRPr="00716550" w14:paraId="46F6A515"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EFF025" w14:textId="77777777" w:rsidR="007B17D4" w:rsidRPr="00716550" w:rsidRDefault="001109D4" w:rsidP="00716550">
            <w:pPr>
              <w:pStyle w:val="StyleProfessorsdetailsLeft038"/>
              <w:spacing w:after="60"/>
              <w:jc w:val="both"/>
              <w:rPr>
                <w:rFonts w:ascii="Gill Sans MT" w:hAnsi="Gill Sans MT"/>
                <w:sz w:val="20"/>
                <w:szCs w:val="20"/>
              </w:rPr>
            </w:pPr>
            <w:r>
              <w:rPr>
                <w:rFonts w:ascii="Gill Sans MT" w:hAnsi="Gill Sans MT"/>
                <w:sz w:val="20"/>
                <w:szCs w:val="20"/>
              </w:rPr>
              <w:t xml:space="preserve">Oct </w:t>
            </w:r>
            <w:r w:rsidR="00790F5E" w:rsidRPr="00716550">
              <w:rPr>
                <w:rFonts w:ascii="Gill Sans MT" w:hAnsi="Gill Sans MT"/>
                <w:sz w:val="20"/>
                <w:szCs w:val="20"/>
              </w:rPr>
              <w:t>19</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DC7177"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7</w:t>
            </w: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F9BAA5" w14:textId="77777777" w:rsidR="007B17D4" w:rsidRPr="00716550" w:rsidRDefault="00790F5E" w:rsidP="00716550">
            <w:pPr>
              <w:pStyle w:val="Table"/>
              <w:ind w:left="9"/>
              <w:jc w:val="both"/>
              <w:rPr>
                <w:rFonts w:ascii="Gill Sans MT" w:hAnsi="Gill Sans MT"/>
                <w:sz w:val="20"/>
                <w:szCs w:val="20"/>
              </w:rPr>
            </w:pPr>
            <w:r w:rsidRPr="00716550">
              <w:rPr>
                <w:rFonts w:ascii="Gill Sans MT" w:hAnsi="Gill Sans MT"/>
                <w:b/>
                <w:sz w:val="20"/>
                <w:szCs w:val="20"/>
              </w:rPr>
              <w:t>Chapter 8</w:t>
            </w:r>
            <w:r w:rsidRPr="00716550">
              <w:rPr>
                <w:rFonts w:ascii="Gill Sans MT" w:hAnsi="Gill Sans MT"/>
                <w:sz w:val="20"/>
                <w:szCs w:val="20"/>
              </w:rPr>
              <w:t>:  Estimating Single Population Parameter</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7A32AC"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Case Details Issued</w:t>
            </w:r>
          </w:p>
        </w:tc>
      </w:tr>
      <w:tr w:rsidR="007B17D4" w:rsidRPr="00716550" w14:paraId="554C5358"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280418" w14:textId="77777777" w:rsidR="007B17D4" w:rsidRPr="00716550" w:rsidRDefault="001109D4" w:rsidP="00716550">
            <w:pPr>
              <w:pStyle w:val="TableStyle2"/>
              <w:spacing w:after="60"/>
              <w:jc w:val="both"/>
              <w:rPr>
                <w:rFonts w:ascii="Gill Sans MT" w:hAnsi="Gill Sans MT"/>
              </w:rPr>
            </w:pPr>
            <w:r>
              <w:rPr>
                <w:rFonts w:ascii="Gill Sans MT" w:hAnsi="Gill Sans MT"/>
                <w:u w:color="000000"/>
              </w:rPr>
              <w:t xml:space="preserve">Oct </w:t>
            </w:r>
            <w:r w:rsidR="00790F5E" w:rsidRPr="00716550">
              <w:rPr>
                <w:rFonts w:ascii="Gill Sans MT" w:hAnsi="Gill Sans MT"/>
                <w:u w:color="000000"/>
              </w:rPr>
              <w:t>26</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21B62"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8</w:t>
            </w: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515272" w14:textId="77777777" w:rsidR="007B17D4" w:rsidRPr="00716550" w:rsidRDefault="00790F5E" w:rsidP="00716550">
            <w:pPr>
              <w:pStyle w:val="Table"/>
              <w:ind w:left="9"/>
              <w:jc w:val="both"/>
              <w:rPr>
                <w:rFonts w:ascii="Gill Sans MT" w:hAnsi="Gill Sans MT"/>
                <w:sz w:val="20"/>
                <w:szCs w:val="20"/>
              </w:rPr>
            </w:pPr>
            <w:r w:rsidRPr="00716550">
              <w:rPr>
                <w:rFonts w:ascii="Gill Sans MT" w:hAnsi="Gill Sans MT"/>
                <w:b/>
                <w:sz w:val="20"/>
                <w:szCs w:val="20"/>
              </w:rPr>
              <w:t>Chapter 9</w:t>
            </w:r>
            <w:r w:rsidRPr="00716550">
              <w:rPr>
                <w:rFonts w:ascii="Gill Sans MT" w:hAnsi="Gill Sans MT"/>
                <w:sz w:val="20"/>
                <w:szCs w:val="20"/>
              </w:rPr>
              <w:t>:  Introduction to Hypothesis Testing</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D4C312"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Quiz 4</w:t>
            </w:r>
          </w:p>
        </w:tc>
      </w:tr>
      <w:tr w:rsidR="007B17D4" w:rsidRPr="00716550" w14:paraId="03C7ADB9"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262D95" w14:textId="77777777" w:rsidR="007B17D4" w:rsidRPr="00716550" w:rsidRDefault="001109D4" w:rsidP="00716550">
            <w:pPr>
              <w:pStyle w:val="TableStyle2"/>
              <w:spacing w:after="60"/>
              <w:jc w:val="both"/>
              <w:rPr>
                <w:rFonts w:ascii="Gill Sans MT" w:hAnsi="Gill Sans MT"/>
              </w:rPr>
            </w:pPr>
            <w:r>
              <w:rPr>
                <w:rFonts w:ascii="Gill Sans MT" w:hAnsi="Gill Sans MT"/>
                <w:u w:color="000000"/>
              </w:rPr>
              <w:t>Nov 2</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AFAC6F"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9</w:t>
            </w: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76E92D" w14:textId="77777777" w:rsidR="007B17D4" w:rsidRPr="00716550" w:rsidRDefault="00790F5E" w:rsidP="00716550">
            <w:pPr>
              <w:pStyle w:val="Table"/>
              <w:ind w:left="9"/>
              <w:jc w:val="both"/>
              <w:rPr>
                <w:rFonts w:ascii="Gill Sans MT" w:hAnsi="Gill Sans MT"/>
                <w:sz w:val="20"/>
                <w:szCs w:val="20"/>
              </w:rPr>
            </w:pPr>
            <w:r w:rsidRPr="00716550">
              <w:rPr>
                <w:rFonts w:ascii="Gill Sans MT" w:hAnsi="Gill Sans MT"/>
                <w:b/>
                <w:sz w:val="20"/>
                <w:szCs w:val="20"/>
              </w:rPr>
              <w:t>Chapter 13</w:t>
            </w:r>
            <w:r w:rsidRPr="00716550">
              <w:rPr>
                <w:rFonts w:ascii="Gill Sans MT" w:hAnsi="Gill Sans MT"/>
                <w:sz w:val="20"/>
                <w:szCs w:val="20"/>
              </w:rPr>
              <w:t xml:space="preserve">:  Goodness of fit Test and Contingency Analysis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DC4ECC"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Quiz 5</w:t>
            </w:r>
          </w:p>
        </w:tc>
      </w:tr>
      <w:tr w:rsidR="007B17D4" w:rsidRPr="00716550" w14:paraId="3A0E25F9"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603BDF" w14:textId="77777777" w:rsidR="007B17D4" w:rsidRPr="00716550" w:rsidRDefault="003655B7" w:rsidP="00716550">
            <w:pPr>
              <w:pStyle w:val="TableStyle2"/>
              <w:spacing w:after="60"/>
              <w:jc w:val="both"/>
              <w:rPr>
                <w:rFonts w:ascii="Gill Sans MT" w:hAnsi="Gill Sans MT"/>
              </w:rPr>
            </w:pPr>
            <w:r>
              <w:rPr>
                <w:rFonts w:ascii="Gill Sans MT" w:hAnsi="Gill Sans MT"/>
                <w:u w:color="000000"/>
              </w:rPr>
              <w:t xml:space="preserve">Nov 9 </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E58D2F"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10</w:t>
            </w:r>
          </w:p>
        </w:tc>
        <w:tc>
          <w:tcPr>
            <w:tcW w:w="569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66469A" w14:textId="77777777" w:rsidR="007B17D4" w:rsidRPr="00716550" w:rsidRDefault="00790F5E" w:rsidP="00716550">
            <w:pPr>
              <w:pStyle w:val="Table"/>
              <w:ind w:left="9"/>
              <w:jc w:val="both"/>
              <w:rPr>
                <w:rFonts w:ascii="Gill Sans MT" w:hAnsi="Gill Sans MT"/>
                <w:sz w:val="20"/>
                <w:szCs w:val="20"/>
              </w:rPr>
            </w:pPr>
            <w:r w:rsidRPr="00716550">
              <w:rPr>
                <w:rFonts w:ascii="Gill Sans MT" w:hAnsi="Gill Sans MT"/>
                <w:b/>
                <w:sz w:val="20"/>
                <w:szCs w:val="20"/>
              </w:rPr>
              <w:t>Chapter 14</w:t>
            </w:r>
            <w:r w:rsidRPr="00716550">
              <w:rPr>
                <w:rFonts w:ascii="Gill Sans MT" w:hAnsi="Gill Sans MT"/>
                <w:sz w:val="20"/>
                <w:szCs w:val="20"/>
              </w:rPr>
              <w:t xml:space="preserve">:  Introduction to Linear Regression and Correlation Analysis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AF459C" w14:textId="77777777" w:rsidR="007B17D4" w:rsidRPr="00716550" w:rsidRDefault="007B17D4" w:rsidP="00716550">
            <w:pPr>
              <w:jc w:val="both"/>
              <w:rPr>
                <w:rFonts w:ascii="Gill Sans MT" w:hAnsi="Gill Sans MT"/>
                <w:sz w:val="20"/>
                <w:szCs w:val="20"/>
              </w:rPr>
            </w:pPr>
          </w:p>
        </w:tc>
      </w:tr>
      <w:tr w:rsidR="007B17D4" w:rsidRPr="00716550" w14:paraId="01F52129" w14:textId="77777777" w:rsidTr="00716550">
        <w:trPr>
          <w:trHeight w:val="760"/>
        </w:trPr>
        <w:tc>
          <w:tcPr>
            <w:tcW w:w="166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D3930E" w14:textId="77777777" w:rsidR="007B17D4" w:rsidRPr="00716550" w:rsidRDefault="003655B7" w:rsidP="00716550">
            <w:pPr>
              <w:pStyle w:val="TableStyle2"/>
              <w:spacing w:after="60"/>
              <w:jc w:val="both"/>
              <w:rPr>
                <w:rFonts w:ascii="Gill Sans MT" w:hAnsi="Gill Sans MT"/>
              </w:rPr>
            </w:pPr>
            <w:r>
              <w:rPr>
                <w:rFonts w:ascii="Gill Sans MT" w:hAnsi="Gill Sans MT"/>
                <w:u w:color="000000"/>
              </w:rPr>
              <w:t xml:space="preserve">Nov 16 </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BD5283"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11</w:t>
            </w:r>
          </w:p>
        </w:tc>
        <w:tc>
          <w:tcPr>
            <w:tcW w:w="5698" w:type="dxa"/>
            <w:vMerge/>
            <w:tcBorders>
              <w:top w:val="single" w:sz="4" w:space="0" w:color="000000"/>
              <w:left w:val="single" w:sz="4" w:space="0" w:color="000000"/>
              <w:bottom w:val="single" w:sz="4" w:space="0" w:color="000000"/>
              <w:right w:val="single" w:sz="4" w:space="0" w:color="000000"/>
            </w:tcBorders>
            <w:shd w:val="clear" w:color="auto" w:fill="auto"/>
          </w:tcPr>
          <w:p w14:paraId="10131793" w14:textId="77777777" w:rsidR="007B17D4" w:rsidRPr="00716550" w:rsidRDefault="007B17D4" w:rsidP="00716550">
            <w:pPr>
              <w:jc w:val="both"/>
              <w:rPr>
                <w:rFonts w:ascii="Gill Sans MT" w:hAnsi="Gill Sans MT"/>
                <w:sz w:val="20"/>
                <w:szCs w:val="20"/>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7C2DC8" w14:textId="77777777" w:rsidR="007B17D4" w:rsidRPr="00716550" w:rsidRDefault="007B17D4" w:rsidP="00716550">
            <w:pPr>
              <w:jc w:val="both"/>
              <w:rPr>
                <w:rFonts w:ascii="Gill Sans MT" w:hAnsi="Gill Sans MT"/>
                <w:sz w:val="20"/>
                <w:szCs w:val="20"/>
              </w:rPr>
            </w:pPr>
          </w:p>
        </w:tc>
      </w:tr>
      <w:tr w:rsidR="007B17D4" w:rsidRPr="00716550" w14:paraId="3FE968ED" w14:textId="77777777" w:rsidTr="00716550">
        <w:trPr>
          <w:trHeight w:val="518"/>
        </w:trPr>
        <w:tc>
          <w:tcPr>
            <w:tcW w:w="1662" w:type="dxa"/>
            <w:vMerge/>
            <w:tcBorders>
              <w:top w:val="single" w:sz="4" w:space="0" w:color="000000"/>
              <w:left w:val="single" w:sz="4" w:space="0" w:color="000000"/>
              <w:bottom w:val="single" w:sz="4" w:space="0" w:color="000000"/>
              <w:right w:val="single" w:sz="4" w:space="0" w:color="000000"/>
            </w:tcBorders>
            <w:shd w:val="clear" w:color="auto" w:fill="auto"/>
          </w:tcPr>
          <w:p w14:paraId="3405CAA8" w14:textId="77777777" w:rsidR="007B17D4" w:rsidRPr="00716550" w:rsidRDefault="007B17D4" w:rsidP="00716550">
            <w:pPr>
              <w:jc w:val="both"/>
              <w:rPr>
                <w:rFonts w:ascii="Gill Sans MT" w:hAnsi="Gill Sans MT"/>
                <w:sz w:val="20"/>
                <w:szCs w:val="20"/>
              </w:rPr>
            </w:pPr>
          </w:p>
        </w:tc>
        <w:tc>
          <w:tcPr>
            <w:tcW w:w="89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3C61AE"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12</w:t>
            </w:r>
          </w:p>
        </w:tc>
        <w:tc>
          <w:tcPr>
            <w:tcW w:w="5698" w:type="dxa"/>
            <w:vMerge/>
            <w:tcBorders>
              <w:top w:val="single" w:sz="4" w:space="0" w:color="000000"/>
              <w:left w:val="single" w:sz="4" w:space="0" w:color="000000"/>
              <w:bottom w:val="single" w:sz="4" w:space="0" w:color="000000"/>
              <w:right w:val="single" w:sz="4" w:space="0" w:color="000000"/>
            </w:tcBorders>
            <w:shd w:val="clear" w:color="auto" w:fill="auto"/>
          </w:tcPr>
          <w:p w14:paraId="707C2819" w14:textId="77777777" w:rsidR="007B17D4" w:rsidRPr="00716550" w:rsidRDefault="007B17D4" w:rsidP="00716550">
            <w:pPr>
              <w:jc w:val="both"/>
              <w:rPr>
                <w:rFonts w:ascii="Gill Sans MT" w:hAnsi="Gill Sans MT"/>
                <w:sz w:val="20"/>
                <w:szCs w:val="20"/>
              </w:rPr>
            </w:pPr>
          </w:p>
        </w:tc>
        <w:tc>
          <w:tcPr>
            <w:tcW w:w="215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1B49C1"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Quiz 6</w:t>
            </w:r>
          </w:p>
        </w:tc>
      </w:tr>
      <w:tr w:rsidR="007B17D4" w:rsidRPr="00716550" w14:paraId="4F487D5D" w14:textId="77777777" w:rsidTr="00716550">
        <w:trPr>
          <w:trHeight w:val="315"/>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6B1094" w14:textId="77777777" w:rsidR="007B17D4" w:rsidRPr="00716550" w:rsidRDefault="003655B7" w:rsidP="00716550">
            <w:pPr>
              <w:pStyle w:val="TableStyle2"/>
              <w:spacing w:after="60"/>
              <w:jc w:val="both"/>
              <w:rPr>
                <w:rFonts w:ascii="Gill Sans MT" w:hAnsi="Gill Sans MT"/>
              </w:rPr>
            </w:pPr>
            <w:r>
              <w:rPr>
                <w:rFonts w:ascii="Gill Sans MT" w:hAnsi="Gill Sans MT"/>
                <w:u w:color="000000"/>
              </w:rPr>
              <w:t xml:space="preserve">Nov 23 </w:t>
            </w:r>
          </w:p>
        </w:tc>
        <w:tc>
          <w:tcPr>
            <w:tcW w:w="891" w:type="dxa"/>
            <w:vMerge/>
            <w:tcBorders>
              <w:top w:val="single" w:sz="4" w:space="0" w:color="000000"/>
              <w:left w:val="single" w:sz="4" w:space="0" w:color="000000"/>
              <w:bottom w:val="single" w:sz="4" w:space="0" w:color="000000"/>
              <w:right w:val="single" w:sz="4" w:space="0" w:color="000000"/>
            </w:tcBorders>
            <w:shd w:val="clear" w:color="auto" w:fill="auto"/>
          </w:tcPr>
          <w:p w14:paraId="3E67FEB8" w14:textId="77777777" w:rsidR="007B17D4" w:rsidRPr="00716550" w:rsidRDefault="007B17D4" w:rsidP="00716550">
            <w:pPr>
              <w:jc w:val="both"/>
              <w:rPr>
                <w:rFonts w:ascii="Gill Sans MT" w:hAnsi="Gill Sans MT"/>
                <w:sz w:val="20"/>
                <w:szCs w:val="20"/>
              </w:rPr>
            </w:pPr>
          </w:p>
        </w:tc>
        <w:tc>
          <w:tcPr>
            <w:tcW w:w="569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A3A38C"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b/>
                <w:sz w:val="20"/>
                <w:szCs w:val="20"/>
              </w:rPr>
              <w:t>Chapter 15</w:t>
            </w:r>
            <w:r w:rsidRPr="00716550">
              <w:rPr>
                <w:rFonts w:ascii="Gill Sans MT" w:hAnsi="Gill Sans MT"/>
                <w:sz w:val="20"/>
                <w:szCs w:val="20"/>
              </w:rPr>
              <w:t>: Multiple Regression Analysis and Model Building (Section 15.1)</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tcPr>
          <w:p w14:paraId="3EC60F5F" w14:textId="77777777" w:rsidR="007B17D4" w:rsidRPr="00716550" w:rsidRDefault="007B17D4" w:rsidP="00716550">
            <w:pPr>
              <w:jc w:val="both"/>
              <w:rPr>
                <w:rFonts w:ascii="Gill Sans MT" w:hAnsi="Gill Sans MT"/>
                <w:sz w:val="20"/>
                <w:szCs w:val="20"/>
              </w:rPr>
            </w:pPr>
          </w:p>
        </w:tc>
      </w:tr>
      <w:tr w:rsidR="007B17D4" w:rsidRPr="00716550" w14:paraId="7DA3645E" w14:textId="77777777" w:rsidTr="00716550">
        <w:trPr>
          <w:trHeight w:val="760"/>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FE2810" w14:textId="77777777" w:rsidR="007B17D4" w:rsidRPr="00716550" w:rsidRDefault="003655B7" w:rsidP="00716550">
            <w:pPr>
              <w:pStyle w:val="StyleProfessorsdetailsLeft038"/>
              <w:spacing w:after="60"/>
              <w:jc w:val="both"/>
              <w:rPr>
                <w:rFonts w:ascii="Gill Sans MT" w:hAnsi="Gill Sans MT"/>
                <w:sz w:val="20"/>
                <w:szCs w:val="20"/>
              </w:rPr>
            </w:pPr>
            <w:r>
              <w:rPr>
                <w:rFonts w:ascii="Gill Sans MT" w:hAnsi="Gill Sans MT"/>
                <w:sz w:val="20"/>
                <w:szCs w:val="20"/>
              </w:rPr>
              <w:t xml:space="preserve">Nov 30 </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53A807" w14:textId="77777777" w:rsidR="007B17D4" w:rsidRPr="00716550" w:rsidRDefault="00790F5E" w:rsidP="00716550">
            <w:pPr>
              <w:pStyle w:val="StyleProfessorsdetailsLeft038"/>
              <w:spacing w:after="60"/>
              <w:jc w:val="both"/>
              <w:rPr>
                <w:rFonts w:ascii="Gill Sans MT" w:hAnsi="Gill Sans MT"/>
                <w:sz w:val="20"/>
                <w:szCs w:val="20"/>
              </w:rPr>
            </w:pPr>
            <w:r w:rsidRPr="00716550">
              <w:rPr>
                <w:rFonts w:ascii="Gill Sans MT" w:hAnsi="Gill Sans MT"/>
                <w:sz w:val="20"/>
                <w:szCs w:val="20"/>
              </w:rPr>
              <w:t>13</w:t>
            </w:r>
          </w:p>
        </w:tc>
        <w:tc>
          <w:tcPr>
            <w:tcW w:w="5698" w:type="dxa"/>
            <w:vMerge/>
            <w:tcBorders>
              <w:top w:val="single" w:sz="4" w:space="0" w:color="000000"/>
              <w:left w:val="single" w:sz="4" w:space="0" w:color="000000"/>
              <w:bottom w:val="single" w:sz="4" w:space="0" w:color="000000"/>
              <w:right w:val="single" w:sz="4" w:space="0" w:color="000000"/>
            </w:tcBorders>
            <w:shd w:val="clear" w:color="auto" w:fill="auto"/>
          </w:tcPr>
          <w:p w14:paraId="6B6219EA" w14:textId="77777777" w:rsidR="007B17D4" w:rsidRPr="00716550" w:rsidRDefault="007B17D4" w:rsidP="00716550">
            <w:pPr>
              <w:jc w:val="both"/>
              <w:rPr>
                <w:rFonts w:ascii="Gill Sans MT" w:hAnsi="Gill Sans MT"/>
                <w:sz w:val="20"/>
                <w:szCs w:val="20"/>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890C23" w14:textId="77777777" w:rsidR="007B17D4" w:rsidRPr="00716550" w:rsidRDefault="00790F5E" w:rsidP="00716550">
            <w:pPr>
              <w:pStyle w:val="StyleProfessorsdetailsLeft038"/>
              <w:spacing w:after="60"/>
              <w:jc w:val="both"/>
              <w:rPr>
                <w:rFonts w:ascii="Gill Sans MT" w:hAnsi="Gill Sans MT"/>
                <w:b/>
                <w:sz w:val="20"/>
                <w:szCs w:val="20"/>
              </w:rPr>
            </w:pPr>
            <w:r w:rsidRPr="00716550">
              <w:rPr>
                <w:rFonts w:ascii="Gill Sans MT" w:hAnsi="Gill Sans MT"/>
                <w:b/>
                <w:sz w:val="20"/>
                <w:szCs w:val="20"/>
              </w:rPr>
              <w:t>Group Case due</w:t>
            </w:r>
          </w:p>
        </w:tc>
      </w:tr>
      <w:tr w:rsidR="007B17D4" w:rsidRPr="00716550" w14:paraId="58C08E22" w14:textId="77777777" w:rsidTr="00716550">
        <w:trPr>
          <w:trHeight w:val="240"/>
        </w:trPr>
        <w:tc>
          <w:tcPr>
            <w:tcW w:w="1040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4E5932" w14:textId="77777777" w:rsidR="007B17D4" w:rsidRPr="00716550" w:rsidRDefault="00790F5E" w:rsidP="00716550">
            <w:pPr>
              <w:pStyle w:val="StyleProfessorsdetailsLeft038"/>
              <w:spacing w:after="60"/>
              <w:jc w:val="both"/>
              <w:rPr>
                <w:rFonts w:ascii="Gill Sans MT" w:hAnsi="Gill Sans MT"/>
                <w:sz w:val="20"/>
                <w:szCs w:val="20"/>
              </w:rPr>
            </w:pPr>
            <w:r w:rsidRPr="0015638A">
              <w:rPr>
                <w:rFonts w:ascii="Gill Sans MT" w:hAnsi="Gill Sans MT"/>
                <w:b/>
                <w:sz w:val="20"/>
                <w:szCs w:val="20"/>
              </w:rPr>
              <w:t>note</w:t>
            </w:r>
            <w:r w:rsidRPr="00716550">
              <w:rPr>
                <w:rFonts w:ascii="Gill Sans MT" w:hAnsi="Gill Sans MT"/>
                <w:sz w:val="20"/>
                <w:szCs w:val="20"/>
              </w:rPr>
              <w:t xml:space="preserve">: quiz dates subject to change in accordance of class pace / learning achievements </w:t>
            </w:r>
          </w:p>
        </w:tc>
      </w:tr>
    </w:tbl>
    <w:p w14:paraId="6E198651" w14:textId="77777777" w:rsidR="007B17D4" w:rsidRPr="00716550" w:rsidRDefault="00790F5E" w:rsidP="00716550">
      <w:pPr>
        <w:jc w:val="both"/>
        <w:rPr>
          <w:rFonts w:ascii="Gill Sans MT" w:eastAsia="Gill Sans" w:hAnsi="Gill Sans MT" w:cs="Gill Sans"/>
          <w:b/>
        </w:rPr>
      </w:pPr>
      <w:r w:rsidRPr="00716550">
        <w:rPr>
          <w:rFonts w:ascii="Gill Sans MT" w:hAnsi="Gill Sans MT"/>
          <w:b/>
        </w:rPr>
        <w:lastRenderedPageBreak/>
        <w:t xml:space="preserve">Course </w:t>
      </w:r>
      <w:r w:rsidR="00716550" w:rsidRPr="00716550">
        <w:rPr>
          <w:rFonts w:ascii="Gill Sans MT" w:hAnsi="Gill Sans MT"/>
          <w:b/>
        </w:rPr>
        <w:t>Description</w:t>
      </w:r>
    </w:p>
    <w:p w14:paraId="6442C317" w14:textId="77777777" w:rsid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This course introduces the fundamentals of statistics as applied to the various areas of business and administration. Topics covered include techniques of descriptive statistics, basic theory of probability and probability distributions, estimation and hypotheses testing, chi-square tests in contingency table analysis and for goodness-of-fit, and linear regression and correlation.</w:t>
      </w:r>
    </w:p>
    <w:p w14:paraId="70433852" w14:textId="77777777" w:rsidR="007B17D4" w:rsidRPr="00716550" w:rsidRDefault="00790F5E" w:rsidP="00716550">
      <w:pPr>
        <w:ind w:left="720"/>
        <w:jc w:val="both"/>
        <w:rPr>
          <w:rFonts w:ascii="Gill Sans MT" w:eastAsia="Gill Sans Light" w:hAnsi="Gill Sans MT" w:cs="Gill Sans Light"/>
          <w:sz w:val="20"/>
          <w:szCs w:val="20"/>
        </w:rPr>
      </w:pPr>
      <w:r w:rsidRPr="00716550">
        <w:rPr>
          <w:rFonts w:ascii="Gill Sans MT" w:hAnsi="Gill Sans MT"/>
          <w:b/>
          <w:sz w:val="20"/>
          <w:szCs w:val="20"/>
        </w:rPr>
        <w:t>Prerequisite</w:t>
      </w:r>
      <w:r w:rsidRPr="00716550">
        <w:rPr>
          <w:rFonts w:ascii="Gill Sans MT" w:hAnsi="Gill Sans MT"/>
          <w:sz w:val="20"/>
          <w:szCs w:val="20"/>
        </w:rPr>
        <w:t>: MATH 208 or equivalent and MATH 209 or equivalent; DESC 200 or INTE 290 or COMP 248 previously or concurrently.</w:t>
      </w:r>
    </w:p>
    <w:p w14:paraId="5DD4A25D" w14:textId="77777777" w:rsidR="007B17D4" w:rsidRPr="00716550" w:rsidRDefault="007B17D4" w:rsidP="00716550">
      <w:pPr>
        <w:jc w:val="both"/>
        <w:rPr>
          <w:rFonts w:ascii="Gill Sans MT" w:eastAsia="Gill Sans Light" w:hAnsi="Gill Sans MT" w:cs="Gill Sans Light"/>
          <w:sz w:val="20"/>
          <w:szCs w:val="20"/>
        </w:rPr>
      </w:pPr>
    </w:p>
    <w:p w14:paraId="4165BE4D" w14:textId="77777777" w:rsidR="007B17D4" w:rsidRPr="00716550" w:rsidRDefault="00790F5E" w:rsidP="00716550">
      <w:pPr>
        <w:jc w:val="both"/>
        <w:rPr>
          <w:rFonts w:ascii="Gill Sans MT" w:eastAsia="Gill Sans" w:hAnsi="Gill Sans MT" w:cs="Gill Sans"/>
          <w:b/>
        </w:rPr>
      </w:pPr>
      <w:r w:rsidRPr="00716550">
        <w:rPr>
          <w:rFonts w:ascii="Gill Sans MT" w:hAnsi="Gill Sans MT"/>
          <w:b/>
        </w:rPr>
        <w:t>Learning Objectives</w:t>
      </w:r>
    </w:p>
    <w:p w14:paraId="774254C1"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 xml:space="preserve">This course introduces statistics as a tool for dealing with information in quantitative form. Students will learn statistical skills that will contribute effectively to management and policy formation. This course aims at helping the student to achieve the following learning objectives: </w:t>
      </w:r>
    </w:p>
    <w:p w14:paraId="46BA6693" w14:textId="77777777" w:rsidR="007B17D4" w:rsidRPr="00716550" w:rsidRDefault="00790F5E" w:rsidP="00716550">
      <w:pPr>
        <w:numPr>
          <w:ilvl w:val="0"/>
          <w:numId w:val="2"/>
        </w:numPr>
        <w:jc w:val="both"/>
        <w:rPr>
          <w:rFonts w:ascii="Gill Sans MT" w:eastAsia="Gill Sans Light" w:hAnsi="Gill Sans MT" w:cs="Gill Sans Light"/>
          <w:sz w:val="20"/>
          <w:szCs w:val="20"/>
        </w:rPr>
      </w:pPr>
      <w:r w:rsidRPr="00716550">
        <w:rPr>
          <w:rFonts w:ascii="Gill Sans MT" w:hAnsi="Gill Sans MT"/>
          <w:sz w:val="20"/>
          <w:szCs w:val="20"/>
        </w:rPr>
        <w:t>Understand the essentials of business data collection and the identification of different types of measurements.</w:t>
      </w:r>
    </w:p>
    <w:p w14:paraId="77FDF5FB" w14:textId="77777777" w:rsidR="007B17D4" w:rsidRPr="00716550" w:rsidRDefault="00790F5E" w:rsidP="00716550">
      <w:pPr>
        <w:numPr>
          <w:ilvl w:val="0"/>
          <w:numId w:val="2"/>
        </w:numPr>
        <w:jc w:val="both"/>
        <w:rPr>
          <w:rFonts w:ascii="Gill Sans MT" w:eastAsia="Gill Sans Light" w:hAnsi="Gill Sans MT" w:cs="Gill Sans Light"/>
          <w:sz w:val="20"/>
          <w:szCs w:val="20"/>
        </w:rPr>
      </w:pPr>
      <w:r w:rsidRPr="00716550">
        <w:rPr>
          <w:rFonts w:ascii="Gill Sans MT" w:hAnsi="Gill Sans MT"/>
          <w:sz w:val="20"/>
          <w:szCs w:val="20"/>
        </w:rPr>
        <w:t xml:space="preserve">Describe collected data using various graphical, tabular and numerical summary methods. </w:t>
      </w:r>
    </w:p>
    <w:p w14:paraId="64D2A38E" w14:textId="77777777" w:rsidR="007B17D4" w:rsidRPr="00716550" w:rsidRDefault="00790F5E" w:rsidP="00716550">
      <w:pPr>
        <w:numPr>
          <w:ilvl w:val="0"/>
          <w:numId w:val="2"/>
        </w:numPr>
        <w:jc w:val="both"/>
        <w:rPr>
          <w:rFonts w:ascii="Gill Sans MT" w:eastAsia="Gill Sans Light" w:hAnsi="Gill Sans MT" w:cs="Gill Sans Light"/>
          <w:sz w:val="20"/>
          <w:szCs w:val="20"/>
        </w:rPr>
      </w:pPr>
      <w:r w:rsidRPr="00716550">
        <w:rPr>
          <w:rFonts w:ascii="Gill Sans MT" w:hAnsi="Gill Sans MT"/>
          <w:sz w:val="20"/>
          <w:szCs w:val="20"/>
        </w:rPr>
        <w:t>Understand the notion of probability and sampling variability and their role in business decision making for both continuous and categorical data measurements</w:t>
      </w:r>
    </w:p>
    <w:p w14:paraId="7FD964B6" w14:textId="77777777" w:rsidR="007B17D4" w:rsidRPr="00716550" w:rsidRDefault="00790F5E" w:rsidP="00716550">
      <w:pPr>
        <w:numPr>
          <w:ilvl w:val="0"/>
          <w:numId w:val="2"/>
        </w:numPr>
        <w:jc w:val="both"/>
        <w:rPr>
          <w:rFonts w:ascii="Gill Sans MT" w:eastAsia="Gill Sans Light" w:hAnsi="Gill Sans MT" w:cs="Gill Sans Light"/>
          <w:sz w:val="20"/>
          <w:szCs w:val="20"/>
        </w:rPr>
      </w:pPr>
      <w:r w:rsidRPr="00716550">
        <w:rPr>
          <w:rFonts w:ascii="Gill Sans MT" w:hAnsi="Gill Sans MT"/>
          <w:sz w:val="20"/>
          <w:szCs w:val="20"/>
        </w:rPr>
        <w:t>Analyze observational or experimental studies involving multi-dimensional data using the technique of regression.</w:t>
      </w:r>
    </w:p>
    <w:p w14:paraId="51F98A0F" w14:textId="77777777" w:rsidR="007B17D4" w:rsidRPr="00716550" w:rsidRDefault="00790F5E" w:rsidP="00716550">
      <w:pPr>
        <w:numPr>
          <w:ilvl w:val="0"/>
          <w:numId w:val="2"/>
        </w:numPr>
        <w:jc w:val="both"/>
        <w:rPr>
          <w:rFonts w:ascii="Gill Sans MT" w:eastAsia="Gill Sans Light" w:hAnsi="Gill Sans MT" w:cs="Gill Sans Light"/>
          <w:sz w:val="20"/>
          <w:szCs w:val="20"/>
        </w:rPr>
      </w:pPr>
      <w:r w:rsidRPr="00716550">
        <w:rPr>
          <w:rFonts w:ascii="Gill Sans MT" w:hAnsi="Gill Sans MT"/>
          <w:sz w:val="20"/>
          <w:szCs w:val="20"/>
        </w:rPr>
        <w:t>Use statistical software package and/or EXCEL statistics add-in for the analysis of business data and the effective presentation of statistical findings.</w:t>
      </w:r>
    </w:p>
    <w:p w14:paraId="6D3249AC" w14:textId="77777777" w:rsidR="007B17D4" w:rsidRPr="00716550" w:rsidRDefault="007B17D4" w:rsidP="00716550">
      <w:pPr>
        <w:jc w:val="both"/>
        <w:rPr>
          <w:rFonts w:ascii="Gill Sans MT" w:eastAsia="Gill Sans Light" w:hAnsi="Gill Sans MT" w:cs="Gill Sans Light"/>
          <w:sz w:val="20"/>
          <w:szCs w:val="20"/>
        </w:rPr>
      </w:pPr>
    </w:p>
    <w:p w14:paraId="3D413EB9" w14:textId="77777777" w:rsidR="007B17D4" w:rsidRPr="00716550" w:rsidRDefault="00790F5E" w:rsidP="00716550">
      <w:pPr>
        <w:jc w:val="both"/>
        <w:rPr>
          <w:rFonts w:ascii="Gill Sans MT" w:eastAsia="Gill Sans" w:hAnsi="Gill Sans MT" w:cs="Gill Sans"/>
          <w:b/>
        </w:rPr>
      </w:pPr>
      <w:r w:rsidRPr="00716550">
        <w:rPr>
          <w:rFonts w:ascii="Gill Sans MT" w:hAnsi="Gill Sans MT"/>
          <w:b/>
        </w:rPr>
        <w:t>Teaching Method</w:t>
      </w:r>
    </w:p>
    <w:p w14:paraId="0B102723"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 xml:space="preserve">Practical examples in class and practice problems are presented in business and economics settings. These examples are drawn from a variety of areas such as accounting, management, finance, marketing, production, economics and business information systems.  The teaching methods include class lectures, supports available during tutor office hours, tutorials before the midterm and the final examination (schedules announced on Moodle), and group or individual work on case analyses of real life business problems. There are also additional review questions, some of which may be attempted online. </w:t>
      </w:r>
    </w:p>
    <w:p w14:paraId="05BA1AB9" w14:textId="77777777" w:rsidR="00716550" w:rsidRDefault="00716550" w:rsidP="00716550">
      <w:pPr>
        <w:jc w:val="both"/>
        <w:rPr>
          <w:rFonts w:ascii="Gill Sans MT" w:hAnsi="Gill Sans MT"/>
          <w:b/>
        </w:rPr>
      </w:pPr>
    </w:p>
    <w:p w14:paraId="4F9FD6BD" w14:textId="77777777" w:rsidR="007B17D4" w:rsidRPr="00716550" w:rsidRDefault="00790F5E" w:rsidP="00716550">
      <w:pPr>
        <w:jc w:val="both"/>
        <w:rPr>
          <w:rFonts w:ascii="Gill Sans MT" w:eastAsia="Gill Sans" w:hAnsi="Gill Sans MT" w:cs="Gill Sans"/>
          <w:b/>
        </w:rPr>
      </w:pPr>
      <w:r w:rsidRPr="00716550">
        <w:rPr>
          <w:rFonts w:ascii="Gill Sans MT" w:hAnsi="Gill Sans MT"/>
          <w:b/>
        </w:rPr>
        <w:t>Course Materials</w:t>
      </w:r>
    </w:p>
    <w:p w14:paraId="41FDFEF4" w14:textId="77777777" w:rsidR="007B17D4" w:rsidRPr="00716550" w:rsidRDefault="00790F5E" w:rsidP="00716550">
      <w:pPr>
        <w:pStyle w:val="NoSpacing"/>
        <w:jc w:val="both"/>
        <w:rPr>
          <w:rFonts w:ascii="Gill Sans MT" w:eastAsia="Gill Sans Light" w:hAnsi="Gill Sans MT" w:cs="Gill Sans Light"/>
          <w:sz w:val="20"/>
          <w:szCs w:val="20"/>
        </w:rPr>
      </w:pPr>
      <w:r w:rsidRPr="00716550">
        <w:rPr>
          <w:rFonts w:ascii="Gill Sans MT" w:hAnsi="Gill Sans MT"/>
          <w:sz w:val="20"/>
          <w:szCs w:val="20"/>
        </w:rPr>
        <w:t xml:space="preserve">Textbook Title: BUSINESS STATISTICS: A Decision-making Approach </w:t>
      </w:r>
    </w:p>
    <w:p w14:paraId="482ABEDE" w14:textId="77777777" w:rsidR="007B17D4" w:rsidRPr="00716550" w:rsidRDefault="00790F5E" w:rsidP="00716550">
      <w:pPr>
        <w:pStyle w:val="NoSpacing"/>
        <w:jc w:val="both"/>
        <w:rPr>
          <w:rFonts w:ascii="Gill Sans MT" w:eastAsia="Gill Sans Light" w:hAnsi="Gill Sans MT" w:cs="Gill Sans Light"/>
          <w:sz w:val="20"/>
          <w:szCs w:val="20"/>
        </w:rPr>
      </w:pPr>
      <w:r w:rsidRPr="00716550">
        <w:rPr>
          <w:rFonts w:ascii="Gill Sans MT" w:hAnsi="Gill Sans MT"/>
          <w:sz w:val="20"/>
          <w:szCs w:val="20"/>
        </w:rPr>
        <w:t>Author: D.F. Groebner, P.W. Shannon and P.C. Fry</w:t>
      </w:r>
    </w:p>
    <w:p w14:paraId="2AE91787" w14:textId="77777777" w:rsidR="007B17D4" w:rsidRPr="00716550" w:rsidRDefault="00790F5E" w:rsidP="00716550">
      <w:pPr>
        <w:pStyle w:val="NoSpacing"/>
        <w:jc w:val="both"/>
        <w:rPr>
          <w:rFonts w:ascii="Gill Sans MT" w:eastAsia="Gill Sans Light" w:hAnsi="Gill Sans MT" w:cs="Gill Sans Light"/>
          <w:sz w:val="20"/>
          <w:szCs w:val="20"/>
        </w:rPr>
      </w:pPr>
      <w:r w:rsidRPr="00716550">
        <w:rPr>
          <w:rFonts w:ascii="Gill Sans MT" w:hAnsi="Gill Sans MT"/>
          <w:sz w:val="20"/>
          <w:szCs w:val="20"/>
        </w:rPr>
        <w:t xml:space="preserve">ISBN: 978-1-269-46292-1 </w:t>
      </w:r>
    </w:p>
    <w:p w14:paraId="4B385774" w14:textId="77777777" w:rsidR="007B17D4" w:rsidRPr="00716550" w:rsidRDefault="00790F5E" w:rsidP="00716550">
      <w:pPr>
        <w:pStyle w:val="NoSpacing"/>
        <w:jc w:val="both"/>
        <w:rPr>
          <w:rFonts w:ascii="Gill Sans MT" w:eastAsia="Gill Sans Light" w:hAnsi="Gill Sans MT" w:cs="Gill Sans Light"/>
          <w:sz w:val="20"/>
          <w:szCs w:val="20"/>
        </w:rPr>
      </w:pPr>
      <w:r w:rsidRPr="00716550">
        <w:rPr>
          <w:rFonts w:ascii="Gill Sans MT" w:hAnsi="Gill Sans MT"/>
          <w:sz w:val="20"/>
          <w:szCs w:val="20"/>
        </w:rPr>
        <w:t>Publisher: Pearson</w:t>
      </w:r>
    </w:p>
    <w:p w14:paraId="4B7FECEF" w14:textId="77777777" w:rsidR="007B17D4" w:rsidRPr="00716550" w:rsidRDefault="00790F5E" w:rsidP="00716550">
      <w:pPr>
        <w:pStyle w:val="NoSpacing"/>
        <w:jc w:val="both"/>
        <w:rPr>
          <w:rFonts w:ascii="Gill Sans MT" w:eastAsia="Gill Sans Light" w:hAnsi="Gill Sans MT" w:cs="Gill Sans Light"/>
          <w:sz w:val="20"/>
          <w:szCs w:val="20"/>
        </w:rPr>
      </w:pPr>
      <w:r w:rsidRPr="00716550">
        <w:rPr>
          <w:rFonts w:ascii="Gill Sans MT" w:hAnsi="Gill Sans MT"/>
          <w:sz w:val="20"/>
          <w:szCs w:val="20"/>
        </w:rPr>
        <w:t>Edition: Ninth, CUSTOMIZED FOR CONCORDIA UNIVERSITY</w:t>
      </w:r>
    </w:p>
    <w:p w14:paraId="05B166F8" w14:textId="77777777" w:rsidR="007B17D4" w:rsidRPr="00716550" w:rsidRDefault="007B17D4" w:rsidP="00716550">
      <w:pPr>
        <w:jc w:val="both"/>
        <w:rPr>
          <w:rFonts w:ascii="Gill Sans MT" w:eastAsia="Gill Sans Light" w:hAnsi="Gill Sans MT" w:cs="Gill Sans Light"/>
          <w:sz w:val="20"/>
          <w:szCs w:val="20"/>
        </w:rPr>
      </w:pPr>
    </w:p>
    <w:p w14:paraId="01C7D8EB" w14:textId="77777777" w:rsidR="007B17D4" w:rsidRPr="00716550" w:rsidRDefault="00716550" w:rsidP="00716550">
      <w:pPr>
        <w:jc w:val="both"/>
        <w:rPr>
          <w:rFonts w:ascii="Gill Sans MT" w:eastAsia="Gill Sans" w:hAnsi="Gill Sans MT" w:cs="Gill Sans"/>
          <w:b/>
        </w:rPr>
      </w:pPr>
      <w:r w:rsidRPr="00716550">
        <w:rPr>
          <w:rFonts w:ascii="Gill Sans MT" w:hAnsi="Gill Sans MT"/>
          <w:b/>
        </w:rPr>
        <w:t xml:space="preserve">Additional Resource Materials </w:t>
      </w:r>
    </w:p>
    <w:p w14:paraId="6AD951E9"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 xml:space="preserve">Multiple choice review questions are available on Moodle. Review problems with solutions and solution to most odd-numbered questions will also be available on Moodle. To learn how to get started with Moodle, visit: </w:t>
      </w:r>
      <w:hyperlink r:id="rId10" w:history="1">
        <w:r w:rsidRPr="002B5EA7">
          <w:rPr>
            <w:rStyle w:val="Hyperlink0"/>
            <w:rFonts w:ascii="Gill Sans MT" w:hAnsi="Gill Sans MT"/>
            <w:color w:val="0000FF"/>
            <w:sz w:val="20"/>
            <w:szCs w:val="20"/>
          </w:rPr>
          <w:t>http://www.concordia.ca/iits/services/teaching-learning/moodle.html</w:t>
        </w:r>
      </w:hyperlink>
      <w:r w:rsidRPr="00716550">
        <w:rPr>
          <w:rFonts w:ascii="Gill Sans MT" w:hAnsi="Gill Sans MT"/>
          <w:sz w:val="20"/>
          <w:szCs w:val="20"/>
        </w:rPr>
        <w:t>.</w:t>
      </w:r>
      <w:r w:rsidR="00716550">
        <w:rPr>
          <w:rFonts w:ascii="Gill Sans MT" w:eastAsia="Gill Sans Light" w:hAnsi="Gill Sans MT" w:cs="Gill Sans Light"/>
          <w:sz w:val="20"/>
          <w:szCs w:val="20"/>
        </w:rPr>
        <w:t xml:space="preserve"> </w:t>
      </w:r>
      <w:r w:rsidRPr="00716550">
        <w:rPr>
          <w:rFonts w:ascii="Gill Sans MT" w:hAnsi="Gill Sans MT"/>
          <w:sz w:val="20"/>
          <w:szCs w:val="20"/>
        </w:rPr>
        <w:t>You should visit Moodle regularly for new postings and announcements.</w:t>
      </w:r>
    </w:p>
    <w:p w14:paraId="2E284DBC" w14:textId="77777777" w:rsidR="00716550" w:rsidRDefault="00790F5E" w:rsidP="00716550">
      <w:pPr>
        <w:jc w:val="both"/>
        <w:rPr>
          <w:rFonts w:ascii="Gill Sans MT" w:hAnsi="Gill Sans MT"/>
          <w:sz w:val="20"/>
          <w:szCs w:val="20"/>
        </w:rPr>
      </w:pPr>
      <w:r w:rsidRPr="00716550">
        <w:rPr>
          <w:rFonts w:ascii="Gill Sans MT" w:hAnsi="Gill Sans MT"/>
          <w:sz w:val="20"/>
          <w:szCs w:val="20"/>
        </w:rPr>
        <w:t>The textbook is packaged with additional resources accessible via the publisher’s online learning system “</w:t>
      </w:r>
      <w:r w:rsidRPr="00716550">
        <w:rPr>
          <w:rFonts w:ascii="Gill Sans MT" w:hAnsi="Gill Sans MT"/>
          <w:b/>
          <w:sz w:val="20"/>
          <w:szCs w:val="20"/>
        </w:rPr>
        <w:t>MyStatLab</w:t>
      </w:r>
      <w:r w:rsidRPr="00716550">
        <w:rPr>
          <w:rFonts w:ascii="Gill Sans MT" w:hAnsi="Gill Sans MT"/>
          <w:sz w:val="20"/>
          <w:szCs w:val="20"/>
        </w:rPr>
        <w:t>”.  To access MyStatLab, you must first register at </w:t>
      </w:r>
      <w:hyperlink r:id="rId11" w:history="1">
        <w:r w:rsidRPr="002B5EA7">
          <w:rPr>
            <w:rStyle w:val="Hyperlink0"/>
            <w:rFonts w:ascii="Gill Sans MT" w:hAnsi="Gill Sans MT"/>
            <w:color w:val="0000FF"/>
            <w:sz w:val="20"/>
            <w:szCs w:val="20"/>
          </w:rPr>
          <w:t>www.mystatlab.com</w:t>
        </w:r>
      </w:hyperlink>
      <w:r w:rsidRPr="00716550">
        <w:rPr>
          <w:rFonts w:ascii="Gill Sans MT" w:hAnsi="Gill Sans MT"/>
          <w:sz w:val="20"/>
          <w:szCs w:val="20"/>
        </w:rPr>
        <w:t xml:space="preserve"> with the code that comes with the textbook and a Course ID from your instructor. After registration, you can log on to MyStatLab anytime (at the same address) with your user name and password. </w:t>
      </w:r>
      <w:r w:rsidR="00166501">
        <w:rPr>
          <w:rFonts w:ascii="Gill Sans MT" w:hAnsi="Gill Sans MT"/>
          <w:sz w:val="20"/>
          <w:szCs w:val="20"/>
        </w:rPr>
        <w:t>For section D, the course code is Kahyaoglu 94339   .</w:t>
      </w:r>
    </w:p>
    <w:p w14:paraId="5B3AFA0A" w14:textId="77777777" w:rsidR="007B17D4" w:rsidRPr="007522F4" w:rsidRDefault="00790F5E" w:rsidP="00D36CF7">
      <w:pPr>
        <w:pStyle w:val="ListParagraph"/>
        <w:numPr>
          <w:ilvl w:val="0"/>
          <w:numId w:val="15"/>
        </w:numPr>
        <w:jc w:val="both"/>
        <w:rPr>
          <w:rFonts w:ascii="Gill Sans MT" w:hAnsi="Gill Sans MT"/>
        </w:rPr>
      </w:pPr>
      <w:r w:rsidRPr="007522F4">
        <w:rPr>
          <w:rFonts w:ascii="Gill Sans MT" w:hAnsi="Gill Sans MT"/>
          <w:sz w:val="20"/>
          <w:szCs w:val="20"/>
        </w:rPr>
        <w:t>For technical support regarding registration and the uses of MyStatLab, DO NOT contact your instructor, but visit </w:t>
      </w:r>
      <w:hyperlink r:id="rId12" w:history="1">
        <w:r w:rsidRPr="002B5EA7">
          <w:rPr>
            <w:rStyle w:val="Hyperlink0"/>
            <w:rFonts w:ascii="Gill Sans MT" w:hAnsi="Gill Sans MT"/>
            <w:color w:val="0000FF"/>
            <w:sz w:val="20"/>
            <w:szCs w:val="20"/>
          </w:rPr>
          <w:t>http://247pearsoned.custhelp.com/</w:t>
        </w:r>
      </w:hyperlink>
      <w:r w:rsidRPr="007522F4">
        <w:rPr>
          <w:rFonts w:ascii="Gill Sans MT" w:hAnsi="Gill Sans MT"/>
        </w:rPr>
        <w:br w:type="page"/>
      </w:r>
    </w:p>
    <w:p w14:paraId="00973C2F" w14:textId="77777777" w:rsidR="007B17D4" w:rsidRPr="00716550" w:rsidRDefault="00716550" w:rsidP="00716550">
      <w:pPr>
        <w:jc w:val="both"/>
        <w:rPr>
          <w:rFonts w:ascii="Gill Sans MT" w:eastAsia="Gill Sans" w:hAnsi="Gill Sans MT" w:cs="Gill Sans"/>
          <w:b/>
        </w:rPr>
      </w:pPr>
      <w:r w:rsidRPr="00716550">
        <w:rPr>
          <w:rFonts w:ascii="Gill Sans MT" w:hAnsi="Gill Sans MT"/>
          <w:b/>
        </w:rPr>
        <w:lastRenderedPageBreak/>
        <w:t xml:space="preserve">The Resources Available In Mystatlab Include in Particular:  </w:t>
      </w:r>
    </w:p>
    <w:p w14:paraId="44EC95CA"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Interactive tutorial exercises (click on Study Plan on left panel)</w:t>
      </w:r>
    </w:p>
    <w:p w14:paraId="433B417F"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eBook and multimedia learning aids</w:t>
      </w:r>
    </w:p>
    <w:p w14:paraId="534C85A5"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 xml:space="preserve">Study Plan for self-paced learning </w:t>
      </w:r>
    </w:p>
    <w:p w14:paraId="39AFE2FC"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 xml:space="preserve">StatCrunch (data analysis tool) </w:t>
      </w:r>
    </w:p>
    <w:p w14:paraId="2BA3A16F"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 xml:space="preserve">StatTalk Videos </w:t>
      </w:r>
    </w:p>
    <w:p w14:paraId="3F74E888"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24x7 online tutors (1 x 30 min session for free)</w:t>
      </w:r>
    </w:p>
    <w:p w14:paraId="03096EA5" w14:textId="77777777" w:rsidR="007B17D4" w:rsidRPr="00716550" w:rsidRDefault="00790F5E" w:rsidP="00716550">
      <w:pPr>
        <w:jc w:val="both"/>
        <w:rPr>
          <w:rFonts w:ascii="Gill Sans MT" w:eastAsia="Gill Sans Light" w:hAnsi="Gill Sans MT" w:cs="Gill Sans Light"/>
          <w:sz w:val="20"/>
          <w:szCs w:val="20"/>
        </w:rPr>
      </w:pPr>
      <w:r w:rsidRPr="007522F4">
        <w:rPr>
          <w:rFonts w:ascii="Gill Sans MT" w:hAnsi="Gill Sans MT"/>
          <w:b/>
          <w:sz w:val="20"/>
          <w:szCs w:val="20"/>
        </w:rPr>
        <w:t>Note</w:t>
      </w:r>
      <w:r w:rsidRPr="00716550">
        <w:rPr>
          <w:rFonts w:ascii="Gill Sans MT" w:hAnsi="Gill Sans MT"/>
          <w:sz w:val="20"/>
          <w:szCs w:val="20"/>
        </w:rPr>
        <w:t>: Commercial uses and unauthorized production and distributions of the provided materials are strictly prohibited.</w:t>
      </w:r>
    </w:p>
    <w:p w14:paraId="1BE65D20" w14:textId="77777777" w:rsidR="007B17D4" w:rsidRPr="00716550" w:rsidRDefault="007B17D4" w:rsidP="00716550">
      <w:pPr>
        <w:jc w:val="both"/>
        <w:rPr>
          <w:rFonts w:ascii="Gill Sans MT" w:eastAsia="Gill Sans Light" w:hAnsi="Gill Sans MT" w:cs="Gill Sans Light"/>
          <w:sz w:val="20"/>
          <w:szCs w:val="20"/>
        </w:rPr>
      </w:pPr>
    </w:p>
    <w:p w14:paraId="6F8F5C68" w14:textId="77777777" w:rsidR="007B17D4" w:rsidRPr="007522F4" w:rsidRDefault="00790F5E" w:rsidP="00716550">
      <w:pPr>
        <w:jc w:val="both"/>
        <w:rPr>
          <w:rFonts w:ascii="Gill Sans MT" w:eastAsia="Gill Sans" w:hAnsi="Gill Sans MT" w:cs="Gill Sans"/>
          <w:b/>
        </w:rPr>
      </w:pPr>
      <w:r w:rsidRPr="007522F4">
        <w:rPr>
          <w:rFonts w:ascii="Gill Sans MT" w:hAnsi="Gill Sans MT"/>
          <w:b/>
        </w:rPr>
        <w:t>Course Evaluation</w:t>
      </w:r>
    </w:p>
    <w:p w14:paraId="69D8F312"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 xml:space="preserve">Evaluation will be based on a number of quizzes, case/data analysis, a midterm examination and a final examination with marks distributed as shown below. </w:t>
      </w:r>
    </w:p>
    <w:p w14:paraId="42F1EBF4" w14:textId="77777777" w:rsidR="007B17D4" w:rsidRPr="00716550" w:rsidRDefault="007B17D4" w:rsidP="00716550">
      <w:pPr>
        <w:jc w:val="both"/>
        <w:rPr>
          <w:rFonts w:ascii="Gill Sans MT" w:eastAsia="Gill Sans Light" w:hAnsi="Gill Sans MT" w:cs="Gill Sans Light"/>
          <w:sz w:val="20"/>
          <w:szCs w:val="20"/>
        </w:rPr>
      </w:pPr>
    </w:p>
    <w:p w14:paraId="55F5D77D"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The final grade for the course will be based on the following components:</w:t>
      </w:r>
    </w:p>
    <w:tbl>
      <w:tblPr>
        <w:tblW w:w="296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00"/>
        <w:gridCol w:w="766"/>
      </w:tblGrid>
      <w:tr w:rsidR="007B17D4" w:rsidRPr="00B96F98" w14:paraId="4681D8EB" w14:textId="77777777" w:rsidTr="00B96F98">
        <w:trPr>
          <w:trHeight w:val="170"/>
        </w:trPr>
        <w:tc>
          <w:tcPr>
            <w:tcW w:w="22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358CD2C" w14:textId="77777777" w:rsidR="007B17D4" w:rsidRPr="00B96F98" w:rsidRDefault="00790F5E" w:rsidP="00B96F98">
            <w:pPr>
              <w:pStyle w:val="TableStyle2"/>
              <w:rPr>
                <w:rFonts w:ascii="Gill Sans MT" w:hAnsi="Gill Sans MT"/>
              </w:rPr>
            </w:pPr>
            <w:r w:rsidRPr="00B96F98">
              <w:rPr>
                <w:rFonts w:ascii="Gill Sans MT" w:hAnsi="Gill Sans MT"/>
              </w:rPr>
              <w:t>Quizzes</w:t>
            </w:r>
          </w:p>
        </w:tc>
        <w:tc>
          <w:tcPr>
            <w:tcW w:w="7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0C3E701" w14:textId="77777777" w:rsidR="007B17D4" w:rsidRPr="00B96F98" w:rsidRDefault="00790F5E" w:rsidP="00B96F98">
            <w:pPr>
              <w:pStyle w:val="TableStyle2"/>
              <w:jc w:val="center"/>
              <w:rPr>
                <w:rFonts w:ascii="Gill Sans MT" w:hAnsi="Gill Sans MT"/>
              </w:rPr>
            </w:pPr>
            <w:r w:rsidRPr="00B96F98">
              <w:rPr>
                <w:rFonts w:ascii="Gill Sans MT" w:hAnsi="Gill Sans MT"/>
              </w:rPr>
              <w:t>10%</w:t>
            </w:r>
          </w:p>
        </w:tc>
      </w:tr>
      <w:tr w:rsidR="007B17D4" w:rsidRPr="00B96F98" w14:paraId="5D970237" w14:textId="77777777" w:rsidTr="00B96F98">
        <w:trPr>
          <w:trHeight w:val="170"/>
        </w:trPr>
        <w:tc>
          <w:tcPr>
            <w:tcW w:w="220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E6B9B1D" w14:textId="77777777" w:rsidR="007B17D4" w:rsidRPr="00B96F98" w:rsidRDefault="00790F5E" w:rsidP="00B96F98">
            <w:pPr>
              <w:pStyle w:val="TableStyle2"/>
              <w:rPr>
                <w:rFonts w:ascii="Gill Sans MT" w:hAnsi="Gill Sans MT"/>
              </w:rPr>
            </w:pPr>
            <w:r w:rsidRPr="00B96F98">
              <w:rPr>
                <w:rFonts w:ascii="Gill Sans MT" w:hAnsi="Gill Sans MT"/>
              </w:rPr>
              <w:t>Cases Analysis (Excel)</w:t>
            </w:r>
          </w:p>
        </w:tc>
        <w:tc>
          <w:tcPr>
            <w:tcW w:w="76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12AAF62" w14:textId="77777777" w:rsidR="007B17D4" w:rsidRPr="00B96F98" w:rsidRDefault="00790F5E" w:rsidP="00B96F98">
            <w:pPr>
              <w:pStyle w:val="TableStyle2"/>
              <w:jc w:val="center"/>
              <w:rPr>
                <w:rFonts w:ascii="Gill Sans MT" w:hAnsi="Gill Sans MT"/>
              </w:rPr>
            </w:pPr>
            <w:r w:rsidRPr="00B96F98">
              <w:rPr>
                <w:rFonts w:ascii="Gill Sans MT" w:hAnsi="Gill Sans MT"/>
              </w:rPr>
              <w:t>10%</w:t>
            </w:r>
          </w:p>
        </w:tc>
      </w:tr>
      <w:tr w:rsidR="007B17D4" w:rsidRPr="00B96F98" w14:paraId="74DE370D" w14:textId="77777777" w:rsidTr="00B96F98">
        <w:trPr>
          <w:trHeight w:val="170"/>
        </w:trPr>
        <w:tc>
          <w:tcPr>
            <w:tcW w:w="22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53CD9FE" w14:textId="77777777" w:rsidR="007B17D4" w:rsidRPr="00B96F98" w:rsidRDefault="00790F5E" w:rsidP="00B96F98">
            <w:pPr>
              <w:pStyle w:val="TableStyle2"/>
              <w:rPr>
                <w:rFonts w:ascii="Gill Sans MT" w:hAnsi="Gill Sans MT"/>
              </w:rPr>
            </w:pPr>
            <w:r w:rsidRPr="00B96F98">
              <w:rPr>
                <w:rFonts w:ascii="Gill Sans MT" w:hAnsi="Gill Sans MT"/>
              </w:rPr>
              <w:t>Midterm Examination</w:t>
            </w:r>
          </w:p>
        </w:tc>
        <w:tc>
          <w:tcPr>
            <w:tcW w:w="7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A839455" w14:textId="77777777" w:rsidR="007B17D4" w:rsidRPr="00B96F98" w:rsidRDefault="00790F5E" w:rsidP="00B96F98">
            <w:pPr>
              <w:pStyle w:val="TableStyle2"/>
              <w:jc w:val="center"/>
              <w:rPr>
                <w:rFonts w:ascii="Gill Sans MT" w:hAnsi="Gill Sans MT"/>
              </w:rPr>
            </w:pPr>
            <w:r w:rsidRPr="00B96F98">
              <w:rPr>
                <w:rFonts w:ascii="Gill Sans MT" w:hAnsi="Gill Sans MT"/>
              </w:rPr>
              <w:t>25%</w:t>
            </w:r>
          </w:p>
        </w:tc>
      </w:tr>
      <w:tr w:rsidR="007B17D4" w:rsidRPr="00B96F98" w14:paraId="192D606C" w14:textId="77777777" w:rsidTr="00B96F98">
        <w:trPr>
          <w:trHeight w:val="170"/>
        </w:trPr>
        <w:tc>
          <w:tcPr>
            <w:tcW w:w="220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BF2D414" w14:textId="77777777" w:rsidR="007B17D4" w:rsidRPr="00B96F98" w:rsidRDefault="00790F5E" w:rsidP="00B96F98">
            <w:pPr>
              <w:pStyle w:val="TableStyle2"/>
              <w:rPr>
                <w:rFonts w:ascii="Gill Sans MT" w:hAnsi="Gill Sans MT"/>
              </w:rPr>
            </w:pPr>
            <w:r w:rsidRPr="00B96F98">
              <w:rPr>
                <w:rFonts w:ascii="Gill Sans MT" w:hAnsi="Gill Sans MT"/>
              </w:rPr>
              <w:t>Final Examination*</w:t>
            </w:r>
          </w:p>
        </w:tc>
        <w:tc>
          <w:tcPr>
            <w:tcW w:w="76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DBEBB89" w14:textId="77777777" w:rsidR="007B17D4" w:rsidRPr="00B96F98" w:rsidRDefault="00790F5E" w:rsidP="00B96F98">
            <w:pPr>
              <w:pStyle w:val="TableStyle2"/>
              <w:jc w:val="center"/>
              <w:rPr>
                <w:rFonts w:ascii="Gill Sans MT" w:hAnsi="Gill Sans MT"/>
              </w:rPr>
            </w:pPr>
            <w:r w:rsidRPr="00B96F98">
              <w:rPr>
                <w:rFonts w:ascii="Gill Sans MT" w:hAnsi="Gill Sans MT"/>
              </w:rPr>
              <w:t>55%</w:t>
            </w:r>
          </w:p>
        </w:tc>
      </w:tr>
      <w:tr w:rsidR="007B17D4" w:rsidRPr="00B96F98" w14:paraId="10109D5D" w14:textId="77777777" w:rsidTr="00B96F98">
        <w:trPr>
          <w:trHeight w:val="170"/>
        </w:trPr>
        <w:tc>
          <w:tcPr>
            <w:tcW w:w="22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CD8C734" w14:textId="77777777" w:rsidR="007B17D4" w:rsidRPr="00B96F98" w:rsidRDefault="00790F5E" w:rsidP="00B96F98">
            <w:pPr>
              <w:pStyle w:val="TableStyle2"/>
              <w:rPr>
                <w:rFonts w:ascii="Gill Sans MT" w:hAnsi="Gill Sans MT"/>
              </w:rPr>
            </w:pPr>
            <w:r w:rsidRPr="00B96F98">
              <w:rPr>
                <w:rFonts w:ascii="Gill Sans MT" w:hAnsi="Gill Sans MT"/>
              </w:rPr>
              <w:t>Total</w:t>
            </w:r>
          </w:p>
        </w:tc>
        <w:tc>
          <w:tcPr>
            <w:tcW w:w="7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35F0A08" w14:textId="77777777" w:rsidR="007B17D4" w:rsidRPr="00B96F98" w:rsidRDefault="00790F5E" w:rsidP="00B96F98">
            <w:pPr>
              <w:pStyle w:val="TableStyle2"/>
              <w:jc w:val="center"/>
              <w:rPr>
                <w:rFonts w:ascii="Gill Sans MT" w:hAnsi="Gill Sans MT"/>
              </w:rPr>
            </w:pPr>
            <w:r w:rsidRPr="00B96F98">
              <w:rPr>
                <w:rFonts w:ascii="Gill Sans MT" w:hAnsi="Gill Sans MT"/>
              </w:rPr>
              <w:t>100%</w:t>
            </w:r>
          </w:p>
        </w:tc>
      </w:tr>
    </w:tbl>
    <w:p w14:paraId="6871C50F"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 xml:space="preserve">*To receive credits for the course, a student must score at </w:t>
      </w:r>
      <w:r w:rsidRPr="007522F4">
        <w:rPr>
          <w:rFonts w:ascii="Gill Sans MT" w:hAnsi="Gill Sans MT"/>
          <w:b/>
          <w:sz w:val="20"/>
          <w:szCs w:val="20"/>
        </w:rPr>
        <w:t>least 50%</w:t>
      </w:r>
      <w:r w:rsidRPr="00716550">
        <w:rPr>
          <w:rFonts w:ascii="Gill Sans MT" w:hAnsi="Gill Sans MT"/>
          <w:sz w:val="20"/>
          <w:szCs w:val="20"/>
        </w:rPr>
        <w:t xml:space="preserve"> in the final examination</w:t>
      </w:r>
    </w:p>
    <w:p w14:paraId="6FA1CD34" w14:textId="77777777" w:rsidR="007B17D4" w:rsidRPr="007522F4" w:rsidRDefault="00790F5E" w:rsidP="00716550">
      <w:pPr>
        <w:numPr>
          <w:ilvl w:val="0"/>
          <w:numId w:val="5"/>
        </w:numPr>
        <w:jc w:val="both"/>
        <w:rPr>
          <w:rFonts w:ascii="Gill Sans MT" w:eastAsia="Gill Sans" w:hAnsi="Gill Sans MT" w:cs="Gill Sans"/>
          <w:b/>
        </w:rPr>
      </w:pPr>
      <w:r w:rsidRPr="007522F4">
        <w:rPr>
          <w:rFonts w:ascii="Gill Sans MT" w:hAnsi="Gill Sans MT"/>
          <w:b/>
        </w:rPr>
        <w:t>Quizzes</w:t>
      </w:r>
      <w:r w:rsidRPr="007522F4">
        <w:rPr>
          <w:rFonts w:ascii="Gill Sans MT" w:hAnsi="Gill Sans MT"/>
          <w:b/>
        </w:rPr>
        <w:tab/>
        <w:t>(10%)</w:t>
      </w:r>
    </w:p>
    <w:p w14:paraId="2D4A2E4A"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Quizzes are administered online through Moodle. Students must make sure that they attempt the quizzes on Moodle with functional equipment and a stable internet connection - You will NOT be able to redo a quiz if you encounter a computer or connection problem. There will be six online quizzes. The best 4 of the 6 quiz results will be counted and there is no replacement quiz for missing (or not able to complete) a quiz, whatever the reasons are. The quizzes constitute conceptual and business application skill developing questions. Each quiz is designed to evaluate the learning outcome of certain topics:</w:t>
      </w:r>
    </w:p>
    <w:p w14:paraId="11DEA407"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522F4">
        <w:rPr>
          <w:rFonts w:ascii="Gill Sans MT" w:hAnsi="Gill Sans MT"/>
          <w:b/>
          <w:sz w:val="20"/>
          <w:szCs w:val="20"/>
        </w:rPr>
        <w:t>Quiz 1</w:t>
      </w:r>
      <w:r w:rsidRPr="00716550">
        <w:rPr>
          <w:rFonts w:ascii="Gill Sans MT" w:hAnsi="Gill Sans MT"/>
          <w:sz w:val="20"/>
          <w:szCs w:val="20"/>
        </w:rPr>
        <w:t>: On data collection and their description using graphical and tabular methods as well as numerical measures (material covered in chapters 1, 2 and 3)</w:t>
      </w:r>
    </w:p>
    <w:p w14:paraId="25475D89"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522F4">
        <w:rPr>
          <w:rFonts w:ascii="Gill Sans MT" w:hAnsi="Gill Sans MT"/>
          <w:b/>
          <w:sz w:val="20"/>
          <w:szCs w:val="20"/>
        </w:rPr>
        <w:t>Quiz 2</w:t>
      </w:r>
      <w:r w:rsidRPr="00716550">
        <w:rPr>
          <w:rFonts w:ascii="Gill Sans MT" w:hAnsi="Gill Sans MT"/>
          <w:sz w:val="20"/>
          <w:szCs w:val="20"/>
        </w:rPr>
        <w:t>: On basic probability concepts and include all of chapter 4 (except Bayes’ theorem).</w:t>
      </w:r>
    </w:p>
    <w:p w14:paraId="3DDC2510"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522F4">
        <w:rPr>
          <w:rFonts w:ascii="Gill Sans MT" w:hAnsi="Gill Sans MT"/>
          <w:b/>
          <w:sz w:val="20"/>
          <w:szCs w:val="20"/>
        </w:rPr>
        <w:t>Quiz 3</w:t>
      </w:r>
      <w:r w:rsidRPr="00716550">
        <w:rPr>
          <w:rFonts w:ascii="Gill Sans MT" w:hAnsi="Gill Sans MT"/>
          <w:sz w:val="20"/>
          <w:szCs w:val="20"/>
        </w:rPr>
        <w:t xml:space="preserve">: On the general concepts of discrete </w:t>
      </w:r>
      <w:r w:rsidR="007522F4">
        <w:rPr>
          <w:rFonts w:ascii="Gill Sans MT" w:hAnsi="Gill Sans MT"/>
          <w:sz w:val="20"/>
          <w:szCs w:val="20"/>
        </w:rPr>
        <w:t>&amp;</w:t>
      </w:r>
      <w:r w:rsidRPr="00716550">
        <w:rPr>
          <w:rFonts w:ascii="Gill Sans MT" w:hAnsi="Gill Sans MT"/>
          <w:sz w:val="20"/>
          <w:szCs w:val="20"/>
        </w:rPr>
        <w:t xml:space="preserve"> continuous probability distributions (material covered in chapters 5 &amp; 6).</w:t>
      </w:r>
    </w:p>
    <w:p w14:paraId="4186BDEA"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522F4">
        <w:rPr>
          <w:rFonts w:ascii="Gill Sans MT" w:hAnsi="Gill Sans MT"/>
          <w:b/>
          <w:sz w:val="20"/>
          <w:szCs w:val="20"/>
        </w:rPr>
        <w:t>Quiz 4</w:t>
      </w:r>
      <w:r w:rsidRPr="00716550">
        <w:rPr>
          <w:rFonts w:ascii="Gill Sans MT" w:hAnsi="Gill Sans MT"/>
          <w:sz w:val="20"/>
          <w:szCs w:val="20"/>
        </w:rPr>
        <w:t>: On sampling distributions and their roles in statistical inferences such as interval estimation (material covered in chapters 7 &amp; 8).</w:t>
      </w:r>
    </w:p>
    <w:p w14:paraId="69309172"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522F4">
        <w:rPr>
          <w:rFonts w:ascii="Gill Sans MT" w:hAnsi="Gill Sans MT"/>
          <w:b/>
          <w:sz w:val="20"/>
          <w:szCs w:val="20"/>
        </w:rPr>
        <w:t>Quiz 5</w:t>
      </w:r>
      <w:r w:rsidRPr="00716550">
        <w:rPr>
          <w:rFonts w:ascii="Gill Sans MT" w:hAnsi="Gill Sans MT"/>
          <w:sz w:val="20"/>
          <w:szCs w:val="20"/>
        </w:rPr>
        <w:t>: On th</w:t>
      </w:r>
      <w:r w:rsidR="007522F4">
        <w:rPr>
          <w:rFonts w:ascii="Gill Sans MT" w:hAnsi="Gill Sans MT"/>
          <w:sz w:val="20"/>
          <w:szCs w:val="20"/>
        </w:rPr>
        <w:t>e notion of hypothesis testing,</w:t>
      </w:r>
      <w:r w:rsidRPr="00716550">
        <w:rPr>
          <w:rFonts w:ascii="Gill Sans MT" w:hAnsi="Gill Sans MT"/>
          <w:sz w:val="20"/>
          <w:szCs w:val="20"/>
        </w:rPr>
        <w:t xml:space="preserve"> its applications in tests of goodness of fit </w:t>
      </w:r>
      <w:r w:rsidR="007522F4">
        <w:rPr>
          <w:rFonts w:ascii="Gill Sans MT" w:hAnsi="Gill Sans MT"/>
          <w:sz w:val="20"/>
          <w:szCs w:val="20"/>
        </w:rPr>
        <w:t>&amp;</w:t>
      </w:r>
      <w:r w:rsidRPr="00716550">
        <w:rPr>
          <w:rFonts w:ascii="Gill Sans MT" w:hAnsi="Gill Sans MT"/>
          <w:sz w:val="20"/>
          <w:szCs w:val="20"/>
        </w:rPr>
        <w:t xml:space="preserve"> independence (Chapter 9 &amp; 13)</w:t>
      </w:r>
    </w:p>
    <w:p w14:paraId="0748C1A5"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522F4">
        <w:rPr>
          <w:rFonts w:ascii="Gill Sans MT" w:hAnsi="Gill Sans MT"/>
          <w:b/>
          <w:sz w:val="20"/>
          <w:szCs w:val="20"/>
        </w:rPr>
        <w:t>Quiz 6</w:t>
      </w:r>
      <w:r w:rsidRPr="00716550">
        <w:rPr>
          <w:rFonts w:ascii="Gill Sans MT" w:hAnsi="Gill Sans MT"/>
          <w:sz w:val="20"/>
          <w:szCs w:val="20"/>
        </w:rPr>
        <w:t xml:space="preserve">: On measure of association and linear regression analysis (Chapter 14 and 15).  </w:t>
      </w:r>
    </w:p>
    <w:p w14:paraId="0D399AC1" w14:textId="77777777" w:rsidR="00B96F98" w:rsidRDefault="00790F5E" w:rsidP="00B96F98">
      <w:pPr>
        <w:pStyle w:val="NoSpacing"/>
        <w:numPr>
          <w:ilvl w:val="1"/>
          <w:numId w:val="4"/>
        </w:numPr>
        <w:rPr>
          <w:rFonts w:ascii="Gill Sans MT" w:hAnsi="Gill Sans MT"/>
          <w:sz w:val="20"/>
          <w:szCs w:val="20"/>
        </w:rPr>
      </w:pPr>
      <w:r w:rsidRPr="00B96F98">
        <w:rPr>
          <w:rFonts w:ascii="Gill Sans MT" w:hAnsi="Gill Sans MT"/>
          <w:sz w:val="20"/>
          <w:szCs w:val="20"/>
        </w:rPr>
        <w:t>The questions of the above quizzes are mainly from the indicated chapters. However, correct answer to questions may require knowledge of material covered in previous chapters.</w:t>
      </w:r>
    </w:p>
    <w:p w14:paraId="75F2A059" w14:textId="77777777" w:rsidR="007B17D4" w:rsidRPr="00B96F98" w:rsidRDefault="0015638A" w:rsidP="00B96F98">
      <w:pPr>
        <w:pStyle w:val="NoSpacing"/>
        <w:numPr>
          <w:ilvl w:val="1"/>
          <w:numId w:val="4"/>
        </w:numPr>
        <w:rPr>
          <w:rFonts w:ascii="Gill Sans MT" w:hAnsi="Gill Sans MT"/>
          <w:sz w:val="20"/>
          <w:szCs w:val="20"/>
        </w:rPr>
      </w:pPr>
      <w:r>
        <w:rPr>
          <w:rFonts w:ascii="Gill Sans MT" w:hAnsi="Gill Sans MT"/>
          <w:sz w:val="20"/>
          <w:szCs w:val="20"/>
        </w:rPr>
        <w:lastRenderedPageBreak/>
        <w:t>Quizzes</w:t>
      </w:r>
      <w:r w:rsidR="00B96F98">
        <w:rPr>
          <w:rFonts w:ascii="Gill Sans MT" w:hAnsi="Gill Sans MT"/>
          <w:sz w:val="20"/>
          <w:szCs w:val="20"/>
        </w:rPr>
        <w:t xml:space="preserve"> are 45 minutes long and contain 15 multiple choice questions.  They are </w:t>
      </w:r>
      <w:r>
        <w:rPr>
          <w:rFonts w:ascii="Gill Sans MT" w:hAnsi="Gill Sans MT"/>
          <w:sz w:val="20"/>
          <w:szCs w:val="20"/>
        </w:rPr>
        <w:t xml:space="preserve">scheduled (see outline) </w:t>
      </w:r>
      <w:r w:rsidR="00B96F98">
        <w:rPr>
          <w:rFonts w:ascii="Gill Sans MT" w:hAnsi="Gill Sans MT"/>
          <w:sz w:val="20"/>
          <w:szCs w:val="20"/>
        </w:rPr>
        <w:t xml:space="preserve">to be taken independently via Moodle on </w:t>
      </w:r>
      <w:r w:rsidR="00B96F98" w:rsidRPr="0015638A">
        <w:rPr>
          <w:rFonts w:ascii="Gill Sans MT" w:hAnsi="Gill Sans MT"/>
          <w:b/>
          <w:sz w:val="20"/>
          <w:szCs w:val="20"/>
        </w:rPr>
        <w:t>Sundays</w:t>
      </w:r>
      <w:r w:rsidR="00B96F98">
        <w:rPr>
          <w:rFonts w:ascii="Gill Sans MT" w:hAnsi="Gill Sans MT"/>
          <w:sz w:val="20"/>
          <w:szCs w:val="20"/>
        </w:rPr>
        <w:t xml:space="preserve"> at any time </w:t>
      </w:r>
      <w:r w:rsidR="00B96F98" w:rsidRPr="0015638A">
        <w:rPr>
          <w:rFonts w:ascii="Gill Sans MT" w:hAnsi="Gill Sans MT"/>
          <w:b/>
          <w:sz w:val="20"/>
          <w:szCs w:val="20"/>
        </w:rPr>
        <w:t>starting at 17:00 and ending 24 hours later</w:t>
      </w:r>
      <w:r w:rsidR="00B96F98" w:rsidRPr="0015638A">
        <w:rPr>
          <w:rFonts w:ascii="Gill Sans MT" w:hAnsi="Gill Sans MT"/>
          <w:sz w:val="20"/>
          <w:szCs w:val="20"/>
        </w:rPr>
        <w:t>.</w:t>
      </w:r>
    </w:p>
    <w:p w14:paraId="77FE660C" w14:textId="77777777" w:rsidR="007B17D4" w:rsidRPr="007522F4" w:rsidRDefault="00790F5E" w:rsidP="00716550">
      <w:pPr>
        <w:numPr>
          <w:ilvl w:val="0"/>
          <w:numId w:val="5"/>
        </w:numPr>
        <w:jc w:val="both"/>
        <w:rPr>
          <w:rFonts w:ascii="Gill Sans MT" w:eastAsia="Gill Sans" w:hAnsi="Gill Sans MT" w:cs="Gill Sans"/>
          <w:b/>
        </w:rPr>
      </w:pPr>
      <w:r w:rsidRPr="007522F4">
        <w:rPr>
          <w:rFonts w:ascii="Gill Sans MT" w:hAnsi="Gill Sans MT"/>
          <w:b/>
        </w:rPr>
        <w:t>Case/Data Analysis (10%)</w:t>
      </w:r>
    </w:p>
    <w:p w14:paraId="759DD3F7" w14:textId="77777777" w:rsidR="007B17D4" w:rsidRPr="00827A00" w:rsidRDefault="00790F5E" w:rsidP="00716550">
      <w:pPr>
        <w:jc w:val="both"/>
        <w:rPr>
          <w:rFonts w:ascii="Gill Sans MT" w:eastAsia="Gill Sans Light" w:hAnsi="Gill Sans MT" w:cs="Gill Sans Light"/>
          <w:b/>
          <w:color w:val="FF2D21" w:themeColor="accent5"/>
          <w:sz w:val="20"/>
          <w:szCs w:val="20"/>
        </w:rPr>
      </w:pPr>
      <w:r w:rsidRPr="00716550">
        <w:rPr>
          <w:rFonts w:ascii="Gill Sans MT" w:hAnsi="Gill Sans MT"/>
          <w:sz w:val="20"/>
          <w:szCs w:val="20"/>
        </w:rPr>
        <w:t xml:space="preserve">EXCEL, along with PHStat, a specially developed Excel add-in package, is used to work with data management and analysis in this course. The case/data analysis is intended to reinforce specific methodological objectives treated in the chapters. It </w:t>
      </w:r>
      <w:r w:rsidR="00DA1893">
        <w:rPr>
          <w:rFonts w:ascii="Gill Sans MT" w:hAnsi="Gill Sans MT"/>
          <w:sz w:val="20"/>
          <w:szCs w:val="20"/>
        </w:rPr>
        <w:t>will</w:t>
      </w:r>
      <w:r w:rsidRPr="00716550">
        <w:rPr>
          <w:rFonts w:ascii="Gill Sans MT" w:hAnsi="Gill Sans MT"/>
          <w:sz w:val="20"/>
          <w:szCs w:val="20"/>
        </w:rPr>
        <w:t xml:space="preserve"> be done in groups of 10 students (this is a must). Your case/data analysis is due on </w:t>
      </w:r>
      <w:r w:rsidR="003655B7">
        <w:rPr>
          <w:rFonts w:ascii="Gill Sans MT" w:hAnsi="Gill Sans MT"/>
          <w:b/>
          <w:color w:val="FF2D21" w:themeColor="accent5"/>
          <w:sz w:val="20"/>
          <w:szCs w:val="20"/>
        </w:rPr>
        <w:t>December 3</w:t>
      </w:r>
      <w:r w:rsidR="003655B7" w:rsidRPr="003655B7">
        <w:rPr>
          <w:rFonts w:ascii="Gill Sans MT" w:hAnsi="Gill Sans MT"/>
          <w:b/>
          <w:color w:val="FF2D21" w:themeColor="accent5"/>
          <w:sz w:val="20"/>
          <w:szCs w:val="20"/>
          <w:vertAlign w:val="superscript"/>
        </w:rPr>
        <w:t>rd</w:t>
      </w:r>
      <w:r w:rsidR="003655B7">
        <w:rPr>
          <w:rFonts w:ascii="Gill Sans MT" w:hAnsi="Gill Sans MT"/>
          <w:b/>
          <w:color w:val="FF2D21" w:themeColor="accent5"/>
          <w:sz w:val="20"/>
          <w:szCs w:val="20"/>
        </w:rPr>
        <w:t>, Sunday, midnight (12:00 am).</w:t>
      </w:r>
    </w:p>
    <w:p w14:paraId="42D9A371" w14:textId="77777777" w:rsidR="007B17D4" w:rsidRPr="00716550" w:rsidRDefault="00827A00" w:rsidP="00827A00">
      <w:pPr>
        <w:tabs>
          <w:tab w:val="left" w:pos="2040"/>
        </w:tabs>
        <w:jc w:val="both"/>
        <w:rPr>
          <w:rFonts w:ascii="Gill Sans MT" w:eastAsia="Gill Sans Light" w:hAnsi="Gill Sans MT" w:cs="Gill Sans Light"/>
          <w:sz w:val="20"/>
          <w:szCs w:val="20"/>
        </w:rPr>
      </w:pPr>
      <w:r>
        <w:rPr>
          <w:rFonts w:ascii="Gill Sans MT" w:eastAsia="Gill Sans Light" w:hAnsi="Gill Sans MT" w:cs="Gill Sans Light"/>
          <w:sz w:val="20"/>
          <w:szCs w:val="20"/>
        </w:rPr>
        <w:tab/>
      </w:r>
    </w:p>
    <w:p w14:paraId="325FF181" w14:textId="77777777" w:rsidR="007B17D4" w:rsidRPr="007522F4" w:rsidRDefault="00790F5E" w:rsidP="00716550">
      <w:pPr>
        <w:numPr>
          <w:ilvl w:val="0"/>
          <w:numId w:val="5"/>
        </w:numPr>
        <w:jc w:val="both"/>
        <w:rPr>
          <w:rFonts w:ascii="Gill Sans MT" w:eastAsia="Gill Sans" w:hAnsi="Gill Sans MT" w:cs="Gill Sans"/>
          <w:b/>
        </w:rPr>
      </w:pPr>
      <w:bookmarkStart w:id="1" w:name="Ataglance"/>
      <w:r w:rsidRPr="007522F4">
        <w:rPr>
          <w:rFonts w:ascii="Gill Sans MT" w:hAnsi="Gill Sans MT"/>
          <w:b/>
        </w:rPr>
        <w:t>Midterm Examination (25%)</w:t>
      </w:r>
      <w:bookmarkEnd w:id="1"/>
    </w:p>
    <w:p w14:paraId="25C0B855"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 xml:space="preserve">A midterm examination has been scheduled </w:t>
      </w:r>
      <w:r w:rsidR="00F358E5">
        <w:rPr>
          <w:rFonts w:ascii="Gill Sans MT" w:hAnsi="Gill Sans MT"/>
          <w:sz w:val="20"/>
          <w:szCs w:val="20"/>
        </w:rPr>
        <w:t>for October 16, 2016 (17:00 – 19</w:t>
      </w:r>
      <w:r w:rsidRPr="00716550">
        <w:rPr>
          <w:rFonts w:ascii="Gill Sans MT" w:hAnsi="Gill Sans MT"/>
          <w:sz w:val="20"/>
          <w:szCs w:val="20"/>
        </w:rPr>
        <w:t>:00).  It is based on materials from the relevant sections of Chapters 1 to 6 (excluding sections that are not covered under “Business Statistics – at a glance” above) of the textbook. The midterm examination will have both multiple choice questions and regular problems.</w:t>
      </w:r>
    </w:p>
    <w:p w14:paraId="6D6C5FE1" w14:textId="77777777" w:rsidR="007B17D4" w:rsidRPr="00716550" w:rsidRDefault="007B17D4" w:rsidP="00716550">
      <w:pPr>
        <w:jc w:val="both"/>
        <w:rPr>
          <w:rFonts w:ascii="Gill Sans MT" w:eastAsia="Gill Sans Light" w:hAnsi="Gill Sans MT" w:cs="Gill Sans Light"/>
          <w:sz w:val="20"/>
          <w:szCs w:val="20"/>
        </w:rPr>
      </w:pPr>
    </w:p>
    <w:p w14:paraId="71A7341F" w14:textId="77777777" w:rsidR="007B17D4" w:rsidRPr="007522F4" w:rsidRDefault="00790F5E" w:rsidP="00716550">
      <w:pPr>
        <w:numPr>
          <w:ilvl w:val="0"/>
          <w:numId w:val="5"/>
        </w:numPr>
        <w:jc w:val="both"/>
        <w:rPr>
          <w:rFonts w:ascii="Gill Sans MT" w:eastAsia="Gill Sans" w:hAnsi="Gill Sans MT" w:cs="Gill Sans"/>
          <w:b/>
        </w:rPr>
      </w:pPr>
      <w:r w:rsidRPr="007522F4">
        <w:rPr>
          <w:rFonts w:ascii="Gill Sans MT" w:hAnsi="Gill Sans MT"/>
          <w:b/>
        </w:rPr>
        <w:t>Final Examination (55%)</w:t>
      </w:r>
    </w:p>
    <w:p w14:paraId="36876CFE"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The final examination is cumulative and worth 55% of the total mark for this course. However, in order to pass the course, you must score at least 50% out of the final examination total. The final examination is comprehensive and will cover all of the chapters and sections of the textbook listed under “Business Statistics – at a glance” above.   The final examination will also have both multiple choice questions and regular problems.</w:t>
      </w:r>
    </w:p>
    <w:p w14:paraId="046D1D20" w14:textId="77777777" w:rsidR="007B17D4" w:rsidRPr="00716550" w:rsidRDefault="007B17D4" w:rsidP="00716550">
      <w:pPr>
        <w:jc w:val="both"/>
        <w:rPr>
          <w:rFonts w:ascii="Gill Sans MT" w:eastAsia="Gill Sans Light" w:hAnsi="Gill Sans MT" w:cs="Gill Sans Light"/>
          <w:sz w:val="20"/>
          <w:szCs w:val="20"/>
        </w:rPr>
      </w:pPr>
    </w:p>
    <w:p w14:paraId="690307B9" w14:textId="77777777" w:rsidR="007522F4" w:rsidRDefault="007522F4">
      <w:pPr>
        <w:spacing w:before="0" w:after="0"/>
        <w:rPr>
          <w:rFonts w:ascii="Gill Sans MT" w:hAnsi="Gill Sans MT"/>
        </w:rPr>
      </w:pPr>
      <w:r>
        <w:rPr>
          <w:rFonts w:ascii="Gill Sans MT" w:hAnsi="Gill Sans MT"/>
        </w:rPr>
        <w:br w:type="page"/>
      </w:r>
    </w:p>
    <w:p w14:paraId="344C3FC4" w14:textId="77777777" w:rsidR="007B17D4" w:rsidRPr="00F421CF" w:rsidRDefault="00F421CF" w:rsidP="00716550">
      <w:pPr>
        <w:jc w:val="both"/>
        <w:rPr>
          <w:rFonts w:ascii="Gill Sans MT" w:eastAsia="Gill Sans Light" w:hAnsi="Gill Sans MT" w:cs="Gill Sans Light"/>
          <w:b/>
        </w:rPr>
      </w:pPr>
      <w:r w:rsidRPr="00F421CF">
        <w:rPr>
          <w:rFonts w:ascii="Gill Sans MT" w:hAnsi="Gill Sans MT"/>
          <w:b/>
        </w:rPr>
        <w:lastRenderedPageBreak/>
        <w:t>Course-Embedded Assessment of Learning Objectives</w:t>
      </w:r>
    </w:p>
    <w:tbl>
      <w:tblPr>
        <w:tblW w:w="993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994"/>
        <w:gridCol w:w="994"/>
        <w:gridCol w:w="993"/>
        <w:gridCol w:w="993"/>
        <w:gridCol w:w="993"/>
        <w:gridCol w:w="993"/>
        <w:gridCol w:w="993"/>
        <w:gridCol w:w="993"/>
        <w:gridCol w:w="993"/>
        <w:gridCol w:w="993"/>
      </w:tblGrid>
      <w:tr w:rsidR="007B17D4" w:rsidRPr="0015638A" w14:paraId="614DDD6B" w14:textId="77777777" w:rsidTr="0015638A">
        <w:trPr>
          <w:trHeight w:val="279"/>
          <w:tblHeader/>
          <w:jc w:val="center"/>
        </w:trPr>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6C3709D5"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16812319"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Quiz 1</w:t>
            </w: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732C2D27"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Quiz 2</w:t>
            </w: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00CD1E6B"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Quiz 3</w:t>
            </w: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58149C0D"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Quiz 4</w:t>
            </w: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29B38CDF"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Quiz 5</w:t>
            </w: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68300666"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Quiz 6</w:t>
            </w: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15726A86"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Midterm</w:t>
            </w: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616D46A2"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Final</w:t>
            </w:r>
          </w:p>
        </w:tc>
        <w:tc>
          <w:tcPr>
            <w:tcW w:w="993"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383B9848" w14:textId="77777777" w:rsidR="007B17D4" w:rsidRPr="0015638A" w:rsidRDefault="00790F5E" w:rsidP="0015638A">
            <w:pPr>
              <w:pStyle w:val="TableStyle1"/>
              <w:jc w:val="center"/>
              <w:rPr>
                <w:rFonts w:ascii="Gill Sans MT" w:hAnsi="Gill Sans MT"/>
              </w:rPr>
            </w:pPr>
            <w:r w:rsidRPr="0015638A">
              <w:rPr>
                <w:rFonts w:ascii="Gill Sans MT" w:hAnsi="Gill Sans MT"/>
                <w:bCs w:val="0"/>
              </w:rPr>
              <w:t>Case</w:t>
            </w:r>
          </w:p>
        </w:tc>
      </w:tr>
      <w:tr w:rsidR="007B17D4" w:rsidRPr="0015638A" w14:paraId="6D0F887B" w14:textId="77777777" w:rsidTr="0015638A">
        <w:tblPrEx>
          <w:shd w:val="clear" w:color="auto" w:fill="auto"/>
        </w:tblPrEx>
        <w:trPr>
          <w:trHeight w:val="279"/>
          <w:jc w:val="center"/>
        </w:trPr>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33434DB" w14:textId="77777777" w:rsidR="007B17D4" w:rsidRPr="0015638A" w:rsidRDefault="00790F5E" w:rsidP="0015638A">
            <w:pPr>
              <w:pStyle w:val="TableStyle2"/>
              <w:jc w:val="center"/>
              <w:rPr>
                <w:rFonts w:ascii="Gill Sans MT" w:hAnsi="Gill Sans MT"/>
                <w:b/>
              </w:rPr>
            </w:pPr>
            <w:r w:rsidRPr="0015638A">
              <w:rPr>
                <w:rFonts w:ascii="Gill Sans MT" w:hAnsi="Gill Sans MT"/>
                <w:b/>
              </w:rPr>
              <w:t>LO 1</w:t>
            </w: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4DC6704"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668B370" w14:textId="77777777" w:rsidR="007B17D4" w:rsidRPr="0015638A" w:rsidRDefault="007B17D4" w:rsidP="0015638A">
            <w:pPr>
              <w:jc w:val="center"/>
              <w:rPr>
                <w:rFonts w:ascii="Gill Sans MT" w:hAnsi="Gill Sans MT"/>
                <w:sz w:val="20"/>
                <w:szCs w:val="20"/>
              </w:rPr>
            </w:pP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9B895E3" w14:textId="77777777" w:rsidR="007B17D4" w:rsidRPr="0015638A" w:rsidRDefault="007B17D4" w:rsidP="0015638A">
            <w:pPr>
              <w:jc w:val="center"/>
              <w:rPr>
                <w:rFonts w:ascii="Gill Sans MT" w:hAnsi="Gill Sans MT"/>
                <w:sz w:val="20"/>
                <w:szCs w:val="20"/>
              </w:rPr>
            </w:pP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95AF7A0" w14:textId="77777777" w:rsidR="007B17D4" w:rsidRPr="0015638A" w:rsidRDefault="007B17D4" w:rsidP="0015638A">
            <w:pPr>
              <w:jc w:val="center"/>
              <w:rPr>
                <w:rFonts w:ascii="Gill Sans MT" w:hAnsi="Gill Sans MT"/>
                <w:sz w:val="20"/>
                <w:szCs w:val="20"/>
              </w:rPr>
            </w:pP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1DA824D" w14:textId="77777777" w:rsidR="007B17D4" w:rsidRPr="0015638A" w:rsidRDefault="007B17D4" w:rsidP="0015638A">
            <w:pPr>
              <w:jc w:val="center"/>
              <w:rPr>
                <w:rFonts w:ascii="Gill Sans MT" w:hAnsi="Gill Sans MT"/>
                <w:sz w:val="20"/>
                <w:szCs w:val="20"/>
              </w:rPr>
            </w:pP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6C5A141" w14:textId="77777777" w:rsidR="007B17D4" w:rsidRPr="0015638A" w:rsidRDefault="007B17D4" w:rsidP="0015638A">
            <w:pPr>
              <w:jc w:val="center"/>
              <w:rPr>
                <w:rFonts w:ascii="Gill Sans MT" w:hAnsi="Gill Sans MT"/>
                <w:sz w:val="20"/>
                <w:szCs w:val="20"/>
              </w:rPr>
            </w:pP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6C8404A"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B570C29"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57A39FD" w14:textId="77777777" w:rsidR="007B17D4" w:rsidRPr="0015638A" w:rsidRDefault="007B17D4" w:rsidP="0015638A">
            <w:pPr>
              <w:jc w:val="center"/>
              <w:rPr>
                <w:rFonts w:ascii="Gill Sans MT" w:hAnsi="Gill Sans MT"/>
                <w:sz w:val="20"/>
                <w:szCs w:val="20"/>
              </w:rPr>
            </w:pPr>
          </w:p>
        </w:tc>
      </w:tr>
      <w:tr w:rsidR="007B17D4" w:rsidRPr="0015638A" w14:paraId="6612B893" w14:textId="77777777" w:rsidTr="0015638A">
        <w:tblPrEx>
          <w:shd w:val="clear" w:color="auto" w:fill="auto"/>
        </w:tblPrEx>
        <w:trPr>
          <w:trHeight w:val="279"/>
          <w:jc w:val="center"/>
        </w:trPr>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7F3D458" w14:textId="77777777" w:rsidR="007B17D4" w:rsidRPr="0015638A" w:rsidRDefault="00790F5E" w:rsidP="0015638A">
            <w:pPr>
              <w:pStyle w:val="TableStyle2"/>
              <w:jc w:val="center"/>
              <w:rPr>
                <w:rFonts w:ascii="Gill Sans MT" w:hAnsi="Gill Sans MT"/>
                <w:b/>
              </w:rPr>
            </w:pPr>
            <w:r w:rsidRPr="0015638A">
              <w:rPr>
                <w:rFonts w:ascii="Gill Sans MT" w:hAnsi="Gill Sans MT"/>
                <w:b/>
              </w:rPr>
              <w:t>LO 2</w:t>
            </w: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025D89C"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6F3ABB1"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D0E8908"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1ABC8AD"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663E8DB4"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8CF3226"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FC383AB"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5A9F02DF"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213E175B"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r>
      <w:tr w:rsidR="007B17D4" w:rsidRPr="0015638A" w14:paraId="348F68B8" w14:textId="77777777" w:rsidTr="0015638A">
        <w:tblPrEx>
          <w:shd w:val="clear" w:color="auto" w:fill="auto"/>
        </w:tblPrEx>
        <w:trPr>
          <w:trHeight w:val="279"/>
          <w:jc w:val="center"/>
        </w:trPr>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73FDA48" w14:textId="77777777" w:rsidR="007B17D4" w:rsidRPr="0015638A" w:rsidRDefault="00790F5E" w:rsidP="0015638A">
            <w:pPr>
              <w:pStyle w:val="TableStyle2"/>
              <w:jc w:val="center"/>
              <w:rPr>
                <w:rFonts w:ascii="Gill Sans MT" w:hAnsi="Gill Sans MT"/>
                <w:b/>
              </w:rPr>
            </w:pPr>
            <w:r w:rsidRPr="0015638A">
              <w:rPr>
                <w:rFonts w:ascii="Gill Sans MT" w:hAnsi="Gill Sans MT"/>
                <w:b/>
              </w:rPr>
              <w:t>LO 3</w:t>
            </w: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7A5F829"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52E2E69"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7B7531A"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EFBE7F0"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0FD8D58"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A245AC9"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FBBA78F"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D18114A"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F5BEC91"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r>
      <w:tr w:rsidR="007B17D4" w:rsidRPr="0015638A" w14:paraId="080C51D1" w14:textId="77777777" w:rsidTr="0015638A">
        <w:tblPrEx>
          <w:shd w:val="clear" w:color="auto" w:fill="auto"/>
        </w:tblPrEx>
        <w:trPr>
          <w:trHeight w:val="279"/>
          <w:jc w:val="center"/>
        </w:trPr>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CB12000" w14:textId="77777777" w:rsidR="007B17D4" w:rsidRPr="0015638A" w:rsidRDefault="00790F5E" w:rsidP="0015638A">
            <w:pPr>
              <w:pStyle w:val="TableStyle2"/>
              <w:jc w:val="center"/>
              <w:rPr>
                <w:rFonts w:ascii="Gill Sans MT" w:hAnsi="Gill Sans MT"/>
                <w:b/>
              </w:rPr>
            </w:pPr>
            <w:r w:rsidRPr="0015638A">
              <w:rPr>
                <w:rFonts w:ascii="Gill Sans MT" w:hAnsi="Gill Sans MT"/>
                <w:b/>
              </w:rPr>
              <w:t>LO 4</w:t>
            </w: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22592F1"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6682F39A"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48C842CC"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45B75C82"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2664BD3F"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1BCE173"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462197CC"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11C94E99"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c>
          <w:tcPr>
            <w:tcW w:w="99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2D8F3C2" w14:textId="77777777" w:rsidR="007B17D4" w:rsidRPr="0015638A" w:rsidRDefault="007B17D4" w:rsidP="0015638A">
            <w:pPr>
              <w:jc w:val="center"/>
              <w:rPr>
                <w:rFonts w:ascii="Gill Sans MT" w:hAnsi="Gill Sans MT"/>
                <w:sz w:val="20"/>
                <w:szCs w:val="20"/>
              </w:rPr>
            </w:pPr>
          </w:p>
        </w:tc>
      </w:tr>
      <w:tr w:rsidR="007B17D4" w:rsidRPr="0015638A" w14:paraId="34D2EB33" w14:textId="77777777" w:rsidTr="0015638A">
        <w:tblPrEx>
          <w:shd w:val="clear" w:color="auto" w:fill="auto"/>
        </w:tblPrEx>
        <w:trPr>
          <w:trHeight w:val="279"/>
          <w:jc w:val="center"/>
        </w:trPr>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BAB679C" w14:textId="77777777" w:rsidR="007B17D4" w:rsidRPr="0015638A" w:rsidRDefault="00790F5E" w:rsidP="0015638A">
            <w:pPr>
              <w:pStyle w:val="TableStyle2"/>
              <w:jc w:val="center"/>
              <w:rPr>
                <w:rFonts w:ascii="Gill Sans MT" w:hAnsi="Gill Sans MT"/>
                <w:b/>
              </w:rPr>
            </w:pPr>
            <w:r w:rsidRPr="0015638A">
              <w:rPr>
                <w:rFonts w:ascii="Gill Sans MT" w:hAnsi="Gill Sans MT"/>
                <w:b/>
              </w:rPr>
              <w:t>LO 5</w:t>
            </w: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9B2BDB6"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924DA7D"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5DED26A"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03B00A7"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294DFD5"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45BCE10"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0FD13EE"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7F25C50" w14:textId="77777777" w:rsidR="007B17D4" w:rsidRPr="0015638A" w:rsidRDefault="007B17D4" w:rsidP="0015638A">
            <w:pPr>
              <w:jc w:val="center"/>
              <w:rPr>
                <w:rFonts w:ascii="Gill Sans MT" w:hAnsi="Gill Sans MT"/>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7CC5483" w14:textId="77777777" w:rsidR="007B17D4" w:rsidRPr="0015638A" w:rsidRDefault="00790F5E" w:rsidP="0015638A">
            <w:pPr>
              <w:pStyle w:val="TableStyle2"/>
              <w:jc w:val="center"/>
              <w:rPr>
                <w:rFonts w:ascii="Gill Sans MT" w:hAnsi="Gill Sans MT"/>
              </w:rPr>
            </w:pPr>
            <w:r w:rsidRPr="0015638A">
              <w:rPr>
                <w:rFonts w:ascii="Gill Sans MT" w:hAnsi="Gill Sans MT"/>
              </w:rPr>
              <w:t>x</w:t>
            </w:r>
          </w:p>
        </w:tc>
      </w:tr>
    </w:tbl>
    <w:p w14:paraId="1A95D38E" w14:textId="77777777" w:rsidR="007B17D4" w:rsidRPr="00716550" w:rsidRDefault="007B17D4" w:rsidP="00716550">
      <w:pPr>
        <w:jc w:val="both"/>
        <w:rPr>
          <w:rFonts w:ascii="Gill Sans MT" w:eastAsia="Gill Sans Light" w:hAnsi="Gill Sans MT" w:cs="Gill Sans Light"/>
        </w:rPr>
      </w:pPr>
    </w:p>
    <w:p w14:paraId="00E1A1C4"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Details:</w:t>
      </w:r>
    </w:p>
    <w:p w14:paraId="6B079200" w14:textId="77777777" w:rsidR="007B17D4" w:rsidRPr="007522F4" w:rsidRDefault="007522F4" w:rsidP="00716550">
      <w:pPr>
        <w:jc w:val="both"/>
        <w:rPr>
          <w:rFonts w:ascii="Gill Sans MT" w:eastAsia="Gill Sans Light" w:hAnsi="Gill Sans MT" w:cs="Gill Sans Light"/>
          <w:sz w:val="20"/>
          <w:szCs w:val="20"/>
        </w:rPr>
      </w:pPr>
      <w:r w:rsidRPr="007522F4">
        <w:rPr>
          <w:rFonts w:ascii="Gill Sans MT" w:hAnsi="Gill Sans MT"/>
          <w:b/>
          <w:sz w:val="20"/>
          <w:szCs w:val="20"/>
        </w:rPr>
        <w:t xml:space="preserve">LO </w:t>
      </w:r>
      <w:r w:rsidR="00790F5E" w:rsidRPr="007522F4">
        <w:rPr>
          <w:rFonts w:ascii="Gill Sans MT" w:hAnsi="Gill Sans MT"/>
          <w:b/>
          <w:sz w:val="20"/>
          <w:szCs w:val="20"/>
        </w:rPr>
        <w:t>1</w:t>
      </w:r>
      <w:r w:rsidR="00790F5E" w:rsidRPr="007522F4">
        <w:rPr>
          <w:rFonts w:ascii="Gill Sans MT" w:hAnsi="Gill Sans MT"/>
          <w:sz w:val="20"/>
          <w:szCs w:val="20"/>
        </w:rPr>
        <w:t xml:space="preserve">: </w:t>
      </w:r>
      <w:r w:rsidRPr="007522F4">
        <w:rPr>
          <w:rFonts w:ascii="Gill Sans MT" w:hAnsi="Gill Sans MT"/>
          <w:sz w:val="20"/>
          <w:szCs w:val="20"/>
        </w:rPr>
        <w:t xml:space="preserve">Understand the Essentials of Business Data Collection and </w:t>
      </w:r>
      <w:r w:rsidR="00640FE0" w:rsidRPr="007522F4">
        <w:rPr>
          <w:rFonts w:ascii="Gill Sans MT" w:hAnsi="Gill Sans MT"/>
          <w:sz w:val="20"/>
          <w:szCs w:val="20"/>
        </w:rPr>
        <w:t>the</w:t>
      </w:r>
      <w:r w:rsidRPr="007522F4">
        <w:rPr>
          <w:rFonts w:ascii="Gill Sans MT" w:hAnsi="Gill Sans MT"/>
          <w:sz w:val="20"/>
          <w:szCs w:val="20"/>
        </w:rPr>
        <w:t xml:space="preserve"> Identification of Different Types of Measurements</w:t>
      </w:r>
    </w:p>
    <w:p w14:paraId="1C78F3E1" w14:textId="77777777" w:rsidR="007B17D4" w:rsidRPr="00716550" w:rsidRDefault="00790F5E" w:rsidP="00716550">
      <w:pPr>
        <w:ind w:left="549"/>
        <w:jc w:val="both"/>
        <w:rPr>
          <w:rFonts w:ascii="Gill Sans MT" w:eastAsia="Gill Sans Light" w:hAnsi="Gill Sans MT" w:cs="Gill Sans Light"/>
          <w:sz w:val="20"/>
          <w:szCs w:val="20"/>
        </w:rPr>
      </w:pPr>
      <w:r w:rsidRPr="00716550">
        <w:rPr>
          <w:rFonts w:ascii="Gill Sans MT" w:hAnsi="Gill Sans MT"/>
          <w:sz w:val="20"/>
          <w:szCs w:val="20"/>
        </w:rPr>
        <w:t xml:space="preserve">Assessed by activities: Quiz 1, midterm and the final examination.  </w:t>
      </w:r>
    </w:p>
    <w:p w14:paraId="6730B0B7" w14:textId="77777777" w:rsidR="007B17D4" w:rsidRPr="00716550" w:rsidRDefault="00790F5E" w:rsidP="00716550">
      <w:pPr>
        <w:ind w:left="549"/>
        <w:jc w:val="both"/>
        <w:rPr>
          <w:rFonts w:ascii="Gill Sans MT" w:eastAsia="Gill Sans Light" w:hAnsi="Gill Sans MT" w:cs="Gill Sans Light"/>
          <w:sz w:val="20"/>
          <w:szCs w:val="20"/>
        </w:rPr>
      </w:pPr>
      <w:r w:rsidRPr="00716550">
        <w:rPr>
          <w:rFonts w:ascii="Gill Sans MT" w:hAnsi="Gill Sans MT"/>
          <w:sz w:val="20"/>
          <w:szCs w:val="20"/>
        </w:rPr>
        <w:t>Multiple choice questions are used in quiz 1, and both the midterm and final have multiple choice and word problems formulated in the setting of a short business application some of which involve different scales of measurement</w:t>
      </w:r>
    </w:p>
    <w:p w14:paraId="51F83C3D" w14:textId="77777777" w:rsidR="007B17D4" w:rsidRPr="00716550" w:rsidRDefault="007522F4" w:rsidP="00716550">
      <w:pPr>
        <w:jc w:val="both"/>
        <w:rPr>
          <w:rFonts w:ascii="Gill Sans MT" w:eastAsia="Gill Sans Light" w:hAnsi="Gill Sans MT" w:cs="Gill Sans Light"/>
          <w:sz w:val="20"/>
          <w:szCs w:val="20"/>
        </w:rPr>
      </w:pPr>
      <w:r w:rsidRPr="007522F4">
        <w:rPr>
          <w:rFonts w:ascii="Gill Sans MT" w:hAnsi="Gill Sans MT"/>
          <w:b/>
          <w:sz w:val="20"/>
          <w:szCs w:val="20"/>
        </w:rPr>
        <w:t xml:space="preserve">LO </w:t>
      </w:r>
      <w:r w:rsidR="00790F5E" w:rsidRPr="007522F4">
        <w:rPr>
          <w:rFonts w:ascii="Gill Sans MT" w:hAnsi="Gill Sans MT"/>
          <w:b/>
          <w:sz w:val="20"/>
          <w:szCs w:val="20"/>
        </w:rPr>
        <w:t>2</w:t>
      </w:r>
      <w:r w:rsidR="00790F5E" w:rsidRPr="00716550">
        <w:rPr>
          <w:rFonts w:ascii="Gill Sans MT" w:hAnsi="Gill Sans MT"/>
          <w:sz w:val="20"/>
          <w:szCs w:val="20"/>
        </w:rPr>
        <w:t xml:space="preserve">: </w:t>
      </w:r>
      <w:r w:rsidRPr="00716550">
        <w:rPr>
          <w:rFonts w:ascii="Gill Sans MT" w:hAnsi="Gill Sans MT"/>
          <w:sz w:val="20"/>
          <w:szCs w:val="20"/>
        </w:rPr>
        <w:t>Describe Collected Data Using Various Graphical, Tabular and Numerical Summary Methods</w:t>
      </w:r>
      <w:r w:rsidR="00790F5E" w:rsidRPr="00716550">
        <w:rPr>
          <w:rFonts w:ascii="Gill Sans MT" w:hAnsi="Gill Sans MT"/>
          <w:sz w:val="20"/>
          <w:szCs w:val="20"/>
        </w:rPr>
        <w:t>.</w:t>
      </w:r>
    </w:p>
    <w:p w14:paraId="3B2BCF3F" w14:textId="77777777" w:rsidR="007B17D4" w:rsidRPr="00716550" w:rsidRDefault="00790F5E" w:rsidP="00716550">
      <w:pPr>
        <w:ind w:left="549"/>
        <w:jc w:val="both"/>
        <w:rPr>
          <w:rFonts w:ascii="Gill Sans MT" w:eastAsia="Gill Sans Light" w:hAnsi="Gill Sans MT" w:cs="Gill Sans Light"/>
          <w:sz w:val="20"/>
          <w:szCs w:val="20"/>
        </w:rPr>
      </w:pPr>
      <w:r w:rsidRPr="00716550">
        <w:rPr>
          <w:rFonts w:ascii="Gill Sans MT" w:hAnsi="Gill Sans MT"/>
          <w:sz w:val="20"/>
          <w:szCs w:val="20"/>
        </w:rPr>
        <w:t>Assessed by activities: quiz 1, midterm, final and a case analysis.</w:t>
      </w:r>
    </w:p>
    <w:p w14:paraId="1ABA6A9F" w14:textId="77777777" w:rsidR="007B17D4" w:rsidRPr="00716550" w:rsidRDefault="00790F5E" w:rsidP="00716550">
      <w:pPr>
        <w:ind w:left="549"/>
        <w:jc w:val="both"/>
        <w:rPr>
          <w:rFonts w:ascii="Gill Sans MT" w:eastAsia="Gill Sans Light" w:hAnsi="Gill Sans MT" w:cs="Gill Sans Light"/>
          <w:sz w:val="20"/>
          <w:szCs w:val="20"/>
        </w:rPr>
      </w:pPr>
      <w:r w:rsidRPr="00716550">
        <w:rPr>
          <w:rFonts w:ascii="Gill Sans MT" w:hAnsi="Gill Sans MT"/>
          <w:sz w:val="20"/>
          <w:szCs w:val="20"/>
        </w:rPr>
        <w:t xml:space="preserve">The student is asked both conceptual and technical calculation questions in quiz 1, midterm and final. </w:t>
      </w:r>
      <w:r w:rsidRPr="00716550">
        <w:rPr>
          <w:rFonts w:ascii="Gill Sans MT" w:eastAsia="Gill Sans Light" w:hAnsi="Gill Sans MT" w:cs="Gill Sans Light"/>
          <w:sz w:val="20"/>
          <w:szCs w:val="20"/>
        </w:rPr>
        <w:tab/>
      </w:r>
      <w:r w:rsidRPr="00716550">
        <w:rPr>
          <w:rFonts w:ascii="Gill Sans MT" w:hAnsi="Gill Sans MT"/>
          <w:sz w:val="20"/>
          <w:szCs w:val="20"/>
        </w:rPr>
        <w:t xml:space="preserve">In the case analysis, the student is presented with data from a business application and asked to </w:t>
      </w:r>
      <w:r w:rsidRPr="00716550">
        <w:rPr>
          <w:rFonts w:ascii="Gill Sans MT" w:eastAsia="Gill Sans Light" w:hAnsi="Gill Sans MT" w:cs="Gill Sans Light"/>
          <w:sz w:val="20"/>
          <w:szCs w:val="20"/>
        </w:rPr>
        <w:tab/>
      </w:r>
      <w:r w:rsidRPr="00716550">
        <w:rPr>
          <w:rFonts w:ascii="Gill Sans MT" w:hAnsi="Gill Sans MT"/>
          <w:sz w:val="20"/>
          <w:szCs w:val="20"/>
        </w:rPr>
        <w:t>summarize the data and draw conclusions using appropriate methods.</w:t>
      </w:r>
    </w:p>
    <w:p w14:paraId="7C991B38" w14:textId="77777777" w:rsidR="007B17D4" w:rsidRPr="00716550" w:rsidRDefault="007522F4" w:rsidP="00716550">
      <w:pPr>
        <w:jc w:val="both"/>
        <w:rPr>
          <w:rFonts w:ascii="Gill Sans MT" w:eastAsia="Gill Sans Light" w:hAnsi="Gill Sans MT" w:cs="Gill Sans Light"/>
          <w:sz w:val="20"/>
          <w:szCs w:val="20"/>
        </w:rPr>
      </w:pPr>
      <w:r w:rsidRPr="007522F4">
        <w:rPr>
          <w:rFonts w:ascii="Gill Sans MT" w:hAnsi="Gill Sans MT"/>
          <w:b/>
          <w:sz w:val="20"/>
          <w:szCs w:val="20"/>
        </w:rPr>
        <w:t xml:space="preserve">LO </w:t>
      </w:r>
      <w:r w:rsidR="00790F5E" w:rsidRPr="007522F4">
        <w:rPr>
          <w:rFonts w:ascii="Gill Sans MT" w:hAnsi="Gill Sans MT"/>
          <w:b/>
          <w:sz w:val="20"/>
          <w:szCs w:val="20"/>
        </w:rPr>
        <w:t>3</w:t>
      </w:r>
      <w:r w:rsidR="00790F5E" w:rsidRPr="00716550">
        <w:rPr>
          <w:rFonts w:ascii="Gill Sans MT" w:hAnsi="Gill Sans MT"/>
          <w:sz w:val="20"/>
          <w:szCs w:val="20"/>
        </w:rPr>
        <w:t xml:space="preserve">: </w:t>
      </w:r>
      <w:r w:rsidRPr="00716550">
        <w:rPr>
          <w:rFonts w:ascii="Gill Sans MT" w:hAnsi="Gill Sans MT"/>
          <w:sz w:val="20"/>
          <w:szCs w:val="20"/>
        </w:rPr>
        <w:t>Understand the Notion of Probability and Sampling Variability and Their Role In Business Decision Making for Both Continuous and Categorical Data Measurements</w:t>
      </w:r>
    </w:p>
    <w:p w14:paraId="18B61BCC" w14:textId="77777777" w:rsidR="007B17D4" w:rsidRPr="00716550" w:rsidRDefault="00790F5E" w:rsidP="00716550">
      <w:pPr>
        <w:ind w:firstLine="549"/>
        <w:jc w:val="both"/>
        <w:rPr>
          <w:rFonts w:ascii="Gill Sans MT" w:eastAsia="Gill Sans Light" w:hAnsi="Gill Sans MT" w:cs="Gill Sans Light"/>
          <w:sz w:val="20"/>
          <w:szCs w:val="20"/>
        </w:rPr>
      </w:pPr>
      <w:r w:rsidRPr="00716550">
        <w:rPr>
          <w:rFonts w:ascii="Gill Sans MT" w:hAnsi="Gill Sans MT"/>
          <w:sz w:val="20"/>
          <w:szCs w:val="20"/>
        </w:rPr>
        <w:t>Assessed by activities: quizzes 2 to 5, midterm, final and a case analysis.</w:t>
      </w:r>
    </w:p>
    <w:p w14:paraId="1D551CAE" w14:textId="77777777" w:rsidR="007B17D4" w:rsidRPr="00716550" w:rsidRDefault="00790F5E" w:rsidP="00716550">
      <w:pPr>
        <w:ind w:left="549"/>
        <w:jc w:val="both"/>
        <w:rPr>
          <w:rFonts w:ascii="Gill Sans MT" w:eastAsia="Gill Sans Light" w:hAnsi="Gill Sans MT" w:cs="Gill Sans Light"/>
          <w:sz w:val="20"/>
          <w:szCs w:val="20"/>
        </w:rPr>
      </w:pPr>
      <w:r w:rsidRPr="00716550">
        <w:rPr>
          <w:rFonts w:ascii="Gill Sans MT" w:hAnsi="Gill Sans MT"/>
          <w:sz w:val="20"/>
          <w:szCs w:val="20"/>
        </w:rPr>
        <w:t>The student is asked both conceptual and technical calculation questions in the quizzes, midterm and the final.  The student is required in the case analysis to formulate and investigate hypotheses relevant to the main decision problems to be tackled.</w:t>
      </w:r>
    </w:p>
    <w:p w14:paraId="653A0232" w14:textId="77777777" w:rsidR="007B17D4" w:rsidRPr="00716550" w:rsidRDefault="007522F4" w:rsidP="00716550">
      <w:pPr>
        <w:jc w:val="both"/>
        <w:rPr>
          <w:rFonts w:ascii="Gill Sans MT" w:eastAsia="Gill Sans Light" w:hAnsi="Gill Sans MT" w:cs="Gill Sans Light"/>
          <w:sz w:val="20"/>
          <w:szCs w:val="20"/>
        </w:rPr>
      </w:pPr>
      <w:r w:rsidRPr="007522F4">
        <w:rPr>
          <w:rFonts w:ascii="Gill Sans MT" w:hAnsi="Gill Sans MT"/>
          <w:b/>
          <w:sz w:val="20"/>
          <w:szCs w:val="20"/>
        </w:rPr>
        <w:t xml:space="preserve">LO </w:t>
      </w:r>
      <w:r w:rsidR="00790F5E" w:rsidRPr="007522F4">
        <w:rPr>
          <w:rFonts w:ascii="Gill Sans MT" w:hAnsi="Gill Sans MT"/>
          <w:b/>
          <w:sz w:val="20"/>
          <w:szCs w:val="20"/>
        </w:rPr>
        <w:t>4</w:t>
      </w:r>
      <w:r w:rsidR="00790F5E" w:rsidRPr="00716550">
        <w:rPr>
          <w:rFonts w:ascii="Gill Sans MT" w:hAnsi="Gill Sans MT"/>
          <w:sz w:val="20"/>
          <w:szCs w:val="20"/>
        </w:rPr>
        <w:t xml:space="preserve">: </w:t>
      </w:r>
      <w:r w:rsidRPr="00716550">
        <w:rPr>
          <w:rFonts w:ascii="Gill Sans MT" w:hAnsi="Gill Sans MT"/>
          <w:sz w:val="20"/>
          <w:szCs w:val="20"/>
        </w:rPr>
        <w:t>Analyze Observational or Experimental Studies Involving Multi-Dimensional Data Using the Technique Of Regression</w:t>
      </w:r>
      <w:r w:rsidR="00790F5E" w:rsidRPr="00716550">
        <w:rPr>
          <w:rFonts w:ascii="Gill Sans MT" w:hAnsi="Gill Sans MT"/>
          <w:sz w:val="20"/>
          <w:szCs w:val="20"/>
        </w:rPr>
        <w:t>.</w:t>
      </w:r>
    </w:p>
    <w:p w14:paraId="7D7320D6" w14:textId="77777777" w:rsidR="007B17D4" w:rsidRPr="00716550" w:rsidRDefault="00790F5E" w:rsidP="00716550">
      <w:pPr>
        <w:ind w:firstLine="549"/>
        <w:jc w:val="both"/>
        <w:rPr>
          <w:rFonts w:ascii="Gill Sans MT" w:eastAsia="Gill Sans Light" w:hAnsi="Gill Sans MT" w:cs="Gill Sans Light"/>
          <w:sz w:val="20"/>
          <w:szCs w:val="20"/>
        </w:rPr>
      </w:pPr>
      <w:r w:rsidRPr="00716550">
        <w:rPr>
          <w:rFonts w:ascii="Gill Sans MT" w:hAnsi="Gill Sans MT"/>
          <w:sz w:val="20"/>
          <w:szCs w:val="20"/>
        </w:rPr>
        <w:t>Assessed by activities: quiz 6 and the final.</w:t>
      </w:r>
    </w:p>
    <w:p w14:paraId="44BFA86E" w14:textId="77777777" w:rsidR="007B17D4" w:rsidRPr="00716550" w:rsidRDefault="00790F5E" w:rsidP="00716550">
      <w:pPr>
        <w:ind w:left="549"/>
        <w:jc w:val="both"/>
        <w:rPr>
          <w:rFonts w:ascii="Gill Sans MT" w:eastAsia="Gill Sans Light" w:hAnsi="Gill Sans MT" w:cs="Gill Sans Light"/>
          <w:sz w:val="20"/>
          <w:szCs w:val="20"/>
        </w:rPr>
      </w:pPr>
      <w:r w:rsidRPr="00716550">
        <w:rPr>
          <w:rFonts w:ascii="Gill Sans MT" w:hAnsi="Gill Sans MT"/>
          <w:sz w:val="20"/>
          <w:szCs w:val="20"/>
        </w:rPr>
        <w:t>There are both multiple choice and word problems in the final exam that present both hypothetical and real application scenario designed to test the conceptual understanding and the technical knowledge in regression analysis</w:t>
      </w:r>
    </w:p>
    <w:p w14:paraId="07AD5304" w14:textId="77777777" w:rsidR="007B17D4" w:rsidRPr="00716550" w:rsidRDefault="007522F4" w:rsidP="00716550">
      <w:pPr>
        <w:jc w:val="both"/>
        <w:rPr>
          <w:rFonts w:ascii="Gill Sans MT" w:eastAsia="Gill Sans Light" w:hAnsi="Gill Sans MT" w:cs="Gill Sans Light"/>
          <w:sz w:val="20"/>
          <w:szCs w:val="20"/>
        </w:rPr>
      </w:pPr>
      <w:r w:rsidRPr="007522F4">
        <w:rPr>
          <w:rFonts w:ascii="Gill Sans MT" w:hAnsi="Gill Sans MT"/>
          <w:b/>
          <w:sz w:val="20"/>
          <w:szCs w:val="20"/>
        </w:rPr>
        <w:t>LO</w:t>
      </w:r>
      <w:r w:rsidRPr="00716550">
        <w:rPr>
          <w:rFonts w:ascii="Gill Sans MT" w:hAnsi="Gill Sans MT"/>
          <w:sz w:val="20"/>
          <w:szCs w:val="20"/>
        </w:rPr>
        <w:t xml:space="preserve"> </w:t>
      </w:r>
      <w:r w:rsidR="00790F5E" w:rsidRPr="00716550">
        <w:rPr>
          <w:rFonts w:ascii="Gill Sans MT" w:hAnsi="Gill Sans MT"/>
          <w:sz w:val="20"/>
          <w:szCs w:val="20"/>
        </w:rPr>
        <w:t xml:space="preserve">5: </w:t>
      </w:r>
      <w:r w:rsidRPr="00716550">
        <w:rPr>
          <w:rFonts w:ascii="Gill Sans MT" w:hAnsi="Gill Sans MT"/>
          <w:sz w:val="20"/>
          <w:szCs w:val="20"/>
        </w:rPr>
        <w:t xml:space="preserve">Use Statistical Software Package and/or Statistics Add-In For the Analysis of Business Data and the Effective Presentation </w:t>
      </w:r>
      <w:r w:rsidR="0015638A" w:rsidRPr="00716550">
        <w:rPr>
          <w:rFonts w:ascii="Gill Sans MT" w:hAnsi="Gill Sans MT"/>
          <w:sz w:val="20"/>
          <w:szCs w:val="20"/>
        </w:rPr>
        <w:t xml:space="preserve">of </w:t>
      </w:r>
      <w:r w:rsidRPr="00716550">
        <w:rPr>
          <w:rFonts w:ascii="Gill Sans MT" w:hAnsi="Gill Sans MT"/>
          <w:sz w:val="20"/>
          <w:szCs w:val="20"/>
        </w:rPr>
        <w:t>Statistical Findings</w:t>
      </w:r>
    </w:p>
    <w:p w14:paraId="1F5665C5" w14:textId="77777777" w:rsidR="007B17D4" w:rsidRPr="00716550" w:rsidRDefault="00790F5E" w:rsidP="00716550">
      <w:pPr>
        <w:ind w:left="549"/>
        <w:jc w:val="both"/>
        <w:rPr>
          <w:rFonts w:ascii="Gill Sans MT" w:eastAsia="Gill Sans Light" w:hAnsi="Gill Sans MT" w:cs="Gill Sans Light"/>
          <w:sz w:val="20"/>
          <w:szCs w:val="20"/>
        </w:rPr>
      </w:pPr>
      <w:r w:rsidRPr="00716550">
        <w:rPr>
          <w:rFonts w:ascii="Gill Sans MT" w:hAnsi="Gill Sans MT"/>
          <w:sz w:val="20"/>
          <w:szCs w:val="20"/>
        </w:rPr>
        <w:t xml:space="preserve">Assessed by activities: case analysis. </w:t>
      </w:r>
    </w:p>
    <w:p w14:paraId="508AFB93" w14:textId="77777777" w:rsidR="007B17D4" w:rsidRPr="00716550" w:rsidRDefault="00790F5E" w:rsidP="00716550">
      <w:pPr>
        <w:ind w:left="549"/>
        <w:jc w:val="both"/>
        <w:rPr>
          <w:rFonts w:ascii="Gill Sans MT" w:eastAsia="Gill Sans Light" w:hAnsi="Gill Sans MT" w:cs="Gill Sans Light"/>
          <w:sz w:val="20"/>
          <w:szCs w:val="20"/>
        </w:rPr>
      </w:pPr>
      <w:r w:rsidRPr="00716550">
        <w:rPr>
          <w:rFonts w:ascii="Gill Sans MT" w:hAnsi="Gill Sans MT"/>
          <w:sz w:val="20"/>
          <w:szCs w:val="20"/>
        </w:rPr>
        <w:t>The case needs extensive uses of EXCEL and add-on for an in-depth analysis. The student is required to submit a formal report on the analysis of the case.</w:t>
      </w:r>
    </w:p>
    <w:p w14:paraId="7EE21B67" w14:textId="77777777" w:rsidR="007B17D4" w:rsidRPr="00716550" w:rsidRDefault="007B17D4" w:rsidP="00716550">
      <w:pPr>
        <w:jc w:val="both"/>
        <w:rPr>
          <w:rFonts w:ascii="Gill Sans MT" w:eastAsia="Gill Sans Light" w:hAnsi="Gill Sans MT" w:cs="Gill Sans Light"/>
          <w:sz w:val="20"/>
          <w:szCs w:val="20"/>
        </w:rPr>
      </w:pPr>
    </w:p>
    <w:p w14:paraId="434238ED" w14:textId="77777777" w:rsidR="007B17D4" w:rsidRPr="0013325D" w:rsidRDefault="007522F4" w:rsidP="00716550">
      <w:pPr>
        <w:jc w:val="both"/>
        <w:rPr>
          <w:rFonts w:ascii="Gill Sans MT" w:eastAsia="Gill Sans" w:hAnsi="Gill Sans MT" w:cs="Gill Sans"/>
          <w:b/>
        </w:rPr>
      </w:pPr>
      <w:r w:rsidRPr="0013325D">
        <w:rPr>
          <w:rFonts w:ascii="Gill Sans MT" w:hAnsi="Gill Sans MT"/>
          <w:b/>
        </w:rPr>
        <w:lastRenderedPageBreak/>
        <w:t>Important Points to Note</w:t>
      </w:r>
    </w:p>
    <w:p w14:paraId="5E8EB556"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 xml:space="preserve">You are only allowed to use non-programmable calculators with no graphical functions in the midterm and the final examinations. The calculators </w:t>
      </w:r>
      <w:r w:rsidRPr="00716550">
        <w:rPr>
          <w:rFonts w:ascii="Gill Sans MT" w:hAnsi="Gill Sans MT"/>
          <w:sz w:val="20"/>
          <w:szCs w:val="20"/>
          <w:u w:val="single"/>
        </w:rPr>
        <w:t>do not have to be “certified”</w:t>
      </w:r>
      <w:r w:rsidRPr="00716550">
        <w:rPr>
          <w:rFonts w:ascii="Gill Sans MT" w:hAnsi="Gill Sans MT"/>
          <w:sz w:val="20"/>
          <w:szCs w:val="20"/>
        </w:rPr>
        <w:t xml:space="preserve"> by the university. Sharing of calculators is not allowed.</w:t>
      </w:r>
    </w:p>
    <w:p w14:paraId="23CF8AE5"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 xml:space="preserve">A list of formulae will be provided in the examinations. However, you are expected to know and be able to recall all other formulae that are not on the list.  The list </w:t>
      </w:r>
      <w:r w:rsidRPr="00716550">
        <w:rPr>
          <w:rFonts w:ascii="Gill Sans MT" w:hAnsi="Gill Sans MT"/>
          <w:sz w:val="20"/>
          <w:szCs w:val="20"/>
          <w:u w:val="single"/>
        </w:rPr>
        <w:t>DOES NOT necessarily contain all the formulae at the chapter ends of your textbook</w:t>
      </w:r>
      <w:r w:rsidRPr="00716550">
        <w:rPr>
          <w:rFonts w:ascii="Gill Sans MT" w:hAnsi="Gill Sans MT"/>
          <w:sz w:val="20"/>
          <w:szCs w:val="20"/>
        </w:rPr>
        <w:t>. It will be posted so that students will be able to find out what formulae are on the list.</w:t>
      </w:r>
    </w:p>
    <w:p w14:paraId="6C10472F"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Binomial tables are provided in the examinations for certain selected values of n and p only. Binomial probabilities for other values of n and p not covered in the provided tables should be calculated manually with an appropriate formula.</w:t>
      </w:r>
    </w:p>
    <w:p w14:paraId="4787C7AA"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 xml:space="preserve">You </w:t>
      </w:r>
      <w:r w:rsidRPr="00716550">
        <w:rPr>
          <w:rFonts w:ascii="Gill Sans MT" w:hAnsi="Gill Sans MT"/>
          <w:sz w:val="20"/>
          <w:szCs w:val="20"/>
          <w:u w:val="single"/>
        </w:rPr>
        <w:t>MUST write your examination in the assigned room</w:t>
      </w:r>
      <w:r w:rsidRPr="00716550">
        <w:rPr>
          <w:rFonts w:ascii="Gill Sans MT" w:hAnsi="Gill Sans MT"/>
          <w:sz w:val="20"/>
          <w:szCs w:val="20"/>
        </w:rPr>
        <w:t>. Failure to do so will result in the forfeiting of the examination.</w:t>
      </w:r>
    </w:p>
    <w:p w14:paraId="3F03ACAF"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You MUST read carefully and follow the instructions on the front page of the examination paper. In particular, the examination booklet (tables and formula sheet included) must not be torn or mutilated in any way, and must not be taken from the examination room. You are also expected to comply with the instructions given by an invigilator during the examination.</w:t>
      </w:r>
    </w:p>
    <w:p w14:paraId="0B048CF2"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 xml:space="preserve">The final examination is run by the Examination Office. </w:t>
      </w:r>
      <w:r w:rsidRPr="00716550">
        <w:rPr>
          <w:rFonts w:ascii="Gill Sans MT" w:hAnsi="Gill Sans MT"/>
          <w:sz w:val="20"/>
          <w:szCs w:val="20"/>
          <w:u w:val="single"/>
        </w:rPr>
        <w:t>You should resolve any issues regarding the final examination with the Examination Office</w:t>
      </w:r>
      <w:r w:rsidRPr="00716550">
        <w:rPr>
          <w:rFonts w:ascii="Gill Sans MT" w:hAnsi="Gill Sans MT"/>
          <w:sz w:val="20"/>
          <w:szCs w:val="20"/>
        </w:rPr>
        <w:t>. Please refer to the “general Final Examinations regulations”, “room regulations” and “academic code of conduct” on their website (http://registrar.concordia.ca/exam/).</w:t>
      </w:r>
    </w:p>
    <w:p w14:paraId="489FCB72"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Disclaimer: In the event of extraordinary circumstances beyond the University's control, the content and/or evaluation scheme in this course is subject to change.</w:t>
      </w:r>
    </w:p>
    <w:p w14:paraId="354CC2B6" w14:textId="77777777" w:rsidR="007B17D4" w:rsidRPr="0013325D" w:rsidRDefault="00790F5E" w:rsidP="00716550">
      <w:pPr>
        <w:jc w:val="both"/>
        <w:rPr>
          <w:rFonts w:ascii="Gill Sans MT" w:eastAsia="Gill Sans" w:hAnsi="Gill Sans MT" w:cs="Gill Sans"/>
          <w:b/>
        </w:rPr>
      </w:pPr>
      <w:r w:rsidRPr="0013325D">
        <w:rPr>
          <w:rFonts w:ascii="Gill Sans MT" w:hAnsi="Gill Sans MT"/>
          <w:b/>
        </w:rPr>
        <w:t>Academic Integrity</w:t>
      </w:r>
    </w:p>
    <w:p w14:paraId="5CD681FA"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The Code of Conduct (Academic) at Concordia University states that the "integrity of University academic life and of the degrees, diplomas and certificates the University confers is dependent upon the honesty and soundness of the instructor-student learning relationship and, in particular, that of the evaluation process. As such, all students are expected to be honest in all of their academic endeavours and relationships with the University." (Undergraduate Calendar, section 16.3.14)</w:t>
      </w:r>
    </w:p>
    <w:p w14:paraId="2C454710" w14:textId="77777777" w:rsidR="007522F4" w:rsidRDefault="00790F5E" w:rsidP="00716550">
      <w:pPr>
        <w:jc w:val="both"/>
        <w:rPr>
          <w:rFonts w:ascii="Gill Sans MT" w:hAnsi="Gill Sans MT"/>
          <w:sz w:val="20"/>
          <w:szCs w:val="20"/>
        </w:rPr>
      </w:pPr>
      <w:r w:rsidRPr="00716550">
        <w:rPr>
          <w:rFonts w:ascii="Gill Sans MT" w:hAnsi="Gill Sans MT"/>
          <w:sz w:val="20"/>
          <w:szCs w:val="20"/>
        </w:rPr>
        <w:t>All students enrolled at Concordia are expected to familiarize themselves with the contents of this Code. You are strongly encouraged to v</w:t>
      </w:r>
      <w:r w:rsidR="007522F4">
        <w:rPr>
          <w:rFonts w:ascii="Gill Sans MT" w:hAnsi="Gill Sans MT"/>
          <w:sz w:val="20"/>
          <w:szCs w:val="20"/>
        </w:rPr>
        <w:t xml:space="preserve">isit the following web address: </w:t>
      </w:r>
    </w:p>
    <w:p w14:paraId="78C3F239" w14:textId="77777777" w:rsidR="007B17D4" w:rsidRPr="007522F4" w:rsidRDefault="000A549E" w:rsidP="00716550">
      <w:pPr>
        <w:jc w:val="both"/>
        <w:rPr>
          <w:rFonts w:ascii="Gill Sans MT" w:hAnsi="Gill Sans MT"/>
          <w:sz w:val="20"/>
          <w:szCs w:val="20"/>
        </w:rPr>
      </w:pPr>
      <w:hyperlink r:id="rId13" w:history="1">
        <w:r w:rsidR="007522F4" w:rsidRPr="007522F4">
          <w:rPr>
            <w:rStyle w:val="Hyperlink"/>
            <w:rFonts w:ascii="Gill Sans MT" w:hAnsi="Gill Sans MT"/>
            <w:color w:val="0000FF"/>
            <w:sz w:val="20"/>
            <w:szCs w:val="20"/>
          </w:rPr>
          <w:t>http://johnmolson.concordia.ca/images/stories/undergrad_prog/undergrad_landing_page/docs/academic_integrity_may2009.pdf</w:t>
        </w:r>
      </w:hyperlink>
      <w:r w:rsidR="007522F4">
        <w:rPr>
          <w:rFonts w:ascii="Gill Sans MT" w:hAnsi="Gill Sans MT"/>
          <w:color w:val="0000FF"/>
          <w:sz w:val="20"/>
          <w:szCs w:val="20"/>
        </w:rPr>
        <w:t xml:space="preserve"> </w:t>
      </w:r>
      <w:r w:rsidR="00790F5E" w:rsidRPr="00716550">
        <w:rPr>
          <w:rFonts w:ascii="Gill Sans MT" w:hAnsi="Gill Sans MT"/>
          <w:sz w:val="20"/>
          <w:szCs w:val="20"/>
        </w:rPr>
        <w:t>which provides useful information about proper academic conduct.</w:t>
      </w:r>
    </w:p>
    <w:p w14:paraId="10306481" w14:textId="77777777" w:rsidR="007B17D4" w:rsidRPr="0013325D" w:rsidRDefault="00790F5E" w:rsidP="00716550">
      <w:pPr>
        <w:jc w:val="both"/>
        <w:rPr>
          <w:rFonts w:ascii="Gill Sans MT" w:eastAsia="Gill Sans" w:hAnsi="Gill Sans MT" w:cs="Gill Sans"/>
          <w:b/>
        </w:rPr>
      </w:pPr>
      <w:r w:rsidRPr="0013325D">
        <w:rPr>
          <w:rFonts w:ascii="Gill Sans MT" w:hAnsi="Gill Sans MT"/>
          <w:b/>
        </w:rPr>
        <w:t>Plagiarism*:</w:t>
      </w:r>
    </w:p>
    <w:p w14:paraId="2B8C5CA4"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The most common offence under the Academic Code of Conduct is plagiarism which the Code defines as "the presentation of the work of another person as one's own or without proper acknowledgement." This could be material copied word for word from books, journals, internet sites, professor's course notes, etc. It could be material that is paraphrased but closely resembles the original source. It could be the work of a fellow student, for example, an answer on a quiz, data for a lab report, a paper or assignment completed by another student. It might be a paper purchased through one of the many available sources. Plagiarism does not refer to words alone _ it can also refer to copying images, graphs, tables, and ideas. "Presentation" is not limited to written work. It also includes oral presentations, computer assignments and artistic works. Finally, if you translate the work of another person into French or English and do not cite the source, this is also plagiarism.</w:t>
      </w:r>
    </w:p>
    <w:p w14:paraId="42CAC6C3" w14:textId="77777777" w:rsidR="00640FE0" w:rsidRDefault="00790F5E" w:rsidP="00716550">
      <w:pPr>
        <w:jc w:val="both"/>
        <w:rPr>
          <w:rFonts w:ascii="Gill Sans MT" w:hAnsi="Gill Sans MT"/>
          <w:sz w:val="20"/>
          <w:szCs w:val="20"/>
        </w:rPr>
      </w:pPr>
      <w:r w:rsidRPr="00716550">
        <w:rPr>
          <w:rFonts w:ascii="Gill Sans MT" w:hAnsi="Gill Sans MT"/>
          <w:sz w:val="20"/>
          <w:szCs w:val="20"/>
        </w:rPr>
        <w:t xml:space="preserve">In Simple Words: DO NOT COPY, PARAPHRASE OR TRANSLATE ANYTHING FROM ANYWHERE WITHOUT SAYING FROM WHERE YOU OBTAINED IT! (Source: </w:t>
      </w:r>
      <w:r w:rsidR="00640FE0">
        <w:rPr>
          <w:rFonts w:ascii="Gill Sans MT" w:hAnsi="Gill Sans MT"/>
          <w:sz w:val="20"/>
          <w:szCs w:val="20"/>
        </w:rPr>
        <w:t>The Academic Integrity Website:</w:t>
      </w:r>
    </w:p>
    <w:p w14:paraId="7837EFBE" w14:textId="77777777" w:rsidR="007B17D4" w:rsidRPr="00716550" w:rsidRDefault="000A549E" w:rsidP="00716550">
      <w:pPr>
        <w:jc w:val="both"/>
        <w:rPr>
          <w:rFonts w:ascii="Gill Sans MT" w:eastAsia="Gill Sans Light" w:hAnsi="Gill Sans MT" w:cs="Gill Sans Light"/>
          <w:sz w:val="20"/>
          <w:szCs w:val="20"/>
        </w:rPr>
      </w:pPr>
      <w:hyperlink r:id="rId14" w:history="1">
        <w:r w:rsidR="00790F5E" w:rsidRPr="0013325D">
          <w:rPr>
            <w:rStyle w:val="Hyperlink0"/>
            <w:rFonts w:ascii="Gill Sans MT" w:hAnsi="Gill Sans MT"/>
            <w:color w:val="0000FF"/>
            <w:sz w:val="20"/>
            <w:szCs w:val="20"/>
          </w:rPr>
          <w:t>http://provost.concordia.ca/academicintegrity/plagiarism/</w:t>
        </w:r>
      </w:hyperlink>
      <w:r w:rsidR="00790F5E" w:rsidRPr="00716550">
        <w:rPr>
          <w:rFonts w:ascii="Gill Sans MT" w:hAnsi="Gill Sans MT"/>
          <w:sz w:val="20"/>
          <w:szCs w:val="20"/>
        </w:rPr>
        <w:t>)</w:t>
      </w:r>
    </w:p>
    <w:p w14:paraId="14F5421D"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*includes copying, attempting to copy, propositioning of copying, as well as paying for and / or obtaining the services of another individual to complete academic work on your behalf (even “just to check”)</w:t>
      </w:r>
    </w:p>
    <w:p w14:paraId="1FF61034" w14:textId="77777777" w:rsidR="007B17D4" w:rsidRPr="00716550" w:rsidRDefault="007B17D4" w:rsidP="00716550">
      <w:pPr>
        <w:jc w:val="both"/>
        <w:rPr>
          <w:rFonts w:ascii="Gill Sans MT" w:eastAsia="Gill Sans Light" w:hAnsi="Gill Sans MT" w:cs="Gill Sans Light"/>
          <w:sz w:val="20"/>
          <w:szCs w:val="20"/>
        </w:rPr>
      </w:pPr>
    </w:p>
    <w:p w14:paraId="3DD8612C" w14:textId="77777777" w:rsidR="0013325D" w:rsidRDefault="0013325D">
      <w:pPr>
        <w:spacing w:before="0" w:after="0"/>
        <w:rPr>
          <w:rFonts w:ascii="Gill Sans MT" w:hAnsi="Gill Sans MT"/>
          <w:b/>
        </w:rPr>
      </w:pPr>
      <w:r>
        <w:rPr>
          <w:rFonts w:ascii="Gill Sans MT" w:hAnsi="Gill Sans MT"/>
          <w:b/>
        </w:rPr>
        <w:br w:type="page"/>
      </w:r>
    </w:p>
    <w:p w14:paraId="3114BD5C" w14:textId="77777777" w:rsidR="007B17D4" w:rsidRPr="0013325D" w:rsidRDefault="00790F5E" w:rsidP="00716550">
      <w:pPr>
        <w:jc w:val="both"/>
        <w:rPr>
          <w:rFonts w:ascii="Gill Sans MT" w:eastAsia="Gill Sans" w:hAnsi="Gill Sans MT" w:cs="Gill Sans"/>
          <w:b/>
        </w:rPr>
      </w:pPr>
      <w:r w:rsidRPr="0013325D">
        <w:rPr>
          <w:rFonts w:ascii="Gill Sans MT" w:hAnsi="Gill Sans MT"/>
          <w:b/>
        </w:rPr>
        <w:lastRenderedPageBreak/>
        <w:t>Feedback and Grading</w:t>
      </w:r>
    </w:p>
    <w:p w14:paraId="03B14D3D"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The objective of this course is to broaden your knowledge and skills in the area of Business Statistics. Problem solving sessions in the tutorials will enable you to develop a better understanding of this field. Feedback will be provided to you throughout the course.</w:t>
      </w:r>
    </w:p>
    <w:p w14:paraId="43ECD655"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At the end of each course, the instructor will submit a letter grade for every student registered. Using the grade point equivalents listed below, Grade Point Averages (</w:t>
      </w:r>
      <w:r w:rsidRPr="00716550">
        <w:rPr>
          <w:rFonts w:ascii="Gill Sans MT" w:hAnsi="Gill Sans MT"/>
          <w:caps/>
          <w:sz w:val="20"/>
          <w:szCs w:val="20"/>
        </w:rPr>
        <w:t>GpA</w:t>
      </w:r>
      <w:r w:rsidRPr="00716550">
        <w:rPr>
          <w:rFonts w:ascii="Gill Sans MT" w:hAnsi="Gill Sans MT"/>
          <w:sz w:val="20"/>
          <w:szCs w:val="20"/>
        </w:rPr>
        <w:t>) are calculated for the evaluation of academic achievement, Honours standing, prizes, and academic standing.</w:t>
      </w:r>
    </w:p>
    <w:p w14:paraId="6FE7450E" w14:textId="77777777" w:rsidR="007B17D4" w:rsidRPr="00716550" w:rsidRDefault="007B17D4" w:rsidP="00716550">
      <w:pPr>
        <w:jc w:val="both"/>
        <w:rPr>
          <w:rFonts w:ascii="Gill Sans MT" w:eastAsia="Gill Sans Light" w:hAnsi="Gill Sans MT" w:cs="Gill Sans Light"/>
          <w:sz w:val="20"/>
          <w:szCs w:val="20"/>
        </w:rPr>
      </w:pPr>
    </w:p>
    <w:p w14:paraId="1651238C" w14:textId="77777777" w:rsidR="007B17D4" w:rsidRPr="0013325D" w:rsidRDefault="00790F5E" w:rsidP="00716550">
      <w:pPr>
        <w:jc w:val="both"/>
        <w:rPr>
          <w:rFonts w:ascii="Gill Sans MT" w:eastAsia="Gill Sans" w:hAnsi="Gill Sans MT" w:cs="Gill Sans"/>
          <w:b/>
        </w:rPr>
      </w:pPr>
      <w:r w:rsidRPr="0013325D">
        <w:rPr>
          <w:rFonts w:ascii="Gill Sans MT" w:hAnsi="Gill Sans MT"/>
          <w:b/>
        </w:rPr>
        <w:t>Letter &amp; Number Grades</w:t>
      </w:r>
    </w:p>
    <w:p w14:paraId="41CD7645" w14:textId="77777777" w:rsidR="007B17D4" w:rsidRPr="00716550" w:rsidRDefault="00790F5E" w:rsidP="00716550">
      <w:pPr>
        <w:jc w:val="both"/>
        <w:rPr>
          <w:rFonts w:ascii="Gill Sans MT" w:eastAsia="Gill Sans Light" w:hAnsi="Gill Sans MT" w:cs="Gill Sans Light"/>
          <w:sz w:val="20"/>
          <w:szCs w:val="20"/>
        </w:rPr>
      </w:pPr>
      <w:r w:rsidRPr="00716550">
        <w:rPr>
          <w:rFonts w:ascii="Gill Sans MT" w:hAnsi="Gill Sans MT"/>
          <w:sz w:val="20"/>
          <w:szCs w:val="20"/>
        </w:rPr>
        <w:t>The following list provides the equivalent letter and number grades for assignments in this course:</w:t>
      </w:r>
    </w:p>
    <w:tbl>
      <w:tblPr>
        <w:tblW w:w="432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2162"/>
        <w:gridCol w:w="2162"/>
      </w:tblGrid>
      <w:tr w:rsidR="007B17D4" w:rsidRPr="00716550" w14:paraId="0D9C341C" w14:textId="77777777">
        <w:trPr>
          <w:trHeight w:val="279"/>
          <w:tblHeader/>
        </w:trPr>
        <w:tc>
          <w:tcPr>
            <w:tcW w:w="2162"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023F08B1" w14:textId="77777777" w:rsidR="007B17D4" w:rsidRPr="00716550" w:rsidRDefault="00790F5E" w:rsidP="00640FE0">
            <w:pPr>
              <w:pStyle w:val="TableStyle1"/>
              <w:jc w:val="center"/>
              <w:rPr>
                <w:rFonts w:ascii="Gill Sans MT" w:hAnsi="Gill Sans MT"/>
              </w:rPr>
            </w:pPr>
            <w:r w:rsidRPr="00716550">
              <w:rPr>
                <w:rFonts w:ascii="Gill Sans MT" w:hAnsi="Gill Sans MT"/>
                <w:b w:val="0"/>
                <w:bCs w:val="0"/>
              </w:rPr>
              <w:t>Letter</w:t>
            </w:r>
          </w:p>
        </w:tc>
        <w:tc>
          <w:tcPr>
            <w:tcW w:w="2162"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vAlign w:val="center"/>
          </w:tcPr>
          <w:p w14:paraId="473D16B0" w14:textId="77777777" w:rsidR="007B17D4" w:rsidRPr="00716550" w:rsidRDefault="00790F5E" w:rsidP="00640FE0">
            <w:pPr>
              <w:pStyle w:val="TableStyle1"/>
              <w:jc w:val="center"/>
              <w:rPr>
                <w:rFonts w:ascii="Gill Sans MT" w:hAnsi="Gill Sans MT"/>
              </w:rPr>
            </w:pPr>
            <w:r w:rsidRPr="00716550">
              <w:rPr>
                <w:rFonts w:ascii="Gill Sans MT" w:hAnsi="Gill Sans MT"/>
                <w:b w:val="0"/>
                <w:bCs w:val="0"/>
              </w:rPr>
              <w:t>Number Range</w:t>
            </w:r>
          </w:p>
        </w:tc>
      </w:tr>
      <w:tr w:rsidR="007B17D4" w:rsidRPr="00716550" w14:paraId="0FA86CFD" w14:textId="77777777">
        <w:tblPrEx>
          <w:shd w:val="clear" w:color="auto" w:fill="auto"/>
        </w:tblPrEx>
        <w:trPr>
          <w:trHeight w:val="279"/>
        </w:trPr>
        <w:tc>
          <w:tcPr>
            <w:tcW w:w="2162"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C87DC4E" w14:textId="77777777" w:rsidR="007B17D4" w:rsidRPr="00716550" w:rsidRDefault="00790F5E" w:rsidP="00640FE0">
            <w:pPr>
              <w:pStyle w:val="TableStyle2"/>
              <w:jc w:val="center"/>
              <w:rPr>
                <w:rFonts w:ascii="Gill Sans MT" w:hAnsi="Gill Sans MT"/>
              </w:rPr>
            </w:pPr>
            <w:r w:rsidRPr="00716550">
              <w:rPr>
                <w:rFonts w:ascii="Gill Sans MT" w:hAnsi="Gill Sans MT"/>
              </w:rPr>
              <w:t>A+</w:t>
            </w:r>
          </w:p>
        </w:tc>
        <w:tc>
          <w:tcPr>
            <w:tcW w:w="2162"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31B76C6" w14:textId="77777777" w:rsidR="007B17D4" w:rsidRPr="00716550" w:rsidRDefault="00790F5E" w:rsidP="00640FE0">
            <w:pPr>
              <w:pStyle w:val="TableStyle2"/>
              <w:jc w:val="center"/>
              <w:rPr>
                <w:rFonts w:ascii="Gill Sans MT" w:hAnsi="Gill Sans MT"/>
              </w:rPr>
            </w:pPr>
            <w:r w:rsidRPr="00716550">
              <w:rPr>
                <w:rFonts w:ascii="Gill Sans MT" w:hAnsi="Gill Sans MT"/>
              </w:rPr>
              <w:t>≥ 90%</w:t>
            </w:r>
          </w:p>
        </w:tc>
      </w:tr>
      <w:tr w:rsidR="007B17D4" w:rsidRPr="00716550" w14:paraId="3F729F63"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4B69DE55" w14:textId="77777777" w:rsidR="007B17D4" w:rsidRPr="00716550" w:rsidRDefault="00790F5E" w:rsidP="00640FE0">
            <w:pPr>
              <w:pStyle w:val="TableStyle2"/>
              <w:jc w:val="center"/>
              <w:rPr>
                <w:rFonts w:ascii="Gill Sans MT" w:hAnsi="Gill Sans MT"/>
              </w:rPr>
            </w:pPr>
            <w:r w:rsidRPr="00716550">
              <w:rPr>
                <w:rFonts w:ascii="Gill Sans MT" w:hAnsi="Gill Sans MT"/>
              </w:rPr>
              <w:t>A</w:t>
            </w:r>
          </w:p>
        </w:tc>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783341A" w14:textId="77777777" w:rsidR="007B17D4" w:rsidRPr="00716550" w:rsidRDefault="00790F5E" w:rsidP="00640FE0">
            <w:pPr>
              <w:pStyle w:val="TableStyle2"/>
              <w:jc w:val="center"/>
              <w:rPr>
                <w:rFonts w:ascii="Gill Sans MT" w:hAnsi="Gill Sans MT"/>
              </w:rPr>
            </w:pPr>
            <w:r w:rsidRPr="00716550">
              <w:rPr>
                <w:rFonts w:ascii="Gill Sans MT" w:hAnsi="Gill Sans MT"/>
              </w:rPr>
              <w:t>90</w:t>
            </w:r>
            <w:r w:rsidR="00DA1893">
              <w:rPr>
                <w:rFonts w:ascii="Gill Sans MT" w:hAnsi="Gill Sans MT"/>
              </w:rPr>
              <w:t>%</w:t>
            </w:r>
            <w:r w:rsidRPr="00716550">
              <w:rPr>
                <w:rFonts w:ascii="Gill Sans MT" w:hAnsi="Gill Sans MT"/>
              </w:rPr>
              <w:t xml:space="preserve"> &gt; x ≥ 85%</w:t>
            </w:r>
          </w:p>
        </w:tc>
      </w:tr>
      <w:tr w:rsidR="007B17D4" w:rsidRPr="00716550" w14:paraId="78A6297B"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B597FEB" w14:textId="77777777" w:rsidR="007B17D4" w:rsidRPr="00716550" w:rsidRDefault="00790F5E" w:rsidP="00640FE0">
            <w:pPr>
              <w:pStyle w:val="TableStyle2"/>
              <w:jc w:val="center"/>
              <w:rPr>
                <w:rFonts w:ascii="Gill Sans MT" w:hAnsi="Gill Sans MT"/>
              </w:rPr>
            </w:pPr>
            <w:r w:rsidRPr="00716550">
              <w:rPr>
                <w:rFonts w:ascii="Gill Sans MT" w:hAnsi="Gill Sans MT"/>
              </w:rPr>
              <w:t>A-</w:t>
            </w:r>
          </w:p>
        </w:tc>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38D23E1" w14:textId="77777777" w:rsidR="007B17D4" w:rsidRPr="00716550" w:rsidRDefault="00790F5E" w:rsidP="00640FE0">
            <w:pPr>
              <w:pStyle w:val="TableStyle2"/>
              <w:jc w:val="center"/>
              <w:rPr>
                <w:rFonts w:ascii="Gill Sans MT" w:hAnsi="Gill Sans MT"/>
              </w:rPr>
            </w:pPr>
            <w:r w:rsidRPr="00716550">
              <w:rPr>
                <w:rFonts w:ascii="Gill Sans MT" w:hAnsi="Gill Sans MT"/>
              </w:rPr>
              <w:t>85% &gt; x ≥ 80%</w:t>
            </w:r>
          </w:p>
        </w:tc>
      </w:tr>
      <w:tr w:rsidR="007B17D4" w:rsidRPr="00716550" w14:paraId="03692238"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19923D1C" w14:textId="77777777" w:rsidR="007B17D4" w:rsidRPr="00716550" w:rsidRDefault="00790F5E" w:rsidP="00640FE0">
            <w:pPr>
              <w:pStyle w:val="TableStyle2"/>
              <w:jc w:val="center"/>
              <w:rPr>
                <w:rFonts w:ascii="Gill Sans MT" w:hAnsi="Gill Sans MT"/>
              </w:rPr>
            </w:pPr>
            <w:r w:rsidRPr="00716550">
              <w:rPr>
                <w:rFonts w:ascii="Gill Sans MT" w:hAnsi="Gill Sans MT"/>
              </w:rPr>
              <w:t>B+</w:t>
            </w:r>
          </w:p>
        </w:tc>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1A3F2488" w14:textId="77777777" w:rsidR="007B17D4" w:rsidRPr="00716550" w:rsidRDefault="00790F5E" w:rsidP="00640FE0">
            <w:pPr>
              <w:pStyle w:val="TableStyle2"/>
              <w:jc w:val="center"/>
              <w:rPr>
                <w:rFonts w:ascii="Gill Sans MT" w:hAnsi="Gill Sans MT"/>
              </w:rPr>
            </w:pPr>
            <w:r w:rsidRPr="00716550">
              <w:rPr>
                <w:rFonts w:ascii="Gill Sans MT" w:hAnsi="Gill Sans MT"/>
              </w:rPr>
              <w:t>80% &gt; x ≥ 77%</w:t>
            </w:r>
          </w:p>
        </w:tc>
      </w:tr>
      <w:tr w:rsidR="007B17D4" w:rsidRPr="00716550" w14:paraId="33E9B5F8"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3526348" w14:textId="77777777" w:rsidR="007B17D4" w:rsidRPr="00716550" w:rsidRDefault="00790F5E" w:rsidP="00640FE0">
            <w:pPr>
              <w:pStyle w:val="TableStyle2"/>
              <w:jc w:val="center"/>
              <w:rPr>
                <w:rFonts w:ascii="Gill Sans MT" w:hAnsi="Gill Sans MT"/>
              </w:rPr>
            </w:pPr>
            <w:r w:rsidRPr="00716550">
              <w:rPr>
                <w:rFonts w:ascii="Gill Sans MT" w:hAnsi="Gill Sans MT"/>
              </w:rPr>
              <w:t>B</w:t>
            </w:r>
          </w:p>
        </w:tc>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AB7B00D" w14:textId="77777777" w:rsidR="007B17D4" w:rsidRPr="00716550" w:rsidRDefault="00790F5E" w:rsidP="00640FE0">
            <w:pPr>
              <w:pStyle w:val="TableStyle2"/>
              <w:jc w:val="center"/>
              <w:rPr>
                <w:rFonts w:ascii="Gill Sans MT" w:hAnsi="Gill Sans MT"/>
              </w:rPr>
            </w:pPr>
            <w:r w:rsidRPr="00716550">
              <w:rPr>
                <w:rFonts w:ascii="Gill Sans MT" w:hAnsi="Gill Sans MT"/>
              </w:rPr>
              <w:t>77% &gt; x ≥ 73%</w:t>
            </w:r>
          </w:p>
        </w:tc>
      </w:tr>
      <w:tr w:rsidR="007B17D4" w:rsidRPr="00716550" w14:paraId="7D82D891"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27F6BD5E" w14:textId="77777777" w:rsidR="007B17D4" w:rsidRPr="00716550" w:rsidRDefault="00790F5E" w:rsidP="00640FE0">
            <w:pPr>
              <w:pStyle w:val="TableStyle2"/>
              <w:jc w:val="center"/>
              <w:rPr>
                <w:rFonts w:ascii="Gill Sans MT" w:hAnsi="Gill Sans MT"/>
              </w:rPr>
            </w:pPr>
            <w:r w:rsidRPr="00716550">
              <w:rPr>
                <w:rFonts w:ascii="Gill Sans MT" w:hAnsi="Gill Sans MT"/>
              </w:rPr>
              <w:t>B-</w:t>
            </w:r>
          </w:p>
        </w:tc>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FCB838F" w14:textId="77777777" w:rsidR="007B17D4" w:rsidRPr="00716550" w:rsidRDefault="00790F5E" w:rsidP="00640FE0">
            <w:pPr>
              <w:pStyle w:val="TableStyle2"/>
              <w:jc w:val="center"/>
              <w:rPr>
                <w:rFonts w:ascii="Gill Sans MT" w:hAnsi="Gill Sans MT"/>
              </w:rPr>
            </w:pPr>
            <w:r w:rsidRPr="00716550">
              <w:rPr>
                <w:rFonts w:ascii="Gill Sans MT" w:hAnsi="Gill Sans MT"/>
              </w:rPr>
              <w:t>73% &gt; x ≥ 70%</w:t>
            </w:r>
          </w:p>
        </w:tc>
      </w:tr>
      <w:tr w:rsidR="007B17D4" w:rsidRPr="00716550" w14:paraId="0E8C4497"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FBB27CA" w14:textId="77777777" w:rsidR="007B17D4" w:rsidRPr="00716550" w:rsidRDefault="00790F5E" w:rsidP="00640FE0">
            <w:pPr>
              <w:pStyle w:val="TableStyle2"/>
              <w:jc w:val="center"/>
              <w:rPr>
                <w:rFonts w:ascii="Gill Sans MT" w:hAnsi="Gill Sans MT"/>
              </w:rPr>
            </w:pPr>
            <w:r w:rsidRPr="00716550">
              <w:rPr>
                <w:rFonts w:ascii="Gill Sans MT" w:hAnsi="Gill Sans MT"/>
              </w:rPr>
              <w:t>C+</w:t>
            </w:r>
          </w:p>
        </w:tc>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9F2469F" w14:textId="77777777" w:rsidR="007B17D4" w:rsidRPr="00716550" w:rsidRDefault="00790F5E" w:rsidP="00640FE0">
            <w:pPr>
              <w:pStyle w:val="TableStyle2"/>
              <w:jc w:val="center"/>
              <w:rPr>
                <w:rFonts w:ascii="Gill Sans MT" w:hAnsi="Gill Sans MT"/>
              </w:rPr>
            </w:pPr>
            <w:r w:rsidRPr="00716550">
              <w:rPr>
                <w:rFonts w:ascii="Gill Sans MT" w:hAnsi="Gill Sans MT"/>
              </w:rPr>
              <w:t>70% &gt; x ≥ 67%</w:t>
            </w:r>
          </w:p>
        </w:tc>
      </w:tr>
      <w:tr w:rsidR="007B17D4" w:rsidRPr="00716550" w14:paraId="18777486"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6300DE0" w14:textId="77777777" w:rsidR="007B17D4" w:rsidRPr="00716550" w:rsidRDefault="00790F5E" w:rsidP="00640FE0">
            <w:pPr>
              <w:pStyle w:val="TableStyle2"/>
              <w:jc w:val="center"/>
              <w:rPr>
                <w:rFonts w:ascii="Gill Sans MT" w:hAnsi="Gill Sans MT"/>
              </w:rPr>
            </w:pPr>
            <w:r w:rsidRPr="00716550">
              <w:rPr>
                <w:rFonts w:ascii="Gill Sans MT" w:hAnsi="Gill Sans MT"/>
              </w:rPr>
              <w:t>C</w:t>
            </w:r>
          </w:p>
        </w:tc>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6C912CFA" w14:textId="77777777" w:rsidR="007B17D4" w:rsidRPr="00716550" w:rsidRDefault="00790F5E" w:rsidP="00640FE0">
            <w:pPr>
              <w:pStyle w:val="TableStyle2"/>
              <w:jc w:val="center"/>
              <w:rPr>
                <w:rFonts w:ascii="Gill Sans MT" w:hAnsi="Gill Sans MT"/>
              </w:rPr>
            </w:pPr>
            <w:r w:rsidRPr="00716550">
              <w:rPr>
                <w:rFonts w:ascii="Gill Sans MT" w:hAnsi="Gill Sans MT"/>
              </w:rPr>
              <w:t>67% &gt; x ≥ 63%</w:t>
            </w:r>
          </w:p>
        </w:tc>
      </w:tr>
      <w:tr w:rsidR="007B17D4" w:rsidRPr="00716550" w14:paraId="688DD8A9"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9BDFC57" w14:textId="77777777" w:rsidR="007B17D4" w:rsidRPr="00716550" w:rsidRDefault="00790F5E" w:rsidP="00640FE0">
            <w:pPr>
              <w:pStyle w:val="TableStyle2"/>
              <w:jc w:val="center"/>
              <w:rPr>
                <w:rFonts w:ascii="Gill Sans MT" w:hAnsi="Gill Sans MT"/>
              </w:rPr>
            </w:pPr>
            <w:r w:rsidRPr="00716550">
              <w:rPr>
                <w:rFonts w:ascii="Gill Sans MT" w:hAnsi="Gill Sans MT"/>
              </w:rPr>
              <w:t>C-</w:t>
            </w:r>
          </w:p>
        </w:tc>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8867045" w14:textId="77777777" w:rsidR="007B17D4" w:rsidRPr="00716550" w:rsidRDefault="00790F5E" w:rsidP="00640FE0">
            <w:pPr>
              <w:pStyle w:val="TableStyle2"/>
              <w:jc w:val="center"/>
              <w:rPr>
                <w:rFonts w:ascii="Gill Sans MT" w:hAnsi="Gill Sans MT"/>
              </w:rPr>
            </w:pPr>
            <w:r w:rsidRPr="00716550">
              <w:rPr>
                <w:rFonts w:ascii="Gill Sans MT" w:hAnsi="Gill Sans MT"/>
              </w:rPr>
              <w:t>63% &gt; x ≥ 60%</w:t>
            </w:r>
          </w:p>
        </w:tc>
      </w:tr>
      <w:tr w:rsidR="007B17D4" w:rsidRPr="00716550" w14:paraId="0D1569D5"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24BDC42E" w14:textId="77777777" w:rsidR="007B17D4" w:rsidRPr="00716550" w:rsidRDefault="00790F5E" w:rsidP="00640FE0">
            <w:pPr>
              <w:pStyle w:val="TableStyle2"/>
              <w:jc w:val="center"/>
              <w:rPr>
                <w:rFonts w:ascii="Gill Sans MT" w:hAnsi="Gill Sans MT"/>
              </w:rPr>
            </w:pPr>
            <w:r w:rsidRPr="00716550">
              <w:rPr>
                <w:rFonts w:ascii="Gill Sans MT" w:hAnsi="Gill Sans MT"/>
              </w:rPr>
              <w:t>D+</w:t>
            </w:r>
          </w:p>
        </w:tc>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1F1BEB0F" w14:textId="77777777" w:rsidR="007B17D4" w:rsidRPr="00716550" w:rsidRDefault="00790F5E" w:rsidP="00640FE0">
            <w:pPr>
              <w:pStyle w:val="TableStyle2"/>
              <w:jc w:val="center"/>
              <w:rPr>
                <w:rFonts w:ascii="Gill Sans MT" w:hAnsi="Gill Sans MT"/>
              </w:rPr>
            </w:pPr>
            <w:r w:rsidRPr="00716550">
              <w:rPr>
                <w:rFonts w:ascii="Gill Sans MT" w:hAnsi="Gill Sans MT"/>
              </w:rPr>
              <w:t>60% &gt; x ≥ 57%</w:t>
            </w:r>
          </w:p>
        </w:tc>
      </w:tr>
      <w:tr w:rsidR="007B17D4" w:rsidRPr="00716550" w14:paraId="7E07EDE8"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989B985" w14:textId="77777777" w:rsidR="007B17D4" w:rsidRPr="00716550" w:rsidRDefault="00790F5E" w:rsidP="00640FE0">
            <w:pPr>
              <w:pStyle w:val="TableStyle2"/>
              <w:jc w:val="center"/>
              <w:rPr>
                <w:rFonts w:ascii="Gill Sans MT" w:hAnsi="Gill Sans MT"/>
              </w:rPr>
            </w:pPr>
            <w:r w:rsidRPr="00716550">
              <w:rPr>
                <w:rFonts w:ascii="Gill Sans MT" w:hAnsi="Gill Sans MT"/>
              </w:rPr>
              <w:t>D</w:t>
            </w:r>
          </w:p>
        </w:tc>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39ECC15" w14:textId="77777777" w:rsidR="007B17D4" w:rsidRPr="00716550" w:rsidRDefault="00790F5E" w:rsidP="00640FE0">
            <w:pPr>
              <w:pStyle w:val="TableStyle2"/>
              <w:jc w:val="center"/>
              <w:rPr>
                <w:rFonts w:ascii="Gill Sans MT" w:hAnsi="Gill Sans MT"/>
              </w:rPr>
            </w:pPr>
            <w:r w:rsidRPr="00716550">
              <w:rPr>
                <w:rFonts w:ascii="Gill Sans MT" w:hAnsi="Gill Sans MT"/>
              </w:rPr>
              <w:t>57% &gt; x ≥ 53%</w:t>
            </w:r>
          </w:p>
        </w:tc>
      </w:tr>
      <w:tr w:rsidR="007B17D4" w:rsidRPr="00716550" w14:paraId="107AC968"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113EEAE6" w14:textId="77777777" w:rsidR="007B17D4" w:rsidRPr="00716550" w:rsidRDefault="00790F5E" w:rsidP="00640FE0">
            <w:pPr>
              <w:pStyle w:val="TableStyle2"/>
              <w:jc w:val="center"/>
              <w:rPr>
                <w:rFonts w:ascii="Gill Sans MT" w:hAnsi="Gill Sans MT"/>
              </w:rPr>
            </w:pPr>
            <w:r w:rsidRPr="00716550">
              <w:rPr>
                <w:rFonts w:ascii="Gill Sans MT" w:hAnsi="Gill Sans MT"/>
              </w:rPr>
              <w:t>D-</w:t>
            </w:r>
          </w:p>
        </w:tc>
        <w:tc>
          <w:tcPr>
            <w:tcW w:w="21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5C638B8" w14:textId="77777777" w:rsidR="007B17D4" w:rsidRPr="00716550" w:rsidRDefault="00790F5E" w:rsidP="00640FE0">
            <w:pPr>
              <w:pStyle w:val="TableStyle2"/>
              <w:jc w:val="center"/>
              <w:rPr>
                <w:rFonts w:ascii="Gill Sans MT" w:hAnsi="Gill Sans MT"/>
              </w:rPr>
            </w:pPr>
            <w:r w:rsidRPr="00716550">
              <w:rPr>
                <w:rFonts w:ascii="Gill Sans MT" w:hAnsi="Gill Sans MT"/>
              </w:rPr>
              <w:t>53% &gt; x ≥ 50%</w:t>
            </w:r>
          </w:p>
        </w:tc>
      </w:tr>
      <w:tr w:rsidR="007B17D4" w:rsidRPr="00716550" w14:paraId="324087CB" w14:textId="77777777">
        <w:tblPrEx>
          <w:shd w:val="clear" w:color="auto" w:fill="auto"/>
        </w:tblPrEx>
        <w:trPr>
          <w:trHeight w:val="279"/>
        </w:trPr>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18D5719" w14:textId="77777777" w:rsidR="007B17D4" w:rsidRPr="00716550" w:rsidRDefault="00790F5E" w:rsidP="00640FE0">
            <w:pPr>
              <w:pStyle w:val="TableStyle2"/>
              <w:jc w:val="center"/>
              <w:rPr>
                <w:rFonts w:ascii="Gill Sans MT" w:hAnsi="Gill Sans MT"/>
              </w:rPr>
            </w:pPr>
            <w:r w:rsidRPr="00716550">
              <w:rPr>
                <w:rFonts w:ascii="Gill Sans MT" w:hAnsi="Gill Sans MT"/>
              </w:rPr>
              <w:t>F</w:t>
            </w:r>
          </w:p>
        </w:tc>
        <w:tc>
          <w:tcPr>
            <w:tcW w:w="21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6533C64" w14:textId="77777777" w:rsidR="007B17D4" w:rsidRPr="00716550" w:rsidRDefault="00790F5E" w:rsidP="00640FE0">
            <w:pPr>
              <w:pStyle w:val="TableStyle2"/>
              <w:jc w:val="center"/>
              <w:rPr>
                <w:rFonts w:ascii="Gill Sans MT" w:hAnsi="Gill Sans MT"/>
              </w:rPr>
            </w:pPr>
            <w:r w:rsidRPr="00716550">
              <w:rPr>
                <w:rFonts w:ascii="Gill Sans MT" w:hAnsi="Gill Sans MT"/>
              </w:rPr>
              <w:t>&lt; 50%</w:t>
            </w:r>
          </w:p>
        </w:tc>
      </w:tr>
      <w:tr w:rsidR="007B17D4" w:rsidRPr="00716550" w14:paraId="3691061F" w14:textId="77777777">
        <w:tblPrEx>
          <w:shd w:val="clear" w:color="auto" w:fill="auto"/>
        </w:tblPrEx>
        <w:trPr>
          <w:trHeight w:val="279"/>
        </w:trPr>
        <w:tc>
          <w:tcPr>
            <w:tcW w:w="4324" w:type="dxa"/>
            <w:gridSpan w:val="2"/>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0A64AD0" w14:textId="77777777" w:rsidR="007B17D4" w:rsidRPr="00716550" w:rsidRDefault="00790F5E" w:rsidP="00716550">
            <w:pPr>
              <w:pStyle w:val="TableStyle2"/>
              <w:jc w:val="both"/>
              <w:rPr>
                <w:rFonts w:ascii="Gill Sans MT" w:hAnsi="Gill Sans MT"/>
                <w:lang w:val="en-CA"/>
              </w:rPr>
            </w:pPr>
            <w:r w:rsidRPr="00716550">
              <w:rPr>
                <w:rFonts w:ascii="Gill Sans MT" w:hAnsi="Gill Sans MT"/>
                <w:lang w:val="en-CA"/>
              </w:rPr>
              <w:t>*D- is the minimum requirement to pass the course</w:t>
            </w:r>
          </w:p>
        </w:tc>
      </w:tr>
    </w:tbl>
    <w:p w14:paraId="74A4B723" w14:textId="77777777" w:rsidR="007B17D4" w:rsidRPr="00716550" w:rsidRDefault="007B17D4" w:rsidP="00716550">
      <w:pPr>
        <w:jc w:val="both"/>
        <w:rPr>
          <w:rFonts w:ascii="Gill Sans MT" w:hAnsi="Gill Sans MT"/>
        </w:rPr>
      </w:pPr>
    </w:p>
    <w:p w14:paraId="6E12BEC9" w14:textId="77777777" w:rsidR="007B17D4" w:rsidRPr="0013325D" w:rsidRDefault="00790F5E" w:rsidP="00716550">
      <w:pPr>
        <w:jc w:val="both"/>
        <w:rPr>
          <w:rFonts w:ascii="Gill Sans MT" w:eastAsia="Gill Sans" w:hAnsi="Gill Sans MT" w:cs="Gill Sans"/>
          <w:b/>
        </w:rPr>
      </w:pPr>
      <w:r w:rsidRPr="0013325D">
        <w:rPr>
          <w:rFonts w:ascii="Gill Sans MT" w:hAnsi="Gill Sans MT"/>
          <w:b/>
        </w:rPr>
        <w:t>Communication &amp; Interaction</w:t>
      </w:r>
    </w:p>
    <w:p w14:paraId="602E15A3"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 xml:space="preserve">All electronic communication is expected to be properly worded and professional.  Proper grammar, spelling, and sentence structure are integral and emails not written properly may be ignored completely.  </w:t>
      </w:r>
    </w:p>
    <w:p w14:paraId="6300E85A"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All personal communication is expected to be polite and cordial. Belligerent and rude behaviour will not be tolerated.</w:t>
      </w:r>
    </w:p>
    <w:p w14:paraId="34DEB23E" w14:textId="77777777" w:rsidR="007B17D4" w:rsidRPr="00716550" w:rsidRDefault="00790F5E" w:rsidP="00716550">
      <w:pPr>
        <w:numPr>
          <w:ilvl w:val="0"/>
          <w:numId w:val="4"/>
        </w:numPr>
        <w:jc w:val="both"/>
        <w:rPr>
          <w:rFonts w:ascii="Gill Sans MT" w:eastAsia="Gill Sans Light" w:hAnsi="Gill Sans MT" w:cs="Gill Sans Light"/>
          <w:sz w:val="20"/>
          <w:szCs w:val="20"/>
        </w:rPr>
      </w:pPr>
      <w:r w:rsidRPr="00716550">
        <w:rPr>
          <w:rFonts w:ascii="Gill Sans MT" w:hAnsi="Gill Sans MT"/>
          <w:sz w:val="20"/>
          <w:szCs w:val="20"/>
        </w:rPr>
        <w:t>In class discussion between students that disrupts the class’ learning experience and / or the professor’s lecture will not be tolerated and the professor reserves the right to stop proceeding until such a time that order is returned.  The professor also reserves the right to ask repeat offenders to remove themselves from the lecture hall as he / she sees fit, for the good of the other students’ learning experience.</w:t>
      </w:r>
    </w:p>
    <w:p w14:paraId="5E68BD6D" w14:textId="77777777" w:rsidR="007B17D4" w:rsidRPr="00716550" w:rsidRDefault="007B17D4" w:rsidP="00716550">
      <w:pPr>
        <w:jc w:val="both"/>
        <w:rPr>
          <w:rFonts w:ascii="Gill Sans MT" w:hAnsi="Gill Sans MT"/>
        </w:rPr>
      </w:pPr>
    </w:p>
    <w:sectPr w:rsidR="007B17D4" w:rsidRPr="00716550">
      <w:footerReference w:type="default" r:id="rId15"/>
      <w:headerReference w:type="first" r:id="rId16"/>
      <w:footerReference w:type="first" r:id="rId17"/>
      <w:pgSz w:w="12240" w:h="15840"/>
      <w:pgMar w:top="1152" w:right="1152" w:bottom="1152" w:left="1152" w:header="720" w:footer="259"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4A624" w14:textId="77777777" w:rsidR="006412D9" w:rsidRDefault="006412D9">
      <w:pPr>
        <w:spacing w:before="0" w:after="0"/>
      </w:pPr>
      <w:r>
        <w:separator/>
      </w:r>
    </w:p>
  </w:endnote>
  <w:endnote w:type="continuationSeparator" w:id="0">
    <w:p w14:paraId="4681FCC8" w14:textId="77777777" w:rsidR="006412D9" w:rsidRDefault="006412D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Gill Sans MT">
    <w:panose1 w:val="020B0502020104020203"/>
    <w:charset w:val="00"/>
    <w:family w:val="auto"/>
    <w:pitch w:val="variable"/>
    <w:sig w:usb0="00000003" w:usb1="00000000" w:usb2="00000000" w:usb3="00000000" w:csb0="00000003" w:csb1="00000000"/>
  </w:font>
  <w:font w:name="Gill Sans Light">
    <w:panose1 w:val="020B0302020104020203"/>
    <w:charset w:val="00"/>
    <w:family w:val="auto"/>
    <w:pitch w:val="variable"/>
    <w:sig w:usb0="80000267" w:usb1="00000000" w:usb2="00000000" w:usb3="00000000" w:csb0="000001F7" w:csb1="00000000"/>
  </w:font>
  <w:font w:name="Gill Sans">
    <w:panose1 w:val="020B0502020104020203"/>
    <w:charset w:val="00"/>
    <w:family w:val="auto"/>
    <w:pitch w:val="variable"/>
    <w:sig w:usb0="80000267" w:usb1="00000000" w:usb2="00000000" w:usb3="00000000" w:csb0="000001F7"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9B8CCD" w14:textId="77777777" w:rsidR="007B17D4" w:rsidRPr="00716550" w:rsidRDefault="00D65796">
    <w:pPr>
      <w:pStyle w:val="Footer"/>
      <w:pBdr>
        <w:top w:val="single" w:sz="24" w:space="0" w:color="622423"/>
      </w:pBdr>
      <w:tabs>
        <w:tab w:val="clear" w:pos="12780"/>
        <w:tab w:val="right" w:pos="9360"/>
      </w:tabs>
      <w:rPr>
        <w:rFonts w:ascii="Gill Sans MT" w:hAnsi="Gill Sans MT"/>
        <w:sz w:val="20"/>
        <w:szCs w:val="20"/>
      </w:rPr>
    </w:pPr>
    <w:r>
      <w:rPr>
        <w:rFonts w:ascii="Gill Sans MT" w:eastAsia="Gill Sans Light" w:hAnsi="Gill Sans MT" w:cs="Gill Sans Light"/>
        <w:sz w:val="20"/>
        <w:szCs w:val="20"/>
      </w:rPr>
      <w:t>Yasemin Kahyaoglu</w:t>
    </w:r>
    <w:r w:rsidR="00790F5E" w:rsidRPr="00716550">
      <w:rPr>
        <w:rFonts w:ascii="Gill Sans MT" w:eastAsia="Gill Sans Light" w:hAnsi="Gill Sans MT" w:cs="Gill Sans Light"/>
        <w:sz w:val="20"/>
        <w:szCs w:val="20"/>
      </w:rPr>
      <w:tab/>
      <w:t xml:space="preserve"> </w:t>
    </w:r>
    <w:r w:rsidR="00790F5E" w:rsidRPr="00716550">
      <w:rPr>
        <w:rFonts w:ascii="Gill Sans MT" w:eastAsia="Gill Sans Light" w:hAnsi="Gill Sans MT" w:cs="Gill Sans Light"/>
        <w:sz w:val="20"/>
        <w:szCs w:val="20"/>
      </w:rPr>
      <w:fldChar w:fldCharType="begin"/>
    </w:r>
    <w:r w:rsidR="00790F5E" w:rsidRPr="00716550">
      <w:rPr>
        <w:rFonts w:ascii="Gill Sans MT" w:eastAsia="Gill Sans Light" w:hAnsi="Gill Sans MT" w:cs="Gill Sans Light"/>
        <w:sz w:val="20"/>
        <w:szCs w:val="20"/>
      </w:rPr>
      <w:instrText xml:space="preserve"> PAGE </w:instrText>
    </w:r>
    <w:r w:rsidR="00790F5E" w:rsidRPr="00716550">
      <w:rPr>
        <w:rFonts w:ascii="Gill Sans MT" w:eastAsia="Gill Sans Light" w:hAnsi="Gill Sans MT" w:cs="Gill Sans Light"/>
        <w:sz w:val="20"/>
        <w:szCs w:val="20"/>
      </w:rPr>
      <w:fldChar w:fldCharType="separate"/>
    </w:r>
    <w:r w:rsidR="000A549E">
      <w:rPr>
        <w:rFonts w:ascii="Gill Sans MT" w:eastAsia="Gill Sans Light" w:hAnsi="Gill Sans MT" w:cs="Gill Sans Light"/>
        <w:noProof/>
        <w:sz w:val="20"/>
        <w:szCs w:val="20"/>
      </w:rPr>
      <w:t>8</w:t>
    </w:r>
    <w:r w:rsidR="00790F5E" w:rsidRPr="00716550">
      <w:rPr>
        <w:rFonts w:ascii="Gill Sans MT" w:eastAsia="Gill Sans Light" w:hAnsi="Gill Sans MT" w:cs="Gill Sans Light"/>
        <w:sz w:val="20"/>
        <w:szCs w:val="20"/>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21FD3" w14:textId="77777777" w:rsidR="007B17D4" w:rsidRDefault="007B17D4">
    <w:pPr>
      <w:pStyle w:val="Footer"/>
      <w:tabs>
        <w:tab w:val="clear" w:pos="12780"/>
        <w:tab w:val="right" w:pos="9916"/>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37F4AF" w14:textId="77777777" w:rsidR="006412D9" w:rsidRDefault="006412D9">
      <w:pPr>
        <w:spacing w:before="0" w:after="0"/>
      </w:pPr>
      <w:r>
        <w:separator/>
      </w:r>
    </w:p>
  </w:footnote>
  <w:footnote w:type="continuationSeparator" w:id="0">
    <w:p w14:paraId="18BA1DAB" w14:textId="77777777" w:rsidR="006412D9" w:rsidRDefault="006412D9">
      <w:pPr>
        <w:spacing w:before="0"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859E4" w14:textId="77777777" w:rsidR="007B17D4" w:rsidRDefault="00790F5E">
    <w:pPr>
      <w:pStyle w:val="Header"/>
    </w:pPr>
    <w:r>
      <w:rPr>
        <w:noProof/>
        <w:lang w:eastAsia="en-US"/>
      </w:rPr>
      <w:drawing>
        <wp:anchor distT="152400" distB="152400" distL="152400" distR="152400" simplePos="0" relativeHeight="251658240" behindDoc="1" locked="0" layoutInCell="1" allowOverlap="1" wp14:anchorId="212B4E94" wp14:editId="15724A93">
          <wp:simplePos x="0" y="0"/>
          <wp:positionH relativeFrom="page">
            <wp:posOffset>114299</wp:posOffset>
          </wp:positionH>
          <wp:positionV relativeFrom="page">
            <wp:posOffset>342900</wp:posOffset>
          </wp:positionV>
          <wp:extent cx="7294881" cy="948690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course outline4.jpg"/>
                  <pic:cNvPicPr>
                    <a:picLocks noChangeAspect="1"/>
                  </pic:cNvPicPr>
                </pic:nvPicPr>
                <pic:blipFill>
                  <a:blip r:embed="rId1">
                    <a:extLst/>
                  </a:blip>
                  <a:stretch>
                    <a:fillRect/>
                  </a:stretch>
                </pic:blipFill>
                <pic:spPr>
                  <a:xfrm>
                    <a:off x="0" y="0"/>
                    <a:ext cx="7294881" cy="9486900"/>
                  </a:xfrm>
                  <a:prstGeom prst="rect">
                    <a:avLst/>
                  </a:prstGeom>
                  <a:ln w="12700" cap="flat">
                    <a:noFill/>
                    <a:miter lim="400000"/>
                  </a:ln>
                  <a:effectLst/>
                </pic:spPr>
              </pic:pic>
            </a:graphicData>
          </a:graphic>
        </wp:anchor>
      </w:drawing>
    </w:r>
    <w:r>
      <w:rPr>
        <w:noProof/>
        <w:lang w:eastAsia="en-US"/>
      </w:rPr>
      <w:drawing>
        <wp:anchor distT="152400" distB="152400" distL="152400" distR="152400" simplePos="0" relativeHeight="251659264" behindDoc="1" locked="0" layoutInCell="1" allowOverlap="1" wp14:anchorId="5CA3B5D4" wp14:editId="0F836A59">
          <wp:simplePos x="0" y="0"/>
          <wp:positionH relativeFrom="page">
            <wp:posOffset>2628900</wp:posOffset>
          </wp:positionH>
          <wp:positionV relativeFrom="page">
            <wp:posOffset>9221469</wp:posOffset>
          </wp:positionV>
          <wp:extent cx="2057400" cy="498475"/>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concordia logo white TEMP.pdf"/>
                  <pic:cNvPicPr>
                    <a:picLocks noChangeAspect="1"/>
                  </pic:cNvPicPr>
                </pic:nvPicPr>
                <pic:blipFill>
                  <a:blip r:embed="rId2">
                    <a:extLst/>
                  </a:blip>
                  <a:stretch>
                    <a:fillRect/>
                  </a:stretch>
                </pic:blipFill>
                <pic:spPr>
                  <a:xfrm>
                    <a:off x="0" y="0"/>
                    <a:ext cx="2057400" cy="498475"/>
                  </a:xfrm>
                  <a:prstGeom prst="rect">
                    <a:avLst/>
                  </a:prstGeom>
                  <a:ln w="12700" cap="flat">
                    <a:noFill/>
                    <a:miter lim="400000"/>
                  </a:ln>
                  <a:effectLst/>
                </pic:spPr>
              </pic:pic>
            </a:graphicData>
          </a:graphic>
        </wp:anchor>
      </w:drawing>
    </w:r>
    <w:r>
      <w:rPr>
        <w:noProof/>
        <w:lang w:eastAsia="en-US"/>
      </w:rPr>
      <w:drawing>
        <wp:anchor distT="152400" distB="152400" distL="152400" distR="152400" simplePos="0" relativeHeight="251660288" behindDoc="1" locked="0" layoutInCell="1" allowOverlap="1" wp14:anchorId="3F939420" wp14:editId="1BA66785">
          <wp:simplePos x="0" y="0"/>
          <wp:positionH relativeFrom="page">
            <wp:posOffset>6743700</wp:posOffset>
          </wp:positionH>
          <wp:positionV relativeFrom="page">
            <wp:posOffset>9152255</wp:posOffset>
          </wp:positionV>
          <wp:extent cx="571500" cy="567691"/>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AACSB-WHITE-NATALIA.pdf"/>
                  <pic:cNvPicPr>
                    <a:picLocks noChangeAspect="1"/>
                  </pic:cNvPicPr>
                </pic:nvPicPr>
                <pic:blipFill>
                  <a:blip r:embed="rId3">
                    <a:extLst/>
                  </a:blip>
                  <a:stretch>
                    <a:fillRect/>
                  </a:stretch>
                </pic:blipFill>
                <pic:spPr>
                  <a:xfrm>
                    <a:off x="0" y="0"/>
                    <a:ext cx="571500" cy="567691"/>
                  </a:xfrm>
                  <a:prstGeom prst="rect">
                    <a:avLst/>
                  </a:prstGeom>
                  <a:ln w="12700" cap="flat">
                    <a:noFill/>
                    <a:miter lim="400000"/>
                  </a:ln>
                  <a:effectLst/>
                </pic:spPr>
              </pic:pic>
            </a:graphicData>
          </a:graphic>
        </wp:anchor>
      </w:drawing>
    </w:r>
    <w:r>
      <w:rPr>
        <w:noProof/>
        <w:lang w:eastAsia="en-US"/>
      </w:rPr>
      <w:drawing>
        <wp:anchor distT="152400" distB="152400" distL="152400" distR="152400" simplePos="0" relativeHeight="251661312" behindDoc="1" locked="0" layoutInCell="1" allowOverlap="1" wp14:anchorId="59DE0F43" wp14:editId="36FC7527">
          <wp:simplePos x="0" y="0"/>
          <wp:positionH relativeFrom="page">
            <wp:posOffset>6743700</wp:posOffset>
          </wp:positionH>
          <wp:positionV relativeFrom="page">
            <wp:posOffset>9152255</wp:posOffset>
          </wp:positionV>
          <wp:extent cx="571500" cy="567691"/>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AACSB-WHITE-NATALIA.pdf"/>
                  <pic:cNvPicPr>
                    <a:picLocks noChangeAspect="1"/>
                  </pic:cNvPicPr>
                </pic:nvPicPr>
                <pic:blipFill>
                  <a:blip r:embed="rId3">
                    <a:extLst/>
                  </a:blip>
                  <a:stretch>
                    <a:fillRect/>
                  </a:stretch>
                </pic:blipFill>
                <pic:spPr>
                  <a:xfrm>
                    <a:off x="0" y="0"/>
                    <a:ext cx="571500" cy="567691"/>
                  </a:xfrm>
                  <a:prstGeom prst="rect">
                    <a:avLst/>
                  </a:prstGeom>
                  <a:ln w="12700" cap="flat">
                    <a:noFill/>
                    <a:miter lim="400000"/>
                  </a:ln>
                  <a:effectLst/>
                </pic:spPr>
              </pic:pic>
            </a:graphicData>
          </a:graphic>
        </wp:anchor>
      </w:drawing>
    </w:r>
    <w:r>
      <w:rPr>
        <w:noProof/>
        <w:lang w:eastAsia="en-US"/>
      </w:rPr>
      <w:drawing>
        <wp:anchor distT="152400" distB="152400" distL="152400" distR="152400" simplePos="0" relativeHeight="251662336" behindDoc="1" locked="0" layoutInCell="1" allowOverlap="1" wp14:anchorId="0E271DA8" wp14:editId="0DA96A42">
          <wp:simplePos x="0" y="0"/>
          <wp:positionH relativeFrom="page">
            <wp:posOffset>4800600</wp:posOffset>
          </wp:positionH>
          <wp:positionV relativeFrom="page">
            <wp:posOffset>9384665</wp:posOffset>
          </wp:positionV>
          <wp:extent cx="1562100" cy="510541"/>
          <wp:effectExtent l="0" t="0" r="0" b="0"/>
          <wp:wrapNone/>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JSMB-newlogo-eng-wht.pdf"/>
                  <pic:cNvPicPr>
                    <a:picLocks noChangeAspect="1"/>
                  </pic:cNvPicPr>
                </pic:nvPicPr>
                <pic:blipFill>
                  <a:blip r:embed="rId4">
                    <a:extLst/>
                  </a:blip>
                  <a:stretch>
                    <a:fillRect/>
                  </a:stretch>
                </pic:blipFill>
                <pic:spPr>
                  <a:xfrm>
                    <a:off x="0" y="0"/>
                    <a:ext cx="1562100" cy="510541"/>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2724"/>
    <w:multiLevelType w:val="hybridMultilevel"/>
    <w:tmpl w:val="B2FC1BEE"/>
    <w:styleLink w:val="Numbered"/>
    <w:lvl w:ilvl="0" w:tplc="C1DCB1D0">
      <w:start w:val="1"/>
      <w:numFmt w:val="decimal"/>
      <w:lvlText w:val="%1."/>
      <w:lvlJc w:val="left"/>
      <w:pPr>
        <w:ind w:left="32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9A41AFA">
      <w:start w:val="1"/>
      <w:numFmt w:val="decimal"/>
      <w:lvlText w:val="%2."/>
      <w:lvlJc w:val="left"/>
      <w:pPr>
        <w:ind w:left="6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0CAC38">
      <w:start w:val="1"/>
      <w:numFmt w:val="decimal"/>
      <w:lvlText w:val="%3."/>
      <w:lvlJc w:val="left"/>
      <w:pPr>
        <w:ind w:left="10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7A4822">
      <w:start w:val="1"/>
      <w:numFmt w:val="decimal"/>
      <w:lvlText w:val="%4."/>
      <w:lvlJc w:val="left"/>
      <w:pPr>
        <w:ind w:left="140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3529C84">
      <w:start w:val="1"/>
      <w:numFmt w:val="decimal"/>
      <w:lvlText w:val="%5."/>
      <w:lvlJc w:val="left"/>
      <w:pPr>
        <w:ind w:left="176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E610DC">
      <w:start w:val="1"/>
      <w:numFmt w:val="decimal"/>
      <w:lvlText w:val="%6."/>
      <w:lvlJc w:val="left"/>
      <w:pPr>
        <w:ind w:left="212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304AEA">
      <w:start w:val="1"/>
      <w:numFmt w:val="decimal"/>
      <w:lvlText w:val="%7."/>
      <w:lvlJc w:val="left"/>
      <w:pPr>
        <w:ind w:left="24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394799E">
      <w:start w:val="1"/>
      <w:numFmt w:val="decimal"/>
      <w:lvlText w:val="%8."/>
      <w:lvlJc w:val="left"/>
      <w:pPr>
        <w:ind w:left="28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9CFEEC">
      <w:start w:val="1"/>
      <w:numFmt w:val="decimal"/>
      <w:lvlText w:val="%9."/>
      <w:lvlJc w:val="left"/>
      <w:pPr>
        <w:ind w:left="320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134D2C13"/>
    <w:multiLevelType w:val="hybridMultilevel"/>
    <w:tmpl w:val="A5FC5C94"/>
    <w:numStyleLink w:val="Bullet"/>
  </w:abstractNum>
  <w:abstractNum w:abstractNumId="2">
    <w:nsid w:val="1B845048"/>
    <w:multiLevelType w:val="hybridMultilevel"/>
    <w:tmpl w:val="1ED436F6"/>
    <w:lvl w:ilvl="0" w:tplc="FC94547E">
      <w:start w:val="1"/>
      <w:numFmt w:val="bullet"/>
      <w:lvlText w:val="•"/>
      <w:lvlJc w:val="left"/>
      <w:pPr>
        <w:ind w:left="7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0A5EBA">
      <w:start w:val="1"/>
      <w:numFmt w:val="bullet"/>
      <w:lvlText w:val="•"/>
      <w:lvlJc w:val="left"/>
      <w:pPr>
        <w:ind w:left="9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3AF0CC">
      <w:start w:val="1"/>
      <w:numFmt w:val="bullet"/>
      <w:lvlText w:val="•"/>
      <w:lvlJc w:val="left"/>
      <w:pPr>
        <w:ind w:left="11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EA650E">
      <w:start w:val="1"/>
      <w:numFmt w:val="bullet"/>
      <w:lvlText w:val="•"/>
      <w:lvlJc w:val="left"/>
      <w:pPr>
        <w:ind w:left="13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62359E">
      <w:start w:val="1"/>
      <w:numFmt w:val="bullet"/>
      <w:lvlText w:val="•"/>
      <w:lvlJc w:val="left"/>
      <w:pPr>
        <w:ind w:left="149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080EF98">
      <w:start w:val="1"/>
      <w:numFmt w:val="bullet"/>
      <w:lvlText w:val="•"/>
      <w:lvlJc w:val="left"/>
      <w:pPr>
        <w:ind w:left="16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FC952C">
      <w:start w:val="1"/>
      <w:numFmt w:val="bullet"/>
      <w:lvlText w:val="•"/>
      <w:lvlJc w:val="left"/>
      <w:pPr>
        <w:ind w:left="18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EE047A">
      <w:start w:val="1"/>
      <w:numFmt w:val="bullet"/>
      <w:lvlText w:val="•"/>
      <w:lvlJc w:val="left"/>
      <w:pPr>
        <w:ind w:left="20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40BF9C">
      <w:start w:val="1"/>
      <w:numFmt w:val="bullet"/>
      <w:lvlText w:val="•"/>
      <w:lvlJc w:val="left"/>
      <w:pPr>
        <w:ind w:left="22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214D4378"/>
    <w:multiLevelType w:val="hybridMultilevel"/>
    <w:tmpl w:val="B2FC1BEE"/>
    <w:numStyleLink w:val="Numbered"/>
  </w:abstractNum>
  <w:abstractNum w:abstractNumId="4">
    <w:nsid w:val="284D50AF"/>
    <w:multiLevelType w:val="hybridMultilevel"/>
    <w:tmpl w:val="24506054"/>
    <w:lvl w:ilvl="0" w:tplc="13D2E0F8">
      <w:start w:val="1"/>
      <w:numFmt w:val="bullet"/>
      <w:lvlText w:val="•"/>
      <w:lvlJc w:val="left"/>
      <w:pPr>
        <w:ind w:left="7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78EA1FE">
      <w:start w:val="1"/>
      <w:numFmt w:val="bullet"/>
      <w:lvlText w:val="•"/>
      <w:lvlJc w:val="left"/>
      <w:pPr>
        <w:ind w:left="9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CE0CB8">
      <w:start w:val="1"/>
      <w:numFmt w:val="bullet"/>
      <w:lvlText w:val="•"/>
      <w:lvlJc w:val="left"/>
      <w:pPr>
        <w:ind w:left="11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8E1AC0">
      <w:start w:val="1"/>
      <w:numFmt w:val="bullet"/>
      <w:lvlText w:val="•"/>
      <w:lvlJc w:val="left"/>
      <w:pPr>
        <w:ind w:left="13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470FD2E">
      <w:start w:val="1"/>
      <w:numFmt w:val="bullet"/>
      <w:lvlText w:val="•"/>
      <w:lvlJc w:val="left"/>
      <w:pPr>
        <w:ind w:left="149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6EA3EC">
      <w:start w:val="1"/>
      <w:numFmt w:val="bullet"/>
      <w:lvlText w:val="•"/>
      <w:lvlJc w:val="left"/>
      <w:pPr>
        <w:ind w:left="16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88B120">
      <w:start w:val="1"/>
      <w:numFmt w:val="bullet"/>
      <w:lvlText w:val="•"/>
      <w:lvlJc w:val="left"/>
      <w:pPr>
        <w:ind w:left="18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14466C">
      <w:start w:val="1"/>
      <w:numFmt w:val="bullet"/>
      <w:lvlText w:val="•"/>
      <w:lvlJc w:val="left"/>
      <w:pPr>
        <w:ind w:left="20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6843C2">
      <w:start w:val="1"/>
      <w:numFmt w:val="bullet"/>
      <w:lvlText w:val="•"/>
      <w:lvlJc w:val="left"/>
      <w:pPr>
        <w:ind w:left="22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37737805"/>
    <w:multiLevelType w:val="hybridMultilevel"/>
    <w:tmpl w:val="3D566F4C"/>
    <w:lvl w:ilvl="0" w:tplc="1DF0E67E">
      <w:start w:val="1"/>
      <w:numFmt w:val="bullet"/>
      <w:lvlText w:val="•"/>
      <w:lvlJc w:val="left"/>
      <w:pPr>
        <w:ind w:left="7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A0E764">
      <w:start w:val="1"/>
      <w:numFmt w:val="bullet"/>
      <w:lvlText w:val="•"/>
      <w:lvlJc w:val="left"/>
      <w:pPr>
        <w:ind w:left="9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E23FA6">
      <w:start w:val="1"/>
      <w:numFmt w:val="bullet"/>
      <w:lvlText w:val="•"/>
      <w:lvlJc w:val="left"/>
      <w:pPr>
        <w:ind w:left="11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5DCBC74">
      <w:start w:val="1"/>
      <w:numFmt w:val="bullet"/>
      <w:lvlText w:val="•"/>
      <w:lvlJc w:val="left"/>
      <w:pPr>
        <w:ind w:left="13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D56DB06">
      <w:start w:val="1"/>
      <w:numFmt w:val="bullet"/>
      <w:lvlText w:val="•"/>
      <w:lvlJc w:val="left"/>
      <w:pPr>
        <w:ind w:left="149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2AA6DC6">
      <w:start w:val="1"/>
      <w:numFmt w:val="bullet"/>
      <w:lvlText w:val="•"/>
      <w:lvlJc w:val="left"/>
      <w:pPr>
        <w:ind w:left="16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5DE1DBC">
      <w:start w:val="1"/>
      <w:numFmt w:val="bullet"/>
      <w:lvlText w:val="•"/>
      <w:lvlJc w:val="left"/>
      <w:pPr>
        <w:ind w:left="18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98EA36">
      <w:start w:val="1"/>
      <w:numFmt w:val="bullet"/>
      <w:lvlText w:val="•"/>
      <w:lvlJc w:val="left"/>
      <w:pPr>
        <w:ind w:left="20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0AC63A">
      <w:start w:val="1"/>
      <w:numFmt w:val="bullet"/>
      <w:lvlText w:val="•"/>
      <w:lvlJc w:val="left"/>
      <w:pPr>
        <w:ind w:left="22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3F9E4D25"/>
    <w:multiLevelType w:val="hybridMultilevel"/>
    <w:tmpl w:val="A5FC5C94"/>
    <w:styleLink w:val="Bullet"/>
    <w:lvl w:ilvl="0" w:tplc="31E20EB6">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E4945C">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C1E2B96">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64EF88">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0BE3962">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9CE2616">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128BEA">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CE8257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1D422A0">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nsid w:val="48B639DD"/>
    <w:multiLevelType w:val="hybridMultilevel"/>
    <w:tmpl w:val="37BA2838"/>
    <w:lvl w:ilvl="0" w:tplc="344CBBF2">
      <w:start w:val="1"/>
      <w:numFmt w:val="bullet"/>
      <w:lvlText w:val="•"/>
      <w:lvlJc w:val="left"/>
      <w:pPr>
        <w:ind w:left="7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8C798E">
      <w:start w:val="1"/>
      <w:numFmt w:val="bullet"/>
      <w:lvlText w:val="•"/>
      <w:lvlJc w:val="left"/>
      <w:pPr>
        <w:ind w:left="9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AB41AC6">
      <w:start w:val="1"/>
      <w:numFmt w:val="bullet"/>
      <w:lvlText w:val="•"/>
      <w:lvlJc w:val="left"/>
      <w:pPr>
        <w:ind w:left="11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4404296">
      <w:start w:val="1"/>
      <w:numFmt w:val="bullet"/>
      <w:lvlText w:val="•"/>
      <w:lvlJc w:val="left"/>
      <w:pPr>
        <w:ind w:left="13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6925AFA">
      <w:start w:val="1"/>
      <w:numFmt w:val="bullet"/>
      <w:lvlText w:val="•"/>
      <w:lvlJc w:val="left"/>
      <w:pPr>
        <w:ind w:left="149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2E20AE">
      <w:start w:val="1"/>
      <w:numFmt w:val="bullet"/>
      <w:lvlText w:val="•"/>
      <w:lvlJc w:val="left"/>
      <w:pPr>
        <w:ind w:left="16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2607B8">
      <w:start w:val="1"/>
      <w:numFmt w:val="bullet"/>
      <w:lvlText w:val="•"/>
      <w:lvlJc w:val="left"/>
      <w:pPr>
        <w:ind w:left="18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33AFE4E">
      <w:start w:val="1"/>
      <w:numFmt w:val="bullet"/>
      <w:lvlText w:val="•"/>
      <w:lvlJc w:val="left"/>
      <w:pPr>
        <w:ind w:left="20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10E316">
      <w:start w:val="1"/>
      <w:numFmt w:val="bullet"/>
      <w:lvlText w:val="•"/>
      <w:lvlJc w:val="left"/>
      <w:pPr>
        <w:ind w:left="22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nsid w:val="50256C03"/>
    <w:multiLevelType w:val="hybridMultilevel"/>
    <w:tmpl w:val="17DCB288"/>
    <w:lvl w:ilvl="0" w:tplc="820478AE">
      <w:start w:val="1"/>
      <w:numFmt w:val="bullet"/>
      <w:lvlText w:val="•"/>
      <w:lvlJc w:val="left"/>
      <w:pPr>
        <w:ind w:left="7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9C9CF0">
      <w:start w:val="1"/>
      <w:numFmt w:val="bullet"/>
      <w:lvlText w:val="•"/>
      <w:lvlJc w:val="left"/>
      <w:pPr>
        <w:ind w:left="9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468050">
      <w:start w:val="1"/>
      <w:numFmt w:val="bullet"/>
      <w:lvlText w:val="•"/>
      <w:lvlJc w:val="left"/>
      <w:pPr>
        <w:ind w:left="11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D6F8D0">
      <w:start w:val="1"/>
      <w:numFmt w:val="bullet"/>
      <w:lvlText w:val="•"/>
      <w:lvlJc w:val="left"/>
      <w:pPr>
        <w:ind w:left="13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24CDABC">
      <w:start w:val="1"/>
      <w:numFmt w:val="bullet"/>
      <w:lvlText w:val="•"/>
      <w:lvlJc w:val="left"/>
      <w:pPr>
        <w:ind w:left="149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D28FD2">
      <w:start w:val="1"/>
      <w:numFmt w:val="bullet"/>
      <w:lvlText w:val="•"/>
      <w:lvlJc w:val="left"/>
      <w:pPr>
        <w:ind w:left="16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0B4D4EE">
      <w:start w:val="1"/>
      <w:numFmt w:val="bullet"/>
      <w:lvlText w:val="•"/>
      <w:lvlJc w:val="left"/>
      <w:pPr>
        <w:ind w:left="18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15E1982">
      <w:start w:val="1"/>
      <w:numFmt w:val="bullet"/>
      <w:lvlText w:val="•"/>
      <w:lvlJc w:val="left"/>
      <w:pPr>
        <w:ind w:left="20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66DE90">
      <w:start w:val="1"/>
      <w:numFmt w:val="bullet"/>
      <w:lvlText w:val="•"/>
      <w:lvlJc w:val="left"/>
      <w:pPr>
        <w:ind w:left="22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nsid w:val="6CCD5503"/>
    <w:multiLevelType w:val="hybridMultilevel"/>
    <w:tmpl w:val="5ADE75FA"/>
    <w:lvl w:ilvl="0" w:tplc="55AE5786">
      <w:start w:val="1"/>
      <w:numFmt w:val="bullet"/>
      <w:lvlText w:val="•"/>
      <w:lvlJc w:val="left"/>
      <w:pPr>
        <w:ind w:left="7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FC0599E">
      <w:start w:val="1"/>
      <w:numFmt w:val="bullet"/>
      <w:lvlText w:val="•"/>
      <w:lvlJc w:val="left"/>
      <w:pPr>
        <w:ind w:left="9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7AB1B6">
      <w:start w:val="1"/>
      <w:numFmt w:val="bullet"/>
      <w:lvlText w:val="•"/>
      <w:lvlJc w:val="left"/>
      <w:pPr>
        <w:ind w:left="11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88A1F2">
      <w:start w:val="1"/>
      <w:numFmt w:val="bullet"/>
      <w:lvlText w:val="•"/>
      <w:lvlJc w:val="left"/>
      <w:pPr>
        <w:ind w:left="13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ECEAE8">
      <w:start w:val="1"/>
      <w:numFmt w:val="bullet"/>
      <w:lvlText w:val="•"/>
      <w:lvlJc w:val="left"/>
      <w:pPr>
        <w:ind w:left="149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7E68106">
      <w:start w:val="1"/>
      <w:numFmt w:val="bullet"/>
      <w:lvlText w:val="•"/>
      <w:lvlJc w:val="left"/>
      <w:pPr>
        <w:ind w:left="16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66099E">
      <w:start w:val="1"/>
      <w:numFmt w:val="bullet"/>
      <w:lvlText w:val="•"/>
      <w:lvlJc w:val="left"/>
      <w:pPr>
        <w:ind w:left="18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7ABF2C">
      <w:start w:val="1"/>
      <w:numFmt w:val="bullet"/>
      <w:lvlText w:val="•"/>
      <w:lvlJc w:val="left"/>
      <w:pPr>
        <w:ind w:left="20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E164C32">
      <w:start w:val="1"/>
      <w:numFmt w:val="bullet"/>
      <w:lvlText w:val="•"/>
      <w:lvlJc w:val="left"/>
      <w:pPr>
        <w:ind w:left="22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705A74DF"/>
    <w:multiLevelType w:val="hybridMultilevel"/>
    <w:tmpl w:val="A57C35BE"/>
    <w:lvl w:ilvl="0" w:tplc="0BF2805E">
      <w:start w:val="1"/>
      <w:numFmt w:val="bullet"/>
      <w:lvlText w:val="•"/>
      <w:lvlJc w:val="left"/>
      <w:pPr>
        <w:ind w:left="7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0382D26">
      <w:start w:val="1"/>
      <w:numFmt w:val="bullet"/>
      <w:lvlText w:val="•"/>
      <w:lvlJc w:val="left"/>
      <w:pPr>
        <w:ind w:left="9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BA0BAE">
      <w:start w:val="1"/>
      <w:numFmt w:val="bullet"/>
      <w:lvlText w:val="•"/>
      <w:lvlJc w:val="left"/>
      <w:pPr>
        <w:ind w:left="11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24B4D6">
      <w:start w:val="1"/>
      <w:numFmt w:val="bullet"/>
      <w:lvlText w:val="•"/>
      <w:lvlJc w:val="left"/>
      <w:pPr>
        <w:ind w:left="13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BCEFE2">
      <w:start w:val="1"/>
      <w:numFmt w:val="bullet"/>
      <w:lvlText w:val="•"/>
      <w:lvlJc w:val="left"/>
      <w:pPr>
        <w:ind w:left="149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A4F082">
      <w:start w:val="1"/>
      <w:numFmt w:val="bullet"/>
      <w:lvlText w:val="•"/>
      <w:lvlJc w:val="left"/>
      <w:pPr>
        <w:ind w:left="16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80C45A">
      <w:start w:val="1"/>
      <w:numFmt w:val="bullet"/>
      <w:lvlText w:val="•"/>
      <w:lvlJc w:val="left"/>
      <w:pPr>
        <w:ind w:left="18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D08E66A">
      <w:start w:val="1"/>
      <w:numFmt w:val="bullet"/>
      <w:lvlText w:val="•"/>
      <w:lvlJc w:val="left"/>
      <w:pPr>
        <w:ind w:left="20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A8C1CB4">
      <w:start w:val="1"/>
      <w:numFmt w:val="bullet"/>
      <w:lvlText w:val="•"/>
      <w:lvlJc w:val="left"/>
      <w:pPr>
        <w:ind w:left="22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78605C5B"/>
    <w:multiLevelType w:val="hybridMultilevel"/>
    <w:tmpl w:val="A26A4B7C"/>
    <w:lvl w:ilvl="0" w:tplc="3A344B4E">
      <w:start w:val="1"/>
      <w:numFmt w:val="bullet"/>
      <w:lvlText w:val="•"/>
      <w:lvlJc w:val="left"/>
      <w:pPr>
        <w:ind w:left="7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104282">
      <w:start w:val="1"/>
      <w:numFmt w:val="bullet"/>
      <w:lvlText w:val="•"/>
      <w:lvlJc w:val="left"/>
      <w:pPr>
        <w:ind w:left="9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014F3D6">
      <w:start w:val="1"/>
      <w:numFmt w:val="bullet"/>
      <w:lvlText w:val="•"/>
      <w:lvlJc w:val="left"/>
      <w:pPr>
        <w:ind w:left="11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E63FC6">
      <w:start w:val="1"/>
      <w:numFmt w:val="bullet"/>
      <w:lvlText w:val="•"/>
      <w:lvlJc w:val="left"/>
      <w:pPr>
        <w:ind w:left="13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8BA7AC8">
      <w:start w:val="1"/>
      <w:numFmt w:val="bullet"/>
      <w:lvlText w:val="•"/>
      <w:lvlJc w:val="left"/>
      <w:pPr>
        <w:ind w:left="149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4EF0B2">
      <w:start w:val="1"/>
      <w:numFmt w:val="bullet"/>
      <w:lvlText w:val="•"/>
      <w:lvlJc w:val="left"/>
      <w:pPr>
        <w:ind w:left="167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A8F054">
      <w:start w:val="1"/>
      <w:numFmt w:val="bullet"/>
      <w:lvlText w:val="•"/>
      <w:lvlJc w:val="left"/>
      <w:pPr>
        <w:ind w:left="185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663780">
      <w:start w:val="1"/>
      <w:numFmt w:val="bullet"/>
      <w:lvlText w:val="•"/>
      <w:lvlJc w:val="left"/>
      <w:pPr>
        <w:ind w:left="203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792D922">
      <w:start w:val="1"/>
      <w:numFmt w:val="bullet"/>
      <w:lvlText w:val="•"/>
      <w:lvlJc w:val="left"/>
      <w:pPr>
        <w:ind w:left="2213"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7BCE6815"/>
    <w:multiLevelType w:val="hybridMultilevel"/>
    <w:tmpl w:val="942CC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1"/>
  </w:num>
  <w:num w:numId="5">
    <w:abstractNumId w:val="3"/>
    <w:lvlOverride w:ilvl="0">
      <w:startOverride w:val="1"/>
      <w:lvl w:ilvl="0" w:tplc="63E8341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00EF52C">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A7A0C3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A1C0A76">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9104E5C">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50D0C6">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47469D0">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BE0ABC0">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560482E">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3"/>
    <w:lvlOverride w:ilvl="0">
      <w:startOverride w:val="1"/>
    </w:lvlOverride>
  </w:num>
  <w:num w:numId="7">
    <w:abstractNumId w:val="9"/>
  </w:num>
  <w:num w:numId="8">
    <w:abstractNumId w:val="5"/>
  </w:num>
  <w:num w:numId="9">
    <w:abstractNumId w:val="2"/>
  </w:num>
  <w:num w:numId="10">
    <w:abstractNumId w:val="4"/>
  </w:num>
  <w:num w:numId="11">
    <w:abstractNumId w:val="10"/>
  </w:num>
  <w:num w:numId="12">
    <w:abstractNumId w:val="8"/>
  </w:num>
  <w:num w:numId="13">
    <w:abstractNumId w:val="11"/>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7D4"/>
    <w:rsid w:val="000A549E"/>
    <w:rsid w:val="001109D4"/>
    <w:rsid w:val="0013325D"/>
    <w:rsid w:val="0015638A"/>
    <w:rsid w:val="00166501"/>
    <w:rsid w:val="001C5726"/>
    <w:rsid w:val="002A4A2F"/>
    <w:rsid w:val="002B5EA7"/>
    <w:rsid w:val="003655B7"/>
    <w:rsid w:val="0047525B"/>
    <w:rsid w:val="00542681"/>
    <w:rsid w:val="0055659E"/>
    <w:rsid w:val="005F1E81"/>
    <w:rsid w:val="00640FE0"/>
    <w:rsid w:val="006412D9"/>
    <w:rsid w:val="00716550"/>
    <w:rsid w:val="00741E09"/>
    <w:rsid w:val="007522F4"/>
    <w:rsid w:val="007767CD"/>
    <w:rsid w:val="00790F5E"/>
    <w:rsid w:val="007B17D4"/>
    <w:rsid w:val="00827A00"/>
    <w:rsid w:val="00897F71"/>
    <w:rsid w:val="00912FEE"/>
    <w:rsid w:val="00A4188F"/>
    <w:rsid w:val="00A95EF6"/>
    <w:rsid w:val="00AC1B75"/>
    <w:rsid w:val="00B96F98"/>
    <w:rsid w:val="00D65796"/>
    <w:rsid w:val="00DA1893"/>
    <w:rsid w:val="00F358E5"/>
    <w:rsid w:val="00F421C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7B8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before="120" w:after="120"/>
    </w:pPr>
    <w:rPr>
      <w:rFonts w:ascii="Arial" w:hAnsi="Arial"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right" w:pos="12780"/>
      </w:tabs>
      <w:spacing w:before="240" w:after="120"/>
      <w:ind w:left="4147"/>
    </w:pPr>
    <w:rPr>
      <w:rFonts w:ascii="Arial" w:hAnsi="Arial" w:cs="Arial Unicode MS"/>
      <w:color w:val="000000"/>
      <w:sz w:val="24"/>
      <w:szCs w:val="24"/>
      <w:u w:color="000000"/>
      <w:lang w:val="en-US"/>
    </w:rPr>
  </w:style>
  <w:style w:type="paragraph" w:styleId="Header">
    <w:name w:val="header"/>
    <w:pPr>
      <w:tabs>
        <w:tab w:val="center" w:pos="4320"/>
        <w:tab w:val="right" w:pos="8640"/>
      </w:tabs>
      <w:spacing w:before="120" w:after="120"/>
    </w:pPr>
    <w:rPr>
      <w:rFonts w:ascii="Arial" w:eastAsia="Arial" w:hAnsi="Arial" w:cs="Arial"/>
      <w:color w:val="000000"/>
      <w:sz w:val="24"/>
      <w:szCs w:val="24"/>
      <w:u w:color="000000"/>
      <w:lang w:val="en-US"/>
    </w:rPr>
  </w:style>
  <w:style w:type="paragraph" w:customStyle="1" w:styleId="TableStyle2">
    <w:name w:val="Table Style 2"/>
    <w:rPr>
      <w:rFonts w:ascii="Helvetica" w:eastAsia="Helvetica" w:hAnsi="Helvetica" w:cs="Helvetica"/>
      <w:color w:val="000000"/>
    </w:rPr>
  </w:style>
  <w:style w:type="character" w:customStyle="1" w:styleId="Hyperlink0">
    <w:name w:val="Hyperlink.0"/>
    <w:basedOn w:val="Hyperlink"/>
    <w:rPr>
      <w:color w:val="55714F"/>
      <w:u w:val="single" w:color="55714F"/>
    </w:rPr>
  </w:style>
  <w:style w:type="paragraph" w:customStyle="1" w:styleId="Default">
    <w:name w:val="Default"/>
    <w:rPr>
      <w:rFonts w:ascii="Helvetica" w:eastAsia="Helvetica" w:hAnsi="Helvetica" w:cs="Helvetica"/>
      <w:color w:val="000000"/>
      <w:sz w:val="22"/>
      <w:szCs w:val="22"/>
    </w:rPr>
  </w:style>
  <w:style w:type="paragraph" w:customStyle="1" w:styleId="StyleProfessorsdetailsLeft038">
    <w:name w:val="Style Professor's details + Left:  0.38&quot;"/>
    <w:pPr>
      <w:spacing w:after="120"/>
    </w:pPr>
    <w:rPr>
      <w:rFonts w:ascii="Arial" w:hAnsi="Arial" w:cs="Arial Unicode MS"/>
      <w:color w:val="000000"/>
      <w:sz w:val="24"/>
      <w:szCs w:val="24"/>
      <w:u w:color="000000"/>
      <w:lang w:val="en-US"/>
    </w:rPr>
  </w:style>
  <w:style w:type="paragraph" w:customStyle="1" w:styleId="Table">
    <w:name w:val="Table"/>
    <w:pPr>
      <w:spacing w:before="60" w:after="60"/>
    </w:pPr>
    <w:rPr>
      <w:rFonts w:ascii="Arial" w:hAnsi="Arial" w:cs="Arial Unicode MS"/>
      <w:color w:val="000000"/>
      <w:sz w:val="18"/>
      <w:szCs w:val="18"/>
      <w:u w:color="000000"/>
      <w:lang w:val="en-US"/>
    </w:rPr>
  </w:style>
  <w:style w:type="numbering" w:customStyle="1" w:styleId="Numbered">
    <w:name w:val="Numbered"/>
    <w:pPr>
      <w:numPr>
        <w:numId w:val="1"/>
      </w:numPr>
    </w:pPr>
  </w:style>
  <w:style w:type="numbering" w:customStyle="1" w:styleId="Bullet">
    <w:name w:val="Bullet"/>
    <w:pPr>
      <w:numPr>
        <w:numId w:val="3"/>
      </w:numPr>
    </w:pPr>
  </w:style>
  <w:style w:type="paragraph" w:customStyle="1" w:styleId="TableStyle1">
    <w:name w:val="Table Style 1"/>
    <w:rPr>
      <w:rFonts w:ascii="Helvetica" w:eastAsia="Helvetica" w:hAnsi="Helvetica" w:cs="Helvetica"/>
      <w:b/>
      <w:bCs/>
      <w:color w:val="000000"/>
    </w:rPr>
  </w:style>
  <w:style w:type="paragraph" w:styleId="NoSpacing">
    <w:name w:val="No Spacing"/>
    <w:uiPriority w:val="1"/>
    <w:qFormat/>
    <w:rsid w:val="00716550"/>
    <w:rPr>
      <w:rFonts w:ascii="Arial" w:hAnsi="Arial" w:cs="Arial Unicode MS"/>
      <w:color w:val="000000"/>
      <w:sz w:val="24"/>
      <w:szCs w:val="24"/>
      <w:u w:color="000000"/>
      <w:lang w:val="en-US"/>
    </w:rPr>
  </w:style>
  <w:style w:type="paragraph" w:styleId="ListParagraph">
    <w:name w:val="List Paragraph"/>
    <w:basedOn w:val="Normal"/>
    <w:uiPriority w:val="34"/>
    <w:qFormat/>
    <w:rsid w:val="00716550"/>
    <w:pPr>
      <w:ind w:left="720"/>
      <w:contextualSpacing/>
    </w:pPr>
  </w:style>
  <w:style w:type="paragraph" w:styleId="BalloonText">
    <w:name w:val="Balloon Text"/>
    <w:basedOn w:val="Normal"/>
    <w:link w:val="BalloonTextChar"/>
    <w:uiPriority w:val="99"/>
    <w:semiHidden/>
    <w:unhideWhenUsed/>
    <w:rsid w:val="00897F71"/>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F71"/>
    <w:rPr>
      <w:rFonts w:ascii="Segoe UI" w:hAnsi="Segoe UI" w:cs="Segoe UI"/>
      <w:color w:val="000000"/>
      <w:sz w:val="18"/>
      <w:szCs w:val="18"/>
      <w:u w:color="00000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before="120" w:after="120"/>
    </w:pPr>
    <w:rPr>
      <w:rFonts w:ascii="Arial" w:hAnsi="Arial"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right" w:pos="12780"/>
      </w:tabs>
      <w:spacing w:before="240" w:after="120"/>
      <w:ind w:left="4147"/>
    </w:pPr>
    <w:rPr>
      <w:rFonts w:ascii="Arial" w:hAnsi="Arial" w:cs="Arial Unicode MS"/>
      <w:color w:val="000000"/>
      <w:sz w:val="24"/>
      <w:szCs w:val="24"/>
      <w:u w:color="000000"/>
      <w:lang w:val="en-US"/>
    </w:rPr>
  </w:style>
  <w:style w:type="paragraph" w:styleId="Header">
    <w:name w:val="header"/>
    <w:pPr>
      <w:tabs>
        <w:tab w:val="center" w:pos="4320"/>
        <w:tab w:val="right" w:pos="8640"/>
      </w:tabs>
      <w:spacing w:before="120" w:after="120"/>
    </w:pPr>
    <w:rPr>
      <w:rFonts w:ascii="Arial" w:eastAsia="Arial" w:hAnsi="Arial" w:cs="Arial"/>
      <w:color w:val="000000"/>
      <w:sz w:val="24"/>
      <w:szCs w:val="24"/>
      <w:u w:color="000000"/>
      <w:lang w:val="en-US"/>
    </w:rPr>
  </w:style>
  <w:style w:type="paragraph" w:customStyle="1" w:styleId="TableStyle2">
    <w:name w:val="Table Style 2"/>
    <w:rPr>
      <w:rFonts w:ascii="Helvetica" w:eastAsia="Helvetica" w:hAnsi="Helvetica" w:cs="Helvetica"/>
      <w:color w:val="000000"/>
    </w:rPr>
  </w:style>
  <w:style w:type="character" w:customStyle="1" w:styleId="Hyperlink0">
    <w:name w:val="Hyperlink.0"/>
    <w:basedOn w:val="Hyperlink"/>
    <w:rPr>
      <w:color w:val="55714F"/>
      <w:u w:val="single" w:color="55714F"/>
    </w:rPr>
  </w:style>
  <w:style w:type="paragraph" w:customStyle="1" w:styleId="Default">
    <w:name w:val="Default"/>
    <w:rPr>
      <w:rFonts w:ascii="Helvetica" w:eastAsia="Helvetica" w:hAnsi="Helvetica" w:cs="Helvetica"/>
      <w:color w:val="000000"/>
      <w:sz w:val="22"/>
      <w:szCs w:val="22"/>
    </w:rPr>
  </w:style>
  <w:style w:type="paragraph" w:customStyle="1" w:styleId="StyleProfessorsdetailsLeft038">
    <w:name w:val="Style Professor's details + Left:  0.38&quot;"/>
    <w:pPr>
      <w:spacing w:after="120"/>
    </w:pPr>
    <w:rPr>
      <w:rFonts w:ascii="Arial" w:hAnsi="Arial" w:cs="Arial Unicode MS"/>
      <w:color w:val="000000"/>
      <w:sz w:val="24"/>
      <w:szCs w:val="24"/>
      <w:u w:color="000000"/>
      <w:lang w:val="en-US"/>
    </w:rPr>
  </w:style>
  <w:style w:type="paragraph" w:customStyle="1" w:styleId="Table">
    <w:name w:val="Table"/>
    <w:pPr>
      <w:spacing w:before="60" w:after="60"/>
    </w:pPr>
    <w:rPr>
      <w:rFonts w:ascii="Arial" w:hAnsi="Arial" w:cs="Arial Unicode MS"/>
      <w:color w:val="000000"/>
      <w:sz w:val="18"/>
      <w:szCs w:val="18"/>
      <w:u w:color="000000"/>
      <w:lang w:val="en-US"/>
    </w:rPr>
  </w:style>
  <w:style w:type="numbering" w:customStyle="1" w:styleId="Numbered">
    <w:name w:val="Numbered"/>
    <w:pPr>
      <w:numPr>
        <w:numId w:val="1"/>
      </w:numPr>
    </w:pPr>
  </w:style>
  <w:style w:type="numbering" w:customStyle="1" w:styleId="Bullet">
    <w:name w:val="Bullet"/>
    <w:pPr>
      <w:numPr>
        <w:numId w:val="3"/>
      </w:numPr>
    </w:pPr>
  </w:style>
  <w:style w:type="paragraph" w:customStyle="1" w:styleId="TableStyle1">
    <w:name w:val="Table Style 1"/>
    <w:rPr>
      <w:rFonts w:ascii="Helvetica" w:eastAsia="Helvetica" w:hAnsi="Helvetica" w:cs="Helvetica"/>
      <w:b/>
      <w:bCs/>
      <w:color w:val="000000"/>
    </w:rPr>
  </w:style>
  <w:style w:type="paragraph" w:styleId="NoSpacing">
    <w:name w:val="No Spacing"/>
    <w:uiPriority w:val="1"/>
    <w:qFormat/>
    <w:rsid w:val="00716550"/>
    <w:rPr>
      <w:rFonts w:ascii="Arial" w:hAnsi="Arial" w:cs="Arial Unicode MS"/>
      <w:color w:val="000000"/>
      <w:sz w:val="24"/>
      <w:szCs w:val="24"/>
      <w:u w:color="000000"/>
      <w:lang w:val="en-US"/>
    </w:rPr>
  </w:style>
  <w:style w:type="paragraph" w:styleId="ListParagraph">
    <w:name w:val="List Paragraph"/>
    <w:basedOn w:val="Normal"/>
    <w:uiPriority w:val="34"/>
    <w:qFormat/>
    <w:rsid w:val="00716550"/>
    <w:pPr>
      <w:ind w:left="720"/>
      <w:contextualSpacing/>
    </w:pPr>
  </w:style>
  <w:style w:type="paragraph" w:styleId="BalloonText">
    <w:name w:val="Balloon Text"/>
    <w:basedOn w:val="Normal"/>
    <w:link w:val="BalloonTextChar"/>
    <w:uiPriority w:val="99"/>
    <w:semiHidden/>
    <w:unhideWhenUsed/>
    <w:rsid w:val="00897F71"/>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F71"/>
    <w:rPr>
      <w:rFonts w:ascii="Segoe UI" w:hAnsi="Segoe UI" w:cs="Segoe UI"/>
      <w:color w:val="000000"/>
      <w:sz w:val="18"/>
      <w:szCs w:val="18"/>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mystatlab.com" TargetMode="External"/><Relationship Id="rId12" Type="http://schemas.openxmlformats.org/officeDocument/2006/relationships/hyperlink" Target="http://247pearsoned.custhelp.com/" TargetMode="External"/><Relationship Id="rId13" Type="http://schemas.openxmlformats.org/officeDocument/2006/relationships/hyperlink" Target="http://johnmolson.concordia.ca/images/stories/undergrad_prog/undergrad_landing_page/docs/academic_integrity_may2009.pdf" TargetMode="External"/><Relationship Id="rId14" Type="http://schemas.openxmlformats.org/officeDocument/2006/relationships/hyperlink" Target="http://provost.concordia.ca/academicintegrity/plagiarism/" TargetMode="External"/><Relationship Id="rId15" Type="http://schemas.openxmlformats.org/officeDocument/2006/relationships/footer" Target="footer1.xml"/><Relationship Id="rId16" Type="http://schemas.openxmlformats.org/officeDocument/2006/relationships/header" Target="head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yasemin.kahyaoglu@concordia.ca" TargetMode="External"/><Relationship Id="rId10" Type="http://schemas.openxmlformats.org/officeDocument/2006/relationships/hyperlink" Target="http://www.concordia.ca/iits/services/teaching-learning/moodle.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4" Type="http://schemas.openxmlformats.org/officeDocument/2006/relationships/image" Target="media/image4.png"/><Relationship Id="rId1" Type="http://schemas.openxmlformats.org/officeDocument/2006/relationships/image" Target="media/image1.jpeg"/><Relationship Id="rId2"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60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9181E-0024-2544-BF4B-D380D8D05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2559</Words>
  <Characters>14588</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Wissam Nawfal</dc:creator>
  <cp:lastModifiedBy>Inder Parmar</cp:lastModifiedBy>
  <cp:revision>2</cp:revision>
  <cp:lastPrinted>2016-09-06T11:26:00Z</cp:lastPrinted>
  <dcterms:created xsi:type="dcterms:W3CDTF">2016-09-21T00:14:00Z</dcterms:created>
  <dcterms:modified xsi:type="dcterms:W3CDTF">2016-09-21T00:14:00Z</dcterms:modified>
</cp:coreProperties>
</file>