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24CD4" w14:textId="77777777" w:rsidR="000B282C" w:rsidRDefault="004D030F" w:rsidP="004D030F">
      <w:pPr>
        <w:jc w:val="center"/>
        <w:rPr>
          <w:b/>
        </w:rPr>
      </w:pPr>
      <w:r w:rsidRPr="004D030F">
        <w:rPr>
          <w:b/>
        </w:rPr>
        <w:t>EVERYTHING I NEED TO KNOW ABOUT STATS</w:t>
      </w:r>
    </w:p>
    <w:p w14:paraId="047A53E2" w14:textId="77777777" w:rsidR="004D030F" w:rsidRDefault="004D030F" w:rsidP="004D030F">
      <w:pPr>
        <w:rPr>
          <w:b/>
        </w:rPr>
      </w:pPr>
    </w:p>
    <w:p w14:paraId="63F0CA09" w14:textId="77777777" w:rsidR="00AE7261" w:rsidRDefault="00AE7261" w:rsidP="004D030F">
      <w:pPr>
        <w:rPr>
          <w:b/>
          <w:sz w:val="20"/>
          <w:szCs w:val="20"/>
        </w:rPr>
        <w:sectPr w:rsidR="00AE7261" w:rsidSect="004D030F"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2783994E" w14:textId="77777777" w:rsidR="004D030F" w:rsidRPr="003A0658" w:rsidRDefault="004D030F" w:rsidP="004D030F">
      <w:pPr>
        <w:rPr>
          <w:b/>
          <w:sz w:val="20"/>
          <w:szCs w:val="20"/>
        </w:rPr>
      </w:pPr>
      <w:r w:rsidRPr="003A0658">
        <w:rPr>
          <w:b/>
          <w:sz w:val="20"/>
          <w:szCs w:val="20"/>
        </w:rPr>
        <w:lastRenderedPageBreak/>
        <w:t>Chapter 1 – The Where, Why, and How of Data Collection</w:t>
      </w:r>
    </w:p>
    <w:p w14:paraId="7E9D1D99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Scales of measurements</w:t>
      </w:r>
    </w:p>
    <w:p w14:paraId="6C8575BC" w14:textId="77777777" w:rsidR="004D030F" w:rsidRPr="003A0658" w:rsidRDefault="004D030F" w:rsidP="004D030F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A0658">
        <w:rPr>
          <w:sz w:val="20"/>
          <w:szCs w:val="20"/>
        </w:rPr>
        <w:t xml:space="preserve">Nominal &amp; Ordinal </w:t>
      </w:r>
      <w:r w:rsidRPr="003A0658">
        <w:rPr>
          <w:sz w:val="20"/>
          <w:szCs w:val="20"/>
        </w:rPr>
        <w:sym w:font="Wingdings" w:char="F0E0"/>
      </w:r>
      <w:r w:rsidRPr="003A0658">
        <w:rPr>
          <w:sz w:val="20"/>
          <w:szCs w:val="20"/>
        </w:rPr>
        <w:t xml:space="preserve"> Qualitative</w:t>
      </w:r>
    </w:p>
    <w:p w14:paraId="57029093" w14:textId="77777777" w:rsidR="004D030F" w:rsidRPr="003A0658" w:rsidRDefault="004D030F" w:rsidP="004D030F">
      <w:pPr>
        <w:pStyle w:val="ListParagraph"/>
        <w:numPr>
          <w:ilvl w:val="1"/>
          <w:numId w:val="3"/>
        </w:numPr>
        <w:rPr>
          <w:sz w:val="20"/>
          <w:szCs w:val="20"/>
        </w:rPr>
      </w:pPr>
      <w:r w:rsidRPr="003A0658">
        <w:rPr>
          <w:sz w:val="20"/>
          <w:szCs w:val="20"/>
        </w:rPr>
        <w:t xml:space="preserve">Interval &amp; Ratio </w:t>
      </w:r>
      <w:r w:rsidRPr="003A0658">
        <w:rPr>
          <w:sz w:val="20"/>
          <w:szCs w:val="20"/>
        </w:rPr>
        <w:sym w:font="Wingdings" w:char="F0E0"/>
      </w:r>
      <w:r w:rsidRPr="003A0658">
        <w:rPr>
          <w:sz w:val="20"/>
          <w:szCs w:val="20"/>
        </w:rPr>
        <w:t xml:space="preserve"> Quantitative</w:t>
      </w:r>
    </w:p>
    <w:p w14:paraId="18714B2B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Simple random sample</w:t>
      </w:r>
    </w:p>
    <w:p w14:paraId="4D5D7C73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Systematic sampling</w:t>
      </w:r>
    </w:p>
    <w:p w14:paraId="167C1ABA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Stratified sampling</w:t>
      </w:r>
    </w:p>
    <w:p w14:paraId="321A07F8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Voluntary response sampling</w:t>
      </w:r>
    </w:p>
    <w:p w14:paraId="2BB089FD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Cross Sectional vs. Time Series</w:t>
      </w:r>
    </w:p>
    <w:p w14:paraId="2EAA8108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Descriptive vs. Inferential Statistics</w:t>
      </w:r>
    </w:p>
    <w:p w14:paraId="5E24ECBE" w14:textId="77777777" w:rsidR="004D030F" w:rsidRPr="003A0658" w:rsidRDefault="004D030F" w:rsidP="00F05312">
      <w:pPr>
        <w:pStyle w:val="ListParagraph"/>
        <w:numPr>
          <w:ilvl w:val="0"/>
          <w:numId w:val="6"/>
        </w:numPr>
        <w:rPr>
          <w:sz w:val="20"/>
          <w:szCs w:val="20"/>
        </w:rPr>
      </w:pPr>
      <w:r w:rsidRPr="003A0658">
        <w:rPr>
          <w:sz w:val="20"/>
          <w:szCs w:val="20"/>
        </w:rPr>
        <w:t>Population vs. Sample</w:t>
      </w:r>
    </w:p>
    <w:p w14:paraId="499B10E3" w14:textId="77777777" w:rsidR="004D030F" w:rsidRPr="003A0658" w:rsidRDefault="004D030F" w:rsidP="004D030F">
      <w:pPr>
        <w:rPr>
          <w:sz w:val="20"/>
          <w:szCs w:val="20"/>
        </w:rPr>
      </w:pPr>
    </w:p>
    <w:p w14:paraId="5CE3A277" w14:textId="77777777" w:rsidR="004D030F" w:rsidRPr="003A0658" w:rsidRDefault="004D030F" w:rsidP="004D030F">
      <w:pPr>
        <w:rPr>
          <w:b/>
          <w:sz w:val="20"/>
          <w:szCs w:val="20"/>
        </w:rPr>
      </w:pPr>
      <w:r w:rsidRPr="003A0658">
        <w:rPr>
          <w:b/>
          <w:sz w:val="20"/>
          <w:szCs w:val="20"/>
        </w:rPr>
        <w:t>Chapter 2 &amp; 3 – Descriptive Statistics</w:t>
      </w:r>
    </w:p>
    <w:p w14:paraId="23DC8C71" w14:textId="77777777" w:rsidR="004D030F" w:rsidRPr="003A0658" w:rsidRDefault="00F05312" w:rsidP="004D030F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Qualitative vs. Quantitative</w:t>
      </w:r>
    </w:p>
    <w:p w14:paraId="5F04A364" w14:textId="77777777" w:rsidR="00F05312" w:rsidRPr="003A0658" w:rsidRDefault="00F05312" w:rsidP="00F05312">
      <w:pPr>
        <w:pStyle w:val="ListParagraph"/>
        <w:rPr>
          <w:sz w:val="20"/>
          <w:szCs w:val="20"/>
        </w:rPr>
      </w:pPr>
      <w:r w:rsidRPr="003A0658">
        <w:rPr>
          <w:sz w:val="20"/>
          <w:szCs w:val="20"/>
        </w:rPr>
        <w:t>Bar Chart           Histogram</w:t>
      </w:r>
    </w:p>
    <w:p w14:paraId="4FFD1316" w14:textId="77777777" w:rsidR="00F05312" w:rsidRPr="003A0658" w:rsidRDefault="00F05312" w:rsidP="00F05312">
      <w:pPr>
        <w:pStyle w:val="ListParagraph"/>
        <w:rPr>
          <w:sz w:val="20"/>
          <w:szCs w:val="20"/>
        </w:rPr>
      </w:pPr>
      <w:r w:rsidRPr="003A0658">
        <w:rPr>
          <w:sz w:val="20"/>
          <w:szCs w:val="20"/>
        </w:rPr>
        <w:t xml:space="preserve">Pie Chart            Box Plot   </w:t>
      </w:r>
    </w:p>
    <w:p w14:paraId="3AD21214" w14:textId="77777777" w:rsidR="00F05312" w:rsidRPr="003A0658" w:rsidRDefault="00F05312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Box Plot: Q1; Q2; Q3; IQR; Fences; Whiskers</w:t>
      </w:r>
    </w:p>
    <w:p w14:paraId="280C5000" w14:textId="77777777" w:rsidR="00F05312" w:rsidRPr="003A0658" w:rsidRDefault="00F05312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The Five Numbers Summary: MIN; MAX; Q1; Q2; Q3</w:t>
      </w:r>
    </w:p>
    <w:p w14:paraId="7B65D575" w14:textId="77777777" w:rsidR="00F05312" w:rsidRPr="003A0658" w:rsidRDefault="00F05312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 xml:space="preserve">How to build a histogram, a stem &amp; leaf plot, &amp; an ogive </w:t>
      </w:r>
    </w:p>
    <w:p w14:paraId="0CBAD1F5" w14:textId="77777777" w:rsidR="00F05312" w:rsidRPr="003A0658" w:rsidRDefault="00343711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Chebychev’s Rule: 2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75%; 3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89%; 4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94%</w:t>
      </w:r>
    </w:p>
    <w:p w14:paraId="76155F92" w14:textId="77777777" w:rsidR="00343711" w:rsidRPr="003A0658" w:rsidRDefault="00343711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Empirical Rule: 1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68%; 2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95%; 3</w:t>
      </w:r>
      <w:r w:rsidRPr="003A0658">
        <w:rPr>
          <w:sz w:val="20"/>
          <w:szCs w:val="20"/>
        </w:rPr>
        <w:sym w:font="Symbol" w:char="F073"/>
      </w:r>
      <w:r w:rsidRPr="003A0658">
        <w:rPr>
          <w:sz w:val="20"/>
          <w:szCs w:val="20"/>
        </w:rPr>
        <w:t xml:space="preserve"> = 99%</w:t>
      </w:r>
    </w:p>
    <w:p w14:paraId="2D004D64" w14:textId="77777777" w:rsidR="00343711" w:rsidRPr="003A0658" w:rsidRDefault="00343711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Standard Deviation; Variance; Mean; Median; Range; Skewness</w:t>
      </w:r>
    </w:p>
    <w:p w14:paraId="7FA5B7C9" w14:textId="77777777" w:rsidR="003A0658" w:rsidRPr="003A0658" w:rsidRDefault="003A0658" w:rsidP="00F05312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A0658">
        <w:rPr>
          <w:sz w:val="20"/>
          <w:szCs w:val="20"/>
        </w:rPr>
        <w:t>Coefficient of Variation (CV); Percentile; Z-Score</w:t>
      </w:r>
    </w:p>
    <w:p w14:paraId="13889EA5" w14:textId="77777777" w:rsidR="003A0658" w:rsidRPr="003A0658" w:rsidRDefault="003A0658" w:rsidP="003A0658">
      <w:pPr>
        <w:rPr>
          <w:b/>
          <w:sz w:val="20"/>
          <w:szCs w:val="20"/>
        </w:rPr>
      </w:pPr>
    </w:p>
    <w:p w14:paraId="7B3AE6E5" w14:textId="77777777" w:rsidR="003A0658" w:rsidRPr="003A0658" w:rsidRDefault="003A0658" w:rsidP="003A0658">
      <w:pPr>
        <w:rPr>
          <w:b/>
          <w:sz w:val="20"/>
          <w:szCs w:val="20"/>
        </w:rPr>
      </w:pPr>
      <w:r w:rsidRPr="003A0658">
        <w:rPr>
          <w:b/>
          <w:sz w:val="20"/>
          <w:szCs w:val="20"/>
        </w:rPr>
        <w:t>Chapter 4 - Probabilities</w:t>
      </w:r>
    </w:p>
    <w:p w14:paraId="1DB8DFEC" w14:textId="77777777" w:rsidR="004D030F" w:rsidRPr="003A0658" w:rsidRDefault="003A0658" w:rsidP="003A065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0658">
        <w:rPr>
          <w:sz w:val="20"/>
          <w:szCs w:val="20"/>
        </w:rPr>
        <w:t>Addition &amp; Multiplication laws</w:t>
      </w:r>
    </w:p>
    <w:p w14:paraId="5873169B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0658">
        <w:rPr>
          <w:sz w:val="20"/>
          <w:szCs w:val="20"/>
        </w:rPr>
        <w:t>Conditional Probability</w:t>
      </w:r>
    </w:p>
    <w:p w14:paraId="52372926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0658">
        <w:rPr>
          <w:sz w:val="20"/>
          <w:szCs w:val="20"/>
        </w:rPr>
        <w:t>Independent vs. Mutually exclusive</w:t>
      </w:r>
    </w:p>
    <w:p w14:paraId="293285C6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A0658">
        <w:rPr>
          <w:sz w:val="20"/>
          <w:szCs w:val="20"/>
        </w:rPr>
        <w:t>Complement Rule</w:t>
      </w:r>
    </w:p>
    <w:p w14:paraId="1242D725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 xml:space="preserve">0 ≤ </w:t>
      </w:r>
      <w:proofErr w:type="gramStart"/>
      <w:r w:rsidRPr="003A0658">
        <w:rPr>
          <w:rFonts w:ascii="Times" w:hAnsi="Times"/>
          <w:sz w:val="20"/>
          <w:szCs w:val="20"/>
        </w:rPr>
        <w:t>P(</w:t>
      </w:r>
      <w:proofErr w:type="gramEnd"/>
      <w:r w:rsidRPr="003A0658">
        <w:rPr>
          <w:rFonts w:ascii="Times" w:hAnsi="Times"/>
          <w:sz w:val="20"/>
          <w:szCs w:val="20"/>
        </w:rPr>
        <w:t>x) ≤ 1; ∑P(x) = 1</w:t>
      </w:r>
    </w:p>
    <w:p w14:paraId="29447498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Sample Space = 1</w:t>
      </w:r>
    </w:p>
    <w:p w14:paraId="4239B001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Combination &amp; Permutation</w:t>
      </w:r>
    </w:p>
    <w:p w14:paraId="3A21E676" w14:textId="77777777" w:rsidR="003A0658" w:rsidRPr="003A0658" w:rsidRDefault="003A0658" w:rsidP="003A0658">
      <w:pPr>
        <w:pStyle w:val="ListParagraph"/>
        <w:numPr>
          <w:ilvl w:val="0"/>
          <w:numId w:val="7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3 Statistical Methods:</w:t>
      </w:r>
    </w:p>
    <w:p w14:paraId="41931D60" w14:textId="77777777" w:rsidR="003A0658" w:rsidRPr="003A0658" w:rsidRDefault="003A0658" w:rsidP="003A0658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Classical</w:t>
      </w:r>
    </w:p>
    <w:p w14:paraId="43DAC3EA" w14:textId="77777777" w:rsidR="003A0658" w:rsidRPr="003A0658" w:rsidRDefault="003A0658" w:rsidP="003A0658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Relative Frequency</w:t>
      </w:r>
    </w:p>
    <w:p w14:paraId="3A9AD242" w14:textId="77777777" w:rsidR="003A0658" w:rsidRPr="003A0658" w:rsidRDefault="003A0658" w:rsidP="003A0658">
      <w:pPr>
        <w:pStyle w:val="ListParagraph"/>
        <w:numPr>
          <w:ilvl w:val="0"/>
          <w:numId w:val="8"/>
        </w:numPr>
        <w:rPr>
          <w:rFonts w:ascii="Times" w:hAnsi="Times"/>
          <w:sz w:val="20"/>
          <w:szCs w:val="20"/>
        </w:rPr>
      </w:pPr>
      <w:r w:rsidRPr="003A0658">
        <w:rPr>
          <w:rFonts w:ascii="Times" w:hAnsi="Times"/>
          <w:sz w:val="20"/>
          <w:szCs w:val="20"/>
        </w:rPr>
        <w:t>Subjective</w:t>
      </w:r>
    </w:p>
    <w:p w14:paraId="6080F72E" w14:textId="77777777" w:rsidR="003A0658" w:rsidRPr="003A0658" w:rsidRDefault="003A0658" w:rsidP="003A0658">
      <w:pPr>
        <w:rPr>
          <w:rFonts w:ascii="Times" w:hAnsi="Times"/>
          <w:b/>
          <w:sz w:val="20"/>
          <w:szCs w:val="20"/>
        </w:rPr>
      </w:pPr>
    </w:p>
    <w:p w14:paraId="4E978B4F" w14:textId="77777777" w:rsidR="003A0658" w:rsidRDefault="003A0658" w:rsidP="003A0658">
      <w:pPr>
        <w:rPr>
          <w:rFonts w:ascii="Times" w:hAnsi="Times"/>
          <w:b/>
          <w:sz w:val="20"/>
          <w:szCs w:val="20"/>
        </w:rPr>
      </w:pPr>
      <w:r w:rsidRPr="003A0658">
        <w:rPr>
          <w:rFonts w:ascii="Times" w:hAnsi="Times"/>
          <w:b/>
          <w:sz w:val="20"/>
          <w:szCs w:val="20"/>
        </w:rPr>
        <w:t>Chapter 5 &amp; 6 – Discrete &amp; Continuous Probability Distribution</w:t>
      </w:r>
    </w:p>
    <w:p w14:paraId="26C8293F" w14:textId="77777777" w:rsidR="003A0658" w:rsidRPr="003510AF" w:rsidRDefault="003A0658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Variance’s Shortcut Formula: </w:t>
      </w:r>
      <w:r w:rsidRPr="003A0658">
        <w:rPr>
          <w:rFonts w:ascii="Times" w:hAnsi="Times"/>
          <w:sz w:val="20"/>
          <w:szCs w:val="20"/>
        </w:rPr>
        <w:t>∑</w:t>
      </w:r>
      <w:r>
        <w:rPr>
          <w:rFonts w:ascii="Times" w:hAnsi="Times"/>
          <w:sz w:val="20"/>
          <w:szCs w:val="20"/>
        </w:rPr>
        <w:t>x</w:t>
      </w:r>
      <w:r w:rsidRPr="003A0658">
        <w:rPr>
          <w:rFonts w:ascii="Times" w:hAnsi="Times"/>
          <w:sz w:val="20"/>
          <w:szCs w:val="20"/>
          <w:vertAlign w:val="superscript"/>
        </w:rPr>
        <w:t>2</w:t>
      </w:r>
      <w:r>
        <w:rPr>
          <w:rFonts w:ascii="Times" w:hAnsi="Times"/>
          <w:sz w:val="20"/>
          <w:szCs w:val="20"/>
          <w:vertAlign w:val="superscript"/>
        </w:rPr>
        <w:t xml:space="preserve"> </w:t>
      </w:r>
      <w:proofErr w:type="gramStart"/>
      <w:r w:rsidR="003510AF">
        <w:rPr>
          <w:rFonts w:ascii="Times" w:hAnsi="Times"/>
          <w:sz w:val="20"/>
          <w:szCs w:val="20"/>
        </w:rPr>
        <w:t>p(</w:t>
      </w:r>
      <w:proofErr w:type="gramEnd"/>
      <w:r w:rsidR="003510AF">
        <w:rPr>
          <w:rFonts w:ascii="Times" w:hAnsi="Times"/>
          <w:sz w:val="20"/>
          <w:szCs w:val="20"/>
        </w:rPr>
        <w:t>x) - µ</w:t>
      </w:r>
      <w:r w:rsidR="003510AF" w:rsidRPr="003510AF">
        <w:rPr>
          <w:rFonts w:ascii="Times" w:hAnsi="Times"/>
          <w:sz w:val="20"/>
          <w:szCs w:val="20"/>
          <w:vertAlign w:val="superscript"/>
        </w:rPr>
        <w:t>2</w:t>
      </w:r>
      <w:r w:rsidR="003510AF">
        <w:rPr>
          <w:rFonts w:ascii="Times" w:hAnsi="Times"/>
          <w:sz w:val="20"/>
          <w:szCs w:val="20"/>
        </w:rPr>
        <w:t xml:space="preserve"> ; Standard Deviation: </w:t>
      </w:r>
      <w:r w:rsidR="003510AF" w:rsidRPr="003510AF">
        <w:rPr>
          <w:rFonts w:ascii="Times" w:eastAsia="ＭＳ ゴシック" w:hAnsi="Times"/>
          <w:color w:val="000000"/>
        </w:rPr>
        <w:t>√</w:t>
      </w:r>
      <w:r w:rsidR="003510AF" w:rsidRPr="003510AF">
        <w:rPr>
          <w:rFonts w:ascii="Times" w:hAnsi="Times"/>
          <w:sz w:val="20"/>
          <w:szCs w:val="20"/>
        </w:rPr>
        <w:t>∑x</w:t>
      </w:r>
      <w:r w:rsidR="003510AF" w:rsidRPr="003510AF">
        <w:rPr>
          <w:rFonts w:ascii="Times" w:hAnsi="Times"/>
          <w:sz w:val="20"/>
          <w:szCs w:val="20"/>
          <w:vertAlign w:val="superscript"/>
        </w:rPr>
        <w:t xml:space="preserve">2 </w:t>
      </w:r>
      <w:r w:rsidR="003510AF" w:rsidRPr="003510AF">
        <w:rPr>
          <w:rFonts w:ascii="Times" w:hAnsi="Times"/>
          <w:sz w:val="20"/>
          <w:szCs w:val="20"/>
        </w:rPr>
        <w:t>p(x) - µ</w:t>
      </w:r>
      <w:r w:rsidR="003510AF" w:rsidRPr="003510AF">
        <w:rPr>
          <w:rFonts w:ascii="Times" w:hAnsi="Times"/>
          <w:sz w:val="20"/>
          <w:szCs w:val="20"/>
          <w:vertAlign w:val="superscript"/>
        </w:rPr>
        <w:t>2</w:t>
      </w:r>
    </w:p>
    <w:p w14:paraId="67E31DAA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Expected Value: e(x) = mean</w:t>
      </w:r>
    </w:p>
    <w:p w14:paraId="0EF6036A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Binomial Probability </w:t>
      </w:r>
      <w:r w:rsidRPr="003510AF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</w:t>
      </w:r>
      <w:proofErr w:type="gramStart"/>
      <w:r>
        <w:rPr>
          <w:rFonts w:ascii="Times" w:hAnsi="Times"/>
          <w:sz w:val="20"/>
          <w:szCs w:val="20"/>
        </w:rPr>
        <w:t>e(</w:t>
      </w:r>
      <w:proofErr w:type="gramEnd"/>
      <w:r>
        <w:rPr>
          <w:rFonts w:ascii="Times" w:hAnsi="Times"/>
          <w:sz w:val="20"/>
          <w:szCs w:val="20"/>
        </w:rPr>
        <w:t>x); variance; S.D.</w:t>
      </w:r>
    </w:p>
    <w:p w14:paraId="0EEDA844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Normal Distribution</w:t>
      </w:r>
    </w:p>
    <w:p w14:paraId="4E5CF95E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The Standardized mean = 0 </w:t>
      </w:r>
    </w:p>
    <w:p w14:paraId="5FD75B9F" w14:textId="77777777" w:rsidR="003510AF" w:rsidRPr="003510AF" w:rsidRDefault="003510AF" w:rsidP="003A0658">
      <w:pPr>
        <w:pStyle w:val="ListParagraph"/>
        <w:numPr>
          <w:ilvl w:val="0"/>
          <w:numId w:val="10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Z-score = [</w:t>
      </w:r>
      <w:proofErr w:type="gramStart"/>
      <w:r>
        <w:rPr>
          <w:rFonts w:ascii="Times" w:hAnsi="Times"/>
          <w:sz w:val="20"/>
          <w:szCs w:val="20"/>
        </w:rPr>
        <w:t>x(</w:t>
      </w:r>
      <w:proofErr w:type="gramEnd"/>
      <w:r>
        <w:rPr>
          <w:rFonts w:ascii="Times" w:hAnsi="Times"/>
          <w:sz w:val="20"/>
          <w:szCs w:val="20"/>
        </w:rPr>
        <w:t>bar)-</w:t>
      </w:r>
      <w:r w:rsidRPr="003510AF">
        <w:rPr>
          <w:rFonts w:ascii="Times" w:hAnsi="Times"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>µ]/</w:t>
      </w:r>
      <w:r w:rsidRPr="003510AF">
        <w:rPr>
          <w:sz w:val="20"/>
          <w:szCs w:val="20"/>
        </w:rPr>
        <w:t xml:space="preserve"> </w:t>
      </w:r>
      <w:r w:rsidRPr="003A0658">
        <w:rPr>
          <w:sz w:val="20"/>
          <w:szCs w:val="20"/>
        </w:rPr>
        <w:sym w:font="Symbol" w:char="F073"/>
      </w:r>
    </w:p>
    <w:p w14:paraId="63E2BFBF" w14:textId="77777777" w:rsidR="003510AF" w:rsidRDefault="003510AF" w:rsidP="003510AF">
      <w:pPr>
        <w:rPr>
          <w:rFonts w:ascii="Times" w:hAnsi="Times"/>
          <w:b/>
          <w:sz w:val="20"/>
          <w:szCs w:val="20"/>
        </w:rPr>
      </w:pPr>
    </w:p>
    <w:p w14:paraId="0CE2EC30" w14:textId="77777777" w:rsidR="003510AF" w:rsidRDefault="003510AF" w:rsidP="003510AF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Chapter 7 – Sampling Distribution</w:t>
      </w:r>
    </w:p>
    <w:p w14:paraId="788BB331" w14:textId="77777777" w:rsidR="003510AF" w:rsidRPr="003510AF" w:rsidRDefault="003510AF" w:rsidP="003510AF">
      <w:pPr>
        <w:pStyle w:val="ListParagraph"/>
        <w:numPr>
          <w:ilvl w:val="0"/>
          <w:numId w:val="1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Sampling Error: </w:t>
      </w:r>
      <w:proofErr w:type="gramStart"/>
      <w:r>
        <w:rPr>
          <w:rFonts w:ascii="Times" w:hAnsi="Times"/>
          <w:sz w:val="20"/>
          <w:szCs w:val="20"/>
        </w:rPr>
        <w:t>x(</w:t>
      </w:r>
      <w:proofErr w:type="gramEnd"/>
      <w:r>
        <w:rPr>
          <w:rFonts w:ascii="Times" w:hAnsi="Times"/>
          <w:sz w:val="20"/>
          <w:szCs w:val="20"/>
        </w:rPr>
        <w:t>bar)-</w:t>
      </w:r>
      <w:r w:rsidRPr="003510AF">
        <w:rPr>
          <w:rFonts w:ascii="Times" w:hAnsi="Times"/>
          <w:sz w:val="20"/>
          <w:szCs w:val="20"/>
        </w:rPr>
        <w:t xml:space="preserve"> </w:t>
      </w:r>
      <w:r>
        <w:rPr>
          <w:rFonts w:ascii="Times" w:hAnsi="Times"/>
          <w:sz w:val="20"/>
          <w:szCs w:val="20"/>
        </w:rPr>
        <w:t>µ</w:t>
      </w:r>
    </w:p>
    <w:p w14:paraId="22666320" w14:textId="77777777" w:rsidR="003510AF" w:rsidRPr="003510AF" w:rsidRDefault="003510AF" w:rsidP="003510AF">
      <w:pPr>
        <w:pStyle w:val="ListParagraph"/>
        <w:numPr>
          <w:ilvl w:val="0"/>
          <w:numId w:val="1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Mean &amp; Proportion </w:t>
      </w:r>
    </w:p>
    <w:p w14:paraId="4CF59412" w14:textId="77777777" w:rsidR="003510AF" w:rsidRPr="003510AF" w:rsidRDefault="003510AF" w:rsidP="003510AF">
      <w:pPr>
        <w:pStyle w:val="ListParagraph"/>
        <w:numPr>
          <w:ilvl w:val="0"/>
          <w:numId w:val="11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Population vs. Sample</w:t>
      </w:r>
    </w:p>
    <w:p w14:paraId="043E6164" w14:textId="77777777" w:rsidR="003510AF" w:rsidRDefault="003510AF" w:rsidP="003510AF">
      <w:pPr>
        <w:pStyle w:val="ListParagrap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Mean: µ vs. </w:t>
      </w:r>
      <w:proofErr w:type="gramStart"/>
      <w:r>
        <w:rPr>
          <w:rFonts w:ascii="Times" w:hAnsi="Times"/>
          <w:sz w:val="20"/>
          <w:szCs w:val="20"/>
        </w:rPr>
        <w:t>x(</w:t>
      </w:r>
      <w:proofErr w:type="gramEnd"/>
      <w:r>
        <w:rPr>
          <w:rFonts w:ascii="Times" w:hAnsi="Times"/>
          <w:sz w:val="20"/>
          <w:szCs w:val="20"/>
        </w:rPr>
        <w:t>bar)</w:t>
      </w:r>
    </w:p>
    <w:p w14:paraId="682AED8D" w14:textId="77777777" w:rsidR="003510AF" w:rsidRDefault="003510AF" w:rsidP="003510AF">
      <w:pPr>
        <w:pStyle w:val="ListParagraph"/>
        <w:rPr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S.D.: </w:t>
      </w:r>
      <w:r w:rsidRPr="003A0658">
        <w:rPr>
          <w:sz w:val="20"/>
          <w:szCs w:val="20"/>
        </w:rPr>
        <w:sym w:font="Symbol" w:char="F073"/>
      </w:r>
      <w:r>
        <w:rPr>
          <w:sz w:val="20"/>
          <w:szCs w:val="20"/>
        </w:rPr>
        <w:t xml:space="preserve"> vs. S </w:t>
      </w:r>
    </w:p>
    <w:p w14:paraId="51E82B37" w14:textId="77777777" w:rsidR="003510AF" w:rsidRDefault="003510AF" w:rsidP="003510AF">
      <w:pPr>
        <w:pStyle w:val="ListParagraph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Prop</w:t>
      </w:r>
      <w:proofErr w:type="gramStart"/>
      <w:r>
        <w:rPr>
          <w:rFonts w:ascii="Times" w:hAnsi="Times"/>
          <w:sz w:val="20"/>
          <w:szCs w:val="20"/>
        </w:rPr>
        <w:t>.:</w:t>
      </w:r>
      <w:proofErr w:type="gramEnd"/>
      <w:r>
        <w:rPr>
          <w:rFonts w:ascii="Times" w:hAnsi="Times"/>
          <w:sz w:val="20"/>
          <w:szCs w:val="20"/>
        </w:rPr>
        <w:t xml:space="preserve"> p vs. p(bar)</w:t>
      </w:r>
    </w:p>
    <w:p w14:paraId="52CEB386" w14:textId="77777777" w:rsidR="003510AF" w:rsidRPr="00AE7261" w:rsidRDefault="003510AF" w:rsidP="003510AF">
      <w:pPr>
        <w:pStyle w:val="ListParagraph"/>
        <w:numPr>
          <w:ilvl w:val="0"/>
          <w:numId w:val="12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Standard Error &amp; </w:t>
      </w:r>
      <w:r w:rsidRPr="003510AF">
        <w:rPr>
          <w:rFonts w:ascii="Times" w:hAnsi="Times"/>
          <w:sz w:val="20"/>
          <w:szCs w:val="20"/>
        </w:rPr>
        <w:t>Central Limit Theorem</w:t>
      </w:r>
    </w:p>
    <w:p w14:paraId="5EC9EDA6" w14:textId="77777777" w:rsidR="003510AF" w:rsidRDefault="003510AF" w:rsidP="003510AF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lastRenderedPageBreak/>
        <w:t>Chapter 8 – Estimating Single Population Parameters</w:t>
      </w:r>
    </w:p>
    <w:p w14:paraId="03AEEE92" w14:textId="77777777" w:rsidR="003510AF" w:rsidRDefault="003510AF" w:rsidP="003510AF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Confidence Interval</w:t>
      </w:r>
    </w:p>
    <w:p w14:paraId="690314C7" w14:textId="77777777" w:rsidR="003510AF" w:rsidRDefault="003510AF" w:rsidP="003510AF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Margin of Error; Interval Estimation; Point Estimate</w:t>
      </w:r>
    </w:p>
    <w:p w14:paraId="364109E9" w14:textId="77777777" w:rsidR="003510AF" w:rsidRDefault="003510AF" w:rsidP="003510AF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Z-test &amp; t-test; Sample Size &amp; Error Margin</w:t>
      </w:r>
    </w:p>
    <w:p w14:paraId="7825ED88" w14:textId="77777777" w:rsidR="003510AF" w:rsidRDefault="003510AF" w:rsidP="003510AF">
      <w:pPr>
        <w:pStyle w:val="ListParagraph"/>
        <w:numPr>
          <w:ilvl w:val="0"/>
          <w:numId w:val="13"/>
        </w:numPr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Planning Value: when we don’t know</w:t>
      </w:r>
      <w:r w:rsidR="00ED61ED">
        <w:rPr>
          <w:rFonts w:ascii="Times" w:hAnsi="Times"/>
          <w:sz w:val="20"/>
          <w:szCs w:val="20"/>
        </w:rPr>
        <w:t xml:space="preserve"> the p*, so we assume it is 0.5 for all possible values</w:t>
      </w:r>
    </w:p>
    <w:p w14:paraId="62167BF5" w14:textId="77777777" w:rsidR="00ED61ED" w:rsidRPr="00ED61ED" w:rsidRDefault="00ED61ED" w:rsidP="00ED61ED">
      <w:pPr>
        <w:rPr>
          <w:rFonts w:ascii="Times" w:hAnsi="Times"/>
          <w:b/>
          <w:sz w:val="20"/>
          <w:szCs w:val="20"/>
        </w:rPr>
      </w:pPr>
    </w:p>
    <w:p w14:paraId="139E4218" w14:textId="77777777" w:rsidR="00ED61ED" w:rsidRPr="00ED61ED" w:rsidRDefault="00ED61ED" w:rsidP="00ED61ED">
      <w:pPr>
        <w:rPr>
          <w:rFonts w:ascii="Times" w:hAnsi="Times"/>
          <w:b/>
          <w:sz w:val="20"/>
          <w:szCs w:val="20"/>
        </w:rPr>
      </w:pPr>
      <w:r w:rsidRPr="00ED61ED">
        <w:rPr>
          <w:rFonts w:ascii="Times" w:hAnsi="Times"/>
          <w:b/>
          <w:sz w:val="20"/>
          <w:szCs w:val="20"/>
        </w:rPr>
        <w:t>Chapter 9 – Hypothesis Testing</w:t>
      </w:r>
    </w:p>
    <w:p w14:paraId="395A4F43" w14:textId="77777777" w:rsidR="003A0658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Null vs. alternative hypothesis</w:t>
      </w:r>
    </w:p>
    <w:p w14:paraId="589F8E30" w14:textId="77777777" w:rsidR="00ED61ED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Know the 7 steps to solve the hypothesis for full marks</w:t>
      </w:r>
    </w:p>
    <w:p w14:paraId="7C1EA0E6" w14:textId="77777777" w:rsidR="00ED61ED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Type I &amp; II Errors; Significance level</w:t>
      </w:r>
    </w:p>
    <w:p w14:paraId="3E0F931D" w14:textId="77777777" w:rsidR="00ED61ED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P-value Analysis: remember to </w:t>
      </w:r>
      <w:r w:rsidRPr="00822CFD">
        <w:rPr>
          <w:rFonts w:ascii="ＭＳ ゴシック" w:eastAsia="ＭＳ ゴシック"/>
          <w:color w:val="000000"/>
        </w:rPr>
        <w:t>÷</w:t>
      </w:r>
      <w:r>
        <w:rPr>
          <w:rFonts w:ascii="ＭＳ ゴシック" w:eastAsia="ＭＳ ゴシック"/>
          <w:color w:val="000000"/>
        </w:rPr>
        <w:t xml:space="preserve"> </w:t>
      </w:r>
      <w:r w:rsidRPr="00ED61ED">
        <w:rPr>
          <w:rFonts w:ascii="Times" w:eastAsia="ＭＳ ゴシック" w:hAnsi="Times"/>
          <w:color w:val="000000"/>
          <w:sz w:val="20"/>
          <w:szCs w:val="20"/>
        </w:rPr>
        <w:t>or ×</w:t>
      </w:r>
      <w:r>
        <w:rPr>
          <w:rFonts w:ascii="Times" w:eastAsia="ＭＳ ゴシック" w:hAnsi="Times"/>
          <w:color w:val="000000"/>
          <w:sz w:val="20"/>
          <w:szCs w:val="20"/>
        </w:rPr>
        <w:t xml:space="preserve"> by 2 if it’s 1 or 2 tail(s)</w:t>
      </w:r>
    </w:p>
    <w:p w14:paraId="768B873D" w14:textId="77777777" w:rsidR="00ED61ED" w:rsidRPr="00ED61ED" w:rsidRDefault="00ED61ED" w:rsidP="00ED61ED">
      <w:pPr>
        <w:pStyle w:val="ListParagraph"/>
        <w:numPr>
          <w:ilvl w:val="0"/>
          <w:numId w:val="14"/>
        </w:numPr>
        <w:rPr>
          <w:rFonts w:ascii="Times" w:hAnsi="Times"/>
          <w:b/>
          <w:sz w:val="20"/>
          <w:szCs w:val="20"/>
        </w:rPr>
      </w:pPr>
      <w:proofErr w:type="spellStart"/>
      <w:proofErr w:type="gramStart"/>
      <w:r>
        <w:rPr>
          <w:rFonts w:ascii="Times" w:hAnsi="Times"/>
          <w:sz w:val="20"/>
          <w:szCs w:val="20"/>
        </w:rPr>
        <w:t>df</w:t>
      </w:r>
      <w:proofErr w:type="spellEnd"/>
      <w:proofErr w:type="gramEnd"/>
      <w:r>
        <w:rPr>
          <w:rFonts w:ascii="Times" w:hAnsi="Times"/>
          <w:sz w:val="20"/>
          <w:szCs w:val="20"/>
        </w:rPr>
        <w:t>= n-1</w:t>
      </w:r>
    </w:p>
    <w:p w14:paraId="61D028D8" w14:textId="77777777" w:rsidR="00ED61ED" w:rsidRDefault="00ED61ED" w:rsidP="00ED61ED">
      <w:pPr>
        <w:rPr>
          <w:rFonts w:ascii="Times" w:hAnsi="Times"/>
          <w:b/>
          <w:sz w:val="20"/>
          <w:szCs w:val="20"/>
        </w:rPr>
      </w:pPr>
    </w:p>
    <w:p w14:paraId="09BBBFB6" w14:textId="77777777" w:rsidR="00ED61ED" w:rsidRDefault="00ED61ED" w:rsidP="00ED61ED">
      <w:pPr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Chapter 13 – Goodness of Fit Tests</w:t>
      </w:r>
    </w:p>
    <w:tbl>
      <w:tblPr>
        <w:tblStyle w:val="TableGrid"/>
        <w:tblpPr w:leftFromText="180" w:rightFromText="180" w:vertAnchor="text" w:horzAnchor="page" w:tblpX="8029" w:tblpY="388"/>
        <w:tblW w:w="2044" w:type="dxa"/>
        <w:tblLook w:val="04A0" w:firstRow="1" w:lastRow="0" w:firstColumn="1" w:lastColumn="0" w:noHBand="0" w:noVBand="1"/>
      </w:tblPr>
      <w:tblGrid>
        <w:gridCol w:w="1039"/>
        <w:gridCol w:w="1005"/>
      </w:tblGrid>
      <w:tr w:rsidR="00AC021C" w:rsidRPr="00AC021C" w14:paraId="4FD03386" w14:textId="77777777" w:rsidTr="00AE7261">
        <w:trPr>
          <w:trHeight w:val="260"/>
        </w:trPr>
        <w:tc>
          <w:tcPr>
            <w:tcW w:w="1039" w:type="dxa"/>
          </w:tcPr>
          <w:p w14:paraId="02B66969" w14:textId="77777777" w:rsidR="00AC021C" w:rsidRPr="00AC021C" w:rsidRDefault="00AC021C" w:rsidP="00AE7261">
            <w:pPr>
              <w:rPr>
                <w:rFonts w:ascii="Times" w:hAnsi="Times"/>
                <w:b/>
                <w:sz w:val="20"/>
                <w:szCs w:val="20"/>
              </w:rPr>
            </w:pPr>
            <w:r w:rsidRPr="00AC021C">
              <w:rPr>
                <w:rFonts w:ascii="Times" w:hAnsi="Times"/>
                <w:b/>
                <w:sz w:val="20"/>
                <w:szCs w:val="20"/>
              </w:rPr>
              <w:t>Observed</w:t>
            </w:r>
          </w:p>
        </w:tc>
        <w:tc>
          <w:tcPr>
            <w:tcW w:w="1005" w:type="dxa"/>
          </w:tcPr>
          <w:p w14:paraId="2AF68EC7" w14:textId="77777777" w:rsidR="00AC021C" w:rsidRPr="00AC021C" w:rsidRDefault="00AC021C" w:rsidP="00AE7261">
            <w:pPr>
              <w:rPr>
                <w:rFonts w:ascii="Times" w:hAnsi="Times"/>
                <w:b/>
                <w:sz w:val="20"/>
                <w:szCs w:val="20"/>
              </w:rPr>
            </w:pPr>
            <w:r w:rsidRPr="00AC021C">
              <w:rPr>
                <w:rFonts w:ascii="Times" w:hAnsi="Times"/>
                <w:b/>
                <w:sz w:val="20"/>
                <w:szCs w:val="20"/>
              </w:rPr>
              <w:t>Expected</w:t>
            </w:r>
          </w:p>
        </w:tc>
      </w:tr>
      <w:tr w:rsidR="00AC021C" w:rsidRPr="00AC021C" w14:paraId="6E3EFB28" w14:textId="77777777" w:rsidTr="00AE7261">
        <w:trPr>
          <w:trHeight w:val="260"/>
        </w:trPr>
        <w:tc>
          <w:tcPr>
            <w:tcW w:w="1039" w:type="dxa"/>
          </w:tcPr>
          <w:p w14:paraId="01557440" w14:textId="77777777" w:rsidR="00AC021C" w:rsidRPr="00AC021C" w:rsidRDefault="00AC021C" w:rsidP="00AE7261">
            <w:pPr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34</w:t>
            </w:r>
          </w:p>
        </w:tc>
        <w:tc>
          <w:tcPr>
            <w:tcW w:w="1005" w:type="dxa"/>
          </w:tcPr>
          <w:p w14:paraId="46596330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41.33</w:t>
            </w:r>
          </w:p>
        </w:tc>
      </w:tr>
      <w:tr w:rsidR="00AC021C" w:rsidRPr="00AC021C" w14:paraId="1A784500" w14:textId="77777777" w:rsidTr="00AE7261">
        <w:trPr>
          <w:trHeight w:val="249"/>
        </w:trPr>
        <w:tc>
          <w:tcPr>
            <w:tcW w:w="1039" w:type="dxa"/>
          </w:tcPr>
          <w:p w14:paraId="01362738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45</w:t>
            </w:r>
          </w:p>
        </w:tc>
        <w:tc>
          <w:tcPr>
            <w:tcW w:w="1005" w:type="dxa"/>
          </w:tcPr>
          <w:p w14:paraId="158B4239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41.33</w:t>
            </w:r>
          </w:p>
        </w:tc>
      </w:tr>
      <w:tr w:rsidR="00AC021C" w:rsidRPr="00AC021C" w14:paraId="1C5A1D69" w14:textId="77777777" w:rsidTr="00AE7261">
        <w:trPr>
          <w:trHeight w:val="260"/>
        </w:trPr>
        <w:tc>
          <w:tcPr>
            <w:tcW w:w="1039" w:type="dxa"/>
          </w:tcPr>
          <w:p w14:paraId="12FBCA23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45</w:t>
            </w:r>
          </w:p>
        </w:tc>
        <w:tc>
          <w:tcPr>
            <w:tcW w:w="1005" w:type="dxa"/>
          </w:tcPr>
          <w:p w14:paraId="6086543A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41.33</w:t>
            </w:r>
          </w:p>
        </w:tc>
      </w:tr>
      <w:tr w:rsidR="00AC021C" w:rsidRPr="00AC021C" w14:paraId="6AF26254" w14:textId="77777777" w:rsidTr="00AE7261">
        <w:trPr>
          <w:trHeight w:val="260"/>
        </w:trPr>
        <w:tc>
          <w:tcPr>
            <w:tcW w:w="1039" w:type="dxa"/>
          </w:tcPr>
          <w:p w14:paraId="48270954" w14:textId="77777777" w:rsidR="00AC021C" w:rsidRPr="00AC021C" w:rsidRDefault="00AC021C" w:rsidP="00AE7261">
            <w:pPr>
              <w:pStyle w:val="ListParagraph"/>
              <w:ind w:left="0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T= 124</w:t>
            </w:r>
          </w:p>
        </w:tc>
        <w:tc>
          <w:tcPr>
            <w:tcW w:w="1005" w:type="dxa"/>
          </w:tcPr>
          <w:p w14:paraId="1C9DC099" w14:textId="77777777" w:rsidR="00AC021C" w:rsidRPr="00AC021C" w:rsidRDefault="00AC021C" w:rsidP="00AE7261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124</w:t>
            </w:r>
          </w:p>
        </w:tc>
      </w:tr>
    </w:tbl>
    <w:p w14:paraId="6FB32BEC" w14:textId="77777777" w:rsidR="00ED61ED" w:rsidRPr="00ED61ED" w:rsidRDefault="00AC021C" w:rsidP="00ED61ED">
      <w:pPr>
        <w:pStyle w:val="ListParagraph"/>
        <w:numPr>
          <w:ilvl w:val="0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</w:t>
      </w:r>
      <w:r w:rsidR="00ED61ED">
        <w:rPr>
          <w:rFonts w:ascii="Times" w:hAnsi="Times"/>
          <w:sz w:val="20"/>
          <w:szCs w:val="20"/>
        </w:rPr>
        <w:t>X</w:t>
      </w:r>
      <w:r w:rsidR="00ED61ED" w:rsidRPr="00ED61ED">
        <w:rPr>
          <w:rFonts w:ascii="Times" w:hAnsi="Times"/>
          <w:sz w:val="20"/>
          <w:szCs w:val="20"/>
          <w:vertAlign w:val="superscript"/>
        </w:rPr>
        <w:t>2</w:t>
      </w:r>
      <w:r w:rsidR="00ED61ED">
        <w:rPr>
          <w:rFonts w:ascii="Times" w:hAnsi="Times"/>
          <w:sz w:val="20"/>
          <w:szCs w:val="20"/>
        </w:rPr>
        <w:t>-test;</w:t>
      </w:r>
      <w:r>
        <w:rPr>
          <w:rFonts w:ascii="Times" w:hAnsi="Times"/>
          <w:sz w:val="20"/>
          <w:szCs w:val="20"/>
        </w:rPr>
        <w:t xml:space="preserve"> hypothesis for goodness of fit: one-way table</w:t>
      </w:r>
      <w:r w:rsidRPr="00AC021C">
        <w:rPr>
          <w:rFonts w:ascii="Times" w:hAnsi="Times"/>
          <w:sz w:val="20"/>
          <w:szCs w:val="20"/>
        </w:rPr>
        <w:sym w:font="Wingdings" w:char="F0E0"/>
      </w:r>
    </w:p>
    <w:p w14:paraId="47A8DCDE" w14:textId="77777777" w:rsidR="00AC021C" w:rsidRPr="00AC021C" w:rsidRDefault="00AC021C" w:rsidP="00ED61ED">
      <w:pPr>
        <w:pStyle w:val="ListParagraph"/>
        <w:numPr>
          <w:ilvl w:val="0"/>
          <w:numId w:val="15"/>
        </w:numPr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Independence test: more rows &amp; columns: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70"/>
        <w:gridCol w:w="924"/>
        <w:gridCol w:w="1039"/>
        <w:gridCol w:w="1039"/>
      </w:tblGrid>
      <w:tr w:rsidR="00AC021C" w14:paraId="25575A9B" w14:textId="77777777" w:rsidTr="00AC021C">
        <w:tc>
          <w:tcPr>
            <w:tcW w:w="1515" w:type="dxa"/>
          </w:tcPr>
          <w:p w14:paraId="342E0C49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b/>
                <w:sz w:val="20"/>
                <w:szCs w:val="20"/>
              </w:rPr>
              <w:t>Age</w:t>
            </w:r>
            <w:r w:rsidRPr="00AC021C">
              <w:rPr>
                <w:rFonts w:ascii="Times" w:hAnsi="Times"/>
                <w:sz w:val="20"/>
                <w:szCs w:val="20"/>
              </w:rPr>
              <w:t xml:space="preserve"> </w:t>
            </w:r>
            <w:r w:rsidRPr="00AC021C">
              <w:rPr>
                <w:rFonts w:ascii="Times" w:hAnsi="Times"/>
                <w:sz w:val="20"/>
                <w:szCs w:val="20"/>
              </w:rPr>
              <w:sym w:font="Wingdings" w:char="F0E0"/>
            </w:r>
          </w:p>
        </w:tc>
        <w:tc>
          <w:tcPr>
            <w:tcW w:w="1024" w:type="dxa"/>
          </w:tcPr>
          <w:p w14:paraId="659A2BFA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20 &lt; 30</w:t>
            </w:r>
          </w:p>
        </w:tc>
        <w:tc>
          <w:tcPr>
            <w:tcW w:w="1176" w:type="dxa"/>
          </w:tcPr>
          <w:p w14:paraId="6695FF64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31 &lt; 40</w:t>
            </w:r>
          </w:p>
        </w:tc>
        <w:tc>
          <w:tcPr>
            <w:tcW w:w="1176" w:type="dxa"/>
          </w:tcPr>
          <w:p w14:paraId="23739CE9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41 &amp; Over</w:t>
            </w:r>
          </w:p>
        </w:tc>
      </w:tr>
      <w:tr w:rsidR="00AC021C" w14:paraId="018DD720" w14:textId="77777777" w:rsidTr="00AC021C">
        <w:tc>
          <w:tcPr>
            <w:tcW w:w="1515" w:type="dxa"/>
          </w:tcPr>
          <w:p w14:paraId="233BBC7C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b/>
                <w:sz w:val="20"/>
                <w:szCs w:val="20"/>
              </w:rPr>
              <w:t>Income:</w:t>
            </w:r>
            <w:r>
              <w:rPr>
                <w:rFonts w:ascii="Times" w:hAnsi="Times"/>
                <w:sz w:val="20"/>
                <w:szCs w:val="20"/>
              </w:rPr>
              <w:t xml:space="preserve"> &lt;10K</w:t>
            </w:r>
          </w:p>
        </w:tc>
        <w:tc>
          <w:tcPr>
            <w:tcW w:w="1024" w:type="dxa"/>
          </w:tcPr>
          <w:p w14:paraId="45BAA229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123</w:t>
            </w:r>
            <w:r>
              <w:rPr>
                <w:rFonts w:ascii="Times" w:hAnsi="Times"/>
                <w:sz w:val="20"/>
                <w:szCs w:val="20"/>
              </w:rPr>
              <w:t>6</w:t>
            </w:r>
          </w:p>
        </w:tc>
        <w:tc>
          <w:tcPr>
            <w:tcW w:w="1176" w:type="dxa"/>
          </w:tcPr>
          <w:p w14:paraId="23EBD2D1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3452</w:t>
            </w:r>
          </w:p>
        </w:tc>
        <w:tc>
          <w:tcPr>
            <w:tcW w:w="1176" w:type="dxa"/>
          </w:tcPr>
          <w:p w14:paraId="29036030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3342</w:t>
            </w:r>
          </w:p>
        </w:tc>
      </w:tr>
      <w:tr w:rsidR="00AC021C" w14:paraId="4C69E52C" w14:textId="77777777" w:rsidTr="00AC021C">
        <w:tc>
          <w:tcPr>
            <w:tcW w:w="1515" w:type="dxa"/>
          </w:tcPr>
          <w:p w14:paraId="39829741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 w:rsidRPr="00AC021C">
              <w:rPr>
                <w:rFonts w:ascii="Times" w:hAnsi="Times"/>
                <w:sz w:val="20"/>
                <w:szCs w:val="20"/>
              </w:rPr>
              <w:t>11-15K</w:t>
            </w:r>
          </w:p>
        </w:tc>
        <w:tc>
          <w:tcPr>
            <w:tcW w:w="1024" w:type="dxa"/>
          </w:tcPr>
          <w:p w14:paraId="61F16E08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3232</w:t>
            </w:r>
          </w:p>
        </w:tc>
        <w:tc>
          <w:tcPr>
            <w:tcW w:w="1176" w:type="dxa"/>
          </w:tcPr>
          <w:p w14:paraId="061710E9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2322</w:t>
            </w:r>
          </w:p>
        </w:tc>
        <w:tc>
          <w:tcPr>
            <w:tcW w:w="1176" w:type="dxa"/>
          </w:tcPr>
          <w:p w14:paraId="3DF0729E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4553</w:t>
            </w:r>
          </w:p>
        </w:tc>
      </w:tr>
      <w:tr w:rsidR="00AC021C" w14:paraId="54BF028A" w14:textId="77777777" w:rsidTr="00AC021C">
        <w:tc>
          <w:tcPr>
            <w:tcW w:w="1515" w:type="dxa"/>
          </w:tcPr>
          <w:p w14:paraId="1589B7A8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16-25K</w:t>
            </w:r>
          </w:p>
        </w:tc>
        <w:tc>
          <w:tcPr>
            <w:tcW w:w="1024" w:type="dxa"/>
          </w:tcPr>
          <w:p w14:paraId="5F57665F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2324</w:t>
            </w:r>
          </w:p>
        </w:tc>
        <w:tc>
          <w:tcPr>
            <w:tcW w:w="1176" w:type="dxa"/>
          </w:tcPr>
          <w:p w14:paraId="36FF2926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5443</w:t>
            </w:r>
          </w:p>
        </w:tc>
        <w:tc>
          <w:tcPr>
            <w:tcW w:w="1176" w:type="dxa"/>
          </w:tcPr>
          <w:p w14:paraId="75DA5A16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8324</w:t>
            </w:r>
          </w:p>
        </w:tc>
      </w:tr>
      <w:tr w:rsidR="00AC021C" w14:paraId="7AA4E11B" w14:textId="77777777" w:rsidTr="00AC021C">
        <w:tc>
          <w:tcPr>
            <w:tcW w:w="1515" w:type="dxa"/>
          </w:tcPr>
          <w:p w14:paraId="3ED14E69" w14:textId="77777777" w:rsidR="00AC021C" w:rsidRPr="00AC021C" w:rsidRDefault="00AC021C" w:rsidP="00AC021C">
            <w:pPr>
              <w:pStyle w:val="ListParagraph"/>
              <w:ind w:left="0"/>
              <w:jc w:val="right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26-45K</w:t>
            </w:r>
          </w:p>
        </w:tc>
        <w:tc>
          <w:tcPr>
            <w:tcW w:w="1024" w:type="dxa"/>
          </w:tcPr>
          <w:p w14:paraId="7EB9E9A8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3422</w:t>
            </w:r>
          </w:p>
        </w:tc>
        <w:tc>
          <w:tcPr>
            <w:tcW w:w="1176" w:type="dxa"/>
          </w:tcPr>
          <w:p w14:paraId="3D45D83A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8433</w:t>
            </w:r>
          </w:p>
        </w:tc>
        <w:tc>
          <w:tcPr>
            <w:tcW w:w="1176" w:type="dxa"/>
          </w:tcPr>
          <w:p w14:paraId="3B850F33" w14:textId="77777777" w:rsidR="00AC021C" w:rsidRPr="00AC021C" w:rsidRDefault="00AC021C" w:rsidP="00AC021C">
            <w:pPr>
              <w:pStyle w:val="ListParagraph"/>
              <w:ind w:left="0"/>
              <w:jc w:val="center"/>
              <w:rPr>
                <w:rFonts w:ascii="Times" w:hAnsi="Times"/>
                <w:sz w:val="20"/>
                <w:szCs w:val="20"/>
              </w:rPr>
            </w:pPr>
            <w:r>
              <w:rPr>
                <w:rFonts w:ascii="Times" w:hAnsi="Times"/>
                <w:sz w:val="20"/>
                <w:szCs w:val="20"/>
              </w:rPr>
              <w:t>2343</w:t>
            </w:r>
          </w:p>
        </w:tc>
      </w:tr>
    </w:tbl>
    <w:p w14:paraId="225CB0E3" w14:textId="77777777" w:rsidR="00ED61ED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>Degrees of Freedom: (r-1)(c-1)</w:t>
      </w:r>
    </w:p>
    <w:p w14:paraId="58FAB37A" w14:textId="77777777" w:rsidR="0002719E" w:rsidRPr="0002719E" w:rsidRDefault="0002719E" w:rsidP="0002719E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</w:p>
    <w:p w14:paraId="24C4464F" w14:textId="77777777" w:rsidR="0002719E" w:rsidRDefault="0002719E" w:rsidP="0002719E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  <w:r w:rsidRPr="0002719E">
        <w:rPr>
          <w:rFonts w:ascii="Times" w:hAnsi="Times"/>
          <w:b/>
          <w:sz w:val="20"/>
          <w:szCs w:val="20"/>
        </w:rPr>
        <w:t>Chapter 14 – Simple Linear Regression</w:t>
      </w:r>
    </w:p>
    <w:p w14:paraId="18CA0943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Regression Model; estimation equation: </w:t>
      </w:r>
      <w:proofErr w:type="gramStart"/>
      <w:r>
        <w:rPr>
          <w:rFonts w:ascii="Times" w:hAnsi="Times"/>
          <w:sz w:val="20"/>
          <w:szCs w:val="20"/>
        </w:rPr>
        <w:t>y(</w:t>
      </w:r>
      <w:proofErr w:type="gramEnd"/>
      <w:r>
        <w:rPr>
          <w:rFonts w:ascii="Times" w:hAnsi="Times"/>
          <w:sz w:val="20"/>
          <w:szCs w:val="20"/>
        </w:rPr>
        <w:t>hat)=b</w:t>
      </w:r>
      <w:r w:rsidRPr="0002719E">
        <w:rPr>
          <w:rFonts w:ascii="Times" w:hAnsi="Times"/>
          <w:sz w:val="20"/>
          <w:szCs w:val="20"/>
          <w:vertAlign w:val="subscript"/>
        </w:rPr>
        <w:t>0</w:t>
      </w:r>
      <w:r>
        <w:rPr>
          <w:rFonts w:ascii="Times" w:hAnsi="Times"/>
          <w:sz w:val="20"/>
          <w:szCs w:val="20"/>
        </w:rPr>
        <w:t>+b</w:t>
      </w:r>
      <w:r w:rsidRPr="0002719E">
        <w:rPr>
          <w:rFonts w:ascii="Times" w:hAnsi="Times"/>
          <w:sz w:val="20"/>
          <w:szCs w:val="20"/>
          <w:vertAlign w:val="subscript"/>
        </w:rPr>
        <w:t>1</w:t>
      </w:r>
      <w:r>
        <w:rPr>
          <w:rFonts w:ascii="Times" w:hAnsi="Times"/>
          <w:sz w:val="20"/>
          <w:szCs w:val="20"/>
        </w:rPr>
        <w:t>x</w:t>
      </w:r>
    </w:p>
    <w:p w14:paraId="19D20A89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The 4 assumptions (for sure will fall on the MCQs)</w:t>
      </w:r>
    </w:p>
    <w:p w14:paraId="29EAF047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Test for significance: H</w:t>
      </w:r>
      <w:r w:rsidRPr="0002719E">
        <w:rPr>
          <w:rFonts w:ascii="Times" w:hAnsi="Times"/>
          <w:sz w:val="20"/>
          <w:szCs w:val="20"/>
          <w:vertAlign w:val="subscript"/>
        </w:rPr>
        <w:t>o</w:t>
      </w:r>
      <w:r>
        <w:rPr>
          <w:rFonts w:ascii="Times" w:hAnsi="Times"/>
          <w:sz w:val="20"/>
          <w:szCs w:val="20"/>
        </w:rPr>
        <w:t>: ß</w:t>
      </w:r>
      <w:r w:rsidRPr="0002719E">
        <w:rPr>
          <w:rFonts w:ascii="Times" w:hAnsi="Times"/>
          <w:sz w:val="20"/>
          <w:szCs w:val="20"/>
          <w:vertAlign w:val="subscript"/>
        </w:rPr>
        <w:t>1</w:t>
      </w:r>
      <w:r w:rsidRPr="0002719E">
        <w:rPr>
          <w:rFonts w:ascii="Times" w:eastAsia="ＭＳ ゴシック" w:hAnsi="Times"/>
          <w:color w:val="000000"/>
          <w:sz w:val="20"/>
          <w:szCs w:val="20"/>
        </w:rPr>
        <w:t>= 0</w:t>
      </w:r>
      <w:r>
        <w:rPr>
          <w:rFonts w:ascii="Times" w:eastAsia="ＭＳ ゴシック" w:hAnsi="Times"/>
          <w:color w:val="000000"/>
          <w:sz w:val="20"/>
          <w:szCs w:val="20"/>
        </w:rPr>
        <w:t xml:space="preserve"> vs. H</w:t>
      </w:r>
      <w:r w:rsidRPr="0002719E">
        <w:rPr>
          <w:rFonts w:ascii="Times" w:eastAsia="ＭＳ ゴシック" w:hAnsi="Times"/>
          <w:color w:val="000000"/>
          <w:sz w:val="20"/>
          <w:szCs w:val="20"/>
          <w:vertAlign w:val="subscript"/>
        </w:rPr>
        <w:t>a</w:t>
      </w:r>
      <w:r>
        <w:rPr>
          <w:rFonts w:ascii="Times" w:eastAsia="ＭＳ ゴシック" w:hAnsi="Times"/>
          <w:color w:val="000000"/>
          <w:sz w:val="20"/>
          <w:szCs w:val="20"/>
        </w:rPr>
        <w:t xml:space="preserve">: </w:t>
      </w:r>
      <w:r>
        <w:rPr>
          <w:rFonts w:ascii="Times" w:hAnsi="Times"/>
          <w:sz w:val="20"/>
          <w:szCs w:val="20"/>
        </w:rPr>
        <w:t>ß</w:t>
      </w:r>
      <w:r w:rsidRPr="0002719E">
        <w:rPr>
          <w:rFonts w:ascii="Times" w:hAnsi="Times"/>
          <w:sz w:val="20"/>
          <w:szCs w:val="20"/>
          <w:vertAlign w:val="subscript"/>
        </w:rPr>
        <w:t>1</w:t>
      </w:r>
      <w:r>
        <w:rPr>
          <w:rFonts w:ascii="Times" w:hAnsi="Times"/>
          <w:sz w:val="20"/>
          <w:szCs w:val="20"/>
        </w:rPr>
        <w:t>≠ 0</w:t>
      </w:r>
    </w:p>
    <w:p w14:paraId="3510AAB6" w14:textId="77777777" w:rsidR="00AE7261" w:rsidRPr="00AE7261" w:rsidRDefault="0002719E" w:rsidP="00AE7261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r</w:t>
      </w:r>
      <w:r w:rsidRPr="0002719E">
        <w:rPr>
          <w:rFonts w:ascii="Times" w:hAnsi="Times"/>
          <w:sz w:val="20"/>
          <w:szCs w:val="20"/>
          <w:vertAlign w:val="superscript"/>
        </w:rPr>
        <w:t>2</w:t>
      </w:r>
      <w:proofErr w:type="gramEnd"/>
      <w:r>
        <w:rPr>
          <w:rFonts w:ascii="Times" w:hAnsi="Times"/>
          <w:sz w:val="20"/>
          <w:szCs w:val="20"/>
          <w:vertAlign w:val="superscript"/>
        </w:rPr>
        <w:t xml:space="preserve"> </w:t>
      </w:r>
      <w:r>
        <w:rPr>
          <w:rFonts w:ascii="Times" w:hAnsi="Times"/>
          <w:sz w:val="20"/>
          <w:szCs w:val="20"/>
        </w:rPr>
        <w:t>= SSR/SST; SST= SSE + SSR</w:t>
      </w:r>
      <w:r w:rsidR="00AE7261">
        <w:rPr>
          <w:rFonts w:ascii="Times" w:hAnsi="Times"/>
          <w:sz w:val="20"/>
          <w:szCs w:val="20"/>
        </w:rPr>
        <w:t xml:space="preserve">; </w:t>
      </w:r>
      <w:r w:rsidR="00AE7261" w:rsidRPr="00AE7261">
        <w:rPr>
          <w:rFonts w:ascii="Times" w:hAnsi="Times"/>
          <w:sz w:val="20"/>
          <w:szCs w:val="20"/>
        </w:rPr>
        <w:t>r</w:t>
      </w:r>
      <w:r w:rsidR="00AE7261" w:rsidRPr="00AE7261">
        <w:rPr>
          <w:rFonts w:ascii="Times" w:hAnsi="Times"/>
          <w:sz w:val="20"/>
          <w:szCs w:val="20"/>
          <w:vertAlign w:val="superscript"/>
        </w:rPr>
        <w:t xml:space="preserve">2 </w:t>
      </w:r>
      <w:r w:rsidR="00AE7261" w:rsidRPr="00AE7261">
        <w:rPr>
          <w:sz w:val="16"/>
          <w:szCs w:val="16"/>
        </w:rPr>
        <w:sym w:font="Wingdings" w:char="F0E0"/>
      </w:r>
      <w:r w:rsidR="00AE7261" w:rsidRPr="00AE7261">
        <w:rPr>
          <w:rFonts w:ascii="Times" w:hAnsi="Times"/>
          <w:sz w:val="20"/>
          <w:szCs w:val="20"/>
        </w:rPr>
        <w:t xml:space="preserve"> y explained by x…</w:t>
      </w:r>
    </w:p>
    <w:p w14:paraId="5B71D691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Covariance S</w:t>
      </w:r>
      <w:r w:rsidRPr="0002719E">
        <w:rPr>
          <w:rFonts w:ascii="Times" w:hAnsi="Times"/>
          <w:i/>
          <w:sz w:val="20"/>
          <w:szCs w:val="20"/>
        </w:rPr>
        <w:t>xy</w:t>
      </w:r>
      <w:r>
        <w:rPr>
          <w:rFonts w:ascii="Times" w:hAnsi="Times"/>
          <w:i/>
          <w:sz w:val="20"/>
          <w:szCs w:val="20"/>
        </w:rPr>
        <w:t xml:space="preserve">; </w:t>
      </w:r>
      <w:r>
        <w:rPr>
          <w:rFonts w:ascii="Times" w:hAnsi="Times"/>
          <w:sz w:val="20"/>
          <w:szCs w:val="20"/>
        </w:rPr>
        <w:t>SS</w:t>
      </w:r>
      <w:r w:rsidRPr="0002719E">
        <w:rPr>
          <w:rFonts w:ascii="Times" w:hAnsi="Times"/>
          <w:i/>
          <w:sz w:val="20"/>
          <w:szCs w:val="20"/>
        </w:rPr>
        <w:t>yy</w:t>
      </w:r>
      <w:r>
        <w:rPr>
          <w:rFonts w:ascii="Times" w:hAnsi="Times"/>
          <w:sz w:val="20"/>
          <w:szCs w:val="20"/>
        </w:rPr>
        <w:t xml:space="preserve"> = SST</w:t>
      </w:r>
    </w:p>
    <w:p w14:paraId="39415956" w14:textId="77777777" w:rsidR="0002719E" w:rsidRPr="0002719E" w:rsidRDefault="0002719E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Least square criterion &amp; method</w:t>
      </w:r>
    </w:p>
    <w:p w14:paraId="1B0CF7DC" w14:textId="77777777" w:rsidR="0002719E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4-step process (S</w:t>
      </w:r>
      <w:r w:rsidR="0002719E">
        <w:rPr>
          <w:rFonts w:ascii="Times" w:hAnsi="Times"/>
          <w:sz w:val="20"/>
          <w:szCs w:val="20"/>
        </w:rPr>
        <w:t xml:space="preserve">amie’s </w:t>
      </w:r>
      <w:r>
        <w:rPr>
          <w:rFonts w:ascii="Times" w:hAnsi="Times"/>
          <w:sz w:val="20"/>
          <w:szCs w:val="20"/>
        </w:rPr>
        <w:t>Slides)</w:t>
      </w:r>
    </w:p>
    <w:p w14:paraId="5B8D6E90" w14:textId="77777777" w:rsidR="00AE7261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Standard Error of the Estimate = </w:t>
      </w:r>
      <w:proofErr w:type="spellStart"/>
      <w:proofErr w:type="gramStart"/>
      <w:r>
        <w:rPr>
          <w:rFonts w:ascii="Times" w:hAnsi="Times"/>
          <w:sz w:val="20"/>
          <w:szCs w:val="20"/>
        </w:rPr>
        <w:t>sqrt</w:t>
      </w:r>
      <w:proofErr w:type="spellEnd"/>
      <w:r>
        <w:rPr>
          <w:rFonts w:ascii="Times" w:hAnsi="Times"/>
          <w:sz w:val="20"/>
          <w:szCs w:val="20"/>
        </w:rPr>
        <w:t>(</w:t>
      </w:r>
      <w:proofErr w:type="gramEnd"/>
      <w:r>
        <w:rPr>
          <w:rFonts w:ascii="Times" w:hAnsi="Times"/>
          <w:sz w:val="20"/>
          <w:szCs w:val="20"/>
        </w:rPr>
        <w:t>MSE) = s</w:t>
      </w:r>
    </w:p>
    <w:p w14:paraId="5BD77AA1" w14:textId="77777777" w:rsidR="00AE7261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Standard Error of the Slope = Sb</w:t>
      </w:r>
      <w:r w:rsidRPr="00AE7261">
        <w:rPr>
          <w:rFonts w:ascii="Times" w:hAnsi="Times"/>
          <w:sz w:val="20"/>
          <w:szCs w:val="20"/>
          <w:vertAlign w:val="subscript"/>
        </w:rPr>
        <w:t>1</w:t>
      </w:r>
    </w:p>
    <w:p w14:paraId="7488570A" w14:textId="77777777" w:rsidR="00AE7261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Coefficient of determination &amp; Coefficient of Correlation (4 assumptions)</w:t>
      </w:r>
    </w:p>
    <w:p w14:paraId="2D8011B2" w14:textId="77777777" w:rsidR="00AE7261" w:rsidRPr="00AE7261" w:rsidRDefault="00AE7261" w:rsidP="0002719E">
      <w:pPr>
        <w:pStyle w:val="ListParagraph"/>
        <w:numPr>
          <w:ilvl w:val="0"/>
          <w:numId w:val="18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>Confidence Interval vs. Prediction Interval</w:t>
      </w:r>
    </w:p>
    <w:p w14:paraId="2533A545" w14:textId="77777777" w:rsidR="00AE7261" w:rsidRDefault="00AE7261" w:rsidP="00AE7261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</w:p>
    <w:p w14:paraId="4958061B" w14:textId="77777777" w:rsidR="00AE7261" w:rsidRDefault="00AE7261" w:rsidP="00AE7261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sz w:val="20"/>
          <w:szCs w:val="20"/>
        </w:rPr>
        <w:t>Chap 15 – Multiple Regression</w:t>
      </w:r>
    </w:p>
    <w:p w14:paraId="50EF22EF" w14:textId="77777777" w:rsidR="00AE7261" w:rsidRPr="00AE7261" w:rsidRDefault="00AE7261" w:rsidP="00AE7261">
      <w:pPr>
        <w:pStyle w:val="ListParagraph"/>
        <w:numPr>
          <w:ilvl w:val="0"/>
          <w:numId w:val="19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ANOVA Table </w:t>
      </w:r>
      <w:r w:rsidRPr="00AE7261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know how to calculate every variable</w:t>
      </w:r>
    </w:p>
    <w:p w14:paraId="011BFE99" w14:textId="77777777" w:rsidR="00AE7261" w:rsidRPr="00AE7261" w:rsidRDefault="00AE7261" w:rsidP="00AE7261">
      <w:pPr>
        <w:pStyle w:val="ListParagraph"/>
        <w:numPr>
          <w:ilvl w:val="0"/>
          <w:numId w:val="19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proofErr w:type="gramStart"/>
      <w:r>
        <w:rPr>
          <w:rFonts w:ascii="Times" w:hAnsi="Times"/>
          <w:sz w:val="20"/>
          <w:szCs w:val="20"/>
        </w:rPr>
        <w:t>t</w:t>
      </w:r>
      <w:proofErr w:type="gramEnd"/>
      <w:r>
        <w:rPr>
          <w:rFonts w:ascii="Times" w:hAnsi="Times"/>
          <w:sz w:val="20"/>
          <w:szCs w:val="20"/>
        </w:rPr>
        <w:t xml:space="preserve">-test vs. F-test </w:t>
      </w:r>
      <w:r w:rsidRPr="00AE7261">
        <w:rPr>
          <w:rFonts w:ascii="Times" w:hAnsi="Times"/>
          <w:sz w:val="20"/>
          <w:szCs w:val="20"/>
        </w:rPr>
        <w:sym w:font="Wingdings" w:char="F0E0"/>
      </w:r>
      <w:r>
        <w:rPr>
          <w:rFonts w:ascii="Times" w:hAnsi="Times"/>
          <w:sz w:val="20"/>
          <w:szCs w:val="20"/>
        </w:rPr>
        <w:t xml:space="preserve"> </w:t>
      </w:r>
      <w:proofErr w:type="spellStart"/>
      <w:r>
        <w:rPr>
          <w:rFonts w:ascii="Times" w:hAnsi="Times"/>
          <w:sz w:val="20"/>
          <w:szCs w:val="20"/>
        </w:rPr>
        <w:t>df</w:t>
      </w:r>
      <w:proofErr w:type="spellEnd"/>
      <w:r>
        <w:rPr>
          <w:rFonts w:ascii="Times" w:hAnsi="Times"/>
          <w:sz w:val="20"/>
          <w:szCs w:val="20"/>
        </w:rPr>
        <w:t xml:space="preserve"> = n-k-1</w:t>
      </w:r>
    </w:p>
    <w:p w14:paraId="2A02E9E8" w14:textId="77777777" w:rsidR="00AE7261" w:rsidRPr="00AE7261" w:rsidRDefault="00AE7261" w:rsidP="00AE7261">
      <w:pPr>
        <w:pStyle w:val="ListParagraph"/>
        <w:numPr>
          <w:ilvl w:val="0"/>
          <w:numId w:val="19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P-value for the F-test </w:t>
      </w:r>
    </w:p>
    <w:p w14:paraId="4CD43735" w14:textId="77777777" w:rsidR="00AE7261" w:rsidRDefault="00AE7261" w:rsidP="00AE7261">
      <w:pPr>
        <w:pStyle w:val="ListParagraph"/>
        <w:numPr>
          <w:ilvl w:val="0"/>
          <w:numId w:val="19"/>
        </w:numPr>
        <w:tabs>
          <w:tab w:val="left" w:pos="4149"/>
        </w:tabs>
        <w:rPr>
          <w:rFonts w:ascii="Times" w:hAnsi="Times"/>
          <w:b/>
          <w:sz w:val="20"/>
          <w:szCs w:val="20"/>
        </w:rPr>
      </w:pPr>
      <w:proofErr w:type="spellStart"/>
      <w:r>
        <w:rPr>
          <w:rFonts w:ascii="Times" w:hAnsi="Times"/>
          <w:sz w:val="20"/>
          <w:szCs w:val="20"/>
        </w:rPr>
        <w:t>Multicollinearity</w:t>
      </w:r>
      <w:proofErr w:type="spellEnd"/>
      <w:r>
        <w:rPr>
          <w:rFonts w:ascii="Times" w:hAnsi="Times"/>
          <w:sz w:val="20"/>
          <w:szCs w:val="20"/>
        </w:rPr>
        <w:t xml:space="preserve"> (2 assumptions)</w:t>
      </w:r>
      <w:r w:rsidRPr="00AE7261">
        <w:rPr>
          <w:rFonts w:ascii="Times" w:hAnsi="Times"/>
          <w:b/>
          <w:sz w:val="20"/>
          <w:szCs w:val="20"/>
        </w:rPr>
        <w:t xml:space="preserve"> </w:t>
      </w:r>
    </w:p>
    <w:p w14:paraId="0456CE00" w14:textId="77777777" w:rsidR="00161006" w:rsidRPr="00161006" w:rsidRDefault="00161006" w:rsidP="00161006">
      <w:pPr>
        <w:tabs>
          <w:tab w:val="left" w:pos="4149"/>
        </w:tabs>
        <w:rPr>
          <w:rFonts w:ascii="Times" w:hAnsi="Times"/>
          <w:b/>
          <w:sz w:val="20"/>
          <w:szCs w:val="20"/>
        </w:rPr>
      </w:pPr>
      <w:bookmarkStart w:id="0" w:name="_GoBack"/>
      <w:bookmarkEnd w:id="0"/>
    </w:p>
    <w:sectPr w:rsidR="00161006" w:rsidRPr="00161006" w:rsidSect="00AE7261">
      <w:type w:val="continuous"/>
      <w:pgSz w:w="11900" w:h="16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小塚明朝 Pro EL">
    <w:altName w:val="小塚明朝 Pro EL"/>
    <w:charset w:val="4E"/>
    <w:family w:val="auto"/>
    <w:pitch w:val="variable"/>
    <w:sig w:usb0="00000083" w:usb1="2AC71C11" w:usb2="00000012" w:usb3="00000000" w:csb0="00020005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7" w:usb1="00000000" w:usb2="00000000" w:usb3="00000000" w:csb0="0000001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3298"/>
    <w:multiLevelType w:val="multilevel"/>
    <w:tmpl w:val="0CCC5016"/>
    <w:lvl w:ilvl="0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36646"/>
    <w:multiLevelType w:val="hybridMultilevel"/>
    <w:tmpl w:val="CC428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97BCC"/>
    <w:multiLevelType w:val="hybridMultilevel"/>
    <w:tmpl w:val="0CCC5016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80BE4"/>
    <w:multiLevelType w:val="hybridMultilevel"/>
    <w:tmpl w:val="D48444F8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22BDF"/>
    <w:multiLevelType w:val="hybridMultilevel"/>
    <w:tmpl w:val="575E117E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CF3EE4"/>
    <w:multiLevelType w:val="hybridMultilevel"/>
    <w:tmpl w:val="C7B04D10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4A0566"/>
    <w:multiLevelType w:val="hybridMultilevel"/>
    <w:tmpl w:val="877C371E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6D5EA9"/>
    <w:multiLevelType w:val="hybridMultilevel"/>
    <w:tmpl w:val="6356567E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862FC0"/>
    <w:multiLevelType w:val="hybridMultilevel"/>
    <w:tmpl w:val="93825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D578F5"/>
    <w:multiLevelType w:val="hybridMultilevel"/>
    <w:tmpl w:val="4F168ACC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86702C"/>
    <w:multiLevelType w:val="hybridMultilevel"/>
    <w:tmpl w:val="52E81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A4A83"/>
    <w:multiLevelType w:val="hybridMultilevel"/>
    <w:tmpl w:val="9B56C6F2"/>
    <w:lvl w:ilvl="0" w:tplc="04090003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694F4921"/>
    <w:multiLevelType w:val="hybridMultilevel"/>
    <w:tmpl w:val="6F523D08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8049B0"/>
    <w:multiLevelType w:val="hybridMultilevel"/>
    <w:tmpl w:val="E4567832"/>
    <w:lvl w:ilvl="0" w:tplc="343097B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F81E4738">
      <w:start w:val="1"/>
      <w:numFmt w:val="bullet"/>
      <w:lvlText w:val="o"/>
      <w:lvlJc w:val="left"/>
      <w:pPr>
        <w:ind w:left="1070" w:hanging="360"/>
      </w:pPr>
      <w:rPr>
        <w:rFonts w:ascii="Courier New" w:hAnsi="Courier New" w:hint="default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7B4FE5"/>
    <w:multiLevelType w:val="hybridMultilevel"/>
    <w:tmpl w:val="7B2A99E4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EC2F41"/>
    <w:multiLevelType w:val="hybridMultilevel"/>
    <w:tmpl w:val="08EA3E62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FD47C8"/>
    <w:multiLevelType w:val="hybridMultilevel"/>
    <w:tmpl w:val="F97808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8A294C"/>
    <w:multiLevelType w:val="hybridMultilevel"/>
    <w:tmpl w:val="2B70E480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FE1DD7"/>
    <w:multiLevelType w:val="multilevel"/>
    <w:tmpl w:val="04B60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FD42B67"/>
    <w:multiLevelType w:val="hybridMultilevel"/>
    <w:tmpl w:val="B046DDDE"/>
    <w:lvl w:ilvl="0" w:tplc="B666186C">
      <w:start w:val="1"/>
      <w:numFmt w:val="bullet"/>
      <w:lvlText w:val="□"/>
      <w:lvlJc w:val="left"/>
      <w:pPr>
        <w:ind w:left="720" w:hanging="360"/>
      </w:pPr>
      <w:rPr>
        <w:rFonts w:ascii="小塚明朝 Pro EL" w:eastAsia="小塚明朝 Pro EL" w:hAnsi="小塚明朝 Pro EL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8"/>
  </w:num>
  <w:num w:numId="5">
    <w:abstractNumId w:val="4"/>
  </w:num>
  <w:num w:numId="6">
    <w:abstractNumId w:val="6"/>
  </w:num>
  <w:num w:numId="7">
    <w:abstractNumId w:val="5"/>
  </w:num>
  <w:num w:numId="8">
    <w:abstractNumId w:val="11"/>
  </w:num>
  <w:num w:numId="9">
    <w:abstractNumId w:val="16"/>
  </w:num>
  <w:num w:numId="10">
    <w:abstractNumId w:val="3"/>
  </w:num>
  <w:num w:numId="11">
    <w:abstractNumId w:val="17"/>
  </w:num>
  <w:num w:numId="12">
    <w:abstractNumId w:val="14"/>
  </w:num>
  <w:num w:numId="13">
    <w:abstractNumId w:val="12"/>
  </w:num>
  <w:num w:numId="14">
    <w:abstractNumId w:val="15"/>
  </w:num>
  <w:num w:numId="15">
    <w:abstractNumId w:val="2"/>
  </w:num>
  <w:num w:numId="16">
    <w:abstractNumId w:val="0"/>
  </w:num>
  <w:num w:numId="17">
    <w:abstractNumId w:val="19"/>
  </w:num>
  <w:num w:numId="18">
    <w:abstractNumId w:val="7"/>
  </w:num>
  <w:num w:numId="19">
    <w:abstractNumId w:val="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30F"/>
    <w:rsid w:val="0002719E"/>
    <w:rsid w:val="000B282C"/>
    <w:rsid w:val="00161006"/>
    <w:rsid w:val="00343711"/>
    <w:rsid w:val="003510AF"/>
    <w:rsid w:val="003A0658"/>
    <w:rsid w:val="004D030F"/>
    <w:rsid w:val="00AC021C"/>
    <w:rsid w:val="00AE7261"/>
    <w:rsid w:val="00ED61ED"/>
    <w:rsid w:val="00F0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423E1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3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53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312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D6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3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53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5312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ED6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3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03321">
          <w:marLeft w:val="3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6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0671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6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79619">
          <w:marLeft w:val="3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0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7879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477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419188-0E44-E04F-90CB-42493149D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469</Words>
  <Characters>2678</Characters>
  <Application>Microsoft Macintosh Word</Application>
  <DocSecurity>0</DocSecurity>
  <Lines>22</Lines>
  <Paragraphs>6</Paragraphs>
  <ScaleCrop>false</ScaleCrop>
  <Company/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</dc:creator>
  <cp:keywords/>
  <dc:description/>
  <cp:lastModifiedBy>apple</cp:lastModifiedBy>
  <cp:revision>2</cp:revision>
  <dcterms:created xsi:type="dcterms:W3CDTF">2014-04-19T22:31:00Z</dcterms:created>
  <dcterms:modified xsi:type="dcterms:W3CDTF">2014-04-20T00:11:00Z</dcterms:modified>
</cp:coreProperties>
</file>