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4020477" w14:textId="77777777" w:rsidR="0050607D" w:rsidRDefault="0050607D">
      <w:pPr>
        <w:pStyle w:val="Titre"/>
        <w:shd w:val="clear" w:color="auto" w:fill="auto"/>
        <w:rPr>
          <w:sz w:val="36"/>
          <w:u w:val="single"/>
        </w:rPr>
      </w:pPr>
      <w:r>
        <w:rPr>
          <w:sz w:val="36"/>
          <w:u w:val="single"/>
        </w:rPr>
        <w:t>Biens</w:t>
      </w:r>
    </w:p>
    <w:p w14:paraId="6C72229E" w14:textId="77777777" w:rsidR="0050607D" w:rsidRDefault="0050607D">
      <w:pPr>
        <w:rPr>
          <w:sz w:val="20"/>
          <w:lang w:val="fr-CA"/>
        </w:rPr>
      </w:pPr>
    </w:p>
    <w:p w14:paraId="71A6FBFC" w14:textId="77777777" w:rsidR="0050607D" w:rsidRDefault="0050607D">
      <w:pPr>
        <w:pStyle w:val="Sous-titre"/>
        <w:jc w:val="center"/>
        <w:rPr>
          <w:sz w:val="32"/>
        </w:rPr>
      </w:pPr>
      <w:r>
        <w:rPr>
          <w:sz w:val="32"/>
        </w:rPr>
        <w:t>I. Notions générales</w:t>
      </w:r>
    </w:p>
    <w:p w14:paraId="2E1DE4AA" w14:textId="77777777" w:rsidR="0050607D" w:rsidRDefault="0050607D">
      <w:pPr>
        <w:rPr>
          <w:sz w:val="20"/>
          <w:lang w:val="fr-CA"/>
        </w:rPr>
      </w:pPr>
      <w:r>
        <w:rPr>
          <w:sz w:val="20"/>
          <w:lang w:val="fr-CA"/>
        </w:rPr>
        <w:t>Biens dans le Code civil :</w:t>
      </w:r>
    </w:p>
    <w:p w14:paraId="4BDA19CF" w14:textId="77777777" w:rsidR="0050607D" w:rsidRDefault="0050607D">
      <w:pPr>
        <w:numPr>
          <w:ilvl w:val="0"/>
          <w:numId w:val="1"/>
        </w:numPr>
        <w:rPr>
          <w:sz w:val="20"/>
          <w:lang w:val="fr-CA"/>
        </w:rPr>
      </w:pPr>
      <w:r>
        <w:rPr>
          <w:sz w:val="20"/>
          <w:lang w:val="fr-CA"/>
        </w:rPr>
        <w:t>Livre quatrième : arts. 899 – 1211 et certains articles du livre cinquième (biens)</w:t>
      </w:r>
    </w:p>
    <w:p w14:paraId="091D020E" w14:textId="77777777" w:rsidR="0050607D" w:rsidRDefault="0050607D">
      <w:pPr>
        <w:numPr>
          <w:ilvl w:val="0"/>
          <w:numId w:val="1"/>
        </w:numPr>
        <w:rPr>
          <w:sz w:val="20"/>
          <w:lang w:val="fr-CA"/>
        </w:rPr>
      </w:pPr>
      <w:r>
        <w:rPr>
          <w:sz w:val="20"/>
          <w:lang w:val="fr-CA"/>
        </w:rPr>
        <w:t>Livre huitième : arts. 2875 – 2920 (prescription acquisitive et extinctive)</w:t>
      </w:r>
    </w:p>
    <w:p w14:paraId="38E47D1F" w14:textId="77777777" w:rsidR="0050607D" w:rsidRDefault="0050607D">
      <w:pPr>
        <w:numPr>
          <w:ilvl w:val="0"/>
          <w:numId w:val="1"/>
        </w:numPr>
        <w:rPr>
          <w:sz w:val="20"/>
          <w:lang w:val="fr-CA"/>
        </w:rPr>
      </w:pPr>
      <w:r>
        <w:rPr>
          <w:sz w:val="20"/>
          <w:lang w:val="fr-CA"/>
        </w:rPr>
        <w:t>Livre neuvième : arts. 2934 – 2965 (publicité des droits)</w:t>
      </w:r>
    </w:p>
    <w:p w14:paraId="30A0E448" w14:textId="77777777" w:rsidR="0050607D" w:rsidRDefault="0050607D">
      <w:pPr>
        <w:pStyle w:val="Titre1"/>
        <w:jc w:val="center"/>
        <w:rPr>
          <w:sz w:val="28"/>
        </w:rPr>
      </w:pPr>
      <w:r>
        <w:rPr>
          <w:sz w:val="28"/>
        </w:rPr>
        <w:sym w:font="Wingdings 2" w:char="F075"/>
      </w:r>
      <w:r>
        <w:rPr>
          <w:sz w:val="28"/>
        </w:rPr>
        <w:t xml:space="preserve"> Situation des biens</w:t>
      </w:r>
    </w:p>
    <w:p w14:paraId="276265B7" w14:textId="77777777" w:rsidR="0050607D" w:rsidRDefault="0050607D">
      <w:pPr>
        <w:pStyle w:val="Titre2"/>
      </w:pPr>
    </w:p>
    <w:p w14:paraId="04E4E2DE" w14:textId="77777777" w:rsidR="0050607D" w:rsidRDefault="0050607D">
      <w:pPr>
        <w:pStyle w:val="Titre2"/>
        <w:shd w:val="clear" w:color="auto" w:fill="FFFFFF"/>
        <w:jc w:val="center"/>
        <w:rPr>
          <w:sz w:val="24"/>
        </w:rPr>
      </w:pPr>
      <w:r>
        <w:rPr>
          <w:sz w:val="24"/>
        </w:rPr>
        <w:t>Signification des biens</w:t>
      </w:r>
    </w:p>
    <w:p w14:paraId="5BE019C4" w14:textId="77777777" w:rsidR="0050607D" w:rsidRDefault="008D1458">
      <w:pPr>
        <w:rPr>
          <w:sz w:val="20"/>
          <w:lang w:val="fr-CA"/>
        </w:rPr>
      </w:pPr>
      <w:r>
        <w:rPr>
          <w:noProof/>
          <w:sz w:val="20"/>
        </w:rPr>
        <mc:AlternateContent>
          <mc:Choice Requires="wps">
            <w:drawing>
              <wp:anchor distT="0" distB="0" distL="114300" distR="114300" simplePos="0" relativeHeight="251647488" behindDoc="1" locked="0" layoutInCell="0" allowOverlap="1" wp14:anchorId="66E985F9" wp14:editId="27C59A9E">
                <wp:simplePos x="0" y="0"/>
                <wp:positionH relativeFrom="column">
                  <wp:posOffset>0</wp:posOffset>
                </wp:positionH>
                <wp:positionV relativeFrom="paragraph">
                  <wp:posOffset>110490</wp:posOffset>
                </wp:positionV>
                <wp:extent cx="4229100" cy="2057400"/>
                <wp:effectExtent l="0" t="0" r="0" b="0"/>
                <wp:wrapNone/>
                <wp:docPr id="39"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229100" cy="20574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5" o:spid="_x0000_s1026" style="position:absolute;margin-left:0;margin-top:8.7pt;width:333pt;height:162pt;z-index:-25166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" o:allowincell="f"/>
            </w:pict>
          </mc:Fallback>
        </mc:AlternateContent>
      </w:r>
    </w:p>
    <w:p w14:paraId="3F495A1B" w14:textId="77777777" w:rsidR="0050607D" w:rsidRDefault="008D1458">
      <w:pPr>
        <w:ind w:firstLine="708"/>
        <w:rPr>
          <w:sz w:val="20"/>
          <w:lang w:val="fr-CA"/>
        </w:rPr>
      </w:pPr>
      <w:r>
        <w:rPr>
          <w:noProof/>
          <w:sz w:val="20"/>
        </w:rPr>
        <mc:AlternateContent>
          <mc:Choice Requires="wps">
            <w:drawing>
              <wp:anchor distT="0" distB="0" distL="114300" distR="114300" simplePos="0" relativeHeight="251639296" behindDoc="0" locked="0" layoutInCell="0" allowOverlap="1" wp14:anchorId="62C96E39" wp14:editId="64965DD7">
                <wp:simplePos x="0" y="0"/>
                <wp:positionH relativeFrom="column">
                  <wp:posOffset>800100</wp:posOffset>
                </wp:positionH>
                <wp:positionV relativeFrom="paragraph">
                  <wp:posOffset>78740</wp:posOffset>
                </wp:positionV>
                <wp:extent cx="1028700" cy="342900"/>
                <wp:effectExtent l="0" t="0" r="0" b="0"/>
                <wp:wrapNone/>
                <wp:docPr id="38" name="Line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28700" cy="3429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7" o:spid="_x0000_s1026" style="position:absolute;z-index:251639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3pt,6.2pt" to="2in,33.2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" o:allowincell="f">
                <v:stroke endarrow="block"/>
              </v:line>
            </w:pict>
          </mc:Fallback>
        </mc:AlternateContent>
      </w:r>
      <w:r w:rsidR="0050607D">
        <w:rPr>
          <w:sz w:val="20"/>
          <w:lang w:val="fr-CA"/>
        </w:rPr>
        <w:t>Droit</w:t>
      </w:r>
    </w:p>
    <w:p w14:paraId="7C1298D8" w14:textId="77777777" w:rsidR="0050607D" w:rsidRDefault="008D1458">
      <w:pPr>
        <w:rPr>
          <w:sz w:val="20"/>
          <w:lang w:val="fr-CA"/>
        </w:rPr>
      </w:pPr>
      <w:r>
        <w:rPr>
          <w:noProof/>
          <w:sz w:val="20"/>
        </w:rPr>
        <mc:AlternateContent>
          <mc:Choice Requires="wps">
            <w:drawing>
              <wp:anchor distT="0" distB="0" distL="114300" distR="114300" simplePos="0" relativeHeight="251638272" behindDoc="0" locked="0" layoutInCell="0" allowOverlap="1" wp14:anchorId="779AF8D6" wp14:editId="0F4933FD">
                <wp:simplePos x="0" y="0"/>
                <wp:positionH relativeFrom="column">
                  <wp:posOffset>571500</wp:posOffset>
                </wp:positionH>
                <wp:positionV relativeFrom="paragraph">
                  <wp:posOffset>46990</wp:posOffset>
                </wp:positionV>
                <wp:extent cx="0" cy="228600"/>
                <wp:effectExtent l="0" t="0" r="0" b="0"/>
                <wp:wrapNone/>
                <wp:docPr id="37" name="Lin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86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6" o:spid="_x0000_s1026" style="position:absolute;z-index:251638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5pt,3.7pt" to="45pt,21.7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" o:allowincell="f">
                <v:stroke endarrow="block"/>
              </v:line>
            </w:pict>
          </mc:Fallback>
        </mc:AlternateContent>
      </w:r>
      <w:r w:rsidR="0050607D">
        <w:rPr>
          <w:sz w:val="20"/>
          <w:lang w:val="fr-CA"/>
        </w:rPr>
        <w:tab/>
      </w:r>
    </w:p>
    <w:p w14:paraId="707E8AE8" w14:textId="77777777" w:rsidR="0050607D" w:rsidRDefault="0050607D">
      <w:pPr>
        <w:rPr>
          <w:sz w:val="20"/>
          <w:lang w:val="fr-CA"/>
        </w:rPr>
      </w:pPr>
    </w:p>
    <w:p w14:paraId="41A3CA9C" w14:textId="77777777" w:rsidR="0050607D" w:rsidRDefault="008D1458">
      <w:pPr>
        <w:ind w:firstLine="708"/>
        <w:rPr>
          <w:sz w:val="20"/>
          <w:lang w:val="fr-CA"/>
        </w:rPr>
      </w:pPr>
      <w:r>
        <w:rPr>
          <w:noProof/>
          <w:sz w:val="20"/>
        </w:rPr>
        <mc:AlternateContent>
          <mc:Choice Requires="wps">
            <w:drawing>
              <wp:anchor distT="0" distB="0" distL="114300" distR="114300" simplePos="0" relativeHeight="251641344" behindDoc="0" locked="0" layoutInCell="0" allowOverlap="1" wp14:anchorId="065C2956" wp14:editId="18AA731B">
                <wp:simplePos x="0" y="0"/>
                <wp:positionH relativeFrom="column">
                  <wp:posOffset>800100</wp:posOffset>
                </wp:positionH>
                <wp:positionV relativeFrom="paragraph">
                  <wp:posOffset>97790</wp:posOffset>
                </wp:positionV>
                <wp:extent cx="1028700" cy="342900"/>
                <wp:effectExtent l="0" t="0" r="0" b="0"/>
                <wp:wrapNone/>
                <wp:docPr id="36" name="Lin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28700" cy="3429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9" o:spid="_x0000_s1026" style="position:absolute;z-index:251641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3pt,7.7pt" to="2in,34.7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" o:allowincell="f">
                <v:stroke endarrow="block"/>
              </v:line>
            </w:pict>
          </mc:Fallback>
        </mc:AlternateContent>
      </w:r>
      <w:r w:rsidR="0050607D">
        <w:rPr>
          <w:sz w:val="20"/>
          <w:lang w:val="fr-CA"/>
        </w:rPr>
        <w:t>Privé</w:t>
      </w:r>
      <w:r w:rsidR="0050607D">
        <w:rPr>
          <w:sz w:val="20"/>
          <w:lang w:val="fr-CA"/>
        </w:rPr>
        <w:tab/>
      </w:r>
      <w:r w:rsidR="0050607D">
        <w:rPr>
          <w:sz w:val="20"/>
          <w:lang w:val="fr-CA"/>
        </w:rPr>
        <w:tab/>
      </w:r>
      <w:r w:rsidR="0050607D">
        <w:rPr>
          <w:sz w:val="20"/>
          <w:lang w:val="fr-CA"/>
        </w:rPr>
        <w:tab/>
        <w:t xml:space="preserve"> Public</w:t>
      </w:r>
    </w:p>
    <w:p w14:paraId="43A0A4E7" w14:textId="77777777" w:rsidR="0050607D" w:rsidRDefault="008D1458">
      <w:pPr>
        <w:rPr>
          <w:sz w:val="20"/>
          <w:lang w:val="fr-CA"/>
        </w:rPr>
      </w:pPr>
      <w:r>
        <w:rPr>
          <w:noProof/>
          <w:sz w:val="20"/>
        </w:rPr>
        <mc:AlternateContent>
          <mc:Choice Requires="wps">
            <w:drawing>
              <wp:anchor distT="0" distB="0" distL="114300" distR="114300" simplePos="0" relativeHeight="251640320" behindDoc="0" locked="0" layoutInCell="0" allowOverlap="1" wp14:anchorId="5E0E8263" wp14:editId="6DACF6EA">
                <wp:simplePos x="0" y="0"/>
                <wp:positionH relativeFrom="column">
                  <wp:posOffset>571500</wp:posOffset>
                </wp:positionH>
                <wp:positionV relativeFrom="paragraph">
                  <wp:posOffset>66040</wp:posOffset>
                </wp:positionV>
                <wp:extent cx="0" cy="228600"/>
                <wp:effectExtent l="0" t="0" r="0" b="0"/>
                <wp:wrapNone/>
                <wp:docPr id="35" name="Line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86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8" o:spid="_x0000_s1026" style="position:absolute;z-index:251640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5pt,5.2pt" to="45pt,23.2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" o:allowincell="f">
                <v:stroke endarrow="block"/>
              </v:line>
            </w:pict>
          </mc:Fallback>
        </mc:AlternateContent>
      </w:r>
    </w:p>
    <w:p w14:paraId="04E310C8" w14:textId="77777777" w:rsidR="0050607D" w:rsidRDefault="0050607D">
      <w:pPr>
        <w:rPr>
          <w:sz w:val="20"/>
          <w:lang w:val="fr-CA"/>
        </w:rPr>
      </w:pPr>
    </w:p>
    <w:p w14:paraId="16077A7D" w14:textId="77777777" w:rsidR="0050607D" w:rsidRDefault="008D1458">
      <w:pPr>
        <w:ind w:firstLine="708"/>
        <w:rPr>
          <w:sz w:val="20"/>
          <w:lang w:val="fr-CA"/>
        </w:rPr>
      </w:pPr>
      <w:r>
        <w:rPr>
          <w:noProof/>
          <w:sz w:val="20"/>
        </w:rPr>
        <mc:AlternateContent>
          <mc:Choice Requires="wps">
            <w:drawing>
              <wp:anchor distT="0" distB="0" distL="114300" distR="114300" simplePos="0" relativeHeight="251642368" behindDoc="0" locked="0" layoutInCell="0" allowOverlap="1" wp14:anchorId="1F895EE1" wp14:editId="7409988E">
                <wp:simplePos x="0" y="0"/>
                <wp:positionH relativeFrom="column">
                  <wp:posOffset>1143000</wp:posOffset>
                </wp:positionH>
                <wp:positionV relativeFrom="paragraph">
                  <wp:posOffset>116840</wp:posOffset>
                </wp:positionV>
                <wp:extent cx="1028700" cy="342900"/>
                <wp:effectExtent l="0" t="0" r="0" b="0"/>
                <wp:wrapNone/>
                <wp:docPr id="34" name="Line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28700" cy="3429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0" o:spid="_x0000_s1026" style="position:absolute;z-index:251642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0pt,9.2pt" to="171pt,36.2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" o:allowincell="f">
                <v:stroke endarrow="block"/>
              </v:line>
            </w:pict>
          </mc:Fallback>
        </mc:AlternateContent>
      </w:r>
      <w:r>
        <w:rPr>
          <w:noProof/>
          <w:sz w:val="20"/>
        </w:rPr>
        <mc:AlternateContent>
          <mc:Choice Requires="wps">
            <w:drawing>
              <wp:anchor distT="0" distB="0" distL="114300" distR="114300" simplePos="0" relativeHeight="251646464" behindDoc="0" locked="0" layoutInCell="0" allowOverlap="1" wp14:anchorId="2F2E6FFB" wp14:editId="238AB558">
                <wp:simplePos x="0" y="0"/>
                <wp:positionH relativeFrom="column">
                  <wp:posOffset>1257300</wp:posOffset>
                </wp:positionH>
                <wp:positionV relativeFrom="paragraph">
                  <wp:posOffset>116840</wp:posOffset>
                </wp:positionV>
                <wp:extent cx="1943100" cy="342900"/>
                <wp:effectExtent l="0" t="0" r="0" b="0"/>
                <wp:wrapNone/>
                <wp:docPr id="33" name="Line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3100" cy="3429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4" o:spid="_x0000_s1026" style="position:absolute;z-index:251646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9pt,9.2pt" to="252pt,36.2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" o:allowincell="f">
                <v:stroke endarrow="block"/>
              </v:line>
            </w:pict>
          </mc:Fallback>
        </mc:AlternateContent>
      </w:r>
      <w:r w:rsidR="0050607D">
        <w:rPr>
          <w:sz w:val="20"/>
          <w:lang w:val="fr-CA"/>
        </w:rPr>
        <w:t>Patrimonial</w:t>
      </w:r>
      <w:r w:rsidR="0050607D">
        <w:rPr>
          <w:sz w:val="20"/>
          <w:lang w:val="fr-CA"/>
        </w:rPr>
        <w:tab/>
      </w:r>
      <w:r w:rsidR="0050607D">
        <w:rPr>
          <w:sz w:val="20"/>
          <w:lang w:val="fr-CA"/>
        </w:rPr>
        <w:tab/>
      </w:r>
      <w:proofErr w:type="spellStart"/>
      <w:r w:rsidR="0050607D">
        <w:rPr>
          <w:sz w:val="20"/>
          <w:lang w:val="fr-CA"/>
        </w:rPr>
        <w:t>Extra-patrimonial</w:t>
      </w:r>
      <w:proofErr w:type="spellEnd"/>
    </w:p>
    <w:p w14:paraId="37F2B8DF" w14:textId="77777777" w:rsidR="0050607D" w:rsidRDefault="008D1458">
      <w:pPr>
        <w:rPr>
          <w:sz w:val="20"/>
          <w:lang w:val="fr-CA"/>
        </w:rPr>
      </w:pPr>
      <w:r>
        <w:rPr>
          <w:noProof/>
          <w:sz w:val="20"/>
        </w:rPr>
        <mc:AlternateContent>
          <mc:Choice Requires="wps">
            <w:drawing>
              <wp:anchor distT="0" distB="0" distL="114300" distR="114300" simplePos="0" relativeHeight="251643392" behindDoc="0" locked="0" layoutInCell="0" allowOverlap="1" wp14:anchorId="1B5BBD8C" wp14:editId="29836FC3">
                <wp:simplePos x="0" y="0"/>
                <wp:positionH relativeFrom="column">
                  <wp:posOffset>571500</wp:posOffset>
                </wp:positionH>
                <wp:positionV relativeFrom="paragraph">
                  <wp:posOffset>85090</wp:posOffset>
                </wp:positionV>
                <wp:extent cx="0" cy="228600"/>
                <wp:effectExtent l="0" t="0" r="0" b="0"/>
                <wp:wrapNone/>
                <wp:docPr id="32" name="Line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86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1" o:spid="_x0000_s1026" style="position:absolute;z-index:251643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5pt,6.7pt" to="45pt,24.7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" o:allowincell="f">
                <v:stroke endarrow="block"/>
              </v:line>
            </w:pict>
          </mc:Fallback>
        </mc:AlternateContent>
      </w:r>
    </w:p>
    <w:p w14:paraId="75AB03F9" w14:textId="77777777" w:rsidR="0050607D" w:rsidRDefault="0050607D">
      <w:pPr>
        <w:rPr>
          <w:sz w:val="20"/>
          <w:lang w:val="fr-CA"/>
        </w:rPr>
      </w:pPr>
    </w:p>
    <w:p w14:paraId="3CC453CE" w14:textId="77777777" w:rsidR="0050607D" w:rsidRDefault="008D1458">
      <w:pPr>
        <w:ind w:firstLine="708"/>
        <w:rPr>
          <w:sz w:val="20"/>
          <w:lang w:val="fr-CA"/>
        </w:rPr>
      </w:pPr>
      <w:r>
        <w:rPr>
          <w:noProof/>
          <w:sz w:val="20"/>
        </w:rPr>
        <mc:AlternateContent>
          <mc:Choice Requires="wps">
            <w:drawing>
              <wp:anchor distT="0" distB="0" distL="114300" distR="114300" simplePos="0" relativeHeight="251645440" behindDoc="0" locked="0" layoutInCell="0" allowOverlap="1" wp14:anchorId="326365C1" wp14:editId="2A4375C1">
                <wp:simplePos x="0" y="0"/>
                <wp:positionH relativeFrom="column">
                  <wp:posOffset>1143000</wp:posOffset>
                </wp:positionH>
                <wp:positionV relativeFrom="paragraph">
                  <wp:posOffset>135890</wp:posOffset>
                </wp:positionV>
                <wp:extent cx="342900" cy="342900"/>
                <wp:effectExtent l="0" t="0" r="0" b="0"/>
                <wp:wrapNone/>
                <wp:docPr id="31" name="Line 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42900" cy="3429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3" o:spid="_x0000_s1026" style="position:absolute;z-index:251645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0pt,10.7pt" to="117pt,37.7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" o:allowincell="f">
                <v:stroke endarrow="block"/>
              </v:line>
            </w:pict>
          </mc:Fallback>
        </mc:AlternateContent>
      </w:r>
      <w:r w:rsidR="0050607D">
        <w:rPr>
          <w:sz w:val="20"/>
          <w:lang w:val="fr-CA"/>
        </w:rPr>
        <w:t>Droits réels</w:t>
      </w:r>
      <w:r w:rsidR="0050607D">
        <w:rPr>
          <w:sz w:val="20"/>
          <w:lang w:val="fr-CA"/>
        </w:rPr>
        <w:tab/>
      </w:r>
      <w:r w:rsidR="0050607D">
        <w:rPr>
          <w:sz w:val="20"/>
          <w:lang w:val="fr-CA"/>
        </w:rPr>
        <w:tab/>
        <w:t xml:space="preserve">Droits personnels </w:t>
      </w:r>
      <w:r w:rsidR="0050607D">
        <w:rPr>
          <w:sz w:val="20"/>
          <w:lang w:val="fr-CA"/>
        </w:rPr>
        <w:tab/>
        <w:t>Droits intellectuels</w:t>
      </w:r>
    </w:p>
    <w:p w14:paraId="52CFD27D" w14:textId="77777777" w:rsidR="0050607D" w:rsidRDefault="008D1458">
      <w:pPr>
        <w:rPr>
          <w:sz w:val="20"/>
          <w:lang w:val="fr-CA"/>
        </w:rPr>
      </w:pPr>
      <w:r>
        <w:rPr>
          <w:noProof/>
          <w:sz w:val="20"/>
        </w:rPr>
        <mc:AlternateContent>
          <mc:Choice Requires="wps">
            <w:drawing>
              <wp:anchor distT="0" distB="0" distL="114300" distR="114300" simplePos="0" relativeHeight="251644416" behindDoc="0" locked="0" layoutInCell="0" allowOverlap="1" wp14:anchorId="79094261" wp14:editId="73447833">
                <wp:simplePos x="0" y="0"/>
                <wp:positionH relativeFrom="column">
                  <wp:posOffset>571500</wp:posOffset>
                </wp:positionH>
                <wp:positionV relativeFrom="paragraph">
                  <wp:posOffset>104140</wp:posOffset>
                </wp:positionV>
                <wp:extent cx="0" cy="228600"/>
                <wp:effectExtent l="0" t="0" r="0" b="0"/>
                <wp:wrapNone/>
                <wp:docPr id="30" name="Line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86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2" o:spid="_x0000_s1026" style="position:absolute;z-index:251644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5pt,8.2pt" to="45pt,26.2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" o:allowincell="f">
                <v:stroke endarrow="block"/>
              </v:line>
            </w:pict>
          </mc:Fallback>
        </mc:AlternateContent>
      </w:r>
    </w:p>
    <w:p w14:paraId="09CAD849" w14:textId="77777777" w:rsidR="0050607D" w:rsidRDefault="0050607D">
      <w:pPr>
        <w:rPr>
          <w:sz w:val="20"/>
          <w:lang w:val="fr-CA"/>
        </w:rPr>
      </w:pPr>
    </w:p>
    <w:p w14:paraId="45D817F3" w14:textId="77777777" w:rsidR="0050607D" w:rsidRDefault="0050607D">
      <w:pPr>
        <w:ind w:firstLine="708"/>
        <w:rPr>
          <w:sz w:val="20"/>
          <w:lang w:val="fr-CA"/>
        </w:rPr>
      </w:pPr>
      <w:r>
        <w:rPr>
          <w:sz w:val="20"/>
          <w:lang w:val="fr-CA"/>
        </w:rPr>
        <w:t>Principal</w:t>
      </w:r>
      <w:r>
        <w:rPr>
          <w:sz w:val="20"/>
          <w:lang w:val="fr-CA"/>
        </w:rPr>
        <w:tab/>
        <w:t>Accessoire</w:t>
      </w:r>
    </w:p>
    <w:p w14:paraId="0E1B9E4C" w14:textId="77777777" w:rsidR="0050607D" w:rsidRDefault="0050607D">
      <w:pPr>
        <w:ind w:firstLine="708"/>
        <w:rPr>
          <w:sz w:val="20"/>
          <w:lang w:val="fr-CA"/>
        </w:rPr>
      </w:pPr>
    </w:p>
    <w:p w14:paraId="549474FE" w14:textId="77777777" w:rsidR="0050607D" w:rsidRDefault="0050607D">
      <w:pPr>
        <w:ind w:firstLine="708"/>
        <w:rPr>
          <w:sz w:val="20"/>
          <w:lang w:val="fr-CA"/>
        </w:rPr>
      </w:pPr>
    </w:p>
    <w:p w14:paraId="5E5914A1" w14:textId="77777777" w:rsidR="0050607D" w:rsidRDefault="0050607D">
      <w:pPr>
        <w:rPr>
          <w:sz w:val="20"/>
          <w:lang w:val="fr-CA"/>
        </w:rPr>
      </w:pPr>
      <w:r>
        <w:rPr>
          <w:sz w:val="20"/>
          <w:lang w:val="fr-CA"/>
        </w:rPr>
        <w:t>Dans le droit privé il y a deux sortes de droits :</w:t>
      </w:r>
    </w:p>
    <w:p w14:paraId="1A7954F5" w14:textId="77777777" w:rsidR="0050607D" w:rsidRDefault="0050607D">
      <w:pPr>
        <w:numPr>
          <w:ilvl w:val="0"/>
          <w:numId w:val="1"/>
        </w:numPr>
        <w:rPr>
          <w:sz w:val="20"/>
          <w:lang w:val="fr-CA"/>
        </w:rPr>
      </w:pPr>
      <w:r>
        <w:rPr>
          <w:sz w:val="20"/>
          <w:lang w:val="fr-CA"/>
        </w:rPr>
        <w:t xml:space="preserve">les droits </w:t>
      </w:r>
      <w:proofErr w:type="spellStart"/>
      <w:r>
        <w:rPr>
          <w:sz w:val="20"/>
          <w:lang w:val="fr-CA"/>
        </w:rPr>
        <w:t>extra-patrimoniaux</w:t>
      </w:r>
      <w:proofErr w:type="spellEnd"/>
      <w:r>
        <w:rPr>
          <w:sz w:val="20"/>
          <w:lang w:val="fr-CA"/>
        </w:rPr>
        <w:t xml:space="preserve"> (ex. filiation)</w:t>
      </w:r>
    </w:p>
    <w:p w14:paraId="3BBD0722" w14:textId="77777777" w:rsidR="0050607D" w:rsidRDefault="0050607D">
      <w:pPr>
        <w:numPr>
          <w:ilvl w:val="0"/>
          <w:numId w:val="1"/>
        </w:numPr>
        <w:rPr>
          <w:sz w:val="20"/>
          <w:lang w:val="fr-CA"/>
        </w:rPr>
      </w:pPr>
      <w:r>
        <w:rPr>
          <w:sz w:val="20"/>
          <w:lang w:val="fr-CA"/>
        </w:rPr>
        <w:t>les droits patrimoniaux (d’une nature économique – comme les biens)</w:t>
      </w:r>
    </w:p>
    <w:p w14:paraId="5DC76BCE" w14:textId="77777777" w:rsidR="0050607D" w:rsidRDefault="0050607D">
      <w:pPr>
        <w:rPr>
          <w:sz w:val="20"/>
          <w:lang w:val="fr-CA"/>
        </w:rPr>
      </w:pPr>
    </w:p>
    <w:p w14:paraId="467FB07A" w14:textId="77777777" w:rsidR="0050607D" w:rsidRDefault="0050607D">
      <w:pPr>
        <w:shd w:val="clear" w:color="auto" w:fill="FFFFFF"/>
        <w:rPr>
          <w:b/>
          <w:sz w:val="20"/>
          <w:lang w:val="fr-CA"/>
        </w:rPr>
      </w:pPr>
      <w:r>
        <w:rPr>
          <w:b/>
          <w:sz w:val="20"/>
          <w:lang w:val="fr-CA"/>
        </w:rPr>
        <w:t xml:space="preserve">Les notions du patrimoine dans le </w:t>
      </w:r>
      <w:proofErr w:type="spellStart"/>
      <w:r>
        <w:rPr>
          <w:b/>
          <w:sz w:val="20"/>
          <w:lang w:val="fr-CA"/>
        </w:rPr>
        <w:t>C.c.Q</w:t>
      </w:r>
      <w:proofErr w:type="spellEnd"/>
      <w:r>
        <w:rPr>
          <w:b/>
          <w:sz w:val="20"/>
          <w:lang w:val="fr-CA"/>
        </w:rPr>
        <w:t>. :</w:t>
      </w:r>
    </w:p>
    <w:p w14:paraId="2BA20EB7" w14:textId="77777777" w:rsidR="0050607D" w:rsidRDefault="0050607D">
      <w:pPr>
        <w:rPr>
          <w:b/>
          <w:sz w:val="20"/>
          <w:lang w:val="fr-CA"/>
        </w:rPr>
      </w:pPr>
      <w:r>
        <w:rPr>
          <w:b/>
          <w:sz w:val="20"/>
          <w:lang w:val="fr-CA"/>
        </w:rPr>
        <w:t xml:space="preserve">Patrimoine classique personnaliste (art. 2 </w:t>
      </w:r>
      <w:proofErr w:type="spellStart"/>
      <w:r>
        <w:rPr>
          <w:b/>
          <w:sz w:val="20"/>
          <w:lang w:val="fr-CA"/>
        </w:rPr>
        <w:t>C.c.Q</w:t>
      </w:r>
      <w:proofErr w:type="spellEnd"/>
      <w:r>
        <w:rPr>
          <w:b/>
          <w:sz w:val="20"/>
          <w:lang w:val="fr-CA"/>
        </w:rPr>
        <w:t>.)</w:t>
      </w:r>
    </w:p>
    <w:p w14:paraId="031B4685" w14:textId="77777777" w:rsidR="0050607D" w:rsidRDefault="0050607D">
      <w:pPr>
        <w:rPr>
          <w:sz w:val="20"/>
          <w:lang w:val="fr-CA"/>
        </w:rPr>
      </w:pPr>
      <w:r>
        <w:rPr>
          <w:sz w:val="20"/>
          <w:lang w:val="fr-CA"/>
        </w:rPr>
        <w:t>La notion de base du patrimoine : seulement la personnalité juridique peut avoir un patrimoine (incluant les compagnies). Les exceptions :</w:t>
      </w:r>
    </w:p>
    <w:p w14:paraId="486D0D18" w14:textId="77777777" w:rsidR="0050607D" w:rsidRDefault="0050607D">
      <w:pPr>
        <w:pStyle w:val="Titre3"/>
        <w:rPr>
          <w:b/>
          <w:i w:val="0"/>
        </w:rPr>
      </w:pPr>
      <w:r>
        <w:rPr>
          <w:b/>
          <w:i w:val="0"/>
        </w:rPr>
        <w:t>Patrimoine moderne d’affectation</w:t>
      </w:r>
    </w:p>
    <w:p w14:paraId="1A9C3514" w14:textId="77777777" w:rsidR="0050607D" w:rsidRDefault="0050607D">
      <w:pPr>
        <w:rPr>
          <w:sz w:val="20"/>
          <w:lang w:val="fr-CA"/>
        </w:rPr>
      </w:pPr>
      <w:r>
        <w:rPr>
          <w:sz w:val="20"/>
          <w:lang w:val="fr-CA"/>
        </w:rPr>
        <w:t>Ce n'est pas la personne juridique qui est l’aspect le plus important, mais le but du patrimoine. 2 cas actuels :</w:t>
      </w:r>
    </w:p>
    <w:p w14:paraId="75AD0532" w14:textId="77777777" w:rsidR="0050607D" w:rsidRDefault="0050607D">
      <w:pPr>
        <w:numPr>
          <w:ilvl w:val="0"/>
          <w:numId w:val="1"/>
        </w:numPr>
        <w:rPr>
          <w:sz w:val="20"/>
          <w:lang w:val="fr-CA"/>
        </w:rPr>
      </w:pPr>
      <w:r>
        <w:rPr>
          <w:sz w:val="20"/>
          <w:lang w:val="fr-CA"/>
        </w:rPr>
        <w:t>Fiducie (trust) = n’ont pas de titulaire</w:t>
      </w:r>
    </w:p>
    <w:p w14:paraId="09AD5391" w14:textId="77777777" w:rsidR="0050607D" w:rsidRDefault="0050607D">
      <w:pPr>
        <w:numPr>
          <w:ilvl w:val="0"/>
          <w:numId w:val="1"/>
        </w:numPr>
        <w:rPr>
          <w:sz w:val="20"/>
          <w:lang w:val="fr-CA"/>
        </w:rPr>
      </w:pPr>
      <w:r>
        <w:rPr>
          <w:sz w:val="20"/>
          <w:lang w:val="fr-CA"/>
        </w:rPr>
        <w:t>Fondations = n’ont pas de personnalité juridique (en réalité la plupart a la pers. juridique)</w:t>
      </w:r>
    </w:p>
    <w:p w14:paraId="596B93A7" w14:textId="77777777" w:rsidR="0050607D" w:rsidRDefault="0050607D">
      <w:pPr>
        <w:pStyle w:val="Titre3"/>
        <w:rPr>
          <w:b/>
          <w:i w:val="0"/>
        </w:rPr>
      </w:pPr>
      <w:r>
        <w:rPr>
          <w:b/>
          <w:i w:val="0"/>
        </w:rPr>
        <w:t>Patrimoine de division</w:t>
      </w:r>
    </w:p>
    <w:p w14:paraId="0F0C4D6E" w14:textId="77777777" w:rsidR="0050607D" w:rsidRDefault="0050607D">
      <w:pPr>
        <w:rPr>
          <w:sz w:val="20"/>
          <w:lang w:val="fr-CA"/>
        </w:rPr>
      </w:pPr>
      <w:r>
        <w:rPr>
          <w:sz w:val="20"/>
          <w:lang w:val="fr-CA"/>
        </w:rPr>
        <w:t xml:space="preserve">Existe seulement pour donner priorité à certains créanciers (ex. : priorité des créanciers du père en cas d’héritage sur les biens hérités - ou substitution selon 1223 </w:t>
      </w:r>
      <w:proofErr w:type="spellStart"/>
      <w:r>
        <w:rPr>
          <w:sz w:val="20"/>
          <w:lang w:val="fr-CA"/>
        </w:rPr>
        <w:t>C.c.Q</w:t>
      </w:r>
      <w:proofErr w:type="spellEnd"/>
      <w:r>
        <w:rPr>
          <w:sz w:val="20"/>
          <w:lang w:val="fr-CA"/>
        </w:rPr>
        <w:t>. </w:t>
      </w:r>
      <w:proofErr w:type="gramStart"/>
      <w:r>
        <w:rPr>
          <w:sz w:val="20"/>
          <w:lang w:val="fr-CA"/>
        </w:rPr>
        <w:t>:  X</w:t>
      </w:r>
      <w:proofErr w:type="gramEnd"/>
      <w:r>
        <w:rPr>
          <w:sz w:val="20"/>
          <w:lang w:val="fr-CA"/>
        </w:rPr>
        <w:t xml:space="preserve"> donne tout à son fils, mais stipule que si X meurt, le fils doit donner tout à Y)</w:t>
      </w:r>
    </w:p>
    <w:p w14:paraId="66032DAE" w14:textId="77777777" w:rsidR="0050607D" w:rsidRDefault="0050607D">
      <w:pPr>
        <w:pStyle w:val="Titre3"/>
        <w:rPr>
          <w:b/>
          <w:i w:val="0"/>
        </w:rPr>
      </w:pPr>
      <w:r>
        <w:rPr>
          <w:b/>
          <w:i w:val="0"/>
        </w:rPr>
        <w:t>Patrimoine familial</w:t>
      </w:r>
    </w:p>
    <w:p w14:paraId="22FC594F" w14:textId="77777777" w:rsidR="0050607D" w:rsidRDefault="0050607D">
      <w:pPr>
        <w:rPr>
          <w:sz w:val="20"/>
          <w:lang w:val="fr-CA"/>
        </w:rPr>
      </w:pPr>
      <w:r>
        <w:rPr>
          <w:sz w:val="20"/>
          <w:lang w:val="fr-CA"/>
        </w:rPr>
        <w:t>Ex. : femme a un droit sur le patrimoine du mari (pas un droit sur sa maison, mais sur la moitié de la valeur par exemple)</w:t>
      </w:r>
    </w:p>
    <w:p w14:paraId="45FAF128" w14:textId="77777777" w:rsidR="0050607D" w:rsidRDefault="0050607D">
      <w:pPr>
        <w:pStyle w:val="Titre4"/>
        <w:shd w:val="clear" w:color="auto" w:fill="FFFFFF"/>
        <w:rPr>
          <w:b/>
          <w:u w:val="none"/>
        </w:rPr>
      </w:pPr>
      <w:r>
        <w:rPr>
          <w:b/>
          <w:u w:val="none"/>
        </w:rPr>
        <w:t>Conséquences légales/Différences entre droits patrimoniaux et extrapatrimoniaux</w:t>
      </w:r>
    </w:p>
    <w:p w14:paraId="470273FB" w14:textId="77777777" w:rsidR="0050607D" w:rsidRDefault="0050607D">
      <w:pPr>
        <w:rPr>
          <w:lang w:val="fr-C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390"/>
        <w:gridCol w:w="4390"/>
      </w:tblGrid>
      <w:tr w:rsidR="0050607D" w14:paraId="1CD985FF" w14:textId="77777777">
        <w:tc>
          <w:tcPr>
            <w:tcW w:w="4390" w:type="dxa"/>
          </w:tcPr>
          <w:p w14:paraId="442845F7" w14:textId="77777777" w:rsidR="0050607D" w:rsidRDefault="0050607D">
            <w:pPr>
              <w:pStyle w:val="Titre5"/>
            </w:pPr>
            <w:r>
              <w:t>Droit patrimonial</w:t>
            </w:r>
          </w:p>
        </w:tc>
        <w:tc>
          <w:tcPr>
            <w:tcW w:w="4390" w:type="dxa"/>
          </w:tcPr>
          <w:p w14:paraId="5810F024" w14:textId="77777777" w:rsidR="0050607D" w:rsidRDefault="0050607D">
            <w:pPr>
              <w:pStyle w:val="Titre5"/>
            </w:pPr>
            <w:r>
              <w:t xml:space="preserve">Droit </w:t>
            </w:r>
            <w:proofErr w:type="spellStart"/>
            <w:r>
              <w:t>extra-patrimonial</w:t>
            </w:r>
            <w:proofErr w:type="spellEnd"/>
          </w:p>
        </w:tc>
      </w:tr>
      <w:tr w:rsidR="0050607D" w14:paraId="2C957CA5" w14:textId="77777777">
        <w:tc>
          <w:tcPr>
            <w:tcW w:w="4390" w:type="dxa"/>
          </w:tcPr>
          <w:p w14:paraId="5FF65735" w14:textId="77777777" w:rsidR="0050607D" w:rsidRDefault="0050607D">
            <w:pPr>
              <w:rPr>
                <w:sz w:val="20"/>
                <w:lang w:val="fr-CA"/>
              </w:rPr>
            </w:pPr>
            <w:r>
              <w:rPr>
                <w:sz w:val="20"/>
                <w:lang w:val="fr-CA"/>
              </w:rPr>
              <w:t xml:space="preserve">Cessible (ex. 640 </w:t>
            </w:r>
            <w:proofErr w:type="spellStart"/>
            <w:r>
              <w:rPr>
                <w:sz w:val="20"/>
                <w:lang w:val="fr-CA"/>
              </w:rPr>
              <w:t>C.c.Q</w:t>
            </w:r>
            <w:proofErr w:type="spellEnd"/>
            <w:r>
              <w:rPr>
                <w:sz w:val="20"/>
                <w:lang w:val="fr-CA"/>
              </w:rPr>
              <w:t>.)</w:t>
            </w:r>
          </w:p>
        </w:tc>
        <w:tc>
          <w:tcPr>
            <w:tcW w:w="4390" w:type="dxa"/>
          </w:tcPr>
          <w:p w14:paraId="087C88B7" w14:textId="77777777" w:rsidR="0050607D" w:rsidRDefault="0050607D">
            <w:pPr>
              <w:rPr>
                <w:sz w:val="20"/>
                <w:lang w:val="fr-CA"/>
              </w:rPr>
            </w:pPr>
            <w:r>
              <w:rPr>
                <w:sz w:val="20"/>
                <w:lang w:val="fr-CA"/>
              </w:rPr>
              <w:t>Incessible</w:t>
            </w:r>
          </w:p>
        </w:tc>
      </w:tr>
      <w:tr w:rsidR="0050607D" w14:paraId="203BFCEB" w14:textId="77777777">
        <w:tc>
          <w:tcPr>
            <w:tcW w:w="4390" w:type="dxa"/>
          </w:tcPr>
          <w:p w14:paraId="7DDB8733" w14:textId="77777777" w:rsidR="0050607D" w:rsidRDefault="0050607D">
            <w:pPr>
              <w:rPr>
                <w:sz w:val="20"/>
                <w:lang w:val="fr-CA"/>
              </w:rPr>
            </w:pPr>
            <w:r>
              <w:rPr>
                <w:sz w:val="20"/>
                <w:lang w:val="fr-CA"/>
              </w:rPr>
              <w:t xml:space="preserve">Saisissable (ex. 2644, 2645 </w:t>
            </w:r>
            <w:proofErr w:type="spellStart"/>
            <w:r>
              <w:rPr>
                <w:sz w:val="20"/>
                <w:lang w:val="fr-CA"/>
              </w:rPr>
              <w:t>C.c.Q</w:t>
            </w:r>
            <w:proofErr w:type="spellEnd"/>
            <w:r>
              <w:rPr>
                <w:sz w:val="20"/>
                <w:lang w:val="fr-CA"/>
              </w:rPr>
              <w:t>.)</w:t>
            </w:r>
          </w:p>
        </w:tc>
        <w:tc>
          <w:tcPr>
            <w:tcW w:w="4390" w:type="dxa"/>
          </w:tcPr>
          <w:p w14:paraId="69DEB7BF" w14:textId="77777777" w:rsidR="0050607D" w:rsidRDefault="0050607D">
            <w:pPr>
              <w:rPr>
                <w:sz w:val="20"/>
                <w:lang w:val="fr-CA"/>
              </w:rPr>
            </w:pPr>
            <w:r>
              <w:rPr>
                <w:sz w:val="20"/>
                <w:lang w:val="fr-CA"/>
              </w:rPr>
              <w:t>Insaisissable</w:t>
            </w:r>
          </w:p>
        </w:tc>
      </w:tr>
      <w:tr w:rsidR="0050607D" w14:paraId="5088A841" w14:textId="77777777">
        <w:tc>
          <w:tcPr>
            <w:tcW w:w="4390" w:type="dxa"/>
          </w:tcPr>
          <w:p w14:paraId="386297BE" w14:textId="77777777" w:rsidR="0050607D" w:rsidRDefault="0050607D">
            <w:pPr>
              <w:rPr>
                <w:sz w:val="20"/>
                <w:lang w:val="fr-CA"/>
              </w:rPr>
            </w:pPr>
            <w:r>
              <w:rPr>
                <w:sz w:val="20"/>
                <w:lang w:val="fr-CA"/>
              </w:rPr>
              <w:t xml:space="preserve">Transmissible (ex. 1708 </w:t>
            </w:r>
            <w:proofErr w:type="spellStart"/>
            <w:r>
              <w:rPr>
                <w:sz w:val="20"/>
                <w:lang w:val="fr-CA"/>
              </w:rPr>
              <w:t>C.c.Q</w:t>
            </w:r>
            <w:proofErr w:type="spellEnd"/>
            <w:r>
              <w:rPr>
                <w:sz w:val="20"/>
                <w:lang w:val="fr-CA"/>
              </w:rPr>
              <w:t>.)</w:t>
            </w:r>
          </w:p>
        </w:tc>
        <w:tc>
          <w:tcPr>
            <w:tcW w:w="4390" w:type="dxa"/>
          </w:tcPr>
          <w:p w14:paraId="39641BBB" w14:textId="77777777" w:rsidR="0050607D" w:rsidRDefault="0050607D">
            <w:pPr>
              <w:rPr>
                <w:sz w:val="20"/>
                <w:lang w:val="fr-CA"/>
              </w:rPr>
            </w:pPr>
            <w:r>
              <w:rPr>
                <w:sz w:val="20"/>
                <w:lang w:val="fr-CA"/>
              </w:rPr>
              <w:t>Intransmissible</w:t>
            </w:r>
          </w:p>
        </w:tc>
      </w:tr>
    </w:tbl>
    <w:p w14:paraId="25AB9EDB" w14:textId="77777777" w:rsidR="0050607D" w:rsidRDefault="0050607D">
      <w:pPr>
        <w:rPr>
          <w:sz w:val="20"/>
          <w:lang w:val="fr-CA"/>
        </w:rPr>
      </w:pPr>
    </w:p>
    <w:p w14:paraId="43F9F7D9" w14:textId="77777777" w:rsidR="0050607D" w:rsidRDefault="0050607D">
      <w:pPr>
        <w:rPr>
          <w:sz w:val="20"/>
          <w:lang w:val="fr-CA"/>
        </w:rPr>
      </w:pPr>
      <w:r>
        <w:rPr>
          <w:sz w:val="20"/>
          <w:lang w:val="fr-CA"/>
        </w:rPr>
        <w:br w:type="page"/>
      </w:r>
      <w:r>
        <w:rPr>
          <w:sz w:val="20"/>
          <w:lang w:val="fr-CA"/>
        </w:rPr>
        <w:lastRenderedPageBreak/>
        <w:t>Il existe des exceptions en ce qui concerne les droits patrimoniaux :</w:t>
      </w:r>
    </w:p>
    <w:p w14:paraId="67A613D3" w14:textId="77777777" w:rsidR="0050607D" w:rsidRDefault="0050607D">
      <w:pPr>
        <w:numPr>
          <w:ilvl w:val="0"/>
          <w:numId w:val="1"/>
        </w:numPr>
        <w:rPr>
          <w:sz w:val="20"/>
          <w:lang w:val="fr-CA"/>
        </w:rPr>
      </w:pPr>
      <w:r>
        <w:rPr>
          <w:sz w:val="20"/>
          <w:lang w:val="fr-CA"/>
        </w:rPr>
        <w:t xml:space="preserve">Parfois on ne peut pas transférer ces droits </w:t>
      </w:r>
    </w:p>
    <w:p w14:paraId="6953773E" w14:textId="77777777" w:rsidR="0050607D" w:rsidRDefault="0050607D">
      <w:pPr>
        <w:numPr>
          <w:ilvl w:val="0"/>
          <w:numId w:val="1"/>
        </w:numPr>
        <w:rPr>
          <w:sz w:val="20"/>
          <w:lang w:val="fr-CA"/>
        </w:rPr>
      </w:pPr>
      <w:r>
        <w:rPr>
          <w:sz w:val="20"/>
          <w:lang w:val="fr-CA"/>
        </w:rPr>
        <w:t xml:space="preserve">L’usage (un droit patrimonial) n’est pas automatiquement transférable ou cessible (art. 1173 </w:t>
      </w:r>
      <w:proofErr w:type="spellStart"/>
      <w:r>
        <w:rPr>
          <w:sz w:val="20"/>
          <w:lang w:val="fr-CA"/>
        </w:rPr>
        <w:t>C.c.Q</w:t>
      </w:r>
      <w:proofErr w:type="spellEnd"/>
      <w:r>
        <w:rPr>
          <w:sz w:val="20"/>
          <w:lang w:val="fr-CA"/>
        </w:rPr>
        <w:t>.)</w:t>
      </w:r>
    </w:p>
    <w:p w14:paraId="42126D73" w14:textId="77777777" w:rsidR="0050607D" w:rsidRDefault="0050607D">
      <w:pPr>
        <w:numPr>
          <w:ilvl w:val="0"/>
          <w:numId w:val="1"/>
        </w:numPr>
        <w:rPr>
          <w:sz w:val="20"/>
          <w:lang w:val="fr-CA"/>
        </w:rPr>
      </w:pPr>
      <w:r>
        <w:rPr>
          <w:sz w:val="20"/>
          <w:lang w:val="fr-CA"/>
        </w:rPr>
        <w:t xml:space="preserve">Il y a des biens qui ne peuvent pas être saisis (art. 553 </w:t>
      </w:r>
      <w:proofErr w:type="spellStart"/>
      <w:r>
        <w:rPr>
          <w:sz w:val="20"/>
          <w:lang w:val="fr-CA"/>
        </w:rPr>
        <w:t>C.p.c</w:t>
      </w:r>
      <w:proofErr w:type="spellEnd"/>
      <w:r>
        <w:rPr>
          <w:sz w:val="20"/>
          <w:lang w:val="fr-CA"/>
        </w:rPr>
        <w:t>.)</w:t>
      </w:r>
    </w:p>
    <w:p w14:paraId="57FDAC25" w14:textId="77777777" w:rsidR="0050607D" w:rsidRDefault="0050607D">
      <w:pPr>
        <w:numPr>
          <w:ilvl w:val="0"/>
          <w:numId w:val="1"/>
        </w:numPr>
        <w:rPr>
          <w:sz w:val="20"/>
          <w:lang w:val="fr-CA"/>
        </w:rPr>
      </w:pPr>
      <w:r>
        <w:rPr>
          <w:sz w:val="20"/>
          <w:lang w:val="fr-CA"/>
        </w:rPr>
        <w:t xml:space="preserve">L’usufruit n’est pas cessible s’il n’y a pas de stipulation testamentaire (art. 1162(2) </w:t>
      </w:r>
      <w:proofErr w:type="spellStart"/>
      <w:r>
        <w:rPr>
          <w:sz w:val="20"/>
          <w:lang w:val="fr-CA"/>
        </w:rPr>
        <w:t>C.c.Q</w:t>
      </w:r>
      <w:proofErr w:type="spellEnd"/>
      <w:r>
        <w:rPr>
          <w:sz w:val="20"/>
          <w:lang w:val="fr-CA"/>
        </w:rPr>
        <w:t>.)</w:t>
      </w:r>
    </w:p>
    <w:p w14:paraId="39C1D957" w14:textId="77777777" w:rsidR="0050607D" w:rsidRDefault="0050607D">
      <w:pPr>
        <w:numPr>
          <w:ilvl w:val="0"/>
          <w:numId w:val="1"/>
        </w:numPr>
        <w:rPr>
          <w:sz w:val="20"/>
          <w:lang w:val="fr-CA"/>
        </w:rPr>
      </w:pPr>
      <w:r>
        <w:rPr>
          <w:sz w:val="20"/>
          <w:lang w:val="fr-CA"/>
        </w:rPr>
        <w:t xml:space="preserve">L’appelé (substitute) peut avoir un droit éventuel sur les biens (art. 1235 </w:t>
      </w:r>
      <w:proofErr w:type="spellStart"/>
      <w:r>
        <w:rPr>
          <w:sz w:val="20"/>
          <w:lang w:val="fr-CA"/>
        </w:rPr>
        <w:t>C.c.Q</w:t>
      </w:r>
      <w:proofErr w:type="spellEnd"/>
      <w:r>
        <w:rPr>
          <w:sz w:val="20"/>
          <w:lang w:val="fr-CA"/>
        </w:rPr>
        <w:t>.)</w:t>
      </w:r>
    </w:p>
    <w:p w14:paraId="5CBBA689" w14:textId="77777777" w:rsidR="0050607D" w:rsidRDefault="0050607D">
      <w:pPr>
        <w:shd w:val="clear" w:color="auto" w:fill="FFFFFF"/>
        <w:jc w:val="center"/>
        <w:rPr>
          <w:b/>
          <w:lang w:val="fr-CA"/>
        </w:rPr>
      </w:pPr>
      <w:r>
        <w:rPr>
          <w:b/>
          <w:lang w:val="fr-CA"/>
        </w:rPr>
        <w:t>Classification logique du patrimoine (des droits patrimoniaux)</w:t>
      </w:r>
    </w:p>
    <w:p w14:paraId="25F0BDFF" w14:textId="77777777" w:rsidR="0050607D" w:rsidRDefault="0050607D">
      <w:pPr>
        <w:pStyle w:val="Titre2"/>
      </w:pPr>
    </w:p>
    <w:p w14:paraId="1FB5AC84" w14:textId="77777777" w:rsidR="0050607D" w:rsidRDefault="0050607D">
      <w:pPr>
        <w:pStyle w:val="Titre2"/>
        <w:shd w:val="clear" w:color="auto" w:fill="FFFFFF"/>
      </w:pPr>
      <w:r>
        <w:t>Les droits réels</w:t>
      </w:r>
    </w:p>
    <w:p w14:paraId="17A8055E" w14:textId="77777777" w:rsidR="0050607D" w:rsidRDefault="008D1458">
      <w:pPr>
        <w:rPr>
          <w:sz w:val="20"/>
          <w:lang w:val="fr-CA"/>
        </w:rPr>
      </w:pPr>
      <w:r>
        <w:rPr>
          <w:noProof/>
          <w:sz w:val="20"/>
        </w:rPr>
        <mc:AlternateContent>
          <mc:Choice Requires="wps">
            <w:drawing>
              <wp:anchor distT="0" distB="0" distL="114300" distR="114300" simplePos="0" relativeHeight="251648512" behindDoc="0" locked="0" layoutInCell="0" allowOverlap="1" wp14:anchorId="24C42B33" wp14:editId="14BA01F2">
                <wp:simplePos x="0" y="0"/>
                <wp:positionH relativeFrom="column">
                  <wp:posOffset>3886200</wp:posOffset>
                </wp:positionH>
                <wp:positionV relativeFrom="paragraph">
                  <wp:posOffset>110490</wp:posOffset>
                </wp:positionV>
                <wp:extent cx="457200" cy="0"/>
                <wp:effectExtent l="0" t="0" r="0" b="0"/>
                <wp:wrapNone/>
                <wp:docPr id="29" name="Line 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572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6" o:spid="_x0000_s1026" style="position:absolute;z-index:251648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06pt,8.7pt" to="342pt,8.7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" o:allowincell="f">
                <v:stroke endarrow="block"/>
              </v:line>
            </w:pict>
          </mc:Fallback>
        </mc:AlternateContent>
      </w:r>
      <w:r w:rsidR="0050607D">
        <w:rPr>
          <w:sz w:val="20"/>
          <w:lang w:val="fr-CA"/>
        </w:rPr>
        <w:t xml:space="preserve">Les droits d’une personne </w:t>
      </w:r>
      <w:r w:rsidR="00112F46">
        <w:rPr>
          <w:sz w:val="20"/>
          <w:lang w:val="fr-CA"/>
        </w:rPr>
        <w:t xml:space="preserve">qui porte </w:t>
      </w:r>
      <w:r w:rsidR="0050607D">
        <w:rPr>
          <w:sz w:val="20"/>
          <w:lang w:val="fr-CA"/>
        </w:rPr>
        <w:t>directement sur un bien (ex. : personne                  maison)</w:t>
      </w:r>
    </w:p>
    <w:p w14:paraId="23E2B095" w14:textId="77777777" w:rsidR="0050607D" w:rsidRDefault="0050607D">
      <w:pPr>
        <w:pStyle w:val="Titre4"/>
        <w:rPr>
          <w:b/>
          <w:u w:val="none"/>
        </w:rPr>
      </w:pPr>
      <w:r>
        <w:rPr>
          <w:b/>
          <w:u w:val="none"/>
        </w:rPr>
        <w:t>Les avantages</w:t>
      </w:r>
    </w:p>
    <w:p w14:paraId="4A9CF7E7" w14:textId="77777777" w:rsidR="0050607D" w:rsidRDefault="0050607D">
      <w:pPr>
        <w:pStyle w:val="Titre3"/>
        <w:rPr>
          <w:i w:val="0"/>
          <w:u w:val="single"/>
        </w:rPr>
      </w:pPr>
      <w:r>
        <w:rPr>
          <w:i w:val="0"/>
          <w:u w:val="single"/>
        </w:rPr>
        <w:t>Droit de suite</w:t>
      </w:r>
    </w:p>
    <w:p w14:paraId="02DF4678" w14:textId="77777777" w:rsidR="0050607D" w:rsidRDefault="0050607D">
      <w:pPr>
        <w:rPr>
          <w:sz w:val="20"/>
          <w:lang w:val="fr-CA"/>
        </w:rPr>
      </w:pPr>
      <w:r>
        <w:rPr>
          <w:sz w:val="20"/>
          <w:lang w:val="fr-CA"/>
        </w:rPr>
        <w:t>Quand on a le droit réel sur une chose, on peut réclamer la chose – peu importe entre la main de qui elle se trouve! (</w:t>
      </w:r>
      <w:proofErr w:type="gramStart"/>
      <w:r>
        <w:rPr>
          <w:sz w:val="20"/>
          <w:lang w:val="fr-CA"/>
        </w:rPr>
        <w:t>arts</w:t>
      </w:r>
      <w:proofErr w:type="gramEnd"/>
      <w:r>
        <w:rPr>
          <w:sz w:val="20"/>
          <w:lang w:val="fr-CA"/>
        </w:rPr>
        <w:t xml:space="preserve">. 831, 1182, 2660, 2732 </w:t>
      </w:r>
      <w:proofErr w:type="spellStart"/>
      <w:r>
        <w:rPr>
          <w:sz w:val="20"/>
          <w:lang w:val="fr-CA"/>
        </w:rPr>
        <w:t>C.c.Q</w:t>
      </w:r>
      <w:proofErr w:type="spellEnd"/>
      <w:r>
        <w:rPr>
          <w:sz w:val="20"/>
          <w:lang w:val="fr-CA"/>
        </w:rPr>
        <w:t>.)</w:t>
      </w:r>
    </w:p>
    <w:p w14:paraId="4A9F0C23" w14:textId="77777777" w:rsidR="0050607D" w:rsidRDefault="0050607D">
      <w:pPr>
        <w:rPr>
          <w:sz w:val="20"/>
          <w:lang w:val="fr-CA"/>
        </w:rPr>
      </w:pPr>
      <w:r>
        <w:rPr>
          <w:sz w:val="20"/>
          <w:lang w:val="fr-CA"/>
        </w:rPr>
        <w:t xml:space="preserve">Exceptions : </w:t>
      </w:r>
    </w:p>
    <w:p w14:paraId="52A16A71" w14:textId="77777777" w:rsidR="0050607D" w:rsidRDefault="0050607D">
      <w:pPr>
        <w:numPr>
          <w:ilvl w:val="0"/>
          <w:numId w:val="1"/>
        </w:numPr>
        <w:rPr>
          <w:sz w:val="20"/>
          <w:lang w:val="fr-CA"/>
        </w:rPr>
      </w:pPr>
      <w:r w:rsidRPr="009E0A75">
        <w:rPr>
          <w:b/>
          <w:sz w:val="20"/>
          <w:lang w:val="fr-CA"/>
        </w:rPr>
        <w:t>Publicité</w:t>
      </w:r>
      <w:r>
        <w:rPr>
          <w:sz w:val="20"/>
          <w:lang w:val="fr-CA"/>
        </w:rPr>
        <w:t xml:space="preserve"> (enregistrement) : certains biens doivent être </w:t>
      </w:r>
      <w:r w:rsidR="00112F46">
        <w:rPr>
          <w:sz w:val="20"/>
          <w:lang w:val="fr-CA"/>
        </w:rPr>
        <w:t>en</w:t>
      </w:r>
      <w:r>
        <w:rPr>
          <w:sz w:val="20"/>
          <w:lang w:val="fr-CA"/>
        </w:rPr>
        <w:t>registrés pour être opposables</w:t>
      </w:r>
    </w:p>
    <w:p w14:paraId="157D45B9" w14:textId="77777777" w:rsidR="0050607D" w:rsidRDefault="0050607D">
      <w:pPr>
        <w:ind w:left="360" w:firstLine="348"/>
        <w:rPr>
          <w:sz w:val="20"/>
          <w:lang w:val="fr-CA"/>
        </w:rPr>
      </w:pPr>
      <w:proofErr w:type="gramStart"/>
      <w:r>
        <w:rPr>
          <w:sz w:val="20"/>
          <w:lang w:val="fr-CA"/>
        </w:rPr>
        <w:t>aux</w:t>
      </w:r>
      <w:proofErr w:type="gramEnd"/>
      <w:r>
        <w:rPr>
          <w:sz w:val="20"/>
          <w:lang w:val="fr-CA"/>
        </w:rPr>
        <w:t xml:space="preserve"> tiers (art. 2941,</w:t>
      </w:r>
      <w:r w:rsidR="00AB0BBC">
        <w:rPr>
          <w:sz w:val="20"/>
          <w:lang w:val="fr-CA"/>
        </w:rPr>
        <w:t xml:space="preserve"> 2946 et</w:t>
      </w:r>
      <w:r>
        <w:rPr>
          <w:sz w:val="20"/>
          <w:lang w:val="fr-CA"/>
        </w:rPr>
        <w:t xml:space="preserve"> 2948 </w:t>
      </w:r>
      <w:proofErr w:type="spellStart"/>
      <w:r>
        <w:rPr>
          <w:sz w:val="20"/>
          <w:lang w:val="fr-CA"/>
        </w:rPr>
        <w:t>C.c.Q</w:t>
      </w:r>
      <w:proofErr w:type="spellEnd"/>
      <w:r>
        <w:rPr>
          <w:sz w:val="20"/>
          <w:lang w:val="fr-CA"/>
        </w:rPr>
        <w:t>.)</w:t>
      </w:r>
    </w:p>
    <w:p w14:paraId="01E8876D" w14:textId="77777777" w:rsidR="0050607D" w:rsidRDefault="0050607D">
      <w:pPr>
        <w:numPr>
          <w:ilvl w:val="0"/>
          <w:numId w:val="1"/>
        </w:numPr>
        <w:rPr>
          <w:sz w:val="20"/>
          <w:lang w:val="fr-CA"/>
        </w:rPr>
      </w:pPr>
      <w:r>
        <w:rPr>
          <w:sz w:val="20"/>
          <w:lang w:val="fr-CA"/>
        </w:rPr>
        <w:t xml:space="preserve">Prescription acquisitive si en possession de bonne foi plus de trois ans (art. 2919 </w:t>
      </w:r>
      <w:proofErr w:type="spellStart"/>
      <w:r>
        <w:rPr>
          <w:sz w:val="20"/>
          <w:lang w:val="fr-CA"/>
        </w:rPr>
        <w:t>C.c.Q</w:t>
      </w:r>
      <w:proofErr w:type="spellEnd"/>
      <w:r>
        <w:rPr>
          <w:sz w:val="20"/>
          <w:lang w:val="fr-CA"/>
        </w:rPr>
        <w:t>.)</w:t>
      </w:r>
    </w:p>
    <w:p w14:paraId="50A0236F" w14:textId="77777777" w:rsidR="0050607D" w:rsidRDefault="0050607D">
      <w:pPr>
        <w:numPr>
          <w:ilvl w:val="0"/>
          <w:numId w:val="1"/>
        </w:numPr>
        <w:rPr>
          <w:sz w:val="20"/>
          <w:lang w:val="fr-CA"/>
        </w:rPr>
      </w:pPr>
      <w:r>
        <w:rPr>
          <w:sz w:val="20"/>
          <w:lang w:val="fr-CA"/>
        </w:rPr>
        <w:t xml:space="preserve">Si vendu </w:t>
      </w:r>
      <w:r w:rsidRPr="009E0A75">
        <w:rPr>
          <w:b/>
          <w:sz w:val="20"/>
          <w:lang w:val="fr-CA"/>
        </w:rPr>
        <w:t>en justice</w:t>
      </w:r>
      <w:r>
        <w:rPr>
          <w:sz w:val="20"/>
          <w:lang w:val="fr-CA"/>
        </w:rPr>
        <w:t xml:space="preserve"> = pas de droit de suite (art. 2919 </w:t>
      </w:r>
      <w:proofErr w:type="spellStart"/>
      <w:r>
        <w:rPr>
          <w:sz w:val="20"/>
          <w:lang w:val="fr-CA"/>
        </w:rPr>
        <w:t>C.c.Q</w:t>
      </w:r>
      <w:proofErr w:type="spellEnd"/>
      <w:r>
        <w:rPr>
          <w:sz w:val="20"/>
          <w:lang w:val="fr-CA"/>
        </w:rPr>
        <w:t>.)</w:t>
      </w:r>
    </w:p>
    <w:p w14:paraId="2A7C3411" w14:textId="77777777" w:rsidR="0050607D" w:rsidRDefault="0050607D">
      <w:pPr>
        <w:pStyle w:val="Titre3"/>
        <w:rPr>
          <w:i w:val="0"/>
          <w:u w:val="single"/>
        </w:rPr>
      </w:pPr>
      <w:r>
        <w:rPr>
          <w:i w:val="0"/>
          <w:u w:val="single"/>
        </w:rPr>
        <w:t xml:space="preserve"> Droit de préférence</w:t>
      </w:r>
    </w:p>
    <w:p w14:paraId="79E63961" w14:textId="77777777" w:rsidR="0050607D" w:rsidRDefault="0050607D">
      <w:pPr>
        <w:rPr>
          <w:sz w:val="20"/>
          <w:lang w:val="fr-CA"/>
        </w:rPr>
      </w:pPr>
      <w:r>
        <w:rPr>
          <w:sz w:val="20"/>
          <w:lang w:val="fr-CA"/>
        </w:rPr>
        <w:t xml:space="preserve">Un créancier d’hypothèque par exemple à un droit de préférence (= on le paye avant qu’on paye les autres créanciers). Arts. 2646, 2847, 2660, 1766, 815, 817 </w:t>
      </w:r>
      <w:proofErr w:type="spellStart"/>
      <w:r>
        <w:rPr>
          <w:sz w:val="20"/>
          <w:lang w:val="fr-CA"/>
        </w:rPr>
        <w:t>C.c.Q</w:t>
      </w:r>
      <w:proofErr w:type="spellEnd"/>
      <w:r>
        <w:rPr>
          <w:sz w:val="20"/>
          <w:lang w:val="fr-CA"/>
        </w:rPr>
        <w:t>.</w:t>
      </w:r>
    </w:p>
    <w:p w14:paraId="103429D7" w14:textId="77777777" w:rsidR="0050607D" w:rsidRDefault="0050607D">
      <w:pPr>
        <w:pStyle w:val="Titre3"/>
        <w:rPr>
          <w:i w:val="0"/>
          <w:u w:val="single"/>
        </w:rPr>
      </w:pPr>
      <w:r>
        <w:rPr>
          <w:i w:val="0"/>
          <w:u w:val="single"/>
        </w:rPr>
        <w:t>Faculté d’abandon</w:t>
      </w:r>
    </w:p>
    <w:p w14:paraId="3C35CA4A" w14:textId="77777777" w:rsidR="0050607D" w:rsidRDefault="0050607D">
      <w:pPr>
        <w:rPr>
          <w:sz w:val="20"/>
          <w:lang w:val="fr-CA"/>
        </w:rPr>
      </w:pPr>
      <w:r>
        <w:rPr>
          <w:sz w:val="20"/>
          <w:lang w:val="fr-CA"/>
        </w:rPr>
        <w:t xml:space="preserve">Doit être prouvé – n’est pas présumé! Ça doit être expressément stipulé (Ville de Québec c. Curateur public du Québec) et c’est unilatéral = personne ne peut contredire un abandon (Banque Laurentienne c. 200 Lansdowne). Arts. 1006, 1185, 1208, 1211, 934, 935, 1162, 1169, 1170, 961, 2495, 2581, 2467, 2885, 3071 </w:t>
      </w:r>
      <w:proofErr w:type="spellStart"/>
      <w:r>
        <w:rPr>
          <w:sz w:val="20"/>
          <w:lang w:val="fr-CA"/>
        </w:rPr>
        <w:t>C.c.Q</w:t>
      </w:r>
      <w:proofErr w:type="spellEnd"/>
      <w:proofErr w:type="gramStart"/>
      <w:r>
        <w:rPr>
          <w:sz w:val="20"/>
          <w:lang w:val="fr-CA"/>
        </w:rPr>
        <w:t>..</w:t>
      </w:r>
      <w:proofErr w:type="gramEnd"/>
    </w:p>
    <w:p w14:paraId="769E40A9" w14:textId="77777777" w:rsidR="0050607D" w:rsidRDefault="0050607D">
      <w:pPr>
        <w:pStyle w:val="Titre3"/>
        <w:rPr>
          <w:i w:val="0"/>
          <w:u w:val="single"/>
        </w:rPr>
      </w:pPr>
      <w:r>
        <w:rPr>
          <w:i w:val="0"/>
          <w:u w:val="single"/>
        </w:rPr>
        <w:t>Possession</w:t>
      </w:r>
    </w:p>
    <w:p w14:paraId="3023940C" w14:textId="77777777" w:rsidR="0050607D" w:rsidRDefault="0050607D">
      <w:pPr>
        <w:rPr>
          <w:sz w:val="20"/>
          <w:lang w:val="fr-CA"/>
        </w:rPr>
      </w:pPr>
      <w:r>
        <w:rPr>
          <w:sz w:val="20"/>
          <w:lang w:val="fr-CA"/>
        </w:rPr>
        <w:t xml:space="preserve">La possession s’applique seulement aux droits réels (art. 921 et s. </w:t>
      </w:r>
      <w:proofErr w:type="spellStart"/>
      <w:r>
        <w:rPr>
          <w:sz w:val="20"/>
          <w:lang w:val="fr-CA"/>
        </w:rPr>
        <w:t>C.c.Q</w:t>
      </w:r>
      <w:proofErr w:type="spellEnd"/>
      <w:r>
        <w:rPr>
          <w:sz w:val="20"/>
          <w:lang w:val="fr-CA"/>
        </w:rPr>
        <w:t xml:space="preserve">.). La possession d’état (filiation, art. 523 et s. </w:t>
      </w:r>
      <w:proofErr w:type="spellStart"/>
      <w:r>
        <w:rPr>
          <w:sz w:val="20"/>
          <w:lang w:val="fr-CA"/>
        </w:rPr>
        <w:t>C.c.Q</w:t>
      </w:r>
      <w:proofErr w:type="spellEnd"/>
      <w:r>
        <w:rPr>
          <w:sz w:val="20"/>
          <w:lang w:val="fr-CA"/>
        </w:rPr>
        <w:t xml:space="preserve">.) est </w:t>
      </w:r>
      <w:proofErr w:type="spellStart"/>
      <w:r>
        <w:rPr>
          <w:sz w:val="20"/>
          <w:lang w:val="fr-CA"/>
        </w:rPr>
        <w:t>extra-patrimonial</w:t>
      </w:r>
      <w:proofErr w:type="spellEnd"/>
      <w:r>
        <w:rPr>
          <w:sz w:val="20"/>
          <w:lang w:val="fr-CA"/>
        </w:rPr>
        <w:t>!</w:t>
      </w:r>
    </w:p>
    <w:p w14:paraId="5FF3658D" w14:textId="77777777" w:rsidR="0050607D" w:rsidRDefault="0050607D">
      <w:pPr>
        <w:pStyle w:val="Titre4"/>
        <w:rPr>
          <w:b/>
          <w:u w:val="none"/>
        </w:rPr>
      </w:pPr>
      <w:r>
        <w:rPr>
          <w:b/>
          <w:u w:val="none"/>
        </w:rPr>
        <w:t>Droits réels principaux et accessoires</w:t>
      </w:r>
    </w:p>
    <w:p w14:paraId="178BC038" w14:textId="77777777" w:rsidR="0050607D" w:rsidRDefault="0050607D">
      <w:pPr>
        <w:rPr>
          <w:sz w:val="20"/>
          <w:u w:val="single"/>
          <w:lang w:val="fr-CA"/>
        </w:rPr>
      </w:pPr>
      <w:r>
        <w:rPr>
          <w:sz w:val="20"/>
          <w:u w:val="single"/>
          <w:lang w:val="fr-CA"/>
        </w:rPr>
        <w:t>Principaux :</w:t>
      </w:r>
    </w:p>
    <w:p w14:paraId="6759F0B2" w14:textId="77777777" w:rsidR="0050607D" w:rsidRDefault="0050607D">
      <w:pPr>
        <w:numPr>
          <w:ilvl w:val="0"/>
          <w:numId w:val="1"/>
        </w:numPr>
        <w:rPr>
          <w:sz w:val="20"/>
          <w:lang w:val="fr-CA"/>
        </w:rPr>
      </w:pPr>
      <w:r>
        <w:rPr>
          <w:sz w:val="20"/>
          <w:lang w:val="fr-CA"/>
        </w:rPr>
        <w:t>Propriété</w:t>
      </w:r>
    </w:p>
    <w:p w14:paraId="0073BA07" w14:textId="77777777" w:rsidR="0050607D" w:rsidRDefault="0050607D">
      <w:pPr>
        <w:numPr>
          <w:ilvl w:val="0"/>
          <w:numId w:val="1"/>
        </w:numPr>
        <w:rPr>
          <w:sz w:val="20"/>
          <w:lang w:val="fr-CA"/>
        </w:rPr>
      </w:pPr>
      <w:r>
        <w:rPr>
          <w:sz w:val="20"/>
          <w:lang w:val="fr-CA"/>
        </w:rPr>
        <w:t>Modalités</w:t>
      </w:r>
    </w:p>
    <w:p w14:paraId="72B45E74" w14:textId="77777777" w:rsidR="0050607D" w:rsidRDefault="0050607D">
      <w:pPr>
        <w:ind w:left="708"/>
        <w:rPr>
          <w:sz w:val="20"/>
          <w:lang w:val="fr-CA"/>
        </w:rPr>
      </w:pPr>
      <w:r>
        <w:rPr>
          <w:sz w:val="20"/>
          <w:lang w:val="fr-CA"/>
        </w:rPr>
        <w:t xml:space="preserve">(Par exemple </w:t>
      </w:r>
      <w:proofErr w:type="spellStart"/>
      <w:r>
        <w:rPr>
          <w:sz w:val="20"/>
          <w:lang w:val="fr-CA"/>
        </w:rPr>
        <w:t>co-propriété</w:t>
      </w:r>
      <w:proofErr w:type="spellEnd"/>
      <w:r>
        <w:rPr>
          <w:sz w:val="20"/>
          <w:lang w:val="fr-CA"/>
        </w:rPr>
        <w:t>, propriété superficie)</w:t>
      </w:r>
    </w:p>
    <w:p w14:paraId="0C988606" w14:textId="77777777" w:rsidR="0050607D" w:rsidRDefault="0050607D">
      <w:pPr>
        <w:numPr>
          <w:ilvl w:val="0"/>
          <w:numId w:val="1"/>
        </w:numPr>
        <w:rPr>
          <w:sz w:val="20"/>
          <w:lang w:val="fr-CA"/>
        </w:rPr>
      </w:pPr>
      <w:r>
        <w:rPr>
          <w:sz w:val="20"/>
          <w:lang w:val="fr-CA"/>
        </w:rPr>
        <w:t>Démembrements</w:t>
      </w:r>
    </w:p>
    <w:p w14:paraId="525A5930" w14:textId="77777777" w:rsidR="0050607D" w:rsidRDefault="0050607D">
      <w:pPr>
        <w:ind w:left="708"/>
        <w:rPr>
          <w:sz w:val="20"/>
          <w:lang w:val="fr-CA"/>
        </w:rPr>
      </w:pPr>
      <w:r>
        <w:rPr>
          <w:sz w:val="20"/>
          <w:lang w:val="fr-CA"/>
        </w:rPr>
        <w:t>(Par exemple servitude, droit de passage)</w:t>
      </w:r>
    </w:p>
    <w:p w14:paraId="6F1C6B70" w14:textId="77777777" w:rsidR="0050607D" w:rsidRDefault="0050607D">
      <w:pPr>
        <w:pStyle w:val="Titre3"/>
        <w:rPr>
          <w:i w:val="0"/>
          <w:u w:val="single"/>
        </w:rPr>
      </w:pPr>
      <w:r>
        <w:rPr>
          <w:i w:val="0"/>
          <w:u w:val="single"/>
        </w:rPr>
        <w:t>Accessoires</w:t>
      </w:r>
    </w:p>
    <w:p w14:paraId="3052A232" w14:textId="77777777" w:rsidR="0050607D" w:rsidRDefault="0050607D">
      <w:pPr>
        <w:numPr>
          <w:ilvl w:val="0"/>
          <w:numId w:val="1"/>
        </w:numPr>
        <w:rPr>
          <w:sz w:val="20"/>
          <w:lang w:val="fr-CA"/>
        </w:rPr>
      </w:pPr>
      <w:r>
        <w:rPr>
          <w:sz w:val="20"/>
          <w:lang w:val="fr-CA"/>
        </w:rPr>
        <w:t>Hypothèque</w:t>
      </w:r>
    </w:p>
    <w:p w14:paraId="6D253167" w14:textId="77777777" w:rsidR="0050607D" w:rsidRDefault="0050607D">
      <w:pPr>
        <w:pStyle w:val="Titre4"/>
        <w:rPr>
          <w:b/>
          <w:u w:val="none"/>
        </w:rPr>
      </w:pPr>
      <w:r>
        <w:rPr>
          <w:b/>
          <w:u w:val="none"/>
        </w:rPr>
        <w:t>Est-ce qu’il existe autres droits réels hors du Code civil?</w:t>
      </w:r>
    </w:p>
    <w:p w14:paraId="46E52312" w14:textId="77777777" w:rsidR="0050607D" w:rsidRDefault="0050607D">
      <w:pPr>
        <w:rPr>
          <w:sz w:val="20"/>
          <w:lang w:val="fr-CA"/>
        </w:rPr>
      </w:pPr>
      <w:r>
        <w:rPr>
          <w:sz w:val="20"/>
          <w:lang w:val="fr-CA"/>
        </w:rPr>
        <w:t xml:space="preserve">Le </w:t>
      </w:r>
      <w:proofErr w:type="spellStart"/>
      <w:r>
        <w:rPr>
          <w:sz w:val="20"/>
          <w:lang w:val="fr-CA"/>
        </w:rPr>
        <w:t>C.c.B.C</w:t>
      </w:r>
      <w:proofErr w:type="spellEnd"/>
      <w:r>
        <w:rPr>
          <w:sz w:val="20"/>
          <w:lang w:val="fr-CA"/>
        </w:rPr>
        <w:t xml:space="preserve">. le permettait (par interprétation des juges), le </w:t>
      </w:r>
      <w:proofErr w:type="spellStart"/>
      <w:r>
        <w:rPr>
          <w:sz w:val="20"/>
          <w:lang w:val="fr-CA"/>
        </w:rPr>
        <w:t>C.c.Q</w:t>
      </w:r>
      <w:proofErr w:type="spellEnd"/>
      <w:r>
        <w:rPr>
          <w:sz w:val="20"/>
          <w:lang w:val="fr-CA"/>
        </w:rPr>
        <w:t xml:space="preserve">. ne le limite pas (propriétaire peut faire ce qu’il veut), les art. 1009 et 1119 </w:t>
      </w:r>
      <w:proofErr w:type="spellStart"/>
      <w:r>
        <w:rPr>
          <w:sz w:val="20"/>
          <w:lang w:val="fr-CA"/>
        </w:rPr>
        <w:t>C.c.Q</w:t>
      </w:r>
      <w:proofErr w:type="spellEnd"/>
      <w:r>
        <w:rPr>
          <w:sz w:val="20"/>
          <w:lang w:val="fr-CA"/>
        </w:rPr>
        <w:t xml:space="preserve">. indiquent qu’il y a autres droits réels. Autrement ça serait incohérent = quoi faire avec les droits réels crées pendant le </w:t>
      </w:r>
      <w:proofErr w:type="spellStart"/>
      <w:r>
        <w:rPr>
          <w:sz w:val="20"/>
          <w:lang w:val="fr-CA"/>
        </w:rPr>
        <w:t>C.c.B.C</w:t>
      </w:r>
      <w:proofErr w:type="spellEnd"/>
      <w:r>
        <w:rPr>
          <w:sz w:val="20"/>
          <w:lang w:val="fr-CA"/>
        </w:rPr>
        <w:t>.? On ne peut pas les transformer dans des droits personnels! Jurisprudence actuelle maintient ceci : P.G.Q. c. Club Appalaches = droit de pêche!</w:t>
      </w:r>
    </w:p>
    <w:p w14:paraId="5F7F3DAF" w14:textId="77777777" w:rsidR="0050607D" w:rsidRDefault="0050607D">
      <w:pPr>
        <w:rPr>
          <w:sz w:val="20"/>
          <w:lang w:val="fr-CA"/>
        </w:rPr>
      </w:pPr>
      <w:r>
        <w:rPr>
          <w:sz w:val="20"/>
          <w:lang w:val="fr-CA"/>
        </w:rPr>
        <w:t xml:space="preserve">Aussi : droit de préemption en </w:t>
      </w:r>
      <w:proofErr w:type="spellStart"/>
      <w:r>
        <w:rPr>
          <w:sz w:val="20"/>
          <w:lang w:val="fr-CA"/>
        </w:rPr>
        <w:t>co-propriété</w:t>
      </w:r>
      <w:proofErr w:type="spellEnd"/>
      <w:r>
        <w:rPr>
          <w:sz w:val="20"/>
          <w:lang w:val="fr-CA"/>
        </w:rPr>
        <w:t>!</w:t>
      </w:r>
    </w:p>
    <w:p w14:paraId="2F6E3BBD" w14:textId="77777777" w:rsidR="0050607D" w:rsidRDefault="0050607D">
      <w:pPr>
        <w:pStyle w:val="Titre4"/>
        <w:rPr>
          <w:b/>
          <w:u w:val="none"/>
        </w:rPr>
      </w:pPr>
      <w:r>
        <w:rPr>
          <w:b/>
          <w:u w:val="none"/>
        </w:rPr>
        <w:t>Conclusion</w:t>
      </w:r>
    </w:p>
    <w:p w14:paraId="32F6A158" w14:textId="77777777" w:rsidR="0050607D" w:rsidRDefault="0050607D">
      <w:pPr>
        <w:rPr>
          <w:sz w:val="20"/>
          <w:lang w:val="fr-CA"/>
        </w:rPr>
      </w:pPr>
      <w:r>
        <w:rPr>
          <w:sz w:val="20"/>
          <w:u w:val="single"/>
          <w:lang w:val="fr-CA"/>
        </w:rPr>
        <w:t>Droits réels principaux :</w:t>
      </w:r>
      <w:r>
        <w:rPr>
          <w:sz w:val="20"/>
          <w:lang w:val="fr-CA"/>
        </w:rPr>
        <w:t xml:space="preserve"> Propriété, Usufruit, Usage, Emphytéose, Servitude, Droits de chasse et de pêche, droit de coupe de bois, droits de mines.</w:t>
      </w:r>
    </w:p>
    <w:p w14:paraId="3A988516" w14:textId="77777777" w:rsidR="0050607D" w:rsidRDefault="0050607D">
      <w:pPr>
        <w:rPr>
          <w:sz w:val="20"/>
          <w:lang w:val="fr-CA"/>
        </w:rPr>
      </w:pPr>
      <w:r>
        <w:rPr>
          <w:sz w:val="20"/>
          <w:u w:val="single"/>
          <w:lang w:val="fr-CA"/>
        </w:rPr>
        <w:t>Droits réels accessoires :</w:t>
      </w:r>
      <w:r>
        <w:rPr>
          <w:sz w:val="20"/>
          <w:lang w:val="fr-CA"/>
        </w:rPr>
        <w:t xml:space="preserve"> Hypothèque, Privilège, Gage, Nantissement</w:t>
      </w:r>
    </w:p>
    <w:p w14:paraId="083667D9" w14:textId="77777777" w:rsidR="0050607D" w:rsidRDefault="0050607D">
      <w:pPr>
        <w:pStyle w:val="Titre2"/>
        <w:shd w:val="clear" w:color="auto" w:fill="FFFFFF"/>
      </w:pPr>
      <w:r>
        <w:t>Les droits personnels</w:t>
      </w:r>
    </w:p>
    <w:p w14:paraId="2A3AB4EB" w14:textId="77777777" w:rsidR="0050607D" w:rsidRDefault="0050607D">
      <w:pPr>
        <w:rPr>
          <w:sz w:val="20"/>
          <w:lang w:val="fr-CA"/>
        </w:rPr>
      </w:pPr>
      <w:r>
        <w:rPr>
          <w:sz w:val="20"/>
          <w:lang w:val="fr-CA"/>
        </w:rPr>
        <w:t xml:space="preserve">Droits d’une personne sur une chose par une autre personne (ex. : personne           </w:t>
      </w:r>
      <w:proofErr w:type="spellStart"/>
      <w:r>
        <w:rPr>
          <w:sz w:val="20"/>
          <w:lang w:val="fr-CA"/>
        </w:rPr>
        <w:t>personne</w:t>
      </w:r>
      <w:proofErr w:type="spellEnd"/>
      <w:r>
        <w:rPr>
          <w:sz w:val="20"/>
          <w:lang w:val="fr-CA"/>
        </w:rPr>
        <w:t xml:space="preserve">          maison)</w:t>
      </w:r>
    </w:p>
    <w:p w14:paraId="293B60FB" w14:textId="77777777" w:rsidR="0050607D" w:rsidRDefault="008D1458">
      <w:pPr>
        <w:rPr>
          <w:sz w:val="20"/>
          <w:lang w:val="fr-CA"/>
        </w:rPr>
      </w:pPr>
      <w:r>
        <w:rPr>
          <w:noProof/>
          <w:sz w:val="20"/>
        </w:rPr>
        <mc:AlternateContent>
          <mc:Choice Requires="wps">
            <w:drawing>
              <wp:anchor distT="0" distB="0" distL="114300" distR="114300" simplePos="0" relativeHeight="251649536" behindDoc="0" locked="0" layoutInCell="0" allowOverlap="1" wp14:anchorId="3EE96027" wp14:editId="1A1A9DB3">
                <wp:simplePos x="0" y="0"/>
                <wp:positionH relativeFrom="column">
                  <wp:posOffset>4686300</wp:posOffset>
                </wp:positionH>
                <wp:positionV relativeFrom="paragraph">
                  <wp:posOffset>34925</wp:posOffset>
                </wp:positionV>
                <wp:extent cx="228600" cy="0"/>
                <wp:effectExtent l="0" t="0" r="0" b="0"/>
                <wp:wrapNone/>
                <wp:docPr id="28" name="Line 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9" o:spid="_x0000_s1026" style="position:absolute;z-index:251649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9pt,2.75pt" to="387pt,2.7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" o:allowincell="f">
                <v:stroke endarrow="block"/>
              </v:line>
            </w:pict>
          </mc:Fallback>
        </mc:AlternateContent>
      </w:r>
      <w:r>
        <w:rPr>
          <w:noProof/>
          <w:sz w:val="20"/>
        </w:rPr>
        <mc:AlternateContent>
          <mc:Choice Requires="wps">
            <w:drawing>
              <wp:anchor distT="0" distB="0" distL="114300" distR="114300" simplePos="0" relativeHeight="251650560" behindDoc="0" locked="0" layoutInCell="0" allowOverlap="1" wp14:anchorId="0A20943A" wp14:editId="1EE33164">
                <wp:simplePos x="0" y="0"/>
                <wp:positionH relativeFrom="column">
                  <wp:posOffset>3657600</wp:posOffset>
                </wp:positionH>
                <wp:positionV relativeFrom="paragraph">
                  <wp:posOffset>34925</wp:posOffset>
                </wp:positionV>
                <wp:extent cx="1028700" cy="0"/>
                <wp:effectExtent l="0" t="0" r="0" b="0"/>
                <wp:wrapNone/>
                <wp:docPr id="27" name="Line 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28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0" o:spid="_x0000_s1026" style="position:absolute;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in,2.75pt" to="369pt,2.7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" o:allowincell="f"/>
            </w:pict>
          </mc:Fallback>
        </mc:AlternateContent>
      </w:r>
      <w:proofErr w:type="gramStart"/>
      <w:r w:rsidR="0050607D">
        <w:rPr>
          <w:sz w:val="20"/>
          <w:lang w:val="fr-CA"/>
        </w:rPr>
        <w:t>ex</w:t>
      </w:r>
      <w:proofErr w:type="gramEnd"/>
      <w:r w:rsidR="0050607D">
        <w:rPr>
          <w:sz w:val="20"/>
          <w:lang w:val="fr-CA"/>
        </w:rPr>
        <w:t>. : louage. Obligations!</w:t>
      </w:r>
    </w:p>
    <w:p w14:paraId="66044D34" w14:textId="77777777" w:rsidR="0050607D" w:rsidRDefault="0050607D">
      <w:pPr>
        <w:pStyle w:val="Titre2"/>
        <w:shd w:val="clear" w:color="auto" w:fill="FFFFFF"/>
      </w:pPr>
      <w:r>
        <w:t>Les droits intellectuels</w:t>
      </w:r>
    </w:p>
    <w:p w14:paraId="4E12C3CB" w14:textId="77777777" w:rsidR="0050607D" w:rsidRDefault="0050607D">
      <w:pPr>
        <w:rPr>
          <w:sz w:val="20"/>
          <w:lang w:val="fr-CA"/>
        </w:rPr>
      </w:pPr>
      <w:r>
        <w:rPr>
          <w:sz w:val="20"/>
          <w:lang w:val="fr-CA"/>
        </w:rPr>
        <w:t xml:space="preserve">Droit d’une personne sur une idée. De compétence fédérale, pas dans le </w:t>
      </w:r>
      <w:proofErr w:type="spellStart"/>
      <w:r>
        <w:rPr>
          <w:sz w:val="20"/>
          <w:lang w:val="fr-CA"/>
        </w:rPr>
        <w:t>C.c.Q</w:t>
      </w:r>
      <w:proofErr w:type="spellEnd"/>
      <w:r>
        <w:rPr>
          <w:sz w:val="20"/>
          <w:lang w:val="fr-CA"/>
        </w:rPr>
        <w:t>.!</w:t>
      </w:r>
    </w:p>
    <w:p w14:paraId="40EE1EE8" w14:textId="77777777" w:rsidR="0050607D" w:rsidRDefault="0050607D">
      <w:pPr>
        <w:rPr>
          <w:sz w:val="20"/>
          <w:lang w:val="fr-CA"/>
        </w:rPr>
      </w:pPr>
    </w:p>
    <w:p w14:paraId="0A249429" w14:textId="77777777" w:rsidR="0050607D" w:rsidRDefault="0050607D">
      <w:pPr>
        <w:pStyle w:val="Titre1"/>
        <w:jc w:val="center"/>
        <w:rPr>
          <w:sz w:val="28"/>
        </w:rPr>
      </w:pPr>
      <w:r>
        <w:rPr>
          <w:sz w:val="28"/>
        </w:rPr>
        <w:sym w:font="Wingdings 2" w:char="F076"/>
      </w:r>
      <w:r>
        <w:rPr>
          <w:sz w:val="28"/>
        </w:rPr>
        <w:t xml:space="preserve"> Classification des choses et des biens</w:t>
      </w:r>
    </w:p>
    <w:p w14:paraId="38548F42" w14:textId="77777777" w:rsidR="0050607D" w:rsidRDefault="0050607D">
      <w:pPr>
        <w:rPr>
          <w:sz w:val="20"/>
          <w:lang w:val="fr-CA"/>
        </w:rPr>
      </w:pPr>
      <w:r>
        <w:rPr>
          <w:sz w:val="20"/>
          <w:lang w:val="fr-CA"/>
        </w:rPr>
        <w:t xml:space="preserve">La classification principale est en biens meubles et biens immeubles (art. 899 </w:t>
      </w:r>
      <w:proofErr w:type="spellStart"/>
      <w:r>
        <w:rPr>
          <w:sz w:val="20"/>
          <w:lang w:val="fr-CA"/>
        </w:rPr>
        <w:t>C.c.Q</w:t>
      </w:r>
      <w:proofErr w:type="spellEnd"/>
      <w:r>
        <w:rPr>
          <w:sz w:val="20"/>
          <w:lang w:val="fr-CA"/>
        </w:rPr>
        <w:t xml:space="preserve">.). Une autre classification dans l’art. 899 </w:t>
      </w:r>
      <w:proofErr w:type="spellStart"/>
      <w:r>
        <w:rPr>
          <w:sz w:val="20"/>
          <w:lang w:val="fr-CA"/>
        </w:rPr>
        <w:t>C.c.Q</w:t>
      </w:r>
      <w:proofErr w:type="spellEnd"/>
      <w:r>
        <w:rPr>
          <w:sz w:val="20"/>
          <w:lang w:val="fr-CA"/>
        </w:rPr>
        <w:t>. est en biens corporels (droit réel sur une chose + propriété) et biens incorporels (droits personnels + les autres droits réels = usufruit, usage, emphytéose …etc.).</w:t>
      </w:r>
    </w:p>
    <w:p w14:paraId="1F08B0D1" w14:textId="77777777" w:rsidR="0050607D" w:rsidRDefault="0050607D">
      <w:pPr>
        <w:rPr>
          <w:sz w:val="20"/>
          <w:lang w:val="fr-CA"/>
        </w:rPr>
      </w:pPr>
      <w:r>
        <w:rPr>
          <w:sz w:val="20"/>
          <w:lang w:val="fr-CA"/>
        </w:rPr>
        <w:t>En plus ils existent d’autres formes de classifications.</w:t>
      </w:r>
    </w:p>
    <w:p w14:paraId="2B741399" w14:textId="77777777" w:rsidR="0050607D" w:rsidRDefault="0050607D">
      <w:pPr>
        <w:pStyle w:val="Titre2"/>
        <w:shd w:val="clear" w:color="auto" w:fill="FFFFFF"/>
        <w:jc w:val="center"/>
        <w:rPr>
          <w:sz w:val="24"/>
        </w:rPr>
      </w:pPr>
      <w:r>
        <w:rPr>
          <w:sz w:val="24"/>
        </w:rPr>
        <w:t>Immeubles</w:t>
      </w:r>
    </w:p>
    <w:p w14:paraId="1F20ADF9" w14:textId="77777777" w:rsidR="0050607D" w:rsidRDefault="0050607D">
      <w:pPr>
        <w:rPr>
          <w:sz w:val="20"/>
          <w:lang w:val="fr-CA"/>
        </w:rPr>
      </w:pPr>
      <w:r>
        <w:rPr>
          <w:sz w:val="20"/>
          <w:lang w:val="fr-CA"/>
        </w:rPr>
        <w:t xml:space="preserve">On se sert des 4 sous-catégories du </w:t>
      </w:r>
      <w:proofErr w:type="spellStart"/>
      <w:r>
        <w:rPr>
          <w:sz w:val="20"/>
          <w:lang w:val="fr-CA"/>
        </w:rPr>
        <w:t>C.c.B.C</w:t>
      </w:r>
      <w:proofErr w:type="spellEnd"/>
      <w:r>
        <w:rPr>
          <w:sz w:val="20"/>
          <w:lang w:val="fr-CA"/>
        </w:rPr>
        <w:t xml:space="preserve">., même si elles ne sont plus mentionnées dans le </w:t>
      </w:r>
      <w:proofErr w:type="spellStart"/>
      <w:r>
        <w:rPr>
          <w:sz w:val="20"/>
          <w:lang w:val="fr-CA"/>
        </w:rPr>
        <w:t>C.c.Q</w:t>
      </w:r>
      <w:proofErr w:type="spellEnd"/>
      <w:proofErr w:type="gramStart"/>
      <w:r>
        <w:rPr>
          <w:sz w:val="20"/>
          <w:lang w:val="fr-CA"/>
        </w:rPr>
        <w:t>..</w:t>
      </w:r>
      <w:proofErr w:type="gramEnd"/>
    </w:p>
    <w:p w14:paraId="43BEF7AF" w14:textId="77777777" w:rsidR="0050607D" w:rsidRDefault="0050607D">
      <w:pPr>
        <w:shd w:val="clear" w:color="auto" w:fill="FFFFFF"/>
        <w:rPr>
          <w:b/>
          <w:sz w:val="20"/>
          <w:lang w:val="fr-CA"/>
        </w:rPr>
      </w:pPr>
      <w:r>
        <w:rPr>
          <w:b/>
          <w:sz w:val="20"/>
          <w:lang w:val="fr-CA"/>
        </w:rPr>
        <w:t xml:space="preserve">Immeubles par nature (art. 900 – 902 </w:t>
      </w:r>
      <w:proofErr w:type="spellStart"/>
      <w:r>
        <w:rPr>
          <w:b/>
          <w:sz w:val="20"/>
          <w:lang w:val="fr-CA"/>
        </w:rPr>
        <w:t>C.c.Q</w:t>
      </w:r>
      <w:proofErr w:type="spellEnd"/>
      <w:r>
        <w:rPr>
          <w:b/>
          <w:sz w:val="20"/>
          <w:lang w:val="fr-CA"/>
        </w:rPr>
        <w:t>.)</w:t>
      </w:r>
    </w:p>
    <w:p w14:paraId="1030C054" w14:textId="77777777" w:rsidR="0050607D" w:rsidRDefault="0050607D">
      <w:pPr>
        <w:rPr>
          <w:b/>
          <w:sz w:val="20"/>
          <w:lang w:val="fr-CA"/>
        </w:rPr>
      </w:pPr>
      <w:r>
        <w:rPr>
          <w:sz w:val="20"/>
          <w:lang w:val="fr-CA"/>
        </w:rPr>
        <w:sym w:font="Wingdings" w:char="F0F0"/>
      </w:r>
      <w:r>
        <w:rPr>
          <w:sz w:val="20"/>
          <w:lang w:val="fr-CA"/>
        </w:rPr>
        <w:tab/>
      </w:r>
      <w:r>
        <w:rPr>
          <w:b/>
          <w:sz w:val="20"/>
          <w:lang w:val="fr-CA"/>
        </w:rPr>
        <w:t xml:space="preserve">Terrains, constructions, plantes (art. 900 </w:t>
      </w:r>
      <w:proofErr w:type="spellStart"/>
      <w:r>
        <w:rPr>
          <w:b/>
          <w:sz w:val="20"/>
          <w:lang w:val="fr-CA"/>
        </w:rPr>
        <w:t>C.c.Q</w:t>
      </w:r>
      <w:proofErr w:type="spellEnd"/>
      <w:r>
        <w:rPr>
          <w:b/>
          <w:sz w:val="20"/>
          <w:lang w:val="fr-CA"/>
        </w:rPr>
        <w:t>.)</w:t>
      </w:r>
    </w:p>
    <w:p w14:paraId="394F227E" w14:textId="77777777" w:rsidR="0050607D" w:rsidRDefault="0050607D">
      <w:pPr>
        <w:ind w:left="705" w:hanging="705"/>
        <w:rPr>
          <w:b/>
          <w:sz w:val="20"/>
          <w:lang w:val="fr-CA"/>
        </w:rPr>
      </w:pPr>
      <w:r>
        <w:rPr>
          <w:sz w:val="20"/>
          <w:lang w:val="fr-CA"/>
        </w:rPr>
        <w:sym w:font="Wingdings" w:char="F0F0"/>
      </w:r>
      <w:r>
        <w:rPr>
          <w:sz w:val="20"/>
          <w:lang w:val="fr-CA"/>
        </w:rPr>
        <w:tab/>
      </w:r>
      <w:r>
        <w:rPr>
          <w:b/>
          <w:sz w:val="20"/>
          <w:lang w:val="fr-CA"/>
        </w:rPr>
        <w:t xml:space="preserve">Constructions à caractère permanent (maison, poteaux, fils d’électricité, </w:t>
      </w:r>
      <w:proofErr w:type="gramStart"/>
      <w:r>
        <w:rPr>
          <w:b/>
          <w:sz w:val="20"/>
          <w:lang w:val="fr-CA"/>
        </w:rPr>
        <w:t>piscines …)</w:t>
      </w:r>
      <w:proofErr w:type="gramEnd"/>
      <w:r>
        <w:rPr>
          <w:b/>
          <w:sz w:val="20"/>
          <w:lang w:val="fr-CA"/>
        </w:rPr>
        <w:t xml:space="preserve"> Art. 900, 901 </w:t>
      </w:r>
      <w:proofErr w:type="spellStart"/>
      <w:r>
        <w:rPr>
          <w:b/>
          <w:sz w:val="20"/>
          <w:lang w:val="fr-CA"/>
        </w:rPr>
        <w:t>C.c.Q</w:t>
      </w:r>
      <w:proofErr w:type="spellEnd"/>
      <w:r>
        <w:rPr>
          <w:b/>
          <w:sz w:val="20"/>
          <w:lang w:val="fr-CA"/>
        </w:rPr>
        <w:t>.</w:t>
      </w:r>
    </w:p>
    <w:p w14:paraId="2BEB1CA8" w14:textId="77777777" w:rsidR="0050607D" w:rsidRDefault="0050607D">
      <w:pPr>
        <w:ind w:left="708"/>
        <w:rPr>
          <w:b/>
          <w:sz w:val="20"/>
          <w:lang w:val="fr-CA"/>
        </w:rPr>
      </w:pPr>
      <w:r>
        <w:rPr>
          <w:b/>
          <w:sz w:val="20"/>
          <w:lang w:val="fr-CA"/>
        </w:rPr>
        <w:t>Quelle partie de la maison fait partie intégrante selon l’art. 901?</w:t>
      </w:r>
    </w:p>
    <w:p w14:paraId="75B72D8C" w14:textId="77777777" w:rsidR="0050607D" w:rsidRDefault="0050607D">
      <w:pPr>
        <w:rPr>
          <w:sz w:val="20"/>
          <w:lang w:val="fr-CA"/>
        </w:rPr>
      </w:pPr>
      <w:r>
        <w:rPr>
          <w:sz w:val="20"/>
          <w:lang w:val="fr-CA"/>
        </w:rPr>
        <w:tab/>
        <w:t>3 conditions (Nadeau c. Rousseau) :</w:t>
      </w:r>
    </w:p>
    <w:p w14:paraId="0F5B4FDE" w14:textId="77777777" w:rsidR="0050607D" w:rsidRDefault="0050607D">
      <w:pPr>
        <w:rPr>
          <w:sz w:val="20"/>
          <w:lang w:val="fr-CA"/>
        </w:rPr>
      </w:pPr>
      <w:r>
        <w:rPr>
          <w:sz w:val="20"/>
          <w:lang w:val="fr-CA"/>
        </w:rPr>
        <w:tab/>
      </w:r>
      <w:r>
        <w:rPr>
          <w:sz w:val="20"/>
          <w:lang w:val="fr-CA"/>
        </w:rPr>
        <w:sym w:font="Wingdings 2" w:char="F075"/>
      </w:r>
      <w:r>
        <w:rPr>
          <w:sz w:val="20"/>
          <w:lang w:val="fr-CA"/>
        </w:rPr>
        <w:t xml:space="preserve"> Incorporé (matériellement)</w:t>
      </w:r>
    </w:p>
    <w:p w14:paraId="3D13C2CD" w14:textId="77777777" w:rsidR="0050607D" w:rsidRDefault="0050607D">
      <w:pPr>
        <w:rPr>
          <w:sz w:val="20"/>
          <w:lang w:val="fr-CA"/>
        </w:rPr>
      </w:pPr>
      <w:r>
        <w:rPr>
          <w:sz w:val="20"/>
          <w:lang w:val="fr-CA"/>
        </w:rPr>
        <w:tab/>
      </w:r>
      <w:r>
        <w:rPr>
          <w:sz w:val="20"/>
          <w:lang w:val="fr-CA"/>
        </w:rPr>
        <w:sym w:font="Wingdings 2" w:char="F076"/>
      </w:r>
      <w:r>
        <w:rPr>
          <w:sz w:val="20"/>
          <w:lang w:val="fr-CA"/>
        </w:rPr>
        <w:t xml:space="preserve"> Perte d’individualité</w:t>
      </w:r>
    </w:p>
    <w:p w14:paraId="3A25136E" w14:textId="77777777" w:rsidR="0050607D" w:rsidRDefault="0050607D">
      <w:pPr>
        <w:rPr>
          <w:sz w:val="20"/>
          <w:lang w:val="fr-CA"/>
        </w:rPr>
      </w:pPr>
      <w:r>
        <w:rPr>
          <w:sz w:val="20"/>
          <w:lang w:val="fr-CA"/>
        </w:rPr>
        <w:tab/>
      </w:r>
      <w:r>
        <w:rPr>
          <w:sz w:val="20"/>
          <w:lang w:val="fr-CA"/>
        </w:rPr>
        <w:sym w:font="Wingdings 2" w:char="F077"/>
      </w:r>
      <w:r>
        <w:rPr>
          <w:sz w:val="20"/>
          <w:lang w:val="fr-CA"/>
        </w:rPr>
        <w:t xml:space="preserve"> Assurer l’utilité de l’immeuble</w:t>
      </w:r>
    </w:p>
    <w:p w14:paraId="3B673E73" w14:textId="77777777" w:rsidR="0050607D" w:rsidRDefault="0050607D">
      <w:pPr>
        <w:ind w:firstLine="708"/>
        <w:rPr>
          <w:b/>
          <w:sz w:val="20"/>
          <w:lang w:val="fr-CA"/>
        </w:rPr>
      </w:pPr>
      <w:r>
        <w:rPr>
          <w:b/>
          <w:sz w:val="20"/>
          <w:lang w:val="fr-CA"/>
        </w:rPr>
        <w:t>Exemples :</w:t>
      </w:r>
    </w:p>
    <w:p w14:paraId="02D3934E" w14:textId="77777777" w:rsidR="0050607D" w:rsidRDefault="0050607D">
      <w:pPr>
        <w:pStyle w:val="Retraitcorpsdetexte"/>
        <w:numPr>
          <w:ilvl w:val="0"/>
          <w:numId w:val="1"/>
        </w:numPr>
      </w:pPr>
      <w:r>
        <w:t>Matériaux de construction sont meubles jusqu’à l’intégration de la construction (dès l’intégration = immeubles)</w:t>
      </w:r>
    </w:p>
    <w:p w14:paraId="09C6BC6E" w14:textId="77777777" w:rsidR="0050607D" w:rsidRDefault="0050607D">
      <w:pPr>
        <w:pStyle w:val="Retraitcorpsdetexte"/>
        <w:numPr>
          <w:ilvl w:val="0"/>
          <w:numId w:val="1"/>
        </w:numPr>
      </w:pPr>
      <w:r>
        <w:t>Système de chauffage = immeuble par nature (si système pas payé – meuble)</w:t>
      </w:r>
    </w:p>
    <w:p w14:paraId="28377812" w14:textId="77777777" w:rsidR="0050607D" w:rsidRDefault="0050607D">
      <w:pPr>
        <w:pStyle w:val="Retraitcorpsdetexte"/>
        <w:numPr>
          <w:ilvl w:val="0"/>
          <w:numId w:val="1"/>
        </w:numPr>
      </w:pPr>
      <w:r>
        <w:t>Fournaise = meuble</w:t>
      </w:r>
    </w:p>
    <w:p w14:paraId="7306062B" w14:textId="77777777" w:rsidR="0050607D" w:rsidRDefault="0050607D">
      <w:pPr>
        <w:pStyle w:val="Retraitcorpsdetexte"/>
        <w:numPr>
          <w:ilvl w:val="0"/>
          <w:numId w:val="1"/>
        </w:numPr>
      </w:pPr>
      <w:r>
        <w:t>Prélart collé, tuiles = immeuble par nature</w:t>
      </w:r>
    </w:p>
    <w:p w14:paraId="4927A70E" w14:textId="77777777" w:rsidR="0050607D" w:rsidRDefault="0050607D">
      <w:pPr>
        <w:pStyle w:val="Retraitcorpsdetexte"/>
        <w:numPr>
          <w:ilvl w:val="0"/>
          <w:numId w:val="1"/>
        </w:numPr>
      </w:pPr>
      <w:r>
        <w:t>Tapisserie, Ascenseur = immeuble par nature</w:t>
      </w:r>
    </w:p>
    <w:p w14:paraId="114096E3" w14:textId="77777777" w:rsidR="0050607D" w:rsidRDefault="0050607D">
      <w:pPr>
        <w:pStyle w:val="Retraitcorpsdetexte"/>
        <w:numPr>
          <w:ilvl w:val="0"/>
          <w:numId w:val="1"/>
        </w:numPr>
      </w:pPr>
      <w:r>
        <w:t>Levier d’automobile = meuble, peut être enlevé sans que l’immeuble perde caractère</w:t>
      </w:r>
    </w:p>
    <w:p w14:paraId="75E92AEC" w14:textId="77777777" w:rsidR="0050607D" w:rsidRDefault="0050607D">
      <w:pPr>
        <w:pStyle w:val="Retraitcorpsdetexte"/>
        <w:numPr>
          <w:ilvl w:val="0"/>
          <w:numId w:val="1"/>
        </w:numPr>
      </w:pPr>
      <w:r>
        <w:t>Lavabos = immeuble par nature, sauf si locataire a payé lui-même pour installation et qu’on peut l’enlever sans qu’immeuble perde caractère (ex. restaurant)</w:t>
      </w:r>
    </w:p>
    <w:p w14:paraId="0D20A33D" w14:textId="77777777" w:rsidR="0050607D" w:rsidRDefault="0050607D">
      <w:pPr>
        <w:pStyle w:val="Retraitcorpsdetexte"/>
        <w:numPr>
          <w:ilvl w:val="0"/>
          <w:numId w:val="1"/>
        </w:numPr>
      </w:pPr>
      <w:r>
        <w:t>Poteaux et fils d’électricité ou de téléphone = immeuble par nature, mais pas les transformateurs</w:t>
      </w:r>
    </w:p>
    <w:p w14:paraId="3823063F" w14:textId="77777777" w:rsidR="0050607D" w:rsidRDefault="0050607D">
      <w:pPr>
        <w:pStyle w:val="Retraitcorpsdetexte"/>
        <w:numPr>
          <w:ilvl w:val="0"/>
          <w:numId w:val="1"/>
        </w:numPr>
      </w:pPr>
      <w:r>
        <w:t>Réseau de distribution d’eau ou de gaz = immeuble par nature</w:t>
      </w:r>
    </w:p>
    <w:p w14:paraId="32B3635F" w14:textId="77777777" w:rsidR="0050607D" w:rsidRDefault="0050607D">
      <w:pPr>
        <w:pStyle w:val="Retraitcorpsdetexte"/>
        <w:numPr>
          <w:ilvl w:val="0"/>
          <w:numId w:val="1"/>
        </w:numPr>
      </w:pPr>
      <w:r>
        <w:t>Puits, fosse septique = immeuble par nature</w:t>
      </w:r>
    </w:p>
    <w:p w14:paraId="26F80E1A" w14:textId="77777777" w:rsidR="0050607D" w:rsidRDefault="0050607D">
      <w:pPr>
        <w:pStyle w:val="Retraitcorpsdetexte"/>
        <w:numPr>
          <w:ilvl w:val="0"/>
          <w:numId w:val="1"/>
        </w:numPr>
      </w:pPr>
      <w:r>
        <w:t>Piscine creusée = immeuble par nature</w:t>
      </w:r>
    </w:p>
    <w:p w14:paraId="1541C614" w14:textId="77777777" w:rsidR="0050607D" w:rsidRDefault="0050607D">
      <w:pPr>
        <w:pStyle w:val="Retraitcorpsdetexte"/>
        <w:numPr>
          <w:ilvl w:val="0"/>
          <w:numId w:val="1"/>
        </w:numPr>
      </w:pPr>
      <w:r>
        <w:t xml:space="preserve">Maison préfabriquée = si assemblée immeuble par nature, sur </w:t>
      </w:r>
      <w:proofErr w:type="spellStart"/>
      <w:r>
        <w:t>roulotte</w:t>
      </w:r>
      <w:proofErr w:type="spellEnd"/>
      <w:r>
        <w:t xml:space="preserve"> meuble!</w:t>
      </w:r>
    </w:p>
    <w:p w14:paraId="17589D73" w14:textId="77777777" w:rsidR="0050607D" w:rsidRDefault="0050607D">
      <w:pPr>
        <w:pStyle w:val="Retraitcorpsdetexte"/>
        <w:numPr>
          <w:ilvl w:val="0"/>
          <w:numId w:val="1"/>
        </w:numPr>
      </w:pPr>
      <w:r>
        <w:t xml:space="preserve">Abri gonflable = peut être immeuble par nature (ex. terrain de </w:t>
      </w:r>
      <w:proofErr w:type="gramStart"/>
      <w:r>
        <w:t>tennis …)</w:t>
      </w:r>
      <w:proofErr w:type="gramEnd"/>
    </w:p>
    <w:p w14:paraId="3D9CF063" w14:textId="77777777" w:rsidR="0050607D" w:rsidRDefault="0050607D">
      <w:pPr>
        <w:pStyle w:val="Retraitcorpsdetexte"/>
        <w:ind w:left="0"/>
        <w:rPr>
          <w:b/>
          <w:i/>
        </w:rPr>
      </w:pPr>
      <w:r>
        <w:sym w:font="Wingdings" w:char="F0F0"/>
      </w:r>
      <w:r>
        <w:tab/>
      </w:r>
      <w:r>
        <w:rPr>
          <w:b/>
        </w:rPr>
        <w:t xml:space="preserve">Ce qui est détaché d’un immeuble devient meuble (386(1) </w:t>
      </w:r>
      <w:proofErr w:type="spellStart"/>
      <w:r>
        <w:rPr>
          <w:b/>
        </w:rPr>
        <w:t>C.c.B.C</w:t>
      </w:r>
      <w:proofErr w:type="spellEnd"/>
      <w:r>
        <w:rPr>
          <w:b/>
        </w:rPr>
        <w:t>.</w:t>
      </w:r>
      <w:proofErr w:type="gramStart"/>
      <w:r>
        <w:rPr>
          <w:b/>
        </w:rPr>
        <w:t>) ,</w:t>
      </w:r>
      <w:proofErr w:type="gramEnd"/>
      <w:r>
        <w:rPr>
          <w:b/>
        </w:rPr>
        <w:t xml:space="preserve"> sauf exceptions :</w:t>
      </w:r>
    </w:p>
    <w:p w14:paraId="48BED4DD" w14:textId="77777777" w:rsidR="0050607D" w:rsidRDefault="0050607D">
      <w:pPr>
        <w:pStyle w:val="Retraitcorpsdetexte"/>
        <w:numPr>
          <w:ilvl w:val="0"/>
          <w:numId w:val="1"/>
        </w:numPr>
      </w:pPr>
      <w:r>
        <w:t xml:space="preserve">Matériaux détachés temporairement et destinés à y être replacés (art. 902 </w:t>
      </w:r>
      <w:proofErr w:type="spellStart"/>
      <w:r>
        <w:t>C.c.Q</w:t>
      </w:r>
      <w:proofErr w:type="spellEnd"/>
      <w:r>
        <w:t>.), ex. : fenêtre qui est détachée pour réparation = immeuble par nature</w:t>
      </w:r>
    </w:p>
    <w:p w14:paraId="5BF90663" w14:textId="77777777" w:rsidR="0050607D" w:rsidRDefault="0050607D">
      <w:pPr>
        <w:pStyle w:val="Retraitcorpsdetexte"/>
        <w:numPr>
          <w:ilvl w:val="0"/>
          <w:numId w:val="1"/>
        </w:numPr>
      </w:pPr>
      <w:r>
        <w:t>Immeuble qui est transporté (est tellement exceptionnel que ça reste immeuble)</w:t>
      </w:r>
    </w:p>
    <w:p w14:paraId="7B76F793" w14:textId="77777777" w:rsidR="0050607D" w:rsidRDefault="0050607D">
      <w:pPr>
        <w:pStyle w:val="Retraitcorpsdetexte"/>
        <w:numPr>
          <w:ilvl w:val="0"/>
          <w:numId w:val="1"/>
        </w:numPr>
      </w:pPr>
      <w:r>
        <w:t>Bâtiment destiné à la démolition = immeuble, mais</w:t>
      </w:r>
    </w:p>
    <w:p w14:paraId="1E04CD06" w14:textId="77777777" w:rsidR="0050607D" w:rsidRDefault="0050607D">
      <w:pPr>
        <w:pStyle w:val="Retraitcorpsdetexte"/>
        <w:ind w:left="708"/>
      </w:pPr>
      <w:proofErr w:type="gramStart"/>
      <w:r>
        <w:t>si</w:t>
      </w:r>
      <w:proofErr w:type="gramEnd"/>
      <w:r>
        <w:t xml:space="preserve"> on veut vendre les matériaux après la démolition, ça peut être un « meuble futur » selon art. 2698 </w:t>
      </w:r>
      <w:proofErr w:type="spellStart"/>
      <w:r>
        <w:t>C.c.Q</w:t>
      </w:r>
      <w:proofErr w:type="spellEnd"/>
      <w:r>
        <w:t xml:space="preserve">. dans un contrat ou art. 900(2) </w:t>
      </w:r>
      <w:proofErr w:type="spellStart"/>
      <w:r>
        <w:t>C.c.Q</w:t>
      </w:r>
      <w:proofErr w:type="spellEnd"/>
      <w:r>
        <w:t>. = fruits etc</w:t>
      </w:r>
      <w:proofErr w:type="gramStart"/>
      <w:r>
        <w:t>..</w:t>
      </w:r>
      <w:proofErr w:type="gramEnd"/>
    </w:p>
    <w:p w14:paraId="393A1428" w14:textId="77777777" w:rsidR="0050607D" w:rsidRDefault="0050607D">
      <w:pPr>
        <w:rPr>
          <w:b/>
          <w:sz w:val="20"/>
          <w:lang w:val="fr-CA"/>
        </w:rPr>
      </w:pPr>
      <w:r>
        <w:rPr>
          <w:sz w:val="20"/>
          <w:lang w:val="fr-CA"/>
        </w:rPr>
        <w:sym w:font="Wingdings" w:char="F0F0"/>
      </w:r>
      <w:r>
        <w:rPr>
          <w:b/>
          <w:sz w:val="20"/>
          <w:lang w:val="fr-CA"/>
        </w:rPr>
        <w:tab/>
        <w:t xml:space="preserve">Végétaux plantés dans le terrain = immeubles jusqu’à la récolte (art. 900 </w:t>
      </w:r>
      <w:proofErr w:type="spellStart"/>
      <w:r>
        <w:rPr>
          <w:b/>
          <w:sz w:val="20"/>
          <w:lang w:val="fr-CA"/>
        </w:rPr>
        <w:t>C.c.Q</w:t>
      </w:r>
      <w:proofErr w:type="spellEnd"/>
      <w:r>
        <w:rPr>
          <w:b/>
          <w:sz w:val="20"/>
          <w:lang w:val="fr-CA"/>
        </w:rPr>
        <w:t>.)</w:t>
      </w:r>
    </w:p>
    <w:p w14:paraId="0424061F" w14:textId="77777777" w:rsidR="0050607D" w:rsidRDefault="0050607D">
      <w:pPr>
        <w:ind w:left="705"/>
        <w:rPr>
          <w:sz w:val="20"/>
          <w:lang w:val="fr-CA"/>
        </w:rPr>
      </w:pPr>
      <w:r>
        <w:rPr>
          <w:sz w:val="20"/>
          <w:lang w:val="fr-CA"/>
        </w:rPr>
        <w:t xml:space="preserve">Exceptions : </w:t>
      </w:r>
    </w:p>
    <w:p w14:paraId="750B8097" w14:textId="77777777" w:rsidR="0050607D" w:rsidRDefault="0050607D">
      <w:pPr>
        <w:numPr>
          <w:ilvl w:val="0"/>
          <w:numId w:val="1"/>
        </w:numPr>
        <w:rPr>
          <w:sz w:val="20"/>
          <w:lang w:val="fr-CA"/>
        </w:rPr>
      </w:pPr>
      <w:r>
        <w:rPr>
          <w:sz w:val="20"/>
          <w:lang w:val="fr-CA"/>
        </w:rPr>
        <w:t xml:space="preserve">Récolte vendue en avance = vente mobilière. Meuble par anticipation de l’état futur selon art. 900 (2) </w:t>
      </w:r>
      <w:proofErr w:type="spellStart"/>
      <w:r>
        <w:rPr>
          <w:sz w:val="20"/>
          <w:lang w:val="fr-CA"/>
        </w:rPr>
        <w:t>C.c.Q</w:t>
      </w:r>
      <w:proofErr w:type="spellEnd"/>
      <w:proofErr w:type="gramStart"/>
      <w:r>
        <w:rPr>
          <w:sz w:val="20"/>
          <w:lang w:val="fr-CA"/>
        </w:rPr>
        <w:t>..</w:t>
      </w:r>
      <w:proofErr w:type="gramEnd"/>
    </w:p>
    <w:p w14:paraId="55511CF0" w14:textId="77777777" w:rsidR="0050607D" w:rsidRDefault="0050607D">
      <w:pPr>
        <w:numPr>
          <w:ilvl w:val="0"/>
          <w:numId w:val="1"/>
        </w:numPr>
        <w:rPr>
          <w:sz w:val="20"/>
          <w:lang w:val="fr-CA"/>
        </w:rPr>
      </w:pPr>
      <w:r>
        <w:rPr>
          <w:sz w:val="20"/>
          <w:lang w:val="fr-CA"/>
        </w:rPr>
        <w:t xml:space="preserve">Permission de récolter en cas de saisie immobilière (667 </w:t>
      </w:r>
      <w:proofErr w:type="spellStart"/>
      <w:r>
        <w:rPr>
          <w:sz w:val="20"/>
          <w:lang w:val="fr-CA"/>
        </w:rPr>
        <w:t>C.p.c</w:t>
      </w:r>
      <w:proofErr w:type="spellEnd"/>
      <w:r>
        <w:rPr>
          <w:sz w:val="20"/>
          <w:lang w:val="fr-CA"/>
        </w:rPr>
        <w:t xml:space="preserve">., 2748, 2773 – 2777, 2784 et </w:t>
      </w:r>
      <w:proofErr w:type="gramStart"/>
      <w:r>
        <w:rPr>
          <w:sz w:val="20"/>
          <w:lang w:val="fr-CA"/>
        </w:rPr>
        <w:t>s.,</w:t>
      </w:r>
      <w:proofErr w:type="gramEnd"/>
      <w:r>
        <w:rPr>
          <w:sz w:val="20"/>
          <w:lang w:val="fr-CA"/>
        </w:rPr>
        <w:t xml:space="preserve"> 1302, 1303, 1307 </w:t>
      </w:r>
      <w:proofErr w:type="spellStart"/>
      <w:r>
        <w:rPr>
          <w:sz w:val="20"/>
          <w:lang w:val="fr-CA"/>
        </w:rPr>
        <w:t>C.c.Q</w:t>
      </w:r>
      <w:proofErr w:type="spellEnd"/>
      <w:r>
        <w:rPr>
          <w:sz w:val="20"/>
          <w:lang w:val="fr-CA"/>
        </w:rPr>
        <w:t>.)</w:t>
      </w:r>
    </w:p>
    <w:p w14:paraId="23CFF53C" w14:textId="77777777" w:rsidR="0050607D" w:rsidRDefault="0050607D">
      <w:pPr>
        <w:pStyle w:val="Titre4"/>
        <w:shd w:val="clear" w:color="auto" w:fill="FFFFFF"/>
        <w:rPr>
          <w:b/>
          <w:u w:val="none"/>
        </w:rPr>
      </w:pPr>
      <w:r>
        <w:rPr>
          <w:b/>
          <w:u w:val="none"/>
        </w:rPr>
        <w:t>Immeubles par destination</w:t>
      </w:r>
    </w:p>
    <w:p w14:paraId="7BFFD4A9" w14:textId="77777777" w:rsidR="0050607D" w:rsidRDefault="0050607D">
      <w:pPr>
        <w:rPr>
          <w:sz w:val="20"/>
          <w:lang w:val="fr-CA"/>
        </w:rPr>
      </w:pPr>
      <w:r>
        <w:rPr>
          <w:sz w:val="20"/>
          <w:lang w:val="fr-CA"/>
        </w:rPr>
        <w:t>= confusion intellectuelle (immeubles par nature = confusion physique). Normalement des meubles, mais propriétaire les à besoin pour l’exploitation de l’immeuble.</w:t>
      </w:r>
    </w:p>
    <w:p w14:paraId="208E5DBE" w14:textId="77777777" w:rsidR="0050607D" w:rsidRDefault="0050607D">
      <w:pPr>
        <w:numPr>
          <w:ilvl w:val="0"/>
          <w:numId w:val="3"/>
        </w:numPr>
        <w:tabs>
          <w:tab w:val="clear" w:pos="1065"/>
          <w:tab w:val="num" w:pos="720"/>
        </w:tabs>
        <w:ind w:hanging="1065"/>
        <w:rPr>
          <w:b/>
          <w:sz w:val="20"/>
          <w:lang w:val="en-US"/>
        </w:rPr>
      </w:pPr>
      <w:r>
        <w:rPr>
          <w:b/>
          <w:sz w:val="20"/>
          <w:lang w:val="en-US"/>
        </w:rPr>
        <w:t xml:space="preserve">Art. 903 </w:t>
      </w:r>
      <w:proofErr w:type="spellStart"/>
      <w:r>
        <w:rPr>
          <w:b/>
          <w:sz w:val="20"/>
          <w:lang w:val="en-US"/>
        </w:rPr>
        <w:t>C.c.Q</w:t>
      </w:r>
      <w:proofErr w:type="spellEnd"/>
      <w:r>
        <w:rPr>
          <w:b/>
          <w:sz w:val="20"/>
          <w:lang w:val="en-US"/>
        </w:rPr>
        <w:t xml:space="preserve">., </w:t>
      </w:r>
      <w:proofErr w:type="gramStart"/>
      <w:r>
        <w:rPr>
          <w:b/>
          <w:sz w:val="20"/>
          <w:lang w:val="en-US"/>
        </w:rPr>
        <w:t>conditions :</w:t>
      </w:r>
      <w:proofErr w:type="gramEnd"/>
    </w:p>
    <w:p w14:paraId="10AF0FBA" w14:textId="77777777" w:rsidR="0050607D" w:rsidRDefault="0050607D">
      <w:pPr>
        <w:numPr>
          <w:ilvl w:val="0"/>
          <w:numId w:val="1"/>
        </w:numPr>
        <w:rPr>
          <w:sz w:val="20"/>
          <w:lang w:val="fr-CA"/>
        </w:rPr>
      </w:pPr>
      <w:r>
        <w:rPr>
          <w:sz w:val="20"/>
          <w:lang w:val="fr-CA"/>
        </w:rPr>
        <w:t>Est attaché ou réunis d’une façon permanente à l’immeuble</w:t>
      </w:r>
    </w:p>
    <w:p w14:paraId="26FB13E9" w14:textId="77777777" w:rsidR="0050607D" w:rsidRDefault="0050607D">
      <w:pPr>
        <w:numPr>
          <w:ilvl w:val="0"/>
          <w:numId w:val="1"/>
        </w:numPr>
        <w:rPr>
          <w:sz w:val="20"/>
          <w:lang w:val="fr-CA"/>
        </w:rPr>
      </w:pPr>
      <w:r>
        <w:rPr>
          <w:sz w:val="20"/>
          <w:lang w:val="fr-CA"/>
        </w:rPr>
        <w:t>Sans perdre son individualité ou d’être incorporé</w:t>
      </w:r>
    </w:p>
    <w:p w14:paraId="0937941C" w14:textId="77777777" w:rsidR="0050607D" w:rsidRDefault="0050607D">
      <w:pPr>
        <w:numPr>
          <w:ilvl w:val="0"/>
          <w:numId w:val="1"/>
        </w:numPr>
        <w:rPr>
          <w:sz w:val="20"/>
          <w:lang w:val="fr-CA"/>
        </w:rPr>
      </w:pPr>
      <w:r>
        <w:rPr>
          <w:sz w:val="20"/>
          <w:lang w:val="fr-CA"/>
        </w:rPr>
        <w:t>Assure l’utilité de l’immeuble</w:t>
      </w:r>
    </w:p>
    <w:p w14:paraId="3439AE12" w14:textId="77777777" w:rsidR="0050607D" w:rsidRDefault="0050607D">
      <w:pPr>
        <w:numPr>
          <w:ilvl w:val="1"/>
          <w:numId w:val="1"/>
        </w:numPr>
        <w:tabs>
          <w:tab w:val="clear" w:pos="1785"/>
          <w:tab w:val="num" w:pos="720"/>
        </w:tabs>
        <w:ind w:hanging="1785"/>
        <w:rPr>
          <w:b/>
          <w:sz w:val="20"/>
          <w:lang w:val="fr-CA"/>
        </w:rPr>
      </w:pPr>
      <w:r>
        <w:rPr>
          <w:b/>
          <w:sz w:val="20"/>
          <w:lang w:val="fr-CA"/>
        </w:rPr>
        <w:t>Attention art. 48 Loi d’application :</w:t>
      </w:r>
    </w:p>
    <w:p w14:paraId="23D7AF59" w14:textId="77777777" w:rsidR="0050607D" w:rsidRDefault="0050607D">
      <w:pPr>
        <w:ind w:left="708"/>
        <w:rPr>
          <w:sz w:val="20"/>
          <w:lang w:val="fr-CA"/>
        </w:rPr>
      </w:pPr>
      <w:r>
        <w:rPr>
          <w:sz w:val="20"/>
          <w:lang w:val="fr-CA"/>
        </w:rPr>
        <w:t>Des meubles qui sont destinés à l’exploitation d’une entreprise restent meubles!</w:t>
      </w:r>
    </w:p>
    <w:p w14:paraId="246EB5C3" w14:textId="77777777" w:rsidR="0050607D" w:rsidRDefault="0050607D">
      <w:pPr>
        <w:rPr>
          <w:b/>
          <w:sz w:val="20"/>
          <w:lang w:val="fr-CA"/>
        </w:rPr>
      </w:pPr>
      <w:r>
        <w:rPr>
          <w:sz w:val="20"/>
          <w:lang w:val="fr-CA"/>
        </w:rPr>
        <w:br w:type="page"/>
      </w:r>
      <w:r>
        <w:rPr>
          <w:sz w:val="20"/>
          <w:lang w:val="fr-CA"/>
        </w:rPr>
        <w:sym w:font="Wingdings" w:char="F0F0"/>
      </w:r>
      <w:r>
        <w:rPr>
          <w:sz w:val="20"/>
          <w:lang w:val="fr-CA"/>
        </w:rPr>
        <w:tab/>
      </w:r>
      <w:r>
        <w:rPr>
          <w:b/>
          <w:sz w:val="20"/>
          <w:lang w:val="fr-CA"/>
        </w:rPr>
        <w:t xml:space="preserve">Autres exceptions (de l’art. 903 </w:t>
      </w:r>
      <w:proofErr w:type="spellStart"/>
      <w:r>
        <w:rPr>
          <w:b/>
          <w:sz w:val="20"/>
          <w:lang w:val="fr-CA"/>
        </w:rPr>
        <w:t>C.c.Q</w:t>
      </w:r>
      <w:proofErr w:type="spellEnd"/>
      <w:r>
        <w:rPr>
          <w:b/>
          <w:sz w:val="20"/>
          <w:lang w:val="fr-CA"/>
        </w:rPr>
        <w:t>.) :</w:t>
      </w:r>
    </w:p>
    <w:p w14:paraId="463FB7CE" w14:textId="77777777" w:rsidR="0050607D" w:rsidRDefault="0050607D">
      <w:pPr>
        <w:numPr>
          <w:ilvl w:val="0"/>
          <w:numId w:val="1"/>
        </w:numPr>
        <w:rPr>
          <w:sz w:val="20"/>
          <w:lang w:val="fr-CA"/>
        </w:rPr>
      </w:pPr>
      <w:r>
        <w:rPr>
          <w:sz w:val="20"/>
          <w:lang w:val="fr-CA"/>
        </w:rPr>
        <w:t xml:space="preserve">Art. 571 </w:t>
      </w:r>
      <w:proofErr w:type="spellStart"/>
      <w:r>
        <w:rPr>
          <w:sz w:val="20"/>
          <w:lang w:val="fr-CA"/>
        </w:rPr>
        <w:t>C.p.c</w:t>
      </w:r>
      <w:proofErr w:type="spellEnd"/>
      <w:r>
        <w:rPr>
          <w:sz w:val="20"/>
          <w:lang w:val="fr-CA"/>
        </w:rPr>
        <w:t>. : Si meuble appartient à propriétaire différent, saisi est possible</w:t>
      </w:r>
    </w:p>
    <w:p w14:paraId="157B3BFF" w14:textId="77777777" w:rsidR="0050607D" w:rsidRDefault="0050607D">
      <w:pPr>
        <w:numPr>
          <w:ilvl w:val="0"/>
          <w:numId w:val="1"/>
        </w:numPr>
        <w:rPr>
          <w:sz w:val="20"/>
          <w:lang w:val="fr-CA"/>
        </w:rPr>
      </w:pPr>
      <w:r>
        <w:rPr>
          <w:sz w:val="20"/>
          <w:lang w:val="fr-CA"/>
        </w:rPr>
        <w:t xml:space="preserve">Art. 571 </w:t>
      </w:r>
      <w:proofErr w:type="spellStart"/>
      <w:r>
        <w:rPr>
          <w:sz w:val="20"/>
          <w:lang w:val="fr-CA"/>
        </w:rPr>
        <w:t>C.p.c</w:t>
      </w:r>
      <w:proofErr w:type="spellEnd"/>
      <w:r>
        <w:rPr>
          <w:sz w:val="20"/>
          <w:lang w:val="fr-CA"/>
        </w:rPr>
        <w:t xml:space="preserve">., art. 2672 </w:t>
      </w:r>
      <w:proofErr w:type="spellStart"/>
      <w:r>
        <w:rPr>
          <w:sz w:val="20"/>
          <w:lang w:val="fr-CA"/>
        </w:rPr>
        <w:t>C.c.Q</w:t>
      </w:r>
      <w:proofErr w:type="spellEnd"/>
      <w:r>
        <w:rPr>
          <w:sz w:val="20"/>
          <w:lang w:val="fr-CA"/>
        </w:rPr>
        <w:t>. : Créancier hypothécaire peut même saisir si c’est devenu immeuble par destination (pas par nature!)</w:t>
      </w:r>
    </w:p>
    <w:p w14:paraId="33B9572A" w14:textId="77777777" w:rsidR="0050607D" w:rsidRDefault="0050607D">
      <w:pPr>
        <w:numPr>
          <w:ilvl w:val="0"/>
          <w:numId w:val="1"/>
        </w:numPr>
        <w:rPr>
          <w:sz w:val="20"/>
          <w:lang w:val="fr-CA"/>
        </w:rPr>
      </w:pPr>
      <w:r>
        <w:rPr>
          <w:sz w:val="20"/>
          <w:lang w:val="fr-CA"/>
        </w:rPr>
        <w:t xml:space="preserve">Art. </w:t>
      </w:r>
      <w:r w:rsidR="00390D92">
        <w:rPr>
          <w:sz w:val="20"/>
          <w:lang w:val="fr-CA"/>
        </w:rPr>
        <w:t xml:space="preserve">1842 et </w:t>
      </w:r>
      <w:r>
        <w:rPr>
          <w:sz w:val="20"/>
          <w:lang w:val="fr-CA"/>
        </w:rPr>
        <w:t xml:space="preserve">1843 </w:t>
      </w:r>
      <w:proofErr w:type="spellStart"/>
      <w:r>
        <w:rPr>
          <w:sz w:val="20"/>
          <w:lang w:val="fr-CA"/>
        </w:rPr>
        <w:t>C.c.Q</w:t>
      </w:r>
      <w:proofErr w:type="spellEnd"/>
      <w:r>
        <w:rPr>
          <w:sz w:val="20"/>
          <w:lang w:val="fr-CA"/>
        </w:rPr>
        <w:t>. : Au cas de crédit-bail (leasing), le meuble ne peut pas devenir immeuble par destination</w:t>
      </w:r>
      <w:r w:rsidR="00F634F0">
        <w:rPr>
          <w:sz w:val="20"/>
          <w:lang w:val="fr-CA"/>
        </w:rPr>
        <w:t xml:space="preserve">. Il ne s’oppose pas par contre à devenir un immeuble par nature. </w:t>
      </w:r>
    </w:p>
    <w:p w14:paraId="6851C291" w14:textId="77777777" w:rsidR="0050607D" w:rsidRDefault="0050607D">
      <w:pPr>
        <w:ind w:firstLine="360"/>
        <w:rPr>
          <w:b/>
          <w:sz w:val="20"/>
          <w:lang w:val="fr-CA"/>
        </w:rPr>
      </w:pPr>
      <w:r>
        <w:rPr>
          <w:b/>
          <w:sz w:val="20"/>
          <w:lang w:val="fr-CA"/>
        </w:rPr>
        <w:t>Exemples :</w:t>
      </w:r>
    </w:p>
    <w:p w14:paraId="23A22C7D" w14:textId="77777777" w:rsidR="0050607D" w:rsidRDefault="0050607D">
      <w:pPr>
        <w:numPr>
          <w:ilvl w:val="0"/>
          <w:numId w:val="1"/>
        </w:numPr>
        <w:rPr>
          <w:sz w:val="20"/>
          <w:lang w:val="fr-CA"/>
        </w:rPr>
      </w:pPr>
      <w:r>
        <w:rPr>
          <w:sz w:val="20"/>
          <w:lang w:val="fr-CA"/>
        </w:rPr>
        <w:t>Machinerie dans une usine = reste meuble selon l’art. 48 Loi de l’application</w:t>
      </w:r>
    </w:p>
    <w:p w14:paraId="1F917BE6" w14:textId="77777777" w:rsidR="0050607D" w:rsidRDefault="0050607D">
      <w:pPr>
        <w:numPr>
          <w:ilvl w:val="0"/>
          <w:numId w:val="1"/>
        </w:numPr>
        <w:rPr>
          <w:sz w:val="20"/>
          <w:lang w:val="fr-CA"/>
        </w:rPr>
      </w:pPr>
      <w:r>
        <w:rPr>
          <w:sz w:val="20"/>
          <w:lang w:val="fr-CA"/>
        </w:rPr>
        <w:t>Réservoir à eau chaude = peut être immeuble par destination</w:t>
      </w:r>
    </w:p>
    <w:p w14:paraId="2B4ADAC8" w14:textId="77777777" w:rsidR="0050607D" w:rsidRDefault="0050607D">
      <w:pPr>
        <w:numPr>
          <w:ilvl w:val="0"/>
          <w:numId w:val="1"/>
        </w:numPr>
        <w:rPr>
          <w:sz w:val="20"/>
          <w:lang w:val="fr-CA"/>
        </w:rPr>
      </w:pPr>
      <w:r>
        <w:rPr>
          <w:sz w:val="20"/>
          <w:lang w:val="fr-CA"/>
        </w:rPr>
        <w:t>Équipement d’un restaurant = reste meuble, pc. pour exploitation d’une entreprise (48 L</w:t>
      </w:r>
      <w:r w:rsidR="00E92DE2">
        <w:rPr>
          <w:sz w:val="20"/>
          <w:lang w:val="fr-CA"/>
        </w:rPr>
        <w:t>.</w:t>
      </w:r>
      <w:r>
        <w:rPr>
          <w:sz w:val="20"/>
          <w:lang w:val="fr-CA"/>
        </w:rPr>
        <w:t>A)</w:t>
      </w:r>
    </w:p>
    <w:p w14:paraId="71B7F548" w14:textId="77777777" w:rsidR="0050607D" w:rsidRDefault="0050607D">
      <w:pPr>
        <w:numPr>
          <w:ilvl w:val="0"/>
          <w:numId w:val="1"/>
        </w:numPr>
        <w:rPr>
          <w:sz w:val="20"/>
          <w:lang w:val="fr-CA"/>
        </w:rPr>
      </w:pPr>
      <w:r>
        <w:rPr>
          <w:sz w:val="20"/>
          <w:lang w:val="fr-CA"/>
        </w:rPr>
        <w:t>Réfrigérateur, cuisinière, lave-vaisselle = reste meuble</w:t>
      </w:r>
    </w:p>
    <w:p w14:paraId="3949C810" w14:textId="77777777" w:rsidR="0050607D" w:rsidRDefault="0050607D">
      <w:pPr>
        <w:numPr>
          <w:ilvl w:val="0"/>
          <w:numId w:val="1"/>
        </w:numPr>
        <w:rPr>
          <w:sz w:val="20"/>
          <w:lang w:val="fr-CA"/>
        </w:rPr>
      </w:pPr>
      <w:r>
        <w:rPr>
          <w:sz w:val="20"/>
          <w:lang w:val="fr-CA"/>
        </w:rPr>
        <w:t>Luminaires = immeuble par destination</w:t>
      </w:r>
    </w:p>
    <w:p w14:paraId="5E8CDFDC" w14:textId="77777777" w:rsidR="0050607D" w:rsidRDefault="0050607D">
      <w:pPr>
        <w:numPr>
          <w:ilvl w:val="0"/>
          <w:numId w:val="1"/>
        </w:numPr>
        <w:rPr>
          <w:sz w:val="20"/>
          <w:lang w:val="fr-CA"/>
        </w:rPr>
      </w:pPr>
      <w:r>
        <w:rPr>
          <w:sz w:val="20"/>
          <w:lang w:val="fr-CA"/>
        </w:rPr>
        <w:t>Unité de climatisation = immeuble par nature, ou, si pour exploitation d’une entreprise = meuble</w:t>
      </w:r>
    </w:p>
    <w:p w14:paraId="5D74D0CA" w14:textId="77777777" w:rsidR="0050607D" w:rsidRDefault="0050607D">
      <w:pPr>
        <w:numPr>
          <w:ilvl w:val="0"/>
          <w:numId w:val="1"/>
        </w:numPr>
        <w:rPr>
          <w:sz w:val="20"/>
          <w:lang w:val="fr-CA"/>
        </w:rPr>
      </w:pPr>
      <w:proofErr w:type="spellStart"/>
      <w:r>
        <w:rPr>
          <w:sz w:val="20"/>
          <w:lang w:val="fr-CA"/>
        </w:rPr>
        <w:t>Roulotte</w:t>
      </w:r>
      <w:proofErr w:type="spellEnd"/>
      <w:r>
        <w:rPr>
          <w:sz w:val="20"/>
          <w:lang w:val="fr-CA"/>
        </w:rPr>
        <w:t xml:space="preserve"> = meuble – peut devenir immeuble par destination si construction autour + attaché d’une façon permanente (= comme une maison)</w:t>
      </w:r>
    </w:p>
    <w:p w14:paraId="657AB55D" w14:textId="77777777" w:rsidR="0050607D" w:rsidRDefault="0050607D">
      <w:pPr>
        <w:numPr>
          <w:ilvl w:val="0"/>
          <w:numId w:val="1"/>
        </w:numPr>
        <w:rPr>
          <w:sz w:val="20"/>
          <w:lang w:val="fr-CA"/>
        </w:rPr>
      </w:pPr>
      <w:r>
        <w:rPr>
          <w:sz w:val="20"/>
          <w:lang w:val="fr-CA"/>
        </w:rPr>
        <w:t>Panneau d’affichage = meuble</w:t>
      </w:r>
    </w:p>
    <w:p w14:paraId="2F8CA4C7" w14:textId="77777777" w:rsidR="0050607D" w:rsidRDefault="0050607D">
      <w:pPr>
        <w:ind w:left="705" w:hanging="705"/>
        <w:rPr>
          <w:b/>
          <w:sz w:val="20"/>
          <w:lang w:val="fr-CA"/>
        </w:rPr>
      </w:pPr>
      <w:r>
        <w:rPr>
          <w:sz w:val="20"/>
          <w:lang w:val="fr-CA"/>
        </w:rPr>
        <w:sym w:font="Wingdings" w:char="F0F0"/>
      </w:r>
      <w:r>
        <w:rPr>
          <w:sz w:val="20"/>
          <w:lang w:val="fr-CA"/>
        </w:rPr>
        <w:tab/>
      </w:r>
      <w:r>
        <w:rPr>
          <w:b/>
          <w:sz w:val="20"/>
          <w:lang w:val="fr-CA"/>
        </w:rPr>
        <w:tab/>
        <w:t xml:space="preserve">L’art. 902 </w:t>
      </w:r>
      <w:proofErr w:type="spellStart"/>
      <w:r>
        <w:rPr>
          <w:b/>
          <w:sz w:val="20"/>
          <w:lang w:val="fr-CA"/>
        </w:rPr>
        <w:t>C.c.Q</w:t>
      </w:r>
      <w:proofErr w:type="spellEnd"/>
      <w:r>
        <w:rPr>
          <w:b/>
          <w:sz w:val="20"/>
          <w:lang w:val="fr-CA"/>
        </w:rPr>
        <w:t>. (matériaux détachés temporairement) ne s’applique pas aux immeubles par destination, seulement aux immeubles par nature</w:t>
      </w:r>
    </w:p>
    <w:p w14:paraId="419A20AA" w14:textId="77777777" w:rsidR="0050607D" w:rsidRDefault="0050607D">
      <w:pPr>
        <w:ind w:left="705" w:hanging="705"/>
        <w:rPr>
          <w:b/>
          <w:sz w:val="20"/>
          <w:lang w:val="fr-CA"/>
        </w:rPr>
      </w:pPr>
      <w:r>
        <w:rPr>
          <w:sz w:val="20"/>
          <w:lang w:val="fr-CA"/>
        </w:rPr>
        <w:sym w:font="Wingdings" w:char="F0F0"/>
      </w:r>
      <w:r>
        <w:rPr>
          <w:i/>
          <w:sz w:val="20"/>
          <w:lang w:val="fr-CA"/>
        </w:rPr>
        <w:tab/>
      </w:r>
      <w:proofErr w:type="spellStart"/>
      <w:r>
        <w:rPr>
          <w:b/>
          <w:sz w:val="20"/>
          <w:lang w:val="fr-CA"/>
        </w:rPr>
        <w:t>Construtek</w:t>
      </w:r>
      <w:proofErr w:type="spellEnd"/>
      <w:r>
        <w:rPr>
          <w:b/>
          <w:sz w:val="20"/>
          <w:lang w:val="fr-CA"/>
        </w:rPr>
        <w:t xml:space="preserve"> c. </w:t>
      </w:r>
      <w:proofErr w:type="spellStart"/>
      <w:r>
        <w:rPr>
          <w:b/>
          <w:sz w:val="20"/>
          <w:lang w:val="fr-CA"/>
        </w:rPr>
        <w:t>Laforge</w:t>
      </w:r>
      <w:proofErr w:type="spellEnd"/>
      <w:r>
        <w:rPr>
          <w:b/>
          <w:sz w:val="20"/>
          <w:lang w:val="fr-CA"/>
        </w:rPr>
        <w:t xml:space="preserve"> : </w:t>
      </w:r>
    </w:p>
    <w:p w14:paraId="50E3E057" w14:textId="77777777" w:rsidR="0050607D" w:rsidRDefault="0050607D">
      <w:pPr>
        <w:numPr>
          <w:ilvl w:val="0"/>
          <w:numId w:val="1"/>
        </w:numPr>
        <w:rPr>
          <w:sz w:val="20"/>
          <w:lang w:val="fr-CA"/>
        </w:rPr>
      </w:pPr>
      <w:proofErr w:type="spellStart"/>
      <w:r>
        <w:rPr>
          <w:sz w:val="20"/>
          <w:lang w:val="fr-CA"/>
        </w:rPr>
        <w:t>C.c.Q</w:t>
      </w:r>
      <w:proofErr w:type="spellEnd"/>
      <w:r>
        <w:rPr>
          <w:sz w:val="20"/>
          <w:lang w:val="fr-CA"/>
        </w:rPr>
        <w:t xml:space="preserve">. : Un meuble incorporé dans un immeuble et qui  </w:t>
      </w:r>
      <w:r>
        <w:rPr>
          <w:sz w:val="20"/>
          <w:lang w:val="fr-CA"/>
        </w:rPr>
        <w:sym w:font="Wingdings 2" w:char="F075"/>
      </w:r>
      <w:r>
        <w:rPr>
          <w:sz w:val="20"/>
          <w:lang w:val="fr-CA"/>
        </w:rPr>
        <w:t xml:space="preserve"> perd son individualité et qui </w:t>
      </w:r>
      <w:r>
        <w:rPr>
          <w:sz w:val="20"/>
          <w:lang w:val="fr-CA"/>
        </w:rPr>
        <w:sym w:font="Wingdings 2" w:char="F076"/>
      </w:r>
      <w:r>
        <w:rPr>
          <w:sz w:val="20"/>
          <w:lang w:val="fr-CA"/>
        </w:rPr>
        <w:t xml:space="preserve"> assure l’utilité de l’immeuble, devient part de cet immeuble (901 </w:t>
      </w:r>
      <w:proofErr w:type="spellStart"/>
      <w:r>
        <w:rPr>
          <w:sz w:val="20"/>
          <w:lang w:val="fr-CA"/>
        </w:rPr>
        <w:t>C.c.Q</w:t>
      </w:r>
      <w:proofErr w:type="spellEnd"/>
      <w:r>
        <w:rPr>
          <w:sz w:val="20"/>
          <w:lang w:val="fr-CA"/>
        </w:rPr>
        <w:t>.)</w:t>
      </w:r>
    </w:p>
    <w:p w14:paraId="5122477D" w14:textId="77777777" w:rsidR="0050607D" w:rsidRDefault="00797415">
      <w:pPr>
        <w:numPr>
          <w:ilvl w:val="0"/>
          <w:numId w:val="1"/>
        </w:numPr>
        <w:rPr>
          <w:sz w:val="20"/>
          <w:lang w:val="fr-CA"/>
        </w:rPr>
      </w:pPr>
      <w:r>
        <w:rPr>
          <w:color w:val="FF0000"/>
          <w:sz w:val="20"/>
          <w:lang w:val="fr-CA"/>
        </w:rPr>
        <w:t>***</w:t>
      </w:r>
      <w:proofErr w:type="spellStart"/>
      <w:r w:rsidR="00322146">
        <w:rPr>
          <w:sz w:val="20"/>
          <w:lang w:val="fr-CA"/>
        </w:rPr>
        <w:t>C.c.Q</w:t>
      </w:r>
      <w:proofErr w:type="spellEnd"/>
      <w:r w:rsidR="00322146">
        <w:rPr>
          <w:sz w:val="20"/>
          <w:lang w:val="fr-CA"/>
        </w:rPr>
        <w:t>. </w:t>
      </w:r>
      <w:r w:rsidR="0050607D">
        <w:rPr>
          <w:sz w:val="20"/>
          <w:lang w:val="fr-CA"/>
        </w:rPr>
        <w:t>: Un meuble inc</w:t>
      </w:r>
      <w:r>
        <w:rPr>
          <w:sz w:val="20"/>
          <w:lang w:val="fr-CA"/>
        </w:rPr>
        <w:t xml:space="preserve">orporé dans un immeuble et qui </w:t>
      </w:r>
      <w:r w:rsidR="0050607D">
        <w:rPr>
          <w:sz w:val="20"/>
          <w:lang w:val="fr-CA"/>
        </w:rPr>
        <w:t>assure l’utilité de l’immeuble mais ne perd PAS son individualité reste immeuble tant qu’il y reste.</w:t>
      </w:r>
    </w:p>
    <w:p w14:paraId="2B1D771B" w14:textId="77777777" w:rsidR="0050607D" w:rsidRDefault="0050607D">
      <w:pPr>
        <w:ind w:left="708"/>
        <w:rPr>
          <w:sz w:val="20"/>
          <w:lang w:val="fr-CA"/>
        </w:rPr>
      </w:pPr>
      <w:r>
        <w:rPr>
          <w:sz w:val="20"/>
          <w:lang w:val="fr-CA"/>
        </w:rPr>
        <w:t xml:space="preserve">Exemples : </w:t>
      </w:r>
      <w:r>
        <w:rPr>
          <w:sz w:val="20"/>
          <w:lang w:val="fr-CA"/>
        </w:rPr>
        <w:tab/>
        <w:t>- Réfrigérateur, lave-vaisselle, cuisinière = reste meuble</w:t>
      </w:r>
      <w:r w:rsidR="00797415">
        <w:rPr>
          <w:sz w:val="20"/>
          <w:lang w:val="fr-CA"/>
        </w:rPr>
        <w:t xml:space="preserve"> (assure pas l’utilité)</w:t>
      </w:r>
    </w:p>
    <w:p w14:paraId="246F017B" w14:textId="77777777" w:rsidR="0050607D" w:rsidRDefault="0050607D">
      <w:pPr>
        <w:ind w:left="1776" w:firstLine="348"/>
        <w:rPr>
          <w:sz w:val="20"/>
          <w:lang w:val="fr-CA"/>
        </w:rPr>
      </w:pPr>
      <w:r>
        <w:rPr>
          <w:sz w:val="20"/>
          <w:lang w:val="fr-CA"/>
        </w:rPr>
        <w:t>- Luminaires = immeuble par destination</w:t>
      </w:r>
    </w:p>
    <w:p w14:paraId="519887C6" w14:textId="77777777" w:rsidR="0050607D" w:rsidRDefault="0050607D">
      <w:pPr>
        <w:pStyle w:val="Titre4"/>
        <w:shd w:val="clear" w:color="auto" w:fill="FFFFFF"/>
        <w:rPr>
          <w:b/>
          <w:u w:val="none"/>
        </w:rPr>
      </w:pPr>
      <w:r>
        <w:rPr>
          <w:b/>
          <w:u w:val="none"/>
        </w:rPr>
        <w:t>Immeubles par l’objet auquel il s’attache</w:t>
      </w:r>
    </w:p>
    <w:p w14:paraId="639DAAB1" w14:textId="77777777" w:rsidR="00AB07A6" w:rsidRDefault="0050607D">
      <w:pPr>
        <w:rPr>
          <w:sz w:val="20"/>
          <w:lang w:val="fr-CA"/>
        </w:rPr>
      </w:pPr>
      <w:r>
        <w:rPr>
          <w:sz w:val="20"/>
          <w:lang w:val="fr-CA"/>
        </w:rPr>
        <w:t xml:space="preserve">904 </w:t>
      </w:r>
      <w:proofErr w:type="spellStart"/>
      <w:r>
        <w:rPr>
          <w:sz w:val="20"/>
          <w:lang w:val="fr-CA"/>
        </w:rPr>
        <w:t>C.c.Q</w:t>
      </w:r>
      <w:proofErr w:type="spellEnd"/>
      <w:r>
        <w:rPr>
          <w:sz w:val="20"/>
          <w:lang w:val="fr-CA"/>
        </w:rPr>
        <w:t>. : Droits réels qui portent sur un immeuble sont imm</w:t>
      </w:r>
      <w:r w:rsidR="004A665E">
        <w:rPr>
          <w:sz w:val="20"/>
          <w:lang w:val="fr-CA"/>
        </w:rPr>
        <w:t xml:space="preserve">eubles (ex. : actions, </w:t>
      </w:r>
      <w:proofErr w:type="gramStart"/>
      <w:r w:rsidR="004A665E">
        <w:rPr>
          <w:sz w:val="20"/>
          <w:lang w:val="fr-CA"/>
        </w:rPr>
        <w:t>usufruit</w:t>
      </w:r>
      <w:r>
        <w:rPr>
          <w:sz w:val="20"/>
          <w:lang w:val="fr-CA"/>
        </w:rPr>
        <w:t>…)</w:t>
      </w:r>
      <w:proofErr w:type="gramEnd"/>
      <w:r w:rsidR="00AB07A6">
        <w:rPr>
          <w:sz w:val="20"/>
          <w:lang w:val="fr-CA"/>
        </w:rPr>
        <w:t>. Ce sont donc des droits réels immobilier. Ce sont des actions immobilières.  (</w:t>
      </w:r>
      <w:proofErr w:type="gramStart"/>
      <w:r w:rsidR="00AB07A6">
        <w:rPr>
          <w:sz w:val="20"/>
          <w:lang w:val="fr-CA"/>
        </w:rPr>
        <w:t>exception</w:t>
      </w:r>
      <w:proofErr w:type="gramEnd"/>
      <w:r w:rsidR="00AB07A6">
        <w:rPr>
          <w:sz w:val="20"/>
          <w:lang w:val="fr-CA"/>
        </w:rPr>
        <w:t xml:space="preserve"> : </w:t>
      </w:r>
      <w:r w:rsidR="004A665E">
        <w:rPr>
          <w:sz w:val="20"/>
          <w:lang w:val="fr-CA"/>
        </w:rPr>
        <w:t xml:space="preserve">les clauses usuelles, </w:t>
      </w:r>
      <w:r w:rsidR="00AB07A6">
        <w:rPr>
          <w:sz w:val="20"/>
          <w:lang w:val="fr-CA"/>
        </w:rPr>
        <w:t xml:space="preserve">art. 2695 </w:t>
      </w:r>
      <w:proofErr w:type="spellStart"/>
      <w:r w:rsidR="00AB07A6">
        <w:rPr>
          <w:sz w:val="20"/>
          <w:lang w:val="fr-CA"/>
        </w:rPr>
        <w:t>C.c.Q</w:t>
      </w:r>
      <w:proofErr w:type="spellEnd"/>
      <w:r w:rsidR="00AB07A6">
        <w:rPr>
          <w:sz w:val="20"/>
          <w:lang w:val="fr-CA"/>
        </w:rPr>
        <w:t>.)</w:t>
      </w:r>
    </w:p>
    <w:p w14:paraId="32AA3A7E" w14:textId="77777777" w:rsidR="0050607D" w:rsidRDefault="0050607D">
      <w:pPr>
        <w:rPr>
          <w:sz w:val="20"/>
          <w:lang w:val="fr-CA"/>
        </w:rPr>
      </w:pPr>
      <w:r>
        <w:rPr>
          <w:sz w:val="20"/>
          <w:lang w:val="fr-CA"/>
        </w:rPr>
        <w:t xml:space="preserve">907 </w:t>
      </w:r>
      <w:proofErr w:type="spellStart"/>
      <w:r>
        <w:rPr>
          <w:sz w:val="20"/>
          <w:lang w:val="fr-CA"/>
        </w:rPr>
        <w:t>C.c.Q</w:t>
      </w:r>
      <w:proofErr w:type="spellEnd"/>
      <w:r>
        <w:rPr>
          <w:sz w:val="20"/>
          <w:lang w:val="fr-CA"/>
        </w:rPr>
        <w:t xml:space="preserve">. : Droits personnels </w:t>
      </w:r>
      <w:proofErr w:type="gramStart"/>
      <w:r>
        <w:rPr>
          <w:sz w:val="20"/>
          <w:lang w:val="fr-CA"/>
        </w:rPr>
        <w:t>ont</w:t>
      </w:r>
      <w:proofErr w:type="gramEnd"/>
      <w:r>
        <w:rPr>
          <w:sz w:val="20"/>
          <w:lang w:val="fr-CA"/>
        </w:rPr>
        <w:t xml:space="preserve"> le caractère d’un droit meuble, sauf exceptions.</w:t>
      </w:r>
    </w:p>
    <w:p w14:paraId="4792C6B8" w14:textId="77777777" w:rsidR="0050607D" w:rsidRDefault="0050607D">
      <w:pPr>
        <w:pStyle w:val="Titre4"/>
        <w:shd w:val="clear" w:color="auto" w:fill="FFFFFF"/>
        <w:rPr>
          <w:b/>
          <w:u w:val="none"/>
        </w:rPr>
      </w:pPr>
      <w:r>
        <w:rPr>
          <w:b/>
          <w:u w:val="none"/>
        </w:rPr>
        <w:t>Immeubles par détermination de la loi</w:t>
      </w:r>
    </w:p>
    <w:p w14:paraId="64DE5D9A" w14:textId="77777777" w:rsidR="0050607D" w:rsidRDefault="008D1458">
      <w:pPr>
        <w:rPr>
          <w:sz w:val="20"/>
          <w:lang w:val="fr-CA"/>
        </w:rPr>
      </w:pPr>
      <w:r>
        <w:rPr>
          <w:noProof/>
          <w:sz w:val="20"/>
        </w:rPr>
        <mc:AlternateContent>
          <mc:Choice Requires="wps">
            <w:drawing>
              <wp:anchor distT="0" distB="0" distL="114300" distR="114300" simplePos="0" relativeHeight="251654656" behindDoc="0" locked="0" layoutInCell="0" allowOverlap="1" wp14:anchorId="0CEA8546" wp14:editId="1C078DE5">
                <wp:simplePos x="0" y="0"/>
                <wp:positionH relativeFrom="column">
                  <wp:posOffset>5715000</wp:posOffset>
                </wp:positionH>
                <wp:positionV relativeFrom="paragraph">
                  <wp:posOffset>108585</wp:posOffset>
                </wp:positionV>
                <wp:extent cx="0" cy="2057400"/>
                <wp:effectExtent l="0" t="0" r="0" b="0"/>
                <wp:wrapNone/>
                <wp:docPr id="26" name="Line 3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20574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7" o:spid="_x0000_s1026" style="position:absolute;flip:y;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50pt,8.55pt" to="450pt,170.5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" o:allowincell="f"/>
            </w:pict>
          </mc:Fallback>
        </mc:AlternateContent>
      </w:r>
      <w:r>
        <w:rPr>
          <w:noProof/>
          <w:sz w:val="20"/>
        </w:rPr>
        <mc:AlternateContent>
          <mc:Choice Requires="wps">
            <w:drawing>
              <wp:anchor distT="0" distB="0" distL="114300" distR="114300" simplePos="0" relativeHeight="251653632" behindDoc="0" locked="0" layoutInCell="0" allowOverlap="1" wp14:anchorId="68DB5E42" wp14:editId="42BC0289">
                <wp:simplePos x="0" y="0"/>
                <wp:positionH relativeFrom="column">
                  <wp:posOffset>5486400</wp:posOffset>
                </wp:positionH>
                <wp:positionV relativeFrom="paragraph">
                  <wp:posOffset>108585</wp:posOffset>
                </wp:positionV>
                <wp:extent cx="228600" cy="0"/>
                <wp:effectExtent l="0" t="0" r="0" b="0"/>
                <wp:wrapNone/>
                <wp:docPr id="25" name="Line 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286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5" o:spid="_x0000_s1026" style="position:absolute;flip:x;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in,8.55pt" to="450pt,8.5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" o:allowincell="f">
                <v:stroke endarrow="block"/>
              </v:line>
            </w:pict>
          </mc:Fallback>
        </mc:AlternateContent>
      </w:r>
      <w:r w:rsidR="0050607D">
        <w:rPr>
          <w:sz w:val="20"/>
          <w:lang w:val="fr-CA"/>
        </w:rPr>
        <w:t xml:space="preserve">Disparaissent dans le </w:t>
      </w:r>
      <w:proofErr w:type="spellStart"/>
      <w:r w:rsidR="0050607D">
        <w:rPr>
          <w:sz w:val="20"/>
          <w:lang w:val="fr-CA"/>
        </w:rPr>
        <w:t>C.c.Q</w:t>
      </w:r>
      <w:proofErr w:type="spellEnd"/>
      <w:r w:rsidR="0050607D">
        <w:rPr>
          <w:sz w:val="20"/>
          <w:lang w:val="fr-CA"/>
        </w:rPr>
        <w:t xml:space="preserve">., sauf une exception : hypothèques sont considérés immeuble ou meuble, selon la sorte d’hypothèque (arts. 1843, 2672, 2695 </w:t>
      </w:r>
      <w:proofErr w:type="spellStart"/>
      <w:r w:rsidR="0050607D">
        <w:rPr>
          <w:sz w:val="20"/>
          <w:lang w:val="fr-CA"/>
        </w:rPr>
        <w:t>C.c.Q</w:t>
      </w:r>
      <w:proofErr w:type="spellEnd"/>
      <w:r w:rsidR="0050607D">
        <w:rPr>
          <w:sz w:val="20"/>
          <w:lang w:val="fr-CA"/>
        </w:rPr>
        <w:t>.)</w:t>
      </w:r>
    </w:p>
    <w:p w14:paraId="41B9D834" w14:textId="77777777" w:rsidR="0050607D" w:rsidRDefault="0050607D">
      <w:pPr>
        <w:pStyle w:val="Titre2"/>
        <w:shd w:val="clear" w:color="auto" w:fill="FFFFFF"/>
        <w:jc w:val="center"/>
        <w:rPr>
          <w:sz w:val="24"/>
        </w:rPr>
      </w:pPr>
      <w:r>
        <w:rPr>
          <w:sz w:val="24"/>
        </w:rPr>
        <w:t>Meubles</w:t>
      </w:r>
    </w:p>
    <w:p w14:paraId="11A81504" w14:textId="77777777" w:rsidR="0050607D" w:rsidRDefault="0050607D">
      <w:pPr>
        <w:pStyle w:val="Titre4"/>
        <w:rPr>
          <w:b/>
          <w:u w:val="none"/>
        </w:rPr>
      </w:pPr>
    </w:p>
    <w:p w14:paraId="783AF0EC" w14:textId="77777777" w:rsidR="0050607D" w:rsidRDefault="0050607D">
      <w:pPr>
        <w:pStyle w:val="Titre4"/>
        <w:shd w:val="clear" w:color="auto" w:fill="FFFFFF"/>
        <w:rPr>
          <w:b/>
          <w:u w:val="none"/>
        </w:rPr>
      </w:pPr>
      <w:r>
        <w:rPr>
          <w:b/>
          <w:u w:val="none"/>
        </w:rPr>
        <w:t>Meubles par nature</w:t>
      </w:r>
    </w:p>
    <w:p w14:paraId="08398FF7" w14:textId="77777777" w:rsidR="0050607D" w:rsidRDefault="0050607D">
      <w:pPr>
        <w:rPr>
          <w:sz w:val="20"/>
          <w:lang w:val="fr-CA"/>
        </w:rPr>
      </w:pPr>
      <w:r>
        <w:rPr>
          <w:sz w:val="20"/>
          <w:lang w:val="fr-CA"/>
        </w:rPr>
        <w:sym w:font="Wingdings" w:char="F0F0"/>
      </w:r>
      <w:r>
        <w:rPr>
          <w:sz w:val="20"/>
          <w:lang w:val="fr-CA"/>
        </w:rPr>
        <w:tab/>
        <w:t xml:space="preserve">Art. 905 </w:t>
      </w:r>
      <w:proofErr w:type="spellStart"/>
      <w:r>
        <w:rPr>
          <w:sz w:val="20"/>
          <w:lang w:val="fr-CA"/>
        </w:rPr>
        <w:t>C.c.Q</w:t>
      </w:r>
      <w:proofErr w:type="spellEnd"/>
      <w:r>
        <w:rPr>
          <w:sz w:val="20"/>
          <w:lang w:val="fr-CA"/>
        </w:rPr>
        <w:t>. : Choses qui peuvent se transporter, déplacer</w:t>
      </w:r>
    </w:p>
    <w:p w14:paraId="23549E85" w14:textId="77777777" w:rsidR="0050607D" w:rsidRDefault="0050607D">
      <w:pPr>
        <w:rPr>
          <w:sz w:val="20"/>
          <w:lang w:val="fr-CA"/>
        </w:rPr>
      </w:pPr>
      <w:r>
        <w:rPr>
          <w:sz w:val="20"/>
          <w:lang w:val="fr-CA"/>
        </w:rPr>
        <w:sym w:font="Wingdings" w:char="F0F0"/>
      </w:r>
      <w:r>
        <w:rPr>
          <w:sz w:val="20"/>
          <w:lang w:val="fr-CA"/>
        </w:rPr>
        <w:tab/>
        <w:t xml:space="preserve">Art. 906 </w:t>
      </w:r>
      <w:proofErr w:type="spellStart"/>
      <w:r>
        <w:rPr>
          <w:sz w:val="20"/>
          <w:lang w:val="fr-CA"/>
        </w:rPr>
        <w:t>C.c.Q</w:t>
      </w:r>
      <w:proofErr w:type="spellEnd"/>
      <w:r>
        <w:rPr>
          <w:sz w:val="20"/>
          <w:lang w:val="fr-CA"/>
        </w:rPr>
        <w:t>. : Ondes, énergie</w:t>
      </w:r>
      <w:r w:rsidR="005D534A">
        <w:rPr>
          <w:sz w:val="20"/>
          <w:lang w:val="fr-CA"/>
        </w:rPr>
        <w:t xml:space="preserve"> (art. 2847 </w:t>
      </w:r>
      <w:proofErr w:type="spellStart"/>
      <w:r w:rsidR="005D534A">
        <w:rPr>
          <w:sz w:val="20"/>
          <w:lang w:val="fr-CA"/>
        </w:rPr>
        <w:t>C.c.Q</w:t>
      </w:r>
      <w:proofErr w:type="spellEnd"/>
      <w:r w:rsidR="005D534A">
        <w:rPr>
          <w:sz w:val="20"/>
          <w:lang w:val="fr-CA"/>
        </w:rPr>
        <w:t xml:space="preserve">. qui dicte les choses </w:t>
      </w:r>
      <w:proofErr w:type="gramStart"/>
      <w:r w:rsidR="005D534A">
        <w:rPr>
          <w:sz w:val="20"/>
          <w:lang w:val="fr-CA"/>
        </w:rPr>
        <w:t>réputés</w:t>
      </w:r>
      <w:proofErr w:type="gramEnd"/>
      <w:r w:rsidR="005D534A">
        <w:rPr>
          <w:sz w:val="20"/>
          <w:lang w:val="fr-CA"/>
        </w:rPr>
        <w:t>)</w:t>
      </w:r>
    </w:p>
    <w:p w14:paraId="0052191B" w14:textId="77777777" w:rsidR="0050607D" w:rsidRDefault="0050607D">
      <w:pPr>
        <w:pStyle w:val="Titre4"/>
        <w:shd w:val="clear" w:color="auto" w:fill="FFFFFF"/>
        <w:rPr>
          <w:b/>
          <w:u w:val="none"/>
        </w:rPr>
      </w:pPr>
      <w:r>
        <w:rPr>
          <w:b/>
          <w:u w:val="none"/>
        </w:rPr>
        <w:t>Meubles par anticipation</w:t>
      </w:r>
    </w:p>
    <w:p w14:paraId="6899CA8B" w14:textId="77777777" w:rsidR="0050607D" w:rsidRDefault="0050607D">
      <w:pPr>
        <w:ind w:left="705" w:hanging="705"/>
        <w:rPr>
          <w:sz w:val="20"/>
          <w:lang w:val="fr-CA"/>
        </w:rPr>
      </w:pPr>
      <w:r>
        <w:rPr>
          <w:sz w:val="20"/>
          <w:lang w:val="fr-CA"/>
        </w:rPr>
        <w:sym w:font="Wingdings" w:char="F0F0"/>
      </w:r>
      <w:r>
        <w:rPr>
          <w:sz w:val="20"/>
          <w:lang w:val="fr-CA"/>
        </w:rPr>
        <w:tab/>
        <w:t xml:space="preserve">Art. 900(2) </w:t>
      </w:r>
      <w:proofErr w:type="spellStart"/>
      <w:r>
        <w:rPr>
          <w:sz w:val="20"/>
          <w:lang w:val="fr-CA"/>
        </w:rPr>
        <w:t>C.c.Q</w:t>
      </w:r>
      <w:proofErr w:type="spellEnd"/>
      <w:r>
        <w:rPr>
          <w:sz w:val="20"/>
          <w:lang w:val="fr-CA"/>
        </w:rPr>
        <w:t xml:space="preserve">. : Fruits sur l’arbre, récoltes encore dans la terre – </w:t>
      </w:r>
      <w:proofErr w:type="gramStart"/>
      <w:r>
        <w:rPr>
          <w:sz w:val="20"/>
          <w:lang w:val="fr-CA"/>
        </w:rPr>
        <w:t>sont</w:t>
      </w:r>
      <w:proofErr w:type="gramEnd"/>
      <w:r>
        <w:rPr>
          <w:sz w:val="20"/>
          <w:lang w:val="fr-CA"/>
        </w:rPr>
        <w:t xml:space="preserve"> meubles dans contrats. Les parties anticipent leur état futur.</w:t>
      </w:r>
    </w:p>
    <w:p w14:paraId="6EFC1701" w14:textId="77777777" w:rsidR="0050607D" w:rsidRDefault="0050607D">
      <w:pPr>
        <w:rPr>
          <w:sz w:val="20"/>
          <w:lang w:val="fr-CA"/>
        </w:rPr>
      </w:pPr>
      <w:r>
        <w:rPr>
          <w:sz w:val="20"/>
          <w:lang w:val="fr-CA"/>
        </w:rPr>
        <w:tab/>
        <w:t xml:space="preserve">Art. 2698 </w:t>
      </w:r>
      <w:proofErr w:type="spellStart"/>
      <w:r>
        <w:rPr>
          <w:sz w:val="20"/>
          <w:lang w:val="fr-CA"/>
        </w:rPr>
        <w:t>C.c.Q</w:t>
      </w:r>
      <w:proofErr w:type="spellEnd"/>
      <w:r>
        <w:rPr>
          <w:sz w:val="20"/>
          <w:lang w:val="fr-CA"/>
        </w:rPr>
        <w:t>. : Hypothèque mobilière pour fruits, matériaux d’un bâtiment à détruire …</w:t>
      </w:r>
    </w:p>
    <w:p w14:paraId="580B67CA" w14:textId="77777777" w:rsidR="0050607D" w:rsidRDefault="008D1458">
      <w:pPr>
        <w:pStyle w:val="Titre4"/>
        <w:rPr>
          <w:b/>
          <w:u w:val="none"/>
          <w:shd w:val="clear" w:color="auto" w:fill="FFFFFF"/>
        </w:rPr>
      </w:pPr>
      <w:r>
        <w:rPr>
          <w:b/>
          <w:noProof/>
          <w:u w:val="none"/>
          <w:lang w:val="fr-FR"/>
        </w:rPr>
        <mc:AlternateContent>
          <mc:Choice Requires="wps">
            <w:drawing>
              <wp:anchor distT="0" distB="0" distL="114300" distR="114300" simplePos="0" relativeHeight="251652608" behindDoc="0" locked="0" layoutInCell="0" allowOverlap="1" wp14:anchorId="41BA2593" wp14:editId="1D405025">
                <wp:simplePos x="0" y="0"/>
                <wp:positionH relativeFrom="column">
                  <wp:posOffset>3200400</wp:posOffset>
                </wp:positionH>
                <wp:positionV relativeFrom="paragraph">
                  <wp:posOffset>19685</wp:posOffset>
                </wp:positionV>
                <wp:extent cx="2514600" cy="0"/>
                <wp:effectExtent l="0" t="0" r="0" b="0"/>
                <wp:wrapNone/>
                <wp:docPr id="24" name="Line 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14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3" o:spid="_x0000_s1026" style="position:absolute;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2pt,1.55pt" to="450pt,1.5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" o:allowincell="f"/>
            </w:pict>
          </mc:Fallback>
        </mc:AlternateContent>
      </w:r>
      <w:r>
        <w:rPr>
          <w:b/>
          <w:noProof/>
          <w:u w:val="none"/>
          <w:lang w:val="fr-FR"/>
        </w:rPr>
        <mc:AlternateContent>
          <mc:Choice Requires="wps">
            <w:drawing>
              <wp:anchor distT="0" distB="0" distL="114300" distR="114300" simplePos="0" relativeHeight="251651584" behindDoc="0" locked="0" layoutInCell="0" allowOverlap="1" wp14:anchorId="474F69D1" wp14:editId="4C9B509D">
                <wp:simplePos x="0" y="0"/>
                <wp:positionH relativeFrom="column">
                  <wp:posOffset>3200400</wp:posOffset>
                </wp:positionH>
                <wp:positionV relativeFrom="paragraph">
                  <wp:posOffset>19685</wp:posOffset>
                </wp:positionV>
                <wp:extent cx="0" cy="114300"/>
                <wp:effectExtent l="0" t="0" r="0" b="0"/>
                <wp:wrapNone/>
                <wp:docPr id="23" name="Line 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1143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2" o:spid="_x0000_s1026" style="position:absolute;flip:y;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2pt,1.55pt" to="252pt,10.5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" o:allowincell="f"/>
            </w:pict>
          </mc:Fallback>
        </mc:AlternateContent>
      </w:r>
      <w:r w:rsidR="0050607D">
        <w:rPr>
          <w:b/>
          <w:u w:val="none"/>
          <w:shd w:val="clear" w:color="auto" w:fill="FFFFFF"/>
        </w:rPr>
        <w:t>Meubles par détermination de la loi</w:t>
      </w:r>
    </w:p>
    <w:p w14:paraId="489995E9" w14:textId="77777777" w:rsidR="0050607D" w:rsidRDefault="0050607D">
      <w:pPr>
        <w:ind w:left="705" w:hanging="705"/>
        <w:rPr>
          <w:sz w:val="20"/>
          <w:lang w:val="fr-CA"/>
        </w:rPr>
      </w:pPr>
      <w:r>
        <w:rPr>
          <w:sz w:val="20"/>
          <w:lang w:val="fr-CA"/>
        </w:rPr>
        <w:sym w:font="Wingdings" w:char="F0F0"/>
      </w:r>
      <w:r>
        <w:rPr>
          <w:sz w:val="20"/>
          <w:lang w:val="fr-CA"/>
        </w:rPr>
        <w:tab/>
        <w:t xml:space="preserve">Art. 907 </w:t>
      </w:r>
      <w:proofErr w:type="spellStart"/>
      <w:r>
        <w:rPr>
          <w:sz w:val="20"/>
          <w:lang w:val="fr-CA"/>
        </w:rPr>
        <w:t>C.c.Q</w:t>
      </w:r>
      <w:proofErr w:type="spellEnd"/>
      <w:r>
        <w:rPr>
          <w:sz w:val="20"/>
          <w:lang w:val="fr-CA"/>
        </w:rPr>
        <w:t xml:space="preserve">. : Droits réels sur un meuble </w:t>
      </w:r>
      <w:r>
        <w:rPr>
          <w:sz w:val="20"/>
          <w:bdr w:val="single" w:sz="4" w:space="0" w:color="auto"/>
          <w:lang w:val="fr-CA"/>
        </w:rPr>
        <w:t>(</w:t>
      </w:r>
      <w:r>
        <w:rPr>
          <w:i/>
          <w:sz w:val="20"/>
          <w:bdr w:val="single" w:sz="4" w:space="0" w:color="auto"/>
          <w:lang w:val="fr-CA"/>
        </w:rPr>
        <w:t xml:space="preserve">sauf art. 2695 </w:t>
      </w:r>
      <w:proofErr w:type="spellStart"/>
      <w:r>
        <w:rPr>
          <w:i/>
          <w:sz w:val="20"/>
          <w:bdr w:val="single" w:sz="4" w:space="0" w:color="auto"/>
          <w:lang w:val="fr-CA"/>
        </w:rPr>
        <w:t>C.c.Q</w:t>
      </w:r>
      <w:proofErr w:type="spellEnd"/>
      <w:r>
        <w:rPr>
          <w:i/>
          <w:sz w:val="20"/>
          <w:bdr w:val="single" w:sz="4" w:space="0" w:color="auto"/>
          <w:lang w:val="fr-CA"/>
        </w:rPr>
        <w:t>.</w:t>
      </w:r>
      <w:r>
        <w:rPr>
          <w:sz w:val="20"/>
          <w:bdr w:val="single" w:sz="4" w:space="0" w:color="auto"/>
          <w:lang w:val="fr-CA"/>
        </w:rPr>
        <w:t>)</w:t>
      </w:r>
      <w:r>
        <w:rPr>
          <w:sz w:val="20"/>
          <w:lang w:val="fr-CA"/>
        </w:rPr>
        <w:t>, droits personnels</w:t>
      </w:r>
      <w:r w:rsidR="005D534A">
        <w:rPr>
          <w:sz w:val="20"/>
          <w:lang w:val="fr-CA"/>
        </w:rPr>
        <w:t xml:space="preserve"> (en général)</w:t>
      </w:r>
      <w:r>
        <w:rPr>
          <w:sz w:val="20"/>
          <w:lang w:val="fr-CA"/>
        </w:rPr>
        <w:t xml:space="preserve">, </w:t>
      </w:r>
      <w:r w:rsidR="003C7A54">
        <w:rPr>
          <w:sz w:val="20"/>
          <w:lang w:val="fr-CA"/>
        </w:rPr>
        <w:t xml:space="preserve">actions en justice concernant un meuble et </w:t>
      </w:r>
      <w:r>
        <w:rPr>
          <w:sz w:val="20"/>
          <w:lang w:val="fr-CA"/>
        </w:rPr>
        <w:t>tout ce qui n’est pas immeuble.</w:t>
      </w:r>
    </w:p>
    <w:p w14:paraId="4718EA34" w14:textId="77777777" w:rsidR="0050607D" w:rsidRDefault="008D1458">
      <w:pPr>
        <w:rPr>
          <w:b/>
          <w:sz w:val="20"/>
          <w:lang w:val="fr-CA"/>
        </w:rPr>
      </w:pPr>
      <w:r>
        <w:rPr>
          <w:noProof/>
          <w:sz w:val="20"/>
        </w:rPr>
        <mc:AlternateContent>
          <mc:Choice Requires="wps">
            <w:drawing>
              <wp:anchor distT="0" distB="0" distL="114300" distR="114300" simplePos="0" relativeHeight="251661824" behindDoc="0" locked="0" layoutInCell="0" allowOverlap="1" wp14:anchorId="7D708121" wp14:editId="6016D6FB">
                <wp:simplePos x="0" y="0"/>
                <wp:positionH relativeFrom="column">
                  <wp:posOffset>2171700</wp:posOffset>
                </wp:positionH>
                <wp:positionV relativeFrom="paragraph">
                  <wp:posOffset>92075</wp:posOffset>
                </wp:positionV>
                <wp:extent cx="3543300" cy="0"/>
                <wp:effectExtent l="0" t="0" r="0" b="0"/>
                <wp:wrapNone/>
                <wp:docPr id="22" name="Line 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3543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6" o:spid="_x0000_s1026" style="position:absolute;flip:x;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1pt,7.25pt" to="450pt,7.2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" o:allowincell="f">
                <v:stroke endarrow="block"/>
              </v:line>
            </w:pict>
          </mc:Fallback>
        </mc:AlternateContent>
      </w:r>
      <w:r w:rsidR="0050607D">
        <w:rPr>
          <w:sz w:val="20"/>
          <w:lang w:val="fr-CA"/>
        </w:rPr>
        <w:sym w:font="Wingdings" w:char="F0F0"/>
      </w:r>
      <w:r w:rsidR="0050607D">
        <w:rPr>
          <w:sz w:val="20"/>
          <w:lang w:val="fr-CA"/>
        </w:rPr>
        <w:tab/>
      </w:r>
      <w:proofErr w:type="spellStart"/>
      <w:r w:rsidR="0050607D">
        <w:rPr>
          <w:b/>
          <w:sz w:val="20"/>
          <w:lang w:val="fr-CA"/>
        </w:rPr>
        <w:t>Montreal</w:t>
      </w:r>
      <w:proofErr w:type="spellEnd"/>
      <w:r w:rsidR="0050607D">
        <w:rPr>
          <w:b/>
          <w:sz w:val="20"/>
          <w:lang w:val="fr-CA"/>
        </w:rPr>
        <w:t xml:space="preserve"> Trust c. </w:t>
      </w:r>
      <w:proofErr w:type="spellStart"/>
      <w:r w:rsidR="0050607D">
        <w:rPr>
          <w:b/>
          <w:sz w:val="20"/>
          <w:lang w:val="fr-CA"/>
        </w:rPr>
        <w:t>Koprivnik</w:t>
      </w:r>
      <w:proofErr w:type="spellEnd"/>
    </w:p>
    <w:p w14:paraId="21DDAF93" w14:textId="77777777" w:rsidR="0050607D" w:rsidRDefault="0050607D">
      <w:pPr>
        <w:ind w:left="705"/>
        <w:rPr>
          <w:sz w:val="20"/>
          <w:lang w:val="fr-CA"/>
        </w:rPr>
      </w:pPr>
      <w:r>
        <w:rPr>
          <w:sz w:val="20"/>
          <w:lang w:val="fr-CA"/>
        </w:rPr>
        <w:t xml:space="preserve">Ce n’est pas le droit sur un bien qui sert à qualifier si le bien est meuble ou immeuble, mais vice versa : le bien qualifie le droit </w:t>
      </w:r>
      <w:r>
        <w:rPr>
          <w:sz w:val="20"/>
          <w:lang w:val="fr-CA"/>
        </w:rPr>
        <w:sym w:font="Wingdings" w:char="F0F0"/>
      </w:r>
      <w:r>
        <w:rPr>
          <w:sz w:val="20"/>
          <w:lang w:val="fr-CA"/>
        </w:rPr>
        <w:t xml:space="preserve"> 904 </w:t>
      </w:r>
      <w:proofErr w:type="spellStart"/>
      <w:r>
        <w:rPr>
          <w:sz w:val="20"/>
          <w:lang w:val="fr-CA"/>
        </w:rPr>
        <w:t>C.c.Q</w:t>
      </w:r>
      <w:proofErr w:type="spellEnd"/>
      <w:r>
        <w:rPr>
          <w:sz w:val="20"/>
          <w:lang w:val="fr-CA"/>
        </w:rPr>
        <w:t>. : les d</w:t>
      </w:r>
      <w:r w:rsidR="00E13D1A">
        <w:rPr>
          <w:sz w:val="20"/>
          <w:lang w:val="fr-CA"/>
        </w:rPr>
        <w:t>r</w:t>
      </w:r>
      <w:r>
        <w:rPr>
          <w:sz w:val="20"/>
          <w:lang w:val="fr-CA"/>
        </w:rPr>
        <w:t xml:space="preserve">oits sur les immeubles sont immeubles. Le bail sur un immeuble est meuble (louage n’est pas droit réel, mais personnel </w:t>
      </w:r>
      <w:r>
        <w:rPr>
          <w:sz w:val="20"/>
          <w:lang w:val="fr-CA"/>
        </w:rPr>
        <w:sym w:font="Wingdings" w:char="F0F0"/>
      </w:r>
      <w:r>
        <w:rPr>
          <w:sz w:val="20"/>
          <w:lang w:val="fr-CA"/>
        </w:rPr>
        <w:t xml:space="preserve"> alors art. 907 </w:t>
      </w:r>
      <w:proofErr w:type="spellStart"/>
      <w:r>
        <w:rPr>
          <w:sz w:val="20"/>
          <w:lang w:val="fr-CA"/>
        </w:rPr>
        <w:t>C.c.Q</w:t>
      </w:r>
      <w:proofErr w:type="spellEnd"/>
      <w:r>
        <w:rPr>
          <w:sz w:val="20"/>
          <w:lang w:val="fr-CA"/>
        </w:rPr>
        <w:t xml:space="preserve">. = meuble!). Mais l’art. 2695 </w:t>
      </w:r>
      <w:proofErr w:type="spellStart"/>
      <w:r>
        <w:rPr>
          <w:sz w:val="20"/>
          <w:lang w:val="fr-CA"/>
        </w:rPr>
        <w:t>C.c.Q</w:t>
      </w:r>
      <w:proofErr w:type="spellEnd"/>
      <w:r>
        <w:rPr>
          <w:sz w:val="20"/>
          <w:lang w:val="fr-CA"/>
        </w:rPr>
        <w:t xml:space="preserve">. qualifie artificiellement les hypothèques sur des baux comme immeubles (pour permettre au créancier de saisir). On ne peut pas dire que les baux sont des immeubles par destination, pc. </w:t>
      </w:r>
      <w:proofErr w:type="gramStart"/>
      <w:r>
        <w:rPr>
          <w:sz w:val="20"/>
          <w:lang w:val="fr-CA"/>
        </w:rPr>
        <w:t>seulement</w:t>
      </w:r>
      <w:proofErr w:type="gramEnd"/>
      <w:r>
        <w:rPr>
          <w:sz w:val="20"/>
          <w:lang w:val="fr-CA"/>
        </w:rPr>
        <w:t xml:space="preserve"> des meubles incorporés peuvent devenir immeubles par destination (arts. 901 – 903 </w:t>
      </w:r>
      <w:proofErr w:type="spellStart"/>
      <w:r>
        <w:rPr>
          <w:sz w:val="20"/>
          <w:lang w:val="fr-CA"/>
        </w:rPr>
        <w:t>C.c.Q</w:t>
      </w:r>
      <w:proofErr w:type="spellEnd"/>
      <w:r>
        <w:rPr>
          <w:sz w:val="20"/>
          <w:lang w:val="fr-CA"/>
        </w:rPr>
        <w:t>.).</w:t>
      </w:r>
    </w:p>
    <w:p w14:paraId="50A55658" w14:textId="77777777" w:rsidR="0050607D" w:rsidRDefault="0050607D">
      <w:pPr>
        <w:ind w:left="705"/>
        <w:rPr>
          <w:sz w:val="20"/>
          <w:lang w:val="fr-CA"/>
        </w:rPr>
      </w:pPr>
    </w:p>
    <w:p w14:paraId="71EE53CB" w14:textId="77777777" w:rsidR="0050607D" w:rsidRDefault="0050607D">
      <w:pPr>
        <w:ind w:left="705"/>
        <w:rPr>
          <w:sz w:val="20"/>
          <w:lang w:val="fr-CA"/>
        </w:rPr>
      </w:pPr>
    </w:p>
    <w:p w14:paraId="5F118D2D" w14:textId="77777777" w:rsidR="0050607D" w:rsidRDefault="0050607D">
      <w:pPr>
        <w:ind w:left="705"/>
        <w:rPr>
          <w:sz w:val="20"/>
          <w:lang w:val="fr-CA"/>
        </w:rPr>
      </w:pPr>
    </w:p>
    <w:p w14:paraId="3F61F00F" w14:textId="77777777" w:rsidR="0050607D" w:rsidRDefault="0050607D">
      <w:pPr>
        <w:ind w:left="705"/>
        <w:rPr>
          <w:sz w:val="20"/>
          <w:lang w:val="fr-CA"/>
        </w:rPr>
      </w:pPr>
    </w:p>
    <w:p w14:paraId="2B433AD4" w14:textId="77777777" w:rsidR="0050607D" w:rsidRDefault="0050607D">
      <w:pPr>
        <w:ind w:left="705"/>
        <w:rPr>
          <w:sz w:val="20"/>
          <w:lang w:val="fr-CA"/>
        </w:rPr>
      </w:pPr>
    </w:p>
    <w:p w14:paraId="4D34A684" w14:textId="77777777" w:rsidR="0050607D" w:rsidRDefault="0050607D">
      <w:pPr>
        <w:pStyle w:val="Titre7"/>
      </w:pPr>
      <w:r>
        <w:t>Autres classifications utiles des choses et des biens</w:t>
      </w:r>
    </w:p>
    <w:p w14:paraId="77E4E513" w14:textId="77777777" w:rsidR="0050607D" w:rsidRDefault="0050607D">
      <w:pPr>
        <w:pStyle w:val="Titre6"/>
        <w:ind w:left="0"/>
        <w:rPr>
          <w:b/>
          <w:u w:val="none"/>
        </w:rPr>
      </w:pPr>
    </w:p>
    <w:p w14:paraId="233502EA" w14:textId="77777777" w:rsidR="0050607D" w:rsidRDefault="0050607D">
      <w:pPr>
        <w:pStyle w:val="Titre6"/>
        <w:shd w:val="clear" w:color="auto" w:fill="FFFFFF"/>
        <w:ind w:left="0"/>
        <w:rPr>
          <w:b/>
          <w:u w:val="none"/>
        </w:rPr>
      </w:pPr>
      <w:r>
        <w:rPr>
          <w:b/>
          <w:u w:val="none"/>
        </w:rPr>
        <w:t>Susceptibilité d’appropriation</w:t>
      </w:r>
    </w:p>
    <w:p w14:paraId="43BD8BF9" w14:textId="77777777" w:rsidR="0050607D" w:rsidRDefault="0050607D">
      <w:pPr>
        <w:ind w:left="705" w:hanging="705"/>
        <w:rPr>
          <w:sz w:val="20"/>
          <w:lang w:val="fr-CA"/>
        </w:rPr>
      </w:pPr>
      <w:r>
        <w:rPr>
          <w:sz w:val="20"/>
          <w:lang w:val="fr-CA"/>
        </w:rPr>
        <w:sym w:font="Wingdings" w:char="F0F0"/>
      </w:r>
      <w:r>
        <w:rPr>
          <w:sz w:val="20"/>
          <w:lang w:val="fr-CA"/>
        </w:rPr>
        <w:tab/>
      </w:r>
      <w:r>
        <w:rPr>
          <w:b/>
          <w:sz w:val="20"/>
          <w:lang w:val="fr-CA"/>
        </w:rPr>
        <w:t>Choses pas susceptibles à l’appropriation</w:t>
      </w:r>
      <w:r>
        <w:rPr>
          <w:sz w:val="20"/>
          <w:lang w:val="fr-CA"/>
        </w:rPr>
        <w:t xml:space="preserve"> (art. 913 </w:t>
      </w:r>
      <w:proofErr w:type="spellStart"/>
      <w:r>
        <w:rPr>
          <w:sz w:val="20"/>
          <w:lang w:val="fr-CA"/>
        </w:rPr>
        <w:t>C.c.Q</w:t>
      </w:r>
      <w:proofErr w:type="spellEnd"/>
      <w:r>
        <w:rPr>
          <w:sz w:val="20"/>
          <w:lang w:val="fr-CA"/>
        </w:rPr>
        <w:t>., = très rare). Par exemple l’eau et l’air.</w:t>
      </w:r>
    </w:p>
    <w:p w14:paraId="59AF9570" w14:textId="77777777" w:rsidR="0050607D" w:rsidRDefault="0050607D">
      <w:pPr>
        <w:rPr>
          <w:sz w:val="20"/>
          <w:lang w:val="fr-CA"/>
        </w:rPr>
      </w:pPr>
      <w:r>
        <w:rPr>
          <w:sz w:val="20"/>
          <w:lang w:val="fr-CA"/>
        </w:rPr>
        <w:tab/>
        <w:t>Mais : dès qu’on met l’eau dans une bouteille par exemple = appropriatif</w:t>
      </w:r>
    </w:p>
    <w:p w14:paraId="4004DC8E" w14:textId="77777777" w:rsidR="0050607D" w:rsidRDefault="0050607D">
      <w:pPr>
        <w:ind w:left="705" w:hanging="705"/>
        <w:rPr>
          <w:sz w:val="20"/>
          <w:lang w:val="fr-CA"/>
        </w:rPr>
      </w:pPr>
      <w:r>
        <w:rPr>
          <w:sz w:val="20"/>
          <w:lang w:val="fr-CA"/>
        </w:rPr>
        <w:sym w:font="Wingdings" w:char="F0F0"/>
      </w:r>
      <w:r>
        <w:rPr>
          <w:sz w:val="20"/>
          <w:lang w:val="fr-CA"/>
        </w:rPr>
        <w:tab/>
      </w:r>
      <w:r>
        <w:rPr>
          <w:b/>
          <w:sz w:val="20"/>
          <w:lang w:val="fr-CA"/>
        </w:rPr>
        <w:t>Choses susceptibles à l’appropriation</w:t>
      </w:r>
      <w:r>
        <w:rPr>
          <w:sz w:val="20"/>
          <w:u w:val="single"/>
          <w:lang w:val="fr-CA"/>
        </w:rPr>
        <w:t xml:space="preserve"> </w:t>
      </w:r>
      <w:r>
        <w:rPr>
          <w:sz w:val="20"/>
          <w:lang w:val="fr-CA"/>
        </w:rPr>
        <w:t xml:space="preserve">(art. 911 </w:t>
      </w:r>
      <w:proofErr w:type="spellStart"/>
      <w:r>
        <w:rPr>
          <w:sz w:val="20"/>
          <w:lang w:val="fr-CA"/>
        </w:rPr>
        <w:t>C.c.Q</w:t>
      </w:r>
      <w:proofErr w:type="spellEnd"/>
      <w:r>
        <w:rPr>
          <w:sz w:val="20"/>
          <w:lang w:val="fr-CA"/>
        </w:rPr>
        <w:t xml:space="preserve">., = règle générale). L’État, des compagnies, des personnes individuelles peuvent devenir propriétaires. S’il n’y a pas de propriétaire, on peut le devenir (arts. 914, 918, 934, 935 </w:t>
      </w:r>
      <w:proofErr w:type="spellStart"/>
      <w:r>
        <w:rPr>
          <w:sz w:val="20"/>
          <w:lang w:val="fr-CA"/>
        </w:rPr>
        <w:t>C.c.Q</w:t>
      </w:r>
      <w:proofErr w:type="spellEnd"/>
      <w:r>
        <w:rPr>
          <w:sz w:val="20"/>
          <w:lang w:val="fr-CA"/>
        </w:rPr>
        <w:t>.)</w:t>
      </w:r>
      <w:r w:rsidR="00DD6007">
        <w:rPr>
          <w:sz w:val="20"/>
          <w:lang w:val="fr-CA"/>
        </w:rPr>
        <w:t>. Toutes les choses communes (</w:t>
      </w:r>
      <w:proofErr w:type="spellStart"/>
      <w:r w:rsidR="00DD6007" w:rsidRPr="00DD6007">
        <w:rPr>
          <w:i/>
          <w:sz w:val="20"/>
          <w:lang w:val="fr-CA"/>
        </w:rPr>
        <w:t>Res</w:t>
      </w:r>
      <w:proofErr w:type="spellEnd"/>
      <w:r w:rsidR="00DD6007" w:rsidRPr="00DD6007">
        <w:rPr>
          <w:i/>
          <w:sz w:val="20"/>
          <w:lang w:val="fr-CA"/>
        </w:rPr>
        <w:t xml:space="preserve"> </w:t>
      </w:r>
      <w:proofErr w:type="spellStart"/>
      <w:r w:rsidR="00DD6007" w:rsidRPr="00DD6007">
        <w:rPr>
          <w:i/>
          <w:sz w:val="20"/>
          <w:lang w:val="fr-CA"/>
        </w:rPr>
        <w:t>communis</w:t>
      </w:r>
      <w:proofErr w:type="spellEnd"/>
      <w:r w:rsidR="00DD6007">
        <w:rPr>
          <w:sz w:val="20"/>
          <w:lang w:val="fr-CA"/>
        </w:rPr>
        <w:t xml:space="preserve">), sans </w:t>
      </w:r>
      <w:proofErr w:type="spellStart"/>
      <w:r w:rsidR="00DD6007">
        <w:rPr>
          <w:sz w:val="20"/>
          <w:lang w:val="fr-CA"/>
        </w:rPr>
        <w:t>maître</w:t>
      </w:r>
      <w:proofErr w:type="spellEnd"/>
      <w:r w:rsidR="00DD6007">
        <w:rPr>
          <w:sz w:val="20"/>
          <w:lang w:val="fr-CA"/>
        </w:rPr>
        <w:t xml:space="preserve"> (</w:t>
      </w:r>
      <w:proofErr w:type="spellStart"/>
      <w:r w:rsidR="00DD6007" w:rsidRPr="00DD6007">
        <w:rPr>
          <w:i/>
          <w:sz w:val="20"/>
          <w:lang w:val="fr-CA"/>
        </w:rPr>
        <w:t>Res</w:t>
      </w:r>
      <w:proofErr w:type="spellEnd"/>
      <w:r w:rsidR="00DD6007" w:rsidRPr="00DD6007">
        <w:rPr>
          <w:i/>
          <w:sz w:val="20"/>
          <w:lang w:val="fr-CA"/>
        </w:rPr>
        <w:t xml:space="preserve"> </w:t>
      </w:r>
      <w:proofErr w:type="spellStart"/>
      <w:r w:rsidR="00DD6007" w:rsidRPr="00DD6007">
        <w:rPr>
          <w:i/>
          <w:sz w:val="20"/>
          <w:lang w:val="fr-CA"/>
        </w:rPr>
        <w:t>nullius</w:t>
      </w:r>
      <w:proofErr w:type="spellEnd"/>
      <w:r w:rsidR="00DD6007">
        <w:rPr>
          <w:sz w:val="20"/>
          <w:lang w:val="fr-CA"/>
        </w:rPr>
        <w:t>), abandonnée (</w:t>
      </w:r>
      <w:proofErr w:type="spellStart"/>
      <w:r w:rsidR="00DD6007" w:rsidRPr="00DD6007">
        <w:rPr>
          <w:i/>
          <w:sz w:val="20"/>
          <w:lang w:val="fr-CA"/>
        </w:rPr>
        <w:t>Res</w:t>
      </w:r>
      <w:proofErr w:type="spellEnd"/>
      <w:r w:rsidR="00DD6007" w:rsidRPr="00DD6007">
        <w:rPr>
          <w:i/>
          <w:sz w:val="20"/>
          <w:lang w:val="fr-CA"/>
        </w:rPr>
        <w:t xml:space="preserve"> </w:t>
      </w:r>
      <w:proofErr w:type="spellStart"/>
      <w:r w:rsidR="00DD6007" w:rsidRPr="00DD6007">
        <w:rPr>
          <w:i/>
          <w:sz w:val="20"/>
          <w:lang w:val="fr-CA"/>
        </w:rPr>
        <w:t>delerictae</w:t>
      </w:r>
      <w:proofErr w:type="spellEnd"/>
      <w:r w:rsidR="00DD6007">
        <w:rPr>
          <w:sz w:val="20"/>
          <w:lang w:val="fr-CA"/>
        </w:rPr>
        <w:t xml:space="preserve">), perdue ou hors commerce. </w:t>
      </w:r>
    </w:p>
    <w:p w14:paraId="158DF886" w14:textId="77777777" w:rsidR="0050607D" w:rsidRDefault="0050607D">
      <w:pPr>
        <w:pStyle w:val="Titre4"/>
        <w:shd w:val="clear" w:color="auto" w:fill="FFFFFF"/>
        <w:rPr>
          <w:b/>
          <w:u w:val="none"/>
        </w:rPr>
      </w:pPr>
      <w:r>
        <w:rPr>
          <w:b/>
          <w:u w:val="none"/>
        </w:rPr>
        <w:t>Susceptibilité de cession volontaire</w:t>
      </w:r>
    </w:p>
    <w:p w14:paraId="0283E45B" w14:textId="77777777" w:rsidR="0050607D" w:rsidRDefault="0050607D">
      <w:pPr>
        <w:ind w:left="705" w:hanging="705"/>
        <w:rPr>
          <w:sz w:val="20"/>
          <w:lang w:val="fr-CA"/>
        </w:rPr>
      </w:pPr>
      <w:r>
        <w:rPr>
          <w:sz w:val="20"/>
          <w:lang w:val="fr-CA"/>
        </w:rPr>
        <w:sym w:font="Wingdings" w:char="F0F0"/>
      </w:r>
      <w:r>
        <w:rPr>
          <w:sz w:val="20"/>
          <w:lang w:val="fr-CA"/>
        </w:rPr>
        <w:tab/>
      </w:r>
      <w:r>
        <w:rPr>
          <w:b/>
          <w:sz w:val="20"/>
          <w:lang w:val="fr-CA"/>
        </w:rPr>
        <w:t>Choses dans le commerce</w:t>
      </w:r>
      <w:r>
        <w:rPr>
          <w:sz w:val="20"/>
          <w:lang w:val="fr-CA"/>
        </w:rPr>
        <w:t xml:space="preserve"> (= règle générale). Choses qui pourraient être dans le commerce, n’importe si elles le sont ou non.</w:t>
      </w:r>
    </w:p>
    <w:p w14:paraId="18DC28F7" w14:textId="77777777" w:rsidR="0050607D" w:rsidRDefault="0050607D">
      <w:pPr>
        <w:rPr>
          <w:sz w:val="20"/>
          <w:lang w:val="fr-CA"/>
        </w:rPr>
      </w:pPr>
      <w:r>
        <w:rPr>
          <w:sz w:val="20"/>
          <w:lang w:val="fr-CA"/>
        </w:rPr>
        <w:sym w:font="Wingdings" w:char="F0F0"/>
      </w:r>
      <w:r>
        <w:rPr>
          <w:sz w:val="20"/>
          <w:lang w:val="fr-CA"/>
        </w:rPr>
        <w:tab/>
      </w:r>
      <w:r>
        <w:rPr>
          <w:b/>
          <w:sz w:val="20"/>
          <w:lang w:val="fr-CA"/>
        </w:rPr>
        <w:t>Choses hors commerce</w:t>
      </w:r>
      <w:r>
        <w:rPr>
          <w:sz w:val="20"/>
          <w:lang w:val="fr-CA"/>
        </w:rPr>
        <w:t xml:space="preserve"> (arts. 2876, 2795, 916 </w:t>
      </w:r>
      <w:proofErr w:type="spellStart"/>
      <w:r>
        <w:rPr>
          <w:sz w:val="20"/>
          <w:lang w:val="fr-CA"/>
        </w:rPr>
        <w:t>C.c.Q</w:t>
      </w:r>
      <w:proofErr w:type="spellEnd"/>
      <w:r>
        <w:rPr>
          <w:sz w:val="20"/>
          <w:lang w:val="fr-CA"/>
        </w:rPr>
        <w:t>., = exception).</w:t>
      </w:r>
    </w:p>
    <w:p w14:paraId="511C3E29" w14:textId="77777777" w:rsidR="0050607D" w:rsidRDefault="0050607D">
      <w:pPr>
        <w:numPr>
          <w:ilvl w:val="0"/>
          <w:numId w:val="1"/>
        </w:numPr>
        <w:rPr>
          <w:sz w:val="20"/>
          <w:u w:val="single"/>
          <w:lang w:val="fr-CA"/>
        </w:rPr>
      </w:pPr>
      <w:r>
        <w:rPr>
          <w:sz w:val="20"/>
          <w:u w:val="single"/>
          <w:lang w:val="fr-CA"/>
        </w:rPr>
        <w:t>Par nature</w:t>
      </w:r>
    </w:p>
    <w:p w14:paraId="43897EBD" w14:textId="77777777" w:rsidR="0050607D" w:rsidRDefault="0050607D">
      <w:pPr>
        <w:ind w:left="705"/>
        <w:rPr>
          <w:sz w:val="20"/>
          <w:lang w:val="fr-CA"/>
        </w:rPr>
      </w:pPr>
      <w:r>
        <w:rPr>
          <w:sz w:val="20"/>
          <w:lang w:val="fr-CA"/>
        </w:rPr>
        <w:t>Appropriation est impossible (ex. eau, air), tant qu’on ne les met pas dans une bouteille par exemple.</w:t>
      </w:r>
    </w:p>
    <w:p w14:paraId="0CCFFC51" w14:textId="77777777" w:rsidR="0050607D" w:rsidRDefault="0050607D">
      <w:pPr>
        <w:numPr>
          <w:ilvl w:val="0"/>
          <w:numId w:val="1"/>
        </w:numPr>
        <w:rPr>
          <w:sz w:val="20"/>
          <w:u w:val="single"/>
          <w:lang w:val="fr-CA"/>
        </w:rPr>
      </w:pPr>
      <w:r>
        <w:rPr>
          <w:sz w:val="20"/>
          <w:u w:val="single"/>
          <w:lang w:val="fr-CA"/>
        </w:rPr>
        <w:t>Par destination</w:t>
      </w:r>
    </w:p>
    <w:p w14:paraId="220F793B" w14:textId="77777777" w:rsidR="0050607D" w:rsidRDefault="0050607D">
      <w:pPr>
        <w:pStyle w:val="Retraitcorpsdetexte2"/>
      </w:pPr>
      <w:r>
        <w:t xml:space="preserve">Il n’y a pas de définition dans le </w:t>
      </w:r>
      <w:proofErr w:type="spellStart"/>
      <w:r>
        <w:t>C.c.Q</w:t>
      </w:r>
      <w:proofErr w:type="spellEnd"/>
      <w:r>
        <w:t xml:space="preserve">., seulement des références (arts. 2876, 1610 </w:t>
      </w:r>
      <w:proofErr w:type="spellStart"/>
      <w:r>
        <w:t>C.c.Q</w:t>
      </w:r>
      <w:proofErr w:type="spellEnd"/>
      <w:r>
        <w:t>. par exemple)</w:t>
      </w:r>
    </w:p>
    <w:p w14:paraId="46AAA30D" w14:textId="77777777" w:rsidR="0050607D" w:rsidRDefault="0050607D">
      <w:pPr>
        <w:pStyle w:val="Retraitcorpsdetexte2"/>
      </w:pPr>
      <w:r>
        <w:t xml:space="preserve">Mais art. 916(2) </w:t>
      </w:r>
      <w:proofErr w:type="spellStart"/>
      <w:r>
        <w:t>C.c.Q</w:t>
      </w:r>
      <w:proofErr w:type="spellEnd"/>
      <w:r>
        <w:t>. fait la meilleure référence : biens appropriés par État sont plus ou moins hors commerce. Ça ne peut pas être prescrit. Ça peut être vendu, mais seulement dans l’intérêt public (hôpital par exemple). Aussi : choses sacrées (peut être tout</w:t>
      </w:r>
      <w:r w:rsidR="004F445A">
        <w:t xml:space="preserve"> objet (meuble ou immeuble)</w:t>
      </w:r>
      <w:r>
        <w:t>, tant que c’est utilisé pour le culte</w:t>
      </w:r>
      <w:r w:rsidR="004F445A">
        <w:t xml:space="preserve"> de n’importe quelle religion</w:t>
      </w:r>
      <w:r>
        <w:t>)</w:t>
      </w:r>
    </w:p>
    <w:p w14:paraId="1B3E02AA" w14:textId="77777777" w:rsidR="0050607D" w:rsidRDefault="0050607D">
      <w:pPr>
        <w:pStyle w:val="Retraitcorpsdetexte2"/>
        <w:numPr>
          <w:ilvl w:val="0"/>
          <w:numId w:val="1"/>
        </w:numPr>
        <w:rPr>
          <w:u w:val="single"/>
        </w:rPr>
      </w:pPr>
      <w:r>
        <w:rPr>
          <w:u w:val="single"/>
        </w:rPr>
        <w:t>Par une disposition spécifique de la loi</w:t>
      </w:r>
    </w:p>
    <w:p w14:paraId="34F8FE8A" w14:textId="77777777" w:rsidR="0050607D" w:rsidRDefault="0050607D">
      <w:pPr>
        <w:pStyle w:val="Retraitcorpsdetexte2"/>
      </w:pPr>
      <w:r>
        <w:t xml:space="preserve">Pas de références dans le </w:t>
      </w:r>
      <w:proofErr w:type="spellStart"/>
      <w:r>
        <w:t>C.c.Q</w:t>
      </w:r>
      <w:proofErr w:type="spellEnd"/>
      <w:proofErr w:type="gramStart"/>
      <w:r>
        <w:t>..</w:t>
      </w:r>
      <w:proofErr w:type="gramEnd"/>
    </w:p>
    <w:p w14:paraId="4F49B23F" w14:textId="77777777" w:rsidR="0050607D" w:rsidRDefault="0050607D">
      <w:pPr>
        <w:pStyle w:val="Retraitcorpsdetexte2"/>
        <w:shd w:val="clear" w:color="auto" w:fill="FFFFFF"/>
        <w:ind w:left="0"/>
        <w:rPr>
          <w:b/>
        </w:rPr>
      </w:pPr>
      <w:r>
        <w:rPr>
          <w:b/>
        </w:rPr>
        <w:t>Assimilation du droit à la chose</w:t>
      </w:r>
    </w:p>
    <w:p w14:paraId="59480AFA" w14:textId="77777777" w:rsidR="0050607D" w:rsidRDefault="0050607D">
      <w:pPr>
        <w:pStyle w:val="Retraitcorpsdetexte2"/>
        <w:numPr>
          <w:ilvl w:val="0"/>
          <w:numId w:val="3"/>
        </w:numPr>
        <w:tabs>
          <w:tab w:val="clear" w:pos="1065"/>
          <w:tab w:val="num" w:pos="720"/>
        </w:tabs>
        <w:ind w:hanging="1065"/>
      </w:pPr>
      <w:r>
        <w:rPr>
          <w:u w:val="single"/>
        </w:rPr>
        <w:t>Biens corporels</w:t>
      </w:r>
      <w:r>
        <w:t xml:space="preserve"> (art. 899 </w:t>
      </w:r>
      <w:proofErr w:type="spellStart"/>
      <w:r>
        <w:t>C.c.Q</w:t>
      </w:r>
      <w:proofErr w:type="spellEnd"/>
      <w:r>
        <w:t>.)</w:t>
      </w:r>
    </w:p>
    <w:p w14:paraId="3BDA0ED5" w14:textId="77777777" w:rsidR="0050607D" w:rsidRDefault="0050607D">
      <w:pPr>
        <w:pStyle w:val="Retraitcorpsdetexte2"/>
      </w:pPr>
      <w:r>
        <w:t xml:space="preserve">Choses et droits de propriété (arts. 733, 906, 1268 … </w:t>
      </w:r>
      <w:proofErr w:type="spellStart"/>
      <w:r>
        <w:t>C.c.Q</w:t>
      </w:r>
      <w:proofErr w:type="spellEnd"/>
      <w:r>
        <w:t>.)</w:t>
      </w:r>
    </w:p>
    <w:p w14:paraId="3777DE71" w14:textId="77777777" w:rsidR="0050607D" w:rsidRDefault="0050607D">
      <w:pPr>
        <w:pStyle w:val="Retraitcorpsdetexte2"/>
        <w:ind w:left="0"/>
      </w:pPr>
      <w:r>
        <w:sym w:font="Wingdings" w:char="F0F0"/>
      </w:r>
      <w:r>
        <w:tab/>
      </w:r>
      <w:r>
        <w:rPr>
          <w:u w:val="single"/>
        </w:rPr>
        <w:t>Biens incorporels</w:t>
      </w:r>
    </w:p>
    <w:p w14:paraId="0C9D5F75" w14:textId="77777777" w:rsidR="0050607D" w:rsidRDefault="0050607D">
      <w:pPr>
        <w:pStyle w:val="Retraitcorpsdetexte2"/>
      </w:pPr>
      <w:r>
        <w:t xml:space="preserve">Les autres droits patrimoniaux (art. 733, 1779, 2482 … </w:t>
      </w:r>
      <w:proofErr w:type="spellStart"/>
      <w:r>
        <w:t>C.c.Q</w:t>
      </w:r>
      <w:proofErr w:type="spellEnd"/>
      <w:r>
        <w:t>.)</w:t>
      </w:r>
    </w:p>
    <w:p w14:paraId="0C63CD25" w14:textId="77777777" w:rsidR="0050607D" w:rsidRDefault="0050607D">
      <w:pPr>
        <w:pStyle w:val="Retraitcorpsdetexte2"/>
        <w:shd w:val="clear" w:color="auto" w:fill="FFFFFF"/>
        <w:ind w:left="0"/>
        <w:rPr>
          <w:b/>
        </w:rPr>
      </w:pPr>
      <w:r>
        <w:rPr>
          <w:b/>
        </w:rPr>
        <w:t>Susceptibilité d’usage répété</w:t>
      </w:r>
    </w:p>
    <w:p w14:paraId="6BC1BC69" w14:textId="77777777" w:rsidR="0050607D" w:rsidRDefault="0050607D">
      <w:pPr>
        <w:pStyle w:val="Retraitcorpsdetexte2"/>
        <w:ind w:left="0"/>
      </w:pPr>
      <w:r>
        <w:sym w:font="Wingdings" w:char="F0F0"/>
      </w:r>
      <w:r>
        <w:tab/>
      </w:r>
      <w:r>
        <w:rPr>
          <w:b/>
        </w:rPr>
        <w:t>Choses consomptibles</w:t>
      </w:r>
      <w:r>
        <w:t xml:space="preserve"> (= exception)</w:t>
      </w:r>
      <w:r>
        <w:tab/>
      </w:r>
    </w:p>
    <w:p w14:paraId="0265FC4A" w14:textId="77777777" w:rsidR="0050607D" w:rsidRDefault="0050607D">
      <w:pPr>
        <w:rPr>
          <w:sz w:val="20"/>
          <w:lang w:val="fr-CA"/>
        </w:rPr>
      </w:pPr>
      <w:r>
        <w:rPr>
          <w:sz w:val="20"/>
          <w:lang w:val="fr-CA"/>
        </w:rPr>
        <w:tab/>
        <w:t xml:space="preserve">Consommés, aliénés au premier usage (ex. arts. 1128, 1556 </w:t>
      </w:r>
      <w:proofErr w:type="spellStart"/>
      <w:r>
        <w:rPr>
          <w:sz w:val="20"/>
          <w:lang w:val="fr-CA"/>
        </w:rPr>
        <w:t>C.c.Q</w:t>
      </w:r>
      <w:proofErr w:type="spellEnd"/>
      <w:r>
        <w:rPr>
          <w:sz w:val="20"/>
          <w:lang w:val="fr-CA"/>
        </w:rPr>
        <w:t>.)</w:t>
      </w:r>
    </w:p>
    <w:p w14:paraId="1D8C44FA" w14:textId="77777777" w:rsidR="0050607D" w:rsidRDefault="0050607D">
      <w:pPr>
        <w:numPr>
          <w:ilvl w:val="0"/>
          <w:numId w:val="1"/>
        </w:numPr>
        <w:rPr>
          <w:sz w:val="20"/>
          <w:u w:val="single"/>
          <w:lang w:val="fr-CA"/>
        </w:rPr>
      </w:pPr>
      <w:r>
        <w:rPr>
          <w:sz w:val="20"/>
          <w:u w:val="single"/>
          <w:lang w:val="fr-CA"/>
        </w:rPr>
        <w:t>Matériellement consomptibles</w:t>
      </w:r>
    </w:p>
    <w:p w14:paraId="293EF71A" w14:textId="77777777" w:rsidR="0050607D" w:rsidRDefault="0050607D">
      <w:pPr>
        <w:ind w:left="708"/>
        <w:rPr>
          <w:sz w:val="20"/>
          <w:lang w:val="fr-CA"/>
        </w:rPr>
      </w:pPr>
      <w:r>
        <w:rPr>
          <w:sz w:val="20"/>
          <w:lang w:val="fr-CA"/>
        </w:rPr>
        <w:t xml:space="preserve">Choses détruites après le premier usage (ex. nourriture, </w:t>
      </w:r>
      <w:proofErr w:type="gramStart"/>
      <w:r>
        <w:rPr>
          <w:sz w:val="20"/>
          <w:lang w:val="fr-CA"/>
        </w:rPr>
        <w:t>gaz …)</w:t>
      </w:r>
      <w:proofErr w:type="gramEnd"/>
    </w:p>
    <w:p w14:paraId="6F9A677A" w14:textId="77777777" w:rsidR="0050607D" w:rsidRDefault="0050607D">
      <w:pPr>
        <w:numPr>
          <w:ilvl w:val="0"/>
          <w:numId w:val="1"/>
        </w:numPr>
        <w:rPr>
          <w:sz w:val="20"/>
          <w:u w:val="single"/>
          <w:lang w:val="fr-CA"/>
        </w:rPr>
      </w:pPr>
      <w:r>
        <w:rPr>
          <w:sz w:val="20"/>
          <w:u w:val="single"/>
          <w:lang w:val="fr-CA"/>
        </w:rPr>
        <w:t>Légalement consomptibles</w:t>
      </w:r>
    </w:p>
    <w:p w14:paraId="118094A8" w14:textId="77777777" w:rsidR="0050607D" w:rsidRDefault="0050607D">
      <w:pPr>
        <w:ind w:left="708"/>
        <w:rPr>
          <w:sz w:val="20"/>
          <w:lang w:val="fr-CA"/>
        </w:rPr>
      </w:pPr>
      <w:proofErr w:type="gramStart"/>
      <w:r>
        <w:rPr>
          <w:sz w:val="20"/>
          <w:lang w:val="fr-CA"/>
        </w:rPr>
        <w:t>premier</w:t>
      </w:r>
      <w:proofErr w:type="gramEnd"/>
      <w:r>
        <w:rPr>
          <w:sz w:val="20"/>
          <w:lang w:val="fr-CA"/>
        </w:rPr>
        <w:t xml:space="preserve"> usage n’est pas destruction, mais aliénation (ex. : argent)</w:t>
      </w:r>
    </w:p>
    <w:p w14:paraId="0CD3A2B6" w14:textId="77777777" w:rsidR="0050607D" w:rsidRDefault="0050607D">
      <w:pPr>
        <w:rPr>
          <w:sz w:val="20"/>
          <w:lang w:val="fr-CA"/>
        </w:rPr>
      </w:pPr>
      <w:r>
        <w:rPr>
          <w:sz w:val="20"/>
          <w:lang w:val="fr-CA"/>
        </w:rPr>
        <w:sym w:font="Wingdings" w:char="F0F0"/>
      </w:r>
      <w:r>
        <w:rPr>
          <w:sz w:val="20"/>
          <w:lang w:val="fr-CA"/>
        </w:rPr>
        <w:tab/>
      </w:r>
      <w:r>
        <w:rPr>
          <w:b/>
          <w:sz w:val="20"/>
          <w:lang w:val="fr-CA"/>
        </w:rPr>
        <w:t>Choses non consomptibles</w:t>
      </w:r>
      <w:r>
        <w:rPr>
          <w:sz w:val="20"/>
          <w:lang w:val="fr-CA"/>
        </w:rPr>
        <w:t xml:space="preserve"> (= règle générale) </w:t>
      </w:r>
    </w:p>
    <w:p w14:paraId="2E15E401" w14:textId="77777777" w:rsidR="0050607D" w:rsidRDefault="0050607D">
      <w:pPr>
        <w:rPr>
          <w:sz w:val="20"/>
          <w:lang w:val="fr-CA"/>
        </w:rPr>
      </w:pPr>
      <w:r>
        <w:rPr>
          <w:sz w:val="20"/>
          <w:lang w:val="fr-CA"/>
        </w:rPr>
        <w:tab/>
        <w:t xml:space="preserve">Susceptibles d’usage normal répété (ex. art. 454, 1762, 1763 </w:t>
      </w:r>
      <w:proofErr w:type="spellStart"/>
      <w:r>
        <w:rPr>
          <w:sz w:val="20"/>
          <w:lang w:val="fr-CA"/>
        </w:rPr>
        <w:t>C.c.Q</w:t>
      </w:r>
      <w:proofErr w:type="spellEnd"/>
      <w:r>
        <w:rPr>
          <w:sz w:val="20"/>
          <w:lang w:val="fr-CA"/>
        </w:rPr>
        <w:t>.)</w:t>
      </w:r>
    </w:p>
    <w:p w14:paraId="18D8C392" w14:textId="77777777" w:rsidR="0050607D" w:rsidRDefault="0050607D">
      <w:pPr>
        <w:rPr>
          <w:sz w:val="20"/>
          <w:lang w:val="fr-CA"/>
        </w:rPr>
      </w:pPr>
      <w:r>
        <w:rPr>
          <w:sz w:val="20"/>
          <w:lang w:val="fr-CA"/>
        </w:rPr>
        <w:t>Différence entre consomptible et non consomptible est intéressante quand il s’agit</w:t>
      </w:r>
      <w:r w:rsidR="00E108C8">
        <w:rPr>
          <w:sz w:val="20"/>
          <w:lang w:val="fr-CA"/>
        </w:rPr>
        <w:t xml:space="preserve"> de</w:t>
      </w:r>
      <w:r>
        <w:rPr>
          <w:sz w:val="20"/>
          <w:lang w:val="fr-CA"/>
        </w:rPr>
        <w:t xml:space="preserve"> retourner une chose. Pour la chose consomptible il suffit de retourner la quantité équivalente, pour la chose non consomptible il faut retourner exactement la même chose!</w:t>
      </w:r>
    </w:p>
    <w:p w14:paraId="4ED37D46" w14:textId="77777777" w:rsidR="0050607D" w:rsidRDefault="0050607D">
      <w:pPr>
        <w:pStyle w:val="Titre2"/>
        <w:shd w:val="clear" w:color="auto" w:fill="FFFFFF"/>
      </w:pPr>
      <w:r>
        <w:t>Individualisation de l’objet</w:t>
      </w:r>
    </w:p>
    <w:p w14:paraId="2279B9FA" w14:textId="77777777" w:rsidR="0050607D" w:rsidRDefault="0050607D">
      <w:pPr>
        <w:rPr>
          <w:b/>
          <w:sz w:val="20"/>
          <w:lang w:val="fr-CA"/>
        </w:rPr>
      </w:pPr>
      <w:r>
        <w:rPr>
          <w:sz w:val="20"/>
          <w:lang w:val="fr-CA"/>
        </w:rPr>
        <w:sym w:font="Wingdings" w:char="F0F0"/>
      </w:r>
      <w:r>
        <w:rPr>
          <w:sz w:val="20"/>
          <w:lang w:val="fr-CA"/>
        </w:rPr>
        <w:tab/>
      </w:r>
      <w:r>
        <w:rPr>
          <w:b/>
          <w:sz w:val="20"/>
          <w:lang w:val="fr-CA"/>
        </w:rPr>
        <w:t>Choses fongibles ou choses de genre</w:t>
      </w:r>
    </w:p>
    <w:p w14:paraId="32E0739A" w14:textId="77777777" w:rsidR="0050607D" w:rsidRDefault="0050607D">
      <w:pPr>
        <w:rPr>
          <w:sz w:val="20"/>
          <w:lang w:val="fr-CA"/>
        </w:rPr>
      </w:pPr>
      <w:r>
        <w:rPr>
          <w:sz w:val="20"/>
          <w:lang w:val="fr-CA"/>
        </w:rPr>
        <w:tab/>
        <w:t>Interchangeable, pas de droit réel</w:t>
      </w:r>
      <w:r w:rsidR="00EA0777">
        <w:rPr>
          <w:sz w:val="20"/>
          <w:lang w:val="fr-CA"/>
        </w:rPr>
        <w:t>, quand c’est pas déterminé encore (</w:t>
      </w:r>
      <w:proofErr w:type="spellStart"/>
      <w:r w:rsidR="00EA0777">
        <w:rPr>
          <w:sz w:val="20"/>
          <w:lang w:val="fr-CA"/>
        </w:rPr>
        <w:t>boîte</w:t>
      </w:r>
      <w:proofErr w:type="spellEnd"/>
      <w:r w:rsidR="00EA0777">
        <w:rPr>
          <w:sz w:val="20"/>
          <w:lang w:val="fr-CA"/>
        </w:rPr>
        <w:t xml:space="preserve"> de pommes parmi plusieurs autres)</w:t>
      </w:r>
      <w:r>
        <w:rPr>
          <w:sz w:val="20"/>
          <w:lang w:val="fr-CA"/>
        </w:rPr>
        <w:t xml:space="preserve"> (arts. 1673, 1453, 1563 </w:t>
      </w:r>
      <w:proofErr w:type="spellStart"/>
      <w:r>
        <w:rPr>
          <w:sz w:val="20"/>
          <w:lang w:val="fr-CA"/>
        </w:rPr>
        <w:t>C.c.Q</w:t>
      </w:r>
      <w:proofErr w:type="spellEnd"/>
      <w:r>
        <w:rPr>
          <w:sz w:val="20"/>
          <w:lang w:val="fr-CA"/>
        </w:rPr>
        <w:t>.)</w:t>
      </w:r>
    </w:p>
    <w:p w14:paraId="67BFB53B" w14:textId="77777777" w:rsidR="0050607D" w:rsidRDefault="0050607D">
      <w:pPr>
        <w:ind w:left="708"/>
        <w:rPr>
          <w:sz w:val="20"/>
          <w:lang w:val="fr-CA"/>
        </w:rPr>
      </w:pPr>
      <w:r>
        <w:rPr>
          <w:sz w:val="20"/>
          <w:lang w:val="fr-CA"/>
        </w:rPr>
        <w:t xml:space="preserve">Ex. : acheter 50 pièces de bois = interchangeable = s’ils </w:t>
      </w:r>
      <w:proofErr w:type="spellStart"/>
      <w:r>
        <w:rPr>
          <w:sz w:val="20"/>
          <w:lang w:val="fr-CA"/>
        </w:rPr>
        <w:t>brûlent</w:t>
      </w:r>
      <w:proofErr w:type="spellEnd"/>
      <w:r>
        <w:rPr>
          <w:sz w:val="20"/>
          <w:lang w:val="fr-CA"/>
        </w:rPr>
        <w:t xml:space="preserve"> avant livraison – problème du vendeur</w:t>
      </w:r>
    </w:p>
    <w:p w14:paraId="409893EA" w14:textId="77777777" w:rsidR="0050607D" w:rsidRDefault="0050607D">
      <w:pPr>
        <w:rPr>
          <w:b/>
          <w:sz w:val="20"/>
          <w:lang w:val="fr-CA"/>
        </w:rPr>
      </w:pPr>
      <w:r>
        <w:rPr>
          <w:sz w:val="20"/>
          <w:lang w:val="fr-CA"/>
        </w:rPr>
        <w:sym w:font="Wingdings" w:char="F0F0"/>
      </w:r>
      <w:r>
        <w:rPr>
          <w:sz w:val="20"/>
          <w:lang w:val="fr-CA"/>
        </w:rPr>
        <w:tab/>
      </w:r>
      <w:r>
        <w:rPr>
          <w:b/>
          <w:sz w:val="20"/>
          <w:lang w:val="fr-CA"/>
        </w:rPr>
        <w:t>Choses non fongibles ou corps certain</w:t>
      </w:r>
    </w:p>
    <w:p w14:paraId="386F5F09" w14:textId="77777777" w:rsidR="0050607D" w:rsidRDefault="0050607D">
      <w:pPr>
        <w:rPr>
          <w:sz w:val="20"/>
          <w:lang w:val="fr-CA"/>
        </w:rPr>
      </w:pPr>
      <w:r>
        <w:rPr>
          <w:sz w:val="20"/>
          <w:lang w:val="fr-CA"/>
        </w:rPr>
        <w:tab/>
        <w:t xml:space="preserve">Individualisés, droit réel sur la chose </w:t>
      </w:r>
      <w:r w:rsidR="00EA0777">
        <w:rPr>
          <w:sz w:val="20"/>
          <w:lang w:val="fr-CA"/>
        </w:rPr>
        <w:t xml:space="preserve">(acheté 3 pommes que j’ai choisi parmi une </w:t>
      </w:r>
      <w:proofErr w:type="spellStart"/>
      <w:r w:rsidR="00EA0777">
        <w:rPr>
          <w:sz w:val="20"/>
          <w:lang w:val="fr-CA"/>
        </w:rPr>
        <w:t>boîte</w:t>
      </w:r>
      <w:proofErr w:type="spellEnd"/>
      <w:r w:rsidR="00EA0777">
        <w:rPr>
          <w:sz w:val="20"/>
          <w:lang w:val="fr-CA"/>
        </w:rPr>
        <w:t xml:space="preserve"> de pomme) </w:t>
      </w:r>
      <w:r>
        <w:rPr>
          <w:sz w:val="20"/>
          <w:lang w:val="fr-CA"/>
        </w:rPr>
        <w:t xml:space="preserve">(arts. 1453, 1562 </w:t>
      </w:r>
      <w:proofErr w:type="spellStart"/>
      <w:r>
        <w:rPr>
          <w:sz w:val="20"/>
          <w:lang w:val="fr-CA"/>
        </w:rPr>
        <w:t>C.c.Q</w:t>
      </w:r>
      <w:proofErr w:type="spellEnd"/>
      <w:r>
        <w:rPr>
          <w:sz w:val="20"/>
          <w:lang w:val="fr-CA"/>
        </w:rPr>
        <w:t>.)</w:t>
      </w:r>
    </w:p>
    <w:p w14:paraId="239DACBF" w14:textId="77777777" w:rsidR="0050607D" w:rsidRDefault="0050607D">
      <w:pPr>
        <w:rPr>
          <w:sz w:val="20"/>
          <w:lang w:val="fr-CA"/>
        </w:rPr>
      </w:pPr>
      <w:r>
        <w:rPr>
          <w:sz w:val="20"/>
          <w:lang w:val="fr-CA"/>
        </w:rPr>
        <w:tab/>
        <w:t xml:space="preserve">Ex. : acheter </w:t>
      </w:r>
      <w:r>
        <w:rPr>
          <w:i/>
          <w:sz w:val="20"/>
          <w:lang w:val="fr-CA"/>
        </w:rPr>
        <w:t xml:space="preserve">ces </w:t>
      </w:r>
      <w:r>
        <w:rPr>
          <w:sz w:val="20"/>
          <w:lang w:val="fr-CA"/>
        </w:rPr>
        <w:t xml:space="preserve">50 pièces de bois </w:t>
      </w:r>
      <w:r>
        <w:rPr>
          <w:i/>
          <w:sz w:val="20"/>
          <w:lang w:val="fr-CA"/>
        </w:rPr>
        <w:t>là</w:t>
      </w:r>
      <w:r>
        <w:rPr>
          <w:sz w:val="20"/>
          <w:lang w:val="fr-CA"/>
        </w:rPr>
        <w:t xml:space="preserve">! Si ça </w:t>
      </w:r>
      <w:proofErr w:type="spellStart"/>
      <w:r>
        <w:rPr>
          <w:sz w:val="20"/>
          <w:lang w:val="fr-CA"/>
        </w:rPr>
        <w:t>brûle</w:t>
      </w:r>
      <w:proofErr w:type="spellEnd"/>
      <w:r>
        <w:rPr>
          <w:sz w:val="20"/>
          <w:lang w:val="fr-CA"/>
        </w:rPr>
        <w:t>, c’est mon problème, pas celui du vendeur.</w:t>
      </w:r>
    </w:p>
    <w:p w14:paraId="72F8D202" w14:textId="77777777" w:rsidR="0050607D" w:rsidRDefault="0050607D">
      <w:pPr>
        <w:pStyle w:val="Titre4"/>
        <w:rPr>
          <w:b/>
          <w:u w:val="none"/>
        </w:rPr>
      </w:pPr>
      <w:r>
        <w:rPr>
          <w:b/>
          <w:u w:val="none"/>
        </w:rPr>
        <w:t xml:space="preserve">In </w:t>
      </w:r>
      <w:proofErr w:type="spellStart"/>
      <w:r>
        <w:rPr>
          <w:b/>
          <w:u w:val="none"/>
        </w:rPr>
        <w:t>re</w:t>
      </w:r>
      <w:proofErr w:type="spellEnd"/>
      <w:r>
        <w:rPr>
          <w:b/>
          <w:u w:val="none"/>
        </w:rPr>
        <w:t xml:space="preserve"> Camille Parent</w:t>
      </w:r>
    </w:p>
    <w:p w14:paraId="4E9D8086" w14:textId="77777777" w:rsidR="0050607D" w:rsidRDefault="0050607D">
      <w:pPr>
        <w:rPr>
          <w:sz w:val="20"/>
          <w:lang w:val="fr-CA"/>
        </w:rPr>
      </w:pPr>
      <w:r>
        <w:rPr>
          <w:sz w:val="20"/>
          <w:lang w:val="fr-CA"/>
        </w:rPr>
        <w:t xml:space="preserve">X prête 5000$ de banque, dépense 4000$, déclare faillite avec 1000$. Banque n’a pas de droit réel sur l’argent, pc. </w:t>
      </w:r>
      <w:proofErr w:type="gramStart"/>
      <w:r>
        <w:rPr>
          <w:sz w:val="20"/>
          <w:lang w:val="fr-CA"/>
        </w:rPr>
        <w:t>fongible</w:t>
      </w:r>
      <w:proofErr w:type="gramEnd"/>
      <w:r>
        <w:rPr>
          <w:sz w:val="20"/>
          <w:lang w:val="fr-CA"/>
        </w:rPr>
        <w:t>. Banque est traité comme tout autre créancier.</w:t>
      </w:r>
    </w:p>
    <w:p w14:paraId="0B5880CE" w14:textId="77777777" w:rsidR="0050607D" w:rsidRDefault="0050607D">
      <w:pPr>
        <w:pStyle w:val="Titre4"/>
        <w:rPr>
          <w:b/>
          <w:u w:val="none"/>
        </w:rPr>
      </w:pPr>
      <w:proofErr w:type="spellStart"/>
      <w:r>
        <w:rPr>
          <w:b/>
          <w:u w:val="none"/>
        </w:rPr>
        <w:t>Lasselle</w:t>
      </w:r>
      <w:proofErr w:type="spellEnd"/>
      <w:r>
        <w:rPr>
          <w:b/>
          <w:u w:val="none"/>
        </w:rPr>
        <w:t xml:space="preserve"> c. Fédération</w:t>
      </w:r>
    </w:p>
    <w:p w14:paraId="5D52166E" w14:textId="77777777" w:rsidR="0050607D" w:rsidRDefault="0050607D">
      <w:pPr>
        <w:rPr>
          <w:sz w:val="20"/>
          <w:lang w:val="fr-CA"/>
        </w:rPr>
      </w:pPr>
      <w:r>
        <w:rPr>
          <w:sz w:val="20"/>
          <w:lang w:val="fr-CA"/>
        </w:rPr>
        <w:t xml:space="preserve">Inspecteur saisi des œufs d’un paysan, pc. </w:t>
      </w:r>
      <w:proofErr w:type="gramStart"/>
      <w:r>
        <w:rPr>
          <w:sz w:val="20"/>
          <w:lang w:val="fr-CA"/>
        </w:rPr>
        <w:t>mauvaise</w:t>
      </w:r>
      <w:proofErr w:type="gramEnd"/>
      <w:r>
        <w:rPr>
          <w:sz w:val="20"/>
          <w:lang w:val="fr-CA"/>
        </w:rPr>
        <w:t xml:space="preserve"> classification. Paysan n’a pas de droit réel sur les œufs, pc. </w:t>
      </w:r>
      <w:proofErr w:type="gramStart"/>
      <w:r>
        <w:rPr>
          <w:sz w:val="20"/>
          <w:lang w:val="fr-CA"/>
        </w:rPr>
        <w:t>fongibles</w:t>
      </w:r>
      <w:proofErr w:type="gramEnd"/>
      <w:r>
        <w:rPr>
          <w:sz w:val="20"/>
          <w:lang w:val="fr-CA"/>
        </w:rPr>
        <w:t>. Peut seulement demander réparation par argent.</w:t>
      </w:r>
    </w:p>
    <w:p w14:paraId="3133719F" w14:textId="77777777" w:rsidR="0050607D" w:rsidRDefault="0050607D">
      <w:pPr>
        <w:shd w:val="clear" w:color="auto" w:fill="FFFFFF"/>
        <w:rPr>
          <w:b/>
          <w:sz w:val="20"/>
          <w:lang w:val="fr-CA"/>
        </w:rPr>
      </w:pPr>
      <w:r>
        <w:rPr>
          <w:b/>
          <w:sz w:val="20"/>
          <w:lang w:val="fr-CA"/>
        </w:rPr>
        <w:t>Production</w:t>
      </w:r>
    </w:p>
    <w:p w14:paraId="1D9ABDAD" w14:textId="77777777" w:rsidR="0050607D" w:rsidRDefault="0050607D">
      <w:pPr>
        <w:rPr>
          <w:sz w:val="20"/>
          <w:lang w:val="fr-CA"/>
        </w:rPr>
      </w:pPr>
      <w:r>
        <w:rPr>
          <w:sz w:val="20"/>
          <w:lang w:val="fr-CA"/>
        </w:rPr>
        <w:sym w:font="Wingdings" w:char="F0F0"/>
      </w:r>
      <w:r>
        <w:rPr>
          <w:sz w:val="20"/>
          <w:lang w:val="fr-CA"/>
        </w:rPr>
        <w:tab/>
      </w:r>
      <w:r>
        <w:rPr>
          <w:b/>
          <w:sz w:val="20"/>
          <w:lang w:val="fr-CA"/>
        </w:rPr>
        <w:t>Capital</w:t>
      </w:r>
      <w:r>
        <w:rPr>
          <w:sz w:val="20"/>
          <w:lang w:val="fr-CA"/>
        </w:rPr>
        <w:t xml:space="preserve"> (art. 909 et références </w:t>
      </w:r>
      <w:proofErr w:type="spellStart"/>
      <w:r>
        <w:rPr>
          <w:sz w:val="20"/>
          <w:lang w:val="fr-CA"/>
        </w:rPr>
        <w:t>C.c.Q</w:t>
      </w:r>
      <w:proofErr w:type="spellEnd"/>
      <w:r>
        <w:rPr>
          <w:sz w:val="20"/>
          <w:lang w:val="fr-CA"/>
        </w:rPr>
        <w:t>.)</w:t>
      </w:r>
    </w:p>
    <w:p w14:paraId="546B5250" w14:textId="77777777" w:rsidR="0050607D" w:rsidRDefault="0050607D">
      <w:pPr>
        <w:rPr>
          <w:sz w:val="20"/>
          <w:lang w:val="fr-CA"/>
        </w:rPr>
      </w:pPr>
      <w:r>
        <w:rPr>
          <w:sz w:val="20"/>
          <w:lang w:val="fr-CA"/>
        </w:rPr>
        <w:sym w:font="Wingdings" w:char="F0F0"/>
      </w:r>
      <w:r>
        <w:rPr>
          <w:sz w:val="20"/>
          <w:lang w:val="fr-CA"/>
        </w:rPr>
        <w:tab/>
      </w:r>
      <w:r>
        <w:rPr>
          <w:b/>
          <w:sz w:val="20"/>
          <w:lang w:val="fr-CA"/>
        </w:rPr>
        <w:t>Fruits et revenues</w:t>
      </w:r>
      <w:r>
        <w:rPr>
          <w:sz w:val="20"/>
          <w:lang w:val="fr-CA"/>
        </w:rPr>
        <w:t xml:space="preserve"> (art. 910 et références </w:t>
      </w:r>
      <w:proofErr w:type="spellStart"/>
      <w:r>
        <w:rPr>
          <w:sz w:val="20"/>
          <w:lang w:val="fr-CA"/>
        </w:rPr>
        <w:t>C.c.Q</w:t>
      </w:r>
      <w:proofErr w:type="spellEnd"/>
      <w:r>
        <w:rPr>
          <w:sz w:val="20"/>
          <w:lang w:val="fr-CA"/>
        </w:rPr>
        <w:t>.)</w:t>
      </w:r>
    </w:p>
    <w:p w14:paraId="3441B74E" w14:textId="77777777" w:rsidR="0050607D" w:rsidRDefault="0050607D">
      <w:pPr>
        <w:rPr>
          <w:sz w:val="20"/>
          <w:lang w:val="fr-CA"/>
        </w:rPr>
      </w:pPr>
      <w:r>
        <w:rPr>
          <w:sz w:val="20"/>
          <w:lang w:val="fr-CA"/>
        </w:rPr>
        <w:tab/>
      </w:r>
      <w:r>
        <w:rPr>
          <w:sz w:val="20"/>
          <w:lang w:val="fr-CA"/>
        </w:rPr>
        <w:sym w:font="Wingdings" w:char="F0F0"/>
      </w:r>
      <w:r>
        <w:rPr>
          <w:sz w:val="20"/>
          <w:u w:val="single"/>
          <w:lang w:val="fr-CA"/>
        </w:rPr>
        <w:t>Fruits</w:t>
      </w:r>
      <w:r>
        <w:rPr>
          <w:sz w:val="20"/>
          <w:lang w:val="fr-CA"/>
        </w:rPr>
        <w:t xml:space="preserve"> sont produit périodiquement sans détruire le capital. Il y a 3 catégories :</w:t>
      </w:r>
    </w:p>
    <w:p w14:paraId="582208EC" w14:textId="77777777" w:rsidR="0050607D" w:rsidRDefault="0050607D">
      <w:pPr>
        <w:numPr>
          <w:ilvl w:val="0"/>
          <w:numId w:val="1"/>
        </w:numPr>
        <w:rPr>
          <w:i/>
          <w:sz w:val="20"/>
          <w:lang w:val="fr-CA"/>
        </w:rPr>
      </w:pPr>
      <w:r>
        <w:rPr>
          <w:i/>
          <w:sz w:val="20"/>
          <w:lang w:val="fr-CA"/>
        </w:rPr>
        <w:t>Naturels</w:t>
      </w:r>
    </w:p>
    <w:p w14:paraId="2CBD1A8E" w14:textId="77777777" w:rsidR="0050607D" w:rsidRDefault="0050607D">
      <w:pPr>
        <w:ind w:left="708"/>
        <w:rPr>
          <w:sz w:val="20"/>
          <w:lang w:val="fr-CA"/>
        </w:rPr>
      </w:pPr>
      <w:r>
        <w:rPr>
          <w:sz w:val="20"/>
          <w:lang w:val="fr-CA"/>
        </w:rPr>
        <w:t>Sont produits sans activité humaine (ex. : lait, reproduction des animaux)</w:t>
      </w:r>
    </w:p>
    <w:p w14:paraId="6DB084BD" w14:textId="77777777" w:rsidR="0050607D" w:rsidRDefault="0050607D">
      <w:pPr>
        <w:numPr>
          <w:ilvl w:val="0"/>
          <w:numId w:val="1"/>
        </w:numPr>
        <w:rPr>
          <w:i/>
          <w:sz w:val="20"/>
          <w:lang w:val="fr-CA"/>
        </w:rPr>
      </w:pPr>
      <w:r>
        <w:rPr>
          <w:i/>
          <w:sz w:val="20"/>
          <w:lang w:val="fr-CA"/>
        </w:rPr>
        <w:t>Industriels</w:t>
      </w:r>
    </w:p>
    <w:p w14:paraId="27E1279F" w14:textId="77777777" w:rsidR="0050607D" w:rsidRDefault="0050607D">
      <w:pPr>
        <w:ind w:left="708"/>
        <w:rPr>
          <w:sz w:val="20"/>
          <w:lang w:val="fr-CA"/>
        </w:rPr>
      </w:pPr>
      <w:r>
        <w:rPr>
          <w:sz w:val="20"/>
          <w:lang w:val="fr-CA"/>
        </w:rPr>
        <w:t xml:space="preserve">Sont produit avec activité humaine (ex. : fruits, </w:t>
      </w:r>
      <w:proofErr w:type="gramStart"/>
      <w:r>
        <w:rPr>
          <w:sz w:val="20"/>
          <w:lang w:val="fr-CA"/>
        </w:rPr>
        <w:t>végétaux …)</w:t>
      </w:r>
      <w:proofErr w:type="gramEnd"/>
    </w:p>
    <w:p w14:paraId="03B9B40A" w14:textId="77777777" w:rsidR="0050607D" w:rsidRDefault="0050607D">
      <w:pPr>
        <w:numPr>
          <w:ilvl w:val="0"/>
          <w:numId w:val="1"/>
        </w:numPr>
        <w:rPr>
          <w:i/>
          <w:sz w:val="20"/>
          <w:lang w:val="fr-CA"/>
        </w:rPr>
      </w:pPr>
      <w:r>
        <w:rPr>
          <w:i/>
          <w:sz w:val="20"/>
          <w:lang w:val="fr-CA"/>
        </w:rPr>
        <w:t>Civils/Revenues</w:t>
      </w:r>
    </w:p>
    <w:p w14:paraId="063C9CBB" w14:textId="77777777" w:rsidR="0050607D" w:rsidRDefault="0050607D">
      <w:pPr>
        <w:ind w:left="708"/>
        <w:rPr>
          <w:sz w:val="20"/>
          <w:lang w:val="fr-CA"/>
        </w:rPr>
      </w:pPr>
      <w:r>
        <w:rPr>
          <w:sz w:val="20"/>
          <w:lang w:val="fr-CA"/>
        </w:rPr>
        <w:t>Sont produits régulièrement sans diminuer le capital (ex. : intérêt sur prêt d’argent)</w:t>
      </w:r>
    </w:p>
    <w:p w14:paraId="5E557525" w14:textId="77777777" w:rsidR="0050607D" w:rsidRDefault="0050607D">
      <w:pPr>
        <w:rPr>
          <w:sz w:val="20"/>
          <w:lang w:val="fr-CA"/>
        </w:rPr>
      </w:pPr>
      <w:r>
        <w:rPr>
          <w:sz w:val="20"/>
          <w:lang w:val="fr-CA"/>
        </w:rPr>
        <w:tab/>
      </w:r>
      <w:r>
        <w:rPr>
          <w:sz w:val="20"/>
          <w:lang w:val="fr-CA"/>
        </w:rPr>
        <w:sym w:font="Wingdings" w:char="F0F0"/>
      </w:r>
      <w:r>
        <w:rPr>
          <w:sz w:val="20"/>
          <w:u w:val="single"/>
          <w:lang w:val="fr-CA"/>
        </w:rPr>
        <w:t xml:space="preserve">Produits </w:t>
      </w:r>
      <w:r>
        <w:rPr>
          <w:sz w:val="20"/>
          <w:lang w:val="fr-CA"/>
        </w:rPr>
        <w:t xml:space="preserve">sont produit sans régularité et affectent le capital (ex. </w:t>
      </w:r>
      <w:proofErr w:type="gramStart"/>
      <w:r>
        <w:rPr>
          <w:sz w:val="20"/>
          <w:lang w:val="fr-CA"/>
        </w:rPr>
        <w:t>mines …)</w:t>
      </w:r>
      <w:proofErr w:type="gramEnd"/>
    </w:p>
    <w:p w14:paraId="0F7BE3A9" w14:textId="77777777" w:rsidR="0050607D" w:rsidRDefault="0050607D">
      <w:pPr>
        <w:shd w:val="clear" w:color="auto" w:fill="FFFFFF"/>
        <w:jc w:val="center"/>
        <w:rPr>
          <w:b/>
          <w:sz w:val="28"/>
          <w:lang w:val="fr-CA"/>
        </w:rPr>
      </w:pPr>
      <w:r>
        <w:rPr>
          <w:b/>
          <w:sz w:val="28"/>
          <w:lang w:val="fr-CA"/>
        </w:rPr>
        <w:sym w:font="Wingdings 2" w:char="F077"/>
      </w:r>
      <w:r>
        <w:rPr>
          <w:b/>
          <w:sz w:val="28"/>
          <w:lang w:val="fr-CA"/>
        </w:rPr>
        <w:t xml:space="preserve"> Publicité des biens</w:t>
      </w:r>
    </w:p>
    <w:p w14:paraId="1ED98E5B" w14:textId="77777777" w:rsidR="0050607D" w:rsidRDefault="0050607D">
      <w:pPr>
        <w:rPr>
          <w:sz w:val="20"/>
          <w:lang w:val="fr-CA"/>
        </w:rPr>
      </w:pPr>
      <w:r>
        <w:rPr>
          <w:sz w:val="20"/>
          <w:lang w:val="fr-CA"/>
        </w:rPr>
        <w:t xml:space="preserve">À l’origine conçut pour les biens immeubles seulement, la publicité à été étendue sur les biens meubles. Le public peut consulter ces informations pour voir s’il existe un droit sur le bien et quand il a commencé/expire. </w:t>
      </w:r>
    </w:p>
    <w:p w14:paraId="1B37093C" w14:textId="77777777" w:rsidR="0050607D" w:rsidRDefault="0050607D">
      <w:pPr>
        <w:pStyle w:val="Titre2"/>
        <w:shd w:val="clear" w:color="auto" w:fill="FFFFFF"/>
      </w:pPr>
      <w:r>
        <w:t>Registration des droits</w:t>
      </w:r>
    </w:p>
    <w:p w14:paraId="296A03E9" w14:textId="77777777" w:rsidR="0050607D" w:rsidRDefault="0050607D">
      <w:pPr>
        <w:rPr>
          <w:sz w:val="20"/>
          <w:lang w:val="fr-CA"/>
        </w:rPr>
      </w:pPr>
      <w:r>
        <w:rPr>
          <w:sz w:val="20"/>
          <w:lang w:val="fr-CA"/>
        </w:rPr>
        <w:t>Il existe 2 systèmes :</w:t>
      </w:r>
    </w:p>
    <w:p w14:paraId="6324D590" w14:textId="77777777" w:rsidR="0050607D" w:rsidRDefault="0050607D">
      <w:pPr>
        <w:rPr>
          <w:sz w:val="20"/>
          <w:lang w:val="fr-CA"/>
        </w:rPr>
      </w:pPr>
      <w:r>
        <w:rPr>
          <w:sz w:val="20"/>
          <w:lang w:val="fr-CA"/>
        </w:rPr>
        <w:sym w:font="Wingdings" w:char="F0F0"/>
      </w:r>
      <w:r>
        <w:rPr>
          <w:sz w:val="20"/>
          <w:lang w:val="fr-CA"/>
        </w:rPr>
        <w:tab/>
      </w:r>
      <w:r>
        <w:rPr>
          <w:b/>
          <w:sz w:val="20"/>
          <w:lang w:val="fr-CA"/>
        </w:rPr>
        <w:t>Droits réels et personnels mobiliers</w:t>
      </w:r>
      <w:r>
        <w:rPr>
          <w:sz w:val="20"/>
          <w:lang w:val="fr-CA"/>
        </w:rPr>
        <w:t xml:space="preserve">  = Registre des droits personnels et réels mobiliers</w:t>
      </w:r>
    </w:p>
    <w:p w14:paraId="1721DFF0" w14:textId="77777777" w:rsidR="0050607D" w:rsidRDefault="0050607D">
      <w:pPr>
        <w:rPr>
          <w:sz w:val="20"/>
          <w:lang w:val="fr-CA"/>
        </w:rPr>
      </w:pPr>
      <w:r>
        <w:rPr>
          <w:sz w:val="20"/>
          <w:lang w:val="fr-CA"/>
        </w:rPr>
        <w:sym w:font="Wingdings" w:char="F0F0"/>
      </w:r>
      <w:r>
        <w:rPr>
          <w:sz w:val="20"/>
          <w:lang w:val="fr-CA"/>
        </w:rPr>
        <w:tab/>
      </w:r>
      <w:r>
        <w:rPr>
          <w:b/>
          <w:sz w:val="20"/>
          <w:lang w:val="fr-CA"/>
        </w:rPr>
        <w:t>Immeubles</w:t>
      </w:r>
      <w:r>
        <w:rPr>
          <w:sz w:val="20"/>
          <w:lang w:val="fr-CA"/>
        </w:rPr>
        <w:t xml:space="preserve"> = Registre foncier</w:t>
      </w:r>
    </w:p>
    <w:p w14:paraId="0998BFE0" w14:textId="77777777" w:rsidR="0050607D" w:rsidRDefault="0050607D">
      <w:pPr>
        <w:rPr>
          <w:sz w:val="20"/>
          <w:lang w:val="fr-CA"/>
        </w:rPr>
      </w:pPr>
      <w:r>
        <w:rPr>
          <w:sz w:val="20"/>
          <w:lang w:val="fr-CA"/>
        </w:rPr>
        <w:tab/>
        <w:t>Selon l’art. 155 de la loi d’application il existe 3 conditions pour immatriculer un terrain :</w:t>
      </w:r>
    </w:p>
    <w:p w14:paraId="4405A501" w14:textId="77777777" w:rsidR="0050607D" w:rsidRDefault="0050607D">
      <w:pPr>
        <w:numPr>
          <w:ilvl w:val="0"/>
          <w:numId w:val="1"/>
        </w:numPr>
        <w:rPr>
          <w:sz w:val="20"/>
          <w:u w:val="single"/>
          <w:lang w:val="fr-CA"/>
        </w:rPr>
      </w:pPr>
      <w:r>
        <w:rPr>
          <w:sz w:val="20"/>
          <w:u w:val="single"/>
          <w:lang w:val="fr-CA"/>
        </w:rPr>
        <w:t>Description spécifique</w:t>
      </w:r>
    </w:p>
    <w:p w14:paraId="2797ECC9" w14:textId="77777777" w:rsidR="0050607D" w:rsidRDefault="008D1458">
      <w:pPr>
        <w:numPr>
          <w:ilvl w:val="0"/>
          <w:numId w:val="1"/>
        </w:numPr>
        <w:rPr>
          <w:sz w:val="20"/>
          <w:u w:val="single"/>
          <w:lang w:val="fr-CA"/>
        </w:rPr>
      </w:pPr>
      <w:r>
        <w:rPr>
          <w:noProof/>
          <w:sz w:val="20"/>
          <w:u w:val="single"/>
        </w:rPr>
        <mc:AlternateContent>
          <mc:Choice Requires="wps">
            <w:drawing>
              <wp:anchor distT="0" distB="0" distL="114300" distR="114300" simplePos="0" relativeHeight="251657728" behindDoc="0" locked="0" layoutInCell="0" allowOverlap="1" wp14:anchorId="67424F18" wp14:editId="75E14BD8">
                <wp:simplePos x="0" y="0"/>
                <wp:positionH relativeFrom="column">
                  <wp:posOffset>2057400</wp:posOffset>
                </wp:positionH>
                <wp:positionV relativeFrom="paragraph">
                  <wp:posOffset>74930</wp:posOffset>
                </wp:positionV>
                <wp:extent cx="3543300" cy="0"/>
                <wp:effectExtent l="0" t="0" r="0" b="0"/>
                <wp:wrapNone/>
                <wp:docPr id="21" name="Line 4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3543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1" o:spid="_x0000_s1026" style="position:absolute;flip:x;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2pt,5.9pt" to="441pt,5.9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" o:allowincell="f">
                <v:stroke endarrow="block"/>
              </v:line>
            </w:pict>
          </mc:Fallback>
        </mc:AlternateContent>
      </w:r>
      <w:r>
        <w:rPr>
          <w:noProof/>
          <w:sz w:val="20"/>
          <w:u w:val="single"/>
        </w:rPr>
        <mc:AlternateContent>
          <mc:Choice Requires="wps">
            <w:drawing>
              <wp:anchor distT="0" distB="0" distL="114300" distR="114300" simplePos="0" relativeHeight="251656704" behindDoc="0" locked="0" layoutInCell="0" allowOverlap="1" wp14:anchorId="5F278E89" wp14:editId="0B93FB5C">
                <wp:simplePos x="0" y="0"/>
                <wp:positionH relativeFrom="column">
                  <wp:posOffset>5600700</wp:posOffset>
                </wp:positionH>
                <wp:positionV relativeFrom="paragraph">
                  <wp:posOffset>74930</wp:posOffset>
                </wp:positionV>
                <wp:extent cx="0" cy="3429000"/>
                <wp:effectExtent l="0" t="0" r="0" b="0"/>
                <wp:wrapNone/>
                <wp:docPr id="20" name="Line 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34290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0" o:spid="_x0000_s1026" style="position:absolute;flip:y;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41pt,5.9pt" to="441pt,275.9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" o:allowincell="f"/>
            </w:pict>
          </mc:Fallback>
        </mc:AlternateContent>
      </w:r>
      <w:r w:rsidR="0050607D">
        <w:rPr>
          <w:sz w:val="20"/>
          <w:u w:val="single"/>
          <w:lang w:val="fr-CA"/>
        </w:rPr>
        <w:t>Dans le registre foncier</w:t>
      </w:r>
    </w:p>
    <w:p w14:paraId="0A639132" w14:textId="77777777" w:rsidR="0050607D" w:rsidRDefault="0050607D">
      <w:pPr>
        <w:numPr>
          <w:ilvl w:val="0"/>
          <w:numId w:val="1"/>
        </w:numPr>
        <w:rPr>
          <w:sz w:val="20"/>
          <w:lang w:val="fr-CA"/>
        </w:rPr>
      </w:pPr>
      <w:r>
        <w:rPr>
          <w:sz w:val="20"/>
          <w:u w:val="single"/>
          <w:lang w:val="fr-CA"/>
        </w:rPr>
        <w:t>Rapport d’actualisation</w:t>
      </w:r>
    </w:p>
    <w:p w14:paraId="28C5EB28" w14:textId="77777777" w:rsidR="0050607D" w:rsidRDefault="0050607D">
      <w:pPr>
        <w:rPr>
          <w:sz w:val="20"/>
          <w:lang w:val="fr-CA"/>
        </w:rPr>
      </w:pPr>
      <w:r>
        <w:rPr>
          <w:sz w:val="20"/>
          <w:lang w:val="fr-CA"/>
        </w:rPr>
        <w:t>Seul l’existence d’un numéro foncier ne constitue pas une immatriculation!</w:t>
      </w:r>
    </w:p>
    <w:p w14:paraId="4BDB15A7" w14:textId="77777777" w:rsidR="0050607D" w:rsidRDefault="0050607D">
      <w:pPr>
        <w:pStyle w:val="Titre8"/>
      </w:pPr>
      <w:r>
        <w:t>Autres faits importants</w:t>
      </w:r>
    </w:p>
    <w:p w14:paraId="2EDA8362" w14:textId="77777777" w:rsidR="0050607D" w:rsidRDefault="0050607D">
      <w:pPr>
        <w:ind w:left="2124" w:hanging="2124"/>
        <w:rPr>
          <w:sz w:val="20"/>
          <w:lang w:val="fr-CA"/>
        </w:rPr>
      </w:pPr>
      <w:r>
        <w:rPr>
          <w:b/>
          <w:sz w:val="20"/>
          <w:lang w:val="fr-CA"/>
        </w:rPr>
        <w:t>Art. : 2945(2) </w:t>
      </w:r>
      <w:proofErr w:type="spellStart"/>
      <w:r>
        <w:rPr>
          <w:b/>
          <w:sz w:val="20"/>
          <w:lang w:val="fr-CA"/>
        </w:rPr>
        <w:t>C.c.Q</w:t>
      </w:r>
      <w:proofErr w:type="spellEnd"/>
      <w:r>
        <w:rPr>
          <w:b/>
          <w:sz w:val="20"/>
          <w:lang w:val="fr-CA"/>
        </w:rPr>
        <w:t>.:</w:t>
      </w:r>
      <w:r>
        <w:rPr>
          <w:sz w:val="20"/>
          <w:lang w:val="fr-CA"/>
        </w:rPr>
        <w:t xml:space="preserve"> </w:t>
      </w:r>
      <w:r>
        <w:rPr>
          <w:sz w:val="20"/>
          <w:lang w:val="fr-CA"/>
        </w:rPr>
        <w:tab/>
        <w:t>Si vendu à deux personnes, et les deux veulent registrer, celle avec possession est considérée propriétaire.</w:t>
      </w:r>
    </w:p>
    <w:p w14:paraId="0FEF06AB" w14:textId="77777777" w:rsidR="0050607D" w:rsidRDefault="0050607D">
      <w:pPr>
        <w:ind w:left="1410" w:hanging="1410"/>
        <w:rPr>
          <w:sz w:val="20"/>
          <w:lang w:val="fr-CA"/>
        </w:rPr>
      </w:pPr>
      <w:r>
        <w:rPr>
          <w:b/>
          <w:sz w:val="20"/>
          <w:lang w:val="fr-CA"/>
        </w:rPr>
        <w:t xml:space="preserve">Art. 2935 </w:t>
      </w:r>
      <w:proofErr w:type="spellStart"/>
      <w:r>
        <w:rPr>
          <w:b/>
          <w:sz w:val="20"/>
          <w:lang w:val="fr-CA"/>
        </w:rPr>
        <w:t>C.c.Q</w:t>
      </w:r>
      <w:proofErr w:type="spellEnd"/>
      <w:r>
        <w:rPr>
          <w:b/>
          <w:sz w:val="20"/>
          <w:lang w:val="fr-CA"/>
        </w:rPr>
        <w:t>. :</w:t>
      </w:r>
      <w:r>
        <w:rPr>
          <w:sz w:val="20"/>
          <w:lang w:val="fr-CA"/>
        </w:rPr>
        <w:tab/>
        <w:t>N’importe qui peut registrer, même mineur!</w:t>
      </w:r>
    </w:p>
    <w:p w14:paraId="5FDF8D36" w14:textId="77777777" w:rsidR="0050607D" w:rsidRDefault="0050607D">
      <w:pPr>
        <w:ind w:left="1410" w:hanging="1410"/>
        <w:rPr>
          <w:sz w:val="20"/>
          <w:lang w:val="fr-CA"/>
        </w:rPr>
      </w:pPr>
      <w:r>
        <w:rPr>
          <w:b/>
          <w:sz w:val="20"/>
          <w:lang w:val="fr-CA"/>
        </w:rPr>
        <w:t xml:space="preserve">Art. 2936 </w:t>
      </w:r>
      <w:proofErr w:type="spellStart"/>
      <w:r>
        <w:rPr>
          <w:b/>
          <w:sz w:val="20"/>
          <w:lang w:val="fr-CA"/>
        </w:rPr>
        <w:t>C.c.Q</w:t>
      </w:r>
      <w:proofErr w:type="spellEnd"/>
      <w:r>
        <w:rPr>
          <w:b/>
          <w:sz w:val="20"/>
          <w:lang w:val="fr-CA"/>
        </w:rPr>
        <w:t>. :</w:t>
      </w:r>
      <w:r>
        <w:rPr>
          <w:sz w:val="20"/>
          <w:lang w:val="fr-CA"/>
        </w:rPr>
        <w:tab/>
        <w:t>Les règles de publicité sont de l’ordre public, et on ne peut pas y renoncer!</w:t>
      </w:r>
    </w:p>
    <w:p w14:paraId="1E392836" w14:textId="77777777" w:rsidR="0050607D" w:rsidRDefault="0050607D">
      <w:pPr>
        <w:pStyle w:val="Titre9"/>
        <w:rPr>
          <w:sz w:val="24"/>
        </w:rPr>
      </w:pPr>
      <w:r>
        <w:rPr>
          <w:sz w:val="24"/>
        </w:rPr>
        <w:t>Obligation (soumis à la publicité = obligatoire entre parties)</w:t>
      </w:r>
    </w:p>
    <w:p w14:paraId="11C8600F" w14:textId="77777777" w:rsidR="0050607D" w:rsidRDefault="0050607D">
      <w:pPr>
        <w:rPr>
          <w:sz w:val="20"/>
          <w:lang w:val="fr-CA"/>
        </w:rPr>
      </w:pPr>
    </w:p>
    <w:p w14:paraId="4F19DB04" w14:textId="77777777" w:rsidR="0050607D" w:rsidRDefault="0050607D">
      <w:pPr>
        <w:pStyle w:val="Titre2"/>
        <w:shd w:val="clear" w:color="auto" w:fill="FFFFFF"/>
      </w:pPr>
      <w:r>
        <w:t>Qu’est-ce qui doit être publié?</w:t>
      </w:r>
    </w:p>
    <w:p w14:paraId="2DF411CE" w14:textId="77777777" w:rsidR="0050607D" w:rsidRDefault="0050607D">
      <w:pPr>
        <w:rPr>
          <w:b/>
          <w:sz w:val="20"/>
          <w:lang w:val="fr-CA"/>
        </w:rPr>
      </w:pPr>
      <w:r>
        <w:rPr>
          <w:b/>
          <w:sz w:val="20"/>
          <w:lang w:val="fr-CA"/>
        </w:rPr>
        <w:t xml:space="preserve">Arts. 2938, 2939 </w:t>
      </w:r>
      <w:proofErr w:type="spellStart"/>
      <w:r>
        <w:rPr>
          <w:b/>
          <w:sz w:val="20"/>
          <w:lang w:val="fr-CA"/>
        </w:rPr>
        <w:t>C.c.Q</w:t>
      </w:r>
      <w:proofErr w:type="spellEnd"/>
      <w:r>
        <w:rPr>
          <w:b/>
          <w:sz w:val="20"/>
          <w:lang w:val="fr-CA"/>
        </w:rPr>
        <w:t>. :</w:t>
      </w:r>
      <w:r>
        <w:rPr>
          <w:b/>
          <w:sz w:val="20"/>
          <w:lang w:val="fr-CA"/>
        </w:rPr>
        <w:tab/>
      </w:r>
    </w:p>
    <w:p w14:paraId="075BCE27" w14:textId="77777777" w:rsidR="0050607D" w:rsidRDefault="0050607D">
      <w:pPr>
        <w:rPr>
          <w:sz w:val="20"/>
          <w:lang w:val="fr-CA"/>
        </w:rPr>
      </w:pPr>
      <w:r>
        <w:rPr>
          <w:sz w:val="20"/>
          <w:lang w:val="fr-CA"/>
        </w:rPr>
        <w:sym w:font="Wingdings" w:char="F0F0"/>
      </w:r>
      <w:r>
        <w:rPr>
          <w:sz w:val="20"/>
          <w:lang w:val="fr-CA"/>
        </w:rPr>
        <w:t xml:space="preserve"> Droits réels immobiliers</w:t>
      </w:r>
    </w:p>
    <w:p w14:paraId="68005820" w14:textId="77777777" w:rsidR="0050607D" w:rsidRDefault="0050607D">
      <w:pPr>
        <w:rPr>
          <w:sz w:val="20"/>
          <w:lang w:val="fr-CA"/>
        </w:rPr>
      </w:pPr>
      <w:r>
        <w:rPr>
          <w:sz w:val="20"/>
          <w:lang w:val="fr-CA"/>
        </w:rPr>
        <w:sym w:font="Wingdings" w:char="F0F0"/>
      </w:r>
      <w:r>
        <w:rPr>
          <w:sz w:val="20"/>
          <w:lang w:val="fr-CA"/>
        </w:rPr>
        <w:t xml:space="preserve"> Renonciation à</w:t>
      </w:r>
      <w:r w:rsidR="0014799D">
        <w:rPr>
          <w:sz w:val="20"/>
          <w:lang w:val="fr-CA"/>
        </w:rPr>
        <w:t xml:space="preserve"> ;</w:t>
      </w:r>
    </w:p>
    <w:p w14:paraId="7041B909" w14:textId="77777777" w:rsidR="0050607D" w:rsidRDefault="0050607D">
      <w:pPr>
        <w:numPr>
          <w:ilvl w:val="0"/>
          <w:numId w:val="1"/>
        </w:numPr>
        <w:rPr>
          <w:sz w:val="20"/>
          <w:lang w:val="fr-CA"/>
        </w:rPr>
      </w:pPr>
      <w:r>
        <w:rPr>
          <w:sz w:val="20"/>
          <w:lang w:val="fr-CA"/>
        </w:rPr>
        <w:t>Succession ou legs</w:t>
      </w:r>
    </w:p>
    <w:p w14:paraId="24648050" w14:textId="77777777" w:rsidR="0050607D" w:rsidRDefault="0050607D">
      <w:pPr>
        <w:numPr>
          <w:ilvl w:val="0"/>
          <w:numId w:val="1"/>
        </w:numPr>
        <w:rPr>
          <w:sz w:val="20"/>
          <w:lang w:val="fr-CA"/>
        </w:rPr>
      </w:pPr>
      <w:r>
        <w:rPr>
          <w:sz w:val="20"/>
          <w:lang w:val="fr-CA"/>
        </w:rPr>
        <w:t>Communauté des biens</w:t>
      </w:r>
    </w:p>
    <w:p w14:paraId="3E9B4239" w14:textId="77777777" w:rsidR="0050607D" w:rsidRDefault="0050607D">
      <w:pPr>
        <w:numPr>
          <w:ilvl w:val="0"/>
          <w:numId w:val="1"/>
        </w:numPr>
        <w:rPr>
          <w:sz w:val="20"/>
          <w:lang w:val="fr-CA"/>
        </w:rPr>
      </w:pPr>
      <w:r>
        <w:rPr>
          <w:sz w:val="20"/>
          <w:lang w:val="fr-CA"/>
        </w:rPr>
        <w:t>Acquêts</w:t>
      </w:r>
    </w:p>
    <w:p w14:paraId="65485148" w14:textId="77777777" w:rsidR="0050607D" w:rsidRDefault="0050607D">
      <w:pPr>
        <w:numPr>
          <w:ilvl w:val="0"/>
          <w:numId w:val="1"/>
        </w:numPr>
        <w:rPr>
          <w:sz w:val="20"/>
          <w:lang w:val="fr-CA"/>
        </w:rPr>
      </w:pPr>
      <w:r>
        <w:rPr>
          <w:sz w:val="20"/>
          <w:lang w:val="fr-CA"/>
        </w:rPr>
        <w:t>Patrimoine familial (régime matrimonial)</w:t>
      </w:r>
    </w:p>
    <w:p w14:paraId="2263296D" w14:textId="77777777" w:rsidR="0050607D" w:rsidRDefault="0050607D">
      <w:pPr>
        <w:rPr>
          <w:sz w:val="20"/>
          <w:lang w:val="fr-CA"/>
        </w:rPr>
      </w:pPr>
      <w:r>
        <w:rPr>
          <w:sz w:val="20"/>
          <w:lang w:val="fr-CA"/>
        </w:rPr>
        <w:sym w:font="Wingdings" w:char="F0F0"/>
      </w:r>
      <w:r>
        <w:rPr>
          <w:sz w:val="20"/>
          <w:lang w:val="fr-CA"/>
        </w:rPr>
        <w:t xml:space="preserve"> Autres</w:t>
      </w:r>
    </w:p>
    <w:p w14:paraId="5138EE26" w14:textId="77777777" w:rsidR="0050607D" w:rsidRDefault="0050607D">
      <w:pPr>
        <w:pStyle w:val="Titre2"/>
      </w:pPr>
      <w:r>
        <w:t>Banque Laurentienne c. 200 Lansdowne</w:t>
      </w:r>
    </w:p>
    <w:p w14:paraId="10150073" w14:textId="77777777" w:rsidR="0050607D" w:rsidRDefault="0050607D">
      <w:pPr>
        <w:rPr>
          <w:sz w:val="20"/>
          <w:lang w:val="fr-CA"/>
        </w:rPr>
      </w:pPr>
      <w:r>
        <w:rPr>
          <w:sz w:val="20"/>
          <w:lang w:val="fr-CA"/>
        </w:rPr>
        <w:t>L’abandon du parking (= immeuble) doit être publié, sinon pas effectif!</w:t>
      </w:r>
      <w:r>
        <w:rPr>
          <w:sz w:val="20"/>
          <w:lang w:val="fr-CA"/>
        </w:rPr>
        <w:tab/>
      </w:r>
    </w:p>
    <w:p w14:paraId="10BEEAB0" w14:textId="77777777" w:rsidR="0050607D" w:rsidRDefault="0050607D">
      <w:pPr>
        <w:pStyle w:val="Titre8"/>
      </w:pPr>
      <w:r>
        <w:t>Les effets de la publicité</w:t>
      </w:r>
    </w:p>
    <w:p w14:paraId="073E0A2E" w14:textId="77777777" w:rsidR="0050607D" w:rsidRDefault="0050607D">
      <w:pPr>
        <w:rPr>
          <w:sz w:val="20"/>
          <w:lang w:val="fr-CA"/>
        </w:rPr>
      </w:pPr>
      <w:r>
        <w:rPr>
          <w:b/>
          <w:sz w:val="20"/>
          <w:lang w:val="fr-CA"/>
        </w:rPr>
        <w:t xml:space="preserve">Art. 2941 </w:t>
      </w:r>
      <w:proofErr w:type="spellStart"/>
      <w:r>
        <w:rPr>
          <w:b/>
          <w:sz w:val="20"/>
          <w:lang w:val="fr-CA"/>
        </w:rPr>
        <w:t>C.c.Q</w:t>
      </w:r>
      <w:proofErr w:type="spellEnd"/>
      <w:r>
        <w:rPr>
          <w:b/>
          <w:sz w:val="20"/>
          <w:lang w:val="fr-CA"/>
        </w:rPr>
        <w:t>. :</w:t>
      </w:r>
      <w:r>
        <w:rPr>
          <w:sz w:val="20"/>
          <w:lang w:val="fr-CA"/>
        </w:rPr>
        <w:tab/>
        <w:t>Opposable aux tiers, mais n’a pas d’effet entre les parties du contrat</w:t>
      </w:r>
    </w:p>
    <w:p w14:paraId="72192893" w14:textId="77777777" w:rsidR="0050607D" w:rsidRDefault="008D1458">
      <w:pPr>
        <w:rPr>
          <w:sz w:val="20"/>
          <w:lang w:val="fr-CA"/>
        </w:rPr>
      </w:pPr>
      <w:r>
        <w:rPr>
          <w:b/>
          <w:noProof/>
          <w:sz w:val="20"/>
        </w:rPr>
        <mc:AlternateContent>
          <mc:Choice Requires="wps">
            <w:drawing>
              <wp:anchor distT="0" distB="0" distL="114300" distR="114300" simplePos="0" relativeHeight="251655680" behindDoc="0" locked="0" layoutInCell="0" allowOverlap="1" wp14:anchorId="471EA6E1" wp14:editId="7DF4D0E3">
                <wp:simplePos x="0" y="0"/>
                <wp:positionH relativeFrom="column">
                  <wp:posOffset>4572000</wp:posOffset>
                </wp:positionH>
                <wp:positionV relativeFrom="paragraph">
                  <wp:posOffset>116205</wp:posOffset>
                </wp:positionV>
                <wp:extent cx="1028700" cy="0"/>
                <wp:effectExtent l="0" t="0" r="0" b="0"/>
                <wp:wrapNone/>
                <wp:docPr id="19" name="Line 3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28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8" o:spid="_x0000_s1026" style="position:absolute;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in,9.15pt" to="441pt,9.1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" o:allowincell="f"/>
            </w:pict>
          </mc:Fallback>
        </mc:AlternateContent>
      </w:r>
      <w:r w:rsidR="0050607D">
        <w:rPr>
          <w:b/>
          <w:sz w:val="20"/>
          <w:lang w:val="fr-CA"/>
        </w:rPr>
        <w:t xml:space="preserve">Art. 2943 </w:t>
      </w:r>
      <w:proofErr w:type="spellStart"/>
      <w:r w:rsidR="0050607D">
        <w:rPr>
          <w:b/>
          <w:sz w:val="20"/>
          <w:lang w:val="fr-CA"/>
        </w:rPr>
        <w:t>C.c.Q</w:t>
      </w:r>
      <w:proofErr w:type="spellEnd"/>
      <w:r w:rsidR="0050607D">
        <w:rPr>
          <w:b/>
          <w:sz w:val="20"/>
          <w:lang w:val="fr-CA"/>
        </w:rPr>
        <w:t>. :</w:t>
      </w:r>
      <w:r w:rsidR="0050607D">
        <w:rPr>
          <w:sz w:val="20"/>
          <w:lang w:val="fr-CA"/>
        </w:rPr>
        <w:tab/>
      </w:r>
      <w:r w:rsidR="0050607D">
        <w:rPr>
          <w:sz w:val="20"/>
          <w:u w:val="single"/>
          <w:lang w:val="fr-CA"/>
        </w:rPr>
        <w:t>Présomption de connaissance</w:t>
      </w:r>
      <w:r w:rsidR="0050607D">
        <w:rPr>
          <w:sz w:val="20"/>
          <w:lang w:val="fr-CA"/>
        </w:rPr>
        <w:t xml:space="preserve"> si </w:t>
      </w:r>
      <w:proofErr w:type="gramStart"/>
      <w:r w:rsidR="0050607D">
        <w:rPr>
          <w:sz w:val="20"/>
          <w:lang w:val="fr-CA"/>
        </w:rPr>
        <w:t>immatriculé</w:t>
      </w:r>
      <w:proofErr w:type="gramEnd"/>
      <w:r w:rsidR="0050607D">
        <w:rPr>
          <w:sz w:val="20"/>
          <w:lang w:val="fr-CA"/>
        </w:rPr>
        <w:t xml:space="preserve"> envers </w:t>
      </w:r>
      <w:r w:rsidR="0014799D">
        <w:rPr>
          <w:sz w:val="20"/>
          <w:bdr w:val="single" w:sz="4" w:space="0" w:color="auto"/>
          <w:lang w:val="fr-CA"/>
        </w:rPr>
        <w:t>art. 155 L.</w:t>
      </w:r>
      <w:r w:rsidR="0050607D">
        <w:rPr>
          <w:sz w:val="20"/>
          <w:bdr w:val="single" w:sz="4" w:space="0" w:color="auto"/>
          <w:lang w:val="fr-CA"/>
        </w:rPr>
        <w:t>A</w:t>
      </w:r>
      <w:r w:rsidR="0050607D">
        <w:rPr>
          <w:sz w:val="20"/>
          <w:lang w:val="fr-CA"/>
        </w:rPr>
        <w:t xml:space="preserve"> </w:t>
      </w:r>
    </w:p>
    <w:p w14:paraId="4A369380" w14:textId="77777777" w:rsidR="0050607D" w:rsidRDefault="0050607D">
      <w:pPr>
        <w:pStyle w:val="Retraitcorpsdetexte3"/>
      </w:pPr>
      <w:r>
        <w:rPr>
          <w:i/>
        </w:rPr>
        <w:t xml:space="preserve">2943(1) </w:t>
      </w:r>
      <w:proofErr w:type="spellStart"/>
      <w:r>
        <w:rPr>
          <w:i/>
        </w:rPr>
        <w:t>C.c.Q</w:t>
      </w:r>
      <w:proofErr w:type="spellEnd"/>
      <w:r>
        <w:rPr>
          <w:i/>
        </w:rPr>
        <w:t>. :</w:t>
      </w:r>
      <w:r>
        <w:rPr>
          <w:i/>
        </w:rPr>
        <w:tab/>
      </w:r>
      <w:r>
        <w:t>Immatriculation d’un immeuble est présumée d’être connu d’une façon absolue (= ne peut pas être contredit)</w:t>
      </w:r>
    </w:p>
    <w:p w14:paraId="2AC57855" w14:textId="77777777" w:rsidR="0050607D" w:rsidRDefault="0050607D">
      <w:pPr>
        <w:pStyle w:val="Retraitcorpsdetexte3"/>
      </w:pPr>
      <w:r>
        <w:rPr>
          <w:i/>
        </w:rPr>
        <w:t xml:space="preserve">2943(2) </w:t>
      </w:r>
      <w:proofErr w:type="spellStart"/>
      <w:r>
        <w:rPr>
          <w:i/>
        </w:rPr>
        <w:t>C.c.Q</w:t>
      </w:r>
      <w:proofErr w:type="spellEnd"/>
      <w:r>
        <w:rPr>
          <w:i/>
        </w:rPr>
        <w:t>. :</w:t>
      </w:r>
      <w:r>
        <w:tab/>
        <w:t>Immatriculation d’un meuble est présumée d’être connu d’une façon relative (= peut être contredit)</w:t>
      </w:r>
    </w:p>
    <w:p w14:paraId="74A61EC1" w14:textId="77777777" w:rsidR="00505405" w:rsidRPr="00505405" w:rsidRDefault="00505405">
      <w:pPr>
        <w:pStyle w:val="Retraitcorpsdetexte3"/>
        <w:rPr>
          <w:b/>
        </w:rPr>
      </w:pPr>
      <w:r>
        <w:rPr>
          <w:b/>
          <w:i/>
        </w:rPr>
        <w:t>TOUJOURS PRÉSOMPTION RELATIVE, JAMAIS ABSOLU.</w:t>
      </w:r>
    </w:p>
    <w:p w14:paraId="23F6D610" w14:textId="77777777" w:rsidR="0050607D" w:rsidRDefault="0050607D">
      <w:pPr>
        <w:pStyle w:val="Retraitcorpsdetexte3"/>
      </w:pPr>
      <w:r>
        <w:rPr>
          <w:i/>
        </w:rPr>
        <w:t xml:space="preserve">N.B. : art. 2847 </w:t>
      </w:r>
      <w:proofErr w:type="spellStart"/>
      <w:r>
        <w:rPr>
          <w:i/>
        </w:rPr>
        <w:t>C.c.Q</w:t>
      </w:r>
      <w:proofErr w:type="spellEnd"/>
      <w:r>
        <w:rPr>
          <w:i/>
        </w:rPr>
        <w:t>. (Définitions):</w:t>
      </w:r>
      <w:r>
        <w:t xml:space="preserve"> </w:t>
      </w:r>
      <w:r>
        <w:tab/>
        <w:t>« Réputé » = présomption absolue</w:t>
      </w:r>
    </w:p>
    <w:p w14:paraId="4F7EF8B5" w14:textId="77777777" w:rsidR="003C55C2" w:rsidRDefault="0050607D">
      <w:pPr>
        <w:rPr>
          <w:sz w:val="20"/>
          <w:lang w:val="fr-CA"/>
        </w:rPr>
      </w:pPr>
      <w:r>
        <w:rPr>
          <w:sz w:val="20"/>
          <w:lang w:val="fr-CA"/>
        </w:rPr>
        <w:tab/>
      </w:r>
      <w:r>
        <w:rPr>
          <w:sz w:val="20"/>
          <w:lang w:val="fr-CA"/>
        </w:rPr>
        <w:tab/>
      </w:r>
      <w:r>
        <w:rPr>
          <w:sz w:val="20"/>
          <w:lang w:val="fr-CA"/>
        </w:rPr>
        <w:tab/>
      </w:r>
      <w:r>
        <w:rPr>
          <w:sz w:val="20"/>
          <w:lang w:val="fr-CA"/>
        </w:rPr>
        <w:tab/>
      </w:r>
      <w:r>
        <w:rPr>
          <w:sz w:val="20"/>
          <w:lang w:val="fr-CA"/>
        </w:rPr>
        <w:tab/>
      </w:r>
      <w:r>
        <w:rPr>
          <w:sz w:val="20"/>
          <w:lang w:val="fr-CA"/>
        </w:rPr>
        <w:tab/>
      </w:r>
      <w:r>
        <w:rPr>
          <w:sz w:val="20"/>
          <w:lang w:val="fr-CA"/>
        </w:rPr>
        <w:tab/>
      </w:r>
      <w:r>
        <w:rPr>
          <w:sz w:val="20"/>
          <w:lang w:val="fr-CA"/>
        </w:rPr>
        <w:tab/>
        <w:t>« Présumé » = présomption relative</w:t>
      </w:r>
    </w:p>
    <w:p w14:paraId="551809E0" w14:textId="77777777" w:rsidR="0050607D" w:rsidRPr="003C55C2" w:rsidRDefault="0050607D">
      <w:pPr>
        <w:rPr>
          <w:sz w:val="20"/>
          <w:lang w:val="fr-CA"/>
        </w:rPr>
      </w:pPr>
      <w:r>
        <w:rPr>
          <w:b/>
          <w:sz w:val="20"/>
          <w:lang w:val="fr-CA"/>
        </w:rPr>
        <w:t xml:space="preserve">Art. 2944 </w:t>
      </w:r>
      <w:proofErr w:type="spellStart"/>
      <w:r>
        <w:rPr>
          <w:b/>
          <w:sz w:val="20"/>
          <w:lang w:val="fr-CA"/>
        </w:rPr>
        <w:t>C.c.Q</w:t>
      </w:r>
      <w:proofErr w:type="spellEnd"/>
      <w:r>
        <w:rPr>
          <w:b/>
          <w:sz w:val="20"/>
          <w:lang w:val="fr-CA"/>
        </w:rPr>
        <w:t>. :</w:t>
      </w:r>
      <w:r>
        <w:rPr>
          <w:sz w:val="20"/>
          <w:lang w:val="fr-CA"/>
        </w:rPr>
        <w:tab/>
      </w:r>
      <w:r>
        <w:rPr>
          <w:sz w:val="20"/>
          <w:u w:val="single"/>
          <w:lang w:val="fr-CA"/>
        </w:rPr>
        <w:t>Présomption simple (= présomption d’existence d’un droit)</w:t>
      </w:r>
    </w:p>
    <w:p w14:paraId="163FB337" w14:textId="77777777" w:rsidR="0050607D" w:rsidRDefault="008D1458">
      <w:pPr>
        <w:ind w:left="3540" w:hanging="1410"/>
        <w:rPr>
          <w:sz w:val="20"/>
          <w:lang w:val="fr-CA"/>
        </w:rPr>
      </w:pPr>
      <w:r>
        <w:rPr>
          <w:i/>
          <w:noProof/>
          <w:sz w:val="20"/>
        </w:rPr>
        <mc:AlternateContent>
          <mc:Choice Requires="wps">
            <w:drawing>
              <wp:anchor distT="0" distB="0" distL="114300" distR="114300" simplePos="0" relativeHeight="251660800" behindDoc="0" locked="0" layoutInCell="0" allowOverlap="1" wp14:anchorId="33FE9BC9" wp14:editId="49AB49A8">
                <wp:simplePos x="0" y="0"/>
                <wp:positionH relativeFrom="column">
                  <wp:posOffset>5029200</wp:posOffset>
                </wp:positionH>
                <wp:positionV relativeFrom="paragraph">
                  <wp:posOffset>-31750</wp:posOffset>
                </wp:positionV>
                <wp:extent cx="571500" cy="0"/>
                <wp:effectExtent l="0" t="0" r="0" b="0"/>
                <wp:wrapNone/>
                <wp:docPr id="18" name="Line 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5715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5" o:spid="_x0000_s1026" style="position:absolute;flip:x;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96pt,-2.45pt" to="441pt,-2.4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" o:allowincell="f">
                <v:stroke endarrow="block"/>
              </v:line>
            </w:pict>
          </mc:Fallback>
        </mc:AlternateContent>
      </w:r>
      <w:r>
        <w:rPr>
          <w:i/>
          <w:noProof/>
          <w:sz w:val="20"/>
        </w:rPr>
        <mc:AlternateContent>
          <mc:Choice Requires="wps">
            <w:drawing>
              <wp:anchor distT="0" distB="0" distL="114300" distR="114300" simplePos="0" relativeHeight="251659776" behindDoc="0" locked="0" layoutInCell="0" allowOverlap="1" wp14:anchorId="4B35917D" wp14:editId="611B51FC">
                <wp:simplePos x="0" y="0"/>
                <wp:positionH relativeFrom="column">
                  <wp:posOffset>5600700</wp:posOffset>
                </wp:positionH>
                <wp:positionV relativeFrom="paragraph">
                  <wp:posOffset>-31750</wp:posOffset>
                </wp:positionV>
                <wp:extent cx="0" cy="1028700"/>
                <wp:effectExtent l="0" t="0" r="0" b="0"/>
                <wp:wrapNone/>
                <wp:docPr id="17" name="Line 4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10287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3" o:spid="_x0000_s1026" style="position:absolute;flip:y;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41pt,-2.45pt" to="441pt,78.5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" o:allowincell="f"/>
            </w:pict>
          </mc:Fallback>
        </mc:AlternateContent>
      </w:r>
      <w:r w:rsidR="0050607D">
        <w:rPr>
          <w:i/>
          <w:sz w:val="20"/>
          <w:lang w:val="fr-CA"/>
        </w:rPr>
        <w:t xml:space="preserve">2944(1) </w:t>
      </w:r>
      <w:proofErr w:type="spellStart"/>
      <w:r w:rsidR="0050607D">
        <w:rPr>
          <w:i/>
          <w:sz w:val="20"/>
          <w:lang w:val="fr-CA"/>
        </w:rPr>
        <w:t>C.c.Q</w:t>
      </w:r>
      <w:proofErr w:type="spellEnd"/>
      <w:r w:rsidR="0050607D">
        <w:rPr>
          <w:i/>
          <w:sz w:val="20"/>
          <w:lang w:val="fr-CA"/>
        </w:rPr>
        <w:t>. :</w:t>
      </w:r>
      <w:r w:rsidR="0050607D">
        <w:rPr>
          <w:sz w:val="20"/>
          <w:lang w:val="fr-CA"/>
        </w:rPr>
        <w:tab/>
        <w:t>Pour un meuble immatriculé = présomption relative</w:t>
      </w:r>
    </w:p>
    <w:p w14:paraId="24CAFA7B" w14:textId="77777777" w:rsidR="0050607D" w:rsidRDefault="0050607D">
      <w:pPr>
        <w:ind w:left="3540" w:hanging="1410"/>
        <w:rPr>
          <w:sz w:val="20"/>
          <w:lang w:val="fr-CA"/>
        </w:rPr>
      </w:pPr>
      <w:r>
        <w:rPr>
          <w:i/>
          <w:sz w:val="20"/>
          <w:lang w:val="fr-CA"/>
        </w:rPr>
        <w:t xml:space="preserve">2944(2) </w:t>
      </w:r>
      <w:proofErr w:type="spellStart"/>
      <w:r>
        <w:rPr>
          <w:i/>
          <w:sz w:val="20"/>
          <w:lang w:val="fr-CA"/>
        </w:rPr>
        <w:t>C.c.Q</w:t>
      </w:r>
      <w:proofErr w:type="spellEnd"/>
      <w:r>
        <w:rPr>
          <w:i/>
          <w:sz w:val="20"/>
          <w:lang w:val="fr-CA"/>
        </w:rPr>
        <w:t xml:space="preserve">. : </w:t>
      </w:r>
      <w:r>
        <w:rPr>
          <w:sz w:val="20"/>
          <w:lang w:val="fr-CA"/>
        </w:rPr>
        <w:tab/>
        <w:t>Pour un immeuble immatriculé la propriété est présumée d’une façon absolue (« irréfragable »)</w:t>
      </w:r>
      <w:r w:rsidR="00244C3A">
        <w:rPr>
          <w:sz w:val="20"/>
          <w:lang w:val="fr-CA"/>
        </w:rPr>
        <w:t xml:space="preserve"> </w:t>
      </w:r>
      <w:r>
        <w:rPr>
          <w:sz w:val="20"/>
          <w:lang w:val="fr-CA"/>
        </w:rPr>
        <w:t>après 10 ans, avant ça = présomption relative</w:t>
      </w:r>
    </w:p>
    <w:p w14:paraId="19F80EB0" w14:textId="77777777" w:rsidR="0050607D" w:rsidRDefault="0050607D">
      <w:pPr>
        <w:shd w:val="clear" w:color="auto" w:fill="FFFFFF"/>
        <w:jc w:val="center"/>
        <w:rPr>
          <w:b/>
          <w:lang w:val="fr-CA"/>
        </w:rPr>
      </w:pPr>
      <w:r>
        <w:rPr>
          <w:b/>
          <w:lang w:val="fr-CA"/>
        </w:rPr>
        <w:t>Opposabilité (admis à la publicité = nécessaire pour opposabilité contre tiers)</w:t>
      </w:r>
    </w:p>
    <w:p w14:paraId="5C582CC9" w14:textId="77777777" w:rsidR="0050607D" w:rsidRDefault="008D1458">
      <w:pPr>
        <w:rPr>
          <w:sz w:val="20"/>
          <w:lang w:val="fr-CA"/>
        </w:rPr>
      </w:pPr>
      <w:r>
        <w:rPr>
          <w:noProof/>
          <w:sz w:val="20"/>
        </w:rPr>
        <mc:AlternateContent>
          <mc:Choice Requires="wps">
            <w:drawing>
              <wp:anchor distT="0" distB="0" distL="114300" distR="114300" simplePos="0" relativeHeight="251658752" behindDoc="0" locked="0" layoutInCell="0" allowOverlap="1" wp14:anchorId="702507C3" wp14:editId="57A7AE29">
                <wp:simplePos x="0" y="0"/>
                <wp:positionH relativeFrom="column">
                  <wp:posOffset>4457700</wp:posOffset>
                </wp:positionH>
                <wp:positionV relativeFrom="paragraph">
                  <wp:posOffset>237490</wp:posOffset>
                </wp:positionV>
                <wp:extent cx="1143000" cy="0"/>
                <wp:effectExtent l="0" t="0" r="0" b="0"/>
                <wp:wrapNone/>
                <wp:docPr id="16" name="Line 4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43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2"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1pt,18.7pt" to="441pt,18.7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" o:allowincell="f"/>
            </w:pict>
          </mc:Fallback>
        </mc:AlternateContent>
      </w:r>
      <w:r w:rsidR="0050607D">
        <w:rPr>
          <w:sz w:val="20"/>
          <w:lang w:val="fr-CA"/>
        </w:rPr>
        <w:t xml:space="preserve">N’est pas intéressant pour les parties contractantes, mais nécessaire pour être opposable contre les tiers (arts. 2941 – 2943 </w:t>
      </w:r>
      <w:proofErr w:type="spellStart"/>
      <w:r w:rsidR="0050607D">
        <w:rPr>
          <w:sz w:val="20"/>
          <w:lang w:val="fr-CA"/>
        </w:rPr>
        <w:t>C.c.Q</w:t>
      </w:r>
      <w:proofErr w:type="spellEnd"/>
      <w:r w:rsidR="0050607D">
        <w:rPr>
          <w:sz w:val="20"/>
          <w:lang w:val="fr-CA"/>
        </w:rPr>
        <w:t xml:space="preserve">.). Il y a une présomption que ce droit existe (art. 2944 </w:t>
      </w:r>
      <w:proofErr w:type="spellStart"/>
      <w:r w:rsidR="0050607D">
        <w:rPr>
          <w:sz w:val="20"/>
          <w:lang w:val="fr-CA"/>
        </w:rPr>
        <w:t>C.c.Q</w:t>
      </w:r>
      <w:proofErr w:type="spellEnd"/>
      <w:r w:rsidR="0050607D">
        <w:rPr>
          <w:sz w:val="20"/>
          <w:lang w:val="fr-CA"/>
        </w:rPr>
        <w:t>.).</w:t>
      </w:r>
    </w:p>
    <w:p w14:paraId="3DBAF35C" w14:textId="77777777" w:rsidR="0050607D" w:rsidRDefault="0050607D">
      <w:pPr>
        <w:rPr>
          <w:sz w:val="20"/>
          <w:lang w:val="fr-CA"/>
        </w:rPr>
      </w:pPr>
      <w:r>
        <w:rPr>
          <w:sz w:val="20"/>
          <w:lang w:val="fr-CA"/>
        </w:rPr>
        <w:t xml:space="preserve">S’il n’y a pas de stipulation contraire, les droits prennent rang selon leur publication (arts. 2945, 2946 </w:t>
      </w:r>
      <w:proofErr w:type="spellStart"/>
      <w:r>
        <w:rPr>
          <w:sz w:val="20"/>
          <w:lang w:val="fr-CA"/>
        </w:rPr>
        <w:t>C.c.Q</w:t>
      </w:r>
      <w:proofErr w:type="spellEnd"/>
      <w:r>
        <w:rPr>
          <w:sz w:val="20"/>
          <w:lang w:val="fr-CA"/>
        </w:rPr>
        <w:t>.)</w:t>
      </w:r>
    </w:p>
    <w:p w14:paraId="4816F02E" w14:textId="77777777" w:rsidR="0050607D" w:rsidRDefault="0050607D">
      <w:pPr>
        <w:pStyle w:val="Titre8"/>
      </w:pPr>
      <w:r>
        <w:t>Tiers n’a pas publié</w:t>
      </w:r>
    </w:p>
    <w:p w14:paraId="3308F3CC" w14:textId="77777777" w:rsidR="0050607D" w:rsidRDefault="0050607D">
      <w:pPr>
        <w:rPr>
          <w:sz w:val="20"/>
          <w:lang w:val="fr-CA"/>
        </w:rPr>
      </w:pPr>
      <w:r>
        <w:rPr>
          <w:sz w:val="20"/>
          <w:lang w:val="fr-CA"/>
        </w:rPr>
        <w:t xml:space="preserve">Un tiers qui n’a pas publié son droit ne peut pas l'opposer contre la personne qui l’a publié (arts. 2946 – 2963 </w:t>
      </w:r>
      <w:proofErr w:type="spellStart"/>
      <w:r>
        <w:rPr>
          <w:sz w:val="20"/>
          <w:lang w:val="fr-CA"/>
        </w:rPr>
        <w:t>C.c.Q</w:t>
      </w:r>
      <w:proofErr w:type="spellEnd"/>
      <w:r>
        <w:rPr>
          <w:sz w:val="20"/>
          <w:lang w:val="fr-CA"/>
        </w:rPr>
        <w:t>.)</w:t>
      </w:r>
    </w:p>
    <w:p w14:paraId="797D9FD7" w14:textId="77777777" w:rsidR="0050607D" w:rsidRDefault="0050607D">
      <w:pPr>
        <w:pStyle w:val="Titre8"/>
      </w:pPr>
      <w:r>
        <w:t>Tiers a publié</w:t>
      </w:r>
    </w:p>
    <w:p w14:paraId="6369E6ED" w14:textId="77777777" w:rsidR="0050607D" w:rsidRDefault="0050607D">
      <w:pPr>
        <w:rPr>
          <w:sz w:val="20"/>
          <w:lang w:val="fr-CA"/>
        </w:rPr>
      </w:pPr>
      <w:r>
        <w:rPr>
          <w:sz w:val="20"/>
          <w:lang w:val="fr-CA"/>
        </w:rPr>
        <w:t xml:space="preserve">Si les deux acquéreurs ont enregistré leur droit, on </w:t>
      </w:r>
      <w:proofErr w:type="spellStart"/>
      <w:r>
        <w:rPr>
          <w:sz w:val="20"/>
          <w:lang w:val="fr-CA"/>
        </w:rPr>
        <w:t>préférera</w:t>
      </w:r>
      <w:proofErr w:type="spellEnd"/>
      <w:r>
        <w:rPr>
          <w:sz w:val="20"/>
          <w:lang w:val="fr-CA"/>
        </w:rPr>
        <w:t xml:space="preserve"> celui qui l’a enregistré premier en date (art. 2946 </w:t>
      </w:r>
      <w:proofErr w:type="spellStart"/>
      <w:r>
        <w:rPr>
          <w:sz w:val="20"/>
          <w:lang w:val="fr-CA"/>
        </w:rPr>
        <w:t>C.c.Q</w:t>
      </w:r>
      <w:proofErr w:type="spellEnd"/>
      <w:r>
        <w:rPr>
          <w:sz w:val="20"/>
          <w:lang w:val="fr-CA"/>
        </w:rPr>
        <w:t>.).</w:t>
      </w:r>
    </w:p>
    <w:p w14:paraId="70CCFA9F" w14:textId="77777777" w:rsidR="0050607D" w:rsidRDefault="0050607D">
      <w:pPr>
        <w:rPr>
          <w:sz w:val="20"/>
          <w:lang w:val="fr-CA"/>
        </w:rPr>
      </w:pPr>
    </w:p>
    <w:p w14:paraId="02B78E84" w14:textId="77777777" w:rsidR="0050607D" w:rsidRDefault="0050607D">
      <w:pPr>
        <w:rPr>
          <w:sz w:val="20"/>
          <w:lang w:val="fr-CA"/>
        </w:rPr>
      </w:pPr>
    </w:p>
    <w:p w14:paraId="56E30F08" w14:textId="77777777" w:rsidR="0050607D" w:rsidRDefault="0050607D">
      <w:pPr>
        <w:rPr>
          <w:sz w:val="20"/>
          <w:lang w:val="fr-CA"/>
        </w:rPr>
      </w:pPr>
    </w:p>
    <w:p w14:paraId="5FC47EC6" w14:textId="77777777" w:rsidR="0050607D" w:rsidRDefault="0050607D">
      <w:pPr>
        <w:rPr>
          <w:sz w:val="20"/>
          <w:lang w:val="fr-CA"/>
        </w:rPr>
      </w:pPr>
    </w:p>
    <w:p w14:paraId="10404CBF" w14:textId="77777777" w:rsidR="0050607D" w:rsidRDefault="0050607D">
      <w:pPr>
        <w:rPr>
          <w:sz w:val="20"/>
          <w:lang w:val="fr-CA"/>
        </w:rPr>
      </w:pPr>
    </w:p>
    <w:p w14:paraId="0DCCF48F" w14:textId="77777777" w:rsidR="0050607D" w:rsidRDefault="0050607D">
      <w:pPr>
        <w:rPr>
          <w:sz w:val="20"/>
          <w:lang w:val="fr-CA"/>
        </w:rPr>
      </w:pPr>
    </w:p>
    <w:p w14:paraId="0ACEDC22" w14:textId="77777777" w:rsidR="0050607D" w:rsidRDefault="0050607D">
      <w:pPr>
        <w:rPr>
          <w:sz w:val="20"/>
          <w:lang w:val="fr-CA"/>
        </w:rPr>
      </w:pPr>
    </w:p>
    <w:p w14:paraId="3CDFB116" w14:textId="77777777" w:rsidR="0050607D" w:rsidRDefault="0050607D">
      <w:pPr>
        <w:rPr>
          <w:sz w:val="20"/>
          <w:lang w:val="fr-CA"/>
        </w:rPr>
      </w:pPr>
    </w:p>
    <w:p w14:paraId="6C995D53" w14:textId="77777777" w:rsidR="0050607D" w:rsidRDefault="0050607D">
      <w:pPr>
        <w:rPr>
          <w:sz w:val="20"/>
          <w:lang w:val="fr-CA"/>
        </w:rPr>
      </w:pPr>
    </w:p>
    <w:p w14:paraId="529E2C2B" w14:textId="77777777" w:rsidR="0050607D" w:rsidRDefault="0050607D">
      <w:pPr>
        <w:rPr>
          <w:sz w:val="20"/>
          <w:lang w:val="fr-CA"/>
        </w:rPr>
      </w:pPr>
    </w:p>
    <w:p w14:paraId="19114092" w14:textId="77777777" w:rsidR="0050607D" w:rsidRDefault="0050607D">
      <w:pPr>
        <w:rPr>
          <w:sz w:val="20"/>
          <w:lang w:val="fr-CA"/>
        </w:rPr>
      </w:pPr>
    </w:p>
    <w:p w14:paraId="45E6D770" w14:textId="77777777" w:rsidR="0050607D" w:rsidRDefault="0050607D">
      <w:pPr>
        <w:rPr>
          <w:sz w:val="20"/>
          <w:lang w:val="fr-CA"/>
        </w:rPr>
      </w:pPr>
    </w:p>
    <w:p w14:paraId="43E3B895" w14:textId="77777777" w:rsidR="0050607D" w:rsidRDefault="0050607D">
      <w:pPr>
        <w:rPr>
          <w:sz w:val="20"/>
          <w:lang w:val="fr-CA"/>
        </w:rPr>
      </w:pPr>
    </w:p>
    <w:p w14:paraId="122CFE41" w14:textId="77777777" w:rsidR="0050607D" w:rsidRDefault="0050607D">
      <w:pPr>
        <w:rPr>
          <w:sz w:val="20"/>
          <w:lang w:val="fr-CA"/>
        </w:rPr>
      </w:pPr>
    </w:p>
    <w:p w14:paraId="6322BA16" w14:textId="77777777" w:rsidR="0050607D" w:rsidRDefault="0050607D">
      <w:pPr>
        <w:rPr>
          <w:sz w:val="20"/>
          <w:lang w:val="fr-CA"/>
        </w:rPr>
      </w:pPr>
    </w:p>
    <w:p w14:paraId="4649B9DB" w14:textId="77777777" w:rsidR="0050607D" w:rsidRDefault="0050607D">
      <w:pPr>
        <w:rPr>
          <w:sz w:val="20"/>
          <w:lang w:val="fr-CA"/>
        </w:rPr>
      </w:pPr>
    </w:p>
    <w:p w14:paraId="156BD490" w14:textId="77777777" w:rsidR="0050607D" w:rsidRDefault="0050607D">
      <w:pPr>
        <w:rPr>
          <w:sz w:val="20"/>
          <w:lang w:val="fr-CA"/>
        </w:rPr>
      </w:pPr>
    </w:p>
    <w:p w14:paraId="64C64F28" w14:textId="77777777" w:rsidR="0050607D" w:rsidRDefault="0050607D">
      <w:pPr>
        <w:rPr>
          <w:sz w:val="20"/>
          <w:lang w:val="fr-CA"/>
        </w:rPr>
      </w:pPr>
    </w:p>
    <w:p w14:paraId="26D7B03D" w14:textId="77777777" w:rsidR="0050607D" w:rsidRDefault="0050607D">
      <w:pPr>
        <w:rPr>
          <w:sz w:val="20"/>
          <w:lang w:val="fr-CA"/>
        </w:rPr>
      </w:pPr>
    </w:p>
    <w:p w14:paraId="3B90CD8E" w14:textId="77777777" w:rsidR="0050607D" w:rsidRDefault="0050607D">
      <w:pPr>
        <w:rPr>
          <w:sz w:val="20"/>
          <w:lang w:val="fr-CA"/>
        </w:rPr>
      </w:pPr>
    </w:p>
    <w:p w14:paraId="3D2A9FAC" w14:textId="77777777" w:rsidR="0050607D" w:rsidRDefault="0050607D">
      <w:pPr>
        <w:rPr>
          <w:sz w:val="20"/>
          <w:lang w:val="fr-CA"/>
        </w:rPr>
      </w:pPr>
    </w:p>
    <w:p w14:paraId="273C5038" w14:textId="77777777" w:rsidR="0050607D" w:rsidRDefault="0050607D">
      <w:pPr>
        <w:rPr>
          <w:sz w:val="20"/>
          <w:lang w:val="fr-CA"/>
        </w:rPr>
      </w:pPr>
    </w:p>
    <w:p w14:paraId="4FDE39CD" w14:textId="77777777" w:rsidR="0050607D" w:rsidRDefault="0050607D">
      <w:pPr>
        <w:rPr>
          <w:sz w:val="20"/>
          <w:lang w:val="fr-CA"/>
        </w:rPr>
      </w:pPr>
    </w:p>
    <w:p w14:paraId="1B5C55ED" w14:textId="77777777" w:rsidR="0050607D" w:rsidRDefault="0050607D">
      <w:pPr>
        <w:rPr>
          <w:sz w:val="20"/>
          <w:lang w:val="fr-CA"/>
        </w:rPr>
      </w:pPr>
    </w:p>
    <w:p w14:paraId="40592084" w14:textId="77777777" w:rsidR="0050607D" w:rsidRDefault="0050607D">
      <w:pPr>
        <w:rPr>
          <w:sz w:val="20"/>
          <w:lang w:val="fr-CA"/>
        </w:rPr>
      </w:pPr>
    </w:p>
    <w:p w14:paraId="3641435E" w14:textId="77777777" w:rsidR="0050607D" w:rsidRDefault="0050607D">
      <w:pPr>
        <w:rPr>
          <w:sz w:val="20"/>
          <w:lang w:val="fr-CA"/>
        </w:rPr>
      </w:pPr>
    </w:p>
    <w:p w14:paraId="00C237B5" w14:textId="77777777" w:rsidR="0050607D" w:rsidRDefault="0050607D">
      <w:pPr>
        <w:rPr>
          <w:sz w:val="20"/>
          <w:lang w:val="fr-CA"/>
        </w:rPr>
      </w:pPr>
    </w:p>
    <w:p w14:paraId="35DFC3F7" w14:textId="77777777" w:rsidR="0050607D" w:rsidRDefault="0050607D">
      <w:pPr>
        <w:rPr>
          <w:sz w:val="20"/>
          <w:lang w:val="fr-CA"/>
        </w:rPr>
      </w:pPr>
    </w:p>
    <w:p w14:paraId="646DB0D3" w14:textId="77777777" w:rsidR="0050607D" w:rsidRDefault="0050607D">
      <w:pPr>
        <w:rPr>
          <w:sz w:val="20"/>
          <w:lang w:val="fr-CA"/>
        </w:rPr>
      </w:pPr>
    </w:p>
    <w:p w14:paraId="5F2568A4" w14:textId="77777777" w:rsidR="0050607D" w:rsidRDefault="0050607D">
      <w:pPr>
        <w:rPr>
          <w:sz w:val="20"/>
          <w:lang w:val="fr-CA"/>
        </w:rPr>
      </w:pPr>
    </w:p>
    <w:p w14:paraId="392C3B30" w14:textId="77777777" w:rsidR="0050607D" w:rsidRDefault="0050607D">
      <w:pPr>
        <w:rPr>
          <w:sz w:val="20"/>
          <w:lang w:val="fr-CA"/>
        </w:rPr>
      </w:pPr>
    </w:p>
    <w:p w14:paraId="70E77195" w14:textId="77777777" w:rsidR="0050607D" w:rsidRDefault="0050607D">
      <w:pPr>
        <w:rPr>
          <w:sz w:val="20"/>
          <w:lang w:val="fr-CA"/>
        </w:rPr>
      </w:pPr>
    </w:p>
    <w:p w14:paraId="79FD5677" w14:textId="77777777" w:rsidR="0050607D" w:rsidRDefault="0050607D">
      <w:pPr>
        <w:rPr>
          <w:sz w:val="20"/>
          <w:lang w:val="fr-CA"/>
        </w:rPr>
      </w:pPr>
    </w:p>
    <w:p w14:paraId="06EAFE75" w14:textId="77777777" w:rsidR="0050607D" w:rsidRDefault="0050607D">
      <w:pPr>
        <w:rPr>
          <w:sz w:val="20"/>
          <w:lang w:val="fr-CA"/>
        </w:rPr>
      </w:pPr>
    </w:p>
    <w:p w14:paraId="00307F49" w14:textId="77777777" w:rsidR="0050607D" w:rsidRDefault="0050607D">
      <w:pPr>
        <w:rPr>
          <w:sz w:val="20"/>
          <w:lang w:val="fr-CA"/>
        </w:rPr>
      </w:pPr>
    </w:p>
    <w:p w14:paraId="5F8FD082" w14:textId="77777777" w:rsidR="0050607D" w:rsidRDefault="0050607D">
      <w:pPr>
        <w:rPr>
          <w:sz w:val="20"/>
          <w:lang w:val="fr-CA"/>
        </w:rPr>
      </w:pPr>
    </w:p>
    <w:p w14:paraId="2B3F05E3" w14:textId="77777777" w:rsidR="0050607D" w:rsidRDefault="0050607D">
      <w:pPr>
        <w:rPr>
          <w:sz w:val="20"/>
          <w:lang w:val="fr-CA"/>
        </w:rPr>
      </w:pPr>
    </w:p>
    <w:p w14:paraId="2BD1A497" w14:textId="77777777" w:rsidR="0050607D" w:rsidRDefault="0050607D">
      <w:pPr>
        <w:rPr>
          <w:sz w:val="20"/>
          <w:lang w:val="fr-CA"/>
        </w:rPr>
      </w:pPr>
    </w:p>
    <w:p w14:paraId="24A40781" w14:textId="77777777" w:rsidR="0050607D" w:rsidRDefault="0050607D">
      <w:pPr>
        <w:rPr>
          <w:sz w:val="20"/>
          <w:lang w:val="fr-CA"/>
        </w:rPr>
      </w:pPr>
    </w:p>
    <w:p w14:paraId="43C0A0C0" w14:textId="77777777" w:rsidR="0050607D" w:rsidRDefault="0050607D">
      <w:pPr>
        <w:rPr>
          <w:sz w:val="20"/>
          <w:lang w:val="fr-CA"/>
        </w:rPr>
      </w:pPr>
    </w:p>
    <w:p w14:paraId="4FE3CB21" w14:textId="77777777" w:rsidR="0050607D" w:rsidRDefault="0050607D">
      <w:pPr>
        <w:shd w:val="clear" w:color="auto" w:fill="FFFFFF"/>
        <w:jc w:val="center"/>
        <w:rPr>
          <w:b/>
          <w:sz w:val="32"/>
          <w:lang w:val="fr-CA"/>
        </w:rPr>
      </w:pPr>
      <w:r>
        <w:rPr>
          <w:b/>
          <w:sz w:val="32"/>
          <w:lang w:val="fr-CA"/>
        </w:rPr>
        <w:t>II. La possession</w:t>
      </w:r>
    </w:p>
    <w:p w14:paraId="70F4819C" w14:textId="77777777" w:rsidR="0050607D" w:rsidRDefault="0050607D">
      <w:pPr>
        <w:rPr>
          <w:sz w:val="20"/>
          <w:lang w:val="fr-CA"/>
        </w:rPr>
      </w:pPr>
    </w:p>
    <w:p w14:paraId="6F1D2898" w14:textId="77777777" w:rsidR="0050607D" w:rsidRDefault="0050607D">
      <w:pPr>
        <w:shd w:val="clear" w:color="auto" w:fill="FFFFFF"/>
        <w:jc w:val="center"/>
        <w:rPr>
          <w:b/>
          <w:sz w:val="28"/>
          <w:lang w:val="fr-CA"/>
        </w:rPr>
      </w:pPr>
      <w:r>
        <w:rPr>
          <w:b/>
          <w:sz w:val="28"/>
          <w:lang w:val="fr-CA"/>
        </w:rPr>
        <w:sym w:font="Wingdings 2" w:char="F075"/>
      </w:r>
      <w:r>
        <w:rPr>
          <w:b/>
          <w:sz w:val="28"/>
          <w:lang w:val="fr-CA"/>
        </w:rPr>
        <w:t xml:space="preserve"> Notion</w:t>
      </w:r>
    </w:p>
    <w:p w14:paraId="4CAB30DA" w14:textId="77777777" w:rsidR="0050607D" w:rsidRDefault="0050607D">
      <w:pPr>
        <w:pStyle w:val="Corpsdetexte"/>
      </w:pPr>
      <w:r>
        <w:t>Exemple : X est propriétaire d’une maison. Y commence à y vivre (possesseur). Si X ne dit rien contre la possession de Y pendant un certain temps, Y devient le propriétaire.</w:t>
      </w:r>
    </w:p>
    <w:p w14:paraId="5E7DE8BF" w14:textId="77777777" w:rsidR="0050607D" w:rsidRDefault="0050607D">
      <w:pPr>
        <w:rPr>
          <w:sz w:val="20"/>
          <w:lang w:val="fr-CA"/>
        </w:rPr>
      </w:pPr>
      <w:r>
        <w:rPr>
          <w:sz w:val="20"/>
          <w:lang w:val="fr-CA"/>
        </w:rPr>
        <w:t>La propriété est un droit, mais la possession est un fait.</w:t>
      </w:r>
    </w:p>
    <w:p w14:paraId="1F56C127" w14:textId="77777777" w:rsidR="0050607D" w:rsidRDefault="003C55C2">
      <w:pPr>
        <w:rPr>
          <w:sz w:val="20"/>
          <w:lang w:val="fr-CA"/>
        </w:rPr>
      </w:pPr>
      <w:r>
        <w:rPr>
          <w:sz w:val="20"/>
          <w:lang w:val="fr-CA"/>
        </w:rPr>
        <w:t>Les droits réels sont assujetti</w:t>
      </w:r>
      <w:r w:rsidR="0050607D">
        <w:rPr>
          <w:sz w:val="20"/>
          <w:lang w:val="fr-CA"/>
        </w:rPr>
        <w:t>s à la possession. Un possesseur peut devenir le propriétaire.</w:t>
      </w:r>
    </w:p>
    <w:p w14:paraId="5E3CBFDF" w14:textId="77777777" w:rsidR="0050607D" w:rsidRDefault="0050607D">
      <w:pPr>
        <w:rPr>
          <w:sz w:val="20"/>
          <w:lang w:val="fr-CA"/>
        </w:rPr>
      </w:pPr>
      <w:r>
        <w:rPr>
          <w:b/>
          <w:sz w:val="20"/>
          <w:lang w:val="fr-CA"/>
        </w:rPr>
        <w:t xml:space="preserve">Art. 921 </w:t>
      </w:r>
      <w:proofErr w:type="spellStart"/>
      <w:r>
        <w:rPr>
          <w:b/>
          <w:sz w:val="20"/>
          <w:lang w:val="fr-CA"/>
        </w:rPr>
        <w:t>C.c.Q</w:t>
      </w:r>
      <w:proofErr w:type="spellEnd"/>
      <w:r>
        <w:rPr>
          <w:b/>
          <w:sz w:val="20"/>
          <w:lang w:val="fr-CA"/>
        </w:rPr>
        <w:t>. :</w:t>
      </w:r>
      <w:r>
        <w:rPr>
          <w:sz w:val="20"/>
          <w:lang w:val="fr-CA"/>
        </w:rPr>
        <w:t xml:space="preserve"> Deux éléments sont nécessaires pour avoir la possession :</w:t>
      </w:r>
    </w:p>
    <w:p w14:paraId="5B99AB85" w14:textId="77777777" w:rsidR="0050607D" w:rsidRDefault="0050607D">
      <w:pPr>
        <w:numPr>
          <w:ilvl w:val="0"/>
          <w:numId w:val="1"/>
        </w:numPr>
        <w:rPr>
          <w:sz w:val="20"/>
          <w:lang w:val="fr-CA"/>
        </w:rPr>
      </w:pPr>
      <w:r>
        <w:rPr>
          <w:sz w:val="20"/>
          <w:u w:val="single"/>
          <w:lang w:val="fr-CA"/>
        </w:rPr>
        <w:t>L’élément matériel (corpus) :</w:t>
      </w:r>
      <w:r>
        <w:rPr>
          <w:sz w:val="20"/>
          <w:lang w:val="fr-CA"/>
        </w:rPr>
        <w:t xml:space="preserve"> Agir comme le possesseur, exercer la possession</w:t>
      </w:r>
      <w:r w:rsidR="003C55C2">
        <w:rPr>
          <w:sz w:val="20"/>
          <w:lang w:val="fr-CA"/>
        </w:rPr>
        <w:t xml:space="preserve">. C’est l’exercice en fait, directement ou indirectement, d’un droit réel supposé. Il se prouve par des actes normalement posés par le titulaire de ce droit réel. De tels actes devraient normalement inciter le vrai titulaire à réagir et à défaut de réaction, il faut croire que le possesseur agit avec droit. </w:t>
      </w:r>
    </w:p>
    <w:p w14:paraId="31560188" w14:textId="77777777" w:rsidR="0050607D" w:rsidRDefault="0050607D">
      <w:pPr>
        <w:numPr>
          <w:ilvl w:val="0"/>
          <w:numId w:val="1"/>
        </w:numPr>
        <w:rPr>
          <w:sz w:val="20"/>
          <w:lang w:val="fr-CA"/>
        </w:rPr>
      </w:pPr>
      <w:r>
        <w:rPr>
          <w:sz w:val="20"/>
          <w:u w:val="single"/>
          <w:lang w:val="fr-CA"/>
        </w:rPr>
        <w:t>L’élément intentionnel (animus) :</w:t>
      </w:r>
      <w:r>
        <w:rPr>
          <w:sz w:val="20"/>
          <w:lang w:val="fr-CA"/>
        </w:rPr>
        <w:t xml:space="preserve"> Avoir l’intention d’être le possesseur</w:t>
      </w:r>
      <w:r w:rsidR="003C55C2">
        <w:rPr>
          <w:sz w:val="20"/>
          <w:lang w:val="fr-CA"/>
        </w:rPr>
        <w:t xml:space="preserve">. Avoir l’intention d’agir </w:t>
      </w:r>
      <w:r w:rsidR="00E06482">
        <w:rPr>
          <w:sz w:val="20"/>
          <w:lang w:val="fr-CA"/>
        </w:rPr>
        <w:t>comme le titulaire du droit réel prétendu, à tort ou à raison. Toutefois, en reconnaissant le droit de quelqu’un, il y a absence d’élément intentionnel et ne peut donc prouver la possession.</w:t>
      </w:r>
    </w:p>
    <w:p w14:paraId="4B858DAE" w14:textId="77777777" w:rsidR="0050607D" w:rsidRDefault="0050607D">
      <w:pPr>
        <w:shd w:val="clear" w:color="auto" w:fill="FFFFFF"/>
        <w:jc w:val="center"/>
        <w:rPr>
          <w:b/>
          <w:lang w:val="fr-CA"/>
        </w:rPr>
      </w:pPr>
      <w:r>
        <w:rPr>
          <w:b/>
          <w:lang w:val="fr-CA"/>
        </w:rPr>
        <w:t>L’élément matériel (corpus)</w:t>
      </w:r>
    </w:p>
    <w:p w14:paraId="5D992CCB" w14:textId="77777777" w:rsidR="0050607D" w:rsidRDefault="0050607D">
      <w:pPr>
        <w:rPr>
          <w:sz w:val="20"/>
          <w:lang w:val="fr-CA"/>
        </w:rPr>
      </w:pPr>
      <w:r>
        <w:rPr>
          <w:sz w:val="20"/>
          <w:lang w:val="fr-CA"/>
        </w:rPr>
        <w:t xml:space="preserve">Indications dans le </w:t>
      </w:r>
      <w:proofErr w:type="spellStart"/>
      <w:r>
        <w:rPr>
          <w:sz w:val="20"/>
          <w:lang w:val="fr-CA"/>
        </w:rPr>
        <w:t>C.c.Q</w:t>
      </w:r>
      <w:proofErr w:type="spellEnd"/>
      <w:r>
        <w:rPr>
          <w:sz w:val="20"/>
          <w:lang w:val="fr-CA"/>
        </w:rPr>
        <w:t>. s’il s’agit de possession ou non :</w:t>
      </w:r>
    </w:p>
    <w:p w14:paraId="585846C1" w14:textId="77777777" w:rsidR="0050607D" w:rsidRDefault="0050607D">
      <w:pPr>
        <w:pStyle w:val="Titre8"/>
      </w:pPr>
      <w:r>
        <w:t>Possession</w:t>
      </w:r>
    </w:p>
    <w:p w14:paraId="4D9F403D" w14:textId="77777777" w:rsidR="0050607D" w:rsidRDefault="0050607D">
      <w:pPr>
        <w:rPr>
          <w:sz w:val="20"/>
          <w:lang w:val="fr-CA"/>
        </w:rPr>
      </w:pPr>
      <w:r>
        <w:rPr>
          <w:b/>
          <w:sz w:val="20"/>
          <w:lang w:val="fr-CA"/>
        </w:rPr>
        <w:t xml:space="preserve">Art. 921 </w:t>
      </w:r>
      <w:proofErr w:type="spellStart"/>
      <w:r>
        <w:rPr>
          <w:b/>
          <w:sz w:val="20"/>
          <w:lang w:val="fr-CA"/>
        </w:rPr>
        <w:t>C.c.Q</w:t>
      </w:r>
      <w:proofErr w:type="spellEnd"/>
      <w:r>
        <w:rPr>
          <w:b/>
          <w:sz w:val="20"/>
          <w:lang w:val="fr-CA"/>
        </w:rPr>
        <w:t>. :</w:t>
      </w:r>
      <w:r>
        <w:rPr>
          <w:sz w:val="20"/>
          <w:lang w:val="fr-CA"/>
        </w:rPr>
        <w:t xml:space="preserve"> Actes suffisants pour déterminer qu’il s’agit de possession</w:t>
      </w:r>
    </w:p>
    <w:p w14:paraId="7170541A" w14:textId="77777777" w:rsidR="0050607D" w:rsidRDefault="0050607D">
      <w:pPr>
        <w:numPr>
          <w:ilvl w:val="0"/>
          <w:numId w:val="1"/>
        </w:numPr>
        <w:rPr>
          <w:sz w:val="20"/>
          <w:lang w:val="fr-CA"/>
        </w:rPr>
      </w:pPr>
      <w:r>
        <w:rPr>
          <w:sz w:val="20"/>
          <w:u w:val="single"/>
          <w:lang w:val="fr-CA"/>
        </w:rPr>
        <w:t>Directement :</w:t>
      </w:r>
      <w:r>
        <w:rPr>
          <w:sz w:val="20"/>
          <w:lang w:val="fr-CA"/>
        </w:rPr>
        <w:t xml:space="preserve"> Personnellement agir comme le possesseur (ex. : vivre dans la maison)</w:t>
      </w:r>
    </w:p>
    <w:p w14:paraId="7D575184" w14:textId="77777777" w:rsidR="0050607D" w:rsidRDefault="0050607D">
      <w:pPr>
        <w:numPr>
          <w:ilvl w:val="0"/>
          <w:numId w:val="1"/>
        </w:numPr>
        <w:rPr>
          <w:sz w:val="20"/>
          <w:lang w:val="fr-CA"/>
        </w:rPr>
      </w:pPr>
      <w:r>
        <w:rPr>
          <w:sz w:val="20"/>
          <w:u w:val="single"/>
          <w:lang w:val="fr-CA"/>
        </w:rPr>
        <w:t>Indirectement :</w:t>
      </w:r>
      <w:r>
        <w:rPr>
          <w:sz w:val="20"/>
          <w:lang w:val="fr-CA"/>
        </w:rPr>
        <w:t xml:space="preserve"> Agir par une autre personne comme possesseur (ex. : employer </w:t>
      </w:r>
      <w:proofErr w:type="spellStart"/>
      <w:r>
        <w:rPr>
          <w:sz w:val="20"/>
          <w:lang w:val="fr-CA"/>
        </w:rPr>
        <w:t>qc</w:t>
      </w:r>
      <w:proofErr w:type="spellEnd"/>
      <w:r>
        <w:rPr>
          <w:sz w:val="20"/>
          <w:lang w:val="fr-CA"/>
        </w:rPr>
        <w:t xml:space="preserve">. qui travaille sur le terrain = agir comme le propriétaire, aussi : louer l’appartement à </w:t>
      </w:r>
      <w:proofErr w:type="spellStart"/>
      <w:r>
        <w:rPr>
          <w:sz w:val="20"/>
          <w:lang w:val="fr-CA"/>
        </w:rPr>
        <w:t>qc</w:t>
      </w:r>
      <w:proofErr w:type="spellEnd"/>
      <w:r>
        <w:rPr>
          <w:sz w:val="20"/>
          <w:lang w:val="fr-CA"/>
        </w:rPr>
        <w:t>.)</w:t>
      </w:r>
    </w:p>
    <w:p w14:paraId="19DF40B2" w14:textId="77777777" w:rsidR="0050607D" w:rsidRDefault="0050607D">
      <w:pPr>
        <w:pStyle w:val="Titre8"/>
      </w:pPr>
      <w:r>
        <w:t>Pas de possession</w:t>
      </w:r>
    </w:p>
    <w:p w14:paraId="24C1BD5D" w14:textId="77777777" w:rsidR="00E22EE8" w:rsidRDefault="0050607D" w:rsidP="00E22EE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sz w:val="20"/>
          <w:szCs w:val="20"/>
        </w:rPr>
      </w:pPr>
      <w:r w:rsidRPr="00E22EE8">
        <w:rPr>
          <w:sz w:val="20"/>
          <w:szCs w:val="20"/>
        </w:rPr>
        <w:t>Actes insuffisants pour dire qu’il s’agit de possession</w:t>
      </w:r>
      <w:r w:rsidR="00E22EE8" w:rsidRPr="00E22EE8">
        <w:rPr>
          <w:sz w:val="20"/>
          <w:szCs w:val="20"/>
        </w:rPr>
        <w:t>.</w:t>
      </w:r>
      <w:r w:rsidR="00E22EE8">
        <w:rPr>
          <w:b/>
        </w:rPr>
        <w:t xml:space="preserve"> </w:t>
      </w:r>
      <w:r w:rsidR="00E22EE8">
        <w:rPr>
          <w:sz w:val="20"/>
          <w:szCs w:val="20"/>
        </w:rPr>
        <w:t>Ainsi, les actes de pure faculté ou de simple tolérance ne prouvent pas l’élément matériel puisque ces actes n’ont pas le caractère provocateur de se «prendre pour le propriétaire».</w:t>
      </w:r>
    </w:p>
    <w:p w14:paraId="378A6450" w14:textId="77777777" w:rsidR="00E22EE8" w:rsidRDefault="00E22EE8" w:rsidP="00E22EE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sz w:val="20"/>
          <w:szCs w:val="20"/>
        </w:rPr>
      </w:pPr>
      <w:r>
        <w:rPr>
          <w:sz w:val="20"/>
          <w:szCs w:val="20"/>
        </w:rPr>
        <w:t>Ces actes ne fondent ni possession ni prescription.</w:t>
      </w:r>
    </w:p>
    <w:p w14:paraId="53372E7F" w14:textId="77777777" w:rsidR="0050607D" w:rsidRDefault="0050607D">
      <w:pPr>
        <w:pStyle w:val="Titre2"/>
      </w:pPr>
      <w:r>
        <w:t>Pure faculté</w:t>
      </w:r>
    </w:p>
    <w:p w14:paraId="06FFAB63" w14:textId="77777777" w:rsidR="0050607D" w:rsidRDefault="0050607D">
      <w:pPr>
        <w:rPr>
          <w:sz w:val="20"/>
          <w:lang w:val="fr-CA"/>
        </w:rPr>
      </w:pPr>
      <w:r>
        <w:rPr>
          <w:sz w:val="20"/>
          <w:lang w:val="fr-CA"/>
        </w:rPr>
        <w:t>Quand une personne exerce ses propre</w:t>
      </w:r>
      <w:r w:rsidR="00E22EE8">
        <w:rPr>
          <w:sz w:val="20"/>
          <w:lang w:val="fr-CA"/>
        </w:rPr>
        <w:t xml:space="preserve">s droits, mais ne prétend pas </w:t>
      </w:r>
      <w:r>
        <w:rPr>
          <w:sz w:val="20"/>
          <w:lang w:val="fr-CA"/>
        </w:rPr>
        <w:t>être le propriétaire.</w:t>
      </w:r>
      <w:r w:rsidR="005A5E9D">
        <w:rPr>
          <w:sz w:val="20"/>
          <w:lang w:val="fr-CA"/>
        </w:rPr>
        <w:t xml:space="preserve"> </w:t>
      </w:r>
      <w:r w:rsidR="008E1B96">
        <w:rPr>
          <w:sz w:val="20"/>
          <w:lang w:val="fr-CA"/>
        </w:rPr>
        <w:t>Un acte qu’une personne a le droit de poser et qui ne constituent pas un empiètement sur l</w:t>
      </w:r>
      <w:r w:rsidR="001750E8">
        <w:rPr>
          <w:sz w:val="20"/>
          <w:lang w:val="fr-CA"/>
        </w:rPr>
        <w:t xml:space="preserve">e droit d’autrui. </w:t>
      </w:r>
      <w:r w:rsidR="005A5E9D">
        <w:rPr>
          <w:sz w:val="20"/>
          <w:lang w:val="fr-CA"/>
        </w:rPr>
        <w:t xml:space="preserve">Un acte de pure faculté est celui qu’une personne pose à l’intérieur même de son droit, alors que ce droit reste bien distinct de celui dont elle prétendrait bénéficier de la possession. </w:t>
      </w:r>
    </w:p>
    <w:p w14:paraId="195EA200" w14:textId="77777777" w:rsidR="0050607D" w:rsidRDefault="0050607D">
      <w:pPr>
        <w:rPr>
          <w:sz w:val="20"/>
          <w:u w:val="single"/>
          <w:lang w:val="fr-CA"/>
        </w:rPr>
      </w:pPr>
      <w:r>
        <w:rPr>
          <w:sz w:val="20"/>
          <w:u w:val="single"/>
          <w:lang w:val="fr-CA"/>
        </w:rPr>
        <w:t>Exemples :</w:t>
      </w:r>
    </w:p>
    <w:p w14:paraId="5E7993D8" w14:textId="77777777" w:rsidR="0050607D" w:rsidRDefault="0050607D">
      <w:pPr>
        <w:numPr>
          <w:ilvl w:val="0"/>
          <w:numId w:val="1"/>
        </w:numPr>
        <w:rPr>
          <w:sz w:val="20"/>
          <w:lang w:val="fr-CA"/>
        </w:rPr>
      </w:pPr>
      <w:r>
        <w:rPr>
          <w:sz w:val="20"/>
          <w:lang w:val="fr-CA"/>
        </w:rPr>
        <w:t xml:space="preserve">Art. 980 </w:t>
      </w:r>
      <w:proofErr w:type="spellStart"/>
      <w:r>
        <w:rPr>
          <w:sz w:val="20"/>
          <w:lang w:val="fr-CA"/>
        </w:rPr>
        <w:t>C.c.Q</w:t>
      </w:r>
      <w:proofErr w:type="spellEnd"/>
      <w:r>
        <w:rPr>
          <w:sz w:val="20"/>
          <w:lang w:val="fr-CA"/>
        </w:rPr>
        <w:t>. : X est propriétaire d’un terrain avec une source qui coule sur le terrain de Y. Si X construit quelque chose pour arrêter que la source s’écoule sur le terrain de Y, Y ne peut rien faire. Y n’avait jamais la possession sur la source, en profitait seulement involontairement.</w:t>
      </w:r>
    </w:p>
    <w:p w14:paraId="7929A7FF" w14:textId="77777777" w:rsidR="0050607D" w:rsidRDefault="0050607D">
      <w:pPr>
        <w:numPr>
          <w:ilvl w:val="0"/>
          <w:numId w:val="1"/>
        </w:numPr>
        <w:rPr>
          <w:sz w:val="20"/>
          <w:lang w:val="fr-CA"/>
        </w:rPr>
      </w:pPr>
      <w:r>
        <w:rPr>
          <w:sz w:val="20"/>
          <w:lang w:val="fr-CA"/>
        </w:rPr>
        <w:t>X a une vue du Parlement de sa fenêtre. Si on y construit un bâtiment, X ne peut rien faire.</w:t>
      </w:r>
    </w:p>
    <w:p w14:paraId="4E1EDC5E" w14:textId="77777777" w:rsidR="0050607D" w:rsidRDefault="0050607D">
      <w:pPr>
        <w:pStyle w:val="Titre2"/>
      </w:pPr>
      <w:r>
        <w:t>Simple tolérance</w:t>
      </w:r>
    </w:p>
    <w:p w14:paraId="10F8F05F" w14:textId="77777777" w:rsidR="0050607D" w:rsidRDefault="0050607D">
      <w:pPr>
        <w:rPr>
          <w:sz w:val="20"/>
          <w:lang w:val="fr-CA"/>
        </w:rPr>
      </w:pPr>
      <w:r>
        <w:rPr>
          <w:sz w:val="20"/>
          <w:lang w:val="fr-CA"/>
        </w:rPr>
        <w:t>Des actes qu’un bon voisin simplement tolère. Pas d’élément matériel suffisant</w:t>
      </w:r>
      <w:r w:rsidR="005A5E9D">
        <w:rPr>
          <w:sz w:val="20"/>
          <w:lang w:val="fr-CA"/>
        </w:rPr>
        <w:t xml:space="preserve">. Ce sont des actes exercés sans droit mais que le titulaire du droit réel tolère justement parce qu’ils ne semble pas prétendre à un droit. </w:t>
      </w:r>
    </w:p>
    <w:p w14:paraId="392A2768" w14:textId="77777777" w:rsidR="0050607D" w:rsidRDefault="0050607D">
      <w:pPr>
        <w:rPr>
          <w:sz w:val="20"/>
          <w:u w:val="single"/>
          <w:lang w:val="fr-CA"/>
        </w:rPr>
      </w:pPr>
      <w:r>
        <w:rPr>
          <w:sz w:val="20"/>
          <w:u w:val="single"/>
          <w:lang w:val="fr-CA"/>
        </w:rPr>
        <w:t>Exemples :</w:t>
      </w:r>
    </w:p>
    <w:p w14:paraId="213691C8" w14:textId="77777777" w:rsidR="0050607D" w:rsidRDefault="0050607D">
      <w:pPr>
        <w:numPr>
          <w:ilvl w:val="0"/>
          <w:numId w:val="1"/>
        </w:numPr>
        <w:rPr>
          <w:sz w:val="20"/>
          <w:lang w:val="fr-CA"/>
        </w:rPr>
      </w:pPr>
      <w:r>
        <w:rPr>
          <w:sz w:val="20"/>
          <w:lang w:val="fr-CA"/>
        </w:rPr>
        <w:t>Poteaux de téléphone</w:t>
      </w:r>
    </w:p>
    <w:p w14:paraId="458366B2" w14:textId="77777777" w:rsidR="0050607D" w:rsidRDefault="0050607D">
      <w:pPr>
        <w:numPr>
          <w:ilvl w:val="0"/>
          <w:numId w:val="1"/>
        </w:numPr>
        <w:rPr>
          <w:sz w:val="20"/>
          <w:lang w:val="fr-CA"/>
        </w:rPr>
      </w:pPr>
      <w:r>
        <w:rPr>
          <w:sz w:val="20"/>
          <w:lang w:val="fr-CA"/>
        </w:rPr>
        <w:t>X marche sur le terrain de Y, pc. c’est un raccourcie</w:t>
      </w:r>
    </w:p>
    <w:p w14:paraId="5D07879D" w14:textId="77777777" w:rsidR="00E22EE8" w:rsidRDefault="00E22EE8">
      <w:pPr>
        <w:numPr>
          <w:ilvl w:val="0"/>
          <w:numId w:val="1"/>
        </w:numPr>
        <w:rPr>
          <w:sz w:val="20"/>
          <w:lang w:val="fr-CA"/>
        </w:rPr>
      </w:pPr>
      <w:r>
        <w:rPr>
          <w:sz w:val="20"/>
          <w:lang w:val="fr-CA"/>
        </w:rPr>
        <w:t>Branches d’un arbre voisin qui empiètent sur son terrain</w:t>
      </w:r>
    </w:p>
    <w:p w14:paraId="04EA80C8" w14:textId="77777777" w:rsidR="0050607D" w:rsidRDefault="0050607D">
      <w:pPr>
        <w:shd w:val="clear" w:color="auto" w:fill="FFFFFF"/>
        <w:jc w:val="center"/>
        <w:rPr>
          <w:b/>
          <w:lang w:val="fr-CA"/>
        </w:rPr>
      </w:pPr>
      <w:r>
        <w:rPr>
          <w:b/>
          <w:lang w:val="fr-CA"/>
        </w:rPr>
        <w:t>L’élément intentionnel (animus)</w:t>
      </w:r>
    </w:p>
    <w:p w14:paraId="335B3DF7" w14:textId="77777777" w:rsidR="0050607D" w:rsidRDefault="0050607D">
      <w:pPr>
        <w:rPr>
          <w:sz w:val="20"/>
          <w:lang w:val="fr-CA"/>
        </w:rPr>
      </w:pPr>
      <w:r>
        <w:rPr>
          <w:sz w:val="20"/>
          <w:lang w:val="fr-CA"/>
        </w:rPr>
        <w:t xml:space="preserve">Art. 921 </w:t>
      </w:r>
      <w:proofErr w:type="spellStart"/>
      <w:r>
        <w:rPr>
          <w:sz w:val="20"/>
          <w:lang w:val="fr-CA"/>
        </w:rPr>
        <w:t>C.c.Q</w:t>
      </w:r>
      <w:proofErr w:type="spellEnd"/>
      <w:r>
        <w:rPr>
          <w:sz w:val="20"/>
          <w:lang w:val="fr-CA"/>
        </w:rPr>
        <w:t>. : On prétend d’être le propriétaire, on le dit.</w:t>
      </w:r>
      <w:r w:rsidR="00E06482">
        <w:rPr>
          <w:sz w:val="20"/>
          <w:lang w:val="fr-CA"/>
        </w:rPr>
        <w:t xml:space="preserve"> L’élément intentionnel seul ne suffit pas, même chose pour l’élément matériel. </w:t>
      </w:r>
    </w:p>
    <w:p w14:paraId="4E65073E" w14:textId="77777777" w:rsidR="0050607D" w:rsidRDefault="0050607D">
      <w:pPr>
        <w:pStyle w:val="Titre8"/>
      </w:pPr>
      <w:r>
        <w:t>Présomption de l’intention</w:t>
      </w:r>
    </w:p>
    <w:p w14:paraId="14D3BF8D" w14:textId="77777777" w:rsidR="0050607D" w:rsidRDefault="0050607D">
      <w:pPr>
        <w:rPr>
          <w:b/>
          <w:sz w:val="20"/>
          <w:lang w:val="fr-CA"/>
        </w:rPr>
      </w:pPr>
      <w:r>
        <w:rPr>
          <w:b/>
          <w:sz w:val="20"/>
          <w:lang w:val="fr-CA"/>
        </w:rPr>
        <w:t xml:space="preserve">Art. 921(2) </w:t>
      </w:r>
      <w:proofErr w:type="spellStart"/>
      <w:r>
        <w:rPr>
          <w:b/>
          <w:sz w:val="20"/>
          <w:lang w:val="fr-CA"/>
        </w:rPr>
        <w:t>C.c.Q</w:t>
      </w:r>
      <w:proofErr w:type="spellEnd"/>
      <w:r>
        <w:rPr>
          <w:b/>
          <w:sz w:val="20"/>
          <w:lang w:val="fr-CA"/>
        </w:rPr>
        <w:t>. :</w:t>
      </w:r>
      <w:r>
        <w:rPr>
          <w:b/>
          <w:sz w:val="20"/>
          <w:lang w:val="fr-CA"/>
        </w:rPr>
        <w:tab/>
      </w:r>
    </w:p>
    <w:p w14:paraId="1A683886" w14:textId="77777777" w:rsidR="0050607D" w:rsidRDefault="0050607D">
      <w:pPr>
        <w:numPr>
          <w:ilvl w:val="0"/>
          <w:numId w:val="1"/>
        </w:numPr>
        <w:rPr>
          <w:sz w:val="20"/>
          <w:lang w:val="fr-CA"/>
        </w:rPr>
      </w:pPr>
      <w:r>
        <w:rPr>
          <w:sz w:val="20"/>
          <w:lang w:val="fr-CA"/>
        </w:rPr>
        <w:t>L’intention est présumée</w:t>
      </w:r>
    </w:p>
    <w:p w14:paraId="2B4D3E47" w14:textId="77777777" w:rsidR="0050607D" w:rsidRDefault="0050607D">
      <w:pPr>
        <w:numPr>
          <w:ilvl w:val="0"/>
          <w:numId w:val="1"/>
        </w:numPr>
        <w:rPr>
          <w:sz w:val="20"/>
          <w:lang w:val="fr-CA"/>
        </w:rPr>
      </w:pPr>
      <w:r>
        <w:rPr>
          <w:sz w:val="20"/>
          <w:lang w:val="fr-CA"/>
        </w:rPr>
        <w:t>Il s’agit d’une simple présomption</w:t>
      </w:r>
    </w:p>
    <w:p w14:paraId="4D5AFC37" w14:textId="77777777" w:rsidR="0050607D" w:rsidRDefault="0050607D">
      <w:pPr>
        <w:numPr>
          <w:ilvl w:val="0"/>
          <w:numId w:val="1"/>
        </w:numPr>
        <w:rPr>
          <w:sz w:val="20"/>
          <w:lang w:val="fr-CA"/>
        </w:rPr>
      </w:pPr>
      <w:r>
        <w:rPr>
          <w:sz w:val="20"/>
          <w:lang w:val="fr-CA"/>
        </w:rPr>
        <w:t>On peut la renverser si on dit simplement qu’on détient le bien pour une autre personne (= détenteur précaire)</w:t>
      </w:r>
    </w:p>
    <w:p w14:paraId="368A9C54" w14:textId="77777777" w:rsidR="006735FC" w:rsidRPr="006735FC" w:rsidRDefault="006735FC" w:rsidP="006735FC">
      <w:pPr>
        <w:widowControl w:val="0"/>
        <w:numPr>
          <w:ilvl w:val="1"/>
          <w:numId w:val="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sz w:val="20"/>
          <w:szCs w:val="20"/>
        </w:rPr>
      </w:pPr>
      <w:r>
        <w:rPr>
          <w:sz w:val="20"/>
          <w:szCs w:val="20"/>
        </w:rPr>
        <w:t>Ex : prouver que le possesseur n’avait pas l’intention d’agir à titre du propriétaire renverse la présomption d’animus.</w:t>
      </w:r>
    </w:p>
    <w:p w14:paraId="7E9C0DE4" w14:textId="77777777" w:rsidR="0050607D" w:rsidRDefault="0050607D">
      <w:pPr>
        <w:numPr>
          <w:ilvl w:val="0"/>
          <w:numId w:val="1"/>
        </w:numPr>
        <w:rPr>
          <w:sz w:val="20"/>
          <w:lang w:val="fr-CA"/>
        </w:rPr>
      </w:pPr>
      <w:r>
        <w:rPr>
          <w:sz w:val="20"/>
          <w:lang w:val="fr-CA"/>
        </w:rPr>
        <w:t>Si on est simple détenteur, mais on veut devenir possesse</w:t>
      </w:r>
      <w:r w:rsidR="00E06482">
        <w:rPr>
          <w:sz w:val="20"/>
          <w:lang w:val="fr-CA"/>
        </w:rPr>
        <w:t xml:space="preserve">ur, on peut seulement le faire </w:t>
      </w:r>
      <w:r>
        <w:rPr>
          <w:sz w:val="20"/>
          <w:lang w:val="fr-CA"/>
        </w:rPr>
        <w:t xml:space="preserve">par l’interversion de titre (arts. 923, 2914 </w:t>
      </w:r>
      <w:proofErr w:type="spellStart"/>
      <w:r>
        <w:rPr>
          <w:sz w:val="20"/>
          <w:lang w:val="fr-CA"/>
        </w:rPr>
        <w:t>C.c.Q</w:t>
      </w:r>
      <w:proofErr w:type="spellEnd"/>
      <w:r>
        <w:rPr>
          <w:sz w:val="20"/>
          <w:lang w:val="fr-CA"/>
        </w:rPr>
        <w:t xml:space="preserve">.): </w:t>
      </w:r>
    </w:p>
    <w:p w14:paraId="43CDD9B1" w14:textId="77777777" w:rsidR="00183916" w:rsidRDefault="00183916">
      <w:pPr>
        <w:numPr>
          <w:ilvl w:val="0"/>
          <w:numId w:val="1"/>
        </w:numPr>
        <w:rPr>
          <w:sz w:val="20"/>
          <w:lang w:val="fr-CA"/>
        </w:rPr>
      </w:pPr>
      <w:r w:rsidRPr="00183916">
        <w:rPr>
          <w:b/>
          <w:sz w:val="20"/>
          <w:lang w:val="fr-CA"/>
        </w:rPr>
        <w:t>L’interversion de titre :</w:t>
      </w:r>
      <w:r>
        <w:rPr>
          <w:sz w:val="20"/>
          <w:lang w:val="fr-CA"/>
        </w:rPr>
        <w:t xml:space="preserve"> L’interversion se produit lorsque la détention se change en possession </w:t>
      </w:r>
      <w:r w:rsidR="00A56871">
        <w:rPr>
          <w:sz w:val="20"/>
          <w:lang w:val="fr-CA"/>
        </w:rPr>
        <w:t xml:space="preserve">utile </w:t>
      </w:r>
      <w:r>
        <w:rPr>
          <w:sz w:val="20"/>
          <w:lang w:val="fr-CA"/>
        </w:rPr>
        <w:t>suite à l’acquisition de l’</w:t>
      </w:r>
      <w:r w:rsidRPr="003370BD">
        <w:rPr>
          <w:i/>
          <w:sz w:val="20"/>
          <w:lang w:val="fr-CA"/>
        </w:rPr>
        <w:t>animus</w:t>
      </w:r>
      <w:r>
        <w:rPr>
          <w:sz w:val="20"/>
          <w:lang w:val="fr-CA"/>
        </w:rPr>
        <w:t xml:space="preserve"> par le détenteur. Ce dernier possédait au nom d’autrui, se met alors à posséder pour lui-même. Il y a deux cause</w:t>
      </w:r>
      <w:r w:rsidR="003370BD">
        <w:rPr>
          <w:sz w:val="20"/>
          <w:lang w:val="fr-CA"/>
        </w:rPr>
        <w:t>s</w:t>
      </w:r>
      <w:r>
        <w:rPr>
          <w:sz w:val="20"/>
          <w:lang w:val="fr-CA"/>
        </w:rPr>
        <w:t xml:space="preserve"> d’interversion visant à faire </w:t>
      </w:r>
      <w:proofErr w:type="spellStart"/>
      <w:r>
        <w:rPr>
          <w:sz w:val="20"/>
          <w:lang w:val="fr-CA"/>
        </w:rPr>
        <w:t>disparaître</w:t>
      </w:r>
      <w:proofErr w:type="spellEnd"/>
      <w:r>
        <w:rPr>
          <w:sz w:val="20"/>
          <w:lang w:val="fr-CA"/>
        </w:rPr>
        <w:t xml:space="preserve"> la précarité soit ; </w:t>
      </w:r>
    </w:p>
    <w:p w14:paraId="4B252A80" w14:textId="77777777" w:rsidR="0050607D" w:rsidRDefault="0050607D">
      <w:pPr>
        <w:ind w:left="708"/>
        <w:rPr>
          <w:sz w:val="20"/>
          <w:lang w:val="fr-CA"/>
        </w:rPr>
      </w:pPr>
      <w:r>
        <w:rPr>
          <w:sz w:val="20"/>
          <w:lang w:val="fr-CA"/>
        </w:rPr>
        <w:sym w:font="Wingdings 2" w:char="F075"/>
      </w:r>
      <w:r w:rsidR="00183916">
        <w:rPr>
          <w:sz w:val="20"/>
          <w:lang w:val="fr-CA"/>
        </w:rPr>
        <w:t xml:space="preserve"> </w:t>
      </w:r>
      <w:proofErr w:type="gramStart"/>
      <w:r w:rsidR="00183916">
        <w:rPr>
          <w:sz w:val="20"/>
          <w:lang w:val="fr-CA"/>
        </w:rPr>
        <w:t>la</w:t>
      </w:r>
      <w:proofErr w:type="gramEnd"/>
      <w:r w:rsidR="00183916">
        <w:rPr>
          <w:sz w:val="20"/>
          <w:lang w:val="fr-CA"/>
        </w:rPr>
        <w:t xml:space="preserve"> cause doit émaner d’un tiers</w:t>
      </w:r>
    </w:p>
    <w:p w14:paraId="6BDC4A1D" w14:textId="77777777" w:rsidR="00183916" w:rsidRDefault="00183916" w:rsidP="00183916">
      <w:pPr>
        <w:numPr>
          <w:ilvl w:val="0"/>
          <w:numId w:val="13"/>
        </w:numPr>
        <w:rPr>
          <w:sz w:val="20"/>
          <w:lang w:val="fr-CA"/>
        </w:rPr>
      </w:pPr>
      <w:r>
        <w:rPr>
          <w:sz w:val="20"/>
          <w:lang w:val="fr-CA"/>
        </w:rPr>
        <w:t xml:space="preserve">Ex : l’acte translatif de propriété consenti au détenteur par une personne relativement au bien détenu précairement en constitue un exemple idéal. </w:t>
      </w:r>
      <w:r w:rsidR="00505405">
        <w:rPr>
          <w:sz w:val="20"/>
          <w:lang w:val="fr-CA"/>
        </w:rPr>
        <w:t xml:space="preserve">Bailleur décide de mettre la maison en vente, le locataire achète la maison, pas besoin d’interversion de titre. </w:t>
      </w:r>
    </w:p>
    <w:p w14:paraId="7D141DA9" w14:textId="77777777" w:rsidR="0050607D" w:rsidRDefault="0050607D">
      <w:pPr>
        <w:ind w:left="708"/>
        <w:rPr>
          <w:sz w:val="20"/>
          <w:lang w:val="fr-CA"/>
        </w:rPr>
      </w:pPr>
      <w:r>
        <w:rPr>
          <w:sz w:val="20"/>
          <w:lang w:val="fr-CA"/>
        </w:rPr>
        <w:sym w:font="Wingdings 2" w:char="F076"/>
      </w:r>
      <w:r w:rsidR="00183916">
        <w:rPr>
          <w:sz w:val="20"/>
          <w:lang w:val="fr-CA"/>
        </w:rPr>
        <w:t xml:space="preserve"> </w:t>
      </w:r>
      <w:proofErr w:type="gramStart"/>
      <w:r w:rsidR="00183916">
        <w:rPr>
          <w:sz w:val="20"/>
          <w:lang w:val="fr-CA"/>
        </w:rPr>
        <w:t>la</w:t>
      </w:r>
      <w:proofErr w:type="gramEnd"/>
      <w:r w:rsidR="00183916">
        <w:rPr>
          <w:sz w:val="20"/>
          <w:lang w:val="fr-CA"/>
        </w:rPr>
        <w:t xml:space="preserve"> contradiction que le détenteur lui-même s’oppose au droit du propriétaire</w:t>
      </w:r>
    </w:p>
    <w:p w14:paraId="07C2E897" w14:textId="77777777" w:rsidR="003370BD" w:rsidRDefault="003370BD" w:rsidP="003370BD">
      <w:pPr>
        <w:numPr>
          <w:ilvl w:val="0"/>
          <w:numId w:val="13"/>
        </w:numPr>
        <w:rPr>
          <w:sz w:val="20"/>
          <w:lang w:val="fr-CA"/>
        </w:rPr>
      </w:pPr>
      <w:r>
        <w:rPr>
          <w:sz w:val="20"/>
          <w:lang w:val="fr-CA"/>
        </w:rPr>
        <w:t>Ex : L’interversion de titre peut également provenir des agissements du détenteur lui-même. Dans ce cas, le détenteur doit poser un acte qui va à l’encontre des droits du propriétaire et en aviser ce dernier. Pour que l’interversion soit valable, il faut qu’une véritable contestation du droit de propriété soit en jeu, qu’on assiste à un réel affrontement juridique entre les parties.</w:t>
      </w:r>
    </w:p>
    <w:p w14:paraId="5B6196A3" w14:textId="77777777" w:rsidR="0050607D" w:rsidRDefault="0050607D">
      <w:pPr>
        <w:ind w:left="708"/>
        <w:rPr>
          <w:sz w:val="20"/>
          <w:u w:val="single"/>
          <w:lang w:val="fr-CA"/>
        </w:rPr>
      </w:pPr>
      <w:r>
        <w:rPr>
          <w:sz w:val="20"/>
          <w:u w:val="single"/>
          <w:lang w:val="fr-CA"/>
        </w:rPr>
        <w:t>Est-ce qu’il suffit d’inscrire son droit pour avoir interversion du titre?</w:t>
      </w:r>
    </w:p>
    <w:p w14:paraId="49DCC461" w14:textId="77777777" w:rsidR="0050607D" w:rsidRDefault="0050607D">
      <w:pPr>
        <w:ind w:left="708"/>
        <w:rPr>
          <w:sz w:val="20"/>
          <w:lang w:val="fr-CA"/>
        </w:rPr>
      </w:pPr>
      <w:r>
        <w:rPr>
          <w:sz w:val="20"/>
          <w:lang w:val="fr-CA"/>
        </w:rPr>
        <w:t xml:space="preserve">Non, inscription ne suffit pas (Bélanger c. Martel, </w:t>
      </w:r>
      <w:proofErr w:type="spellStart"/>
      <w:r>
        <w:rPr>
          <w:sz w:val="20"/>
          <w:lang w:val="fr-CA"/>
        </w:rPr>
        <w:t>McRae</w:t>
      </w:r>
      <w:proofErr w:type="spellEnd"/>
      <w:r>
        <w:rPr>
          <w:sz w:val="20"/>
          <w:lang w:val="fr-CA"/>
        </w:rPr>
        <w:t xml:space="preserve"> c. </w:t>
      </w:r>
      <w:proofErr w:type="spellStart"/>
      <w:r>
        <w:rPr>
          <w:sz w:val="20"/>
          <w:lang w:val="fr-CA"/>
        </w:rPr>
        <w:t>McRae</w:t>
      </w:r>
      <w:proofErr w:type="spellEnd"/>
      <w:r>
        <w:rPr>
          <w:sz w:val="20"/>
          <w:lang w:val="fr-CA"/>
        </w:rPr>
        <w:t>)</w:t>
      </w:r>
    </w:p>
    <w:p w14:paraId="35669CEC" w14:textId="77777777" w:rsidR="00E06482" w:rsidRDefault="00E06482" w:rsidP="00E06482">
      <w:pPr>
        <w:rPr>
          <w:sz w:val="20"/>
          <w:lang w:val="fr-CA"/>
        </w:rPr>
      </w:pPr>
    </w:p>
    <w:p w14:paraId="3C9EE1DA" w14:textId="77777777" w:rsidR="00E06482" w:rsidRPr="005A5E9D" w:rsidRDefault="00E06482" w:rsidP="00E06482">
      <w:pPr>
        <w:rPr>
          <w:b/>
          <w:sz w:val="20"/>
          <w:lang w:val="fr-CA"/>
        </w:rPr>
      </w:pPr>
      <w:r w:rsidRPr="005A5E9D">
        <w:rPr>
          <w:b/>
          <w:sz w:val="20"/>
          <w:lang w:val="fr-CA"/>
        </w:rPr>
        <w:t xml:space="preserve">Art. 923 </w:t>
      </w:r>
      <w:proofErr w:type="spellStart"/>
      <w:r w:rsidRPr="005A5E9D">
        <w:rPr>
          <w:b/>
          <w:sz w:val="20"/>
          <w:lang w:val="fr-CA"/>
        </w:rPr>
        <w:t>C.c.Q</w:t>
      </w:r>
      <w:proofErr w:type="spellEnd"/>
      <w:r w:rsidRPr="005A5E9D">
        <w:rPr>
          <w:b/>
          <w:sz w:val="20"/>
          <w:lang w:val="fr-CA"/>
        </w:rPr>
        <w:t xml:space="preserve"> : </w:t>
      </w:r>
    </w:p>
    <w:p w14:paraId="364B330D" w14:textId="77777777" w:rsidR="00E06482" w:rsidRDefault="00E06482" w:rsidP="00E06482">
      <w:pPr>
        <w:numPr>
          <w:ilvl w:val="0"/>
          <w:numId w:val="9"/>
        </w:numPr>
        <w:rPr>
          <w:sz w:val="20"/>
          <w:lang w:val="fr-CA"/>
        </w:rPr>
      </w:pPr>
      <w:r>
        <w:rPr>
          <w:sz w:val="20"/>
          <w:lang w:val="fr-CA"/>
        </w:rPr>
        <w:t xml:space="preserve">Celui qui acquiert la </w:t>
      </w:r>
      <w:proofErr w:type="spellStart"/>
      <w:r>
        <w:rPr>
          <w:sz w:val="20"/>
          <w:lang w:val="fr-CA"/>
        </w:rPr>
        <w:t>maîtrise</w:t>
      </w:r>
      <w:proofErr w:type="spellEnd"/>
      <w:r>
        <w:rPr>
          <w:sz w:val="20"/>
          <w:lang w:val="fr-CA"/>
        </w:rPr>
        <w:t xml:space="preserve"> physique de la chose en reconnaissant le droit d’autrui ne deviendra pas possesseur mais seulement détenteur précaire. </w:t>
      </w:r>
    </w:p>
    <w:p w14:paraId="7DF23ECE" w14:textId="77777777" w:rsidR="00E06482" w:rsidRDefault="00E06482" w:rsidP="00E06482">
      <w:pPr>
        <w:numPr>
          <w:ilvl w:val="0"/>
          <w:numId w:val="9"/>
        </w:numPr>
        <w:rPr>
          <w:sz w:val="20"/>
          <w:lang w:val="fr-CA"/>
        </w:rPr>
      </w:pPr>
      <w:r>
        <w:rPr>
          <w:sz w:val="20"/>
          <w:lang w:val="fr-CA"/>
        </w:rPr>
        <w:t xml:space="preserve">Lorsque le caractère précaire est prouvé, la simple détention matérielle de la chose restera absolue (tout intéressé peut invoquer la simple détention matérielle) et perpétuelle (le détenteur ne pourra jamais transformer la simple détention matérielle en véritable possession), </w:t>
      </w:r>
      <w:r w:rsidRPr="00B36377">
        <w:rPr>
          <w:sz w:val="20"/>
          <w:u w:val="single"/>
          <w:lang w:val="fr-CA"/>
        </w:rPr>
        <w:t>sauf interversion des titres</w:t>
      </w:r>
      <w:r>
        <w:rPr>
          <w:sz w:val="20"/>
          <w:lang w:val="fr-CA"/>
        </w:rPr>
        <w:t xml:space="preserve">. </w:t>
      </w:r>
    </w:p>
    <w:p w14:paraId="516050CF" w14:textId="77777777" w:rsidR="00E06482" w:rsidRDefault="00E06482" w:rsidP="00E06482">
      <w:pPr>
        <w:rPr>
          <w:sz w:val="20"/>
          <w:lang w:val="fr-CA"/>
        </w:rPr>
      </w:pPr>
    </w:p>
    <w:p w14:paraId="7708E54B" w14:textId="77777777" w:rsidR="0050607D" w:rsidRDefault="0050607D">
      <w:pPr>
        <w:pStyle w:val="Titre2"/>
      </w:pPr>
      <w:r>
        <w:t>Présomption de connaissance</w:t>
      </w:r>
    </w:p>
    <w:p w14:paraId="2B51751E" w14:textId="77777777" w:rsidR="00CF7704" w:rsidRPr="00CF7704" w:rsidRDefault="00CF7704" w:rsidP="00CF770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sz w:val="20"/>
          <w:szCs w:val="20"/>
        </w:rPr>
      </w:pPr>
      <w:r>
        <w:rPr>
          <w:sz w:val="20"/>
          <w:szCs w:val="20"/>
        </w:rPr>
        <w:t>Le nouveau code exige la connaissance du véritable titulaire pour que le détenteur obtienne une possession utile.</w:t>
      </w:r>
    </w:p>
    <w:p w14:paraId="6F06D7F0" w14:textId="77777777" w:rsidR="00CF7704" w:rsidRDefault="0050607D">
      <w:pPr>
        <w:rPr>
          <w:sz w:val="20"/>
          <w:u w:val="single"/>
          <w:lang w:val="fr-CA"/>
        </w:rPr>
      </w:pPr>
      <w:r>
        <w:rPr>
          <w:sz w:val="20"/>
          <w:u w:val="single"/>
          <w:lang w:val="fr-CA"/>
        </w:rPr>
        <w:t xml:space="preserve">Question : </w:t>
      </w:r>
    </w:p>
    <w:p w14:paraId="7496FC6F" w14:textId="77777777" w:rsidR="0050607D" w:rsidRDefault="0050607D">
      <w:pPr>
        <w:rPr>
          <w:sz w:val="20"/>
          <w:lang w:val="fr-CA"/>
        </w:rPr>
      </w:pPr>
      <w:r>
        <w:rPr>
          <w:sz w:val="20"/>
          <w:lang w:val="fr-CA"/>
        </w:rPr>
        <w:t xml:space="preserve">Si on obtient un droit sur un </w:t>
      </w:r>
      <w:r w:rsidR="00CF7704">
        <w:rPr>
          <w:sz w:val="20"/>
          <w:lang w:val="fr-CA"/>
        </w:rPr>
        <w:t xml:space="preserve">bien, est-ce qu’on est présumé </w:t>
      </w:r>
      <w:r>
        <w:rPr>
          <w:sz w:val="20"/>
          <w:lang w:val="fr-CA"/>
        </w:rPr>
        <w:t>avoir eu connaissance d’un droit déjà existant sur ce bien?</w:t>
      </w:r>
      <w:r w:rsidR="00CF7704">
        <w:rPr>
          <w:sz w:val="20"/>
          <w:lang w:val="fr-CA"/>
        </w:rPr>
        <w:t xml:space="preserve"> On doit vérifier dans le registre si le titulaire est vraiment titulaire. </w:t>
      </w:r>
    </w:p>
    <w:p w14:paraId="5F5F1E0A" w14:textId="77777777" w:rsidR="0050607D" w:rsidRDefault="0050607D">
      <w:pPr>
        <w:rPr>
          <w:sz w:val="20"/>
          <w:u w:val="single"/>
          <w:lang w:val="fr-CA"/>
        </w:rPr>
      </w:pPr>
      <w:r>
        <w:rPr>
          <w:sz w:val="20"/>
          <w:u w:val="single"/>
          <w:lang w:val="fr-CA"/>
        </w:rPr>
        <w:t xml:space="preserve">Réponse (arts. 2943, 2962 </w:t>
      </w:r>
      <w:proofErr w:type="spellStart"/>
      <w:r>
        <w:rPr>
          <w:sz w:val="20"/>
          <w:u w:val="single"/>
          <w:lang w:val="fr-CA"/>
        </w:rPr>
        <w:t>C.c.Q</w:t>
      </w:r>
      <w:proofErr w:type="spellEnd"/>
      <w:r>
        <w:rPr>
          <w:sz w:val="20"/>
          <w:u w:val="single"/>
          <w:lang w:val="fr-CA"/>
        </w:rPr>
        <w:t>.) :</w:t>
      </w:r>
    </w:p>
    <w:p w14:paraId="5F105F3D" w14:textId="77777777" w:rsidR="0050607D" w:rsidRDefault="0050607D">
      <w:pPr>
        <w:numPr>
          <w:ilvl w:val="0"/>
          <w:numId w:val="1"/>
        </w:numPr>
        <w:rPr>
          <w:sz w:val="20"/>
          <w:lang w:val="fr-CA"/>
        </w:rPr>
      </w:pPr>
      <w:r>
        <w:rPr>
          <w:sz w:val="20"/>
          <w:lang w:val="fr-CA"/>
        </w:rPr>
        <w:t>Immeuble immatriculé : Présomption est absolue</w:t>
      </w:r>
    </w:p>
    <w:p w14:paraId="12229FCC" w14:textId="77777777" w:rsidR="0050607D" w:rsidRDefault="0050607D">
      <w:pPr>
        <w:numPr>
          <w:ilvl w:val="0"/>
          <w:numId w:val="1"/>
        </w:numPr>
        <w:rPr>
          <w:sz w:val="20"/>
          <w:lang w:val="fr-CA"/>
        </w:rPr>
      </w:pPr>
      <w:r>
        <w:rPr>
          <w:sz w:val="20"/>
          <w:lang w:val="fr-CA"/>
        </w:rPr>
        <w:t>Tout autre : Présomption est relative, mais sérieuse (on ne peu</w:t>
      </w:r>
      <w:r w:rsidR="00B36377">
        <w:rPr>
          <w:sz w:val="20"/>
          <w:lang w:val="fr-CA"/>
        </w:rPr>
        <w:t>t pas alléguer trop facilement s</w:t>
      </w:r>
      <w:r>
        <w:rPr>
          <w:sz w:val="20"/>
          <w:lang w:val="fr-CA"/>
        </w:rPr>
        <w:t>a négligence d’obtenir des informations)</w:t>
      </w:r>
    </w:p>
    <w:p w14:paraId="55591985" w14:textId="77777777" w:rsidR="0050607D" w:rsidRDefault="0050607D">
      <w:pPr>
        <w:rPr>
          <w:sz w:val="20"/>
          <w:lang w:val="fr-CA"/>
        </w:rPr>
      </w:pPr>
    </w:p>
    <w:p w14:paraId="5634D6EF" w14:textId="77777777" w:rsidR="0050607D" w:rsidRDefault="0050607D">
      <w:pPr>
        <w:pStyle w:val="Titre7"/>
      </w:pPr>
      <w:r>
        <w:t>Conclusion</w:t>
      </w:r>
    </w:p>
    <w:p w14:paraId="442683F0" w14:textId="77777777" w:rsidR="0050607D" w:rsidRDefault="0050607D">
      <w:pPr>
        <w:ind w:left="705" w:hanging="705"/>
        <w:rPr>
          <w:sz w:val="20"/>
          <w:lang w:val="fr-CA"/>
        </w:rPr>
      </w:pPr>
      <w:r>
        <w:rPr>
          <w:sz w:val="20"/>
          <w:lang w:val="fr-CA"/>
        </w:rPr>
        <w:sym w:font="Wingdings" w:char="F0F0"/>
      </w:r>
      <w:r>
        <w:rPr>
          <w:sz w:val="20"/>
          <w:lang w:val="fr-CA"/>
        </w:rPr>
        <w:tab/>
      </w:r>
      <w:r>
        <w:rPr>
          <w:b/>
          <w:sz w:val="20"/>
          <w:lang w:val="fr-CA"/>
        </w:rPr>
        <w:t>On doit être en présence des deux éléments pour avoir la possession.</w:t>
      </w:r>
      <w:r>
        <w:rPr>
          <w:sz w:val="20"/>
          <w:lang w:val="fr-CA"/>
        </w:rPr>
        <w:t xml:space="preserve"> C’est seulement dès que les deux éléments sont réunis que la possession commence.</w:t>
      </w:r>
    </w:p>
    <w:p w14:paraId="14A0645C" w14:textId="77777777" w:rsidR="0050607D" w:rsidRDefault="0050607D">
      <w:pPr>
        <w:ind w:left="705"/>
        <w:rPr>
          <w:sz w:val="20"/>
          <w:lang w:val="fr-CA"/>
        </w:rPr>
      </w:pPr>
      <w:r>
        <w:rPr>
          <w:sz w:val="20"/>
          <w:lang w:val="fr-CA"/>
        </w:rPr>
        <w:t>Problème : On ne peut pas toujours être présent pour exercer l’élément matériel. Ce qui compte, c’est alors plutôt agir comme possesseur, et non pas être présent physiquement</w:t>
      </w:r>
    </w:p>
    <w:p w14:paraId="6836CC8D" w14:textId="77777777" w:rsidR="0050607D" w:rsidRDefault="0050607D">
      <w:pPr>
        <w:rPr>
          <w:sz w:val="20"/>
          <w:lang w:val="fr-CA"/>
        </w:rPr>
      </w:pPr>
      <w:r>
        <w:rPr>
          <w:sz w:val="20"/>
          <w:lang w:val="fr-CA"/>
        </w:rPr>
        <w:sym w:font="Wingdings" w:char="F0F0"/>
      </w:r>
      <w:r>
        <w:rPr>
          <w:sz w:val="20"/>
          <w:lang w:val="fr-CA"/>
        </w:rPr>
        <w:tab/>
      </w:r>
      <w:r>
        <w:rPr>
          <w:b/>
          <w:sz w:val="20"/>
          <w:lang w:val="fr-CA"/>
        </w:rPr>
        <w:t>Si on perd un élément, qu’est-ce qui se passe?</w:t>
      </w:r>
    </w:p>
    <w:p w14:paraId="195220BB" w14:textId="77777777" w:rsidR="0050607D" w:rsidRDefault="0050607D">
      <w:pPr>
        <w:rPr>
          <w:sz w:val="20"/>
          <w:lang w:val="fr-CA"/>
        </w:rPr>
      </w:pPr>
      <w:r>
        <w:rPr>
          <w:sz w:val="20"/>
          <w:lang w:val="fr-CA"/>
        </w:rPr>
        <w:tab/>
      </w:r>
      <w:r>
        <w:rPr>
          <w:sz w:val="20"/>
          <w:u w:val="single"/>
          <w:lang w:val="fr-CA"/>
        </w:rPr>
        <w:t>Opinion majoritaire :</w:t>
      </w:r>
      <w:r>
        <w:rPr>
          <w:sz w:val="20"/>
          <w:lang w:val="fr-CA"/>
        </w:rPr>
        <w:t xml:space="preserve"> Si on perd l’élément matériel, on perd la possession!</w:t>
      </w:r>
    </w:p>
    <w:p w14:paraId="7EBE61CC" w14:textId="77777777" w:rsidR="0050607D" w:rsidRDefault="0050607D">
      <w:pPr>
        <w:ind w:left="708"/>
        <w:rPr>
          <w:sz w:val="20"/>
          <w:lang w:val="fr-CA"/>
        </w:rPr>
      </w:pPr>
      <w:r>
        <w:rPr>
          <w:sz w:val="20"/>
          <w:u w:val="single"/>
          <w:lang w:val="fr-CA"/>
        </w:rPr>
        <w:t>Opinion minoritaire :</w:t>
      </w:r>
      <w:r>
        <w:rPr>
          <w:sz w:val="20"/>
          <w:lang w:val="fr-CA"/>
        </w:rPr>
        <w:t xml:space="preserve"> Si on maintient l’élément intentionnel (sur un immeuble) et </w:t>
      </w:r>
      <w:r w:rsidR="00B36377">
        <w:rPr>
          <w:sz w:val="20"/>
          <w:lang w:val="fr-CA"/>
        </w:rPr>
        <w:t>qu’</w:t>
      </w:r>
      <w:r>
        <w:rPr>
          <w:sz w:val="20"/>
          <w:lang w:val="fr-CA"/>
        </w:rPr>
        <w:t>il n’y a pas de contestation</w:t>
      </w:r>
      <w:r w:rsidR="00B36377">
        <w:rPr>
          <w:sz w:val="20"/>
          <w:lang w:val="fr-CA"/>
        </w:rPr>
        <w:t>s</w:t>
      </w:r>
      <w:r>
        <w:rPr>
          <w:sz w:val="20"/>
          <w:lang w:val="fr-CA"/>
        </w:rPr>
        <w:t>, on a encore la possession.</w:t>
      </w:r>
      <w:r w:rsidR="005A5E9D">
        <w:rPr>
          <w:sz w:val="20"/>
          <w:lang w:val="fr-CA"/>
        </w:rPr>
        <w:t xml:space="preserve"> La possession continue « </w:t>
      </w:r>
      <w:r w:rsidR="005A5E9D" w:rsidRPr="005A5E9D">
        <w:rPr>
          <w:i/>
          <w:sz w:val="20"/>
          <w:lang w:val="fr-CA"/>
        </w:rPr>
        <w:t xml:space="preserve">solo </w:t>
      </w:r>
      <w:proofErr w:type="spellStart"/>
      <w:r w:rsidR="005A5E9D" w:rsidRPr="005A5E9D">
        <w:rPr>
          <w:i/>
          <w:sz w:val="20"/>
          <w:lang w:val="fr-CA"/>
        </w:rPr>
        <w:t>animo</w:t>
      </w:r>
      <w:proofErr w:type="spellEnd"/>
      <w:r w:rsidR="005A5E9D" w:rsidRPr="005A5E9D">
        <w:rPr>
          <w:i/>
          <w:sz w:val="20"/>
          <w:lang w:val="fr-CA"/>
        </w:rPr>
        <w:t> </w:t>
      </w:r>
      <w:r w:rsidR="005A5E9D">
        <w:rPr>
          <w:sz w:val="20"/>
          <w:lang w:val="fr-CA"/>
        </w:rPr>
        <w:t>».</w:t>
      </w:r>
    </w:p>
    <w:p w14:paraId="68BAD454" w14:textId="77777777" w:rsidR="0050607D" w:rsidRDefault="0050607D">
      <w:pPr>
        <w:ind w:left="705"/>
        <w:rPr>
          <w:sz w:val="20"/>
          <w:lang w:val="fr-CA"/>
        </w:rPr>
      </w:pPr>
      <w:r>
        <w:rPr>
          <w:sz w:val="20"/>
          <w:u w:val="single"/>
          <w:lang w:val="fr-CA"/>
        </w:rPr>
        <w:t xml:space="preserve">Arts. 929, 2923 </w:t>
      </w:r>
      <w:proofErr w:type="spellStart"/>
      <w:r>
        <w:rPr>
          <w:sz w:val="20"/>
          <w:u w:val="single"/>
          <w:lang w:val="fr-CA"/>
        </w:rPr>
        <w:t>C.c.Q</w:t>
      </w:r>
      <w:proofErr w:type="spellEnd"/>
      <w:r>
        <w:rPr>
          <w:sz w:val="20"/>
          <w:u w:val="single"/>
          <w:lang w:val="fr-CA"/>
        </w:rPr>
        <w:t>. :</w:t>
      </w:r>
      <w:r>
        <w:rPr>
          <w:sz w:val="20"/>
          <w:lang w:val="fr-CA"/>
        </w:rPr>
        <w:t xml:space="preserve"> Si on perd possession après minimum 1 an et on maintient l’élément intentionnel, on a 1 an pour invoquer la possession (basé sur possession antérieure).</w:t>
      </w:r>
    </w:p>
    <w:p w14:paraId="62709938" w14:textId="77777777" w:rsidR="0050607D" w:rsidRDefault="0050607D">
      <w:pPr>
        <w:shd w:val="clear" w:color="auto" w:fill="FFFFFF"/>
        <w:jc w:val="center"/>
        <w:rPr>
          <w:b/>
          <w:sz w:val="28"/>
          <w:lang w:val="fr-CA"/>
        </w:rPr>
      </w:pPr>
      <w:r>
        <w:rPr>
          <w:b/>
          <w:sz w:val="28"/>
          <w:lang w:val="fr-CA"/>
        </w:rPr>
        <w:sym w:font="Wingdings 2" w:char="F076"/>
      </w:r>
      <w:r>
        <w:rPr>
          <w:b/>
          <w:sz w:val="28"/>
          <w:lang w:val="fr-CA"/>
        </w:rPr>
        <w:t xml:space="preserve"> Qualités requises de la possession</w:t>
      </w:r>
    </w:p>
    <w:p w14:paraId="14B2D91B" w14:textId="77777777" w:rsidR="0050607D" w:rsidRDefault="0050607D">
      <w:pPr>
        <w:rPr>
          <w:sz w:val="20"/>
          <w:lang w:val="fr-CA"/>
        </w:rPr>
      </w:pPr>
      <w:r>
        <w:rPr>
          <w:b/>
          <w:sz w:val="20"/>
          <w:lang w:val="fr-CA"/>
        </w:rPr>
        <w:t xml:space="preserve">Art. 922 </w:t>
      </w:r>
      <w:proofErr w:type="spellStart"/>
      <w:r>
        <w:rPr>
          <w:b/>
          <w:sz w:val="20"/>
          <w:lang w:val="fr-CA"/>
        </w:rPr>
        <w:t>C.c.Q</w:t>
      </w:r>
      <w:proofErr w:type="spellEnd"/>
      <w:r>
        <w:rPr>
          <w:b/>
          <w:sz w:val="20"/>
          <w:lang w:val="fr-CA"/>
        </w:rPr>
        <w:t>. :</w:t>
      </w:r>
      <w:r>
        <w:rPr>
          <w:sz w:val="20"/>
          <w:lang w:val="fr-CA"/>
        </w:rPr>
        <w:t xml:space="preserve"> Pour être protégée par la loi (=produire des effets), la possession doit revêtir certaines qualités qui se présument jusqu’à preuve contraire.</w:t>
      </w:r>
    </w:p>
    <w:p w14:paraId="2C3F9988" w14:textId="77777777" w:rsidR="0050607D" w:rsidRDefault="0050607D">
      <w:pPr>
        <w:rPr>
          <w:sz w:val="20"/>
          <w:lang w:val="fr-CA"/>
        </w:rPr>
      </w:pPr>
      <w:r>
        <w:rPr>
          <w:sz w:val="20"/>
          <w:lang w:val="fr-CA"/>
        </w:rPr>
        <w:t>La possession doit être</w:t>
      </w:r>
      <w:r w:rsidR="00D12711">
        <w:rPr>
          <w:sz w:val="20"/>
          <w:lang w:val="fr-CA"/>
        </w:rPr>
        <w:t xml:space="preserve"> ;</w:t>
      </w:r>
    </w:p>
    <w:p w14:paraId="1EF1BD24" w14:textId="77777777" w:rsidR="0050607D" w:rsidRDefault="0050607D">
      <w:pPr>
        <w:pStyle w:val="Titre8"/>
      </w:pPr>
      <w:r>
        <w:t>Continue</w:t>
      </w:r>
    </w:p>
    <w:p w14:paraId="3AF1D38A" w14:textId="77777777" w:rsidR="0050607D" w:rsidRDefault="0050607D">
      <w:pPr>
        <w:rPr>
          <w:sz w:val="20"/>
          <w:lang w:val="fr-CA"/>
        </w:rPr>
      </w:pPr>
      <w:r>
        <w:rPr>
          <w:sz w:val="20"/>
          <w:lang w:val="fr-CA"/>
        </w:rPr>
        <w:t>Sans continuité il existe un vice absolu</w:t>
      </w:r>
      <w:r w:rsidR="00604B89">
        <w:rPr>
          <w:sz w:val="20"/>
          <w:lang w:val="fr-CA"/>
        </w:rPr>
        <w:t xml:space="preserve"> (que tout intéressé peut invoquer)</w:t>
      </w:r>
      <w:r>
        <w:rPr>
          <w:sz w:val="20"/>
          <w:lang w:val="fr-CA"/>
        </w:rPr>
        <w:t xml:space="preserve"> = pas de possession!</w:t>
      </w:r>
    </w:p>
    <w:p w14:paraId="6A4D1738" w14:textId="77777777" w:rsidR="0050607D" w:rsidRDefault="0050607D">
      <w:pPr>
        <w:rPr>
          <w:sz w:val="20"/>
          <w:lang w:val="fr-CA"/>
        </w:rPr>
      </w:pPr>
      <w:r>
        <w:rPr>
          <w:sz w:val="20"/>
          <w:lang w:val="fr-CA"/>
        </w:rPr>
        <w:t xml:space="preserve">Continuité veut dire que le possesseur agit comme le « vrai propriétaire » du bien. </w:t>
      </w:r>
      <w:r w:rsidR="00604B89">
        <w:rPr>
          <w:sz w:val="20"/>
          <w:lang w:val="fr-CA"/>
        </w:rPr>
        <w:t xml:space="preserve"> Le possesseur doit exercer régulièrement les prérogatives du droit réel prétendu, qu’il doit s’abstenir d’espacer anormalement ses actes de possession. </w:t>
      </w:r>
      <w:r>
        <w:rPr>
          <w:sz w:val="20"/>
          <w:lang w:val="fr-CA"/>
        </w:rPr>
        <w:t>Néanmoins, ça ne doit pas être une continuité de l’élément matériel d’une façon permanente, 24h sur 24 …</w:t>
      </w:r>
    </w:p>
    <w:p w14:paraId="2A80A120" w14:textId="77777777" w:rsidR="0050607D" w:rsidRDefault="0050607D">
      <w:pPr>
        <w:pStyle w:val="Titre8"/>
      </w:pPr>
      <w:r>
        <w:t>Paisible</w:t>
      </w:r>
    </w:p>
    <w:p w14:paraId="23B2240A" w14:textId="77777777" w:rsidR="0050607D" w:rsidRDefault="0050607D">
      <w:pPr>
        <w:rPr>
          <w:sz w:val="20"/>
          <w:lang w:val="fr-CA"/>
        </w:rPr>
      </w:pPr>
      <w:r>
        <w:rPr>
          <w:b/>
          <w:sz w:val="20"/>
          <w:lang w:val="fr-CA"/>
        </w:rPr>
        <w:t xml:space="preserve">Arts. 922, 927 </w:t>
      </w:r>
      <w:proofErr w:type="spellStart"/>
      <w:r>
        <w:rPr>
          <w:b/>
          <w:sz w:val="20"/>
          <w:lang w:val="fr-CA"/>
        </w:rPr>
        <w:t>C.c.Q</w:t>
      </w:r>
      <w:proofErr w:type="spellEnd"/>
      <w:r>
        <w:rPr>
          <w:b/>
          <w:sz w:val="20"/>
          <w:lang w:val="fr-CA"/>
        </w:rPr>
        <w:t>. :</w:t>
      </w:r>
      <w:r>
        <w:rPr>
          <w:sz w:val="20"/>
          <w:lang w:val="fr-CA"/>
        </w:rPr>
        <w:t xml:space="preserve"> Une personne qui obtient la chose par violence, n’est pas protégée par la loi!</w:t>
      </w:r>
    </w:p>
    <w:p w14:paraId="041D5E31" w14:textId="77777777" w:rsidR="0050607D" w:rsidRDefault="0050607D">
      <w:pPr>
        <w:rPr>
          <w:sz w:val="20"/>
          <w:lang w:val="fr-CA"/>
        </w:rPr>
      </w:pPr>
      <w:r>
        <w:rPr>
          <w:b/>
          <w:sz w:val="20"/>
          <w:lang w:val="fr-CA"/>
        </w:rPr>
        <w:t xml:space="preserve">Arts. 926, 927 </w:t>
      </w:r>
      <w:proofErr w:type="spellStart"/>
      <w:r>
        <w:rPr>
          <w:b/>
          <w:sz w:val="20"/>
          <w:lang w:val="fr-CA"/>
        </w:rPr>
        <w:t>C.c.Q</w:t>
      </w:r>
      <w:proofErr w:type="spellEnd"/>
      <w:r>
        <w:rPr>
          <w:b/>
          <w:sz w:val="20"/>
          <w:lang w:val="fr-CA"/>
        </w:rPr>
        <w:t>. :</w:t>
      </w:r>
      <w:r>
        <w:rPr>
          <w:sz w:val="20"/>
          <w:lang w:val="fr-CA"/>
        </w:rPr>
        <w:t xml:space="preserve"> Les ayants cause (héritiers) d’un voleur peuvent commencer une nouvelle possession.</w:t>
      </w:r>
    </w:p>
    <w:p w14:paraId="75B32702" w14:textId="77777777" w:rsidR="004C777A" w:rsidRDefault="004C777A">
      <w:pPr>
        <w:rPr>
          <w:sz w:val="20"/>
          <w:lang w:val="fr-CA"/>
        </w:rPr>
      </w:pPr>
      <w:r>
        <w:rPr>
          <w:sz w:val="20"/>
          <w:lang w:val="fr-CA"/>
        </w:rPr>
        <w:t xml:space="preserve">L’héritier du voleur pourra toujours invoquer sa propre possession, à moins d’être lui-même </w:t>
      </w:r>
      <w:proofErr w:type="spellStart"/>
      <w:r>
        <w:rPr>
          <w:sz w:val="20"/>
          <w:lang w:val="fr-CA"/>
        </w:rPr>
        <w:t>receleur</w:t>
      </w:r>
      <w:proofErr w:type="spellEnd"/>
      <w:r>
        <w:rPr>
          <w:sz w:val="20"/>
          <w:lang w:val="fr-CA"/>
        </w:rPr>
        <w:t xml:space="preserve">. </w:t>
      </w:r>
    </w:p>
    <w:p w14:paraId="74EC742E" w14:textId="77777777" w:rsidR="004C777A" w:rsidRDefault="004C777A">
      <w:pPr>
        <w:rPr>
          <w:sz w:val="20"/>
          <w:lang w:val="fr-CA"/>
        </w:rPr>
      </w:pPr>
      <w:r>
        <w:rPr>
          <w:sz w:val="20"/>
          <w:lang w:val="fr-CA"/>
        </w:rPr>
        <w:t>La possession serait inutile car entachée d’un vice relatif temporaire. Relatif, seule la victime peut l’invoquer et tempor</w:t>
      </w:r>
      <w:r w:rsidR="00744757">
        <w:rPr>
          <w:sz w:val="20"/>
          <w:lang w:val="fr-CA"/>
        </w:rPr>
        <w:t>aire, une possession util</w:t>
      </w:r>
      <w:r>
        <w:rPr>
          <w:sz w:val="20"/>
          <w:lang w:val="fr-CA"/>
        </w:rPr>
        <w:t xml:space="preserve">e peut débuter lorsque la menace cesse. </w:t>
      </w:r>
    </w:p>
    <w:p w14:paraId="2E31FDAD" w14:textId="77777777" w:rsidR="0050607D" w:rsidRDefault="0050607D">
      <w:pPr>
        <w:pStyle w:val="Titre4"/>
        <w:rPr>
          <w:lang w:val="en-US"/>
        </w:rPr>
      </w:pPr>
      <w:r>
        <w:rPr>
          <w:lang w:val="en-US"/>
        </w:rPr>
        <w:t>Talbot c Lake St. John Paper</w:t>
      </w:r>
    </w:p>
    <w:p w14:paraId="4EDD9E27" w14:textId="77777777" w:rsidR="0050607D" w:rsidRDefault="0050607D">
      <w:pPr>
        <w:rPr>
          <w:sz w:val="20"/>
          <w:lang w:val="fr-CA"/>
        </w:rPr>
      </w:pPr>
      <w:r>
        <w:rPr>
          <w:sz w:val="20"/>
          <w:lang w:val="fr-CA"/>
        </w:rPr>
        <w:t xml:space="preserve">Talbot est possesseur d’un terrain. St. John </w:t>
      </w:r>
      <w:proofErr w:type="spellStart"/>
      <w:r>
        <w:rPr>
          <w:sz w:val="20"/>
          <w:lang w:val="fr-CA"/>
        </w:rPr>
        <w:t>Paper</w:t>
      </w:r>
      <w:proofErr w:type="spellEnd"/>
      <w:r>
        <w:rPr>
          <w:sz w:val="20"/>
          <w:lang w:val="fr-CA"/>
        </w:rPr>
        <w:t xml:space="preserve"> invoque possession violente. Cour : le fait de défendre sa possession déjà établie ne constitue pas la possession violente!</w:t>
      </w:r>
    </w:p>
    <w:p w14:paraId="270922E0" w14:textId="77777777" w:rsidR="0050607D" w:rsidRDefault="0050607D">
      <w:pPr>
        <w:pStyle w:val="Titre8"/>
      </w:pPr>
      <w:r>
        <w:t>Publique</w:t>
      </w:r>
    </w:p>
    <w:p w14:paraId="248BA3A6" w14:textId="77777777" w:rsidR="004C777A" w:rsidRDefault="004C777A">
      <w:pPr>
        <w:rPr>
          <w:sz w:val="20"/>
          <w:lang w:val="fr-CA"/>
        </w:rPr>
      </w:pPr>
      <w:r>
        <w:rPr>
          <w:sz w:val="20"/>
          <w:lang w:val="fr-CA"/>
        </w:rPr>
        <w:t xml:space="preserve">Pour bénéficier d’une possession utile, il faut que le véritable titulaire du droit puisse être en mesure de la constater. </w:t>
      </w:r>
    </w:p>
    <w:p w14:paraId="1C11DA98" w14:textId="77777777" w:rsidR="0050607D" w:rsidRDefault="0050607D">
      <w:pPr>
        <w:rPr>
          <w:sz w:val="20"/>
          <w:lang w:val="fr-CA"/>
        </w:rPr>
      </w:pPr>
      <w:r>
        <w:rPr>
          <w:sz w:val="20"/>
          <w:lang w:val="fr-CA"/>
        </w:rPr>
        <w:sym w:font="Wingdings" w:char="F0F0"/>
      </w:r>
      <w:r>
        <w:rPr>
          <w:sz w:val="20"/>
          <w:lang w:val="fr-CA"/>
        </w:rPr>
        <w:t xml:space="preserve"> Le véritable titulaire du droit (propriétaire) doit être en mesure de prendre connaissance de la possession, sinon</w:t>
      </w:r>
      <w:r w:rsidR="004C777A">
        <w:rPr>
          <w:sz w:val="20"/>
          <w:lang w:val="fr-CA"/>
        </w:rPr>
        <w:t xml:space="preserve">, une possession clandestine souffrirait </w:t>
      </w:r>
      <w:r>
        <w:rPr>
          <w:sz w:val="20"/>
          <w:lang w:val="fr-CA"/>
        </w:rPr>
        <w:t>d’un vice relatif temporaire (= seulement le véritable titulaire doit être en mesure</w:t>
      </w:r>
      <w:r w:rsidR="004C777A">
        <w:rPr>
          <w:sz w:val="20"/>
          <w:lang w:val="fr-CA"/>
        </w:rPr>
        <w:t xml:space="preserve"> de l’invoquer</w:t>
      </w:r>
      <w:r>
        <w:rPr>
          <w:sz w:val="20"/>
          <w:lang w:val="fr-CA"/>
        </w:rPr>
        <w:t xml:space="preserve">, vice </w:t>
      </w:r>
      <w:proofErr w:type="spellStart"/>
      <w:r>
        <w:rPr>
          <w:sz w:val="20"/>
          <w:lang w:val="fr-CA"/>
        </w:rPr>
        <w:t>disp</w:t>
      </w:r>
      <w:r w:rsidR="004C777A">
        <w:rPr>
          <w:sz w:val="20"/>
          <w:lang w:val="fr-CA"/>
        </w:rPr>
        <w:t>araît</w:t>
      </w:r>
      <w:proofErr w:type="spellEnd"/>
      <w:r w:rsidR="004C777A">
        <w:rPr>
          <w:sz w:val="20"/>
          <w:lang w:val="fr-CA"/>
        </w:rPr>
        <w:t xml:space="preserve"> dès que la possession devient publique ou apparente de sorte que le véritable titulaire du droit en prendre connaissance</w:t>
      </w:r>
      <w:r>
        <w:rPr>
          <w:sz w:val="20"/>
          <w:lang w:val="fr-CA"/>
        </w:rPr>
        <w:t>).</w:t>
      </w:r>
    </w:p>
    <w:p w14:paraId="73FBB10A" w14:textId="77777777" w:rsidR="0050607D" w:rsidRDefault="0050607D">
      <w:pPr>
        <w:rPr>
          <w:sz w:val="20"/>
          <w:lang w:val="fr-CA"/>
        </w:rPr>
      </w:pPr>
      <w:r>
        <w:rPr>
          <w:sz w:val="20"/>
          <w:lang w:val="fr-CA"/>
        </w:rPr>
        <w:sym w:font="Wingdings" w:char="F0F0"/>
      </w:r>
      <w:r>
        <w:rPr>
          <w:sz w:val="20"/>
          <w:lang w:val="fr-CA"/>
        </w:rPr>
        <w:t xml:space="preserve"> Si on peut obtenir l’information, c’est public. Voir aussi </w:t>
      </w:r>
      <w:r>
        <w:rPr>
          <w:b/>
          <w:sz w:val="20"/>
          <w:lang w:val="fr-CA"/>
        </w:rPr>
        <w:t xml:space="preserve">arts. 2943, 2963 </w:t>
      </w:r>
      <w:proofErr w:type="spellStart"/>
      <w:r>
        <w:rPr>
          <w:b/>
          <w:sz w:val="20"/>
          <w:lang w:val="fr-CA"/>
        </w:rPr>
        <w:t>C.c.Q</w:t>
      </w:r>
      <w:proofErr w:type="spellEnd"/>
      <w:r>
        <w:rPr>
          <w:b/>
          <w:sz w:val="20"/>
          <w:lang w:val="fr-CA"/>
        </w:rPr>
        <w:t>.</w:t>
      </w:r>
      <w:r>
        <w:rPr>
          <w:sz w:val="20"/>
          <w:lang w:val="fr-CA"/>
        </w:rPr>
        <w:t xml:space="preserve"> (présomptions de connaissance = absolues avec immeubles immatriculés, relatives avec tout autre)</w:t>
      </w:r>
    </w:p>
    <w:p w14:paraId="19C3B2D6" w14:textId="77777777" w:rsidR="0050607D" w:rsidRDefault="0050607D">
      <w:pPr>
        <w:pStyle w:val="Titre8"/>
      </w:pPr>
      <w:r>
        <w:t>Claire (non équivoque)</w:t>
      </w:r>
    </w:p>
    <w:p w14:paraId="03B08C4B" w14:textId="77777777" w:rsidR="0050607D" w:rsidRDefault="0050607D">
      <w:pPr>
        <w:ind w:left="705" w:hanging="705"/>
        <w:rPr>
          <w:sz w:val="20"/>
          <w:lang w:val="fr-CA"/>
        </w:rPr>
      </w:pPr>
      <w:r>
        <w:rPr>
          <w:sz w:val="20"/>
          <w:lang w:val="fr-CA"/>
        </w:rPr>
        <w:sym w:font="Wingdings" w:char="F0F0"/>
      </w:r>
      <w:r>
        <w:rPr>
          <w:sz w:val="20"/>
          <w:lang w:val="fr-CA"/>
        </w:rPr>
        <w:t xml:space="preserve"> </w:t>
      </w:r>
      <w:r>
        <w:rPr>
          <w:sz w:val="20"/>
          <w:lang w:val="fr-CA"/>
        </w:rPr>
        <w:tab/>
        <w:t>Les actions du possesseur doivent clairement démontrer l’élément intentionnel, sinon il s’agit d’un vice absolu (= n’importe qui peut l’invoquer).</w:t>
      </w:r>
    </w:p>
    <w:p w14:paraId="2702D6D7" w14:textId="77777777" w:rsidR="0050607D" w:rsidRDefault="0050607D">
      <w:pPr>
        <w:rPr>
          <w:i/>
          <w:sz w:val="20"/>
          <w:lang w:val="fr-CA"/>
        </w:rPr>
      </w:pPr>
      <w:r>
        <w:rPr>
          <w:sz w:val="20"/>
          <w:lang w:val="fr-CA"/>
        </w:rPr>
        <w:sym w:font="Wingdings" w:char="F0F0"/>
      </w:r>
      <w:r>
        <w:rPr>
          <w:sz w:val="20"/>
          <w:lang w:val="fr-CA"/>
        </w:rPr>
        <w:t xml:space="preserve"> </w:t>
      </w:r>
      <w:r>
        <w:rPr>
          <w:sz w:val="20"/>
          <w:lang w:val="fr-CA"/>
        </w:rPr>
        <w:tab/>
      </w:r>
      <w:r>
        <w:rPr>
          <w:sz w:val="20"/>
          <w:u w:val="single"/>
          <w:lang w:val="fr-CA"/>
        </w:rPr>
        <w:t>Comment interpréter les actions/faits d’une partie?</w:t>
      </w:r>
    </w:p>
    <w:p w14:paraId="32F8B56C" w14:textId="77777777" w:rsidR="0050607D" w:rsidRDefault="0050607D">
      <w:pPr>
        <w:rPr>
          <w:i/>
          <w:sz w:val="20"/>
          <w:lang w:val="fr-CA"/>
        </w:rPr>
      </w:pPr>
      <w:r>
        <w:rPr>
          <w:sz w:val="20"/>
          <w:lang w:val="fr-CA"/>
        </w:rPr>
        <w:tab/>
      </w:r>
      <w:r>
        <w:rPr>
          <w:i/>
          <w:sz w:val="20"/>
          <w:lang w:val="fr-CA"/>
        </w:rPr>
        <w:t>Moreau c. Grenier</w:t>
      </w:r>
    </w:p>
    <w:p w14:paraId="0A54B65F" w14:textId="77777777" w:rsidR="0050607D" w:rsidRDefault="00744757">
      <w:pPr>
        <w:ind w:left="708"/>
        <w:rPr>
          <w:sz w:val="20"/>
          <w:lang w:val="fr-CA"/>
        </w:rPr>
      </w:pPr>
      <w:r>
        <w:rPr>
          <w:sz w:val="20"/>
          <w:lang w:val="fr-CA"/>
        </w:rPr>
        <w:t xml:space="preserve">Si ce n’est pas clair qu’il y </w:t>
      </w:r>
      <w:r w:rsidR="0050607D">
        <w:rPr>
          <w:sz w:val="20"/>
          <w:lang w:val="fr-CA"/>
        </w:rPr>
        <w:t>avait tous les éléments (ici : démarcation d’un terrain était plus grande que vrai terrain et n’était pas découvert pour des années), on les présume (</w:t>
      </w:r>
      <w:r w:rsidR="0050607D">
        <w:rPr>
          <w:b/>
          <w:sz w:val="20"/>
          <w:lang w:val="fr-CA"/>
        </w:rPr>
        <w:t xml:space="preserve">arts. 925, 928 </w:t>
      </w:r>
      <w:proofErr w:type="spellStart"/>
      <w:r w:rsidR="0050607D">
        <w:rPr>
          <w:b/>
          <w:sz w:val="20"/>
          <w:lang w:val="fr-CA"/>
        </w:rPr>
        <w:t>C.c.Q</w:t>
      </w:r>
      <w:proofErr w:type="spellEnd"/>
      <w:r w:rsidR="0050607D">
        <w:rPr>
          <w:b/>
          <w:sz w:val="20"/>
          <w:lang w:val="fr-CA"/>
        </w:rPr>
        <w:t>.</w:t>
      </w:r>
      <w:r w:rsidR="0050607D">
        <w:rPr>
          <w:sz w:val="20"/>
          <w:lang w:val="fr-CA"/>
        </w:rPr>
        <w:t>).</w:t>
      </w:r>
    </w:p>
    <w:p w14:paraId="6EE50E96" w14:textId="77777777" w:rsidR="0050607D" w:rsidRDefault="0050607D">
      <w:pPr>
        <w:pStyle w:val="Titre7"/>
      </w:pPr>
      <w:r>
        <w:t>Possession d’un voleur</w:t>
      </w:r>
    </w:p>
    <w:p w14:paraId="646D738C" w14:textId="77777777" w:rsidR="0050607D" w:rsidRDefault="0050607D">
      <w:pPr>
        <w:numPr>
          <w:ilvl w:val="0"/>
          <w:numId w:val="1"/>
        </w:numPr>
        <w:rPr>
          <w:sz w:val="20"/>
          <w:lang w:val="fr-CA"/>
        </w:rPr>
      </w:pPr>
      <w:r>
        <w:rPr>
          <w:b/>
          <w:sz w:val="20"/>
          <w:lang w:val="fr-CA"/>
        </w:rPr>
        <w:t xml:space="preserve">Art. 925 </w:t>
      </w:r>
      <w:proofErr w:type="spellStart"/>
      <w:r>
        <w:rPr>
          <w:b/>
          <w:sz w:val="20"/>
          <w:lang w:val="fr-CA"/>
        </w:rPr>
        <w:t>C.c.Q</w:t>
      </w:r>
      <w:proofErr w:type="spellEnd"/>
      <w:r>
        <w:rPr>
          <w:b/>
          <w:sz w:val="20"/>
          <w:lang w:val="fr-CA"/>
        </w:rPr>
        <w:t>. :</w:t>
      </w:r>
      <w:r>
        <w:rPr>
          <w:sz w:val="20"/>
          <w:lang w:val="fr-CA"/>
        </w:rPr>
        <w:t xml:space="preserve"> Normalement la prescription commence à courir dès qu’il y a possession</w:t>
      </w:r>
    </w:p>
    <w:p w14:paraId="55F6A0CB" w14:textId="77777777" w:rsidR="0050607D" w:rsidRDefault="0050607D">
      <w:pPr>
        <w:numPr>
          <w:ilvl w:val="0"/>
          <w:numId w:val="1"/>
        </w:numPr>
        <w:rPr>
          <w:sz w:val="20"/>
          <w:lang w:val="fr-CA"/>
        </w:rPr>
      </w:pPr>
      <w:r>
        <w:rPr>
          <w:b/>
          <w:sz w:val="20"/>
          <w:lang w:val="fr-CA"/>
        </w:rPr>
        <w:t xml:space="preserve">Art. 927 </w:t>
      </w:r>
      <w:proofErr w:type="spellStart"/>
      <w:r>
        <w:rPr>
          <w:b/>
          <w:sz w:val="20"/>
          <w:lang w:val="fr-CA"/>
        </w:rPr>
        <w:t>C.c.Q</w:t>
      </w:r>
      <w:proofErr w:type="spellEnd"/>
      <w:r>
        <w:rPr>
          <w:b/>
          <w:sz w:val="20"/>
          <w:lang w:val="fr-CA"/>
        </w:rPr>
        <w:t>. :</w:t>
      </w:r>
      <w:r>
        <w:rPr>
          <w:sz w:val="20"/>
          <w:lang w:val="fr-CA"/>
        </w:rPr>
        <w:t xml:space="preserve"> Pas avec le voleur, la prescription ne court pas!</w:t>
      </w:r>
    </w:p>
    <w:p w14:paraId="71836AE7" w14:textId="77777777" w:rsidR="0050607D" w:rsidRDefault="0050607D">
      <w:pPr>
        <w:numPr>
          <w:ilvl w:val="0"/>
          <w:numId w:val="1"/>
        </w:numPr>
        <w:rPr>
          <w:sz w:val="20"/>
          <w:lang w:val="fr-CA"/>
        </w:rPr>
      </w:pPr>
      <w:r>
        <w:rPr>
          <w:b/>
          <w:sz w:val="20"/>
          <w:lang w:val="fr-CA"/>
        </w:rPr>
        <w:t xml:space="preserve">Arts. 926, 927 </w:t>
      </w:r>
      <w:proofErr w:type="spellStart"/>
      <w:r>
        <w:rPr>
          <w:b/>
          <w:sz w:val="20"/>
          <w:lang w:val="fr-CA"/>
        </w:rPr>
        <w:t>C.c.Q</w:t>
      </w:r>
      <w:proofErr w:type="spellEnd"/>
      <w:r>
        <w:rPr>
          <w:b/>
          <w:sz w:val="20"/>
          <w:lang w:val="fr-CA"/>
        </w:rPr>
        <w:t>. :</w:t>
      </w:r>
      <w:r>
        <w:rPr>
          <w:sz w:val="20"/>
          <w:lang w:val="fr-CA"/>
        </w:rPr>
        <w:t xml:space="preserve"> Mais les héritiers du voleur peuvent invoquer la possession et la prescription commencent à courir!</w:t>
      </w:r>
    </w:p>
    <w:p w14:paraId="59A913FB" w14:textId="77777777" w:rsidR="0050607D" w:rsidRDefault="0050607D">
      <w:pPr>
        <w:pStyle w:val="Titre7"/>
      </w:pPr>
      <w:r>
        <w:t>Addition de possessions</w:t>
      </w:r>
    </w:p>
    <w:p w14:paraId="46706BF6" w14:textId="77777777" w:rsidR="0050607D" w:rsidRDefault="00BC4B47">
      <w:pPr>
        <w:rPr>
          <w:b/>
          <w:sz w:val="20"/>
          <w:lang w:val="fr-CA"/>
        </w:rPr>
      </w:pPr>
      <w:r>
        <w:rPr>
          <w:b/>
          <w:color w:val="FF0000"/>
          <w:sz w:val="20"/>
          <w:lang w:val="fr-CA"/>
        </w:rPr>
        <w:t>***</w:t>
      </w:r>
      <w:r w:rsidR="0050607D">
        <w:rPr>
          <w:b/>
          <w:sz w:val="20"/>
          <w:lang w:val="fr-CA"/>
        </w:rPr>
        <w:t xml:space="preserve">Art. 925 </w:t>
      </w:r>
      <w:proofErr w:type="spellStart"/>
      <w:r w:rsidR="0050607D">
        <w:rPr>
          <w:b/>
          <w:sz w:val="20"/>
          <w:lang w:val="fr-CA"/>
        </w:rPr>
        <w:t>C.c.Q</w:t>
      </w:r>
      <w:proofErr w:type="spellEnd"/>
      <w:r w:rsidR="0050607D">
        <w:rPr>
          <w:b/>
          <w:sz w:val="20"/>
          <w:lang w:val="fr-CA"/>
        </w:rPr>
        <w:t>. :</w:t>
      </w:r>
    </w:p>
    <w:p w14:paraId="61EA85CC" w14:textId="77777777" w:rsidR="0050607D" w:rsidRDefault="0050607D">
      <w:pPr>
        <w:rPr>
          <w:sz w:val="20"/>
          <w:lang w:val="fr-CA"/>
        </w:rPr>
      </w:pPr>
      <w:r>
        <w:rPr>
          <w:sz w:val="20"/>
          <w:lang w:val="fr-CA"/>
        </w:rPr>
        <w:t>Le possesseur actuel peut (</w:t>
      </w:r>
      <w:r>
        <w:rPr>
          <w:i/>
          <w:sz w:val="20"/>
          <w:lang w:val="fr-CA"/>
        </w:rPr>
        <w:t>=facultatif</w:t>
      </w:r>
      <w:r>
        <w:rPr>
          <w:sz w:val="20"/>
          <w:lang w:val="fr-CA"/>
        </w:rPr>
        <w:t>) joindre le temps de sa possession à celui de son auteur (du possesseur antérieur).</w:t>
      </w:r>
      <w:r w:rsidR="00515C90">
        <w:rPr>
          <w:sz w:val="20"/>
          <w:lang w:val="fr-CA"/>
        </w:rPr>
        <w:t xml:space="preserve"> Cependant, il faut qu’il y ait un lien de droit. </w:t>
      </w:r>
    </w:p>
    <w:p w14:paraId="7D1BBD3F" w14:textId="77777777" w:rsidR="00BC4B47" w:rsidRDefault="00BC4B47">
      <w:pPr>
        <w:rPr>
          <w:b/>
          <w:sz w:val="20"/>
          <w:lang w:val="fr-CA"/>
        </w:rPr>
      </w:pPr>
      <w:r>
        <w:rPr>
          <w:b/>
          <w:sz w:val="20"/>
          <w:lang w:val="fr-CA"/>
        </w:rPr>
        <w:t xml:space="preserve">Les ayants causes ; </w:t>
      </w:r>
    </w:p>
    <w:p w14:paraId="2C38076F" w14:textId="77777777" w:rsidR="00BC4B47" w:rsidRDefault="00A3045E" w:rsidP="00BC4B47">
      <w:pPr>
        <w:numPr>
          <w:ilvl w:val="0"/>
          <w:numId w:val="14"/>
        </w:numPr>
        <w:rPr>
          <w:sz w:val="20"/>
          <w:lang w:val="fr-CA"/>
        </w:rPr>
      </w:pPr>
      <w:r>
        <w:rPr>
          <w:sz w:val="20"/>
          <w:lang w:val="fr-CA"/>
        </w:rPr>
        <w:t>Universel</w:t>
      </w:r>
      <w:r w:rsidR="00BC4B47">
        <w:rPr>
          <w:sz w:val="20"/>
          <w:lang w:val="fr-CA"/>
        </w:rPr>
        <w:t xml:space="preserve"> (art. 732 </w:t>
      </w:r>
      <w:proofErr w:type="spellStart"/>
      <w:r w:rsidR="00BC4B47">
        <w:rPr>
          <w:sz w:val="20"/>
          <w:lang w:val="fr-CA"/>
        </w:rPr>
        <w:t>C.c.Q</w:t>
      </w:r>
      <w:proofErr w:type="spellEnd"/>
      <w:r w:rsidR="00BC4B47">
        <w:rPr>
          <w:sz w:val="20"/>
          <w:lang w:val="fr-CA"/>
        </w:rPr>
        <w:t>.)</w:t>
      </w:r>
      <w:r>
        <w:rPr>
          <w:sz w:val="20"/>
          <w:lang w:val="fr-CA"/>
        </w:rPr>
        <w:t xml:space="preserve"> </w:t>
      </w:r>
      <w:r w:rsidR="00BC4B47">
        <w:rPr>
          <w:sz w:val="20"/>
          <w:lang w:val="fr-CA"/>
        </w:rPr>
        <w:t>: donne à une ou plusieurs personnes vocation à recueillir la totalité de la succession.</w:t>
      </w:r>
    </w:p>
    <w:p w14:paraId="7C81F660" w14:textId="77777777" w:rsidR="00A3045E" w:rsidRDefault="00BC4B47" w:rsidP="00BC4B47">
      <w:pPr>
        <w:numPr>
          <w:ilvl w:val="0"/>
          <w:numId w:val="14"/>
        </w:numPr>
        <w:rPr>
          <w:sz w:val="20"/>
          <w:lang w:val="fr-CA"/>
        </w:rPr>
      </w:pPr>
      <w:r>
        <w:rPr>
          <w:sz w:val="20"/>
          <w:lang w:val="fr-CA"/>
        </w:rPr>
        <w:t xml:space="preserve">À titre universel (art. 733 </w:t>
      </w:r>
      <w:proofErr w:type="spellStart"/>
      <w:r>
        <w:rPr>
          <w:sz w:val="20"/>
          <w:lang w:val="fr-CA"/>
        </w:rPr>
        <w:t>C.c.Q</w:t>
      </w:r>
      <w:proofErr w:type="spellEnd"/>
      <w:r>
        <w:rPr>
          <w:sz w:val="20"/>
          <w:lang w:val="fr-CA"/>
        </w:rPr>
        <w:t>.)</w:t>
      </w:r>
      <w:r w:rsidR="00A3045E">
        <w:rPr>
          <w:sz w:val="20"/>
          <w:lang w:val="fr-CA"/>
        </w:rPr>
        <w:t xml:space="preserve"> </w:t>
      </w:r>
      <w:r>
        <w:rPr>
          <w:sz w:val="20"/>
          <w:lang w:val="fr-CA"/>
        </w:rPr>
        <w:t>: donne à une ou plusieurs personnes vocation à recueillir ;</w:t>
      </w:r>
    </w:p>
    <w:p w14:paraId="20D5C4E7" w14:textId="77777777" w:rsidR="00A3045E" w:rsidRDefault="00A3045E" w:rsidP="00A3045E">
      <w:pPr>
        <w:numPr>
          <w:ilvl w:val="1"/>
          <w:numId w:val="14"/>
        </w:numPr>
        <w:rPr>
          <w:sz w:val="20"/>
          <w:lang w:val="fr-CA"/>
        </w:rPr>
      </w:pPr>
      <w:r>
        <w:rPr>
          <w:sz w:val="20"/>
          <w:lang w:val="fr-CA"/>
        </w:rPr>
        <w:t xml:space="preserve">Une personne qui a acquis de son auteur une </w:t>
      </w:r>
      <w:proofErr w:type="spellStart"/>
      <w:r>
        <w:rPr>
          <w:sz w:val="20"/>
          <w:lang w:val="fr-CA"/>
        </w:rPr>
        <w:t>quote-part</w:t>
      </w:r>
      <w:proofErr w:type="spellEnd"/>
      <w:r>
        <w:rPr>
          <w:sz w:val="20"/>
          <w:lang w:val="fr-CA"/>
        </w:rPr>
        <w:t xml:space="preserve"> des biens ou une universalité des biens déterminés. </w:t>
      </w:r>
    </w:p>
    <w:p w14:paraId="43EF877E" w14:textId="77777777" w:rsidR="00A3045E" w:rsidRDefault="00A3045E" w:rsidP="00A3045E">
      <w:pPr>
        <w:numPr>
          <w:ilvl w:val="2"/>
          <w:numId w:val="14"/>
        </w:numPr>
        <w:rPr>
          <w:sz w:val="20"/>
          <w:lang w:val="fr-CA"/>
        </w:rPr>
      </w:pPr>
      <w:r>
        <w:rPr>
          <w:sz w:val="20"/>
          <w:lang w:val="fr-CA"/>
        </w:rPr>
        <w:t xml:space="preserve">La propriété de la </w:t>
      </w:r>
      <w:proofErr w:type="spellStart"/>
      <w:r>
        <w:rPr>
          <w:sz w:val="20"/>
          <w:lang w:val="fr-CA"/>
        </w:rPr>
        <w:t>quote-part</w:t>
      </w:r>
      <w:proofErr w:type="spellEnd"/>
      <w:r>
        <w:rPr>
          <w:sz w:val="20"/>
          <w:lang w:val="fr-CA"/>
        </w:rPr>
        <w:t xml:space="preserve"> (</w:t>
      </w:r>
      <w:proofErr w:type="spellStart"/>
      <w:r>
        <w:rPr>
          <w:sz w:val="20"/>
          <w:lang w:val="fr-CA"/>
        </w:rPr>
        <w:t>patie</w:t>
      </w:r>
      <w:proofErr w:type="spellEnd"/>
      <w:r>
        <w:rPr>
          <w:sz w:val="20"/>
          <w:lang w:val="fr-CA"/>
        </w:rPr>
        <w:t>) de la succession (para. 1);</w:t>
      </w:r>
    </w:p>
    <w:p w14:paraId="572DC1BE" w14:textId="77777777" w:rsidR="00A3045E" w:rsidRDefault="00A3045E" w:rsidP="00A3045E">
      <w:pPr>
        <w:numPr>
          <w:ilvl w:val="2"/>
          <w:numId w:val="14"/>
        </w:numPr>
        <w:rPr>
          <w:sz w:val="20"/>
          <w:lang w:val="fr-CA"/>
        </w:rPr>
      </w:pPr>
      <w:r>
        <w:rPr>
          <w:sz w:val="20"/>
          <w:lang w:val="fr-CA"/>
        </w:rPr>
        <w:t xml:space="preserve">Un démembrement du droit de propriété sur la totalité ou sur une </w:t>
      </w:r>
      <w:proofErr w:type="spellStart"/>
      <w:r>
        <w:rPr>
          <w:sz w:val="20"/>
          <w:lang w:val="fr-CA"/>
        </w:rPr>
        <w:t>quote-part</w:t>
      </w:r>
      <w:proofErr w:type="spellEnd"/>
      <w:r>
        <w:rPr>
          <w:sz w:val="20"/>
          <w:lang w:val="fr-CA"/>
        </w:rPr>
        <w:t xml:space="preserve"> (partie) de la succession (para. 2) ;</w:t>
      </w:r>
    </w:p>
    <w:p w14:paraId="116E6F1E" w14:textId="77777777" w:rsidR="00BC4B47" w:rsidRPr="00A3045E" w:rsidRDefault="00A3045E" w:rsidP="00A3045E">
      <w:pPr>
        <w:numPr>
          <w:ilvl w:val="2"/>
          <w:numId w:val="14"/>
        </w:numPr>
        <w:rPr>
          <w:sz w:val="20"/>
          <w:lang w:val="fr-CA"/>
        </w:rPr>
      </w:pPr>
      <w:r>
        <w:rPr>
          <w:sz w:val="20"/>
          <w:szCs w:val="20"/>
        </w:rPr>
        <w:t xml:space="preserve">La propriété ou un démembrement de ce droit sur la totalité ou sur une quote-part de l’universalité des immeubles ou des meubles, des biens propres, communs ou acquêts, ou des biens </w:t>
      </w:r>
      <w:bookmarkStart w:id="0" w:name="_GoBack"/>
      <w:r>
        <w:rPr>
          <w:sz w:val="20"/>
          <w:szCs w:val="20"/>
        </w:rPr>
        <w:t>corporel</w:t>
      </w:r>
      <w:bookmarkEnd w:id="0"/>
      <w:r>
        <w:rPr>
          <w:sz w:val="20"/>
          <w:szCs w:val="20"/>
        </w:rPr>
        <w:t>s ou incorporels. (para. 3)</w:t>
      </w:r>
    </w:p>
    <w:p w14:paraId="54A98440" w14:textId="77777777" w:rsidR="00A3045E" w:rsidRDefault="00A3045E" w:rsidP="00BC4B47">
      <w:pPr>
        <w:numPr>
          <w:ilvl w:val="0"/>
          <w:numId w:val="14"/>
        </w:numPr>
        <w:rPr>
          <w:sz w:val="20"/>
          <w:lang w:val="fr-CA"/>
        </w:rPr>
      </w:pPr>
      <w:r>
        <w:rPr>
          <w:sz w:val="20"/>
          <w:lang w:val="fr-CA"/>
        </w:rPr>
        <w:t xml:space="preserve">À titre particulier (art. 734 </w:t>
      </w:r>
      <w:proofErr w:type="spellStart"/>
      <w:r>
        <w:rPr>
          <w:sz w:val="20"/>
          <w:lang w:val="fr-CA"/>
        </w:rPr>
        <w:t>C.c.Q</w:t>
      </w:r>
      <w:proofErr w:type="spellEnd"/>
      <w:r>
        <w:rPr>
          <w:sz w:val="20"/>
          <w:lang w:val="fr-CA"/>
        </w:rPr>
        <w:t xml:space="preserve">.) :  </w:t>
      </w:r>
    </w:p>
    <w:p w14:paraId="0643677E" w14:textId="77777777" w:rsidR="00A3045E" w:rsidRDefault="00A3045E" w:rsidP="00A3045E">
      <w:pPr>
        <w:numPr>
          <w:ilvl w:val="1"/>
          <w:numId w:val="14"/>
        </w:numPr>
        <w:rPr>
          <w:sz w:val="20"/>
          <w:lang w:val="fr-CA"/>
        </w:rPr>
      </w:pPr>
      <w:r>
        <w:rPr>
          <w:sz w:val="20"/>
          <w:lang w:val="fr-CA"/>
        </w:rPr>
        <w:t xml:space="preserve">Une personne qui a acquis de son auteur un ou plusieurs biens déterminés. </w:t>
      </w:r>
    </w:p>
    <w:p w14:paraId="62E5F0E3" w14:textId="77777777" w:rsidR="00A3045E" w:rsidRDefault="00A3045E" w:rsidP="00A3045E">
      <w:pPr>
        <w:rPr>
          <w:sz w:val="20"/>
          <w:lang w:val="fr-CA"/>
        </w:rPr>
      </w:pPr>
    </w:p>
    <w:p w14:paraId="2A57236F" w14:textId="77777777" w:rsidR="00A3045E" w:rsidRPr="00A3045E" w:rsidRDefault="00A3045E" w:rsidP="00A3045E">
      <w:pPr>
        <w:ind w:left="1440"/>
        <w:rPr>
          <w:sz w:val="20"/>
          <w:lang w:val="fr-CA"/>
        </w:rPr>
      </w:pPr>
    </w:p>
    <w:p w14:paraId="6BF73389" w14:textId="77777777" w:rsidR="0050607D" w:rsidRDefault="0050607D">
      <w:pPr>
        <w:rPr>
          <w:b/>
          <w:sz w:val="20"/>
          <w:lang w:val="fr-CA"/>
        </w:rPr>
      </w:pPr>
      <w:r>
        <w:rPr>
          <w:b/>
          <w:sz w:val="20"/>
          <w:lang w:val="fr-CA"/>
        </w:rPr>
        <w:t xml:space="preserve">Art. 2912 </w:t>
      </w:r>
      <w:proofErr w:type="spellStart"/>
      <w:r>
        <w:rPr>
          <w:b/>
          <w:sz w:val="20"/>
          <w:lang w:val="fr-CA"/>
        </w:rPr>
        <w:t>C.c.Q</w:t>
      </w:r>
      <w:proofErr w:type="spellEnd"/>
      <w:r>
        <w:rPr>
          <w:b/>
          <w:sz w:val="20"/>
          <w:lang w:val="fr-CA"/>
        </w:rPr>
        <w:t>. :</w:t>
      </w:r>
    </w:p>
    <w:p w14:paraId="05810349" w14:textId="77777777" w:rsidR="0050607D" w:rsidRDefault="0050607D">
      <w:pPr>
        <w:numPr>
          <w:ilvl w:val="0"/>
          <w:numId w:val="1"/>
        </w:numPr>
        <w:rPr>
          <w:sz w:val="20"/>
          <w:lang w:val="fr-CA"/>
        </w:rPr>
      </w:pPr>
      <w:r>
        <w:rPr>
          <w:sz w:val="20"/>
          <w:lang w:val="fr-CA"/>
        </w:rPr>
        <w:t>L’ayant cause à titre</w:t>
      </w:r>
      <w:r w:rsidR="007B5695">
        <w:rPr>
          <w:sz w:val="20"/>
          <w:lang w:val="fr-CA"/>
        </w:rPr>
        <w:t xml:space="preserve"> particulier</w:t>
      </w:r>
      <w:r>
        <w:rPr>
          <w:sz w:val="20"/>
          <w:lang w:val="fr-CA"/>
        </w:rPr>
        <w:t xml:space="preserve"> peut (</w:t>
      </w:r>
      <w:r>
        <w:rPr>
          <w:i/>
          <w:sz w:val="20"/>
          <w:lang w:val="fr-CA"/>
        </w:rPr>
        <w:t>=facultatif</w:t>
      </w:r>
      <w:r>
        <w:rPr>
          <w:sz w:val="20"/>
          <w:lang w:val="fr-CA"/>
        </w:rPr>
        <w:t>) joindre sa possession à celle des son auteur (mais pas joindre à, ou sauter au-dessus, de la possession d’un voleur).</w:t>
      </w:r>
    </w:p>
    <w:p w14:paraId="4167CC61" w14:textId="77777777" w:rsidR="0050607D" w:rsidRDefault="0050607D">
      <w:pPr>
        <w:numPr>
          <w:ilvl w:val="0"/>
          <w:numId w:val="1"/>
        </w:numPr>
        <w:rPr>
          <w:sz w:val="20"/>
          <w:lang w:val="fr-CA"/>
        </w:rPr>
      </w:pPr>
      <w:r>
        <w:rPr>
          <w:sz w:val="20"/>
          <w:lang w:val="fr-CA"/>
        </w:rPr>
        <w:t>L’ayant cause à titre universel doit (</w:t>
      </w:r>
      <w:r>
        <w:rPr>
          <w:i/>
          <w:sz w:val="20"/>
          <w:lang w:val="fr-CA"/>
        </w:rPr>
        <w:t>=obligatoire</w:t>
      </w:r>
      <w:r>
        <w:rPr>
          <w:sz w:val="20"/>
          <w:lang w:val="fr-CA"/>
        </w:rPr>
        <w:t>) joindre sa possession à son auteur! Si auteur est voleur, possession est celle du voleur = vicié!</w:t>
      </w:r>
    </w:p>
    <w:p w14:paraId="46187C4E" w14:textId="77777777" w:rsidR="00BC4B47" w:rsidRDefault="00BC4B47">
      <w:pPr>
        <w:numPr>
          <w:ilvl w:val="0"/>
          <w:numId w:val="1"/>
        </w:numPr>
        <w:rPr>
          <w:sz w:val="20"/>
          <w:lang w:val="fr-CA"/>
        </w:rPr>
      </w:pPr>
    </w:p>
    <w:p w14:paraId="346598B9" w14:textId="77777777" w:rsidR="0050607D" w:rsidRDefault="0050607D">
      <w:pPr>
        <w:pStyle w:val="Titre4"/>
      </w:pPr>
      <w:r>
        <w:t xml:space="preserve">L’art. 2912 </w:t>
      </w:r>
      <w:proofErr w:type="spellStart"/>
      <w:r>
        <w:t>C.c.Q</w:t>
      </w:r>
      <w:proofErr w:type="spellEnd"/>
      <w:r>
        <w:t xml:space="preserve">. prévaut l’art. 925 </w:t>
      </w:r>
      <w:proofErr w:type="spellStart"/>
      <w:r>
        <w:t>C.c.Q</w:t>
      </w:r>
      <w:proofErr w:type="spellEnd"/>
      <w:r>
        <w:t>. en cas de prescription acquisitive)!</w:t>
      </w:r>
    </w:p>
    <w:p w14:paraId="38A0C9A0" w14:textId="77777777" w:rsidR="0050607D" w:rsidRDefault="0050607D">
      <w:pPr>
        <w:rPr>
          <w:sz w:val="20"/>
          <w:lang w:val="fr-CA"/>
        </w:rPr>
      </w:pPr>
    </w:p>
    <w:p w14:paraId="0B63BF7E" w14:textId="77777777" w:rsidR="0050607D" w:rsidRDefault="0050607D">
      <w:pPr>
        <w:shd w:val="clear" w:color="auto" w:fill="FFFFFF"/>
        <w:jc w:val="center"/>
        <w:rPr>
          <w:b/>
          <w:sz w:val="28"/>
          <w:lang w:val="fr-CA"/>
        </w:rPr>
      </w:pPr>
      <w:r>
        <w:rPr>
          <w:b/>
          <w:sz w:val="28"/>
          <w:lang w:val="fr-CA"/>
        </w:rPr>
        <w:sym w:font="Wingdings 2" w:char="F077"/>
      </w:r>
      <w:r>
        <w:rPr>
          <w:b/>
          <w:sz w:val="28"/>
          <w:lang w:val="fr-CA"/>
        </w:rPr>
        <w:t xml:space="preserve"> Effets de la possession</w:t>
      </w:r>
    </w:p>
    <w:p w14:paraId="0CB5F960" w14:textId="77777777" w:rsidR="0050607D" w:rsidRDefault="0050607D">
      <w:pPr>
        <w:rPr>
          <w:sz w:val="20"/>
          <w:lang w:val="fr-CA"/>
        </w:rPr>
      </w:pPr>
    </w:p>
    <w:p w14:paraId="3C2C9EFC" w14:textId="77777777" w:rsidR="0050607D" w:rsidRDefault="0050607D">
      <w:pPr>
        <w:pStyle w:val="Titre7"/>
      </w:pPr>
      <w:r>
        <w:t>Possession en général</w:t>
      </w:r>
    </w:p>
    <w:p w14:paraId="16DBEB7D" w14:textId="77777777" w:rsidR="0050607D" w:rsidRDefault="0050607D">
      <w:pPr>
        <w:rPr>
          <w:sz w:val="20"/>
          <w:lang w:val="fr-CA"/>
        </w:rPr>
      </w:pPr>
      <w:r>
        <w:rPr>
          <w:sz w:val="20"/>
          <w:lang w:val="fr-CA"/>
        </w:rPr>
        <w:t xml:space="preserve">Toute possession profite au possesseur, surtout la possession de bonne foi (mais aussi celle de mauvaise foi!). </w:t>
      </w:r>
    </w:p>
    <w:p w14:paraId="0DE5C7E5" w14:textId="77777777" w:rsidR="0050607D" w:rsidRDefault="0050607D">
      <w:pPr>
        <w:rPr>
          <w:b/>
          <w:sz w:val="20"/>
          <w:lang w:val="fr-CA"/>
        </w:rPr>
      </w:pPr>
      <w:r>
        <w:rPr>
          <w:b/>
          <w:sz w:val="20"/>
          <w:lang w:val="fr-CA"/>
        </w:rPr>
        <w:t>Avantages :</w:t>
      </w:r>
    </w:p>
    <w:p w14:paraId="4332597C" w14:textId="77777777" w:rsidR="0050607D" w:rsidRDefault="0050607D">
      <w:pPr>
        <w:pStyle w:val="Titre8"/>
      </w:pPr>
      <w:r>
        <w:t>Présomption de propriété</w:t>
      </w:r>
    </w:p>
    <w:p w14:paraId="7D9FB3D9" w14:textId="77777777" w:rsidR="0050607D" w:rsidRDefault="0050607D">
      <w:pPr>
        <w:rPr>
          <w:b/>
          <w:sz w:val="20"/>
          <w:lang w:val="fr-CA"/>
        </w:rPr>
      </w:pPr>
      <w:r>
        <w:rPr>
          <w:b/>
          <w:sz w:val="20"/>
          <w:lang w:val="fr-CA"/>
        </w:rPr>
        <w:t xml:space="preserve">Art. 928 </w:t>
      </w:r>
      <w:proofErr w:type="spellStart"/>
      <w:r>
        <w:rPr>
          <w:b/>
          <w:sz w:val="20"/>
          <w:lang w:val="fr-CA"/>
        </w:rPr>
        <w:t>C.c.Q</w:t>
      </w:r>
      <w:proofErr w:type="spellEnd"/>
      <w:r>
        <w:rPr>
          <w:b/>
          <w:sz w:val="20"/>
          <w:lang w:val="fr-CA"/>
        </w:rPr>
        <w:t>. :</w:t>
      </w:r>
    </w:p>
    <w:p w14:paraId="72C388CF" w14:textId="77777777" w:rsidR="0050607D" w:rsidRDefault="0050607D">
      <w:pPr>
        <w:rPr>
          <w:sz w:val="20"/>
          <w:lang w:val="fr-CA"/>
        </w:rPr>
      </w:pPr>
      <w:r>
        <w:rPr>
          <w:sz w:val="20"/>
          <w:lang w:val="fr-CA"/>
        </w:rPr>
        <w:t xml:space="preserve">Généralement le possesseur est présumé d’être le titulaire du droit réel qu’il exerce.  Cette présomption est relative (art. 2847 </w:t>
      </w:r>
      <w:proofErr w:type="spellStart"/>
      <w:r>
        <w:rPr>
          <w:sz w:val="20"/>
          <w:lang w:val="fr-CA"/>
        </w:rPr>
        <w:t>C.c.Q</w:t>
      </w:r>
      <w:proofErr w:type="spellEnd"/>
      <w:r>
        <w:rPr>
          <w:sz w:val="20"/>
          <w:lang w:val="fr-CA"/>
        </w:rPr>
        <w:t>.).</w:t>
      </w:r>
      <w:r w:rsidR="009E0DF3">
        <w:rPr>
          <w:sz w:val="20"/>
          <w:lang w:val="fr-CA"/>
        </w:rPr>
        <w:t xml:space="preserve"> Ceci reste vrai </w:t>
      </w:r>
      <w:r w:rsidR="00546B17">
        <w:rPr>
          <w:sz w:val="20"/>
          <w:lang w:val="fr-CA"/>
        </w:rPr>
        <w:t xml:space="preserve">même pour une possession viciée, tant </w:t>
      </w:r>
      <w:r w:rsidR="00E93AFD">
        <w:rPr>
          <w:sz w:val="20"/>
          <w:lang w:val="fr-CA"/>
        </w:rPr>
        <w:t>qu’on n’a</w:t>
      </w:r>
      <w:r w:rsidR="00546B17">
        <w:rPr>
          <w:sz w:val="20"/>
          <w:lang w:val="fr-CA"/>
        </w:rPr>
        <w:t xml:space="preserve"> pas réussi à faire la preuve du vice.</w:t>
      </w:r>
      <w:r w:rsidR="009E0DF3">
        <w:rPr>
          <w:sz w:val="20"/>
          <w:lang w:val="fr-CA"/>
        </w:rPr>
        <w:t xml:space="preserve"> Le fardeau de preuve appartient à l’adversaire</w:t>
      </w:r>
      <w:r w:rsidR="00B06738">
        <w:rPr>
          <w:sz w:val="20"/>
          <w:lang w:val="fr-CA"/>
        </w:rPr>
        <w:t>, et en cas de doute, le tribunal permettra au possesseur de conserver la chose</w:t>
      </w:r>
      <w:r w:rsidR="009E0DF3">
        <w:rPr>
          <w:sz w:val="20"/>
          <w:lang w:val="fr-CA"/>
        </w:rPr>
        <w:t xml:space="preserve">. </w:t>
      </w:r>
    </w:p>
    <w:p w14:paraId="52646C80" w14:textId="77777777" w:rsidR="0050607D" w:rsidRDefault="0050607D">
      <w:pPr>
        <w:rPr>
          <w:b/>
          <w:sz w:val="20"/>
          <w:lang w:val="fr-CA"/>
        </w:rPr>
      </w:pPr>
      <w:r>
        <w:rPr>
          <w:b/>
          <w:sz w:val="20"/>
          <w:lang w:val="fr-CA"/>
        </w:rPr>
        <w:t xml:space="preserve">Art. 2944 </w:t>
      </w:r>
      <w:proofErr w:type="spellStart"/>
      <w:r>
        <w:rPr>
          <w:b/>
          <w:sz w:val="20"/>
          <w:lang w:val="fr-CA"/>
        </w:rPr>
        <w:t>C.c.Q</w:t>
      </w:r>
      <w:proofErr w:type="spellEnd"/>
      <w:r>
        <w:rPr>
          <w:b/>
          <w:sz w:val="20"/>
          <w:lang w:val="fr-CA"/>
        </w:rPr>
        <w:t>. :</w:t>
      </w:r>
    </w:p>
    <w:p w14:paraId="71A35BB7" w14:textId="77777777" w:rsidR="0050607D" w:rsidRDefault="0050607D">
      <w:pPr>
        <w:rPr>
          <w:sz w:val="20"/>
          <w:lang w:val="fr-CA"/>
        </w:rPr>
      </w:pPr>
      <w:r>
        <w:rPr>
          <w:sz w:val="20"/>
          <w:lang w:val="fr-CA"/>
        </w:rPr>
        <w:t>Le</w:t>
      </w:r>
      <w:r w:rsidR="00B06738">
        <w:rPr>
          <w:sz w:val="20"/>
          <w:lang w:val="fr-CA"/>
        </w:rPr>
        <w:t xml:space="preserve"> droit exercé est présumé</w:t>
      </w:r>
      <w:r>
        <w:rPr>
          <w:sz w:val="20"/>
          <w:lang w:val="fr-CA"/>
        </w:rPr>
        <w:t xml:space="preserve"> connu :</w:t>
      </w:r>
    </w:p>
    <w:p w14:paraId="230266EE" w14:textId="77777777" w:rsidR="0050607D" w:rsidRDefault="0050607D">
      <w:pPr>
        <w:numPr>
          <w:ilvl w:val="0"/>
          <w:numId w:val="1"/>
        </w:numPr>
        <w:rPr>
          <w:sz w:val="20"/>
          <w:lang w:val="fr-CA"/>
        </w:rPr>
      </w:pPr>
      <w:r>
        <w:rPr>
          <w:sz w:val="20"/>
          <w:u w:val="single"/>
          <w:lang w:val="fr-CA"/>
        </w:rPr>
        <w:t>Immeubles immatriculés :</w:t>
      </w:r>
      <w:r>
        <w:rPr>
          <w:sz w:val="20"/>
          <w:lang w:val="fr-CA"/>
        </w:rPr>
        <w:t xml:space="preserve"> présomption irréfragable si inscrit pour 10 ans n'est pas contestée, sinon présomption relative (art. 155 </w:t>
      </w:r>
      <w:proofErr w:type="spellStart"/>
      <w:r>
        <w:rPr>
          <w:sz w:val="20"/>
          <w:lang w:val="fr-CA"/>
        </w:rPr>
        <w:t>lA</w:t>
      </w:r>
      <w:proofErr w:type="spellEnd"/>
      <w:r>
        <w:rPr>
          <w:sz w:val="20"/>
          <w:lang w:val="fr-CA"/>
        </w:rPr>
        <w:t>).</w:t>
      </w:r>
    </w:p>
    <w:p w14:paraId="2E337E38" w14:textId="77777777" w:rsidR="0050607D" w:rsidRDefault="0050607D">
      <w:pPr>
        <w:numPr>
          <w:ilvl w:val="0"/>
          <w:numId w:val="1"/>
        </w:numPr>
        <w:rPr>
          <w:sz w:val="20"/>
          <w:lang w:val="fr-CA"/>
        </w:rPr>
      </w:pPr>
      <w:r>
        <w:rPr>
          <w:sz w:val="20"/>
          <w:u w:val="single"/>
          <w:lang w:val="fr-CA"/>
        </w:rPr>
        <w:t>Tout autre :</w:t>
      </w:r>
      <w:r>
        <w:rPr>
          <w:sz w:val="20"/>
          <w:lang w:val="fr-CA"/>
        </w:rPr>
        <w:t xml:space="preserve"> présomption relative</w:t>
      </w:r>
    </w:p>
    <w:p w14:paraId="087E084F" w14:textId="77777777" w:rsidR="0050607D" w:rsidRDefault="0050607D">
      <w:pPr>
        <w:pStyle w:val="Titre2"/>
      </w:pPr>
      <w:r>
        <w:t>Exemple (Plomberie Ray c. 9000-5422) :</w:t>
      </w:r>
    </w:p>
    <w:p w14:paraId="661169A2" w14:textId="77777777" w:rsidR="0050607D" w:rsidRDefault="0050607D">
      <w:pPr>
        <w:rPr>
          <w:sz w:val="20"/>
          <w:lang w:val="fr-CA"/>
        </w:rPr>
      </w:pPr>
      <w:r>
        <w:rPr>
          <w:sz w:val="20"/>
          <w:lang w:val="fr-CA"/>
        </w:rPr>
        <w:t>X a des outils, décide de commencer une entreprise. L’entreprise est incorporée, créanciers saisissent les outils. À cause de la présomption (X était propriétaire et non pas la compagnie) on n'a pas pu les saisir!</w:t>
      </w:r>
    </w:p>
    <w:p w14:paraId="450E48C3" w14:textId="77777777" w:rsidR="0050607D" w:rsidRDefault="0050607D">
      <w:pPr>
        <w:pStyle w:val="Titre8"/>
      </w:pPr>
      <w:r>
        <w:t>Acquisition de propriété</w:t>
      </w:r>
    </w:p>
    <w:p w14:paraId="500A43AB" w14:textId="77777777" w:rsidR="00546B17" w:rsidRDefault="00546B17">
      <w:pPr>
        <w:rPr>
          <w:sz w:val="20"/>
          <w:lang w:val="fr-CA"/>
        </w:rPr>
      </w:pPr>
      <w:r>
        <w:rPr>
          <w:sz w:val="20"/>
          <w:lang w:val="fr-CA"/>
        </w:rPr>
        <w:t xml:space="preserve">Quand on parle de possession utile, il s’agit avant tout d’une possession utile à la prescription acquisitive. Par 10 ans de possession utile, le possesseur devient propriétaire : sa possession prolongée lui procure le droit de propriété, art. 2911 et 2917 </w:t>
      </w:r>
      <w:proofErr w:type="spellStart"/>
      <w:r>
        <w:rPr>
          <w:sz w:val="20"/>
          <w:lang w:val="fr-CA"/>
        </w:rPr>
        <w:t>C.c.Q</w:t>
      </w:r>
      <w:proofErr w:type="spellEnd"/>
      <w:r>
        <w:rPr>
          <w:sz w:val="20"/>
          <w:lang w:val="fr-CA"/>
        </w:rPr>
        <w:t>.</w:t>
      </w:r>
    </w:p>
    <w:p w14:paraId="34D2E75D" w14:textId="77777777" w:rsidR="00546B17" w:rsidRDefault="00546B17">
      <w:pPr>
        <w:rPr>
          <w:sz w:val="20"/>
          <w:lang w:val="fr-CA"/>
        </w:rPr>
      </w:pPr>
      <w:r>
        <w:rPr>
          <w:sz w:val="20"/>
          <w:lang w:val="fr-CA"/>
        </w:rPr>
        <w:t xml:space="preserve">De plus, par simple préhension ou occupation, le possesseur devient immédiatement propriétaire des choses meubles abandonnées ou généralement, sans </w:t>
      </w:r>
      <w:proofErr w:type="spellStart"/>
      <w:r>
        <w:rPr>
          <w:sz w:val="20"/>
          <w:lang w:val="fr-CA"/>
        </w:rPr>
        <w:t>maître</w:t>
      </w:r>
      <w:proofErr w:type="spellEnd"/>
      <w:r>
        <w:rPr>
          <w:sz w:val="20"/>
          <w:lang w:val="fr-CA"/>
        </w:rPr>
        <w:t xml:space="preserve">, art. 935 </w:t>
      </w:r>
      <w:proofErr w:type="spellStart"/>
      <w:r>
        <w:rPr>
          <w:sz w:val="20"/>
          <w:lang w:val="fr-CA"/>
        </w:rPr>
        <w:t>C.c.Q</w:t>
      </w:r>
      <w:proofErr w:type="spellEnd"/>
      <w:proofErr w:type="gramStart"/>
      <w:r>
        <w:rPr>
          <w:sz w:val="20"/>
          <w:lang w:val="fr-CA"/>
        </w:rPr>
        <w:t>..</w:t>
      </w:r>
      <w:proofErr w:type="gramEnd"/>
      <w:r>
        <w:rPr>
          <w:sz w:val="20"/>
          <w:lang w:val="fr-CA"/>
        </w:rPr>
        <w:t xml:space="preserve"> Dans les autres cas de préhension d’un bien meuble, la possession procure aussitôt le droit de propriété. </w:t>
      </w:r>
    </w:p>
    <w:p w14:paraId="1A02B860" w14:textId="77777777" w:rsidR="0050607D" w:rsidRDefault="0050607D">
      <w:pPr>
        <w:rPr>
          <w:sz w:val="20"/>
          <w:lang w:val="fr-CA"/>
        </w:rPr>
      </w:pPr>
      <w:r>
        <w:rPr>
          <w:sz w:val="20"/>
          <w:lang w:val="fr-CA"/>
        </w:rPr>
        <w:t>Immédiatement ou après un certain temps (celui qui possède obtient les droits) :</w:t>
      </w:r>
    </w:p>
    <w:p w14:paraId="7567E954" w14:textId="77777777" w:rsidR="0050607D" w:rsidRDefault="0050607D">
      <w:pPr>
        <w:pStyle w:val="Titre2"/>
      </w:pPr>
      <w:r>
        <w:t>Immédiatement</w:t>
      </w:r>
    </w:p>
    <w:p w14:paraId="2E6F2D09" w14:textId="77777777" w:rsidR="0050607D" w:rsidRDefault="0050607D">
      <w:pPr>
        <w:rPr>
          <w:sz w:val="20"/>
          <w:lang w:val="fr-CA"/>
        </w:rPr>
      </w:pPr>
      <w:r>
        <w:rPr>
          <w:sz w:val="20"/>
          <w:lang w:val="fr-CA"/>
        </w:rPr>
        <w:t xml:space="preserve">Par occupation des choses abandonnées ou sans </w:t>
      </w:r>
      <w:proofErr w:type="spellStart"/>
      <w:r>
        <w:rPr>
          <w:sz w:val="20"/>
          <w:lang w:val="fr-CA"/>
        </w:rPr>
        <w:t>maître</w:t>
      </w:r>
      <w:proofErr w:type="spellEnd"/>
      <w:r>
        <w:rPr>
          <w:sz w:val="20"/>
          <w:lang w:val="fr-CA"/>
        </w:rPr>
        <w:t xml:space="preserve"> (art. 914, 916, 935 </w:t>
      </w:r>
      <w:proofErr w:type="spellStart"/>
      <w:r>
        <w:rPr>
          <w:sz w:val="20"/>
          <w:lang w:val="fr-CA"/>
        </w:rPr>
        <w:t>C.c.Q</w:t>
      </w:r>
      <w:proofErr w:type="spellEnd"/>
      <w:r>
        <w:rPr>
          <w:sz w:val="20"/>
          <w:lang w:val="fr-CA"/>
        </w:rPr>
        <w:t>.).</w:t>
      </w:r>
    </w:p>
    <w:p w14:paraId="7A1F6CEF" w14:textId="77777777" w:rsidR="0050607D" w:rsidRDefault="0050607D">
      <w:pPr>
        <w:rPr>
          <w:b/>
          <w:sz w:val="20"/>
          <w:lang w:val="fr-CA"/>
        </w:rPr>
      </w:pPr>
      <w:r>
        <w:rPr>
          <w:b/>
          <w:sz w:val="20"/>
          <w:lang w:val="fr-CA"/>
        </w:rPr>
        <w:t>Après un certain temps (prescription acquisitive)</w:t>
      </w:r>
    </w:p>
    <w:p w14:paraId="22A315A5" w14:textId="77777777" w:rsidR="0050607D" w:rsidRDefault="0050607D">
      <w:pPr>
        <w:rPr>
          <w:sz w:val="20"/>
          <w:lang w:val="fr-CA"/>
        </w:rPr>
      </w:pPr>
      <w:r>
        <w:rPr>
          <w:sz w:val="20"/>
          <w:lang w:val="fr-CA"/>
        </w:rPr>
        <w:t xml:space="preserve">S’il y a déjà un propriétaire ou s’il s’agit d’un immeuble, il faut attendre un certain temps (arts. 930, </w:t>
      </w:r>
      <w:r w:rsidR="00F861B2">
        <w:rPr>
          <w:sz w:val="20"/>
          <w:lang w:val="fr-CA"/>
        </w:rPr>
        <w:t xml:space="preserve"> 935, </w:t>
      </w:r>
      <w:r>
        <w:rPr>
          <w:sz w:val="20"/>
          <w:lang w:val="fr-CA"/>
        </w:rPr>
        <w:t xml:space="preserve">936 </w:t>
      </w:r>
      <w:proofErr w:type="spellStart"/>
      <w:r>
        <w:rPr>
          <w:sz w:val="20"/>
          <w:lang w:val="fr-CA"/>
        </w:rPr>
        <w:t>C.c.Q</w:t>
      </w:r>
      <w:proofErr w:type="spellEnd"/>
      <w:r>
        <w:rPr>
          <w:sz w:val="20"/>
          <w:lang w:val="fr-CA"/>
        </w:rPr>
        <w:t>.) = prescription acquisitive.</w:t>
      </w:r>
    </w:p>
    <w:p w14:paraId="6582287D" w14:textId="77777777" w:rsidR="0050607D" w:rsidRDefault="0050607D">
      <w:pPr>
        <w:pStyle w:val="Titre8"/>
      </w:pPr>
      <w:r>
        <w:t>Actions possessoires en justice</w:t>
      </w:r>
    </w:p>
    <w:p w14:paraId="4D584389" w14:textId="77777777" w:rsidR="0050607D" w:rsidRDefault="00442DA5">
      <w:pPr>
        <w:rPr>
          <w:sz w:val="20"/>
          <w:lang w:val="fr-CA"/>
        </w:rPr>
      </w:pPr>
      <w:r>
        <w:rPr>
          <w:sz w:val="20"/>
          <w:lang w:val="fr-CA"/>
        </w:rPr>
        <w:t>Après une année de possession o</w:t>
      </w:r>
      <w:r w:rsidR="0050607D">
        <w:rPr>
          <w:sz w:val="20"/>
          <w:lang w:val="fr-CA"/>
        </w:rPr>
        <w:t>n peut intenter une action en justice contre cel</w:t>
      </w:r>
      <w:r w:rsidR="00F861B2">
        <w:rPr>
          <w:sz w:val="20"/>
          <w:lang w:val="fr-CA"/>
        </w:rPr>
        <w:t xml:space="preserve">ui qui trouble la possession, peu </w:t>
      </w:r>
      <w:r w:rsidR="0050607D">
        <w:rPr>
          <w:sz w:val="20"/>
          <w:lang w:val="fr-CA"/>
        </w:rPr>
        <w:t xml:space="preserve">importe si </w:t>
      </w:r>
      <w:r w:rsidR="00F861B2">
        <w:rPr>
          <w:sz w:val="20"/>
          <w:lang w:val="fr-CA"/>
        </w:rPr>
        <w:t xml:space="preserve">c’est </w:t>
      </w:r>
      <w:r w:rsidR="0050607D">
        <w:rPr>
          <w:sz w:val="20"/>
          <w:lang w:val="fr-CA"/>
        </w:rPr>
        <w:t xml:space="preserve">meuble ou immeuble (art. 929, 2923 </w:t>
      </w:r>
      <w:proofErr w:type="spellStart"/>
      <w:r w:rsidR="0050607D">
        <w:rPr>
          <w:sz w:val="20"/>
          <w:lang w:val="fr-CA"/>
        </w:rPr>
        <w:t>C.c.Q</w:t>
      </w:r>
      <w:proofErr w:type="spellEnd"/>
      <w:r w:rsidR="0050607D">
        <w:rPr>
          <w:sz w:val="20"/>
          <w:lang w:val="fr-CA"/>
        </w:rPr>
        <w:t>.). On a un an pour intenter l’action, sinon il faut prouver qu’on est titulaire d’un droit réel sur le bien</w:t>
      </w:r>
      <w:r w:rsidR="00F861B2">
        <w:rPr>
          <w:sz w:val="20"/>
          <w:lang w:val="fr-CA"/>
        </w:rPr>
        <w:t xml:space="preserve"> (al. 1)</w:t>
      </w:r>
      <w:r w:rsidR="0050607D">
        <w:rPr>
          <w:sz w:val="20"/>
          <w:lang w:val="fr-CA"/>
        </w:rPr>
        <w:t xml:space="preserve">. </w:t>
      </w:r>
    </w:p>
    <w:p w14:paraId="4E23CFD6" w14:textId="77777777" w:rsidR="0050607D" w:rsidRDefault="0050607D">
      <w:pPr>
        <w:pStyle w:val="Titre2"/>
      </w:pPr>
      <w:r>
        <w:t>Action en complainte</w:t>
      </w:r>
    </w:p>
    <w:p w14:paraId="4EE92241" w14:textId="77777777" w:rsidR="0050607D" w:rsidRDefault="0050607D">
      <w:pPr>
        <w:rPr>
          <w:sz w:val="20"/>
          <w:lang w:val="fr-CA"/>
        </w:rPr>
      </w:pPr>
      <w:r>
        <w:rPr>
          <w:sz w:val="20"/>
          <w:lang w:val="fr-CA"/>
        </w:rPr>
        <w:t>Si une autr</w:t>
      </w:r>
      <w:r w:rsidR="00546B17">
        <w:rPr>
          <w:sz w:val="20"/>
          <w:lang w:val="fr-CA"/>
        </w:rPr>
        <w:t>e personne trouble de fait ou de droit la jouissance de la possession de quelqu’un, il dispose de l’action en complainte pendant 1 an à compter du troub</w:t>
      </w:r>
      <w:r w:rsidR="00442DA5">
        <w:rPr>
          <w:sz w:val="20"/>
          <w:lang w:val="fr-CA"/>
        </w:rPr>
        <w:t>l</w:t>
      </w:r>
      <w:r w:rsidR="00546B17">
        <w:rPr>
          <w:sz w:val="20"/>
          <w:lang w:val="fr-CA"/>
        </w:rPr>
        <w:t>e</w:t>
      </w:r>
      <w:r>
        <w:rPr>
          <w:sz w:val="20"/>
          <w:lang w:val="fr-CA"/>
        </w:rPr>
        <w:t xml:space="preserve">, par exemple : le voisin met un mur trop proche de la démarcation du terrain  (arts. 929, 2923 </w:t>
      </w:r>
      <w:proofErr w:type="spellStart"/>
      <w:r>
        <w:rPr>
          <w:sz w:val="20"/>
          <w:lang w:val="fr-CA"/>
        </w:rPr>
        <w:t>C.c.Q</w:t>
      </w:r>
      <w:proofErr w:type="spellEnd"/>
      <w:r>
        <w:rPr>
          <w:sz w:val="20"/>
          <w:lang w:val="fr-CA"/>
        </w:rPr>
        <w:t>.).</w:t>
      </w:r>
    </w:p>
    <w:p w14:paraId="60D3E576" w14:textId="77777777" w:rsidR="0050607D" w:rsidRDefault="0050607D">
      <w:pPr>
        <w:pStyle w:val="Titre2"/>
      </w:pPr>
      <w:r>
        <w:t>Action réintégrande</w:t>
      </w:r>
    </w:p>
    <w:p w14:paraId="3C16D581" w14:textId="77777777" w:rsidR="0050607D" w:rsidRDefault="0050607D">
      <w:pPr>
        <w:rPr>
          <w:sz w:val="20"/>
          <w:lang w:val="fr-CA"/>
        </w:rPr>
      </w:pPr>
      <w:r>
        <w:rPr>
          <w:sz w:val="20"/>
          <w:lang w:val="fr-CA"/>
        </w:rPr>
        <w:t xml:space="preserve">Si on évince le possesseur agressivement des lieux, il peut intenter </w:t>
      </w:r>
      <w:r w:rsidR="004D1BE6">
        <w:rPr>
          <w:sz w:val="20"/>
          <w:lang w:val="fr-CA"/>
        </w:rPr>
        <w:t>une action en justice pendant 1</w:t>
      </w:r>
      <w:r>
        <w:rPr>
          <w:sz w:val="20"/>
          <w:lang w:val="fr-CA"/>
        </w:rPr>
        <w:t xml:space="preserve"> an à compter de l’éviction (arts. 929, 2923 </w:t>
      </w:r>
      <w:proofErr w:type="spellStart"/>
      <w:r>
        <w:rPr>
          <w:sz w:val="20"/>
          <w:lang w:val="fr-CA"/>
        </w:rPr>
        <w:t>C.c.Q</w:t>
      </w:r>
      <w:proofErr w:type="spellEnd"/>
      <w:r>
        <w:rPr>
          <w:sz w:val="20"/>
          <w:lang w:val="fr-CA"/>
        </w:rPr>
        <w:t>.).</w:t>
      </w:r>
    </w:p>
    <w:p w14:paraId="53099672" w14:textId="77777777" w:rsidR="0050607D" w:rsidRDefault="0050607D">
      <w:pPr>
        <w:pStyle w:val="Titre2"/>
      </w:pPr>
      <w:r>
        <w:t>Action en dénonciation de nouvel œuvre</w:t>
      </w:r>
    </w:p>
    <w:p w14:paraId="31DD726D" w14:textId="77777777" w:rsidR="0050607D" w:rsidRDefault="0050607D">
      <w:pPr>
        <w:rPr>
          <w:sz w:val="20"/>
          <w:lang w:val="fr-CA"/>
        </w:rPr>
      </w:pPr>
      <w:r>
        <w:rPr>
          <w:sz w:val="20"/>
          <w:lang w:val="fr-CA"/>
        </w:rPr>
        <w:t>Si on veut éviter un trouble futur</w:t>
      </w:r>
      <w:r w:rsidR="004D1BE6">
        <w:rPr>
          <w:sz w:val="20"/>
          <w:lang w:val="fr-CA"/>
        </w:rPr>
        <w:t xml:space="preserve"> à sa possession, le possesseur dénonce de nouveaux travaux qui troubleront celle-ci</w:t>
      </w:r>
      <w:r>
        <w:rPr>
          <w:sz w:val="20"/>
          <w:lang w:val="fr-CA"/>
        </w:rPr>
        <w:t>.</w:t>
      </w:r>
      <w:r w:rsidR="004D1BE6">
        <w:rPr>
          <w:sz w:val="20"/>
          <w:lang w:val="fr-CA"/>
        </w:rPr>
        <w:t xml:space="preserve"> Elle permet de les arrêter mais pas de les supprimer.</w:t>
      </w:r>
      <w:r>
        <w:rPr>
          <w:sz w:val="20"/>
          <w:lang w:val="fr-CA"/>
        </w:rPr>
        <w:t xml:space="preserve"> Action préventive. Exemple : Le voisin commence à construire un balcon et on sait déjà que ça va troubler mes droits. On peut éviter le trouble alors, avant qu’il existe.</w:t>
      </w:r>
    </w:p>
    <w:p w14:paraId="177B7F5D" w14:textId="77777777" w:rsidR="0050607D" w:rsidRDefault="0050607D">
      <w:pPr>
        <w:pStyle w:val="Titre4"/>
      </w:pPr>
      <w:r>
        <w:t>Est-il possible de faire ceci, sans jurisprudence existante?</w:t>
      </w:r>
    </w:p>
    <w:p w14:paraId="77D1DC5D" w14:textId="77777777" w:rsidR="0050607D" w:rsidRDefault="0050607D">
      <w:pPr>
        <w:rPr>
          <w:sz w:val="20"/>
          <w:lang w:val="fr-CA"/>
        </w:rPr>
      </w:pPr>
      <w:r>
        <w:rPr>
          <w:sz w:val="20"/>
          <w:lang w:val="fr-CA"/>
        </w:rPr>
        <w:t xml:space="preserve">Oui, si on a un droit, on peut intenter une action (art. 20 </w:t>
      </w:r>
      <w:proofErr w:type="spellStart"/>
      <w:r>
        <w:rPr>
          <w:sz w:val="20"/>
          <w:lang w:val="fr-CA"/>
        </w:rPr>
        <w:t>C.p.c</w:t>
      </w:r>
      <w:proofErr w:type="spellEnd"/>
      <w:r>
        <w:rPr>
          <w:sz w:val="20"/>
          <w:lang w:val="fr-CA"/>
        </w:rPr>
        <w:t>.)!</w:t>
      </w:r>
    </w:p>
    <w:p w14:paraId="48FFC3DC" w14:textId="77777777" w:rsidR="0050607D" w:rsidRDefault="0050607D">
      <w:pPr>
        <w:rPr>
          <w:b/>
          <w:sz w:val="20"/>
          <w:lang w:val="fr-CA"/>
        </w:rPr>
      </w:pPr>
      <w:r>
        <w:rPr>
          <w:b/>
          <w:sz w:val="20"/>
          <w:lang w:val="fr-CA"/>
        </w:rPr>
        <w:t xml:space="preserve">Exemple (Lavigne c. </w:t>
      </w:r>
      <w:proofErr w:type="spellStart"/>
      <w:r>
        <w:rPr>
          <w:b/>
          <w:sz w:val="20"/>
          <w:lang w:val="fr-CA"/>
        </w:rPr>
        <w:t>Reny</w:t>
      </w:r>
      <w:proofErr w:type="spellEnd"/>
      <w:r>
        <w:rPr>
          <w:b/>
          <w:sz w:val="20"/>
          <w:lang w:val="fr-CA"/>
        </w:rPr>
        <w:t>)</w:t>
      </w:r>
    </w:p>
    <w:p w14:paraId="1709B44D" w14:textId="77777777" w:rsidR="0050607D" w:rsidRDefault="0050607D">
      <w:pPr>
        <w:rPr>
          <w:sz w:val="20"/>
          <w:lang w:val="fr-CA"/>
        </w:rPr>
      </w:pPr>
      <w:r>
        <w:rPr>
          <w:sz w:val="20"/>
          <w:lang w:val="fr-CA"/>
        </w:rPr>
        <w:t>Faits : X a un droit de passage. Y construit une clôture. X dit que Y trouble la possession de X. Y accepte droit de passage, mais pas sur section avec clôture. Non-usage pour 30 ans a, selon Y, éteint le droit.</w:t>
      </w:r>
    </w:p>
    <w:p w14:paraId="6A56BE98" w14:textId="77777777" w:rsidR="00F861B2" w:rsidRDefault="0050607D">
      <w:pPr>
        <w:rPr>
          <w:sz w:val="20"/>
          <w:lang w:val="fr-CA"/>
        </w:rPr>
      </w:pPr>
      <w:r>
        <w:rPr>
          <w:sz w:val="20"/>
          <w:lang w:val="fr-CA"/>
        </w:rPr>
        <w:t xml:space="preserve">Décision : Avant de construire la clôture, Y n’a jamais exercé possession du chemin, ce n’est pas </w:t>
      </w:r>
      <w:proofErr w:type="gramStart"/>
      <w:r>
        <w:rPr>
          <w:sz w:val="20"/>
          <w:lang w:val="fr-CA"/>
        </w:rPr>
        <w:t>une</w:t>
      </w:r>
      <w:proofErr w:type="gramEnd"/>
      <w:r>
        <w:rPr>
          <w:sz w:val="20"/>
          <w:lang w:val="fr-CA"/>
        </w:rPr>
        <w:t xml:space="preserve"> ré possession alors. Comme ni X ou Y sont propriétaires du chemin, le droit dépend de l’exercice de la possession. X avait toujours exercé la possession d’une façon paisible, claire, publique et continue, alors la clôture doit </w:t>
      </w:r>
      <w:proofErr w:type="spellStart"/>
      <w:r>
        <w:rPr>
          <w:sz w:val="20"/>
          <w:lang w:val="fr-CA"/>
        </w:rPr>
        <w:t>disparaître</w:t>
      </w:r>
      <w:proofErr w:type="spellEnd"/>
      <w:r>
        <w:rPr>
          <w:sz w:val="20"/>
          <w:lang w:val="fr-CA"/>
        </w:rPr>
        <w:t>!</w:t>
      </w:r>
    </w:p>
    <w:p w14:paraId="1CDAB825" w14:textId="77777777" w:rsidR="0050607D" w:rsidRPr="00F861B2" w:rsidRDefault="0050607D">
      <w:pPr>
        <w:rPr>
          <w:sz w:val="20"/>
          <w:lang w:val="fr-CA"/>
        </w:rPr>
      </w:pPr>
      <w:r>
        <w:rPr>
          <w:b/>
          <w:sz w:val="20"/>
          <w:lang w:val="fr-CA"/>
        </w:rPr>
        <w:t xml:space="preserve">Art. 2925 </w:t>
      </w:r>
      <w:proofErr w:type="spellStart"/>
      <w:r>
        <w:rPr>
          <w:b/>
          <w:sz w:val="20"/>
          <w:lang w:val="fr-CA"/>
        </w:rPr>
        <w:t>C.c.Q</w:t>
      </w:r>
      <w:proofErr w:type="spellEnd"/>
      <w:r>
        <w:rPr>
          <w:b/>
          <w:sz w:val="20"/>
          <w:lang w:val="fr-CA"/>
        </w:rPr>
        <w:t>.</w:t>
      </w:r>
    </w:p>
    <w:p w14:paraId="0DD71EA3" w14:textId="77777777" w:rsidR="0050607D" w:rsidRDefault="0050607D">
      <w:pPr>
        <w:rPr>
          <w:sz w:val="20"/>
          <w:lang w:val="fr-CA"/>
        </w:rPr>
      </w:pPr>
      <w:r>
        <w:rPr>
          <w:sz w:val="20"/>
          <w:lang w:val="fr-CA"/>
        </w:rPr>
        <w:t xml:space="preserve">Cet article devrait dire 1 an, et non pas 3 ans. N’est pas logique, pourquoi un meuble aurait plus de protection qu’un immeuble? </w:t>
      </w:r>
    </w:p>
    <w:p w14:paraId="10BF19BA" w14:textId="77777777" w:rsidR="0050607D" w:rsidRDefault="0050607D">
      <w:pPr>
        <w:rPr>
          <w:sz w:val="20"/>
          <w:lang w:val="fr-CA"/>
        </w:rPr>
      </w:pPr>
    </w:p>
    <w:p w14:paraId="0E4AA521" w14:textId="77777777" w:rsidR="0050607D" w:rsidRDefault="0050607D">
      <w:pPr>
        <w:rPr>
          <w:sz w:val="20"/>
          <w:lang w:val="fr-CA"/>
        </w:rPr>
      </w:pPr>
    </w:p>
    <w:p w14:paraId="60AD8B13" w14:textId="77777777" w:rsidR="0050607D" w:rsidRDefault="0050607D">
      <w:pPr>
        <w:pStyle w:val="Titre2"/>
        <w:shd w:val="clear" w:color="auto" w:fill="FFFFFF"/>
        <w:jc w:val="center"/>
        <w:rPr>
          <w:sz w:val="24"/>
        </w:rPr>
      </w:pPr>
      <w:r>
        <w:rPr>
          <w:sz w:val="24"/>
        </w:rPr>
        <w:t>Possession de bonne foi</w:t>
      </w:r>
    </w:p>
    <w:p w14:paraId="7CBD388E" w14:textId="77777777" w:rsidR="0050607D" w:rsidRDefault="0050607D">
      <w:pPr>
        <w:rPr>
          <w:sz w:val="20"/>
          <w:lang w:val="fr-CA"/>
        </w:rPr>
      </w:pPr>
    </w:p>
    <w:p w14:paraId="022FABEE" w14:textId="77777777" w:rsidR="0050607D" w:rsidRDefault="0050607D">
      <w:pPr>
        <w:pStyle w:val="Titre8"/>
      </w:pPr>
      <w:r>
        <w:t>Notion</w:t>
      </w:r>
    </w:p>
    <w:p w14:paraId="79E3852D" w14:textId="77777777" w:rsidR="0050607D" w:rsidRDefault="0050607D">
      <w:pPr>
        <w:rPr>
          <w:sz w:val="20"/>
          <w:lang w:val="fr-CA"/>
        </w:rPr>
      </w:pPr>
      <w:r>
        <w:rPr>
          <w:sz w:val="20"/>
          <w:lang w:val="fr-CA"/>
        </w:rPr>
        <w:t xml:space="preserve">Il s’agit ici du terme « bonne foi » dans un sens technique, ça veut dire pas selon les arts. 6, 7 </w:t>
      </w:r>
      <w:proofErr w:type="spellStart"/>
      <w:r>
        <w:rPr>
          <w:sz w:val="20"/>
          <w:lang w:val="fr-CA"/>
        </w:rPr>
        <w:t>C.c.Q</w:t>
      </w:r>
      <w:proofErr w:type="spellEnd"/>
      <w:r>
        <w:rPr>
          <w:sz w:val="20"/>
          <w:lang w:val="fr-CA"/>
        </w:rPr>
        <w:t>., plutôt comme une personne qui achète un bien volé, mais ne sait pas qu’il est volé.</w:t>
      </w:r>
    </w:p>
    <w:p w14:paraId="287906A3" w14:textId="77777777" w:rsidR="0050607D" w:rsidRDefault="0050607D">
      <w:pPr>
        <w:pStyle w:val="Titre2"/>
        <w:rPr>
          <w:b w:val="0"/>
          <w:u w:val="single"/>
        </w:rPr>
      </w:pPr>
      <w:r>
        <w:rPr>
          <w:b w:val="0"/>
          <w:u w:val="single"/>
        </w:rPr>
        <w:t>Comment est-ce qu’on mesure la bonne foi?</w:t>
      </w:r>
    </w:p>
    <w:p w14:paraId="46006C5D" w14:textId="77777777" w:rsidR="0050607D" w:rsidRDefault="0050607D">
      <w:pPr>
        <w:rPr>
          <w:sz w:val="20"/>
          <w:lang w:val="fr-CA"/>
        </w:rPr>
      </w:pPr>
      <w:r>
        <w:rPr>
          <w:sz w:val="20"/>
          <w:lang w:val="fr-CA"/>
        </w:rPr>
        <w:sym w:font="Wingdings" w:char="F0F0"/>
      </w:r>
      <w:r>
        <w:rPr>
          <w:sz w:val="20"/>
          <w:lang w:val="fr-CA"/>
        </w:rPr>
        <w:tab/>
        <w:t xml:space="preserve">Art. 932 </w:t>
      </w:r>
      <w:proofErr w:type="spellStart"/>
      <w:r>
        <w:rPr>
          <w:sz w:val="20"/>
          <w:lang w:val="fr-CA"/>
        </w:rPr>
        <w:t>C.c.Q</w:t>
      </w:r>
      <w:proofErr w:type="spellEnd"/>
      <w:r>
        <w:rPr>
          <w:sz w:val="20"/>
          <w:lang w:val="fr-CA"/>
        </w:rPr>
        <w:t>. : Est de bonne foi jusqu’au début de la procédure</w:t>
      </w:r>
      <w:r w:rsidR="00751BA7">
        <w:rPr>
          <w:sz w:val="20"/>
          <w:lang w:val="fr-CA"/>
        </w:rPr>
        <w:t xml:space="preserve"> civile </w:t>
      </w:r>
      <w:r w:rsidR="00CB29B2">
        <w:rPr>
          <w:sz w:val="20"/>
          <w:lang w:val="fr-CA"/>
        </w:rPr>
        <w:t>qui dénonce sa possession</w:t>
      </w:r>
    </w:p>
    <w:p w14:paraId="1949FAC3" w14:textId="77777777" w:rsidR="0050607D" w:rsidRDefault="0050607D">
      <w:pPr>
        <w:ind w:left="705" w:hanging="705"/>
        <w:rPr>
          <w:sz w:val="20"/>
          <w:lang w:val="fr-CA"/>
        </w:rPr>
      </w:pPr>
      <w:r>
        <w:rPr>
          <w:sz w:val="20"/>
          <w:lang w:val="fr-CA"/>
        </w:rPr>
        <w:sym w:font="Wingdings" w:char="F0F0"/>
      </w:r>
      <w:r>
        <w:rPr>
          <w:sz w:val="20"/>
          <w:lang w:val="fr-CA"/>
        </w:rPr>
        <w:tab/>
        <w:t xml:space="preserve">Art. 2920 </w:t>
      </w:r>
      <w:proofErr w:type="spellStart"/>
      <w:r>
        <w:rPr>
          <w:sz w:val="20"/>
          <w:lang w:val="fr-CA"/>
        </w:rPr>
        <w:t>C.c.Q</w:t>
      </w:r>
      <w:proofErr w:type="spellEnd"/>
      <w:r>
        <w:rPr>
          <w:sz w:val="20"/>
          <w:lang w:val="fr-CA"/>
        </w:rPr>
        <w:t>. : La prescription commence à courir au moment où le tiers acquéreur obtient le titre en bonne foi, pas au moment où il commence la possession.</w:t>
      </w:r>
    </w:p>
    <w:p w14:paraId="4625CF8D" w14:textId="77777777" w:rsidR="0050607D" w:rsidRDefault="0050607D">
      <w:pPr>
        <w:pStyle w:val="Titre2"/>
        <w:rPr>
          <w:b w:val="0"/>
          <w:u w:val="single"/>
        </w:rPr>
      </w:pPr>
      <w:r>
        <w:rPr>
          <w:b w:val="0"/>
          <w:u w:val="single"/>
        </w:rPr>
        <w:t>Présomption de bonne foi</w:t>
      </w:r>
    </w:p>
    <w:p w14:paraId="33981D5B" w14:textId="77777777" w:rsidR="0050607D" w:rsidRDefault="0050607D">
      <w:pPr>
        <w:rPr>
          <w:sz w:val="20"/>
          <w:lang w:val="fr-CA"/>
        </w:rPr>
      </w:pPr>
      <w:r>
        <w:rPr>
          <w:sz w:val="20"/>
          <w:lang w:val="fr-CA"/>
        </w:rPr>
        <w:t xml:space="preserve">Art. 2805 </w:t>
      </w:r>
      <w:proofErr w:type="spellStart"/>
      <w:r>
        <w:rPr>
          <w:sz w:val="20"/>
          <w:lang w:val="fr-CA"/>
        </w:rPr>
        <w:t>C.c.Q</w:t>
      </w:r>
      <w:proofErr w:type="spellEnd"/>
      <w:r>
        <w:rPr>
          <w:sz w:val="20"/>
          <w:lang w:val="fr-CA"/>
        </w:rPr>
        <w:t>. : La bonne foi se présume, sauf dispositions contraires (il n’y en</w:t>
      </w:r>
      <w:r w:rsidR="00442DA5">
        <w:rPr>
          <w:sz w:val="20"/>
          <w:lang w:val="fr-CA"/>
        </w:rPr>
        <w:t xml:space="preserve"> </w:t>
      </w:r>
      <w:r>
        <w:rPr>
          <w:sz w:val="20"/>
          <w:lang w:val="fr-CA"/>
        </w:rPr>
        <w:t>a pas en matière de possession!).</w:t>
      </w:r>
      <w:r w:rsidR="00442DA5">
        <w:rPr>
          <w:sz w:val="20"/>
          <w:lang w:val="fr-CA"/>
        </w:rPr>
        <w:t xml:space="preserve"> Mais dès qu’on admet le droit </w:t>
      </w:r>
      <w:r>
        <w:rPr>
          <w:sz w:val="20"/>
          <w:lang w:val="fr-CA"/>
        </w:rPr>
        <w:t>d’un autre, la bonne foi s’arrête et la mauvaise foi commence!</w:t>
      </w:r>
    </w:p>
    <w:p w14:paraId="6DAAEA52" w14:textId="77777777" w:rsidR="0050607D" w:rsidRDefault="0050607D">
      <w:pPr>
        <w:pStyle w:val="Titre2"/>
        <w:rPr>
          <w:b w:val="0"/>
          <w:u w:val="single"/>
        </w:rPr>
      </w:pPr>
      <w:r>
        <w:rPr>
          <w:b w:val="0"/>
          <w:u w:val="single"/>
        </w:rPr>
        <w:t>Immeubles immatriculés</w:t>
      </w:r>
    </w:p>
    <w:p w14:paraId="50EC49D1" w14:textId="77777777" w:rsidR="0050607D" w:rsidRDefault="0050607D">
      <w:pPr>
        <w:rPr>
          <w:sz w:val="20"/>
          <w:lang w:val="fr-CA"/>
        </w:rPr>
      </w:pPr>
      <w:r>
        <w:rPr>
          <w:sz w:val="20"/>
          <w:lang w:val="fr-CA"/>
        </w:rPr>
        <w:t xml:space="preserve">Selon les arts. 2943, 2962 </w:t>
      </w:r>
      <w:proofErr w:type="spellStart"/>
      <w:r>
        <w:rPr>
          <w:sz w:val="20"/>
          <w:lang w:val="fr-CA"/>
        </w:rPr>
        <w:t>C.c.Q</w:t>
      </w:r>
      <w:proofErr w:type="spellEnd"/>
      <w:r>
        <w:rPr>
          <w:sz w:val="20"/>
          <w:lang w:val="fr-CA"/>
        </w:rPr>
        <w:t xml:space="preserve">. </w:t>
      </w:r>
      <w:r w:rsidR="000C3B7D">
        <w:rPr>
          <w:sz w:val="20"/>
          <w:lang w:val="fr-CA"/>
        </w:rPr>
        <w:t xml:space="preserve">on ne peut pas être de </w:t>
      </w:r>
      <w:r>
        <w:rPr>
          <w:sz w:val="20"/>
          <w:lang w:val="fr-CA"/>
        </w:rPr>
        <w:t>bonne foi, s’il s’agit d’un immeuble immatriculé (présomption absolue). Pour les autres biens immatriculés = présomption relative.</w:t>
      </w:r>
    </w:p>
    <w:p w14:paraId="13D8C4D9" w14:textId="77777777" w:rsidR="0050607D" w:rsidRDefault="0050607D">
      <w:pPr>
        <w:pStyle w:val="Titre8"/>
        <w:shd w:val="clear" w:color="auto" w:fill="auto"/>
      </w:pPr>
      <w:r>
        <w:t>Titre</w:t>
      </w:r>
    </w:p>
    <w:p w14:paraId="7E047E36" w14:textId="77777777" w:rsidR="000C3B7D" w:rsidRDefault="000C3B7D">
      <w:pPr>
        <w:rPr>
          <w:sz w:val="20"/>
          <w:lang w:val="fr-CA"/>
        </w:rPr>
      </w:pPr>
      <w:r>
        <w:rPr>
          <w:sz w:val="20"/>
          <w:lang w:val="fr-CA"/>
        </w:rPr>
        <w:t>Pour être de bonne foi ;</w:t>
      </w:r>
      <w:r w:rsidR="00442DA5">
        <w:rPr>
          <w:sz w:val="20"/>
          <w:lang w:val="fr-CA"/>
        </w:rPr>
        <w:t xml:space="preserve"> </w:t>
      </w:r>
    </w:p>
    <w:p w14:paraId="0D6AE577" w14:textId="77777777" w:rsidR="000C3B7D" w:rsidRDefault="00442DA5" w:rsidP="000C3B7D">
      <w:pPr>
        <w:numPr>
          <w:ilvl w:val="0"/>
          <w:numId w:val="15"/>
        </w:numPr>
        <w:rPr>
          <w:sz w:val="20"/>
          <w:lang w:val="fr-CA"/>
        </w:rPr>
      </w:pPr>
      <w:r>
        <w:rPr>
          <w:sz w:val="20"/>
          <w:lang w:val="fr-CA"/>
        </w:rPr>
        <w:t xml:space="preserve">on doit posséder </w:t>
      </w:r>
      <w:r w:rsidR="0050607D">
        <w:rPr>
          <w:sz w:val="20"/>
          <w:lang w:val="fr-CA"/>
        </w:rPr>
        <w:t>un titre</w:t>
      </w:r>
      <w:r w:rsidR="000C3B7D">
        <w:rPr>
          <w:sz w:val="20"/>
          <w:lang w:val="fr-CA"/>
        </w:rPr>
        <w:t xml:space="preserve"> translatif/processus de transformation apparemment (= vente, où succession) </w:t>
      </w:r>
    </w:p>
    <w:p w14:paraId="58F1C5D8" w14:textId="77777777" w:rsidR="0050607D" w:rsidRDefault="0050607D" w:rsidP="000C3B7D">
      <w:pPr>
        <w:numPr>
          <w:ilvl w:val="0"/>
          <w:numId w:val="15"/>
        </w:numPr>
        <w:rPr>
          <w:sz w:val="20"/>
          <w:lang w:val="fr-CA"/>
        </w:rPr>
      </w:pPr>
      <w:r>
        <w:rPr>
          <w:sz w:val="20"/>
          <w:lang w:val="fr-CA"/>
        </w:rPr>
        <w:t xml:space="preserve">sans doute on doit croire que l’auteur était </w:t>
      </w:r>
      <w:r w:rsidR="004D1BE6">
        <w:rPr>
          <w:sz w:val="20"/>
          <w:lang w:val="fr-CA"/>
        </w:rPr>
        <w:t xml:space="preserve">vraiment </w:t>
      </w:r>
      <w:r>
        <w:rPr>
          <w:sz w:val="20"/>
          <w:lang w:val="fr-CA"/>
        </w:rPr>
        <w:t>le propriétaire!</w:t>
      </w:r>
    </w:p>
    <w:p w14:paraId="4E3FD179" w14:textId="77777777" w:rsidR="0050607D" w:rsidRDefault="0050607D">
      <w:pPr>
        <w:pStyle w:val="Titre2"/>
      </w:pPr>
      <w:r>
        <w:t>Ignorance</w:t>
      </w:r>
    </w:p>
    <w:p w14:paraId="0153FF47" w14:textId="77777777" w:rsidR="0050607D" w:rsidRDefault="0050607D">
      <w:pPr>
        <w:rPr>
          <w:sz w:val="20"/>
          <w:lang w:val="fr-CA"/>
        </w:rPr>
      </w:pPr>
      <w:r>
        <w:rPr>
          <w:sz w:val="20"/>
          <w:lang w:val="fr-CA"/>
        </w:rPr>
        <w:t xml:space="preserve">On présume que le possesseur ne </w:t>
      </w:r>
      <w:proofErr w:type="spellStart"/>
      <w:r>
        <w:rPr>
          <w:sz w:val="20"/>
          <w:lang w:val="fr-CA"/>
        </w:rPr>
        <w:t>connaît</w:t>
      </w:r>
      <w:proofErr w:type="spellEnd"/>
      <w:r>
        <w:rPr>
          <w:sz w:val="20"/>
          <w:lang w:val="fr-CA"/>
        </w:rPr>
        <w:t xml:space="preserve"> pas le vice de son titre</w:t>
      </w:r>
      <w:r w:rsidR="004D1BE6">
        <w:rPr>
          <w:sz w:val="20"/>
          <w:lang w:val="fr-CA"/>
        </w:rPr>
        <w:t xml:space="preserve"> ou l’avènement de la cause résolutoire venue éteindre rétroactivement son droit. Le possesseur doit cependant faire preuve d’une ignorance légitime, c’est-à-dire plausible et raisonnable</w:t>
      </w:r>
      <w:r>
        <w:rPr>
          <w:sz w:val="20"/>
          <w:lang w:val="fr-CA"/>
        </w:rPr>
        <w:t>. Sauf, en ce qui concerne, encore une fois, les immeubles immatriculés.</w:t>
      </w:r>
    </w:p>
    <w:p w14:paraId="0E7504FD" w14:textId="77777777" w:rsidR="004D1BE6" w:rsidRDefault="004D1BE6">
      <w:pPr>
        <w:rPr>
          <w:sz w:val="20"/>
          <w:lang w:val="fr-CA"/>
        </w:rPr>
      </w:pPr>
      <w:r>
        <w:rPr>
          <w:sz w:val="20"/>
          <w:lang w:val="fr-CA"/>
        </w:rPr>
        <w:t xml:space="preserve">La Cour suprême du Canada a systématiquement affirmé que l’enregistrement préalable crée une présomption irréfragable de connaissance de vice par le possesseur et que par conséquent cet enregistrement empêche la bonne foi. </w:t>
      </w:r>
    </w:p>
    <w:p w14:paraId="3A4D083F" w14:textId="77777777" w:rsidR="00EF1083" w:rsidRDefault="00EF1083">
      <w:pPr>
        <w:rPr>
          <w:sz w:val="20"/>
          <w:lang w:val="fr-CA"/>
        </w:rPr>
      </w:pPr>
      <w:r>
        <w:rPr>
          <w:sz w:val="20"/>
          <w:lang w:val="fr-CA"/>
        </w:rPr>
        <w:t xml:space="preserve">Cependant, le nouveau Code civil vient dissiper la controverse en établissant une présomption </w:t>
      </w:r>
      <w:proofErr w:type="spellStart"/>
      <w:r>
        <w:rPr>
          <w:sz w:val="20"/>
          <w:lang w:val="fr-CA"/>
        </w:rPr>
        <w:t>réfragable</w:t>
      </w:r>
      <w:proofErr w:type="spellEnd"/>
      <w:r>
        <w:rPr>
          <w:sz w:val="20"/>
          <w:lang w:val="fr-CA"/>
        </w:rPr>
        <w:t xml:space="preserve"> à la publicité des droits, art. 2943 </w:t>
      </w:r>
      <w:proofErr w:type="spellStart"/>
      <w:r>
        <w:rPr>
          <w:sz w:val="20"/>
          <w:lang w:val="fr-CA"/>
        </w:rPr>
        <w:t>C.c.Q</w:t>
      </w:r>
      <w:proofErr w:type="spellEnd"/>
      <w:r>
        <w:rPr>
          <w:sz w:val="20"/>
          <w:lang w:val="fr-CA"/>
        </w:rPr>
        <w:t>.</w:t>
      </w:r>
    </w:p>
    <w:p w14:paraId="38422FEB" w14:textId="77777777" w:rsidR="0050607D" w:rsidRDefault="0050607D">
      <w:pPr>
        <w:pStyle w:val="Titre8"/>
      </w:pPr>
      <w:r>
        <w:t>Effets additionnels</w:t>
      </w:r>
    </w:p>
    <w:p w14:paraId="5E35100E" w14:textId="77777777" w:rsidR="0050607D" w:rsidRDefault="0050607D">
      <w:pPr>
        <w:pStyle w:val="Titre2"/>
      </w:pPr>
      <w:r>
        <w:t>Acquisition des fruits</w:t>
      </w:r>
    </w:p>
    <w:p w14:paraId="34B5C014" w14:textId="77777777" w:rsidR="0050607D" w:rsidRDefault="0050607D">
      <w:pPr>
        <w:rPr>
          <w:sz w:val="20"/>
          <w:lang w:val="fr-CA"/>
        </w:rPr>
      </w:pPr>
      <w:r>
        <w:rPr>
          <w:sz w:val="20"/>
          <w:lang w:val="fr-CA"/>
        </w:rPr>
        <w:sym w:font="Wingdings" w:char="F0F0"/>
      </w:r>
      <w:r>
        <w:rPr>
          <w:sz w:val="20"/>
          <w:lang w:val="fr-CA"/>
        </w:rPr>
        <w:tab/>
      </w:r>
      <w:r>
        <w:rPr>
          <w:sz w:val="20"/>
          <w:u w:val="single"/>
          <w:lang w:val="fr-CA"/>
        </w:rPr>
        <w:t>Fruits et revenus</w:t>
      </w:r>
    </w:p>
    <w:p w14:paraId="3B9694AF" w14:textId="77777777" w:rsidR="0050607D" w:rsidRDefault="0050607D">
      <w:pPr>
        <w:pStyle w:val="Corpsdetexte2"/>
        <w:ind w:left="705"/>
      </w:pPr>
      <w:r>
        <w:t xml:space="preserve">Art. 931 </w:t>
      </w:r>
      <w:proofErr w:type="spellStart"/>
      <w:r>
        <w:t>C.c.Q</w:t>
      </w:r>
      <w:proofErr w:type="spellEnd"/>
      <w:r>
        <w:t>. : Possesseur en bonne foi devient propriétaire des fruits et revenus durant sa possession – il peut les garder!</w:t>
      </w:r>
      <w:r w:rsidR="00EF1083">
        <w:t xml:space="preserve"> Le législateur a inventé cela pour éviter que le possesseur de bonne foi tombe en ruine. Pour le possesseur de mauvaise foi, il ne bénéficie pas de cette exception. Il devra restituer les fruits au véritable propriétaire de la chose frugifère. Il les rendra en nature s’il les possède encore; dans le cas contraire, il en remettra la valeur au jour du remboursement. </w:t>
      </w:r>
    </w:p>
    <w:p w14:paraId="1AD2DA1D" w14:textId="77777777" w:rsidR="0050607D" w:rsidRDefault="0050607D">
      <w:pPr>
        <w:rPr>
          <w:sz w:val="20"/>
          <w:lang w:val="fr-CA"/>
        </w:rPr>
      </w:pPr>
      <w:r>
        <w:rPr>
          <w:sz w:val="20"/>
          <w:lang w:val="fr-CA"/>
        </w:rPr>
        <w:sym w:font="Wingdings" w:char="F0F0"/>
      </w:r>
      <w:r>
        <w:rPr>
          <w:sz w:val="20"/>
          <w:lang w:val="fr-CA"/>
        </w:rPr>
        <w:tab/>
      </w:r>
      <w:r>
        <w:rPr>
          <w:sz w:val="20"/>
          <w:u w:val="single"/>
          <w:lang w:val="fr-CA"/>
        </w:rPr>
        <w:t>Capital</w:t>
      </w:r>
    </w:p>
    <w:p w14:paraId="26064A87" w14:textId="77777777" w:rsidR="0050607D" w:rsidRDefault="0050607D">
      <w:pPr>
        <w:pStyle w:val="Corpsdetexte2"/>
      </w:pPr>
      <w:r>
        <w:tab/>
        <w:t xml:space="preserve">Art. 2919 </w:t>
      </w:r>
      <w:proofErr w:type="spellStart"/>
      <w:r>
        <w:t>C.c.Q</w:t>
      </w:r>
      <w:proofErr w:type="spellEnd"/>
      <w:r>
        <w:t>. : Comme c’est un meuble il peut devenir propriétaire après 3 ans de possession!</w:t>
      </w:r>
    </w:p>
    <w:p w14:paraId="5A65D52A" w14:textId="77777777" w:rsidR="0050607D" w:rsidRDefault="0050607D">
      <w:pPr>
        <w:pStyle w:val="Titre2"/>
      </w:pPr>
      <w:r>
        <w:t>Acquisition de la propriété</w:t>
      </w:r>
      <w:r w:rsidR="00207DD5">
        <w:t xml:space="preserve"> (de la chose principale)</w:t>
      </w:r>
    </w:p>
    <w:p w14:paraId="0FAF87F9" w14:textId="77777777" w:rsidR="0050607D" w:rsidRDefault="0050607D">
      <w:pPr>
        <w:rPr>
          <w:sz w:val="20"/>
          <w:lang w:val="fr-CA"/>
        </w:rPr>
      </w:pPr>
      <w:r>
        <w:rPr>
          <w:caps/>
          <w:sz w:val="20"/>
          <w:u w:val="single"/>
          <w:lang w:val="fr-CA"/>
        </w:rPr>
        <w:t>A</w:t>
      </w:r>
      <w:r>
        <w:rPr>
          <w:sz w:val="20"/>
          <w:u w:val="single"/>
          <w:lang w:val="fr-CA"/>
        </w:rPr>
        <w:t xml:space="preserve">rt. 2919 </w:t>
      </w:r>
      <w:r w:rsidR="00005923">
        <w:rPr>
          <w:sz w:val="20"/>
          <w:u w:val="single"/>
          <w:lang w:val="fr-CA"/>
        </w:rPr>
        <w:t xml:space="preserve">et 2918 </w:t>
      </w:r>
      <w:proofErr w:type="spellStart"/>
      <w:r>
        <w:rPr>
          <w:sz w:val="20"/>
          <w:u w:val="single"/>
          <w:lang w:val="fr-CA"/>
        </w:rPr>
        <w:t>C.c.Q</w:t>
      </w:r>
      <w:proofErr w:type="spellEnd"/>
      <w:r>
        <w:rPr>
          <w:sz w:val="20"/>
          <w:u w:val="single"/>
          <w:lang w:val="fr-CA"/>
        </w:rPr>
        <w:t>. :</w:t>
      </w:r>
      <w:r w:rsidR="00005923">
        <w:rPr>
          <w:sz w:val="20"/>
          <w:lang w:val="fr-CA"/>
        </w:rPr>
        <w:t xml:space="preserve"> </w:t>
      </w:r>
      <w:r>
        <w:rPr>
          <w:sz w:val="20"/>
          <w:lang w:val="fr-CA"/>
        </w:rPr>
        <w:t xml:space="preserve">- </w:t>
      </w:r>
      <w:r>
        <w:rPr>
          <w:i/>
          <w:sz w:val="20"/>
          <w:lang w:val="fr-CA"/>
        </w:rPr>
        <w:t>Meubles</w:t>
      </w:r>
      <w:r>
        <w:rPr>
          <w:sz w:val="20"/>
          <w:lang w:val="fr-CA"/>
        </w:rPr>
        <w:t xml:space="preserve"> et 3 ans de dépossession en bonne foi = on devient propriétaire</w:t>
      </w:r>
    </w:p>
    <w:p w14:paraId="5C001B85" w14:textId="77777777" w:rsidR="0050607D" w:rsidRDefault="0050607D">
      <w:pPr>
        <w:ind w:left="2130"/>
        <w:rPr>
          <w:sz w:val="20"/>
          <w:lang w:val="fr-CA"/>
        </w:rPr>
      </w:pPr>
      <w:r>
        <w:rPr>
          <w:sz w:val="20"/>
          <w:lang w:val="fr-CA"/>
        </w:rPr>
        <w:t xml:space="preserve">- </w:t>
      </w:r>
      <w:r>
        <w:rPr>
          <w:i/>
          <w:sz w:val="20"/>
          <w:lang w:val="fr-CA"/>
        </w:rPr>
        <w:t>Immeubles</w:t>
      </w:r>
      <w:r>
        <w:rPr>
          <w:sz w:val="20"/>
          <w:lang w:val="fr-CA"/>
        </w:rPr>
        <w:t xml:space="preserve"> et 10 ans de dépossession en bonne ou mauvaise foi = on devient        propriétaire</w:t>
      </w:r>
    </w:p>
    <w:p w14:paraId="0B2CA2C6" w14:textId="77777777" w:rsidR="0050607D" w:rsidRDefault="0050607D">
      <w:pPr>
        <w:pStyle w:val="Titre2"/>
      </w:pPr>
      <w:r>
        <w:t>Remboursement des améliorations</w:t>
      </w:r>
    </w:p>
    <w:p w14:paraId="4A6D3728" w14:textId="77777777" w:rsidR="0050607D" w:rsidRDefault="0050607D">
      <w:pPr>
        <w:pStyle w:val="Corpsdetexte"/>
      </w:pPr>
      <w:r>
        <w:t>Étapes :</w:t>
      </w:r>
    </w:p>
    <w:p w14:paraId="5AE9E055" w14:textId="77777777" w:rsidR="0050607D" w:rsidRDefault="0050607D">
      <w:pPr>
        <w:rPr>
          <w:sz w:val="20"/>
          <w:u w:val="single"/>
          <w:lang w:val="fr-CA"/>
        </w:rPr>
      </w:pPr>
      <w:r>
        <w:rPr>
          <w:sz w:val="20"/>
          <w:lang w:val="fr-CA"/>
        </w:rPr>
        <w:sym w:font="Wingdings" w:char="F0F0"/>
      </w:r>
      <w:r>
        <w:rPr>
          <w:sz w:val="20"/>
          <w:lang w:val="fr-CA"/>
        </w:rPr>
        <w:tab/>
      </w:r>
      <w:r>
        <w:rPr>
          <w:sz w:val="20"/>
          <w:u w:val="single"/>
          <w:lang w:val="fr-CA"/>
        </w:rPr>
        <w:t>Est-ce qu’il s’agit d’un meuble ou d’un immeuble ?</w:t>
      </w:r>
    </w:p>
    <w:p w14:paraId="594FFECF" w14:textId="77777777" w:rsidR="0050607D" w:rsidRDefault="0050607D">
      <w:pPr>
        <w:numPr>
          <w:ilvl w:val="0"/>
          <w:numId w:val="1"/>
        </w:numPr>
        <w:rPr>
          <w:i/>
          <w:sz w:val="20"/>
          <w:lang w:val="fr-CA"/>
        </w:rPr>
      </w:pPr>
      <w:r>
        <w:rPr>
          <w:i/>
          <w:sz w:val="20"/>
          <w:lang w:val="fr-CA"/>
        </w:rPr>
        <w:t>Meubles</w:t>
      </w:r>
    </w:p>
    <w:p w14:paraId="6CEF348C" w14:textId="77777777" w:rsidR="0050607D" w:rsidRDefault="0050607D">
      <w:pPr>
        <w:ind w:left="708"/>
        <w:rPr>
          <w:sz w:val="20"/>
          <w:lang w:val="fr-CA"/>
        </w:rPr>
      </w:pPr>
      <w:r>
        <w:rPr>
          <w:sz w:val="20"/>
          <w:lang w:val="fr-CA"/>
        </w:rPr>
        <w:t xml:space="preserve">Le remboursement des améliorations d’un bien meuble </w:t>
      </w:r>
      <w:r w:rsidR="002055C4">
        <w:rPr>
          <w:sz w:val="20"/>
          <w:lang w:val="fr-CA"/>
        </w:rPr>
        <w:t xml:space="preserve">sont </w:t>
      </w:r>
      <w:r>
        <w:rPr>
          <w:sz w:val="20"/>
          <w:lang w:val="fr-CA"/>
        </w:rPr>
        <w:t>décrit</w:t>
      </w:r>
      <w:r w:rsidR="002055C4">
        <w:rPr>
          <w:sz w:val="20"/>
          <w:lang w:val="fr-CA"/>
        </w:rPr>
        <w:t>s</w:t>
      </w:r>
      <w:r>
        <w:rPr>
          <w:sz w:val="20"/>
          <w:lang w:val="fr-CA"/>
        </w:rPr>
        <w:t xml:space="preserve"> dans les arts. 971 – 975 </w:t>
      </w:r>
      <w:proofErr w:type="spellStart"/>
      <w:r>
        <w:rPr>
          <w:sz w:val="20"/>
          <w:lang w:val="fr-CA"/>
        </w:rPr>
        <w:t>C.c.Q</w:t>
      </w:r>
      <w:proofErr w:type="spellEnd"/>
      <w:proofErr w:type="gramStart"/>
      <w:r>
        <w:rPr>
          <w:sz w:val="20"/>
          <w:lang w:val="fr-CA"/>
        </w:rPr>
        <w:t>..</w:t>
      </w:r>
      <w:proofErr w:type="gramEnd"/>
      <w:r>
        <w:rPr>
          <w:sz w:val="20"/>
          <w:lang w:val="fr-CA"/>
        </w:rPr>
        <w:t xml:space="preserve"> Néanmoins, s’il existe un contrat, celui prévaut!</w:t>
      </w:r>
    </w:p>
    <w:p w14:paraId="2FBFC789" w14:textId="77777777" w:rsidR="0050607D" w:rsidRDefault="0050607D">
      <w:pPr>
        <w:numPr>
          <w:ilvl w:val="0"/>
          <w:numId w:val="1"/>
        </w:numPr>
        <w:rPr>
          <w:i/>
          <w:sz w:val="20"/>
          <w:lang w:val="fr-CA"/>
        </w:rPr>
      </w:pPr>
      <w:r>
        <w:rPr>
          <w:i/>
          <w:sz w:val="20"/>
          <w:lang w:val="fr-CA"/>
        </w:rPr>
        <w:t>Immeubles</w:t>
      </w:r>
      <w:r w:rsidR="00D148A7">
        <w:rPr>
          <w:i/>
          <w:sz w:val="20"/>
          <w:lang w:val="fr-CA"/>
        </w:rPr>
        <w:t xml:space="preserve"> (art. 957 à 964 </w:t>
      </w:r>
      <w:proofErr w:type="spellStart"/>
      <w:r w:rsidR="00D148A7">
        <w:rPr>
          <w:i/>
          <w:sz w:val="20"/>
          <w:lang w:val="fr-CA"/>
        </w:rPr>
        <w:t>C.c.Q</w:t>
      </w:r>
      <w:proofErr w:type="spellEnd"/>
      <w:r w:rsidR="00D148A7">
        <w:rPr>
          <w:i/>
          <w:sz w:val="20"/>
          <w:lang w:val="fr-CA"/>
        </w:rPr>
        <w:t>.)</w:t>
      </w:r>
      <w:r>
        <w:rPr>
          <w:i/>
          <w:sz w:val="20"/>
          <w:lang w:val="fr-CA"/>
        </w:rPr>
        <w:tab/>
      </w:r>
    </w:p>
    <w:p w14:paraId="6B56A32A" w14:textId="77777777" w:rsidR="00005923" w:rsidRDefault="00005923" w:rsidP="00005923">
      <w:pPr>
        <w:widowControl w:val="0"/>
        <w:numPr>
          <w:ilvl w:val="1"/>
          <w:numId w:val="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sz w:val="20"/>
          <w:szCs w:val="20"/>
        </w:rPr>
      </w:pPr>
      <w:r>
        <w:rPr>
          <w:sz w:val="20"/>
          <w:szCs w:val="20"/>
          <w:u w:val="single"/>
        </w:rPr>
        <w:t>Impenses</w:t>
      </w:r>
      <w:r>
        <w:rPr>
          <w:sz w:val="20"/>
          <w:szCs w:val="20"/>
        </w:rPr>
        <w:t> : dépenses faites pour la conservation ou l’amélioration d’un bien par une personne qui en a la jouissance sans en être propriétaire.</w:t>
      </w:r>
    </w:p>
    <w:p w14:paraId="75BE7EA3" w14:textId="77777777" w:rsidR="00005923" w:rsidRPr="00005923" w:rsidRDefault="00005923" w:rsidP="00005923">
      <w:pPr>
        <w:widowControl w:val="0"/>
        <w:numPr>
          <w:ilvl w:val="1"/>
          <w:numId w:val="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sz w:val="20"/>
          <w:szCs w:val="20"/>
        </w:rPr>
      </w:pPr>
      <w:r>
        <w:rPr>
          <w:sz w:val="20"/>
          <w:szCs w:val="20"/>
        </w:rPr>
        <w:t>Synonymes : amélioration, dépenses</w:t>
      </w:r>
    </w:p>
    <w:p w14:paraId="280D2123" w14:textId="77777777" w:rsidR="0050607D" w:rsidRDefault="0050607D" w:rsidP="00005923">
      <w:pPr>
        <w:ind w:firstLine="708"/>
        <w:rPr>
          <w:sz w:val="20"/>
          <w:u w:val="single"/>
          <w:lang w:val="fr-CA"/>
        </w:rPr>
      </w:pPr>
      <w:r>
        <w:rPr>
          <w:sz w:val="20"/>
          <w:lang w:val="fr-CA"/>
        </w:rPr>
        <w:sym w:font="Wingdings" w:char="F0F0"/>
      </w:r>
      <w:r>
        <w:rPr>
          <w:sz w:val="20"/>
          <w:lang w:val="fr-CA"/>
        </w:rPr>
        <w:tab/>
      </w:r>
      <w:r>
        <w:rPr>
          <w:sz w:val="20"/>
          <w:u w:val="single"/>
          <w:lang w:val="fr-CA"/>
        </w:rPr>
        <w:t>Si immeuble, est-ce qu’il s’agit des améliorations nécessaires, utiles ou d’agrément ?</w:t>
      </w:r>
    </w:p>
    <w:p w14:paraId="1ABD012D" w14:textId="77777777" w:rsidR="0050607D" w:rsidRDefault="00D148A7">
      <w:pPr>
        <w:pStyle w:val="Titre3"/>
      </w:pPr>
      <w:r>
        <w:tab/>
      </w:r>
      <w:r>
        <w:tab/>
        <w:t>Améliorations/impenses</w:t>
      </w:r>
      <w:r w:rsidR="0050607D">
        <w:t xml:space="preserve"> nécessaires</w:t>
      </w:r>
    </w:p>
    <w:p w14:paraId="5FE2DD6F" w14:textId="77777777" w:rsidR="0050607D" w:rsidRDefault="0050607D">
      <w:pPr>
        <w:ind w:left="1416"/>
        <w:rPr>
          <w:sz w:val="20"/>
          <w:lang w:val="fr-CA"/>
        </w:rPr>
      </w:pPr>
      <w:r>
        <w:rPr>
          <w:sz w:val="20"/>
          <w:lang w:val="fr-CA"/>
        </w:rPr>
        <w:t xml:space="preserve">Art. </w:t>
      </w:r>
      <w:r w:rsidR="002A3326">
        <w:rPr>
          <w:sz w:val="20"/>
          <w:lang w:val="fr-CA"/>
        </w:rPr>
        <w:t xml:space="preserve">931 et </w:t>
      </w:r>
      <w:r>
        <w:rPr>
          <w:sz w:val="20"/>
          <w:lang w:val="fr-CA"/>
        </w:rPr>
        <w:t xml:space="preserve">958 </w:t>
      </w:r>
      <w:proofErr w:type="spellStart"/>
      <w:r>
        <w:rPr>
          <w:sz w:val="20"/>
          <w:lang w:val="fr-CA"/>
        </w:rPr>
        <w:t>C.c.Q</w:t>
      </w:r>
      <w:proofErr w:type="spellEnd"/>
      <w:r>
        <w:rPr>
          <w:sz w:val="20"/>
          <w:lang w:val="fr-CA"/>
        </w:rPr>
        <w:t xml:space="preserve">. : Les améliorations qui ont été nécessaires pour que </w:t>
      </w:r>
      <w:r w:rsidR="007B3C7C">
        <w:rPr>
          <w:sz w:val="20"/>
          <w:lang w:val="fr-CA"/>
        </w:rPr>
        <w:t>le bien ne soit pas détruit, ou celles nécessaires à la conservation du bien.</w:t>
      </w:r>
      <w:r w:rsidR="005D6454">
        <w:rPr>
          <w:sz w:val="20"/>
          <w:lang w:val="fr-CA"/>
        </w:rPr>
        <w:t xml:space="preserve"> Le propriétaire aurait dû</w:t>
      </w:r>
      <w:r>
        <w:rPr>
          <w:sz w:val="20"/>
          <w:lang w:val="fr-CA"/>
        </w:rPr>
        <w:t xml:space="preserve"> lui-même les faire</w:t>
      </w:r>
      <w:r w:rsidR="00207DD5">
        <w:rPr>
          <w:sz w:val="20"/>
          <w:lang w:val="fr-CA"/>
        </w:rPr>
        <w:t>s</w:t>
      </w:r>
      <w:r>
        <w:rPr>
          <w:sz w:val="20"/>
          <w:lang w:val="fr-CA"/>
        </w:rPr>
        <w:t xml:space="preserve">. </w:t>
      </w:r>
      <w:r w:rsidR="007B3C7C">
        <w:rPr>
          <w:sz w:val="20"/>
          <w:lang w:val="fr-CA"/>
        </w:rPr>
        <w:t>La personne possède un droit de rétention</w:t>
      </w:r>
      <w:r w:rsidR="000A2998">
        <w:rPr>
          <w:sz w:val="20"/>
          <w:lang w:val="fr-CA"/>
        </w:rPr>
        <w:t>* jusqu’à ce que le remboursement soit fait</w:t>
      </w:r>
      <w:r w:rsidR="007B3C7C">
        <w:rPr>
          <w:sz w:val="20"/>
          <w:lang w:val="fr-CA"/>
        </w:rPr>
        <w:t xml:space="preserve">, art. 963 </w:t>
      </w:r>
      <w:proofErr w:type="spellStart"/>
      <w:r w:rsidR="007B3C7C">
        <w:rPr>
          <w:sz w:val="20"/>
          <w:lang w:val="fr-CA"/>
        </w:rPr>
        <w:t>C.c.Q</w:t>
      </w:r>
      <w:proofErr w:type="spellEnd"/>
      <w:proofErr w:type="gramStart"/>
      <w:r w:rsidR="007B3C7C">
        <w:rPr>
          <w:sz w:val="20"/>
          <w:lang w:val="fr-CA"/>
        </w:rPr>
        <w:t>..</w:t>
      </w:r>
      <w:proofErr w:type="gramEnd"/>
    </w:p>
    <w:p w14:paraId="1D55CD1C" w14:textId="77777777" w:rsidR="0050607D" w:rsidRDefault="0050607D">
      <w:pPr>
        <w:rPr>
          <w:i/>
          <w:sz w:val="20"/>
          <w:lang w:val="fr-CA"/>
        </w:rPr>
      </w:pPr>
      <w:r>
        <w:rPr>
          <w:sz w:val="20"/>
          <w:lang w:val="fr-CA"/>
        </w:rPr>
        <w:tab/>
      </w:r>
      <w:r>
        <w:rPr>
          <w:sz w:val="20"/>
          <w:lang w:val="fr-CA"/>
        </w:rPr>
        <w:tab/>
      </w:r>
      <w:r>
        <w:rPr>
          <w:i/>
          <w:sz w:val="20"/>
          <w:lang w:val="fr-CA"/>
        </w:rPr>
        <w:t>Améliorations</w:t>
      </w:r>
      <w:r w:rsidR="00D148A7">
        <w:rPr>
          <w:i/>
          <w:sz w:val="20"/>
          <w:lang w:val="fr-CA"/>
        </w:rPr>
        <w:t>/impenses</w:t>
      </w:r>
      <w:r>
        <w:rPr>
          <w:i/>
          <w:sz w:val="20"/>
          <w:lang w:val="fr-CA"/>
        </w:rPr>
        <w:t xml:space="preserve"> utiles</w:t>
      </w:r>
    </w:p>
    <w:p w14:paraId="7FAA6038" w14:textId="77777777" w:rsidR="0050607D" w:rsidRDefault="0050607D">
      <w:pPr>
        <w:ind w:left="1416"/>
        <w:rPr>
          <w:sz w:val="20"/>
          <w:lang w:val="fr-CA"/>
        </w:rPr>
      </w:pPr>
      <w:r>
        <w:rPr>
          <w:sz w:val="20"/>
          <w:lang w:val="fr-CA"/>
        </w:rPr>
        <w:t xml:space="preserve">Art. 959 </w:t>
      </w:r>
      <w:proofErr w:type="spellStart"/>
      <w:r>
        <w:rPr>
          <w:sz w:val="20"/>
          <w:lang w:val="fr-CA"/>
        </w:rPr>
        <w:t>C.c.Q</w:t>
      </w:r>
      <w:proofErr w:type="spellEnd"/>
      <w:r>
        <w:rPr>
          <w:sz w:val="20"/>
          <w:lang w:val="fr-CA"/>
        </w:rPr>
        <w:t>. : Améliorations qui augmentent la valeur du bien, mais qui n’étaient pas nécessaire.</w:t>
      </w:r>
    </w:p>
    <w:p w14:paraId="463A3543" w14:textId="77777777" w:rsidR="0050607D" w:rsidRDefault="0050607D">
      <w:pPr>
        <w:ind w:left="708" w:firstLine="708"/>
        <w:rPr>
          <w:sz w:val="20"/>
          <w:u w:val="single"/>
          <w:lang w:val="fr-CA"/>
        </w:rPr>
      </w:pPr>
      <w:r>
        <w:rPr>
          <w:sz w:val="20"/>
          <w:lang w:val="fr-CA"/>
        </w:rPr>
        <w:sym w:font="Wingdings" w:char="F0F0"/>
      </w:r>
      <w:r>
        <w:rPr>
          <w:sz w:val="20"/>
          <w:lang w:val="fr-CA"/>
        </w:rPr>
        <w:tab/>
      </w:r>
      <w:r>
        <w:rPr>
          <w:sz w:val="20"/>
          <w:u w:val="single"/>
          <w:lang w:val="fr-CA"/>
        </w:rPr>
        <w:t>De bonne ou de mauvaise foi ?</w:t>
      </w:r>
    </w:p>
    <w:p w14:paraId="421A1AFD" w14:textId="77777777" w:rsidR="0050607D" w:rsidRDefault="0050607D">
      <w:pPr>
        <w:numPr>
          <w:ilvl w:val="2"/>
          <w:numId w:val="1"/>
        </w:numPr>
        <w:rPr>
          <w:i/>
          <w:sz w:val="20"/>
          <w:lang w:val="fr-CA"/>
        </w:rPr>
      </w:pPr>
      <w:r>
        <w:rPr>
          <w:i/>
          <w:sz w:val="20"/>
          <w:lang w:val="fr-CA"/>
        </w:rPr>
        <w:t>Bonne foi</w:t>
      </w:r>
    </w:p>
    <w:p w14:paraId="7E8A38F8" w14:textId="77777777" w:rsidR="0050607D" w:rsidRDefault="0050607D">
      <w:pPr>
        <w:ind w:left="2124"/>
        <w:rPr>
          <w:sz w:val="20"/>
          <w:lang w:val="fr-CA"/>
        </w:rPr>
      </w:pPr>
      <w:r>
        <w:rPr>
          <w:sz w:val="20"/>
          <w:lang w:val="fr-CA"/>
        </w:rPr>
        <w:t xml:space="preserve">Art. 961 </w:t>
      </w:r>
      <w:proofErr w:type="spellStart"/>
      <w:r>
        <w:rPr>
          <w:sz w:val="20"/>
          <w:lang w:val="fr-CA"/>
        </w:rPr>
        <w:t>C.c.Q</w:t>
      </w:r>
      <w:proofErr w:type="spellEnd"/>
      <w:r>
        <w:rPr>
          <w:sz w:val="20"/>
          <w:lang w:val="fr-CA"/>
        </w:rPr>
        <w:t xml:space="preserve">. : Possesseur peut </w:t>
      </w:r>
      <w:r w:rsidR="000A2998">
        <w:rPr>
          <w:sz w:val="20"/>
          <w:lang w:val="fr-CA"/>
        </w:rPr>
        <w:t xml:space="preserve">obtenir du propriétaire le remboursement du </w:t>
      </w:r>
      <w:proofErr w:type="spellStart"/>
      <w:r w:rsidR="000A2998">
        <w:rPr>
          <w:sz w:val="20"/>
          <w:lang w:val="fr-CA"/>
        </w:rPr>
        <w:t>coût</w:t>
      </w:r>
      <w:proofErr w:type="spellEnd"/>
      <w:r w:rsidR="000A2998">
        <w:rPr>
          <w:sz w:val="20"/>
          <w:lang w:val="fr-CA"/>
        </w:rPr>
        <w:t xml:space="preserve"> ou de la plus-value (augmentation de valeur)</w:t>
      </w:r>
      <w:r>
        <w:rPr>
          <w:sz w:val="20"/>
          <w:lang w:val="fr-CA"/>
        </w:rPr>
        <w:t xml:space="preserve"> de l’immeuble</w:t>
      </w:r>
      <w:r w:rsidR="000A2998">
        <w:rPr>
          <w:sz w:val="20"/>
          <w:lang w:val="fr-CA"/>
        </w:rPr>
        <w:t xml:space="preserve">. </w:t>
      </w:r>
    </w:p>
    <w:p w14:paraId="17B872DD" w14:textId="77777777" w:rsidR="000A2998" w:rsidRDefault="000A2998">
      <w:pPr>
        <w:ind w:left="2124"/>
        <w:rPr>
          <w:sz w:val="20"/>
          <w:lang w:val="fr-CA"/>
        </w:rPr>
      </w:pPr>
      <w:r>
        <w:rPr>
          <w:sz w:val="20"/>
          <w:lang w:val="fr-CA"/>
        </w:rPr>
        <w:t xml:space="preserve">Le possesseur de bonne foi a un droit de rétention, art. 963 </w:t>
      </w:r>
      <w:proofErr w:type="spellStart"/>
      <w:r>
        <w:rPr>
          <w:sz w:val="20"/>
          <w:lang w:val="fr-CA"/>
        </w:rPr>
        <w:t>C.c.Q</w:t>
      </w:r>
      <w:proofErr w:type="spellEnd"/>
      <w:r>
        <w:rPr>
          <w:sz w:val="20"/>
          <w:lang w:val="fr-CA"/>
        </w:rPr>
        <w:t>.</w:t>
      </w:r>
    </w:p>
    <w:p w14:paraId="1A1B4A00" w14:textId="77777777" w:rsidR="000A2998" w:rsidRDefault="000A2998">
      <w:pPr>
        <w:ind w:left="2124"/>
        <w:rPr>
          <w:sz w:val="20"/>
          <w:lang w:val="fr-CA"/>
        </w:rPr>
      </w:pPr>
      <w:r>
        <w:rPr>
          <w:sz w:val="20"/>
          <w:lang w:val="fr-CA"/>
        </w:rPr>
        <w:t xml:space="preserve">Il peut aussi forcer le possesseur à les enlever. </w:t>
      </w:r>
    </w:p>
    <w:p w14:paraId="23F2A0F1" w14:textId="77777777" w:rsidR="0050607D" w:rsidRDefault="0050607D">
      <w:pPr>
        <w:ind w:left="2124"/>
        <w:rPr>
          <w:sz w:val="20"/>
          <w:lang w:val="fr-CA"/>
        </w:rPr>
      </w:pPr>
      <w:r>
        <w:rPr>
          <w:sz w:val="20"/>
          <w:lang w:val="fr-CA"/>
        </w:rPr>
        <w:t xml:space="preserve">Art. 960 </w:t>
      </w:r>
      <w:proofErr w:type="spellStart"/>
      <w:r>
        <w:rPr>
          <w:sz w:val="20"/>
          <w:lang w:val="fr-CA"/>
        </w:rPr>
        <w:t>C.c.Q</w:t>
      </w:r>
      <w:proofErr w:type="spellEnd"/>
      <w:r>
        <w:rPr>
          <w:sz w:val="20"/>
          <w:lang w:val="fr-CA"/>
        </w:rPr>
        <w:t xml:space="preserve">. : Propriétaire peut demander au possesseur d’acheter l’immeuble si les </w:t>
      </w:r>
      <w:proofErr w:type="spellStart"/>
      <w:r>
        <w:rPr>
          <w:sz w:val="20"/>
          <w:lang w:val="fr-CA"/>
        </w:rPr>
        <w:t>coûts</w:t>
      </w:r>
      <w:proofErr w:type="spellEnd"/>
      <w:r>
        <w:rPr>
          <w:sz w:val="20"/>
          <w:lang w:val="fr-CA"/>
        </w:rPr>
        <w:t xml:space="preserve"> sont trop hauts (</w:t>
      </w:r>
      <w:proofErr w:type="spellStart"/>
      <w:r>
        <w:rPr>
          <w:sz w:val="20"/>
          <w:lang w:val="fr-CA"/>
        </w:rPr>
        <w:t>C.c.B.C</w:t>
      </w:r>
      <w:proofErr w:type="spellEnd"/>
      <w:r>
        <w:rPr>
          <w:sz w:val="20"/>
          <w:lang w:val="fr-CA"/>
        </w:rPr>
        <w:t>. = + 50% de valeur antérieure)</w:t>
      </w:r>
    </w:p>
    <w:p w14:paraId="2E150735" w14:textId="77777777" w:rsidR="000A2998" w:rsidRDefault="000A2998" w:rsidP="000A2998">
      <w:pPr>
        <w:ind w:left="2124"/>
        <w:rPr>
          <w:sz w:val="20"/>
          <w:lang w:val="fr-CA"/>
        </w:rPr>
      </w:pPr>
      <w:r w:rsidRPr="000A2998">
        <w:rPr>
          <w:sz w:val="20"/>
          <w:lang w:val="fr-CA"/>
        </w:rPr>
        <w:t>-</w:t>
      </w:r>
      <w:r>
        <w:rPr>
          <w:sz w:val="20"/>
          <w:lang w:val="fr-CA"/>
        </w:rPr>
        <w:t xml:space="preserve"> </w:t>
      </w:r>
      <w:proofErr w:type="spellStart"/>
      <w:r>
        <w:rPr>
          <w:sz w:val="20"/>
          <w:lang w:val="fr-CA"/>
        </w:rPr>
        <w:t>Coût</w:t>
      </w:r>
      <w:proofErr w:type="spellEnd"/>
      <w:r>
        <w:rPr>
          <w:sz w:val="20"/>
          <w:lang w:val="fr-CA"/>
        </w:rPr>
        <w:t xml:space="preserve"> ou plus value</w:t>
      </w:r>
    </w:p>
    <w:p w14:paraId="77C244EE" w14:textId="77777777" w:rsidR="000A2998" w:rsidRDefault="000A2998" w:rsidP="000A2998">
      <w:pPr>
        <w:ind w:left="2124"/>
        <w:rPr>
          <w:sz w:val="20"/>
          <w:lang w:val="fr-CA"/>
        </w:rPr>
      </w:pPr>
      <w:r>
        <w:rPr>
          <w:sz w:val="20"/>
          <w:lang w:val="fr-CA"/>
        </w:rPr>
        <w:t>- enlèvement</w:t>
      </w:r>
    </w:p>
    <w:p w14:paraId="72DB6601" w14:textId="77777777" w:rsidR="0050607D" w:rsidRDefault="0050607D">
      <w:pPr>
        <w:numPr>
          <w:ilvl w:val="2"/>
          <w:numId w:val="1"/>
        </w:numPr>
        <w:rPr>
          <w:i/>
          <w:sz w:val="20"/>
          <w:lang w:val="fr-CA"/>
        </w:rPr>
      </w:pPr>
      <w:r>
        <w:rPr>
          <w:i/>
          <w:sz w:val="20"/>
          <w:lang w:val="fr-CA"/>
        </w:rPr>
        <w:t>Mauvaise foi</w:t>
      </w:r>
    </w:p>
    <w:p w14:paraId="65E524D4" w14:textId="77777777" w:rsidR="000A2998" w:rsidRDefault="0050607D">
      <w:pPr>
        <w:ind w:left="2124"/>
        <w:rPr>
          <w:sz w:val="20"/>
          <w:lang w:val="fr-CA"/>
        </w:rPr>
      </w:pPr>
      <w:r>
        <w:rPr>
          <w:sz w:val="20"/>
          <w:lang w:val="fr-CA"/>
        </w:rPr>
        <w:t xml:space="preserve">Arts. 959, 960, 962 </w:t>
      </w:r>
      <w:proofErr w:type="spellStart"/>
      <w:r>
        <w:rPr>
          <w:sz w:val="20"/>
          <w:lang w:val="fr-CA"/>
        </w:rPr>
        <w:t>C.c.Q</w:t>
      </w:r>
      <w:proofErr w:type="spellEnd"/>
      <w:r>
        <w:rPr>
          <w:sz w:val="20"/>
          <w:lang w:val="fr-CA"/>
        </w:rPr>
        <w:t xml:space="preserve">. : Propriétaire a le choix entre plusieurs moyens. Payer moins que le </w:t>
      </w:r>
      <w:proofErr w:type="spellStart"/>
      <w:r>
        <w:rPr>
          <w:sz w:val="20"/>
          <w:lang w:val="fr-CA"/>
        </w:rPr>
        <w:t>coût</w:t>
      </w:r>
      <w:proofErr w:type="spellEnd"/>
      <w:r>
        <w:rPr>
          <w:sz w:val="20"/>
          <w:lang w:val="fr-CA"/>
        </w:rPr>
        <w:t>, détruire (si pas possible = gratuit), demander au possesseur d’acheter.</w:t>
      </w:r>
      <w:r w:rsidR="000A2998">
        <w:rPr>
          <w:sz w:val="20"/>
          <w:lang w:val="fr-CA"/>
        </w:rPr>
        <w:t xml:space="preserve"> Il peut exiger à ce que les impenses soient enlevées, si elles ne peuvent l’être, elles doivent rester gratuites. C’est le véritable titulaire des biens qui décide de ce qui va se passer.</w:t>
      </w:r>
    </w:p>
    <w:p w14:paraId="22C2CB95" w14:textId="77777777" w:rsidR="000A2998" w:rsidRDefault="000A2998" w:rsidP="000A2998">
      <w:pPr>
        <w:ind w:left="2124"/>
        <w:rPr>
          <w:sz w:val="20"/>
          <w:lang w:val="fr-CA"/>
        </w:rPr>
      </w:pPr>
      <w:r w:rsidRPr="000A2998">
        <w:rPr>
          <w:sz w:val="20"/>
          <w:lang w:val="fr-CA"/>
        </w:rPr>
        <w:t>-</w:t>
      </w:r>
      <w:r>
        <w:rPr>
          <w:sz w:val="20"/>
          <w:lang w:val="fr-CA"/>
        </w:rPr>
        <w:t xml:space="preserve"> </w:t>
      </w:r>
      <w:proofErr w:type="spellStart"/>
      <w:r>
        <w:rPr>
          <w:sz w:val="20"/>
          <w:lang w:val="fr-CA"/>
        </w:rPr>
        <w:t>Coût</w:t>
      </w:r>
      <w:proofErr w:type="spellEnd"/>
      <w:r>
        <w:rPr>
          <w:sz w:val="20"/>
          <w:lang w:val="fr-CA"/>
        </w:rPr>
        <w:t xml:space="preserve"> ou plus-value</w:t>
      </w:r>
    </w:p>
    <w:p w14:paraId="2608E28E" w14:textId="77777777" w:rsidR="000A2998" w:rsidRDefault="000A2998" w:rsidP="000A2998">
      <w:pPr>
        <w:ind w:left="2124"/>
        <w:rPr>
          <w:sz w:val="20"/>
          <w:lang w:val="fr-CA"/>
        </w:rPr>
      </w:pPr>
      <w:r>
        <w:rPr>
          <w:sz w:val="20"/>
          <w:lang w:val="fr-CA"/>
        </w:rPr>
        <w:t>- enlèvement</w:t>
      </w:r>
    </w:p>
    <w:p w14:paraId="3DE829BE" w14:textId="77777777" w:rsidR="000A2998" w:rsidRDefault="000A2998" w:rsidP="000A2998">
      <w:pPr>
        <w:ind w:left="2124"/>
        <w:rPr>
          <w:sz w:val="20"/>
          <w:lang w:val="fr-CA"/>
        </w:rPr>
      </w:pPr>
      <w:r>
        <w:rPr>
          <w:sz w:val="20"/>
          <w:lang w:val="fr-CA"/>
        </w:rPr>
        <w:t>- gratuité</w:t>
      </w:r>
    </w:p>
    <w:p w14:paraId="0E9634CB" w14:textId="77777777" w:rsidR="0050607D" w:rsidRDefault="0050607D">
      <w:pPr>
        <w:pStyle w:val="Titre3"/>
      </w:pPr>
      <w:r>
        <w:tab/>
      </w:r>
      <w:r>
        <w:tab/>
        <w:t>Dépenses</w:t>
      </w:r>
      <w:r w:rsidR="007B3C7C">
        <w:t>/impenses</w:t>
      </w:r>
      <w:r>
        <w:t xml:space="preserve"> d’agrément</w:t>
      </w:r>
      <w:r w:rsidR="007B3C7C">
        <w:t xml:space="preserve"> (art. 961 </w:t>
      </w:r>
      <w:proofErr w:type="spellStart"/>
      <w:r w:rsidR="007B3C7C">
        <w:t>C.c.Q</w:t>
      </w:r>
      <w:proofErr w:type="spellEnd"/>
      <w:r w:rsidR="007B3C7C">
        <w:t xml:space="preserve">.) </w:t>
      </w:r>
    </w:p>
    <w:p w14:paraId="33741043" w14:textId="77777777" w:rsidR="007B3C7C" w:rsidRDefault="007B3C7C">
      <w:pPr>
        <w:ind w:left="1416"/>
        <w:rPr>
          <w:sz w:val="20"/>
          <w:lang w:val="fr-CA"/>
        </w:rPr>
      </w:pPr>
      <w:r>
        <w:rPr>
          <w:sz w:val="20"/>
          <w:lang w:val="fr-CA"/>
        </w:rPr>
        <w:t xml:space="preserve">C’est des dépenses que le propriétaire a faites pour son avantage personnel, malgré que la valeur du bien n’augmente pas. Cependant, il peut y avoir une augmentation de la valeur marchande. L’acheteur ne serait pas prêt à payer plus cher pour ce genre d’impenses. </w:t>
      </w:r>
    </w:p>
    <w:p w14:paraId="06A09CE1" w14:textId="77777777" w:rsidR="007B3C7C" w:rsidRDefault="007B3C7C">
      <w:pPr>
        <w:ind w:left="1416"/>
        <w:rPr>
          <w:sz w:val="20"/>
          <w:lang w:val="fr-CA"/>
        </w:rPr>
      </w:pPr>
      <w:r>
        <w:rPr>
          <w:sz w:val="20"/>
          <w:lang w:val="fr-CA"/>
        </w:rPr>
        <w:t xml:space="preserve">Ex : une arche de pierre dans l’entrée d’un immeuble à logement.  </w:t>
      </w:r>
    </w:p>
    <w:p w14:paraId="5AAF229A" w14:textId="77777777" w:rsidR="000A2998" w:rsidRDefault="000A2998">
      <w:pPr>
        <w:ind w:left="1416"/>
        <w:rPr>
          <w:sz w:val="20"/>
          <w:lang w:val="fr-CA"/>
        </w:rPr>
      </w:pPr>
      <w:r>
        <w:rPr>
          <w:sz w:val="20"/>
          <w:lang w:val="fr-CA"/>
        </w:rPr>
        <w:t xml:space="preserve">Ex : une piscine pourrait être considérée comme une impense d’agrément. </w:t>
      </w:r>
    </w:p>
    <w:p w14:paraId="0BCF5700" w14:textId="77777777" w:rsidR="0050607D" w:rsidRDefault="0050607D">
      <w:pPr>
        <w:ind w:left="1416"/>
        <w:rPr>
          <w:sz w:val="20"/>
          <w:lang w:val="fr-CA"/>
        </w:rPr>
      </w:pPr>
      <w:r>
        <w:rPr>
          <w:sz w:val="20"/>
          <w:lang w:val="fr-CA"/>
        </w:rPr>
        <w:t xml:space="preserve">Art. 964 </w:t>
      </w:r>
      <w:proofErr w:type="spellStart"/>
      <w:r>
        <w:rPr>
          <w:sz w:val="20"/>
          <w:lang w:val="fr-CA"/>
        </w:rPr>
        <w:t>C.c.Q</w:t>
      </w:r>
      <w:proofErr w:type="spellEnd"/>
      <w:r>
        <w:rPr>
          <w:sz w:val="20"/>
          <w:lang w:val="fr-CA"/>
        </w:rPr>
        <w:t xml:space="preserve">. : Si détenteur (locateur par exemple) fait des améliorations, c’est traité comme la mauvaise foi du possesseur, mais art. 960 </w:t>
      </w:r>
      <w:proofErr w:type="spellStart"/>
      <w:r>
        <w:rPr>
          <w:sz w:val="20"/>
          <w:lang w:val="fr-CA"/>
        </w:rPr>
        <w:t>C.c.Q</w:t>
      </w:r>
      <w:proofErr w:type="spellEnd"/>
      <w:r>
        <w:rPr>
          <w:sz w:val="20"/>
          <w:lang w:val="fr-CA"/>
        </w:rPr>
        <w:t>. (forcer de l’acheter) ne s’applique pas!</w:t>
      </w:r>
    </w:p>
    <w:p w14:paraId="2C494171" w14:textId="77777777" w:rsidR="0050607D" w:rsidRDefault="0050607D">
      <w:pPr>
        <w:rPr>
          <w:sz w:val="20"/>
          <w:u w:val="single"/>
          <w:lang w:val="fr-CA"/>
        </w:rPr>
      </w:pPr>
      <w:r>
        <w:rPr>
          <w:sz w:val="20"/>
          <w:lang w:val="fr-CA"/>
        </w:rPr>
        <w:sym w:font="Wingdings" w:char="F0F0"/>
      </w:r>
      <w:r>
        <w:rPr>
          <w:sz w:val="20"/>
          <w:lang w:val="fr-CA"/>
        </w:rPr>
        <w:tab/>
      </w:r>
      <w:r>
        <w:rPr>
          <w:sz w:val="20"/>
          <w:u w:val="single"/>
          <w:lang w:val="fr-CA"/>
        </w:rPr>
        <w:t>Est-ce qu’il s’agit d’une situation entre des voisins?</w:t>
      </w:r>
    </w:p>
    <w:p w14:paraId="1160467F" w14:textId="77777777" w:rsidR="0050607D" w:rsidRDefault="0050607D">
      <w:pPr>
        <w:rPr>
          <w:sz w:val="20"/>
          <w:lang w:val="fr-CA"/>
        </w:rPr>
      </w:pPr>
      <w:r>
        <w:rPr>
          <w:sz w:val="20"/>
          <w:lang w:val="fr-CA"/>
        </w:rPr>
        <w:tab/>
        <w:t>Exemple : Une personne construit sur le terrain d’un voisin.</w:t>
      </w:r>
    </w:p>
    <w:p w14:paraId="357D43B0" w14:textId="77777777" w:rsidR="0050607D" w:rsidRDefault="0050607D" w:rsidP="00843C56">
      <w:pPr>
        <w:ind w:left="708"/>
        <w:rPr>
          <w:sz w:val="20"/>
          <w:lang w:val="fr-CA"/>
        </w:rPr>
      </w:pPr>
      <w:r>
        <w:rPr>
          <w:sz w:val="20"/>
          <w:lang w:val="fr-CA"/>
        </w:rPr>
        <w:t xml:space="preserve">La loi est plus favorable pour le propriétaire, mais parfois elle est plus favorable pour le </w:t>
      </w:r>
      <w:r w:rsidR="00843C56">
        <w:rPr>
          <w:sz w:val="20"/>
          <w:lang w:val="fr-CA"/>
        </w:rPr>
        <w:t>possesseur,</w:t>
      </w:r>
      <w:r>
        <w:rPr>
          <w:sz w:val="20"/>
          <w:lang w:val="fr-CA"/>
        </w:rPr>
        <w:t xml:space="preserve"> art. 992 </w:t>
      </w:r>
      <w:proofErr w:type="spellStart"/>
      <w:r>
        <w:rPr>
          <w:sz w:val="20"/>
          <w:lang w:val="fr-CA"/>
        </w:rPr>
        <w:t>C.c.Q</w:t>
      </w:r>
      <w:proofErr w:type="spellEnd"/>
      <w:r>
        <w:rPr>
          <w:sz w:val="20"/>
          <w:lang w:val="fr-CA"/>
        </w:rPr>
        <w:t>. :</w:t>
      </w:r>
      <w:r w:rsidR="00843C56">
        <w:rPr>
          <w:sz w:val="20"/>
          <w:lang w:val="fr-CA"/>
        </w:rPr>
        <w:t xml:space="preserve"> </w:t>
      </w:r>
    </w:p>
    <w:p w14:paraId="219A90B4" w14:textId="77777777" w:rsidR="00843C56" w:rsidRDefault="00843C56" w:rsidP="00843C56">
      <w:pPr>
        <w:numPr>
          <w:ilvl w:val="0"/>
          <w:numId w:val="1"/>
        </w:numPr>
        <w:rPr>
          <w:sz w:val="20"/>
          <w:lang w:val="fr-CA"/>
        </w:rPr>
      </w:pPr>
      <w:r>
        <w:rPr>
          <w:sz w:val="20"/>
          <w:lang w:val="fr-CA"/>
        </w:rPr>
        <w:t xml:space="preserve">En faveur du possesseur : </w:t>
      </w:r>
    </w:p>
    <w:p w14:paraId="41AE1418" w14:textId="77777777" w:rsidR="00843C56" w:rsidRDefault="00843C56" w:rsidP="00843C56">
      <w:pPr>
        <w:numPr>
          <w:ilvl w:val="1"/>
          <w:numId w:val="1"/>
        </w:numPr>
        <w:rPr>
          <w:sz w:val="20"/>
          <w:lang w:val="fr-CA"/>
        </w:rPr>
      </w:pPr>
      <w:r>
        <w:rPr>
          <w:sz w:val="20"/>
          <w:lang w:val="fr-CA"/>
        </w:rPr>
        <w:t>Circonstances</w:t>
      </w:r>
    </w:p>
    <w:p w14:paraId="4E45BA3B" w14:textId="77777777" w:rsidR="00843C56" w:rsidRDefault="00843C56" w:rsidP="00843C56">
      <w:pPr>
        <w:numPr>
          <w:ilvl w:val="2"/>
          <w:numId w:val="1"/>
        </w:numPr>
        <w:rPr>
          <w:sz w:val="20"/>
          <w:lang w:val="fr-CA"/>
        </w:rPr>
      </w:pPr>
      <w:r>
        <w:rPr>
          <w:sz w:val="20"/>
          <w:lang w:val="fr-CA"/>
        </w:rPr>
        <w:t>Possesseur de bonne foi</w:t>
      </w:r>
    </w:p>
    <w:p w14:paraId="64063748" w14:textId="77777777" w:rsidR="00843C56" w:rsidRDefault="00843C56" w:rsidP="00843C56">
      <w:pPr>
        <w:numPr>
          <w:ilvl w:val="2"/>
          <w:numId w:val="1"/>
        </w:numPr>
        <w:rPr>
          <w:sz w:val="20"/>
          <w:lang w:val="fr-CA"/>
        </w:rPr>
      </w:pPr>
      <w:r>
        <w:rPr>
          <w:sz w:val="20"/>
          <w:lang w:val="fr-CA"/>
        </w:rPr>
        <w:t>Empiètement modeste (une petite partie du terrain)</w:t>
      </w:r>
    </w:p>
    <w:p w14:paraId="5D83BACB" w14:textId="77777777" w:rsidR="00843C56" w:rsidRPr="00843C56" w:rsidRDefault="00843C56" w:rsidP="00843C56">
      <w:pPr>
        <w:numPr>
          <w:ilvl w:val="2"/>
          <w:numId w:val="1"/>
        </w:numPr>
        <w:rPr>
          <w:sz w:val="20"/>
          <w:lang w:val="fr-CA"/>
        </w:rPr>
      </w:pPr>
      <w:r>
        <w:rPr>
          <w:sz w:val="20"/>
          <w:lang w:val="fr-CA"/>
        </w:rPr>
        <w:t>Préjudice léger (une partie du terrain dont le propriétaire ne se servait pas)</w:t>
      </w:r>
    </w:p>
    <w:p w14:paraId="21A1DE55" w14:textId="77777777" w:rsidR="00843C56" w:rsidRDefault="00843C56" w:rsidP="00843C56">
      <w:pPr>
        <w:numPr>
          <w:ilvl w:val="1"/>
          <w:numId w:val="1"/>
        </w:numPr>
        <w:rPr>
          <w:sz w:val="20"/>
          <w:lang w:val="fr-CA"/>
        </w:rPr>
      </w:pPr>
      <w:r>
        <w:rPr>
          <w:sz w:val="20"/>
          <w:lang w:val="fr-CA"/>
        </w:rPr>
        <w:t>Solutions</w:t>
      </w:r>
    </w:p>
    <w:p w14:paraId="59DB1B86" w14:textId="77777777" w:rsidR="00843C56" w:rsidRDefault="00843C56" w:rsidP="00843C56">
      <w:pPr>
        <w:numPr>
          <w:ilvl w:val="2"/>
          <w:numId w:val="1"/>
        </w:numPr>
        <w:rPr>
          <w:sz w:val="20"/>
          <w:lang w:val="fr-CA"/>
        </w:rPr>
      </w:pPr>
      <w:r>
        <w:rPr>
          <w:sz w:val="20"/>
          <w:lang w:val="fr-CA"/>
        </w:rPr>
        <w:t>Acquisition limitée (demande au possesseur d’acheter la petite partie à la valeur marchande – cède la propriété, donc le bout de terrain)</w:t>
      </w:r>
    </w:p>
    <w:p w14:paraId="45BBC9CF" w14:textId="77777777" w:rsidR="00843C56" w:rsidRPr="00843C56" w:rsidRDefault="00843C56" w:rsidP="00843C56">
      <w:pPr>
        <w:numPr>
          <w:ilvl w:val="2"/>
          <w:numId w:val="1"/>
        </w:numPr>
        <w:rPr>
          <w:sz w:val="20"/>
          <w:lang w:val="fr-CA"/>
        </w:rPr>
      </w:pPr>
      <w:r>
        <w:rPr>
          <w:sz w:val="20"/>
          <w:lang w:val="fr-CA"/>
        </w:rPr>
        <w:t>Indemnité (ne veut pas céder la partie du terrain, donc demander une indemnité pour tout le temps où le propriétaire est privé de cette partie</w:t>
      </w:r>
      <w:r w:rsidR="009A539A">
        <w:rPr>
          <w:sz w:val="20"/>
          <w:lang w:val="fr-CA"/>
        </w:rPr>
        <w:t xml:space="preserve">). Qu’est-ce que ça vaut de m’en priver maintenant ? L’indemnité qui va équivaloir à tout ça ? L’indemnité n’est jamais raisonnable et ne vaut jamais, car c’est tellement loin et elle doit correspondre à la </w:t>
      </w:r>
      <w:r w:rsidR="00A27E2B">
        <w:rPr>
          <w:sz w:val="20"/>
          <w:lang w:val="fr-CA"/>
        </w:rPr>
        <w:t>vraie</w:t>
      </w:r>
      <w:r w:rsidR="009A539A">
        <w:rPr>
          <w:sz w:val="20"/>
          <w:lang w:val="fr-CA"/>
        </w:rPr>
        <w:t xml:space="preserve"> valeur. </w:t>
      </w:r>
    </w:p>
    <w:p w14:paraId="5039D3C7" w14:textId="77777777" w:rsidR="00843C56" w:rsidRDefault="00843C56" w:rsidP="00843C56">
      <w:pPr>
        <w:numPr>
          <w:ilvl w:val="0"/>
          <w:numId w:val="1"/>
        </w:numPr>
        <w:rPr>
          <w:sz w:val="20"/>
          <w:lang w:val="fr-CA"/>
        </w:rPr>
      </w:pPr>
      <w:r>
        <w:rPr>
          <w:sz w:val="20"/>
          <w:lang w:val="fr-CA"/>
        </w:rPr>
        <w:t xml:space="preserve">En faveur du propriétaire : </w:t>
      </w:r>
    </w:p>
    <w:p w14:paraId="557E615E" w14:textId="77777777" w:rsidR="00843C56" w:rsidRDefault="00A27E2B" w:rsidP="00843C56">
      <w:pPr>
        <w:numPr>
          <w:ilvl w:val="1"/>
          <w:numId w:val="1"/>
        </w:numPr>
        <w:rPr>
          <w:sz w:val="20"/>
          <w:lang w:val="fr-CA"/>
        </w:rPr>
      </w:pPr>
      <w:r>
        <w:rPr>
          <w:sz w:val="20"/>
          <w:lang w:val="fr-CA"/>
        </w:rPr>
        <w:t xml:space="preserve">Circonstances </w:t>
      </w:r>
    </w:p>
    <w:p w14:paraId="6C6A3873" w14:textId="77777777" w:rsidR="00A27E2B" w:rsidRDefault="00A27E2B" w:rsidP="00A27E2B">
      <w:pPr>
        <w:numPr>
          <w:ilvl w:val="2"/>
          <w:numId w:val="1"/>
        </w:numPr>
        <w:rPr>
          <w:sz w:val="20"/>
          <w:lang w:val="fr-CA"/>
        </w:rPr>
      </w:pPr>
      <w:r>
        <w:rPr>
          <w:sz w:val="20"/>
          <w:lang w:val="fr-CA"/>
        </w:rPr>
        <w:t>Possesseur de mauvaise foi</w:t>
      </w:r>
    </w:p>
    <w:p w14:paraId="420483CC" w14:textId="77777777" w:rsidR="00A27E2B" w:rsidRDefault="00A27E2B" w:rsidP="00A27E2B">
      <w:pPr>
        <w:numPr>
          <w:ilvl w:val="2"/>
          <w:numId w:val="1"/>
        </w:numPr>
        <w:rPr>
          <w:sz w:val="20"/>
          <w:lang w:val="fr-CA"/>
        </w:rPr>
      </w:pPr>
      <w:r>
        <w:rPr>
          <w:sz w:val="20"/>
          <w:lang w:val="fr-CA"/>
        </w:rPr>
        <w:t>Empiètement considérable</w:t>
      </w:r>
    </w:p>
    <w:p w14:paraId="4240F1DD" w14:textId="77777777" w:rsidR="00A27E2B" w:rsidRDefault="00A27E2B" w:rsidP="00A27E2B">
      <w:pPr>
        <w:numPr>
          <w:ilvl w:val="2"/>
          <w:numId w:val="1"/>
        </w:numPr>
        <w:rPr>
          <w:sz w:val="20"/>
          <w:lang w:val="fr-CA"/>
        </w:rPr>
      </w:pPr>
      <w:r>
        <w:rPr>
          <w:sz w:val="20"/>
          <w:lang w:val="fr-CA"/>
        </w:rPr>
        <w:t>Préjudice sérieux</w:t>
      </w:r>
    </w:p>
    <w:p w14:paraId="508B936F" w14:textId="77777777" w:rsidR="00A27E2B" w:rsidRDefault="00A27E2B" w:rsidP="00A27E2B">
      <w:pPr>
        <w:numPr>
          <w:ilvl w:val="1"/>
          <w:numId w:val="1"/>
        </w:numPr>
        <w:rPr>
          <w:sz w:val="20"/>
          <w:lang w:val="fr-CA"/>
        </w:rPr>
      </w:pPr>
      <w:r>
        <w:rPr>
          <w:sz w:val="20"/>
          <w:lang w:val="fr-CA"/>
        </w:rPr>
        <w:t>Solutions</w:t>
      </w:r>
    </w:p>
    <w:p w14:paraId="15A3F599" w14:textId="77777777" w:rsidR="00A27E2B" w:rsidRDefault="00A27E2B" w:rsidP="00A27E2B">
      <w:pPr>
        <w:numPr>
          <w:ilvl w:val="2"/>
          <w:numId w:val="1"/>
        </w:numPr>
        <w:rPr>
          <w:sz w:val="20"/>
          <w:lang w:val="fr-CA"/>
        </w:rPr>
      </w:pPr>
      <w:r>
        <w:rPr>
          <w:sz w:val="20"/>
          <w:lang w:val="fr-CA"/>
        </w:rPr>
        <w:t>Acquisition</w:t>
      </w:r>
      <w:r w:rsidR="00121559">
        <w:rPr>
          <w:sz w:val="20"/>
          <w:lang w:val="fr-CA"/>
        </w:rPr>
        <w:t xml:space="preserve"> totale (acheter tout le terrain, y compris la maison)</w:t>
      </w:r>
    </w:p>
    <w:p w14:paraId="4E11B41D" w14:textId="77777777" w:rsidR="00A27E2B" w:rsidRDefault="00A27E2B" w:rsidP="00A27E2B">
      <w:pPr>
        <w:numPr>
          <w:ilvl w:val="2"/>
          <w:numId w:val="1"/>
        </w:numPr>
        <w:rPr>
          <w:sz w:val="20"/>
          <w:lang w:val="fr-CA"/>
        </w:rPr>
      </w:pPr>
      <w:r>
        <w:rPr>
          <w:sz w:val="20"/>
          <w:lang w:val="fr-CA"/>
        </w:rPr>
        <w:t>Enlèvement</w:t>
      </w:r>
      <w:r w:rsidR="00121559">
        <w:rPr>
          <w:sz w:val="20"/>
          <w:lang w:val="fr-CA"/>
        </w:rPr>
        <w:t xml:space="preserve"> (demander de l’enlever et de s’en aller chez eux)</w:t>
      </w:r>
      <w:r>
        <w:rPr>
          <w:sz w:val="20"/>
          <w:lang w:val="fr-CA"/>
        </w:rPr>
        <w:t xml:space="preserve"> </w:t>
      </w:r>
    </w:p>
    <w:p w14:paraId="1837ABF5" w14:textId="77777777" w:rsidR="00843C56" w:rsidRDefault="00843C56" w:rsidP="00843C56">
      <w:pPr>
        <w:ind w:left="708"/>
        <w:rPr>
          <w:sz w:val="20"/>
          <w:lang w:val="fr-CA"/>
        </w:rPr>
      </w:pPr>
    </w:p>
    <w:p w14:paraId="2ACC8D4D" w14:textId="77777777" w:rsidR="0050607D" w:rsidRDefault="0050607D">
      <w:pPr>
        <w:ind w:firstLine="708"/>
        <w:rPr>
          <w:i/>
          <w:sz w:val="20"/>
          <w:lang w:val="fr-CA"/>
        </w:rPr>
      </w:pPr>
      <w:r>
        <w:rPr>
          <w:i/>
          <w:sz w:val="20"/>
          <w:lang w:val="fr-CA"/>
        </w:rPr>
        <w:t>3 conditions cumulatives</w:t>
      </w:r>
    </w:p>
    <w:p w14:paraId="04559EC4" w14:textId="77777777" w:rsidR="0050607D" w:rsidRDefault="0050607D">
      <w:pPr>
        <w:ind w:firstLine="708"/>
        <w:rPr>
          <w:sz w:val="20"/>
          <w:lang w:val="fr-CA"/>
        </w:rPr>
      </w:pPr>
      <w:r>
        <w:rPr>
          <w:sz w:val="20"/>
          <w:lang w:val="fr-CA"/>
        </w:rPr>
        <w:sym w:font="Wingdings 2" w:char="F075"/>
      </w:r>
      <w:r>
        <w:rPr>
          <w:sz w:val="20"/>
          <w:lang w:val="fr-CA"/>
        </w:rPr>
        <w:t xml:space="preserve"> Bonne foi (rare, puisque immatriculation immobilière détruit bonne foi – art. 2943 </w:t>
      </w:r>
      <w:proofErr w:type="spellStart"/>
      <w:r>
        <w:rPr>
          <w:sz w:val="20"/>
          <w:lang w:val="fr-CA"/>
        </w:rPr>
        <w:t>C.c.Q</w:t>
      </w:r>
      <w:proofErr w:type="spellEnd"/>
      <w:r>
        <w:rPr>
          <w:sz w:val="20"/>
          <w:lang w:val="fr-CA"/>
        </w:rPr>
        <w:t>.)</w:t>
      </w:r>
    </w:p>
    <w:p w14:paraId="63B865DF" w14:textId="77777777" w:rsidR="0050607D" w:rsidRDefault="0050607D">
      <w:pPr>
        <w:ind w:firstLine="708"/>
        <w:rPr>
          <w:sz w:val="20"/>
          <w:lang w:val="fr-CA"/>
        </w:rPr>
      </w:pPr>
      <w:r>
        <w:rPr>
          <w:sz w:val="20"/>
          <w:lang w:val="fr-CA"/>
        </w:rPr>
        <w:sym w:font="Wingdings 2" w:char="F076"/>
      </w:r>
      <w:r>
        <w:rPr>
          <w:sz w:val="20"/>
          <w:lang w:val="fr-CA"/>
        </w:rPr>
        <w:t xml:space="preserve"> Empiètement modeste</w:t>
      </w:r>
    </w:p>
    <w:p w14:paraId="3428FD58" w14:textId="77777777" w:rsidR="0050607D" w:rsidRDefault="0050607D">
      <w:pPr>
        <w:ind w:firstLine="708"/>
        <w:rPr>
          <w:sz w:val="20"/>
          <w:lang w:val="fr-CA"/>
        </w:rPr>
      </w:pPr>
      <w:r>
        <w:rPr>
          <w:sz w:val="20"/>
          <w:lang w:val="fr-CA"/>
        </w:rPr>
        <w:sym w:font="Wingdings 2" w:char="F077"/>
      </w:r>
      <w:r>
        <w:rPr>
          <w:sz w:val="20"/>
          <w:lang w:val="fr-CA"/>
        </w:rPr>
        <w:t xml:space="preserve"> Préjudice léger</w:t>
      </w:r>
    </w:p>
    <w:p w14:paraId="238BF0F0" w14:textId="77777777" w:rsidR="0050607D" w:rsidRDefault="0050607D">
      <w:pPr>
        <w:ind w:left="705"/>
        <w:rPr>
          <w:sz w:val="20"/>
          <w:lang w:val="fr-CA"/>
        </w:rPr>
      </w:pPr>
      <w:r>
        <w:rPr>
          <w:sz w:val="20"/>
          <w:lang w:val="fr-CA"/>
        </w:rPr>
        <w:t xml:space="preserve">Selon l’art. 992 </w:t>
      </w:r>
      <w:proofErr w:type="spellStart"/>
      <w:r>
        <w:rPr>
          <w:sz w:val="20"/>
          <w:lang w:val="fr-CA"/>
        </w:rPr>
        <w:t>C.c.Q</w:t>
      </w:r>
      <w:proofErr w:type="spellEnd"/>
      <w:r>
        <w:rPr>
          <w:sz w:val="20"/>
          <w:lang w:val="fr-CA"/>
        </w:rPr>
        <w:t>. ont peut alors demander au voisin d’acheter la partie du terrain ou d’être compensé pour la nuisance.</w:t>
      </w:r>
    </w:p>
    <w:p w14:paraId="4AA6E41B" w14:textId="77777777" w:rsidR="0050607D" w:rsidRDefault="0050607D">
      <w:pPr>
        <w:ind w:left="705"/>
        <w:rPr>
          <w:sz w:val="20"/>
          <w:lang w:val="fr-CA"/>
        </w:rPr>
      </w:pPr>
      <w:r>
        <w:rPr>
          <w:sz w:val="20"/>
          <w:lang w:val="fr-CA"/>
        </w:rPr>
        <w:t>Si une des 3 conditions manque le propriétaire peut demander au possesseur d’acheter tout le terrain ou d’enlever son empiètement</w:t>
      </w:r>
      <w:r w:rsidR="00DC3D37">
        <w:rPr>
          <w:sz w:val="20"/>
          <w:lang w:val="fr-CA"/>
        </w:rPr>
        <w:t xml:space="preserve"> (renvoi à « en faveur du propriétaire »)</w:t>
      </w:r>
      <w:r>
        <w:rPr>
          <w:sz w:val="20"/>
          <w:lang w:val="fr-CA"/>
        </w:rPr>
        <w:t>.</w:t>
      </w:r>
    </w:p>
    <w:p w14:paraId="7F89AD22" w14:textId="77777777" w:rsidR="0050607D" w:rsidRDefault="0050607D">
      <w:pPr>
        <w:rPr>
          <w:sz w:val="20"/>
          <w:lang w:val="fr-CA"/>
        </w:rPr>
      </w:pPr>
      <w:r>
        <w:rPr>
          <w:sz w:val="20"/>
          <w:lang w:val="fr-CA"/>
        </w:rPr>
        <w:sym w:font="Wingdings" w:char="F0F0"/>
      </w:r>
      <w:r>
        <w:rPr>
          <w:sz w:val="20"/>
          <w:lang w:val="fr-CA"/>
        </w:rPr>
        <w:tab/>
      </w:r>
      <w:r>
        <w:rPr>
          <w:sz w:val="20"/>
          <w:u w:val="single"/>
          <w:lang w:val="fr-CA"/>
        </w:rPr>
        <w:t>Action en justice</w:t>
      </w:r>
    </w:p>
    <w:p w14:paraId="5FC3DC93" w14:textId="77777777" w:rsidR="0050607D" w:rsidRDefault="0050607D">
      <w:pPr>
        <w:ind w:left="705"/>
        <w:rPr>
          <w:sz w:val="20"/>
          <w:lang w:val="fr-CA"/>
        </w:rPr>
      </w:pPr>
      <w:r>
        <w:rPr>
          <w:sz w:val="20"/>
          <w:lang w:val="fr-CA"/>
        </w:rPr>
        <w:t xml:space="preserve">Selon l’art. 66 </w:t>
      </w:r>
      <w:proofErr w:type="spellStart"/>
      <w:r>
        <w:rPr>
          <w:sz w:val="20"/>
          <w:lang w:val="fr-CA"/>
        </w:rPr>
        <w:t>C.p.c</w:t>
      </w:r>
      <w:proofErr w:type="spellEnd"/>
      <w:r>
        <w:rPr>
          <w:sz w:val="20"/>
          <w:lang w:val="fr-CA"/>
        </w:rPr>
        <w:t>. on ne peut pas joindre les actions si elles sont contradictoires. Par exemple une partie ne peut pas dire qu’elle possède le terrain, et l’autre dit qu’elle est le propriétaire. Il faut prouver de la façon suivante :</w:t>
      </w:r>
    </w:p>
    <w:p w14:paraId="77F1CA8A" w14:textId="77777777" w:rsidR="0050607D" w:rsidRDefault="0050607D">
      <w:pPr>
        <w:ind w:left="705"/>
        <w:rPr>
          <w:sz w:val="20"/>
          <w:lang w:val="fr-CA"/>
        </w:rPr>
      </w:pPr>
    </w:p>
    <w:p w14:paraId="11F419DB" w14:textId="77777777" w:rsidR="00207DD5" w:rsidRDefault="00207DD5">
      <w:pPr>
        <w:ind w:left="705"/>
        <w:rPr>
          <w:b/>
          <w:sz w:val="20"/>
          <w:lang w:val="fr-CA"/>
        </w:rPr>
      </w:pPr>
    </w:p>
    <w:p w14:paraId="5C9094A3" w14:textId="77777777" w:rsidR="00207DD5" w:rsidRDefault="00207DD5">
      <w:pPr>
        <w:ind w:left="705"/>
        <w:rPr>
          <w:b/>
          <w:sz w:val="20"/>
          <w:lang w:val="fr-CA"/>
        </w:rPr>
      </w:pPr>
    </w:p>
    <w:p w14:paraId="31A32641" w14:textId="77777777" w:rsidR="0050607D" w:rsidRDefault="008D1458">
      <w:pPr>
        <w:ind w:left="705"/>
        <w:rPr>
          <w:b/>
          <w:sz w:val="20"/>
          <w:lang w:val="fr-CA"/>
        </w:rPr>
      </w:pPr>
      <w:r>
        <w:rPr>
          <w:b/>
          <w:noProof/>
          <w:sz w:val="20"/>
        </w:rPr>
        <mc:AlternateContent>
          <mc:Choice Requires="wps">
            <w:drawing>
              <wp:anchor distT="0" distB="0" distL="114300" distR="114300" simplePos="0" relativeHeight="251662848" behindDoc="1" locked="0" layoutInCell="0" allowOverlap="1" wp14:anchorId="56D15181" wp14:editId="3730B04F">
                <wp:simplePos x="0" y="0"/>
                <wp:positionH relativeFrom="column">
                  <wp:posOffset>342900</wp:posOffset>
                </wp:positionH>
                <wp:positionV relativeFrom="paragraph">
                  <wp:posOffset>133350</wp:posOffset>
                </wp:positionV>
                <wp:extent cx="5143500" cy="1943100"/>
                <wp:effectExtent l="0" t="0" r="0" b="0"/>
                <wp:wrapNone/>
                <wp:docPr id="15" name="Rectangle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43500" cy="19431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7" o:spid="_x0000_s1026" style="position:absolute;margin-left:27pt;margin-top:10.5pt;width:405pt;height:153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" o:allowincell="f"/>
            </w:pict>
          </mc:Fallback>
        </mc:AlternateContent>
      </w:r>
    </w:p>
    <w:p w14:paraId="5AFF5AD0" w14:textId="77777777" w:rsidR="0050607D" w:rsidRDefault="0050607D">
      <w:pPr>
        <w:ind w:left="705"/>
        <w:jc w:val="center"/>
        <w:rPr>
          <w:b/>
          <w:sz w:val="20"/>
          <w:lang w:val="fr-CA"/>
        </w:rPr>
      </w:pPr>
      <w:r>
        <w:rPr>
          <w:b/>
          <w:sz w:val="20"/>
          <w:lang w:val="fr-CA"/>
        </w:rPr>
        <w:t>Preuve du droit réel</w:t>
      </w:r>
    </w:p>
    <w:p w14:paraId="114BB72E" w14:textId="77777777" w:rsidR="0050607D" w:rsidRDefault="0050607D">
      <w:pPr>
        <w:ind w:left="705"/>
        <w:rPr>
          <w:sz w:val="20"/>
          <w:lang w:val="fr-CA"/>
        </w:rPr>
      </w:pPr>
    </w:p>
    <w:p w14:paraId="20BF1C7B" w14:textId="77777777" w:rsidR="0050607D" w:rsidRDefault="0050607D">
      <w:pPr>
        <w:pStyle w:val="Titre6"/>
      </w:pPr>
      <w:r>
        <w:t>Titulaire</w:t>
      </w:r>
      <w:r>
        <w:rPr>
          <w:u w:val="none"/>
        </w:rPr>
        <w:tab/>
      </w:r>
      <w:r>
        <w:rPr>
          <w:u w:val="none"/>
        </w:rPr>
        <w:tab/>
      </w:r>
      <w:r>
        <w:rPr>
          <w:u w:val="none"/>
        </w:rPr>
        <w:tab/>
      </w:r>
      <w:r>
        <w:rPr>
          <w:u w:val="none"/>
        </w:rPr>
        <w:tab/>
      </w:r>
      <w:r>
        <w:rPr>
          <w:u w:val="none"/>
        </w:rPr>
        <w:tab/>
      </w:r>
      <w:r>
        <w:rPr>
          <w:u w:val="none"/>
        </w:rPr>
        <w:tab/>
      </w:r>
      <w:r>
        <w:t>Possesseur</w:t>
      </w:r>
    </w:p>
    <w:p w14:paraId="5EB45A12" w14:textId="77777777" w:rsidR="0050607D" w:rsidRDefault="0050607D">
      <w:pPr>
        <w:ind w:left="705"/>
        <w:rPr>
          <w:sz w:val="20"/>
          <w:lang w:val="fr-CA"/>
        </w:rPr>
      </w:pPr>
    </w:p>
    <w:p w14:paraId="47F05801" w14:textId="77777777" w:rsidR="0050607D" w:rsidRDefault="008D1458">
      <w:pPr>
        <w:ind w:left="705"/>
        <w:rPr>
          <w:sz w:val="20"/>
          <w:lang w:val="fr-CA"/>
        </w:rPr>
      </w:pPr>
      <w:r>
        <w:rPr>
          <w:noProof/>
          <w:sz w:val="20"/>
        </w:rPr>
        <mc:AlternateContent>
          <mc:Choice Requires="wps">
            <w:drawing>
              <wp:anchor distT="0" distB="0" distL="114300" distR="114300" simplePos="0" relativeHeight="251663872" behindDoc="0" locked="0" layoutInCell="0" allowOverlap="1" wp14:anchorId="61E8967F" wp14:editId="32E27123">
                <wp:simplePos x="0" y="0"/>
                <wp:positionH relativeFrom="column">
                  <wp:posOffset>1828800</wp:posOffset>
                </wp:positionH>
                <wp:positionV relativeFrom="paragraph">
                  <wp:posOffset>89535</wp:posOffset>
                </wp:positionV>
                <wp:extent cx="1257300" cy="0"/>
                <wp:effectExtent l="0" t="0" r="0" b="0"/>
                <wp:wrapNone/>
                <wp:docPr id="14" name="Line 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57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8" o:spid="_x0000_s1026" style="position:absolute;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in,7.05pt" to="243pt,7.0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" o:allowincell="f">
                <v:stroke endarrow="block"/>
              </v:line>
            </w:pict>
          </mc:Fallback>
        </mc:AlternateContent>
      </w:r>
      <w:r w:rsidR="0050607D">
        <w:rPr>
          <w:sz w:val="20"/>
          <w:lang w:val="fr-CA"/>
        </w:rPr>
        <w:sym w:font="Wingdings 2" w:char="F075"/>
      </w:r>
      <w:r w:rsidR="0050607D">
        <w:rPr>
          <w:sz w:val="20"/>
          <w:lang w:val="fr-CA"/>
        </w:rPr>
        <w:t xml:space="preserve"> Droit</w:t>
      </w:r>
      <w:r w:rsidR="0050607D">
        <w:rPr>
          <w:sz w:val="20"/>
          <w:lang w:val="fr-CA"/>
        </w:rPr>
        <w:tab/>
      </w:r>
      <w:r w:rsidR="0050607D">
        <w:rPr>
          <w:sz w:val="20"/>
          <w:lang w:val="fr-CA"/>
        </w:rPr>
        <w:tab/>
      </w:r>
      <w:r w:rsidR="0050607D">
        <w:rPr>
          <w:sz w:val="20"/>
          <w:lang w:val="fr-CA"/>
        </w:rPr>
        <w:tab/>
      </w:r>
      <w:r w:rsidR="0050607D">
        <w:rPr>
          <w:sz w:val="20"/>
          <w:lang w:val="fr-CA"/>
        </w:rPr>
        <w:tab/>
      </w:r>
      <w:r w:rsidR="0050607D">
        <w:rPr>
          <w:sz w:val="20"/>
          <w:lang w:val="fr-CA"/>
        </w:rPr>
        <w:tab/>
      </w:r>
      <w:r w:rsidR="0050607D">
        <w:rPr>
          <w:sz w:val="20"/>
          <w:lang w:val="fr-CA"/>
        </w:rPr>
        <w:tab/>
      </w:r>
      <w:r w:rsidR="0050607D">
        <w:rPr>
          <w:sz w:val="20"/>
          <w:lang w:val="fr-CA"/>
        </w:rPr>
        <w:sym w:font="Wingdings 2" w:char="F076"/>
      </w:r>
      <w:r w:rsidR="0050607D">
        <w:rPr>
          <w:sz w:val="20"/>
          <w:lang w:val="fr-CA"/>
        </w:rPr>
        <w:t xml:space="preserve"> Élément matériel</w:t>
      </w:r>
    </w:p>
    <w:p w14:paraId="6A6CF4AE" w14:textId="77777777" w:rsidR="0050607D" w:rsidRDefault="008D1458">
      <w:pPr>
        <w:ind w:left="705"/>
        <w:rPr>
          <w:sz w:val="20"/>
          <w:lang w:val="fr-CA"/>
        </w:rPr>
      </w:pPr>
      <w:r>
        <w:rPr>
          <w:noProof/>
          <w:sz w:val="20"/>
        </w:rPr>
        <mc:AlternateContent>
          <mc:Choice Requires="wps">
            <w:drawing>
              <wp:anchor distT="0" distB="0" distL="114300" distR="114300" simplePos="0" relativeHeight="251664896" behindDoc="0" locked="0" layoutInCell="0" allowOverlap="1" wp14:anchorId="341B0DE1" wp14:editId="0CF03321">
                <wp:simplePos x="0" y="0"/>
                <wp:positionH relativeFrom="column">
                  <wp:posOffset>2057400</wp:posOffset>
                </wp:positionH>
                <wp:positionV relativeFrom="paragraph">
                  <wp:posOffset>57785</wp:posOffset>
                </wp:positionV>
                <wp:extent cx="1028700" cy="228600"/>
                <wp:effectExtent l="0" t="0" r="0" b="0"/>
                <wp:wrapNone/>
                <wp:docPr id="13" name="Line 4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028700" cy="2286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9" o:spid="_x0000_s1026" style="position:absolute;flip:x;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2pt,4.55pt" to="243pt,22.5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" o:allowincell="f">
                <v:stroke endarrow="block"/>
              </v:line>
            </w:pict>
          </mc:Fallback>
        </mc:AlternateContent>
      </w:r>
      <w:r w:rsidR="0050607D">
        <w:rPr>
          <w:sz w:val="20"/>
          <w:lang w:val="fr-CA"/>
        </w:rPr>
        <w:t>(« Je suis le propriétaire! »)</w:t>
      </w:r>
      <w:r w:rsidR="0050607D">
        <w:rPr>
          <w:sz w:val="20"/>
          <w:lang w:val="fr-CA"/>
        </w:rPr>
        <w:tab/>
      </w:r>
      <w:r w:rsidR="0050607D">
        <w:rPr>
          <w:sz w:val="20"/>
          <w:lang w:val="fr-CA"/>
        </w:rPr>
        <w:tab/>
      </w:r>
      <w:r w:rsidR="0050607D">
        <w:rPr>
          <w:sz w:val="20"/>
          <w:lang w:val="fr-CA"/>
        </w:rPr>
        <w:tab/>
        <w:t>(« Mais moi, je possède! »)</w:t>
      </w:r>
    </w:p>
    <w:p w14:paraId="70F39AA3" w14:textId="77777777" w:rsidR="0050607D" w:rsidRDefault="0050607D">
      <w:pPr>
        <w:ind w:left="705"/>
        <w:rPr>
          <w:sz w:val="20"/>
          <w:lang w:val="fr-CA"/>
        </w:rPr>
      </w:pPr>
    </w:p>
    <w:p w14:paraId="4C8060D7" w14:textId="77777777" w:rsidR="0050607D" w:rsidRDefault="008D1458">
      <w:pPr>
        <w:ind w:left="705"/>
        <w:rPr>
          <w:sz w:val="20"/>
          <w:lang w:val="fr-CA"/>
        </w:rPr>
      </w:pPr>
      <w:r>
        <w:rPr>
          <w:noProof/>
          <w:sz w:val="20"/>
        </w:rPr>
        <mc:AlternateContent>
          <mc:Choice Requires="wps">
            <w:drawing>
              <wp:anchor distT="0" distB="0" distL="114300" distR="114300" simplePos="0" relativeHeight="251665920" behindDoc="0" locked="0" layoutInCell="0" allowOverlap="1" wp14:anchorId="75E629EA" wp14:editId="19E2E74D">
                <wp:simplePos x="0" y="0"/>
                <wp:positionH relativeFrom="column">
                  <wp:posOffset>2171700</wp:posOffset>
                </wp:positionH>
                <wp:positionV relativeFrom="paragraph">
                  <wp:posOffset>108585</wp:posOffset>
                </wp:positionV>
                <wp:extent cx="914400" cy="0"/>
                <wp:effectExtent l="0" t="0" r="0" b="0"/>
                <wp:wrapNone/>
                <wp:docPr id="12" name="Line 5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50" o:spid="_x0000_s1026" style="position:absolute;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1pt,8.55pt" to="243pt,8.5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" o:allowincell="f">
                <v:stroke endarrow="block"/>
              </v:line>
            </w:pict>
          </mc:Fallback>
        </mc:AlternateContent>
      </w:r>
      <w:r w:rsidR="0050607D">
        <w:rPr>
          <w:sz w:val="20"/>
          <w:lang w:val="fr-CA"/>
        </w:rPr>
        <w:sym w:font="Wingdings 2" w:char="F077"/>
      </w:r>
      <w:r w:rsidR="0050607D">
        <w:rPr>
          <w:sz w:val="20"/>
          <w:lang w:val="fr-CA"/>
        </w:rPr>
        <w:t xml:space="preserve"> Précarité, vice, mauvaise foi</w:t>
      </w:r>
      <w:r w:rsidR="0050607D">
        <w:rPr>
          <w:sz w:val="20"/>
          <w:lang w:val="fr-CA"/>
        </w:rPr>
        <w:tab/>
      </w:r>
      <w:r w:rsidR="0050607D">
        <w:rPr>
          <w:sz w:val="20"/>
          <w:lang w:val="fr-CA"/>
        </w:rPr>
        <w:tab/>
      </w:r>
      <w:r w:rsidR="0050607D">
        <w:rPr>
          <w:sz w:val="20"/>
          <w:lang w:val="fr-CA"/>
        </w:rPr>
        <w:tab/>
      </w:r>
      <w:r w:rsidR="0050607D">
        <w:rPr>
          <w:sz w:val="20"/>
          <w:lang w:val="fr-CA"/>
        </w:rPr>
        <w:sym w:font="Wingdings 2" w:char="F078"/>
      </w:r>
      <w:r w:rsidR="0050607D">
        <w:rPr>
          <w:sz w:val="20"/>
          <w:lang w:val="fr-CA"/>
        </w:rPr>
        <w:t xml:space="preserve"> Interversion de titre, Correction du vice</w:t>
      </w:r>
    </w:p>
    <w:p w14:paraId="740FFB3C" w14:textId="77777777" w:rsidR="0050607D" w:rsidRDefault="0050607D">
      <w:pPr>
        <w:ind w:left="705"/>
        <w:rPr>
          <w:sz w:val="20"/>
          <w:lang w:val="fr-CA"/>
        </w:rPr>
      </w:pPr>
      <w:r>
        <w:rPr>
          <w:sz w:val="20"/>
          <w:lang w:val="fr-CA"/>
        </w:rPr>
        <w:t>(« Oui, mais pas légalement! »)</w:t>
      </w:r>
      <w:r>
        <w:rPr>
          <w:sz w:val="20"/>
          <w:lang w:val="fr-CA"/>
        </w:rPr>
        <w:tab/>
      </w:r>
      <w:r>
        <w:rPr>
          <w:sz w:val="20"/>
          <w:lang w:val="fr-CA"/>
        </w:rPr>
        <w:tab/>
      </w:r>
      <w:r>
        <w:rPr>
          <w:sz w:val="20"/>
          <w:lang w:val="fr-CA"/>
        </w:rPr>
        <w:tab/>
        <w:t>(« Si, à cause de … »)</w:t>
      </w:r>
    </w:p>
    <w:p w14:paraId="2426128D" w14:textId="77777777" w:rsidR="0050607D" w:rsidRDefault="008D1458">
      <w:pPr>
        <w:ind w:left="705"/>
        <w:rPr>
          <w:sz w:val="20"/>
          <w:lang w:val="fr-CA"/>
        </w:rPr>
      </w:pPr>
      <w:r>
        <w:rPr>
          <w:noProof/>
          <w:sz w:val="20"/>
        </w:rPr>
        <mc:AlternateContent>
          <mc:Choice Requires="wps">
            <w:drawing>
              <wp:anchor distT="0" distB="0" distL="114300" distR="114300" simplePos="0" relativeHeight="251666944" behindDoc="0" locked="0" layoutInCell="0" allowOverlap="1" wp14:anchorId="30D04107" wp14:editId="405B6B08">
                <wp:simplePos x="0" y="0"/>
                <wp:positionH relativeFrom="column">
                  <wp:posOffset>3657600</wp:posOffset>
                </wp:positionH>
                <wp:positionV relativeFrom="paragraph">
                  <wp:posOffset>45085</wp:posOffset>
                </wp:positionV>
                <wp:extent cx="0" cy="228600"/>
                <wp:effectExtent l="0" t="0" r="0" b="0"/>
                <wp:wrapNone/>
                <wp:docPr id="11" name="Line 5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86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51" o:spid="_x0000_s1026" style="position:absolute;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in,3.55pt" to="4in,21.5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" o:allowincell="f">
                <v:stroke endarrow="block"/>
              </v:line>
            </w:pict>
          </mc:Fallback>
        </mc:AlternateContent>
      </w:r>
    </w:p>
    <w:p w14:paraId="63A27879" w14:textId="77777777" w:rsidR="0050607D" w:rsidRDefault="0050607D">
      <w:pPr>
        <w:ind w:left="4953" w:firstLine="3"/>
        <w:rPr>
          <w:sz w:val="20"/>
          <w:lang w:val="fr-CA"/>
        </w:rPr>
      </w:pPr>
    </w:p>
    <w:p w14:paraId="6AF49E35" w14:textId="77777777" w:rsidR="0050607D" w:rsidRDefault="0050607D">
      <w:pPr>
        <w:ind w:left="4953" w:firstLine="3"/>
        <w:rPr>
          <w:sz w:val="20"/>
          <w:lang w:val="fr-CA"/>
        </w:rPr>
      </w:pPr>
      <w:r>
        <w:rPr>
          <w:sz w:val="20"/>
          <w:lang w:val="fr-CA"/>
        </w:rPr>
        <w:sym w:font="Wingdings 2" w:char="F079"/>
      </w:r>
      <w:r>
        <w:rPr>
          <w:sz w:val="20"/>
          <w:lang w:val="fr-CA"/>
        </w:rPr>
        <w:t xml:space="preserve"> Droit par prescription</w:t>
      </w:r>
    </w:p>
    <w:p w14:paraId="456658CE" w14:textId="77777777" w:rsidR="0050607D" w:rsidRDefault="0050607D">
      <w:pPr>
        <w:ind w:left="705"/>
        <w:rPr>
          <w:sz w:val="20"/>
          <w:lang w:val="fr-CA"/>
        </w:rPr>
      </w:pPr>
    </w:p>
    <w:p w14:paraId="0269B2ED" w14:textId="77777777" w:rsidR="0050607D" w:rsidRDefault="0050607D">
      <w:pPr>
        <w:ind w:left="705"/>
        <w:rPr>
          <w:sz w:val="20"/>
          <w:lang w:val="fr-CA"/>
        </w:rPr>
      </w:pPr>
    </w:p>
    <w:p w14:paraId="2C01EAA4" w14:textId="77777777" w:rsidR="0050607D" w:rsidRDefault="0050607D">
      <w:pPr>
        <w:ind w:left="705"/>
        <w:rPr>
          <w:sz w:val="20"/>
          <w:lang w:val="fr-CA"/>
        </w:rPr>
      </w:pPr>
    </w:p>
    <w:p w14:paraId="6093666D" w14:textId="77777777" w:rsidR="0050607D" w:rsidRDefault="00121559">
      <w:pPr>
        <w:ind w:left="705"/>
        <w:rPr>
          <w:sz w:val="20"/>
          <w:lang w:val="fr-CA"/>
        </w:rPr>
      </w:pPr>
      <w:r>
        <w:rPr>
          <w:sz w:val="20"/>
          <w:lang w:val="fr-CA"/>
        </w:rPr>
        <w:t xml:space="preserve">Cumul </w:t>
      </w:r>
      <w:r w:rsidR="003B1337">
        <w:rPr>
          <w:sz w:val="20"/>
          <w:lang w:val="fr-CA"/>
        </w:rPr>
        <w:t xml:space="preserve">(recours du possesseur et du pétitoire dans le même procès) </w:t>
      </w:r>
      <w:r>
        <w:rPr>
          <w:sz w:val="20"/>
          <w:lang w:val="fr-CA"/>
        </w:rPr>
        <w:t xml:space="preserve">? Actions </w:t>
      </w:r>
    </w:p>
    <w:p w14:paraId="11CD5411" w14:textId="77777777" w:rsidR="003B1337" w:rsidRDefault="003B1337" w:rsidP="00121559">
      <w:pPr>
        <w:numPr>
          <w:ilvl w:val="0"/>
          <w:numId w:val="8"/>
        </w:numPr>
        <w:rPr>
          <w:sz w:val="20"/>
          <w:lang w:val="fr-CA"/>
        </w:rPr>
      </w:pPr>
      <w:r>
        <w:rPr>
          <w:sz w:val="20"/>
          <w:lang w:val="fr-CA"/>
        </w:rPr>
        <w:t xml:space="preserve">Incompatible ? art. 66 </w:t>
      </w:r>
      <w:proofErr w:type="spellStart"/>
      <w:r>
        <w:rPr>
          <w:sz w:val="20"/>
          <w:lang w:val="fr-CA"/>
        </w:rPr>
        <w:t>C.p.c</w:t>
      </w:r>
      <w:proofErr w:type="spellEnd"/>
      <w:r>
        <w:rPr>
          <w:sz w:val="20"/>
          <w:lang w:val="fr-CA"/>
        </w:rPr>
        <w:t>.</w:t>
      </w:r>
    </w:p>
    <w:p w14:paraId="0D1EDC4E" w14:textId="77777777" w:rsidR="00121559" w:rsidRDefault="00121559" w:rsidP="00121559">
      <w:pPr>
        <w:numPr>
          <w:ilvl w:val="0"/>
          <w:numId w:val="8"/>
        </w:numPr>
        <w:rPr>
          <w:sz w:val="20"/>
          <w:lang w:val="fr-CA"/>
        </w:rPr>
      </w:pPr>
      <w:r>
        <w:rPr>
          <w:sz w:val="20"/>
          <w:lang w:val="fr-CA"/>
        </w:rPr>
        <w:t xml:space="preserve">Possessoire : </w:t>
      </w:r>
    </w:p>
    <w:p w14:paraId="73F664CA" w14:textId="77777777" w:rsidR="00121559" w:rsidRDefault="00121559" w:rsidP="00121559">
      <w:pPr>
        <w:numPr>
          <w:ilvl w:val="1"/>
          <w:numId w:val="8"/>
        </w:numPr>
        <w:rPr>
          <w:sz w:val="20"/>
          <w:lang w:val="fr-CA"/>
        </w:rPr>
      </w:pPr>
      <w:r>
        <w:rPr>
          <w:sz w:val="20"/>
          <w:lang w:val="fr-CA"/>
        </w:rPr>
        <w:t>Élément matériel, éviction ou trouble</w:t>
      </w:r>
    </w:p>
    <w:p w14:paraId="4E858C06" w14:textId="77777777" w:rsidR="00121559" w:rsidRDefault="00121559" w:rsidP="00121559">
      <w:pPr>
        <w:numPr>
          <w:ilvl w:val="1"/>
          <w:numId w:val="8"/>
        </w:numPr>
        <w:rPr>
          <w:sz w:val="20"/>
          <w:lang w:val="fr-CA"/>
        </w:rPr>
      </w:pPr>
      <w:r>
        <w:rPr>
          <w:sz w:val="20"/>
          <w:lang w:val="fr-CA"/>
        </w:rPr>
        <w:t xml:space="preserve">Art. 547 </w:t>
      </w:r>
      <w:proofErr w:type="spellStart"/>
      <w:r>
        <w:rPr>
          <w:sz w:val="20"/>
          <w:lang w:val="fr-CA"/>
        </w:rPr>
        <w:t>C.p.c</w:t>
      </w:r>
      <w:proofErr w:type="spellEnd"/>
      <w:r>
        <w:rPr>
          <w:sz w:val="20"/>
          <w:lang w:val="fr-CA"/>
        </w:rPr>
        <w:t xml:space="preserve">. </w:t>
      </w:r>
    </w:p>
    <w:p w14:paraId="745998B8" w14:textId="77777777" w:rsidR="003B1337" w:rsidRDefault="003B1337" w:rsidP="00121559">
      <w:pPr>
        <w:numPr>
          <w:ilvl w:val="1"/>
          <w:numId w:val="8"/>
        </w:numPr>
        <w:rPr>
          <w:sz w:val="20"/>
          <w:lang w:val="fr-CA"/>
        </w:rPr>
      </w:pPr>
      <w:r>
        <w:rPr>
          <w:sz w:val="20"/>
          <w:lang w:val="fr-CA"/>
        </w:rPr>
        <w:t>Faire valoir la prescription acquisitive</w:t>
      </w:r>
    </w:p>
    <w:p w14:paraId="2C44C32E" w14:textId="77777777" w:rsidR="00121559" w:rsidRDefault="00121559" w:rsidP="00121559">
      <w:pPr>
        <w:numPr>
          <w:ilvl w:val="0"/>
          <w:numId w:val="8"/>
        </w:numPr>
        <w:rPr>
          <w:sz w:val="20"/>
          <w:lang w:val="fr-CA"/>
        </w:rPr>
      </w:pPr>
      <w:r>
        <w:rPr>
          <w:sz w:val="20"/>
          <w:lang w:val="fr-CA"/>
        </w:rPr>
        <w:t xml:space="preserve">Pétitoire : </w:t>
      </w:r>
    </w:p>
    <w:p w14:paraId="65008AC2" w14:textId="77777777" w:rsidR="00121559" w:rsidRDefault="00121559" w:rsidP="00121559">
      <w:pPr>
        <w:numPr>
          <w:ilvl w:val="1"/>
          <w:numId w:val="8"/>
        </w:numPr>
        <w:rPr>
          <w:sz w:val="20"/>
          <w:lang w:val="fr-CA"/>
        </w:rPr>
      </w:pPr>
      <w:r>
        <w:rPr>
          <w:sz w:val="20"/>
          <w:lang w:val="fr-CA"/>
        </w:rPr>
        <w:t>Droit ?</w:t>
      </w:r>
    </w:p>
    <w:p w14:paraId="60D82684" w14:textId="77777777" w:rsidR="004408B9" w:rsidRDefault="004408B9" w:rsidP="004408B9">
      <w:pPr>
        <w:ind w:left="708"/>
        <w:rPr>
          <w:sz w:val="20"/>
          <w:lang w:val="fr-CA"/>
        </w:rPr>
      </w:pPr>
    </w:p>
    <w:p w14:paraId="5F4A8153" w14:textId="77777777" w:rsidR="004408B9" w:rsidRDefault="004408B9" w:rsidP="004408B9">
      <w:pPr>
        <w:ind w:left="708"/>
        <w:rPr>
          <w:sz w:val="20"/>
          <w:lang w:val="fr-CA"/>
        </w:rPr>
      </w:pPr>
      <w:r>
        <w:rPr>
          <w:sz w:val="20"/>
          <w:lang w:val="fr-CA"/>
        </w:rPr>
        <w:t>Il faut d’abord établir la propriété</w:t>
      </w:r>
    </w:p>
    <w:p w14:paraId="48503228" w14:textId="77777777" w:rsidR="00837B81" w:rsidRDefault="00837B81" w:rsidP="004408B9">
      <w:pPr>
        <w:ind w:left="708"/>
        <w:rPr>
          <w:sz w:val="20"/>
          <w:lang w:val="fr-CA"/>
        </w:rPr>
      </w:pPr>
    </w:p>
    <w:p w14:paraId="47A0FCAD" w14:textId="77777777" w:rsidR="00837B81" w:rsidRPr="00837B81" w:rsidRDefault="00837B81" w:rsidP="004408B9">
      <w:pPr>
        <w:ind w:left="708"/>
        <w:rPr>
          <w:color w:val="FF0000"/>
          <w:sz w:val="20"/>
          <w:lang w:val="fr-CA"/>
        </w:rPr>
      </w:pPr>
      <w:r>
        <w:rPr>
          <w:color w:val="FF0000"/>
          <w:sz w:val="20"/>
          <w:lang w:val="fr-CA"/>
        </w:rPr>
        <w:t xml:space="preserve">PRENDRE L’ART. 66 </w:t>
      </w:r>
      <w:proofErr w:type="spellStart"/>
      <w:r>
        <w:rPr>
          <w:color w:val="FF0000"/>
          <w:sz w:val="20"/>
          <w:lang w:val="fr-CA"/>
        </w:rPr>
        <w:t>C.p.c</w:t>
      </w:r>
      <w:proofErr w:type="spellEnd"/>
      <w:r>
        <w:rPr>
          <w:color w:val="FF0000"/>
          <w:sz w:val="20"/>
          <w:lang w:val="fr-CA"/>
        </w:rPr>
        <w:t>. (règle générale)</w:t>
      </w:r>
    </w:p>
    <w:p w14:paraId="060A5204" w14:textId="77777777" w:rsidR="003B1337" w:rsidRDefault="003B1337" w:rsidP="003B1337">
      <w:pPr>
        <w:rPr>
          <w:sz w:val="20"/>
          <w:lang w:val="fr-CA"/>
        </w:rPr>
      </w:pPr>
    </w:p>
    <w:p w14:paraId="54F91CC6" w14:textId="77777777" w:rsidR="00121559" w:rsidRDefault="00121559" w:rsidP="00121559">
      <w:pPr>
        <w:ind w:left="1788"/>
        <w:rPr>
          <w:sz w:val="20"/>
          <w:lang w:val="fr-CA"/>
        </w:rPr>
      </w:pPr>
    </w:p>
    <w:p w14:paraId="73D1B00B" w14:textId="77777777" w:rsidR="0050607D" w:rsidRDefault="0050607D">
      <w:pPr>
        <w:ind w:left="705"/>
        <w:rPr>
          <w:sz w:val="20"/>
          <w:lang w:val="fr-CA"/>
        </w:rPr>
      </w:pPr>
    </w:p>
    <w:p w14:paraId="4E5B8736" w14:textId="77777777" w:rsidR="0050607D" w:rsidRDefault="0050607D">
      <w:pPr>
        <w:ind w:left="705"/>
        <w:rPr>
          <w:sz w:val="20"/>
          <w:lang w:val="fr-CA"/>
        </w:rPr>
      </w:pPr>
    </w:p>
    <w:p w14:paraId="285F0E24" w14:textId="77777777" w:rsidR="0050607D" w:rsidRDefault="0050607D">
      <w:pPr>
        <w:ind w:left="705"/>
        <w:rPr>
          <w:sz w:val="20"/>
          <w:lang w:val="fr-CA"/>
        </w:rPr>
      </w:pPr>
    </w:p>
    <w:p w14:paraId="61AE47A7" w14:textId="77777777" w:rsidR="0050607D" w:rsidRDefault="0050607D">
      <w:pPr>
        <w:ind w:left="705"/>
        <w:rPr>
          <w:sz w:val="20"/>
          <w:lang w:val="fr-CA"/>
        </w:rPr>
      </w:pPr>
    </w:p>
    <w:p w14:paraId="75FFC3EE" w14:textId="77777777" w:rsidR="0050607D" w:rsidRDefault="0050607D">
      <w:pPr>
        <w:ind w:left="705"/>
        <w:rPr>
          <w:sz w:val="20"/>
          <w:lang w:val="fr-CA"/>
        </w:rPr>
      </w:pPr>
    </w:p>
    <w:p w14:paraId="700C81BC" w14:textId="77777777" w:rsidR="0050607D" w:rsidRDefault="0050607D">
      <w:pPr>
        <w:ind w:left="705"/>
        <w:rPr>
          <w:sz w:val="20"/>
          <w:lang w:val="fr-CA"/>
        </w:rPr>
      </w:pPr>
    </w:p>
    <w:p w14:paraId="2ADA084D" w14:textId="77777777" w:rsidR="0050607D" w:rsidRDefault="0050607D">
      <w:pPr>
        <w:ind w:left="705"/>
        <w:rPr>
          <w:sz w:val="20"/>
          <w:lang w:val="fr-CA"/>
        </w:rPr>
      </w:pPr>
    </w:p>
    <w:p w14:paraId="097D4752" w14:textId="77777777" w:rsidR="0050607D" w:rsidRDefault="0050607D">
      <w:pPr>
        <w:ind w:left="705"/>
        <w:rPr>
          <w:sz w:val="20"/>
          <w:lang w:val="fr-CA"/>
        </w:rPr>
      </w:pPr>
    </w:p>
    <w:p w14:paraId="2625C3FF" w14:textId="77777777" w:rsidR="0050607D" w:rsidRDefault="0050607D">
      <w:pPr>
        <w:ind w:left="705"/>
        <w:rPr>
          <w:sz w:val="20"/>
          <w:lang w:val="fr-CA"/>
        </w:rPr>
      </w:pPr>
    </w:p>
    <w:p w14:paraId="11DCD1C0" w14:textId="77777777" w:rsidR="0050607D" w:rsidRDefault="0050607D">
      <w:pPr>
        <w:ind w:left="705"/>
        <w:rPr>
          <w:sz w:val="20"/>
          <w:lang w:val="fr-CA"/>
        </w:rPr>
      </w:pPr>
    </w:p>
    <w:p w14:paraId="5F676A7F" w14:textId="77777777" w:rsidR="0050607D" w:rsidRDefault="0050607D">
      <w:pPr>
        <w:ind w:left="705"/>
        <w:rPr>
          <w:sz w:val="20"/>
          <w:lang w:val="fr-CA"/>
        </w:rPr>
      </w:pPr>
    </w:p>
    <w:p w14:paraId="1D6D695F" w14:textId="77777777" w:rsidR="0050607D" w:rsidRDefault="0050607D">
      <w:pPr>
        <w:ind w:left="705"/>
        <w:rPr>
          <w:sz w:val="20"/>
          <w:lang w:val="fr-CA"/>
        </w:rPr>
      </w:pPr>
    </w:p>
    <w:p w14:paraId="0970362F" w14:textId="77777777" w:rsidR="0050607D" w:rsidRDefault="0050607D">
      <w:pPr>
        <w:ind w:left="705"/>
        <w:rPr>
          <w:sz w:val="20"/>
          <w:lang w:val="fr-CA"/>
        </w:rPr>
      </w:pPr>
    </w:p>
    <w:p w14:paraId="30DB664B" w14:textId="77777777" w:rsidR="0050607D" w:rsidRDefault="0050607D">
      <w:pPr>
        <w:ind w:left="705"/>
        <w:rPr>
          <w:sz w:val="20"/>
          <w:lang w:val="fr-CA"/>
        </w:rPr>
      </w:pPr>
    </w:p>
    <w:p w14:paraId="6BF00E14" w14:textId="77777777" w:rsidR="0050607D" w:rsidRDefault="0050607D">
      <w:pPr>
        <w:ind w:left="705"/>
        <w:rPr>
          <w:sz w:val="20"/>
          <w:lang w:val="fr-CA"/>
        </w:rPr>
      </w:pPr>
    </w:p>
    <w:p w14:paraId="7359165D" w14:textId="77777777" w:rsidR="0050607D" w:rsidRDefault="0050607D">
      <w:pPr>
        <w:ind w:left="705"/>
        <w:rPr>
          <w:sz w:val="20"/>
          <w:lang w:val="fr-CA"/>
        </w:rPr>
      </w:pPr>
    </w:p>
    <w:p w14:paraId="3BBBECCA" w14:textId="77777777" w:rsidR="0050607D" w:rsidRDefault="0050607D">
      <w:pPr>
        <w:ind w:left="705"/>
        <w:rPr>
          <w:sz w:val="20"/>
          <w:lang w:val="fr-CA"/>
        </w:rPr>
      </w:pPr>
    </w:p>
    <w:p w14:paraId="3377D6BA" w14:textId="77777777" w:rsidR="000306E1" w:rsidRDefault="000306E1">
      <w:pPr>
        <w:shd w:val="clear" w:color="auto" w:fill="FFFFFF"/>
        <w:jc w:val="center"/>
        <w:rPr>
          <w:b/>
          <w:sz w:val="32"/>
          <w:lang w:val="fr-CA"/>
        </w:rPr>
      </w:pPr>
    </w:p>
    <w:p w14:paraId="17757324" w14:textId="77777777" w:rsidR="000306E1" w:rsidRDefault="000306E1">
      <w:pPr>
        <w:shd w:val="clear" w:color="auto" w:fill="FFFFFF"/>
        <w:jc w:val="center"/>
        <w:rPr>
          <w:b/>
          <w:sz w:val="32"/>
          <w:lang w:val="fr-CA"/>
        </w:rPr>
      </w:pPr>
    </w:p>
    <w:p w14:paraId="0FCEF031" w14:textId="77777777" w:rsidR="000306E1" w:rsidRDefault="000306E1">
      <w:pPr>
        <w:shd w:val="clear" w:color="auto" w:fill="FFFFFF"/>
        <w:jc w:val="center"/>
        <w:rPr>
          <w:b/>
          <w:sz w:val="32"/>
          <w:lang w:val="fr-CA"/>
        </w:rPr>
      </w:pPr>
    </w:p>
    <w:p w14:paraId="10E13F8D" w14:textId="77777777" w:rsidR="000306E1" w:rsidRDefault="000306E1">
      <w:pPr>
        <w:shd w:val="clear" w:color="auto" w:fill="FFFFFF"/>
        <w:jc w:val="center"/>
        <w:rPr>
          <w:b/>
          <w:sz w:val="32"/>
          <w:lang w:val="fr-CA"/>
        </w:rPr>
      </w:pPr>
    </w:p>
    <w:p w14:paraId="2C4FBD18" w14:textId="77777777" w:rsidR="000306E1" w:rsidRDefault="000306E1">
      <w:pPr>
        <w:shd w:val="clear" w:color="auto" w:fill="FFFFFF"/>
        <w:jc w:val="center"/>
        <w:rPr>
          <w:b/>
          <w:sz w:val="32"/>
          <w:lang w:val="fr-CA"/>
        </w:rPr>
      </w:pPr>
    </w:p>
    <w:p w14:paraId="0A161664" w14:textId="77777777" w:rsidR="000306E1" w:rsidRDefault="000306E1">
      <w:pPr>
        <w:shd w:val="clear" w:color="auto" w:fill="FFFFFF"/>
        <w:jc w:val="center"/>
        <w:rPr>
          <w:b/>
          <w:sz w:val="32"/>
          <w:lang w:val="fr-CA"/>
        </w:rPr>
      </w:pPr>
    </w:p>
    <w:p w14:paraId="0C65B78C" w14:textId="77777777" w:rsidR="000306E1" w:rsidRDefault="000306E1">
      <w:pPr>
        <w:shd w:val="clear" w:color="auto" w:fill="FFFFFF"/>
        <w:jc w:val="center"/>
        <w:rPr>
          <w:b/>
          <w:sz w:val="32"/>
          <w:lang w:val="fr-CA"/>
        </w:rPr>
      </w:pPr>
    </w:p>
    <w:p w14:paraId="353F38B2" w14:textId="77777777" w:rsidR="000306E1" w:rsidRDefault="000306E1">
      <w:pPr>
        <w:shd w:val="clear" w:color="auto" w:fill="FFFFFF"/>
        <w:jc w:val="center"/>
        <w:rPr>
          <w:b/>
          <w:sz w:val="32"/>
          <w:lang w:val="fr-CA"/>
        </w:rPr>
      </w:pPr>
    </w:p>
    <w:p w14:paraId="556EDF67" w14:textId="77777777" w:rsidR="000306E1" w:rsidRDefault="000306E1">
      <w:pPr>
        <w:shd w:val="clear" w:color="auto" w:fill="FFFFFF"/>
        <w:jc w:val="center"/>
        <w:rPr>
          <w:b/>
          <w:sz w:val="32"/>
          <w:lang w:val="fr-CA"/>
        </w:rPr>
      </w:pPr>
    </w:p>
    <w:p w14:paraId="197D4AFC" w14:textId="77777777" w:rsidR="000306E1" w:rsidRDefault="000306E1">
      <w:pPr>
        <w:shd w:val="clear" w:color="auto" w:fill="FFFFFF"/>
        <w:jc w:val="center"/>
        <w:rPr>
          <w:b/>
          <w:sz w:val="32"/>
          <w:lang w:val="fr-CA"/>
        </w:rPr>
      </w:pPr>
    </w:p>
    <w:p w14:paraId="76B273D8" w14:textId="77777777" w:rsidR="000306E1" w:rsidRDefault="000306E1">
      <w:pPr>
        <w:shd w:val="clear" w:color="auto" w:fill="FFFFFF"/>
        <w:jc w:val="center"/>
        <w:rPr>
          <w:b/>
          <w:sz w:val="32"/>
          <w:lang w:val="fr-CA"/>
        </w:rPr>
      </w:pPr>
    </w:p>
    <w:p w14:paraId="37131E8E" w14:textId="77777777" w:rsidR="000306E1" w:rsidRDefault="000306E1">
      <w:pPr>
        <w:shd w:val="clear" w:color="auto" w:fill="FFFFFF"/>
        <w:jc w:val="center"/>
        <w:rPr>
          <w:b/>
          <w:sz w:val="32"/>
          <w:lang w:val="fr-CA"/>
        </w:rPr>
      </w:pPr>
    </w:p>
    <w:p w14:paraId="7387F570" w14:textId="77777777" w:rsidR="0050607D" w:rsidRDefault="0050607D">
      <w:pPr>
        <w:shd w:val="clear" w:color="auto" w:fill="FFFFFF"/>
        <w:jc w:val="center"/>
        <w:rPr>
          <w:b/>
          <w:sz w:val="32"/>
          <w:lang w:val="fr-CA"/>
        </w:rPr>
      </w:pPr>
      <w:r>
        <w:rPr>
          <w:b/>
          <w:sz w:val="32"/>
          <w:lang w:val="fr-CA"/>
        </w:rPr>
        <w:t>III. Prescription acquisitive</w:t>
      </w:r>
    </w:p>
    <w:p w14:paraId="41DFD14F" w14:textId="77777777" w:rsidR="0050607D" w:rsidRDefault="0050607D">
      <w:pPr>
        <w:rPr>
          <w:sz w:val="20"/>
          <w:lang w:val="fr-CA"/>
        </w:rPr>
      </w:pPr>
      <w:r>
        <w:rPr>
          <w:b/>
          <w:sz w:val="20"/>
          <w:lang w:val="fr-CA"/>
        </w:rPr>
        <w:t>Prescription acquisitive =</w:t>
      </w:r>
      <w:r>
        <w:rPr>
          <w:sz w:val="20"/>
          <w:lang w:val="fr-CA"/>
        </w:rPr>
        <w:t xml:space="preserve"> Après un certain temps et s’il n’y a pas d’interruption, le possesseur (même celui de mauvaise foi), devient le détenteur du titre (=propriétaire). </w:t>
      </w:r>
      <w:r w:rsidR="00854B97">
        <w:rPr>
          <w:sz w:val="20"/>
          <w:lang w:val="fr-CA"/>
        </w:rPr>
        <w:t xml:space="preserve">La possession utile persistante  permettra d’acquérir le droit réel correspondant.  </w:t>
      </w:r>
    </w:p>
    <w:p w14:paraId="426D94D9" w14:textId="77777777" w:rsidR="0050607D" w:rsidRDefault="0050607D">
      <w:pPr>
        <w:rPr>
          <w:sz w:val="20"/>
          <w:lang w:val="fr-CA"/>
        </w:rPr>
      </w:pPr>
      <w:r>
        <w:rPr>
          <w:b/>
          <w:sz w:val="20"/>
          <w:lang w:val="fr-CA"/>
        </w:rPr>
        <w:t>Prescription extinctive =</w:t>
      </w:r>
      <w:r>
        <w:rPr>
          <w:sz w:val="20"/>
          <w:lang w:val="fr-CA"/>
        </w:rPr>
        <w:t xml:space="preserve"> un droit réel ou personnel qui est négligé pour un</w:t>
      </w:r>
      <w:r w:rsidR="00854B97">
        <w:rPr>
          <w:sz w:val="20"/>
          <w:lang w:val="fr-CA"/>
        </w:rPr>
        <w:t xml:space="preserve"> temps, cesse automatiquement d’</w:t>
      </w:r>
      <w:r>
        <w:rPr>
          <w:sz w:val="20"/>
          <w:lang w:val="fr-CA"/>
        </w:rPr>
        <w:t xml:space="preserve">exister (art. 2921 </w:t>
      </w:r>
      <w:proofErr w:type="spellStart"/>
      <w:r>
        <w:rPr>
          <w:sz w:val="20"/>
          <w:lang w:val="fr-CA"/>
        </w:rPr>
        <w:t>C.c.Q</w:t>
      </w:r>
      <w:proofErr w:type="spellEnd"/>
      <w:r>
        <w:rPr>
          <w:sz w:val="20"/>
          <w:lang w:val="fr-CA"/>
        </w:rPr>
        <w:t>.).</w:t>
      </w:r>
    </w:p>
    <w:p w14:paraId="00F417D0" w14:textId="77777777" w:rsidR="0050607D" w:rsidRDefault="0050607D">
      <w:pPr>
        <w:shd w:val="clear" w:color="auto" w:fill="FFFFFF"/>
        <w:jc w:val="center"/>
        <w:rPr>
          <w:b/>
          <w:sz w:val="28"/>
          <w:lang w:val="fr-CA"/>
        </w:rPr>
      </w:pPr>
      <w:r>
        <w:rPr>
          <w:b/>
          <w:sz w:val="28"/>
          <w:lang w:val="fr-CA"/>
        </w:rPr>
        <w:sym w:font="Wingdings 2" w:char="F075"/>
      </w:r>
      <w:r>
        <w:rPr>
          <w:b/>
          <w:sz w:val="28"/>
          <w:lang w:val="fr-CA"/>
        </w:rPr>
        <w:t xml:space="preserve"> Objet</w:t>
      </w:r>
    </w:p>
    <w:p w14:paraId="2F4224E9" w14:textId="77777777" w:rsidR="0050607D" w:rsidRDefault="0050607D">
      <w:pPr>
        <w:rPr>
          <w:sz w:val="20"/>
          <w:lang w:val="fr-CA"/>
        </w:rPr>
      </w:pPr>
    </w:p>
    <w:p w14:paraId="178EC7C7" w14:textId="77777777" w:rsidR="0050607D" w:rsidRDefault="0050607D">
      <w:pPr>
        <w:pStyle w:val="Titre7"/>
      </w:pPr>
      <w:r>
        <w:t>Objets prescriptibles</w:t>
      </w:r>
    </w:p>
    <w:p w14:paraId="5B92E70F" w14:textId="77777777" w:rsidR="0050607D" w:rsidRDefault="0050607D">
      <w:pPr>
        <w:rPr>
          <w:sz w:val="20"/>
          <w:lang w:val="fr-CA"/>
        </w:rPr>
      </w:pPr>
      <w:r>
        <w:rPr>
          <w:sz w:val="20"/>
          <w:lang w:val="fr-CA"/>
        </w:rPr>
        <w:t>La prescription acquisitive porte sur les droits réels et non pas vraiment directement sur les choses.</w:t>
      </w:r>
    </w:p>
    <w:p w14:paraId="2DB710C4" w14:textId="77777777" w:rsidR="0050607D" w:rsidRDefault="0050607D">
      <w:pPr>
        <w:pStyle w:val="Titre8"/>
      </w:pPr>
      <w:r>
        <w:t>Objet matériel</w:t>
      </w:r>
    </w:p>
    <w:p w14:paraId="630AF6FC" w14:textId="77777777" w:rsidR="0050607D" w:rsidRDefault="0050607D">
      <w:pPr>
        <w:rPr>
          <w:sz w:val="20"/>
          <w:lang w:val="fr-CA"/>
        </w:rPr>
      </w:pPr>
      <w:r>
        <w:rPr>
          <w:sz w:val="20"/>
          <w:lang w:val="fr-CA"/>
        </w:rPr>
        <w:t xml:space="preserve">Ça peut être tout. La prescription acquisitive affecte les objets meubles et immeubles (arts. 2918, 2919 </w:t>
      </w:r>
      <w:proofErr w:type="spellStart"/>
      <w:r>
        <w:rPr>
          <w:sz w:val="20"/>
          <w:lang w:val="fr-CA"/>
        </w:rPr>
        <w:t>C.c.Q</w:t>
      </w:r>
      <w:proofErr w:type="spellEnd"/>
      <w:r>
        <w:rPr>
          <w:sz w:val="20"/>
          <w:lang w:val="fr-CA"/>
        </w:rPr>
        <w:t>.).</w:t>
      </w:r>
      <w:r w:rsidR="00854B97">
        <w:rPr>
          <w:sz w:val="20"/>
          <w:lang w:val="fr-CA"/>
        </w:rPr>
        <w:t xml:space="preserve"> La possession acquisitive repose sur la possession, </w:t>
      </w:r>
      <w:proofErr w:type="gramStart"/>
      <w:r w:rsidR="00854B97">
        <w:rPr>
          <w:sz w:val="20"/>
          <w:lang w:val="fr-CA"/>
        </w:rPr>
        <w:t>laquelle</w:t>
      </w:r>
      <w:proofErr w:type="gramEnd"/>
      <w:r w:rsidR="00854B97">
        <w:rPr>
          <w:sz w:val="20"/>
          <w:lang w:val="fr-CA"/>
        </w:rPr>
        <w:t xml:space="preserve"> doit nécessairement s’exercer sur une chose. </w:t>
      </w:r>
    </w:p>
    <w:p w14:paraId="36B1FBD6" w14:textId="77777777" w:rsidR="0050607D" w:rsidRDefault="0050607D">
      <w:pPr>
        <w:pStyle w:val="Titre8"/>
      </w:pPr>
      <w:r>
        <w:t>Droits susceptibles de s’acquérir</w:t>
      </w:r>
    </w:p>
    <w:p w14:paraId="651715DC" w14:textId="77777777" w:rsidR="0050607D" w:rsidRDefault="0050607D">
      <w:pPr>
        <w:rPr>
          <w:sz w:val="20"/>
          <w:lang w:val="fr-CA"/>
        </w:rPr>
      </w:pPr>
      <w:r>
        <w:rPr>
          <w:sz w:val="20"/>
          <w:lang w:val="fr-CA"/>
        </w:rPr>
        <w:t xml:space="preserve">Tous les </w:t>
      </w:r>
      <w:r w:rsidR="004408B9">
        <w:rPr>
          <w:sz w:val="20"/>
          <w:lang w:val="fr-CA"/>
        </w:rPr>
        <w:t xml:space="preserve">choses </w:t>
      </w:r>
      <w:r w:rsidR="00A63DB1">
        <w:rPr>
          <w:sz w:val="20"/>
          <w:lang w:val="fr-CA"/>
        </w:rPr>
        <w:t xml:space="preserve">et les </w:t>
      </w:r>
      <w:r>
        <w:rPr>
          <w:sz w:val="20"/>
          <w:lang w:val="fr-CA"/>
        </w:rPr>
        <w:t xml:space="preserve">droits réels qui peuvent être possédés. Problème : les droits réels accessoires (ex. : hypothèques) ne peuvent pas vraiment être possédés, pc. </w:t>
      </w:r>
      <w:proofErr w:type="gramStart"/>
      <w:r>
        <w:rPr>
          <w:sz w:val="20"/>
          <w:lang w:val="fr-CA"/>
        </w:rPr>
        <w:t>elles</w:t>
      </w:r>
      <w:proofErr w:type="gramEnd"/>
      <w:r>
        <w:rPr>
          <w:sz w:val="20"/>
          <w:lang w:val="fr-CA"/>
        </w:rPr>
        <w:t xml:space="preserve"> ne peuvent pas être prescrites.</w:t>
      </w:r>
      <w:r w:rsidR="00854B97">
        <w:rPr>
          <w:sz w:val="20"/>
          <w:lang w:val="fr-CA"/>
        </w:rPr>
        <w:t xml:space="preserve"> Les servitudes réelles ne peuvent s’établir par prescription acquisitive, art. 1181 ou 2203 al. 4 </w:t>
      </w:r>
      <w:proofErr w:type="spellStart"/>
      <w:r w:rsidR="00854B97">
        <w:rPr>
          <w:sz w:val="20"/>
          <w:lang w:val="fr-CA"/>
        </w:rPr>
        <w:t>C.c.Q</w:t>
      </w:r>
      <w:proofErr w:type="spellEnd"/>
      <w:proofErr w:type="gramStart"/>
      <w:r w:rsidR="00854B97">
        <w:rPr>
          <w:sz w:val="20"/>
          <w:lang w:val="fr-CA"/>
        </w:rPr>
        <w:t>..</w:t>
      </w:r>
      <w:proofErr w:type="gramEnd"/>
    </w:p>
    <w:p w14:paraId="41AE7FF3" w14:textId="77777777" w:rsidR="0050607D" w:rsidRDefault="0050607D">
      <w:pPr>
        <w:rPr>
          <w:b/>
          <w:sz w:val="20"/>
          <w:lang w:val="fr-CA"/>
        </w:rPr>
      </w:pPr>
      <w:r>
        <w:rPr>
          <w:b/>
          <w:sz w:val="20"/>
          <w:lang w:val="fr-CA"/>
        </w:rPr>
        <w:t>Par prescription :</w:t>
      </w:r>
    </w:p>
    <w:p w14:paraId="5E6F5DC0" w14:textId="77777777" w:rsidR="0050607D" w:rsidRDefault="0050607D">
      <w:pPr>
        <w:rPr>
          <w:sz w:val="20"/>
          <w:lang w:val="fr-CA"/>
        </w:rPr>
      </w:pPr>
      <w:r>
        <w:rPr>
          <w:sz w:val="20"/>
          <w:lang w:val="fr-CA"/>
        </w:rPr>
        <w:sym w:font="Wingdings 2" w:char="F075"/>
      </w:r>
      <w:r>
        <w:rPr>
          <w:sz w:val="20"/>
          <w:lang w:val="fr-CA"/>
        </w:rPr>
        <w:t xml:space="preserve"> Propriété</w:t>
      </w:r>
    </w:p>
    <w:p w14:paraId="716C6BBC" w14:textId="77777777" w:rsidR="0050607D" w:rsidRDefault="0050607D">
      <w:pPr>
        <w:rPr>
          <w:sz w:val="20"/>
          <w:lang w:val="fr-CA"/>
        </w:rPr>
      </w:pPr>
      <w:r>
        <w:rPr>
          <w:sz w:val="20"/>
          <w:lang w:val="fr-CA"/>
        </w:rPr>
        <w:sym w:font="Wingdings 2" w:char="F076"/>
      </w:r>
      <w:r>
        <w:rPr>
          <w:sz w:val="20"/>
          <w:lang w:val="fr-CA"/>
        </w:rPr>
        <w:t xml:space="preserve"> Modalités de la propriété (copropriété, fiducie)</w:t>
      </w:r>
    </w:p>
    <w:p w14:paraId="676DF518" w14:textId="77777777" w:rsidR="0050607D" w:rsidRDefault="0050607D">
      <w:pPr>
        <w:rPr>
          <w:sz w:val="20"/>
          <w:lang w:val="fr-CA"/>
        </w:rPr>
      </w:pPr>
      <w:r>
        <w:rPr>
          <w:sz w:val="20"/>
          <w:lang w:val="fr-CA"/>
        </w:rPr>
        <w:sym w:font="Wingdings 2" w:char="F077"/>
      </w:r>
      <w:r>
        <w:rPr>
          <w:sz w:val="20"/>
          <w:lang w:val="fr-CA"/>
        </w:rPr>
        <w:t xml:space="preserve"> Démembrements de la propriété (usufruit etc.</w:t>
      </w:r>
      <w:proofErr w:type="gramStart"/>
      <w:r>
        <w:rPr>
          <w:sz w:val="20"/>
          <w:lang w:val="fr-CA"/>
        </w:rPr>
        <w:t>) ,</w:t>
      </w:r>
      <w:proofErr w:type="gramEnd"/>
      <w:r>
        <w:rPr>
          <w:sz w:val="20"/>
          <w:lang w:val="fr-CA"/>
        </w:rPr>
        <w:t xml:space="preserve"> sauf servitude (art. 1181 </w:t>
      </w:r>
      <w:proofErr w:type="spellStart"/>
      <w:r>
        <w:rPr>
          <w:sz w:val="20"/>
          <w:lang w:val="fr-CA"/>
        </w:rPr>
        <w:t>C.c.Q</w:t>
      </w:r>
      <w:proofErr w:type="spellEnd"/>
      <w:r>
        <w:rPr>
          <w:sz w:val="20"/>
          <w:lang w:val="fr-CA"/>
        </w:rPr>
        <w:t>.)</w:t>
      </w:r>
    </w:p>
    <w:p w14:paraId="006085D8" w14:textId="77777777" w:rsidR="0050607D" w:rsidRDefault="0050607D">
      <w:pPr>
        <w:pStyle w:val="Titre7"/>
      </w:pPr>
      <w:r>
        <w:t>Objets imprescriptibles</w:t>
      </w:r>
    </w:p>
    <w:p w14:paraId="11FB6712" w14:textId="77777777" w:rsidR="0050607D" w:rsidRDefault="0050607D">
      <w:pPr>
        <w:rPr>
          <w:sz w:val="20"/>
          <w:lang w:val="fr-CA"/>
        </w:rPr>
      </w:pPr>
      <w:r>
        <w:rPr>
          <w:sz w:val="20"/>
          <w:lang w:val="fr-CA"/>
        </w:rPr>
        <w:t>Certaines choses ne peuvent pas être prescrites!</w:t>
      </w:r>
      <w:r w:rsidR="00854B97">
        <w:rPr>
          <w:sz w:val="20"/>
          <w:lang w:val="fr-CA"/>
        </w:rPr>
        <w:t xml:space="preserve"> Les règles de prescription ne peuvent s’appliquer à certaines choses ni à certains droits. </w:t>
      </w:r>
    </w:p>
    <w:p w14:paraId="74ADC879" w14:textId="77777777" w:rsidR="0050607D" w:rsidRDefault="0050607D">
      <w:pPr>
        <w:shd w:val="clear" w:color="auto" w:fill="FFFFFF"/>
        <w:rPr>
          <w:b/>
          <w:sz w:val="20"/>
          <w:lang w:val="fr-CA"/>
        </w:rPr>
      </w:pPr>
      <w:r>
        <w:rPr>
          <w:b/>
          <w:sz w:val="20"/>
          <w:lang w:val="fr-CA"/>
        </w:rPr>
        <w:t xml:space="preserve">Choses hors commerce (art. 2876 </w:t>
      </w:r>
      <w:proofErr w:type="spellStart"/>
      <w:r>
        <w:rPr>
          <w:b/>
          <w:sz w:val="20"/>
          <w:lang w:val="fr-CA"/>
        </w:rPr>
        <w:t>C.c.Q</w:t>
      </w:r>
      <w:proofErr w:type="spellEnd"/>
      <w:r>
        <w:rPr>
          <w:b/>
          <w:sz w:val="20"/>
          <w:lang w:val="fr-CA"/>
        </w:rPr>
        <w:t>.)</w:t>
      </w:r>
    </w:p>
    <w:p w14:paraId="49F0B53C" w14:textId="77777777" w:rsidR="0050607D" w:rsidRDefault="0050607D">
      <w:pPr>
        <w:pStyle w:val="Titre2"/>
      </w:pPr>
      <w:r>
        <w:t>Par nature</w:t>
      </w:r>
    </w:p>
    <w:p w14:paraId="3265A4C7" w14:textId="77777777" w:rsidR="0050607D" w:rsidRDefault="0050607D">
      <w:pPr>
        <w:rPr>
          <w:sz w:val="20"/>
          <w:lang w:val="fr-CA"/>
        </w:rPr>
      </w:pPr>
      <w:r>
        <w:rPr>
          <w:sz w:val="20"/>
          <w:lang w:val="fr-CA"/>
        </w:rPr>
        <w:t>Choses qui sont hors commerce, pas susceptibles d’appropr</w:t>
      </w:r>
      <w:r w:rsidR="00854B97">
        <w:rPr>
          <w:sz w:val="20"/>
          <w:lang w:val="fr-CA"/>
        </w:rPr>
        <w:t xml:space="preserve">iation, comme l’air et l’eau, les choses communes. Elles ne peuvent s’acquérir ni se perdre par prescription acquisitive. </w:t>
      </w:r>
    </w:p>
    <w:p w14:paraId="006F21F1" w14:textId="77777777" w:rsidR="0050607D" w:rsidRDefault="0050607D">
      <w:pPr>
        <w:pStyle w:val="Titre2"/>
      </w:pPr>
      <w:r>
        <w:t>Par destination</w:t>
      </w:r>
      <w:r w:rsidR="00854B97">
        <w:t xml:space="preserve"> (par affectation)</w:t>
      </w:r>
    </w:p>
    <w:p w14:paraId="4275BE24" w14:textId="77777777" w:rsidR="0050607D" w:rsidRDefault="0050607D">
      <w:pPr>
        <w:rPr>
          <w:sz w:val="20"/>
          <w:lang w:val="fr-CA"/>
        </w:rPr>
      </w:pPr>
      <w:r>
        <w:rPr>
          <w:sz w:val="20"/>
          <w:lang w:val="fr-CA"/>
        </w:rPr>
        <w:t>Choses hors commerce par affectation.</w:t>
      </w:r>
    </w:p>
    <w:p w14:paraId="3A0C4FA2" w14:textId="77777777" w:rsidR="0050607D" w:rsidRDefault="00854B97">
      <w:pPr>
        <w:pStyle w:val="Titre4"/>
      </w:pPr>
      <w:r>
        <w:t>Domaine public de l’État</w:t>
      </w:r>
    </w:p>
    <w:p w14:paraId="0557D604" w14:textId="77777777" w:rsidR="0050607D" w:rsidRDefault="0050607D">
      <w:pPr>
        <w:rPr>
          <w:sz w:val="20"/>
          <w:lang w:val="fr-CA"/>
        </w:rPr>
      </w:pPr>
      <w:r>
        <w:rPr>
          <w:sz w:val="20"/>
          <w:lang w:val="fr-CA"/>
        </w:rPr>
        <w:t xml:space="preserve">Choses d’ordre public ou d’intérêt général (y compris successions vacantes – par déclaration ou après 10 ans elles vont à l’État = arts. 916, 2876, 2877 </w:t>
      </w:r>
      <w:proofErr w:type="spellStart"/>
      <w:r>
        <w:rPr>
          <w:sz w:val="20"/>
          <w:lang w:val="fr-CA"/>
        </w:rPr>
        <w:t>C.c.Q</w:t>
      </w:r>
      <w:proofErr w:type="spellEnd"/>
      <w:r>
        <w:rPr>
          <w:sz w:val="20"/>
          <w:lang w:val="fr-CA"/>
        </w:rPr>
        <w:t>.), comme les routes, chemins etc</w:t>
      </w:r>
      <w:proofErr w:type="gramStart"/>
      <w:r>
        <w:rPr>
          <w:sz w:val="20"/>
          <w:lang w:val="fr-CA"/>
        </w:rPr>
        <w:t>..</w:t>
      </w:r>
      <w:proofErr w:type="gramEnd"/>
    </w:p>
    <w:p w14:paraId="15BA1AF7" w14:textId="77777777" w:rsidR="0050607D" w:rsidRDefault="0050607D">
      <w:pPr>
        <w:pStyle w:val="Titre4"/>
      </w:pPr>
      <w:r>
        <w:t>Choses sacrées</w:t>
      </w:r>
    </w:p>
    <w:p w14:paraId="1FA94276" w14:textId="77777777" w:rsidR="0050607D" w:rsidRDefault="001F34E4">
      <w:pPr>
        <w:rPr>
          <w:sz w:val="20"/>
          <w:lang w:val="fr-CA"/>
        </w:rPr>
      </w:pPr>
      <w:r>
        <w:rPr>
          <w:sz w:val="20"/>
          <w:lang w:val="fr-CA"/>
        </w:rPr>
        <w:t xml:space="preserve">Les choses vouées aux cultes religieux. </w:t>
      </w:r>
      <w:r w:rsidR="0050607D">
        <w:rPr>
          <w:sz w:val="20"/>
          <w:lang w:val="fr-CA"/>
        </w:rPr>
        <w:t>Tant que l’autorité ecclésiastique ne change par leur destination (aussi cimetières jusqu’à l’exhumation). Pas mentionné dans une loi.</w:t>
      </w:r>
    </w:p>
    <w:p w14:paraId="3B675C58" w14:textId="77777777" w:rsidR="0050607D" w:rsidRDefault="0050607D">
      <w:pPr>
        <w:pStyle w:val="Titre2"/>
        <w:shd w:val="clear" w:color="auto" w:fill="FFFFFF"/>
      </w:pPr>
      <w:r>
        <w:t>Droits qu’on ne peut pas transmettre, aliéner, cesser</w:t>
      </w:r>
    </w:p>
    <w:p w14:paraId="074E6DA5" w14:textId="77777777" w:rsidR="0050607D" w:rsidRDefault="0050607D" w:rsidP="00C1295B">
      <w:pPr>
        <w:ind w:left="2120" w:hanging="2120"/>
        <w:rPr>
          <w:sz w:val="20"/>
          <w:lang w:val="fr-CA"/>
        </w:rPr>
      </w:pPr>
      <w:r>
        <w:rPr>
          <w:sz w:val="20"/>
          <w:u w:val="single"/>
          <w:lang w:val="fr-CA"/>
        </w:rPr>
        <w:t xml:space="preserve">Art. 1181 </w:t>
      </w:r>
      <w:proofErr w:type="spellStart"/>
      <w:r>
        <w:rPr>
          <w:sz w:val="20"/>
          <w:u w:val="single"/>
          <w:lang w:val="fr-CA"/>
        </w:rPr>
        <w:t>C.c.Q</w:t>
      </w:r>
      <w:proofErr w:type="spellEnd"/>
      <w:r>
        <w:rPr>
          <w:sz w:val="20"/>
          <w:u w:val="single"/>
          <w:lang w:val="fr-CA"/>
        </w:rPr>
        <w:t>. :</w:t>
      </w:r>
      <w:r>
        <w:rPr>
          <w:sz w:val="20"/>
          <w:lang w:val="fr-CA"/>
        </w:rPr>
        <w:tab/>
        <w:t>Servitudes</w:t>
      </w:r>
      <w:r w:rsidR="001F34E4">
        <w:rPr>
          <w:sz w:val="20"/>
          <w:lang w:val="fr-CA"/>
        </w:rPr>
        <w:t xml:space="preserve"> réelles (elle ne peut s’établir par prescription, mais elle peut s’éteindre par prescription, art. 1191 </w:t>
      </w:r>
      <w:proofErr w:type="spellStart"/>
      <w:r w:rsidR="001F34E4">
        <w:rPr>
          <w:sz w:val="20"/>
          <w:lang w:val="fr-CA"/>
        </w:rPr>
        <w:t>C.c.Q</w:t>
      </w:r>
      <w:proofErr w:type="spellEnd"/>
      <w:r w:rsidR="001F34E4">
        <w:rPr>
          <w:sz w:val="20"/>
          <w:lang w:val="fr-CA"/>
        </w:rPr>
        <w:t>.)</w:t>
      </w:r>
    </w:p>
    <w:p w14:paraId="66D105F7" w14:textId="77777777" w:rsidR="0050607D" w:rsidRDefault="0050607D">
      <w:pPr>
        <w:rPr>
          <w:sz w:val="20"/>
          <w:lang w:val="fr-CA"/>
        </w:rPr>
      </w:pPr>
      <w:r>
        <w:rPr>
          <w:sz w:val="20"/>
          <w:u w:val="single"/>
          <w:lang w:val="fr-CA"/>
        </w:rPr>
        <w:t xml:space="preserve">Art. 1173 </w:t>
      </w:r>
      <w:proofErr w:type="spellStart"/>
      <w:r>
        <w:rPr>
          <w:sz w:val="20"/>
          <w:u w:val="single"/>
          <w:lang w:val="fr-CA"/>
        </w:rPr>
        <w:t>C.c.Q</w:t>
      </w:r>
      <w:proofErr w:type="spellEnd"/>
      <w:r>
        <w:rPr>
          <w:sz w:val="20"/>
          <w:u w:val="single"/>
          <w:lang w:val="fr-CA"/>
        </w:rPr>
        <w:t>. :</w:t>
      </w:r>
      <w:r>
        <w:rPr>
          <w:sz w:val="20"/>
          <w:lang w:val="fr-CA"/>
        </w:rPr>
        <w:tab/>
        <w:t>Droits d’usage</w:t>
      </w:r>
    </w:p>
    <w:p w14:paraId="7BDEC951" w14:textId="77777777" w:rsidR="0050607D" w:rsidRDefault="0050607D">
      <w:pPr>
        <w:ind w:left="2124" w:hanging="2124"/>
        <w:rPr>
          <w:sz w:val="20"/>
          <w:lang w:val="fr-CA"/>
        </w:rPr>
      </w:pPr>
      <w:r>
        <w:rPr>
          <w:sz w:val="20"/>
          <w:u w:val="single"/>
          <w:lang w:val="fr-CA"/>
        </w:rPr>
        <w:t>Art. 1610 </w:t>
      </w:r>
      <w:proofErr w:type="spellStart"/>
      <w:r>
        <w:rPr>
          <w:sz w:val="20"/>
          <w:u w:val="single"/>
          <w:lang w:val="fr-CA"/>
        </w:rPr>
        <w:t>C.c.Q</w:t>
      </w:r>
      <w:proofErr w:type="spellEnd"/>
      <w:r>
        <w:rPr>
          <w:sz w:val="20"/>
          <w:u w:val="single"/>
          <w:lang w:val="fr-CA"/>
        </w:rPr>
        <w:t>. :</w:t>
      </w:r>
      <w:r>
        <w:rPr>
          <w:sz w:val="20"/>
          <w:lang w:val="fr-CA"/>
        </w:rPr>
        <w:tab/>
        <w:t>Biens en matière des droits personnels (ex : dommages-intérêts payés pour une violation d’un droit personnel sont incessibles et imprescriptibles).</w:t>
      </w:r>
    </w:p>
    <w:p w14:paraId="2CDE1A8B" w14:textId="77777777" w:rsidR="0050607D" w:rsidRDefault="0050607D">
      <w:pPr>
        <w:shd w:val="clear" w:color="auto" w:fill="FFFFFF"/>
        <w:rPr>
          <w:b/>
          <w:sz w:val="20"/>
          <w:lang w:val="fr-CA"/>
        </w:rPr>
      </w:pPr>
      <w:r>
        <w:rPr>
          <w:b/>
          <w:sz w:val="20"/>
          <w:lang w:val="fr-CA"/>
        </w:rPr>
        <w:t>Exceptions</w:t>
      </w:r>
    </w:p>
    <w:p w14:paraId="5FAD128C" w14:textId="77777777" w:rsidR="0050607D" w:rsidRDefault="0050607D">
      <w:pPr>
        <w:rPr>
          <w:sz w:val="20"/>
          <w:lang w:val="fr-CA"/>
        </w:rPr>
      </w:pPr>
      <w:r>
        <w:rPr>
          <w:sz w:val="20"/>
          <w:lang w:val="fr-CA"/>
        </w:rPr>
        <w:t xml:space="preserve">En défense on peut invoquer des droits qu’on ne peut faire valoir par action directe à cause de la prescription (art. 2882 </w:t>
      </w:r>
      <w:proofErr w:type="spellStart"/>
      <w:r>
        <w:rPr>
          <w:sz w:val="20"/>
          <w:lang w:val="fr-CA"/>
        </w:rPr>
        <w:t>C.c.Q</w:t>
      </w:r>
      <w:proofErr w:type="spellEnd"/>
      <w:r>
        <w:rPr>
          <w:sz w:val="20"/>
          <w:lang w:val="fr-CA"/>
        </w:rPr>
        <w:t>.).</w:t>
      </w:r>
    </w:p>
    <w:p w14:paraId="0DAD6CB7" w14:textId="77777777" w:rsidR="0050607D" w:rsidRDefault="0050607D">
      <w:pPr>
        <w:shd w:val="clear" w:color="auto" w:fill="FFFFFF"/>
        <w:jc w:val="center"/>
        <w:rPr>
          <w:b/>
          <w:sz w:val="28"/>
          <w:lang w:val="fr-CA"/>
        </w:rPr>
      </w:pPr>
      <w:r>
        <w:rPr>
          <w:b/>
          <w:sz w:val="28"/>
          <w:lang w:val="fr-CA"/>
        </w:rPr>
        <w:sym w:font="Wingdings 2" w:char="F076"/>
      </w:r>
      <w:r>
        <w:rPr>
          <w:b/>
          <w:sz w:val="28"/>
          <w:lang w:val="fr-CA"/>
        </w:rPr>
        <w:t xml:space="preserve"> Conditions d’exercice</w:t>
      </w:r>
    </w:p>
    <w:p w14:paraId="51305284" w14:textId="77777777" w:rsidR="0050607D" w:rsidRDefault="0050607D">
      <w:pPr>
        <w:rPr>
          <w:sz w:val="20"/>
          <w:lang w:val="fr-CA"/>
        </w:rPr>
      </w:pPr>
      <w:r>
        <w:rPr>
          <w:sz w:val="20"/>
          <w:lang w:val="fr-CA"/>
        </w:rPr>
        <w:t>Combien de temps doit passer pour pouvoir acquérir?</w:t>
      </w:r>
      <w:r w:rsidR="009D5904">
        <w:rPr>
          <w:sz w:val="20"/>
          <w:lang w:val="fr-CA"/>
        </w:rPr>
        <w:t xml:space="preserve"> </w:t>
      </w:r>
    </w:p>
    <w:p w14:paraId="45DA67F9" w14:textId="77777777" w:rsidR="009D5904" w:rsidRDefault="009D5904">
      <w:pPr>
        <w:rPr>
          <w:sz w:val="20"/>
          <w:lang w:val="fr-CA"/>
        </w:rPr>
      </w:pPr>
      <w:r>
        <w:rPr>
          <w:sz w:val="20"/>
          <w:lang w:val="fr-CA"/>
        </w:rPr>
        <w:t xml:space="preserve">Règle générale – art. 2880 </w:t>
      </w:r>
      <w:proofErr w:type="spellStart"/>
      <w:r>
        <w:rPr>
          <w:sz w:val="20"/>
          <w:lang w:val="fr-CA"/>
        </w:rPr>
        <w:t>C.c.Q</w:t>
      </w:r>
      <w:proofErr w:type="spellEnd"/>
      <w:r>
        <w:rPr>
          <w:sz w:val="20"/>
          <w:lang w:val="fr-CA"/>
        </w:rPr>
        <w:t>.</w:t>
      </w:r>
    </w:p>
    <w:p w14:paraId="66D38303" w14:textId="77777777" w:rsidR="0050607D" w:rsidRDefault="0050607D">
      <w:pPr>
        <w:pStyle w:val="Titre7"/>
      </w:pPr>
      <w:r>
        <w:t>Computation des délais</w:t>
      </w:r>
    </w:p>
    <w:p w14:paraId="5B55F5D6" w14:textId="77777777" w:rsidR="00854B97" w:rsidRDefault="00854B97">
      <w:pPr>
        <w:rPr>
          <w:sz w:val="20"/>
          <w:lang w:val="fr-CA"/>
        </w:rPr>
      </w:pPr>
      <w:r>
        <w:rPr>
          <w:sz w:val="20"/>
          <w:lang w:val="fr-CA"/>
        </w:rPr>
        <w:t xml:space="preserve">Puisque la prescription repose sur le principe voulant que l’écoulement du temps suffise à modifier certaines situations juridiques, le calcul des délais revêt une importance primordiale. </w:t>
      </w:r>
    </w:p>
    <w:p w14:paraId="0BC4F43A" w14:textId="77777777" w:rsidR="0050607D" w:rsidRDefault="0050607D">
      <w:pPr>
        <w:rPr>
          <w:sz w:val="20"/>
          <w:lang w:val="fr-CA"/>
        </w:rPr>
      </w:pPr>
      <w:r>
        <w:rPr>
          <w:sz w:val="20"/>
          <w:lang w:val="fr-CA"/>
        </w:rPr>
        <w:t xml:space="preserve">Art. 2881 </w:t>
      </w:r>
      <w:proofErr w:type="spellStart"/>
      <w:r>
        <w:rPr>
          <w:sz w:val="20"/>
          <w:lang w:val="fr-CA"/>
        </w:rPr>
        <w:t>C.c.Q</w:t>
      </w:r>
      <w:proofErr w:type="spellEnd"/>
      <w:r>
        <w:rPr>
          <w:sz w:val="20"/>
          <w:lang w:val="fr-CA"/>
        </w:rPr>
        <w:t>. : La prescription peut être invoquée en tout état de cause, même en appel!</w:t>
      </w:r>
    </w:p>
    <w:p w14:paraId="1DDA149D" w14:textId="77777777" w:rsidR="0050607D" w:rsidRDefault="0050607D">
      <w:pPr>
        <w:pStyle w:val="Titre8"/>
      </w:pPr>
      <w:r>
        <w:t>Calcul normal</w:t>
      </w:r>
    </w:p>
    <w:p w14:paraId="52557FB5" w14:textId="77777777" w:rsidR="0050607D" w:rsidRDefault="0050607D">
      <w:pPr>
        <w:pStyle w:val="Titre2"/>
      </w:pPr>
      <w:r>
        <w:t>Différence prescription/déchéance</w:t>
      </w:r>
    </w:p>
    <w:p w14:paraId="35113732" w14:textId="77777777" w:rsidR="00314B50" w:rsidRDefault="0050607D">
      <w:pPr>
        <w:rPr>
          <w:sz w:val="20"/>
          <w:lang w:val="fr-CA"/>
        </w:rPr>
      </w:pPr>
      <w:r>
        <w:rPr>
          <w:sz w:val="20"/>
          <w:u w:val="single"/>
          <w:lang w:val="fr-CA"/>
        </w:rPr>
        <w:t xml:space="preserve">Art. 2878 </w:t>
      </w:r>
      <w:proofErr w:type="spellStart"/>
      <w:r>
        <w:rPr>
          <w:sz w:val="20"/>
          <w:u w:val="single"/>
          <w:lang w:val="fr-CA"/>
        </w:rPr>
        <w:t>C.c.Q</w:t>
      </w:r>
      <w:proofErr w:type="spellEnd"/>
      <w:r>
        <w:rPr>
          <w:sz w:val="20"/>
          <w:u w:val="single"/>
          <w:lang w:val="fr-CA"/>
        </w:rPr>
        <w:t>. :</w:t>
      </w:r>
      <w:r>
        <w:rPr>
          <w:sz w:val="20"/>
          <w:lang w:val="fr-CA"/>
        </w:rPr>
        <w:t xml:space="preserve"> </w:t>
      </w:r>
      <w:r w:rsidR="009D5904">
        <w:rPr>
          <w:sz w:val="20"/>
          <w:lang w:val="fr-CA"/>
        </w:rPr>
        <w:t xml:space="preserve">Les règles de calcul s’appliquent seulement à la prescription. </w:t>
      </w:r>
      <w:r>
        <w:rPr>
          <w:sz w:val="20"/>
          <w:lang w:val="fr-CA"/>
        </w:rPr>
        <w:t>Ne pas confondre avec la déchéance. La déchéance doit être expressément mentionnée dans le texte de loi</w:t>
      </w:r>
      <w:r w:rsidR="009D5904">
        <w:rPr>
          <w:sz w:val="20"/>
          <w:lang w:val="fr-CA"/>
        </w:rPr>
        <w:t>, elle ne se présume pas</w:t>
      </w:r>
      <w:r>
        <w:rPr>
          <w:sz w:val="20"/>
          <w:lang w:val="fr-CA"/>
        </w:rPr>
        <w:t xml:space="preserve"> (ex. : arts. 967, </w:t>
      </w:r>
      <w:r w:rsidR="00314B50">
        <w:rPr>
          <w:sz w:val="20"/>
          <w:lang w:val="fr-CA"/>
        </w:rPr>
        <w:t xml:space="preserve">1101, </w:t>
      </w:r>
      <w:r>
        <w:rPr>
          <w:sz w:val="20"/>
          <w:lang w:val="fr-CA"/>
        </w:rPr>
        <w:t xml:space="preserve">1103, 1635 </w:t>
      </w:r>
      <w:proofErr w:type="spellStart"/>
      <w:r>
        <w:rPr>
          <w:sz w:val="20"/>
          <w:lang w:val="fr-CA"/>
        </w:rPr>
        <w:t>C.c.Q</w:t>
      </w:r>
      <w:proofErr w:type="spellEnd"/>
      <w:r>
        <w:rPr>
          <w:sz w:val="20"/>
          <w:lang w:val="fr-CA"/>
        </w:rPr>
        <w:t xml:space="preserve">.)! </w:t>
      </w:r>
    </w:p>
    <w:p w14:paraId="707F36FA" w14:textId="77777777" w:rsidR="0050607D" w:rsidRDefault="0050607D">
      <w:pPr>
        <w:rPr>
          <w:sz w:val="20"/>
          <w:lang w:val="fr-CA"/>
        </w:rPr>
      </w:pPr>
      <w:r>
        <w:rPr>
          <w:sz w:val="20"/>
          <w:lang w:val="fr-CA"/>
        </w:rPr>
        <w:t>Tout autre cas : prescription!</w:t>
      </w:r>
    </w:p>
    <w:p w14:paraId="5B6D0F67" w14:textId="77777777" w:rsidR="0050607D" w:rsidRDefault="0050607D">
      <w:pPr>
        <w:rPr>
          <w:sz w:val="20"/>
          <w:lang w:val="fr-C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926"/>
        <w:gridCol w:w="2927"/>
        <w:gridCol w:w="2927"/>
      </w:tblGrid>
      <w:tr w:rsidR="0050607D" w14:paraId="6A78E0EC" w14:textId="77777777">
        <w:tc>
          <w:tcPr>
            <w:tcW w:w="2926" w:type="dxa"/>
          </w:tcPr>
          <w:p w14:paraId="01F4C28E" w14:textId="77777777" w:rsidR="0050607D" w:rsidRDefault="0050607D">
            <w:pPr>
              <w:rPr>
                <w:b/>
                <w:sz w:val="20"/>
                <w:lang w:val="fr-CA"/>
              </w:rPr>
            </w:pPr>
            <w:r>
              <w:rPr>
                <w:b/>
                <w:sz w:val="20"/>
                <w:lang w:val="fr-CA"/>
              </w:rPr>
              <w:t>Sortes</w:t>
            </w:r>
          </w:p>
        </w:tc>
        <w:tc>
          <w:tcPr>
            <w:tcW w:w="2927" w:type="dxa"/>
          </w:tcPr>
          <w:p w14:paraId="25D876C9" w14:textId="77777777" w:rsidR="0050607D" w:rsidRDefault="0050607D">
            <w:pPr>
              <w:rPr>
                <w:b/>
                <w:sz w:val="20"/>
                <w:lang w:val="fr-CA"/>
              </w:rPr>
            </w:pPr>
            <w:r>
              <w:rPr>
                <w:b/>
                <w:sz w:val="20"/>
                <w:lang w:val="fr-CA"/>
              </w:rPr>
              <w:t>Tribunal</w:t>
            </w:r>
          </w:p>
        </w:tc>
        <w:tc>
          <w:tcPr>
            <w:tcW w:w="2927" w:type="dxa"/>
          </w:tcPr>
          <w:p w14:paraId="7C51D582" w14:textId="77777777" w:rsidR="0050607D" w:rsidRDefault="0050607D">
            <w:pPr>
              <w:rPr>
                <w:b/>
                <w:sz w:val="20"/>
                <w:lang w:val="fr-CA"/>
              </w:rPr>
            </w:pPr>
            <w:r>
              <w:rPr>
                <w:b/>
                <w:sz w:val="20"/>
                <w:lang w:val="fr-CA"/>
              </w:rPr>
              <w:t>Interruption et suspension</w:t>
            </w:r>
            <w:r w:rsidR="009D5904">
              <w:rPr>
                <w:b/>
                <w:sz w:val="20"/>
                <w:lang w:val="fr-CA"/>
              </w:rPr>
              <w:t xml:space="preserve"> (prescription)</w:t>
            </w:r>
          </w:p>
        </w:tc>
      </w:tr>
      <w:tr w:rsidR="0050607D" w14:paraId="536F50D8" w14:textId="77777777">
        <w:tc>
          <w:tcPr>
            <w:tcW w:w="2926" w:type="dxa"/>
          </w:tcPr>
          <w:p w14:paraId="3A59B1F3" w14:textId="77777777" w:rsidR="0050607D" w:rsidRDefault="0050607D">
            <w:pPr>
              <w:rPr>
                <w:sz w:val="20"/>
                <w:lang w:val="fr-CA"/>
              </w:rPr>
            </w:pPr>
            <w:r>
              <w:rPr>
                <w:sz w:val="20"/>
                <w:lang w:val="fr-CA"/>
              </w:rPr>
              <w:t>Prescription</w:t>
            </w:r>
          </w:p>
        </w:tc>
        <w:tc>
          <w:tcPr>
            <w:tcW w:w="2927" w:type="dxa"/>
          </w:tcPr>
          <w:p w14:paraId="1E0C868E" w14:textId="77777777" w:rsidR="0050607D" w:rsidRDefault="0050607D">
            <w:pPr>
              <w:rPr>
                <w:sz w:val="20"/>
                <w:lang w:val="fr-CA"/>
              </w:rPr>
            </w:pPr>
            <w:r>
              <w:rPr>
                <w:sz w:val="20"/>
                <w:lang w:val="fr-CA"/>
              </w:rPr>
              <w:t xml:space="preserve">Passif, c’est </w:t>
            </w:r>
            <w:r w:rsidR="00854B97">
              <w:rPr>
                <w:sz w:val="20"/>
                <w:lang w:val="fr-CA"/>
              </w:rPr>
              <w:t xml:space="preserve">les </w:t>
            </w:r>
            <w:r>
              <w:rPr>
                <w:sz w:val="20"/>
                <w:lang w:val="fr-CA"/>
              </w:rPr>
              <w:t>parti</w:t>
            </w:r>
            <w:r w:rsidR="00854B97">
              <w:rPr>
                <w:sz w:val="20"/>
                <w:lang w:val="fr-CA"/>
              </w:rPr>
              <w:t>es</w:t>
            </w:r>
            <w:r>
              <w:rPr>
                <w:sz w:val="20"/>
                <w:lang w:val="fr-CA"/>
              </w:rPr>
              <w:t xml:space="preserve"> qui l’invoque</w:t>
            </w:r>
            <w:r w:rsidR="00854B97">
              <w:rPr>
                <w:sz w:val="20"/>
                <w:lang w:val="fr-CA"/>
              </w:rPr>
              <w:t xml:space="preserve">nt, le juge ne peut l’invoquer d’office (art. 2878 </w:t>
            </w:r>
            <w:proofErr w:type="spellStart"/>
            <w:r w:rsidR="00854B97">
              <w:rPr>
                <w:sz w:val="20"/>
                <w:lang w:val="fr-CA"/>
              </w:rPr>
              <w:t>C.c.Q</w:t>
            </w:r>
            <w:proofErr w:type="spellEnd"/>
            <w:r w:rsidR="00854B97">
              <w:rPr>
                <w:sz w:val="20"/>
                <w:lang w:val="fr-CA"/>
              </w:rPr>
              <w:t>.)</w:t>
            </w:r>
          </w:p>
        </w:tc>
        <w:tc>
          <w:tcPr>
            <w:tcW w:w="2927" w:type="dxa"/>
          </w:tcPr>
          <w:p w14:paraId="6192AFCE" w14:textId="77777777" w:rsidR="0050607D" w:rsidRDefault="0050607D">
            <w:pPr>
              <w:rPr>
                <w:sz w:val="20"/>
                <w:lang w:val="fr-CA"/>
              </w:rPr>
            </w:pPr>
            <w:r>
              <w:rPr>
                <w:sz w:val="20"/>
                <w:lang w:val="fr-CA"/>
              </w:rPr>
              <w:t>S’appliquent</w:t>
            </w:r>
          </w:p>
        </w:tc>
      </w:tr>
      <w:tr w:rsidR="0050607D" w14:paraId="53237E23" w14:textId="77777777">
        <w:tc>
          <w:tcPr>
            <w:tcW w:w="2926" w:type="dxa"/>
          </w:tcPr>
          <w:p w14:paraId="707D5498" w14:textId="77777777" w:rsidR="0050607D" w:rsidRDefault="0050607D">
            <w:pPr>
              <w:rPr>
                <w:sz w:val="20"/>
                <w:lang w:val="fr-CA"/>
              </w:rPr>
            </w:pPr>
            <w:r>
              <w:rPr>
                <w:sz w:val="20"/>
                <w:lang w:val="fr-CA"/>
              </w:rPr>
              <w:t>Déchéance</w:t>
            </w:r>
          </w:p>
        </w:tc>
        <w:tc>
          <w:tcPr>
            <w:tcW w:w="2927" w:type="dxa"/>
          </w:tcPr>
          <w:p w14:paraId="13233B2A" w14:textId="77777777" w:rsidR="0050607D" w:rsidRDefault="0050607D">
            <w:pPr>
              <w:rPr>
                <w:sz w:val="20"/>
                <w:lang w:val="fr-CA"/>
              </w:rPr>
            </w:pPr>
            <w:r>
              <w:rPr>
                <w:sz w:val="20"/>
                <w:lang w:val="fr-CA"/>
              </w:rPr>
              <w:t xml:space="preserve">Actif, </w:t>
            </w:r>
            <w:r w:rsidR="00854B97">
              <w:rPr>
                <w:sz w:val="20"/>
                <w:lang w:val="fr-CA"/>
              </w:rPr>
              <w:t xml:space="preserve">le juge </w:t>
            </w:r>
            <w:r>
              <w:rPr>
                <w:sz w:val="20"/>
                <w:lang w:val="fr-CA"/>
              </w:rPr>
              <w:t>doit l’invoquer d’office</w:t>
            </w:r>
          </w:p>
        </w:tc>
        <w:tc>
          <w:tcPr>
            <w:tcW w:w="2927" w:type="dxa"/>
          </w:tcPr>
          <w:p w14:paraId="49A17C1F" w14:textId="77777777" w:rsidR="0050607D" w:rsidRDefault="0050607D">
            <w:pPr>
              <w:rPr>
                <w:sz w:val="20"/>
                <w:lang w:val="fr-CA"/>
              </w:rPr>
            </w:pPr>
            <w:r>
              <w:rPr>
                <w:sz w:val="20"/>
                <w:lang w:val="fr-CA"/>
              </w:rPr>
              <w:t>Ne s’appliquent pas</w:t>
            </w:r>
          </w:p>
        </w:tc>
      </w:tr>
    </w:tbl>
    <w:p w14:paraId="13AAEC7E" w14:textId="77777777" w:rsidR="0050607D" w:rsidRDefault="0050607D">
      <w:pPr>
        <w:rPr>
          <w:sz w:val="20"/>
          <w:lang w:val="fr-CA"/>
        </w:rPr>
      </w:pPr>
    </w:p>
    <w:p w14:paraId="1F3F6735" w14:textId="77777777" w:rsidR="0050607D" w:rsidRDefault="0050607D">
      <w:pPr>
        <w:rPr>
          <w:sz w:val="20"/>
          <w:lang w:val="fr-CA"/>
        </w:rPr>
      </w:pPr>
    </w:p>
    <w:p w14:paraId="5E671007" w14:textId="77777777" w:rsidR="0050607D" w:rsidRDefault="0050607D">
      <w:pPr>
        <w:pStyle w:val="Titre2"/>
      </w:pPr>
      <w:r>
        <w:t>Début de la prescription</w:t>
      </w:r>
    </w:p>
    <w:p w14:paraId="32DECA17" w14:textId="77777777" w:rsidR="0050607D" w:rsidRDefault="0050607D">
      <w:pPr>
        <w:rPr>
          <w:sz w:val="20"/>
          <w:lang w:val="fr-CA"/>
        </w:rPr>
      </w:pPr>
      <w:r>
        <w:rPr>
          <w:sz w:val="20"/>
          <w:lang w:val="fr-CA"/>
        </w:rPr>
        <w:t>La prescription commence en général (il y a des exceptions) avec la dépossession du propriétaire.</w:t>
      </w:r>
    </w:p>
    <w:p w14:paraId="27FB9D43" w14:textId="77777777" w:rsidR="0050607D" w:rsidRDefault="0050607D">
      <w:pPr>
        <w:pStyle w:val="Titre4"/>
      </w:pPr>
      <w:r>
        <w:t>Meuble</w:t>
      </w:r>
    </w:p>
    <w:p w14:paraId="7ACCE30F" w14:textId="77777777" w:rsidR="0050607D" w:rsidRDefault="0050607D">
      <w:pPr>
        <w:rPr>
          <w:sz w:val="20"/>
          <w:lang w:val="fr-CA"/>
        </w:rPr>
      </w:pPr>
      <w:r>
        <w:rPr>
          <w:sz w:val="20"/>
          <w:lang w:val="fr-CA"/>
        </w:rPr>
        <w:t xml:space="preserve">Art. 2919 </w:t>
      </w:r>
      <w:proofErr w:type="spellStart"/>
      <w:r>
        <w:rPr>
          <w:sz w:val="20"/>
          <w:lang w:val="fr-CA"/>
        </w:rPr>
        <w:t>C.c.Q</w:t>
      </w:r>
      <w:proofErr w:type="spellEnd"/>
      <w:r>
        <w:rPr>
          <w:sz w:val="20"/>
          <w:lang w:val="fr-CA"/>
        </w:rPr>
        <w:t>. : Est calculée dès la dépossession du propriétaire.</w:t>
      </w:r>
    </w:p>
    <w:p w14:paraId="212FC0D8" w14:textId="77777777" w:rsidR="0050607D" w:rsidRDefault="0050607D">
      <w:pPr>
        <w:pStyle w:val="Titre4"/>
      </w:pPr>
      <w:r>
        <w:t>Immeuble</w:t>
      </w:r>
    </w:p>
    <w:p w14:paraId="4005E4D4" w14:textId="77777777" w:rsidR="0050607D" w:rsidRDefault="0050607D">
      <w:pPr>
        <w:rPr>
          <w:sz w:val="20"/>
          <w:lang w:val="fr-CA"/>
        </w:rPr>
      </w:pPr>
      <w:r>
        <w:rPr>
          <w:sz w:val="20"/>
          <w:lang w:val="fr-CA"/>
        </w:rPr>
        <w:t xml:space="preserve">Art. 2918 </w:t>
      </w:r>
      <w:proofErr w:type="spellStart"/>
      <w:r>
        <w:rPr>
          <w:sz w:val="20"/>
          <w:lang w:val="fr-CA"/>
        </w:rPr>
        <w:t>C.c.Q</w:t>
      </w:r>
      <w:proofErr w:type="spellEnd"/>
      <w:r>
        <w:rPr>
          <w:sz w:val="20"/>
          <w:lang w:val="fr-CA"/>
        </w:rPr>
        <w:t>. : Est calculée dès la possession du possesseur (voilà une exception</w:t>
      </w:r>
      <w:r w:rsidR="009D5904">
        <w:rPr>
          <w:sz w:val="20"/>
          <w:lang w:val="fr-CA"/>
        </w:rPr>
        <w:t xml:space="preserve"> par rapport à 2880 </w:t>
      </w:r>
      <w:proofErr w:type="spellStart"/>
      <w:r w:rsidR="009D5904">
        <w:rPr>
          <w:sz w:val="20"/>
          <w:lang w:val="fr-CA"/>
        </w:rPr>
        <w:t>C.c.Q</w:t>
      </w:r>
      <w:proofErr w:type="spellEnd"/>
      <w:r w:rsidR="009D5904">
        <w:rPr>
          <w:sz w:val="20"/>
          <w:lang w:val="fr-CA"/>
        </w:rPr>
        <w:t>.</w:t>
      </w:r>
      <w:r>
        <w:rPr>
          <w:sz w:val="20"/>
          <w:lang w:val="fr-CA"/>
        </w:rPr>
        <w:t>!).</w:t>
      </w:r>
    </w:p>
    <w:p w14:paraId="3D2861FF" w14:textId="77777777" w:rsidR="0050607D" w:rsidRDefault="0050607D">
      <w:pPr>
        <w:pStyle w:val="Titre2"/>
      </w:pPr>
      <w:r>
        <w:t xml:space="preserve">La </w:t>
      </w:r>
      <w:proofErr w:type="spellStart"/>
      <w:r>
        <w:t>calculation</w:t>
      </w:r>
      <w:proofErr w:type="spellEnd"/>
      <w:r>
        <w:t xml:space="preserve"> du délai de prescription</w:t>
      </w:r>
    </w:p>
    <w:p w14:paraId="51444A54" w14:textId="77777777" w:rsidR="0050607D" w:rsidRDefault="0050607D">
      <w:pPr>
        <w:rPr>
          <w:sz w:val="20"/>
          <w:lang w:val="fr-CA"/>
        </w:rPr>
      </w:pPr>
      <w:r>
        <w:rPr>
          <w:sz w:val="20"/>
          <w:lang w:val="fr-CA"/>
        </w:rPr>
        <w:t xml:space="preserve">Art. 2879 </w:t>
      </w:r>
      <w:proofErr w:type="spellStart"/>
      <w:r>
        <w:rPr>
          <w:sz w:val="20"/>
          <w:lang w:val="fr-CA"/>
        </w:rPr>
        <w:t>C.c.Q</w:t>
      </w:r>
      <w:proofErr w:type="spellEnd"/>
      <w:r>
        <w:rPr>
          <w:sz w:val="20"/>
          <w:lang w:val="fr-CA"/>
        </w:rPr>
        <w:t>. :</w:t>
      </w:r>
    </w:p>
    <w:p w14:paraId="43E4586D" w14:textId="77777777" w:rsidR="0050607D" w:rsidRDefault="0050607D">
      <w:pPr>
        <w:numPr>
          <w:ilvl w:val="0"/>
          <w:numId w:val="1"/>
        </w:numPr>
        <w:rPr>
          <w:sz w:val="20"/>
          <w:lang w:val="fr-CA"/>
        </w:rPr>
      </w:pPr>
      <w:r>
        <w:rPr>
          <w:sz w:val="20"/>
          <w:lang w:val="fr-CA"/>
        </w:rPr>
        <w:t>Le premier jour ne compte pas!</w:t>
      </w:r>
    </w:p>
    <w:p w14:paraId="2A211442" w14:textId="77777777" w:rsidR="0050607D" w:rsidRDefault="0050607D">
      <w:pPr>
        <w:numPr>
          <w:ilvl w:val="0"/>
          <w:numId w:val="1"/>
        </w:numPr>
        <w:rPr>
          <w:sz w:val="20"/>
          <w:lang w:val="fr-CA"/>
        </w:rPr>
      </w:pPr>
      <w:r>
        <w:rPr>
          <w:sz w:val="20"/>
          <w:lang w:val="fr-CA"/>
        </w:rPr>
        <w:t>Le dernier jour doit être complètement révolu</w:t>
      </w:r>
      <w:r w:rsidR="007B0101">
        <w:rPr>
          <w:sz w:val="20"/>
          <w:lang w:val="fr-CA"/>
        </w:rPr>
        <w:t>/fini</w:t>
      </w:r>
      <w:r>
        <w:rPr>
          <w:sz w:val="20"/>
          <w:lang w:val="fr-CA"/>
        </w:rPr>
        <w:t xml:space="preserve"> (= jusqu’à minuit)</w:t>
      </w:r>
    </w:p>
    <w:p w14:paraId="5212E677" w14:textId="77777777" w:rsidR="0050607D" w:rsidRDefault="0050607D">
      <w:pPr>
        <w:numPr>
          <w:ilvl w:val="0"/>
          <w:numId w:val="1"/>
        </w:numPr>
        <w:rPr>
          <w:sz w:val="20"/>
          <w:lang w:val="fr-CA"/>
        </w:rPr>
      </w:pPr>
      <w:r>
        <w:rPr>
          <w:sz w:val="20"/>
          <w:lang w:val="fr-CA"/>
        </w:rPr>
        <w:t>Si le dernier jour est un samedi ou un jour férié, il y a extension jusqu’au lundi ou au prochain jour non-férié.</w:t>
      </w:r>
    </w:p>
    <w:p w14:paraId="3A204FCD" w14:textId="77777777" w:rsidR="007B0101" w:rsidRDefault="007B0101">
      <w:pPr>
        <w:numPr>
          <w:ilvl w:val="0"/>
          <w:numId w:val="1"/>
        </w:numPr>
        <w:rPr>
          <w:sz w:val="20"/>
          <w:lang w:val="fr-CA"/>
        </w:rPr>
      </w:pPr>
      <w:r>
        <w:rPr>
          <w:sz w:val="20"/>
          <w:lang w:val="fr-CA"/>
        </w:rPr>
        <w:t>18/10/1996 – devient propriétaire le 19/10/1996</w:t>
      </w:r>
    </w:p>
    <w:p w14:paraId="04A24CE2" w14:textId="77777777" w:rsidR="0050607D" w:rsidRDefault="0050607D">
      <w:pPr>
        <w:pStyle w:val="Titre8"/>
      </w:pPr>
      <w:r>
        <w:t>Interruption</w:t>
      </w:r>
    </w:p>
    <w:p w14:paraId="616C32AC" w14:textId="77777777" w:rsidR="0050607D" w:rsidRDefault="0050607D">
      <w:pPr>
        <w:pStyle w:val="Titre2"/>
        <w:rPr>
          <w:b w:val="0"/>
        </w:rPr>
      </w:pPr>
      <w:r>
        <w:rPr>
          <w:b w:val="0"/>
        </w:rPr>
        <w:t xml:space="preserve">Il y a des </w:t>
      </w:r>
      <w:proofErr w:type="spellStart"/>
      <w:r>
        <w:rPr>
          <w:b w:val="0"/>
        </w:rPr>
        <w:t>événements</w:t>
      </w:r>
      <w:proofErr w:type="spellEnd"/>
      <w:r>
        <w:rPr>
          <w:b w:val="0"/>
        </w:rPr>
        <w:t xml:space="preserve"> qui peuvent causer une interruption de la prescription.</w:t>
      </w:r>
      <w:r w:rsidR="00854B97">
        <w:rPr>
          <w:b w:val="0"/>
        </w:rPr>
        <w:t xml:space="preserve"> À tout moment avant l’accomplissement de la prescription, le titulaire du droit, qu’il s’agisse d’un droit réel ou d’un droit personnel, peut annuler les délais déjà courus. Ceci suppose évidemment que le titulaire du droit n’a pas renoncé à son droit. </w:t>
      </w:r>
    </w:p>
    <w:p w14:paraId="0EE0CFA6" w14:textId="77777777" w:rsidR="0050607D" w:rsidRDefault="0050607D">
      <w:pPr>
        <w:pStyle w:val="Titre2"/>
      </w:pPr>
      <w:r>
        <w:t>Causes de l’interruption</w:t>
      </w:r>
    </w:p>
    <w:p w14:paraId="618ABAA4" w14:textId="77777777" w:rsidR="0050607D" w:rsidRDefault="0050607D">
      <w:pPr>
        <w:pStyle w:val="Titre4"/>
      </w:pPr>
      <w:r>
        <w:t xml:space="preserve">Causes </w:t>
      </w:r>
      <w:r w:rsidR="003D0F0C">
        <w:t xml:space="preserve">d’interruption </w:t>
      </w:r>
      <w:r>
        <w:t>naturelles</w:t>
      </w:r>
    </w:p>
    <w:p w14:paraId="22270D48" w14:textId="77777777" w:rsidR="0050607D" w:rsidRDefault="0050607D">
      <w:pPr>
        <w:rPr>
          <w:i/>
          <w:sz w:val="20"/>
          <w:lang w:val="fr-CA"/>
        </w:rPr>
      </w:pPr>
      <w:r>
        <w:rPr>
          <w:sz w:val="20"/>
          <w:lang w:val="fr-CA"/>
        </w:rPr>
        <w:sym w:font="Wingdings" w:char="F0F0"/>
      </w:r>
      <w:r>
        <w:rPr>
          <w:i/>
          <w:sz w:val="20"/>
          <w:lang w:val="fr-CA"/>
        </w:rPr>
        <w:t xml:space="preserve"> Prescription acquisitive (art. 2890 </w:t>
      </w:r>
      <w:proofErr w:type="spellStart"/>
      <w:r>
        <w:rPr>
          <w:i/>
          <w:sz w:val="20"/>
          <w:lang w:val="fr-CA"/>
        </w:rPr>
        <w:t>C.c.Q</w:t>
      </w:r>
      <w:proofErr w:type="spellEnd"/>
      <w:r>
        <w:rPr>
          <w:i/>
          <w:sz w:val="20"/>
          <w:lang w:val="fr-CA"/>
        </w:rPr>
        <w:t>.)</w:t>
      </w:r>
      <w:r w:rsidR="000B2855">
        <w:rPr>
          <w:i/>
          <w:sz w:val="20"/>
          <w:lang w:val="fr-CA"/>
        </w:rPr>
        <w:t>(</w:t>
      </w:r>
      <w:proofErr w:type="gramStart"/>
      <w:r w:rsidR="000B2855">
        <w:rPr>
          <w:i/>
          <w:sz w:val="20"/>
          <w:lang w:val="fr-CA"/>
        </w:rPr>
        <w:t>surtout</w:t>
      </w:r>
      <w:proofErr w:type="gramEnd"/>
      <w:r w:rsidR="000B2855">
        <w:rPr>
          <w:i/>
          <w:sz w:val="20"/>
          <w:lang w:val="fr-CA"/>
        </w:rPr>
        <w:t>)</w:t>
      </w:r>
    </w:p>
    <w:p w14:paraId="4F35459E" w14:textId="77777777" w:rsidR="0050607D" w:rsidRDefault="0050607D">
      <w:pPr>
        <w:numPr>
          <w:ilvl w:val="0"/>
          <w:numId w:val="1"/>
        </w:numPr>
        <w:rPr>
          <w:sz w:val="20"/>
          <w:lang w:val="fr-CA"/>
        </w:rPr>
      </w:pPr>
      <w:r>
        <w:rPr>
          <w:sz w:val="20"/>
          <w:lang w:val="fr-CA"/>
        </w:rPr>
        <w:t xml:space="preserve">Si le possesseur est privé </w:t>
      </w:r>
      <w:r w:rsidR="007B0101">
        <w:rPr>
          <w:sz w:val="20"/>
          <w:lang w:val="fr-CA"/>
        </w:rPr>
        <w:t xml:space="preserve">de la jouissance </w:t>
      </w:r>
      <w:r>
        <w:rPr>
          <w:sz w:val="20"/>
          <w:lang w:val="fr-CA"/>
        </w:rPr>
        <w:t>du bien pendant plus d’un an : interruption de prescription!</w:t>
      </w:r>
      <w:r w:rsidR="003D0F0C">
        <w:rPr>
          <w:sz w:val="20"/>
          <w:lang w:val="fr-CA"/>
        </w:rPr>
        <w:t xml:space="preserve"> Si par exemple, la personne n’utilise pas sa servitude réelle pendant 11 mois et 25 jours, puis</w:t>
      </w:r>
      <w:r w:rsidR="009349C4">
        <w:rPr>
          <w:sz w:val="20"/>
          <w:lang w:val="fr-CA"/>
        </w:rPr>
        <w:t xml:space="preserve"> </w:t>
      </w:r>
      <w:r w:rsidR="003D0F0C">
        <w:rPr>
          <w:sz w:val="20"/>
          <w:lang w:val="fr-CA"/>
        </w:rPr>
        <w:t xml:space="preserve">qu’il l’utilise avant 1 ans, cela interrompt la prescription. </w:t>
      </w:r>
    </w:p>
    <w:p w14:paraId="49BC9CA8" w14:textId="77777777" w:rsidR="0050607D" w:rsidRDefault="0050607D">
      <w:pPr>
        <w:numPr>
          <w:ilvl w:val="0"/>
          <w:numId w:val="1"/>
        </w:numPr>
        <w:rPr>
          <w:sz w:val="20"/>
          <w:lang w:val="fr-CA"/>
        </w:rPr>
      </w:pPr>
      <w:r>
        <w:rPr>
          <w:sz w:val="20"/>
          <w:lang w:val="fr-CA"/>
        </w:rPr>
        <w:t xml:space="preserve">Mais : si le possesseur est </w:t>
      </w:r>
      <w:r>
        <w:rPr>
          <w:sz w:val="20"/>
          <w:u w:val="single"/>
          <w:lang w:val="fr-CA"/>
        </w:rPr>
        <w:t>volontairement</w:t>
      </w:r>
      <w:r>
        <w:rPr>
          <w:sz w:val="20"/>
          <w:lang w:val="fr-CA"/>
        </w:rPr>
        <w:t xml:space="preserve"> privé de son droit (vente, renonciation), l’interruption commence immédiatement!</w:t>
      </w:r>
    </w:p>
    <w:p w14:paraId="63D2C633" w14:textId="77777777" w:rsidR="0050607D" w:rsidRDefault="0050607D">
      <w:pPr>
        <w:numPr>
          <w:ilvl w:val="0"/>
          <w:numId w:val="1"/>
        </w:numPr>
        <w:rPr>
          <w:sz w:val="20"/>
          <w:lang w:val="fr-CA"/>
        </w:rPr>
      </w:pPr>
      <w:r>
        <w:rPr>
          <w:sz w:val="20"/>
          <w:lang w:val="fr-CA"/>
        </w:rPr>
        <w:t xml:space="preserve">S’il est </w:t>
      </w:r>
      <w:r>
        <w:rPr>
          <w:sz w:val="20"/>
          <w:u w:val="single"/>
          <w:lang w:val="fr-CA"/>
        </w:rPr>
        <w:t>involontairement</w:t>
      </w:r>
      <w:r>
        <w:rPr>
          <w:sz w:val="20"/>
          <w:lang w:val="fr-CA"/>
        </w:rPr>
        <w:t xml:space="preserve"> privé de son droit (ex. : a seulement perdu l’élément matériel), il a un an pour l’action en réin</w:t>
      </w:r>
      <w:r w:rsidR="003D0F0C">
        <w:rPr>
          <w:sz w:val="20"/>
          <w:lang w:val="fr-CA"/>
        </w:rPr>
        <w:t>tégrande en matière immobilière, alors on va considérer que sa possession n’aura pas été interrompue.</w:t>
      </w:r>
      <w:r>
        <w:rPr>
          <w:sz w:val="20"/>
          <w:lang w:val="fr-CA"/>
        </w:rPr>
        <w:t xml:space="preserve"> Après ça, la prescription est interrompue!</w:t>
      </w:r>
    </w:p>
    <w:p w14:paraId="280A8552" w14:textId="77777777" w:rsidR="0050607D" w:rsidRDefault="0050607D">
      <w:pPr>
        <w:rPr>
          <w:sz w:val="20"/>
          <w:lang w:val="fr-CA"/>
        </w:rPr>
      </w:pPr>
      <w:r>
        <w:rPr>
          <w:sz w:val="20"/>
          <w:lang w:val="fr-CA"/>
        </w:rPr>
        <w:sym w:font="Wingdings" w:char="F0F0"/>
      </w:r>
      <w:r>
        <w:rPr>
          <w:sz w:val="20"/>
          <w:lang w:val="fr-CA"/>
        </w:rPr>
        <w:t xml:space="preserve"> </w:t>
      </w:r>
      <w:r>
        <w:rPr>
          <w:i/>
          <w:sz w:val="20"/>
          <w:lang w:val="fr-CA"/>
        </w:rPr>
        <w:t xml:space="preserve">Prescription extinctive (art. 2891 </w:t>
      </w:r>
      <w:proofErr w:type="spellStart"/>
      <w:r>
        <w:rPr>
          <w:i/>
          <w:sz w:val="20"/>
          <w:lang w:val="fr-CA"/>
        </w:rPr>
        <w:t>C.c.Q</w:t>
      </w:r>
      <w:proofErr w:type="spellEnd"/>
      <w:r>
        <w:rPr>
          <w:i/>
          <w:sz w:val="20"/>
          <w:lang w:val="fr-CA"/>
        </w:rPr>
        <w:t>.)</w:t>
      </w:r>
    </w:p>
    <w:p w14:paraId="36A958C1" w14:textId="77777777" w:rsidR="0050607D" w:rsidRDefault="0050607D">
      <w:pPr>
        <w:numPr>
          <w:ilvl w:val="0"/>
          <w:numId w:val="1"/>
        </w:numPr>
        <w:rPr>
          <w:sz w:val="20"/>
          <w:lang w:val="fr-CA"/>
        </w:rPr>
      </w:pPr>
      <w:r>
        <w:rPr>
          <w:sz w:val="20"/>
          <w:lang w:val="fr-CA"/>
        </w:rPr>
        <w:t xml:space="preserve">Pour interrompre </w:t>
      </w:r>
      <w:r w:rsidR="003D0F0C">
        <w:rPr>
          <w:sz w:val="20"/>
          <w:lang w:val="fr-CA"/>
        </w:rPr>
        <w:t xml:space="preserve">le cour de </w:t>
      </w:r>
      <w:r>
        <w:rPr>
          <w:sz w:val="20"/>
          <w:lang w:val="fr-CA"/>
        </w:rPr>
        <w:t xml:space="preserve">la prescription extinctive, il suffit simplement d’exercer son droit (aussi; Voyer c. </w:t>
      </w:r>
      <w:proofErr w:type="spellStart"/>
      <w:r>
        <w:rPr>
          <w:sz w:val="20"/>
          <w:lang w:val="fr-CA"/>
        </w:rPr>
        <w:t>Losiere</w:t>
      </w:r>
      <w:proofErr w:type="spellEnd"/>
      <w:r>
        <w:rPr>
          <w:sz w:val="20"/>
          <w:lang w:val="fr-CA"/>
        </w:rPr>
        <w:t>).</w:t>
      </w:r>
    </w:p>
    <w:p w14:paraId="19BEC646" w14:textId="77777777" w:rsidR="0050607D" w:rsidRDefault="0050607D">
      <w:pPr>
        <w:pStyle w:val="Titre4"/>
      </w:pPr>
      <w:r>
        <w:t xml:space="preserve">Causes </w:t>
      </w:r>
      <w:r w:rsidR="003D0F0C">
        <w:t xml:space="preserve">d’interruption </w:t>
      </w:r>
      <w:r>
        <w:t>civiles</w:t>
      </w:r>
    </w:p>
    <w:p w14:paraId="46C91CF5" w14:textId="77777777" w:rsidR="0050607D" w:rsidRDefault="0050607D">
      <w:pPr>
        <w:rPr>
          <w:i/>
          <w:sz w:val="20"/>
          <w:lang w:val="fr-CA"/>
        </w:rPr>
      </w:pPr>
      <w:r>
        <w:rPr>
          <w:sz w:val="20"/>
          <w:lang w:val="fr-CA"/>
        </w:rPr>
        <w:sym w:font="Wingdings" w:char="F0F0"/>
      </w:r>
      <w:r>
        <w:rPr>
          <w:sz w:val="20"/>
          <w:lang w:val="fr-CA"/>
        </w:rPr>
        <w:t xml:space="preserve"> </w:t>
      </w:r>
      <w:r>
        <w:rPr>
          <w:i/>
          <w:sz w:val="20"/>
          <w:lang w:val="fr-CA"/>
        </w:rPr>
        <w:t xml:space="preserve">Reconnaissance (art. 2898 </w:t>
      </w:r>
      <w:proofErr w:type="spellStart"/>
      <w:r>
        <w:rPr>
          <w:i/>
          <w:sz w:val="20"/>
          <w:lang w:val="fr-CA"/>
        </w:rPr>
        <w:t>C.c.Q</w:t>
      </w:r>
      <w:proofErr w:type="spellEnd"/>
      <w:r>
        <w:rPr>
          <w:i/>
          <w:sz w:val="20"/>
          <w:lang w:val="fr-CA"/>
        </w:rPr>
        <w:t>.)</w:t>
      </w:r>
    </w:p>
    <w:p w14:paraId="2C68BF51" w14:textId="77777777" w:rsidR="0050607D" w:rsidRDefault="0050607D">
      <w:pPr>
        <w:pStyle w:val="Corpsdetexte2"/>
        <w:numPr>
          <w:ilvl w:val="0"/>
          <w:numId w:val="1"/>
        </w:numPr>
      </w:pPr>
      <w:r>
        <w:t xml:space="preserve">Si on </w:t>
      </w:r>
      <w:proofErr w:type="spellStart"/>
      <w:r>
        <w:t>reconnaît</w:t>
      </w:r>
      <w:proofErr w:type="spellEnd"/>
      <w:r>
        <w:t xml:space="preserve"> le droit d’un autre, on perd l’élément intentionnel, et la prescription est interrompue!</w:t>
      </w:r>
    </w:p>
    <w:p w14:paraId="498057DF" w14:textId="77777777" w:rsidR="0050607D" w:rsidRDefault="0050607D">
      <w:pPr>
        <w:pStyle w:val="Corpsdetexte2"/>
        <w:ind w:left="708"/>
      </w:pPr>
      <w:r>
        <w:t>Ça peut être expressément ou tacite, tacite étant difficile, puisque la reconnaissance ne se présume pas! Ça doit être vraiment clair si c’est tacite!</w:t>
      </w:r>
    </w:p>
    <w:p w14:paraId="5BB7F0DC" w14:textId="77777777" w:rsidR="0050607D" w:rsidRDefault="0050607D">
      <w:pPr>
        <w:numPr>
          <w:ilvl w:val="0"/>
          <w:numId w:val="1"/>
        </w:numPr>
        <w:rPr>
          <w:sz w:val="20"/>
          <w:lang w:val="fr-CA"/>
        </w:rPr>
      </w:pPr>
      <w:r>
        <w:rPr>
          <w:sz w:val="20"/>
          <w:lang w:val="fr-CA"/>
        </w:rPr>
        <w:t xml:space="preserve">Il faut avoir la capacité pour </w:t>
      </w:r>
      <w:proofErr w:type="spellStart"/>
      <w:r>
        <w:rPr>
          <w:sz w:val="20"/>
          <w:lang w:val="fr-CA"/>
        </w:rPr>
        <w:t>reconnaître</w:t>
      </w:r>
      <w:proofErr w:type="spellEnd"/>
      <w:r>
        <w:rPr>
          <w:sz w:val="20"/>
          <w:lang w:val="fr-CA"/>
        </w:rPr>
        <w:t>!</w:t>
      </w:r>
    </w:p>
    <w:p w14:paraId="3AA00283" w14:textId="77777777" w:rsidR="0050607D" w:rsidRDefault="0050607D">
      <w:pPr>
        <w:ind w:left="708"/>
        <w:rPr>
          <w:sz w:val="20"/>
          <w:lang w:val="fr-CA"/>
        </w:rPr>
      </w:pPr>
      <w:r>
        <w:rPr>
          <w:sz w:val="20"/>
          <w:u w:val="single"/>
          <w:lang w:val="fr-CA"/>
        </w:rPr>
        <w:t>Prescription acquisitive :</w:t>
      </w:r>
      <w:r>
        <w:rPr>
          <w:sz w:val="20"/>
          <w:lang w:val="fr-CA"/>
        </w:rPr>
        <w:t xml:space="preserve"> On doit avoir la capacité d’aliéner.</w:t>
      </w:r>
    </w:p>
    <w:p w14:paraId="278D2638" w14:textId="77777777" w:rsidR="0050607D" w:rsidRDefault="0050607D">
      <w:pPr>
        <w:ind w:left="705"/>
        <w:rPr>
          <w:sz w:val="20"/>
          <w:lang w:val="fr-CA"/>
        </w:rPr>
      </w:pPr>
      <w:r>
        <w:rPr>
          <w:sz w:val="20"/>
          <w:u w:val="single"/>
          <w:lang w:val="fr-CA"/>
        </w:rPr>
        <w:t xml:space="preserve">Prescription extinctive : </w:t>
      </w:r>
      <w:r>
        <w:rPr>
          <w:sz w:val="20"/>
          <w:lang w:val="fr-CA"/>
        </w:rPr>
        <w:t>On doit avoir la capacité d’aliéner s’il s’agit d’un droit réel, pour un droit personnel la capacité d’administrer suffit!</w:t>
      </w:r>
    </w:p>
    <w:p w14:paraId="6D0008E2" w14:textId="77777777" w:rsidR="0050607D" w:rsidRDefault="0050607D">
      <w:pPr>
        <w:rPr>
          <w:i/>
          <w:sz w:val="20"/>
          <w:lang w:val="fr-CA"/>
        </w:rPr>
      </w:pPr>
      <w:r>
        <w:rPr>
          <w:sz w:val="20"/>
          <w:lang w:val="fr-CA"/>
        </w:rPr>
        <w:sym w:font="Wingdings" w:char="F0F0"/>
      </w:r>
      <w:r>
        <w:rPr>
          <w:sz w:val="20"/>
          <w:lang w:val="fr-CA"/>
        </w:rPr>
        <w:t xml:space="preserve"> </w:t>
      </w:r>
      <w:r>
        <w:rPr>
          <w:i/>
          <w:sz w:val="20"/>
          <w:lang w:val="fr-CA"/>
        </w:rPr>
        <w:t>Procédures civiles (art. 2892</w:t>
      </w:r>
      <w:r w:rsidR="00D90A2C">
        <w:rPr>
          <w:i/>
          <w:sz w:val="20"/>
          <w:lang w:val="fr-CA"/>
        </w:rPr>
        <w:t>, 2894, 2897 et 2899</w:t>
      </w:r>
      <w:r>
        <w:rPr>
          <w:i/>
          <w:sz w:val="20"/>
          <w:lang w:val="fr-CA"/>
        </w:rPr>
        <w:t xml:space="preserve"> </w:t>
      </w:r>
      <w:proofErr w:type="spellStart"/>
      <w:r>
        <w:rPr>
          <w:i/>
          <w:sz w:val="20"/>
          <w:lang w:val="fr-CA"/>
        </w:rPr>
        <w:t>C.c.Q</w:t>
      </w:r>
      <w:proofErr w:type="spellEnd"/>
      <w:r>
        <w:rPr>
          <w:i/>
          <w:sz w:val="20"/>
          <w:lang w:val="fr-CA"/>
        </w:rPr>
        <w:t>.)</w:t>
      </w:r>
    </w:p>
    <w:p w14:paraId="3561BE70" w14:textId="77777777" w:rsidR="0050607D" w:rsidRDefault="0050607D">
      <w:pPr>
        <w:pStyle w:val="Corpsdetexte2"/>
        <w:numPr>
          <w:ilvl w:val="0"/>
          <w:numId w:val="1"/>
        </w:numPr>
      </w:pPr>
      <w:r>
        <w:t>Demande, demande reconventionnelle, intervention, saisie, opposition</w:t>
      </w:r>
      <w:r w:rsidR="00D9523C">
        <w:t>, amendements et avis de demande d’arbitrage</w:t>
      </w:r>
      <w:r>
        <w:t xml:space="preserve"> interrompent la prescription dès qu’on a déposé la demande en justice. Si on perd le cas, l’interruption ne s’applique bien sûr pas!</w:t>
      </w:r>
    </w:p>
    <w:p w14:paraId="01D39DBE" w14:textId="77777777" w:rsidR="0050607D" w:rsidRDefault="0050607D" w:rsidP="00D110C8">
      <w:pPr>
        <w:numPr>
          <w:ilvl w:val="0"/>
          <w:numId w:val="1"/>
        </w:numPr>
        <w:rPr>
          <w:sz w:val="20"/>
          <w:lang w:val="fr-CA"/>
        </w:rPr>
      </w:pPr>
      <w:r>
        <w:rPr>
          <w:sz w:val="20"/>
          <w:lang w:val="fr-CA"/>
        </w:rPr>
        <w:t>Conditions : La demand</w:t>
      </w:r>
      <w:r w:rsidR="00D110C8">
        <w:rPr>
          <w:sz w:val="20"/>
          <w:lang w:val="fr-CA"/>
        </w:rPr>
        <w:t>e doit être bien rédigée et</w:t>
      </w:r>
      <w:r>
        <w:rPr>
          <w:sz w:val="20"/>
          <w:lang w:val="fr-CA"/>
        </w:rPr>
        <w:t xml:space="preserve"> signifiée</w:t>
      </w:r>
      <w:r w:rsidR="00D110C8">
        <w:rPr>
          <w:sz w:val="20"/>
          <w:lang w:val="fr-CA"/>
        </w:rPr>
        <w:t xml:space="preserve"> à temps (délai de 60 jours après l’avènement de la prescription) et il faut qu’il y ait acceptation de la demande ou une transaction</w:t>
      </w:r>
      <w:r w:rsidRPr="00D110C8">
        <w:rPr>
          <w:sz w:val="20"/>
          <w:lang w:val="fr-CA"/>
        </w:rPr>
        <w:t>.</w:t>
      </w:r>
    </w:p>
    <w:p w14:paraId="2E572757" w14:textId="77777777" w:rsidR="00D110C8" w:rsidRDefault="00D110C8" w:rsidP="00D110C8">
      <w:pPr>
        <w:numPr>
          <w:ilvl w:val="1"/>
          <w:numId w:val="1"/>
        </w:numPr>
        <w:rPr>
          <w:sz w:val="20"/>
          <w:lang w:val="fr-CA"/>
        </w:rPr>
      </w:pPr>
      <w:r>
        <w:rPr>
          <w:sz w:val="20"/>
          <w:lang w:val="fr-CA"/>
        </w:rPr>
        <w:t>Rédaction</w:t>
      </w:r>
    </w:p>
    <w:p w14:paraId="608CF99D" w14:textId="77777777" w:rsidR="00D110C8" w:rsidRDefault="00D110C8" w:rsidP="00D110C8">
      <w:pPr>
        <w:numPr>
          <w:ilvl w:val="1"/>
          <w:numId w:val="1"/>
        </w:numPr>
        <w:rPr>
          <w:sz w:val="20"/>
          <w:lang w:val="fr-CA"/>
        </w:rPr>
      </w:pPr>
      <w:r>
        <w:rPr>
          <w:sz w:val="20"/>
          <w:lang w:val="fr-CA"/>
        </w:rPr>
        <w:t>Signification</w:t>
      </w:r>
      <w:r w:rsidR="00C36502">
        <w:rPr>
          <w:sz w:val="20"/>
          <w:lang w:val="fr-CA"/>
        </w:rPr>
        <w:t xml:space="preserve"> (huissier)</w:t>
      </w:r>
    </w:p>
    <w:p w14:paraId="1B50F80B" w14:textId="77777777" w:rsidR="00D110C8" w:rsidRPr="00D110C8" w:rsidRDefault="00D110C8" w:rsidP="00D110C8">
      <w:pPr>
        <w:numPr>
          <w:ilvl w:val="1"/>
          <w:numId w:val="1"/>
        </w:numPr>
        <w:rPr>
          <w:sz w:val="20"/>
          <w:lang w:val="fr-CA"/>
        </w:rPr>
      </w:pPr>
      <w:r>
        <w:rPr>
          <w:sz w:val="20"/>
          <w:lang w:val="fr-CA"/>
        </w:rPr>
        <w:t>Acceptation ou transaction</w:t>
      </w:r>
    </w:p>
    <w:p w14:paraId="0C488914" w14:textId="77777777" w:rsidR="0050607D" w:rsidRDefault="0050607D">
      <w:pPr>
        <w:numPr>
          <w:ilvl w:val="0"/>
          <w:numId w:val="1"/>
        </w:numPr>
        <w:rPr>
          <w:sz w:val="20"/>
          <w:lang w:val="fr-CA"/>
        </w:rPr>
      </w:pPr>
      <w:r>
        <w:rPr>
          <w:sz w:val="20"/>
          <w:lang w:val="fr-CA"/>
        </w:rPr>
        <w:t xml:space="preserve">L’interruption se continue jusqu’au jugement final ou l’entente entre les parties (art. 2896 </w:t>
      </w:r>
      <w:proofErr w:type="spellStart"/>
      <w:r>
        <w:rPr>
          <w:sz w:val="20"/>
          <w:lang w:val="fr-CA"/>
        </w:rPr>
        <w:t>C.c.Q</w:t>
      </w:r>
      <w:proofErr w:type="spellEnd"/>
      <w:r>
        <w:rPr>
          <w:sz w:val="20"/>
          <w:lang w:val="fr-CA"/>
        </w:rPr>
        <w:t>.).</w:t>
      </w:r>
    </w:p>
    <w:p w14:paraId="55BF77E4" w14:textId="77777777" w:rsidR="0050607D" w:rsidRDefault="0050607D">
      <w:pPr>
        <w:numPr>
          <w:ilvl w:val="0"/>
          <w:numId w:val="1"/>
        </w:numPr>
        <w:rPr>
          <w:sz w:val="20"/>
          <w:lang w:val="fr-CA"/>
        </w:rPr>
      </w:pPr>
      <w:r>
        <w:rPr>
          <w:sz w:val="20"/>
          <w:lang w:val="fr-CA"/>
        </w:rPr>
        <w:t xml:space="preserve">Si demande rejetée sur le fond, on a trois mois pour intenter un recours efficace (art. 2895 </w:t>
      </w:r>
      <w:proofErr w:type="spellStart"/>
      <w:r>
        <w:rPr>
          <w:sz w:val="20"/>
          <w:lang w:val="fr-CA"/>
        </w:rPr>
        <w:t>C.c.Q</w:t>
      </w:r>
      <w:proofErr w:type="spellEnd"/>
      <w:r>
        <w:rPr>
          <w:sz w:val="20"/>
          <w:lang w:val="fr-CA"/>
        </w:rPr>
        <w:t xml:space="preserve">.). Par exemple si la cause est rejetée à cause de la mauvaise juridiction (arts. 163, 164 </w:t>
      </w:r>
      <w:proofErr w:type="spellStart"/>
      <w:r>
        <w:rPr>
          <w:sz w:val="20"/>
          <w:lang w:val="fr-CA"/>
        </w:rPr>
        <w:t>C.p.c</w:t>
      </w:r>
      <w:proofErr w:type="spellEnd"/>
      <w:r>
        <w:rPr>
          <w:sz w:val="20"/>
          <w:lang w:val="fr-CA"/>
        </w:rPr>
        <w:t>.).</w:t>
      </w:r>
    </w:p>
    <w:p w14:paraId="2D674570" w14:textId="77777777" w:rsidR="0050607D" w:rsidRDefault="0050607D">
      <w:pPr>
        <w:rPr>
          <w:sz w:val="20"/>
          <w:lang w:val="fr-CA"/>
        </w:rPr>
      </w:pPr>
      <w:r>
        <w:rPr>
          <w:sz w:val="20"/>
          <w:lang w:val="fr-CA"/>
        </w:rPr>
        <w:sym w:font="Wingdings" w:char="F0F0"/>
      </w:r>
      <w:r>
        <w:rPr>
          <w:sz w:val="20"/>
          <w:lang w:val="fr-CA"/>
        </w:rPr>
        <w:t xml:space="preserve"> </w:t>
      </w:r>
      <w:r>
        <w:rPr>
          <w:i/>
          <w:sz w:val="20"/>
          <w:lang w:val="fr-CA"/>
        </w:rPr>
        <w:t xml:space="preserve">Publicité (art. 2957, 2918 </w:t>
      </w:r>
      <w:proofErr w:type="spellStart"/>
      <w:r>
        <w:rPr>
          <w:i/>
          <w:sz w:val="20"/>
          <w:lang w:val="fr-CA"/>
        </w:rPr>
        <w:t>C.c.</w:t>
      </w:r>
      <w:r w:rsidR="00E81556">
        <w:rPr>
          <w:i/>
          <w:sz w:val="20"/>
          <w:lang w:val="fr-CA"/>
        </w:rPr>
        <w:t>Q</w:t>
      </w:r>
      <w:proofErr w:type="spellEnd"/>
      <w:r w:rsidR="00E81556">
        <w:rPr>
          <w:i/>
          <w:sz w:val="20"/>
          <w:lang w:val="fr-CA"/>
        </w:rPr>
        <w:t xml:space="preserve">. et 155 Loi sur </w:t>
      </w:r>
      <w:proofErr w:type="gramStart"/>
      <w:r w:rsidR="00E81556">
        <w:rPr>
          <w:i/>
          <w:sz w:val="20"/>
          <w:lang w:val="fr-CA"/>
        </w:rPr>
        <w:t>l’application</w:t>
      </w:r>
      <w:r>
        <w:rPr>
          <w:i/>
          <w:sz w:val="20"/>
          <w:lang w:val="fr-CA"/>
        </w:rPr>
        <w:t>…)</w:t>
      </w:r>
      <w:proofErr w:type="gramEnd"/>
    </w:p>
    <w:p w14:paraId="6DDFAAD5" w14:textId="77777777" w:rsidR="0050607D" w:rsidRDefault="0050607D">
      <w:pPr>
        <w:numPr>
          <w:ilvl w:val="0"/>
          <w:numId w:val="1"/>
        </w:numPr>
        <w:rPr>
          <w:sz w:val="20"/>
          <w:lang w:val="fr-CA"/>
        </w:rPr>
      </w:pPr>
      <w:r>
        <w:rPr>
          <w:sz w:val="20"/>
          <w:u w:val="single"/>
          <w:lang w:val="fr-CA"/>
        </w:rPr>
        <w:t>Normalement :</w:t>
      </w:r>
      <w:r>
        <w:rPr>
          <w:sz w:val="20"/>
          <w:lang w:val="fr-CA"/>
        </w:rPr>
        <w:t xml:space="preserve"> Normalement la publicité n’interrompe pas la prescription (art. 2957 </w:t>
      </w:r>
      <w:proofErr w:type="spellStart"/>
      <w:r>
        <w:rPr>
          <w:sz w:val="20"/>
          <w:lang w:val="fr-CA"/>
        </w:rPr>
        <w:t>C.c.Q</w:t>
      </w:r>
      <w:proofErr w:type="spellEnd"/>
      <w:r>
        <w:rPr>
          <w:sz w:val="20"/>
          <w:lang w:val="fr-CA"/>
        </w:rPr>
        <w:t>.)</w:t>
      </w:r>
    </w:p>
    <w:p w14:paraId="38A9A2B8" w14:textId="77777777" w:rsidR="0050607D" w:rsidRDefault="0050607D">
      <w:pPr>
        <w:numPr>
          <w:ilvl w:val="0"/>
          <w:numId w:val="1"/>
        </w:numPr>
        <w:rPr>
          <w:sz w:val="20"/>
          <w:lang w:val="fr-CA"/>
        </w:rPr>
      </w:pPr>
      <w:r>
        <w:rPr>
          <w:sz w:val="20"/>
          <w:u w:val="single"/>
          <w:lang w:val="fr-CA"/>
        </w:rPr>
        <w:t>Exception :</w:t>
      </w:r>
      <w:r>
        <w:rPr>
          <w:sz w:val="20"/>
          <w:lang w:val="fr-CA"/>
        </w:rPr>
        <w:t xml:space="preserve"> Si on </w:t>
      </w:r>
      <w:r>
        <w:rPr>
          <w:sz w:val="20"/>
          <w:lang w:val="fr-CA"/>
        </w:rPr>
        <w:sym w:font="Wingdings 2" w:char="F075"/>
      </w:r>
      <w:r>
        <w:rPr>
          <w:sz w:val="20"/>
          <w:lang w:val="fr-CA"/>
        </w:rPr>
        <w:t xml:space="preserve"> immatricule la </w:t>
      </w:r>
      <w:r>
        <w:rPr>
          <w:sz w:val="20"/>
          <w:lang w:val="fr-CA"/>
        </w:rPr>
        <w:sym w:font="Wingdings 2" w:char="F076"/>
      </w:r>
      <w:r>
        <w:rPr>
          <w:sz w:val="20"/>
          <w:lang w:val="fr-CA"/>
        </w:rPr>
        <w:t xml:space="preserve"> propriété d’un </w:t>
      </w:r>
      <w:r>
        <w:rPr>
          <w:sz w:val="20"/>
          <w:lang w:val="fr-CA"/>
        </w:rPr>
        <w:sym w:font="Wingdings 2" w:char="F077"/>
      </w:r>
      <w:r>
        <w:rPr>
          <w:sz w:val="20"/>
          <w:lang w:val="fr-CA"/>
        </w:rPr>
        <w:t xml:space="preserve"> immeuble, ça interrompe continuellement, tant que c’est inscrit!</w:t>
      </w:r>
    </w:p>
    <w:p w14:paraId="5ED431B4" w14:textId="77777777" w:rsidR="0050607D" w:rsidRDefault="0050607D">
      <w:pPr>
        <w:pStyle w:val="Titre2"/>
      </w:pPr>
      <w:r>
        <w:t>Conséquences de l’interruption de la prescription</w:t>
      </w:r>
    </w:p>
    <w:p w14:paraId="0D839D76" w14:textId="77777777" w:rsidR="0050607D" w:rsidRDefault="0050607D">
      <w:pPr>
        <w:pStyle w:val="Titre4"/>
      </w:pPr>
      <w:r>
        <w:t>Passé </w:t>
      </w:r>
    </w:p>
    <w:p w14:paraId="0D3C6DE5" w14:textId="77777777" w:rsidR="0050607D" w:rsidRDefault="00DD5F2A">
      <w:pPr>
        <w:pStyle w:val="Corpsdetexte2"/>
      </w:pPr>
      <w:r>
        <w:t>L’i</w:t>
      </w:r>
      <w:r w:rsidR="00D9523C">
        <w:t>nterruption de la prescription anéantit les délais déjà écoulés mais seulement pour le défendeur et seulement en faveur du demandeur</w:t>
      </w:r>
      <w:r>
        <w:t xml:space="preserve">. </w:t>
      </w:r>
      <w:r w:rsidR="0050607D">
        <w:t xml:space="preserve">Tous les délais sont effacés et ne comptent plus (arts. 2899 – 2902 </w:t>
      </w:r>
      <w:proofErr w:type="spellStart"/>
      <w:r w:rsidR="0050607D">
        <w:t>C.c.Q</w:t>
      </w:r>
      <w:proofErr w:type="spellEnd"/>
      <w:r w:rsidR="0050607D">
        <w:t>.)</w:t>
      </w:r>
    </w:p>
    <w:p w14:paraId="62509C3E" w14:textId="77777777" w:rsidR="0050607D" w:rsidRDefault="0050607D">
      <w:pPr>
        <w:pStyle w:val="Titre4"/>
      </w:pPr>
      <w:r>
        <w:t>Futur</w:t>
      </w:r>
    </w:p>
    <w:p w14:paraId="4986DD40" w14:textId="77777777" w:rsidR="00DD5F2A" w:rsidRPr="00DD5F2A" w:rsidRDefault="00DD5F2A">
      <w:pPr>
        <w:rPr>
          <w:sz w:val="20"/>
          <w:lang w:val="fr-CA"/>
        </w:rPr>
      </w:pPr>
      <w:r>
        <w:rPr>
          <w:sz w:val="20"/>
          <w:lang w:val="fr-CA"/>
        </w:rPr>
        <w:t>Ça n’empêche pas la prescription de recommencer</w:t>
      </w:r>
      <w:r w:rsidR="00D9523C">
        <w:rPr>
          <w:sz w:val="20"/>
          <w:lang w:val="fr-CA"/>
        </w:rPr>
        <w:t xml:space="preserve"> à prescrire pour le même temps</w:t>
      </w:r>
      <w:r>
        <w:rPr>
          <w:sz w:val="20"/>
          <w:lang w:val="fr-CA"/>
        </w:rPr>
        <w:t xml:space="preserve">. </w:t>
      </w:r>
    </w:p>
    <w:p w14:paraId="55E2BB36" w14:textId="77777777" w:rsidR="0050607D" w:rsidRDefault="0050607D">
      <w:pPr>
        <w:rPr>
          <w:sz w:val="20"/>
          <w:lang w:val="fr-CA"/>
        </w:rPr>
      </w:pPr>
      <w:r>
        <w:rPr>
          <w:i/>
          <w:sz w:val="20"/>
          <w:lang w:val="fr-CA"/>
        </w:rPr>
        <w:t xml:space="preserve">Art. 2903 </w:t>
      </w:r>
      <w:proofErr w:type="spellStart"/>
      <w:r>
        <w:rPr>
          <w:i/>
          <w:sz w:val="20"/>
          <w:lang w:val="fr-CA"/>
        </w:rPr>
        <w:t>C.c.Q</w:t>
      </w:r>
      <w:proofErr w:type="spellEnd"/>
      <w:r>
        <w:rPr>
          <w:i/>
          <w:sz w:val="20"/>
          <w:lang w:val="fr-CA"/>
        </w:rPr>
        <w:t>. :</w:t>
      </w:r>
      <w:r>
        <w:rPr>
          <w:sz w:val="20"/>
          <w:lang w:val="fr-CA"/>
        </w:rPr>
        <w:t xml:space="preserve"> On peut recommencer à accumuler une prescription à zéro si on est possesseur et on n'avait pas reconnu!</w:t>
      </w:r>
    </w:p>
    <w:p w14:paraId="7634F416" w14:textId="77777777" w:rsidR="00DD5F2A" w:rsidRDefault="00DD5F2A">
      <w:pPr>
        <w:rPr>
          <w:sz w:val="20"/>
          <w:lang w:val="fr-CA"/>
        </w:rPr>
      </w:pPr>
      <w:r>
        <w:rPr>
          <w:sz w:val="20"/>
          <w:lang w:val="fr-CA"/>
        </w:rPr>
        <w:t xml:space="preserve">Il ne peut plus prétendre exercer son droit, car il n’a plus l’élément intentionnel. Alors ça va prendre une interversion de titre. </w:t>
      </w:r>
    </w:p>
    <w:p w14:paraId="6884D84A" w14:textId="77777777" w:rsidR="0050607D" w:rsidRDefault="0050607D">
      <w:pPr>
        <w:rPr>
          <w:sz w:val="20"/>
          <w:lang w:val="fr-CA"/>
        </w:rPr>
      </w:pPr>
      <w:r>
        <w:rPr>
          <w:i/>
          <w:sz w:val="20"/>
          <w:lang w:val="fr-CA"/>
        </w:rPr>
        <w:t>Art. 2919</w:t>
      </w:r>
      <w:r w:rsidR="00D9523C">
        <w:rPr>
          <w:i/>
          <w:sz w:val="20"/>
          <w:lang w:val="fr-CA"/>
        </w:rPr>
        <w:t xml:space="preserve"> et 2917</w:t>
      </w:r>
      <w:r>
        <w:rPr>
          <w:i/>
          <w:sz w:val="20"/>
          <w:lang w:val="fr-CA"/>
        </w:rPr>
        <w:t xml:space="preserve"> </w:t>
      </w:r>
      <w:proofErr w:type="spellStart"/>
      <w:r>
        <w:rPr>
          <w:i/>
          <w:sz w:val="20"/>
          <w:lang w:val="fr-CA"/>
        </w:rPr>
        <w:t>C.c.Q</w:t>
      </w:r>
      <w:proofErr w:type="spellEnd"/>
      <w:r>
        <w:rPr>
          <w:i/>
          <w:sz w:val="20"/>
          <w:lang w:val="fr-CA"/>
        </w:rPr>
        <w:t>. :</w:t>
      </w:r>
      <w:r>
        <w:rPr>
          <w:sz w:val="20"/>
          <w:lang w:val="fr-CA"/>
        </w:rPr>
        <w:t xml:space="preserve"> Il n’y a plus </w:t>
      </w:r>
      <w:r w:rsidR="00DD5F2A">
        <w:rPr>
          <w:sz w:val="20"/>
          <w:lang w:val="fr-CA"/>
        </w:rPr>
        <w:t xml:space="preserve">la </w:t>
      </w:r>
      <w:r>
        <w:rPr>
          <w:sz w:val="20"/>
          <w:lang w:val="fr-CA"/>
        </w:rPr>
        <w:t>bonne foi, alors prescription générale seulement. On ne bénéfic</w:t>
      </w:r>
      <w:r w:rsidR="007458E0">
        <w:rPr>
          <w:sz w:val="20"/>
          <w:lang w:val="fr-CA"/>
        </w:rPr>
        <w:t>i</w:t>
      </w:r>
      <w:r>
        <w:rPr>
          <w:sz w:val="20"/>
          <w:lang w:val="fr-CA"/>
        </w:rPr>
        <w:t xml:space="preserve">e </w:t>
      </w:r>
      <w:r w:rsidR="007458E0">
        <w:rPr>
          <w:sz w:val="20"/>
          <w:lang w:val="fr-CA"/>
        </w:rPr>
        <w:t xml:space="preserve">que </w:t>
      </w:r>
      <w:r>
        <w:rPr>
          <w:sz w:val="20"/>
          <w:lang w:val="fr-CA"/>
        </w:rPr>
        <w:t>d’une prescription raccourcie</w:t>
      </w:r>
      <w:r w:rsidR="00D9523C">
        <w:rPr>
          <w:sz w:val="20"/>
          <w:lang w:val="fr-CA"/>
        </w:rPr>
        <w:t>/abrégée</w:t>
      </w:r>
      <w:r>
        <w:rPr>
          <w:sz w:val="20"/>
          <w:lang w:val="fr-CA"/>
        </w:rPr>
        <w:t>!</w:t>
      </w:r>
    </w:p>
    <w:p w14:paraId="4B6A8917" w14:textId="77777777" w:rsidR="00D9523C" w:rsidRDefault="00D9523C">
      <w:pPr>
        <w:rPr>
          <w:sz w:val="20"/>
          <w:lang w:val="fr-CA"/>
        </w:rPr>
      </w:pPr>
      <w:r>
        <w:rPr>
          <w:i/>
          <w:sz w:val="20"/>
          <w:lang w:val="fr-CA"/>
        </w:rPr>
        <w:t xml:space="preserve">Art. 2924 </w:t>
      </w:r>
      <w:proofErr w:type="spellStart"/>
      <w:r>
        <w:rPr>
          <w:i/>
          <w:sz w:val="20"/>
          <w:lang w:val="fr-CA"/>
        </w:rPr>
        <w:t>C.c.Q</w:t>
      </w:r>
      <w:proofErr w:type="spellEnd"/>
      <w:r>
        <w:rPr>
          <w:i/>
          <w:sz w:val="20"/>
          <w:lang w:val="fr-CA"/>
        </w:rPr>
        <w:t xml:space="preserve">. : </w:t>
      </w:r>
      <w:r>
        <w:rPr>
          <w:sz w:val="20"/>
          <w:lang w:val="fr-CA"/>
        </w:rPr>
        <w:t>la cond</w:t>
      </w:r>
      <w:r w:rsidR="00D90A2C">
        <w:rPr>
          <w:sz w:val="20"/>
          <w:lang w:val="fr-CA"/>
        </w:rPr>
        <w:t>amnation</w:t>
      </w:r>
      <w:r w:rsidR="00332902">
        <w:rPr>
          <w:sz w:val="20"/>
          <w:lang w:val="fr-CA"/>
        </w:rPr>
        <w:t xml:space="preserve"> (droit qui résulte d’un jugement)</w:t>
      </w:r>
      <w:r w:rsidR="00D90A2C">
        <w:rPr>
          <w:sz w:val="20"/>
          <w:lang w:val="fr-CA"/>
        </w:rPr>
        <w:t xml:space="preserve"> se prescrit par 10 ans. </w:t>
      </w:r>
    </w:p>
    <w:p w14:paraId="511A1B02" w14:textId="77777777" w:rsidR="00D9523C" w:rsidRPr="00D9523C" w:rsidRDefault="00D9523C">
      <w:pPr>
        <w:rPr>
          <w:sz w:val="20"/>
          <w:lang w:val="fr-CA"/>
        </w:rPr>
      </w:pPr>
      <w:r>
        <w:rPr>
          <w:i/>
          <w:sz w:val="20"/>
          <w:lang w:val="fr-CA"/>
        </w:rPr>
        <w:t xml:space="preserve">Art. 2922 </w:t>
      </w:r>
      <w:proofErr w:type="spellStart"/>
      <w:r>
        <w:rPr>
          <w:i/>
          <w:sz w:val="20"/>
          <w:lang w:val="fr-CA"/>
        </w:rPr>
        <w:t>C.c.Q</w:t>
      </w:r>
      <w:proofErr w:type="spellEnd"/>
      <w:r>
        <w:rPr>
          <w:i/>
          <w:sz w:val="20"/>
          <w:lang w:val="fr-CA"/>
        </w:rPr>
        <w:t xml:space="preserve">. : </w:t>
      </w:r>
      <w:r>
        <w:rPr>
          <w:sz w:val="20"/>
          <w:lang w:val="fr-CA"/>
        </w:rPr>
        <w:t>Poursuite non</w:t>
      </w:r>
      <w:r w:rsidR="00D90A2C">
        <w:rPr>
          <w:sz w:val="20"/>
          <w:lang w:val="fr-CA"/>
        </w:rPr>
        <w:t xml:space="preserve"> périmée se prescrit pas 10 ans. </w:t>
      </w:r>
    </w:p>
    <w:p w14:paraId="718B0BE4" w14:textId="77777777" w:rsidR="0050607D" w:rsidRDefault="0050607D">
      <w:pPr>
        <w:rPr>
          <w:sz w:val="20"/>
          <w:lang w:val="fr-CA"/>
        </w:rPr>
      </w:pPr>
    </w:p>
    <w:p w14:paraId="7E5426CE" w14:textId="77777777" w:rsidR="0050607D" w:rsidRDefault="0050607D">
      <w:pPr>
        <w:pStyle w:val="Titre8"/>
      </w:pPr>
      <w:r>
        <w:t>Suspension</w:t>
      </w:r>
    </w:p>
    <w:p w14:paraId="7D61AC23" w14:textId="77777777" w:rsidR="0050607D" w:rsidRDefault="0050607D">
      <w:pPr>
        <w:pStyle w:val="Titre2"/>
      </w:pPr>
      <w:r>
        <w:t>Notion</w:t>
      </w:r>
    </w:p>
    <w:p w14:paraId="2715ABEF" w14:textId="77777777" w:rsidR="0050607D" w:rsidRDefault="0050607D">
      <w:pPr>
        <w:pStyle w:val="Titre4"/>
      </w:pPr>
      <w:r>
        <w:t>Définition</w:t>
      </w:r>
    </w:p>
    <w:p w14:paraId="0571B4FD" w14:textId="77777777" w:rsidR="0050607D" w:rsidRDefault="00DD5F2A">
      <w:pPr>
        <w:rPr>
          <w:sz w:val="20"/>
          <w:lang w:val="fr-CA"/>
        </w:rPr>
      </w:pPr>
      <w:r>
        <w:rPr>
          <w:sz w:val="20"/>
          <w:lang w:val="fr-CA"/>
        </w:rPr>
        <w:t>C’est une imprescriptibilité temporaire qui bénéficie à certaines personnes</w:t>
      </w:r>
      <w:r w:rsidR="00D90A2C">
        <w:rPr>
          <w:sz w:val="20"/>
          <w:lang w:val="fr-CA"/>
        </w:rPr>
        <w:t xml:space="preserve"> parce qu’elles sont vulnérables ou qu’elles sont dans l’impossibilité de faire valoir leurs droits. La suspension de la prescription empêche seulement de nouveaux délais de courir tant qu’elle dure, après, d’autres délais pourront venir s’ajouter normalement à ceux accumulés avant la suspension</w:t>
      </w:r>
      <w:r>
        <w:rPr>
          <w:sz w:val="20"/>
          <w:lang w:val="fr-CA"/>
        </w:rPr>
        <w:t xml:space="preserve">. </w:t>
      </w:r>
      <w:r w:rsidR="0050607D">
        <w:rPr>
          <w:sz w:val="20"/>
          <w:lang w:val="fr-CA"/>
        </w:rPr>
        <w:t>Le temps ne s’écoule pas contre certaines personnes qui ont besoin d’une protection spéciale.</w:t>
      </w:r>
    </w:p>
    <w:p w14:paraId="7638F41F" w14:textId="77777777" w:rsidR="0050607D" w:rsidRDefault="0050607D">
      <w:pPr>
        <w:pStyle w:val="Titre4"/>
      </w:pPr>
      <w:r>
        <w:t>Fondement</w:t>
      </w:r>
    </w:p>
    <w:p w14:paraId="01FA3B88" w14:textId="77777777" w:rsidR="0050607D" w:rsidRDefault="0050607D">
      <w:pPr>
        <w:rPr>
          <w:sz w:val="20"/>
          <w:lang w:val="fr-CA"/>
        </w:rPr>
      </w:pPr>
      <w:r>
        <w:rPr>
          <w:sz w:val="20"/>
          <w:lang w:val="fr-CA"/>
        </w:rPr>
        <w:t>Les personnes qui jouissent de la suspension ne peuvent pas se défendre – la loi spécifie qui sont ces personnes.</w:t>
      </w:r>
      <w:r w:rsidR="00DD5F2A">
        <w:rPr>
          <w:sz w:val="20"/>
          <w:lang w:val="fr-CA"/>
        </w:rPr>
        <w:t xml:space="preserve"> Il faut que ça soit prévu. C’est pour protéger les plus faibles. </w:t>
      </w:r>
    </w:p>
    <w:p w14:paraId="77CA8407" w14:textId="77777777" w:rsidR="0050607D" w:rsidRDefault="0050607D">
      <w:pPr>
        <w:pStyle w:val="Titre4"/>
      </w:pPr>
      <w:r>
        <w:t>Fonctionnement</w:t>
      </w:r>
    </w:p>
    <w:p w14:paraId="2F380685" w14:textId="77777777" w:rsidR="0050607D" w:rsidRDefault="0050607D">
      <w:pPr>
        <w:rPr>
          <w:sz w:val="20"/>
          <w:lang w:val="fr-CA"/>
        </w:rPr>
      </w:pPr>
      <w:r>
        <w:rPr>
          <w:sz w:val="20"/>
          <w:lang w:val="fr-CA"/>
        </w:rPr>
        <w:t>Contrairement à l’interruption qui efface les délais courus, la suspension empêche seulement de nouveaux délais de courir tant quelle dure. Le temps est suspendu, il « gèle »</w:t>
      </w:r>
      <w:r w:rsidR="00ED7DD7">
        <w:rPr>
          <w:sz w:val="20"/>
          <w:lang w:val="fr-CA"/>
        </w:rPr>
        <w:t xml:space="preserve"> pendant la durée de la suspension</w:t>
      </w:r>
      <w:r>
        <w:rPr>
          <w:sz w:val="20"/>
          <w:lang w:val="fr-CA"/>
        </w:rPr>
        <w:t>. Après la suspension</w:t>
      </w:r>
      <w:r w:rsidR="00DD5F2A">
        <w:rPr>
          <w:sz w:val="20"/>
          <w:lang w:val="fr-CA"/>
        </w:rPr>
        <w:t>,</w:t>
      </w:r>
      <w:r>
        <w:rPr>
          <w:sz w:val="20"/>
          <w:lang w:val="fr-CA"/>
        </w:rPr>
        <w:t xml:space="preserve"> la </w:t>
      </w:r>
      <w:r w:rsidR="00DD5F2A">
        <w:rPr>
          <w:sz w:val="20"/>
          <w:lang w:val="fr-CA"/>
        </w:rPr>
        <w:t>prescription continue à courir</w:t>
      </w:r>
      <w:r>
        <w:rPr>
          <w:sz w:val="20"/>
          <w:lang w:val="fr-CA"/>
        </w:rPr>
        <w:t xml:space="preserve"> et s’ajoute à celle d’avant la suspension.</w:t>
      </w:r>
      <w:r w:rsidR="00DD5F2A">
        <w:rPr>
          <w:sz w:val="20"/>
          <w:lang w:val="fr-CA"/>
        </w:rPr>
        <w:t xml:space="preserve"> Il faut qu’elle continue pendant 3 ans. </w:t>
      </w:r>
    </w:p>
    <w:p w14:paraId="135EDE2E" w14:textId="77777777" w:rsidR="0050607D" w:rsidRDefault="0050607D">
      <w:pPr>
        <w:pStyle w:val="Titre2"/>
      </w:pPr>
      <w:r>
        <w:t>Application</w:t>
      </w:r>
    </w:p>
    <w:p w14:paraId="397E5797" w14:textId="77777777" w:rsidR="0050607D" w:rsidRDefault="0050607D">
      <w:pPr>
        <w:pStyle w:val="Titre4"/>
      </w:pPr>
      <w:r>
        <w:t xml:space="preserve">Enfant à </w:t>
      </w:r>
      <w:proofErr w:type="spellStart"/>
      <w:r>
        <w:t>naître</w:t>
      </w:r>
      <w:proofErr w:type="spellEnd"/>
    </w:p>
    <w:p w14:paraId="3EF2FD45" w14:textId="77777777" w:rsidR="0050607D" w:rsidRDefault="0050607D">
      <w:pPr>
        <w:rPr>
          <w:sz w:val="20"/>
          <w:lang w:val="fr-CA"/>
        </w:rPr>
      </w:pPr>
      <w:r>
        <w:rPr>
          <w:i/>
          <w:sz w:val="20"/>
          <w:lang w:val="fr-CA"/>
        </w:rPr>
        <w:t xml:space="preserve">Art. </w:t>
      </w:r>
      <w:r w:rsidR="00ED7DD7">
        <w:rPr>
          <w:i/>
          <w:sz w:val="20"/>
          <w:lang w:val="fr-CA"/>
        </w:rPr>
        <w:t xml:space="preserve">2905 (1) </w:t>
      </w:r>
      <w:proofErr w:type="spellStart"/>
      <w:r w:rsidR="00ED7DD7">
        <w:rPr>
          <w:i/>
          <w:sz w:val="20"/>
          <w:lang w:val="fr-CA"/>
        </w:rPr>
        <w:t>C.c.Q</w:t>
      </w:r>
      <w:proofErr w:type="spellEnd"/>
      <w:r w:rsidR="00ED7DD7">
        <w:rPr>
          <w:i/>
          <w:sz w:val="20"/>
          <w:lang w:val="fr-CA"/>
        </w:rPr>
        <w:t xml:space="preserve">. : </w:t>
      </w:r>
      <w:r w:rsidR="00ED7DD7" w:rsidRPr="00D90A2C">
        <w:rPr>
          <w:sz w:val="20"/>
          <w:lang w:val="fr-CA"/>
        </w:rPr>
        <w:t>Nulle prescription ne</w:t>
      </w:r>
      <w:r>
        <w:rPr>
          <w:sz w:val="20"/>
          <w:lang w:val="fr-CA"/>
        </w:rPr>
        <w:t xml:space="preserve"> court contre l’enfant à </w:t>
      </w:r>
      <w:proofErr w:type="spellStart"/>
      <w:r>
        <w:rPr>
          <w:sz w:val="20"/>
          <w:lang w:val="fr-CA"/>
        </w:rPr>
        <w:t>naître</w:t>
      </w:r>
      <w:proofErr w:type="spellEnd"/>
      <w:r>
        <w:rPr>
          <w:sz w:val="20"/>
          <w:lang w:val="fr-CA"/>
        </w:rPr>
        <w:t>!</w:t>
      </w:r>
    </w:p>
    <w:p w14:paraId="0AEB0980" w14:textId="77777777" w:rsidR="0050607D" w:rsidRDefault="0050607D">
      <w:pPr>
        <w:pStyle w:val="Titre4"/>
      </w:pPr>
      <w:r>
        <w:t>Mineur</w:t>
      </w:r>
    </w:p>
    <w:p w14:paraId="75D82746" w14:textId="77777777" w:rsidR="0050607D" w:rsidRDefault="0050607D">
      <w:pPr>
        <w:rPr>
          <w:sz w:val="20"/>
          <w:lang w:val="fr-CA"/>
        </w:rPr>
      </w:pPr>
      <w:r>
        <w:rPr>
          <w:i/>
          <w:sz w:val="20"/>
          <w:lang w:val="fr-CA"/>
        </w:rPr>
        <w:t xml:space="preserve">Art. 2905 (2) </w:t>
      </w:r>
      <w:proofErr w:type="spellStart"/>
      <w:r>
        <w:rPr>
          <w:i/>
          <w:sz w:val="20"/>
          <w:lang w:val="fr-CA"/>
        </w:rPr>
        <w:t>C.c.Q</w:t>
      </w:r>
      <w:proofErr w:type="spellEnd"/>
      <w:r>
        <w:rPr>
          <w:i/>
          <w:sz w:val="20"/>
          <w:lang w:val="fr-CA"/>
        </w:rPr>
        <w:t>. :</w:t>
      </w:r>
      <w:r>
        <w:rPr>
          <w:sz w:val="20"/>
          <w:lang w:val="fr-CA"/>
        </w:rPr>
        <w:t xml:space="preserve"> Elle ne court pas en ce qui concerne les recours du mineur contre son tuteur</w:t>
      </w:r>
      <w:r w:rsidR="00ED7DD7">
        <w:rPr>
          <w:sz w:val="20"/>
          <w:lang w:val="fr-CA"/>
        </w:rPr>
        <w:t>/</w:t>
      </w:r>
      <w:r>
        <w:rPr>
          <w:sz w:val="20"/>
          <w:lang w:val="fr-CA"/>
        </w:rPr>
        <w:t xml:space="preserve">gardien. </w:t>
      </w:r>
      <w:r w:rsidR="00ED7DD7">
        <w:rPr>
          <w:sz w:val="20"/>
          <w:lang w:val="fr-CA"/>
        </w:rPr>
        <w:t xml:space="preserve">Ou pour les actes de violence résultant d’actes criminels. </w:t>
      </w:r>
      <w:r>
        <w:rPr>
          <w:sz w:val="20"/>
          <w:lang w:val="fr-CA"/>
        </w:rPr>
        <w:t>Dès que l’enfant devient majeur, elle court!</w:t>
      </w:r>
    </w:p>
    <w:p w14:paraId="006795FB" w14:textId="77777777" w:rsidR="0050607D" w:rsidRDefault="0050607D">
      <w:pPr>
        <w:pStyle w:val="Titre4"/>
      </w:pPr>
      <w:r>
        <w:t>Majeur protégé</w:t>
      </w:r>
    </w:p>
    <w:p w14:paraId="20F160E1" w14:textId="77777777" w:rsidR="0050607D" w:rsidRDefault="0050607D">
      <w:pPr>
        <w:rPr>
          <w:sz w:val="20"/>
          <w:lang w:val="fr-CA"/>
        </w:rPr>
      </w:pPr>
      <w:r>
        <w:rPr>
          <w:i/>
          <w:sz w:val="20"/>
          <w:lang w:val="fr-CA"/>
        </w:rPr>
        <w:t xml:space="preserve">Art. 2905 (2) </w:t>
      </w:r>
      <w:proofErr w:type="spellStart"/>
      <w:r>
        <w:rPr>
          <w:i/>
          <w:sz w:val="20"/>
          <w:lang w:val="fr-CA"/>
        </w:rPr>
        <w:t>C.c.Q</w:t>
      </w:r>
      <w:proofErr w:type="spellEnd"/>
      <w:r>
        <w:rPr>
          <w:i/>
          <w:sz w:val="20"/>
          <w:lang w:val="fr-CA"/>
        </w:rPr>
        <w:t>. :</w:t>
      </w:r>
      <w:r>
        <w:rPr>
          <w:sz w:val="20"/>
          <w:lang w:val="fr-CA"/>
        </w:rPr>
        <w:t xml:space="preserve"> Le majeur sous curatelle ou tutelle est protégé comme le mineur.</w:t>
      </w:r>
    </w:p>
    <w:p w14:paraId="671E4F09" w14:textId="77777777" w:rsidR="0050607D" w:rsidRDefault="0050607D">
      <w:pPr>
        <w:pStyle w:val="Titre4"/>
      </w:pPr>
      <w:r>
        <w:t>Entre époux</w:t>
      </w:r>
      <w:r w:rsidR="00ED7DD7">
        <w:t>/union civile</w:t>
      </w:r>
    </w:p>
    <w:p w14:paraId="10CAF672" w14:textId="77777777" w:rsidR="0050607D" w:rsidRDefault="0050607D">
      <w:pPr>
        <w:rPr>
          <w:sz w:val="20"/>
          <w:lang w:val="fr-CA"/>
        </w:rPr>
      </w:pPr>
      <w:r>
        <w:rPr>
          <w:i/>
          <w:sz w:val="20"/>
          <w:lang w:val="fr-CA"/>
        </w:rPr>
        <w:t xml:space="preserve">Art. 2906 </w:t>
      </w:r>
      <w:proofErr w:type="spellStart"/>
      <w:r>
        <w:rPr>
          <w:i/>
          <w:sz w:val="20"/>
          <w:lang w:val="fr-CA"/>
        </w:rPr>
        <w:t>C.c.Q</w:t>
      </w:r>
      <w:proofErr w:type="spellEnd"/>
      <w:r>
        <w:rPr>
          <w:i/>
          <w:sz w:val="20"/>
          <w:lang w:val="fr-CA"/>
        </w:rPr>
        <w:t>. :</w:t>
      </w:r>
      <w:r>
        <w:rPr>
          <w:sz w:val="20"/>
          <w:lang w:val="fr-CA"/>
        </w:rPr>
        <w:t xml:space="preserve"> Pendant la vie commune, la prescription ne court pas.</w:t>
      </w:r>
      <w:r w:rsidR="00ED7DD7">
        <w:rPr>
          <w:sz w:val="20"/>
          <w:lang w:val="fr-CA"/>
        </w:rPr>
        <w:t xml:space="preserve"> Tu ne peux avoir une prescription contre l’autre.</w:t>
      </w:r>
      <w:r w:rsidR="00D90A2C">
        <w:rPr>
          <w:sz w:val="20"/>
          <w:lang w:val="fr-CA"/>
        </w:rPr>
        <w:t xml:space="preserve"> Dè</w:t>
      </w:r>
      <w:r>
        <w:rPr>
          <w:sz w:val="20"/>
          <w:lang w:val="fr-CA"/>
        </w:rPr>
        <w:t>s qu’on se sépare, elle court. Pour protéger l’harmonie du mariage. Problème : Comment définir séparation?</w:t>
      </w:r>
    </w:p>
    <w:p w14:paraId="555D35A6" w14:textId="77777777" w:rsidR="00BD36E6" w:rsidRDefault="00BD36E6">
      <w:pPr>
        <w:rPr>
          <w:sz w:val="20"/>
          <w:lang w:val="fr-CA"/>
        </w:rPr>
      </w:pPr>
      <w:r>
        <w:rPr>
          <w:sz w:val="20"/>
          <w:lang w:val="fr-CA"/>
        </w:rPr>
        <w:t xml:space="preserve">Ex : un homme épouse sa secrétaire, et il y avait des problèmes quand à la paie de madame… = suspension de la prescription de celle-ci. </w:t>
      </w:r>
    </w:p>
    <w:p w14:paraId="73E01105" w14:textId="77777777" w:rsidR="0050607D" w:rsidRDefault="0050607D">
      <w:pPr>
        <w:pStyle w:val="Titre4"/>
      </w:pPr>
      <w:r>
        <w:t>Héritier</w:t>
      </w:r>
    </w:p>
    <w:p w14:paraId="75F9E659" w14:textId="77777777" w:rsidR="0050607D" w:rsidRDefault="0050607D">
      <w:pPr>
        <w:rPr>
          <w:sz w:val="20"/>
          <w:lang w:val="fr-CA"/>
        </w:rPr>
      </w:pPr>
      <w:r>
        <w:rPr>
          <w:i/>
          <w:sz w:val="20"/>
          <w:lang w:val="fr-CA"/>
        </w:rPr>
        <w:t xml:space="preserve">Art. 2907 </w:t>
      </w:r>
      <w:proofErr w:type="spellStart"/>
      <w:r>
        <w:rPr>
          <w:i/>
          <w:sz w:val="20"/>
          <w:lang w:val="fr-CA"/>
        </w:rPr>
        <w:t>C.c.Q</w:t>
      </w:r>
      <w:proofErr w:type="spellEnd"/>
      <w:r>
        <w:rPr>
          <w:i/>
          <w:sz w:val="20"/>
          <w:lang w:val="fr-CA"/>
        </w:rPr>
        <w:t>. :</w:t>
      </w:r>
      <w:r>
        <w:rPr>
          <w:sz w:val="20"/>
          <w:lang w:val="fr-CA"/>
        </w:rPr>
        <w:t xml:space="preserve"> Suspension seulement pour </w:t>
      </w:r>
      <w:r w:rsidR="00BD36E6">
        <w:rPr>
          <w:sz w:val="20"/>
          <w:lang w:val="fr-CA"/>
        </w:rPr>
        <w:t xml:space="preserve">les </w:t>
      </w:r>
      <w:r>
        <w:rPr>
          <w:sz w:val="20"/>
          <w:lang w:val="fr-CA"/>
        </w:rPr>
        <w:t>recours</w:t>
      </w:r>
      <w:r w:rsidR="00BD36E6">
        <w:rPr>
          <w:sz w:val="20"/>
          <w:lang w:val="fr-CA"/>
        </w:rPr>
        <w:t xml:space="preserve"> qu’il a</w:t>
      </w:r>
      <w:r>
        <w:rPr>
          <w:sz w:val="20"/>
          <w:lang w:val="fr-CA"/>
        </w:rPr>
        <w:t xml:space="preserve"> contre la succession.</w:t>
      </w:r>
      <w:r w:rsidR="00BD36E6">
        <w:rPr>
          <w:sz w:val="20"/>
          <w:lang w:val="fr-CA"/>
        </w:rPr>
        <w:t xml:space="preserve"> S’il était un créancier du défunt, il a un certain délai pour faire l’inventaire et délibérer, tant qu’il n’a pas opté, on ne veut pas qu’il soit obligé d’intenter un recours pour garder sa succession. </w:t>
      </w:r>
    </w:p>
    <w:p w14:paraId="0F06D627" w14:textId="77777777" w:rsidR="0050607D" w:rsidRDefault="0050607D">
      <w:pPr>
        <w:pStyle w:val="Corpsdetexte2"/>
        <w:rPr>
          <w:u w:val="single"/>
        </w:rPr>
      </w:pPr>
      <w:r>
        <w:rPr>
          <w:u w:val="single"/>
        </w:rPr>
        <w:t>Recours collectif (« class actions »)</w:t>
      </w:r>
    </w:p>
    <w:p w14:paraId="1452465A" w14:textId="77777777" w:rsidR="0050607D" w:rsidRDefault="0050607D">
      <w:pPr>
        <w:rPr>
          <w:sz w:val="20"/>
          <w:lang w:val="fr-CA"/>
        </w:rPr>
      </w:pPr>
      <w:r>
        <w:rPr>
          <w:i/>
          <w:sz w:val="20"/>
          <w:lang w:val="fr-CA"/>
        </w:rPr>
        <w:t xml:space="preserve">Art. 2908 </w:t>
      </w:r>
      <w:proofErr w:type="spellStart"/>
      <w:r>
        <w:rPr>
          <w:i/>
          <w:sz w:val="20"/>
          <w:lang w:val="fr-CA"/>
        </w:rPr>
        <w:t>C.c.Q</w:t>
      </w:r>
      <w:proofErr w:type="spellEnd"/>
      <w:r>
        <w:rPr>
          <w:i/>
          <w:sz w:val="20"/>
          <w:lang w:val="fr-CA"/>
        </w:rPr>
        <w:t>. :</w:t>
      </w:r>
      <w:r>
        <w:rPr>
          <w:sz w:val="20"/>
          <w:lang w:val="fr-CA"/>
        </w:rPr>
        <w:t xml:space="preserve"> Si on dépose une requête pour un recours collectif, la prescription est suspendue jusqu’au jugement final pour tous les membres du recours.</w:t>
      </w:r>
    </w:p>
    <w:p w14:paraId="3361964E" w14:textId="77777777" w:rsidR="0050607D" w:rsidRDefault="0050607D">
      <w:pPr>
        <w:pStyle w:val="Titre4"/>
      </w:pPr>
      <w:r>
        <w:t xml:space="preserve">Impossibilité </w:t>
      </w:r>
      <w:r w:rsidR="00BD36E6">
        <w:t xml:space="preserve">en fait </w:t>
      </w:r>
      <w:r w:rsidR="00D90A2C">
        <w:t xml:space="preserve">ou en droit </w:t>
      </w:r>
      <w:r>
        <w:t>d’agir</w:t>
      </w:r>
    </w:p>
    <w:p w14:paraId="41CFFD3C" w14:textId="77777777" w:rsidR="0050607D" w:rsidRDefault="0050607D">
      <w:pPr>
        <w:rPr>
          <w:sz w:val="20"/>
          <w:lang w:val="fr-CA"/>
        </w:rPr>
      </w:pPr>
      <w:r>
        <w:rPr>
          <w:i/>
          <w:sz w:val="20"/>
          <w:lang w:val="fr-CA"/>
        </w:rPr>
        <w:t xml:space="preserve">Art. 2904 </w:t>
      </w:r>
      <w:proofErr w:type="spellStart"/>
      <w:r>
        <w:rPr>
          <w:i/>
          <w:sz w:val="20"/>
          <w:lang w:val="fr-CA"/>
        </w:rPr>
        <w:t>C.c.Q</w:t>
      </w:r>
      <w:proofErr w:type="spellEnd"/>
      <w:r>
        <w:rPr>
          <w:i/>
          <w:sz w:val="20"/>
          <w:lang w:val="fr-CA"/>
        </w:rPr>
        <w:t>. :</w:t>
      </w:r>
      <w:r>
        <w:rPr>
          <w:sz w:val="20"/>
          <w:lang w:val="fr-CA"/>
        </w:rPr>
        <w:t xml:space="preserve"> Doit être absolument impossible (même par représentation).</w:t>
      </w:r>
    </w:p>
    <w:p w14:paraId="6332CAE6" w14:textId="77777777" w:rsidR="0050607D" w:rsidRDefault="00BD36E6">
      <w:pPr>
        <w:rPr>
          <w:sz w:val="20"/>
          <w:lang w:val="fr-CA"/>
        </w:rPr>
      </w:pPr>
      <w:r>
        <w:rPr>
          <w:sz w:val="20"/>
          <w:lang w:val="fr-CA"/>
        </w:rPr>
        <w:t>C’e</w:t>
      </w:r>
      <w:r w:rsidR="0050607D">
        <w:rPr>
          <w:sz w:val="20"/>
          <w:lang w:val="fr-CA"/>
        </w:rPr>
        <w:t>st très rare. Il y a quelques cas où c’était accepté par la cour ou non :</w:t>
      </w:r>
    </w:p>
    <w:p w14:paraId="2E9ECD2C" w14:textId="77777777" w:rsidR="00BD36E6" w:rsidRDefault="00BD36E6">
      <w:pPr>
        <w:numPr>
          <w:ilvl w:val="0"/>
          <w:numId w:val="1"/>
        </w:numPr>
        <w:rPr>
          <w:i/>
          <w:sz w:val="20"/>
          <w:lang w:val="fr-CA"/>
        </w:rPr>
      </w:pPr>
      <w:r>
        <w:rPr>
          <w:i/>
          <w:sz w:val="20"/>
          <w:lang w:val="fr-CA"/>
        </w:rPr>
        <w:t>Gauthier c. Beaumont</w:t>
      </w:r>
    </w:p>
    <w:p w14:paraId="1D31CEE1" w14:textId="77777777" w:rsidR="00BD36E6" w:rsidRPr="00583E2A" w:rsidRDefault="00BD36E6" w:rsidP="00BD36E6">
      <w:pPr>
        <w:ind w:left="720"/>
        <w:rPr>
          <w:sz w:val="20"/>
          <w:lang w:val="fr-CA"/>
        </w:rPr>
      </w:pPr>
      <w:r w:rsidRPr="00583E2A">
        <w:rPr>
          <w:sz w:val="20"/>
          <w:lang w:val="fr-CA"/>
        </w:rPr>
        <w:t>Impossibilité par crainte, menace de torture</w:t>
      </w:r>
    </w:p>
    <w:p w14:paraId="1ADA4291" w14:textId="77777777" w:rsidR="0050607D" w:rsidRDefault="0050607D">
      <w:pPr>
        <w:numPr>
          <w:ilvl w:val="0"/>
          <w:numId w:val="1"/>
        </w:numPr>
        <w:rPr>
          <w:i/>
          <w:sz w:val="20"/>
          <w:lang w:val="fr-CA"/>
        </w:rPr>
      </w:pPr>
      <w:r>
        <w:rPr>
          <w:i/>
          <w:sz w:val="20"/>
          <w:lang w:val="fr-CA"/>
        </w:rPr>
        <w:t>Banque de Montréal c. Hydro</w:t>
      </w:r>
      <w:r w:rsidR="00AA2F2A">
        <w:rPr>
          <w:i/>
          <w:sz w:val="20"/>
          <w:lang w:val="fr-CA"/>
        </w:rPr>
        <w:t xml:space="preserve">, Gallup c. </w:t>
      </w:r>
      <w:proofErr w:type="spellStart"/>
      <w:r w:rsidR="00AA2F2A">
        <w:rPr>
          <w:i/>
          <w:sz w:val="20"/>
          <w:lang w:val="fr-CA"/>
        </w:rPr>
        <w:t>Bourner</w:t>
      </w:r>
      <w:proofErr w:type="spellEnd"/>
      <w:r w:rsidR="00AA2F2A">
        <w:rPr>
          <w:i/>
          <w:sz w:val="20"/>
          <w:lang w:val="fr-CA"/>
        </w:rPr>
        <w:t xml:space="preserve"> et suivants…</w:t>
      </w:r>
    </w:p>
    <w:p w14:paraId="42386A53" w14:textId="77777777" w:rsidR="0050607D" w:rsidRDefault="00583E2A">
      <w:pPr>
        <w:ind w:left="708"/>
        <w:rPr>
          <w:sz w:val="20"/>
          <w:lang w:val="fr-CA"/>
        </w:rPr>
      </w:pPr>
      <w:r>
        <w:rPr>
          <w:sz w:val="20"/>
          <w:lang w:val="fr-CA"/>
        </w:rPr>
        <w:t xml:space="preserve">Oui, pc. </w:t>
      </w:r>
      <w:proofErr w:type="gramStart"/>
      <w:r>
        <w:rPr>
          <w:sz w:val="20"/>
          <w:lang w:val="fr-CA"/>
        </w:rPr>
        <w:t>personne</w:t>
      </w:r>
      <w:proofErr w:type="gramEnd"/>
      <w:r>
        <w:rPr>
          <w:sz w:val="20"/>
          <w:lang w:val="fr-CA"/>
        </w:rPr>
        <w:t xml:space="preserve"> ne savait</w:t>
      </w:r>
      <w:r w:rsidR="0050607D">
        <w:rPr>
          <w:sz w:val="20"/>
          <w:lang w:val="fr-CA"/>
        </w:rPr>
        <w:t xml:space="preserve"> que le droit existait (normalement rejeté)</w:t>
      </w:r>
      <w:r w:rsidR="00921176">
        <w:rPr>
          <w:sz w:val="20"/>
          <w:lang w:val="fr-CA"/>
        </w:rPr>
        <w:t xml:space="preserve"> L’ignorance des faits donnant ouverture à un droit a été reconnu comme une source de suspension. </w:t>
      </w:r>
    </w:p>
    <w:p w14:paraId="0953CE18" w14:textId="77777777" w:rsidR="0050607D" w:rsidRDefault="0050607D">
      <w:pPr>
        <w:numPr>
          <w:ilvl w:val="0"/>
          <w:numId w:val="1"/>
        </w:numPr>
        <w:rPr>
          <w:i/>
          <w:sz w:val="20"/>
          <w:lang w:val="fr-CA"/>
        </w:rPr>
      </w:pPr>
      <w:r>
        <w:rPr>
          <w:i/>
          <w:sz w:val="20"/>
          <w:lang w:val="fr-CA"/>
        </w:rPr>
        <w:t xml:space="preserve">Joy </w:t>
      </w:r>
      <w:proofErr w:type="spellStart"/>
      <w:r>
        <w:rPr>
          <w:i/>
          <w:sz w:val="20"/>
          <w:lang w:val="fr-CA"/>
        </w:rPr>
        <w:t>Oil</w:t>
      </w:r>
      <w:proofErr w:type="spellEnd"/>
      <w:r>
        <w:rPr>
          <w:i/>
          <w:sz w:val="20"/>
          <w:lang w:val="fr-CA"/>
        </w:rPr>
        <w:t xml:space="preserve"> c. </w:t>
      </w:r>
      <w:proofErr w:type="spellStart"/>
      <w:r>
        <w:rPr>
          <w:i/>
          <w:sz w:val="20"/>
          <w:lang w:val="fr-CA"/>
        </w:rPr>
        <w:t>McColl</w:t>
      </w:r>
      <w:proofErr w:type="spellEnd"/>
    </w:p>
    <w:p w14:paraId="6F161D52" w14:textId="77777777" w:rsidR="0050607D" w:rsidRDefault="0050607D">
      <w:pPr>
        <w:ind w:left="708"/>
        <w:rPr>
          <w:sz w:val="20"/>
          <w:lang w:val="fr-CA"/>
        </w:rPr>
      </w:pPr>
      <w:r>
        <w:rPr>
          <w:sz w:val="20"/>
          <w:lang w:val="fr-CA"/>
        </w:rPr>
        <w:t xml:space="preserve">Oui, pc. </w:t>
      </w:r>
      <w:proofErr w:type="gramStart"/>
      <w:r>
        <w:rPr>
          <w:sz w:val="20"/>
          <w:lang w:val="fr-CA"/>
        </w:rPr>
        <w:t>l’autre</w:t>
      </w:r>
      <w:proofErr w:type="gramEnd"/>
      <w:r>
        <w:rPr>
          <w:sz w:val="20"/>
          <w:lang w:val="fr-CA"/>
        </w:rPr>
        <w:t xml:space="preserve"> partie était la cause de l’impossibilité (par fraude)</w:t>
      </w:r>
    </w:p>
    <w:p w14:paraId="3E6FD23E" w14:textId="77777777" w:rsidR="0050607D" w:rsidRDefault="00583E2A">
      <w:pPr>
        <w:numPr>
          <w:ilvl w:val="0"/>
          <w:numId w:val="1"/>
        </w:numPr>
        <w:rPr>
          <w:i/>
          <w:sz w:val="20"/>
          <w:lang w:val="fr-CA"/>
        </w:rPr>
      </w:pPr>
      <w:r>
        <w:rPr>
          <w:i/>
          <w:sz w:val="20"/>
          <w:lang w:val="fr-CA"/>
        </w:rPr>
        <w:t>DF 2690,</w:t>
      </w:r>
      <w:r w:rsidR="00921176">
        <w:rPr>
          <w:i/>
          <w:sz w:val="20"/>
          <w:lang w:val="fr-CA"/>
        </w:rPr>
        <w:t xml:space="preserve"> Kaya c. Journal de Montréal, </w:t>
      </w:r>
      <w:proofErr w:type="spellStart"/>
      <w:r w:rsidR="00921176">
        <w:rPr>
          <w:i/>
          <w:sz w:val="20"/>
          <w:lang w:val="fr-CA"/>
        </w:rPr>
        <w:t>Olenga</w:t>
      </w:r>
      <w:proofErr w:type="spellEnd"/>
      <w:r w:rsidR="00921176">
        <w:rPr>
          <w:i/>
          <w:sz w:val="20"/>
          <w:lang w:val="fr-CA"/>
        </w:rPr>
        <w:t xml:space="preserve"> c. Desjardins assurances générales </w:t>
      </w:r>
      <w:proofErr w:type="spellStart"/>
      <w:r w:rsidR="00921176">
        <w:rPr>
          <w:i/>
          <w:sz w:val="20"/>
          <w:lang w:val="fr-CA"/>
        </w:rPr>
        <w:t>inc.</w:t>
      </w:r>
      <w:proofErr w:type="spellEnd"/>
      <w:r w:rsidR="00921176">
        <w:rPr>
          <w:i/>
          <w:sz w:val="20"/>
          <w:lang w:val="fr-CA"/>
        </w:rPr>
        <w:t>,</w:t>
      </w:r>
      <w:r>
        <w:rPr>
          <w:i/>
          <w:sz w:val="20"/>
          <w:lang w:val="fr-CA"/>
        </w:rPr>
        <w:t xml:space="preserve"> A. c. T.A.Q. (seule cas il ça a été permit)</w:t>
      </w:r>
    </w:p>
    <w:p w14:paraId="62E16D50" w14:textId="77777777" w:rsidR="0050607D" w:rsidRDefault="0050607D">
      <w:pPr>
        <w:ind w:left="708"/>
        <w:rPr>
          <w:sz w:val="20"/>
          <w:lang w:val="fr-CA"/>
        </w:rPr>
      </w:pPr>
      <w:r>
        <w:rPr>
          <w:sz w:val="20"/>
          <w:lang w:val="fr-CA"/>
        </w:rPr>
        <w:t>Non, avocat avait donné mauvais avis</w:t>
      </w:r>
      <w:r w:rsidR="00583E2A">
        <w:rPr>
          <w:sz w:val="20"/>
          <w:lang w:val="fr-CA"/>
        </w:rPr>
        <w:t xml:space="preserve"> (ne fonctionne généralement pas), tu peux poursuivre ton avocat. </w:t>
      </w:r>
    </w:p>
    <w:p w14:paraId="7D2B7944" w14:textId="77777777" w:rsidR="00921176" w:rsidRDefault="00921176">
      <w:pPr>
        <w:ind w:left="708"/>
        <w:rPr>
          <w:sz w:val="20"/>
          <w:lang w:val="fr-CA"/>
        </w:rPr>
      </w:pPr>
      <w:r>
        <w:rPr>
          <w:sz w:val="20"/>
          <w:lang w:val="fr-CA"/>
        </w:rPr>
        <w:t xml:space="preserve">N.B. ; le juge doit faire attention, car des fois il rend sa décision sur le cas qu’il a devant lui, mais il oublie que son jugement sera appliqué à des situations connexes (par les professeurs, étudiants, </w:t>
      </w:r>
      <w:proofErr w:type="spellStart"/>
      <w:proofErr w:type="gramStart"/>
      <w:r>
        <w:rPr>
          <w:sz w:val="20"/>
          <w:lang w:val="fr-CA"/>
        </w:rPr>
        <w:t>etc</w:t>
      </w:r>
      <w:proofErr w:type="spellEnd"/>
      <w:r>
        <w:rPr>
          <w:sz w:val="20"/>
          <w:lang w:val="fr-CA"/>
        </w:rPr>
        <w:t>…)</w:t>
      </w:r>
      <w:proofErr w:type="gramEnd"/>
    </w:p>
    <w:p w14:paraId="07D8126E" w14:textId="77777777" w:rsidR="0050607D" w:rsidRDefault="0050607D">
      <w:pPr>
        <w:numPr>
          <w:ilvl w:val="0"/>
          <w:numId w:val="1"/>
        </w:numPr>
        <w:rPr>
          <w:i/>
          <w:sz w:val="20"/>
          <w:lang w:val="fr-CA"/>
        </w:rPr>
      </w:pPr>
      <w:proofErr w:type="spellStart"/>
      <w:r>
        <w:rPr>
          <w:i/>
          <w:sz w:val="20"/>
          <w:lang w:val="fr-CA"/>
        </w:rPr>
        <w:t>Saindon</w:t>
      </w:r>
      <w:proofErr w:type="spellEnd"/>
      <w:r>
        <w:rPr>
          <w:i/>
          <w:sz w:val="20"/>
          <w:lang w:val="fr-CA"/>
        </w:rPr>
        <w:t xml:space="preserve"> c. Phoenix</w:t>
      </w:r>
    </w:p>
    <w:p w14:paraId="0747A8A8" w14:textId="77777777" w:rsidR="0050607D" w:rsidRDefault="0050607D">
      <w:pPr>
        <w:ind w:left="708"/>
        <w:rPr>
          <w:sz w:val="20"/>
          <w:lang w:val="fr-CA"/>
        </w:rPr>
      </w:pPr>
      <w:r>
        <w:rPr>
          <w:sz w:val="20"/>
          <w:lang w:val="fr-CA"/>
        </w:rPr>
        <w:t>Non, personne n'aurait pu vérifier le registre pour obtenir l’information</w:t>
      </w:r>
      <w:r w:rsidR="00AA2F2A">
        <w:rPr>
          <w:sz w:val="20"/>
          <w:lang w:val="fr-CA"/>
        </w:rPr>
        <w:t xml:space="preserve">. L’homme ne savait pas où s’arrêtait son terrain, mais il aurait pu vérifier cela. Il n’y avait pas d’impossibilité en pratique. </w:t>
      </w:r>
    </w:p>
    <w:p w14:paraId="631DEC54" w14:textId="77777777" w:rsidR="00AA2F2A" w:rsidRDefault="00AA2F2A">
      <w:pPr>
        <w:numPr>
          <w:ilvl w:val="0"/>
          <w:numId w:val="1"/>
        </w:numPr>
        <w:rPr>
          <w:i/>
          <w:sz w:val="20"/>
          <w:lang w:val="fr-CA"/>
        </w:rPr>
      </w:pPr>
      <w:r>
        <w:rPr>
          <w:i/>
          <w:sz w:val="20"/>
          <w:lang w:val="fr-CA"/>
        </w:rPr>
        <w:t xml:space="preserve">Assurances générales des Caisses Desjardins </w:t>
      </w:r>
      <w:proofErr w:type="spellStart"/>
      <w:r>
        <w:rPr>
          <w:i/>
          <w:sz w:val="20"/>
          <w:lang w:val="fr-CA"/>
        </w:rPr>
        <w:t>inc.</w:t>
      </w:r>
      <w:proofErr w:type="spellEnd"/>
      <w:r>
        <w:rPr>
          <w:i/>
          <w:sz w:val="20"/>
          <w:lang w:val="fr-CA"/>
        </w:rPr>
        <w:t xml:space="preserve"> c. </w:t>
      </w:r>
      <w:proofErr w:type="spellStart"/>
      <w:r>
        <w:rPr>
          <w:i/>
          <w:sz w:val="20"/>
          <w:lang w:val="fr-CA"/>
        </w:rPr>
        <w:t>Hould</w:t>
      </w:r>
      <w:proofErr w:type="spellEnd"/>
      <w:r>
        <w:rPr>
          <w:i/>
          <w:sz w:val="20"/>
          <w:lang w:val="fr-CA"/>
        </w:rPr>
        <w:t xml:space="preserve"> (isolée)</w:t>
      </w:r>
    </w:p>
    <w:p w14:paraId="0E002E4E" w14:textId="77777777" w:rsidR="00AA2F2A" w:rsidRPr="00AA2F2A" w:rsidRDefault="00AA2F2A" w:rsidP="00AA2F2A">
      <w:pPr>
        <w:ind w:left="720"/>
        <w:rPr>
          <w:sz w:val="20"/>
          <w:lang w:val="fr-CA"/>
        </w:rPr>
      </w:pPr>
      <w:r>
        <w:rPr>
          <w:sz w:val="20"/>
          <w:lang w:val="fr-CA"/>
        </w:rPr>
        <w:t>Vol de voiture ? Impossibilité au point de vue raisonnement ? (</w:t>
      </w:r>
      <w:proofErr w:type="gramStart"/>
      <w:r>
        <w:rPr>
          <w:sz w:val="20"/>
          <w:lang w:val="fr-CA"/>
        </w:rPr>
        <w:t>art</w:t>
      </w:r>
      <w:proofErr w:type="gramEnd"/>
      <w:r>
        <w:rPr>
          <w:sz w:val="20"/>
          <w:lang w:val="fr-CA"/>
        </w:rPr>
        <w:t xml:space="preserve">. 2904 et 2919 </w:t>
      </w:r>
      <w:proofErr w:type="spellStart"/>
      <w:r>
        <w:rPr>
          <w:sz w:val="20"/>
          <w:lang w:val="fr-CA"/>
        </w:rPr>
        <w:t>C.c.Q</w:t>
      </w:r>
      <w:proofErr w:type="spellEnd"/>
      <w:r>
        <w:rPr>
          <w:sz w:val="20"/>
          <w:lang w:val="fr-CA"/>
        </w:rPr>
        <w:t>.)</w:t>
      </w:r>
      <w:r w:rsidR="00947F7F">
        <w:rPr>
          <w:sz w:val="20"/>
          <w:lang w:val="fr-CA"/>
        </w:rPr>
        <w:t xml:space="preserve">. Le juge a fait une exception à cet égard seulement. </w:t>
      </w:r>
    </w:p>
    <w:p w14:paraId="37FD2D5E" w14:textId="77777777" w:rsidR="0050607D" w:rsidRDefault="0050607D">
      <w:pPr>
        <w:numPr>
          <w:ilvl w:val="0"/>
          <w:numId w:val="1"/>
        </w:numPr>
        <w:rPr>
          <w:i/>
          <w:sz w:val="20"/>
          <w:lang w:val="fr-CA"/>
        </w:rPr>
      </w:pPr>
      <w:r>
        <w:rPr>
          <w:i/>
          <w:sz w:val="20"/>
          <w:lang w:val="fr-CA"/>
        </w:rPr>
        <w:t>Champs c. Corp.</w:t>
      </w:r>
      <w:r w:rsidR="00AA2F2A">
        <w:rPr>
          <w:i/>
          <w:sz w:val="20"/>
          <w:lang w:val="fr-CA"/>
        </w:rPr>
        <w:t xml:space="preserve"> Mun. De Labelle</w:t>
      </w:r>
    </w:p>
    <w:p w14:paraId="06C2507C" w14:textId="77777777" w:rsidR="0050607D" w:rsidRDefault="0050607D">
      <w:pPr>
        <w:ind w:left="708"/>
        <w:rPr>
          <w:sz w:val="20"/>
          <w:lang w:val="fr-CA"/>
        </w:rPr>
      </w:pPr>
      <w:r>
        <w:rPr>
          <w:sz w:val="20"/>
          <w:lang w:val="fr-CA"/>
        </w:rPr>
        <w:t>Non, enquête aurait été suffisante pour s’informer</w:t>
      </w:r>
    </w:p>
    <w:p w14:paraId="679656A6" w14:textId="77777777" w:rsidR="00947F7F" w:rsidRDefault="00947F7F">
      <w:pPr>
        <w:shd w:val="clear" w:color="auto" w:fill="FFFFFF"/>
        <w:rPr>
          <w:b/>
          <w:sz w:val="20"/>
          <w:lang w:val="fr-CA"/>
        </w:rPr>
      </w:pPr>
    </w:p>
    <w:p w14:paraId="0D870197" w14:textId="77777777" w:rsidR="0050607D" w:rsidRDefault="0050607D">
      <w:pPr>
        <w:shd w:val="clear" w:color="auto" w:fill="FFFFFF"/>
        <w:rPr>
          <w:b/>
          <w:sz w:val="20"/>
          <w:lang w:val="fr-CA"/>
        </w:rPr>
      </w:pPr>
      <w:r>
        <w:rPr>
          <w:b/>
          <w:sz w:val="20"/>
          <w:lang w:val="fr-CA"/>
        </w:rPr>
        <w:t xml:space="preserve">Renonciation (Arts. 2883 – 2888 </w:t>
      </w:r>
      <w:proofErr w:type="spellStart"/>
      <w:r>
        <w:rPr>
          <w:b/>
          <w:sz w:val="20"/>
          <w:lang w:val="fr-CA"/>
        </w:rPr>
        <w:t>C.c.Q</w:t>
      </w:r>
      <w:proofErr w:type="spellEnd"/>
      <w:r>
        <w:rPr>
          <w:b/>
          <w:sz w:val="20"/>
          <w:lang w:val="fr-CA"/>
        </w:rPr>
        <w:t>.)</w:t>
      </w:r>
    </w:p>
    <w:p w14:paraId="0F54A4D2" w14:textId="77777777" w:rsidR="0050607D" w:rsidRDefault="0050607D">
      <w:pPr>
        <w:rPr>
          <w:b/>
          <w:sz w:val="20"/>
          <w:lang w:val="fr-CA"/>
        </w:rPr>
      </w:pPr>
      <w:r>
        <w:rPr>
          <w:b/>
          <w:sz w:val="20"/>
          <w:lang w:val="fr-CA"/>
        </w:rPr>
        <w:t>Renonciation anticipée (= avant)</w:t>
      </w:r>
    </w:p>
    <w:p w14:paraId="3D43D126" w14:textId="77777777" w:rsidR="0050607D" w:rsidRDefault="0050607D">
      <w:pPr>
        <w:rPr>
          <w:sz w:val="20"/>
          <w:lang w:val="fr-CA"/>
        </w:rPr>
      </w:pPr>
      <w:r>
        <w:rPr>
          <w:sz w:val="20"/>
          <w:lang w:val="fr-CA"/>
        </w:rPr>
        <w:t>Il est impossible de renoncer à la prescription en avance (</w:t>
      </w:r>
      <w:r>
        <w:rPr>
          <w:i/>
          <w:sz w:val="20"/>
          <w:lang w:val="fr-CA"/>
        </w:rPr>
        <w:t xml:space="preserve">art. 2883 </w:t>
      </w:r>
      <w:proofErr w:type="spellStart"/>
      <w:r>
        <w:rPr>
          <w:i/>
          <w:sz w:val="20"/>
          <w:lang w:val="fr-CA"/>
        </w:rPr>
        <w:t>C.c.Q</w:t>
      </w:r>
      <w:proofErr w:type="spellEnd"/>
      <w:r>
        <w:rPr>
          <w:i/>
          <w:sz w:val="20"/>
          <w:lang w:val="fr-CA"/>
        </w:rPr>
        <w:t>.</w:t>
      </w:r>
      <w:r>
        <w:rPr>
          <w:sz w:val="20"/>
          <w:lang w:val="fr-CA"/>
        </w:rPr>
        <w:t>). C’est contre l’ordre public (</w:t>
      </w:r>
      <w:r>
        <w:rPr>
          <w:i/>
          <w:sz w:val="20"/>
          <w:lang w:val="fr-CA"/>
        </w:rPr>
        <w:t xml:space="preserve">art. 2930 </w:t>
      </w:r>
      <w:proofErr w:type="spellStart"/>
      <w:r>
        <w:rPr>
          <w:i/>
          <w:sz w:val="20"/>
          <w:lang w:val="fr-CA"/>
        </w:rPr>
        <w:t>C.c.Q</w:t>
      </w:r>
      <w:proofErr w:type="spellEnd"/>
      <w:r>
        <w:rPr>
          <w:i/>
          <w:sz w:val="20"/>
          <w:lang w:val="fr-CA"/>
        </w:rPr>
        <w:t>.</w:t>
      </w:r>
      <w:r w:rsidR="00947F7F">
        <w:rPr>
          <w:sz w:val="20"/>
          <w:lang w:val="fr-CA"/>
        </w:rPr>
        <w:t>). On ne peut non pas</w:t>
      </w:r>
      <w:r>
        <w:rPr>
          <w:sz w:val="20"/>
          <w:lang w:val="fr-CA"/>
        </w:rPr>
        <w:t xml:space="preserve"> la modifier en avance </w:t>
      </w:r>
      <w:r w:rsidR="00947F7F">
        <w:rPr>
          <w:sz w:val="20"/>
          <w:lang w:val="fr-CA"/>
        </w:rPr>
        <w:t xml:space="preserve">non plus </w:t>
      </w:r>
      <w:r>
        <w:rPr>
          <w:sz w:val="20"/>
          <w:lang w:val="fr-CA"/>
        </w:rPr>
        <w:t>(</w:t>
      </w:r>
      <w:r>
        <w:rPr>
          <w:i/>
          <w:sz w:val="20"/>
          <w:lang w:val="fr-CA"/>
        </w:rPr>
        <w:t xml:space="preserve">art. 2884 </w:t>
      </w:r>
      <w:proofErr w:type="spellStart"/>
      <w:r>
        <w:rPr>
          <w:i/>
          <w:sz w:val="20"/>
          <w:lang w:val="fr-CA"/>
        </w:rPr>
        <w:t>C.c.Q</w:t>
      </w:r>
      <w:proofErr w:type="spellEnd"/>
      <w:r>
        <w:rPr>
          <w:i/>
          <w:sz w:val="20"/>
          <w:lang w:val="fr-CA"/>
        </w:rPr>
        <w:t>.</w:t>
      </w:r>
      <w:r>
        <w:rPr>
          <w:sz w:val="20"/>
          <w:lang w:val="fr-CA"/>
        </w:rPr>
        <w:t xml:space="preserve">). </w:t>
      </w:r>
      <w:r w:rsidR="005F12BA">
        <w:rPr>
          <w:sz w:val="20"/>
          <w:lang w:val="fr-CA"/>
        </w:rPr>
        <w:t xml:space="preserve">C’est pour éviter que les créanciers prennent l’habitude de faire renoncer leurs débiteurs au moment du contrat. </w:t>
      </w:r>
    </w:p>
    <w:p w14:paraId="6DBB75DE" w14:textId="77777777" w:rsidR="005F12BA" w:rsidRDefault="005F12BA">
      <w:pPr>
        <w:rPr>
          <w:b/>
          <w:sz w:val="20"/>
          <w:lang w:val="fr-CA"/>
        </w:rPr>
      </w:pPr>
      <w:r>
        <w:rPr>
          <w:b/>
          <w:sz w:val="20"/>
          <w:lang w:val="fr-CA"/>
        </w:rPr>
        <w:t>Renonciation au temps déjà écoulé</w:t>
      </w:r>
    </w:p>
    <w:p w14:paraId="4BA5C866" w14:textId="77777777" w:rsidR="005F12BA" w:rsidRPr="005F12BA" w:rsidRDefault="005F12BA">
      <w:pPr>
        <w:rPr>
          <w:sz w:val="20"/>
          <w:lang w:val="fr-CA"/>
        </w:rPr>
      </w:pPr>
      <w:r>
        <w:rPr>
          <w:sz w:val="20"/>
          <w:lang w:val="fr-CA"/>
        </w:rPr>
        <w:t xml:space="preserve">Se confond avec l’interruption civile par reconnaissance du droit d’autrui (art. 2883 et 2898 </w:t>
      </w:r>
      <w:proofErr w:type="spellStart"/>
      <w:r>
        <w:rPr>
          <w:sz w:val="20"/>
          <w:lang w:val="fr-CA"/>
        </w:rPr>
        <w:t>C.c.Q</w:t>
      </w:r>
      <w:proofErr w:type="spellEnd"/>
      <w:r>
        <w:rPr>
          <w:sz w:val="20"/>
          <w:lang w:val="fr-CA"/>
        </w:rPr>
        <w:t>.)</w:t>
      </w:r>
    </w:p>
    <w:p w14:paraId="3205C98C" w14:textId="77777777" w:rsidR="0050607D" w:rsidRDefault="0050607D">
      <w:pPr>
        <w:rPr>
          <w:b/>
          <w:sz w:val="20"/>
          <w:lang w:val="fr-CA"/>
        </w:rPr>
      </w:pPr>
      <w:r>
        <w:rPr>
          <w:b/>
          <w:sz w:val="20"/>
          <w:lang w:val="fr-CA"/>
        </w:rPr>
        <w:t>Renonciation à la prescription acquise (= pendant)</w:t>
      </w:r>
    </w:p>
    <w:p w14:paraId="2311C731" w14:textId="77777777" w:rsidR="00947F7F" w:rsidRPr="00947F7F" w:rsidRDefault="00947F7F">
      <w:pPr>
        <w:pStyle w:val="Titre4"/>
        <w:rPr>
          <w:u w:val="none"/>
        </w:rPr>
      </w:pPr>
      <w:r>
        <w:rPr>
          <w:u w:val="none"/>
        </w:rPr>
        <w:t>On peut renoncer au temps accumulé</w:t>
      </w:r>
      <w:r w:rsidR="005F12BA">
        <w:rPr>
          <w:u w:val="none"/>
        </w:rPr>
        <w:t>, car on sait alors à quoi on renonce</w:t>
      </w:r>
      <w:r>
        <w:rPr>
          <w:u w:val="none"/>
        </w:rPr>
        <w:t>, pourvu qu’on ait la capacité requise. (</w:t>
      </w:r>
      <w:proofErr w:type="gramStart"/>
      <w:r>
        <w:rPr>
          <w:u w:val="none"/>
        </w:rPr>
        <w:t>renvoi</w:t>
      </w:r>
      <w:proofErr w:type="gramEnd"/>
      <w:r>
        <w:rPr>
          <w:u w:val="none"/>
        </w:rPr>
        <w:t xml:space="preserve"> à la capacité, en haut)</w:t>
      </w:r>
    </w:p>
    <w:p w14:paraId="7C1379A4" w14:textId="77777777" w:rsidR="0050607D" w:rsidRDefault="0050607D">
      <w:pPr>
        <w:pStyle w:val="Titre4"/>
      </w:pPr>
      <w:r>
        <w:t>Forme</w:t>
      </w:r>
    </w:p>
    <w:p w14:paraId="122E766D" w14:textId="77777777" w:rsidR="0050607D" w:rsidRDefault="0050607D">
      <w:pPr>
        <w:rPr>
          <w:sz w:val="20"/>
          <w:lang w:val="fr-CA"/>
        </w:rPr>
      </w:pPr>
      <w:r>
        <w:rPr>
          <w:i/>
          <w:sz w:val="20"/>
          <w:lang w:val="fr-CA"/>
        </w:rPr>
        <w:t xml:space="preserve">Art. 2885 </w:t>
      </w:r>
      <w:proofErr w:type="spellStart"/>
      <w:r>
        <w:rPr>
          <w:i/>
          <w:sz w:val="20"/>
          <w:lang w:val="fr-CA"/>
        </w:rPr>
        <w:t>C.c.Q</w:t>
      </w:r>
      <w:proofErr w:type="spellEnd"/>
      <w:r>
        <w:rPr>
          <w:i/>
          <w:sz w:val="20"/>
          <w:lang w:val="fr-CA"/>
        </w:rPr>
        <w:t xml:space="preserve">. : </w:t>
      </w:r>
      <w:r>
        <w:rPr>
          <w:sz w:val="20"/>
          <w:lang w:val="fr-CA"/>
        </w:rPr>
        <w:t>On peut la renoncer expressément ou tacite. Si c’est tacite, ça doit impliquer clairement l’abandon du droit acquis</w:t>
      </w:r>
      <w:r w:rsidR="005F12BA">
        <w:rPr>
          <w:sz w:val="20"/>
          <w:lang w:val="fr-CA"/>
        </w:rPr>
        <w:t xml:space="preserve">, si c’est </w:t>
      </w:r>
      <w:proofErr w:type="gramStart"/>
      <w:r w:rsidR="005F12BA">
        <w:rPr>
          <w:sz w:val="20"/>
          <w:lang w:val="fr-CA"/>
        </w:rPr>
        <w:t>expresse</w:t>
      </w:r>
      <w:proofErr w:type="gramEnd"/>
      <w:r w:rsidR="005F12BA">
        <w:rPr>
          <w:sz w:val="20"/>
          <w:lang w:val="fr-CA"/>
        </w:rPr>
        <w:t>, on doit le prouver selon les règles ordinaires de preuve.</w:t>
      </w:r>
    </w:p>
    <w:p w14:paraId="1B81F22A" w14:textId="77777777" w:rsidR="0050607D" w:rsidRDefault="0050607D">
      <w:pPr>
        <w:pStyle w:val="Titre4"/>
      </w:pPr>
      <w:r>
        <w:t>Capacité</w:t>
      </w:r>
    </w:p>
    <w:p w14:paraId="6334026F" w14:textId="77777777" w:rsidR="0050607D" w:rsidRDefault="0050607D">
      <w:pPr>
        <w:rPr>
          <w:sz w:val="20"/>
          <w:lang w:val="fr-CA"/>
        </w:rPr>
      </w:pPr>
      <w:r>
        <w:rPr>
          <w:i/>
          <w:sz w:val="20"/>
          <w:lang w:val="fr-CA"/>
        </w:rPr>
        <w:t xml:space="preserve">Art. 2886 </w:t>
      </w:r>
      <w:proofErr w:type="spellStart"/>
      <w:r>
        <w:rPr>
          <w:i/>
          <w:sz w:val="20"/>
          <w:lang w:val="fr-CA"/>
        </w:rPr>
        <w:t>C.c.Q</w:t>
      </w:r>
      <w:proofErr w:type="spellEnd"/>
      <w:r>
        <w:rPr>
          <w:i/>
          <w:sz w:val="20"/>
          <w:lang w:val="fr-CA"/>
        </w:rPr>
        <w:t xml:space="preserve">. : </w:t>
      </w:r>
      <w:r>
        <w:rPr>
          <w:sz w:val="20"/>
          <w:lang w:val="fr-CA"/>
        </w:rPr>
        <w:t>On doit avoir la capacité d’aliéner</w:t>
      </w:r>
      <w:r w:rsidR="005F12BA">
        <w:rPr>
          <w:sz w:val="20"/>
          <w:lang w:val="fr-CA"/>
        </w:rPr>
        <w:t xml:space="preserve"> pour renoncer à la prescription acquise</w:t>
      </w:r>
      <w:r>
        <w:rPr>
          <w:sz w:val="20"/>
          <w:lang w:val="fr-CA"/>
        </w:rPr>
        <w:t>.</w:t>
      </w:r>
    </w:p>
    <w:p w14:paraId="5D4E399C" w14:textId="77777777" w:rsidR="0050607D" w:rsidRDefault="0050607D">
      <w:pPr>
        <w:pStyle w:val="Titre4"/>
      </w:pPr>
      <w:r>
        <w:t>Opposabilité</w:t>
      </w:r>
    </w:p>
    <w:p w14:paraId="1D04F4FC" w14:textId="77777777" w:rsidR="0050607D" w:rsidRDefault="0050607D">
      <w:pPr>
        <w:rPr>
          <w:sz w:val="20"/>
          <w:lang w:val="fr-CA"/>
        </w:rPr>
      </w:pPr>
      <w:r>
        <w:rPr>
          <w:sz w:val="20"/>
          <w:lang w:val="fr-CA"/>
        </w:rPr>
        <w:t xml:space="preserve">Art. 2887 </w:t>
      </w:r>
      <w:proofErr w:type="spellStart"/>
      <w:r>
        <w:rPr>
          <w:sz w:val="20"/>
          <w:lang w:val="fr-CA"/>
        </w:rPr>
        <w:t>C.c.Q</w:t>
      </w:r>
      <w:proofErr w:type="spellEnd"/>
      <w:r>
        <w:rPr>
          <w:sz w:val="20"/>
          <w:lang w:val="fr-CA"/>
        </w:rPr>
        <w:t xml:space="preserve">. : La renonciation est opposable au possesseur et au débiteur, mais pas contre </w:t>
      </w:r>
      <w:r w:rsidRPr="005F12BA">
        <w:rPr>
          <w:sz w:val="20"/>
          <w:u w:val="single"/>
          <w:lang w:val="fr-CA"/>
        </w:rPr>
        <w:t>la caution, le codébiteur</w:t>
      </w:r>
      <w:r>
        <w:rPr>
          <w:sz w:val="20"/>
          <w:lang w:val="fr-CA"/>
        </w:rPr>
        <w:t xml:space="preserve"> (contrairement à l’interruption</w:t>
      </w:r>
      <w:r w:rsidR="005F12BA">
        <w:rPr>
          <w:sz w:val="20"/>
          <w:lang w:val="fr-CA"/>
        </w:rPr>
        <w:t xml:space="preserve"> de la prescription</w:t>
      </w:r>
      <w:r>
        <w:rPr>
          <w:sz w:val="20"/>
          <w:lang w:val="fr-CA"/>
        </w:rPr>
        <w:t xml:space="preserve">) et </w:t>
      </w:r>
      <w:r w:rsidRPr="005F12BA">
        <w:rPr>
          <w:sz w:val="20"/>
          <w:u w:val="single"/>
          <w:lang w:val="fr-CA"/>
        </w:rPr>
        <w:t>le tiers intéressé</w:t>
      </w:r>
      <w:r>
        <w:rPr>
          <w:sz w:val="20"/>
          <w:lang w:val="fr-CA"/>
        </w:rPr>
        <w:t>. Ex. : Le créancier hypothécaire maintient son droit réel, la renonciation est inopposable contre lui!</w:t>
      </w:r>
    </w:p>
    <w:p w14:paraId="62371CD2" w14:textId="77777777" w:rsidR="0050607D" w:rsidRDefault="0050607D">
      <w:pPr>
        <w:rPr>
          <w:b/>
          <w:sz w:val="20"/>
          <w:lang w:val="fr-CA"/>
        </w:rPr>
      </w:pPr>
      <w:r>
        <w:rPr>
          <w:b/>
          <w:sz w:val="20"/>
          <w:lang w:val="fr-CA"/>
        </w:rPr>
        <w:t>Renonciation au temps déjà écoulé (= après)</w:t>
      </w:r>
    </w:p>
    <w:p w14:paraId="775983BF" w14:textId="77777777" w:rsidR="0050607D" w:rsidRDefault="0050607D">
      <w:pPr>
        <w:rPr>
          <w:sz w:val="20"/>
          <w:lang w:val="fr-CA"/>
        </w:rPr>
      </w:pPr>
      <w:r>
        <w:rPr>
          <w:i/>
          <w:sz w:val="20"/>
          <w:lang w:val="fr-CA"/>
        </w:rPr>
        <w:t xml:space="preserve">Art. 2898 </w:t>
      </w:r>
      <w:proofErr w:type="spellStart"/>
      <w:r>
        <w:rPr>
          <w:i/>
          <w:sz w:val="20"/>
          <w:lang w:val="fr-CA"/>
        </w:rPr>
        <w:t>C.c.Q</w:t>
      </w:r>
      <w:proofErr w:type="spellEnd"/>
      <w:r>
        <w:rPr>
          <w:i/>
          <w:sz w:val="20"/>
          <w:lang w:val="fr-CA"/>
        </w:rPr>
        <w:t>. :</w:t>
      </w:r>
      <w:r>
        <w:rPr>
          <w:sz w:val="20"/>
          <w:lang w:val="fr-CA"/>
        </w:rPr>
        <w:t xml:space="preserve"> Est la même chose </w:t>
      </w:r>
      <w:r w:rsidR="00947F7F">
        <w:rPr>
          <w:sz w:val="20"/>
          <w:lang w:val="fr-CA"/>
        </w:rPr>
        <w:t xml:space="preserve">(même effet) </w:t>
      </w:r>
      <w:r>
        <w:rPr>
          <w:sz w:val="20"/>
          <w:lang w:val="fr-CA"/>
        </w:rPr>
        <w:t>que l’interruption par reconnaissance</w:t>
      </w:r>
      <w:r w:rsidR="00947F7F">
        <w:rPr>
          <w:sz w:val="20"/>
          <w:lang w:val="fr-CA"/>
        </w:rPr>
        <w:t xml:space="preserve"> du droit d’autrui</w:t>
      </w:r>
      <w:r>
        <w:rPr>
          <w:sz w:val="20"/>
          <w:lang w:val="fr-CA"/>
        </w:rPr>
        <w:t>!</w:t>
      </w:r>
    </w:p>
    <w:p w14:paraId="40201FF6" w14:textId="77777777" w:rsidR="0050607D" w:rsidRDefault="0050607D">
      <w:pPr>
        <w:numPr>
          <w:ilvl w:val="0"/>
          <w:numId w:val="1"/>
        </w:numPr>
        <w:rPr>
          <w:sz w:val="20"/>
          <w:lang w:val="fr-CA"/>
        </w:rPr>
      </w:pPr>
      <w:r>
        <w:rPr>
          <w:sz w:val="20"/>
          <w:lang w:val="fr-CA"/>
        </w:rPr>
        <w:t>Même conditions que renonciation à la prescription acquise (capacité</w:t>
      </w:r>
      <w:proofErr w:type="gramStart"/>
      <w:r>
        <w:rPr>
          <w:sz w:val="20"/>
          <w:lang w:val="fr-CA"/>
        </w:rPr>
        <w:t>,…)</w:t>
      </w:r>
      <w:proofErr w:type="gramEnd"/>
      <w:r>
        <w:rPr>
          <w:sz w:val="20"/>
          <w:lang w:val="fr-CA"/>
        </w:rPr>
        <w:t>, aussi inopposable aux créanciers.</w:t>
      </w:r>
    </w:p>
    <w:p w14:paraId="2B76F7A9" w14:textId="77777777" w:rsidR="00333A15" w:rsidRDefault="00333A15" w:rsidP="00333A15">
      <w:pPr>
        <w:numPr>
          <w:ilvl w:val="1"/>
          <w:numId w:val="1"/>
        </w:numPr>
        <w:rPr>
          <w:sz w:val="20"/>
          <w:lang w:val="fr-CA"/>
        </w:rPr>
      </w:pPr>
      <w:r>
        <w:rPr>
          <w:sz w:val="20"/>
          <w:lang w:val="fr-CA"/>
        </w:rPr>
        <w:t>Doit avoir la capacité d’aliéner</w:t>
      </w:r>
      <w:r w:rsidR="002A6E3A">
        <w:rPr>
          <w:sz w:val="20"/>
          <w:lang w:val="fr-CA"/>
        </w:rPr>
        <w:t xml:space="preserve">, art. 2886 </w:t>
      </w:r>
      <w:proofErr w:type="spellStart"/>
      <w:r w:rsidR="002A6E3A">
        <w:rPr>
          <w:sz w:val="20"/>
          <w:lang w:val="fr-CA"/>
        </w:rPr>
        <w:t>C.c.Q</w:t>
      </w:r>
      <w:proofErr w:type="spellEnd"/>
      <w:r w:rsidR="002A6E3A">
        <w:rPr>
          <w:sz w:val="20"/>
          <w:lang w:val="fr-CA"/>
        </w:rPr>
        <w:t>.</w:t>
      </w:r>
    </w:p>
    <w:p w14:paraId="0E07D954" w14:textId="77777777" w:rsidR="00333A15" w:rsidRDefault="002A6E3A" w:rsidP="00333A15">
      <w:pPr>
        <w:numPr>
          <w:ilvl w:val="1"/>
          <w:numId w:val="1"/>
        </w:numPr>
        <w:rPr>
          <w:sz w:val="20"/>
          <w:lang w:val="fr-CA"/>
        </w:rPr>
      </w:pPr>
      <w:r>
        <w:rPr>
          <w:sz w:val="20"/>
          <w:lang w:val="fr-CA"/>
        </w:rPr>
        <w:t>I</w:t>
      </w:r>
      <w:r w:rsidR="00333A15">
        <w:rPr>
          <w:sz w:val="20"/>
          <w:lang w:val="fr-CA"/>
        </w:rPr>
        <w:t>nopposabilité</w:t>
      </w:r>
      <w:r>
        <w:rPr>
          <w:sz w:val="20"/>
          <w:lang w:val="fr-CA"/>
        </w:rPr>
        <w:t xml:space="preserve">, art. 2887 </w:t>
      </w:r>
      <w:proofErr w:type="spellStart"/>
      <w:r>
        <w:rPr>
          <w:sz w:val="20"/>
          <w:lang w:val="fr-CA"/>
        </w:rPr>
        <w:t>C.c.Q</w:t>
      </w:r>
      <w:proofErr w:type="spellEnd"/>
      <w:r>
        <w:rPr>
          <w:sz w:val="20"/>
          <w:lang w:val="fr-CA"/>
        </w:rPr>
        <w:t xml:space="preserve">. </w:t>
      </w:r>
    </w:p>
    <w:p w14:paraId="5E291134" w14:textId="77777777" w:rsidR="0050607D" w:rsidRDefault="0050607D">
      <w:pPr>
        <w:numPr>
          <w:ilvl w:val="0"/>
          <w:numId w:val="1"/>
        </w:numPr>
        <w:rPr>
          <w:sz w:val="20"/>
          <w:lang w:val="fr-CA"/>
        </w:rPr>
      </w:pPr>
      <w:r>
        <w:rPr>
          <w:sz w:val="20"/>
          <w:lang w:val="fr-CA"/>
        </w:rPr>
        <w:t xml:space="preserve">Art. 2885 </w:t>
      </w:r>
      <w:proofErr w:type="spellStart"/>
      <w:r>
        <w:rPr>
          <w:sz w:val="20"/>
          <w:lang w:val="fr-CA"/>
        </w:rPr>
        <w:t>C.c.Q</w:t>
      </w:r>
      <w:proofErr w:type="spellEnd"/>
      <w:r>
        <w:rPr>
          <w:sz w:val="20"/>
          <w:lang w:val="fr-CA"/>
        </w:rPr>
        <w:t>. : S’il s’agit d’un droit réel sur un immeuble, on doit publier!</w:t>
      </w:r>
    </w:p>
    <w:p w14:paraId="6885DFBD" w14:textId="77777777" w:rsidR="00947F7F" w:rsidRDefault="00947F7F">
      <w:pPr>
        <w:numPr>
          <w:ilvl w:val="0"/>
          <w:numId w:val="1"/>
        </w:numPr>
        <w:rPr>
          <w:sz w:val="20"/>
          <w:lang w:val="fr-CA"/>
        </w:rPr>
      </w:pPr>
      <w:r>
        <w:rPr>
          <w:sz w:val="20"/>
          <w:lang w:val="fr-CA"/>
        </w:rPr>
        <w:t xml:space="preserve">Nul n’est présumé renoncer à ses droits, la renonciation doit être claire. </w:t>
      </w:r>
    </w:p>
    <w:p w14:paraId="72E54C6B" w14:textId="77777777" w:rsidR="002A6E3A" w:rsidRDefault="002A6E3A" w:rsidP="002A6E3A">
      <w:pPr>
        <w:rPr>
          <w:sz w:val="20"/>
          <w:u w:val="single"/>
          <w:lang w:val="fr-CA"/>
        </w:rPr>
      </w:pPr>
      <w:r w:rsidRPr="002A6E3A">
        <w:rPr>
          <w:sz w:val="20"/>
          <w:u w:val="single"/>
          <w:lang w:val="fr-CA"/>
        </w:rPr>
        <w:t xml:space="preserve">Forme </w:t>
      </w:r>
    </w:p>
    <w:p w14:paraId="61B1A140" w14:textId="77777777" w:rsidR="002A6E3A" w:rsidRDefault="002A6E3A" w:rsidP="002A6E3A">
      <w:pPr>
        <w:rPr>
          <w:sz w:val="20"/>
          <w:lang w:val="fr-CA"/>
        </w:rPr>
      </w:pPr>
      <w:r>
        <w:rPr>
          <w:sz w:val="20"/>
          <w:lang w:val="fr-CA"/>
        </w:rPr>
        <w:t>La renonciation doit être expresse ou tacite</w:t>
      </w:r>
    </w:p>
    <w:p w14:paraId="7684022B" w14:textId="77777777" w:rsidR="0050607D" w:rsidRDefault="0050607D">
      <w:pPr>
        <w:pStyle w:val="Titre7"/>
        <w:rPr>
          <w:sz w:val="20"/>
        </w:rPr>
      </w:pPr>
      <w:r>
        <w:t>Durée des délais des différentes prescriptions acquisitives</w:t>
      </w:r>
    </w:p>
    <w:p w14:paraId="4154175E" w14:textId="77777777" w:rsidR="0050607D" w:rsidRDefault="0050607D">
      <w:pPr>
        <w:rPr>
          <w:sz w:val="20"/>
          <w:lang w:val="fr-CA"/>
        </w:rPr>
      </w:pPr>
      <w:r>
        <w:rPr>
          <w:sz w:val="20"/>
          <w:lang w:val="fr-CA"/>
        </w:rPr>
        <w:t xml:space="preserve">Au </w:t>
      </w:r>
      <w:proofErr w:type="spellStart"/>
      <w:r>
        <w:rPr>
          <w:sz w:val="20"/>
          <w:lang w:val="fr-CA"/>
        </w:rPr>
        <w:t>C.c.B.C</w:t>
      </w:r>
      <w:proofErr w:type="spellEnd"/>
      <w:r>
        <w:rPr>
          <w:sz w:val="20"/>
          <w:lang w:val="fr-CA"/>
        </w:rPr>
        <w:t>. la prescription était différente (30 ans pour les immeubles).</w:t>
      </w:r>
    </w:p>
    <w:p w14:paraId="521152C7" w14:textId="77777777" w:rsidR="0050607D" w:rsidRDefault="0050607D">
      <w:pPr>
        <w:rPr>
          <w:b/>
          <w:sz w:val="20"/>
          <w:lang w:val="fr-CA"/>
        </w:rPr>
      </w:pPr>
      <w:r>
        <w:rPr>
          <w:b/>
          <w:sz w:val="20"/>
          <w:lang w:val="fr-CA"/>
        </w:rPr>
        <w:t xml:space="preserve">Transition du </w:t>
      </w:r>
      <w:proofErr w:type="spellStart"/>
      <w:r>
        <w:rPr>
          <w:b/>
          <w:sz w:val="20"/>
          <w:lang w:val="fr-CA"/>
        </w:rPr>
        <w:t>C.c.B.C</w:t>
      </w:r>
      <w:proofErr w:type="spellEnd"/>
      <w:r>
        <w:rPr>
          <w:b/>
          <w:sz w:val="20"/>
          <w:lang w:val="fr-CA"/>
        </w:rPr>
        <w:t xml:space="preserve">. dans le </w:t>
      </w:r>
      <w:proofErr w:type="spellStart"/>
      <w:r>
        <w:rPr>
          <w:b/>
          <w:sz w:val="20"/>
          <w:lang w:val="fr-CA"/>
        </w:rPr>
        <w:t>C.c.Q</w:t>
      </w:r>
      <w:proofErr w:type="spellEnd"/>
      <w:r>
        <w:rPr>
          <w:b/>
          <w:sz w:val="20"/>
          <w:lang w:val="fr-CA"/>
        </w:rPr>
        <w:t>.</w:t>
      </w:r>
    </w:p>
    <w:p w14:paraId="7DA19021" w14:textId="77777777" w:rsidR="0050607D" w:rsidRDefault="0050607D">
      <w:pPr>
        <w:rPr>
          <w:sz w:val="20"/>
          <w:u w:val="single"/>
          <w:lang w:val="fr-CA"/>
        </w:rPr>
      </w:pPr>
      <w:r>
        <w:rPr>
          <w:sz w:val="20"/>
          <w:u w:val="single"/>
          <w:lang w:val="fr-CA"/>
        </w:rPr>
        <w:t xml:space="preserve">Art. 6 de la Loi sur l’application du </w:t>
      </w:r>
      <w:proofErr w:type="spellStart"/>
      <w:r>
        <w:rPr>
          <w:sz w:val="20"/>
          <w:u w:val="single"/>
          <w:lang w:val="fr-CA"/>
        </w:rPr>
        <w:t>C.c.Q</w:t>
      </w:r>
      <w:proofErr w:type="spellEnd"/>
      <w:r>
        <w:rPr>
          <w:sz w:val="20"/>
          <w:u w:val="single"/>
          <w:lang w:val="fr-CA"/>
        </w:rPr>
        <w:t>. :</w:t>
      </w:r>
    </w:p>
    <w:p w14:paraId="3A233B26" w14:textId="77777777" w:rsidR="0050607D" w:rsidRDefault="0050607D">
      <w:pPr>
        <w:numPr>
          <w:ilvl w:val="0"/>
          <w:numId w:val="1"/>
        </w:numPr>
        <w:rPr>
          <w:sz w:val="20"/>
          <w:lang w:val="fr-CA"/>
        </w:rPr>
      </w:pPr>
      <w:r>
        <w:rPr>
          <w:sz w:val="20"/>
          <w:lang w:val="fr-CA"/>
        </w:rPr>
        <w:t>La prescription générale est de 10 ans</w:t>
      </w:r>
    </w:p>
    <w:p w14:paraId="74A0EFB4" w14:textId="77777777" w:rsidR="0050607D" w:rsidRDefault="0050607D">
      <w:pPr>
        <w:numPr>
          <w:ilvl w:val="0"/>
          <w:numId w:val="1"/>
        </w:numPr>
        <w:rPr>
          <w:sz w:val="20"/>
          <w:lang w:val="fr-CA"/>
        </w:rPr>
      </w:pPr>
      <w:r>
        <w:rPr>
          <w:sz w:val="20"/>
          <w:lang w:val="fr-CA"/>
        </w:rPr>
        <w:t>Commence le premier janvier 1994 (alors pas d’application avant 01.01.2004)</w:t>
      </w:r>
    </w:p>
    <w:p w14:paraId="5D18B07E" w14:textId="77777777" w:rsidR="0050607D" w:rsidRDefault="0050607D">
      <w:pPr>
        <w:numPr>
          <w:ilvl w:val="0"/>
          <w:numId w:val="1"/>
        </w:numPr>
        <w:rPr>
          <w:sz w:val="20"/>
          <w:lang w:val="fr-CA"/>
        </w:rPr>
      </w:pPr>
      <w:r>
        <w:rPr>
          <w:sz w:val="20"/>
          <w:lang w:val="fr-CA"/>
        </w:rPr>
        <w:t xml:space="preserve">Les 30 ans du </w:t>
      </w:r>
      <w:proofErr w:type="spellStart"/>
      <w:r>
        <w:rPr>
          <w:sz w:val="20"/>
          <w:lang w:val="fr-CA"/>
        </w:rPr>
        <w:t>C.c.B.C</w:t>
      </w:r>
      <w:proofErr w:type="spellEnd"/>
      <w:r>
        <w:rPr>
          <w:sz w:val="20"/>
          <w:lang w:val="fr-CA"/>
        </w:rPr>
        <w:t xml:space="preserve">. s’appliquent encore si, en appliquant le </w:t>
      </w:r>
      <w:proofErr w:type="spellStart"/>
      <w:r>
        <w:rPr>
          <w:sz w:val="20"/>
          <w:lang w:val="fr-CA"/>
        </w:rPr>
        <w:t>C.c.Q</w:t>
      </w:r>
      <w:proofErr w:type="spellEnd"/>
      <w:r>
        <w:rPr>
          <w:sz w:val="20"/>
          <w:lang w:val="fr-CA"/>
        </w:rPr>
        <w:t>., on prolongerait la prescription.</w:t>
      </w:r>
    </w:p>
    <w:p w14:paraId="1737C564" w14:textId="77777777" w:rsidR="0050607D" w:rsidRDefault="0050607D">
      <w:pPr>
        <w:numPr>
          <w:ilvl w:val="0"/>
          <w:numId w:val="1"/>
        </w:numPr>
        <w:rPr>
          <w:sz w:val="20"/>
          <w:lang w:val="fr-CA"/>
        </w:rPr>
      </w:pPr>
      <w:r>
        <w:rPr>
          <w:sz w:val="20"/>
          <w:lang w:val="fr-CA"/>
        </w:rPr>
        <w:t>N.B. : Ne pas oublier les jours non-juridiques!</w:t>
      </w:r>
    </w:p>
    <w:p w14:paraId="519C4B38" w14:textId="77777777" w:rsidR="0050607D" w:rsidRDefault="0050607D">
      <w:pPr>
        <w:pStyle w:val="Titre8"/>
      </w:pPr>
      <w:r>
        <w:t>Prescr</w:t>
      </w:r>
      <w:r w:rsidR="00BB25FA">
        <w:t>iption abrégée de trois ans</w:t>
      </w:r>
      <w:r>
        <w:t xml:space="preserve"> (art. 2919 </w:t>
      </w:r>
      <w:proofErr w:type="spellStart"/>
      <w:r>
        <w:t>C.c.Q</w:t>
      </w:r>
      <w:proofErr w:type="spellEnd"/>
      <w:r>
        <w:t>.)</w:t>
      </w:r>
      <w:r w:rsidR="00BB25FA">
        <w:t xml:space="preserve"> (</w:t>
      </w:r>
      <w:r w:rsidR="00BD56E0">
        <w:t>Exception</w:t>
      </w:r>
      <w:r w:rsidR="00BB25FA">
        <w:t>)</w:t>
      </w:r>
    </w:p>
    <w:p w14:paraId="73FE7E87" w14:textId="77777777" w:rsidR="0050607D" w:rsidRDefault="0050607D">
      <w:pPr>
        <w:pStyle w:val="Titre2"/>
      </w:pPr>
      <w:r>
        <w:t>Notion</w:t>
      </w:r>
    </w:p>
    <w:p w14:paraId="0549036C" w14:textId="77777777" w:rsidR="0050607D" w:rsidRDefault="0050607D">
      <w:pPr>
        <w:rPr>
          <w:sz w:val="20"/>
          <w:lang w:val="fr-CA"/>
        </w:rPr>
      </w:pPr>
      <w:r>
        <w:rPr>
          <w:sz w:val="20"/>
          <w:lang w:val="fr-CA"/>
        </w:rPr>
        <w:t xml:space="preserve">La nouvelle prescription courte profite au possesseur de bonne foi avec juste titre d’une chose </w:t>
      </w:r>
      <w:r>
        <w:rPr>
          <w:i/>
          <w:sz w:val="20"/>
          <w:lang w:val="fr-CA"/>
        </w:rPr>
        <w:t>meuble</w:t>
      </w:r>
      <w:r>
        <w:rPr>
          <w:sz w:val="20"/>
          <w:lang w:val="fr-CA"/>
        </w:rPr>
        <w:t>.</w:t>
      </w:r>
      <w:r w:rsidR="00F20A8A">
        <w:rPr>
          <w:sz w:val="20"/>
          <w:lang w:val="fr-CA"/>
        </w:rPr>
        <w:t xml:space="preserve"> C’est une nouvelle notion, donc ça s’interprète restrictivement. Ça doit être sur une propriété </w:t>
      </w:r>
    </w:p>
    <w:p w14:paraId="5D14FBCF" w14:textId="77777777" w:rsidR="0050607D" w:rsidRDefault="008D1458">
      <w:pPr>
        <w:pStyle w:val="Titre4"/>
      </w:pPr>
      <w:r>
        <w:rPr>
          <w:noProof/>
          <w:lang w:val="fr-FR"/>
        </w:rPr>
        <mc:AlternateContent>
          <mc:Choice Requires="wps">
            <w:drawing>
              <wp:anchor distT="0" distB="0" distL="114300" distR="114300" simplePos="0" relativeHeight="251667968" behindDoc="0" locked="0" layoutInCell="0" allowOverlap="1" wp14:anchorId="0E25E24F" wp14:editId="5E67A05A">
                <wp:simplePos x="0" y="0"/>
                <wp:positionH relativeFrom="column">
                  <wp:posOffset>2400300</wp:posOffset>
                </wp:positionH>
                <wp:positionV relativeFrom="paragraph">
                  <wp:posOffset>135890</wp:posOffset>
                </wp:positionV>
                <wp:extent cx="114300" cy="457200"/>
                <wp:effectExtent l="0" t="0" r="0" b="0"/>
                <wp:wrapNone/>
                <wp:docPr id="10"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14300" cy="457200"/>
                        </a:xfrm>
                        <a:prstGeom prst="rightBrace">
                          <a:avLst>
                            <a:gd name="adj1" fmla="val 33333"/>
                            <a:gd name="adj2" fmla="val 50000"/>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88" coordsize="21600,21600" o:spt="88" adj="1800,10800" path="m0,0qx10800@0l10800@2qy21600@11,10800@3l10800@1qy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AutoShape 55" o:spid="_x0000_s1026" type="#_x0000_t88" style="position:absolute;margin-left:189pt;margin-top:10.7pt;width:9pt;height:36pt;z-index:25166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" o:allowincell="f"/>
            </w:pict>
          </mc:Fallback>
        </mc:AlternateContent>
      </w:r>
      <w:r w:rsidR="0050607D">
        <w:t>Conditions</w:t>
      </w:r>
      <w:r w:rsidR="00F20A8A">
        <w:t xml:space="preserve"> (cumulatives)</w:t>
      </w:r>
    </w:p>
    <w:p w14:paraId="090D092C" w14:textId="77777777" w:rsidR="0050607D" w:rsidRDefault="0050607D">
      <w:pPr>
        <w:rPr>
          <w:sz w:val="20"/>
          <w:lang w:val="fr-CA"/>
        </w:rPr>
      </w:pPr>
      <w:r>
        <w:rPr>
          <w:sz w:val="20"/>
          <w:lang w:val="fr-CA"/>
        </w:rPr>
        <w:sym w:font="Wingdings 2" w:char="F075"/>
      </w:r>
      <w:r>
        <w:rPr>
          <w:sz w:val="20"/>
          <w:lang w:val="fr-CA"/>
        </w:rPr>
        <w:t xml:space="preserve"> Ça doit être dépossédé du vrai propriétaire</w:t>
      </w:r>
    </w:p>
    <w:p w14:paraId="54258FB6" w14:textId="77777777" w:rsidR="0050607D" w:rsidRDefault="0050607D">
      <w:pPr>
        <w:rPr>
          <w:i/>
          <w:sz w:val="20"/>
          <w:lang w:val="fr-CA"/>
        </w:rPr>
      </w:pPr>
      <w:r>
        <w:rPr>
          <w:sz w:val="20"/>
          <w:lang w:val="fr-CA"/>
        </w:rPr>
        <w:t xml:space="preserve">+ </w:t>
      </w:r>
      <w:r>
        <w:rPr>
          <w:sz w:val="20"/>
          <w:lang w:val="fr-CA"/>
        </w:rPr>
        <w:sym w:font="Wingdings 2" w:char="F076"/>
      </w:r>
      <w:r>
        <w:rPr>
          <w:sz w:val="20"/>
          <w:lang w:val="fr-CA"/>
        </w:rPr>
        <w:t xml:space="preserve"> Ça doit être un meuble</w:t>
      </w:r>
      <w:r>
        <w:rPr>
          <w:sz w:val="20"/>
          <w:lang w:val="fr-CA"/>
        </w:rPr>
        <w:tab/>
      </w:r>
      <w:r>
        <w:rPr>
          <w:sz w:val="20"/>
          <w:lang w:val="fr-CA"/>
        </w:rPr>
        <w:tab/>
      </w:r>
      <w:r>
        <w:rPr>
          <w:sz w:val="20"/>
          <w:lang w:val="fr-CA"/>
        </w:rPr>
        <w:tab/>
      </w:r>
      <w:r>
        <w:rPr>
          <w:i/>
          <w:sz w:val="20"/>
          <w:lang w:val="fr-CA"/>
        </w:rPr>
        <w:t xml:space="preserve">Art. 2919 </w:t>
      </w:r>
      <w:proofErr w:type="spellStart"/>
      <w:r>
        <w:rPr>
          <w:i/>
          <w:sz w:val="20"/>
          <w:lang w:val="fr-CA"/>
        </w:rPr>
        <w:t>C.c.Q</w:t>
      </w:r>
      <w:proofErr w:type="spellEnd"/>
      <w:r>
        <w:rPr>
          <w:i/>
          <w:sz w:val="20"/>
          <w:lang w:val="fr-CA"/>
        </w:rPr>
        <w:t>.</w:t>
      </w:r>
    </w:p>
    <w:p w14:paraId="400711D5" w14:textId="77777777" w:rsidR="0050607D" w:rsidRDefault="0050607D">
      <w:pPr>
        <w:rPr>
          <w:sz w:val="20"/>
          <w:lang w:val="fr-CA"/>
        </w:rPr>
      </w:pPr>
      <w:r>
        <w:rPr>
          <w:sz w:val="20"/>
          <w:lang w:val="fr-CA"/>
        </w:rPr>
        <w:t xml:space="preserve">+ </w:t>
      </w:r>
      <w:r>
        <w:rPr>
          <w:sz w:val="20"/>
          <w:lang w:val="fr-CA"/>
        </w:rPr>
        <w:sym w:font="Wingdings 2" w:char="F077"/>
      </w:r>
      <w:r>
        <w:rPr>
          <w:sz w:val="20"/>
          <w:lang w:val="fr-CA"/>
        </w:rPr>
        <w:t xml:space="preserve"> Ça doit être de bonne foi</w:t>
      </w:r>
    </w:p>
    <w:p w14:paraId="6A43F49D" w14:textId="77777777" w:rsidR="0050607D" w:rsidRDefault="0050607D">
      <w:pPr>
        <w:pStyle w:val="Titre4"/>
      </w:pPr>
      <w:r>
        <w:t>Bonne foi</w:t>
      </w:r>
    </w:p>
    <w:p w14:paraId="4C0C1BE0" w14:textId="77777777" w:rsidR="0050607D" w:rsidRDefault="0050607D">
      <w:pPr>
        <w:rPr>
          <w:sz w:val="20"/>
          <w:lang w:val="fr-CA"/>
        </w:rPr>
      </w:pPr>
      <w:r>
        <w:rPr>
          <w:sz w:val="20"/>
          <w:lang w:val="fr-CA"/>
        </w:rPr>
        <w:t>Se calcule à compter de la dépossession du véritable propriétaire (n’inclut bien sûr pas usufruit ou usage!)</w:t>
      </w:r>
      <w:r w:rsidR="00AF1594">
        <w:rPr>
          <w:sz w:val="20"/>
          <w:lang w:val="fr-CA"/>
        </w:rPr>
        <w:t xml:space="preserve">. Jusqu’à preuve du contraire, on présume que la possession est utile, de bonne foi et avec juste titre. </w:t>
      </w:r>
    </w:p>
    <w:p w14:paraId="07964F59" w14:textId="77777777" w:rsidR="0050607D" w:rsidRDefault="0050607D">
      <w:pPr>
        <w:pStyle w:val="Corpsdetexte"/>
      </w:pPr>
      <w:r>
        <w:t xml:space="preserve">Vente en justice/Saisie (art. 2919(2) </w:t>
      </w:r>
      <w:proofErr w:type="spellStart"/>
      <w:r>
        <w:t>C.c.Q</w:t>
      </w:r>
      <w:proofErr w:type="spellEnd"/>
      <w:r>
        <w:t>.)</w:t>
      </w:r>
    </w:p>
    <w:p w14:paraId="2C6EBD2F" w14:textId="77777777" w:rsidR="0050607D" w:rsidRDefault="0050607D">
      <w:pPr>
        <w:rPr>
          <w:sz w:val="20"/>
          <w:lang w:val="fr-CA"/>
        </w:rPr>
      </w:pPr>
      <w:r>
        <w:rPr>
          <w:sz w:val="20"/>
          <w:lang w:val="fr-CA"/>
        </w:rPr>
        <w:t>Si on acquiert le bien sous l’autorité de la justice, la prescription de 3 ans n’est pas nécessaire.</w:t>
      </w:r>
    </w:p>
    <w:p w14:paraId="2F5C823A" w14:textId="77777777" w:rsidR="0050607D" w:rsidRDefault="0050607D">
      <w:pPr>
        <w:pStyle w:val="Titre4"/>
        <w:rPr>
          <w:i/>
          <w:u w:val="none"/>
        </w:rPr>
      </w:pPr>
      <w:r>
        <w:rPr>
          <w:i/>
          <w:u w:val="none"/>
        </w:rPr>
        <w:t>Bien volé</w:t>
      </w:r>
    </w:p>
    <w:p w14:paraId="0AFCAFDC" w14:textId="77777777" w:rsidR="0050607D" w:rsidRDefault="0050607D">
      <w:pPr>
        <w:rPr>
          <w:sz w:val="20"/>
          <w:lang w:val="fr-CA"/>
        </w:rPr>
      </w:pPr>
      <w:r>
        <w:rPr>
          <w:sz w:val="20"/>
          <w:lang w:val="fr-CA"/>
        </w:rPr>
        <w:t>La prescription de 3 ans s’applique pour les meubles volés (propriétaire peut saisir!)</w:t>
      </w:r>
    </w:p>
    <w:p w14:paraId="1AF334A9" w14:textId="77777777" w:rsidR="0050607D" w:rsidRDefault="001C7AF3">
      <w:pPr>
        <w:rPr>
          <w:sz w:val="20"/>
          <w:lang w:val="fr-CA"/>
        </w:rPr>
      </w:pPr>
      <w:r>
        <w:rPr>
          <w:i/>
          <w:color w:val="FF0000"/>
          <w:sz w:val="20"/>
          <w:lang w:val="fr-CA"/>
        </w:rPr>
        <w:t>***</w:t>
      </w:r>
      <w:r w:rsidR="0050607D">
        <w:rPr>
          <w:i/>
          <w:sz w:val="20"/>
          <w:lang w:val="fr-CA"/>
        </w:rPr>
        <w:t xml:space="preserve">Art. 1714(2) </w:t>
      </w:r>
      <w:proofErr w:type="spellStart"/>
      <w:r w:rsidR="0050607D">
        <w:rPr>
          <w:i/>
          <w:sz w:val="20"/>
          <w:lang w:val="fr-CA"/>
        </w:rPr>
        <w:t>C.c.Q</w:t>
      </w:r>
      <w:proofErr w:type="spellEnd"/>
      <w:r w:rsidR="0050607D">
        <w:rPr>
          <w:i/>
          <w:sz w:val="20"/>
          <w:lang w:val="fr-CA"/>
        </w:rPr>
        <w:t>.:</w:t>
      </w:r>
      <w:r w:rsidR="00F01BAE">
        <w:rPr>
          <w:sz w:val="20"/>
          <w:lang w:val="fr-CA"/>
        </w:rPr>
        <w:t xml:space="preserve"> Si le bien volé a été vendu dans le </w:t>
      </w:r>
      <w:r w:rsidR="0050607D">
        <w:rPr>
          <w:sz w:val="20"/>
          <w:lang w:val="fr-CA"/>
        </w:rPr>
        <w:t>cours de</w:t>
      </w:r>
      <w:r w:rsidR="00F01BAE">
        <w:rPr>
          <w:sz w:val="20"/>
          <w:lang w:val="fr-CA"/>
        </w:rPr>
        <w:t xml:space="preserve">s </w:t>
      </w:r>
      <w:r w:rsidR="0050607D">
        <w:rPr>
          <w:sz w:val="20"/>
          <w:lang w:val="fr-CA"/>
        </w:rPr>
        <w:t>activité</w:t>
      </w:r>
      <w:r w:rsidR="00F01BAE">
        <w:rPr>
          <w:sz w:val="20"/>
          <w:lang w:val="fr-CA"/>
        </w:rPr>
        <w:t>s</w:t>
      </w:r>
      <w:r w:rsidR="0050607D">
        <w:rPr>
          <w:sz w:val="20"/>
          <w:lang w:val="fr-CA"/>
        </w:rPr>
        <w:t xml:space="preserve"> d’une entreprise, </w:t>
      </w:r>
      <w:r w:rsidR="00F01BAE">
        <w:rPr>
          <w:sz w:val="20"/>
          <w:lang w:val="fr-CA"/>
        </w:rPr>
        <w:t xml:space="preserve">le propriétaire doit rembourser (indemniser) </w:t>
      </w:r>
      <w:r w:rsidR="0050607D">
        <w:rPr>
          <w:sz w:val="20"/>
          <w:lang w:val="fr-CA"/>
        </w:rPr>
        <w:t>l’acheteur de bonne foi!</w:t>
      </w:r>
      <w:r w:rsidR="00F01BAE">
        <w:rPr>
          <w:sz w:val="20"/>
          <w:lang w:val="fr-CA"/>
        </w:rPr>
        <w:t xml:space="preserve"> Ex : acheter la bague pour un commerce qui vend des bagues (bijouterie)</w:t>
      </w:r>
    </w:p>
    <w:p w14:paraId="7F37F189" w14:textId="77777777" w:rsidR="0050607D" w:rsidRDefault="0050607D">
      <w:pPr>
        <w:rPr>
          <w:sz w:val="20"/>
          <w:lang w:val="fr-CA"/>
        </w:rPr>
      </w:pPr>
      <w:r>
        <w:rPr>
          <w:i/>
          <w:sz w:val="20"/>
          <w:lang w:val="fr-CA"/>
        </w:rPr>
        <w:t>Art. 152 Loi sur la sécurité routière :</w:t>
      </w:r>
      <w:r>
        <w:rPr>
          <w:sz w:val="20"/>
          <w:lang w:val="fr-CA"/>
        </w:rPr>
        <w:t xml:space="preserve"> S’il s’agit d’une voiture volée, ça doit être </w:t>
      </w:r>
      <w:r w:rsidR="00F01BAE">
        <w:rPr>
          <w:sz w:val="20"/>
          <w:lang w:val="fr-CA"/>
        </w:rPr>
        <w:t xml:space="preserve">un vendeur automobile avec une licence de l’année (doit offrir une garantie, cautionnement) pour </w:t>
      </w:r>
      <w:r>
        <w:rPr>
          <w:sz w:val="20"/>
          <w:lang w:val="fr-CA"/>
        </w:rPr>
        <w:t xml:space="preserve">que l’art. 1714(2) </w:t>
      </w:r>
      <w:proofErr w:type="spellStart"/>
      <w:r>
        <w:rPr>
          <w:sz w:val="20"/>
          <w:lang w:val="fr-CA"/>
        </w:rPr>
        <w:t>C.c.Q</w:t>
      </w:r>
      <w:proofErr w:type="spellEnd"/>
      <w:r>
        <w:rPr>
          <w:sz w:val="20"/>
          <w:lang w:val="fr-CA"/>
        </w:rPr>
        <w:t>. (remboursement de l’ac</w:t>
      </w:r>
      <w:r w:rsidR="00F01BAE">
        <w:rPr>
          <w:sz w:val="20"/>
          <w:lang w:val="fr-CA"/>
        </w:rPr>
        <w:t xml:space="preserve">heteur de bonne foi) s’applique. Si le véritable propriétaire vient chercher son automobile, l’acheteur devra remettre la voiture au véritable propriétaire, mais celui-ci doit rembourser le prix que ce dernier </w:t>
      </w:r>
      <w:r w:rsidR="00BB25FA">
        <w:rPr>
          <w:sz w:val="20"/>
          <w:lang w:val="fr-CA"/>
        </w:rPr>
        <w:t>a payé.</w:t>
      </w:r>
      <w:r w:rsidR="00F01BAE">
        <w:rPr>
          <w:sz w:val="20"/>
          <w:lang w:val="fr-CA"/>
        </w:rPr>
        <w:t xml:space="preserve"> </w:t>
      </w:r>
      <w:r w:rsidR="00BB25FA">
        <w:rPr>
          <w:sz w:val="20"/>
          <w:lang w:val="fr-CA"/>
        </w:rPr>
        <w:t xml:space="preserve">Ensuite, le propriétaire peut aller voir le vendeur automobile ou le </w:t>
      </w:r>
      <w:proofErr w:type="spellStart"/>
      <w:r w:rsidR="00BB25FA">
        <w:rPr>
          <w:sz w:val="20"/>
          <w:lang w:val="fr-CA"/>
        </w:rPr>
        <w:t>cautionneur</w:t>
      </w:r>
      <w:proofErr w:type="spellEnd"/>
      <w:r w:rsidR="00BB25FA">
        <w:rPr>
          <w:sz w:val="20"/>
          <w:lang w:val="fr-CA"/>
        </w:rPr>
        <w:t xml:space="preserve"> pour obtenir lui aussi son remboursement. </w:t>
      </w:r>
    </w:p>
    <w:p w14:paraId="203A132D" w14:textId="77777777" w:rsidR="0050607D" w:rsidRDefault="0050607D">
      <w:pPr>
        <w:pStyle w:val="Titre8"/>
        <w:shd w:val="clear" w:color="auto" w:fill="auto"/>
      </w:pPr>
      <w:r>
        <w:t>Cas d’application</w:t>
      </w:r>
    </w:p>
    <w:p w14:paraId="6EFE694E" w14:textId="77777777" w:rsidR="00AF1594" w:rsidRPr="00AF1594" w:rsidRDefault="00AF1594">
      <w:pPr>
        <w:rPr>
          <w:sz w:val="20"/>
          <w:u w:val="single"/>
          <w:lang w:val="fr-CA"/>
        </w:rPr>
      </w:pPr>
      <w:r w:rsidRPr="00AF1594">
        <w:rPr>
          <w:sz w:val="20"/>
          <w:u w:val="single"/>
          <w:lang w:val="fr-CA"/>
        </w:rPr>
        <w:t xml:space="preserve">En droit nouveau ; </w:t>
      </w:r>
    </w:p>
    <w:p w14:paraId="311ACBE0" w14:textId="77777777" w:rsidR="0050607D" w:rsidRDefault="0050607D">
      <w:pPr>
        <w:rPr>
          <w:sz w:val="20"/>
          <w:lang w:val="fr-CA"/>
        </w:rPr>
      </w:pPr>
      <w:r>
        <w:rPr>
          <w:sz w:val="20"/>
          <w:lang w:val="fr-CA"/>
        </w:rPr>
        <w:t>La nouvelle prescription abrégée s’applique tout simplement, sauf pour les acquisitions s</w:t>
      </w:r>
      <w:r w:rsidR="00AF1594">
        <w:rPr>
          <w:sz w:val="20"/>
          <w:lang w:val="fr-CA"/>
        </w:rPr>
        <w:t>ous autorité juridique. En plus, il faut indemniser</w:t>
      </w:r>
      <w:r>
        <w:rPr>
          <w:sz w:val="20"/>
          <w:lang w:val="fr-CA"/>
        </w:rPr>
        <w:t xml:space="preserve"> l’acheteur de bonne foi </w:t>
      </w:r>
      <w:r w:rsidR="00AF1594">
        <w:rPr>
          <w:sz w:val="20"/>
          <w:lang w:val="fr-CA"/>
        </w:rPr>
        <w:t xml:space="preserve">dans le cours des activités d’une entreprise </w:t>
      </w:r>
      <w:r w:rsidR="001C7AF3">
        <w:rPr>
          <w:color w:val="FF0000"/>
          <w:sz w:val="20"/>
          <w:lang w:val="fr-CA"/>
        </w:rPr>
        <w:t>***</w:t>
      </w:r>
      <w:r>
        <w:rPr>
          <w:sz w:val="20"/>
          <w:lang w:val="fr-CA"/>
        </w:rPr>
        <w:t>d’un</w:t>
      </w:r>
      <w:r w:rsidR="00AF1594">
        <w:rPr>
          <w:sz w:val="20"/>
          <w:lang w:val="fr-CA"/>
        </w:rPr>
        <w:t xml:space="preserve"> bien volé même avant les 3 ans (art. 1714 </w:t>
      </w:r>
      <w:proofErr w:type="spellStart"/>
      <w:r w:rsidR="00AF1594">
        <w:rPr>
          <w:sz w:val="20"/>
          <w:lang w:val="fr-CA"/>
        </w:rPr>
        <w:t>C.c.Q</w:t>
      </w:r>
      <w:proofErr w:type="spellEnd"/>
      <w:r w:rsidR="00AF1594">
        <w:rPr>
          <w:sz w:val="20"/>
          <w:lang w:val="fr-CA"/>
        </w:rPr>
        <w:t>.)</w:t>
      </w:r>
    </w:p>
    <w:p w14:paraId="6C0C11A3" w14:textId="77777777" w:rsidR="00AF1594" w:rsidRDefault="00AF1594">
      <w:pPr>
        <w:rPr>
          <w:sz w:val="20"/>
          <w:lang w:val="fr-CA"/>
        </w:rPr>
      </w:pPr>
      <w:r>
        <w:rPr>
          <w:sz w:val="20"/>
          <w:u w:val="single"/>
          <w:lang w:val="fr-CA"/>
        </w:rPr>
        <w:t>En droit antérieur ;</w:t>
      </w:r>
    </w:p>
    <w:p w14:paraId="260D7C13" w14:textId="77777777" w:rsidR="00AF1594" w:rsidRPr="00AF1594" w:rsidRDefault="00AF1594">
      <w:pPr>
        <w:rPr>
          <w:sz w:val="20"/>
          <w:lang w:val="fr-CA"/>
        </w:rPr>
      </w:pPr>
      <w:r>
        <w:rPr>
          <w:sz w:val="20"/>
          <w:lang w:val="fr-CA"/>
        </w:rPr>
        <w:t>Voir recueil (p. 99)…</w:t>
      </w:r>
    </w:p>
    <w:p w14:paraId="6E5DA111" w14:textId="77777777" w:rsidR="00BB25FA" w:rsidRDefault="00BB25FA">
      <w:pPr>
        <w:shd w:val="clear" w:color="auto" w:fill="FFFFFF"/>
        <w:rPr>
          <w:b/>
          <w:sz w:val="20"/>
          <w:lang w:val="fr-CA"/>
        </w:rPr>
      </w:pPr>
    </w:p>
    <w:p w14:paraId="18F903E9" w14:textId="77777777" w:rsidR="0050607D" w:rsidRDefault="0050607D">
      <w:pPr>
        <w:shd w:val="clear" w:color="auto" w:fill="FFFFFF"/>
        <w:rPr>
          <w:b/>
          <w:sz w:val="20"/>
          <w:lang w:val="fr-CA"/>
        </w:rPr>
      </w:pPr>
      <w:r>
        <w:rPr>
          <w:b/>
          <w:sz w:val="20"/>
          <w:lang w:val="fr-CA"/>
        </w:rPr>
        <w:t>Prescription abrégée de dix ans</w:t>
      </w:r>
      <w:r w:rsidR="00F20A8A">
        <w:rPr>
          <w:b/>
          <w:sz w:val="20"/>
          <w:lang w:val="fr-CA"/>
        </w:rPr>
        <w:t xml:space="preserve"> (normale)</w:t>
      </w:r>
      <w:r>
        <w:rPr>
          <w:b/>
          <w:sz w:val="20"/>
          <w:lang w:val="fr-CA"/>
        </w:rPr>
        <w:t xml:space="preserve"> (art. 2918 </w:t>
      </w:r>
      <w:proofErr w:type="spellStart"/>
      <w:r>
        <w:rPr>
          <w:b/>
          <w:sz w:val="20"/>
          <w:lang w:val="fr-CA"/>
        </w:rPr>
        <w:t>C.c.Q</w:t>
      </w:r>
      <w:proofErr w:type="spellEnd"/>
      <w:r>
        <w:rPr>
          <w:b/>
          <w:sz w:val="20"/>
          <w:lang w:val="fr-CA"/>
        </w:rPr>
        <w:t>.</w:t>
      </w:r>
      <w:r w:rsidR="002A6E3A">
        <w:rPr>
          <w:b/>
          <w:sz w:val="20"/>
          <w:lang w:val="fr-CA"/>
        </w:rPr>
        <w:t>, 6 et 143 L.A.</w:t>
      </w:r>
      <w:r>
        <w:rPr>
          <w:b/>
          <w:sz w:val="20"/>
          <w:lang w:val="fr-CA"/>
        </w:rPr>
        <w:t>)</w:t>
      </w:r>
    </w:p>
    <w:p w14:paraId="2417C981" w14:textId="77777777" w:rsidR="00AF1594" w:rsidRPr="00AF1594" w:rsidRDefault="00AF1594">
      <w:pPr>
        <w:pStyle w:val="Titre2"/>
        <w:rPr>
          <w:b w:val="0"/>
        </w:rPr>
      </w:pPr>
      <w:r>
        <w:rPr>
          <w:b w:val="0"/>
        </w:rPr>
        <w:t xml:space="preserve">En droit nouveau, les dix ans constituent le délai de la prescription de droit commun (art. 2917 </w:t>
      </w:r>
      <w:proofErr w:type="spellStart"/>
      <w:r>
        <w:rPr>
          <w:b w:val="0"/>
        </w:rPr>
        <w:t>C.c.Q</w:t>
      </w:r>
      <w:proofErr w:type="spellEnd"/>
      <w:r>
        <w:rPr>
          <w:b w:val="0"/>
        </w:rPr>
        <w:t>.)</w:t>
      </w:r>
    </w:p>
    <w:p w14:paraId="3F9A14C2" w14:textId="77777777" w:rsidR="0050607D" w:rsidRDefault="0050607D">
      <w:pPr>
        <w:pStyle w:val="Titre2"/>
      </w:pPr>
      <w:r>
        <w:t>Notion</w:t>
      </w:r>
    </w:p>
    <w:p w14:paraId="151B277A" w14:textId="77777777" w:rsidR="00AF1594" w:rsidRPr="00AF1594" w:rsidRDefault="00AF1594" w:rsidP="00AF1594">
      <w:pPr>
        <w:rPr>
          <w:rStyle w:val="Accentuation"/>
          <w:i w:val="0"/>
          <w:sz w:val="20"/>
          <w:szCs w:val="20"/>
        </w:rPr>
      </w:pPr>
      <w:r>
        <w:rPr>
          <w:rStyle w:val="Accentuation"/>
          <w:i w:val="0"/>
          <w:sz w:val="20"/>
          <w:szCs w:val="20"/>
        </w:rPr>
        <w:t>La prescription abrégée de dix ans ne permettait d’acquérir que la propriété d’un immeuble corporel déterminé</w:t>
      </w:r>
      <w:r w:rsidR="00B8451A">
        <w:rPr>
          <w:rStyle w:val="Accentuation"/>
          <w:i w:val="0"/>
          <w:sz w:val="20"/>
          <w:szCs w:val="20"/>
        </w:rPr>
        <w:t xml:space="preserve"> (ainsi que le capital des rentes constituées). </w:t>
      </w:r>
    </w:p>
    <w:p w14:paraId="4DC6345C" w14:textId="77777777" w:rsidR="0050607D" w:rsidRDefault="0050607D">
      <w:pPr>
        <w:numPr>
          <w:ilvl w:val="0"/>
          <w:numId w:val="1"/>
        </w:numPr>
        <w:rPr>
          <w:sz w:val="20"/>
          <w:lang w:val="fr-CA"/>
        </w:rPr>
      </w:pPr>
      <w:r>
        <w:rPr>
          <w:sz w:val="20"/>
          <w:lang w:val="fr-CA"/>
        </w:rPr>
        <w:t>On ne compte pas dès la dépossession, mais dès la possession.</w:t>
      </w:r>
    </w:p>
    <w:p w14:paraId="47D37A60" w14:textId="77777777" w:rsidR="0050607D" w:rsidRDefault="0050607D">
      <w:pPr>
        <w:numPr>
          <w:ilvl w:val="0"/>
          <w:numId w:val="1"/>
        </w:numPr>
        <w:rPr>
          <w:sz w:val="20"/>
          <w:lang w:val="fr-CA"/>
        </w:rPr>
      </w:pPr>
      <w:r>
        <w:rPr>
          <w:sz w:val="20"/>
          <w:lang w:val="fr-CA"/>
        </w:rPr>
        <w:t>Ne s’applique pas aux hypothèques ou servitudes (qui ne peuvent pas être acquises par prescription acquisitive)</w:t>
      </w:r>
    </w:p>
    <w:p w14:paraId="170A7D42" w14:textId="77777777" w:rsidR="00BB25FA" w:rsidRDefault="00BB25FA">
      <w:pPr>
        <w:numPr>
          <w:ilvl w:val="0"/>
          <w:numId w:val="1"/>
        </w:numPr>
        <w:rPr>
          <w:sz w:val="20"/>
          <w:lang w:val="fr-CA"/>
        </w:rPr>
      </w:pPr>
      <w:r>
        <w:rPr>
          <w:sz w:val="20"/>
          <w:lang w:val="fr-CA"/>
        </w:rPr>
        <w:t xml:space="preserve">S’interprète largement, art. 2917 </w:t>
      </w:r>
      <w:proofErr w:type="spellStart"/>
      <w:r>
        <w:rPr>
          <w:sz w:val="20"/>
          <w:lang w:val="fr-CA"/>
        </w:rPr>
        <w:t>C.c.Q</w:t>
      </w:r>
      <w:proofErr w:type="spellEnd"/>
      <w:r>
        <w:rPr>
          <w:sz w:val="20"/>
          <w:lang w:val="fr-CA"/>
        </w:rPr>
        <w:t>.</w:t>
      </w:r>
    </w:p>
    <w:p w14:paraId="0874124A" w14:textId="77777777" w:rsidR="0021468E" w:rsidRDefault="0021468E">
      <w:pPr>
        <w:numPr>
          <w:ilvl w:val="0"/>
          <w:numId w:val="1"/>
        </w:numPr>
        <w:rPr>
          <w:sz w:val="20"/>
          <w:lang w:val="fr-CA"/>
        </w:rPr>
      </w:pPr>
      <w:r>
        <w:rPr>
          <w:sz w:val="20"/>
          <w:lang w:val="fr-CA"/>
        </w:rPr>
        <w:t xml:space="preserve">Distinction entre 10 ans et 30 ans (art. 6 et 143 L.A.) </w:t>
      </w:r>
    </w:p>
    <w:p w14:paraId="67EE5508" w14:textId="77777777" w:rsidR="0021468E" w:rsidRDefault="0021468E" w:rsidP="0021468E">
      <w:pPr>
        <w:numPr>
          <w:ilvl w:val="1"/>
          <w:numId w:val="1"/>
        </w:numPr>
        <w:rPr>
          <w:sz w:val="20"/>
          <w:lang w:val="fr-CA"/>
        </w:rPr>
      </w:pPr>
      <w:r>
        <w:rPr>
          <w:sz w:val="20"/>
          <w:lang w:val="fr-CA"/>
        </w:rPr>
        <w:t>Ex : 18/10/1996 = prend possession le 19/10/2006</w:t>
      </w:r>
    </w:p>
    <w:p w14:paraId="3D40FDEE" w14:textId="77777777" w:rsidR="0021468E" w:rsidRDefault="0021468E" w:rsidP="0021468E">
      <w:pPr>
        <w:numPr>
          <w:ilvl w:val="1"/>
          <w:numId w:val="1"/>
        </w:numPr>
        <w:rPr>
          <w:sz w:val="20"/>
          <w:lang w:val="fr-CA"/>
        </w:rPr>
      </w:pPr>
      <w:r>
        <w:rPr>
          <w:sz w:val="20"/>
          <w:lang w:val="fr-CA"/>
        </w:rPr>
        <w:t>Ex : 18/10/1956 = prend possession le 19/10/1986</w:t>
      </w:r>
    </w:p>
    <w:p w14:paraId="015A6E21" w14:textId="77777777" w:rsidR="0021468E" w:rsidRDefault="0021468E" w:rsidP="0021468E">
      <w:pPr>
        <w:numPr>
          <w:ilvl w:val="1"/>
          <w:numId w:val="1"/>
        </w:numPr>
        <w:rPr>
          <w:sz w:val="20"/>
          <w:lang w:val="fr-CA"/>
        </w:rPr>
      </w:pPr>
      <w:r>
        <w:rPr>
          <w:sz w:val="20"/>
          <w:lang w:val="fr-CA"/>
        </w:rPr>
        <w:t>Ex : 18/10/1966 = prend possession le 19/10/1996</w:t>
      </w:r>
    </w:p>
    <w:p w14:paraId="053F933A" w14:textId="77777777" w:rsidR="0021468E" w:rsidRDefault="0021468E" w:rsidP="0021468E">
      <w:pPr>
        <w:numPr>
          <w:ilvl w:val="1"/>
          <w:numId w:val="1"/>
        </w:numPr>
        <w:rPr>
          <w:sz w:val="20"/>
          <w:lang w:val="fr-CA"/>
        </w:rPr>
      </w:pPr>
      <w:r>
        <w:rPr>
          <w:sz w:val="20"/>
          <w:lang w:val="fr-CA"/>
        </w:rPr>
        <w:t>Ex : 18/10/1976 = prend possession le 06/01/2004 (jour férié et fds)</w:t>
      </w:r>
    </w:p>
    <w:p w14:paraId="72FFC420" w14:textId="77777777" w:rsidR="0050607D" w:rsidRDefault="0050607D">
      <w:pPr>
        <w:pStyle w:val="Titre2"/>
      </w:pPr>
      <w:r>
        <w:t>Conditions d’exercice</w:t>
      </w:r>
    </w:p>
    <w:p w14:paraId="591403D5" w14:textId="77777777" w:rsidR="00B8451A" w:rsidRPr="00B8451A" w:rsidRDefault="00B8451A">
      <w:pPr>
        <w:pStyle w:val="Titre4"/>
        <w:rPr>
          <w:u w:val="none"/>
        </w:rPr>
      </w:pPr>
      <w:r>
        <w:rPr>
          <w:u w:val="none"/>
        </w:rPr>
        <w:t xml:space="preserve">Un successeur universel ou à titre particulier continuait fictivement la personne de son auteur défunt; il devait par conséquent joindre obligatoirement la possession de son auteur à la sienne. Dans tous les autres cas, la jonction des possessions étaient possible mais facultative. </w:t>
      </w:r>
    </w:p>
    <w:p w14:paraId="6FE3D4DF" w14:textId="77777777" w:rsidR="0050607D" w:rsidRDefault="0050607D">
      <w:pPr>
        <w:pStyle w:val="Titre4"/>
      </w:pPr>
      <w:r>
        <w:t>Juste titre</w:t>
      </w:r>
    </w:p>
    <w:p w14:paraId="126A6EB1" w14:textId="77777777" w:rsidR="00BB25FA" w:rsidRDefault="00BB25FA">
      <w:pPr>
        <w:pStyle w:val="Titre4"/>
        <w:rPr>
          <w:u w:val="none"/>
        </w:rPr>
      </w:pPr>
      <w:r>
        <w:rPr>
          <w:u w:val="none"/>
        </w:rPr>
        <w:t xml:space="preserve">Automatique (art. 2918 </w:t>
      </w:r>
      <w:proofErr w:type="spellStart"/>
      <w:r>
        <w:rPr>
          <w:u w:val="none"/>
        </w:rPr>
        <w:t>C.c.Q</w:t>
      </w:r>
      <w:proofErr w:type="spellEnd"/>
      <w:r>
        <w:rPr>
          <w:u w:val="none"/>
        </w:rPr>
        <w:t>.)</w:t>
      </w:r>
    </w:p>
    <w:p w14:paraId="1825438F" w14:textId="77777777" w:rsidR="00BB25FA" w:rsidRPr="00BB25FA" w:rsidRDefault="00BB25FA" w:rsidP="00BB25FA">
      <w:pPr>
        <w:numPr>
          <w:ilvl w:val="0"/>
          <w:numId w:val="1"/>
        </w:numPr>
        <w:rPr>
          <w:sz w:val="20"/>
          <w:szCs w:val="20"/>
        </w:rPr>
      </w:pPr>
      <w:r w:rsidRPr="00BB25FA">
        <w:rPr>
          <w:sz w:val="20"/>
          <w:szCs w:val="20"/>
        </w:rPr>
        <w:t>meuble</w:t>
      </w:r>
    </w:p>
    <w:p w14:paraId="689D94D2" w14:textId="77777777" w:rsidR="00BB25FA" w:rsidRDefault="00BB25FA" w:rsidP="00BB25FA">
      <w:pPr>
        <w:numPr>
          <w:ilvl w:val="0"/>
          <w:numId w:val="1"/>
        </w:numPr>
        <w:rPr>
          <w:sz w:val="20"/>
          <w:szCs w:val="20"/>
        </w:rPr>
      </w:pPr>
      <w:r w:rsidRPr="00BB25FA">
        <w:rPr>
          <w:sz w:val="20"/>
          <w:szCs w:val="20"/>
        </w:rPr>
        <w:t>immeuble</w:t>
      </w:r>
    </w:p>
    <w:p w14:paraId="00632E42" w14:textId="77777777" w:rsidR="00BB25FA" w:rsidRPr="00BB25FA" w:rsidRDefault="00BB25FA" w:rsidP="00BB25FA">
      <w:pPr>
        <w:rPr>
          <w:sz w:val="20"/>
          <w:szCs w:val="20"/>
        </w:rPr>
      </w:pPr>
      <w:r>
        <w:rPr>
          <w:sz w:val="20"/>
          <w:szCs w:val="20"/>
        </w:rPr>
        <w:t>Sur demande : propriété d’immeuble</w:t>
      </w:r>
      <w:r w:rsidR="00313B06">
        <w:rPr>
          <w:sz w:val="20"/>
          <w:szCs w:val="20"/>
        </w:rPr>
        <w:t xml:space="preserve"> (art. 2918 </w:t>
      </w:r>
      <w:proofErr w:type="spellStart"/>
      <w:r w:rsidR="00313B06">
        <w:rPr>
          <w:sz w:val="20"/>
          <w:szCs w:val="20"/>
        </w:rPr>
        <w:t>C.c.Q</w:t>
      </w:r>
      <w:proofErr w:type="spellEnd"/>
      <w:r w:rsidR="00313B06">
        <w:rPr>
          <w:sz w:val="20"/>
          <w:szCs w:val="20"/>
        </w:rPr>
        <w:t>.)</w:t>
      </w:r>
    </w:p>
    <w:p w14:paraId="77F25804" w14:textId="77777777" w:rsidR="00BB25FA" w:rsidRDefault="00BB25FA" w:rsidP="00BB25FA">
      <w:pPr>
        <w:pStyle w:val="Titre4"/>
        <w:numPr>
          <w:ilvl w:val="0"/>
          <w:numId w:val="1"/>
        </w:numPr>
        <w:rPr>
          <w:u w:val="none"/>
        </w:rPr>
      </w:pPr>
      <w:r>
        <w:rPr>
          <w:u w:val="none"/>
        </w:rPr>
        <w:t>Attributif</w:t>
      </w:r>
      <w:r w:rsidR="00313B06">
        <w:rPr>
          <w:u w:val="none"/>
        </w:rPr>
        <w:t xml:space="preserve"> (opinion minoritaire)</w:t>
      </w:r>
      <w:r>
        <w:rPr>
          <w:u w:val="none"/>
        </w:rPr>
        <w:t xml:space="preserve"> = jugement qui attribue la propriété. La personne devient propriétaire le jour du jugement. Pas rétroactif. </w:t>
      </w:r>
    </w:p>
    <w:p w14:paraId="27277A95" w14:textId="77777777" w:rsidR="00BB25FA" w:rsidRPr="00313B06" w:rsidRDefault="00BB25FA" w:rsidP="00BB25FA">
      <w:pPr>
        <w:numPr>
          <w:ilvl w:val="0"/>
          <w:numId w:val="1"/>
        </w:numPr>
      </w:pPr>
      <w:r>
        <w:rPr>
          <w:sz w:val="20"/>
          <w:szCs w:val="20"/>
        </w:rPr>
        <w:t xml:space="preserve">Déclaratif = jugement déclare (constaté) que la prescription a jouée, rétroactif. Donc la personne a été propriétaire à une telle date, pas le jour du jugement. </w:t>
      </w:r>
      <w:r w:rsidR="001C7AF3">
        <w:rPr>
          <w:sz w:val="20"/>
          <w:szCs w:val="20"/>
        </w:rPr>
        <w:t xml:space="preserve">Peu être rétroactif. </w:t>
      </w:r>
    </w:p>
    <w:p w14:paraId="309661FF" w14:textId="77777777" w:rsidR="00313B06" w:rsidRPr="00313B06" w:rsidRDefault="00313B06" w:rsidP="00313B06">
      <w:pPr>
        <w:numPr>
          <w:ilvl w:val="1"/>
          <w:numId w:val="1"/>
        </w:numPr>
        <w:rPr>
          <w:i/>
          <w:u w:val="single"/>
        </w:rPr>
      </w:pPr>
      <w:r w:rsidRPr="00313B06">
        <w:rPr>
          <w:i/>
          <w:sz w:val="20"/>
          <w:szCs w:val="20"/>
          <w:u w:val="single"/>
        </w:rPr>
        <w:t>De Repentig</w:t>
      </w:r>
      <w:r>
        <w:rPr>
          <w:i/>
          <w:sz w:val="20"/>
          <w:szCs w:val="20"/>
          <w:u w:val="single"/>
        </w:rPr>
        <w:t>ny</w:t>
      </w:r>
      <w:r w:rsidRPr="00313B06">
        <w:rPr>
          <w:i/>
          <w:sz w:val="20"/>
          <w:szCs w:val="20"/>
          <w:u w:val="single"/>
        </w:rPr>
        <w:t xml:space="preserve"> c. Succession de Fortin</w:t>
      </w:r>
    </w:p>
    <w:p w14:paraId="143A5280" w14:textId="77777777" w:rsidR="00BB25FA" w:rsidRDefault="00BB25FA">
      <w:pPr>
        <w:pStyle w:val="Titre4"/>
        <w:rPr>
          <w:i/>
          <w:u w:val="none"/>
        </w:rPr>
      </w:pPr>
    </w:p>
    <w:p w14:paraId="1C7BAA54" w14:textId="77777777" w:rsidR="0050607D" w:rsidRDefault="00E324A1">
      <w:pPr>
        <w:pStyle w:val="Titre4"/>
        <w:rPr>
          <w:i/>
          <w:u w:val="none"/>
        </w:rPr>
      </w:pPr>
      <w:r>
        <w:rPr>
          <w:i/>
          <w:color w:val="FF0000"/>
          <w:u w:val="none"/>
        </w:rPr>
        <w:t>***</w:t>
      </w:r>
      <w:r w:rsidR="0050607D">
        <w:rPr>
          <w:i/>
          <w:u w:val="none"/>
        </w:rPr>
        <w:t>Départ du délai</w:t>
      </w:r>
    </w:p>
    <w:p w14:paraId="4F422A56" w14:textId="77777777" w:rsidR="0050607D" w:rsidRDefault="0050607D">
      <w:pPr>
        <w:pStyle w:val="Corpsdetexte"/>
        <w:numPr>
          <w:ilvl w:val="0"/>
          <w:numId w:val="1"/>
        </w:numPr>
      </w:pPr>
      <w:r>
        <w:t>Immeuble non immatriculé :</w:t>
      </w:r>
    </w:p>
    <w:p w14:paraId="385F0C92" w14:textId="77777777" w:rsidR="0050607D" w:rsidRDefault="0050607D">
      <w:pPr>
        <w:ind w:firstLine="708"/>
        <w:rPr>
          <w:sz w:val="20"/>
          <w:lang w:val="fr-CA"/>
        </w:rPr>
      </w:pPr>
      <w:r>
        <w:rPr>
          <w:sz w:val="20"/>
          <w:lang w:val="fr-CA"/>
        </w:rPr>
        <w:t>Commence à courir automatiquement à compter de la dépossession  (</w:t>
      </w:r>
      <w:r>
        <w:rPr>
          <w:i/>
          <w:sz w:val="20"/>
          <w:lang w:val="fr-CA"/>
        </w:rPr>
        <w:t xml:space="preserve">art. 2880 </w:t>
      </w:r>
      <w:proofErr w:type="spellStart"/>
      <w:r>
        <w:rPr>
          <w:i/>
          <w:sz w:val="20"/>
          <w:lang w:val="fr-CA"/>
        </w:rPr>
        <w:t>C.c.Q</w:t>
      </w:r>
      <w:proofErr w:type="spellEnd"/>
      <w:r>
        <w:rPr>
          <w:i/>
          <w:sz w:val="20"/>
          <w:lang w:val="fr-CA"/>
        </w:rPr>
        <w:t>.</w:t>
      </w:r>
      <w:r>
        <w:rPr>
          <w:sz w:val="20"/>
          <w:lang w:val="fr-CA"/>
        </w:rPr>
        <w:t>).</w:t>
      </w:r>
    </w:p>
    <w:p w14:paraId="31720306" w14:textId="77777777" w:rsidR="0050607D" w:rsidRDefault="0050607D">
      <w:pPr>
        <w:pStyle w:val="Corpsdetexte"/>
        <w:numPr>
          <w:ilvl w:val="0"/>
          <w:numId w:val="1"/>
        </w:numPr>
      </w:pPr>
      <w:r>
        <w:t>Immeuble immatriculé :</w:t>
      </w:r>
    </w:p>
    <w:p w14:paraId="7DEAC9AE" w14:textId="77777777" w:rsidR="0050607D" w:rsidRDefault="0050607D">
      <w:pPr>
        <w:ind w:firstLine="708"/>
        <w:rPr>
          <w:sz w:val="20"/>
          <w:lang w:val="fr-CA"/>
        </w:rPr>
      </w:pPr>
      <w:r>
        <w:rPr>
          <w:sz w:val="20"/>
          <w:lang w:val="fr-CA"/>
        </w:rPr>
        <w:t>Commence à courir dès le commencement de la possession (</w:t>
      </w:r>
      <w:r>
        <w:rPr>
          <w:i/>
          <w:sz w:val="20"/>
          <w:lang w:val="fr-CA"/>
        </w:rPr>
        <w:t xml:space="preserve">art. 2918 </w:t>
      </w:r>
      <w:proofErr w:type="spellStart"/>
      <w:r>
        <w:rPr>
          <w:i/>
          <w:sz w:val="20"/>
          <w:lang w:val="fr-CA"/>
        </w:rPr>
        <w:t>C.c.Q</w:t>
      </w:r>
      <w:proofErr w:type="spellEnd"/>
      <w:r>
        <w:rPr>
          <w:i/>
          <w:sz w:val="20"/>
          <w:lang w:val="fr-CA"/>
        </w:rPr>
        <w:t>.</w:t>
      </w:r>
      <w:r>
        <w:rPr>
          <w:sz w:val="20"/>
          <w:lang w:val="fr-CA"/>
        </w:rPr>
        <w:t>)</w:t>
      </w:r>
    </w:p>
    <w:p w14:paraId="33480382" w14:textId="77777777" w:rsidR="0050607D" w:rsidRDefault="00E324A1">
      <w:pPr>
        <w:pStyle w:val="Titre4"/>
        <w:rPr>
          <w:i/>
          <w:u w:val="none"/>
        </w:rPr>
      </w:pPr>
      <w:r>
        <w:rPr>
          <w:i/>
          <w:color w:val="FF0000"/>
          <w:u w:val="none"/>
        </w:rPr>
        <w:t>***</w:t>
      </w:r>
      <w:r w:rsidR="0050607D">
        <w:rPr>
          <w:i/>
          <w:u w:val="none"/>
        </w:rPr>
        <w:t>Acquisition de propriété</w:t>
      </w:r>
    </w:p>
    <w:p w14:paraId="6CBB7042" w14:textId="77777777" w:rsidR="0050607D" w:rsidRDefault="0050607D">
      <w:pPr>
        <w:ind w:left="708"/>
        <w:rPr>
          <w:sz w:val="20"/>
          <w:lang w:val="fr-CA"/>
        </w:rPr>
      </w:pPr>
      <w:r>
        <w:rPr>
          <w:i/>
          <w:sz w:val="20"/>
          <w:lang w:val="fr-CA"/>
        </w:rPr>
        <w:t xml:space="preserve">Art. 2918 </w:t>
      </w:r>
      <w:proofErr w:type="spellStart"/>
      <w:r>
        <w:rPr>
          <w:i/>
          <w:sz w:val="20"/>
          <w:lang w:val="fr-CA"/>
        </w:rPr>
        <w:t>C.c.Q</w:t>
      </w:r>
      <w:proofErr w:type="spellEnd"/>
      <w:r>
        <w:rPr>
          <w:i/>
          <w:sz w:val="20"/>
          <w:lang w:val="fr-CA"/>
        </w:rPr>
        <w:t>. :</w:t>
      </w:r>
      <w:r>
        <w:rPr>
          <w:sz w:val="20"/>
          <w:lang w:val="fr-CA"/>
        </w:rPr>
        <w:t xml:space="preserve"> Doit être faite par demande en justice. S’il s’agit d’un immeuble immatriculé c’est seulement possible sous certaines conditions :</w:t>
      </w:r>
    </w:p>
    <w:p w14:paraId="6DCE929A" w14:textId="77777777" w:rsidR="0050607D" w:rsidRDefault="0050607D">
      <w:pPr>
        <w:numPr>
          <w:ilvl w:val="0"/>
          <w:numId w:val="1"/>
        </w:numPr>
        <w:rPr>
          <w:sz w:val="20"/>
          <w:lang w:val="fr-CA"/>
        </w:rPr>
      </w:pPr>
      <w:r>
        <w:rPr>
          <w:sz w:val="20"/>
          <w:lang w:val="fr-CA"/>
        </w:rPr>
        <w:t>Faute d’immatriculation (on ne sait pas qui est le propriétaire)</w:t>
      </w:r>
    </w:p>
    <w:p w14:paraId="28DB1D40" w14:textId="77777777" w:rsidR="0050607D" w:rsidRDefault="0050607D">
      <w:pPr>
        <w:numPr>
          <w:ilvl w:val="0"/>
          <w:numId w:val="1"/>
        </w:numPr>
        <w:rPr>
          <w:sz w:val="20"/>
          <w:lang w:val="fr-CA"/>
        </w:rPr>
      </w:pPr>
      <w:r>
        <w:rPr>
          <w:sz w:val="20"/>
          <w:lang w:val="fr-CA"/>
        </w:rPr>
        <w:t>Le propriétaire est inconnu</w:t>
      </w:r>
    </w:p>
    <w:p w14:paraId="78FDEB1A" w14:textId="77777777" w:rsidR="0050607D" w:rsidRDefault="0050607D">
      <w:pPr>
        <w:numPr>
          <w:ilvl w:val="0"/>
          <w:numId w:val="1"/>
        </w:numPr>
        <w:rPr>
          <w:sz w:val="20"/>
          <w:lang w:val="fr-CA"/>
        </w:rPr>
      </w:pPr>
      <w:r>
        <w:rPr>
          <w:sz w:val="20"/>
          <w:lang w:val="fr-CA"/>
        </w:rPr>
        <w:t>Le propriétaire est absent/décédé</w:t>
      </w:r>
    </w:p>
    <w:p w14:paraId="40312FE5" w14:textId="77777777" w:rsidR="0050607D" w:rsidRDefault="0050607D">
      <w:pPr>
        <w:numPr>
          <w:ilvl w:val="0"/>
          <w:numId w:val="1"/>
        </w:numPr>
        <w:rPr>
          <w:sz w:val="20"/>
          <w:lang w:val="fr-CA"/>
        </w:rPr>
      </w:pPr>
      <w:r>
        <w:rPr>
          <w:sz w:val="20"/>
          <w:lang w:val="fr-CA"/>
        </w:rPr>
        <w:t xml:space="preserve">L’immeuble est sans </w:t>
      </w:r>
      <w:proofErr w:type="spellStart"/>
      <w:r>
        <w:rPr>
          <w:sz w:val="20"/>
          <w:lang w:val="fr-CA"/>
        </w:rPr>
        <w:t>maître</w:t>
      </w:r>
      <w:proofErr w:type="spellEnd"/>
    </w:p>
    <w:p w14:paraId="3A0729F3" w14:textId="77777777" w:rsidR="0050607D" w:rsidRDefault="0050607D">
      <w:pPr>
        <w:pStyle w:val="Titre4"/>
        <w:rPr>
          <w:i/>
          <w:u w:val="none"/>
        </w:rPr>
      </w:pPr>
      <w:r>
        <w:rPr>
          <w:i/>
          <w:u w:val="none"/>
        </w:rPr>
        <w:t>Présomption</w:t>
      </w:r>
    </w:p>
    <w:p w14:paraId="3FE12D3D" w14:textId="77777777" w:rsidR="0050607D" w:rsidRDefault="0050607D">
      <w:pPr>
        <w:ind w:left="708"/>
        <w:rPr>
          <w:sz w:val="20"/>
          <w:lang w:val="fr-CA"/>
        </w:rPr>
      </w:pPr>
      <w:r>
        <w:rPr>
          <w:i/>
          <w:sz w:val="20"/>
          <w:lang w:val="fr-CA"/>
        </w:rPr>
        <w:t xml:space="preserve">Art. 2944 </w:t>
      </w:r>
      <w:proofErr w:type="spellStart"/>
      <w:r>
        <w:rPr>
          <w:i/>
          <w:sz w:val="20"/>
          <w:lang w:val="fr-CA"/>
        </w:rPr>
        <w:t>C.c.Q</w:t>
      </w:r>
      <w:proofErr w:type="spellEnd"/>
      <w:r>
        <w:rPr>
          <w:i/>
          <w:sz w:val="20"/>
          <w:lang w:val="fr-CA"/>
        </w:rPr>
        <w:t>. :</w:t>
      </w:r>
      <w:r>
        <w:rPr>
          <w:sz w:val="20"/>
          <w:lang w:val="fr-CA"/>
        </w:rPr>
        <w:t xml:space="preserve"> L’immatriculation donne présomption simple à ce droit. Après 10 ans sans contestation c’est une présomption absolue (irréfragable).</w:t>
      </w:r>
    </w:p>
    <w:p w14:paraId="3C914E75" w14:textId="77777777" w:rsidR="0050607D" w:rsidRDefault="0050607D">
      <w:pPr>
        <w:pStyle w:val="Titre4"/>
      </w:pPr>
      <w:r>
        <w:t>Bonne foi</w:t>
      </w:r>
    </w:p>
    <w:p w14:paraId="2D7BBB6B" w14:textId="77777777" w:rsidR="0050607D" w:rsidRDefault="0050607D">
      <w:pPr>
        <w:rPr>
          <w:sz w:val="20"/>
          <w:lang w:val="fr-CA"/>
        </w:rPr>
      </w:pPr>
      <w:r>
        <w:rPr>
          <w:sz w:val="20"/>
          <w:lang w:val="fr-CA"/>
        </w:rPr>
        <w:t>La possession doit être de bonne foi (voir sous « Possession de bonne foi »)</w:t>
      </w:r>
    </w:p>
    <w:p w14:paraId="7ED1B456" w14:textId="77777777" w:rsidR="0050607D" w:rsidRDefault="0050607D">
      <w:pPr>
        <w:pStyle w:val="Titre8"/>
      </w:pPr>
      <w:r>
        <w:t>Prescription de droit commun</w:t>
      </w:r>
    </w:p>
    <w:p w14:paraId="4E00377C" w14:textId="77777777" w:rsidR="00B8451A" w:rsidRPr="00B8451A" w:rsidRDefault="00B8451A">
      <w:pPr>
        <w:pStyle w:val="Titre2"/>
        <w:rPr>
          <w:b w:val="0"/>
        </w:rPr>
      </w:pPr>
      <w:r>
        <w:rPr>
          <w:b w:val="0"/>
        </w:rPr>
        <w:t xml:space="preserve">Par trente ans en droit antérieur ou dix ans en droit nouveau (art. 2917 et 2918 </w:t>
      </w:r>
      <w:proofErr w:type="spellStart"/>
      <w:r>
        <w:rPr>
          <w:b w:val="0"/>
        </w:rPr>
        <w:t>C.c.Q</w:t>
      </w:r>
      <w:proofErr w:type="spellEnd"/>
      <w:r>
        <w:rPr>
          <w:b w:val="0"/>
        </w:rPr>
        <w:t>.)</w:t>
      </w:r>
    </w:p>
    <w:p w14:paraId="795D6DC7" w14:textId="77777777" w:rsidR="0050607D" w:rsidRDefault="0050607D">
      <w:pPr>
        <w:pStyle w:val="Titre2"/>
      </w:pPr>
      <w:r>
        <w:t>Notion</w:t>
      </w:r>
    </w:p>
    <w:p w14:paraId="1049746A" w14:textId="77777777" w:rsidR="0050607D" w:rsidRDefault="0050607D">
      <w:pPr>
        <w:rPr>
          <w:sz w:val="20"/>
          <w:lang w:val="fr-CA"/>
        </w:rPr>
      </w:pPr>
      <w:r>
        <w:rPr>
          <w:sz w:val="20"/>
          <w:lang w:val="fr-CA"/>
        </w:rPr>
        <w:t>En principe tout droit réel peut s’acquérir par dix ou trente ans de possession</w:t>
      </w:r>
      <w:r w:rsidR="00B8451A">
        <w:rPr>
          <w:sz w:val="20"/>
          <w:lang w:val="fr-CA"/>
        </w:rPr>
        <w:t xml:space="preserve"> (art. 2917 et 2918 </w:t>
      </w:r>
      <w:proofErr w:type="spellStart"/>
      <w:r w:rsidR="00B8451A">
        <w:rPr>
          <w:sz w:val="20"/>
          <w:lang w:val="fr-CA"/>
        </w:rPr>
        <w:t>C.c.Q</w:t>
      </w:r>
      <w:proofErr w:type="spellEnd"/>
      <w:r w:rsidR="00B8451A">
        <w:rPr>
          <w:sz w:val="20"/>
          <w:lang w:val="fr-CA"/>
        </w:rPr>
        <w:t>)</w:t>
      </w:r>
      <w:r>
        <w:rPr>
          <w:sz w:val="20"/>
          <w:lang w:val="fr-CA"/>
        </w:rPr>
        <w:t xml:space="preserve">, avec ou sans bonne foi  - sauf hypothèque (pas susceptible de possession par sa nature) et </w:t>
      </w:r>
      <w:r w:rsidR="00B8451A">
        <w:rPr>
          <w:sz w:val="20"/>
          <w:lang w:val="fr-CA"/>
        </w:rPr>
        <w:t xml:space="preserve">de nouvelles </w:t>
      </w:r>
      <w:r>
        <w:rPr>
          <w:sz w:val="20"/>
          <w:lang w:val="fr-CA"/>
        </w:rPr>
        <w:t>servitude</w:t>
      </w:r>
      <w:r w:rsidR="00B8451A">
        <w:rPr>
          <w:sz w:val="20"/>
          <w:lang w:val="fr-CA"/>
        </w:rPr>
        <w:t>s</w:t>
      </w:r>
      <w:r>
        <w:rPr>
          <w:sz w:val="20"/>
          <w:lang w:val="fr-CA"/>
        </w:rPr>
        <w:t xml:space="preserve"> (</w:t>
      </w:r>
      <w:r>
        <w:rPr>
          <w:i/>
          <w:sz w:val="20"/>
          <w:lang w:val="fr-CA"/>
        </w:rPr>
        <w:t xml:space="preserve">art. 1181 </w:t>
      </w:r>
      <w:proofErr w:type="spellStart"/>
      <w:r>
        <w:rPr>
          <w:i/>
          <w:sz w:val="20"/>
          <w:lang w:val="fr-CA"/>
        </w:rPr>
        <w:t>C.c.Q</w:t>
      </w:r>
      <w:proofErr w:type="spellEnd"/>
      <w:r>
        <w:rPr>
          <w:i/>
          <w:sz w:val="20"/>
          <w:lang w:val="fr-CA"/>
        </w:rPr>
        <w:t>.</w:t>
      </w:r>
      <w:r>
        <w:rPr>
          <w:sz w:val="20"/>
          <w:lang w:val="fr-CA"/>
        </w:rPr>
        <w:t>)</w:t>
      </w:r>
    </w:p>
    <w:p w14:paraId="6D03C991" w14:textId="77777777" w:rsidR="0050607D" w:rsidRDefault="0050607D">
      <w:pPr>
        <w:pStyle w:val="Titre2"/>
      </w:pPr>
      <w:r>
        <w:t>Effets</w:t>
      </w:r>
      <w:r w:rsidR="00B8451A">
        <w:t xml:space="preserve"> considérables</w:t>
      </w:r>
    </w:p>
    <w:p w14:paraId="4558AF52" w14:textId="77777777" w:rsidR="0050607D" w:rsidRDefault="0050607D">
      <w:pPr>
        <w:pStyle w:val="Titre4"/>
      </w:pPr>
      <w:r>
        <w:t>Acquisition du droit lui-même</w:t>
      </w:r>
    </w:p>
    <w:p w14:paraId="764AA923" w14:textId="77777777" w:rsidR="0050607D" w:rsidRDefault="0050607D">
      <w:pPr>
        <w:rPr>
          <w:sz w:val="20"/>
          <w:lang w:val="fr-CA"/>
        </w:rPr>
      </w:pPr>
      <w:r>
        <w:rPr>
          <w:sz w:val="20"/>
          <w:lang w:val="fr-CA"/>
        </w:rPr>
        <w:t xml:space="preserve">Dans le </w:t>
      </w:r>
      <w:proofErr w:type="spellStart"/>
      <w:r>
        <w:rPr>
          <w:sz w:val="20"/>
          <w:lang w:val="fr-CA"/>
        </w:rPr>
        <w:t>C.c.Q</w:t>
      </w:r>
      <w:proofErr w:type="spellEnd"/>
      <w:r>
        <w:rPr>
          <w:sz w:val="20"/>
          <w:lang w:val="fr-CA"/>
        </w:rPr>
        <w:t>. l’acquisition de la propriété immobilière exige une demande en justice (</w:t>
      </w:r>
      <w:r>
        <w:rPr>
          <w:i/>
          <w:sz w:val="20"/>
          <w:lang w:val="fr-CA"/>
        </w:rPr>
        <w:t xml:space="preserve">art. 2918 </w:t>
      </w:r>
      <w:proofErr w:type="spellStart"/>
      <w:r>
        <w:rPr>
          <w:i/>
          <w:sz w:val="20"/>
          <w:lang w:val="fr-CA"/>
        </w:rPr>
        <w:t>C.c.Q</w:t>
      </w:r>
      <w:proofErr w:type="spellEnd"/>
      <w:r>
        <w:rPr>
          <w:i/>
          <w:sz w:val="20"/>
          <w:lang w:val="fr-CA"/>
        </w:rPr>
        <w:t>.</w:t>
      </w:r>
      <w:r>
        <w:rPr>
          <w:sz w:val="20"/>
          <w:lang w:val="fr-CA"/>
        </w:rPr>
        <w:t>).</w:t>
      </w:r>
    </w:p>
    <w:p w14:paraId="2947A771" w14:textId="77777777" w:rsidR="0050607D" w:rsidRDefault="0050607D">
      <w:pPr>
        <w:pStyle w:val="Titre4"/>
      </w:pPr>
      <w:r>
        <w:t>Vices du titre</w:t>
      </w:r>
      <w:r w:rsidR="00C342C4">
        <w:t xml:space="preserve"> du possesseur</w:t>
      </w:r>
    </w:p>
    <w:p w14:paraId="3CEF5A1D" w14:textId="77777777" w:rsidR="0050607D" w:rsidRDefault="00C342C4">
      <w:pPr>
        <w:rPr>
          <w:sz w:val="20"/>
          <w:lang w:val="fr-CA"/>
        </w:rPr>
      </w:pPr>
      <w:r>
        <w:rPr>
          <w:sz w:val="20"/>
          <w:lang w:val="fr-CA"/>
        </w:rPr>
        <w:t>N’a</w:t>
      </w:r>
      <w:r w:rsidR="0050607D">
        <w:rPr>
          <w:sz w:val="20"/>
          <w:lang w:val="fr-CA"/>
        </w:rPr>
        <w:t xml:space="preserve"> pas d’importance, sauf si on prouve qu’il était seulement détenteur</w:t>
      </w:r>
      <w:r>
        <w:rPr>
          <w:sz w:val="20"/>
          <w:lang w:val="fr-CA"/>
        </w:rPr>
        <w:t xml:space="preserve"> précaire</w:t>
      </w:r>
      <w:r w:rsidR="0050607D">
        <w:rPr>
          <w:sz w:val="20"/>
          <w:lang w:val="fr-CA"/>
        </w:rPr>
        <w:t>.</w:t>
      </w:r>
      <w:r>
        <w:rPr>
          <w:sz w:val="20"/>
          <w:lang w:val="fr-CA"/>
        </w:rPr>
        <w:t xml:space="preserve"> Le possesseur n’a pas à fournir de titre pour bénéficier de la prescription de droit commun. </w:t>
      </w:r>
    </w:p>
    <w:p w14:paraId="4560EFFD" w14:textId="77777777" w:rsidR="0050607D" w:rsidRDefault="0050607D">
      <w:pPr>
        <w:pStyle w:val="Titre4"/>
      </w:pPr>
      <w:r>
        <w:t>Mauvaise foi</w:t>
      </w:r>
      <w:r w:rsidR="00C342C4">
        <w:t xml:space="preserve"> (impossibilité d’appliquer la présomption de bonne foi)</w:t>
      </w:r>
    </w:p>
    <w:p w14:paraId="32E39481" w14:textId="77777777" w:rsidR="0050607D" w:rsidRDefault="0050607D">
      <w:pPr>
        <w:rPr>
          <w:sz w:val="20"/>
          <w:lang w:val="fr-CA"/>
        </w:rPr>
      </w:pPr>
      <w:r>
        <w:rPr>
          <w:sz w:val="20"/>
          <w:lang w:val="fr-CA"/>
        </w:rPr>
        <w:t>Aussi sans conséquence</w:t>
      </w:r>
      <w:r w:rsidR="00C342C4">
        <w:rPr>
          <w:sz w:val="20"/>
          <w:lang w:val="fr-CA"/>
        </w:rPr>
        <w:t>s</w:t>
      </w:r>
      <w:r>
        <w:rPr>
          <w:sz w:val="20"/>
          <w:lang w:val="fr-CA"/>
        </w:rPr>
        <w:t>, sauf que les voleurs et leurs héritiers</w:t>
      </w:r>
      <w:r w:rsidR="00C342C4">
        <w:rPr>
          <w:sz w:val="20"/>
          <w:lang w:val="fr-CA"/>
        </w:rPr>
        <w:t xml:space="preserve"> (successeurs universels et à titre universel)</w:t>
      </w:r>
      <w:r>
        <w:rPr>
          <w:sz w:val="20"/>
          <w:lang w:val="fr-CA"/>
        </w:rPr>
        <w:t xml:space="preserve"> </w:t>
      </w:r>
      <w:r w:rsidR="00E324A1">
        <w:rPr>
          <w:color w:val="FF0000"/>
          <w:sz w:val="20"/>
          <w:lang w:val="fr-CA"/>
        </w:rPr>
        <w:t>***</w:t>
      </w:r>
      <w:r>
        <w:rPr>
          <w:sz w:val="20"/>
          <w:lang w:val="fr-CA"/>
        </w:rPr>
        <w:t>ne jouissent pas de la prescription (</w:t>
      </w:r>
      <w:r>
        <w:rPr>
          <w:i/>
          <w:sz w:val="20"/>
          <w:lang w:val="fr-CA"/>
        </w:rPr>
        <w:t xml:space="preserve">art. 927 </w:t>
      </w:r>
      <w:proofErr w:type="spellStart"/>
      <w:r>
        <w:rPr>
          <w:i/>
          <w:sz w:val="20"/>
          <w:lang w:val="fr-CA"/>
        </w:rPr>
        <w:t>C.c.Q</w:t>
      </w:r>
      <w:proofErr w:type="spellEnd"/>
      <w:r>
        <w:rPr>
          <w:i/>
          <w:sz w:val="20"/>
          <w:lang w:val="fr-CA"/>
        </w:rPr>
        <w:t>.</w:t>
      </w:r>
      <w:r>
        <w:rPr>
          <w:sz w:val="20"/>
          <w:lang w:val="fr-CA"/>
        </w:rPr>
        <w:t>), mais parfois l’enregistrement casse cette prescription (</w:t>
      </w:r>
      <w:r>
        <w:rPr>
          <w:i/>
          <w:sz w:val="20"/>
          <w:lang w:val="fr-CA"/>
        </w:rPr>
        <w:t xml:space="preserve">arts. 2918, 2944, 2957 </w:t>
      </w:r>
      <w:proofErr w:type="spellStart"/>
      <w:r>
        <w:rPr>
          <w:i/>
          <w:sz w:val="20"/>
          <w:lang w:val="fr-CA"/>
        </w:rPr>
        <w:t>C.c.Q</w:t>
      </w:r>
      <w:proofErr w:type="spellEnd"/>
      <w:r>
        <w:rPr>
          <w:i/>
          <w:sz w:val="20"/>
          <w:lang w:val="fr-CA"/>
        </w:rPr>
        <w:t>.</w:t>
      </w:r>
      <w:r>
        <w:rPr>
          <w:sz w:val="20"/>
          <w:lang w:val="fr-CA"/>
        </w:rPr>
        <w:t>).</w:t>
      </w:r>
    </w:p>
    <w:p w14:paraId="5FC4D94D" w14:textId="77777777" w:rsidR="0050607D" w:rsidRDefault="0050607D">
      <w:pPr>
        <w:rPr>
          <w:sz w:val="20"/>
          <w:lang w:val="fr-CA"/>
        </w:rPr>
      </w:pPr>
    </w:p>
    <w:p w14:paraId="1DD140E8" w14:textId="77777777" w:rsidR="0050607D" w:rsidRDefault="0050607D">
      <w:pPr>
        <w:rPr>
          <w:sz w:val="20"/>
          <w:lang w:val="fr-CA"/>
        </w:rPr>
      </w:pPr>
    </w:p>
    <w:p w14:paraId="7FB3C743" w14:textId="77777777" w:rsidR="0050607D" w:rsidRDefault="0050607D">
      <w:pPr>
        <w:rPr>
          <w:sz w:val="20"/>
          <w:lang w:val="fr-CA"/>
        </w:rPr>
      </w:pPr>
    </w:p>
    <w:p w14:paraId="2EF06461" w14:textId="77777777" w:rsidR="0050607D" w:rsidRDefault="0050607D">
      <w:pPr>
        <w:rPr>
          <w:sz w:val="20"/>
          <w:lang w:val="fr-CA"/>
        </w:rPr>
      </w:pPr>
    </w:p>
    <w:p w14:paraId="5747ADA3" w14:textId="77777777" w:rsidR="0050607D" w:rsidRDefault="0050607D">
      <w:pPr>
        <w:rPr>
          <w:sz w:val="20"/>
          <w:lang w:val="fr-CA"/>
        </w:rPr>
      </w:pPr>
    </w:p>
    <w:p w14:paraId="73DD1C3B" w14:textId="77777777" w:rsidR="0050607D" w:rsidRDefault="0050607D">
      <w:pPr>
        <w:rPr>
          <w:sz w:val="20"/>
          <w:lang w:val="fr-CA"/>
        </w:rPr>
      </w:pPr>
    </w:p>
    <w:p w14:paraId="0490F15B" w14:textId="77777777" w:rsidR="0050607D" w:rsidRDefault="0050607D">
      <w:pPr>
        <w:rPr>
          <w:sz w:val="20"/>
          <w:lang w:val="fr-CA"/>
        </w:rPr>
      </w:pPr>
    </w:p>
    <w:p w14:paraId="4787F584" w14:textId="77777777" w:rsidR="000306E1" w:rsidRDefault="000306E1">
      <w:pPr>
        <w:shd w:val="clear" w:color="auto" w:fill="FFFFFF"/>
        <w:jc w:val="center"/>
        <w:rPr>
          <w:b/>
          <w:sz w:val="32"/>
          <w:lang w:val="fr-CA"/>
        </w:rPr>
      </w:pPr>
    </w:p>
    <w:p w14:paraId="45E2B167" w14:textId="77777777" w:rsidR="000306E1" w:rsidRDefault="000306E1">
      <w:pPr>
        <w:shd w:val="clear" w:color="auto" w:fill="FFFFFF"/>
        <w:jc w:val="center"/>
        <w:rPr>
          <w:b/>
          <w:sz w:val="32"/>
          <w:lang w:val="fr-CA"/>
        </w:rPr>
      </w:pPr>
    </w:p>
    <w:p w14:paraId="24BC9E34" w14:textId="77777777" w:rsidR="000306E1" w:rsidRDefault="000306E1">
      <w:pPr>
        <w:shd w:val="clear" w:color="auto" w:fill="FFFFFF"/>
        <w:jc w:val="center"/>
        <w:rPr>
          <w:b/>
          <w:sz w:val="32"/>
          <w:lang w:val="fr-CA"/>
        </w:rPr>
      </w:pPr>
    </w:p>
    <w:p w14:paraId="730DE5F0" w14:textId="77777777" w:rsidR="000306E1" w:rsidRDefault="000306E1">
      <w:pPr>
        <w:shd w:val="clear" w:color="auto" w:fill="FFFFFF"/>
        <w:jc w:val="center"/>
        <w:rPr>
          <w:b/>
          <w:sz w:val="32"/>
          <w:lang w:val="fr-CA"/>
        </w:rPr>
      </w:pPr>
    </w:p>
    <w:p w14:paraId="773B191A" w14:textId="77777777" w:rsidR="000306E1" w:rsidRDefault="000306E1">
      <w:pPr>
        <w:shd w:val="clear" w:color="auto" w:fill="FFFFFF"/>
        <w:jc w:val="center"/>
        <w:rPr>
          <w:b/>
          <w:sz w:val="32"/>
          <w:lang w:val="fr-CA"/>
        </w:rPr>
      </w:pPr>
    </w:p>
    <w:p w14:paraId="313EF075" w14:textId="77777777" w:rsidR="000306E1" w:rsidRDefault="000306E1">
      <w:pPr>
        <w:shd w:val="clear" w:color="auto" w:fill="FFFFFF"/>
        <w:jc w:val="center"/>
        <w:rPr>
          <w:b/>
          <w:sz w:val="32"/>
          <w:lang w:val="fr-CA"/>
        </w:rPr>
      </w:pPr>
    </w:p>
    <w:p w14:paraId="569B95A4" w14:textId="77777777" w:rsidR="000306E1" w:rsidRDefault="000306E1">
      <w:pPr>
        <w:shd w:val="clear" w:color="auto" w:fill="FFFFFF"/>
        <w:jc w:val="center"/>
        <w:rPr>
          <w:b/>
          <w:sz w:val="32"/>
          <w:lang w:val="fr-CA"/>
        </w:rPr>
      </w:pPr>
    </w:p>
    <w:p w14:paraId="29C885F4" w14:textId="77777777" w:rsidR="000306E1" w:rsidRDefault="000306E1">
      <w:pPr>
        <w:shd w:val="clear" w:color="auto" w:fill="FFFFFF"/>
        <w:jc w:val="center"/>
        <w:rPr>
          <w:b/>
          <w:sz w:val="32"/>
          <w:lang w:val="fr-CA"/>
        </w:rPr>
      </w:pPr>
    </w:p>
    <w:p w14:paraId="0CC79F29" w14:textId="77777777" w:rsidR="000306E1" w:rsidRDefault="000306E1">
      <w:pPr>
        <w:shd w:val="clear" w:color="auto" w:fill="FFFFFF"/>
        <w:jc w:val="center"/>
        <w:rPr>
          <w:b/>
          <w:sz w:val="32"/>
          <w:lang w:val="fr-CA"/>
        </w:rPr>
      </w:pPr>
    </w:p>
    <w:p w14:paraId="6131A03D" w14:textId="77777777" w:rsidR="000306E1" w:rsidRDefault="000306E1">
      <w:pPr>
        <w:shd w:val="clear" w:color="auto" w:fill="FFFFFF"/>
        <w:jc w:val="center"/>
        <w:rPr>
          <w:b/>
          <w:sz w:val="32"/>
          <w:lang w:val="fr-CA"/>
        </w:rPr>
      </w:pPr>
    </w:p>
    <w:p w14:paraId="47DD34C7" w14:textId="77777777" w:rsidR="000306E1" w:rsidRDefault="000306E1">
      <w:pPr>
        <w:shd w:val="clear" w:color="auto" w:fill="FFFFFF"/>
        <w:jc w:val="center"/>
        <w:rPr>
          <w:b/>
          <w:sz w:val="32"/>
          <w:lang w:val="fr-CA"/>
        </w:rPr>
      </w:pPr>
    </w:p>
    <w:p w14:paraId="0C3E905C" w14:textId="77777777" w:rsidR="000306E1" w:rsidRDefault="000306E1">
      <w:pPr>
        <w:shd w:val="clear" w:color="auto" w:fill="FFFFFF"/>
        <w:jc w:val="center"/>
        <w:rPr>
          <w:b/>
          <w:sz w:val="32"/>
          <w:lang w:val="fr-CA"/>
        </w:rPr>
      </w:pPr>
    </w:p>
    <w:p w14:paraId="5734D9A2" w14:textId="77777777" w:rsidR="000306E1" w:rsidRDefault="000306E1">
      <w:pPr>
        <w:shd w:val="clear" w:color="auto" w:fill="FFFFFF"/>
        <w:jc w:val="center"/>
        <w:rPr>
          <w:b/>
          <w:sz w:val="32"/>
          <w:lang w:val="fr-CA"/>
        </w:rPr>
      </w:pPr>
    </w:p>
    <w:p w14:paraId="218E0F3E" w14:textId="77777777" w:rsidR="000306E1" w:rsidRDefault="000306E1">
      <w:pPr>
        <w:shd w:val="clear" w:color="auto" w:fill="FFFFFF"/>
        <w:jc w:val="center"/>
        <w:rPr>
          <w:b/>
          <w:sz w:val="32"/>
          <w:lang w:val="fr-CA"/>
        </w:rPr>
      </w:pPr>
    </w:p>
    <w:p w14:paraId="61EB8CDF" w14:textId="77777777" w:rsidR="000306E1" w:rsidRDefault="000306E1">
      <w:pPr>
        <w:shd w:val="clear" w:color="auto" w:fill="FFFFFF"/>
        <w:jc w:val="center"/>
        <w:rPr>
          <w:b/>
          <w:sz w:val="32"/>
          <w:lang w:val="fr-CA"/>
        </w:rPr>
      </w:pPr>
    </w:p>
    <w:p w14:paraId="24882E91" w14:textId="77777777" w:rsidR="000306E1" w:rsidRDefault="000306E1">
      <w:pPr>
        <w:shd w:val="clear" w:color="auto" w:fill="FFFFFF"/>
        <w:jc w:val="center"/>
        <w:rPr>
          <w:b/>
          <w:sz w:val="32"/>
          <w:lang w:val="fr-CA"/>
        </w:rPr>
      </w:pPr>
    </w:p>
    <w:p w14:paraId="176F2534" w14:textId="77777777" w:rsidR="000306E1" w:rsidRDefault="000306E1">
      <w:pPr>
        <w:shd w:val="clear" w:color="auto" w:fill="FFFFFF"/>
        <w:jc w:val="center"/>
        <w:rPr>
          <w:b/>
          <w:sz w:val="32"/>
          <w:lang w:val="fr-CA"/>
        </w:rPr>
      </w:pPr>
    </w:p>
    <w:p w14:paraId="1DF2FC08" w14:textId="77777777" w:rsidR="000306E1" w:rsidRDefault="000306E1">
      <w:pPr>
        <w:shd w:val="clear" w:color="auto" w:fill="FFFFFF"/>
        <w:jc w:val="center"/>
        <w:rPr>
          <w:b/>
          <w:sz w:val="32"/>
          <w:lang w:val="fr-CA"/>
        </w:rPr>
      </w:pPr>
    </w:p>
    <w:p w14:paraId="0DBB84F8" w14:textId="77777777" w:rsidR="000306E1" w:rsidRDefault="000306E1">
      <w:pPr>
        <w:shd w:val="clear" w:color="auto" w:fill="FFFFFF"/>
        <w:jc w:val="center"/>
        <w:rPr>
          <w:b/>
          <w:sz w:val="32"/>
          <w:lang w:val="fr-CA"/>
        </w:rPr>
      </w:pPr>
    </w:p>
    <w:p w14:paraId="6DE8CB33" w14:textId="77777777" w:rsidR="000306E1" w:rsidRDefault="000306E1">
      <w:pPr>
        <w:shd w:val="clear" w:color="auto" w:fill="FFFFFF"/>
        <w:jc w:val="center"/>
        <w:rPr>
          <w:b/>
          <w:sz w:val="32"/>
          <w:lang w:val="fr-CA"/>
        </w:rPr>
      </w:pPr>
    </w:p>
    <w:p w14:paraId="16C84AB5" w14:textId="77777777" w:rsidR="0050607D" w:rsidRDefault="0050607D">
      <w:pPr>
        <w:shd w:val="clear" w:color="auto" w:fill="FFFFFF"/>
        <w:jc w:val="center"/>
        <w:rPr>
          <w:b/>
          <w:sz w:val="32"/>
          <w:lang w:val="fr-CA"/>
        </w:rPr>
      </w:pPr>
      <w:r>
        <w:rPr>
          <w:b/>
          <w:sz w:val="32"/>
          <w:lang w:val="fr-CA"/>
        </w:rPr>
        <w:t>IV. La propriété, ses modalités et ses démembrements</w:t>
      </w:r>
    </w:p>
    <w:p w14:paraId="1CE6B9E1" w14:textId="77777777" w:rsidR="0050607D" w:rsidRDefault="0050607D">
      <w:pPr>
        <w:rPr>
          <w:sz w:val="20"/>
          <w:lang w:val="fr-CA"/>
        </w:rPr>
      </w:pPr>
    </w:p>
    <w:p w14:paraId="5A75A216" w14:textId="77777777" w:rsidR="0050607D" w:rsidRDefault="0050607D">
      <w:pPr>
        <w:rPr>
          <w:b/>
          <w:sz w:val="32"/>
          <w:lang w:val="fr-CA"/>
        </w:rPr>
      </w:pPr>
      <w:r>
        <w:rPr>
          <w:b/>
          <w:sz w:val="32"/>
          <w:lang w:val="fr-CA"/>
        </w:rPr>
        <w:t>Étude générale de la propriété</w:t>
      </w:r>
      <w:r w:rsidR="00313B06">
        <w:rPr>
          <w:b/>
          <w:sz w:val="32"/>
          <w:lang w:val="fr-CA"/>
        </w:rPr>
        <w:t xml:space="preserve"> (droits réels principaux)</w:t>
      </w:r>
    </w:p>
    <w:p w14:paraId="6DD80C6B" w14:textId="77777777" w:rsidR="0050607D" w:rsidRDefault="0050607D">
      <w:pPr>
        <w:shd w:val="clear" w:color="auto" w:fill="FFFFFF"/>
        <w:jc w:val="center"/>
        <w:rPr>
          <w:sz w:val="28"/>
          <w:lang w:val="fr-CA"/>
        </w:rPr>
      </w:pPr>
      <w:r>
        <w:rPr>
          <w:sz w:val="28"/>
          <w:lang w:val="fr-CA"/>
        </w:rPr>
        <w:sym w:font="Wingdings 2" w:char="F075"/>
      </w:r>
      <w:r>
        <w:rPr>
          <w:sz w:val="28"/>
          <w:lang w:val="fr-CA"/>
        </w:rPr>
        <w:t xml:space="preserve"> Nature de la propriété</w:t>
      </w:r>
    </w:p>
    <w:p w14:paraId="14614A54" w14:textId="77777777" w:rsidR="0050607D" w:rsidRDefault="0050607D">
      <w:pPr>
        <w:rPr>
          <w:sz w:val="20"/>
          <w:lang w:val="fr-CA"/>
        </w:rPr>
      </w:pPr>
    </w:p>
    <w:p w14:paraId="736D29E4" w14:textId="77777777" w:rsidR="0050607D" w:rsidRDefault="0050607D">
      <w:pPr>
        <w:pStyle w:val="Titre7"/>
      </w:pPr>
      <w:r>
        <w:t>Définition</w:t>
      </w:r>
    </w:p>
    <w:p w14:paraId="3DED0491" w14:textId="77777777" w:rsidR="0050607D" w:rsidRDefault="0050607D">
      <w:pPr>
        <w:rPr>
          <w:sz w:val="20"/>
          <w:lang w:val="fr-CA"/>
        </w:rPr>
      </w:pPr>
      <w:r>
        <w:rPr>
          <w:b/>
          <w:sz w:val="20"/>
          <w:lang w:val="fr-CA"/>
        </w:rPr>
        <w:t xml:space="preserve">Art. 947 </w:t>
      </w:r>
      <w:proofErr w:type="spellStart"/>
      <w:r>
        <w:rPr>
          <w:b/>
          <w:sz w:val="20"/>
          <w:lang w:val="fr-CA"/>
        </w:rPr>
        <w:t>C.c.Q</w:t>
      </w:r>
      <w:proofErr w:type="spellEnd"/>
      <w:r>
        <w:rPr>
          <w:b/>
          <w:sz w:val="20"/>
          <w:lang w:val="fr-CA"/>
        </w:rPr>
        <w:t>. </w:t>
      </w:r>
      <w:r w:rsidR="00C47030">
        <w:rPr>
          <w:b/>
          <w:sz w:val="20"/>
          <w:lang w:val="fr-CA"/>
        </w:rPr>
        <w:t xml:space="preserve">(comparé à </w:t>
      </w:r>
      <w:r w:rsidR="001022B5">
        <w:rPr>
          <w:b/>
          <w:sz w:val="20"/>
          <w:lang w:val="fr-CA"/>
        </w:rPr>
        <w:t xml:space="preserve">l’art. </w:t>
      </w:r>
      <w:r w:rsidR="00C47030">
        <w:rPr>
          <w:b/>
          <w:sz w:val="20"/>
          <w:lang w:val="fr-CA"/>
        </w:rPr>
        <w:t xml:space="preserve">406 </w:t>
      </w:r>
      <w:proofErr w:type="spellStart"/>
      <w:r w:rsidR="00C47030">
        <w:rPr>
          <w:b/>
          <w:sz w:val="20"/>
          <w:lang w:val="fr-CA"/>
        </w:rPr>
        <w:t>C.c.B.C</w:t>
      </w:r>
      <w:proofErr w:type="spellEnd"/>
      <w:r w:rsidR="00C47030">
        <w:rPr>
          <w:b/>
          <w:sz w:val="20"/>
          <w:lang w:val="fr-CA"/>
        </w:rPr>
        <w:t>)</w:t>
      </w:r>
      <w:r>
        <w:rPr>
          <w:b/>
          <w:sz w:val="20"/>
          <w:lang w:val="fr-CA"/>
        </w:rPr>
        <w:t>:</w:t>
      </w:r>
      <w:r>
        <w:rPr>
          <w:sz w:val="20"/>
          <w:lang w:val="fr-CA"/>
        </w:rPr>
        <w:t xml:space="preserve"> Le droit d</w:t>
      </w:r>
      <w:r w:rsidR="001022B5">
        <w:rPr>
          <w:sz w:val="20"/>
          <w:lang w:val="fr-CA"/>
        </w:rPr>
        <w:t>’user, jouir et disposer (au lieu de « jouir et de disposer »)</w:t>
      </w:r>
      <w:r w:rsidR="00C47030">
        <w:rPr>
          <w:sz w:val="20"/>
          <w:lang w:val="fr-CA"/>
        </w:rPr>
        <w:t xml:space="preserve"> d’un bien (au lieu </w:t>
      </w:r>
      <w:r w:rsidR="001022B5">
        <w:rPr>
          <w:sz w:val="20"/>
          <w:lang w:val="fr-CA"/>
        </w:rPr>
        <w:t>« </w:t>
      </w:r>
      <w:r w:rsidR="00C47030">
        <w:rPr>
          <w:sz w:val="20"/>
          <w:lang w:val="fr-CA"/>
        </w:rPr>
        <w:t>d’une chose</w:t>
      </w:r>
      <w:r w:rsidR="001022B5">
        <w:rPr>
          <w:sz w:val="20"/>
          <w:lang w:val="fr-CA"/>
        </w:rPr>
        <w:t> »</w:t>
      </w:r>
      <w:r w:rsidR="00C47030">
        <w:rPr>
          <w:sz w:val="20"/>
          <w:lang w:val="fr-CA"/>
        </w:rPr>
        <w:t>)</w:t>
      </w:r>
      <w:r w:rsidR="001022B5">
        <w:rPr>
          <w:sz w:val="20"/>
          <w:lang w:val="fr-CA"/>
        </w:rPr>
        <w:t xml:space="preserve"> librement et complètement (au lieu de « la manière la plus absolue »)</w:t>
      </w:r>
      <w:r w:rsidR="00C47030">
        <w:rPr>
          <w:sz w:val="20"/>
          <w:lang w:val="fr-CA"/>
        </w:rPr>
        <w:t xml:space="preserve">, </w:t>
      </w:r>
      <w:r>
        <w:rPr>
          <w:sz w:val="20"/>
          <w:lang w:val="fr-CA"/>
        </w:rPr>
        <w:t>dans les limites permises par la loi.</w:t>
      </w:r>
    </w:p>
    <w:p w14:paraId="48D50884" w14:textId="77777777" w:rsidR="0050607D" w:rsidRDefault="0050607D">
      <w:pPr>
        <w:rPr>
          <w:sz w:val="20"/>
          <w:lang w:val="fr-CA"/>
        </w:rPr>
      </w:pPr>
      <w:r>
        <w:rPr>
          <w:sz w:val="20"/>
          <w:u w:val="single"/>
          <w:lang w:val="fr-CA"/>
        </w:rPr>
        <w:t>Exception :</w:t>
      </w:r>
      <w:r>
        <w:rPr>
          <w:sz w:val="20"/>
          <w:lang w:val="fr-CA"/>
        </w:rPr>
        <w:t xml:space="preserve"> La propriété intellectuelle est soumise à des lois particulières.</w:t>
      </w:r>
    </w:p>
    <w:p w14:paraId="2FB481A0" w14:textId="77777777" w:rsidR="000F7641" w:rsidRDefault="000F7641">
      <w:pPr>
        <w:rPr>
          <w:sz w:val="20"/>
          <w:lang w:val="fr-CA"/>
        </w:rPr>
      </w:pPr>
      <w:r>
        <w:rPr>
          <w:sz w:val="20"/>
          <w:lang w:val="fr-CA"/>
        </w:rPr>
        <w:t>Autrefois, le droit de propriété était complet (</w:t>
      </w:r>
      <w:proofErr w:type="spellStart"/>
      <w:r>
        <w:rPr>
          <w:sz w:val="20"/>
          <w:lang w:val="fr-CA"/>
        </w:rPr>
        <w:t>ajd</w:t>
      </w:r>
      <w:proofErr w:type="spellEnd"/>
      <w:r>
        <w:rPr>
          <w:sz w:val="20"/>
          <w:lang w:val="fr-CA"/>
        </w:rPr>
        <w:t> : complètement), général (</w:t>
      </w:r>
      <w:proofErr w:type="spellStart"/>
      <w:r>
        <w:rPr>
          <w:sz w:val="20"/>
          <w:lang w:val="fr-CA"/>
        </w:rPr>
        <w:t>ajd</w:t>
      </w:r>
      <w:proofErr w:type="spellEnd"/>
      <w:r>
        <w:rPr>
          <w:sz w:val="20"/>
          <w:lang w:val="fr-CA"/>
        </w:rPr>
        <w:t> : librement), perpétuel (</w:t>
      </w:r>
      <w:proofErr w:type="spellStart"/>
      <w:r>
        <w:rPr>
          <w:sz w:val="20"/>
          <w:lang w:val="fr-CA"/>
        </w:rPr>
        <w:t>ajd</w:t>
      </w:r>
      <w:proofErr w:type="spellEnd"/>
      <w:r>
        <w:rPr>
          <w:sz w:val="20"/>
          <w:lang w:val="fr-CA"/>
        </w:rPr>
        <w:t> </w:t>
      </w:r>
      <w:proofErr w:type="gramStart"/>
      <w:r>
        <w:rPr>
          <w:sz w:val="20"/>
          <w:lang w:val="fr-CA"/>
        </w:rPr>
        <w:t>: ??,</w:t>
      </w:r>
      <w:proofErr w:type="gramEnd"/>
      <w:r>
        <w:rPr>
          <w:sz w:val="20"/>
          <w:lang w:val="fr-CA"/>
        </w:rPr>
        <w:t xml:space="preserve"> pas défini dans la définition, mais la jurisprudence vient dire que oui,</w:t>
      </w:r>
      <w:r w:rsidR="00674046">
        <w:rPr>
          <w:sz w:val="20"/>
          <w:lang w:val="fr-CA"/>
        </w:rPr>
        <w:t xml:space="preserve"> la propriété reste perpétuelle)</w:t>
      </w:r>
      <w:r>
        <w:rPr>
          <w:sz w:val="20"/>
          <w:lang w:val="fr-CA"/>
        </w:rPr>
        <w:t xml:space="preserve"> </w:t>
      </w:r>
      <w:proofErr w:type="spellStart"/>
      <w:r w:rsidRPr="000F7641">
        <w:rPr>
          <w:i/>
          <w:sz w:val="20"/>
          <w:u w:val="single"/>
          <w:lang w:val="fr-CA"/>
        </w:rPr>
        <w:t>Greenberg</w:t>
      </w:r>
      <w:proofErr w:type="spellEnd"/>
      <w:r w:rsidRPr="000F7641">
        <w:rPr>
          <w:i/>
          <w:sz w:val="20"/>
          <w:u w:val="single"/>
          <w:lang w:val="fr-CA"/>
        </w:rPr>
        <w:t xml:space="preserve"> c. Gruber</w:t>
      </w:r>
      <w:r>
        <w:rPr>
          <w:i/>
          <w:sz w:val="20"/>
          <w:u w:val="single"/>
          <w:lang w:val="fr-CA"/>
        </w:rPr>
        <w:t xml:space="preserve"> (C.A.), Dion c. Ouellet-</w:t>
      </w:r>
      <w:proofErr w:type="spellStart"/>
      <w:r>
        <w:rPr>
          <w:i/>
          <w:sz w:val="20"/>
          <w:u w:val="single"/>
          <w:lang w:val="fr-CA"/>
        </w:rPr>
        <w:t>Latulippe</w:t>
      </w:r>
      <w:proofErr w:type="spellEnd"/>
      <w:r>
        <w:rPr>
          <w:i/>
          <w:sz w:val="20"/>
          <w:u w:val="single"/>
          <w:lang w:val="fr-CA"/>
        </w:rPr>
        <w:t xml:space="preserve"> (C.A.), Succession de Arsenault c. Arsenault (C.S.)</w:t>
      </w:r>
      <w:r>
        <w:rPr>
          <w:sz w:val="20"/>
          <w:lang w:val="fr-CA"/>
        </w:rPr>
        <w:t>) et exclusif (</w:t>
      </w:r>
      <w:proofErr w:type="spellStart"/>
      <w:r>
        <w:rPr>
          <w:sz w:val="20"/>
          <w:lang w:val="fr-CA"/>
        </w:rPr>
        <w:t>ajd</w:t>
      </w:r>
      <w:proofErr w:type="spellEnd"/>
      <w:r>
        <w:rPr>
          <w:sz w:val="20"/>
          <w:lang w:val="fr-CA"/>
        </w:rPr>
        <w:t xml:space="preserve"> : 953 </w:t>
      </w:r>
      <w:proofErr w:type="spellStart"/>
      <w:r>
        <w:rPr>
          <w:sz w:val="20"/>
          <w:lang w:val="fr-CA"/>
        </w:rPr>
        <w:t>C.c.Q</w:t>
      </w:r>
      <w:proofErr w:type="spellEnd"/>
      <w:r>
        <w:rPr>
          <w:sz w:val="20"/>
          <w:lang w:val="fr-CA"/>
        </w:rPr>
        <w:t xml:space="preserve">.). </w:t>
      </w:r>
    </w:p>
    <w:p w14:paraId="3ADDB084" w14:textId="77777777" w:rsidR="0050607D" w:rsidRDefault="0050607D">
      <w:pPr>
        <w:pStyle w:val="Titre7"/>
      </w:pPr>
      <w:r>
        <w:t>Caractères du droit de propriété</w:t>
      </w:r>
    </w:p>
    <w:p w14:paraId="65C9862D" w14:textId="77777777" w:rsidR="0050607D" w:rsidRDefault="0050607D">
      <w:pPr>
        <w:rPr>
          <w:sz w:val="20"/>
          <w:lang w:val="fr-CA"/>
        </w:rPr>
      </w:pPr>
    </w:p>
    <w:p w14:paraId="7F2D5E76" w14:textId="77777777" w:rsidR="0050607D" w:rsidRDefault="0050607D">
      <w:pPr>
        <w:pStyle w:val="Titre8"/>
      </w:pPr>
      <w:r>
        <w:t>Complet</w:t>
      </w:r>
    </w:p>
    <w:p w14:paraId="0A8DC736" w14:textId="77777777" w:rsidR="0050607D" w:rsidRDefault="00C342C4">
      <w:pPr>
        <w:rPr>
          <w:sz w:val="20"/>
          <w:lang w:val="fr-CA"/>
        </w:rPr>
      </w:pPr>
      <w:r>
        <w:rPr>
          <w:sz w:val="20"/>
          <w:lang w:val="fr-CA"/>
        </w:rPr>
        <w:t>Le droit de</w:t>
      </w:r>
      <w:r w:rsidR="0050607D">
        <w:rPr>
          <w:sz w:val="20"/>
          <w:lang w:val="fr-CA"/>
        </w:rPr>
        <w:t xml:space="preserve"> propriété est le droit réel le plus complet, il comprend</w:t>
      </w:r>
      <w:r w:rsidR="00674046">
        <w:rPr>
          <w:sz w:val="20"/>
          <w:lang w:val="fr-CA"/>
        </w:rPr>
        <w:t xml:space="preserve"> ; </w:t>
      </w:r>
    </w:p>
    <w:p w14:paraId="7C201D48" w14:textId="77777777" w:rsidR="0050607D" w:rsidRDefault="0050607D">
      <w:pPr>
        <w:pStyle w:val="Titre2"/>
      </w:pPr>
      <w:r>
        <w:t>Attributs</w:t>
      </w:r>
    </w:p>
    <w:p w14:paraId="77105BF9" w14:textId="77777777" w:rsidR="0050607D" w:rsidRDefault="0050607D">
      <w:pPr>
        <w:rPr>
          <w:sz w:val="20"/>
          <w:lang w:val="fr-CA"/>
        </w:rPr>
      </w:pPr>
      <w:r>
        <w:rPr>
          <w:sz w:val="20"/>
          <w:u w:val="single"/>
          <w:lang w:val="fr-CA"/>
        </w:rPr>
        <w:t>Usus</w:t>
      </w:r>
      <w:r w:rsidR="00674046">
        <w:rPr>
          <w:sz w:val="20"/>
          <w:u w:val="single"/>
          <w:lang w:val="fr-CA"/>
        </w:rPr>
        <w:t xml:space="preserve"> (</w:t>
      </w:r>
      <w:r w:rsidR="00674046" w:rsidRPr="00674046">
        <w:rPr>
          <w:i/>
          <w:sz w:val="20"/>
          <w:u w:val="single"/>
          <w:lang w:val="fr-CA"/>
        </w:rPr>
        <w:t xml:space="preserve">jus </w:t>
      </w:r>
      <w:proofErr w:type="spellStart"/>
      <w:r w:rsidR="00674046" w:rsidRPr="00674046">
        <w:rPr>
          <w:i/>
          <w:sz w:val="20"/>
          <w:u w:val="single"/>
          <w:lang w:val="fr-CA"/>
        </w:rPr>
        <w:t>utendi</w:t>
      </w:r>
      <w:proofErr w:type="spellEnd"/>
      <w:r w:rsidR="00674046">
        <w:rPr>
          <w:sz w:val="20"/>
          <w:u w:val="single"/>
          <w:lang w:val="fr-CA"/>
        </w:rPr>
        <w:t>)</w:t>
      </w:r>
      <w:r>
        <w:rPr>
          <w:sz w:val="20"/>
          <w:lang w:val="fr-CA"/>
        </w:rPr>
        <w:t xml:space="preserve"> = droit d’utiliser ou non</w:t>
      </w:r>
      <w:r w:rsidR="00674046">
        <w:rPr>
          <w:sz w:val="20"/>
          <w:lang w:val="fr-CA"/>
        </w:rPr>
        <w:t xml:space="preserve"> la chose</w:t>
      </w:r>
    </w:p>
    <w:p w14:paraId="49A5535F" w14:textId="77777777" w:rsidR="0050607D" w:rsidRDefault="0050607D">
      <w:pPr>
        <w:rPr>
          <w:sz w:val="20"/>
          <w:lang w:val="fr-CA"/>
        </w:rPr>
      </w:pPr>
      <w:r>
        <w:rPr>
          <w:sz w:val="20"/>
          <w:u w:val="single"/>
          <w:lang w:val="fr-CA"/>
        </w:rPr>
        <w:t>Fructus</w:t>
      </w:r>
      <w:r w:rsidR="00674046">
        <w:rPr>
          <w:sz w:val="20"/>
          <w:u w:val="single"/>
          <w:lang w:val="fr-CA"/>
        </w:rPr>
        <w:t xml:space="preserve"> (</w:t>
      </w:r>
      <w:r w:rsidR="00674046" w:rsidRPr="00674046">
        <w:rPr>
          <w:i/>
          <w:sz w:val="20"/>
          <w:u w:val="single"/>
          <w:lang w:val="fr-CA"/>
        </w:rPr>
        <w:t xml:space="preserve">jus </w:t>
      </w:r>
      <w:proofErr w:type="spellStart"/>
      <w:r w:rsidR="00674046" w:rsidRPr="00674046">
        <w:rPr>
          <w:i/>
          <w:sz w:val="20"/>
          <w:u w:val="single"/>
          <w:lang w:val="fr-CA"/>
        </w:rPr>
        <w:t>fruendi</w:t>
      </w:r>
      <w:proofErr w:type="spellEnd"/>
      <w:r w:rsidR="00674046">
        <w:rPr>
          <w:sz w:val="20"/>
          <w:u w:val="single"/>
          <w:lang w:val="fr-CA"/>
        </w:rPr>
        <w:t>)</w:t>
      </w:r>
      <w:r>
        <w:rPr>
          <w:b/>
          <w:sz w:val="20"/>
          <w:lang w:val="fr-CA"/>
        </w:rPr>
        <w:t xml:space="preserve"> </w:t>
      </w:r>
      <w:r>
        <w:rPr>
          <w:sz w:val="20"/>
          <w:lang w:val="fr-CA"/>
        </w:rPr>
        <w:t>= droit de recueillir les fruits</w:t>
      </w:r>
      <w:r w:rsidR="00674046">
        <w:rPr>
          <w:sz w:val="20"/>
          <w:lang w:val="fr-CA"/>
        </w:rPr>
        <w:t>, les revenus</w:t>
      </w:r>
      <w:r>
        <w:rPr>
          <w:sz w:val="20"/>
          <w:lang w:val="fr-CA"/>
        </w:rPr>
        <w:t xml:space="preserve"> et les produits</w:t>
      </w:r>
    </w:p>
    <w:p w14:paraId="667C3D59" w14:textId="77777777" w:rsidR="0050607D" w:rsidRDefault="0050607D">
      <w:pPr>
        <w:rPr>
          <w:sz w:val="20"/>
          <w:lang w:val="fr-CA"/>
        </w:rPr>
      </w:pPr>
      <w:r>
        <w:rPr>
          <w:sz w:val="20"/>
          <w:u w:val="single"/>
          <w:lang w:val="fr-CA"/>
        </w:rPr>
        <w:t>Abusus</w:t>
      </w:r>
      <w:r w:rsidR="00674046">
        <w:rPr>
          <w:sz w:val="20"/>
          <w:u w:val="single"/>
          <w:lang w:val="fr-CA"/>
        </w:rPr>
        <w:t xml:space="preserve"> (</w:t>
      </w:r>
      <w:r w:rsidR="00674046">
        <w:rPr>
          <w:i/>
          <w:sz w:val="20"/>
          <w:u w:val="single"/>
          <w:lang w:val="fr-CA"/>
        </w:rPr>
        <w:t xml:space="preserve">jus </w:t>
      </w:r>
      <w:proofErr w:type="spellStart"/>
      <w:r w:rsidR="00674046">
        <w:rPr>
          <w:i/>
          <w:sz w:val="20"/>
          <w:u w:val="single"/>
          <w:lang w:val="fr-CA"/>
        </w:rPr>
        <w:t>abutendi</w:t>
      </w:r>
      <w:proofErr w:type="spellEnd"/>
      <w:r w:rsidR="00674046">
        <w:rPr>
          <w:i/>
          <w:sz w:val="20"/>
          <w:u w:val="single"/>
          <w:lang w:val="fr-CA"/>
        </w:rPr>
        <w:t>)</w:t>
      </w:r>
      <w:r>
        <w:rPr>
          <w:b/>
          <w:sz w:val="20"/>
          <w:lang w:val="fr-CA"/>
        </w:rPr>
        <w:t xml:space="preserve"> </w:t>
      </w:r>
      <w:r w:rsidR="00674046">
        <w:rPr>
          <w:sz w:val="20"/>
          <w:lang w:val="fr-CA"/>
        </w:rPr>
        <w:t>= droit de disposer matériellement ou juridiquement (acte d’aliénation totale ou partielle comme un démembrement de droit réel) de la chose (peu fréquent)</w:t>
      </w:r>
    </w:p>
    <w:p w14:paraId="474A775E" w14:textId="77777777" w:rsidR="0050607D" w:rsidRDefault="0050607D">
      <w:pPr>
        <w:pStyle w:val="Titre2"/>
      </w:pPr>
      <w:r>
        <w:t>Limites</w:t>
      </w:r>
    </w:p>
    <w:p w14:paraId="0ED22A8B" w14:textId="77777777" w:rsidR="0050607D" w:rsidRDefault="0050607D">
      <w:pPr>
        <w:rPr>
          <w:sz w:val="20"/>
          <w:lang w:val="fr-CA"/>
        </w:rPr>
      </w:pPr>
      <w:r>
        <w:rPr>
          <w:sz w:val="20"/>
          <w:lang w:val="fr-CA"/>
        </w:rPr>
        <w:t xml:space="preserve">Le droit </w:t>
      </w:r>
      <w:r w:rsidR="00674046">
        <w:rPr>
          <w:sz w:val="20"/>
          <w:lang w:val="fr-CA"/>
        </w:rPr>
        <w:t xml:space="preserve">de propriété </w:t>
      </w:r>
      <w:r>
        <w:rPr>
          <w:sz w:val="20"/>
          <w:lang w:val="fr-CA"/>
        </w:rPr>
        <w:t>n’est pas vraiment absolu. Généralement le propriétaire peut faire ce qu’il veut, mais ça doit être</w:t>
      </w:r>
      <w:r w:rsidR="00E545EA">
        <w:rPr>
          <w:sz w:val="20"/>
          <w:lang w:val="fr-CA"/>
        </w:rPr>
        <w:t xml:space="preserve"> ; </w:t>
      </w:r>
    </w:p>
    <w:p w14:paraId="2FB6BE5C" w14:textId="77777777" w:rsidR="0050607D" w:rsidRDefault="0050607D">
      <w:pPr>
        <w:rPr>
          <w:sz w:val="20"/>
          <w:lang w:val="fr-CA"/>
        </w:rPr>
      </w:pPr>
      <w:r>
        <w:rPr>
          <w:sz w:val="20"/>
          <w:lang w:val="fr-CA"/>
        </w:rPr>
        <w:sym w:font="Wingdings 2" w:char="F075"/>
      </w:r>
      <w:r>
        <w:rPr>
          <w:sz w:val="20"/>
          <w:lang w:val="fr-CA"/>
        </w:rPr>
        <w:t xml:space="preserve"> </w:t>
      </w:r>
      <w:proofErr w:type="gramStart"/>
      <w:r>
        <w:rPr>
          <w:sz w:val="20"/>
          <w:lang w:val="fr-CA"/>
        </w:rPr>
        <w:t>de</w:t>
      </w:r>
      <w:proofErr w:type="gramEnd"/>
      <w:r>
        <w:rPr>
          <w:sz w:val="20"/>
          <w:lang w:val="fr-CA"/>
        </w:rPr>
        <w:t xml:space="preserve"> bon</w:t>
      </w:r>
      <w:r w:rsidR="00E545EA">
        <w:rPr>
          <w:sz w:val="20"/>
          <w:lang w:val="fr-CA"/>
        </w:rPr>
        <w:t xml:space="preserve">ne foi, art. 6 </w:t>
      </w:r>
      <w:proofErr w:type="spellStart"/>
      <w:r w:rsidR="00E545EA">
        <w:rPr>
          <w:sz w:val="20"/>
          <w:lang w:val="fr-CA"/>
        </w:rPr>
        <w:t>C.c.Q</w:t>
      </w:r>
      <w:proofErr w:type="spellEnd"/>
      <w:r w:rsidR="00E545EA">
        <w:rPr>
          <w:sz w:val="20"/>
          <w:lang w:val="fr-CA"/>
        </w:rPr>
        <w:t>.</w:t>
      </w:r>
    </w:p>
    <w:p w14:paraId="10B19B2D" w14:textId="77777777" w:rsidR="0050607D" w:rsidRDefault="0050607D">
      <w:pPr>
        <w:rPr>
          <w:sz w:val="20"/>
          <w:lang w:val="fr-CA"/>
        </w:rPr>
      </w:pPr>
      <w:r>
        <w:rPr>
          <w:sz w:val="20"/>
          <w:lang w:val="fr-CA"/>
        </w:rPr>
        <w:sym w:font="Wingdings 2" w:char="F076"/>
      </w:r>
      <w:r w:rsidR="00E545EA">
        <w:rPr>
          <w:sz w:val="20"/>
          <w:lang w:val="fr-CA"/>
        </w:rPr>
        <w:t xml:space="preserve"> </w:t>
      </w:r>
      <w:proofErr w:type="gramStart"/>
      <w:r w:rsidR="00E545EA">
        <w:rPr>
          <w:sz w:val="20"/>
          <w:lang w:val="fr-CA"/>
        </w:rPr>
        <w:t>sans</w:t>
      </w:r>
      <w:proofErr w:type="gramEnd"/>
      <w:r w:rsidR="00E545EA">
        <w:rPr>
          <w:sz w:val="20"/>
          <w:lang w:val="fr-CA"/>
        </w:rPr>
        <w:t xml:space="preserve"> abus de droit, art. 7 </w:t>
      </w:r>
      <w:proofErr w:type="spellStart"/>
      <w:r w:rsidR="00E545EA">
        <w:rPr>
          <w:sz w:val="20"/>
          <w:lang w:val="fr-CA"/>
        </w:rPr>
        <w:t>C.c.Q</w:t>
      </w:r>
      <w:proofErr w:type="spellEnd"/>
      <w:r w:rsidR="00E545EA">
        <w:rPr>
          <w:sz w:val="20"/>
          <w:lang w:val="fr-CA"/>
        </w:rPr>
        <w:t>. (aucun droit ne peut être exercer en vue de nuire à autrui</w:t>
      </w:r>
      <w:proofErr w:type="gramStart"/>
      <w:r w:rsidR="00E545EA">
        <w:rPr>
          <w:sz w:val="20"/>
          <w:lang w:val="fr-CA"/>
        </w:rPr>
        <w:t>, )</w:t>
      </w:r>
      <w:proofErr w:type="gramEnd"/>
    </w:p>
    <w:p w14:paraId="089AD954" w14:textId="77777777" w:rsidR="0050607D" w:rsidRDefault="004B3FBE">
      <w:pPr>
        <w:pStyle w:val="Titre4"/>
      </w:pPr>
      <w:r>
        <w:rPr>
          <w:color w:val="FF0000"/>
        </w:rPr>
        <w:t>***</w:t>
      </w:r>
      <w:r w:rsidR="0050607D">
        <w:t>Abus de droit</w:t>
      </w:r>
      <w:r w:rsidR="003C1467">
        <w:t xml:space="preserve"> (subjectif)</w:t>
      </w:r>
    </w:p>
    <w:p w14:paraId="37902609" w14:textId="77777777" w:rsidR="003C1467" w:rsidRDefault="003C1467">
      <w:pPr>
        <w:rPr>
          <w:sz w:val="20"/>
          <w:lang w:val="fr-CA"/>
        </w:rPr>
      </w:pPr>
      <w:r>
        <w:rPr>
          <w:sz w:val="20"/>
          <w:lang w:val="fr-CA"/>
        </w:rPr>
        <w:t xml:space="preserve">Exercice du droit de propriété à des fins inconciliables avec l’intention du législateur, par malice ou par défaut d’intérêts légitime (art. 7 </w:t>
      </w:r>
      <w:proofErr w:type="spellStart"/>
      <w:r>
        <w:rPr>
          <w:sz w:val="20"/>
          <w:lang w:val="fr-CA"/>
        </w:rPr>
        <w:t>C.c.Q</w:t>
      </w:r>
      <w:proofErr w:type="spellEnd"/>
      <w:r>
        <w:rPr>
          <w:sz w:val="20"/>
          <w:lang w:val="fr-CA"/>
        </w:rPr>
        <w:t>.)</w:t>
      </w:r>
    </w:p>
    <w:p w14:paraId="300FFBCA" w14:textId="77777777" w:rsidR="0050607D" w:rsidRDefault="0050607D">
      <w:pPr>
        <w:rPr>
          <w:sz w:val="20"/>
          <w:lang w:val="fr-CA"/>
        </w:rPr>
      </w:pPr>
      <w:r>
        <w:rPr>
          <w:sz w:val="20"/>
          <w:lang w:val="fr-CA"/>
        </w:rPr>
        <w:t>Il y a abus de droit dans deux cas </w:t>
      </w:r>
      <w:r w:rsidR="004B3FBE">
        <w:rPr>
          <w:sz w:val="20"/>
          <w:lang w:val="fr-CA"/>
        </w:rPr>
        <w:t xml:space="preserve">de faute </w:t>
      </w:r>
      <w:r>
        <w:rPr>
          <w:sz w:val="20"/>
          <w:lang w:val="fr-CA"/>
        </w:rPr>
        <w:t>:</w:t>
      </w:r>
      <w:r w:rsidR="00DD532E">
        <w:rPr>
          <w:sz w:val="20"/>
          <w:lang w:val="fr-CA"/>
        </w:rPr>
        <w:t xml:space="preserve"> (planification et exécution)</w:t>
      </w:r>
    </w:p>
    <w:p w14:paraId="703B4A06" w14:textId="77777777" w:rsidR="0050607D" w:rsidRDefault="0050607D">
      <w:pPr>
        <w:pStyle w:val="Titre3"/>
      </w:pPr>
      <w:r>
        <w:tab/>
        <w:t>Intentionnellement</w:t>
      </w:r>
      <w:r w:rsidR="00DD532E">
        <w:t xml:space="preserve"> (planification)</w:t>
      </w:r>
    </w:p>
    <w:p w14:paraId="2D93B99F" w14:textId="77777777" w:rsidR="0050607D" w:rsidRDefault="0050607D">
      <w:pPr>
        <w:ind w:left="708"/>
        <w:rPr>
          <w:sz w:val="20"/>
          <w:lang w:val="fr-CA"/>
        </w:rPr>
      </w:pPr>
      <w:r>
        <w:rPr>
          <w:sz w:val="20"/>
          <w:lang w:val="fr-CA"/>
        </w:rPr>
        <w:t>Si on se sert de son droit seulement pour nuire une autre personne</w:t>
      </w:r>
      <w:r w:rsidR="00DD532E">
        <w:rPr>
          <w:sz w:val="20"/>
          <w:lang w:val="fr-CA"/>
        </w:rPr>
        <w:t>, sans que l’on se soit demandé. Il faut bien planifier pour s’assurer que l’on ne va pas nuire au droit d’autrui</w:t>
      </w:r>
      <w:r>
        <w:rPr>
          <w:sz w:val="20"/>
          <w:lang w:val="fr-CA"/>
        </w:rPr>
        <w:t xml:space="preserve">. Exemples : </w:t>
      </w:r>
    </w:p>
    <w:p w14:paraId="1744E2E7" w14:textId="77777777" w:rsidR="0050607D" w:rsidRDefault="0050607D">
      <w:pPr>
        <w:numPr>
          <w:ilvl w:val="0"/>
          <w:numId w:val="1"/>
        </w:numPr>
        <w:rPr>
          <w:sz w:val="20"/>
          <w:lang w:val="fr-CA"/>
        </w:rPr>
      </w:pPr>
      <w:r>
        <w:rPr>
          <w:sz w:val="20"/>
          <w:lang w:val="fr-CA"/>
        </w:rPr>
        <w:t>Clôture géante pour embêter le voisin (Caron c. De Vos et a contrario : Dupré c. Germain)</w:t>
      </w:r>
    </w:p>
    <w:p w14:paraId="48C17F1A" w14:textId="77777777" w:rsidR="0050607D" w:rsidRDefault="0050607D">
      <w:pPr>
        <w:numPr>
          <w:ilvl w:val="0"/>
          <w:numId w:val="1"/>
        </w:numPr>
        <w:rPr>
          <w:sz w:val="20"/>
          <w:lang w:val="fr-CA"/>
        </w:rPr>
      </w:pPr>
      <w:r>
        <w:rPr>
          <w:sz w:val="20"/>
          <w:lang w:val="fr-CA"/>
        </w:rPr>
        <w:t>Poteaux</w:t>
      </w:r>
      <w:r w:rsidR="00DD532E">
        <w:rPr>
          <w:sz w:val="20"/>
          <w:lang w:val="fr-CA"/>
        </w:rPr>
        <w:t xml:space="preserve"> très haut</w:t>
      </w:r>
      <w:r>
        <w:rPr>
          <w:sz w:val="20"/>
          <w:lang w:val="fr-CA"/>
        </w:rPr>
        <w:t xml:space="preserve"> </w:t>
      </w:r>
      <w:r w:rsidR="00DD532E">
        <w:rPr>
          <w:sz w:val="20"/>
          <w:lang w:val="fr-CA"/>
        </w:rPr>
        <w:t>pour gêner le trafic des avions, car il était un mauvais perdant (</w:t>
      </w:r>
      <w:r>
        <w:rPr>
          <w:sz w:val="20"/>
          <w:lang w:val="fr-CA"/>
        </w:rPr>
        <w:t>Air Rimouski</w:t>
      </w:r>
      <w:r w:rsidR="00DD532E">
        <w:rPr>
          <w:sz w:val="20"/>
          <w:lang w:val="fr-CA"/>
        </w:rPr>
        <w:t xml:space="preserve"> </w:t>
      </w:r>
      <w:proofErr w:type="spellStart"/>
      <w:r w:rsidR="00DD532E">
        <w:rPr>
          <w:sz w:val="20"/>
          <w:lang w:val="fr-CA"/>
        </w:rPr>
        <w:t>Ltée</w:t>
      </w:r>
      <w:proofErr w:type="spellEnd"/>
      <w:r w:rsidR="00DD532E">
        <w:rPr>
          <w:sz w:val="20"/>
          <w:lang w:val="fr-CA"/>
        </w:rPr>
        <w:t xml:space="preserve"> c. Gagnon</w:t>
      </w:r>
      <w:r>
        <w:rPr>
          <w:sz w:val="20"/>
          <w:lang w:val="fr-CA"/>
        </w:rPr>
        <w:t>)</w:t>
      </w:r>
    </w:p>
    <w:p w14:paraId="4235D15A" w14:textId="77777777" w:rsidR="0050607D" w:rsidRDefault="0050607D">
      <w:pPr>
        <w:numPr>
          <w:ilvl w:val="0"/>
          <w:numId w:val="1"/>
        </w:numPr>
        <w:rPr>
          <w:sz w:val="20"/>
          <w:lang w:val="fr-CA"/>
        </w:rPr>
      </w:pPr>
      <w:r>
        <w:rPr>
          <w:sz w:val="20"/>
          <w:lang w:val="fr-CA"/>
        </w:rPr>
        <w:t>Clôture sous prétexte de l’avoir construit pour le chien</w:t>
      </w:r>
      <w:r w:rsidR="00DD532E">
        <w:rPr>
          <w:sz w:val="20"/>
          <w:lang w:val="fr-CA"/>
        </w:rPr>
        <w:t xml:space="preserve"> (chien malicieux pour déconsidérer les passants)</w:t>
      </w:r>
      <w:r>
        <w:rPr>
          <w:sz w:val="20"/>
          <w:lang w:val="fr-CA"/>
        </w:rPr>
        <w:t>, mais qui empêche droit de p</w:t>
      </w:r>
      <w:r w:rsidR="00DD532E">
        <w:rPr>
          <w:sz w:val="20"/>
          <w:lang w:val="fr-CA"/>
        </w:rPr>
        <w:t>assage (</w:t>
      </w:r>
      <w:proofErr w:type="spellStart"/>
      <w:r>
        <w:rPr>
          <w:sz w:val="20"/>
          <w:lang w:val="fr-CA"/>
        </w:rPr>
        <w:t>Joanette</w:t>
      </w:r>
      <w:proofErr w:type="spellEnd"/>
      <w:r w:rsidR="00DD532E">
        <w:rPr>
          <w:sz w:val="20"/>
          <w:lang w:val="fr-CA"/>
        </w:rPr>
        <w:t xml:space="preserve"> c. Barrette</w:t>
      </w:r>
      <w:r>
        <w:rPr>
          <w:sz w:val="20"/>
          <w:lang w:val="fr-CA"/>
        </w:rPr>
        <w:t>)</w:t>
      </w:r>
    </w:p>
    <w:p w14:paraId="25AD396C" w14:textId="77777777" w:rsidR="0050607D" w:rsidRDefault="0050607D">
      <w:pPr>
        <w:ind w:left="708"/>
        <w:rPr>
          <w:i/>
          <w:sz w:val="20"/>
          <w:lang w:val="fr-CA"/>
        </w:rPr>
      </w:pPr>
      <w:r>
        <w:rPr>
          <w:i/>
          <w:sz w:val="20"/>
          <w:lang w:val="fr-CA"/>
        </w:rPr>
        <w:t>Déraisonnablement</w:t>
      </w:r>
      <w:r w:rsidR="00DD532E">
        <w:rPr>
          <w:i/>
          <w:sz w:val="20"/>
          <w:lang w:val="fr-CA"/>
        </w:rPr>
        <w:t xml:space="preserve"> (exécution)</w:t>
      </w:r>
    </w:p>
    <w:p w14:paraId="0180A1E8" w14:textId="77777777" w:rsidR="0050607D" w:rsidRDefault="0050607D" w:rsidP="00DD532E">
      <w:pPr>
        <w:ind w:left="708"/>
        <w:rPr>
          <w:sz w:val="20"/>
          <w:lang w:val="fr-CA"/>
        </w:rPr>
      </w:pPr>
      <w:r>
        <w:rPr>
          <w:sz w:val="20"/>
          <w:lang w:val="fr-CA"/>
        </w:rPr>
        <w:t>Si on a la bonne intention, mais usage du droit d’une façon excessive. Exemples :</w:t>
      </w:r>
    </w:p>
    <w:p w14:paraId="3ECFE133" w14:textId="77777777" w:rsidR="0050607D" w:rsidRDefault="0050607D">
      <w:pPr>
        <w:numPr>
          <w:ilvl w:val="0"/>
          <w:numId w:val="1"/>
        </w:numPr>
        <w:rPr>
          <w:sz w:val="20"/>
          <w:lang w:val="fr-CA"/>
        </w:rPr>
      </w:pPr>
      <w:r>
        <w:rPr>
          <w:sz w:val="20"/>
          <w:lang w:val="fr-CA"/>
        </w:rPr>
        <w:t>Poussière de béton qui aurait pu être évitée (La Foret)</w:t>
      </w:r>
    </w:p>
    <w:p w14:paraId="47FF49E7" w14:textId="77777777" w:rsidR="0050607D" w:rsidRDefault="0050607D">
      <w:pPr>
        <w:numPr>
          <w:ilvl w:val="0"/>
          <w:numId w:val="1"/>
        </w:numPr>
        <w:rPr>
          <w:sz w:val="20"/>
          <w:lang w:val="fr-CA"/>
        </w:rPr>
      </w:pPr>
      <w:r>
        <w:rPr>
          <w:sz w:val="20"/>
          <w:lang w:val="fr-CA"/>
        </w:rPr>
        <w:t>Ferme avec odeur mauvaise (Lessard)</w:t>
      </w:r>
    </w:p>
    <w:p w14:paraId="27C30932" w14:textId="77777777" w:rsidR="0050607D" w:rsidRDefault="0050607D">
      <w:pPr>
        <w:numPr>
          <w:ilvl w:val="0"/>
          <w:numId w:val="1"/>
        </w:numPr>
        <w:rPr>
          <w:sz w:val="20"/>
          <w:lang w:val="fr-CA"/>
        </w:rPr>
      </w:pPr>
      <w:r>
        <w:rPr>
          <w:sz w:val="20"/>
          <w:lang w:val="fr-CA"/>
        </w:rPr>
        <w:t>Explosifs qui détruisent la maison du voisin (</w:t>
      </w:r>
      <w:proofErr w:type="spellStart"/>
      <w:r>
        <w:rPr>
          <w:sz w:val="20"/>
          <w:lang w:val="fr-CA"/>
        </w:rPr>
        <w:t>Lakeshore</w:t>
      </w:r>
      <w:proofErr w:type="spellEnd"/>
      <w:r>
        <w:rPr>
          <w:sz w:val="20"/>
          <w:lang w:val="fr-CA"/>
        </w:rPr>
        <w:t>)</w:t>
      </w:r>
    </w:p>
    <w:p w14:paraId="00449AAF" w14:textId="77777777" w:rsidR="0050607D" w:rsidRDefault="0050607D">
      <w:pPr>
        <w:numPr>
          <w:ilvl w:val="0"/>
          <w:numId w:val="1"/>
        </w:numPr>
        <w:rPr>
          <w:sz w:val="20"/>
          <w:lang w:val="fr-CA"/>
        </w:rPr>
      </w:pPr>
      <w:r>
        <w:rPr>
          <w:sz w:val="20"/>
          <w:lang w:val="fr-CA"/>
        </w:rPr>
        <w:t>Négligence d’une personne qui met le feu (St. Louis)</w:t>
      </w:r>
    </w:p>
    <w:p w14:paraId="62EEE50B" w14:textId="77777777" w:rsidR="0050607D" w:rsidRDefault="0050607D">
      <w:pPr>
        <w:ind w:left="360"/>
        <w:rPr>
          <w:sz w:val="20"/>
          <w:lang w:val="fr-CA"/>
        </w:rPr>
      </w:pPr>
      <w:r>
        <w:rPr>
          <w:sz w:val="20"/>
          <w:lang w:val="fr-CA"/>
        </w:rPr>
        <w:t>Mais pas :</w:t>
      </w:r>
    </w:p>
    <w:p w14:paraId="01D5BD0E" w14:textId="77777777" w:rsidR="0050607D" w:rsidRDefault="0050607D">
      <w:pPr>
        <w:numPr>
          <w:ilvl w:val="0"/>
          <w:numId w:val="1"/>
        </w:numPr>
        <w:rPr>
          <w:sz w:val="20"/>
          <w:lang w:val="fr-CA"/>
        </w:rPr>
      </w:pPr>
      <w:r>
        <w:rPr>
          <w:sz w:val="20"/>
          <w:lang w:val="fr-CA"/>
        </w:rPr>
        <w:t>Abandonner un bien (Banque Laurentienne, 200 Lansdowne)</w:t>
      </w:r>
    </w:p>
    <w:p w14:paraId="7FC26CB7" w14:textId="77777777" w:rsidR="0050607D" w:rsidRDefault="0050607D">
      <w:pPr>
        <w:numPr>
          <w:ilvl w:val="0"/>
          <w:numId w:val="1"/>
        </w:numPr>
        <w:rPr>
          <w:sz w:val="20"/>
          <w:lang w:val="fr-CA"/>
        </w:rPr>
      </w:pPr>
      <w:r>
        <w:rPr>
          <w:sz w:val="20"/>
          <w:lang w:val="fr-CA"/>
        </w:rPr>
        <w:t>Grandes fenêtres qui ont été tolérées pour longtemps (Muller)</w:t>
      </w:r>
    </w:p>
    <w:p w14:paraId="60D1B63F" w14:textId="77777777" w:rsidR="0050607D" w:rsidRDefault="0050607D">
      <w:pPr>
        <w:pStyle w:val="Titre4"/>
      </w:pPr>
      <w:r>
        <w:t>Écologie</w:t>
      </w:r>
    </w:p>
    <w:p w14:paraId="684972EA" w14:textId="77777777" w:rsidR="0050607D" w:rsidRDefault="0050607D">
      <w:pPr>
        <w:rPr>
          <w:sz w:val="20"/>
          <w:lang w:val="fr-CA"/>
        </w:rPr>
      </w:pPr>
      <w:r>
        <w:rPr>
          <w:sz w:val="20"/>
          <w:lang w:val="fr-CA"/>
        </w:rPr>
        <w:t xml:space="preserve">On ne peut pas polluer l’environnement (art. 1457 </w:t>
      </w:r>
      <w:proofErr w:type="spellStart"/>
      <w:r>
        <w:rPr>
          <w:sz w:val="20"/>
          <w:lang w:val="fr-CA"/>
        </w:rPr>
        <w:t>C.c.Q</w:t>
      </w:r>
      <w:proofErr w:type="spellEnd"/>
      <w:r>
        <w:rPr>
          <w:sz w:val="20"/>
          <w:lang w:val="fr-CA"/>
        </w:rPr>
        <w:t>. – responsabilité civile, Loi sur qualité de l’environnement)</w:t>
      </w:r>
      <w:r w:rsidR="00E545EA">
        <w:rPr>
          <w:sz w:val="20"/>
          <w:lang w:val="fr-CA"/>
        </w:rPr>
        <w:t>. Les juges ont trouvés un moyen de réduire cela en imposant ;</w:t>
      </w:r>
    </w:p>
    <w:p w14:paraId="64CA67A7" w14:textId="77777777" w:rsidR="00E545EA" w:rsidRDefault="00E545EA" w:rsidP="00E545EA">
      <w:pPr>
        <w:numPr>
          <w:ilvl w:val="0"/>
          <w:numId w:val="16"/>
        </w:numPr>
        <w:rPr>
          <w:sz w:val="20"/>
          <w:lang w:val="fr-CA"/>
        </w:rPr>
      </w:pPr>
      <w:r>
        <w:rPr>
          <w:sz w:val="20"/>
          <w:lang w:val="fr-CA"/>
        </w:rPr>
        <w:t>Faute (responsabilité civile)</w:t>
      </w:r>
    </w:p>
    <w:p w14:paraId="43F75A0B" w14:textId="77777777" w:rsidR="00E545EA" w:rsidRDefault="00E545EA" w:rsidP="00E545EA">
      <w:pPr>
        <w:numPr>
          <w:ilvl w:val="0"/>
          <w:numId w:val="16"/>
        </w:numPr>
        <w:rPr>
          <w:sz w:val="20"/>
          <w:lang w:val="fr-CA"/>
        </w:rPr>
      </w:pPr>
      <w:r>
        <w:rPr>
          <w:sz w:val="20"/>
          <w:lang w:val="fr-CA"/>
        </w:rPr>
        <w:t xml:space="preserve">Propriété (notre droit s’arrête où commence le droit de l’autre), art. 947 </w:t>
      </w:r>
      <w:proofErr w:type="spellStart"/>
      <w:r>
        <w:rPr>
          <w:sz w:val="20"/>
          <w:lang w:val="fr-CA"/>
        </w:rPr>
        <w:t>C.c.Q</w:t>
      </w:r>
      <w:proofErr w:type="spellEnd"/>
      <w:r>
        <w:rPr>
          <w:sz w:val="20"/>
          <w:lang w:val="fr-CA"/>
        </w:rPr>
        <w:t>.</w:t>
      </w:r>
    </w:p>
    <w:p w14:paraId="034632D0" w14:textId="77777777" w:rsidR="00E545EA" w:rsidRDefault="00E545EA" w:rsidP="00E545EA">
      <w:pPr>
        <w:numPr>
          <w:ilvl w:val="0"/>
          <w:numId w:val="16"/>
        </w:numPr>
        <w:rPr>
          <w:i/>
          <w:sz w:val="20"/>
          <w:lang w:val="fr-CA"/>
        </w:rPr>
      </w:pPr>
      <w:r w:rsidRPr="00E545EA">
        <w:rPr>
          <w:i/>
          <w:sz w:val="20"/>
          <w:lang w:val="fr-CA"/>
        </w:rPr>
        <w:t>Loi sur la qualité de la l’environnement</w:t>
      </w:r>
    </w:p>
    <w:p w14:paraId="37180EBC" w14:textId="77777777" w:rsidR="000B2D84" w:rsidRDefault="000B2D84" w:rsidP="000B2D84">
      <w:pPr>
        <w:numPr>
          <w:ilvl w:val="1"/>
          <w:numId w:val="16"/>
        </w:numPr>
        <w:rPr>
          <w:i/>
          <w:sz w:val="20"/>
          <w:lang w:val="fr-CA"/>
        </w:rPr>
      </w:pPr>
      <w:r>
        <w:rPr>
          <w:i/>
          <w:sz w:val="20"/>
          <w:lang w:val="fr-CA"/>
        </w:rPr>
        <w:t>Art. 19.1, 20 et 21</w:t>
      </w:r>
    </w:p>
    <w:p w14:paraId="30FA0C7B" w14:textId="77777777" w:rsidR="00BA5237" w:rsidRPr="00BA5237" w:rsidRDefault="00BA5237" w:rsidP="000B2D84">
      <w:pPr>
        <w:numPr>
          <w:ilvl w:val="1"/>
          <w:numId w:val="16"/>
        </w:numPr>
        <w:rPr>
          <w:sz w:val="20"/>
          <w:lang w:val="fr-CA"/>
        </w:rPr>
      </w:pPr>
      <w:r w:rsidRPr="00BA5237">
        <w:rPr>
          <w:sz w:val="20"/>
          <w:lang w:val="fr-CA"/>
        </w:rPr>
        <w:t>Respecter le règlement vs. atteinte au confort de l’être humain</w:t>
      </w:r>
    </w:p>
    <w:p w14:paraId="03BD8E6C" w14:textId="77777777" w:rsidR="00BA5237" w:rsidRPr="00BA5237" w:rsidRDefault="00BA5237" w:rsidP="00BA5237">
      <w:pPr>
        <w:numPr>
          <w:ilvl w:val="2"/>
          <w:numId w:val="16"/>
        </w:numPr>
        <w:rPr>
          <w:sz w:val="20"/>
          <w:lang w:val="fr-CA"/>
        </w:rPr>
      </w:pPr>
      <w:r w:rsidRPr="00BA5237">
        <w:rPr>
          <w:sz w:val="20"/>
          <w:lang w:val="fr-CA"/>
        </w:rPr>
        <w:t>On doit respecter le règlement seulement, peu pas se plaindre si c’est le cas</w:t>
      </w:r>
      <w:r>
        <w:rPr>
          <w:sz w:val="20"/>
          <w:lang w:val="fr-CA"/>
        </w:rPr>
        <w:t xml:space="preserve">. Le législateur ne peut pas permettre et interdire en même temps. </w:t>
      </w:r>
    </w:p>
    <w:p w14:paraId="1A0D8081" w14:textId="77777777" w:rsidR="00BA5237" w:rsidRPr="00BA5237" w:rsidRDefault="00BA5237" w:rsidP="00BA5237">
      <w:pPr>
        <w:numPr>
          <w:ilvl w:val="2"/>
          <w:numId w:val="16"/>
        </w:numPr>
        <w:rPr>
          <w:i/>
          <w:sz w:val="20"/>
          <w:u w:val="single"/>
          <w:lang w:val="fr-CA"/>
        </w:rPr>
      </w:pPr>
      <w:r w:rsidRPr="00BA5237">
        <w:rPr>
          <w:i/>
          <w:sz w:val="20"/>
          <w:u w:val="single"/>
          <w:lang w:val="fr-CA"/>
        </w:rPr>
        <w:t>Entrepreneurs Clarke et Cie c. P.G.Q.</w:t>
      </w:r>
    </w:p>
    <w:p w14:paraId="1307A258" w14:textId="77777777" w:rsidR="00BA5237" w:rsidRPr="00BA5237" w:rsidRDefault="00BA5237" w:rsidP="00BA5237">
      <w:pPr>
        <w:numPr>
          <w:ilvl w:val="2"/>
          <w:numId w:val="16"/>
        </w:numPr>
        <w:rPr>
          <w:i/>
          <w:sz w:val="20"/>
          <w:u w:val="single"/>
          <w:lang w:val="fr-CA"/>
        </w:rPr>
      </w:pPr>
      <w:r w:rsidRPr="00BA5237">
        <w:rPr>
          <w:i/>
          <w:sz w:val="20"/>
          <w:u w:val="single"/>
          <w:lang w:val="fr-CA"/>
        </w:rPr>
        <w:t xml:space="preserve">Couture c. </w:t>
      </w:r>
      <w:proofErr w:type="spellStart"/>
      <w:r w:rsidRPr="00BA5237">
        <w:rPr>
          <w:i/>
          <w:sz w:val="20"/>
          <w:u w:val="single"/>
          <w:lang w:val="fr-CA"/>
        </w:rPr>
        <w:t>Piette</w:t>
      </w:r>
      <w:proofErr w:type="spellEnd"/>
    </w:p>
    <w:p w14:paraId="26EBB667" w14:textId="77777777" w:rsidR="0050607D" w:rsidRDefault="00E27646">
      <w:pPr>
        <w:pStyle w:val="Titre4"/>
      </w:pPr>
      <w:r>
        <w:t xml:space="preserve">Obligations de bon voisinage </w:t>
      </w:r>
      <w:r w:rsidR="004B3FBE">
        <w:t>(les troubles de voisinage)</w:t>
      </w:r>
    </w:p>
    <w:p w14:paraId="3BC15C3E" w14:textId="77777777" w:rsidR="0050607D" w:rsidRDefault="0050607D">
      <w:pPr>
        <w:rPr>
          <w:sz w:val="20"/>
          <w:lang w:val="fr-CA"/>
        </w:rPr>
      </w:pPr>
      <w:r>
        <w:rPr>
          <w:sz w:val="20"/>
          <w:lang w:val="fr-CA"/>
        </w:rPr>
        <w:t>Les voisins ont des droits de propriété aussi. Il faut alors accepter une limite raisonnable dans son propre droit de propriété.</w:t>
      </w:r>
      <w:r w:rsidR="004B3FBE">
        <w:rPr>
          <w:sz w:val="20"/>
          <w:lang w:val="fr-CA"/>
        </w:rPr>
        <w:t xml:space="preserve"> </w:t>
      </w:r>
    </w:p>
    <w:p w14:paraId="03FC93AA" w14:textId="77777777" w:rsidR="004B3FBE" w:rsidRDefault="004B3FBE">
      <w:pPr>
        <w:rPr>
          <w:sz w:val="20"/>
          <w:lang w:val="fr-CA"/>
        </w:rPr>
      </w:pPr>
      <w:r>
        <w:rPr>
          <w:sz w:val="20"/>
          <w:lang w:val="fr-CA"/>
        </w:rPr>
        <w:t xml:space="preserve">Le seuil de tolérance ; </w:t>
      </w:r>
    </w:p>
    <w:p w14:paraId="0BB98BC5" w14:textId="77777777" w:rsidR="004B3FBE" w:rsidRDefault="004B3FBE" w:rsidP="004B3FBE">
      <w:pPr>
        <w:numPr>
          <w:ilvl w:val="0"/>
          <w:numId w:val="19"/>
        </w:numPr>
        <w:rPr>
          <w:sz w:val="20"/>
          <w:lang w:val="fr-CA"/>
        </w:rPr>
      </w:pPr>
      <w:r>
        <w:rPr>
          <w:sz w:val="20"/>
          <w:lang w:val="fr-CA"/>
        </w:rPr>
        <w:t>Nature</w:t>
      </w:r>
    </w:p>
    <w:p w14:paraId="6833C215" w14:textId="77777777" w:rsidR="004B3FBE" w:rsidRDefault="000B2D84" w:rsidP="004B3FBE">
      <w:pPr>
        <w:numPr>
          <w:ilvl w:val="0"/>
          <w:numId w:val="19"/>
        </w:numPr>
        <w:rPr>
          <w:sz w:val="20"/>
          <w:lang w:val="fr-CA"/>
        </w:rPr>
      </w:pPr>
      <w:r>
        <w:rPr>
          <w:sz w:val="20"/>
          <w:lang w:val="fr-CA"/>
        </w:rPr>
        <w:t xml:space="preserve">Situation, c’est une question de fait à évaluer dans chaque cas </w:t>
      </w:r>
      <w:r w:rsidR="004B3FBE">
        <w:rPr>
          <w:sz w:val="20"/>
          <w:lang w:val="fr-CA"/>
        </w:rPr>
        <w:t>(ne pas se plaindre de l’odeur si on déménage proche d’une ferme)</w:t>
      </w:r>
    </w:p>
    <w:p w14:paraId="24A97E57" w14:textId="77777777" w:rsidR="004B3FBE" w:rsidRDefault="004B3FBE" w:rsidP="004B3FBE">
      <w:pPr>
        <w:numPr>
          <w:ilvl w:val="0"/>
          <w:numId w:val="19"/>
        </w:numPr>
        <w:rPr>
          <w:sz w:val="20"/>
          <w:lang w:val="fr-CA"/>
        </w:rPr>
      </w:pPr>
      <w:r>
        <w:rPr>
          <w:sz w:val="20"/>
          <w:lang w:val="fr-CA"/>
        </w:rPr>
        <w:t>Usages locaux (antériorité d’exploitation, élément que le juge va prendre en considération avec d’autres)</w:t>
      </w:r>
    </w:p>
    <w:p w14:paraId="156099DD" w14:textId="77777777" w:rsidR="0050607D" w:rsidRDefault="0050607D">
      <w:pPr>
        <w:pStyle w:val="Corpsdetexte"/>
      </w:pPr>
      <w:r>
        <w:t xml:space="preserve">Art. 976 </w:t>
      </w:r>
      <w:proofErr w:type="spellStart"/>
      <w:r>
        <w:t>C.c.Q</w:t>
      </w:r>
      <w:proofErr w:type="spellEnd"/>
      <w:r>
        <w:t>. :</w:t>
      </w:r>
    </w:p>
    <w:p w14:paraId="35FB66FD" w14:textId="77777777" w:rsidR="0050607D" w:rsidRDefault="0050607D">
      <w:pPr>
        <w:rPr>
          <w:sz w:val="20"/>
          <w:lang w:val="fr-CA"/>
        </w:rPr>
      </w:pPr>
      <w:r>
        <w:rPr>
          <w:sz w:val="20"/>
          <w:lang w:val="fr-CA"/>
        </w:rPr>
        <w:t>Inconvénients normaux doivent être acceptés. Ça dépend de la nature des inconvénients, de la location et des coutumes. Il faut effectivement qu’il existe un dommage. En plus la jurisprudence dit qu’il faut aussi voir qui était là d’abord (ex. : si on achète une maison à côté de l’aéroport, on ne peut pas se complaire)</w:t>
      </w:r>
    </w:p>
    <w:p w14:paraId="08AAB821" w14:textId="77777777" w:rsidR="0050607D" w:rsidRDefault="0050607D">
      <w:pPr>
        <w:pStyle w:val="Corpsdetexte"/>
      </w:pPr>
      <w:r>
        <w:t xml:space="preserve">Arts. 990, 991 </w:t>
      </w:r>
      <w:proofErr w:type="spellStart"/>
      <w:r>
        <w:t>C.c.Q</w:t>
      </w:r>
      <w:proofErr w:type="spellEnd"/>
      <w:r>
        <w:t>. :</w:t>
      </w:r>
    </w:p>
    <w:p w14:paraId="186670A7" w14:textId="77777777" w:rsidR="0050607D" w:rsidRDefault="0050607D">
      <w:pPr>
        <w:rPr>
          <w:sz w:val="20"/>
          <w:lang w:val="fr-CA"/>
        </w:rPr>
      </w:pPr>
      <w:r>
        <w:rPr>
          <w:sz w:val="20"/>
          <w:lang w:val="fr-CA"/>
        </w:rPr>
        <w:t xml:space="preserve">Si on exécute des travaux ou des réparations sur sa propriété et qu’on endommage celle du voisin, on est responsable. </w:t>
      </w:r>
      <w:r w:rsidR="000B2D84">
        <w:rPr>
          <w:sz w:val="20"/>
          <w:lang w:val="fr-CA"/>
        </w:rPr>
        <w:t xml:space="preserve">C’est une responsabilité objective à apprécier dans chaque cas. </w:t>
      </w:r>
      <w:r>
        <w:rPr>
          <w:sz w:val="20"/>
          <w:lang w:val="fr-CA"/>
        </w:rPr>
        <w:t xml:space="preserve">Même si c’est un tiers qui le fait pour moi je suis responsable envers le voisin (Katz c. </w:t>
      </w:r>
      <w:proofErr w:type="spellStart"/>
      <w:r>
        <w:rPr>
          <w:sz w:val="20"/>
          <w:lang w:val="fr-CA"/>
        </w:rPr>
        <w:t>Reitz</w:t>
      </w:r>
      <w:proofErr w:type="spellEnd"/>
      <w:r>
        <w:rPr>
          <w:sz w:val="20"/>
          <w:lang w:val="fr-CA"/>
        </w:rPr>
        <w:t>).</w:t>
      </w:r>
    </w:p>
    <w:p w14:paraId="2CFC8605" w14:textId="77777777" w:rsidR="00E27646" w:rsidRDefault="00E27646">
      <w:pPr>
        <w:rPr>
          <w:sz w:val="20"/>
          <w:u w:val="single"/>
          <w:lang w:val="fr-CA"/>
        </w:rPr>
      </w:pPr>
      <w:r>
        <w:rPr>
          <w:sz w:val="20"/>
          <w:u w:val="single"/>
          <w:lang w:val="fr-CA"/>
        </w:rPr>
        <w:t>Restrictions dues au voisinage des fonds</w:t>
      </w:r>
    </w:p>
    <w:p w14:paraId="6EAE2F00" w14:textId="77777777" w:rsidR="00E27646" w:rsidRPr="00E27646" w:rsidRDefault="00E27646">
      <w:pPr>
        <w:rPr>
          <w:sz w:val="20"/>
          <w:lang w:val="fr-CA"/>
        </w:rPr>
      </w:pPr>
      <w:r>
        <w:rPr>
          <w:sz w:val="20"/>
          <w:lang w:val="fr-CA"/>
        </w:rPr>
        <w:t xml:space="preserve">Ou règles particulières à la propriété immobilière (art. 976 à 1008 </w:t>
      </w:r>
      <w:proofErr w:type="spellStart"/>
      <w:r>
        <w:rPr>
          <w:sz w:val="20"/>
          <w:lang w:val="fr-CA"/>
        </w:rPr>
        <w:t>C.c.Q</w:t>
      </w:r>
      <w:proofErr w:type="spellEnd"/>
      <w:r>
        <w:rPr>
          <w:sz w:val="20"/>
          <w:lang w:val="fr-CA"/>
        </w:rPr>
        <w:t xml:space="preserve">.) autrefois dites « servitudes légales ». </w:t>
      </w:r>
    </w:p>
    <w:p w14:paraId="2B4E1441" w14:textId="77777777" w:rsidR="0050607D" w:rsidRDefault="0050607D">
      <w:pPr>
        <w:pStyle w:val="Titre4"/>
      </w:pPr>
      <w:r>
        <w:t>Lois</w:t>
      </w:r>
    </w:p>
    <w:p w14:paraId="6D6BC1D3" w14:textId="77777777" w:rsidR="0050607D" w:rsidRDefault="0050607D">
      <w:pPr>
        <w:rPr>
          <w:sz w:val="20"/>
          <w:lang w:val="fr-CA"/>
        </w:rPr>
      </w:pPr>
      <w:r>
        <w:rPr>
          <w:sz w:val="20"/>
          <w:lang w:val="fr-CA"/>
        </w:rPr>
        <w:t>Beaucoup de lois limitent la propriété. Exemples :</w:t>
      </w:r>
    </w:p>
    <w:p w14:paraId="59F7AF0A" w14:textId="77777777" w:rsidR="0050607D" w:rsidRDefault="00BA5237">
      <w:pPr>
        <w:rPr>
          <w:sz w:val="20"/>
          <w:lang w:val="fr-CA"/>
        </w:rPr>
      </w:pPr>
      <w:r>
        <w:rPr>
          <w:sz w:val="20"/>
          <w:lang w:val="fr-CA"/>
        </w:rPr>
        <w:t xml:space="preserve">Loi sur la protection des arbres (Brousseau c. Hunt), </w:t>
      </w:r>
      <w:r w:rsidR="0050607D">
        <w:rPr>
          <w:sz w:val="20"/>
          <w:lang w:val="fr-CA"/>
        </w:rPr>
        <w:t>Loi sur la protection du territoire agricole</w:t>
      </w:r>
      <w:r w:rsidR="006C7EF4">
        <w:rPr>
          <w:sz w:val="20"/>
          <w:lang w:val="fr-CA"/>
        </w:rPr>
        <w:t xml:space="preserve"> (art. 26, 28, 29 et 30, 31.1 et 40</w:t>
      </w:r>
      <w:r w:rsidR="009C1D74">
        <w:rPr>
          <w:sz w:val="20"/>
          <w:lang w:val="fr-CA"/>
        </w:rPr>
        <w:t>)</w:t>
      </w:r>
      <w:r w:rsidR="0050607D">
        <w:rPr>
          <w:sz w:val="20"/>
          <w:lang w:val="fr-CA"/>
        </w:rPr>
        <w:t>, Loi sur la qualité de l’</w:t>
      </w:r>
      <w:r w:rsidR="009C1D74">
        <w:rPr>
          <w:sz w:val="20"/>
          <w:lang w:val="fr-CA"/>
        </w:rPr>
        <w:t>environnement, Loi sur le patrimoine culturel (art. 37, 48, 49, 54, 64 et 65)</w:t>
      </w:r>
    </w:p>
    <w:p w14:paraId="0E030859" w14:textId="77777777" w:rsidR="0050607D" w:rsidRDefault="0050607D">
      <w:pPr>
        <w:pStyle w:val="Titre4"/>
      </w:pPr>
      <w:r>
        <w:t>Arbres, racines</w:t>
      </w:r>
    </w:p>
    <w:p w14:paraId="2563FF86" w14:textId="77777777" w:rsidR="0050607D" w:rsidRDefault="0050607D">
      <w:pPr>
        <w:pStyle w:val="Corpsdetexte"/>
      </w:pPr>
      <w:r>
        <w:t xml:space="preserve">Art. 985 </w:t>
      </w:r>
      <w:proofErr w:type="spellStart"/>
      <w:r>
        <w:t>C.c.Q</w:t>
      </w:r>
      <w:proofErr w:type="spellEnd"/>
      <w:r>
        <w:t>. :</w:t>
      </w:r>
    </w:p>
    <w:p w14:paraId="084E6C35" w14:textId="77777777" w:rsidR="0050607D" w:rsidRDefault="0050607D">
      <w:pPr>
        <w:rPr>
          <w:sz w:val="20"/>
          <w:lang w:val="fr-CA"/>
        </w:rPr>
      </w:pPr>
      <w:r>
        <w:rPr>
          <w:sz w:val="20"/>
          <w:lang w:val="fr-CA"/>
        </w:rPr>
        <w:t>Si les arbres du voisin menacent ma propriété, je peux lui demander de les couper, s’il ne le fait pas, je peux le faire moi-même.</w:t>
      </w:r>
      <w:r w:rsidR="006C7EF4">
        <w:rPr>
          <w:sz w:val="20"/>
          <w:lang w:val="fr-CA"/>
        </w:rPr>
        <w:t xml:space="preserve"> Peu être responsable de dommages-intérêts mais pas punitifs (Loi sur la protection des arbres – art. 985 </w:t>
      </w:r>
      <w:proofErr w:type="spellStart"/>
      <w:r w:rsidR="006C7EF4">
        <w:rPr>
          <w:sz w:val="20"/>
          <w:lang w:val="fr-CA"/>
        </w:rPr>
        <w:t>C.c.Q</w:t>
      </w:r>
      <w:proofErr w:type="spellEnd"/>
      <w:r w:rsidR="006C7EF4">
        <w:rPr>
          <w:sz w:val="20"/>
          <w:lang w:val="fr-CA"/>
        </w:rPr>
        <w:t xml:space="preserve">.). Il faut tenir contre de la jurisprudence quand même, qui dit l’inverse (peu avoir des dommages punitifs). </w:t>
      </w:r>
    </w:p>
    <w:p w14:paraId="4399ED65" w14:textId="77777777" w:rsidR="0050607D" w:rsidRDefault="0050607D">
      <w:pPr>
        <w:pStyle w:val="Titre4"/>
      </w:pPr>
      <w:r>
        <w:t>Expropriation</w:t>
      </w:r>
      <w:r w:rsidR="00627FA6">
        <w:t xml:space="preserve"> (ôter la propriété par voie judiciaire)</w:t>
      </w:r>
    </w:p>
    <w:p w14:paraId="033501C1" w14:textId="77777777" w:rsidR="0050607D" w:rsidRDefault="0050607D">
      <w:pPr>
        <w:rPr>
          <w:sz w:val="20"/>
          <w:lang w:val="fr-CA"/>
        </w:rPr>
      </w:pPr>
      <w:r>
        <w:rPr>
          <w:sz w:val="20"/>
          <w:lang w:val="fr-CA"/>
        </w:rPr>
        <w:t xml:space="preserve">Art. 952 </w:t>
      </w:r>
      <w:proofErr w:type="spellStart"/>
      <w:r>
        <w:rPr>
          <w:sz w:val="20"/>
          <w:lang w:val="fr-CA"/>
        </w:rPr>
        <w:t>C.c.Q</w:t>
      </w:r>
      <w:proofErr w:type="spellEnd"/>
      <w:r>
        <w:rPr>
          <w:sz w:val="20"/>
          <w:lang w:val="fr-CA"/>
        </w:rPr>
        <w:t xml:space="preserve">. + art. 53 </w:t>
      </w:r>
      <w:r w:rsidR="00011E20">
        <w:rPr>
          <w:sz w:val="20"/>
          <w:lang w:val="fr-CA"/>
        </w:rPr>
        <w:t xml:space="preserve">et 53.11 de la </w:t>
      </w:r>
      <w:r w:rsidRPr="00011E20">
        <w:rPr>
          <w:i/>
          <w:sz w:val="20"/>
          <w:lang w:val="fr-CA"/>
        </w:rPr>
        <w:t>Loi d’expropriation</w:t>
      </w:r>
      <w:r w:rsidR="00011E20">
        <w:rPr>
          <w:i/>
          <w:sz w:val="20"/>
          <w:lang w:val="fr-CA"/>
        </w:rPr>
        <w:t xml:space="preserve"> (p. 139)</w:t>
      </w:r>
      <w:r w:rsidR="00011E20">
        <w:rPr>
          <w:sz w:val="20"/>
          <w:lang w:val="fr-CA"/>
        </w:rPr>
        <w:t xml:space="preserve"> </w:t>
      </w:r>
      <w:r>
        <w:rPr>
          <w:sz w:val="20"/>
          <w:lang w:val="fr-CA"/>
        </w:rPr>
        <w:t>:</w:t>
      </w:r>
    </w:p>
    <w:p w14:paraId="2390F639" w14:textId="77777777" w:rsidR="0050607D" w:rsidRDefault="0050607D">
      <w:pPr>
        <w:rPr>
          <w:sz w:val="20"/>
          <w:lang w:val="fr-CA"/>
        </w:rPr>
      </w:pPr>
      <w:r>
        <w:rPr>
          <w:sz w:val="20"/>
          <w:lang w:val="fr-CA"/>
        </w:rPr>
        <w:t>On peut être exproprié de sa propriété avec une indemnité juste et préalable sous 3 conditions :</w:t>
      </w:r>
    </w:p>
    <w:p w14:paraId="0B42A987" w14:textId="77777777" w:rsidR="0050607D" w:rsidRDefault="0050607D">
      <w:pPr>
        <w:rPr>
          <w:sz w:val="20"/>
          <w:lang w:val="fr-CA"/>
        </w:rPr>
      </w:pPr>
      <w:r>
        <w:rPr>
          <w:sz w:val="20"/>
          <w:lang w:val="fr-CA"/>
        </w:rPr>
        <w:sym w:font="Wingdings 2" w:char="F075"/>
      </w:r>
      <w:r>
        <w:rPr>
          <w:sz w:val="20"/>
          <w:lang w:val="fr-CA"/>
        </w:rPr>
        <w:t xml:space="preserve"> Il doit exister un texte de loi. L’interprétation est restrictive, ça doit être clairement permis  (Affaire Kingston)</w:t>
      </w:r>
    </w:p>
    <w:p w14:paraId="176E48BB" w14:textId="77777777" w:rsidR="0050607D" w:rsidRDefault="0050607D">
      <w:pPr>
        <w:rPr>
          <w:sz w:val="20"/>
          <w:lang w:val="fr-CA"/>
        </w:rPr>
      </w:pPr>
      <w:r>
        <w:rPr>
          <w:sz w:val="20"/>
          <w:lang w:val="fr-CA"/>
        </w:rPr>
        <w:sym w:font="Wingdings 2" w:char="F076"/>
      </w:r>
      <w:r>
        <w:rPr>
          <w:sz w:val="20"/>
          <w:lang w:val="fr-CA"/>
        </w:rPr>
        <w:t xml:space="preserve"> Ça doit être pour l’utilité publique (Interprétation plutôt libérale dans la jurisprudence, affaire Investissements Raymond)</w:t>
      </w:r>
    </w:p>
    <w:p w14:paraId="7CE8F99C" w14:textId="77777777" w:rsidR="0050607D" w:rsidRDefault="0050607D">
      <w:pPr>
        <w:rPr>
          <w:sz w:val="20"/>
          <w:lang w:val="fr-CA"/>
        </w:rPr>
      </w:pPr>
      <w:r>
        <w:rPr>
          <w:sz w:val="20"/>
          <w:lang w:val="fr-CA"/>
        </w:rPr>
        <w:sym w:font="Wingdings 2" w:char="F077"/>
      </w:r>
      <w:r>
        <w:rPr>
          <w:sz w:val="20"/>
          <w:lang w:val="fr-CA"/>
        </w:rPr>
        <w:t xml:space="preserve"> Il doit y avoir une indemnité juste et préalable.</w:t>
      </w:r>
    </w:p>
    <w:p w14:paraId="10BCC10C" w14:textId="77777777" w:rsidR="0041406B" w:rsidRDefault="0041406B">
      <w:pPr>
        <w:rPr>
          <w:sz w:val="20"/>
          <w:lang w:val="fr-CA"/>
        </w:rPr>
      </w:pPr>
      <w:r>
        <w:rPr>
          <w:sz w:val="20"/>
          <w:lang w:val="fr-CA"/>
        </w:rPr>
        <w:t xml:space="preserve">Il y a trois façons d’exproprier (art. 53 de la Loi sur l'expropriation) ; </w:t>
      </w:r>
    </w:p>
    <w:p w14:paraId="3446A813" w14:textId="77777777" w:rsidR="0041406B" w:rsidRDefault="0041406B" w:rsidP="0041406B">
      <w:pPr>
        <w:numPr>
          <w:ilvl w:val="0"/>
          <w:numId w:val="20"/>
        </w:numPr>
        <w:rPr>
          <w:sz w:val="20"/>
          <w:lang w:val="fr-CA"/>
        </w:rPr>
      </w:pPr>
      <w:r>
        <w:rPr>
          <w:sz w:val="20"/>
          <w:lang w:val="fr-CA"/>
        </w:rPr>
        <w:t>Par l’inscription d’un avis de transfert de propriété</w:t>
      </w:r>
    </w:p>
    <w:p w14:paraId="15AABC05" w14:textId="77777777" w:rsidR="0041406B" w:rsidRDefault="0041406B" w:rsidP="0041406B">
      <w:pPr>
        <w:numPr>
          <w:ilvl w:val="0"/>
          <w:numId w:val="20"/>
        </w:numPr>
        <w:rPr>
          <w:sz w:val="20"/>
          <w:lang w:val="fr-CA"/>
        </w:rPr>
      </w:pPr>
      <w:r>
        <w:rPr>
          <w:sz w:val="20"/>
          <w:lang w:val="fr-CA"/>
        </w:rPr>
        <w:t>En cas d’urgence, par jugement de la Cour supérieure</w:t>
      </w:r>
    </w:p>
    <w:p w14:paraId="51FBBA7F" w14:textId="77777777" w:rsidR="0041406B" w:rsidRDefault="0041406B" w:rsidP="0041406B">
      <w:pPr>
        <w:numPr>
          <w:ilvl w:val="0"/>
          <w:numId w:val="20"/>
        </w:numPr>
        <w:rPr>
          <w:sz w:val="20"/>
          <w:lang w:val="fr-CA"/>
        </w:rPr>
      </w:pPr>
      <w:r>
        <w:rPr>
          <w:sz w:val="20"/>
          <w:lang w:val="fr-CA"/>
        </w:rPr>
        <w:t>Al. 3 de l’art. 53</w:t>
      </w:r>
    </w:p>
    <w:p w14:paraId="412E7A32" w14:textId="77777777" w:rsidR="0050607D" w:rsidRDefault="0050607D">
      <w:pPr>
        <w:pStyle w:val="Titre8"/>
      </w:pPr>
      <w:r>
        <w:t>Général</w:t>
      </w:r>
    </w:p>
    <w:p w14:paraId="2F12A4C2" w14:textId="77777777" w:rsidR="0050607D" w:rsidRDefault="0050607D">
      <w:pPr>
        <w:rPr>
          <w:sz w:val="20"/>
          <w:lang w:val="fr-CA"/>
        </w:rPr>
      </w:pPr>
      <w:r>
        <w:rPr>
          <w:sz w:val="20"/>
          <w:lang w:val="fr-CA"/>
        </w:rPr>
        <w:t>On peut tout faire avec sa chose, sauf ce qui est interdit par la loi</w:t>
      </w:r>
      <w:r w:rsidR="00E27646">
        <w:rPr>
          <w:sz w:val="20"/>
          <w:lang w:val="fr-CA"/>
        </w:rPr>
        <w:t xml:space="preserve"> ou la convention ; l’extinction d’un autre droit réel sur la chose profite donc au propriétaire</w:t>
      </w:r>
    </w:p>
    <w:p w14:paraId="79478316" w14:textId="77777777" w:rsidR="0041406B" w:rsidRPr="00180E34" w:rsidRDefault="0041406B">
      <w:pPr>
        <w:rPr>
          <w:color w:val="4BACC6"/>
          <w:sz w:val="20"/>
          <w:lang w:val="fr-CA"/>
        </w:rPr>
      </w:pPr>
      <w:r w:rsidRPr="00180E34">
        <w:rPr>
          <w:b/>
          <w:color w:val="4BACC6"/>
          <w:sz w:val="20"/>
          <w:lang w:val="fr-CA"/>
        </w:rPr>
        <w:t>Étendue</w:t>
      </w:r>
      <w:r w:rsidRPr="00180E34">
        <w:rPr>
          <w:color w:val="4BACC6"/>
          <w:sz w:val="20"/>
          <w:lang w:val="fr-CA"/>
        </w:rPr>
        <w:t xml:space="preserve"> – propriété immobilière</w:t>
      </w:r>
    </w:p>
    <w:p w14:paraId="477CD050" w14:textId="77777777" w:rsidR="0041406B" w:rsidRPr="00180E34" w:rsidRDefault="0041406B" w:rsidP="0041406B">
      <w:pPr>
        <w:numPr>
          <w:ilvl w:val="0"/>
          <w:numId w:val="21"/>
        </w:numPr>
        <w:rPr>
          <w:color w:val="4BACC6"/>
          <w:sz w:val="20"/>
          <w:lang w:val="fr-CA"/>
        </w:rPr>
      </w:pPr>
      <w:r w:rsidRPr="00180E34">
        <w:rPr>
          <w:color w:val="4BACC6"/>
          <w:sz w:val="20"/>
          <w:lang w:val="fr-CA"/>
        </w:rPr>
        <w:t>Horizontale : ce qui est par-dessus</w:t>
      </w:r>
      <w:r w:rsidR="00322636" w:rsidRPr="00180E34">
        <w:rPr>
          <w:color w:val="4BACC6"/>
          <w:sz w:val="20"/>
          <w:lang w:val="fr-CA"/>
        </w:rPr>
        <w:t>.</w:t>
      </w:r>
    </w:p>
    <w:p w14:paraId="1A506781" w14:textId="77777777" w:rsidR="00322636" w:rsidRPr="00180E34" w:rsidRDefault="00322636" w:rsidP="00322636">
      <w:pPr>
        <w:numPr>
          <w:ilvl w:val="1"/>
          <w:numId w:val="21"/>
        </w:numPr>
        <w:rPr>
          <w:color w:val="4BACC6"/>
          <w:sz w:val="20"/>
          <w:lang w:val="fr-CA"/>
        </w:rPr>
      </w:pPr>
      <w:r w:rsidRPr="00180E34">
        <w:rPr>
          <w:color w:val="4BACC6"/>
          <w:sz w:val="20"/>
          <w:lang w:val="fr-CA"/>
        </w:rPr>
        <w:t xml:space="preserve">Le propriétaire l’est jusqu’au voisin ; </w:t>
      </w:r>
    </w:p>
    <w:p w14:paraId="199F7C8F" w14:textId="77777777" w:rsidR="00322636" w:rsidRPr="00180E34" w:rsidRDefault="00322636" w:rsidP="00322636">
      <w:pPr>
        <w:numPr>
          <w:ilvl w:val="2"/>
          <w:numId w:val="21"/>
        </w:numPr>
        <w:rPr>
          <w:color w:val="4BACC6"/>
          <w:sz w:val="20"/>
          <w:lang w:val="fr-CA"/>
        </w:rPr>
      </w:pPr>
      <w:r w:rsidRPr="00180E34">
        <w:rPr>
          <w:color w:val="4BACC6"/>
          <w:sz w:val="20"/>
          <w:lang w:val="fr-CA"/>
        </w:rPr>
        <w:t>#1 - Au bord de l’eau : La ligne des hautes eaux (jusqu’où ça s’étend, maximum de l’hauteur de l’eau dans une année normale)</w:t>
      </w:r>
    </w:p>
    <w:p w14:paraId="167A3260" w14:textId="77777777" w:rsidR="00322636" w:rsidRPr="00180E34" w:rsidRDefault="00322636" w:rsidP="00322636">
      <w:pPr>
        <w:numPr>
          <w:ilvl w:val="2"/>
          <w:numId w:val="21"/>
        </w:numPr>
        <w:rPr>
          <w:color w:val="4BACC6"/>
          <w:sz w:val="20"/>
          <w:lang w:val="fr-CA"/>
        </w:rPr>
      </w:pPr>
      <w:r w:rsidRPr="00180E34">
        <w:rPr>
          <w:color w:val="4BACC6"/>
          <w:sz w:val="20"/>
          <w:lang w:val="fr-CA"/>
        </w:rPr>
        <w:t xml:space="preserve">#2 - Navigation : cour d’eau doit être commerciale lors de la concession de la terre par l’État. </w:t>
      </w:r>
    </w:p>
    <w:p w14:paraId="68EB37BB" w14:textId="77777777" w:rsidR="00322636" w:rsidRPr="00180E34" w:rsidRDefault="00322636" w:rsidP="00322636">
      <w:pPr>
        <w:numPr>
          <w:ilvl w:val="2"/>
          <w:numId w:val="21"/>
        </w:numPr>
        <w:rPr>
          <w:color w:val="4BACC6"/>
          <w:sz w:val="20"/>
          <w:lang w:val="fr-CA"/>
        </w:rPr>
      </w:pPr>
      <w:r w:rsidRPr="00180E34">
        <w:rPr>
          <w:color w:val="4BACC6"/>
          <w:sz w:val="20"/>
          <w:lang w:val="fr-CA"/>
        </w:rPr>
        <w:t xml:space="preserve">#3 - Flottable : par radeaux ou tiré par un remorqueur. </w:t>
      </w:r>
    </w:p>
    <w:p w14:paraId="22C5FD3E" w14:textId="77777777" w:rsidR="00322636" w:rsidRPr="00180E34" w:rsidRDefault="00322636" w:rsidP="00322636">
      <w:pPr>
        <w:numPr>
          <w:ilvl w:val="3"/>
          <w:numId w:val="21"/>
        </w:numPr>
        <w:rPr>
          <w:color w:val="4BACC6"/>
          <w:sz w:val="20"/>
          <w:lang w:val="fr-CA"/>
        </w:rPr>
      </w:pPr>
      <w:r w:rsidRPr="00180E34">
        <w:rPr>
          <w:color w:val="4BACC6"/>
          <w:sz w:val="20"/>
          <w:lang w:val="fr-CA"/>
        </w:rPr>
        <w:t xml:space="preserve">art. 919 et 920 </w:t>
      </w:r>
      <w:proofErr w:type="spellStart"/>
      <w:r w:rsidRPr="00180E34">
        <w:rPr>
          <w:color w:val="4BACC6"/>
          <w:sz w:val="20"/>
          <w:lang w:val="fr-CA"/>
        </w:rPr>
        <w:t>C.c.Q</w:t>
      </w:r>
      <w:proofErr w:type="spellEnd"/>
      <w:r w:rsidRPr="00180E34">
        <w:rPr>
          <w:color w:val="4BACC6"/>
          <w:sz w:val="20"/>
          <w:lang w:val="fr-CA"/>
        </w:rPr>
        <w:t>.</w:t>
      </w:r>
    </w:p>
    <w:p w14:paraId="2090F41D" w14:textId="77777777" w:rsidR="00D91FBC" w:rsidRPr="00180E34" w:rsidRDefault="00D91FBC" w:rsidP="00322636">
      <w:pPr>
        <w:numPr>
          <w:ilvl w:val="3"/>
          <w:numId w:val="21"/>
        </w:numPr>
        <w:rPr>
          <w:color w:val="4BACC6"/>
          <w:sz w:val="20"/>
          <w:lang w:val="fr-CA"/>
        </w:rPr>
      </w:pPr>
      <w:r w:rsidRPr="00180E34">
        <w:rPr>
          <w:i/>
          <w:color w:val="4BACC6"/>
          <w:sz w:val="20"/>
          <w:u w:val="single"/>
          <w:lang w:val="fr-CA"/>
        </w:rPr>
        <w:t>Morin c. Morin </w:t>
      </w:r>
      <w:r w:rsidRPr="00180E34">
        <w:rPr>
          <w:color w:val="4BACC6"/>
          <w:sz w:val="20"/>
          <w:lang w:val="fr-CA"/>
        </w:rPr>
        <w:t xml:space="preserve">: Lier le droit de pêche à la propriété du fonds de l’eau à cet endroit précis. </w:t>
      </w:r>
    </w:p>
    <w:p w14:paraId="73F1C609" w14:textId="77777777" w:rsidR="00D91FBC" w:rsidRPr="00180E34" w:rsidRDefault="00D91FBC" w:rsidP="00322636">
      <w:pPr>
        <w:numPr>
          <w:ilvl w:val="3"/>
          <w:numId w:val="21"/>
        </w:numPr>
        <w:rPr>
          <w:color w:val="4BACC6"/>
          <w:sz w:val="20"/>
          <w:lang w:val="fr-CA"/>
        </w:rPr>
      </w:pPr>
      <w:r w:rsidRPr="00180E34">
        <w:rPr>
          <w:color w:val="4BACC6"/>
          <w:sz w:val="20"/>
          <w:lang w:val="fr-CA"/>
        </w:rPr>
        <w:t>la propriété du lit jusqu’aux lignes des hautes eaux.</w:t>
      </w:r>
    </w:p>
    <w:p w14:paraId="1D474EBE" w14:textId="77777777" w:rsidR="00D91FBC" w:rsidRPr="00180E34" w:rsidRDefault="00D91FBC" w:rsidP="00D91FBC">
      <w:pPr>
        <w:numPr>
          <w:ilvl w:val="2"/>
          <w:numId w:val="21"/>
        </w:numPr>
        <w:rPr>
          <w:color w:val="4BACC6"/>
          <w:sz w:val="20"/>
          <w:lang w:val="fr-CA"/>
        </w:rPr>
      </w:pPr>
      <w:r w:rsidRPr="00180E34">
        <w:rPr>
          <w:color w:val="4BACC6"/>
          <w:sz w:val="20"/>
          <w:lang w:val="fr-CA"/>
        </w:rPr>
        <w:t xml:space="preserve">Les fonds d’eaux navigables et flottables appartiennent à l’État. </w:t>
      </w:r>
    </w:p>
    <w:p w14:paraId="53A49215" w14:textId="77777777" w:rsidR="00D91FBC" w:rsidRPr="00180E34" w:rsidRDefault="00D91FBC" w:rsidP="00D91FBC">
      <w:pPr>
        <w:numPr>
          <w:ilvl w:val="1"/>
          <w:numId w:val="21"/>
        </w:numPr>
        <w:rPr>
          <w:color w:val="4BACC6"/>
          <w:sz w:val="20"/>
          <w:lang w:val="fr-CA"/>
        </w:rPr>
      </w:pPr>
      <w:r w:rsidRPr="00180E34">
        <w:rPr>
          <w:color w:val="4BACC6"/>
          <w:sz w:val="20"/>
          <w:lang w:val="fr-CA"/>
        </w:rPr>
        <w:t>La réserve des trois chaines (198 pieds ou 60, 350 m.)</w:t>
      </w:r>
      <w:r w:rsidR="00135D8E" w:rsidRPr="00180E34">
        <w:rPr>
          <w:color w:val="4BACC6"/>
          <w:sz w:val="20"/>
          <w:lang w:val="fr-CA"/>
        </w:rPr>
        <w:t xml:space="preserve">, art. 45 et 45.1 </w:t>
      </w:r>
      <w:r w:rsidR="00135D8E" w:rsidRPr="00180E34">
        <w:rPr>
          <w:i/>
          <w:color w:val="4BACC6"/>
          <w:sz w:val="20"/>
          <w:lang w:val="fr-CA"/>
        </w:rPr>
        <w:t>Loi sur les terres domaine de l’État</w:t>
      </w:r>
      <w:r w:rsidRPr="00180E34">
        <w:rPr>
          <w:color w:val="4BACC6"/>
          <w:sz w:val="20"/>
          <w:lang w:val="fr-CA"/>
        </w:rPr>
        <w:t xml:space="preserve"> ; </w:t>
      </w:r>
    </w:p>
    <w:p w14:paraId="6B851F45" w14:textId="77777777" w:rsidR="00D91FBC" w:rsidRPr="00180E34" w:rsidRDefault="00D91FBC" w:rsidP="00D91FBC">
      <w:pPr>
        <w:numPr>
          <w:ilvl w:val="2"/>
          <w:numId w:val="21"/>
        </w:numPr>
        <w:rPr>
          <w:color w:val="4BACC6"/>
          <w:sz w:val="20"/>
          <w:lang w:val="fr-CA"/>
        </w:rPr>
      </w:pPr>
      <w:r w:rsidRPr="00180E34">
        <w:rPr>
          <w:color w:val="4BACC6"/>
          <w:sz w:val="20"/>
          <w:lang w:val="fr-CA"/>
        </w:rPr>
        <w:t>Ventes et octrois depuis 1</w:t>
      </w:r>
      <w:r w:rsidRPr="00180E34">
        <w:rPr>
          <w:color w:val="4BACC6"/>
          <w:sz w:val="20"/>
          <w:vertAlign w:val="superscript"/>
          <w:lang w:val="fr-CA"/>
        </w:rPr>
        <w:t>er</w:t>
      </w:r>
      <w:r w:rsidRPr="00180E34">
        <w:rPr>
          <w:color w:val="4BACC6"/>
          <w:sz w:val="20"/>
          <w:lang w:val="fr-CA"/>
        </w:rPr>
        <w:t xml:space="preserve"> juin 1884 : en pleine propriété en faveur de la Couronne le long des lacs et des rivières non navigables ni flottables. </w:t>
      </w:r>
    </w:p>
    <w:p w14:paraId="6D0D8CA1" w14:textId="77777777" w:rsidR="00D91FBC" w:rsidRPr="00180E34" w:rsidRDefault="00D91FBC" w:rsidP="00D91FBC">
      <w:pPr>
        <w:numPr>
          <w:ilvl w:val="2"/>
          <w:numId w:val="21"/>
        </w:numPr>
        <w:rPr>
          <w:color w:val="4BACC6"/>
          <w:sz w:val="20"/>
          <w:lang w:val="fr-CA"/>
        </w:rPr>
      </w:pPr>
      <w:r w:rsidRPr="00180E34">
        <w:rPr>
          <w:color w:val="4BACC6"/>
          <w:sz w:val="20"/>
          <w:lang w:val="fr-CA"/>
        </w:rPr>
        <w:t>Ventes et octrois depuis 1</w:t>
      </w:r>
      <w:r w:rsidRPr="00180E34">
        <w:rPr>
          <w:color w:val="4BACC6"/>
          <w:sz w:val="20"/>
          <w:vertAlign w:val="superscript"/>
          <w:lang w:val="fr-CA"/>
        </w:rPr>
        <w:t>er</w:t>
      </w:r>
      <w:r w:rsidRPr="00180E34">
        <w:rPr>
          <w:color w:val="4BACC6"/>
          <w:sz w:val="20"/>
          <w:lang w:val="fr-CA"/>
        </w:rPr>
        <w:t xml:space="preserve"> janvier 1970 : tous les actes et les rivières </w:t>
      </w:r>
    </w:p>
    <w:p w14:paraId="3BD8F25A" w14:textId="77777777" w:rsidR="0041406B" w:rsidRPr="00180E34" w:rsidRDefault="0041406B" w:rsidP="0041406B">
      <w:pPr>
        <w:numPr>
          <w:ilvl w:val="0"/>
          <w:numId w:val="21"/>
        </w:numPr>
        <w:rPr>
          <w:color w:val="4BACC6"/>
          <w:sz w:val="20"/>
          <w:lang w:val="fr-CA"/>
        </w:rPr>
      </w:pPr>
      <w:r w:rsidRPr="00180E34">
        <w:rPr>
          <w:color w:val="4BACC6"/>
          <w:sz w:val="20"/>
          <w:lang w:val="fr-CA"/>
        </w:rPr>
        <w:t>Verticale</w:t>
      </w:r>
      <w:r w:rsidR="00135D8E" w:rsidRPr="00180E34">
        <w:rPr>
          <w:color w:val="4BACC6"/>
          <w:sz w:val="20"/>
          <w:lang w:val="fr-CA"/>
        </w:rPr>
        <w:t xml:space="preserve"> : ce qui est par-dessus et par-dessous, art. 951 </w:t>
      </w:r>
      <w:proofErr w:type="spellStart"/>
      <w:r w:rsidR="00135D8E" w:rsidRPr="00180E34">
        <w:rPr>
          <w:color w:val="4BACC6"/>
          <w:sz w:val="20"/>
          <w:lang w:val="fr-CA"/>
        </w:rPr>
        <w:t>C.c.Q</w:t>
      </w:r>
      <w:proofErr w:type="spellEnd"/>
      <w:r w:rsidR="00135D8E" w:rsidRPr="00180E34">
        <w:rPr>
          <w:color w:val="4BACC6"/>
          <w:sz w:val="20"/>
          <w:lang w:val="fr-CA"/>
        </w:rPr>
        <w:t>.</w:t>
      </w:r>
    </w:p>
    <w:p w14:paraId="0CD635E6" w14:textId="77777777" w:rsidR="0051675C" w:rsidRPr="00180E34" w:rsidRDefault="00135D8E" w:rsidP="0051675C">
      <w:pPr>
        <w:numPr>
          <w:ilvl w:val="1"/>
          <w:numId w:val="21"/>
        </w:numPr>
        <w:rPr>
          <w:color w:val="4BACC6"/>
          <w:sz w:val="20"/>
          <w:lang w:val="fr-CA"/>
        </w:rPr>
      </w:pPr>
      <w:r w:rsidRPr="00180E34">
        <w:rPr>
          <w:color w:val="4BACC6"/>
          <w:sz w:val="20"/>
          <w:lang w:val="fr-CA"/>
        </w:rPr>
        <w:t xml:space="preserve">Dessus : peut construire et planter sur son terrain et s’objecter à tout empiètements (art. </w:t>
      </w:r>
      <w:r w:rsidR="00DB56C9" w:rsidRPr="00180E34">
        <w:rPr>
          <w:color w:val="4BACC6"/>
          <w:sz w:val="20"/>
          <w:lang w:val="fr-CA"/>
        </w:rPr>
        <w:t xml:space="preserve">951 et </w:t>
      </w:r>
      <w:r w:rsidRPr="00180E34">
        <w:rPr>
          <w:color w:val="4BACC6"/>
          <w:sz w:val="20"/>
          <w:lang w:val="fr-CA"/>
        </w:rPr>
        <w:t xml:space="preserve">953 </w:t>
      </w:r>
      <w:proofErr w:type="spellStart"/>
      <w:r w:rsidRPr="00180E34">
        <w:rPr>
          <w:color w:val="4BACC6"/>
          <w:sz w:val="20"/>
          <w:lang w:val="fr-CA"/>
        </w:rPr>
        <w:t>C.c.Q</w:t>
      </w:r>
      <w:proofErr w:type="spellEnd"/>
      <w:proofErr w:type="gramStart"/>
      <w:r w:rsidRPr="00180E34">
        <w:rPr>
          <w:color w:val="4BACC6"/>
          <w:sz w:val="20"/>
          <w:lang w:val="fr-CA"/>
        </w:rPr>
        <w:t>.</w:t>
      </w:r>
      <w:r w:rsidR="0051675C" w:rsidRPr="00180E34">
        <w:rPr>
          <w:color w:val="4BACC6"/>
          <w:sz w:val="20"/>
          <w:lang w:val="fr-CA"/>
        </w:rPr>
        <w:t>.</w:t>
      </w:r>
      <w:proofErr w:type="gramEnd"/>
    </w:p>
    <w:p w14:paraId="10DE6BCF" w14:textId="77777777" w:rsidR="0051675C" w:rsidRPr="00180E34" w:rsidRDefault="0051675C" w:rsidP="0051675C">
      <w:pPr>
        <w:numPr>
          <w:ilvl w:val="2"/>
          <w:numId w:val="21"/>
        </w:numPr>
        <w:rPr>
          <w:color w:val="4BACC6"/>
          <w:sz w:val="20"/>
          <w:lang w:val="fr-CA"/>
        </w:rPr>
      </w:pPr>
      <w:r w:rsidRPr="00180E34">
        <w:rPr>
          <w:color w:val="4BACC6"/>
          <w:sz w:val="20"/>
          <w:lang w:val="fr-CA"/>
        </w:rPr>
        <w:t xml:space="preserve">Air ? = utilité publique, </w:t>
      </w:r>
      <w:r w:rsidRPr="00180E34">
        <w:rPr>
          <w:i/>
          <w:color w:val="4BACC6"/>
          <w:sz w:val="20"/>
          <w:u w:val="single"/>
          <w:lang w:val="fr-CA"/>
        </w:rPr>
        <w:t xml:space="preserve">Lacroix c. </w:t>
      </w:r>
      <w:r w:rsidRPr="00180E34">
        <w:rPr>
          <w:i/>
          <w:color w:val="4BACC6"/>
          <w:sz w:val="20"/>
          <w:u w:val="single"/>
          <w:lang w:val="fr-CA"/>
        </w:rPr>
        <w:tab/>
        <w:t>La Reine</w:t>
      </w:r>
    </w:p>
    <w:p w14:paraId="3FDAA0F7" w14:textId="77777777" w:rsidR="0051675C" w:rsidRPr="00180E34" w:rsidRDefault="0051675C" w:rsidP="0051675C">
      <w:pPr>
        <w:numPr>
          <w:ilvl w:val="1"/>
          <w:numId w:val="21"/>
        </w:numPr>
        <w:rPr>
          <w:color w:val="4BACC6"/>
          <w:sz w:val="20"/>
          <w:lang w:val="fr-CA"/>
        </w:rPr>
      </w:pPr>
      <w:r w:rsidRPr="00180E34">
        <w:rPr>
          <w:color w:val="4BACC6"/>
          <w:sz w:val="20"/>
          <w:lang w:val="fr-CA"/>
        </w:rPr>
        <w:t xml:space="preserve">Dessous : Il est aussi présumé (relative) propriétaire de tout ce qui se trouve dans son sous-sol. </w:t>
      </w:r>
    </w:p>
    <w:p w14:paraId="415E097C" w14:textId="77777777" w:rsidR="0051675C" w:rsidRPr="00180E34" w:rsidRDefault="0051675C" w:rsidP="00DB56C9">
      <w:pPr>
        <w:numPr>
          <w:ilvl w:val="2"/>
          <w:numId w:val="21"/>
        </w:numPr>
        <w:rPr>
          <w:color w:val="4BACC6"/>
          <w:sz w:val="20"/>
          <w:lang w:val="fr-CA"/>
        </w:rPr>
      </w:pPr>
      <w:r w:rsidRPr="00180E34">
        <w:rPr>
          <w:color w:val="4BACC6"/>
          <w:sz w:val="20"/>
          <w:lang w:val="fr-CA"/>
        </w:rPr>
        <w:t xml:space="preserve">Les droits miniers ne sont pas inclut dans la propriété de la surface. </w:t>
      </w:r>
    </w:p>
    <w:p w14:paraId="4F9EA726" w14:textId="77777777" w:rsidR="0041406B" w:rsidRPr="00180E34" w:rsidRDefault="0041406B" w:rsidP="0041406B">
      <w:pPr>
        <w:numPr>
          <w:ilvl w:val="0"/>
          <w:numId w:val="21"/>
        </w:numPr>
        <w:rPr>
          <w:color w:val="4BACC6"/>
          <w:sz w:val="20"/>
          <w:lang w:val="fr-CA"/>
        </w:rPr>
      </w:pPr>
      <w:r w:rsidRPr="00180E34">
        <w:rPr>
          <w:color w:val="4BACC6"/>
          <w:sz w:val="20"/>
          <w:lang w:val="fr-CA"/>
        </w:rPr>
        <w:t>Produit</w:t>
      </w:r>
    </w:p>
    <w:p w14:paraId="147F3320" w14:textId="77777777" w:rsidR="00DB56C9" w:rsidRPr="00180E34" w:rsidRDefault="00DB56C9" w:rsidP="00DB56C9">
      <w:pPr>
        <w:numPr>
          <w:ilvl w:val="1"/>
          <w:numId w:val="21"/>
        </w:numPr>
        <w:rPr>
          <w:color w:val="4BACC6"/>
          <w:sz w:val="20"/>
          <w:lang w:val="fr-CA"/>
        </w:rPr>
      </w:pPr>
      <w:r w:rsidRPr="00180E34">
        <w:rPr>
          <w:color w:val="4BACC6"/>
          <w:sz w:val="20"/>
          <w:lang w:val="fr-CA"/>
        </w:rPr>
        <w:t xml:space="preserve">Le propriétaire est aussi propriétaire de la récolte, sauf exception du possesseur de bonne foi. </w:t>
      </w:r>
    </w:p>
    <w:p w14:paraId="6ED90FB0" w14:textId="77777777" w:rsidR="0041406B" w:rsidRPr="00180E34" w:rsidRDefault="00322636" w:rsidP="00322636">
      <w:pPr>
        <w:numPr>
          <w:ilvl w:val="0"/>
          <w:numId w:val="21"/>
        </w:numPr>
        <w:rPr>
          <w:color w:val="4BACC6"/>
          <w:sz w:val="20"/>
          <w:lang w:val="fr-CA"/>
        </w:rPr>
      </w:pPr>
      <w:r w:rsidRPr="00180E34">
        <w:rPr>
          <w:color w:val="4BACC6"/>
          <w:sz w:val="20"/>
          <w:lang w:val="fr-CA"/>
        </w:rPr>
        <w:t>A</w:t>
      </w:r>
      <w:r w:rsidR="0041406B" w:rsidRPr="00180E34">
        <w:rPr>
          <w:color w:val="4BACC6"/>
          <w:sz w:val="20"/>
          <w:lang w:val="fr-CA"/>
        </w:rPr>
        <w:t>jouté</w:t>
      </w:r>
    </w:p>
    <w:p w14:paraId="183BD491" w14:textId="77777777" w:rsidR="0050607D" w:rsidRDefault="0050607D">
      <w:pPr>
        <w:pStyle w:val="Titre8"/>
      </w:pPr>
      <w:r>
        <w:t>Perpétuel</w:t>
      </w:r>
    </w:p>
    <w:p w14:paraId="4A567B71" w14:textId="77777777" w:rsidR="0050607D" w:rsidRDefault="0050607D">
      <w:pPr>
        <w:rPr>
          <w:sz w:val="20"/>
          <w:lang w:val="fr-CA"/>
        </w:rPr>
      </w:pPr>
      <w:r>
        <w:rPr>
          <w:sz w:val="20"/>
          <w:lang w:val="fr-CA"/>
        </w:rPr>
        <w:t>Le droit de propriété dure aussi longtemps que la chose, sauf abandon (pas de prescription extinctive).</w:t>
      </w:r>
    </w:p>
    <w:p w14:paraId="72CA83CD" w14:textId="77777777" w:rsidR="0050607D" w:rsidRDefault="0050607D">
      <w:pPr>
        <w:pStyle w:val="Titre8"/>
      </w:pPr>
      <w:r>
        <w:t>Exclusif</w:t>
      </w:r>
    </w:p>
    <w:p w14:paraId="5E2F42F0" w14:textId="77777777" w:rsidR="0050607D" w:rsidRDefault="00676004">
      <w:pPr>
        <w:rPr>
          <w:sz w:val="20"/>
          <w:lang w:val="fr-CA"/>
        </w:rPr>
      </w:pPr>
      <w:r>
        <w:rPr>
          <w:color w:val="FF0000"/>
          <w:sz w:val="20"/>
          <w:lang w:val="fr-CA"/>
        </w:rPr>
        <w:t>***</w:t>
      </w:r>
      <w:r w:rsidR="0050607D">
        <w:rPr>
          <w:sz w:val="20"/>
          <w:lang w:val="fr-CA"/>
        </w:rPr>
        <w:t>Situation la plus fréquente : propriété divise où le propriétaire tire les bénéfices à l’exclusion de toute autre personne. Mais s’il</w:t>
      </w:r>
      <w:r w:rsidR="00E27646">
        <w:rPr>
          <w:sz w:val="20"/>
          <w:lang w:val="fr-CA"/>
        </w:rPr>
        <w:t xml:space="preserve"> le</w:t>
      </w:r>
      <w:r w:rsidR="0050607D">
        <w:rPr>
          <w:sz w:val="20"/>
          <w:lang w:val="fr-CA"/>
        </w:rPr>
        <w:t xml:space="preserve"> veut, il peut partager les avantages :</w:t>
      </w:r>
    </w:p>
    <w:p w14:paraId="5627C794" w14:textId="77777777" w:rsidR="0050607D" w:rsidRDefault="0050607D">
      <w:pPr>
        <w:pStyle w:val="Titre2"/>
      </w:pPr>
      <w:r>
        <w:t>Partage des attributs de la propriété</w:t>
      </w:r>
    </w:p>
    <w:p w14:paraId="4F20632A" w14:textId="77777777" w:rsidR="0050607D" w:rsidRDefault="0050607D">
      <w:pPr>
        <w:rPr>
          <w:sz w:val="20"/>
          <w:lang w:val="fr-CA"/>
        </w:rPr>
      </w:pPr>
      <w:r>
        <w:rPr>
          <w:sz w:val="20"/>
          <w:lang w:val="fr-CA"/>
        </w:rPr>
        <w:t>Le propriétaire peut volontairement consentir (convention, tolérance, défaut de conte</w:t>
      </w:r>
      <w:r w:rsidR="00E27646">
        <w:rPr>
          <w:sz w:val="20"/>
          <w:lang w:val="fr-CA"/>
        </w:rPr>
        <w:t xml:space="preserve">ster la possession d’un autre) </w:t>
      </w:r>
      <w:r>
        <w:rPr>
          <w:sz w:val="20"/>
          <w:lang w:val="fr-CA"/>
        </w:rPr>
        <w:t>ou être forcé</w:t>
      </w:r>
      <w:r w:rsidR="00E27646">
        <w:rPr>
          <w:sz w:val="20"/>
          <w:lang w:val="fr-CA"/>
        </w:rPr>
        <w:t xml:space="preserve"> de faire le partage</w:t>
      </w:r>
      <w:r>
        <w:rPr>
          <w:sz w:val="20"/>
          <w:lang w:val="fr-CA"/>
        </w:rPr>
        <w:t xml:space="preserve"> par la loi (ex. : </w:t>
      </w:r>
      <w:r w:rsidR="00BF097F">
        <w:rPr>
          <w:sz w:val="20"/>
          <w:lang w:val="fr-CA"/>
        </w:rPr>
        <w:t xml:space="preserve">prescription acquisitive de servitudes personnelles, art. 916 </w:t>
      </w:r>
      <w:proofErr w:type="spellStart"/>
      <w:r w:rsidR="00BF097F">
        <w:rPr>
          <w:sz w:val="20"/>
          <w:lang w:val="fr-CA"/>
        </w:rPr>
        <w:t>C.c.Q</w:t>
      </w:r>
      <w:proofErr w:type="spellEnd"/>
      <w:r w:rsidR="00BF097F">
        <w:rPr>
          <w:sz w:val="20"/>
          <w:lang w:val="fr-CA"/>
        </w:rPr>
        <w:t xml:space="preserve">., restrictions légales dues au voisinage des fonds selon les arts. 976 à 1008 </w:t>
      </w:r>
      <w:proofErr w:type="spellStart"/>
      <w:r w:rsidR="00BF097F">
        <w:rPr>
          <w:sz w:val="20"/>
          <w:lang w:val="fr-CA"/>
        </w:rPr>
        <w:t>C.c.Q</w:t>
      </w:r>
      <w:proofErr w:type="spellEnd"/>
      <w:r w:rsidR="00BF097F">
        <w:rPr>
          <w:sz w:val="20"/>
          <w:lang w:val="fr-CA"/>
        </w:rPr>
        <w:t xml:space="preserve">., </w:t>
      </w:r>
      <w:proofErr w:type="spellStart"/>
      <w:r w:rsidR="00BF097F">
        <w:rPr>
          <w:sz w:val="20"/>
          <w:lang w:val="fr-CA"/>
        </w:rPr>
        <w:t>etc</w:t>
      </w:r>
      <w:proofErr w:type="spellEnd"/>
      <w:r w:rsidR="00BF097F">
        <w:rPr>
          <w:sz w:val="20"/>
          <w:lang w:val="fr-CA"/>
        </w:rPr>
        <w:t>…</w:t>
      </w:r>
      <w:r>
        <w:rPr>
          <w:sz w:val="20"/>
          <w:lang w:val="fr-CA"/>
        </w:rPr>
        <w:t>)</w:t>
      </w:r>
    </w:p>
    <w:p w14:paraId="28891967" w14:textId="77777777" w:rsidR="0050607D" w:rsidRDefault="0050607D">
      <w:pPr>
        <w:pStyle w:val="Titre2"/>
      </w:pPr>
      <w:r>
        <w:t>Partage du titre de propriété</w:t>
      </w:r>
    </w:p>
    <w:p w14:paraId="2EA04169" w14:textId="77777777" w:rsidR="0050607D" w:rsidRDefault="00BF097F">
      <w:pPr>
        <w:rPr>
          <w:sz w:val="20"/>
          <w:lang w:val="fr-CA"/>
        </w:rPr>
      </w:pPr>
      <w:r>
        <w:rPr>
          <w:sz w:val="20"/>
          <w:lang w:val="fr-CA"/>
        </w:rPr>
        <w:t>Soit par véritable</w:t>
      </w:r>
      <w:r w:rsidR="0050607D">
        <w:rPr>
          <w:sz w:val="20"/>
          <w:lang w:val="fr-CA"/>
        </w:rPr>
        <w:t xml:space="preserve"> propriété indivise (copropriété) ou</w:t>
      </w:r>
      <w:r>
        <w:rPr>
          <w:sz w:val="20"/>
          <w:lang w:val="fr-CA"/>
        </w:rPr>
        <w:t xml:space="preserve"> soit fictivement</w:t>
      </w:r>
      <w:r w:rsidR="0050607D">
        <w:rPr>
          <w:sz w:val="20"/>
          <w:lang w:val="fr-CA"/>
        </w:rPr>
        <w:t xml:space="preserve"> quand le droit de propriété appartient à une personne morale.</w:t>
      </w:r>
    </w:p>
    <w:p w14:paraId="54FA2D70" w14:textId="77777777" w:rsidR="0050607D" w:rsidRDefault="0050607D">
      <w:pPr>
        <w:shd w:val="clear" w:color="auto" w:fill="FFFFFF"/>
        <w:jc w:val="center"/>
        <w:rPr>
          <w:b/>
          <w:sz w:val="28"/>
          <w:lang w:val="fr-CA"/>
        </w:rPr>
      </w:pPr>
      <w:r>
        <w:rPr>
          <w:b/>
          <w:sz w:val="28"/>
          <w:lang w:val="fr-CA"/>
        </w:rPr>
        <w:sym w:font="Wingdings 2" w:char="F076"/>
      </w:r>
      <w:r>
        <w:rPr>
          <w:b/>
          <w:sz w:val="28"/>
          <w:lang w:val="fr-CA"/>
        </w:rPr>
        <w:t xml:space="preserve"> Étendue du droit de propriété</w:t>
      </w:r>
    </w:p>
    <w:p w14:paraId="1CAE08CB" w14:textId="77777777" w:rsidR="0050607D" w:rsidRDefault="0050607D">
      <w:pPr>
        <w:rPr>
          <w:sz w:val="20"/>
          <w:lang w:val="fr-CA"/>
        </w:rPr>
      </w:pPr>
      <w:r>
        <w:rPr>
          <w:sz w:val="20"/>
          <w:lang w:val="fr-CA"/>
        </w:rPr>
        <w:t xml:space="preserve">Le </w:t>
      </w:r>
      <w:proofErr w:type="spellStart"/>
      <w:r>
        <w:rPr>
          <w:sz w:val="20"/>
          <w:lang w:val="fr-CA"/>
        </w:rPr>
        <w:t>C.c.Q</w:t>
      </w:r>
      <w:proofErr w:type="spellEnd"/>
      <w:r>
        <w:rPr>
          <w:sz w:val="20"/>
          <w:lang w:val="fr-CA"/>
        </w:rPr>
        <w:t>. entre les immeubles (plus de règles, pc. plus important) et les meubles</w:t>
      </w:r>
    </w:p>
    <w:p w14:paraId="5B9404D3" w14:textId="77777777" w:rsidR="0050607D" w:rsidRDefault="0050607D">
      <w:pPr>
        <w:pStyle w:val="Titre7"/>
      </w:pPr>
      <w:r>
        <w:t>Étendue en matière immobilière</w:t>
      </w:r>
    </w:p>
    <w:p w14:paraId="5889EB84" w14:textId="77777777" w:rsidR="0050607D" w:rsidRDefault="00BF097F">
      <w:pPr>
        <w:rPr>
          <w:sz w:val="20"/>
          <w:lang w:val="fr-CA"/>
        </w:rPr>
      </w:pPr>
      <w:r>
        <w:rPr>
          <w:sz w:val="20"/>
          <w:lang w:val="fr-CA"/>
        </w:rPr>
        <w:t xml:space="preserve">L’accessoire suit le principal ; tel est le droit d’accession, attribut et mode d’acquisition de la propriété (art. 916 et 947 à 975 </w:t>
      </w:r>
      <w:proofErr w:type="spellStart"/>
      <w:r>
        <w:rPr>
          <w:sz w:val="20"/>
          <w:lang w:val="fr-CA"/>
        </w:rPr>
        <w:t>C.c.Q</w:t>
      </w:r>
      <w:proofErr w:type="spellEnd"/>
      <w:r>
        <w:rPr>
          <w:sz w:val="20"/>
          <w:lang w:val="fr-CA"/>
        </w:rPr>
        <w:t>.)</w:t>
      </w:r>
    </w:p>
    <w:p w14:paraId="3E1D1121" w14:textId="77777777" w:rsidR="0050607D" w:rsidRDefault="0050607D">
      <w:pPr>
        <w:pStyle w:val="Titre8"/>
      </w:pPr>
      <w:r>
        <w:t>Étendue matérielle horizontale</w:t>
      </w:r>
    </w:p>
    <w:p w14:paraId="7C26E139" w14:textId="77777777" w:rsidR="0050607D" w:rsidRDefault="0050607D">
      <w:pPr>
        <w:pStyle w:val="Titre2"/>
        <w:rPr>
          <w:b w:val="0"/>
        </w:rPr>
      </w:pPr>
      <w:r>
        <w:rPr>
          <w:b w:val="0"/>
        </w:rPr>
        <w:t>Évidente, sauf sur les rives.</w:t>
      </w:r>
    </w:p>
    <w:p w14:paraId="7A9B376C" w14:textId="77777777" w:rsidR="0050607D" w:rsidRDefault="0050607D">
      <w:pPr>
        <w:pStyle w:val="Titre2"/>
      </w:pPr>
      <w:r>
        <w:t xml:space="preserve">Lit </w:t>
      </w:r>
      <w:r w:rsidR="00510E9A">
        <w:t xml:space="preserve">et berges </w:t>
      </w:r>
      <w:r>
        <w:t xml:space="preserve">(art. 919 </w:t>
      </w:r>
      <w:proofErr w:type="spellStart"/>
      <w:r>
        <w:t>C.c.Q</w:t>
      </w:r>
      <w:proofErr w:type="spellEnd"/>
      <w:r>
        <w:t xml:space="preserve">.) </w:t>
      </w:r>
    </w:p>
    <w:p w14:paraId="2FAA23D8" w14:textId="77777777" w:rsidR="0050607D" w:rsidRDefault="0050607D">
      <w:pPr>
        <w:pStyle w:val="Titre4"/>
      </w:pPr>
      <w:r>
        <w:t>Ligne des hautes eaux</w:t>
      </w:r>
    </w:p>
    <w:p w14:paraId="2D2DE7D1" w14:textId="77777777" w:rsidR="0050607D" w:rsidRDefault="0050607D">
      <w:pPr>
        <w:pStyle w:val="Titre4"/>
        <w:rPr>
          <w:u w:val="none"/>
        </w:rPr>
      </w:pPr>
      <w:r>
        <w:rPr>
          <w:u w:val="none"/>
        </w:rPr>
        <w:t xml:space="preserve">Délimitation est la ligne des hautes eaux pendant une année normale (PG Québec c. </w:t>
      </w:r>
      <w:proofErr w:type="spellStart"/>
      <w:r>
        <w:rPr>
          <w:u w:val="none"/>
        </w:rPr>
        <w:t>Houde</w:t>
      </w:r>
      <w:proofErr w:type="spellEnd"/>
      <w:r>
        <w:rPr>
          <w:u w:val="none"/>
        </w:rPr>
        <w:t>), ou où le bois commence.</w:t>
      </w:r>
    </w:p>
    <w:p w14:paraId="5523084D" w14:textId="77777777" w:rsidR="0050607D" w:rsidRDefault="0050607D">
      <w:pPr>
        <w:pStyle w:val="Titre4"/>
      </w:pPr>
      <w:r>
        <w:t>Eaux navigables et flottables</w:t>
      </w:r>
    </w:p>
    <w:p w14:paraId="3C0267D6" w14:textId="77777777" w:rsidR="0050607D" w:rsidRDefault="0050607D">
      <w:pPr>
        <w:rPr>
          <w:sz w:val="20"/>
          <w:lang w:val="fr-CA"/>
        </w:rPr>
      </w:pPr>
      <w:r>
        <w:rPr>
          <w:i/>
          <w:sz w:val="20"/>
          <w:lang w:val="fr-CA"/>
        </w:rPr>
        <w:t>Navigable</w:t>
      </w:r>
      <w:r>
        <w:rPr>
          <w:sz w:val="20"/>
          <w:lang w:val="fr-CA"/>
        </w:rPr>
        <w:t xml:space="preserve"> = Navires commerciaux au moment de l’acquisition du terrain (PG Québec c. </w:t>
      </w:r>
      <w:proofErr w:type="spellStart"/>
      <w:r>
        <w:rPr>
          <w:sz w:val="20"/>
          <w:lang w:val="fr-CA"/>
        </w:rPr>
        <w:t>Mireault</w:t>
      </w:r>
      <w:proofErr w:type="spellEnd"/>
      <w:r>
        <w:rPr>
          <w:sz w:val="20"/>
          <w:lang w:val="fr-CA"/>
        </w:rPr>
        <w:t>)</w:t>
      </w:r>
    </w:p>
    <w:p w14:paraId="43564BDE" w14:textId="77777777" w:rsidR="0050607D" w:rsidRDefault="0050607D">
      <w:pPr>
        <w:rPr>
          <w:sz w:val="20"/>
          <w:lang w:val="fr-CA"/>
        </w:rPr>
      </w:pPr>
      <w:r>
        <w:rPr>
          <w:i/>
          <w:sz w:val="20"/>
          <w:lang w:val="fr-CA"/>
        </w:rPr>
        <w:t>Flottable</w:t>
      </w:r>
      <w:r>
        <w:rPr>
          <w:sz w:val="20"/>
          <w:lang w:val="fr-CA"/>
        </w:rPr>
        <w:t xml:space="preserve"> = Avec un radeau, non pas seulement un bout de bois</w:t>
      </w:r>
    </w:p>
    <w:p w14:paraId="60A9564B" w14:textId="77777777" w:rsidR="0050607D" w:rsidRDefault="0050607D">
      <w:pPr>
        <w:pStyle w:val="Titre4"/>
      </w:pPr>
      <w:r>
        <w:t>Qui est le propriétaire du lit?</w:t>
      </w:r>
    </w:p>
    <w:p w14:paraId="5B60627F" w14:textId="77777777" w:rsidR="0050607D" w:rsidRDefault="0050607D">
      <w:pPr>
        <w:numPr>
          <w:ilvl w:val="0"/>
          <w:numId w:val="1"/>
        </w:numPr>
        <w:rPr>
          <w:sz w:val="20"/>
          <w:lang w:val="fr-CA"/>
        </w:rPr>
      </w:pPr>
      <w:r>
        <w:rPr>
          <w:sz w:val="20"/>
          <w:lang w:val="fr-CA"/>
        </w:rPr>
        <w:t>L’eau même n’appartient à personne. C’est une chose commune (</w:t>
      </w:r>
      <w:r>
        <w:rPr>
          <w:i/>
          <w:sz w:val="20"/>
          <w:lang w:val="fr-CA"/>
        </w:rPr>
        <w:t xml:space="preserve">art. 920 </w:t>
      </w:r>
      <w:proofErr w:type="spellStart"/>
      <w:r>
        <w:rPr>
          <w:i/>
          <w:sz w:val="20"/>
          <w:lang w:val="fr-CA"/>
        </w:rPr>
        <w:t>C.c.Q</w:t>
      </w:r>
      <w:proofErr w:type="spellEnd"/>
      <w:r>
        <w:rPr>
          <w:i/>
          <w:sz w:val="20"/>
          <w:lang w:val="fr-CA"/>
        </w:rPr>
        <w:t>.</w:t>
      </w:r>
      <w:r>
        <w:rPr>
          <w:sz w:val="20"/>
          <w:lang w:val="fr-CA"/>
        </w:rPr>
        <w:t>)</w:t>
      </w:r>
    </w:p>
    <w:p w14:paraId="1BAF8784" w14:textId="77777777" w:rsidR="0050607D" w:rsidRDefault="0050607D">
      <w:pPr>
        <w:numPr>
          <w:ilvl w:val="0"/>
          <w:numId w:val="1"/>
        </w:numPr>
        <w:rPr>
          <w:sz w:val="20"/>
          <w:lang w:val="fr-CA"/>
        </w:rPr>
      </w:pPr>
      <w:r>
        <w:rPr>
          <w:sz w:val="20"/>
          <w:lang w:val="fr-CA"/>
        </w:rPr>
        <w:t>Les droits de pêche appartiennent au propriétaire (Morin c. Morin)</w:t>
      </w:r>
    </w:p>
    <w:p w14:paraId="37EEA394" w14:textId="77777777" w:rsidR="0050607D" w:rsidRDefault="0050607D">
      <w:pPr>
        <w:numPr>
          <w:ilvl w:val="0"/>
          <w:numId w:val="1"/>
        </w:numPr>
        <w:rPr>
          <w:sz w:val="20"/>
          <w:lang w:val="fr-CA"/>
        </w:rPr>
      </w:pPr>
      <w:r>
        <w:rPr>
          <w:sz w:val="20"/>
          <w:lang w:val="fr-CA"/>
        </w:rPr>
        <w:t>Si c’est navigable et flottable, le propriétaire est l’État (</w:t>
      </w:r>
      <w:r>
        <w:rPr>
          <w:i/>
          <w:sz w:val="20"/>
          <w:lang w:val="fr-CA"/>
        </w:rPr>
        <w:t xml:space="preserve">art. 919 </w:t>
      </w:r>
      <w:proofErr w:type="spellStart"/>
      <w:r>
        <w:rPr>
          <w:i/>
          <w:sz w:val="20"/>
          <w:lang w:val="fr-CA"/>
        </w:rPr>
        <w:t>C.c.Q</w:t>
      </w:r>
      <w:proofErr w:type="spellEnd"/>
      <w:r>
        <w:rPr>
          <w:i/>
          <w:sz w:val="20"/>
          <w:lang w:val="fr-CA"/>
        </w:rPr>
        <w:t>.</w:t>
      </w:r>
      <w:r>
        <w:rPr>
          <w:sz w:val="20"/>
          <w:lang w:val="fr-CA"/>
        </w:rPr>
        <w:t>)</w:t>
      </w:r>
    </w:p>
    <w:p w14:paraId="59062953" w14:textId="77777777" w:rsidR="0050607D" w:rsidRDefault="0050607D">
      <w:pPr>
        <w:numPr>
          <w:ilvl w:val="0"/>
          <w:numId w:val="1"/>
        </w:numPr>
        <w:rPr>
          <w:sz w:val="20"/>
          <w:lang w:val="fr-CA"/>
        </w:rPr>
      </w:pPr>
      <w:r>
        <w:rPr>
          <w:sz w:val="20"/>
          <w:lang w:val="fr-CA"/>
        </w:rPr>
        <w:t>Si ce n’est pas navigable et flottable c’est aussi à l’État</w:t>
      </w:r>
    </w:p>
    <w:p w14:paraId="5C6C36B5" w14:textId="77777777" w:rsidR="0050607D" w:rsidRDefault="0050607D">
      <w:pPr>
        <w:ind w:left="708"/>
        <w:rPr>
          <w:sz w:val="20"/>
          <w:lang w:val="fr-CA"/>
        </w:rPr>
      </w:pPr>
      <w:proofErr w:type="gramStart"/>
      <w:r>
        <w:rPr>
          <w:i/>
          <w:sz w:val="20"/>
          <w:lang w:val="fr-CA"/>
        </w:rPr>
        <w:t>sauf</w:t>
      </w:r>
      <w:proofErr w:type="gramEnd"/>
      <w:r>
        <w:rPr>
          <w:i/>
          <w:sz w:val="20"/>
          <w:lang w:val="fr-CA"/>
        </w:rPr>
        <w:t> :</w:t>
      </w:r>
      <w:r>
        <w:rPr>
          <w:sz w:val="20"/>
          <w:lang w:val="fr-CA"/>
        </w:rPr>
        <w:t xml:space="preserve"> si on est devenu propriétaire avant février 1918 = jusqu’au milieu du lit c’est au propriétaire du terrain adjacent (incluant le droit de pêche)!</w:t>
      </w:r>
    </w:p>
    <w:p w14:paraId="3E7BAAA0" w14:textId="77777777" w:rsidR="0050607D" w:rsidRDefault="0050607D">
      <w:pPr>
        <w:numPr>
          <w:ilvl w:val="0"/>
          <w:numId w:val="1"/>
        </w:numPr>
        <w:rPr>
          <w:sz w:val="20"/>
          <w:lang w:val="fr-CA"/>
        </w:rPr>
      </w:pPr>
      <w:r>
        <w:rPr>
          <w:sz w:val="20"/>
          <w:lang w:val="fr-CA"/>
        </w:rPr>
        <w:t>Dans aucun cas on peut limiter le passage ou de nager, même si on est propriétaire (</w:t>
      </w:r>
      <w:r>
        <w:rPr>
          <w:i/>
          <w:sz w:val="20"/>
          <w:lang w:val="fr-CA"/>
        </w:rPr>
        <w:t xml:space="preserve">art. 920 </w:t>
      </w:r>
      <w:proofErr w:type="spellStart"/>
      <w:r>
        <w:rPr>
          <w:i/>
          <w:sz w:val="20"/>
          <w:lang w:val="fr-CA"/>
        </w:rPr>
        <w:t>C.c.Q</w:t>
      </w:r>
      <w:proofErr w:type="spellEnd"/>
      <w:r>
        <w:rPr>
          <w:i/>
          <w:sz w:val="20"/>
          <w:lang w:val="fr-CA"/>
        </w:rPr>
        <w:t>.</w:t>
      </w:r>
      <w:r>
        <w:rPr>
          <w:sz w:val="20"/>
          <w:lang w:val="fr-CA"/>
        </w:rPr>
        <w:t>)</w:t>
      </w:r>
    </w:p>
    <w:p w14:paraId="294D930B" w14:textId="77777777" w:rsidR="0050607D" w:rsidRDefault="00A04AD6">
      <w:pPr>
        <w:pStyle w:val="Titre2"/>
      </w:pPr>
      <w:r>
        <w:rPr>
          <w:color w:val="FF0000"/>
        </w:rPr>
        <w:t>***</w:t>
      </w:r>
      <w:r w:rsidR="0050607D">
        <w:t xml:space="preserve">Réserve des trois </w:t>
      </w:r>
      <w:proofErr w:type="spellStart"/>
      <w:r w:rsidR="0050607D">
        <w:t>chaînes</w:t>
      </w:r>
      <w:proofErr w:type="spellEnd"/>
    </w:p>
    <w:p w14:paraId="200EDB73" w14:textId="77777777" w:rsidR="0050607D" w:rsidRDefault="0050607D">
      <w:pPr>
        <w:rPr>
          <w:sz w:val="20"/>
          <w:lang w:val="fr-CA"/>
        </w:rPr>
      </w:pPr>
      <w:r>
        <w:rPr>
          <w:sz w:val="20"/>
          <w:lang w:val="fr-CA"/>
        </w:rPr>
        <w:t>198 pieds = 60,350 m</w:t>
      </w:r>
    </w:p>
    <w:p w14:paraId="75058512" w14:textId="77777777" w:rsidR="0050607D" w:rsidRDefault="0050607D">
      <w:pPr>
        <w:rPr>
          <w:sz w:val="20"/>
          <w:lang w:val="fr-CA"/>
        </w:rPr>
      </w:pPr>
      <w:r>
        <w:rPr>
          <w:sz w:val="20"/>
          <w:lang w:val="fr-CA"/>
        </w:rPr>
        <w:t>L’État se réserve implicitement la propriété des 198 pieds à compter de la ligne des hautes eaux. (Lois sur les terres du domaine public)</w:t>
      </w:r>
    </w:p>
    <w:p w14:paraId="6FCEE984" w14:textId="77777777" w:rsidR="0050607D" w:rsidRDefault="00510E9A">
      <w:pPr>
        <w:rPr>
          <w:sz w:val="20"/>
          <w:u w:val="single"/>
          <w:lang w:val="fr-CA"/>
        </w:rPr>
      </w:pPr>
      <w:r>
        <w:rPr>
          <w:sz w:val="20"/>
          <w:u w:val="single"/>
          <w:lang w:val="fr-CA"/>
        </w:rPr>
        <w:t>Ventes et octrois depuis le 1</w:t>
      </w:r>
      <w:r w:rsidRPr="00510E9A">
        <w:rPr>
          <w:sz w:val="20"/>
          <w:u w:val="single"/>
          <w:vertAlign w:val="superscript"/>
          <w:lang w:val="fr-CA"/>
        </w:rPr>
        <w:t>er</w:t>
      </w:r>
      <w:r>
        <w:rPr>
          <w:sz w:val="20"/>
          <w:u w:val="single"/>
          <w:lang w:val="fr-CA"/>
        </w:rPr>
        <w:t xml:space="preserve"> juin </w:t>
      </w:r>
      <w:r w:rsidR="0050607D">
        <w:rPr>
          <w:sz w:val="20"/>
          <w:u w:val="single"/>
          <w:lang w:val="fr-CA"/>
        </w:rPr>
        <w:t>1884</w:t>
      </w:r>
      <w:r>
        <w:rPr>
          <w:sz w:val="20"/>
          <w:u w:val="single"/>
          <w:lang w:val="fr-CA"/>
        </w:rPr>
        <w:t xml:space="preserve"> : </w:t>
      </w:r>
    </w:p>
    <w:p w14:paraId="6FE14F08" w14:textId="77777777" w:rsidR="0050607D" w:rsidRDefault="00510E9A">
      <w:pPr>
        <w:rPr>
          <w:sz w:val="20"/>
          <w:lang w:val="fr-CA"/>
        </w:rPr>
      </w:pPr>
      <w:r>
        <w:rPr>
          <w:sz w:val="20"/>
          <w:lang w:val="fr-CA"/>
        </w:rPr>
        <w:t xml:space="preserve">En pleine propriété en faveur de la Couronne le long des lacs et des rivières non navigables ni flottables. </w:t>
      </w:r>
      <w:r w:rsidR="0050607D">
        <w:rPr>
          <w:sz w:val="20"/>
          <w:lang w:val="fr-CA"/>
        </w:rPr>
        <w:t>Seulement les eaux non-navigables</w:t>
      </w:r>
    </w:p>
    <w:p w14:paraId="31A1DD45" w14:textId="77777777" w:rsidR="0050607D" w:rsidRDefault="00510E9A">
      <w:pPr>
        <w:rPr>
          <w:sz w:val="20"/>
          <w:u w:val="single"/>
          <w:lang w:val="fr-CA"/>
        </w:rPr>
      </w:pPr>
      <w:r>
        <w:rPr>
          <w:sz w:val="20"/>
          <w:u w:val="single"/>
          <w:lang w:val="fr-CA"/>
        </w:rPr>
        <w:t>Ventes et octrois depuis le 1</w:t>
      </w:r>
      <w:r w:rsidRPr="00510E9A">
        <w:rPr>
          <w:sz w:val="20"/>
          <w:u w:val="single"/>
          <w:vertAlign w:val="superscript"/>
          <w:lang w:val="fr-CA"/>
        </w:rPr>
        <w:t>er</w:t>
      </w:r>
      <w:r>
        <w:rPr>
          <w:sz w:val="20"/>
          <w:u w:val="single"/>
          <w:lang w:val="fr-CA"/>
        </w:rPr>
        <w:t xml:space="preserve"> janvier </w:t>
      </w:r>
      <w:r w:rsidR="0050607D">
        <w:rPr>
          <w:sz w:val="20"/>
          <w:u w:val="single"/>
          <w:lang w:val="fr-CA"/>
        </w:rPr>
        <w:t>1970</w:t>
      </w:r>
      <w:r>
        <w:rPr>
          <w:sz w:val="20"/>
          <w:u w:val="single"/>
          <w:lang w:val="fr-CA"/>
        </w:rPr>
        <w:t xml:space="preserve"> : </w:t>
      </w:r>
    </w:p>
    <w:p w14:paraId="29B2612E" w14:textId="77777777" w:rsidR="0050607D" w:rsidRDefault="00510E9A">
      <w:pPr>
        <w:rPr>
          <w:sz w:val="20"/>
          <w:lang w:val="fr-CA"/>
        </w:rPr>
      </w:pPr>
      <w:r>
        <w:rPr>
          <w:sz w:val="20"/>
          <w:lang w:val="fr-CA"/>
        </w:rPr>
        <w:t xml:space="preserve">Tous les lacs et toutes les rivières. </w:t>
      </w:r>
      <w:r w:rsidR="0050607D">
        <w:rPr>
          <w:sz w:val="20"/>
          <w:lang w:val="fr-CA"/>
        </w:rPr>
        <w:t>Seulement pour les nouvelles concessions, navigables ou non.</w:t>
      </w:r>
    </w:p>
    <w:p w14:paraId="3B46F5A2" w14:textId="77777777" w:rsidR="0050607D" w:rsidRDefault="0050607D">
      <w:pPr>
        <w:rPr>
          <w:sz w:val="20"/>
          <w:u w:val="single"/>
          <w:lang w:val="fr-CA"/>
        </w:rPr>
      </w:pPr>
      <w:r>
        <w:rPr>
          <w:sz w:val="20"/>
          <w:u w:val="single"/>
          <w:lang w:val="fr-CA"/>
        </w:rPr>
        <w:t>1977</w:t>
      </w:r>
    </w:p>
    <w:p w14:paraId="2C4A0C1D" w14:textId="77777777" w:rsidR="0050607D" w:rsidRDefault="0050607D">
      <w:pPr>
        <w:rPr>
          <w:sz w:val="20"/>
          <w:lang w:val="fr-CA"/>
        </w:rPr>
      </w:pPr>
      <w:r>
        <w:rPr>
          <w:sz w:val="20"/>
          <w:lang w:val="fr-CA"/>
        </w:rPr>
        <w:t>Changement dans le système métrique.</w:t>
      </w:r>
    </w:p>
    <w:p w14:paraId="2FBF7A38" w14:textId="77777777" w:rsidR="0050607D" w:rsidRDefault="0050607D">
      <w:pPr>
        <w:rPr>
          <w:sz w:val="20"/>
          <w:u w:val="single"/>
          <w:lang w:val="fr-CA"/>
        </w:rPr>
      </w:pPr>
      <w:r>
        <w:rPr>
          <w:sz w:val="20"/>
          <w:u w:val="single"/>
          <w:lang w:val="fr-CA"/>
        </w:rPr>
        <w:t>1987</w:t>
      </w:r>
    </w:p>
    <w:p w14:paraId="5FC08D55" w14:textId="77777777" w:rsidR="0050607D" w:rsidRDefault="0050607D">
      <w:pPr>
        <w:rPr>
          <w:sz w:val="20"/>
          <w:lang w:val="fr-CA"/>
        </w:rPr>
      </w:pPr>
      <w:r>
        <w:rPr>
          <w:sz w:val="20"/>
          <w:lang w:val="fr-CA"/>
        </w:rPr>
        <w:t>Renonciation, sauf pour 5% d’exceptions – pour ne pas mettre en danger des autres droits du temps où il y av</w:t>
      </w:r>
      <w:r w:rsidR="00A04AD6">
        <w:rPr>
          <w:sz w:val="20"/>
          <w:lang w:val="fr-CA"/>
        </w:rPr>
        <w:t xml:space="preserve">ait les réserves (routes, </w:t>
      </w:r>
      <w:proofErr w:type="gramStart"/>
      <w:r w:rsidR="00A04AD6">
        <w:rPr>
          <w:sz w:val="20"/>
          <w:lang w:val="fr-CA"/>
        </w:rPr>
        <w:t>parcs</w:t>
      </w:r>
      <w:r>
        <w:rPr>
          <w:sz w:val="20"/>
          <w:lang w:val="fr-CA"/>
        </w:rPr>
        <w:t>…)</w:t>
      </w:r>
      <w:proofErr w:type="gramEnd"/>
      <w:r>
        <w:rPr>
          <w:sz w:val="20"/>
          <w:lang w:val="fr-CA"/>
        </w:rPr>
        <w:t>.</w:t>
      </w:r>
    </w:p>
    <w:p w14:paraId="78FAF1A8" w14:textId="77777777" w:rsidR="0050607D" w:rsidRDefault="0050607D">
      <w:pPr>
        <w:pStyle w:val="Titre8"/>
      </w:pPr>
      <w:r>
        <w:t>Étendue matérielle verticale</w:t>
      </w:r>
    </w:p>
    <w:p w14:paraId="4E15BCEE" w14:textId="77777777" w:rsidR="0050607D" w:rsidRDefault="0050607D">
      <w:pPr>
        <w:rPr>
          <w:sz w:val="20"/>
          <w:lang w:val="fr-CA"/>
        </w:rPr>
      </w:pPr>
      <w:r>
        <w:rPr>
          <w:i/>
          <w:sz w:val="20"/>
          <w:lang w:val="fr-CA"/>
        </w:rPr>
        <w:t xml:space="preserve">Art. 951 </w:t>
      </w:r>
      <w:proofErr w:type="spellStart"/>
      <w:r>
        <w:rPr>
          <w:i/>
          <w:sz w:val="20"/>
          <w:lang w:val="fr-CA"/>
        </w:rPr>
        <w:t>C.c.Q</w:t>
      </w:r>
      <w:proofErr w:type="spellEnd"/>
      <w:r>
        <w:rPr>
          <w:i/>
          <w:sz w:val="20"/>
          <w:lang w:val="fr-CA"/>
        </w:rPr>
        <w:t>. :</w:t>
      </w:r>
      <w:r>
        <w:rPr>
          <w:sz w:val="20"/>
          <w:lang w:val="fr-CA"/>
        </w:rPr>
        <w:t xml:space="preserve"> En principe toute l’espace en dessus et en dessous, limitée seulement par son utilité, sauf aliénation partielle.</w:t>
      </w:r>
    </w:p>
    <w:p w14:paraId="32FDDCE4" w14:textId="77777777" w:rsidR="0050607D" w:rsidRDefault="0050607D">
      <w:pPr>
        <w:pStyle w:val="Titre2"/>
      </w:pPr>
      <w:r>
        <w:t>Propriété du dessus</w:t>
      </w:r>
    </w:p>
    <w:p w14:paraId="500FD5EB" w14:textId="77777777" w:rsidR="0050607D" w:rsidRDefault="0050607D">
      <w:pPr>
        <w:rPr>
          <w:sz w:val="20"/>
          <w:lang w:val="fr-CA"/>
        </w:rPr>
      </w:pPr>
      <w:r>
        <w:rPr>
          <w:sz w:val="20"/>
          <w:lang w:val="fr-CA"/>
        </w:rPr>
        <w:t xml:space="preserve">Le propriétaire peut </w:t>
      </w:r>
    </w:p>
    <w:p w14:paraId="0A8E6FF7" w14:textId="77777777" w:rsidR="0050607D" w:rsidRDefault="0050607D">
      <w:pPr>
        <w:numPr>
          <w:ilvl w:val="0"/>
          <w:numId w:val="5"/>
        </w:numPr>
        <w:rPr>
          <w:sz w:val="20"/>
          <w:lang w:val="fr-CA"/>
        </w:rPr>
      </w:pPr>
      <w:r>
        <w:rPr>
          <w:sz w:val="20"/>
          <w:lang w:val="fr-CA"/>
        </w:rPr>
        <w:t xml:space="preserve">planter et construire </w:t>
      </w:r>
      <w:r w:rsidR="00510E9A">
        <w:rPr>
          <w:sz w:val="20"/>
          <w:lang w:val="fr-CA"/>
        </w:rPr>
        <w:t xml:space="preserve">à sa guise </w:t>
      </w:r>
      <w:r>
        <w:rPr>
          <w:sz w:val="20"/>
          <w:lang w:val="fr-CA"/>
        </w:rPr>
        <w:t>(</w:t>
      </w:r>
      <w:r>
        <w:rPr>
          <w:i/>
          <w:sz w:val="20"/>
          <w:lang w:val="fr-CA"/>
        </w:rPr>
        <w:t xml:space="preserve">art. 951(2) </w:t>
      </w:r>
      <w:proofErr w:type="spellStart"/>
      <w:r>
        <w:rPr>
          <w:i/>
          <w:sz w:val="20"/>
          <w:lang w:val="fr-CA"/>
        </w:rPr>
        <w:t>C.c.Q</w:t>
      </w:r>
      <w:proofErr w:type="spellEnd"/>
      <w:r>
        <w:rPr>
          <w:i/>
          <w:sz w:val="20"/>
          <w:lang w:val="fr-CA"/>
        </w:rPr>
        <w:t>.</w:t>
      </w:r>
      <w:r>
        <w:rPr>
          <w:sz w:val="20"/>
          <w:lang w:val="fr-CA"/>
        </w:rPr>
        <w:t>)</w:t>
      </w:r>
    </w:p>
    <w:p w14:paraId="156A172C" w14:textId="77777777" w:rsidR="0050607D" w:rsidRDefault="00510E9A">
      <w:pPr>
        <w:numPr>
          <w:ilvl w:val="0"/>
          <w:numId w:val="5"/>
        </w:numPr>
        <w:rPr>
          <w:i/>
          <w:sz w:val="20"/>
          <w:lang w:val="fr-CA"/>
        </w:rPr>
      </w:pPr>
      <w:r>
        <w:rPr>
          <w:sz w:val="20"/>
          <w:lang w:val="fr-CA"/>
        </w:rPr>
        <w:t xml:space="preserve">s’objecter à tout empiètement, même sans préjudice </w:t>
      </w:r>
      <w:r w:rsidR="0050607D">
        <w:rPr>
          <w:sz w:val="20"/>
          <w:lang w:val="fr-CA"/>
        </w:rPr>
        <w:t>(</w:t>
      </w:r>
      <w:r w:rsidR="0050607D">
        <w:rPr>
          <w:i/>
          <w:sz w:val="20"/>
          <w:lang w:val="fr-CA"/>
        </w:rPr>
        <w:t xml:space="preserve">arts. 953, 992 </w:t>
      </w:r>
      <w:proofErr w:type="spellStart"/>
      <w:r w:rsidR="0050607D">
        <w:rPr>
          <w:i/>
          <w:sz w:val="20"/>
          <w:lang w:val="fr-CA"/>
        </w:rPr>
        <w:t>C.c.Q</w:t>
      </w:r>
      <w:proofErr w:type="spellEnd"/>
      <w:r w:rsidR="0050607D">
        <w:rPr>
          <w:i/>
          <w:sz w:val="20"/>
          <w:lang w:val="fr-CA"/>
        </w:rPr>
        <w:t>.</w:t>
      </w:r>
      <w:r w:rsidR="0050607D">
        <w:rPr>
          <w:sz w:val="20"/>
          <w:lang w:val="fr-CA"/>
        </w:rPr>
        <w:t xml:space="preserve">), aussi : </w:t>
      </w:r>
      <w:r w:rsidR="0050607D">
        <w:rPr>
          <w:i/>
          <w:sz w:val="20"/>
          <w:lang w:val="fr-CA"/>
        </w:rPr>
        <w:t xml:space="preserve">985 </w:t>
      </w:r>
      <w:proofErr w:type="spellStart"/>
      <w:r w:rsidR="0050607D">
        <w:rPr>
          <w:i/>
          <w:sz w:val="20"/>
          <w:lang w:val="fr-CA"/>
        </w:rPr>
        <w:t>C.c.Q</w:t>
      </w:r>
      <w:proofErr w:type="spellEnd"/>
      <w:r w:rsidR="0050607D">
        <w:rPr>
          <w:i/>
          <w:sz w:val="20"/>
          <w:lang w:val="fr-CA"/>
        </w:rPr>
        <w:t>.</w:t>
      </w:r>
    </w:p>
    <w:p w14:paraId="2207AE8E" w14:textId="77777777" w:rsidR="0050607D" w:rsidRDefault="0050607D">
      <w:pPr>
        <w:numPr>
          <w:ilvl w:val="0"/>
          <w:numId w:val="5"/>
        </w:numPr>
        <w:rPr>
          <w:sz w:val="20"/>
          <w:lang w:val="fr-CA"/>
        </w:rPr>
      </w:pPr>
      <w:r>
        <w:rPr>
          <w:sz w:val="20"/>
          <w:lang w:val="fr-CA"/>
        </w:rPr>
        <w:t xml:space="preserve">est présumé (présomption relative) </w:t>
      </w:r>
      <w:r w:rsidR="00510E9A">
        <w:rPr>
          <w:sz w:val="20"/>
          <w:lang w:val="fr-CA"/>
        </w:rPr>
        <w:t xml:space="preserve">le propriétaire de l’immeuble propriétaire </w:t>
      </w:r>
      <w:r>
        <w:rPr>
          <w:sz w:val="20"/>
          <w:lang w:val="fr-CA"/>
        </w:rPr>
        <w:t>de tout ce qui s’y trouve (</w:t>
      </w:r>
      <w:r>
        <w:rPr>
          <w:i/>
          <w:sz w:val="20"/>
          <w:lang w:val="fr-CA"/>
        </w:rPr>
        <w:t xml:space="preserve">art. 955 </w:t>
      </w:r>
      <w:proofErr w:type="spellStart"/>
      <w:r>
        <w:rPr>
          <w:i/>
          <w:sz w:val="20"/>
          <w:lang w:val="fr-CA"/>
        </w:rPr>
        <w:t>C.c.Q</w:t>
      </w:r>
      <w:proofErr w:type="spellEnd"/>
      <w:r>
        <w:rPr>
          <w:i/>
          <w:sz w:val="20"/>
          <w:lang w:val="fr-CA"/>
        </w:rPr>
        <w:t>.</w:t>
      </w:r>
      <w:r>
        <w:rPr>
          <w:sz w:val="20"/>
          <w:lang w:val="fr-CA"/>
        </w:rPr>
        <w:t>). Air et espace sont néanmoins des choses communes (Lacroix c. La Reine)</w:t>
      </w:r>
    </w:p>
    <w:p w14:paraId="1BC04093" w14:textId="77777777" w:rsidR="0050607D" w:rsidRDefault="0050607D">
      <w:pPr>
        <w:pStyle w:val="Titre2"/>
      </w:pPr>
      <w:r>
        <w:t>Propriété du dessous</w:t>
      </w:r>
    </w:p>
    <w:p w14:paraId="397A09B7" w14:textId="77777777" w:rsidR="0050607D" w:rsidRDefault="0050607D">
      <w:pPr>
        <w:rPr>
          <w:sz w:val="20"/>
          <w:lang w:val="fr-CA"/>
        </w:rPr>
      </w:pPr>
      <w:r>
        <w:rPr>
          <w:sz w:val="20"/>
          <w:lang w:val="fr-CA"/>
        </w:rPr>
        <w:t>Le propriétaire peut</w:t>
      </w:r>
    </w:p>
    <w:p w14:paraId="19D381CE" w14:textId="77777777" w:rsidR="0050607D" w:rsidRDefault="0050607D">
      <w:pPr>
        <w:numPr>
          <w:ilvl w:val="0"/>
          <w:numId w:val="1"/>
        </w:numPr>
        <w:rPr>
          <w:sz w:val="20"/>
          <w:lang w:val="fr-CA"/>
        </w:rPr>
      </w:pPr>
      <w:r>
        <w:rPr>
          <w:sz w:val="20"/>
          <w:lang w:val="fr-CA"/>
        </w:rPr>
        <w:t xml:space="preserve">creuser, enfouir, construire </w:t>
      </w:r>
      <w:r w:rsidR="007334EF">
        <w:rPr>
          <w:sz w:val="20"/>
          <w:lang w:val="fr-CA"/>
        </w:rPr>
        <w:t xml:space="preserve">à sa guise </w:t>
      </w:r>
      <w:r>
        <w:rPr>
          <w:sz w:val="20"/>
          <w:lang w:val="fr-CA"/>
        </w:rPr>
        <w:t>(</w:t>
      </w:r>
      <w:r>
        <w:rPr>
          <w:i/>
          <w:sz w:val="20"/>
          <w:lang w:val="fr-CA"/>
        </w:rPr>
        <w:t xml:space="preserve">art. 951 </w:t>
      </w:r>
      <w:proofErr w:type="spellStart"/>
      <w:r>
        <w:rPr>
          <w:i/>
          <w:sz w:val="20"/>
          <w:lang w:val="fr-CA"/>
        </w:rPr>
        <w:t>C.c.Q</w:t>
      </w:r>
      <w:proofErr w:type="spellEnd"/>
      <w:r>
        <w:rPr>
          <w:sz w:val="20"/>
          <w:lang w:val="fr-CA"/>
        </w:rPr>
        <w:t>.)</w:t>
      </w:r>
    </w:p>
    <w:p w14:paraId="62278AE2" w14:textId="77777777" w:rsidR="0050607D" w:rsidRDefault="0050607D">
      <w:pPr>
        <w:numPr>
          <w:ilvl w:val="0"/>
          <w:numId w:val="1"/>
        </w:numPr>
        <w:rPr>
          <w:sz w:val="20"/>
          <w:lang w:val="fr-CA"/>
        </w:rPr>
      </w:pPr>
      <w:r>
        <w:rPr>
          <w:sz w:val="20"/>
          <w:lang w:val="fr-CA"/>
        </w:rPr>
        <w:t>s’objecter à tout empiètement (</w:t>
      </w:r>
      <w:r>
        <w:rPr>
          <w:i/>
          <w:sz w:val="20"/>
          <w:lang w:val="fr-CA"/>
        </w:rPr>
        <w:t xml:space="preserve">arts. 951(2), 985 </w:t>
      </w:r>
      <w:proofErr w:type="spellStart"/>
      <w:r>
        <w:rPr>
          <w:i/>
          <w:sz w:val="20"/>
          <w:lang w:val="fr-CA"/>
        </w:rPr>
        <w:t>C.c.Q</w:t>
      </w:r>
      <w:proofErr w:type="spellEnd"/>
      <w:r>
        <w:rPr>
          <w:i/>
          <w:sz w:val="20"/>
          <w:lang w:val="fr-CA"/>
        </w:rPr>
        <w:t>.</w:t>
      </w:r>
      <w:r>
        <w:rPr>
          <w:sz w:val="20"/>
          <w:lang w:val="fr-CA"/>
        </w:rPr>
        <w:t>)</w:t>
      </w:r>
    </w:p>
    <w:p w14:paraId="2207F225" w14:textId="77777777" w:rsidR="0050607D" w:rsidRDefault="0050607D">
      <w:pPr>
        <w:numPr>
          <w:ilvl w:val="0"/>
          <w:numId w:val="1"/>
        </w:numPr>
        <w:rPr>
          <w:sz w:val="20"/>
          <w:lang w:val="fr-CA"/>
        </w:rPr>
      </w:pPr>
      <w:r>
        <w:rPr>
          <w:sz w:val="20"/>
          <w:lang w:val="fr-CA"/>
        </w:rPr>
        <w:t>est présumé d’être propriétaire de tout ce qui s’y trouve</w:t>
      </w:r>
    </w:p>
    <w:p w14:paraId="25E13A74" w14:textId="77777777" w:rsidR="0050607D" w:rsidRDefault="0050607D">
      <w:pPr>
        <w:ind w:left="708"/>
        <w:rPr>
          <w:sz w:val="20"/>
          <w:lang w:val="fr-CA"/>
        </w:rPr>
      </w:pPr>
      <w:r>
        <w:rPr>
          <w:sz w:val="20"/>
          <w:u w:val="single"/>
          <w:lang w:val="fr-CA"/>
        </w:rPr>
        <w:t>Attention :</w:t>
      </w:r>
      <w:r>
        <w:rPr>
          <w:sz w:val="20"/>
          <w:lang w:val="fr-CA"/>
        </w:rPr>
        <w:t xml:space="preserve"> </w:t>
      </w:r>
      <w:r w:rsidR="007334EF">
        <w:rPr>
          <w:sz w:val="20"/>
          <w:lang w:val="fr-CA"/>
        </w:rPr>
        <w:t xml:space="preserve">La propriété se trouve restreinte par les limites du droit de propriété, particulièrement </w:t>
      </w:r>
      <w:r>
        <w:rPr>
          <w:sz w:val="20"/>
          <w:lang w:val="fr-CA"/>
        </w:rPr>
        <w:t xml:space="preserve">en ce qui concerne les services publics, </w:t>
      </w:r>
      <w:r w:rsidR="007334EF">
        <w:rPr>
          <w:sz w:val="20"/>
          <w:lang w:val="fr-CA"/>
        </w:rPr>
        <w:t xml:space="preserve">les mines (Loi des </w:t>
      </w:r>
      <w:proofErr w:type="gramStart"/>
      <w:r w:rsidR="007334EF">
        <w:rPr>
          <w:sz w:val="20"/>
          <w:lang w:val="fr-CA"/>
        </w:rPr>
        <w:t>mines ,</w:t>
      </w:r>
      <w:proofErr w:type="gramEnd"/>
      <w:r w:rsidR="007334EF">
        <w:rPr>
          <w:sz w:val="20"/>
          <w:lang w:val="fr-CA"/>
        </w:rPr>
        <w:t xml:space="preserve"> art. 9) et les </w:t>
      </w:r>
      <w:r>
        <w:rPr>
          <w:sz w:val="20"/>
          <w:lang w:val="fr-CA"/>
        </w:rPr>
        <w:t>règlements municipaux</w:t>
      </w:r>
    </w:p>
    <w:p w14:paraId="4C8C32C8" w14:textId="77777777" w:rsidR="0050607D" w:rsidRDefault="0050607D">
      <w:pPr>
        <w:pStyle w:val="Titre2"/>
      </w:pPr>
      <w:r>
        <w:t>Ce que produit l’immeuble</w:t>
      </w:r>
    </w:p>
    <w:p w14:paraId="3984F6CD" w14:textId="77777777" w:rsidR="0050607D" w:rsidRDefault="0050607D">
      <w:pPr>
        <w:rPr>
          <w:sz w:val="20"/>
          <w:lang w:val="fr-CA"/>
        </w:rPr>
      </w:pPr>
      <w:r>
        <w:rPr>
          <w:sz w:val="20"/>
          <w:u w:val="single"/>
          <w:lang w:val="fr-CA"/>
        </w:rPr>
        <w:t>Présomption relative :</w:t>
      </w:r>
      <w:r>
        <w:rPr>
          <w:sz w:val="20"/>
          <w:lang w:val="fr-CA"/>
        </w:rPr>
        <w:t xml:space="preserve"> tout appartient au propriétaire de l’immeuble (</w:t>
      </w:r>
      <w:r>
        <w:rPr>
          <w:i/>
          <w:sz w:val="20"/>
          <w:lang w:val="fr-CA"/>
        </w:rPr>
        <w:t xml:space="preserve">arts. 948, 949, 931 </w:t>
      </w:r>
      <w:proofErr w:type="spellStart"/>
      <w:r>
        <w:rPr>
          <w:i/>
          <w:sz w:val="20"/>
          <w:lang w:val="fr-CA"/>
        </w:rPr>
        <w:t>C.c.Q</w:t>
      </w:r>
      <w:proofErr w:type="spellEnd"/>
      <w:r>
        <w:rPr>
          <w:i/>
          <w:sz w:val="20"/>
          <w:lang w:val="fr-CA"/>
        </w:rPr>
        <w:t>.</w:t>
      </w:r>
      <w:r>
        <w:rPr>
          <w:sz w:val="20"/>
          <w:lang w:val="fr-CA"/>
        </w:rPr>
        <w:t>).</w:t>
      </w:r>
    </w:p>
    <w:p w14:paraId="3CFCEFA3" w14:textId="77777777" w:rsidR="0050607D" w:rsidRDefault="0050607D">
      <w:pPr>
        <w:rPr>
          <w:sz w:val="20"/>
          <w:lang w:val="fr-CA"/>
        </w:rPr>
      </w:pPr>
      <w:r>
        <w:rPr>
          <w:sz w:val="20"/>
          <w:u w:val="single"/>
          <w:lang w:val="fr-CA"/>
        </w:rPr>
        <w:t>Exceptions :</w:t>
      </w:r>
      <w:r>
        <w:rPr>
          <w:sz w:val="20"/>
          <w:lang w:val="fr-CA"/>
        </w:rPr>
        <w:t xml:space="preserve"> Si convention contraire, prescription ou possession de bonne foi et sous réserve du remboursement de frais de production (</w:t>
      </w:r>
      <w:r>
        <w:rPr>
          <w:i/>
          <w:sz w:val="20"/>
          <w:lang w:val="fr-CA"/>
        </w:rPr>
        <w:t xml:space="preserve">arts. 948, 949, 931 </w:t>
      </w:r>
      <w:proofErr w:type="spellStart"/>
      <w:r>
        <w:rPr>
          <w:i/>
          <w:sz w:val="20"/>
          <w:lang w:val="fr-CA"/>
        </w:rPr>
        <w:t>C.c.Q</w:t>
      </w:r>
      <w:proofErr w:type="spellEnd"/>
      <w:r>
        <w:rPr>
          <w:i/>
          <w:sz w:val="20"/>
          <w:lang w:val="fr-CA"/>
        </w:rPr>
        <w:t>.</w:t>
      </w:r>
      <w:r>
        <w:rPr>
          <w:sz w:val="20"/>
          <w:lang w:val="fr-CA"/>
        </w:rPr>
        <w:t>).</w:t>
      </w:r>
    </w:p>
    <w:p w14:paraId="4E821FE6" w14:textId="77777777" w:rsidR="0050607D" w:rsidRDefault="0050607D">
      <w:pPr>
        <w:pStyle w:val="Titre2"/>
      </w:pPr>
      <w:r>
        <w:t>Ce qui s’ajoute à l’immeuble</w:t>
      </w:r>
    </w:p>
    <w:p w14:paraId="710E92AB" w14:textId="77777777" w:rsidR="0050607D" w:rsidRDefault="0050607D">
      <w:pPr>
        <w:pStyle w:val="Titre4"/>
      </w:pPr>
      <w:r>
        <w:t>Naturellement</w:t>
      </w:r>
    </w:p>
    <w:p w14:paraId="571D9B56" w14:textId="77777777" w:rsidR="0050607D" w:rsidRDefault="0050607D">
      <w:pPr>
        <w:rPr>
          <w:sz w:val="20"/>
          <w:lang w:val="fr-CA"/>
        </w:rPr>
      </w:pPr>
      <w:r>
        <w:rPr>
          <w:sz w:val="20"/>
          <w:lang w:val="fr-CA"/>
        </w:rPr>
        <w:t>Surtout en ce qui concerne les effets des cours d’eau.</w:t>
      </w:r>
    </w:p>
    <w:p w14:paraId="25DD1DC4" w14:textId="77777777" w:rsidR="0050607D" w:rsidRDefault="0050607D">
      <w:pPr>
        <w:numPr>
          <w:ilvl w:val="0"/>
          <w:numId w:val="1"/>
        </w:numPr>
        <w:rPr>
          <w:sz w:val="20"/>
          <w:lang w:val="fr-CA"/>
        </w:rPr>
      </w:pPr>
      <w:r>
        <w:rPr>
          <w:i/>
          <w:sz w:val="20"/>
          <w:lang w:val="fr-CA"/>
        </w:rPr>
        <w:t xml:space="preserve">Art. 965 </w:t>
      </w:r>
      <w:proofErr w:type="spellStart"/>
      <w:r>
        <w:rPr>
          <w:i/>
          <w:sz w:val="20"/>
          <w:lang w:val="fr-CA"/>
        </w:rPr>
        <w:t>C.c.Q</w:t>
      </w:r>
      <w:proofErr w:type="spellEnd"/>
      <w:r>
        <w:rPr>
          <w:i/>
          <w:sz w:val="20"/>
          <w:lang w:val="fr-CA"/>
        </w:rPr>
        <w:t>.:</w:t>
      </w:r>
      <w:r>
        <w:rPr>
          <w:sz w:val="20"/>
          <w:lang w:val="fr-CA"/>
        </w:rPr>
        <w:t> Alluvions</w:t>
      </w:r>
      <w:r w:rsidR="00A04AD6">
        <w:rPr>
          <w:sz w:val="20"/>
          <w:lang w:val="fr-CA"/>
        </w:rPr>
        <w:t xml:space="preserve"> (dépôt de terre et de sable, apporté par les eaux courantes) </w:t>
      </w:r>
      <w:r>
        <w:rPr>
          <w:sz w:val="20"/>
          <w:lang w:val="fr-CA"/>
        </w:rPr>
        <w:t>: L’eau change lentement et graduellement l’immeuble. Le propriétaire de l’autre côté ne peut pas se plaindre</w:t>
      </w:r>
      <w:r w:rsidR="00514EFE">
        <w:rPr>
          <w:sz w:val="20"/>
          <w:lang w:val="fr-CA"/>
        </w:rPr>
        <w:t xml:space="preserve"> (réclamer)</w:t>
      </w:r>
      <w:r>
        <w:rPr>
          <w:sz w:val="20"/>
          <w:lang w:val="fr-CA"/>
        </w:rPr>
        <w:t xml:space="preserve"> s’il perd du terrain et moi j’en gagne.</w:t>
      </w:r>
    </w:p>
    <w:p w14:paraId="2ECBB4C8" w14:textId="77777777" w:rsidR="0050607D" w:rsidRDefault="0050607D">
      <w:pPr>
        <w:numPr>
          <w:ilvl w:val="0"/>
          <w:numId w:val="1"/>
        </w:numPr>
        <w:rPr>
          <w:sz w:val="20"/>
          <w:lang w:val="fr-CA"/>
        </w:rPr>
      </w:pPr>
      <w:r>
        <w:rPr>
          <w:i/>
          <w:sz w:val="20"/>
          <w:lang w:val="fr-CA"/>
        </w:rPr>
        <w:t xml:space="preserve">Art. 967 </w:t>
      </w:r>
      <w:proofErr w:type="spellStart"/>
      <w:r>
        <w:rPr>
          <w:i/>
          <w:sz w:val="20"/>
          <w:lang w:val="fr-CA"/>
        </w:rPr>
        <w:t>C.c.Q</w:t>
      </w:r>
      <w:proofErr w:type="spellEnd"/>
      <w:r>
        <w:rPr>
          <w:i/>
          <w:sz w:val="20"/>
          <w:lang w:val="fr-CA"/>
        </w:rPr>
        <w:t>. :</w:t>
      </w:r>
      <w:r>
        <w:rPr>
          <w:sz w:val="20"/>
          <w:lang w:val="fr-CA"/>
        </w:rPr>
        <w:t xml:space="preserve"> </w:t>
      </w:r>
      <w:r w:rsidR="00DA4736">
        <w:rPr>
          <w:sz w:val="20"/>
          <w:lang w:val="fr-CA"/>
        </w:rPr>
        <w:t xml:space="preserve">Avulsions : </w:t>
      </w:r>
      <w:r>
        <w:rPr>
          <w:sz w:val="20"/>
          <w:lang w:val="fr-CA"/>
        </w:rPr>
        <w:t>Grande partie qui se détache peut être réclamée de l’ancien propriétaire pendant un an.</w:t>
      </w:r>
    </w:p>
    <w:p w14:paraId="57E3288F" w14:textId="77777777" w:rsidR="0050607D" w:rsidRDefault="0050607D">
      <w:pPr>
        <w:numPr>
          <w:ilvl w:val="0"/>
          <w:numId w:val="1"/>
        </w:numPr>
        <w:rPr>
          <w:sz w:val="20"/>
          <w:lang w:val="fr-CA"/>
        </w:rPr>
      </w:pPr>
      <w:r>
        <w:rPr>
          <w:i/>
          <w:sz w:val="20"/>
          <w:lang w:val="fr-CA"/>
        </w:rPr>
        <w:t xml:space="preserve">Art. 968 </w:t>
      </w:r>
      <w:proofErr w:type="spellStart"/>
      <w:r>
        <w:rPr>
          <w:i/>
          <w:sz w:val="20"/>
          <w:lang w:val="fr-CA"/>
        </w:rPr>
        <w:t>C.c.Q</w:t>
      </w:r>
      <w:proofErr w:type="spellEnd"/>
      <w:r>
        <w:rPr>
          <w:i/>
          <w:sz w:val="20"/>
          <w:lang w:val="fr-CA"/>
        </w:rPr>
        <w:t>. :</w:t>
      </w:r>
      <w:r>
        <w:rPr>
          <w:sz w:val="20"/>
          <w:lang w:val="fr-CA"/>
        </w:rPr>
        <w:t xml:space="preserve"> Nouvelles </w:t>
      </w:r>
      <w:proofErr w:type="spellStart"/>
      <w:r>
        <w:rPr>
          <w:sz w:val="20"/>
          <w:lang w:val="fr-CA"/>
        </w:rPr>
        <w:t>îles</w:t>
      </w:r>
      <w:proofErr w:type="spellEnd"/>
      <w:r>
        <w:rPr>
          <w:sz w:val="20"/>
          <w:lang w:val="fr-CA"/>
        </w:rPr>
        <w:t xml:space="preserve"> appartiennent au propriétaire du lit!</w:t>
      </w:r>
    </w:p>
    <w:p w14:paraId="4097CFDD" w14:textId="77777777" w:rsidR="0050607D" w:rsidRDefault="0050607D">
      <w:pPr>
        <w:numPr>
          <w:ilvl w:val="0"/>
          <w:numId w:val="1"/>
        </w:numPr>
        <w:rPr>
          <w:sz w:val="20"/>
          <w:lang w:val="fr-CA"/>
        </w:rPr>
      </w:pPr>
      <w:r>
        <w:rPr>
          <w:i/>
          <w:sz w:val="20"/>
          <w:lang w:val="fr-CA"/>
        </w:rPr>
        <w:t xml:space="preserve">Art. 970 </w:t>
      </w:r>
      <w:proofErr w:type="spellStart"/>
      <w:r>
        <w:rPr>
          <w:i/>
          <w:sz w:val="20"/>
          <w:lang w:val="fr-CA"/>
        </w:rPr>
        <w:t>C.c.Q</w:t>
      </w:r>
      <w:proofErr w:type="spellEnd"/>
      <w:r>
        <w:rPr>
          <w:i/>
          <w:sz w:val="20"/>
          <w:lang w:val="fr-CA"/>
        </w:rPr>
        <w:t>. :</w:t>
      </w:r>
      <w:r>
        <w:rPr>
          <w:sz w:val="20"/>
          <w:lang w:val="fr-CA"/>
        </w:rPr>
        <w:t xml:space="preserve"> Si cours d’eau abandonne lit et inonde un autre, les propriétaires des terrains inondés se partagent l’ancien lit.</w:t>
      </w:r>
    </w:p>
    <w:p w14:paraId="1B0E29EE" w14:textId="77777777" w:rsidR="0050607D" w:rsidRDefault="0050607D">
      <w:pPr>
        <w:pStyle w:val="Titre4"/>
      </w:pPr>
      <w:r>
        <w:t>Artificiellement</w:t>
      </w:r>
    </w:p>
    <w:p w14:paraId="096B3E5F" w14:textId="77777777" w:rsidR="0050607D" w:rsidRDefault="007334EF">
      <w:pPr>
        <w:pStyle w:val="Corpsdetexte2"/>
      </w:pPr>
      <w:r>
        <w:t xml:space="preserve">Présumé fait par le propriétaire avec ses matériaux (art. 955 </w:t>
      </w:r>
      <w:proofErr w:type="spellStart"/>
      <w:r>
        <w:t>C.c.Q</w:t>
      </w:r>
      <w:proofErr w:type="spellEnd"/>
      <w:r>
        <w:t>.), p</w:t>
      </w:r>
      <w:r w:rsidR="0050607D">
        <w:t>ar exemple des constructions.</w:t>
      </w:r>
    </w:p>
    <w:p w14:paraId="72446ABF" w14:textId="77777777" w:rsidR="007334EF" w:rsidRDefault="007334EF">
      <w:pPr>
        <w:pStyle w:val="Corpsdetexte2"/>
        <w:rPr>
          <w:i/>
        </w:rPr>
      </w:pPr>
    </w:p>
    <w:p w14:paraId="45C00FFB" w14:textId="77777777" w:rsidR="007334EF" w:rsidRPr="007334EF" w:rsidRDefault="007334EF">
      <w:pPr>
        <w:pStyle w:val="Corpsdetexte2"/>
        <w:rPr>
          <w:i/>
        </w:rPr>
      </w:pPr>
      <w:r w:rsidRPr="007334EF">
        <w:rPr>
          <w:i/>
        </w:rPr>
        <w:t>Matériaux d’autrui ;</w:t>
      </w:r>
    </w:p>
    <w:p w14:paraId="7431EDEB" w14:textId="77777777" w:rsidR="007334EF" w:rsidRDefault="007334EF">
      <w:pPr>
        <w:pStyle w:val="Corpsdetexte2"/>
      </w:pPr>
      <w:r>
        <w:t xml:space="preserve">Indemnité (art. 956 </w:t>
      </w:r>
      <w:proofErr w:type="spellStart"/>
      <w:r>
        <w:t>C.c.Q</w:t>
      </w:r>
      <w:proofErr w:type="spellEnd"/>
      <w:r>
        <w:t>.)</w:t>
      </w:r>
    </w:p>
    <w:p w14:paraId="3A813321" w14:textId="77777777" w:rsidR="007334EF" w:rsidRPr="007334EF" w:rsidRDefault="007334EF">
      <w:pPr>
        <w:pStyle w:val="Corpsdetexte2"/>
        <w:rPr>
          <w:i/>
        </w:rPr>
      </w:pPr>
      <w:r>
        <w:rPr>
          <w:i/>
        </w:rPr>
        <w:t>Sol d’autrui ;</w:t>
      </w:r>
    </w:p>
    <w:p w14:paraId="09933C0E" w14:textId="77777777" w:rsidR="007334EF" w:rsidRDefault="0050607D">
      <w:pPr>
        <w:pStyle w:val="Corpsdetexte2"/>
        <w:rPr>
          <w:i/>
        </w:rPr>
      </w:pPr>
      <w:r>
        <w:sym w:font="Wingdings 2" w:char="F075"/>
      </w:r>
      <w:r>
        <w:t xml:space="preserve"> </w:t>
      </w:r>
      <w:r>
        <w:rPr>
          <w:i/>
        </w:rPr>
        <w:t>Construit</w:t>
      </w:r>
      <w:r w:rsidR="007334EF">
        <w:rPr>
          <w:i/>
        </w:rPr>
        <w:t>/érigées</w:t>
      </w:r>
      <w:r>
        <w:rPr>
          <w:i/>
        </w:rPr>
        <w:t xml:space="preserve"> avec droit</w:t>
      </w:r>
    </w:p>
    <w:p w14:paraId="70738800" w14:textId="77777777" w:rsidR="0050607D" w:rsidRDefault="007334EF">
      <w:pPr>
        <w:pStyle w:val="Corpsdetexte2"/>
        <w:rPr>
          <w:i/>
        </w:rPr>
      </w:pPr>
      <w:r>
        <w:t xml:space="preserve">On applique la convention. </w:t>
      </w:r>
      <w:r>
        <w:rPr>
          <w:i/>
        </w:rPr>
        <w:t xml:space="preserve"> </w:t>
      </w:r>
    </w:p>
    <w:p w14:paraId="1B355A91" w14:textId="77777777" w:rsidR="0050607D" w:rsidRDefault="0050607D">
      <w:pPr>
        <w:numPr>
          <w:ilvl w:val="0"/>
          <w:numId w:val="1"/>
        </w:numPr>
        <w:rPr>
          <w:sz w:val="20"/>
          <w:lang w:val="fr-CA"/>
        </w:rPr>
      </w:pPr>
      <w:r>
        <w:rPr>
          <w:i/>
          <w:sz w:val="20"/>
          <w:lang w:val="fr-CA"/>
        </w:rPr>
        <w:t xml:space="preserve">Art. 955 </w:t>
      </w:r>
      <w:proofErr w:type="spellStart"/>
      <w:r>
        <w:rPr>
          <w:i/>
          <w:sz w:val="20"/>
          <w:lang w:val="fr-CA"/>
        </w:rPr>
        <w:t>C.c.Q</w:t>
      </w:r>
      <w:proofErr w:type="spellEnd"/>
      <w:r>
        <w:rPr>
          <w:i/>
          <w:sz w:val="20"/>
          <w:lang w:val="fr-CA"/>
        </w:rPr>
        <w:t>. :</w:t>
      </w:r>
      <w:r>
        <w:rPr>
          <w:sz w:val="20"/>
          <w:lang w:val="fr-CA"/>
        </w:rPr>
        <w:t xml:space="preserve"> Présomption </w:t>
      </w:r>
      <w:r w:rsidR="00DA4736">
        <w:rPr>
          <w:sz w:val="20"/>
          <w:lang w:val="fr-CA"/>
        </w:rPr>
        <w:t xml:space="preserve">du sol </w:t>
      </w:r>
      <w:r>
        <w:rPr>
          <w:sz w:val="20"/>
          <w:lang w:val="fr-CA"/>
        </w:rPr>
        <w:t xml:space="preserve">que propriétaire construit à son propre compte (avec son </w:t>
      </w:r>
      <w:proofErr w:type="gramStart"/>
      <w:r>
        <w:rPr>
          <w:sz w:val="20"/>
          <w:lang w:val="fr-CA"/>
        </w:rPr>
        <w:t>argent…)</w:t>
      </w:r>
      <w:proofErr w:type="gramEnd"/>
    </w:p>
    <w:p w14:paraId="68E03C2C" w14:textId="77777777" w:rsidR="0050607D" w:rsidRDefault="0050607D">
      <w:pPr>
        <w:numPr>
          <w:ilvl w:val="0"/>
          <w:numId w:val="1"/>
        </w:numPr>
        <w:rPr>
          <w:sz w:val="20"/>
          <w:lang w:val="fr-CA"/>
        </w:rPr>
      </w:pPr>
      <w:r>
        <w:rPr>
          <w:i/>
          <w:sz w:val="20"/>
          <w:lang w:val="fr-CA"/>
        </w:rPr>
        <w:t xml:space="preserve">Art. 956 </w:t>
      </w:r>
      <w:proofErr w:type="spellStart"/>
      <w:r>
        <w:rPr>
          <w:i/>
          <w:sz w:val="20"/>
          <w:lang w:val="fr-CA"/>
        </w:rPr>
        <w:t>C.c.Q</w:t>
      </w:r>
      <w:proofErr w:type="spellEnd"/>
      <w:r>
        <w:rPr>
          <w:i/>
          <w:sz w:val="20"/>
          <w:lang w:val="fr-CA"/>
        </w:rPr>
        <w:t>. :</w:t>
      </w:r>
      <w:r>
        <w:rPr>
          <w:sz w:val="20"/>
          <w:lang w:val="fr-CA"/>
        </w:rPr>
        <w:t xml:space="preserve"> Présomption </w:t>
      </w:r>
      <w:r w:rsidR="00DA4736">
        <w:rPr>
          <w:sz w:val="20"/>
          <w:lang w:val="fr-CA"/>
        </w:rPr>
        <w:t xml:space="preserve">des matériaux </w:t>
      </w:r>
      <w:r>
        <w:rPr>
          <w:sz w:val="20"/>
          <w:lang w:val="fr-CA"/>
        </w:rPr>
        <w:t xml:space="preserve">que propriétaire devient propriétaire des matériaux de construction, mais il doit les rembourser si ce n’est pas </w:t>
      </w:r>
      <w:proofErr w:type="gramStart"/>
      <w:r>
        <w:rPr>
          <w:sz w:val="20"/>
          <w:lang w:val="fr-CA"/>
        </w:rPr>
        <w:t>à</w:t>
      </w:r>
      <w:proofErr w:type="gramEnd"/>
      <w:r>
        <w:rPr>
          <w:sz w:val="20"/>
          <w:lang w:val="fr-CA"/>
        </w:rPr>
        <w:t xml:space="preserve"> lui. </w:t>
      </w:r>
    </w:p>
    <w:p w14:paraId="7D715978" w14:textId="77777777" w:rsidR="0050607D" w:rsidRDefault="0050607D">
      <w:pPr>
        <w:numPr>
          <w:ilvl w:val="0"/>
          <w:numId w:val="1"/>
        </w:numPr>
        <w:rPr>
          <w:sz w:val="20"/>
          <w:lang w:val="fr-CA"/>
        </w:rPr>
      </w:pPr>
      <w:r>
        <w:rPr>
          <w:sz w:val="20"/>
          <w:lang w:val="fr-CA"/>
        </w:rPr>
        <w:t xml:space="preserve">S’il est responsable envers art. 1457 </w:t>
      </w:r>
      <w:proofErr w:type="spellStart"/>
      <w:r>
        <w:rPr>
          <w:sz w:val="20"/>
          <w:lang w:val="fr-CA"/>
        </w:rPr>
        <w:t>C.c.Q</w:t>
      </w:r>
      <w:proofErr w:type="spellEnd"/>
      <w:r>
        <w:rPr>
          <w:sz w:val="20"/>
          <w:lang w:val="fr-CA"/>
        </w:rPr>
        <w:t xml:space="preserve">., il doit payer des dommages aussi. En plus voir arts. 2726, 2727 </w:t>
      </w:r>
      <w:proofErr w:type="spellStart"/>
      <w:r>
        <w:rPr>
          <w:sz w:val="20"/>
          <w:lang w:val="fr-CA"/>
        </w:rPr>
        <w:t>C.c.Q</w:t>
      </w:r>
      <w:proofErr w:type="spellEnd"/>
      <w:r>
        <w:rPr>
          <w:sz w:val="20"/>
          <w:lang w:val="fr-CA"/>
        </w:rPr>
        <w:t>. : Hypothèques des constructeurs …</w:t>
      </w:r>
    </w:p>
    <w:p w14:paraId="0082499B" w14:textId="77777777" w:rsidR="00AE58EE" w:rsidRPr="00AE58EE" w:rsidRDefault="00AE58EE" w:rsidP="00AE58EE">
      <w:pPr>
        <w:numPr>
          <w:ilvl w:val="1"/>
          <w:numId w:val="1"/>
        </w:numPr>
        <w:rPr>
          <w:i/>
          <w:sz w:val="20"/>
          <w:u w:val="single"/>
          <w:lang w:val="fr-CA"/>
        </w:rPr>
      </w:pPr>
      <w:r w:rsidRPr="00AE58EE">
        <w:rPr>
          <w:i/>
          <w:sz w:val="20"/>
          <w:u w:val="single"/>
          <w:lang w:val="fr-CA"/>
        </w:rPr>
        <w:t>Dulac c. Nadeau</w:t>
      </w:r>
    </w:p>
    <w:p w14:paraId="214E8046" w14:textId="77777777" w:rsidR="0050607D" w:rsidRDefault="0050607D">
      <w:pPr>
        <w:rPr>
          <w:i/>
          <w:sz w:val="20"/>
          <w:lang w:val="fr-CA"/>
        </w:rPr>
      </w:pPr>
      <w:r>
        <w:rPr>
          <w:sz w:val="20"/>
          <w:lang w:val="fr-CA"/>
        </w:rPr>
        <w:sym w:font="Wingdings 2" w:char="F076"/>
      </w:r>
      <w:r>
        <w:rPr>
          <w:sz w:val="20"/>
          <w:lang w:val="fr-CA"/>
        </w:rPr>
        <w:t xml:space="preserve"> </w:t>
      </w:r>
      <w:r>
        <w:rPr>
          <w:i/>
          <w:sz w:val="20"/>
          <w:lang w:val="fr-CA"/>
        </w:rPr>
        <w:t>Construit sans droit</w:t>
      </w:r>
    </w:p>
    <w:p w14:paraId="5B9BC36A" w14:textId="77777777" w:rsidR="007334EF" w:rsidRPr="007334EF" w:rsidRDefault="007334EF">
      <w:pPr>
        <w:rPr>
          <w:sz w:val="20"/>
          <w:lang w:val="fr-CA"/>
        </w:rPr>
      </w:pPr>
      <w:r>
        <w:rPr>
          <w:sz w:val="20"/>
          <w:lang w:val="fr-CA"/>
        </w:rPr>
        <w:t xml:space="preserve">Le propriétaire du sol sera ou pourra être le propriétaire des améliorations selon leur nécessité et la bonne foi du possesseur; le détenteur ou le possesseur qui a droit à une indemnité bénéficie d’un droit de rétention. </w:t>
      </w:r>
    </w:p>
    <w:p w14:paraId="01A49184" w14:textId="77777777" w:rsidR="0050607D" w:rsidRDefault="0050607D">
      <w:pPr>
        <w:numPr>
          <w:ilvl w:val="0"/>
          <w:numId w:val="1"/>
        </w:numPr>
        <w:rPr>
          <w:sz w:val="20"/>
          <w:lang w:val="fr-CA"/>
        </w:rPr>
      </w:pPr>
      <w:r>
        <w:rPr>
          <w:i/>
          <w:sz w:val="20"/>
          <w:lang w:val="fr-CA"/>
        </w:rPr>
        <w:t xml:space="preserve">Arts. 957 – 962 </w:t>
      </w:r>
      <w:proofErr w:type="spellStart"/>
      <w:r>
        <w:rPr>
          <w:i/>
          <w:sz w:val="20"/>
          <w:lang w:val="fr-CA"/>
        </w:rPr>
        <w:t>C.c.Q</w:t>
      </w:r>
      <w:proofErr w:type="spellEnd"/>
      <w:r>
        <w:rPr>
          <w:i/>
          <w:sz w:val="20"/>
          <w:lang w:val="fr-CA"/>
        </w:rPr>
        <w:t xml:space="preserve">. : </w:t>
      </w:r>
      <w:r>
        <w:rPr>
          <w:sz w:val="20"/>
          <w:lang w:val="fr-CA"/>
        </w:rPr>
        <w:t>Si celui qui construit n’est pas propriétaire, ces articles s’appliquent.</w:t>
      </w:r>
    </w:p>
    <w:p w14:paraId="216F2236" w14:textId="77777777" w:rsidR="0050607D" w:rsidRDefault="0050607D">
      <w:pPr>
        <w:numPr>
          <w:ilvl w:val="0"/>
          <w:numId w:val="1"/>
        </w:numPr>
        <w:rPr>
          <w:sz w:val="20"/>
          <w:lang w:val="fr-CA"/>
        </w:rPr>
      </w:pPr>
      <w:r>
        <w:rPr>
          <w:i/>
          <w:sz w:val="20"/>
          <w:lang w:val="fr-CA"/>
        </w:rPr>
        <w:t xml:space="preserve">Art. 992 </w:t>
      </w:r>
      <w:proofErr w:type="spellStart"/>
      <w:r>
        <w:rPr>
          <w:i/>
          <w:sz w:val="20"/>
          <w:lang w:val="fr-CA"/>
        </w:rPr>
        <w:t>C.c.Q</w:t>
      </w:r>
      <w:proofErr w:type="spellEnd"/>
      <w:r>
        <w:rPr>
          <w:i/>
          <w:sz w:val="20"/>
          <w:lang w:val="fr-CA"/>
        </w:rPr>
        <w:t>. :</w:t>
      </w:r>
      <w:r>
        <w:rPr>
          <w:sz w:val="20"/>
          <w:lang w:val="fr-CA"/>
        </w:rPr>
        <w:t xml:space="preserve"> Si c’est le voisin, voir cet article!</w:t>
      </w:r>
    </w:p>
    <w:p w14:paraId="3F80405E" w14:textId="77777777" w:rsidR="0050607D" w:rsidRDefault="0050607D">
      <w:pPr>
        <w:rPr>
          <w:sz w:val="20"/>
          <w:lang w:val="fr-CA"/>
        </w:rPr>
      </w:pPr>
    </w:p>
    <w:p w14:paraId="363237D2" w14:textId="77777777" w:rsidR="0050607D" w:rsidRDefault="0050607D">
      <w:pPr>
        <w:rPr>
          <w:sz w:val="20"/>
          <w:lang w:val="fr-CA"/>
        </w:rPr>
      </w:pPr>
    </w:p>
    <w:p w14:paraId="3F943108" w14:textId="77777777" w:rsidR="0050607D" w:rsidRDefault="0050607D">
      <w:pPr>
        <w:rPr>
          <w:sz w:val="20"/>
          <w:lang w:val="fr-CA"/>
        </w:rPr>
      </w:pPr>
    </w:p>
    <w:p w14:paraId="3329CD29" w14:textId="77777777" w:rsidR="0050607D" w:rsidRDefault="0050607D">
      <w:pPr>
        <w:rPr>
          <w:sz w:val="20"/>
          <w:lang w:val="fr-CA"/>
        </w:rPr>
      </w:pPr>
    </w:p>
    <w:p w14:paraId="65B05BC9" w14:textId="77777777" w:rsidR="0050607D" w:rsidRDefault="0050607D">
      <w:pPr>
        <w:rPr>
          <w:sz w:val="20"/>
          <w:lang w:val="fr-CA"/>
        </w:rPr>
      </w:pPr>
    </w:p>
    <w:p w14:paraId="39BE0935" w14:textId="77777777" w:rsidR="0050607D" w:rsidRDefault="0050607D">
      <w:pPr>
        <w:rPr>
          <w:sz w:val="20"/>
          <w:lang w:val="fr-CA"/>
        </w:rPr>
      </w:pPr>
    </w:p>
    <w:p w14:paraId="4A741244" w14:textId="77777777" w:rsidR="0050607D" w:rsidRDefault="0050607D">
      <w:pPr>
        <w:rPr>
          <w:sz w:val="20"/>
          <w:lang w:val="fr-CA"/>
        </w:rPr>
      </w:pPr>
    </w:p>
    <w:p w14:paraId="61ED96A3" w14:textId="77777777" w:rsidR="0050607D" w:rsidRDefault="0050607D">
      <w:pPr>
        <w:rPr>
          <w:sz w:val="20"/>
          <w:lang w:val="fr-CA"/>
        </w:rPr>
      </w:pPr>
    </w:p>
    <w:p w14:paraId="72B8E68B" w14:textId="77777777" w:rsidR="0050607D" w:rsidRDefault="0050607D">
      <w:pPr>
        <w:pStyle w:val="Titre7"/>
      </w:pPr>
      <w:r>
        <w:t>Étendue en matière mobilière</w:t>
      </w:r>
    </w:p>
    <w:p w14:paraId="3A7161F3" w14:textId="77777777" w:rsidR="0050607D" w:rsidRDefault="0050607D">
      <w:pPr>
        <w:pStyle w:val="Titre2"/>
      </w:pPr>
      <w:r>
        <w:t>Ce que produit le meuble</w:t>
      </w:r>
    </w:p>
    <w:p w14:paraId="2AC78012" w14:textId="77777777" w:rsidR="0050607D" w:rsidRDefault="0050607D">
      <w:pPr>
        <w:rPr>
          <w:sz w:val="20"/>
          <w:lang w:val="fr-CA"/>
        </w:rPr>
      </w:pPr>
      <w:r>
        <w:rPr>
          <w:sz w:val="20"/>
          <w:lang w:val="fr-CA"/>
        </w:rPr>
        <w:t>Tout, sauf convention contraire ou prescription (</w:t>
      </w:r>
      <w:r>
        <w:rPr>
          <w:i/>
          <w:sz w:val="20"/>
          <w:lang w:val="fr-CA"/>
        </w:rPr>
        <w:t xml:space="preserve">arts. 948, 949, 931 </w:t>
      </w:r>
      <w:proofErr w:type="spellStart"/>
      <w:r>
        <w:rPr>
          <w:i/>
          <w:sz w:val="20"/>
          <w:lang w:val="fr-CA"/>
        </w:rPr>
        <w:t>C.c.Q</w:t>
      </w:r>
      <w:proofErr w:type="spellEnd"/>
      <w:r>
        <w:rPr>
          <w:i/>
          <w:sz w:val="20"/>
          <w:lang w:val="fr-CA"/>
        </w:rPr>
        <w:t>.</w:t>
      </w:r>
      <w:r>
        <w:rPr>
          <w:sz w:val="20"/>
          <w:lang w:val="fr-CA"/>
        </w:rPr>
        <w:t>)</w:t>
      </w:r>
    </w:p>
    <w:p w14:paraId="4288EF62" w14:textId="77777777" w:rsidR="0050607D" w:rsidRDefault="0050607D">
      <w:pPr>
        <w:pStyle w:val="Titre2"/>
      </w:pPr>
      <w:r>
        <w:t>Ce qui s’ajoute au meuble</w:t>
      </w:r>
    </w:p>
    <w:p w14:paraId="1A5448F6" w14:textId="77777777" w:rsidR="0050607D" w:rsidRDefault="0050607D">
      <w:pPr>
        <w:pStyle w:val="Corpsdetexte"/>
        <w:rPr>
          <w:i w:val="0"/>
        </w:rPr>
      </w:pPr>
      <w:r>
        <w:t xml:space="preserve">Art. 971 </w:t>
      </w:r>
      <w:proofErr w:type="spellStart"/>
      <w:r>
        <w:t>C.c.Q</w:t>
      </w:r>
      <w:proofErr w:type="spellEnd"/>
      <w:r>
        <w:t>. </w:t>
      </w:r>
    </w:p>
    <w:p w14:paraId="2E7FCE59" w14:textId="77777777" w:rsidR="0050607D" w:rsidRDefault="0050607D">
      <w:pPr>
        <w:rPr>
          <w:sz w:val="20"/>
          <w:lang w:val="fr-CA"/>
        </w:rPr>
      </w:pPr>
      <w:r>
        <w:rPr>
          <w:sz w:val="20"/>
          <w:lang w:val="fr-CA"/>
        </w:rPr>
        <w:t>Si meuble est mélangé ou unis avec un autre, celui qui a contribué le plus (par travail ou valeur du bien) est le propriétaire.</w:t>
      </w:r>
    </w:p>
    <w:p w14:paraId="781C0305" w14:textId="77777777" w:rsidR="0050607D" w:rsidRDefault="0050607D">
      <w:pPr>
        <w:pStyle w:val="Corpsdetexte"/>
      </w:pPr>
      <w:r>
        <w:t xml:space="preserve">Art. 972 </w:t>
      </w:r>
      <w:proofErr w:type="spellStart"/>
      <w:r>
        <w:t>C.c.Q</w:t>
      </w:r>
      <w:proofErr w:type="spellEnd"/>
      <w:r>
        <w:t>.</w:t>
      </w:r>
    </w:p>
    <w:p w14:paraId="65ACDD16" w14:textId="77777777" w:rsidR="0050607D" w:rsidRDefault="0050607D">
      <w:pPr>
        <w:rPr>
          <w:sz w:val="20"/>
          <w:lang w:val="fr-CA"/>
        </w:rPr>
      </w:pPr>
      <w:r>
        <w:rPr>
          <w:sz w:val="20"/>
          <w:lang w:val="fr-CA"/>
        </w:rPr>
        <w:t>Si on transforme meuble qui n’appartient pas à soi et le travail est plus valable que le meuble même, on devient propriétaire du meuble.</w:t>
      </w:r>
    </w:p>
    <w:p w14:paraId="33AA8204" w14:textId="77777777" w:rsidR="0050607D" w:rsidRDefault="0050607D">
      <w:pPr>
        <w:pStyle w:val="Corpsdetexte"/>
      </w:pPr>
      <w:r>
        <w:t xml:space="preserve">Art. 973 </w:t>
      </w:r>
      <w:proofErr w:type="spellStart"/>
      <w:r>
        <w:t>C.c.Q</w:t>
      </w:r>
      <w:proofErr w:type="spellEnd"/>
      <w:r>
        <w:t>.</w:t>
      </w:r>
    </w:p>
    <w:p w14:paraId="2F4A91F2" w14:textId="77777777" w:rsidR="0050607D" w:rsidRDefault="0050607D">
      <w:pPr>
        <w:rPr>
          <w:sz w:val="20"/>
          <w:lang w:val="fr-CA"/>
        </w:rPr>
      </w:pPr>
      <w:r>
        <w:rPr>
          <w:sz w:val="20"/>
          <w:lang w:val="fr-CA"/>
        </w:rPr>
        <w:t>On doit payer à l’autre la valeur de son meuble ou de son travail. Si pas déterminable : copropriétaires!</w:t>
      </w:r>
    </w:p>
    <w:p w14:paraId="5ACDB71F" w14:textId="77777777" w:rsidR="0050607D" w:rsidRDefault="0050607D">
      <w:pPr>
        <w:pStyle w:val="Corpsdetexte"/>
      </w:pPr>
      <w:r>
        <w:t xml:space="preserve">Art. 974 </w:t>
      </w:r>
      <w:proofErr w:type="spellStart"/>
      <w:r>
        <w:t>C.c.Q</w:t>
      </w:r>
      <w:proofErr w:type="spellEnd"/>
      <w:r>
        <w:t>.</w:t>
      </w:r>
    </w:p>
    <w:p w14:paraId="20F701AC" w14:textId="77777777" w:rsidR="0050607D" w:rsidRDefault="0050607D">
      <w:pPr>
        <w:rPr>
          <w:sz w:val="20"/>
          <w:lang w:val="fr-CA"/>
        </w:rPr>
      </w:pPr>
      <w:r>
        <w:rPr>
          <w:sz w:val="20"/>
          <w:lang w:val="fr-CA"/>
        </w:rPr>
        <w:t xml:space="preserve">On peut retenir le bien, jusqu’à ce que l’autre ait payé l’indemnité (seulement possible si on détient le meuble légalement – </w:t>
      </w:r>
      <w:r>
        <w:rPr>
          <w:i/>
          <w:sz w:val="20"/>
          <w:lang w:val="fr-CA"/>
        </w:rPr>
        <w:t xml:space="preserve">arts. 1592, 1593 </w:t>
      </w:r>
      <w:proofErr w:type="spellStart"/>
      <w:r>
        <w:rPr>
          <w:i/>
          <w:sz w:val="20"/>
          <w:lang w:val="fr-CA"/>
        </w:rPr>
        <w:t>C.c.Q</w:t>
      </w:r>
      <w:proofErr w:type="spellEnd"/>
      <w:r>
        <w:rPr>
          <w:i/>
          <w:sz w:val="20"/>
          <w:lang w:val="fr-CA"/>
        </w:rPr>
        <w:t>.</w:t>
      </w:r>
      <w:r>
        <w:rPr>
          <w:sz w:val="20"/>
          <w:lang w:val="fr-CA"/>
        </w:rPr>
        <w:t>). Même si on ne détient pas le bien on à droit à l’indemnité!</w:t>
      </w:r>
    </w:p>
    <w:p w14:paraId="3F07DC0E" w14:textId="77777777" w:rsidR="0050607D" w:rsidRDefault="0050607D">
      <w:pPr>
        <w:pStyle w:val="Corpsdetexte"/>
      </w:pPr>
      <w:r>
        <w:t xml:space="preserve">Art. 975 </w:t>
      </w:r>
      <w:proofErr w:type="spellStart"/>
      <w:r>
        <w:t>C.c.Q</w:t>
      </w:r>
      <w:proofErr w:type="spellEnd"/>
      <w:r>
        <w:t xml:space="preserve">. </w:t>
      </w:r>
    </w:p>
    <w:p w14:paraId="2B91E43F" w14:textId="77777777" w:rsidR="0050607D" w:rsidRDefault="0050607D">
      <w:pPr>
        <w:rPr>
          <w:sz w:val="20"/>
          <w:lang w:val="fr-CA"/>
        </w:rPr>
      </w:pPr>
      <w:r>
        <w:rPr>
          <w:sz w:val="20"/>
          <w:lang w:val="fr-CA"/>
        </w:rPr>
        <w:t>L’équité règle tout problème imprévu!</w:t>
      </w:r>
    </w:p>
    <w:p w14:paraId="16EE1297" w14:textId="77777777" w:rsidR="0050607D" w:rsidRDefault="0050607D">
      <w:pPr>
        <w:shd w:val="clear" w:color="auto" w:fill="FFFFFF"/>
        <w:jc w:val="center"/>
        <w:rPr>
          <w:b/>
          <w:sz w:val="28"/>
          <w:lang w:val="fr-CA"/>
        </w:rPr>
      </w:pPr>
      <w:r>
        <w:rPr>
          <w:b/>
          <w:sz w:val="28"/>
          <w:lang w:val="fr-CA"/>
        </w:rPr>
        <w:sym w:font="Wingdings 2" w:char="F077"/>
      </w:r>
      <w:r>
        <w:rPr>
          <w:b/>
          <w:sz w:val="28"/>
          <w:lang w:val="fr-CA"/>
        </w:rPr>
        <w:t xml:space="preserve"> Restrictions au droit de propriété</w:t>
      </w:r>
    </w:p>
    <w:p w14:paraId="464BEC31" w14:textId="77777777" w:rsidR="0050607D" w:rsidRDefault="0050607D">
      <w:pPr>
        <w:rPr>
          <w:sz w:val="20"/>
          <w:lang w:val="fr-CA"/>
        </w:rPr>
      </w:pPr>
    </w:p>
    <w:p w14:paraId="69B0FCA0" w14:textId="77777777" w:rsidR="0050607D" w:rsidRDefault="0050607D">
      <w:pPr>
        <w:pStyle w:val="Titre7"/>
      </w:pPr>
      <w:r>
        <w:t>Restrictions légales à cause du voisinage des fonds</w:t>
      </w:r>
    </w:p>
    <w:p w14:paraId="45D86462" w14:textId="77777777" w:rsidR="0050607D" w:rsidRDefault="00640CB5">
      <w:pPr>
        <w:rPr>
          <w:sz w:val="20"/>
          <w:lang w:val="fr-CA"/>
        </w:rPr>
      </w:pPr>
      <w:r>
        <w:rPr>
          <w:sz w:val="20"/>
          <w:lang w:val="fr-CA"/>
        </w:rPr>
        <w:t>On peut</w:t>
      </w:r>
      <w:r w:rsidR="0050607D">
        <w:rPr>
          <w:sz w:val="20"/>
          <w:lang w:val="fr-CA"/>
        </w:rPr>
        <w:t xml:space="preserve"> consentir à des restrictions additionnelles, mais la loi en prévoit certaines.</w:t>
      </w:r>
    </w:p>
    <w:p w14:paraId="198FF0C6" w14:textId="77777777" w:rsidR="0050607D" w:rsidRDefault="0050607D">
      <w:pPr>
        <w:pStyle w:val="Titre8"/>
      </w:pPr>
      <w:r>
        <w:t>Distances</w:t>
      </w:r>
    </w:p>
    <w:p w14:paraId="4214A85B" w14:textId="77777777" w:rsidR="0050607D" w:rsidRDefault="0050607D">
      <w:pPr>
        <w:pStyle w:val="Titre2"/>
      </w:pPr>
      <w:r>
        <w:t>Plantations</w:t>
      </w:r>
    </w:p>
    <w:p w14:paraId="2D8B8F64" w14:textId="77777777" w:rsidR="00FC5AF2" w:rsidRPr="00FC5AF2" w:rsidRDefault="00FC5AF2" w:rsidP="00FC5AF2">
      <w:pPr>
        <w:rPr>
          <w:rStyle w:val="Accentuation"/>
          <w:i w:val="0"/>
          <w:sz w:val="20"/>
          <w:szCs w:val="20"/>
        </w:rPr>
      </w:pPr>
      <w:r>
        <w:rPr>
          <w:rStyle w:val="Accentuation"/>
          <w:i w:val="0"/>
          <w:sz w:val="20"/>
          <w:szCs w:val="20"/>
        </w:rPr>
        <w:t xml:space="preserve">De façon à ne pas nuire à autrui (art. 984, 986 et 991 </w:t>
      </w:r>
      <w:proofErr w:type="spellStart"/>
      <w:r>
        <w:rPr>
          <w:rStyle w:val="Accentuation"/>
          <w:i w:val="0"/>
          <w:sz w:val="20"/>
          <w:szCs w:val="20"/>
        </w:rPr>
        <w:t>C.c.Q</w:t>
      </w:r>
      <w:proofErr w:type="spellEnd"/>
      <w:r>
        <w:rPr>
          <w:rStyle w:val="Accentuation"/>
          <w:i w:val="0"/>
          <w:sz w:val="20"/>
          <w:szCs w:val="20"/>
        </w:rPr>
        <w:t>.)</w:t>
      </w:r>
    </w:p>
    <w:p w14:paraId="5E08AB1F" w14:textId="77777777" w:rsidR="0050607D" w:rsidRDefault="0050607D">
      <w:pPr>
        <w:numPr>
          <w:ilvl w:val="0"/>
          <w:numId w:val="1"/>
        </w:numPr>
        <w:rPr>
          <w:sz w:val="20"/>
          <w:lang w:val="fr-CA"/>
        </w:rPr>
      </w:pPr>
      <w:r>
        <w:rPr>
          <w:sz w:val="20"/>
          <w:lang w:val="fr-CA"/>
        </w:rPr>
        <w:t>Si on exploite un fond</w:t>
      </w:r>
      <w:r w:rsidR="00FC5AF2">
        <w:rPr>
          <w:sz w:val="20"/>
          <w:lang w:val="fr-CA"/>
        </w:rPr>
        <w:t>s agricole, on peut contraindre (tribunal)</w:t>
      </w:r>
      <w:r>
        <w:rPr>
          <w:sz w:val="20"/>
          <w:lang w:val="fr-CA"/>
        </w:rPr>
        <w:t xml:space="preserve"> au voisin de couper ses arbres </w:t>
      </w:r>
      <w:r w:rsidR="00FC5AF2">
        <w:rPr>
          <w:sz w:val="20"/>
          <w:lang w:val="fr-CA"/>
        </w:rPr>
        <w:t xml:space="preserve">qui nuisent sérieusement </w:t>
      </w:r>
      <w:r>
        <w:rPr>
          <w:sz w:val="20"/>
          <w:lang w:val="fr-CA"/>
        </w:rPr>
        <w:t>jusqu’à 5 mètres</w:t>
      </w:r>
      <w:r w:rsidR="00FC5AF2">
        <w:rPr>
          <w:sz w:val="20"/>
          <w:lang w:val="fr-CA"/>
        </w:rPr>
        <w:t xml:space="preserve"> maximum</w:t>
      </w:r>
      <w:r>
        <w:rPr>
          <w:sz w:val="20"/>
          <w:lang w:val="fr-CA"/>
        </w:rPr>
        <w:t xml:space="preserve"> de la ligne séparative (</w:t>
      </w:r>
      <w:r>
        <w:rPr>
          <w:i/>
          <w:sz w:val="20"/>
          <w:lang w:val="fr-CA"/>
        </w:rPr>
        <w:t xml:space="preserve">art. 986 </w:t>
      </w:r>
      <w:proofErr w:type="spellStart"/>
      <w:r>
        <w:rPr>
          <w:i/>
          <w:sz w:val="20"/>
          <w:lang w:val="fr-CA"/>
        </w:rPr>
        <w:t>C.c.Q</w:t>
      </w:r>
      <w:proofErr w:type="spellEnd"/>
      <w:r>
        <w:rPr>
          <w:i/>
          <w:sz w:val="20"/>
          <w:lang w:val="fr-CA"/>
        </w:rPr>
        <w:t>.</w:t>
      </w:r>
      <w:r>
        <w:rPr>
          <w:sz w:val="20"/>
          <w:lang w:val="fr-CA"/>
        </w:rPr>
        <w:t>)</w:t>
      </w:r>
    </w:p>
    <w:p w14:paraId="0D999C28" w14:textId="77777777" w:rsidR="00FC5AF2" w:rsidRDefault="00FC5AF2" w:rsidP="00FC5AF2">
      <w:pPr>
        <w:numPr>
          <w:ilvl w:val="1"/>
          <w:numId w:val="1"/>
        </w:numPr>
        <w:rPr>
          <w:sz w:val="20"/>
          <w:lang w:val="fr-CA"/>
        </w:rPr>
      </w:pPr>
      <w:r>
        <w:rPr>
          <w:sz w:val="20"/>
          <w:lang w:val="fr-CA"/>
        </w:rPr>
        <w:t xml:space="preserve">Le voisin doit se plaindre au moment où ça lui nuit sérieusement. </w:t>
      </w:r>
    </w:p>
    <w:p w14:paraId="5908607A" w14:textId="77777777" w:rsidR="0050607D" w:rsidRDefault="0050607D">
      <w:pPr>
        <w:numPr>
          <w:ilvl w:val="0"/>
          <w:numId w:val="1"/>
        </w:numPr>
        <w:rPr>
          <w:sz w:val="20"/>
          <w:lang w:val="fr-CA"/>
        </w:rPr>
      </w:pPr>
      <w:r>
        <w:rPr>
          <w:sz w:val="20"/>
          <w:lang w:val="fr-CA"/>
        </w:rPr>
        <w:t xml:space="preserve">Les branches et racines qui nuisent sérieusement </w:t>
      </w:r>
      <w:r w:rsidR="00FC5AF2">
        <w:rPr>
          <w:sz w:val="20"/>
          <w:lang w:val="fr-CA"/>
        </w:rPr>
        <w:t xml:space="preserve">à </w:t>
      </w:r>
      <w:r>
        <w:rPr>
          <w:sz w:val="20"/>
          <w:lang w:val="fr-CA"/>
        </w:rPr>
        <w:t>ma propriété ou sont en danger d’y tomber dessus doivent être abattues sur demande</w:t>
      </w:r>
      <w:r w:rsidR="00997AA6">
        <w:rPr>
          <w:sz w:val="20"/>
          <w:lang w:val="fr-CA"/>
        </w:rPr>
        <w:t xml:space="preserve"> (à l’amiable), sinon par ordonnance du tribunal</w:t>
      </w:r>
      <w:r>
        <w:rPr>
          <w:sz w:val="20"/>
          <w:lang w:val="fr-CA"/>
        </w:rPr>
        <w:t xml:space="preserve"> (</w:t>
      </w:r>
      <w:r>
        <w:rPr>
          <w:i/>
          <w:sz w:val="20"/>
          <w:lang w:val="fr-CA"/>
        </w:rPr>
        <w:t xml:space="preserve">art. 985 </w:t>
      </w:r>
      <w:proofErr w:type="spellStart"/>
      <w:r>
        <w:rPr>
          <w:i/>
          <w:sz w:val="20"/>
          <w:lang w:val="fr-CA"/>
        </w:rPr>
        <w:t>C.c.Q</w:t>
      </w:r>
      <w:proofErr w:type="spellEnd"/>
      <w:r>
        <w:rPr>
          <w:i/>
          <w:sz w:val="20"/>
          <w:lang w:val="fr-CA"/>
        </w:rPr>
        <w:t>.</w:t>
      </w:r>
      <w:r>
        <w:rPr>
          <w:sz w:val="20"/>
          <w:lang w:val="fr-CA"/>
        </w:rPr>
        <w:t>). Nuisance doit être sérieuse!</w:t>
      </w:r>
      <w:r w:rsidR="00997AA6">
        <w:rPr>
          <w:sz w:val="20"/>
          <w:lang w:val="fr-CA"/>
        </w:rPr>
        <w:t xml:space="preserve"> Ne jamais aller couper la branche soi-même (responsabilité en vertu de la </w:t>
      </w:r>
      <w:r w:rsidR="00997AA6" w:rsidRPr="00997AA6">
        <w:rPr>
          <w:i/>
          <w:sz w:val="20"/>
          <w:lang w:val="fr-CA"/>
        </w:rPr>
        <w:t>Loi sur la protection des arbres</w:t>
      </w:r>
      <w:r w:rsidR="001A1432">
        <w:rPr>
          <w:i/>
          <w:sz w:val="20"/>
          <w:lang w:val="fr-CA"/>
        </w:rPr>
        <w:t>, p. 120</w:t>
      </w:r>
      <w:r w:rsidR="00997AA6">
        <w:rPr>
          <w:sz w:val="20"/>
          <w:lang w:val="fr-CA"/>
        </w:rPr>
        <w:t xml:space="preserve">). </w:t>
      </w:r>
    </w:p>
    <w:p w14:paraId="316A2022" w14:textId="77777777" w:rsidR="0050607D" w:rsidRDefault="0050607D">
      <w:pPr>
        <w:numPr>
          <w:ilvl w:val="0"/>
          <w:numId w:val="1"/>
        </w:numPr>
        <w:rPr>
          <w:sz w:val="20"/>
          <w:lang w:val="fr-CA"/>
        </w:rPr>
      </w:pPr>
      <w:r>
        <w:rPr>
          <w:sz w:val="20"/>
          <w:lang w:val="fr-CA"/>
        </w:rPr>
        <w:t>Fruits sont au propriétaire de l’arbre (</w:t>
      </w:r>
      <w:r>
        <w:rPr>
          <w:i/>
          <w:sz w:val="20"/>
          <w:lang w:val="fr-CA"/>
        </w:rPr>
        <w:t xml:space="preserve">art. 984 </w:t>
      </w:r>
      <w:proofErr w:type="spellStart"/>
      <w:r>
        <w:rPr>
          <w:i/>
          <w:sz w:val="20"/>
          <w:lang w:val="fr-CA"/>
        </w:rPr>
        <w:t>C.c.Q</w:t>
      </w:r>
      <w:proofErr w:type="spellEnd"/>
      <w:r>
        <w:rPr>
          <w:i/>
          <w:sz w:val="20"/>
          <w:lang w:val="fr-CA"/>
        </w:rPr>
        <w:t>.</w:t>
      </w:r>
      <w:r>
        <w:rPr>
          <w:sz w:val="20"/>
          <w:lang w:val="fr-CA"/>
        </w:rPr>
        <w:t>)</w:t>
      </w:r>
    </w:p>
    <w:p w14:paraId="4F5F7CD6" w14:textId="77777777" w:rsidR="0050607D" w:rsidRDefault="0050607D">
      <w:pPr>
        <w:numPr>
          <w:ilvl w:val="0"/>
          <w:numId w:val="1"/>
        </w:numPr>
        <w:rPr>
          <w:sz w:val="20"/>
          <w:lang w:val="fr-CA"/>
        </w:rPr>
      </w:pPr>
      <w:r>
        <w:rPr>
          <w:sz w:val="20"/>
          <w:lang w:val="fr-CA"/>
        </w:rPr>
        <w:t>Si les racines de mon arbre cassent un bien du voisin, je suis responsable (</w:t>
      </w:r>
      <w:r>
        <w:rPr>
          <w:i/>
          <w:sz w:val="20"/>
          <w:lang w:val="fr-CA"/>
        </w:rPr>
        <w:t xml:space="preserve">art. 991 </w:t>
      </w:r>
      <w:proofErr w:type="spellStart"/>
      <w:r>
        <w:rPr>
          <w:i/>
          <w:sz w:val="20"/>
          <w:lang w:val="fr-CA"/>
        </w:rPr>
        <w:t>C.c.Q</w:t>
      </w:r>
      <w:proofErr w:type="spellEnd"/>
      <w:r>
        <w:rPr>
          <w:i/>
          <w:sz w:val="20"/>
          <w:lang w:val="fr-CA"/>
        </w:rPr>
        <w:t>.</w:t>
      </w:r>
      <w:r>
        <w:rPr>
          <w:sz w:val="20"/>
          <w:lang w:val="fr-CA"/>
        </w:rPr>
        <w:t>)</w:t>
      </w:r>
    </w:p>
    <w:p w14:paraId="1D44F855" w14:textId="77777777" w:rsidR="0050607D" w:rsidRDefault="0050607D">
      <w:pPr>
        <w:pStyle w:val="Titre2"/>
      </w:pPr>
      <w:r>
        <w:t>Constructions</w:t>
      </w:r>
    </w:p>
    <w:p w14:paraId="79F79F81" w14:textId="77777777" w:rsidR="008B41FD" w:rsidRPr="008B41FD" w:rsidRDefault="008B41FD" w:rsidP="008B41FD">
      <w:pPr>
        <w:rPr>
          <w:rStyle w:val="Accentuation"/>
          <w:i w:val="0"/>
          <w:sz w:val="20"/>
          <w:szCs w:val="20"/>
        </w:rPr>
      </w:pPr>
      <w:r>
        <w:rPr>
          <w:rStyle w:val="Accentuation"/>
          <w:i w:val="0"/>
          <w:sz w:val="20"/>
          <w:szCs w:val="20"/>
        </w:rPr>
        <w:t>Il faut que la construction soit particulièrement incommodante pour le voisin, car il faut protéger le fonds voisin.</w:t>
      </w:r>
    </w:p>
    <w:p w14:paraId="2BAF14C5" w14:textId="77777777" w:rsidR="0050607D" w:rsidRDefault="0050607D">
      <w:pPr>
        <w:numPr>
          <w:ilvl w:val="0"/>
          <w:numId w:val="1"/>
        </w:numPr>
        <w:rPr>
          <w:sz w:val="20"/>
          <w:lang w:val="fr-CA"/>
        </w:rPr>
      </w:pPr>
      <w:r>
        <w:rPr>
          <w:sz w:val="20"/>
          <w:lang w:val="fr-CA"/>
        </w:rPr>
        <w:t>Je suis responsable pour tout ce qui pourrait mettre en danger la propriété du voisin (</w:t>
      </w:r>
      <w:r>
        <w:rPr>
          <w:i/>
          <w:sz w:val="20"/>
          <w:lang w:val="fr-CA"/>
        </w:rPr>
        <w:t>arts. 990, 991</w:t>
      </w:r>
      <w:r>
        <w:rPr>
          <w:sz w:val="20"/>
          <w:lang w:val="fr-CA"/>
        </w:rPr>
        <w:t xml:space="preserve"> </w:t>
      </w:r>
      <w:proofErr w:type="spellStart"/>
      <w:r>
        <w:rPr>
          <w:i/>
          <w:sz w:val="20"/>
          <w:lang w:val="fr-CA"/>
        </w:rPr>
        <w:t>C.c.Q</w:t>
      </w:r>
      <w:proofErr w:type="spellEnd"/>
      <w:r>
        <w:rPr>
          <w:i/>
          <w:sz w:val="20"/>
          <w:lang w:val="fr-CA"/>
        </w:rPr>
        <w:t>.</w:t>
      </w:r>
      <w:r>
        <w:rPr>
          <w:sz w:val="20"/>
          <w:lang w:val="fr-CA"/>
        </w:rPr>
        <w:t>)</w:t>
      </w:r>
    </w:p>
    <w:p w14:paraId="76BC9B9C" w14:textId="77777777" w:rsidR="0050607D" w:rsidRDefault="0050607D">
      <w:pPr>
        <w:pStyle w:val="Titre2"/>
      </w:pPr>
      <w:r>
        <w:t>Ouvertures de vues</w:t>
      </w:r>
    </w:p>
    <w:p w14:paraId="3CAAABE7" w14:textId="77777777" w:rsidR="008B41FD" w:rsidRPr="008B41FD" w:rsidRDefault="008B41FD" w:rsidP="008B41FD">
      <w:pPr>
        <w:rPr>
          <w:rStyle w:val="Accentuation"/>
          <w:sz w:val="20"/>
          <w:szCs w:val="20"/>
          <w:u w:val="single"/>
        </w:rPr>
      </w:pPr>
      <w:r w:rsidRPr="008B41FD">
        <w:rPr>
          <w:rStyle w:val="Accentuation"/>
          <w:sz w:val="20"/>
          <w:szCs w:val="20"/>
          <w:u w:val="single"/>
        </w:rPr>
        <w:t xml:space="preserve">Droit limité comme suit : </w:t>
      </w:r>
    </w:p>
    <w:p w14:paraId="7A919D0C" w14:textId="77777777" w:rsidR="0050607D" w:rsidRDefault="0050607D">
      <w:pPr>
        <w:pStyle w:val="Titre4"/>
      </w:pPr>
      <w:r>
        <w:t>Mur sur la ligne de division</w:t>
      </w:r>
      <w:r w:rsidR="00A8432B">
        <w:t xml:space="preserve"> (mur mitoyen)</w:t>
      </w:r>
    </w:p>
    <w:p w14:paraId="3F42D749" w14:textId="77777777" w:rsidR="0050607D" w:rsidRDefault="0050607D">
      <w:pPr>
        <w:rPr>
          <w:sz w:val="20"/>
          <w:lang w:val="fr-CA"/>
        </w:rPr>
      </w:pPr>
      <w:r>
        <w:rPr>
          <w:sz w:val="20"/>
          <w:lang w:val="fr-CA"/>
        </w:rPr>
        <w:t xml:space="preserve">Il faut la permission du voisin si on veut construire </w:t>
      </w:r>
      <w:r w:rsidR="00AC4B72">
        <w:rPr>
          <w:sz w:val="20"/>
          <w:lang w:val="fr-CA"/>
        </w:rPr>
        <w:t xml:space="preserve">une </w:t>
      </w:r>
      <w:r>
        <w:rPr>
          <w:sz w:val="20"/>
          <w:lang w:val="fr-CA"/>
        </w:rPr>
        <w:t xml:space="preserve">fenêtre ou </w:t>
      </w:r>
      <w:r w:rsidR="00AC4B72">
        <w:rPr>
          <w:sz w:val="20"/>
          <w:lang w:val="fr-CA"/>
        </w:rPr>
        <w:t xml:space="preserve">un </w:t>
      </w:r>
      <w:r>
        <w:rPr>
          <w:sz w:val="20"/>
          <w:lang w:val="fr-CA"/>
        </w:rPr>
        <w:t>jour (</w:t>
      </w:r>
      <w:r>
        <w:rPr>
          <w:i/>
          <w:sz w:val="20"/>
          <w:lang w:val="fr-CA"/>
        </w:rPr>
        <w:t xml:space="preserve">art. 996 </w:t>
      </w:r>
      <w:proofErr w:type="spellStart"/>
      <w:r>
        <w:rPr>
          <w:i/>
          <w:sz w:val="20"/>
          <w:lang w:val="fr-CA"/>
        </w:rPr>
        <w:t>C.c.Q</w:t>
      </w:r>
      <w:proofErr w:type="spellEnd"/>
      <w:r>
        <w:rPr>
          <w:i/>
          <w:sz w:val="20"/>
          <w:lang w:val="fr-CA"/>
        </w:rPr>
        <w:t>.</w:t>
      </w:r>
      <w:r>
        <w:rPr>
          <w:sz w:val="20"/>
          <w:lang w:val="fr-CA"/>
        </w:rPr>
        <w:t>)</w:t>
      </w:r>
    </w:p>
    <w:p w14:paraId="0249E42A" w14:textId="77777777" w:rsidR="0050607D" w:rsidRDefault="0050607D">
      <w:pPr>
        <w:pStyle w:val="Titre4"/>
      </w:pPr>
      <w:r>
        <w:t>Mur privatif en retrait ou le long de la ligne de division</w:t>
      </w:r>
    </w:p>
    <w:p w14:paraId="67C2CE29" w14:textId="77777777" w:rsidR="0050607D" w:rsidRDefault="0050607D">
      <w:pPr>
        <w:pStyle w:val="Titre3"/>
      </w:pPr>
      <w:r>
        <w:t>Jours</w:t>
      </w:r>
    </w:p>
    <w:p w14:paraId="376BEFDC" w14:textId="77777777" w:rsidR="0050607D" w:rsidRDefault="0050607D">
      <w:pPr>
        <w:rPr>
          <w:sz w:val="20"/>
          <w:lang w:val="fr-CA"/>
        </w:rPr>
      </w:pPr>
      <w:r>
        <w:rPr>
          <w:sz w:val="20"/>
          <w:lang w:val="fr-CA"/>
        </w:rPr>
        <w:t>Peuvent être construits si translucides ou dormant, même si moins d’un mètre cinquante (</w:t>
      </w:r>
      <w:r>
        <w:rPr>
          <w:i/>
          <w:sz w:val="20"/>
          <w:lang w:val="fr-CA"/>
        </w:rPr>
        <w:t xml:space="preserve">art. 995 </w:t>
      </w:r>
      <w:proofErr w:type="spellStart"/>
      <w:r>
        <w:rPr>
          <w:i/>
          <w:sz w:val="20"/>
          <w:lang w:val="fr-CA"/>
        </w:rPr>
        <w:t>C.c.Q</w:t>
      </w:r>
      <w:proofErr w:type="spellEnd"/>
      <w:r>
        <w:rPr>
          <w:i/>
          <w:sz w:val="20"/>
          <w:lang w:val="fr-CA"/>
        </w:rPr>
        <w:t>.</w:t>
      </w:r>
      <w:r>
        <w:rPr>
          <w:sz w:val="20"/>
          <w:lang w:val="fr-CA"/>
        </w:rPr>
        <w:t>)</w:t>
      </w:r>
    </w:p>
    <w:p w14:paraId="42DDAA28" w14:textId="77777777" w:rsidR="0050607D" w:rsidRDefault="0050607D">
      <w:pPr>
        <w:pStyle w:val="Titre3"/>
      </w:pPr>
      <w:r>
        <w:t>Vues</w:t>
      </w:r>
    </w:p>
    <w:p w14:paraId="4CD59533" w14:textId="77777777" w:rsidR="0050607D" w:rsidRDefault="0050607D">
      <w:pPr>
        <w:rPr>
          <w:sz w:val="20"/>
          <w:lang w:val="fr-CA"/>
        </w:rPr>
      </w:pPr>
      <w:r>
        <w:rPr>
          <w:sz w:val="20"/>
          <w:lang w:val="fr-CA"/>
        </w:rPr>
        <w:t>À 1,50 m de ligne séparative, sauf sur voie publique (</w:t>
      </w:r>
      <w:r>
        <w:rPr>
          <w:i/>
          <w:sz w:val="20"/>
          <w:lang w:val="fr-CA"/>
        </w:rPr>
        <w:t xml:space="preserve">art. 994 </w:t>
      </w:r>
      <w:proofErr w:type="spellStart"/>
      <w:r>
        <w:rPr>
          <w:i/>
          <w:sz w:val="20"/>
          <w:lang w:val="fr-CA"/>
        </w:rPr>
        <w:t>C.c.Q</w:t>
      </w:r>
      <w:proofErr w:type="spellEnd"/>
      <w:r>
        <w:rPr>
          <w:i/>
          <w:sz w:val="20"/>
          <w:lang w:val="fr-CA"/>
        </w:rPr>
        <w:t>.</w:t>
      </w:r>
      <w:r>
        <w:rPr>
          <w:sz w:val="20"/>
          <w:lang w:val="fr-CA"/>
        </w:rPr>
        <w:t>). Pas mesurer dans un angle, mais du point le plus proche.</w:t>
      </w:r>
    </w:p>
    <w:p w14:paraId="38C9A91C" w14:textId="77777777" w:rsidR="0050607D" w:rsidRDefault="0050607D">
      <w:pPr>
        <w:pStyle w:val="Corpsdetexte2"/>
      </w:pPr>
      <w:r>
        <w:t>Si on veut éviter un problème si on est trop proche : demander une servitude au voisin. On ne peut pas l’acquérir par prescription acquisitive.</w:t>
      </w:r>
    </w:p>
    <w:p w14:paraId="2B695A02" w14:textId="77777777" w:rsidR="00A8432B" w:rsidRDefault="00A8432B">
      <w:pPr>
        <w:pStyle w:val="Corpsdetexte2"/>
      </w:pPr>
      <w:r>
        <w:t>Pour mesurer si la fenêtre est légale, on doit mesure 1.5 m de la bordure de la fenêtre à la ligne séparative. Pour les fenêtre protubérante (</w:t>
      </w:r>
      <w:proofErr w:type="spellStart"/>
      <w:r>
        <w:t>bay</w:t>
      </w:r>
      <w:proofErr w:type="spellEnd"/>
      <w:r>
        <w:t xml:space="preserve"> </w:t>
      </w:r>
      <w:proofErr w:type="spellStart"/>
      <w:r>
        <w:t>window</w:t>
      </w:r>
      <w:proofErr w:type="spellEnd"/>
      <w:r>
        <w:t xml:space="preserve">), on mesure de la fenêtre à la ligne séparative. </w:t>
      </w:r>
    </w:p>
    <w:p w14:paraId="03AED978" w14:textId="77777777" w:rsidR="00A8432B" w:rsidRDefault="00A8432B">
      <w:pPr>
        <w:pStyle w:val="Corpsdetexte2"/>
      </w:pPr>
      <w:r>
        <w:t xml:space="preserve">Dans </w:t>
      </w:r>
      <w:r w:rsidRPr="00A8432B">
        <w:rPr>
          <w:i/>
          <w:u w:val="single"/>
        </w:rPr>
        <w:t>Carrière c. Rivard</w:t>
      </w:r>
      <w:r>
        <w:t>, la victime n’avait pas l’intérêt nécessaire (qu’est-ce que ça fait que le voisin regarde mon mur, même si je ne peux même pas passer).</w:t>
      </w:r>
    </w:p>
    <w:p w14:paraId="65D982CB" w14:textId="77777777" w:rsidR="008B41FD" w:rsidRDefault="008B41FD" w:rsidP="008B41FD">
      <w:pPr>
        <w:pStyle w:val="Corpsdetexte2"/>
        <w:numPr>
          <w:ilvl w:val="0"/>
          <w:numId w:val="25"/>
        </w:numPr>
      </w:pPr>
      <w:r>
        <w:t xml:space="preserve">Droites : à 1.5 m, art. 993 </w:t>
      </w:r>
      <w:proofErr w:type="spellStart"/>
      <w:r>
        <w:t>C.c.Q</w:t>
      </w:r>
      <w:proofErr w:type="spellEnd"/>
      <w:r>
        <w:t>.</w:t>
      </w:r>
    </w:p>
    <w:p w14:paraId="647B9A68" w14:textId="77777777" w:rsidR="008B41FD" w:rsidRDefault="008B41FD" w:rsidP="008B41FD">
      <w:pPr>
        <w:pStyle w:val="Corpsdetexte2"/>
        <w:numPr>
          <w:ilvl w:val="0"/>
          <w:numId w:val="25"/>
        </w:numPr>
      </w:pPr>
      <w:r>
        <w:t>Obliques : ne s’en soucie plus en droit nouveau</w:t>
      </w:r>
    </w:p>
    <w:p w14:paraId="74DF80DD" w14:textId="77777777" w:rsidR="008B41FD" w:rsidRDefault="00AC4B72" w:rsidP="008B41FD">
      <w:pPr>
        <w:pStyle w:val="Corpsdetexte2"/>
      </w:pPr>
      <w:r>
        <w:rPr>
          <w:color w:val="FF0000"/>
        </w:rPr>
        <w:t>***</w:t>
      </w:r>
      <w:r w:rsidR="008B41FD">
        <w:t xml:space="preserve">Mur privatif : </w:t>
      </w:r>
    </w:p>
    <w:p w14:paraId="3D5F8C81" w14:textId="77777777" w:rsidR="008B41FD" w:rsidRDefault="008B41FD" w:rsidP="008B41FD">
      <w:pPr>
        <w:pStyle w:val="Corpsdetexte2"/>
        <w:numPr>
          <w:ilvl w:val="0"/>
          <w:numId w:val="26"/>
        </w:numPr>
      </w:pPr>
      <w:r>
        <w:t>1) Sur la ligne de division  (ni jour, ni vue)</w:t>
      </w:r>
    </w:p>
    <w:p w14:paraId="159E1233" w14:textId="77777777" w:rsidR="008B41FD" w:rsidRDefault="008B41FD" w:rsidP="008B41FD">
      <w:pPr>
        <w:pStyle w:val="Corpsdetexte2"/>
        <w:numPr>
          <w:ilvl w:val="0"/>
          <w:numId w:val="26"/>
        </w:numPr>
      </w:pPr>
      <w:r>
        <w:t>2) Le long de la ligne de division (pas de vues, mais jour  à 1.5 m du voisin)</w:t>
      </w:r>
    </w:p>
    <w:p w14:paraId="6C2CE021" w14:textId="77777777" w:rsidR="008B41FD" w:rsidRDefault="008B41FD" w:rsidP="008B41FD">
      <w:pPr>
        <w:pStyle w:val="Corpsdetexte2"/>
        <w:numPr>
          <w:ilvl w:val="0"/>
          <w:numId w:val="26"/>
        </w:numPr>
      </w:pPr>
      <w:r>
        <w:t>3) En retrait de la ligne de division (oui vues à 1.5 m, oui jour mais pas de distance minimale)</w:t>
      </w:r>
    </w:p>
    <w:p w14:paraId="109F3546" w14:textId="77777777" w:rsidR="0050607D" w:rsidRDefault="0050607D">
      <w:pPr>
        <w:pStyle w:val="Titre8"/>
      </w:pPr>
      <w:r>
        <w:t>Régime des eaux</w:t>
      </w:r>
    </w:p>
    <w:p w14:paraId="46CB6578" w14:textId="77777777" w:rsidR="0050607D" w:rsidRDefault="0050607D">
      <w:pPr>
        <w:rPr>
          <w:sz w:val="20"/>
          <w:lang w:val="fr-CA"/>
        </w:rPr>
      </w:pPr>
      <w:r>
        <w:rPr>
          <w:sz w:val="20"/>
          <w:lang w:val="fr-CA"/>
        </w:rPr>
        <w:t>Écoulement naturel est la règle entre voisins.</w:t>
      </w:r>
      <w:r w:rsidR="007E00F5">
        <w:rPr>
          <w:sz w:val="20"/>
          <w:lang w:val="fr-CA"/>
        </w:rPr>
        <w:t xml:space="preserve"> On ne peut pas déroger notablement de la nature.</w:t>
      </w:r>
      <w:r>
        <w:rPr>
          <w:sz w:val="20"/>
          <w:lang w:val="fr-CA"/>
        </w:rPr>
        <w:t xml:space="preserve"> Le voisin supérieur ne peut pas construire pour changer l’écoulement, le voisin inférieur ne peut pas empêcher l’écoulement (</w:t>
      </w:r>
      <w:r>
        <w:rPr>
          <w:i/>
          <w:sz w:val="20"/>
          <w:lang w:val="fr-CA"/>
        </w:rPr>
        <w:t xml:space="preserve">art. 979 </w:t>
      </w:r>
      <w:proofErr w:type="spellStart"/>
      <w:r>
        <w:rPr>
          <w:i/>
          <w:sz w:val="20"/>
          <w:lang w:val="fr-CA"/>
        </w:rPr>
        <w:t>C.c.Q</w:t>
      </w:r>
      <w:proofErr w:type="spellEnd"/>
      <w:r>
        <w:rPr>
          <w:i/>
          <w:sz w:val="20"/>
          <w:lang w:val="fr-CA"/>
        </w:rPr>
        <w:t>.</w:t>
      </w:r>
      <w:r>
        <w:rPr>
          <w:sz w:val="20"/>
          <w:lang w:val="fr-CA"/>
        </w:rPr>
        <w:t xml:space="preserve">). </w:t>
      </w:r>
    </w:p>
    <w:p w14:paraId="0400786D" w14:textId="77777777" w:rsidR="0050607D" w:rsidRDefault="0050607D">
      <w:pPr>
        <w:rPr>
          <w:sz w:val="20"/>
          <w:lang w:val="fr-CA"/>
        </w:rPr>
      </w:pPr>
      <w:r>
        <w:rPr>
          <w:sz w:val="20"/>
          <w:lang w:val="fr-CA"/>
        </w:rPr>
        <w:t xml:space="preserve">Égouts du </w:t>
      </w:r>
      <w:r>
        <w:rPr>
          <w:i/>
          <w:sz w:val="20"/>
          <w:lang w:val="fr-CA"/>
        </w:rPr>
        <w:t>toit</w:t>
      </w:r>
      <w:r>
        <w:rPr>
          <w:sz w:val="20"/>
          <w:lang w:val="fr-CA"/>
        </w:rPr>
        <w:t xml:space="preserve"> ne doivent pa</w:t>
      </w:r>
      <w:r w:rsidR="007E00F5">
        <w:rPr>
          <w:sz w:val="20"/>
          <w:lang w:val="fr-CA"/>
        </w:rPr>
        <w:t>s s’écouler sur fonds du voisin, le propriétaire voisin peut s’en plaindre</w:t>
      </w:r>
      <w:r w:rsidR="007F0609">
        <w:rPr>
          <w:sz w:val="20"/>
          <w:lang w:val="fr-CA"/>
        </w:rPr>
        <w:t>, car ce n’est pas un écoulement naturel</w:t>
      </w:r>
      <w:r w:rsidR="007E00F5">
        <w:rPr>
          <w:sz w:val="20"/>
          <w:lang w:val="fr-CA"/>
        </w:rPr>
        <w:t xml:space="preserve"> </w:t>
      </w:r>
      <w:r>
        <w:rPr>
          <w:sz w:val="20"/>
          <w:lang w:val="fr-CA"/>
        </w:rPr>
        <w:t>(</w:t>
      </w:r>
      <w:r>
        <w:rPr>
          <w:i/>
          <w:sz w:val="20"/>
          <w:lang w:val="fr-CA"/>
        </w:rPr>
        <w:t xml:space="preserve">art. 983 </w:t>
      </w:r>
      <w:proofErr w:type="spellStart"/>
      <w:r>
        <w:rPr>
          <w:i/>
          <w:sz w:val="20"/>
          <w:lang w:val="fr-CA"/>
        </w:rPr>
        <w:t>C.c.Q</w:t>
      </w:r>
      <w:proofErr w:type="spellEnd"/>
      <w:r>
        <w:rPr>
          <w:i/>
          <w:sz w:val="20"/>
          <w:lang w:val="fr-CA"/>
        </w:rPr>
        <w:t>.</w:t>
      </w:r>
      <w:r>
        <w:rPr>
          <w:sz w:val="20"/>
          <w:lang w:val="fr-CA"/>
        </w:rPr>
        <w:t>).</w:t>
      </w:r>
      <w:r w:rsidR="007E00F5">
        <w:rPr>
          <w:sz w:val="20"/>
          <w:lang w:val="fr-CA"/>
        </w:rPr>
        <w:t xml:space="preserve"> Il peut y avoir des dérogations de fautes, donc contraventions par rapport à la quantité d’eau ou dérogation quant à la qualité de l’eau. Même s’il n’y a pas de fautes, il y a responsabilité</w:t>
      </w:r>
      <w:r w:rsidR="00596E0B">
        <w:rPr>
          <w:sz w:val="20"/>
          <w:lang w:val="fr-CA"/>
        </w:rPr>
        <w:t xml:space="preserve"> (art. 1457 </w:t>
      </w:r>
      <w:proofErr w:type="spellStart"/>
      <w:r w:rsidR="00596E0B">
        <w:rPr>
          <w:sz w:val="20"/>
          <w:lang w:val="fr-CA"/>
        </w:rPr>
        <w:t>C.c.Q</w:t>
      </w:r>
      <w:proofErr w:type="spellEnd"/>
      <w:r w:rsidR="00596E0B">
        <w:rPr>
          <w:sz w:val="20"/>
          <w:lang w:val="fr-CA"/>
        </w:rPr>
        <w:t>.)</w:t>
      </w:r>
      <w:r w:rsidR="007E00F5">
        <w:rPr>
          <w:sz w:val="20"/>
          <w:lang w:val="fr-CA"/>
        </w:rPr>
        <w:t xml:space="preserve">. </w:t>
      </w:r>
    </w:p>
    <w:p w14:paraId="21189A2F" w14:textId="77777777" w:rsidR="0050607D" w:rsidRDefault="0050607D">
      <w:pPr>
        <w:pStyle w:val="Titre2"/>
      </w:pPr>
      <w:r>
        <w:t>Exceptions</w:t>
      </w:r>
    </w:p>
    <w:p w14:paraId="47DFB379" w14:textId="77777777" w:rsidR="0050607D" w:rsidRDefault="0050607D">
      <w:pPr>
        <w:pStyle w:val="Titre4"/>
      </w:pPr>
      <w:r>
        <w:t>Eaux industrielles ou domestiques</w:t>
      </w:r>
    </w:p>
    <w:p w14:paraId="6BF4FDD9" w14:textId="77777777" w:rsidR="0050607D" w:rsidRDefault="007E00F5">
      <w:pPr>
        <w:rPr>
          <w:sz w:val="20"/>
          <w:lang w:val="fr-CA"/>
        </w:rPr>
      </w:pPr>
      <w:r>
        <w:rPr>
          <w:sz w:val="20"/>
          <w:lang w:val="fr-CA"/>
        </w:rPr>
        <w:t>Ne sont pas naturelles</w:t>
      </w:r>
      <w:r w:rsidR="0050607D">
        <w:rPr>
          <w:sz w:val="20"/>
          <w:lang w:val="fr-CA"/>
        </w:rPr>
        <w:t>, alors écoulement naturel ne s’applique pas.</w:t>
      </w:r>
    </w:p>
    <w:p w14:paraId="30BB6651" w14:textId="77777777" w:rsidR="0050607D" w:rsidRDefault="0050607D">
      <w:pPr>
        <w:pStyle w:val="Titre4"/>
      </w:pPr>
      <w:r>
        <w:t>Sources</w:t>
      </w:r>
    </w:p>
    <w:p w14:paraId="20510E44" w14:textId="77777777" w:rsidR="0050607D" w:rsidRDefault="0050607D">
      <w:pPr>
        <w:rPr>
          <w:sz w:val="20"/>
          <w:lang w:val="fr-CA"/>
        </w:rPr>
      </w:pPr>
      <w:r>
        <w:rPr>
          <w:sz w:val="20"/>
          <w:lang w:val="fr-CA"/>
        </w:rPr>
        <w:t>Propriétaire peut faire ce qu’il veut avec sa source</w:t>
      </w:r>
      <w:r w:rsidR="007E00F5">
        <w:rPr>
          <w:sz w:val="20"/>
          <w:lang w:val="fr-CA"/>
        </w:rPr>
        <w:t>, même s’accaparer de toute l’eau qui sort de cette source</w:t>
      </w:r>
      <w:r w:rsidR="007F0609">
        <w:rPr>
          <w:sz w:val="20"/>
          <w:lang w:val="fr-CA"/>
        </w:rPr>
        <w:t xml:space="preserve"> (art. 980</w:t>
      </w:r>
      <w:r>
        <w:rPr>
          <w:sz w:val="20"/>
          <w:lang w:val="fr-CA"/>
        </w:rPr>
        <w:t xml:space="preserve"> </w:t>
      </w:r>
      <w:proofErr w:type="spellStart"/>
      <w:r>
        <w:rPr>
          <w:sz w:val="20"/>
          <w:lang w:val="fr-CA"/>
        </w:rPr>
        <w:t>C.c.Q</w:t>
      </w:r>
      <w:proofErr w:type="spellEnd"/>
      <w:r>
        <w:rPr>
          <w:sz w:val="20"/>
          <w:lang w:val="fr-CA"/>
        </w:rPr>
        <w:t>.)</w:t>
      </w:r>
      <w:r w:rsidR="007E00F5">
        <w:rPr>
          <w:sz w:val="20"/>
          <w:lang w:val="fr-CA"/>
        </w:rPr>
        <w:t xml:space="preserve">. L’exception s’interprète restrictivement. </w:t>
      </w:r>
    </w:p>
    <w:p w14:paraId="609CFC33" w14:textId="77777777" w:rsidR="0050607D" w:rsidRDefault="0050607D">
      <w:pPr>
        <w:rPr>
          <w:sz w:val="20"/>
          <w:u w:val="single"/>
          <w:lang w:val="fr-CA"/>
        </w:rPr>
      </w:pPr>
      <w:r>
        <w:rPr>
          <w:sz w:val="20"/>
          <w:u w:val="single"/>
          <w:lang w:val="fr-CA"/>
        </w:rPr>
        <w:t>Terrains</w:t>
      </w:r>
      <w:r w:rsidR="007E00F5">
        <w:rPr>
          <w:sz w:val="20"/>
          <w:u w:val="single"/>
          <w:lang w:val="fr-CA"/>
        </w:rPr>
        <w:t xml:space="preserve"> de drainage ou</w:t>
      </w:r>
      <w:r>
        <w:rPr>
          <w:sz w:val="20"/>
          <w:u w:val="single"/>
          <w:lang w:val="fr-CA"/>
        </w:rPr>
        <w:t xml:space="preserve"> marécageux (« </w:t>
      </w:r>
      <w:proofErr w:type="spellStart"/>
      <w:r>
        <w:rPr>
          <w:sz w:val="20"/>
          <w:u w:val="single"/>
          <w:lang w:val="fr-CA"/>
        </w:rPr>
        <w:t>marshland</w:t>
      </w:r>
      <w:proofErr w:type="spellEnd"/>
      <w:r>
        <w:rPr>
          <w:sz w:val="20"/>
          <w:u w:val="single"/>
          <w:lang w:val="fr-CA"/>
        </w:rPr>
        <w:t> »)</w:t>
      </w:r>
    </w:p>
    <w:p w14:paraId="018424E5" w14:textId="77777777" w:rsidR="0050607D" w:rsidRDefault="0050607D">
      <w:pPr>
        <w:rPr>
          <w:sz w:val="20"/>
          <w:lang w:val="fr-CA"/>
        </w:rPr>
      </w:pPr>
      <w:r>
        <w:rPr>
          <w:sz w:val="20"/>
          <w:lang w:val="fr-CA"/>
        </w:rPr>
        <w:t>Drainage p</w:t>
      </w:r>
      <w:r w:rsidR="007F0609">
        <w:rPr>
          <w:sz w:val="20"/>
          <w:lang w:val="fr-CA"/>
        </w:rPr>
        <w:t xml:space="preserve">ossible pour fins agricoles selon le Code municipal et le </w:t>
      </w:r>
      <w:proofErr w:type="spellStart"/>
      <w:r w:rsidR="007F0609">
        <w:rPr>
          <w:sz w:val="20"/>
          <w:lang w:val="fr-CA"/>
        </w:rPr>
        <w:t>C.c.Q</w:t>
      </w:r>
      <w:proofErr w:type="spellEnd"/>
      <w:r w:rsidR="007F0609">
        <w:rPr>
          <w:sz w:val="20"/>
          <w:lang w:val="fr-CA"/>
        </w:rPr>
        <w:t>. (art. 979)</w:t>
      </w:r>
    </w:p>
    <w:p w14:paraId="45881C0A" w14:textId="77777777" w:rsidR="0050607D" w:rsidRDefault="0050607D">
      <w:pPr>
        <w:rPr>
          <w:sz w:val="20"/>
          <w:lang w:val="fr-CA"/>
        </w:rPr>
      </w:pPr>
    </w:p>
    <w:p w14:paraId="11A883FA" w14:textId="77777777" w:rsidR="0050607D" w:rsidRDefault="0050607D">
      <w:pPr>
        <w:pStyle w:val="Titre8"/>
      </w:pPr>
      <w:r>
        <w:t>Bornage et clôture</w:t>
      </w:r>
    </w:p>
    <w:p w14:paraId="08DBD2AF" w14:textId="77777777" w:rsidR="0050607D" w:rsidRDefault="0050607D">
      <w:pPr>
        <w:pStyle w:val="Titre2"/>
      </w:pPr>
      <w:r>
        <w:t>Bornage</w:t>
      </w:r>
    </w:p>
    <w:p w14:paraId="742E3446" w14:textId="77777777" w:rsidR="0050607D" w:rsidRDefault="008D1458">
      <w:pPr>
        <w:rPr>
          <w:sz w:val="20"/>
          <w:lang w:val="fr-CA"/>
        </w:rPr>
      </w:pPr>
      <w:r>
        <w:rPr>
          <w:noProof/>
          <w:sz w:val="20"/>
        </w:rPr>
        <mc:AlternateContent>
          <mc:Choice Requires="wps">
            <w:drawing>
              <wp:anchor distT="0" distB="0" distL="114300" distR="114300" simplePos="0" relativeHeight="251668992" behindDoc="0" locked="0" layoutInCell="0" allowOverlap="1" wp14:anchorId="487F8A9D" wp14:editId="5FF594C8">
                <wp:simplePos x="0" y="0"/>
                <wp:positionH relativeFrom="column">
                  <wp:posOffset>1143000</wp:posOffset>
                </wp:positionH>
                <wp:positionV relativeFrom="paragraph">
                  <wp:posOffset>279400</wp:posOffset>
                </wp:positionV>
                <wp:extent cx="800100" cy="481965"/>
                <wp:effectExtent l="0" t="0" r="0" b="0"/>
                <wp:wrapNone/>
                <wp:docPr id="9" name="Line 5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00100" cy="48196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56" o:spid="_x0000_s1026" style="position:absolute;z-index:25166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0pt,22pt" to="153pt,59.9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" o:allowincell="f"/>
            </w:pict>
          </mc:Fallback>
        </mc:AlternateContent>
      </w:r>
      <w:r w:rsidR="0050607D">
        <w:rPr>
          <w:sz w:val="20"/>
          <w:lang w:val="fr-CA"/>
        </w:rPr>
        <w:t>Droi</w:t>
      </w:r>
      <w:r w:rsidR="007F0609">
        <w:rPr>
          <w:sz w:val="20"/>
          <w:lang w:val="fr-CA"/>
        </w:rPr>
        <w:t>t qui permet de</w:t>
      </w:r>
      <w:r w:rsidR="0050607D">
        <w:rPr>
          <w:sz w:val="20"/>
          <w:lang w:val="fr-CA"/>
        </w:rPr>
        <w:t xml:space="preserve"> déterminer la ligne séparative entre deux terrains</w:t>
      </w:r>
      <w:r w:rsidR="007F0609">
        <w:rPr>
          <w:sz w:val="20"/>
          <w:lang w:val="fr-CA"/>
        </w:rPr>
        <w:t xml:space="preserve"> et de marquer cette ligne de bornes</w:t>
      </w:r>
      <w:r w:rsidR="0050607D">
        <w:rPr>
          <w:sz w:val="20"/>
          <w:lang w:val="fr-CA"/>
        </w:rPr>
        <w:t xml:space="preserve">. Droit imprescriptible qui s’exerce une seule fois (sauf exceptions) – </w:t>
      </w:r>
      <w:r w:rsidR="0050607D">
        <w:rPr>
          <w:i/>
          <w:sz w:val="20"/>
          <w:lang w:val="fr-CA"/>
        </w:rPr>
        <w:t xml:space="preserve">arts. 977, 978 </w:t>
      </w:r>
      <w:proofErr w:type="spellStart"/>
      <w:r w:rsidR="0050607D">
        <w:rPr>
          <w:i/>
          <w:sz w:val="20"/>
          <w:lang w:val="fr-CA"/>
        </w:rPr>
        <w:t>C.c.Q</w:t>
      </w:r>
      <w:proofErr w:type="spellEnd"/>
      <w:r w:rsidR="0050607D">
        <w:rPr>
          <w:i/>
          <w:sz w:val="20"/>
          <w:lang w:val="fr-CA"/>
        </w:rPr>
        <w:t xml:space="preserve">. +787 – 794 </w:t>
      </w:r>
      <w:proofErr w:type="spellStart"/>
      <w:r w:rsidR="0050607D">
        <w:rPr>
          <w:i/>
          <w:sz w:val="20"/>
          <w:lang w:val="fr-CA"/>
        </w:rPr>
        <w:t>C.p.c</w:t>
      </w:r>
      <w:proofErr w:type="spellEnd"/>
      <w:proofErr w:type="gramStart"/>
      <w:r w:rsidR="0050607D">
        <w:rPr>
          <w:i/>
          <w:sz w:val="20"/>
          <w:lang w:val="fr-CA"/>
        </w:rPr>
        <w:t>..</w:t>
      </w:r>
      <w:proofErr w:type="gramEnd"/>
    </w:p>
    <w:p w14:paraId="2B98642E" w14:textId="77777777" w:rsidR="0050607D" w:rsidRDefault="0050607D">
      <w:pPr>
        <w:pStyle w:val="Titre4"/>
      </w:pPr>
      <w:r>
        <w:t>Bornage judiciaire</w:t>
      </w:r>
    </w:p>
    <w:p w14:paraId="10481134" w14:textId="77777777" w:rsidR="007F0609" w:rsidRPr="007F0609" w:rsidRDefault="007F0609">
      <w:pPr>
        <w:pStyle w:val="Titre3"/>
        <w:rPr>
          <w:i w:val="0"/>
        </w:rPr>
      </w:pPr>
      <w:r>
        <w:rPr>
          <w:i w:val="0"/>
        </w:rPr>
        <w:t xml:space="preserve">Action réelle immobilière double. </w:t>
      </w:r>
    </w:p>
    <w:p w14:paraId="37C8BF39" w14:textId="77777777" w:rsidR="0050607D" w:rsidRDefault="008D1458">
      <w:pPr>
        <w:pStyle w:val="Titre3"/>
      </w:pPr>
      <w:r>
        <w:rPr>
          <w:noProof/>
          <w:lang w:val="fr-FR"/>
        </w:rPr>
        <mc:AlternateContent>
          <mc:Choice Requires="wps">
            <w:drawing>
              <wp:anchor distT="0" distB="0" distL="114300" distR="114300" simplePos="0" relativeHeight="251671040" behindDoc="0" locked="0" layoutInCell="0" allowOverlap="1" wp14:anchorId="6B599E23" wp14:editId="68148A9D">
                <wp:simplePos x="0" y="0"/>
                <wp:positionH relativeFrom="column">
                  <wp:posOffset>5715000</wp:posOffset>
                </wp:positionH>
                <wp:positionV relativeFrom="paragraph">
                  <wp:posOffset>69850</wp:posOffset>
                </wp:positionV>
                <wp:extent cx="0" cy="895350"/>
                <wp:effectExtent l="0" t="0" r="0" b="0"/>
                <wp:wrapNone/>
                <wp:docPr id="8" name="Line 5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89535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58" o:spid="_x0000_s1026" style="position:absolute;z-index:25167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50pt,5.5pt" to="450pt,76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" o:allowincell="f"/>
            </w:pict>
          </mc:Fallback>
        </mc:AlternateContent>
      </w:r>
      <w:r>
        <w:rPr>
          <w:noProof/>
          <w:lang w:val="fr-FR"/>
        </w:rPr>
        <mc:AlternateContent>
          <mc:Choice Requires="wps">
            <w:drawing>
              <wp:anchor distT="0" distB="0" distL="114300" distR="114300" simplePos="0" relativeHeight="251670016" behindDoc="0" locked="0" layoutInCell="0" allowOverlap="1" wp14:anchorId="7716AA6F" wp14:editId="3B9558C3">
                <wp:simplePos x="0" y="0"/>
                <wp:positionH relativeFrom="column">
                  <wp:posOffset>1943100</wp:posOffset>
                </wp:positionH>
                <wp:positionV relativeFrom="paragraph">
                  <wp:posOffset>31115</wp:posOffset>
                </wp:positionV>
                <wp:extent cx="3771900" cy="38735"/>
                <wp:effectExtent l="0" t="0" r="0" b="0"/>
                <wp:wrapNone/>
                <wp:docPr id="7" name="Line 5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771900" cy="3873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57" o:spid="_x0000_s1026" style="position:absolute;z-index:251670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3pt,2.45pt" to="450pt,5.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" o:allowincell="f"/>
            </w:pict>
          </mc:Fallback>
        </mc:AlternateContent>
      </w:r>
      <w:r w:rsidR="0050607D">
        <w:t>Espèces</w:t>
      </w:r>
    </w:p>
    <w:p w14:paraId="2B5CC48D" w14:textId="77777777" w:rsidR="0050607D" w:rsidRDefault="0050607D">
      <w:pPr>
        <w:rPr>
          <w:sz w:val="20"/>
          <w:lang w:val="fr-CA"/>
        </w:rPr>
      </w:pPr>
      <w:r>
        <w:rPr>
          <w:sz w:val="20"/>
          <w:lang w:val="fr-CA"/>
        </w:rPr>
        <w:t xml:space="preserve">Art. 978 </w:t>
      </w:r>
      <w:proofErr w:type="spellStart"/>
      <w:r>
        <w:rPr>
          <w:sz w:val="20"/>
          <w:lang w:val="fr-CA"/>
        </w:rPr>
        <w:t>C.c.Q</w:t>
      </w:r>
      <w:proofErr w:type="spellEnd"/>
      <w:r>
        <w:rPr>
          <w:sz w:val="20"/>
          <w:lang w:val="fr-CA"/>
        </w:rPr>
        <w:t>. : Ça peut être :</w:t>
      </w:r>
      <w:r>
        <w:rPr>
          <w:sz w:val="20"/>
          <w:lang w:val="fr-CA"/>
        </w:rPr>
        <w:tab/>
      </w:r>
    </w:p>
    <w:p w14:paraId="20ED1CB5" w14:textId="77777777" w:rsidR="0050607D" w:rsidRDefault="0050607D">
      <w:pPr>
        <w:numPr>
          <w:ilvl w:val="0"/>
          <w:numId w:val="1"/>
        </w:numPr>
        <w:rPr>
          <w:sz w:val="20"/>
          <w:lang w:val="fr-CA"/>
        </w:rPr>
      </w:pPr>
      <w:r>
        <w:rPr>
          <w:sz w:val="20"/>
          <w:lang w:val="fr-CA"/>
        </w:rPr>
        <w:t>Action en bornage (règle = une seule fois)</w:t>
      </w:r>
      <w:r w:rsidR="007F0609">
        <w:rPr>
          <w:sz w:val="20"/>
          <w:lang w:val="fr-CA"/>
        </w:rPr>
        <w:t xml:space="preserve">. Une fois qu’elle est faite, c’est définitif, à mois que cette ligne de bornage change. C’est « tout titulaire d’un droit réel », donc notion plus large que « propriétaire » dans le code. </w:t>
      </w:r>
    </w:p>
    <w:p w14:paraId="43730A2B" w14:textId="77777777" w:rsidR="0050607D" w:rsidRDefault="008D1458">
      <w:pPr>
        <w:ind w:left="360"/>
        <w:rPr>
          <w:sz w:val="20"/>
          <w:lang w:val="fr-CA"/>
        </w:rPr>
      </w:pPr>
      <w:r>
        <w:rPr>
          <w:noProof/>
          <w:sz w:val="20"/>
        </w:rPr>
        <mc:AlternateContent>
          <mc:Choice Requires="wps">
            <w:drawing>
              <wp:anchor distT="0" distB="0" distL="114300" distR="114300" simplePos="0" relativeHeight="251673088" behindDoc="0" locked="0" layoutInCell="0" allowOverlap="1" wp14:anchorId="6B7B152B" wp14:editId="6BE7F4C6">
                <wp:simplePos x="0" y="0"/>
                <wp:positionH relativeFrom="column">
                  <wp:posOffset>5486400</wp:posOffset>
                </wp:positionH>
                <wp:positionV relativeFrom="paragraph">
                  <wp:posOffset>100965</wp:posOffset>
                </wp:positionV>
                <wp:extent cx="114300" cy="342900"/>
                <wp:effectExtent l="0" t="0" r="0" b="0"/>
                <wp:wrapNone/>
                <wp:docPr id="6" name="AutoShape 6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14300" cy="342900"/>
                        </a:xfrm>
                        <a:prstGeom prst="rightBrace">
                          <a:avLst>
                            <a:gd name="adj1" fmla="val 25000"/>
                            <a:gd name="adj2" fmla="val 50000"/>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60" o:spid="_x0000_s1026" type="#_x0000_t88" style="position:absolute;margin-left:6in;margin-top:7.95pt;width:9pt;height:27pt;z-index:25167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" o:allowincell="f"/>
            </w:pict>
          </mc:Fallback>
        </mc:AlternateContent>
      </w:r>
    </w:p>
    <w:p w14:paraId="2F59F93A" w14:textId="77777777" w:rsidR="0050607D" w:rsidRDefault="008D1458">
      <w:pPr>
        <w:numPr>
          <w:ilvl w:val="0"/>
          <w:numId w:val="1"/>
        </w:numPr>
        <w:rPr>
          <w:sz w:val="20"/>
          <w:lang w:val="fr-CA"/>
        </w:rPr>
      </w:pPr>
      <w:r>
        <w:rPr>
          <w:noProof/>
          <w:sz w:val="20"/>
        </w:rPr>
        <mc:AlternateContent>
          <mc:Choice Requires="wps">
            <w:drawing>
              <wp:anchor distT="0" distB="0" distL="114300" distR="114300" simplePos="0" relativeHeight="251672064" behindDoc="0" locked="0" layoutInCell="0" allowOverlap="1" wp14:anchorId="3CA64E56" wp14:editId="5317FD34">
                <wp:simplePos x="0" y="0"/>
                <wp:positionH relativeFrom="column">
                  <wp:posOffset>5486400</wp:posOffset>
                </wp:positionH>
                <wp:positionV relativeFrom="paragraph">
                  <wp:posOffset>88900</wp:posOffset>
                </wp:positionV>
                <wp:extent cx="228600" cy="25400"/>
                <wp:effectExtent l="0" t="0" r="0" b="0"/>
                <wp:wrapNone/>
                <wp:docPr id="5" name="Line 5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28600" cy="254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59" o:spid="_x0000_s1026" style="position:absolute;flip:x;z-index:251672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in,7pt" to="450pt,9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" o:allowincell="f">
                <v:stroke endarrow="block"/>
              </v:line>
            </w:pict>
          </mc:Fallback>
        </mc:AlternateContent>
      </w:r>
      <w:r w:rsidR="0050607D">
        <w:rPr>
          <w:sz w:val="20"/>
          <w:lang w:val="fr-CA"/>
        </w:rPr>
        <w:t>Action en reconnaissance de bornes (déterminer si bornes sont correct</w:t>
      </w:r>
      <w:r w:rsidR="007F0609">
        <w:rPr>
          <w:sz w:val="20"/>
          <w:lang w:val="fr-CA"/>
        </w:rPr>
        <w:t>es dans les moments où elles ne sont plus là</w:t>
      </w:r>
      <w:proofErr w:type="gramStart"/>
      <w:r w:rsidR="007F0609">
        <w:rPr>
          <w:sz w:val="20"/>
          <w:lang w:val="fr-CA"/>
        </w:rPr>
        <w:t xml:space="preserve">. </w:t>
      </w:r>
      <w:r w:rsidR="0050607D">
        <w:rPr>
          <w:sz w:val="20"/>
          <w:lang w:val="fr-CA"/>
        </w:rPr>
        <w:t>)</w:t>
      </w:r>
      <w:proofErr w:type="gramEnd"/>
    </w:p>
    <w:p w14:paraId="29BAE53D" w14:textId="77777777" w:rsidR="0050607D" w:rsidRDefault="0050607D">
      <w:pPr>
        <w:numPr>
          <w:ilvl w:val="0"/>
          <w:numId w:val="1"/>
        </w:numPr>
        <w:rPr>
          <w:sz w:val="20"/>
          <w:lang w:val="fr-CA"/>
        </w:rPr>
      </w:pPr>
      <w:r>
        <w:rPr>
          <w:sz w:val="20"/>
          <w:lang w:val="fr-CA"/>
        </w:rPr>
        <w:t>Action en rectification de bornes (ajuster les bornes s’il y avait des fautes – ex : arpenteur a fait une faute)</w:t>
      </w:r>
    </w:p>
    <w:p w14:paraId="01F90D5C" w14:textId="77777777" w:rsidR="0050607D" w:rsidRDefault="0050607D">
      <w:pPr>
        <w:pStyle w:val="Titre3"/>
      </w:pPr>
      <w:r>
        <w:t>Exécution</w:t>
      </w:r>
    </w:p>
    <w:p w14:paraId="4A823EBD" w14:textId="77777777" w:rsidR="0050607D" w:rsidRDefault="0050607D">
      <w:pPr>
        <w:rPr>
          <w:sz w:val="20"/>
          <w:lang w:val="fr-CA"/>
        </w:rPr>
      </w:pPr>
      <w:r>
        <w:rPr>
          <w:sz w:val="20"/>
          <w:lang w:val="fr-CA"/>
        </w:rPr>
        <w:t xml:space="preserve">Art. 792 </w:t>
      </w:r>
      <w:proofErr w:type="spellStart"/>
      <w:r>
        <w:rPr>
          <w:sz w:val="20"/>
          <w:lang w:val="fr-CA"/>
        </w:rPr>
        <w:t>C.p.c</w:t>
      </w:r>
      <w:proofErr w:type="spellEnd"/>
      <w:r>
        <w:rPr>
          <w:sz w:val="20"/>
          <w:lang w:val="fr-CA"/>
        </w:rPr>
        <w:t>. : P</w:t>
      </w:r>
      <w:r w:rsidR="007F0609">
        <w:rPr>
          <w:sz w:val="20"/>
          <w:lang w:val="fr-CA"/>
        </w:rPr>
        <w:t>ose des bornes p</w:t>
      </w:r>
      <w:r>
        <w:rPr>
          <w:sz w:val="20"/>
          <w:lang w:val="fr-CA"/>
        </w:rPr>
        <w:t>ar expert devant témoins.</w:t>
      </w:r>
    </w:p>
    <w:p w14:paraId="01ADBAF9" w14:textId="77777777" w:rsidR="0050607D" w:rsidRDefault="0050607D">
      <w:pPr>
        <w:pStyle w:val="Titre4"/>
      </w:pPr>
      <w:r>
        <w:t>Bornage extra judiciaire</w:t>
      </w:r>
    </w:p>
    <w:p w14:paraId="00EA9291" w14:textId="77777777" w:rsidR="0050607D" w:rsidRDefault="0050607D">
      <w:pPr>
        <w:rPr>
          <w:sz w:val="20"/>
          <w:lang w:val="fr-CA"/>
        </w:rPr>
      </w:pPr>
      <w:r>
        <w:rPr>
          <w:sz w:val="20"/>
          <w:lang w:val="fr-CA"/>
        </w:rPr>
        <w:t xml:space="preserve">De concert ou à l’amiable (art. 788 </w:t>
      </w:r>
      <w:proofErr w:type="spellStart"/>
      <w:r>
        <w:rPr>
          <w:sz w:val="20"/>
          <w:lang w:val="fr-CA"/>
        </w:rPr>
        <w:t>C.p.c</w:t>
      </w:r>
      <w:proofErr w:type="spellEnd"/>
      <w:r>
        <w:rPr>
          <w:sz w:val="20"/>
          <w:lang w:val="fr-CA"/>
        </w:rPr>
        <w:t>.)</w:t>
      </w:r>
    </w:p>
    <w:p w14:paraId="42056951" w14:textId="77777777" w:rsidR="0050607D" w:rsidRDefault="0050607D">
      <w:pPr>
        <w:pStyle w:val="Titre4"/>
      </w:pPr>
      <w:r>
        <w:t>Bornage conventionnel</w:t>
      </w:r>
    </w:p>
    <w:p w14:paraId="64A63271" w14:textId="77777777" w:rsidR="0050607D" w:rsidRDefault="0050607D">
      <w:pPr>
        <w:rPr>
          <w:sz w:val="20"/>
          <w:lang w:val="fr-CA"/>
        </w:rPr>
      </w:pPr>
      <w:r>
        <w:rPr>
          <w:sz w:val="20"/>
          <w:lang w:val="fr-CA"/>
        </w:rPr>
        <w:t>Si ce n’est pas fait par un arpenteur-géomètre, on peut quand-même faire action en bornage.</w:t>
      </w:r>
    </w:p>
    <w:p w14:paraId="56EA06F8" w14:textId="77777777" w:rsidR="0050607D" w:rsidRDefault="0050607D">
      <w:pPr>
        <w:rPr>
          <w:sz w:val="20"/>
          <w:u w:val="single"/>
          <w:lang w:val="fr-CA"/>
        </w:rPr>
      </w:pPr>
      <w:r>
        <w:rPr>
          <w:sz w:val="20"/>
          <w:u w:val="single"/>
          <w:lang w:val="fr-CA"/>
        </w:rPr>
        <w:t>N.B. :</w:t>
      </w:r>
    </w:p>
    <w:p w14:paraId="6B1A43D7" w14:textId="77777777" w:rsidR="0050607D" w:rsidRDefault="0050607D">
      <w:pPr>
        <w:numPr>
          <w:ilvl w:val="0"/>
          <w:numId w:val="1"/>
        </w:numPr>
        <w:rPr>
          <w:sz w:val="20"/>
          <w:lang w:val="fr-CA"/>
        </w:rPr>
      </w:pPr>
      <w:r>
        <w:rPr>
          <w:sz w:val="20"/>
          <w:lang w:val="fr-CA"/>
        </w:rPr>
        <w:t>Sauf en cas des exceptions il est illégal de changer les bornes (affaire Hamel c. De Bellefeuille)</w:t>
      </w:r>
    </w:p>
    <w:p w14:paraId="69A97096" w14:textId="77777777" w:rsidR="0050607D" w:rsidRDefault="0050607D">
      <w:pPr>
        <w:numPr>
          <w:ilvl w:val="0"/>
          <w:numId w:val="1"/>
        </w:numPr>
        <w:rPr>
          <w:sz w:val="20"/>
          <w:lang w:val="fr-CA"/>
        </w:rPr>
      </w:pPr>
      <w:r>
        <w:rPr>
          <w:sz w:val="20"/>
          <w:lang w:val="fr-CA"/>
        </w:rPr>
        <w:t xml:space="preserve">Art. 978 </w:t>
      </w:r>
      <w:proofErr w:type="spellStart"/>
      <w:r>
        <w:rPr>
          <w:sz w:val="20"/>
          <w:lang w:val="fr-CA"/>
        </w:rPr>
        <w:t>C.c.Q</w:t>
      </w:r>
      <w:proofErr w:type="spellEnd"/>
      <w:r>
        <w:rPr>
          <w:sz w:val="20"/>
          <w:lang w:val="fr-CA"/>
        </w:rPr>
        <w:t>. : Il faut enregistrer les bornes!</w:t>
      </w:r>
    </w:p>
    <w:p w14:paraId="24511079" w14:textId="77777777" w:rsidR="0050607D" w:rsidRDefault="0050607D">
      <w:pPr>
        <w:pStyle w:val="Titre2"/>
      </w:pPr>
      <w:r>
        <w:t>Clôture</w:t>
      </w:r>
    </w:p>
    <w:p w14:paraId="54F1AD99" w14:textId="77777777" w:rsidR="00C56A81" w:rsidRPr="00C56A81" w:rsidRDefault="00C56A81">
      <w:pPr>
        <w:rPr>
          <w:sz w:val="20"/>
          <w:lang w:val="fr-CA"/>
        </w:rPr>
      </w:pPr>
      <w:r>
        <w:rPr>
          <w:sz w:val="20"/>
          <w:lang w:val="fr-CA"/>
        </w:rPr>
        <w:t xml:space="preserve">Obligation de contribuer aux frais de construction et de réparation d’une « séparation suffisante ». Payer 50\50 pour la construction et le maintient. </w:t>
      </w:r>
    </w:p>
    <w:p w14:paraId="569DB6E6" w14:textId="77777777" w:rsidR="0050607D" w:rsidRDefault="0050607D">
      <w:pPr>
        <w:rPr>
          <w:sz w:val="20"/>
          <w:lang w:val="fr-CA"/>
        </w:rPr>
      </w:pPr>
      <w:r>
        <w:rPr>
          <w:i/>
          <w:sz w:val="20"/>
          <w:lang w:val="fr-CA"/>
        </w:rPr>
        <w:t xml:space="preserve">Art. 1002 </w:t>
      </w:r>
      <w:proofErr w:type="spellStart"/>
      <w:r>
        <w:rPr>
          <w:i/>
          <w:sz w:val="20"/>
          <w:lang w:val="fr-CA"/>
        </w:rPr>
        <w:t>C.c.Q</w:t>
      </w:r>
      <w:proofErr w:type="spellEnd"/>
      <w:r>
        <w:rPr>
          <w:i/>
          <w:sz w:val="20"/>
          <w:lang w:val="fr-CA"/>
        </w:rPr>
        <w:t>. :</w:t>
      </w:r>
      <w:r>
        <w:rPr>
          <w:sz w:val="20"/>
          <w:lang w:val="fr-CA"/>
        </w:rPr>
        <w:t xml:space="preserve"> Travaux sur la ligne de séparation (murs, clôtures, </w:t>
      </w:r>
      <w:proofErr w:type="spellStart"/>
      <w:proofErr w:type="gramStart"/>
      <w:r w:rsidR="00C56A81">
        <w:rPr>
          <w:sz w:val="20"/>
          <w:lang w:val="fr-CA"/>
        </w:rPr>
        <w:t>etc</w:t>
      </w:r>
      <w:proofErr w:type="spellEnd"/>
      <w:r>
        <w:rPr>
          <w:sz w:val="20"/>
          <w:lang w:val="fr-CA"/>
        </w:rPr>
        <w:t>…)</w:t>
      </w:r>
      <w:proofErr w:type="gramEnd"/>
      <w:r>
        <w:rPr>
          <w:sz w:val="20"/>
          <w:lang w:val="fr-CA"/>
        </w:rPr>
        <w:t>.</w:t>
      </w:r>
    </w:p>
    <w:p w14:paraId="7B7E7A1B" w14:textId="77777777" w:rsidR="0050607D" w:rsidRDefault="0050607D">
      <w:pPr>
        <w:pStyle w:val="Corpsdetexte2"/>
        <w:numPr>
          <w:ilvl w:val="0"/>
          <w:numId w:val="1"/>
        </w:numPr>
      </w:pPr>
      <w:r>
        <w:t xml:space="preserve">Propriétaire a le choix : construire sur sa propriété </w:t>
      </w:r>
      <w:r>
        <w:rPr>
          <w:u w:val="single"/>
        </w:rPr>
        <w:t>ou</w:t>
      </w:r>
      <w:r>
        <w:t xml:space="preserve"> construire sur ligne de séparation et obliger voisin de payer la moitié (mais seulement </w:t>
      </w:r>
      <w:r>
        <w:rPr>
          <w:i/>
        </w:rPr>
        <w:t xml:space="preserve">avant </w:t>
      </w:r>
      <w:r>
        <w:t xml:space="preserve">de commencer construction – affaire </w:t>
      </w:r>
      <w:proofErr w:type="spellStart"/>
      <w:r>
        <w:t>Greenberg</w:t>
      </w:r>
      <w:proofErr w:type="spellEnd"/>
      <w:r>
        <w:t>)</w:t>
      </w:r>
    </w:p>
    <w:p w14:paraId="3E1F54DF" w14:textId="77777777" w:rsidR="0050607D" w:rsidRDefault="0050607D">
      <w:pPr>
        <w:numPr>
          <w:ilvl w:val="0"/>
          <w:numId w:val="1"/>
        </w:numPr>
        <w:rPr>
          <w:sz w:val="20"/>
          <w:lang w:val="fr-CA"/>
        </w:rPr>
      </w:pPr>
      <w:r>
        <w:rPr>
          <w:sz w:val="20"/>
          <w:lang w:val="fr-CA"/>
        </w:rPr>
        <w:t>Si voisin y participe (volontairement ou par ordre de la cour), il peut déterminer avec l’autre comment construire</w:t>
      </w:r>
    </w:p>
    <w:p w14:paraId="5307BA9D" w14:textId="77777777" w:rsidR="0050607D" w:rsidRDefault="0050607D">
      <w:pPr>
        <w:numPr>
          <w:ilvl w:val="0"/>
          <w:numId w:val="1"/>
        </w:numPr>
        <w:rPr>
          <w:sz w:val="20"/>
          <w:lang w:val="fr-CA"/>
        </w:rPr>
      </w:pPr>
      <w:r>
        <w:rPr>
          <w:sz w:val="20"/>
          <w:lang w:val="fr-CA"/>
        </w:rPr>
        <w:t>Hors des cités et villes c’est l’inspecteur agraire de l’arrondissement qui trouve solution pour conflits (Code municipal, Loi sur l’aménagement et l’urbanisme)</w:t>
      </w:r>
    </w:p>
    <w:p w14:paraId="6A8EFD70" w14:textId="77777777" w:rsidR="00C56A81" w:rsidRDefault="00C56A81">
      <w:pPr>
        <w:numPr>
          <w:ilvl w:val="0"/>
          <w:numId w:val="1"/>
        </w:numPr>
        <w:rPr>
          <w:sz w:val="20"/>
          <w:lang w:val="fr-CA"/>
        </w:rPr>
      </w:pPr>
      <w:r>
        <w:rPr>
          <w:sz w:val="20"/>
          <w:lang w:val="fr-CA"/>
        </w:rPr>
        <w:t xml:space="preserve">On ne peut pas, après coup, forcer le voisin à en payer la moitié. Il faut s’y prendre d’avance. </w:t>
      </w:r>
    </w:p>
    <w:p w14:paraId="0A9D9AD1" w14:textId="77777777" w:rsidR="0050607D" w:rsidRDefault="0050607D">
      <w:pPr>
        <w:pStyle w:val="Titre8"/>
      </w:pPr>
      <w:r>
        <w:t>Accès au fonds d’autrui</w:t>
      </w:r>
    </w:p>
    <w:p w14:paraId="5B48F155" w14:textId="77777777" w:rsidR="0050607D" w:rsidRDefault="0050607D">
      <w:pPr>
        <w:rPr>
          <w:sz w:val="20"/>
          <w:lang w:val="fr-CA"/>
        </w:rPr>
      </w:pPr>
      <w:r>
        <w:rPr>
          <w:sz w:val="20"/>
          <w:lang w:val="fr-CA"/>
        </w:rPr>
        <w:t>En cas de nécessité</w:t>
      </w:r>
      <w:r w:rsidR="00C56A81">
        <w:rPr>
          <w:sz w:val="20"/>
          <w:lang w:val="fr-CA"/>
        </w:rPr>
        <w:t>,</w:t>
      </w:r>
      <w:r>
        <w:rPr>
          <w:sz w:val="20"/>
          <w:lang w:val="fr-CA"/>
        </w:rPr>
        <w:t xml:space="preserve"> le droit de propriété </w:t>
      </w:r>
      <w:r w:rsidR="00C56A81">
        <w:rPr>
          <w:sz w:val="20"/>
          <w:lang w:val="fr-CA"/>
        </w:rPr>
        <w:t xml:space="preserve">d’un immeuble </w:t>
      </w:r>
      <w:r>
        <w:rPr>
          <w:sz w:val="20"/>
          <w:lang w:val="fr-CA"/>
        </w:rPr>
        <w:t>comprend le droit d’accéder au fonds d’autrui</w:t>
      </w:r>
      <w:r w:rsidR="00C56A81">
        <w:rPr>
          <w:sz w:val="20"/>
          <w:lang w:val="fr-CA"/>
        </w:rPr>
        <w:t xml:space="preserve"> en certaines circonstances seulement</w:t>
      </w:r>
      <w:r>
        <w:rPr>
          <w:sz w:val="20"/>
          <w:lang w:val="fr-CA"/>
        </w:rPr>
        <w:t>.</w:t>
      </w:r>
    </w:p>
    <w:p w14:paraId="185F2691" w14:textId="77777777" w:rsidR="0050607D" w:rsidRDefault="0050607D">
      <w:pPr>
        <w:pStyle w:val="Titre2"/>
      </w:pPr>
      <w:r>
        <w:t>Enclave</w:t>
      </w:r>
    </w:p>
    <w:p w14:paraId="1557569B" w14:textId="77777777" w:rsidR="00C56A81" w:rsidRPr="00C56A81" w:rsidRDefault="00C56A81">
      <w:pPr>
        <w:rPr>
          <w:sz w:val="20"/>
          <w:lang w:val="fr-CA"/>
        </w:rPr>
      </w:pPr>
      <w:r>
        <w:rPr>
          <w:sz w:val="20"/>
          <w:lang w:val="fr-CA"/>
        </w:rPr>
        <w:t xml:space="preserve">Faute d’accès réellement utilisable de la voie publique indépendamment de son fait, le propriétaire du terrain désavantagé peut exiger un passage bien plus facile du propriétaire voisin susceptible de le lui fournir. </w:t>
      </w:r>
    </w:p>
    <w:p w14:paraId="52A22830" w14:textId="77777777" w:rsidR="0050607D" w:rsidRDefault="0050607D">
      <w:pPr>
        <w:rPr>
          <w:sz w:val="20"/>
          <w:lang w:val="fr-CA"/>
        </w:rPr>
      </w:pPr>
      <w:r>
        <w:rPr>
          <w:i/>
          <w:sz w:val="20"/>
          <w:lang w:val="fr-CA"/>
        </w:rPr>
        <w:t xml:space="preserve">Arts. 997 – 1001 </w:t>
      </w:r>
      <w:proofErr w:type="spellStart"/>
      <w:r>
        <w:rPr>
          <w:i/>
          <w:sz w:val="20"/>
          <w:lang w:val="fr-CA"/>
        </w:rPr>
        <w:t>C.c.Q</w:t>
      </w:r>
      <w:proofErr w:type="spellEnd"/>
      <w:r>
        <w:rPr>
          <w:i/>
          <w:sz w:val="20"/>
          <w:lang w:val="fr-CA"/>
        </w:rPr>
        <w:t>. :</w:t>
      </w:r>
      <w:r>
        <w:rPr>
          <w:sz w:val="20"/>
          <w:lang w:val="fr-CA"/>
        </w:rPr>
        <w:t xml:space="preserve"> Droit de passage au cas où on n’a pas accès à la voie publique.</w:t>
      </w:r>
    </w:p>
    <w:p w14:paraId="31EC95E6" w14:textId="77777777" w:rsidR="0050607D" w:rsidRDefault="0050607D">
      <w:pPr>
        <w:numPr>
          <w:ilvl w:val="0"/>
          <w:numId w:val="1"/>
        </w:numPr>
        <w:rPr>
          <w:sz w:val="20"/>
          <w:lang w:val="fr-CA"/>
        </w:rPr>
      </w:pPr>
      <w:r>
        <w:rPr>
          <w:sz w:val="20"/>
          <w:lang w:val="fr-CA"/>
        </w:rPr>
        <w:t>Règle générale : Prendre le plus court passage, indemniser autre propriétaire.</w:t>
      </w:r>
    </w:p>
    <w:p w14:paraId="5C3F77F0" w14:textId="77777777" w:rsidR="0050607D" w:rsidRDefault="0050607D">
      <w:pPr>
        <w:numPr>
          <w:ilvl w:val="0"/>
          <w:numId w:val="1"/>
        </w:numPr>
        <w:rPr>
          <w:sz w:val="20"/>
          <w:lang w:val="fr-CA"/>
        </w:rPr>
      </w:pPr>
      <w:r>
        <w:rPr>
          <w:sz w:val="20"/>
          <w:lang w:val="fr-CA"/>
        </w:rPr>
        <w:t>Interprétation stricte : Il s’agit d’un droit de passage, rie</w:t>
      </w:r>
      <w:r w:rsidR="00C56A81">
        <w:rPr>
          <w:sz w:val="20"/>
          <w:lang w:val="fr-CA"/>
        </w:rPr>
        <w:t xml:space="preserve">n d’autre (pas de stationnement, </w:t>
      </w:r>
      <w:r>
        <w:rPr>
          <w:sz w:val="20"/>
          <w:lang w:val="fr-CA"/>
        </w:rPr>
        <w:t>par exemple)</w:t>
      </w:r>
      <w:r w:rsidR="00F41535">
        <w:rPr>
          <w:sz w:val="20"/>
          <w:lang w:val="fr-CA"/>
        </w:rPr>
        <w:t>. Sauf pour des situations comme un lac avec canot (nécessite une place pour accoster l’embarcation)</w:t>
      </w:r>
    </w:p>
    <w:p w14:paraId="09E914CC" w14:textId="77777777" w:rsidR="0050607D" w:rsidRDefault="0050607D">
      <w:pPr>
        <w:numPr>
          <w:ilvl w:val="0"/>
          <w:numId w:val="1"/>
        </w:numPr>
        <w:rPr>
          <w:sz w:val="20"/>
          <w:lang w:val="fr-CA"/>
        </w:rPr>
      </w:pPr>
      <w:r>
        <w:rPr>
          <w:sz w:val="20"/>
          <w:lang w:val="fr-CA"/>
        </w:rPr>
        <w:t>Un inconvénient n’est pas une enclave (ex. 5 kilomètres de détour)</w:t>
      </w:r>
    </w:p>
    <w:p w14:paraId="4DCF8B15" w14:textId="77777777" w:rsidR="00F41535" w:rsidRDefault="00F41535">
      <w:pPr>
        <w:numPr>
          <w:ilvl w:val="0"/>
          <w:numId w:val="1"/>
        </w:numPr>
        <w:rPr>
          <w:sz w:val="20"/>
          <w:lang w:val="fr-CA"/>
        </w:rPr>
      </w:pPr>
      <w:r>
        <w:rPr>
          <w:sz w:val="20"/>
          <w:lang w:val="fr-CA"/>
        </w:rPr>
        <w:t xml:space="preserve">C’est celui qui bénéficie du droit de passage qui doit entretenir le passage. Interprétation restrictive. </w:t>
      </w:r>
    </w:p>
    <w:p w14:paraId="2E178E94" w14:textId="77777777" w:rsidR="0050607D" w:rsidRDefault="0050607D">
      <w:pPr>
        <w:pStyle w:val="Titre4"/>
      </w:pPr>
      <w:r>
        <w:t>Enclave résultant d’un contrat, d’un testament ou d’un partage</w:t>
      </w:r>
    </w:p>
    <w:p w14:paraId="58C59776" w14:textId="77777777" w:rsidR="0050607D" w:rsidRDefault="0050607D">
      <w:pPr>
        <w:rPr>
          <w:sz w:val="20"/>
          <w:lang w:val="fr-CA"/>
        </w:rPr>
      </w:pPr>
      <w:r>
        <w:rPr>
          <w:i/>
          <w:sz w:val="20"/>
          <w:lang w:val="fr-CA"/>
        </w:rPr>
        <w:t xml:space="preserve">Art. 999 </w:t>
      </w:r>
      <w:proofErr w:type="spellStart"/>
      <w:r>
        <w:rPr>
          <w:i/>
          <w:sz w:val="20"/>
          <w:lang w:val="fr-CA"/>
        </w:rPr>
        <w:t>C.c.Q</w:t>
      </w:r>
      <w:proofErr w:type="spellEnd"/>
      <w:r>
        <w:rPr>
          <w:i/>
          <w:sz w:val="20"/>
          <w:lang w:val="fr-CA"/>
        </w:rPr>
        <w:t>. :</w:t>
      </w:r>
      <w:r>
        <w:rPr>
          <w:sz w:val="20"/>
          <w:lang w:val="fr-CA"/>
        </w:rPr>
        <w:t xml:space="preserve"> Si l’enclave est le résultat d’une de ces raisons, ce n’est pas le passage le plus court, mais par l’ancienne partie du terrain qui a accès à la voie publique – sans compensation</w:t>
      </w:r>
      <w:r w:rsidR="00F41535">
        <w:rPr>
          <w:sz w:val="20"/>
          <w:lang w:val="fr-CA"/>
        </w:rPr>
        <w:t>s/indemnités</w:t>
      </w:r>
      <w:r>
        <w:rPr>
          <w:sz w:val="20"/>
          <w:lang w:val="fr-CA"/>
        </w:rPr>
        <w:t>.</w:t>
      </w:r>
    </w:p>
    <w:p w14:paraId="2F505F96" w14:textId="77777777" w:rsidR="0050607D" w:rsidRDefault="0050607D">
      <w:pPr>
        <w:pStyle w:val="Corpsdetexte2"/>
        <w:rPr>
          <w:u w:val="single"/>
        </w:rPr>
      </w:pPr>
      <w:r>
        <w:rPr>
          <w:u w:val="single"/>
        </w:rPr>
        <w:t>Autres cas </w:t>
      </w:r>
    </w:p>
    <w:p w14:paraId="396FCF8A" w14:textId="77777777" w:rsidR="0050607D" w:rsidRDefault="0050607D">
      <w:pPr>
        <w:rPr>
          <w:sz w:val="20"/>
          <w:lang w:val="fr-CA"/>
        </w:rPr>
      </w:pPr>
      <w:r>
        <w:rPr>
          <w:i/>
          <w:sz w:val="20"/>
          <w:lang w:val="fr-CA"/>
        </w:rPr>
        <w:t xml:space="preserve">Art. 997 </w:t>
      </w:r>
      <w:proofErr w:type="spellStart"/>
      <w:r>
        <w:rPr>
          <w:i/>
          <w:sz w:val="20"/>
          <w:lang w:val="fr-CA"/>
        </w:rPr>
        <w:t>C.c.Q</w:t>
      </w:r>
      <w:proofErr w:type="spellEnd"/>
      <w:r>
        <w:rPr>
          <w:i/>
          <w:sz w:val="20"/>
          <w:lang w:val="fr-CA"/>
        </w:rPr>
        <w:t>. :</w:t>
      </w:r>
      <w:r>
        <w:rPr>
          <w:sz w:val="20"/>
          <w:lang w:val="fr-CA"/>
        </w:rPr>
        <w:t xml:space="preserve"> Trajet le plus court et plus naturel.</w:t>
      </w:r>
    </w:p>
    <w:p w14:paraId="1179B701" w14:textId="77777777" w:rsidR="00F41535" w:rsidRDefault="00F41535">
      <w:pPr>
        <w:rPr>
          <w:sz w:val="20"/>
          <w:lang w:val="fr-CA"/>
        </w:rPr>
      </w:pPr>
      <w:r>
        <w:rPr>
          <w:sz w:val="20"/>
          <w:lang w:val="fr-CA"/>
        </w:rPr>
        <w:t>Si notre objet s’en va sur le terrain d’un autre, on peut aller la chercher, ou si le propriétaire</w:t>
      </w:r>
      <w:r w:rsidR="003468C7">
        <w:rPr>
          <w:sz w:val="20"/>
          <w:lang w:val="fr-CA"/>
        </w:rPr>
        <w:t xml:space="preserve"> ne</w:t>
      </w:r>
      <w:r>
        <w:rPr>
          <w:sz w:val="20"/>
          <w:lang w:val="fr-CA"/>
        </w:rPr>
        <w:t xml:space="preserve"> veut pas qu’on vienne sur son terrain, il doit nous le remettre. </w:t>
      </w:r>
    </w:p>
    <w:p w14:paraId="056E5AFD" w14:textId="77777777" w:rsidR="0050607D" w:rsidRDefault="0050607D">
      <w:pPr>
        <w:pStyle w:val="Titre2"/>
      </w:pPr>
      <w:r>
        <w:t>Construction ou plantation</w:t>
      </w:r>
    </w:p>
    <w:p w14:paraId="75A5432B" w14:textId="77777777" w:rsidR="0050607D" w:rsidRDefault="0050607D">
      <w:pPr>
        <w:rPr>
          <w:sz w:val="20"/>
          <w:lang w:val="fr-CA"/>
        </w:rPr>
      </w:pPr>
      <w:r>
        <w:rPr>
          <w:i/>
          <w:sz w:val="20"/>
          <w:lang w:val="fr-CA"/>
        </w:rPr>
        <w:t xml:space="preserve">Arts. 987, 988, 990 </w:t>
      </w:r>
      <w:proofErr w:type="spellStart"/>
      <w:r>
        <w:rPr>
          <w:i/>
          <w:sz w:val="20"/>
          <w:lang w:val="fr-CA"/>
        </w:rPr>
        <w:t>C.c.Q</w:t>
      </w:r>
      <w:proofErr w:type="spellEnd"/>
      <w:r>
        <w:rPr>
          <w:i/>
          <w:sz w:val="20"/>
          <w:lang w:val="fr-CA"/>
        </w:rPr>
        <w:t>. :</w:t>
      </w:r>
      <w:r>
        <w:rPr>
          <w:sz w:val="20"/>
          <w:lang w:val="fr-CA"/>
        </w:rPr>
        <w:t xml:space="preserve"> Pour construire, démolir une construction ou entretenir une plantation on peut utiliser fonds du voisin (indemnité + remise en état).</w:t>
      </w:r>
    </w:p>
    <w:p w14:paraId="600ECFB7" w14:textId="77777777" w:rsidR="0050607D" w:rsidRDefault="0050607D">
      <w:pPr>
        <w:rPr>
          <w:sz w:val="20"/>
          <w:lang w:val="fr-CA"/>
        </w:rPr>
      </w:pPr>
      <w:r>
        <w:rPr>
          <w:i/>
          <w:sz w:val="20"/>
          <w:lang w:val="fr-CA"/>
        </w:rPr>
        <w:t xml:space="preserve">Arts. 991, 992 </w:t>
      </w:r>
      <w:proofErr w:type="spellStart"/>
      <w:r>
        <w:rPr>
          <w:i/>
          <w:sz w:val="20"/>
          <w:lang w:val="fr-CA"/>
        </w:rPr>
        <w:t>C.c.Q</w:t>
      </w:r>
      <w:proofErr w:type="spellEnd"/>
      <w:r>
        <w:rPr>
          <w:i/>
          <w:sz w:val="20"/>
          <w:lang w:val="fr-CA"/>
        </w:rPr>
        <w:t>. :</w:t>
      </w:r>
      <w:r>
        <w:rPr>
          <w:sz w:val="20"/>
          <w:lang w:val="fr-CA"/>
        </w:rPr>
        <w:t xml:space="preserve"> Pas abuser ce droit!</w:t>
      </w:r>
    </w:p>
    <w:p w14:paraId="33438C81" w14:textId="77777777" w:rsidR="0050607D" w:rsidRDefault="0050607D">
      <w:pPr>
        <w:pStyle w:val="Titre2"/>
      </w:pPr>
      <w:r>
        <w:t>Recherche</w:t>
      </w:r>
    </w:p>
    <w:p w14:paraId="4171EF5B" w14:textId="77777777" w:rsidR="0050607D" w:rsidRDefault="0050607D">
      <w:pPr>
        <w:rPr>
          <w:sz w:val="20"/>
          <w:lang w:val="fr-CA"/>
        </w:rPr>
      </w:pPr>
      <w:r>
        <w:rPr>
          <w:i/>
          <w:sz w:val="20"/>
          <w:lang w:val="fr-CA"/>
        </w:rPr>
        <w:t xml:space="preserve">Art. 989 </w:t>
      </w:r>
      <w:proofErr w:type="spellStart"/>
      <w:r>
        <w:rPr>
          <w:i/>
          <w:sz w:val="20"/>
          <w:lang w:val="fr-CA"/>
        </w:rPr>
        <w:t>C.c.Q</w:t>
      </w:r>
      <w:proofErr w:type="spellEnd"/>
      <w:r>
        <w:rPr>
          <w:i/>
          <w:sz w:val="20"/>
          <w:lang w:val="fr-CA"/>
        </w:rPr>
        <w:t>. :</w:t>
      </w:r>
      <w:r>
        <w:rPr>
          <w:sz w:val="20"/>
          <w:lang w:val="fr-CA"/>
        </w:rPr>
        <w:t xml:space="preserve"> Si on cherche des choses ou un animal, on peut aller sur le fonds d’autrui.</w:t>
      </w:r>
    </w:p>
    <w:p w14:paraId="4AF83C44" w14:textId="77777777" w:rsidR="0050607D" w:rsidRDefault="0050607D">
      <w:pPr>
        <w:pStyle w:val="Titre7"/>
      </w:pPr>
      <w:r>
        <w:t>Restrictions conventionnelles</w:t>
      </w:r>
    </w:p>
    <w:p w14:paraId="302CDE1C" w14:textId="77777777" w:rsidR="0050607D" w:rsidRDefault="0050607D">
      <w:pPr>
        <w:rPr>
          <w:sz w:val="20"/>
          <w:lang w:val="fr-CA"/>
        </w:rPr>
      </w:pPr>
      <w:r>
        <w:rPr>
          <w:sz w:val="20"/>
          <w:lang w:val="fr-CA"/>
        </w:rPr>
        <w:t>Le propriétaire peut consentir à diminuer ses prérogatives par contrat, tolérance.</w:t>
      </w:r>
    </w:p>
    <w:p w14:paraId="4451B71B" w14:textId="77777777" w:rsidR="0050607D" w:rsidRDefault="0050607D">
      <w:pPr>
        <w:pStyle w:val="Titre2"/>
        <w:shd w:val="clear" w:color="auto" w:fill="FFFFFF"/>
      </w:pPr>
      <w:r>
        <w:t>Quant à l’usus et au fructus</w:t>
      </w:r>
    </w:p>
    <w:p w14:paraId="0DEA65F9" w14:textId="77777777" w:rsidR="0050607D" w:rsidRDefault="0050607D">
      <w:pPr>
        <w:pStyle w:val="Titre2"/>
      </w:pPr>
      <w:r>
        <w:t>Droits réels</w:t>
      </w:r>
    </w:p>
    <w:p w14:paraId="7456A8CB" w14:textId="77777777" w:rsidR="0050607D" w:rsidRDefault="0050607D">
      <w:pPr>
        <w:rPr>
          <w:sz w:val="20"/>
          <w:lang w:val="fr-CA"/>
        </w:rPr>
      </w:pPr>
      <w:r>
        <w:rPr>
          <w:sz w:val="20"/>
          <w:lang w:val="fr-CA"/>
        </w:rPr>
        <w:t>Il peut consentir au démembrement du droit de propriété.</w:t>
      </w:r>
    </w:p>
    <w:p w14:paraId="3B965B73" w14:textId="77777777" w:rsidR="0050607D" w:rsidRDefault="0050607D">
      <w:pPr>
        <w:pStyle w:val="Titre2"/>
      </w:pPr>
      <w:r>
        <w:t>Droits personnels</w:t>
      </w:r>
    </w:p>
    <w:p w14:paraId="123F0D3E" w14:textId="77777777" w:rsidR="0050607D" w:rsidRDefault="0050607D">
      <w:pPr>
        <w:rPr>
          <w:sz w:val="20"/>
          <w:lang w:val="fr-CA"/>
        </w:rPr>
      </w:pPr>
      <w:r>
        <w:rPr>
          <w:sz w:val="20"/>
          <w:lang w:val="fr-CA"/>
        </w:rPr>
        <w:t>Il peut personnellement s’engager à faire bénéficier quelqu’un de sa chose.</w:t>
      </w:r>
    </w:p>
    <w:p w14:paraId="17EBBB6C" w14:textId="77777777" w:rsidR="0050607D" w:rsidRDefault="0050607D">
      <w:pPr>
        <w:rPr>
          <w:sz w:val="20"/>
          <w:lang w:val="fr-CA"/>
        </w:rPr>
      </w:pPr>
    </w:p>
    <w:p w14:paraId="4981E50B" w14:textId="77777777" w:rsidR="0050607D" w:rsidRDefault="0050607D">
      <w:pPr>
        <w:pStyle w:val="Titre8"/>
      </w:pPr>
      <w:r>
        <w:t>Quant à l’abusus</w:t>
      </w:r>
    </w:p>
    <w:p w14:paraId="173CA36D" w14:textId="77777777" w:rsidR="0050607D" w:rsidRDefault="0050607D">
      <w:pPr>
        <w:rPr>
          <w:i/>
          <w:sz w:val="20"/>
          <w:lang w:val="fr-CA"/>
        </w:rPr>
      </w:pPr>
      <w:r>
        <w:rPr>
          <w:sz w:val="20"/>
          <w:lang w:val="fr-CA"/>
        </w:rPr>
        <w:t xml:space="preserve">Possible dans les actes à titre gratuit (donation) – </w:t>
      </w:r>
      <w:r>
        <w:rPr>
          <w:i/>
          <w:sz w:val="20"/>
          <w:lang w:val="fr-CA"/>
        </w:rPr>
        <w:t xml:space="preserve">arts. 1212 – 1217 </w:t>
      </w:r>
      <w:proofErr w:type="spellStart"/>
      <w:r>
        <w:rPr>
          <w:i/>
          <w:sz w:val="20"/>
          <w:lang w:val="fr-CA"/>
        </w:rPr>
        <w:t>C.c.Q</w:t>
      </w:r>
      <w:proofErr w:type="spellEnd"/>
      <w:r>
        <w:rPr>
          <w:i/>
          <w:sz w:val="20"/>
          <w:lang w:val="fr-CA"/>
        </w:rPr>
        <w:t xml:space="preserve">., 553 (3,4) </w:t>
      </w:r>
      <w:proofErr w:type="spellStart"/>
      <w:r>
        <w:rPr>
          <w:i/>
          <w:sz w:val="20"/>
          <w:lang w:val="fr-CA"/>
        </w:rPr>
        <w:t>C.p.c</w:t>
      </w:r>
      <w:proofErr w:type="spellEnd"/>
      <w:proofErr w:type="gramStart"/>
      <w:r>
        <w:rPr>
          <w:i/>
          <w:sz w:val="20"/>
          <w:lang w:val="fr-CA"/>
        </w:rPr>
        <w:t>..</w:t>
      </w:r>
      <w:proofErr w:type="gramEnd"/>
    </w:p>
    <w:p w14:paraId="0C564A91" w14:textId="77777777" w:rsidR="00E46FB8" w:rsidRDefault="00E46FB8">
      <w:pPr>
        <w:shd w:val="clear" w:color="auto" w:fill="FFFFFF"/>
        <w:jc w:val="center"/>
        <w:rPr>
          <w:b/>
          <w:sz w:val="28"/>
          <w:lang w:val="fr-CA"/>
        </w:rPr>
      </w:pPr>
    </w:p>
    <w:p w14:paraId="65775877" w14:textId="77777777" w:rsidR="00E46FB8" w:rsidRDefault="00E46FB8">
      <w:pPr>
        <w:shd w:val="clear" w:color="auto" w:fill="FFFFFF"/>
        <w:jc w:val="center"/>
        <w:rPr>
          <w:b/>
          <w:sz w:val="28"/>
          <w:lang w:val="fr-CA"/>
        </w:rPr>
      </w:pPr>
    </w:p>
    <w:p w14:paraId="2E89CB7C" w14:textId="77777777" w:rsidR="0050607D" w:rsidRDefault="0050607D">
      <w:pPr>
        <w:shd w:val="clear" w:color="auto" w:fill="FFFFFF"/>
        <w:jc w:val="center"/>
        <w:rPr>
          <w:b/>
          <w:sz w:val="28"/>
          <w:lang w:val="fr-CA"/>
        </w:rPr>
      </w:pPr>
      <w:r>
        <w:rPr>
          <w:b/>
          <w:sz w:val="28"/>
          <w:lang w:val="fr-CA"/>
        </w:rPr>
        <w:sym w:font="Wingdings 2" w:char="F078"/>
      </w:r>
      <w:r>
        <w:rPr>
          <w:b/>
          <w:sz w:val="28"/>
          <w:lang w:val="fr-CA"/>
        </w:rPr>
        <w:t xml:space="preserve"> Modes d’acquisition de la propriété</w:t>
      </w:r>
    </w:p>
    <w:p w14:paraId="7750305B" w14:textId="77777777" w:rsidR="0050607D" w:rsidRDefault="0050607D">
      <w:pPr>
        <w:rPr>
          <w:sz w:val="20"/>
          <w:lang w:val="fr-CA"/>
        </w:rPr>
      </w:pPr>
    </w:p>
    <w:p w14:paraId="5A5C0ADE" w14:textId="77777777" w:rsidR="0050607D" w:rsidRDefault="0050607D">
      <w:pPr>
        <w:pStyle w:val="Titre7"/>
      </w:pPr>
      <w:r>
        <w:t>Modes originaires</w:t>
      </w:r>
    </w:p>
    <w:p w14:paraId="1819D193" w14:textId="77777777" w:rsidR="0050607D" w:rsidRDefault="0050607D">
      <w:pPr>
        <w:pStyle w:val="Titre2"/>
      </w:pPr>
      <w:r>
        <w:t>Meubles</w:t>
      </w:r>
    </w:p>
    <w:p w14:paraId="3189AF99" w14:textId="77777777" w:rsidR="0050607D" w:rsidRDefault="0050607D">
      <w:pPr>
        <w:rPr>
          <w:sz w:val="20"/>
          <w:lang w:val="fr-CA"/>
        </w:rPr>
      </w:pPr>
      <w:r>
        <w:rPr>
          <w:sz w:val="20"/>
          <w:lang w:val="fr-CA"/>
        </w:rPr>
        <w:t xml:space="preserve">Création d’un nouveau droit de propriété sur une chose meuble sans </w:t>
      </w:r>
      <w:proofErr w:type="spellStart"/>
      <w:r>
        <w:rPr>
          <w:sz w:val="20"/>
          <w:lang w:val="fr-CA"/>
        </w:rPr>
        <w:t>maître</w:t>
      </w:r>
      <w:proofErr w:type="spellEnd"/>
      <w:r>
        <w:rPr>
          <w:sz w:val="20"/>
          <w:lang w:val="fr-CA"/>
        </w:rPr>
        <w:t> : simple possession suffit (</w:t>
      </w:r>
      <w:r>
        <w:rPr>
          <w:i/>
          <w:sz w:val="20"/>
          <w:lang w:val="fr-CA"/>
        </w:rPr>
        <w:t xml:space="preserve">art. 934 – 938 </w:t>
      </w:r>
      <w:proofErr w:type="spellStart"/>
      <w:r>
        <w:rPr>
          <w:i/>
          <w:sz w:val="20"/>
          <w:lang w:val="fr-CA"/>
        </w:rPr>
        <w:t>C.c.Q</w:t>
      </w:r>
      <w:proofErr w:type="spellEnd"/>
      <w:r>
        <w:rPr>
          <w:i/>
          <w:sz w:val="20"/>
          <w:lang w:val="fr-CA"/>
        </w:rPr>
        <w:t>.</w:t>
      </w:r>
      <w:r>
        <w:rPr>
          <w:sz w:val="20"/>
          <w:lang w:val="fr-CA"/>
        </w:rPr>
        <w:t>).</w:t>
      </w:r>
    </w:p>
    <w:p w14:paraId="0A224718" w14:textId="77777777" w:rsidR="0050607D" w:rsidRDefault="0050607D">
      <w:pPr>
        <w:pStyle w:val="Titre2"/>
        <w:rPr>
          <w:b w:val="0"/>
          <w:u w:val="single"/>
        </w:rPr>
      </w:pPr>
      <w:r>
        <w:rPr>
          <w:b w:val="0"/>
          <w:u w:val="single"/>
        </w:rPr>
        <w:t>Trésor</w:t>
      </w:r>
    </w:p>
    <w:p w14:paraId="600E1445" w14:textId="77777777" w:rsidR="0050607D" w:rsidRDefault="0050607D">
      <w:pPr>
        <w:rPr>
          <w:sz w:val="20"/>
          <w:lang w:val="fr-CA"/>
        </w:rPr>
      </w:pPr>
      <w:r>
        <w:rPr>
          <w:i/>
          <w:sz w:val="20"/>
          <w:lang w:val="fr-CA"/>
        </w:rPr>
        <w:t xml:space="preserve">Art. 938 </w:t>
      </w:r>
      <w:proofErr w:type="spellStart"/>
      <w:r>
        <w:rPr>
          <w:i/>
          <w:sz w:val="20"/>
          <w:lang w:val="fr-CA"/>
        </w:rPr>
        <w:t>C.c.Q</w:t>
      </w:r>
      <w:proofErr w:type="spellEnd"/>
      <w:r>
        <w:rPr>
          <w:i/>
          <w:sz w:val="20"/>
          <w:lang w:val="fr-CA"/>
        </w:rPr>
        <w:t>. :</w:t>
      </w:r>
      <w:r>
        <w:rPr>
          <w:sz w:val="20"/>
          <w:lang w:val="fr-CA"/>
        </w:rPr>
        <w:t xml:space="preserve"> Une chose avec valeur, cachée dans un immeuble. Il faut prouver qu’on est propriétaire. Si on le trouve sur le fonds d’autrui : 50/50, sauf si on a agit pour </w:t>
      </w:r>
      <w:r w:rsidR="00761E9B">
        <w:rPr>
          <w:sz w:val="20"/>
          <w:lang w:val="fr-CA"/>
        </w:rPr>
        <w:t xml:space="preserve">le </w:t>
      </w:r>
      <w:r>
        <w:rPr>
          <w:sz w:val="20"/>
          <w:lang w:val="fr-CA"/>
        </w:rPr>
        <w:t>compte du propriétaire.</w:t>
      </w:r>
    </w:p>
    <w:p w14:paraId="172C8FE2" w14:textId="77777777" w:rsidR="0050607D" w:rsidRDefault="0050607D">
      <w:pPr>
        <w:pStyle w:val="Titre2"/>
        <w:rPr>
          <w:b w:val="0"/>
          <w:u w:val="single"/>
        </w:rPr>
      </w:pPr>
      <w:r>
        <w:rPr>
          <w:b w:val="0"/>
          <w:u w:val="single"/>
        </w:rPr>
        <w:t>Chasse et pêche</w:t>
      </w:r>
    </w:p>
    <w:p w14:paraId="23988B66" w14:textId="77777777" w:rsidR="0050607D" w:rsidRDefault="0050607D">
      <w:pPr>
        <w:rPr>
          <w:sz w:val="20"/>
          <w:lang w:val="fr-CA"/>
        </w:rPr>
      </w:pPr>
      <w:r>
        <w:rPr>
          <w:sz w:val="20"/>
          <w:lang w:val="fr-CA"/>
        </w:rPr>
        <w:t xml:space="preserve">Selon les règles de la </w:t>
      </w:r>
      <w:r w:rsidRPr="00761E9B">
        <w:rPr>
          <w:i/>
          <w:sz w:val="20"/>
          <w:lang w:val="fr-CA"/>
        </w:rPr>
        <w:t>Loi sur la conservation et la mise en valeur de la faune</w:t>
      </w:r>
      <w:r>
        <w:rPr>
          <w:sz w:val="20"/>
          <w:lang w:val="fr-CA"/>
        </w:rPr>
        <w:t>.</w:t>
      </w:r>
    </w:p>
    <w:p w14:paraId="2E2887AC" w14:textId="77777777" w:rsidR="0050607D" w:rsidRDefault="0050607D">
      <w:pPr>
        <w:pStyle w:val="Titre2"/>
      </w:pPr>
      <w:r>
        <w:t>Immeubles</w:t>
      </w:r>
    </w:p>
    <w:p w14:paraId="63E98D20" w14:textId="77777777" w:rsidR="0050607D" w:rsidRDefault="0050607D">
      <w:pPr>
        <w:rPr>
          <w:sz w:val="20"/>
          <w:lang w:val="fr-CA"/>
        </w:rPr>
      </w:pPr>
      <w:r>
        <w:rPr>
          <w:i/>
          <w:sz w:val="20"/>
          <w:lang w:val="fr-CA"/>
        </w:rPr>
        <w:t xml:space="preserve">Art. 936 </w:t>
      </w:r>
      <w:proofErr w:type="spellStart"/>
      <w:r>
        <w:rPr>
          <w:i/>
          <w:sz w:val="20"/>
          <w:lang w:val="fr-CA"/>
        </w:rPr>
        <w:t>C.c.Q</w:t>
      </w:r>
      <w:proofErr w:type="spellEnd"/>
      <w:r>
        <w:rPr>
          <w:i/>
          <w:sz w:val="20"/>
          <w:lang w:val="fr-CA"/>
        </w:rPr>
        <w:t>. :</w:t>
      </w:r>
      <w:r>
        <w:rPr>
          <w:sz w:val="20"/>
          <w:lang w:val="fr-CA"/>
        </w:rPr>
        <w:t xml:space="preserve"> Si un immeuble est abandonné, il appartient à l’État. On peut l’acquérir par occupation et prescription.</w:t>
      </w:r>
    </w:p>
    <w:p w14:paraId="11D7F4F2" w14:textId="77777777" w:rsidR="0050607D" w:rsidRDefault="0050607D">
      <w:pPr>
        <w:pStyle w:val="Titre7"/>
      </w:pPr>
      <w:r>
        <w:t>Modes dérivés</w:t>
      </w:r>
    </w:p>
    <w:p w14:paraId="24DCA61B" w14:textId="77777777" w:rsidR="0050607D" w:rsidRDefault="0050607D">
      <w:pPr>
        <w:rPr>
          <w:sz w:val="20"/>
          <w:lang w:val="fr-CA"/>
        </w:rPr>
      </w:pPr>
      <w:r>
        <w:rPr>
          <w:sz w:val="20"/>
          <w:lang w:val="fr-CA"/>
        </w:rPr>
        <w:t>Transport du même droit de propriété, généralement avec le consentement du propriétaire antérieur, mais parfois sans son consentement (</w:t>
      </w:r>
      <w:r>
        <w:rPr>
          <w:i/>
          <w:sz w:val="20"/>
          <w:lang w:val="fr-CA"/>
        </w:rPr>
        <w:t xml:space="preserve">art. 936 – 948 </w:t>
      </w:r>
      <w:proofErr w:type="spellStart"/>
      <w:r>
        <w:rPr>
          <w:i/>
          <w:sz w:val="20"/>
          <w:lang w:val="fr-CA"/>
        </w:rPr>
        <w:t>C.c.Q</w:t>
      </w:r>
      <w:proofErr w:type="spellEnd"/>
      <w:r>
        <w:rPr>
          <w:i/>
          <w:sz w:val="20"/>
          <w:lang w:val="fr-CA"/>
        </w:rPr>
        <w:t>.</w:t>
      </w:r>
      <w:r>
        <w:rPr>
          <w:sz w:val="20"/>
          <w:lang w:val="fr-CA"/>
        </w:rPr>
        <w:t>).</w:t>
      </w:r>
    </w:p>
    <w:p w14:paraId="3FDD2A82" w14:textId="77777777" w:rsidR="0050607D" w:rsidRDefault="0050607D">
      <w:pPr>
        <w:pStyle w:val="Titre2"/>
      </w:pPr>
      <w:r>
        <w:t>Volontairement</w:t>
      </w:r>
    </w:p>
    <w:p w14:paraId="22B488C2" w14:textId="77777777" w:rsidR="0050607D" w:rsidRDefault="00761E9B">
      <w:pPr>
        <w:rPr>
          <w:sz w:val="20"/>
          <w:lang w:val="fr-CA"/>
        </w:rPr>
      </w:pPr>
      <w:r>
        <w:rPr>
          <w:sz w:val="20"/>
          <w:lang w:val="fr-CA"/>
        </w:rPr>
        <w:t>- Contrat entre vifs</w:t>
      </w:r>
      <w:r w:rsidR="0050607D">
        <w:rPr>
          <w:sz w:val="20"/>
          <w:lang w:val="fr-CA"/>
        </w:rPr>
        <w:t xml:space="preserve"> (</w:t>
      </w:r>
      <w:r w:rsidR="0050607D">
        <w:rPr>
          <w:i/>
          <w:sz w:val="20"/>
          <w:lang w:val="fr-CA"/>
        </w:rPr>
        <w:t xml:space="preserve">art. 1377 et s. </w:t>
      </w:r>
      <w:proofErr w:type="spellStart"/>
      <w:r w:rsidR="0050607D">
        <w:rPr>
          <w:i/>
          <w:sz w:val="20"/>
          <w:lang w:val="fr-CA"/>
        </w:rPr>
        <w:t>C.c.Q</w:t>
      </w:r>
      <w:proofErr w:type="spellEnd"/>
      <w:r w:rsidR="0050607D">
        <w:rPr>
          <w:i/>
          <w:sz w:val="20"/>
          <w:lang w:val="fr-CA"/>
        </w:rPr>
        <w:t>.</w:t>
      </w:r>
      <w:r w:rsidR="0050607D">
        <w:rPr>
          <w:sz w:val="20"/>
          <w:lang w:val="fr-CA"/>
        </w:rPr>
        <w:t>)</w:t>
      </w:r>
    </w:p>
    <w:p w14:paraId="02EF318E" w14:textId="77777777" w:rsidR="0050607D" w:rsidRDefault="00761E9B">
      <w:pPr>
        <w:pStyle w:val="Titre2"/>
        <w:rPr>
          <w:b w:val="0"/>
        </w:rPr>
      </w:pPr>
      <w:r>
        <w:rPr>
          <w:b w:val="0"/>
        </w:rPr>
        <w:t xml:space="preserve">- Contrat à cause de mort, art. 1819, 1839 et 1840 </w:t>
      </w:r>
      <w:proofErr w:type="spellStart"/>
      <w:r>
        <w:rPr>
          <w:b w:val="0"/>
        </w:rPr>
        <w:t>C.c.Q</w:t>
      </w:r>
      <w:proofErr w:type="spellEnd"/>
      <w:r>
        <w:rPr>
          <w:b w:val="0"/>
        </w:rPr>
        <w:t>.</w:t>
      </w:r>
      <w:r w:rsidR="0050607D">
        <w:rPr>
          <w:b w:val="0"/>
        </w:rPr>
        <w:t xml:space="preserve"> (contrat de mariage</w:t>
      </w:r>
      <w:r>
        <w:rPr>
          <w:b w:val="0"/>
        </w:rPr>
        <w:t xml:space="preserve"> et d’union civile</w:t>
      </w:r>
      <w:r w:rsidR="0050607D">
        <w:rPr>
          <w:b w:val="0"/>
        </w:rPr>
        <w:t>)</w:t>
      </w:r>
    </w:p>
    <w:p w14:paraId="2D4CB51B" w14:textId="77777777" w:rsidR="0050607D" w:rsidRDefault="0050607D">
      <w:pPr>
        <w:pStyle w:val="Titre2"/>
      </w:pPr>
      <w:r>
        <w:t>Involontairement</w:t>
      </w:r>
    </w:p>
    <w:p w14:paraId="72CCA034" w14:textId="77777777" w:rsidR="0050607D" w:rsidRDefault="0050607D">
      <w:pPr>
        <w:rPr>
          <w:sz w:val="20"/>
          <w:lang w:val="fr-CA"/>
        </w:rPr>
      </w:pPr>
      <w:r>
        <w:rPr>
          <w:sz w:val="20"/>
          <w:lang w:val="fr-CA"/>
        </w:rPr>
        <w:t>- Testament (</w:t>
      </w:r>
      <w:r>
        <w:rPr>
          <w:i/>
          <w:sz w:val="20"/>
          <w:lang w:val="fr-CA"/>
        </w:rPr>
        <w:t xml:space="preserve">art. 613 et s. </w:t>
      </w:r>
      <w:proofErr w:type="spellStart"/>
      <w:r>
        <w:rPr>
          <w:i/>
          <w:sz w:val="20"/>
          <w:lang w:val="fr-CA"/>
        </w:rPr>
        <w:t>C.c.Q</w:t>
      </w:r>
      <w:proofErr w:type="spellEnd"/>
      <w:r>
        <w:rPr>
          <w:i/>
          <w:sz w:val="20"/>
          <w:lang w:val="fr-CA"/>
        </w:rPr>
        <w:t>.</w:t>
      </w:r>
      <w:r>
        <w:rPr>
          <w:sz w:val="20"/>
          <w:lang w:val="fr-CA"/>
        </w:rPr>
        <w:t>)</w:t>
      </w:r>
    </w:p>
    <w:p w14:paraId="2F2AE21A" w14:textId="77777777" w:rsidR="0050607D" w:rsidRDefault="0050607D">
      <w:pPr>
        <w:pStyle w:val="Titre2"/>
        <w:rPr>
          <w:b w:val="0"/>
          <w:lang w:val="en-US"/>
        </w:rPr>
      </w:pPr>
      <w:r>
        <w:rPr>
          <w:b w:val="0"/>
          <w:lang w:val="en-US"/>
        </w:rPr>
        <w:t>- Accession (</w:t>
      </w:r>
      <w:r>
        <w:rPr>
          <w:b w:val="0"/>
          <w:i/>
          <w:lang w:val="en-US"/>
        </w:rPr>
        <w:t xml:space="preserve">art. 948 </w:t>
      </w:r>
      <w:proofErr w:type="spellStart"/>
      <w:r>
        <w:rPr>
          <w:b w:val="0"/>
          <w:i/>
          <w:lang w:val="en-US"/>
        </w:rPr>
        <w:t>C.c.Q</w:t>
      </w:r>
      <w:proofErr w:type="spellEnd"/>
      <w:r>
        <w:rPr>
          <w:b w:val="0"/>
          <w:i/>
          <w:lang w:val="en-US"/>
        </w:rPr>
        <w:t>.</w:t>
      </w:r>
      <w:r>
        <w:rPr>
          <w:b w:val="0"/>
          <w:lang w:val="en-US"/>
        </w:rPr>
        <w:t>)</w:t>
      </w:r>
    </w:p>
    <w:p w14:paraId="1B30D8FD" w14:textId="77777777" w:rsidR="0050607D" w:rsidRDefault="0050607D">
      <w:pPr>
        <w:pStyle w:val="Titre2"/>
        <w:rPr>
          <w:b w:val="0"/>
        </w:rPr>
      </w:pPr>
      <w:r>
        <w:rPr>
          <w:b w:val="0"/>
        </w:rPr>
        <w:t>- Prescription (</w:t>
      </w:r>
      <w:r>
        <w:rPr>
          <w:b w:val="0"/>
          <w:i/>
        </w:rPr>
        <w:t xml:space="preserve">arts. 2910, 2917 </w:t>
      </w:r>
      <w:proofErr w:type="spellStart"/>
      <w:r>
        <w:rPr>
          <w:b w:val="0"/>
          <w:i/>
        </w:rPr>
        <w:t>C.c.Q</w:t>
      </w:r>
      <w:proofErr w:type="spellEnd"/>
      <w:r>
        <w:rPr>
          <w:b w:val="0"/>
          <w:i/>
        </w:rPr>
        <w:t>.</w:t>
      </w:r>
      <w:r>
        <w:rPr>
          <w:b w:val="0"/>
        </w:rPr>
        <w:t>)</w:t>
      </w:r>
    </w:p>
    <w:p w14:paraId="3C0117B6" w14:textId="77777777" w:rsidR="00761E9B" w:rsidRDefault="00761E9B" w:rsidP="00761E9B">
      <w:pPr>
        <w:rPr>
          <w:rStyle w:val="Accentuation"/>
          <w:i w:val="0"/>
          <w:sz w:val="20"/>
          <w:szCs w:val="20"/>
        </w:rPr>
      </w:pPr>
      <w:r>
        <w:t xml:space="preserve">- </w:t>
      </w:r>
      <w:r>
        <w:rPr>
          <w:rStyle w:val="Accentuation"/>
          <w:i w:val="0"/>
          <w:sz w:val="20"/>
          <w:szCs w:val="20"/>
        </w:rPr>
        <w:t>Succession sans testament</w:t>
      </w:r>
    </w:p>
    <w:p w14:paraId="10F764A1" w14:textId="77777777" w:rsidR="00761E9B" w:rsidRDefault="00761E9B" w:rsidP="00761E9B">
      <w:pPr>
        <w:rPr>
          <w:rStyle w:val="Accentuation"/>
          <w:i w:val="0"/>
          <w:sz w:val="20"/>
          <w:szCs w:val="20"/>
        </w:rPr>
      </w:pPr>
      <w:r>
        <w:rPr>
          <w:rStyle w:val="Accentuation"/>
          <w:i w:val="0"/>
          <w:sz w:val="20"/>
          <w:szCs w:val="20"/>
        </w:rPr>
        <w:t>- Expropriation</w:t>
      </w:r>
    </w:p>
    <w:p w14:paraId="7DDC4136" w14:textId="77777777" w:rsidR="00761E9B" w:rsidRPr="00761E9B" w:rsidRDefault="00761E9B" w:rsidP="00761E9B">
      <w:pPr>
        <w:rPr>
          <w:rStyle w:val="Accentuation"/>
          <w:i w:val="0"/>
          <w:sz w:val="20"/>
          <w:szCs w:val="20"/>
        </w:rPr>
      </w:pPr>
      <w:r>
        <w:rPr>
          <w:rStyle w:val="Accentuation"/>
          <w:i w:val="0"/>
          <w:sz w:val="20"/>
          <w:szCs w:val="20"/>
        </w:rPr>
        <w:t>- Saisie</w:t>
      </w:r>
    </w:p>
    <w:p w14:paraId="05BEB4D3" w14:textId="77777777" w:rsidR="0050607D" w:rsidRDefault="0050607D">
      <w:pPr>
        <w:pStyle w:val="Titre2"/>
        <w:shd w:val="clear" w:color="auto" w:fill="FFFFFF"/>
        <w:jc w:val="center"/>
        <w:rPr>
          <w:sz w:val="28"/>
        </w:rPr>
      </w:pPr>
      <w:r>
        <w:rPr>
          <w:sz w:val="28"/>
        </w:rPr>
        <w:sym w:font="Wingdings 2" w:char="F079"/>
      </w:r>
      <w:r>
        <w:rPr>
          <w:sz w:val="28"/>
        </w:rPr>
        <w:t xml:space="preserve"> Protection</w:t>
      </w:r>
    </w:p>
    <w:p w14:paraId="002BAE0A" w14:textId="77777777" w:rsidR="0050607D" w:rsidRDefault="0050607D">
      <w:pPr>
        <w:rPr>
          <w:sz w:val="20"/>
          <w:lang w:val="fr-CA"/>
        </w:rPr>
      </w:pPr>
    </w:p>
    <w:p w14:paraId="26C06FA1" w14:textId="77777777" w:rsidR="0050607D" w:rsidRDefault="0050607D">
      <w:pPr>
        <w:pStyle w:val="Titre7"/>
      </w:pPr>
      <w:r>
        <w:t>Action personnelle</w:t>
      </w:r>
    </w:p>
    <w:p w14:paraId="3F873D98" w14:textId="77777777" w:rsidR="0050607D" w:rsidRDefault="0050607D">
      <w:pPr>
        <w:rPr>
          <w:sz w:val="20"/>
          <w:lang w:val="fr-CA"/>
        </w:rPr>
      </w:pPr>
      <w:r>
        <w:rPr>
          <w:sz w:val="20"/>
          <w:lang w:val="fr-CA"/>
        </w:rPr>
        <w:t>Contractuelle, s’il existe un contrat. On essaye de prouver l’existence d’un contrat, et non pas de la propriété.</w:t>
      </w:r>
    </w:p>
    <w:p w14:paraId="4252CABB" w14:textId="77777777" w:rsidR="0050607D" w:rsidRDefault="0050607D">
      <w:pPr>
        <w:shd w:val="clear" w:color="auto" w:fill="FFFFFF"/>
        <w:jc w:val="center"/>
        <w:rPr>
          <w:b/>
          <w:lang w:val="fr-CA"/>
        </w:rPr>
      </w:pPr>
      <w:r>
        <w:rPr>
          <w:b/>
          <w:lang w:val="fr-CA"/>
        </w:rPr>
        <w:t xml:space="preserve">Action réelle (art. 953 </w:t>
      </w:r>
      <w:proofErr w:type="spellStart"/>
      <w:r>
        <w:rPr>
          <w:b/>
          <w:lang w:val="fr-CA"/>
        </w:rPr>
        <w:t>C.c.Q</w:t>
      </w:r>
      <w:proofErr w:type="spellEnd"/>
      <w:r>
        <w:rPr>
          <w:b/>
          <w:lang w:val="fr-CA"/>
        </w:rPr>
        <w:t>.)</w:t>
      </w:r>
    </w:p>
    <w:p w14:paraId="7D3851F4" w14:textId="77777777" w:rsidR="0050607D" w:rsidRDefault="0050607D">
      <w:pPr>
        <w:rPr>
          <w:sz w:val="20"/>
          <w:lang w:val="fr-CA"/>
        </w:rPr>
      </w:pPr>
    </w:p>
    <w:p w14:paraId="74ACFEAA" w14:textId="77777777" w:rsidR="0050607D" w:rsidRDefault="0050607D">
      <w:pPr>
        <w:pStyle w:val="Titre8"/>
      </w:pPr>
      <w:r>
        <w:t>Action pétitoire</w:t>
      </w:r>
      <w:r w:rsidR="00D66E75">
        <w:t xml:space="preserve"> (positive)</w:t>
      </w:r>
    </w:p>
    <w:p w14:paraId="2BB2B7DF" w14:textId="77777777" w:rsidR="0050607D" w:rsidRDefault="0050607D">
      <w:pPr>
        <w:rPr>
          <w:sz w:val="20"/>
          <w:lang w:val="fr-CA"/>
        </w:rPr>
      </w:pPr>
      <w:r>
        <w:rPr>
          <w:sz w:val="20"/>
          <w:lang w:val="fr-CA"/>
        </w:rPr>
        <w:t xml:space="preserve">Action en revendication </w:t>
      </w:r>
      <w:r w:rsidR="00D66E75">
        <w:rPr>
          <w:sz w:val="20"/>
          <w:lang w:val="fr-CA"/>
        </w:rPr>
        <w:t xml:space="preserve">(meuble et immeuble) </w:t>
      </w:r>
      <w:r>
        <w:rPr>
          <w:sz w:val="20"/>
          <w:lang w:val="fr-CA"/>
        </w:rPr>
        <w:t xml:space="preserve">pour faire </w:t>
      </w:r>
      <w:proofErr w:type="spellStart"/>
      <w:r>
        <w:rPr>
          <w:sz w:val="20"/>
          <w:lang w:val="fr-CA"/>
        </w:rPr>
        <w:t>reconnaître</w:t>
      </w:r>
      <w:proofErr w:type="spellEnd"/>
      <w:r>
        <w:rPr>
          <w:sz w:val="20"/>
          <w:lang w:val="fr-CA"/>
        </w:rPr>
        <w:t xml:space="preserve"> son droit réel de propriété. On doit prouver son droit réel, la propriété.</w:t>
      </w:r>
    </w:p>
    <w:p w14:paraId="0244A016" w14:textId="77777777" w:rsidR="0050607D" w:rsidRDefault="00D66E75">
      <w:pPr>
        <w:pStyle w:val="Titre8"/>
      </w:pPr>
      <w:r>
        <w:t xml:space="preserve">Action </w:t>
      </w:r>
      <w:proofErr w:type="spellStart"/>
      <w:r>
        <w:t>négatoire</w:t>
      </w:r>
      <w:proofErr w:type="spellEnd"/>
      <w:r>
        <w:t xml:space="preserve"> (négative)</w:t>
      </w:r>
    </w:p>
    <w:p w14:paraId="1DBE16B4" w14:textId="77777777" w:rsidR="0050607D" w:rsidRDefault="0050607D">
      <w:pPr>
        <w:rPr>
          <w:sz w:val="20"/>
          <w:lang w:val="fr-CA"/>
        </w:rPr>
      </w:pPr>
      <w:r>
        <w:rPr>
          <w:sz w:val="20"/>
          <w:lang w:val="fr-CA"/>
        </w:rPr>
        <w:t>Pour faire cesser l’exercice</w:t>
      </w:r>
      <w:r w:rsidR="00E46FB8">
        <w:rPr>
          <w:sz w:val="20"/>
          <w:lang w:val="fr-CA"/>
        </w:rPr>
        <w:t xml:space="preserve"> d’un prétendu droit réel contre</w:t>
      </w:r>
      <w:r>
        <w:rPr>
          <w:sz w:val="20"/>
          <w:lang w:val="fr-CA"/>
        </w:rPr>
        <w:t xml:space="preserve"> sa chose par une autre personne. On doit prouver son droit réel et ensuite que l’exercice de l’autre est illégal (ex. : construire sur mon terrain).</w:t>
      </w:r>
    </w:p>
    <w:p w14:paraId="2079BF67" w14:textId="77777777" w:rsidR="0050607D" w:rsidRDefault="0050607D">
      <w:pPr>
        <w:rPr>
          <w:sz w:val="20"/>
          <w:lang w:val="fr-CA"/>
        </w:rPr>
      </w:pPr>
    </w:p>
    <w:p w14:paraId="79B08BE3" w14:textId="77777777" w:rsidR="0050607D" w:rsidRDefault="0050607D">
      <w:pPr>
        <w:rPr>
          <w:sz w:val="20"/>
          <w:lang w:val="fr-CA"/>
        </w:rPr>
      </w:pPr>
    </w:p>
    <w:p w14:paraId="04F36985" w14:textId="77777777" w:rsidR="0050607D" w:rsidRDefault="0050607D">
      <w:pPr>
        <w:rPr>
          <w:sz w:val="20"/>
          <w:lang w:val="fr-CA"/>
        </w:rPr>
      </w:pPr>
    </w:p>
    <w:p w14:paraId="0923D615" w14:textId="77777777" w:rsidR="0050607D" w:rsidRDefault="0050607D" w:rsidP="00D66E75">
      <w:pPr>
        <w:jc w:val="center"/>
        <w:rPr>
          <w:b/>
          <w:sz w:val="32"/>
          <w:lang w:val="fr-CA"/>
        </w:rPr>
      </w:pPr>
      <w:r>
        <w:rPr>
          <w:b/>
          <w:sz w:val="32"/>
          <w:lang w:val="fr-CA"/>
        </w:rPr>
        <w:t>Modalités de la propriété</w:t>
      </w:r>
    </w:p>
    <w:p w14:paraId="3ED89109" w14:textId="77777777" w:rsidR="0050607D" w:rsidRDefault="0050607D">
      <w:pPr>
        <w:pStyle w:val="Titre2"/>
        <w:shd w:val="clear" w:color="auto" w:fill="FFFFFF"/>
        <w:jc w:val="center"/>
        <w:rPr>
          <w:sz w:val="28"/>
        </w:rPr>
      </w:pPr>
      <w:r>
        <w:rPr>
          <w:sz w:val="28"/>
        </w:rPr>
        <w:sym w:font="Wingdings 2" w:char="F075"/>
      </w:r>
      <w:r>
        <w:rPr>
          <w:sz w:val="28"/>
        </w:rPr>
        <w:t xml:space="preserve"> Copropriété ordinaire</w:t>
      </w:r>
    </w:p>
    <w:p w14:paraId="1540E2F5" w14:textId="77777777" w:rsidR="00D66E75" w:rsidRPr="00D66E75" w:rsidRDefault="00D66E75">
      <w:pPr>
        <w:pStyle w:val="Titre2"/>
        <w:rPr>
          <w:b w:val="0"/>
        </w:rPr>
      </w:pPr>
      <w:r>
        <w:rPr>
          <w:b w:val="0"/>
        </w:rPr>
        <w:t>Ça</w:t>
      </w:r>
      <w:r w:rsidR="003924CD">
        <w:rPr>
          <w:b w:val="0"/>
        </w:rPr>
        <w:t xml:space="preserve"> n’existe plus, remplacée par la</w:t>
      </w:r>
      <w:r>
        <w:rPr>
          <w:b w:val="0"/>
        </w:rPr>
        <w:t xml:space="preserve"> copropriété indivise. </w:t>
      </w:r>
    </w:p>
    <w:p w14:paraId="754F9EED" w14:textId="77777777" w:rsidR="0050607D" w:rsidRDefault="0050607D">
      <w:pPr>
        <w:pStyle w:val="Titre2"/>
        <w:rPr>
          <w:b w:val="0"/>
          <w:i/>
        </w:rPr>
      </w:pPr>
      <w:r>
        <w:rPr>
          <w:b w:val="0"/>
          <w:i/>
        </w:rPr>
        <w:t xml:space="preserve">Art. 1012 – 1037 </w:t>
      </w:r>
      <w:proofErr w:type="spellStart"/>
      <w:r>
        <w:rPr>
          <w:b w:val="0"/>
          <w:i/>
        </w:rPr>
        <w:t>C.c.Q</w:t>
      </w:r>
      <w:proofErr w:type="spellEnd"/>
      <w:r>
        <w:rPr>
          <w:b w:val="0"/>
          <w:i/>
        </w:rPr>
        <w:t>.:</w:t>
      </w:r>
    </w:p>
    <w:p w14:paraId="0A90E6B5" w14:textId="77777777" w:rsidR="0050607D" w:rsidRDefault="0050607D">
      <w:pPr>
        <w:numPr>
          <w:ilvl w:val="0"/>
          <w:numId w:val="1"/>
        </w:numPr>
        <w:rPr>
          <w:sz w:val="20"/>
          <w:lang w:val="fr-CA"/>
        </w:rPr>
      </w:pPr>
      <w:r>
        <w:rPr>
          <w:sz w:val="20"/>
          <w:u w:val="single"/>
          <w:lang w:val="fr-CA"/>
        </w:rPr>
        <w:t>Règle générale :</w:t>
      </w:r>
      <w:r>
        <w:rPr>
          <w:sz w:val="20"/>
          <w:lang w:val="fr-CA"/>
        </w:rPr>
        <w:t xml:space="preserve"> copropriété indivise</w:t>
      </w:r>
    </w:p>
    <w:p w14:paraId="73EF63ED" w14:textId="77777777" w:rsidR="0050607D" w:rsidRDefault="0050607D">
      <w:pPr>
        <w:ind w:left="708"/>
        <w:rPr>
          <w:sz w:val="20"/>
          <w:lang w:val="fr-CA"/>
        </w:rPr>
      </w:pPr>
      <w:r>
        <w:rPr>
          <w:sz w:val="20"/>
          <w:lang w:val="fr-CA"/>
        </w:rPr>
        <w:t xml:space="preserve">= S’il existe une convention et la convention expire, ça reste quand même une copropriété  indivise, ça change seulement dès que quelqu’un veut la division (affaire </w:t>
      </w:r>
      <w:proofErr w:type="spellStart"/>
      <w:r>
        <w:rPr>
          <w:sz w:val="20"/>
          <w:lang w:val="fr-CA"/>
        </w:rPr>
        <w:t>Canac</w:t>
      </w:r>
      <w:proofErr w:type="spellEnd"/>
      <w:r>
        <w:rPr>
          <w:sz w:val="20"/>
          <w:lang w:val="fr-CA"/>
        </w:rPr>
        <w:t xml:space="preserve"> Marquis c. Côté).</w:t>
      </w:r>
    </w:p>
    <w:p w14:paraId="41D96173" w14:textId="77777777" w:rsidR="0050607D" w:rsidRDefault="0050607D">
      <w:pPr>
        <w:ind w:left="708"/>
        <w:rPr>
          <w:sz w:val="20"/>
          <w:lang w:val="fr-CA"/>
        </w:rPr>
      </w:pPr>
      <w:r>
        <w:rPr>
          <w:sz w:val="20"/>
          <w:lang w:val="fr-CA"/>
        </w:rPr>
        <w:t>La convention cesse, mais pas la copropriété!</w:t>
      </w:r>
    </w:p>
    <w:p w14:paraId="4B7C5769" w14:textId="77777777" w:rsidR="0050607D" w:rsidRDefault="0050607D">
      <w:pPr>
        <w:pStyle w:val="Titre2"/>
        <w:numPr>
          <w:ilvl w:val="0"/>
          <w:numId w:val="1"/>
        </w:numPr>
        <w:rPr>
          <w:b w:val="0"/>
        </w:rPr>
      </w:pPr>
      <w:r>
        <w:rPr>
          <w:b w:val="0"/>
        </w:rPr>
        <w:t>Provient d’actes juridiques ou parfois de la loi seule.</w:t>
      </w:r>
    </w:p>
    <w:p w14:paraId="7C3240CA" w14:textId="77777777" w:rsidR="0050607D" w:rsidRDefault="0050607D">
      <w:pPr>
        <w:numPr>
          <w:ilvl w:val="0"/>
          <w:numId w:val="1"/>
        </w:numPr>
        <w:rPr>
          <w:sz w:val="20"/>
          <w:lang w:val="fr-CA"/>
        </w:rPr>
      </w:pPr>
      <w:r>
        <w:rPr>
          <w:sz w:val="20"/>
          <w:lang w:val="fr-CA"/>
        </w:rPr>
        <w:t xml:space="preserve">Chaque copropriétaire détient un droit individuel sur sa </w:t>
      </w:r>
      <w:proofErr w:type="spellStart"/>
      <w:r>
        <w:rPr>
          <w:sz w:val="20"/>
          <w:lang w:val="fr-CA"/>
        </w:rPr>
        <w:t>quote-part</w:t>
      </w:r>
      <w:proofErr w:type="spellEnd"/>
      <w:r>
        <w:rPr>
          <w:sz w:val="20"/>
          <w:lang w:val="fr-CA"/>
        </w:rPr>
        <w:t xml:space="preserve"> abstraite.</w:t>
      </w:r>
    </w:p>
    <w:p w14:paraId="2EEC89EF" w14:textId="77777777" w:rsidR="0050607D" w:rsidRDefault="0050607D">
      <w:pPr>
        <w:numPr>
          <w:ilvl w:val="0"/>
          <w:numId w:val="1"/>
        </w:numPr>
        <w:rPr>
          <w:sz w:val="20"/>
          <w:lang w:val="fr-CA"/>
        </w:rPr>
      </w:pPr>
      <w:r>
        <w:rPr>
          <w:sz w:val="20"/>
          <w:lang w:val="fr-CA"/>
        </w:rPr>
        <w:t>Il faut décider à l’unanimité sur toutes les choses qui concernent le bien.</w:t>
      </w:r>
    </w:p>
    <w:p w14:paraId="437455BD" w14:textId="77777777" w:rsidR="0050607D" w:rsidRDefault="0050607D">
      <w:pPr>
        <w:numPr>
          <w:ilvl w:val="0"/>
          <w:numId w:val="1"/>
        </w:numPr>
        <w:rPr>
          <w:sz w:val="20"/>
          <w:lang w:val="fr-CA"/>
        </w:rPr>
      </w:pPr>
      <w:r>
        <w:rPr>
          <w:sz w:val="20"/>
          <w:lang w:val="fr-CA"/>
        </w:rPr>
        <w:t>En désaccord il faut recourir au partage.</w:t>
      </w:r>
    </w:p>
    <w:p w14:paraId="610A0B2D" w14:textId="77777777" w:rsidR="0050607D" w:rsidRDefault="0050607D">
      <w:pPr>
        <w:shd w:val="clear" w:color="auto" w:fill="FFFFFF"/>
        <w:jc w:val="center"/>
        <w:rPr>
          <w:b/>
          <w:sz w:val="28"/>
          <w:lang w:val="fr-CA"/>
        </w:rPr>
      </w:pPr>
      <w:r>
        <w:rPr>
          <w:b/>
          <w:sz w:val="28"/>
          <w:lang w:val="fr-CA"/>
        </w:rPr>
        <w:sym w:font="Wingdings 2" w:char="F076"/>
      </w:r>
      <w:r>
        <w:rPr>
          <w:b/>
          <w:sz w:val="28"/>
          <w:lang w:val="fr-CA"/>
        </w:rPr>
        <w:t xml:space="preserve"> Copropriété d’accessoires d’immeubles différents</w:t>
      </w:r>
    </w:p>
    <w:p w14:paraId="595B9D2E" w14:textId="77777777" w:rsidR="0050607D" w:rsidRDefault="0050607D">
      <w:pPr>
        <w:rPr>
          <w:sz w:val="20"/>
          <w:lang w:val="fr-CA"/>
        </w:rPr>
      </w:pPr>
      <w:r>
        <w:rPr>
          <w:sz w:val="20"/>
          <w:lang w:val="fr-CA"/>
        </w:rPr>
        <w:t>Copropriété avec indivision forcée. Quand un immeuble accessoire est par exemple indispensable pour l’exploitation des autres immeubles (ex. : route d’accès, chauffage ce</w:t>
      </w:r>
      <w:r w:rsidR="00ED7E8B">
        <w:rPr>
          <w:sz w:val="20"/>
          <w:lang w:val="fr-CA"/>
        </w:rPr>
        <w:t xml:space="preserve">ntral pour 5 immeubles </w:t>
      </w:r>
      <w:proofErr w:type="gramStart"/>
      <w:r w:rsidR="00ED7E8B">
        <w:rPr>
          <w:sz w:val="20"/>
          <w:lang w:val="fr-CA"/>
        </w:rPr>
        <w:t>ensemble</w:t>
      </w:r>
      <w:r>
        <w:rPr>
          <w:sz w:val="20"/>
          <w:lang w:val="fr-CA"/>
        </w:rPr>
        <w:t>…)</w:t>
      </w:r>
      <w:proofErr w:type="gramEnd"/>
      <w:r>
        <w:rPr>
          <w:sz w:val="20"/>
          <w:lang w:val="fr-CA"/>
        </w:rPr>
        <w:t xml:space="preserve">. Chacun des propriétaires peut l’utiliser conformément à son principe d’affectation. Toute autre mesure exige l’unanimité des copropriétaires (voir arts. 1012 – 1037 </w:t>
      </w:r>
      <w:proofErr w:type="spellStart"/>
      <w:r>
        <w:rPr>
          <w:sz w:val="20"/>
          <w:lang w:val="fr-CA"/>
        </w:rPr>
        <w:t>C.c.Q</w:t>
      </w:r>
      <w:proofErr w:type="spellEnd"/>
      <w:r>
        <w:rPr>
          <w:sz w:val="20"/>
          <w:lang w:val="fr-CA"/>
        </w:rPr>
        <w:t>.).</w:t>
      </w:r>
    </w:p>
    <w:p w14:paraId="2AA9D3C4" w14:textId="77777777" w:rsidR="0050607D" w:rsidRDefault="0050607D">
      <w:pPr>
        <w:pStyle w:val="Titre2"/>
        <w:rPr>
          <w:b w:val="0"/>
        </w:rPr>
      </w:pPr>
      <w:r>
        <w:rPr>
          <w:b w:val="0"/>
        </w:rPr>
        <w:t>Si circonstances qui avaient établi cette copropriété disparaissent, elle cesse d’exister.</w:t>
      </w:r>
    </w:p>
    <w:p w14:paraId="502DC8D0" w14:textId="77777777" w:rsidR="0050607D" w:rsidRDefault="0050607D">
      <w:pPr>
        <w:shd w:val="clear" w:color="auto" w:fill="FFFFFF"/>
        <w:jc w:val="center"/>
        <w:rPr>
          <w:b/>
          <w:sz w:val="28"/>
          <w:lang w:val="fr-CA"/>
        </w:rPr>
      </w:pPr>
      <w:r>
        <w:rPr>
          <w:b/>
          <w:sz w:val="28"/>
          <w:lang w:val="fr-CA"/>
        </w:rPr>
        <w:sym w:font="Wingdings 2" w:char="F077"/>
      </w:r>
      <w:r>
        <w:rPr>
          <w:b/>
          <w:sz w:val="28"/>
          <w:lang w:val="fr-CA"/>
        </w:rPr>
        <w:t xml:space="preserve"> Copropriété indivise</w:t>
      </w:r>
    </w:p>
    <w:p w14:paraId="077DBFC3" w14:textId="77777777" w:rsidR="0050607D" w:rsidRDefault="0050607D">
      <w:pPr>
        <w:rPr>
          <w:sz w:val="20"/>
          <w:lang w:val="fr-CA"/>
        </w:rPr>
      </w:pPr>
      <w:r>
        <w:rPr>
          <w:sz w:val="20"/>
          <w:lang w:val="fr-CA"/>
        </w:rPr>
        <w:t>Peut être sur meubles ou immeubles.</w:t>
      </w:r>
    </w:p>
    <w:p w14:paraId="7E325A67" w14:textId="77777777" w:rsidR="0050607D" w:rsidRDefault="0050607D">
      <w:pPr>
        <w:pStyle w:val="Titre7"/>
      </w:pPr>
      <w:r>
        <w:t>Établissement</w:t>
      </w:r>
    </w:p>
    <w:p w14:paraId="6CC314F4" w14:textId="77777777" w:rsidR="0050607D" w:rsidRDefault="0050607D">
      <w:pPr>
        <w:rPr>
          <w:sz w:val="20"/>
          <w:lang w:val="fr-CA"/>
        </w:rPr>
      </w:pPr>
      <w:r>
        <w:rPr>
          <w:sz w:val="20"/>
          <w:lang w:val="fr-CA"/>
        </w:rPr>
        <w:t xml:space="preserve">Arts. 1012, 1030 </w:t>
      </w:r>
      <w:proofErr w:type="spellStart"/>
      <w:r>
        <w:rPr>
          <w:sz w:val="20"/>
          <w:lang w:val="fr-CA"/>
        </w:rPr>
        <w:t>C.c.Q</w:t>
      </w:r>
      <w:proofErr w:type="spellEnd"/>
      <w:proofErr w:type="gramStart"/>
      <w:r>
        <w:rPr>
          <w:sz w:val="20"/>
          <w:lang w:val="fr-CA"/>
        </w:rPr>
        <w:t>..</w:t>
      </w:r>
      <w:proofErr w:type="gramEnd"/>
    </w:p>
    <w:p w14:paraId="1307D871" w14:textId="77777777" w:rsidR="0050607D" w:rsidRDefault="0050607D">
      <w:pPr>
        <w:pStyle w:val="Titre8"/>
      </w:pPr>
      <w:r>
        <w:t>Contrat</w:t>
      </w:r>
    </w:p>
    <w:p w14:paraId="2F072E02" w14:textId="77777777" w:rsidR="0050607D" w:rsidRDefault="0050607D">
      <w:pPr>
        <w:rPr>
          <w:sz w:val="20"/>
          <w:lang w:val="fr-CA"/>
        </w:rPr>
      </w:pPr>
      <w:r>
        <w:rPr>
          <w:sz w:val="20"/>
          <w:lang w:val="fr-CA"/>
        </w:rPr>
        <w:t>Si elle est établie par contrat, il y a des parties du contrat qui doivent être publiées.</w:t>
      </w:r>
    </w:p>
    <w:p w14:paraId="417CDD17" w14:textId="77777777" w:rsidR="0050607D" w:rsidRDefault="0050607D">
      <w:pPr>
        <w:rPr>
          <w:sz w:val="20"/>
          <w:lang w:val="fr-CA"/>
        </w:rPr>
      </w:pPr>
      <w:r>
        <w:rPr>
          <w:i/>
          <w:sz w:val="20"/>
          <w:lang w:val="fr-CA"/>
        </w:rPr>
        <w:t xml:space="preserve">Art. 1014 </w:t>
      </w:r>
      <w:proofErr w:type="spellStart"/>
      <w:r>
        <w:rPr>
          <w:i/>
          <w:sz w:val="20"/>
          <w:lang w:val="fr-CA"/>
        </w:rPr>
        <w:t>C.c.Q</w:t>
      </w:r>
      <w:proofErr w:type="spellEnd"/>
      <w:r>
        <w:rPr>
          <w:i/>
          <w:sz w:val="20"/>
          <w:lang w:val="fr-CA"/>
        </w:rPr>
        <w:t xml:space="preserve">. : </w:t>
      </w:r>
      <w:r>
        <w:rPr>
          <w:sz w:val="20"/>
          <w:lang w:val="fr-CA"/>
        </w:rPr>
        <w:t>Durée, parts des indivisaires, droits de préemption, droits d’usage exclusif.</w:t>
      </w:r>
    </w:p>
    <w:p w14:paraId="6E3A9771" w14:textId="77777777" w:rsidR="0050607D" w:rsidRDefault="0050607D">
      <w:pPr>
        <w:pStyle w:val="Corpsdetexte2"/>
      </w:pPr>
      <w:r>
        <w:rPr>
          <w:i/>
        </w:rPr>
        <w:t xml:space="preserve">Art. 1013 </w:t>
      </w:r>
      <w:proofErr w:type="spellStart"/>
      <w:r>
        <w:rPr>
          <w:i/>
        </w:rPr>
        <w:t>C.c.Q</w:t>
      </w:r>
      <w:proofErr w:type="spellEnd"/>
      <w:r>
        <w:rPr>
          <w:i/>
        </w:rPr>
        <w:t>. :</w:t>
      </w:r>
      <w:r>
        <w:t xml:space="preserve"> Durée maximale de 30 ans.</w:t>
      </w:r>
    </w:p>
    <w:p w14:paraId="58D0ACF4" w14:textId="77777777" w:rsidR="0050607D" w:rsidRDefault="0050607D">
      <w:pPr>
        <w:rPr>
          <w:sz w:val="20"/>
          <w:lang w:val="fr-CA"/>
        </w:rPr>
      </w:pPr>
      <w:r>
        <w:rPr>
          <w:i/>
          <w:sz w:val="20"/>
          <w:lang w:val="fr-CA"/>
        </w:rPr>
        <w:t xml:space="preserve">Art. 1015 </w:t>
      </w:r>
      <w:proofErr w:type="spellStart"/>
      <w:r>
        <w:rPr>
          <w:i/>
          <w:sz w:val="20"/>
          <w:lang w:val="fr-CA"/>
        </w:rPr>
        <w:t>C.c.Q</w:t>
      </w:r>
      <w:proofErr w:type="spellEnd"/>
      <w:r>
        <w:rPr>
          <w:i/>
          <w:sz w:val="20"/>
          <w:lang w:val="fr-CA"/>
        </w:rPr>
        <w:t xml:space="preserve">. : </w:t>
      </w:r>
      <w:r>
        <w:rPr>
          <w:sz w:val="20"/>
          <w:lang w:val="fr-CA"/>
        </w:rPr>
        <w:t>Si pas de mention sur les parts, parts égaux sont présumés.</w:t>
      </w:r>
    </w:p>
    <w:p w14:paraId="588803DA" w14:textId="77777777" w:rsidR="0050607D" w:rsidRDefault="0050607D">
      <w:pPr>
        <w:pStyle w:val="Titre2"/>
        <w:shd w:val="clear" w:color="auto" w:fill="FFFFFF"/>
      </w:pPr>
      <w:r>
        <w:t>Succession</w:t>
      </w:r>
    </w:p>
    <w:p w14:paraId="75089BA8" w14:textId="77777777" w:rsidR="0050607D" w:rsidRDefault="0050607D">
      <w:pPr>
        <w:rPr>
          <w:sz w:val="20"/>
          <w:lang w:val="fr-CA"/>
        </w:rPr>
      </w:pPr>
      <w:r>
        <w:rPr>
          <w:sz w:val="20"/>
          <w:lang w:val="fr-CA"/>
        </w:rPr>
        <w:t xml:space="preserve">Arts. 839 – 846 </w:t>
      </w:r>
      <w:proofErr w:type="spellStart"/>
      <w:r>
        <w:rPr>
          <w:sz w:val="20"/>
          <w:lang w:val="fr-CA"/>
        </w:rPr>
        <w:t>C.c.Q</w:t>
      </w:r>
      <w:proofErr w:type="spellEnd"/>
      <w:proofErr w:type="gramStart"/>
      <w:r>
        <w:rPr>
          <w:sz w:val="20"/>
          <w:lang w:val="fr-CA"/>
        </w:rPr>
        <w:t>..</w:t>
      </w:r>
      <w:proofErr w:type="gramEnd"/>
    </w:p>
    <w:p w14:paraId="66487796" w14:textId="77777777" w:rsidR="009D3BCC" w:rsidRDefault="009D3BCC" w:rsidP="009D3BCC">
      <w:pPr>
        <w:numPr>
          <w:ilvl w:val="0"/>
          <w:numId w:val="1"/>
        </w:numPr>
        <w:rPr>
          <w:sz w:val="20"/>
          <w:lang w:val="fr-CA"/>
        </w:rPr>
      </w:pPr>
      <w:r>
        <w:rPr>
          <w:sz w:val="20"/>
          <w:lang w:val="fr-CA"/>
        </w:rPr>
        <w:t>Légale</w:t>
      </w:r>
    </w:p>
    <w:p w14:paraId="0520A391" w14:textId="77777777" w:rsidR="009D3BCC" w:rsidRDefault="009D3BCC" w:rsidP="009D3BCC">
      <w:pPr>
        <w:numPr>
          <w:ilvl w:val="0"/>
          <w:numId w:val="1"/>
        </w:numPr>
        <w:rPr>
          <w:sz w:val="20"/>
          <w:lang w:val="fr-CA"/>
        </w:rPr>
      </w:pPr>
      <w:r>
        <w:rPr>
          <w:sz w:val="20"/>
          <w:lang w:val="fr-CA"/>
        </w:rPr>
        <w:t>Testamentaire</w:t>
      </w:r>
    </w:p>
    <w:p w14:paraId="502F9EA2" w14:textId="77777777" w:rsidR="0050607D" w:rsidRDefault="0050607D">
      <w:pPr>
        <w:pStyle w:val="Titre2"/>
        <w:shd w:val="clear" w:color="auto" w:fill="FFFFFF"/>
      </w:pPr>
      <w:r>
        <w:t>Jugement</w:t>
      </w:r>
    </w:p>
    <w:p w14:paraId="4DE58617" w14:textId="77777777" w:rsidR="0050607D" w:rsidRDefault="0050607D">
      <w:pPr>
        <w:rPr>
          <w:sz w:val="20"/>
          <w:lang w:val="fr-CA"/>
        </w:rPr>
      </w:pPr>
      <w:r>
        <w:rPr>
          <w:sz w:val="20"/>
          <w:lang w:val="fr-CA"/>
        </w:rPr>
        <w:t xml:space="preserve">Arts. 1030, 1032 </w:t>
      </w:r>
      <w:proofErr w:type="spellStart"/>
      <w:r>
        <w:rPr>
          <w:sz w:val="20"/>
          <w:lang w:val="fr-CA"/>
        </w:rPr>
        <w:t>C.c.Q</w:t>
      </w:r>
      <w:proofErr w:type="spellEnd"/>
      <w:r>
        <w:rPr>
          <w:sz w:val="20"/>
          <w:lang w:val="fr-CA"/>
        </w:rPr>
        <w:t>.</w:t>
      </w:r>
    </w:p>
    <w:p w14:paraId="79560701" w14:textId="77777777" w:rsidR="0050607D" w:rsidRDefault="0050607D">
      <w:pPr>
        <w:numPr>
          <w:ilvl w:val="0"/>
          <w:numId w:val="1"/>
        </w:numPr>
        <w:rPr>
          <w:sz w:val="20"/>
          <w:lang w:val="fr-CA"/>
        </w:rPr>
      </w:pPr>
      <w:r>
        <w:rPr>
          <w:sz w:val="20"/>
          <w:lang w:val="fr-CA"/>
        </w:rPr>
        <w:t>Applicable aussi en ce qui concerne</w:t>
      </w:r>
      <w:r w:rsidR="009D3BCC">
        <w:rPr>
          <w:sz w:val="20"/>
          <w:lang w:val="fr-CA"/>
        </w:rPr>
        <w:t xml:space="preserve"> le partage du patrimoine familial</w:t>
      </w:r>
      <w:r>
        <w:rPr>
          <w:sz w:val="20"/>
          <w:lang w:val="fr-CA"/>
        </w:rPr>
        <w:t xml:space="preserve"> (</w:t>
      </w:r>
      <w:r>
        <w:rPr>
          <w:i/>
          <w:sz w:val="20"/>
          <w:lang w:val="fr-CA"/>
        </w:rPr>
        <w:t xml:space="preserve">art. 420 </w:t>
      </w:r>
      <w:proofErr w:type="spellStart"/>
      <w:r>
        <w:rPr>
          <w:i/>
          <w:sz w:val="20"/>
          <w:lang w:val="fr-CA"/>
        </w:rPr>
        <w:t>C.c.Q</w:t>
      </w:r>
      <w:proofErr w:type="spellEnd"/>
      <w:r>
        <w:rPr>
          <w:i/>
          <w:sz w:val="20"/>
          <w:lang w:val="fr-CA"/>
        </w:rPr>
        <w:t>.)</w:t>
      </w:r>
    </w:p>
    <w:p w14:paraId="7457ABB8" w14:textId="77777777" w:rsidR="0050607D" w:rsidRDefault="0050607D">
      <w:pPr>
        <w:numPr>
          <w:ilvl w:val="0"/>
          <w:numId w:val="1"/>
        </w:numPr>
        <w:rPr>
          <w:sz w:val="20"/>
          <w:lang w:val="fr-CA"/>
        </w:rPr>
      </w:pPr>
      <w:r>
        <w:rPr>
          <w:sz w:val="20"/>
          <w:lang w:val="fr-CA"/>
        </w:rPr>
        <w:t>Juge peut aussi maintenir l’indivision pour éviter une perte (</w:t>
      </w:r>
      <w:r>
        <w:rPr>
          <w:i/>
          <w:sz w:val="20"/>
          <w:lang w:val="fr-CA"/>
        </w:rPr>
        <w:t xml:space="preserve">art. 1032 </w:t>
      </w:r>
      <w:proofErr w:type="spellStart"/>
      <w:r>
        <w:rPr>
          <w:i/>
          <w:sz w:val="20"/>
          <w:lang w:val="fr-CA"/>
        </w:rPr>
        <w:t>C.c.Q</w:t>
      </w:r>
      <w:proofErr w:type="spellEnd"/>
      <w:r>
        <w:rPr>
          <w:i/>
          <w:sz w:val="20"/>
          <w:lang w:val="fr-CA"/>
        </w:rPr>
        <w:t>.</w:t>
      </w:r>
      <w:r>
        <w:rPr>
          <w:sz w:val="20"/>
          <w:lang w:val="fr-CA"/>
        </w:rPr>
        <w:t>)</w:t>
      </w:r>
    </w:p>
    <w:p w14:paraId="6263A382" w14:textId="77777777" w:rsidR="0050607D" w:rsidRDefault="0050607D">
      <w:pPr>
        <w:ind w:left="708"/>
        <w:rPr>
          <w:sz w:val="20"/>
          <w:lang w:val="fr-CA"/>
        </w:rPr>
      </w:pPr>
      <w:r>
        <w:rPr>
          <w:sz w:val="20"/>
          <w:lang w:val="fr-CA"/>
        </w:rPr>
        <w:t>Max. 2 ans, en cas de testament, ou sur demande d’un copropriétaire.</w:t>
      </w:r>
    </w:p>
    <w:p w14:paraId="2384A133" w14:textId="77777777" w:rsidR="0050607D" w:rsidRDefault="0050607D">
      <w:pPr>
        <w:numPr>
          <w:ilvl w:val="0"/>
          <w:numId w:val="1"/>
        </w:numPr>
        <w:rPr>
          <w:sz w:val="20"/>
          <w:lang w:val="fr-CA"/>
        </w:rPr>
      </w:pPr>
      <w:r>
        <w:rPr>
          <w:sz w:val="20"/>
          <w:lang w:val="fr-CA"/>
        </w:rPr>
        <w:t>5 ans max. pour intestat (= personne qui meurt sans testament)</w:t>
      </w:r>
    </w:p>
    <w:p w14:paraId="3228D561" w14:textId="77777777" w:rsidR="0050607D" w:rsidRDefault="0050607D">
      <w:pPr>
        <w:pStyle w:val="Titre8"/>
      </w:pPr>
      <w:r>
        <w:t>Loi</w:t>
      </w:r>
    </w:p>
    <w:p w14:paraId="638EB863" w14:textId="77777777" w:rsidR="0050607D" w:rsidRDefault="0050607D">
      <w:pPr>
        <w:rPr>
          <w:sz w:val="20"/>
          <w:lang w:val="fr-CA"/>
        </w:rPr>
      </w:pPr>
      <w:r>
        <w:rPr>
          <w:sz w:val="20"/>
          <w:lang w:val="fr-CA"/>
        </w:rPr>
        <w:t xml:space="preserve">Art. 973 </w:t>
      </w:r>
      <w:proofErr w:type="spellStart"/>
      <w:r>
        <w:rPr>
          <w:sz w:val="20"/>
          <w:lang w:val="fr-CA"/>
        </w:rPr>
        <w:t>C.c.Q</w:t>
      </w:r>
      <w:proofErr w:type="spellEnd"/>
      <w:r>
        <w:rPr>
          <w:sz w:val="20"/>
          <w:lang w:val="fr-CA"/>
        </w:rPr>
        <w:t>. : En cas d’un bien meuble</w:t>
      </w:r>
      <w:r w:rsidR="00AE275D">
        <w:rPr>
          <w:sz w:val="20"/>
          <w:lang w:val="fr-CA"/>
        </w:rPr>
        <w:t xml:space="preserve"> que les deux ont contribué également ou pas</w:t>
      </w:r>
      <w:r>
        <w:rPr>
          <w:sz w:val="20"/>
          <w:lang w:val="fr-CA"/>
        </w:rPr>
        <w:t>. Ne s’applique pas souvent, en pratique une personne a toujours contribué plus que l’autre.</w:t>
      </w:r>
    </w:p>
    <w:p w14:paraId="7544991C" w14:textId="77777777" w:rsidR="0050607D" w:rsidRDefault="0050607D">
      <w:pPr>
        <w:pStyle w:val="Titre7"/>
      </w:pPr>
      <w:r>
        <w:t>Fonctionnement</w:t>
      </w:r>
    </w:p>
    <w:p w14:paraId="63B2BDA2" w14:textId="77777777" w:rsidR="0050607D" w:rsidRDefault="0050607D">
      <w:pPr>
        <w:rPr>
          <w:sz w:val="20"/>
          <w:lang w:val="fr-CA"/>
        </w:rPr>
      </w:pPr>
    </w:p>
    <w:p w14:paraId="5B21D06F" w14:textId="77777777" w:rsidR="0050607D" w:rsidRDefault="0050607D">
      <w:pPr>
        <w:pStyle w:val="Titre8"/>
      </w:pPr>
      <w:r>
        <w:t>Part</w:t>
      </w:r>
    </w:p>
    <w:p w14:paraId="3B461155" w14:textId="77777777" w:rsidR="0050607D" w:rsidRDefault="0050607D">
      <w:pPr>
        <w:pStyle w:val="Titre2"/>
      </w:pPr>
      <w:r>
        <w:t>Propriété exclusive</w:t>
      </w:r>
    </w:p>
    <w:p w14:paraId="0A13D003" w14:textId="77777777" w:rsidR="0050607D" w:rsidRDefault="0050607D">
      <w:pPr>
        <w:rPr>
          <w:sz w:val="20"/>
          <w:lang w:val="fr-CA"/>
        </w:rPr>
      </w:pPr>
      <w:r>
        <w:rPr>
          <w:i/>
          <w:sz w:val="20"/>
          <w:lang w:val="fr-CA"/>
        </w:rPr>
        <w:t xml:space="preserve">Art. 1015 </w:t>
      </w:r>
      <w:proofErr w:type="spellStart"/>
      <w:r>
        <w:rPr>
          <w:i/>
          <w:sz w:val="20"/>
          <w:lang w:val="fr-CA"/>
        </w:rPr>
        <w:t>C.c.Q</w:t>
      </w:r>
      <w:proofErr w:type="spellEnd"/>
      <w:r>
        <w:rPr>
          <w:i/>
          <w:sz w:val="20"/>
          <w:lang w:val="fr-CA"/>
        </w:rPr>
        <w:t>.:</w:t>
      </w:r>
      <w:r>
        <w:rPr>
          <w:sz w:val="20"/>
          <w:lang w:val="fr-CA"/>
        </w:rPr>
        <w:t xml:space="preserve"> Chaque copropriétaire est exclusivement propriétaire de sa part abstraite.</w:t>
      </w:r>
    </w:p>
    <w:p w14:paraId="351FA64F" w14:textId="77777777" w:rsidR="0050607D" w:rsidRDefault="0050607D">
      <w:pPr>
        <w:rPr>
          <w:sz w:val="20"/>
          <w:lang w:val="fr-CA"/>
        </w:rPr>
      </w:pPr>
      <w:r>
        <w:rPr>
          <w:sz w:val="20"/>
          <w:lang w:val="fr-CA"/>
        </w:rPr>
        <w:t>Il peut néanmoins exister des droits de préemption (= de premier refus) – ça doit être inscrit s’il s’agit d’un immeuble (</w:t>
      </w:r>
      <w:r>
        <w:rPr>
          <w:i/>
          <w:sz w:val="20"/>
          <w:lang w:val="fr-CA"/>
        </w:rPr>
        <w:t xml:space="preserve">arts. 1014, 1022 </w:t>
      </w:r>
      <w:proofErr w:type="spellStart"/>
      <w:r>
        <w:rPr>
          <w:i/>
          <w:sz w:val="20"/>
          <w:lang w:val="fr-CA"/>
        </w:rPr>
        <w:t>C.c.Q</w:t>
      </w:r>
      <w:proofErr w:type="spellEnd"/>
      <w:r>
        <w:rPr>
          <w:i/>
          <w:sz w:val="20"/>
          <w:lang w:val="fr-CA"/>
        </w:rPr>
        <w:t>.</w:t>
      </w:r>
      <w:r>
        <w:rPr>
          <w:sz w:val="20"/>
          <w:lang w:val="fr-CA"/>
        </w:rPr>
        <w:t xml:space="preserve">). </w:t>
      </w:r>
    </w:p>
    <w:p w14:paraId="1A3BE66A" w14:textId="77777777" w:rsidR="0050607D" w:rsidRDefault="0050607D">
      <w:pPr>
        <w:pStyle w:val="Titre2"/>
      </w:pPr>
      <w:r>
        <w:t>Retrait</w:t>
      </w:r>
    </w:p>
    <w:p w14:paraId="07032F74" w14:textId="77777777" w:rsidR="0050607D" w:rsidRDefault="0050607D">
      <w:pPr>
        <w:rPr>
          <w:sz w:val="20"/>
          <w:lang w:val="fr-CA"/>
        </w:rPr>
      </w:pPr>
      <w:r>
        <w:rPr>
          <w:sz w:val="20"/>
          <w:lang w:val="fr-CA"/>
        </w:rPr>
        <w:t>S’il n’y a pas de droit de préemption</w:t>
      </w:r>
      <w:r w:rsidR="00FC6141">
        <w:rPr>
          <w:sz w:val="20"/>
          <w:lang w:val="fr-CA"/>
        </w:rPr>
        <w:t>, la loi permet le retrait (</w:t>
      </w:r>
      <w:r w:rsidR="00FC6141" w:rsidRPr="00FC6141">
        <w:rPr>
          <w:i/>
          <w:sz w:val="20"/>
          <w:lang w:val="fr-CA"/>
        </w:rPr>
        <w:t xml:space="preserve">art. 1022 </w:t>
      </w:r>
      <w:proofErr w:type="spellStart"/>
      <w:r w:rsidR="00FC6141" w:rsidRPr="00FC6141">
        <w:rPr>
          <w:i/>
          <w:sz w:val="20"/>
          <w:lang w:val="fr-CA"/>
        </w:rPr>
        <w:t>C.c.Q</w:t>
      </w:r>
      <w:proofErr w:type="spellEnd"/>
      <w:r w:rsidR="00FC6141" w:rsidRPr="00FC6141">
        <w:rPr>
          <w:i/>
          <w:sz w:val="20"/>
          <w:lang w:val="fr-CA"/>
        </w:rPr>
        <w:t>.</w:t>
      </w:r>
      <w:r w:rsidR="00FC6141">
        <w:rPr>
          <w:sz w:val="20"/>
          <w:lang w:val="fr-CA"/>
        </w:rPr>
        <w:t>)</w:t>
      </w:r>
      <w:r w:rsidR="00BE01AC">
        <w:rPr>
          <w:sz w:val="20"/>
          <w:lang w:val="fr-CA"/>
        </w:rPr>
        <w:t>.</w:t>
      </w:r>
      <w:r w:rsidR="00FC6141">
        <w:rPr>
          <w:sz w:val="20"/>
          <w:lang w:val="fr-CA"/>
        </w:rPr>
        <w:t xml:space="preserve"> (</w:t>
      </w:r>
      <w:r w:rsidR="00FC6141" w:rsidRPr="00FC6141">
        <w:rPr>
          <w:sz w:val="20"/>
          <w:szCs w:val="20"/>
        </w:rPr>
        <w:t>Le droit de préemption est une procédure permettant à une personne publique (ex : collectivité territoriale</w:t>
      </w:r>
      <w:r w:rsidR="00FC6141" w:rsidRPr="00FC6141">
        <w:rPr>
          <w:rFonts w:ascii="Helvetica" w:hAnsi="Helvetica" w:cs="Helvetica"/>
          <w:sz w:val="20"/>
          <w:szCs w:val="20"/>
        </w:rPr>
        <w:t xml:space="preserve">) </w:t>
      </w:r>
      <w:r w:rsidR="00FC6141" w:rsidRPr="00FC6141">
        <w:rPr>
          <w:sz w:val="20"/>
          <w:szCs w:val="20"/>
        </w:rPr>
        <w:t>d'acquérir en priorité</w:t>
      </w:r>
      <w:r>
        <w:rPr>
          <w:sz w:val="20"/>
          <w:lang w:val="fr-CA"/>
        </w:rPr>
        <w:t>,</w:t>
      </w:r>
      <w:r w:rsidR="00FC6141">
        <w:rPr>
          <w:sz w:val="20"/>
          <w:lang w:val="fr-CA"/>
        </w:rPr>
        <w:t xml:space="preserve"> un bien immobilier mis en vente par une personne privée ou morale). </w:t>
      </w:r>
    </w:p>
    <w:p w14:paraId="2040186F" w14:textId="77777777" w:rsidR="0050607D" w:rsidRDefault="0050607D">
      <w:pPr>
        <w:pStyle w:val="Titre2"/>
      </w:pPr>
      <w:r>
        <w:t>Subrogation</w:t>
      </w:r>
    </w:p>
    <w:p w14:paraId="55F62301" w14:textId="77777777" w:rsidR="0050607D" w:rsidRDefault="0050607D">
      <w:pPr>
        <w:rPr>
          <w:sz w:val="20"/>
          <w:lang w:val="fr-CA"/>
        </w:rPr>
      </w:pPr>
      <w:r>
        <w:rPr>
          <w:sz w:val="20"/>
          <w:lang w:val="fr-CA"/>
        </w:rPr>
        <w:t xml:space="preserve">Si un créancier saisi la part d’un copropriétaire, les autres peuvent obtenir la part en lui payant </w:t>
      </w:r>
      <w:r w:rsidR="00AE275D">
        <w:rPr>
          <w:sz w:val="20"/>
          <w:lang w:val="fr-CA"/>
        </w:rPr>
        <w:t xml:space="preserve">et deviennent créanciers à sa place </w:t>
      </w:r>
      <w:r>
        <w:rPr>
          <w:sz w:val="20"/>
          <w:lang w:val="fr-CA"/>
        </w:rPr>
        <w:t>(</w:t>
      </w:r>
      <w:r>
        <w:rPr>
          <w:i/>
          <w:sz w:val="20"/>
          <w:lang w:val="fr-CA"/>
        </w:rPr>
        <w:t xml:space="preserve">arts. 1023, 1024 </w:t>
      </w:r>
      <w:proofErr w:type="spellStart"/>
      <w:r>
        <w:rPr>
          <w:i/>
          <w:sz w:val="20"/>
          <w:lang w:val="fr-CA"/>
        </w:rPr>
        <w:t>C.c.Q</w:t>
      </w:r>
      <w:proofErr w:type="spellEnd"/>
      <w:r>
        <w:rPr>
          <w:i/>
          <w:sz w:val="20"/>
          <w:lang w:val="fr-CA"/>
        </w:rPr>
        <w:t>.</w:t>
      </w:r>
      <w:r>
        <w:rPr>
          <w:sz w:val="20"/>
          <w:lang w:val="fr-CA"/>
        </w:rPr>
        <w:t>)</w:t>
      </w:r>
      <w:r w:rsidR="00BE01AC">
        <w:rPr>
          <w:sz w:val="20"/>
          <w:lang w:val="fr-CA"/>
        </w:rPr>
        <w:t xml:space="preserve">. C’est lorsqu’un tiers paie le créancier du débiteur, et devient notamment créancier à sa place. </w:t>
      </w:r>
    </w:p>
    <w:p w14:paraId="5EA9BE8B" w14:textId="77777777" w:rsidR="0050607D" w:rsidRDefault="0050607D">
      <w:pPr>
        <w:pStyle w:val="Titre8"/>
      </w:pPr>
      <w:r>
        <w:t>Chose</w:t>
      </w:r>
    </w:p>
    <w:p w14:paraId="30FFCAE4" w14:textId="77777777" w:rsidR="0050607D" w:rsidRDefault="00AE275D">
      <w:pPr>
        <w:rPr>
          <w:sz w:val="20"/>
          <w:lang w:val="fr-CA"/>
        </w:rPr>
      </w:pPr>
      <w:r>
        <w:rPr>
          <w:i/>
          <w:sz w:val="20"/>
          <w:lang w:val="fr-CA"/>
        </w:rPr>
        <w:t xml:space="preserve">Art. 1016 </w:t>
      </w:r>
      <w:proofErr w:type="spellStart"/>
      <w:r>
        <w:rPr>
          <w:i/>
          <w:sz w:val="20"/>
          <w:lang w:val="fr-CA"/>
        </w:rPr>
        <w:t>C.c.Q</w:t>
      </w:r>
      <w:proofErr w:type="spellEnd"/>
      <w:r>
        <w:rPr>
          <w:i/>
          <w:sz w:val="20"/>
          <w:lang w:val="fr-CA"/>
        </w:rPr>
        <w:t xml:space="preserve">. : </w:t>
      </w:r>
      <w:r w:rsidR="0050607D">
        <w:rPr>
          <w:sz w:val="20"/>
          <w:lang w:val="fr-CA"/>
        </w:rPr>
        <w:t>Tout appartient à tous les copropriétaires</w:t>
      </w:r>
      <w:r>
        <w:rPr>
          <w:sz w:val="20"/>
          <w:lang w:val="fr-CA"/>
        </w:rPr>
        <w:t>, à charge de respecter la destination de la chose</w:t>
      </w:r>
      <w:r w:rsidR="0050607D">
        <w:rPr>
          <w:sz w:val="20"/>
          <w:lang w:val="fr-CA"/>
        </w:rPr>
        <w:t xml:space="preserve">. Il n’y a pas de part qui appartient exclusivement à un copropriétaire. </w:t>
      </w:r>
      <w:r w:rsidR="0050607D">
        <w:rPr>
          <w:i/>
          <w:sz w:val="20"/>
          <w:lang w:val="fr-CA"/>
        </w:rPr>
        <w:t>Règle générale :</w:t>
      </w:r>
      <w:r w:rsidR="0050607D">
        <w:rPr>
          <w:sz w:val="20"/>
          <w:lang w:val="fr-CA"/>
        </w:rPr>
        <w:t xml:space="preserve"> Chaque propriétaire peut se servir de la chose, si les autres copropriétaires ont le droit de faire la même chose.</w:t>
      </w:r>
    </w:p>
    <w:p w14:paraId="601751FC" w14:textId="77777777" w:rsidR="0050607D" w:rsidRDefault="0050607D">
      <w:pPr>
        <w:pStyle w:val="Titre2"/>
      </w:pPr>
      <w:r>
        <w:t>Accession</w:t>
      </w:r>
    </w:p>
    <w:p w14:paraId="79B1237C" w14:textId="77777777" w:rsidR="0050607D" w:rsidRDefault="0050607D">
      <w:pPr>
        <w:rPr>
          <w:sz w:val="20"/>
          <w:lang w:val="fr-CA"/>
        </w:rPr>
      </w:pPr>
      <w:r>
        <w:rPr>
          <w:i/>
          <w:sz w:val="20"/>
          <w:lang w:val="fr-CA"/>
        </w:rPr>
        <w:t>Art.</w:t>
      </w:r>
      <w:r w:rsidR="00AE275D">
        <w:rPr>
          <w:i/>
          <w:sz w:val="20"/>
          <w:lang w:val="fr-CA"/>
        </w:rPr>
        <w:t xml:space="preserve"> 1014 et</w:t>
      </w:r>
      <w:r>
        <w:rPr>
          <w:i/>
          <w:sz w:val="20"/>
          <w:lang w:val="fr-CA"/>
        </w:rPr>
        <w:t xml:space="preserve"> 1017 </w:t>
      </w:r>
      <w:proofErr w:type="spellStart"/>
      <w:r>
        <w:rPr>
          <w:i/>
          <w:sz w:val="20"/>
          <w:lang w:val="fr-CA"/>
        </w:rPr>
        <w:t>C.c.Q</w:t>
      </w:r>
      <w:proofErr w:type="spellEnd"/>
      <w:r>
        <w:rPr>
          <w:i/>
          <w:sz w:val="20"/>
          <w:lang w:val="fr-CA"/>
        </w:rPr>
        <w:t>. :</w:t>
      </w:r>
      <w:r>
        <w:rPr>
          <w:sz w:val="20"/>
          <w:lang w:val="fr-CA"/>
        </w:rPr>
        <w:t xml:space="preserve"> Chaque copropriétaire est aussi copropriétaire du bien accessoire. Mais si un copropriétaire a une exclusivité sur un part, il a aussi exclusivité sur le bien accessoire qui s’attache à ce part.</w:t>
      </w:r>
    </w:p>
    <w:p w14:paraId="1BAB3E51" w14:textId="77777777" w:rsidR="0050607D" w:rsidRDefault="0050607D">
      <w:pPr>
        <w:pStyle w:val="Titre2"/>
      </w:pPr>
      <w:r>
        <w:t>Remboursement</w:t>
      </w:r>
    </w:p>
    <w:p w14:paraId="13825D0E" w14:textId="77777777" w:rsidR="0050607D" w:rsidRDefault="0050607D">
      <w:pPr>
        <w:rPr>
          <w:sz w:val="20"/>
          <w:lang w:val="fr-CA"/>
        </w:rPr>
      </w:pPr>
      <w:r>
        <w:rPr>
          <w:sz w:val="20"/>
          <w:lang w:val="fr-CA"/>
        </w:rPr>
        <w:t>Bien sûr les copropriétaires peuvent stipuler autre chose par contrat.</w:t>
      </w:r>
    </w:p>
    <w:p w14:paraId="0B389B56" w14:textId="77777777" w:rsidR="00AE275D" w:rsidRPr="00AE275D" w:rsidRDefault="00AE275D">
      <w:pPr>
        <w:pStyle w:val="Titre4"/>
        <w:rPr>
          <w:i/>
          <w:u w:val="none"/>
        </w:rPr>
      </w:pPr>
      <w:r w:rsidRPr="00AE275D">
        <w:rPr>
          <w:i/>
          <w:u w:val="none"/>
        </w:rPr>
        <w:t>À lui ;</w:t>
      </w:r>
    </w:p>
    <w:p w14:paraId="15ABDD07" w14:textId="77777777" w:rsidR="0050607D" w:rsidRDefault="0050607D">
      <w:pPr>
        <w:pStyle w:val="Titre4"/>
      </w:pPr>
      <w:r>
        <w:t>Impenses nécessaires</w:t>
      </w:r>
    </w:p>
    <w:p w14:paraId="7D4B2484" w14:textId="77777777" w:rsidR="0050607D" w:rsidRDefault="0050607D">
      <w:pPr>
        <w:rPr>
          <w:sz w:val="20"/>
          <w:lang w:val="fr-CA"/>
        </w:rPr>
      </w:pPr>
      <w:r>
        <w:rPr>
          <w:i/>
          <w:sz w:val="20"/>
          <w:lang w:val="fr-CA"/>
        </w:rPr>
        <w:t xml:space="preserve">Art. 1020 </w:t>
      </w:r>
      <w:proofErr w:type="spellStart"/>
      <w:r>
        <w:rPr>
          <w:i/>
          <w:sz w:val="20"/>
          <w:lang w:val="fr-CA"/>
        </w:rPr>
        <w:t>C.c.Q</w:t>
      </w:r>
      <w:proofErr w:type="spellEnd"/>
      <w:r>
        <w:rPr>
          <w:i/>
          <w:sz w:val="20"/>
          <w:lang w:val="fr-CA"/>
        </w:rPr>
        <w:t xml:space="preserve">. : </w:t>
      </w:r>
      <w:r>
        <w:rPr>
          <w:sz w:val="20"/>
          <w:lang w:val="fr-CA"/>
        </w:rPr>
        <w:t>Chaque copropriétaire a droit au remboursement des impenses nécessaires.</w:t>
      </w:r>
    </w:p>
    <w:p w14:paraId="46C4C707" w14:textId="77777777" w:rsidR="0050607D" w:rsidRDefault="0050607D">
      <w:pPr>
        <w:pStyle w:val="Titre4"/>
      </w:pPr>
      <w:r>
        <w:t>Impenses utiles</w:t>
      </w:r>
    </w:p>
    <w:p w14:paraId="061420C0" w14:textId="77777777" w:rsidR="0050607D" w:rsidRDefault="0050607D">
      <w:pPr>
        <w:rPr>
          <w:sz w:val="20"/>
          <w:lang w:val="fr-CA"/>
        </w:rPr>
      </w:pPr>
      <w:r>
        <w:rPr>
          <w:i/>
          <w:sz w:val="20"/>
          <w:lang w:val="fr-CA"/>
        </w:rPr>
        <w:t xml:space="preserve">Art. 1020 </w:t>
      </w:r>
      <w:proofErr w:type="spellStart"/>
      <w:r>
        <w:rPr>
          <w:i/>
          <w:sz w:val="20"/>
          <w:lang w:val="fr-CA"/>
        </w:rPr>
        <w:t>C.c.Q</w:t>
      </w:r>
      <w:proofErr w:type="spellEnd"/>
      <w:r>
        <w:rPr>
          <w:i/>
          <w:sz w:val="20"/>
          <w:lang w:val="fr-CA"/>
        </w:rPr>
        <w:t>.:</w:t>
      </w:r>
      <w:r>
        <w:rPr>
          <w:sz w:val="20"/>
          <w:lang w:val="fr-CA"/>
        </w:rPr>
        <w:t xml:space="preserve"> Au moment du </w:t>
      </w:r>
      <w:r>
        <w:rPr>
          <w:i/>
          <w:sz w:val="20"/>
          <w:lang w:val="fr-CA"/>
        </w:rPr>
        <w:t>partage</w:t>
      </w:r>
      <w:r>
        <w:rPr>
          <w:sz w:val="20"/>
          <w:lang w:val="fr-CA"/>
        </w:rPr>
        <w:t xml:space="preserve"> le copropriétaire a droit au remboursement de la plus-value donné au bien</w:t>
      </w:r>
      <w:r w:rsidR="00AE275D">
        <w:rPr>
          <w:sz w:val="20"/>
          <w:lang w:val="fr-CA"/>
        </w:rPr>
        <w:t>, seulement pour ce qui a été autorisé et il sera remboursé à la fin de la copropriété</w:t>
      </w:r>
      <w:r>
        <w:rPr>
          <w:sz w:val="20"/>
          <w:lang w:val="fr-CA"/>
        </w:rPr>
        <w:t>. S’il cause des pertes, c’est à lui de les payer.</w:t>
      </w:r>
    </w:p>
    <w:p w14:paraId="4D392AFC" w14:textId="77777777" w:rsidR="00AE275D" w:rsidRPr="00AE275D" w:rsidRDefault="00AE275D">
      <w:pPr>
        <w:pStyle w:val="Titre4"/>
        <w:rPr>
          <w:i/>
          <w:u w:val="none"/>
        </w:rPr>
      </w:pPr>
      <w:r>
        <w:rPr>
          <w:i/>
          <w:u w:val="none"/>
        </w:rPr>
        <w:t xml:space="preserve">Par lui ; </w:t>
      </w:r>
    </w:p>
    <w:p w14:paraId="2532D918" w14:textId="77777777" w:rsidR="0050607D" w:rsidRDefault="0050607D">
      <w:pPr>
        <w:pStyle w:val="Titre4"/>
      </w:pPr>
      <w:r>
        <w:t>Administration/autres charges</w:t>
      </w:r>
    </w:p>
    <w:p w14:paraId="2ABF3580" w14:textId="77777777" w:rsidR="0050607D" w:rsidRDefault="0050607D">
      <w:pPr>
        <w:rPr>
          <w:sz w:val="20"/>
          <w:lang w:val="fr-CA"/>
        </w:rPr>
      </w:pPr>
      <w:r>
        <w:rPr>
          <w:i/>
          <w:sz w:val="20"/>
          <w:lang w:val="fr-CA"/>
        </w:rPr>
        <w:t xml:space="preserve">Art. 1019 </w:t>
      </w:r>
      <w:proofErr w:type="spellStart"/>
      <w:r>
        <w:rPr>
          <w:i/>
          <w:sz w:val="20"/>
          <w:lang w:val="fr-CA"/>
        </w:rPr>
        <w:t>C.c.Q</w:t>
      </w:r>
      <w:proofErr w:type="spellEnd"/>
      <w:r>
        <w:rPr>
          <w:i/>
          <w:sz w:val="20"/>
          <w:lang w:val="fr-CA"/>
        </w:rPr>
        <w:t>. :</w:t>
      </w:r>
      <w:r>
        <w:rPr>
          <w:sz w:val="20"/>
          <w:lang w:val="fr-CA"/>
        </w:rPr>
        <w:t xml:space="preserve"> Chaque copropriétaire doit payer les frais d’administration et autres charges.</w:t>
      </w:r>
    </w:p>
    <w:p w14:paraId="047449CB" w14:textId="77777777" w:rsidR="00AE275D" w:rsidRDefault="00AE275D">
      <w:pPr>
        <w:pStyle w:val="Titre4"/>
      </w:pPr>
      <w:r>
        <w:t xml:space="preserve">Pertes </w:t>
      </w:r>
    </w:p>
    <w:p w14:paraId="7C3F9F7F" w14:textId="77777777" w:rsidR="00AE275D" w:rsidRPr="00AE275D" w:rsidRDefault="00AE275D" w:rsidP="00AE275D">
      <w:pPr>
        <w:rPr>
          <w:sz w:val="20"/>
          <w:szCs w:val="20"/>
        </w:rPr>
      </w:pPr>
      <w:r>
        <w:rPr>
          <w:i/>
          <w:sz w:val="20"/>
          <w:szCs w:val="20"/>
        </w:rPr>
        <w:t xml:space="preserve">Art. 1020 al. 2 </w:t>
      </w:r>
      <w:proofErr w:type="spellStart"/>
      <w:r>
        <w:rPr>
          <w:i/>
          <w:sz w:val="20"/>
          <w:szCs w:val="20"/>
        </w:rPr>
        <w:t>C.c.Q</w:t>
      </w:r>
      <w:proofErr w:type="spellEnd"/>
      <w:r>
        <w:rPr>
          <w:i/>
          <w:sz w:val="20"/>
          <w:szCs w:val="20"/>
        </w:rPr>
        <w:t>. :</w:t>
      </w:r>
      <w:r>
        <w:rPr>
          <w:sz w:val="20"/>
          <w:szCs w:val="20"/>
        </w:rPr>
        <w:t xml:space="preserve"> Il doit payer pour les pertes dues à sa faute. </w:t>
      </w:r>
    </w:p>
    <w:p w14:paraId="2FD6D887" w14:textId="77777777" w:rsidR="0050607D" w:rsidRDefault="0050607D">
      <w:pPr>
        <w:pStyle w:val="Titre4"/>
      </w:pPr>
      <w:r>
        <w:t>Usage exclusif</w:t>
      </w:r>
    </w:p>
    <w:p w14:paraId="603D8397" w14:textId="77777777" w:rsidR="0050607D" w:rsidRDefault="0050607D">
      <w:pPr>
        <w:rPr>
          <w:sz w:val="20"/>
          <w:lang w:val="fr-CA"/>
        </w:rPr>
      </w:pPr>
      <w:r>
        <w:rPr>
          <w:i/>
          <w:sz w:val="20"/>
          <w:lang w:val="fr-CA"/>
        </w:rPr>
        <w:t xml:space="preserve">Art. 1016(2) </w:t>
      </w:r>
      <w:proofErr w:type="spellStart"/>
      <w:r>
        <w:rPr>
          <w:i/>
          <w:sz w:val="20"/>
          <w:lang w:val="fr-CA"/>
        </w:rPr>
        <w:t>C.c.Q</w:t>
      </w:r>
      <w:proofErr w:type="spellEnd"/>
      <w:r>
        <w:rPr>
          <w:i/>
          <w:sz w:val="20"/>
          <w:lang w:val="fr-CA"/>
        </w:rPr>
        <w:t>. :</w:t>
      </w:r>
      <w:r>
        <w:rPr>
          <w:sz w:val="20"/>
          <w:lang w:val="fr-CA"/>
        </w:rPr>
        <w:t xml:space="preserve"> Si un copropriétaire a un usage exclusif sur un part, il doit indemniser les autres.</w:t>
      </w:r>
    </w:p>
    <w:p w14:paraId="32EE1BD0" w14:textId="77777777" w:rsidR="0050607D" w:rsidRDefault="0050607D">
      <w:pPr>
        <w:pStyle w:val="Titre8"/>
      </w:pPr>
      <w:r>
        <w:t>Pouvoirs</w:t>
      </w:r>
    </w:p>
    <w:p w14:paraId="73ADB9E0" w14:textId="77777777" w:rsidR="0050607D" w:rsidRDefault="0050607D">
      <w:pPr>
        <w:pStyle w:val="Titre2"/>
      </w:pPr>
      <w:r>
        <w:t>Indivisaires</w:t>
      </w:r>
    </w:p>
    <w:p w14:paraId="6AC0B2DE" w14:textId="77777777" w:rsidR="0050607D" w:rsidRDefault="0050607D">
      <w:pPr>
        <w:pStyle w:val="Titre4"/>
      </w:pPr>
      <w:r>
        <w:t>Décisions administratives</w:t>
      </w:r>
    </w:p>
    <w:p w14:paraId="7D9AEF72" w14:textId="77777777" w:rsidR="0050607D" w:rsidRDefault="0050607D">
      <w:pPr>
        <w:rPr>
          <w:sz w:val="20"/>
          <w:lang w:val="fr-CA"/>
        </w:rPr>
      </w:pPr>
      <w:r>
        <w:rPr>
          <w:i/>
          <w:sz w:val="20"/>
          <w:lang w:val="fr-CA"/>
        </w:rPr>
        <w:t xml:space="preserve">Art. 1026(1) </w:t>
      </w:r>
      <w:proofErr w:type="spellStart"/>
      <w:r>
        <w:rPr>
          <w:i/>
          <w:sz w:val="20"/>
          <w:lang w:val="fr-CA"/>
        </w:rPr>
        <w:t>C.c.Q</w:t>
      </w:r>
      <w:proofErr w:type="spellEnd"/>
      <w:r>
        <w:rPr>
          <w:i/>
          <w:sz w:val="20"/>
          <w:lang w:val="fr-CA"/>
        </w:rPr>
        <w:t xml:space="preserve">. : </w:t>
      </w:r>
      <w:r>
        <w:rPr>
          <w:sz w:val="20"/>
          <w:lang w:val="fr-CA"/>
        </w:rPr>
        <w:t>La majorité</w:t>
      </w:r>
      <w:r w:rsidR="00AE275D">
        <w:rPr>
          <w:sz w:val="20"/>
          <w:lang w:val="fr-CA"/>
        </w:rPr>
        <w:t xml:space="preserve"> (capacité de contracter)</w:t>
      </w:r>
      <w:r>
        <w:rPr>
          <w:sz w:val="20"/>
          <w:lang w:val="fr-CA"/>
        </w:rPr>
        <w:t xml:space="preserve"> est requise pour ces décisions. La majorité doit représenter la majorité des parts = majorité en nombre et en parts!</w:t>
      </w:r>
    </w:p>
    <w:p w14:paraId="3BE0F1D5" w14:textId="77777777" w:rsidR="0050607D" w:rsidRDefault="0050607D">
      <w:pPr>
        <w:pStyle w:val="Titre4"/>
      </w:pPr>
      <w:r>
        <w:t>Décisions d’aliénation</w:t>
      </w:r>
    </w:p>
    <w:p w14:paraId="3FAA5750" w14:textId="77777777" w:rsidR="0050607D" w:rsidRDefault="0050607D">
      <w:pPr>
        <w:rPr>
          <w:sz w:val="20"/>
          <w:lang w:val="fr-CA"/>
        </w:rPr>
      </w:pPr>
      <w:r>
        <w:rPr>
          <w:i/>
          <w:sz w:val="20"/>
          <w:lang w:val="fr-CA"/>
        </w:rPr>
        <w:t xml:space="preserve">Art. 1026(1) </w:t>
      </w:r>
      <w:proofErr w:type="spellStart"/>
      <w:r>
        <w:rPr>
          <w:i/>
          <w:sz w:val="20"/>
          <w:lang w:val="fr-CA"/>
        </w:rPr>
        <w:t>C.c.Q</w:t>
      </w:r>
      <w:proofErr w:type="spellEnd"/>
      <w:r>
        <w:rPr>
          <w:i/>
          <w:sz w:val="20"/>
          <w:lang w:val="fr-CA"/>
        </w:rPr>
        <w:t>. :</w:t>
      </w:r>
      <w:r>
        <w:rPr>
          <w:sz w:val="20"/>
          <w:lang w:val="fr-CA"/>
        </w:rPr>
        <w:t xml:space="preserve"> L’unanimité est requise</w:t>
      </w:r>
      <w:r w:rsidR="00AE275D">
        <w:rPr>
          <w:sz w:val="20"/>
          <w:lang w:val="fr-CA"/>
        </w:rPr>
        <w:t xml:space="preserve">, mais capacité d’aliéner est </w:t>
      </w:r>
      <w:r w:rsidR="00EE4A5A">
        <w:rPr>
          <w:sz w:val="20"/>
          <w:lang w:val="fr-CA"/>
        </w:rPr>
        <w:t xml:space="preserve">aussi </w:t>
      </w:r>
      <w:r w:rsidR="00AE275D">
        <w:rPr>
          <w:sz w:val="20"/>
          <w:lang w:val="fr-CA"/>
        </w:rPr>
        <w:t xml:space="preserve">requise </w:t>
      </w:r>
      <w:r>
        <w:rPr>
          <w:sz w:val="20"/>
          <w:lang w:val="fr-CA"/>
        </w:rPr>
        <w:t>!</w:t>
      </w:r>
    </w:p>
    <w:p w14:paraId="04E4773A" w14:textId="77777777" w:rsidR="0050607D" w:rsidRDefault="0050607D">
      <w:pPr>
        <w:pStyle w:val="Titre2"/>
      </w:pPr>
      <w:r>
        <w:t>Gérants (art. 1027(1)</w:t>
      </w:r>
      <w:r w:rsidR="00EE4A5A">
        <w:t>, 1029</w:t>
      </w:r>
      <w:r>
        <w:t xml:space="preserve"> </w:t>
      </w:r>
      <w:proofErr w:type="spellStart"/>
      <w:r>
        <w:t>C.c.Q</w:t>
      </w:r>
      <w:proofErr w:type="spellEnd"/>
      <w:r>
        <w:t>.)</w:t>
      </w:r>
    </w:p>
    <w:p w14:paraId="4BBE9368" w14:textId="77777777" w:rsidR="0050607D" w:rsidRDefault="0050607D">
      <w:pPr>
        <w:rPr>
          <w:sz w:val="20"/>
          <w:u w:val="single"/>
          <w:lang w:val="fr-CA"/>
        </w:rPr>
      </w:pPr>
      <w:r>
        <w:rPr>
          <w:sz w:val="20"/>
          <w:u w:val="single"/>
          <w:lang w:val="fr-CA"/>
        </w:rPr>
        <w:t>Simple administrateur</w:t>
      </w:r>
      <w:r w:rsidR="00EE4A5A">
        <w:rPr>
          <w:sz w:val="20"/>
          <w:u w:val="single"/>
          <w:lang w:val="fr-CA"/>
        </w:rPr>
        <w:t xml:space="preserve">, art. 1301 à 1306 </w:t>
      </w:r>
      <w:proofErr w:type="spellStart"/>
      <w:r w:rsidR="00EE4A5A">
        <w:rPr>
          <w:sz w:val="20"/>
          <w:u w:val="single"/>
          <w:lang w:val="fr-CA"/>
        </w:rPr>
        <w:t>C.c.Q</w:t>
      </w:r>
      <w:proofErr w:type="spellEnd"/>
      <w:r w:rsidR="00EE4A5A">
        <w:rPr>
          <w:sz w:val="20"/>
          <w:u w:val="single"/>
          <w:lang w:val="fr-CA"/>
        </w:rPr>
        <w:t>.</w:t>
      </w:r>
      <w:r>
        <w:rPr>
          <w:sz w:val="20"/>
          <w:u w:val="single"/>
          <w:lang w:val="fr-CA"/>
        </w:rPr>
        <w:t xml:space="preserve"> (pas copropriétaire)</w:t>
      </w:r>
    </w:p>
    <w:p w14:paraId="6929E47B" w14:textId="77777777" w:rsidR="0050607D" w:rsidRDefault="0050607D">
      <w:pPr>
        <w:rPr>
          <w:sz w:val="20"/>
          <w:lang w:val="fr-CA"/>
        </w:rPr>
      </w:pPr>
      <w:r>
        <w:rPr>
          <w:i/>
          <w:sz w:val="20"/>
          <w:lang w:val="fr-CA"/>
        </w:rPr>
        <w:t xml:space="preserve">Art. 1029 </w:t>
      </w:r>
      <w:proofErr w:type="spellStart"/>
      <w:r>
        <w:rPr>
          <w:i/>
          <w:sz w:val="20"/>
          <w:lang w:val="fr-CA"/>
        </w:rPr>
        <w:t>C.c.Q</w:t>
      </w:r>
      <w:proofErr w:type="spellEnd"/>
      <w:r>
        <w:rPr>
          <w:i/>
          <w:sz w:val="20"/>
          <w:lang w:val="fr-CA"/>
        </w:rPr>
        <w:t xml:space="preserve">. : </w:t>
      </w:r>
      <w:r>
        <w:rPr>
          <w:sz w:val="20"/>
          <w:lang w:val="fr-CA"/>
        </w:rPr>
        <w:t>Seulement le pouvoir d’administration. Ne peut aliéner.</w:t>
      </w:r>
    </w:p>
    <w:p w14:paraId="072F2B83" w14:textId="77777777" w:rsidR="0050607D" w:rsidRDefault="0050607D">
      <w:pPr>
        <w:rPr>
          <w:sz w:val="20"/>
          <w:lang w:val="fr-CA"/>
        </w:rPr>
      </w:pPr>
      <w:r>
        <w:rPr>
          <w:sz w:val="20"/>
          <w:lang w:val="fr-CA"/>
        </w:rPr>
        <w:t xml:space="preserve">Les </w:t>
      </w:r>
      <w:r>
        <w:rPr>
          <w:i/>
          <w:sz w:val="20"/>
          <w:lang w:val="fr-CA"/>
        </w:rPr>
        <w:t xml:space="preserve">articles 1301 – 1305 </w:t>
      </w:r>
      <w:proofErr w:type="spellStart"/>
      <w:r>
        <w:rPr>
          <w:i/>
          <w:sz w:val="20"/>
          <w:lang w:val="fr-CA"/>
        </w:rPr>
        <w:t>C.c.Q</w:t>
      </w:r>
      <w:proofErr w:type="spellEnd"/>
      <w:r>
        <w:rPr>
          <w:i/>
          <w:sz w:val="20"/>
          <w:lang w:val="fr-CA"/>
        </w:rPr>
        <w:t>.</w:t>
      </w:r>
      <w:r>
        <w:rPr>
          <w:sz w:val="20"/>
          <w:lang w:val="fr-CA"/>
        </w:rPr>
        <w:t xml:space="preserve"> s’appliquent.</w:t>
      </w:r>
    </w:p>
    <w:p w14:paraId="37A4F87D" w14:textId="77777777" w:rsidR="0050607D" w:rsidRDefault="0050607D">
      <w:pPr>
        <w:pStyle w:val="Titre4"/>
      </w:pPr>
      <w:r>
        <w:t>Administrateur qui est aussi copropriétaire</w:t>
      </w:r>
    </w:p>
    <w:p w14:paraId="4EDD9A38" w14:textId="77777777" w:rsidR="0050607D" w:rsidRDefault="0050607D">
      <w:pPr>
        <w:rPr>
          <w:sz w:val="20"/>
          <w:lang w:val="fr-CA"/>
        </w:rPr>
      </w:pPr>
      <w:r>
        <w:rPr>
          <w:i/>
          <w:sz w:val="20"/>
          <w:lang w:val="fr-CA"/>
        </w:rPr>
        <w:t xml:space="preserve">Art. 1027 </w:t>
      </w:r>
      <w:proofErr w:type="spellStart"/>
      <w:r>
        <w:rPr>
          <w:i/>
          <w:sz w:val="20"/>
          <w:lang w:val="fr-CA"/>
        </w:rPr>
        <w:t>C.c.Q</w:t>
      </w:r>
      <w:proofErr w:type="spellEnd"/>
      <w:r>
        <w:rPr>
          <w:i/>
          <w:sz w:val="20"/>
          <w:lang w:val="fr-CA"/>
        </w:rPr>
        <w:t>. :</w:t>
      </w:r>
      <w:r>
        <w:rPr>
          <w:sz w:val="20"/>
          <w:lang w:val="fr-CA"/>
        </w:rPr>
        <w:t xml:space="preserve"> Requiert la majorité en nombre et en parts, si pas possible, tribunal peut décider si un copropriétaire le demande.</w:t>
      </w:r>
    </w:p>
    <w:p w14:paraId="267222C6" w14:textId="77777777" w:rsidR="0050607D" w:rsidRDefault="0050607D">
      <w:pPr>
        <w:rPr>
          <w:sz w:val="20"/>
          <w:lang w:val="fr-CA"/>
        </w:rPr>
      </w:pPr>
      <w:r>
        <w:rPr>
          <w:i/>
          <w:sz w:val="20"/>
          <w:lang w:val="fr-CA"/>
        </w:rPr>
        <w:t xml:space="preserve">Art. 1028 </w:t>
      </w:r>
      <w:proofErr w:type="spellStart"/>
      <w:r>
        <w:rPr>
          <w:i/>
          <w:sz w:val="20"/>
          <w:lang w:val="fr-CA"/>
        </w:rPr>
        <w:t>C.c.Q</w:t>
      </w:r>
      <w:proofErr w:type="spellEnd"/>
      <w:r>
        <w:rPr>
          <w:i/>
          <w:sz w:val="20"/>
          <w:lang w:val="fr-CA"/>
        </w:rPr>
        <w:t>. :</w:t>
      </w:r>
      <w:r>
        <w:rPr>
          <w:sz w:val="20"/>
          <w:lang w:val="fr-CA"/>
        </w:rPr>
        <w:t xml:space="preserve"> Copropriétaire qui administre le bien sans nomination est présumé d’être nominé.</w:t>
      </w:r>
    </w:p>
    <w:p w14:paraId="03ACC3E6" w14:textId="77777777" w:rsidR="0050607D" w:rsidRDefault="0050607D">
      <w:pPr>
        <w:pStyle w:val="Titre7"/>
      </w:pPr>
      <w:r>
        <w:t>Cessation</w:t>
      </w:r>
    </w:p>
    <w:p w14:paraId="15E40A5A" w14:textId="77777777" w:rsidR="0050607D" w:rsidRDefault="0050607D">
      <w:pPr>
        <w:rPr>
          <w:sz w:val="20"/>
          <w:lang w:val="fr-CA"/>
        </w:rPr>
      </w:pPr>
    </w:p>
    <w:p w14:paraId="686DD039" w14:textId="77777777" w:rsidR="0050607D" w:rsidRDefault="0050607D">
      <w:pPr>
        <w:pStyle w:val="Titre8"/>
      </w:pPr>
      <w:r>
        <w:t>Partage</w:t>
      </w:r>
    </w:p>
    <w:p w14:paraId="57D9F704" w14:textId="77777777" w:rsidR="0050607D" w:rsidRDefault="0050607D">
      <w:pPr>
        <w:rPr>
          <w:sz w:val="20"/>
          <w:lang w:val="fr-CA"/>
        </w:rPr>
      </w:pPr>
      <w:r>
        <w:rPr>
          <w:i/>
          <w:sz w:val="20"/>
          <w:lang w:val="fr-CA"/>
        </w:rPr>
        <w:t xml:space="preserve">Art. 1030 </w:t>
      </w:r>
      <w:proofErr w:type="spellStart"/>
      <w:r>
        <w:rPr>
          <w:i/>
          <w:sz w:val="20"/>
          <w:lang w:val="fr-CA"/>
        </w:rPr>
        <w:t>C.c.Q</w:t>
      </w:r>
      <w:proofErr w:type="spellEnd"/>
      <w:r>
        <w:rPr>
          <w:i/>
          <w:sz w:val="20"/>
          <w:lang w:val="fr-CA"/>
        </w:rPr>
        <w:t>. :</w:t>
      </w:r>
      <w:r>
        <w:rPr>
          <w:sz w:val="20"/>
          <w:lang w:val="fr-CA"/>
        </w:rPr>
        <w:t xml:space="preserve"> En général tout copropriétaire peut demander le partage, mais il y a des exceptions où ce n’est pas possible d’obtenir le partage :</w:t>
      </w:r>
    </w:p>
    <w:p w14:paraId="5FE64C43" w14:textId="77777777" w:rsidR="0050607D" w:rsidRDefault="0050607D">
      <w:pPr>
        <w:pStyle w:val="Titre2"/>
      </w:pPr>
      <w:r>
        <w:t>Convention</w:t>
      </w:r>
    </w:p>
    <w:p w14:paraId="21089131" w14:textId="77777777" w:rsidR="0050607D" w:rsidRDefault="0050607D">
      <w:pPr>
        <w:rPr>
          <w:sz w:val="20"/>
          <w:lang w:val="fr-CA"/>
        </w:rPr>
      </w:pPr>
      <w:r>
        <w:rPr>
          <w:i/>
          <w:sz w:val="20"/>
          <w:lang w:val="fr-CA"/>
        </w:rPr>
        <w:t>Art. 1030</w:t>
      </w:r>
      <w:r w:rsidR="00EE4A5A">
        <w:rPr>
          <w:i/>
          <w:sz w:val="20"/>
          <w:lang w:val="fr-CA"/>
        </w:rPr>
        <w:t xml:space="preserve"> et 1021</w:t>
      </w:r>
      <w:r>
        <w:rPr>
          <w:i/>
          <w:sz w:val="20"/>
          <w:lang w:val="fr-CA"/>
        </w:rPr>
        <w:t xml:space="preserve"> </w:t>
      </w:r>
      <w:proofErr w:type="spellStart"/>
      <w:r>
        <w:rPr>
          <w:i/>
          <w:sz w:val="20"/>
          <w:lang w:val="fr-CA"/>
        </w:rPr>
        <w:t>C.c.Q</w:t>
      </w:r>
      <w:proofErr w:type="spellEnd"/>
      <w:r>
        <w:rPr>
          <w:i/>
          <w:sz w:val="20"/>
          <w:lang w:val="fr-CA"/>
        </w:rPr>
        <w:t>. :</w:t>
      </w:r>
      <w:r>
        <w:rPr>
          <w:sz w:val="20"/>
          <w:lang w:val="fr-CA"/>
        </w:rPr>
        <w:t xml:space="preserve"> Contrat pe</w:t>
      </w:r>
      <w:r w:rsidR="00E9424E">
        <w:rPr>
          <w:sz w:val="20"/>
          <w:lang w:val="fr-CA"/>
        </w:rPr>
        <w:t>ut fixer l’indivision à maximum</w:t>
      </w:r>
      <w:r>
        <w:rPr>
          <w:sz w:val="20"/>
          <w:lang w:val="fr-CA"/>
        </w:rPr>
        <w:t>30 ans.</w:t>
      </w:r>
    </w:p>
    <w:p w14:paraId="60B6B906" w14:textId="77777777" w:rsidR="0050607D" w:rsidRDefault="0050607D">
      <w:pPr>
        <w:pStyle w:val="Titre2"/>
      </w:pPr>
      <w:r>
        <w:t>Testament</w:t>
      </w:r>
    </w:p>
    <w:p w14:paraId="5CE50C2C" w14:textId="77777777" w:rsidR="0050607D" w:rsidRDefault="0050607D">
      <w:pPr>
        <w:rPr>
          <w:sz w:val="20"/>
          <w:lang w:val="fr-CA"/>
        </w:rPr>
      </w:pPr>
      <w:r>
        <w:rPr>
          <w:i/>
          <w:sz w:val="20"/>
          <w:lang w:val="fr-CA"/>
        </w:rPr>
        <w:t xml:space="preserve">Art. 1030 </w:t>
      </w:r>
      <w:proofErr w:type="spellStart"/>
      <w:r>
        <w:rPr>
          <w:i/>
          <w:sz w:val="20"/>
          <w:lang w:val="fr-CA"/>
        </w:rPr>
        <w:t>C.c.Q</w:t>
      </w:r>
      <w:proofErr w:type="spellEnd"/>
      <w:r>
        <w:rPr>
          <w:i/>
          <w:sz w:val="20"/>
          <w:lang w:val="fr-CA"/>
        </w:rPr>
        <w:t>. :</w:t>
      </w:r>
      <w:r>
        <w:rPr>
          <w:sz w:val="20"/>
          <w:lang w:val="fr-CA"/>
        </w:rPr>
        <w:t xml:space="preserve"> Si le testament définit un terme</w:t>
      </w:r>
      <w:r w:rsidR="00EE4A5A">
        <w:rPr>
          <w:sz w:val="20"/>
          <w:lang w:val="fr-CA"/>
        </w:rPr>
        <w:t xml:space="preserve"> (par exemple un âge, 18 ans, 21 ans, 25 ans, </w:t>
      </w:r>
      <w:proofErr w:type="spellStart"/>
      <w:proofErr w:type="gramStart"/>
      <w:r w:rsidR="00EE4A5A">
        <w:rPr>
          <w:sz w:val="20"/>
          <w:lang w:val="fr-CA"/>
        </w:rPr>
        <w:t>etc</w:t>
      </w:r>
      <w:proofErr w:type="spellEnd"/>
      <w:r w:rsidR="00EE4A5A">
        <w:rPr>
          <w:sz w:val="20"/>
          <w:lang w:val="fr-CA"/>
        </w:rPr>
        <w:t>…)</w:t>
      </w:r>
      <w:proofErr w:type="gramEnd"/>
      <w:r>
        <w:rPr>
          <w:sz w:val="20"/>
          <w:lang w:val="fr-CA"/>
        </w:rPr>
        <w:t>, le partage n’est pas possible pendant ce temps.</w:t>
      </w:r>
    </w:p>
    <w:p w14:paraId="5A10CA86" w14:textId="77777777" w:rsidR="0050607D" w:rsidRDefault="0050607D">
      <w:pPr>
        <w:pStyle w:val="Titre2"/>
      </w:pPr>
      <w:r>
        <w:t>Jugement</w:t>
      </w:r>
    </w:p>
    <w:p w14:paraId="51366F04" w14:textId="77777777" w:rsidR="0050607D" w:rsidRDefault="0050607D">
      <w:pPr>
        <w:rPr>
          <w:sz w:val="20"/>
          <w:lang w:val="fr-CA"/>
        </w:rPr>
      </w:pPr>
      <w:r>
        <w:rPr>
          <w:i/>
          <w:sz w:val="20"/>
          <w:lang w:val="fr-CA"/>
        </w:rPr>
        <w:t xml:space="preserve">Art. 1032 </w:t>
      </w:r>
      <w:proofErr w:type="spellStart"/>
      <w:r>
        <w:rPr>
          <w:i/>
          <w:sz w:val="20"/>
          <w:lang w:val="fr-CA"/>
        </w:rPr>
        <w:t>C.c.Q</w:t>
      </w:r>
      <w:proofErr w:type="spellEnd"/>
      <w:r>
        <w:rPr>
          <w:i/>
          <w:sz w:val="20"/>
          <w:lang w:val="fr-CA"/>
        </w:rPr>
        <w:t xml:space="preserve">. : </w:t>
      </w:r>
      <w:r>
        <w:rPr>
          <w:sz w:val="20"/>
          <w:lang w:val="fr-CA"/>
        </w:rPr>
        <w:t>Un jugement peut éviter un partage pendant maximal 2 ou 5 ans.</w:t>
      </w:r>
      <w:r w:rsidR="00EE4A5A">
        <w:rPr>
          <w:sz w:val="20"/>
          <w:lang w:val="fr-CA"/>
        </w:rPr>
        <w:t xml:space="preserve"> En matière de succession, le juge peut différer jusqu’à 5 ans. </w:t>
      </w:r>
    </w:p>
    <w:p w14:paraId="304DBB5B" w14:textId="77777777" w:rsidR="0050607D" w:rsidRDefault="0050607D">
      <w:pPr>
        <w:pStyle w:val="Titre2"/>
      </w:pPr>
      <w:r>
        <w:t>Loi</w:t>
      </w:r>
    </w:p>
    <w:p w14:paraId="31194FCD" w14:textId="77777777" w:rsidR="0050607D" w:rsidRDefault="00EE4A5A">
      <w:pPr>
        <w:rPr>
          <w:sz w:val="20"/>
          <w:lang w:val="fr-CA"/>
        </w:rPr>
      </w:pPr>
      <w:r>
        <w:rPr>
          <w:i/>
          <w:sz w:val="20"/>
          <w:lang w:val="fr-CA"/>
        </w:rPr>
        <w:t>Art. 1036 et 1033</w:t>
      </w:r>
      <w:r w:rsidR="0050607D">
        <w:rPr>
          <w:i/>
          <w:sz w:val="20"/>
          <w:lang w:val="fr-CA"/>
        </w:rPr>
        <w:t xml:space="preserve"> </w:t>
      </w:r>
      <w:proofErr w:type="spellStart"/>
      <w:r w:rsidR="0050607D">
        <w:rPr>
          <w:i/>
          <w:sz w:val="20"/>
          <w:lang w:val="fr-CA"/>
        </w:rPr>
        <w:t>C.c.Q</w:t>
      </w:r>
      <w:proofErr w:type="spellEnd"/>
      <w:r w:rsidR="0050607D">
        <w:rPr>
          <w:i/>
          <w:sz w:val="20"/>
          <w:lang w:val="fr-CA"/>
        </w:rPr>
        <w:t>. :</w:t>
      </w:r>
      <w:r w:rsidR="0050607D">
        <w:rPr>
          <w:sz w:val="20"/>
          <w:lang w:val="fr-CA"/>
        </w:rPr>
        <w:t xml:space="preserve"> Seulement si majorité en nombres et en part y décide au cas de la perte d’une partie importante.</w:t>
      </w:r>
    </w:p>
    <w:p w14:paraId="331738BA" w14:textId="77777777" w:rsidR="0050607D" w:rsidRDefault="0050607D">
      <w:pPr>
        <w:pStyle w:val="Titre2"/>
      </w:pPr>
      <w:r>
        <w:t>Affectation</w:t>
      </w:r>
    </w:p>
    <w:p w14:paraId="1CE7F577" w14:textId="77777777" w:rsidR="0050607D" w:rsidRDefault="0050607D">
      <w:pPr>
        <w:rPr>
          <w:sz w:val="20"/>
          <w:lang w:val="fr-CA"/>
        </w:rPr>
      </w:pPr>
      <w:r>
        <w:rPr>
          <w:i/>
          <w:sz w:val="20"/>
          <w:lang w:val="fr-CA"/>
        </w:rPr>
        <w:t xml:space="preserve">Arts. 1030, 1031 </w:t>
      </w:r>
      <w:proofErr w:type="spellStart"/>
      <w:r>
        <w:rPr>
          <w:i/>
          <w:sz w:val="20"/>
          <w:lang w:val="fr-CA"/>
        </w:rPr>
        <w:t>C.c.Q</w:t>
      </w:r>
      <w:proofErr w:type="spellEnd"/>
      <w:r>
        <w:rPr>
          <w:i/>
          <w:sz w:val="20"/>
          <w:lang w:val="fr-CA"/>
        </w:rPr>
        <w:t>.:</w:t>
      </w:r>
      <w:r>
        <w:rPr>
          <w:sz w:val="20"/>
          <w:lang w:val="fr-CA"/>
        </w:rPr>
        <w:t xml:space="preserve"> Si un but durable est attaché à l’indivision, ce n’est pas possible de partager.</w:t>
      </w:r>
      <w:r w:rsidR="00104A69">
        <w:rPr>
          <w:sz w:val="20"/>
          <w:lang w:val="fr-CA"/>
        </w:rPr>
        <w:t xml:space="preserve"> Tant que dure le but, on ne peut demander le partage.</w:t>
      </w:r>
    </w:p>
    <w:p w14:paraId="09C08B0F" w14:textId="77777777" w:rsidR="0050607D" w:rsidRDefault="0050607D">
      <w:pPr>
        <w:pStyle w:val="Titre2"/>
      </w:pPr>
      <w:r>
        <w:t>Rachat</w:t>
      </w:r>
    </w:p>
    <w:p w14:paraId="3AA37419" w14:textId="77777777" w:rsidR="0050607D" w:rsidRDefault="0050607D">
      <w:pPr>
        <w:rPr>
          <w:sz w:val="20"/>
          <w:lang w:val="fr-CA"/>
        </w:rPr>
      </w:pPr>
      <w:r>
        <w:rPr>
          <w:i/>
          <w:sz w:val="20"/>
          <w:lang w:val="fr-CA"/>
        </w:rPr>
        <w:t xml:space="preserve">Arts. 1033 </w:t>
      </w:r>
      <w:proofErr w:type="spellStart"/>
      <w:r>
        <w:rPr>
          <w:i/>
          <w:sz w:val="20"/>
          <w:lang w:val="fr-CA"/>
        </w:rPr>
        <w:t>C.c.Q</w:t>
      </w:r>
      <w:proofErr w:type="spellEnd"/>
      <w:r>
        <w:rPr>
          <w:i/>
          <w:sz w:val="20"/>
          <w:lang w:val="fr-CA"/>
        </w:rPr>
        <w:t>. :</w:t>
      </w:r>
      <w:r>
        <w:rPr>
          <w:sz w:val="20"/>
          <w:lang w:val="fr-CA"/>
        </w:rPr>
        <w:t xml:space="preserve"> Un partage partiel est possible. Les autres copropriétaires rachètent le part au copropriétaire. Mais pas vraiment partage alors.</w:t>
      </w:r>
    </w:p>
    <w:p w14:paraId="2BA9BF05" w14:textId="77777777" w:rsidR="0050607D" w:rsidRDefault="0050607D">
      <w:pPr>
        <w:pStyle w:val="Titre8"/>
      </w:pPr>
      <w:r>
        <w:t>Confusion</w:t>
      </w:r>
      <w:r w:rsidR="00EE4A5A">
        <w:t>/consolidation/réunion</w:t>
      </w:r>
    </w:p>
    <w:p w14:paraId="2A11F7C9" w14:textId="77777777" w:rsidR="0050607D" w:rsidRDefault="0050607D">
      <w:pPr>
        <w:pStyle w:val="Corpsdetexte2"/>
      </w:pPr>
      <w:r>
        <w:t>Fin de l’indivision si un copropriétaire obtient 100% des parts.</w:t>
      </w:r>
    </w:p>
    <w:p w14:paraId="0E5BB31D" w14:textId="77777777" w:rsidR="0050607D" w:rsidRDefault="0050607D">
      <w:pPr>
        <w:pStyle w:val="Titre8"/>
      </w:pPr>
      <w:r>
        <w:t>Conversion en copropriété divise</w:t>
      </w:r>
    </w:p>
    <w:p w14:paraId="6EF311E2" w14:textId="77777777" w:rsidR="0050607D" w:rsidRDefault="00EE4A5A">
      <w:pPr>
        <w:rPr>
          <w:sz w:val="20"/>
          <w:lang w:val="fr-CA"/>
        </w:rPr>
      </w:pPr>
      <w:r>
        <w:rPr>
          <w:sz w:val="20"/>
          <w:lang w:val="fr-CA"/>
        </w:rPr>
        <w:t>Seulement possible si ça porte sur</w:t>
      </w:r>
      <w:r w:rsidR="0050607D">
        <w:rPr>
          <w:sz w:val="20"/>
          <w:lang w:val="fr-CA"/>
        </w:rPr>
        <w:t xml:space="preserve"> un immeuble. Sinon il faut faire un partage!</w:t>
      </w:r>
    </w:p>
    <w:p w14:paraId="7E020DB3" w14:textId="77777777" w:rsidR="0050607D" w:rsidRDefault="0050607D">
      <w:pPr>
        <w:rPr>
          <w:sz w:val="20"/>
          <w:lang w:val="fr-CA"/>
        </w:rPr>
      </w:pPr>
      <w:r>
        <w:rPr>
          <w:i/>
          <w:sz w:val="20"/>
          <w:lang w:val="fr-CA"/>
        </w:rPr>
        <w:t xml:space="preserve">Art. 1031 </w:t>
      </w:r>
      <w:proofErr w:type="spellStart"/>
      <w:r>
        <w:rPr>
          <w:i/>
          <w:sz w:val="20"/>
          <w:lang w:val="fr-CA"/>
        </w:rPr>
        <w:t>C.c.Q</w:t>
      </w:r>
      <w:proofErr w:type="spellEnd"/>
      <w:r>
        <w:rPr>
          <w:i/>
          <w:sz w:val="20"/>
          <w:lang w:val="fr-CA"/>
        </w:rPr>
        <w:t xml:space="preserve">. : </w:t>
      </w:r>
      <w:r>
        <w:rPr>
          <w:sz w:val="20"/>
          <w:lang w:val="fr-CA"/>
        </w:rPr>
        <w:t>Vote spécial requis. ¾ des votes qui représentent 90% des parts!</w:t>
      </w:r>
    </w:p>
    <w:p w14:paraId="2FD47CF2" w14:textId="77777777" w:rsidR="0050607D" w:rsidRDefault="0050607D">
      <w:pPr>
        <w:rPr>
          <w:sz w:val="20"/>
          <w:lang w:val="fr-CA"/>
        </w:rPr>
      </w:pPr>
    </w:p>
    <w:p w14:paraId="05CA1F91" w14:textId="77777777" w:rsidR="0050607D" w:rsidRDefault="0050607D">
      <w:pPr>
        <w:rPr>
          <w:sz w:val="20"/>
          <w:lang w:val="fr-CA"/>
        </w:rPr>
      </w:pPr>
    </w:p>
    <w:p w14:paraId="3629B460" w14:textId="77777777" w:rsidR="0050607D" w:rsidRDefault="0050607D">
      <w:pPr>
        <w:rPr>
          <w:sz w:val="20"/>
          <w:lang w:val="fr-CA"/>
        </w:rPr>
      </w:pPr>
    </w:p>
    <w:p w14:paraId="78F99147" w14:textId="77777777" w:rsidR="0050607D" w:rsidRDefault="0050607D">
      <w:pPr>
        <w:shd w:val="clear" w:color="auto" w:fill="FFFFFF"/>
        <w:jc w:val="center"/>
        <w:rPr>
          <w:b/>
          <w:sz w:val="28"/>
          <w:lang w:val="fr-CA"/>
        </w:rPr>
      </w:pPr>
      <w:r>
        <w:rPr>
          <w:b/>
          <w:sz w:val="28"/>
          <w:lang w:val="fr-CA"/>
        </w:rPr>
        <w:sym w:font="Wingdings 2" w:char="F078"/>
      </w:r>
      <w:r>
        <w:rPr>
          <w:b/>
          <w:sz w:val="28"/>
          <w:lang w:val="fr-CA"/>
        </w:rPr>
        <w:t xml:space="preserve"> Copropriété divise</w:t>
      </w:r>
    </w:p>
    <w:p w14:paraId="194738CC" w14:textId="77777777" w:rsidR="0050607D" w:rsidRDefault="00804157">
      <w:pPr>
        <w:pStyle w:val="Corpsdetexte"/>
      </w:pPr>
      <w:r>
        <w:t>Arts. 1038 – 11</w:t>
      </w:r>
      <w:r w:rsidR="0050607D">
        <w:t>09</w:t>
      </w:r>
      <w:r>
        <w:t>, 10</w:t>
      </w:r>
      <w:r w:rsidR="009D3BCC">
        <w:t>10</w:t>
      </w:r>
      <w:r w:rsidR="0050607D">
        <w:t xml:space="preserve"> </w:t>
      </w:r>
      <w:proofErr w:type="spellStart"/>
      <w:r w:rsidR="0050607D">
        <w:t>C.c.Q</w:t>
      </w:r>
      <w:proofErr w:type="spellEnd"/>
      <w:r w:rsidR="0050607D">
        <w:t>. :</w:t>
      </w:r>
    </w:p>
    <w:p w14:paraId="5C5AA214" w14:textId="77777777" w:rsidR="0050607D" w:rsidRDefault="0050607D">
      <w:pPr>
        <w:rPr>
          <w:sz w:val="20"/>
          <w:lang w:val="fr-CA"/>
        </w:rPr>
      </w:pPr>
      <w:r>
        <w:rPr>
          <w:sz w:val="20"/>
          <w:lang w:val="fr-CA"/>
        </w:rPr>
        <w:t>Avec la copropriété divise le législateur vise de grands immeubles (avec des condominiums par exemple).</w:t>
      </w:r>
    </w:p>
    <w:p w14:paraId="1C08CD68" w14:textId="77777777" w:rsidR="0050607D" w:rsidRDefault="00804157">
      <w:pPr>
        <w:rPr>
          <w:sz w:val="20"/>
          <w:lang w:val="fr-CA"/>
        </w:rPr>
      </w:pPr>
      <w:r>
        <w:rPr>
          <w:sz w:val="20"/>
          <w:lang w:val="fr-CA"/>
        </w:rPr>
        <w:t xml:space="preserve">Le propriétaire de l’appartement est propriétaire divise avec les autres propriétaires dans le bloc appartement. </w:t>
      </w:r>
      <w:r w:rsidR="0050607D">
        <w:rPr>
          <w:sz w:val="20"/>
          <w:lang w:val="fr-CA"/>
        </w:rPr>
        <w:t>Chaque copropriétaire a une fraction qui comprend des :</w:t>
      </w:r>
    </w:p>
    <w:p w14:paraId="18BCD717" w14:textId="77777777" w:rsidR="0050607D" w:rsidRDefault="0050607D">
      <w:pPr>
        <w:rPr>
          <w:b/>
          <w:sz w:val="20"/>
          <w:lang w:val="fr-CA"/>
        </w:rPr>
      </w:pPr>
      <w:r>
        <w:rPr>
          <w:b/>
          <w:sz w:val="20"/>
          <w:lang w:val="fr-CA"/>
        </w:rPr>
        <w:t xml:space="preserve">Parties privatives (art. 1042 </w:t>
      </w:r>
      <w:proofErr w:type="spellStart"/>
      <w:r>
        <w:rPr>
          <w:b/>
          <w:sz w:val="20"/>
          <w:lang w:val="fr-CA"/>
        </w:rPr>
        <w:t>C.c.Q</w:t>
      </w:r>
      <w:proofErr w:type="spellEnd"/>
      <w:r>
        <w:rPr>
          <w:b/>
          <w:sz w:val="20"/>
          <w:lang w:val="fr-CA"/>
        </w:rPr>
        <w:t>.)</w:t>
      </w:r>
    </w:p>
    <w:p w14:paraId="1F944BB3" w14:textId="77777777" w:rsidR="0050607D" w:rsidRDefault="0050607D">
      <w:pPr>
        <w:rPr>
          <w:sz w:val="20"/>
          <w:lang w:val="fr-CA"/>
        </w:rPr>
      </w:pPr>
      <w:r>
        <w:rPr>
          <w:sz w:val="20"/>
          <w:lang w:val="fr-CA"/>
        </w:rPr>
        <w:t>Ex. : l’appartement</w:t>
      </w:r>
    </w:p>
    <w:p w14:paraId="1728CA4D" w14:textId="77777777" w:rsidR="0050607D" w:rsidRDefault="0050607D">
      <w:pPr>
        <w:rPr>
          <w:b/>
          <w:sz w:val="20"/>
          <w:lang w:val="fr-CA"/>
        </w:rPr>
      </w:pPr>
      <w:r>
        <w:rPr>
          <w:b/>
          <w:sz w:val="20"/>
          <w:lang w:val="fr-CA"/>
        </w:rPr>
        <w:t xml:space="preserve">Parties communes (arts. 1043, 1044 </w:t>
      </w:r>
      <w:proofErr w:type="spellStart"/>
      <w:r>
        <w:rPr>
          <w:b/>
          <w:sz w:val="20"/>
          <w:lang w:val="fr-CA"/>
        </w:rPr>
        <w:t>C.c.Q</w:t>
      </w:r>
      <w:proofErr w:type="spellEnd"/>
      <w:r>
        <w:rPr>
          <w:b/>
          <w:sz w:val="20"/>
          <w:lang w:val="fr-CA"/>
        </w:rPr>
        <w:t>.)</w:t>
      </w:r>
    </w:p>
    <w:p w14:paraId="12E5AF43" w14:textId="77777777" w:rsidR="0050607D" w:rsidRDefault="0050607D">
      <w:pPr>
        <w:rPr>
          <w:sz w:val="20"/>
          <w:lang w:val="fr-CA"/>
        </w:rPr>
      </w:pPr>
      <w:r>
        <w:rPr>
          <w:sz w:val="20"/>
          <w:lang w:val="fr-CA"/>
        </w:rPr>
        <w:t>Ex. : places de stationnement, escaliers, partie de la cave …</w:t>
      </w:r>
    </w:p>
    <w:p w14:paraId="1081552A" w14:textId="77777777" w:rsidR="0050607D" w:rsidRDefault="0050607D">
      <w:pPr>
        <w:rPr>
          <w:b/>
          <w:sz w:val="20"/>
          <w:lang w:val="fr-CA"/>
        </w:rPr>
      </w:pPr>
      <w:r>
        <w:rPr>
          <w:b/>
          <w:sz w:val="20"/>
          <w:lang w:val="fr-CA"/>
        </w:rPr>
        <w:t xml:space="preserve">Parties mitoyennes (art. 1045 </w:t>
      </w:r>
      <w:proofErr w:type="spellStart"/>
      <w:r>
        <w:rPr>
          <w:b/>
          <w:sz w:val="20"/>
          <w:lang w:val="fr-CA"/>
        </w:rPr>
        <w:t>C.c.Q</w:t>
      </w:r>
      <w:proofErr w:type="spellEnd"/>
      <w:r>
        <w:rPr>
          <w:b/>
          <w:sz w:val="20"/>
          <w:lang w:val="fr-CA"/>
        </w:rPr>
        <w:t>.)</w:t>
      </w:r>
    </w:p>
    <w:p w14:paraId="4CACEC19" w14:textId="77777777" w:rsidR="0050607D" w:rsidRDefault="0050607D">
      <w:pPr>
        <w:rPr>
          <w:sz w:val="20"/>
          <w:lang w:val="fr-CA"/>
        </w:rPr>
      </w:pPr>
      <w:r>
        <w:rPr>
          <w:sz w:val="20"/>
          <w:lang w:val="fr-CA"/>
        </w:rPr>
        <w:t xml:space="preserve">Ex. : Murs etc. </w:t>
      </w:r>
      <w:proofErr w:type="gramStart"/>
      <w:r>
        <w:rPr>
          <w:sz w:val="20"/>
          <w:lang w:val="fr-CA"/>
        </w:rPr>
        <w:t>sont</w:t>
      </w:r>
      <w:proofErr w:type="gramEnd"/>
      <w:r>
        <w:rPr>
          <w:sz w:val="20"/>
          <w:lang w:val="fr-CA"/>
        </w:rPr>
        <w:t xml:space="preserve"> présumés d’être des parties mitoyennes, s’il n’y a pas d’autres stipulations.</w:t>
      </w:r>
    </w:p>
    <w:p w14:paraId="20EA4BA2" w14:textId="77777777" w:rsidR="0050607D" w:rsidRDefault="0050607D">
      <w:pPr>
        <w:rPr>
          <w:b/>
          <w:sz w:val="20"/>
          <w:lang w:val="fr-CA"/>
        </w:rPr>
      </w:pPr>
      <w:r>
        <w:rPr>
          <w:b/>
          <w:sz w:val="20"/>
          <w:lang w:val="fr-CA"/>
        </w:rPr>
        <w:t xml:space="preserve">Parties communes à usage exclusif d’un copropriétaire (art. 1043(2) </w:t>
      </w:r>
      <w:proofErr w:type="spellStart"/>
      <w:r>
        <w:rPr>
          <w:b/>
          <w:sz w:val="20"/>
          <w:lang w:val="fr-CA"/>
        </w:rPr>
        <w:t>C.c.Q</w:t>
      </w:r>
      <w:proofErr w:type="spellEnd"/>
      <w:r>
        <w:rPr>
          <w:b/>
          <w:sz w:val="20"/>
          <w:lang w:val="fr-CA"/>
        </w:rPr>
        <w:t>.)</w:t>
      </w:r>
    </w:p>
    <w:p w14:paraId="57644371" w14:textId="77777777" w:rsidR="0050607D" w:rsidRDefault="0050607D">
      <w:pPr>
        <w:rPr>
          <w:sz w:val="20"/>
          <w:lang w:val="fr-CA"/>
        </w:rPr>
      </w:pPr>
      <w:r>
        <w:rPr>
          <w:sz w:val="20"/>
          <w:lang w:val="fr-CA"/>
        </w:rPr>
        <w:t>Ex. : balcon, stationnement …</w:t>
      </w:r>
    </w:p>
    <w:p w14:paraId="3C7C2BBB" w14:textId="77777777" w:rsidR="0050607D" w:rsidRDefault="0050607D">
      <w:pPr>
        <w:pStyle w:val="Titre7"/>
      </w:pPr>
      <w:r>
        <w:t>Établissement</w:t>
      </w:r>
    </w:p>
    <w:p w14:paraId="02A66B12" w14:textId="77777777" w:rsidR="0050607D" w:rsidRDefault="0050607D">
      <w:pPr>
        <w:rPr>
          <w:sz w:val="20"/>
          <w:lang w:val="fr-CA"/>
        </w:rPr>
      </w:pPr>
      <w:r>
        <w:rPr>
          <w:sz w:val="20"/>
          <w:lang w:val="fr-CA"/>
        </w:rPr>
        <w:t xml:space="preserve">Conditions de fond et </w:t>
      </w:r>
      <w:r w:rsidR="00804157">
        <w:rPr>
          <w:sz w:val="20"/>
          <w:lang w:val="fr-CA"/>
        </w:rPr>
        <w:t xml:space="preserve">condition </w:t>
      </w:r>
      <w:r>
        <w:rPr>
          <w:sz w:val="20"/>
          <w:lang w:val="fr-CA"/>
        </w:rPr>
        <w:t>de forme.</w:t>
      </w:r>
      <w:r w:rsidR="00804157">
        <w:rPr>
          <w:sz w:val="20"/>
          <w:lang w:val="fr-CA"/>
        </w:rPr>
        <w:t xml:space="preserve"> Ça l’établit une personne morale, art. 1039 </w:t>
      </w:r>
      <w:proofErr w:type="spellStart"/>
      <w:r w:rsidR="00804157">
        <w:rPr>
          <w:sz w:val="20"/>
          <w:lang w:val="fr-CA"/>
        </w:rPr>
        <w:t>C.c.Q</w:t>
      </w:r>
      <w:proofErr w:type="spellEnd"/>
      <w:r w:rsidR="00804157">
        <w:rPr>
          <w:sz w:val="20"/>
          <w:lang w:val="fr-CA"/>
        </w:rPr>
        <w:t>.</w:t>
      </w:r>
    </w:p>
    <w:p w14:paraId="4566459D" w14:textId="77777777" w:rsidR="0050607D" w:rsidRDefault="0050607D">
      <w:pPr>
        <w:pStyle w:val="Titre8"/>
      </w:pPr>
      <w:r>
        <w:t>Condition de fond</w:t>
      </w:r>
    </w:p>
    <w:p w14:paraId="7F897B17" w14:textId="77777777" w:rsidR="0050607D" w:rsidRDefault="0050607D">
      <w:pPr>
        <w:rPr>
          <w:sz w:val="20"/>
          <w:lang w:val="fr-CA"/>
        </w:rPr>
      </w:pPr>
      <w:r>
        <w:rPr>
          <w:sz w:val="20"/>
          <w:lang w:val="fr-CA"/>
        </w:rPr>
        <w:t>Avoir la capacité d’aliéner et le consentement de :</w:t>
      </w:r>
    </w:p>
    <w:p w14:paraId="58441724" w14:textId="77777777" w:rsidR="0050607D" w:rsidRDefault="008D1458">
      <w:pPr>
        <w:numPr>
          <w:ilvl w:val="0"/>
          <w:numId w:val="1"/>
        </w:numPr>
        <w:rPr>
          <w:sz w:val="20"/>
          <w:lang w:val="fr-CA"/>
        </w:rPr>
      </w:pPr>
      <w:r>
        <w:rPr>
          <w:noProof/>
          <w:sz w:val="20"/>
        </w:rPr>
        <mc:AlternateContent>
          <mc:Choice Requires="wps">
            <w:drawing>
              <wp:anchor distT="0" distB="0" distL="114300" distR="114300" simplePos="0" relativeHeight="251674112" behindDoc="0" locked="0" layoutInCell="0" allowOverlap="1" wp14:anchorId="5A598410" wp14:editId="372C414A">
                <wp:simplePos x="0" y="0"/>
                <wp:positionH relativeFrom="column">
                  <wp:posOffset>5029200</wp:posOffset>
                </wp:positionH>
                <wp:positionV relativeFrom="paragraph">
                  <wp:posOffset>14605</wp:posOffset>
                </wp:positionV>
                <wp:extent cx="114300" cy="571500"/>
                <wp:effectExtent l="0" t="0" r="0" b="0"/>
                <wp:wrapNone/>
                <wp:docPr id="4" name="AutoShape 6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14300" cy="571500"/>
                        </a:xfrm>
                        <a:prstGeom prst="rightBrace">
                          <a:avLst>
                            <a:gd name="adj1" fmla="val 41667"/>
                            <a:gd name="adj2" fmla="val 50000"/>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61" o:spid="_x0000_s1026" type="#_x0000_t88" style="position:absolute;margin-left:396pt;margin-top:1.15pt;width:9pt;height:45pt;z-index:251674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" o:allowincell="f"/>
            </w:pict>
          </mc:Fallback>
        </mc:AlternateContent>
      </w:r>
      <w:r w:rsidR="0050607D">
        <w:rPr>
          <w:sz w:val="20"/>
          <w:lang w:val="fr-CA"/>
        </w:rPr>
        <w:t>Chaque copropriétaire (</w:t>
      </w:r>
      <w:r w:rsidR="0050607D">
        <w:rPr>
          <w:i/>
          <w:sz w:val="20"/>
          <w:lang w:val="fr-CA"/>
        </w:rPr>
        <w:t xml:space="preserve">art. 1059(2) </w:t>
      </w:r>
      <w:proofErr w:type="spellStart"/>
      <w:r w:rsidR="0050607D">
        <w:rPr>
          <w:i/>
          <w:sz w:val="20"/>
          <w:lang w:val="fr-CA"/>
        </w:rPr>
        <w:t>C.c.Q</w:t>
      </w:r>
      <w:proofErr w:type="spellEnd"/>
      <w:r w:rsidR="0050607D">
        <w:rPr>
          <w:i/>
          <w:sz w:val="20"/>
          <w:lang w:val="fr-CA"/>
        </w:rPr>
        <w:t>.</w:t>
      </w:r>
      <w:r w:rsidR="0050607D">
        <w:rPr>
          <w:sz w:val="20"/>
          <w:lang w:val="fr-CA"/>
        </w:rPr>
        <w:t>)</w:t>
      </w:r>
    </w:p>
    <w:p w14:paraId="4738AE99" w14:textId="77777777" w:rsidR="0050607D" w:rsidRDefault="0050607D">
      <w:pPr>
        <w:numPr>
          <w:ilvl w:val="0"/>
          <w:numId w:val="1"/>
        </w:numPr>
        <w:rPr>
          <w:sz w:val="20"/>
          <w:lang w:val="fr-CA"/>
        </w:rPr>
      </w:pPr>
      <w:r>
        <w:rPr>
          <w:sz w:val="20"/>
          <w:lang w:val="fr-CA"/>
        </w:rPr>
        <w:t>Créanciers hypothécaires (pc. l’hypothèque se divise aussi) (</w:t>
      </w:r>
      <w:r>
        <w:rPr>
          <w:i/>
          <w:sz w:val="20"/>
          <w:lang w:val="fr-CA"/>
        </w:rPr>
        <w:t>art. 1059,</w:t>
      </w:r>
      <w:r w:rsidR="00804157">
        <w:rPr>
          <w:i/>
          <w:sz w:val="20"/>
          <w:lang w:val="fr-CA"/>
        </w:rPr>
        <w:t xml:space="preserve"> 3044</w:t>
      </w:r>
      <w:r>
        <w:rPr>
          <w:i/>
          <w:sz w:val="20"/>
          <w:lang w:val="fr-CA"/>
        </w:rPr>
        <w:t xml:space="preserve"> 1062 </w:t>
      </w:r>
      <w:proofErr w:type="spellStart"/>
      <w:r>
        <w:rPr>
          <w:i/>
          <w:sz w:val="20"/>
          <w:lang w:val="fr-CA"/>
        </w:rPr>
        <w:t>C.c.Q</w:t>
      </w:r>
      <w:proofErr w:type="spellEnd"/>
      <w:r>
        <w:rPr>
          <w:i/>
          <w:sz w:val="20"/>
          <w:lang w:val="fr-CA"/>
        </w:rPr>
        <w:t>.</w:t>
      </w:r>
      <w:r>
        <w:rPr>
          <w:sz w:val="20"/>
          <w:lang w:val="fr-CA"/>
        </w:rPr>
        <w:t>)</w:t>
      </w:r>
    </w:p>
    <w:p w14:paraId="648EFA59" w14:textId="77777777" w:rsidR="0050607D" w:rsidRDefault="008D1458">
      <w:pPr>
        <w:numPr>
          <w:ilvl w:val="0"/>
          <w:numId w:val="1"/>
        </w:numPr>
        <w:rPr>
          <w:sz w:val="20"/>
          <w:lang w:val="fr-CA"/>
        </w:rPr>
      </w:pPr>
      <w:r>
        <w:rPr>
          <w:noProof/>
          <w:sz w:val="20"/>
        </w:rPr>
        <mc:AlternateContent>
          <mc:Choice Requires="wps">
            <w:drawing>
              <wp:anchor distT="0" distB="0" distL="114300" distR="114300" simplePos="0" relativeHeight="251677184" behindDoc="0" locked="0" layoutInCell="0" allowOverlap="1" wp14:anchorId="37D187CE" wp14:editId="7C53AE18">
                <wp:simplePos x="0" y="0"/>
                <wp:positionH relativeFrom="column">
                  <wp:posOffset>5143500</wp:posOffset>
                </wp:positionH>
                <wp:positionV relativeFrom="paragraph">
                  <wp:posOffset>26670</wp:posOffset>
                </wp:positionV>
                <wp:extent cx="457200" cy="38735"/>
                <wp:effectExtent l="0" t="0" r="0" b="0"/>
                <wp:wrapNone/>
                <wp:docPr id="3" name="Line 6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57200" cy="3873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64" o:spid="_x0000_s1026" style="position:absolute;flip:x;z-index:251677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05pt,2.1pt" to="441pt,5.1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" o:allowincell="f">
                <v:stroke endarrow="block"/>
              </v:line>
            </w:pict>
          </mc:Fallback>
        </mc:AlternateContent>
      </w:r>
      <w:r>
        <w:rPr>
          <w:noProof/>
          <w:sz w:val="20"/>
        </w:rPr>
        <mc:AlternateContent>
          <mc:Choice Requires="wps">
            <w:drawing>
              <wp:anchor distT="0" distB="0" distL="114300" distR="114300" simplePos="0" relativeHeight="251676160" behindDoc="0" locked="0" layoutInCell="0" allowOverlap="1" wp14:anchorId="314ABAC4" wp14:editId="1AEBC859">
                <wp:simplePos x="0" y="0"/>
                <wp:positionH relativeFrom="column">
                  <wp:posOffset>5600700</wp:posOffset>
                </wp:positionH>
                <wp:positionV relativeFrom="paragraph">
                  <wp:posOffset>26670</wp:posOffset>
                </wp:positionV>
                <wp:extent cx="0" cy="685800"/>
                <wp:effectExtent l="0" t="0" r="0" b="0"/>
                <wp:wrapNone/>
                <wp:docPr id="2" name="Line 6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6858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63" o:spid="_x0000_s1026" style="position:absolute;flip:y;z-index:251676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41pt,2.1pt" to="441pt,56.1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" o:allowincell="f"/>
            </w:pict>
          </mc:Fallback>
        </mc:AlternateContent>
      </w:r>
      <w:r w:rsidR="0050607D">
        <w:rPr>
          <w:sz w:val="20"/>
          <w:lang w:val="fr-CA"/>
        </w:rPr>
        <w:t>Éventuellement</w:t>
      </w:r>
      <w:r w:rsidR="00804157">
        <w:rPr>
          <w:sz w:val="20"/>
          <w:lang w:val="fr-CA"/>
        </w:rPr>
        <w:t>,</w:t>
      </w:r>
      <w:r w:rsidR="0050607D">
        <w:rPr>
          <w:sz w:val="20"/>
          <w:lang w:val="fr-CA"/>
        </w:rPr>
        <w:t xml:space="preserve"> la régie du logement (</w:t>
      </w:r>
      <w:r w:rsidR="00804157">
        <w:rPr>
          <w:i/>
          <w:sz w:val="20"/>
          <w:lang w:val="fr-CA"/>
        </w:rPr>
        <w:t>art. 51 à 54. 14 L</w:t>
      </w:r>
      <w:r w:rsidR="0050607D">
        <w:rPr>
          <w:i/>
          <w:sz w:val="20"/>
          <w:lang w:val="fr-CA"/>
        </w:rPr>
        <w:t>oi sur la régie du logement</w:t>
      </w:r>
      <w:r w:rsidR="0050607D">
        <w:rPr>
          <w:sz w:val="20"/>
          <w:lang w:val="fr-CA"/>
        </w:rPr>
        <w:t>)</w:t>
      </w:r>
    </w:p>
    <w:p w14:paraId="5C270F35" w14:textId="77777777" w:rsidR="0050607D" w:rsidRDefault="0050607D">
      <w:pPr>
        <w:numPr>
          <w:ilvl w:val="0"/>
          <w:numId w:val="1"/>
        </w:numPr>
        <w:rPr>
          <w:sz w:val="20"/>
          <w:lang w:val="fr-CA"/>
        </w:rPr>
      </w:pPr>
      <w:r>
        <w:rPr>
          <w:sz w:val="20"/>
          <w:lang w:val="fr-CA"/>
        </w:rPr>
        <w:t>Époux</w:t>
      </w:r>
      <w:r w:rsidR="00804157">
        <w:rPr>
          <w:sz w:val="20"/>
          <w:lang w:val="fr-CA"/>
        </w:rPr>
        <w:t xml:space="preserve"> ou conjoint</w:t>
      </w:r>
      <w:r>
        <w:rPr>
          <w:sz w:val="20"/>
          <w:lang w:val="fr-CA"/>
        </w:rPr>
        <w:t>, s’il existe déclaration de résidence familiale (</w:t>
      </w:r>
      <w:r>
        <w:rPr>
          <w:i/>
          <w:sz w:val="20"/>
          <w:lang w:val="fr-CA"/>
        </w:rPr>
        <w:t xml:space="preserve">art. 3044 </w:t>
      </w:r>
      <w:proofErr w:type="spellStart"/>
      <w:r>
        <w:rPr>
          <w:i/>
          <w:sz w:val="20"/>
          <w:lang w:val="fr-CA"/>
        </w:rPr>
        <w:t>C.c.Q</w:t>
      </w:r>
      <w:proofErr w:type="spellEnd"/>
      <w:r>
        <w:rPr>
          <w:i/>
          <w:sz w:val="20"/>
          <w:lang w:val="fr-CA"/>
        </w:rPr>
        <w:t>.</w:t>
      </w:r>
      <w:r>
        <w:rPr>
          <w:sz w:val="20"/>
          <w:lang w:val="fr-CA"/>
        </w:rPr>
        <w:t>)</w:t>
      </w:r>
    </w:p>
    <w:p w14:paraId="617F4D27" w14:textId="77777777" w:rsidR="0050607D" w:rsidRDefault="0050607D">
      <w:pPr>
        <w:pStyle w:val="Titre8"/>
      </w:pPr>
      <w:r>
        <w:t>Conditions de forme</w:t>
      </w:r>
    </w:p>
    <w:p w14:paraId="6BBFB665" w14:textId="77777777" w:rsidR="0050607D" w:rsidRDefault="0050607D">
      <w:pPr>
        <w:rPr>
          <w:sz w:val="20"/>
          <w:lang w:val="fr-CA"/>
        </w:rPr>
      </w:pPr>
      <w:r>
        <w:rPr>
          <w:i/>
          <w:sz w:val="20"/>
          <w:lang w:val="fr-CA"/>
        </w:rPr>
        <w:t xml:space="preserve">Art. 1041, 1052 - 1059 </w:t>
      </w:r>
      <w:proofErr w:type="spellStart"/>
      <w:r>
        <w:rPr>
          <w:i/>
          <w:sz w:val="20"/>
          <w:lang w:val="fr-CA"/>
        </w:rPr>
        <w:t>C.c.Q</w:t>
      </w:r>
      <w:proofErr w:type="spellEnd"/>
      <w:r>
        <w:rPr>
          <w:i/>
          <w:sz w:val="20"/>
          <w:lang w:val="fr-CA"/>
        </w:rPr>
        <w:t>. :</w:t>
      </w:r>
      <w:r>
        <w:rPr>
          <w:sz w:val="20"/>
          <w:lang w:val="fr-CA"/>
        </w:rPr>
        <w:t xml:space="preserve"> Il faut une déclaration notariée de copropriété avec 3 parties :</w:t>
      </w:r>
    </w:p>
    <w:p w14:paraId="34C529BE" w14:textId="77777777" w:rsidR="0050607D" w:rsidRDefault="008D1458">
      <w:pPr>
        <w:rPr>
          <w:sz w:val="20"/>
          <w:lang w:val="fr-CA"/>
        </w:rPr>
      </w:pPr>
      <w:r>
        <w:rPr>
          <w:noProof/>
          <w:sz w:val="20"/>
        </w:rPr>
        <mc:AlternateContent>
          <mc:Choice Requires="wps">
            <w:drawing>
              <wp:anchor distT="0" distB="0" distL="114300" distR="114300" simplePos="0" relativeHeight="251675136" behindDoc="0" locked="0" layoutInCell="0" allowOverlap="1" wp14:anchorId="6271BB52" wp14:editId="402C3372">
                <wp:simplePos x="0" y="0"/>
                <wp:positionH relativeFrom="column">
                  <wp:posOffset>3086100</wp:posOffset>
                </wp:positionH>
                <wp:positionV relativeFrom="paragraph">
                  <wp:posOffset>128270</wp:posOffset>
                </wp:positionV>
                <wp:extent cx="2514600" cy="0"/>
                <wp:effectExtent l="0" t="0" r="0" b="0"/>
                <wp:wrapNone/>
                <wp:docPr id="1" name="Line 6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14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62" o:spid="_x0000_s1026" style="position:absolute;z-index:251675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3pt,10.1pt" to="441pt,10.1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" o:allowincell="f"/>
            </w:pict>
          </mc:Fallback>
        </mc:AlternateContent>
      </w:r>
      <w:r w:rsidR="0050607D">
        <w:rPr>
          <w:sz w:val="20"/>
          <w:lang w:val="fr-CA"/>
        </w:rPr>
        <w:sym w:font="Wingdings 2" w:char="F075"/>
      </w:r>
      <w:r w:rsidR="0050607D">
        <w:rPr>
          <w:sz w:val="20"/>
          <w:lang w:val="fr-CA"/>
        </w:rPr>
        <w:t xml:space="preserve"> Acte constitutif (=déclaration de copropriété) – Doit être signé par </w:t>
      </w:r>
    </w:p>
    <w:p w14:paraId="0ADF2AFA" w14:textId="77777777" w:rsidR="0050607D" w:rsidRDefault="0050607D">
      <w:pPr>
        <w:rPr>
          <w:sz w:val="20"/>
          <w:lang w:val="fr-CA"/>
        </w:rPr>
      </w:pPr>
      <w:r>
        <w:rPr>
          <w:sz w:val="20"/>
          <w:lang w:val="fr-CA"/>
        </w:rPr>
        <w:sym w:font="Wingdings 2" w:char="F076"/>
      </w:r>
      <w:r>
        <w:rPr>
          <w:sz w:val="20"/>
          <w:lang w:val="fr-CA"/>
        </w:rPr>
        <w:t xml:space="preserve"> Règlements (ne doivent pas être enregistrés)</w:t>
      </w:r>
    </w:p>
    <w:p w14:paraId="2E808134" w14:textId="77777777" w:rsidR="0050607D" w:rsidRDefault="0050607D">
      <w:pPr>
        <w:rPr>
          <w:sz w:val="20"/>
          <w:lang w:val="fr-CA"/>
        </w:rPr>
      </w:pPr>
      <w:r>
        <w:rPr>
          <w:sz w:val="20"/>
          <w:lang w:val="fr-CA"/>
        </w:rPr>
        <w:sym w:font="Wingdings 2" w:char="F077"/>
      </w:r>
      <w:r>
        <w:rPr>
          <w:sz w:val="20"/>
          <w:lang w:val="fr-CA"/>
        </w:rPr>
        <w:t xml:space="preserve"> État descriptif</w:t>
      </w:r>
    </w:p>
    <w:p w14:paraId="12E96D34" w14:textId="77777777" w:rsidR="0050607D" w:rsidRDefault="0050607D">
      <w:pPr>
        <w:rPr>
          <w:sz w:val="20"/>
          <w:lang w:val="fr-CA"/>
        </w:rPr>
      </w:pPr>
      <w:r>
        <w:rPr>
          <w:sz w:val="20"/>
          <w:lang w:val="fr-CA"/>
        </w:rPr>
        <w:t>Elle doit être publiée</w:t>
      </w:r>
      <w:r w:rsidR="00804157">
        <w:rPr>
          <w:sz w:val="20"/>
          <w:lang w:val="fr-CA"/>
        </w:rPr>
        <w:t xml:space="preserve"> (art. 1038, 1060 et 1062 </w:t>
      </w:r>
      <w:proofErr w:type="spellStart"/>
      <w:r w:rsidR="00804157">
        <w:rPr>
          <w:sz w:val="20"/>
          <w:lang w:val="fr-CA"/>
        </w:rPr>
        <w:t>C.c.Q</w:t>
      </w:r>
      <w:proofErr w:type="spellEnd"/>
      <w:r w:rsidR="00804157">
        <w:rPr>
          <w:sz w:val="20"/>
          <w:lang w:val="fr-CA"/>
        </w:rPr>
        <w:t>.)</w:t>
      </w:r>
      <w:r>
        <w:rPr>
          <w:sz w:val="20"/>
          <w:lang w:val="fr-CA"/>
        </w:rPr>
        <w:t xml:space="preserve"> et immatriculée dans le cadastre (</w:t>
      </w:r>
      <w:r>
        <w:rPr>
          <w:i/>
          <w:sz w:val="20"/>
          <w:lang w:val="fr-CA"/>
        </w:rPr>
        <w:t xml:space="preserve">arts. 1059 - 1062, 3030 </w:t>
      </w:r>
      <w:proofErr w:type="spellStart"/>
      <w:r>
        <w:rPr>
          <w:i/>
          <w:sz w:val="20"/>
          <w:lang w:val="fr-CA"/>
        </w:rPr>
        <w:t>C.c.Q</w:t>
      </w:r>
      <w:proofErr w:type="spellEnd"/>
      <w:r>
        <w:rPr>
          <w:i/>
          <w:sz w:val="20"/>
          <w:lang w:val="fr-CA"/>
        </w:rPr>
        <w:t>.</w:t>
      </w:r>
      <w:r>
        <w:rPr>
          <w:sz w:val="20"/>
          <w:lang w:val="fr-CA"/>
        </w:rPr>
        <w:t>)</w:t>
      </w:r>
    </w:p>
    <w:p w14:paraId="200F180B" w14:textId="77777777" w:rsidR="0050607D" w:rsidRDefault="0050607D">
      <w:pPr>
        <w:pStyle w:val="Titre7"/>
      </w:pPr>
      <w:r>
        <w:t>Fonctionnement et organisation</w:t>
      </w:r>
    </w:p>
    <w:p w14:paraId="7E1A21A7" w14:textId="77777777" w:rsidR="0050607D" w:rsidRDefault="0050607D">
      <w:pPr>
        <w:rPr>
          <w:sz w:val="20"/>
          <w:lang w:val="fr-CA"/>
        </w:rPr>
      </w:pPr>
    </w:p>
    <w:p w14:paraId="4B8A04B2" w14:textId="77777777" w:rsidR="0050607D" w:rsidRDefault="0050607D">
      <w:pPr>
        <w:pStyle w:val="Titre8"/>
      </w:pPr>
      <w:r>
        <w:t>Le syndicat</w:t>
      </w:r>
    </w:p>
    <w:p w14:paraId="08E2F26A" w14:textId="77777777" w:rsidR="0050607D" w:rsidRDefault="0050607D">
      <w:pPr>
        <w:rPr>
          <w:sz w:val="20"/>
          <w:lang w:val="fr-CA"/>
        </w:rPr>
      </w:pPr>
      <w:r>
        <w:rPr>
          <w:i/>
          <w:sz w:val="20"/>
          <w:lang w:val="fr-CA"/>
        </w:rPr>
        <w:t xml:space="preserve">Arts. 1070 – 1083 </w:t>
      </w:r>
      <w:proofErr w:type="spellStart"/>
      <w:r>
        <w:rPr>
          <w:i/>
          <w:sz w:val="20"/>
          <w:lang w:val="fr-CA"/>
        </w:rPr>
        <w:t>C.c.Q</w:t>
      </w:r>
      <w:proofErr w:type="spellEnd"/>
      <w:r>
        <w:rPr>
          <w:i/>
          <w:sz w:val="20"/>
          <w:lang w:val="fr-CA"/>
        </w:rPr>
        <w:t>. :</w:t>
      </w:r>
      <w:r>
        <w:rPr>
          <w:sz w:val="20"/>
          <w:lang w:val="fr-CA"/>
        </w:rPr>
        <w:t xml:space="preserve"> Personne morale qui voit aux opérations d’intérêt commun.</w:t>
      </w:r>
    </w:p>
    <w:p w14:paraId="057A8682" w14:textId="77777777" w:rsidR="0050607D" w:rsidRDefault="0050607D">
      <w:pPr>
        <w:pStyle w:val="Titre2"/>
      </w:pPr>
      <w:r>
        <w:t>Fonctions</w:t>
      </w:r>
    </w:p>
    <w:p w14:paraId="4886CCF8" w14:textId="77777777" w:rsidR="0050607D" w:rsidRDefault="0050607D">
      <w:pPr>
        <w:numPr>
          <w:ilvl w:val="0"/>
          <w:numId w:val="1"/>
        </w:numPr>
        <w:rPr>
          <w:sz w:val="20"/>
          <w:lang w:val="fr-CA"/>
        </w:rPr>
      </w:pPr>
      <w:r>
        <w:rPr>
          <w:sz w:val="20"/>
          <w:lang w:val="fr-CA"/>
        </w:rPr>
        <w:t>Tient les registres (</w:t>
      </w:r>
      <w:r>
        <w:rPr>
          <w:i/>
          <w:sz w:val="20"/>
          <w:lang w:val="fr-CA"/>
        </w:rPr>
        <w:t xml:space="preserve">art. 1070 </w:t>
      </w:r>
      <w:proofErr w:type="spellStart"/>
      <w:r>
        <w:rPr>
          <w:i/>
          <w:sz w:val="20"/>
          <w:lang w:val="fr-CA"/>
        </w:rPr>
        <w:t>C.c.Q</w:t>
      </w:r>
      <w:proofErr w:type="spellEnd"/>
      <w:r>
        <w:rPr>
          <w:i/>
          <w:sz w:val="20"/>
          <w:lang w:val="fr-CA"/>
        </w:rPr>
        <w:t>.</w:t>
      </w:r>
      <w:r>
        <w:rPr>
          <w:sz w:val="20"/>
          <w:lang w:val="fr-CA"/>
        </w:rPr>
        <w:t>)</w:t>
      </w:r>
    </w:p>
    <w:p w14:paraId="76721238" w14:textId="77777777" w:rsidR="0050607D" w:rsidRDefault="00804157">
      <w:pPr>
        <w:numPr>
          <w:ilvl w:val="0"/>
          <w:numId w:val="1"/>
        </w:numPr>
        <w:rPr>
          <w:sz w:val="20"/>
          <w:lang w:val="fr-CA"/>
        </w:rPr>
      </w:pPr>
      <w:r>
        <w:rPr>
          <w:sz w:val="20"/>
          <w:lang w:val="fr-CA"/>
        </w:rPr>
        <w:t xml:space="preserve">Créer </w:t>
      </w:r>
      <w:r w:rsidR="0050607D">
        <w:rPr>
          <w:sz w:val="20"/>
          <w:lang w:val="fr-CA"/>
        </w:rPr>
        <w:t>fonds de prévoyance (</w:t>
      </w:r>
      <w:r w:rsidR="0050607D">
        <w:rPr>
          <w:i/>
          <w:sz w:val="20"/>
          <w:lang w:val="fr-CA"/>
        </w:rPr>
        <w:t xml:space="preserve">art. 1071 </w:t>
      </w:r>
      <w:proofErr w:type="spellStart"/>
      <w:r w:rsidR="0050607D">
        <w:rPr>
          <w:i/>
          <w:sz w:val="20"/>
          <w:lang w:val="fr-CA"/>
        </w:rPr>
        <w:t>C.c.Q</w:t>
      </w:r>
      <w:proofErr w:type="spellEnd"/>
      <w:r w:rsidR="0050607D">
        <w:rPr>
          <w:i/>
          <w:sz w:val="20"/>
          <w:lang w:val="fr-CA"/>
        </w:rPr>
        <w:t>.</w:t>
      </w:r>
      <w:r w:rsidR="0050607D">
        <w:rPr>
          <w:sz w:val="20"/>
          <w:lang w:val="fr-CA"/>
        </w:rPr>
        <w:t>)</w:t>
      </w:r>
    </w:p>
    <w:p w14:paraId="1131DD2A" w14:textId="77777777" w:rsidR="0050607D" w:rsidRDefault="0050607D">
      <w:pPr>
        <w:numPr>
          <w:ilvl w:val="0"/>
          <w:numId w:val="1"/>
        </w:numPr>
        <w:rPr>
          <w:sz w:val="20"/>
          <w:lang w:val="fr-CA"/>
        </w:rPr>
      </w:pPr>
      <w:r>
        <w:rPr>
          <w:sz w:val="20"/>
          <w:lang w:val="fr-CA"/>
        </w:rPr>
        <w:t>Avise</w:t>
      </w:r>
      <w:r w:rsidR="00804157">
        <w:rPr>
          <w:sz w:val="20"/>
          <w:lang w:val="fr-CA"/>
        </w:rPr>
        <w:t xml:space="preserve"> (détermine et perçoit)</w:t>
      </w:r>
      <w:r>
        <w:rPr>
          <w:sz w:val="20"/>
          <w:lang w:val="fr-CA"/>
        </w:rPr>
        <w:t xml:space="preserve"> les copropriétaires des contributions (</w:t>
      </w:r>
      <w:r>
        <w:rPr>
          <w:i/>
          <w:sz w:val="20"/>
          <w:lang w:val="fr-CA"/>
        </w:rPr>
        <w:t xml:space="preserve">art. 1072 </w:t>
      </w:r>
      <w:proofErr w:type="spellStart"/>
      <w:r>
        <w:rPr>
          <w:i/>
          <w:sz w:val="20"/>
          <w:lang w:val="fr-CA"/>
        </w:rPr>
        <w:t>C.c.Q</w:t>
      </w:r>
      <w:proofErr w:type="spellEnd"/>
      <w:r>
        <w:rPr>
          <w:i/>
          <w:sz w:val="20"/>
          <w:lang w:val="fr-CA"/>
        </w:rPr>
        <w:t>.</w:t>
      </w:r>
      <w:r>
        <w:rPr>
          <w:sz w:val="20"/>
          <w:lang w:val="fr-CA"/>
        </w:rPr>
        <w:t>)</w:t>
      </w:r>
    </w:p>
    <w:p w14:paraId="40FE609C" w14:textId="77777777" w:rsidR="0050607D" w:rsidRDefault="0050607D">
      <w:pPr>
        <w:numPr>
          <w:ilvl w:val="0"/>
          <w:numId w:val="1"/>
        </w:numPr>
        <w:rPr>
          <w:sz w:val="20"/>
          <w:lang w:val="fr-CA"/>
        </w:rPr>
      </w:pPr>
      <w:r>
        <w:rPr>
          <w:sz w:val="20"/>
          <w:lang w:val="fr-CA"/>
        </w:rPr>
        <w:t>S’occupe des assurances (</w:t>
      </w:r>
      <w:r>
        <w:rPr>
          <w:i/>
          <w:sz w:val="20"/>
          <w:lang w:val="fr-CA"/>
        </w:rPr>
        <w:t xml:space="preserve">art. 1073 </w:t>
      </w:r>
      <w:proofErr w:type="spellStart"/>
      <w:r>
        <w:rPr>
          <w:i/>
          <w:sz w:val="20"/>
          <w:lang w:val="fr-CA"/>
        </w:rPr>
        <w:t>C.c.Q</w:t>
      </w:r>
      <w:proofErr w:type="spellEnd"/>
      <w:r>
        <w:rPr>
          <w:i/>
          <w:sz w:val="20"/>
          <w:lang w:val="fr-CA"/>
        </w:rPr>
        <w:t>.</w:t>
      </w:r>
      <w:r>
        <w:rPr>
          <w:sz w:val="20"/>
          <w:lang w:val="fr-CA"/>
        </w:rPr>
        <w:t>)</w:t>
      </w:r>
    </w:p>
    <w:p w14:paraId="79CD1E08" w14:textId="77777777" w:rsidR="0050607D" w:rsidRDefault="0050607D">
      <w:pPr>
        <w:numPr>
          <w:ilvl w:val="0"/>
          <w:numId w:val="1"/>
        </w:numPr>
        <w:rPr>
          <w:sz w:val="20"/>
          <w:lang w:val="fr-CA"/>
        </w:rPr>
      </w:pPr>
      <w:r>
        <w:rPr>
          <w:sz w:val="20"/>
          <w:lang w:val="fr-CA"/>
        </w:rPr>
        <w:t>Intente les actions en justice pour la copropriété (</w:t>
      </w:r>
      <w:r w:rsidR="00804157">
        <w:rPr>
          <w:i/>
          <w:sz w:val="20"/>
          <w:lang w:val="fr-CA"/>
        </w:rPr>
        <w:t>arts. 1079</w:t>
      </w:r>
      <w:r>
        <w:rPr>
          <w:i/>
          <w:sz w:val="20"/>
          <w:lang w:val="fr-CA"/>
        </w:rPr>
        <w:t xml:space="preserve"> – 1081</w:t>
      </w:r>
      <w:r w:rsidR="00804157">
        <w:rPr>
          <w:i/>
          <w:sz w:val="20"/>
          <w:lang w:val="fr-CA"/>
        </w:rPr>
        <w:t>, 1790</w:t>
      </w:r>
      <w:r>
        <w:rPr>
          <w:i/>
          <w:sz w:val="20"/>
          <w:lang w:val="fr-CA"/>
        </w:rPr>
        <w:t xml:space="preserve"> </w:t>
      </w:r>
      <w:proofErr w:type="spellStart"/>
      <w:r>
        <w:rPr>
          <w:i/>
          <w:sz w:val="20"/>
          <w:lang w:val="fr-CA"/>
        </w:rPr>
        <w:t>C.c.Q</w:t>
      </w:r>
      <w:proofErr w:type="spellEnd"/>
      <w:r>
        <w:rPr>
          <w:i/>
          <w:sz w:val="20"/>
          <w:lang w:val="fr-CA"/>
        </w:rPr>
        <w:t>.</w:t>
      </w:r>
      <w:r>
        <w:rPr>
          <w:sz w:val="20"/>
          <w:lang w:val="fr-CA"/>
        </w:rPr>
        <w:t>)</w:t>
      </w:r>
    </w:p>
    <w:p w14:paraId="4D05FF2F" w14:textId="77777777" w:rsidR="0050607D" w:rsidRDefault="0050607D">
      <w:pPr>
        <w:numPr>
          <w:ilvl w:val="0"/>
          <w:numId w:val="1"/>
        </w:numPr>
        <w:rPr>
          <w:sz w:val="20"/>
          <w:lang w:val="fr-CA"/>
        </w:rPr>
      </w:pPr>
      <w:r>
        <w:rPr>
          <w:sz w:val="20"/>
          <w:lang w:val="fr-CA"/>
        </w:rPr>
        <w:t>Droit de retrait</w:t>
      </w:r>
      <w:r w:rsidR="00804157">
        <w:rPr>
          <w:sz w:val="20"/>
          <w:lang w:val="fr-CA"/>
        </w:rPr>
        <w:t xml:space="preserve"> (préemption)</w:t>
      </w:r>
      <w:r>
        <w:rPr>
          <w:sz w:val="20"/>
          <w:lang w:val="fr-CA"/>
        </w:rPr>
        <w:t xml:space="preserve"> en </w:t>
      </w:r>
      <w:r w:rsidR="00804157">
        <w:rPr>
          <w:sz w:val="20"/>
          <w:lang w:val="fr-CA"/>
        </w:rPr>
        <w:t xml:space="preserve">cas d’emphytéose ou de droit de propriété </w:t>
      </w:r>
      <w:proofErr w:type="spellStart"/>
      <w:r w:rsidR="00804157">
        <w:rPr>
          <w:sz w:val="20"/>
          <w:lang w:val="fr-CA"/>
        </w:rPr>
        <w:t>superficiaire</w:t>
      </w:r>
      <w:proofErr w:type="spellEnd"/>
      <w:r w:rsidR="00804157">
        <w:rPr>
          <w:sz w:val="20"/>
          <w:lang w:val="fr-CA"/>
        </w:rPr>
        <w:t xml:space="preserve"> (art. 1082 </w:t>
      </w:r>
      <w:proofErr w:type="spellStart"/>
      <w:r w:rsidR="00804157">
        <w:rPr>
          <w:sz w:val="20"/>
          <w:lang w:val="fr-CA"/>
        </w:rPr>
        <w:t>C.c.Q</w:t>
      </w:r>
      <w:proofErr w:type="spellEnd"/>
      <w:r w:rsidR="00804157">
        <w:rPr>
          <w:sz w:val="20"/>
          <w:lang w:val="fr-CA"/>
        </w:rPr>
        <w:t>.)</w:t>
      </w:r>
    </w:p>
    <w:p w14:paraId="7A1B85AA" w14:textId="77777777" w:rsidR="0050607D" w:rsidRDefault="0050607D">
      <w:pPr>
        <w:numPr>
          <w:ilvl w:val="0"/>
          <w:numId w:val="1"/>
        </w:numPr>
        <w:rPr>
          <w:sz w:val="20"/>
          <w:lang w:val="fr-CA"/>
        </w:rPr>
      </w:pPr>
      <w:r>
        <w:rPr>
          <w:sz w:val="20"/>
          <w:lang w:val="fr-CA"/>
        </w:rPr>
        <w:t>Peut s</w:t>
      </w:r>
      <w:r w:rsidR="00723E66">
        <w:rPr>
          <w:sz w:val="20"/>
          <w:lang w:val="fr-CA"/>
        </w:rPr>
        <w:t xml:space="preserve">’associer avec autres syndicats (art. 1083 </w:t>
      </w:r>
      <w:proofErr w:type="spellStart"/>
      <w:r w:rsidR="00723E66">
        <w:rPr>
          <w:sz w:val="20"/>
          <w:lang w:val="fr-CA"/>
        </w:rPr>
        <w:t>C.c.Q</w:t>
      </w:r>
      <w:proofErr w:type="spellEnd"/>
      <w:r w:rsidR="00723E66">
        <w:rPr>
          <w:sz w:val="20"/>
          <w:lang w:val="fr-CA"/>
        </w:rPr>
        <w:t>.)</w:t>
      </w:r>
    </w:p>
    <w:p w14:paraId="0CE3B190" w14:textId="77777777" w:rsidR="00723E66" w:rsidRDefault="00723E66">
      <w:pPr>
        <w:numPr>
          <w:ilvl w:val="0"/>
          <w:numId w:val="1"/>
        </w:numPr>
        <w:rPr>
          <w:sz w:val="20"/>
          <w:lang w:val="fr-CA"/>
        </w:rPr>
      </w:pPr>
      <w:r>
        <w:rPr>
          <w:sz w:val="20"/>
          <w:lang w:val="fr-CA"/>
        </w:rPr>
        <w:t xml:space="preserve">Peut encourir aussi une responsabilité civile (art. 1077-1078 </w:t>
      </w:r>
      <w:proofErr w:type="spellStart"/>
      <w:r>
        <w:rPr>
          <w:sz w:val="20"/>
          <w:lang w:val="fr-CA"/>
        </w:rPr>
        <w:t>C.c.Q</w:t>
      </w:r>
      <w:proofErr w:type="spellEnd"/>
      <w:r>
        <w:rPr>
          <w:sz w:val="20"/>
          <w:lang w:val="fr-CA"/>
        </w:rPr>
        <w:t>.)</w:t>
      </w:r>
    </w:p>
    <w:p w14:paraId="161F9CE2" w14:textId="77777777" w:rsidR="0050607D" w:rsidRDefault="0050607D">
      <w:pPr>
        <w:pStyle w:val="Titre8"/>
      </w:pPr>
      <w:r>
        <w:t>Le conseil d’administration</w:t>
      </w:r>
    </w:p>
    <w:p w14:paraId="55D24D16" w14:textId="77777777" w:rsidR="0050607D" w:rsidRDefault="0050607D">
      <w:pPr>
        <w:pStyle w:val="Titre2"/>
      </w:pPr>
      <w:r>
        <w:t>Contribution</w:t>
      </w:r>
    </w:p>
    <w:p w14:paraId="7FE42DAA" w14:textId="77777777" w:rsidR="0050607D" w:rsidRDefault="00723E66">
      <w:pPr>
        <w:rPr>
          <w:sz w:val="20"/>
          <w:lang w:val="fr-CA"/>
        </w:rPr>
      </w:pPr>
      <w:r>
        <w:rPr>
          <w:sz w:val="20"/>
          <w:lang w:val="fr-CA"/>
        </w:rPr>
        <w:t>Fixe et f</w:t>
      </w:r>
      <w:r w:rsidR="0050607D">
        <w:rPr>
          <w:sz w:val="20"/>
          <w:lang w:val="fr-CA"/>
        </w:rPr>
        <w:t>ait les décisions en ce qui concerne les contributions des copropriétaires (</w:t>
      </w:r>
      <w:r w:rsidR="0050607D">
        <w:rPr>
          <w:i/>
          <w:sz w:val="20"/>
          <w:lang w:val="fr-CA"/>
        </w:rPr>
        <w:t xml:space="preserve">art. 1072 </w:t>
      </w:r>
      <w:proofErr w:type="spellStart"/>
      <w:r w:rsidR="0050607D">
        <w:rPr>
          <w:i/>
          <w:sz w:val="20"/>
          <w:lang w:val="fr-CA"/>
        </w:rPr>
        <w:t>C.c.Q</w:t>
      </w:r>
      <w:proofErr w:type="spellEnd"/>
      <w:r w:rsidR="0050607D">
        <w:rPr>
          <w:i/>
          <w:sz w:val="20"/>
          <w:lang w:val="fr-CA"/>
        </w:rPr>
        <w:t>.</w:t>
      </w:r>
      <w:r w:rsidR="0050607D">
        <w:rPr>
          <w:sz w:val="20"/>
          <w:lang w:val="fr-CA"/>
        </w:rPr>
        <w:t>)</w:t>
      </w:r>
    </w:p>
    <w:p w14:paraId="6FB8C971" w14:textId="77777777" w:rsidR="0050607D" w:rsidRDefault="0050607D">
      <w:pPr>
        <w:pStyle w:val="Titre2"/>
      </w:pPr>
      <w:proofErr w:type="spellStart"/>
      <w:r>
        <w:t>Renouvellement</w:t>
      </w:r>
      <w:proofErr w:type="spellEnd"/>
    </w:p>
    <w:p w14:paraId="1F14E977" w14:textId="77777777" w:rsidR="0050607D" w:rsidRDefault="0050607D">
      <w:pPr>
        <w:rPr>
          <w:sz w:val="20"/>
          <w:lang w:val="fr-CA"/>
        </w:rPr>
      </w:pPr>
      <w:r>
        <w:rPr>
          <w:sz w:val="20"/>
          <w:lang w:val="fr-CA"/>
        </w:rPr>
        <w:t>Si le promoteur (personne qui détient 50% + des votes) perd la majorité</w:t>
      </w:r>
      <w:r w:rsidR="00723E66">
        <w:rPr>
          <w:sz w:val="20"/>
          <w:lang w:val="fr-CA"/>
        </w:rPr>
        <w:t xml:space="preserve"> (contrôle)</w:t>
      </w:r>
      <w:r>
        <w:rPr>
          <w:sz w:val="20"/>
          <w:lang w:val="fr-CA"/>
        </w:rPr>
        <w:t>, un nouveau conseil</w:t>
      </w:r>
      <w:r w:rsidR="00723E66">
        <w:rPr>
          <w:sz w:val="20"/>
          <w:lang w:val="fr-CA"/>
        </w:rPr>
        <w:t xml:space="preserve"> d’administration est </w:t>
      </w:r>
      <w:proofErr w:type="gramStart"/>
      <w:r w:rsidR="00723E66">
        <w:rPr>
          <w:sz w:val="20"/>
          <w:lang w:val="fr-CA"/>
        </w:rPr>
        <w:t>élu</w:t>
      </w:r>
      <w:proofErr w:type="gramEnd"/>
      <w:r w:rsidR="00723E66">
        <w:rPr>
          <w:sz w:val="20"/>
          <w:lang w:val="fr-CA"/>
        </w:rPr>
        <w:t xml:space="preserve"> </w:t>
      </w:r>
      <w:r>
        <w:rPr>
          <w:sz w:val="20"/>
          <w:lang w:val="fr-CA"/>
        </w:rPr>
        <w:t>(</w:t>
      </w:r>
      <w:r>
        <w:rPr>
          <w:i/>
          <w:sz w:val="20"/>
          <w:lang w:val="fr-CA"/>
        </w:rPr>
        <w:t xml:space="preserve">art. 1104 </w:t>
      </w:r>
      <w:proofErr w:type="spellStart"/>
      <w:r>
        <w:rPr>
          <w:i/>
          <w:sz w:val="20"/>
          <w:lang w:val="fr-CA"/>
        </w:rPr>
        <w:t>C.c.Q</w:t>
      </w:r>
      <w:proofErr w:type="spellEnd"/>
      <w:r>
        <w:rPr>
          <w:i/>
          <w:sz w:val="20"/>
          <w:lang w:val="fr-CA"/>
        </w:rPr>
        <w:t>.</w:t>
      </w:r>
      <w:r>
        <w:rPr>
          <w:sz w:val="20"/>
          <w:lang w:val="fr-CA"/>
        </w:rPr>
        <w:t>).</w:t>
      </w:r>
      <w:r w:rsidR="00723E66">
        <w:rPr>
          <w:sz w:val="20"/>
          <w:lang w:val="fr-CA"/>
        </w:rPr>
        <w:t xml:space="preserve"> </w:t>
      </w:r>
    </w:p>
    <w:p w14:paraId="004D45FD" w14:textId="77777777" w:rsidR="0050607D" w:rsidRDefault="0050607D">
      <w:pPr>
        <w:pStyle w:val="Titre4"/>
      </w:pPr>
      <w:r>
        <w:t>Dispositions qui limitent le pouvoir du promoteur</w:t>
      </w:r>
    </w:p>
    <w:p w14:paraId="2F82A087" w14:textId="77777777" w:rsidR="0050607D" w:rsidRDefault="0050607D">
      <w:pPr>
        <w:rPr>
          <w:sz w:val="20"/>
          <w:lang w:val="fr-CA"/>
        </w:rPr>
      </w:pPr>
      <w:r>
        <w:rPr>
          <w:i/>
          <w:sz w:val="20"/>
          <w:lang w:val="fr-CA"/>
        </w:rPr>
        <w:t xml:space="preserve">Art. 1091 </w:t>
      </w:r>
      <w:proofErr w:type="spellStart"/>
      <w:r>
        <w:rPr>
          <w:i/>
          <w:sz w:val="20"/>
          <w:lang w:val="fr-CA"/>
        </w:rPr>
        <w:t>C.c.Q</w:t>
      </w:r>
      <w:proofErr w:type="spellEnd"/>
      <w:r>
        <w:rPr>
          <w:i/>
          <w:sz w:val="20"/>
          <w:lang w:val="fr-CA"/>
        </w:rPr>
        <w:t>. :</w:t>
      </w:r>
      <w:r>
        <w:rPr>
          <w:sz w:val="20"/>
          <w:lang w:val="fr-CA"/>
        </w:rPr>
        <w:t xml:space="preserve"> Si moins de 5 copropriétaires</w:t>
      </w:r>
      <w:r w:rsidR="00723E66">
        <w:rPr>
          <w:sz w:val="20"/>
          <w:lang w:val="fr-CA"/>
        </w:rPr>
        <w:t xml:space="preserve"> dans la copropriété divise</w:t>
      </w:r>
      <w:r>
        <w:rPr>
          <w:sz w:val="20"/>
          <w:lang w:val="fr-CA"/>
        </w:rPr>
        <w:t xml:space="preserve">, promoteur </w:t>
      </w:r>
      <w:r w:rsidR="00723E66">
        <w:rPr>
          <w:sz w:val="20"/>
          <w:lang w:val="fr-CA"/>
        </w:rPr>
        <w:t xml:space="preserve">doit avoir </w:t>
      </w:r>
      <w:r>
        <w:rPr>
          <w:sz w:val="20"/>
          <w:lang w:val="fr-CA"/>
        </w:rPr>
        <w:t>a</w:t>
      </w:r>
      <w:r w:rsidR="00723E66">
        <w:rPr>
          <w:sz w:val="20"/>
          <w:lang w:val="fr-CA"/>
        </w:rPr>
        <w:t xml:space="preserve">u maximum le </w:t>
      </w:r>
      <w:r>
        <w:rPr>
          <w:sz w:val="20"/>
          <w:lang w:val="fr-CA"/>
        </w:rPr>
        <w:t>même nombre de vote que le reste ensemble.</w:t>
      </w:r>
    </w:p>
    <w:p w14:paraId="41551590" w14:textId="77777777" w:rsidR="0050607D" w:rsidRDefault="0050607D">
      <w:pPr>
        <w:rPr>
          <w:sz w:val="20"/>
          <w:lang w:val="fr-CA"/>
        </w:rPr>
      </w:pPr>
      <w:r>
        <w:rPr>
          <w:i/>
          <w:sz w:val="20"/>
          <w:lang w:val="fr-CA"/>
        </w:rPr>
        <w:t xml:space="preserve">Art. 1092 </w:t>
      </w:r>
      <w:proofErr w:type="spellStart"/>
      <w:r>
        <w:rPr>
          <w:i/>
          <w:sz w:val="20"/>
          <w:lang w:val="fr-CA"/>
        </w:rPr>
        <w:t>C.c.Q</w:t>
      </w:r>
      <w:proofErr w:type="spellEnd"/>
      <w:r>
        <w:rPr>
          <w:i/>
          <w:sz w:val="20"/>
          <w:lang w:val="fr-CA"/>
        </w:rPr>
        <w:t xml:space="preserve">. : </w:t>
      </w:r>
      <w:r>
        <w:rPr>
          <w:sz w:val="20"/>
          <w:lang w:val="fr-CA"/>
        </w:rPr>
        <w:t>Si plus de 5 copropriéta</w:t>
      </w:r>
      <w:r w:rsidR="00723E66">
        <w:rPr>
          <w:sz w:val="20"/>
          <w:lang w:val="fr-CA"/>
        </w:rPr>
        <w:t>ires, votes du promoteur limité</w:t>
      </w:r>
      <w:r>
        <w:rPr>
          <w:sz w:val="20"/>
          <w:lang w:val="fr-CA"/>
        </w:rPr>
        <w:t>s à 60% dans 2</w:t>
      </w:r>
      <w:r>
        <w:rPr>
          <w:sz w:val="20"/>
          <w:vertAlign w:val="superscript"/>
          <w:lang w:val="fr-CA"/>
        </w:rPr>
        <w:t>ième</w:t>
      </w:r>
      <w:r>
        <w:rPr>
          <w:sz w:val="20"/>
          <w:lang w:val="fr-CA"/>
        </w:rPr>
        <w:t xml:space="preserve"> et 3</w:t>
      </w:r>
      <w:r>
        <w:rPr>
          <w:sz w:val="20"/>
          <w:vertAlign w:val="superscript"/>
          <w:lang w:val="fr-CA"/>
        </w:rPr>
        <w:t>ième</w:t>
      </w:r>
      <w:r>
        <w:rPr>
          <w:sz w:val="20"/>
          <w:lang w:val="fr-CA"/>
        </w:rPr>
        <w:t xml:space="preserve"> année, ensuite limitées à 25%.</w:t>
      </w:r>
    </w:p>
    <w:p w14:paraId="78291837" w14:textId="77777777" w:rsidR="0050607D" w:rsidRDefault="0050607D">
      <w:pPr>
        <w:pStyle w:val="Titre2"/>
      </w:pPr>
      <w:r>
        <w:t>Gérant</w:t>
      </w:r>
    </w:p>
    <w:p w14:paraId="5B92ED31" w14:textId="77777777" w:rsidR="0050607D" w:rsidRDefault="0050607D">
      <w:pPr>
        <w:rPr>
          <w:sz w:val="20"/>
          <w:lang w:val="fr-CA"/>
        </w:rPr>
      </w:pPr>
      <w:r>
        <w:rPr>
          <w:i/>
          <w:sz w:val="20"/>
          <w:lang w:val="fr-CA"/>
        </w:rPr>
        <w:t xml:space="preserve">Art. 1085 </w:t>
      </w:r>
      <w:proofErr w:type="spellStart"/>
      <w:r>
        <w:rPr>
          <w:i/>
          <w:sz w:val="20"/>
          <w:lang w:val="fr-CA"/>
        </w:rPr>
        <w:t>C.c.Q</w:t>
      </w:r>
      <w:proofErr w:type="spellEnd"/>
      <w:r>
        <w:rPr>
          <w:i/>
          <w:sz w:val="20"/>
          <w:lang w:val="fr-CA"/>
        </w:rPr>
        <w:t>. :</w:t>
      </w:r>
      <w:r>
        <w:rPr>
          <w:sz w:val="20"/>
          <w:lang w:val="fr-CA"/>
        </w:rPr>
        <w:t xml:space="preserve"> La simple administration peut être confiée à un gérant sans pouvoirs dans le conseil.</w:t>
      </w:r>
      <w:r w:rsidR="00723E66">
        <w:rPr>
          <w:sz w:val="20"/>
          <w:lang w:val="fr-CA"/>
        </w:rPr>
        <w:t xml:space="preserve"> Il est un exécutant, il fait ce qu’on lui dit de faire. (</w:t>
      </w:r>
      <w:proofErr w:type="gramStart"/>
      <w:r w:rsidR="00723E66">
        <w:rPr>
          <w:sz w:val="20"/>
          <w:lang w:val="fr-CA"/>
        </w:rPr>
        <w:t>art</w:t>
      </w:r>
      <w:proofErr w:type="gramEnd"/>
      <w:r w:rsidR="00723E66">
        <w:rPr>
          <w:sz w:val="20"/>
          <w:lang w:val="fr-CA"/>
        </w:rPr>
        <w:t xml:space="preserve">. 1299 à 1370 pour administration du bien d’autrui, et ses pouvoirs, 1301 à 1305 </w:t>
      </w:r>
      <w:proofErr w:type="spellStart"/>
      <w:r w:rsidR="00723E66">
        <w:rPr>
          <w:sz w:val="20"/>
          <w:lang w:val="fr-CA"/>
        </w:rPr>
        <w:t>C.c.Q</w:t>
      </w:r>
      <w:proofErr w:type="spellEnd"/>
      <w:r w:rsidR="00723E66">
        <w:rPr>
          <w:sz w:val="20"/>
          <w:lang w:val="fr-CA"/>
        </w:rPr>
        <w:t>.)</w:t>
      </w:r>
    </w:p>
    <w:p w14:paraId="2EA24A57" w14:textId="77777777" w:rsidR="0050607D" w:rsidRDefault="0050607D">
      <w:pPr>
        <w:rPr>
          <w:sz w:val="20"/>
          <w:lang w:val="fr-CA"/>
        </w:rPr>
      </w:pPr>
    </w:p>
    <w:p w14:paraId="230AC7C5" w14:textId="77777777" w:rsidR="0050607D" w:rsidRDefault="0050607D">
      <w:pPr>
        <w:rPr>
          <w:sz w:val="20"/>
          <w:lang w:val="fr-CA"/>
        </w:rPr>
      </w:pPr>
    </w:p>
    <w:p w14:paraId="6F9E9413" w14:textId="77777777" w:rsidR="0050607D" w:rsidRDefault="0050607D">
      <w:pPr>
        <w:pStyle w:val="Titre8"/>
      </w:pPr>
      <w:r>
        <w:t>L’assemblée des copropriétaires</w:t>
      </w:r>
    </w:p>
    <w:p w14:paraId="31A38FFE" w14:textId="77777777" w:rsidR="0050607D" w:rsidRDefault="0050607D">
      <w:pPr>
        <w:pStyle w:val="Titre2"/>
      </w:pPr>
      <w:r>
        <w:t>Droits</w:t>
      </w:r>
    </w:p>
    <w:p w14:paraId="6AD7DD1C" w14:textId="77777777" w:rsidR="0050607D" w:rsidRDefault="0050607D">
      <w:pPr>
        <w:numPr>
          <w:ilvl w:val="0"/>
          <w:numId w:val="1"/>
        </w:numPr>
        <w:rPr>
          <w:sz w:val="20"/>
          <w:lang w:val="fr-CA"/>
        </w:rPr>
      </w:pPr>
      <w:r>
        <w:rPr>
          <w:sz w:val="20"/>
          <w:lang w:val="fr-CA"/>
        </w:rPr>
        <w:t>Droit d’être</w:t>
      </w:r>
      <w:r w:rsidR="00723E66">
        <w:rPr>
          <w:sz w:val="20"/>
          <w:lang w:val="fr-CA"/>
        </w:rPr>
        <w:t xml:space="preserve"> bien informé des projets, </w:t>
      </w:r>
      <w:r>
        <w:rPr>
          <w:sz w:val="20"/>
          <w:lang w:val="fr-CA"/>
        </w:rPr>
        <w:t>du budget, dettes, contrats etc. (</w:t>
      </w:r>
      <w:r>
        <w:rPr>
          <w:i/>
          <w:sz w:val="20"/>
          <w:lang w:val="fr-CA"/>
        </w:rPr>
        <w:t xml:space="preserve">art. 1087 </w:t>
      </w:r>
      <w:proofErr w:type="spellStart"/>
      <w:r>
        <w:rPr>
          <w:i/>
          <w:sz w:val="20"/>
          <w:lang w:val="fr-CA"/>
        </w:rPr>
        <w:t>C.c.Q</w:t>
      </w:r>
      <w:proofErr w:type="spellEnd"/>
      <w:r>
        <w:rPr>
          <w:i/>
          <w:sz w:val="20"/>
          <w:lang w:val="fr-CA"/>
        </w:rPr>
        <w:t>.</w:t>
      </w:r>
      <w:r>
        <w:rPr>
          <w:sz w:val="20"/>
          <w:lang w:val="fr-CA"/>
        </w:rPr>
        <w:t>)</w:t>
      </w:r>
    </w:p>
    <w:p w14:paraId="764A7334" w14:textId="77777777" w:rsidR="0050607D" w:rsidRDefault="0050607D">
      <w:pPr>
        <w:numPr>
          <w:ilvl w:val="0"/>
          <w:numId w:val="1"/>
        </w:numPr>
        <w:rPr>
          <w:sz w:val="20"/>
          <w:lang w:val="fr-CA"/>
        </w:rPr>
      </w:pPr>
      <w:r>
        <w:rPr>
          <w:sz w:val="20"/>
          <w:lang w:val="fr-CA"/>
        </w:rPr>
        <w:t xml:space="preserve">Droit d’être consulté en ce qui concerne </w:t>
      </w:r>
      <w:r w:rsidR="00723E66">
        <w:rPr>
          <w:sz w:val="20"/>
          <w:lang w:val="fr-CA"/>
        </w:rPr>
        <w:t xml:space="preserve">l’établissement des </w:t>
      </w:r>
      <w:r>
        <w:rPr>
          <w:sz w:val="20"/>
          <w:lang w:val="fr-CA"/>
        </w:rPr>
        <w:t>contribution</w:t>
      </w:r>
      <w:r w:rsidR="00723E66">
        <w:rPr>
          <w:sz w:val="20"/>
          <w:lang w:val="fr-CA"/>
        </w:rPr>
        <w:t>s</w:t>
      </w:r>
      <w:r>
        <w:rPr>
          <w:sz w:val="20"/>
          <w:lang w:val="fr-CA"/>
        </w:rPr>
        <w:t xml:space="preserve"> (pas droit de vote) – (</w:t>
      </w:r>
      <w:r>
        <w:rPr>
          <w:i/>
          <w:sz w:val="20"/>
          <w:lang w:val="fr-CA"/>
        </w:rPr>
        <w:t xml:space="preserve">art. 1072 </w:t>
      </w:r>
      <w:proofErr w:type="spellStart"/>
      <w:r>
        <w:rPr>
          <w:i/>
          <w:sz w:val="20"/>
          <w:lang w:val="fr-CA"/>
        </w:rPr>
        <w:t>C.c.Q</w:t>
      </w:r>
      <w:proofErr w:type="spellEnd"/>
      <w:r>
        <w:rPr>
          <w:i/>
          <w:sz w:val="20"/>
          <w:lang w:val="fr-CA"/>
        </w:rPr>
        <w:t>.</w:t>
      </w:r>
      <w:r>
        <w:rPr>
          <w:sz w:val="20"/>
          <w:lang w:val="fr-CA"/>
        </w:rPr>
        <w:t>)</w:t>
      </w:r>
    </w:p>
    <w:p w14:paraId="213291CC" w14:textId="77777777" w:rsidR="0050607D" w:rsidRDefault="0050607D">
      <w:pPr>
        <w:pStyle w:val="Titre2"/>
      </w:pPr>
      <w:r>
        <w:t>Pouvoirs</w:t>
      </w:r>
    </w:p>
    <w:p w14:paraId="2C0FF4FC" w14:textId="77777777" w:rsidR="0050607D" w:rsidRDefault="0050607D">
      <w:pPr>
        <w:rPr>
          <w:sz w:val="20"/>
          <w:lang w:val="fr-CA"/>
        </w:rPr>
      </w:pPr>
      <w:r>
        <w:rPr>
          <w:sz w:val="20"/>
          <w:lang w:val="fr-CA"/>
        </w:rPr>
        <w:t>Quatre majorités différentes requises pour décisions différentes (</w:t>
      </w:r>
      <w:r w:rsidRPr="00723E66">
        <w:rPr>
          <w:sz w:val="20"/>
          <w:u w:val="single"/>
          <w:lang w:val="fr-CA"/>
        </w:rPr>
        <w:t>sont d’ordre public</w:t>
      </w:r>
      <w:r>
        <w:rPr>
          <w:sz w:val="20"/>
          <w:lang w:val="fr-CA"/>
        </w:rPr>
        <w:t xml:space="preserve"> – </w:t>
      </w:r>
      <w:r>
        <w:rPr>
          <w:i/>
          <w:sz w:val="20"/>
          <w:lang w:val="fr-CA"/>
        </w:rPr>
        <w:t xml:space="preserve">art. 1101 </w:t>
      </w:r>
      <w:proofErr w:type="spellStart"/>
      <w:r>
        <w:rPr>
          <w:i/>
          <w:sz w:val="20"/>
          <w:lang w:val="fr-CA"/>
        </w:rPr>
        <w:t>C.c.Q</w:t>
      </w:r>
      <w:proofErr w:type="spellEnd"/>
      <w:r>
        <w:rPr>
          <w:i/>
          <w:sz w:val="20"/>
          <w:lang w:val="fr-CA"/>
        </w:rPr>
        <w:t>.</w:t>
      </w:r>
      <w:r>
        <w:rPr>
          <w:sz w:val="20"/>
          <w:lang w:val="fr-CA"/>
        </w:rPr>
        <w:t>)</w:t>
      </w:r>
    </w:p>
    <w:p w14:paraId="7B363206" w14:textId="77777777" w:rsidR="0050607D" w:rsidRDefault="0050607D">
      <w:pPr>
        <w:pStyle w:val="Titre4"/>
      </w:pPr>
      <w:r>
        <w:t>Consentement des intéressés</w:t>
      </w:r>
    </w:p>
    <w:p w14:paraId="6929FF25" w14:textId="77777777" w:rsidR="0050607D" w:rsidRDefault="0050607D">
      <w:pPr>
        <w:pStyle w:val="Corpsdetexte"/>
      </w:pPr>
      <w:r>
        <w:t xml:space="preserve">Art. 1102 </w:t>
      </w:r>
      <w:r w:rsidR="00DC3F3A">
        <w:t xml:space="preserve">à 1100 </w:t>
      </w:r>
      <w:proofErr w:type="spellStart"/>
      <w:r>
        <w:t>C.c</w:t>
      </w:r>
      <w:r w:rsidR="00DC3F3A">
        <w:t>.Q</w:t>
      </w:r>
      <w:proofErr w:type="spellEnd"/>
      <w:r w:rsidR="00DC3F3A">
        <w:t xml:space="preserve">. : </w:t>
      </w:r>
      <w:r>
        <w:t>Si ça concerne</w:t>
      </w:r>
    </w:p>
    <w:p w14:paraId="0B2E2F19" w14:textId="77777777" w:rsidR="00DC3F3A" w:rsidRDefault="00DC3F3A">
      <w:pPr>
        <w:numPr>
          <w:ilvl w:val="0"/>
          <w:numId w:val="1"/>
        </w:numPr>
        <w:rPr>
          <w:sz w:val="20"/>
          <w:lang w:val="fr-CA"/>
        </w:rPr>
      </w:pPr>
      <w:r>
        <w:rPr>
          <w:sz w:val="20"/>
          <w:lang w:val="fr-CA"/>
        </w:rPr>
        <w:t xml:space="preserve">Prend le consentement de tous ceux qui sont directement touchés. </w:t>
      </w:r>
    </w:p>
    <w:p w14:paraId="05D180D7" w14:textId="77777777" w:rsidR="0050607D" w:rsidRDefault="0050607D">
      <w:pPr>
        <w:numPr>
          <w:ilvl w:val="0"/>
          <w:numId w:val="1"/>
        </w:numPr>
        <w:rPr>
          <w:sz w:val="20"/>
          <w:lang w:val="fr-CA"/>
        </w:rPr>
      </w:pPr>
      <w:r>
        <w:rPr>
          <w:sz w:val="20"/>
          <w:lang w:val="fr-CA"/>
        </w:rPr>
        <w:t>La valeur de sa fraction</w:t>
      </w:r>
    </w:p>
    <w:p w14:paraId="514878C5" w14:textId="77777777" w:rsidR="0050607D" w:rsidRDefault="00DC3F3A">
      <w:pPr>
        <w:numPr>
          <w:ilvl w:val="0"/>
          <w:numId w:val="1"/>
        </w:numPr>
        <w:rPr>
          <w:sz w:val="20"/>
          <w:lang w:val="fr-CA"/>
        </w:rPr>
      </w:pPr>
      <w:r>
        <w:rPr>
          <w:sz w:val="20"/>
          <w:lang w:val="fr-CA"/>
        </w:rPr>
        <w:t xml:space="preserve">La destination </w:t>
      </w:r>
      <w:r w:rsidR="0050607D">
        <w:rPr>
          <w:sz w:val="20"/>
          <w:lang w:val="fr-CA"/>
        </w:rPr>
        <w:t>des parties exclusives</w:t>
      </w:r>
    </w:p>
    <w:p w14:paraId="644DEE0A" w14:textId="77777777" w:rsidR="0050607D" w:rsidRDefault="0050607D">
      <w:pPr>
        <w:numPr>
          <w:ilvl w:val="0"/>
          <w:numId w:val="1"/>
        </w:numPr>
        <w:rPr>
          <w:sz w:val="20"/>
          <w:lang w:val="fr-CA"/>
        </w:rPr>
      </w:pPr>
      <w:r>
        <w:rPr>
          <w:sz w:val="20"/>
          <w:lang w:val="fr-CA"/>
        </w:rPr>
        <w:t>L’utilisation des parties privatives</w:t>
      </w:r>
    </w:p>
    <w:p w14:paraId="1CB1D29F" w14:textId="77777777" w:rsidR="0050607D" w:rsidRDefault="0050607D">
      <w:pPr>
        <w:rPr>
          <w:sz w:val="20"/>
          <w:u w:val="single"/>
          <w:lang w:val="fr-CA"/>
        </w:rPr>
      </w:pPr>
      <w:r>
        <w:rPr>
          <w:sz w:val="20"/>
          <w:u w:val="single"/>
          <w:lang w:val="fr-CA"/>
        </w:rPr>
        <w:t xml:space="preserve">Majorité double renforcée (= ¾ </w:t>
      </w:r>
      <w:r w:rsidR="00DC3F3A">
        <w:rPr>
          <w:sz w:val="20"/>
          <w:u w:val="single"/>
          <w:lang w:val="fr-CA"/>
        </w:rPr>
        <w:t xml:space="preserve">en nombre </w:t>
      </w:r>
      <w:r>
        <w:rPr>
          <w:sz w:val="20"/>
          <w:u w:val="single"/>
          <w:lang w:val="fr-CA"/>
        </w:rPr>
        <w:t>des copropriétaires représentant 90% des voix</w:t>
      </w:r>
      <w:r w:rsidR="00DC3F3A">
        <w:rPr>
          <w:sz w:val="20"/>
          <w:u w:val="single"/>
          <w:lang w:val="fr-CA"/>
        </w:rPr>
        <w:t xml:space="preserve"> en valeur</w:t>
      </w:r>
      <w:r>
        <w:rPr>
          <w:sz w:val="20"/>
          <w:u w:val="single"/>
          <w:lang w:val="fr-CA"/>
        </w:rPr>
        <w:t>)</w:t>
      </w:r>
    </w:p>
    <w:p w14:paraId="6CE9E132" w14:textId="77777777" w:rsidR="0050607D" w:rsidRDefault="0050607D">
      <w:pPr>
        <w:pStyle w:val="Titre3"/>
      </w:pPr>
      <w:r>
        <w:t>Art. 1108,</w:t>
      </w:r>
      <w:r w:rsidR="00DC3F3A">
        <w:t xml:space="preserve"> 1098</w:t>
      </w:r>
      <w:r>
        <w:t xml:space="preserve"> 1109 </w:t>
      </w:r>
      <w:proofErr w:type="spellStart"/>
      <w:r>
        <w:t>C.c.Q</w:t>
      </w:r>
      <w:proofErr w:type="spellEnd"/>
      <w:r>
        <w:t>. : Si ça concerne</w:t>
      </w:r>
    </w:p>
    <w:p w14:paraId="63712749" w14:textId="77777777" w:rsidR="0050607D" w:rsidRDefault="0050607D">
      <w:pPr>
        <w:numPr>
          <w:ilvl w:val="0"/>
          <w:numId w:val="1"/>
        </w:numPr>
        <w:rPr>
          <w:sz w:val="20"/>
          <w:lang w:val="fr-CA"/>
        </w:rPr>
      </w:pPr>
      <w:r>
        <w:rPr>
          <w:sz w:val="20"/>
          <w:lang w:val="fr-CA"/>
        </w:rPr>
        <w:t>Changement de la destination de l’immeuble</w:t>
      </w:r>
    </w:p>
    <w:p w14:paraId="06FCF98F" w14:textId="77777777" w:rsidR="0050607D" w:rsidRDefault="0050607D">
      <w:pPr>
        <w:numPr>
          <w:ilvl w:val="0"/>
          <w:numId w:val="1"/>
        </w:numPr>
        <w:rPr>
          <w:sz w:val="20"/>
          <w:lang w:val="fr-CA"/>
        </w:rPr>
      </w:pPr>
      <w:r>
        <w:rPr>
          <w:sz w:val="20"/>
          <w:lang w:val="fr-CA"/>
        </w:rPr>
        <w:t>De permettre du temps partagé de la partie privative</w:t>
      </w:r>
    </w:p>
    <w:p w14:paraId="31FE94DA" w14:textId="77777777" w:rsidR="0050607D" w:rsidRDefault="0050607D">
      <w:pPr>
        <w:numPr>
          <w:ilvl w:val="0"/>
          <w:numId w:val="1"/>
        </w:numPr>
        <w:rPr>
          <w:sz w:val="20"/>
          <w:lang w:val="fr-CA"/>
        </w:rPr>
      </w:pPr>
      <w:r>
        <w:rPr>
          <w:sz w:val="20"/>
          <w:lang w:val="fr-CA"/>
        </w:rPr>
        <w:t>La cessation de la copropriété divise</w:t>
      </w:r>
    </w:p>
    <w:p w14:paraId="0EA147FD" w14:textId="77777777" w:rsidR="0050607D" w:rsidRDefault="0050607D">
      <w:pPr>
        <w:rPr>
          <w:sz w:val="20"/>
          <w:u w:val="single"/>
          <w:lang w:val="fr-CA"/>
        </w:rPr>
      </w:pPr>
      <w:r>
        <w:rPr>
          <w:sz w:val="20"/>
          <w:u w:val="single"/>
          <w:lang w:val="fr-CA"/>
        </w:rPr>
        <w:t>Majorité double (= ½ des copropriétaires représentant ¾ des voix)</w:t>
      </w:r>
    </w:p>
    <w:p w14:paraId="5C5371C0" w14:textId="77777777" w:rsidR="0050607D" w:rsidRDefault="0050607D">
      <w:pPr>
        <w:pStyle w:val="Titre3"/>
      </w:pPr>
      <w:r>
        <w:t xml:space="preserve">Art. 1097 </w:t>
      </w:r>
      <w:proofErr w:type="spellStart"/>
      <w:r>
        <w:t>C.c.Q</w:t>
      </w:r>
      <w:proofErr w:type="spellEnd"/>
      <w:r>
        <w:t>. : Si ça concerne</w:t>
      </w:r>
    </w:p>
    <w:p w14:paraId="083FBF7A" w14:textId="77777777" w:rsidR="00723E66" w:rsidRDefault="00723E66">
      <w:pPr>
        <w:numPr>
          <w:ilvl w:val="0"/>
          <w:numId w:val="1"/>
        </w:numPr>
        <w:rPr>
          <w:sz w:val="20"/>
          <w:lang w:val="fr-CA"/>
        </w:rPr>
      </w:pPr>
      <w:r>
        <w:rPr>
          <w:sz w:val="20"/>
          <w:lang w:val="fr-CA"/>
        </w:rPr>
        <w:t xml:space="preserve">Majorité </w:t>
      </w:r>
      <w:r w:rsidR="00DC3F3A">
        <w:rPr>
          <w:sz w:val="20"/>
          <w:lang w:val="fr-CA"/>
        </w:rPr>
        <w:t xml:space="preserve"> de 50% en tête </w:t>
      </w:r>
      <w:r>
        <w:rPr>
          <w:sz w:val="20"/>
          <w:lang w:val="fr-CA"/>
        </w:rPr>
        <w:t xml:space="preserve">des copropriétaire </w:t>
      </w:r>
      <w:r w:rsidR="00DC3F3A">
        <w:rPr>
          <w:sz w:val="20"/>
          <w:lang w:val="fr-CA"/>
        </w:rPr>
        <w:t xml:space="preserve">réunissant au moins les ¾ des droits de vote des copropriétaires. </w:t>
      </w:r>
    </w:p>
    <w:p w14:paraId="10A14DF1" w14:textId="77777777" w:rsidR="0050607D" w:rsidRDefault="0050607D">
      <w:pPr>
        <w:numPr>
          <w:ilvl w:val="0"/>
          <w:numId w:val="1"/>
        </w:numPr>
        <w:rPr>
          <w:sz w:val="20"/>
          <w:lang w:val="fr-CA"/>
        </w:rPr>
      </w:pPr>
      <w:r>
        <w:rPr>
          <w:sz w:val="20"/>
          <w:lang w:val="fr-CA"/>
        </w:rPr>
        <w:t>L’acquisition, aliénation des parties communes</w:t>
      </w:r>
    </w:p>
    <w:p w14:paraId="1737C6E2" w14:textId="77777777" w:rsidR="0050607D" w:rsidRDefault="0050607D">
      <w:pPr>
        <w:numPr>
          <w:ilvl w:val="0"/>
          <w:numId w:val="1"/>
        </w:numPr>
        <w:rPr>
          <w:sz w:val="20"/>
          <w:lang w:val="fr-CA"/>
        </w:rPr>
      </w:pPr>
      <w:r>
        <w:rPr>
          <w:sz w:val="20"/>
          <w:lang w:val="fr-CA"/>
        </w:rPr>
        <w:t>Transformation</w:t>
      </w:r>
    </w:p>
    <w:p w14:paraId="51D585A5" w14:textId="77777777" w:rsidR="0050607D" w:rsidRDefault="0050607D">
      <w:pPr>
        <w:numPr>
          <w:ilvl w:val="0"/>
          <w:numId w:val="1"/>
        </w:numPr>
        <w:rPr>
          <w:sz w:val="20"/>
          <w:lang w:val="fr-CA"/>
        </w:rPr>
      </w:pPr>
      <w:r>
        <w:rPr>
          <w:sz w:val="20"/>
          <w:lang w:val="fr-CA"/>
        </w:rPr>
        <w:t>Construction</w:t>
      </w:r>
    </w:p>
    <w:p w14:paraId="0774F7F7" w14:textId="77777777" w:rsidR="0050607D" w:rsidRDefault="0050607D">
      <w:pPr>
        <w:numPr>
          <w:ilvl w:val="0"/>
          <w:numId w:val="1"/>
        </w:numPr>
        <w:rPr>
          <w:sz w:val="20"/>
          <w:lang w:val="fr-CA"/>
        </w:rPr>
      </w:pPr>
      <w:r>
        <w:rPr>
          <w:sz w:val="20"/>
          <w:lang w:val="fr-CA"/>
        </w:rPr>
        <w:t>Modification de l’acte constitutif</w:t>
      </w:r>
    </w:p>
    <w:p w14:paraId="2D597D39" w14:textId="77777777" w:rsidR="0050607D" w:rsidRDefault="0050607D">
      <w:pPr>
        <w:rPr>
          <w:sz w:val="20"/>
          <w:u w:val="single"/>
          <w:lang w:val="fr-CA"/>
        </w:rPr>
      </w:pPr>
      <w:r>
        <w:rPr>
          <w:sz w:val="20"/>
          <w:u w:val="single"/>
          <w:lang w:val="fr-CA"/>
        </w:rPr>
        <w:t>Majorité simple (= 50% des copropriétaires)</w:t>
      </w:r>
    </w:p>
    <w:p w14:paraId="5D25B9EA" w14:textId="77777777" w:rsidR="0050607D" w:rsidRDefault="0050607D">
      <w:pPr>
        <w:pStyle w:val="Titre3"/>
      </w:pPr>
      <w:r>
        <w:t xml:space="preserve">Art. 1096 </w:t>
      </w:r>
      <w:proofErr w:type="spellStart"/>
      <w:r>
        <w:t>C.c.Q</w:t>
      </w:r>
      <w:proofErr w:type="spellEnd"/>
      <w:r>
        <w:t>. : Si ça concerne</w:t>
      </w:r>
    </w:p>
    <w:p w14:paraId="0B5A276B" w14:textId="77777777" w:rsidR="00723E66" w:rsidRDefault="00723E66">
      <w:pPr>
        <w:numPr>
          <w:ilvl w:val="0"/>
          <w:numId w:val="1"/>
        </w:numPr>
        <w:rPr>
          <w:sz w:val="20"/>
          <w:lang w:val="fr-CA"/>
        </w:rPr>
      </w:pPr>
      <w:r>
        <w:rPr>
          <w:sz w:val="20"/>
          <w:lang w:val="fr-CA"/>
        </w:rPr>
        <w:t xml:space="preserve">Majorité des droits de votes des gens qui sont présents. </w:t>
      </w:r>
    </w:p>
    <w:p w14:paraId="1CA6EC72" w14:textId="77777777" w:rsidR="0050607D" w:rsidRDefault="0050607D">
      <w:pPr>
        <w:numPr>
          <w:ilvl w:val="0"/>
          <w:numId w:val="1"/>
        </w:numPr>
        <w:rPr>
          <w:sz w:val="20"/>
          <w:lang w:val="fr-CA"/>
        </w:rPr>
      </w:pPr>
      <w:r>
        <w:rPr>
          <w:sz w:val="20"/>
          <w:lang w:val="fr-CA"/>
        </w:rPr>
        <w:t>Tous les autres cas!</w:t>
      </w:r>
    </w:p>
    <w:p w14:paraId="4AC98A36" w14:textId="77777777" w:rsidR="0050607D" w:rsidRDefault="0050607D">
      <w:pPr>
        <w:rPr>
          <w:sz w:val="20"/>
          <w:lang w:val="fr-CA"/>
        </w:rPr>
      </w:pPr>
      <w:r>
        <w:rPr>
          <w:sz w:val="20"/>
          <w:lang w:val="fr-CA"/>
        </w:rPr>
        <w:t>Attention : Version anglaise parle de majorité des copropriétaires, version française de majorité des voix!</w:t>
      </w:r>
    </w:p>
    <w:p w14:paraId="30C80752" w14:textId="77777777" w:rsidR="00DC3F3A" w:rsidRDefault="00DC3F3A" w:rsidP="00DC3F3A">
      <w:pPr>
        <w:numPr>
          <w:ilvl w:val="0"/>
          <w:numId w:val="28"/>
        </w:numPr>
        <w:rPr>
          <w:sz w:val="20"/>
          <w:lang w:val="fr-CA"/>
        </w:rPr>
      </w:pPr>
      <w:r>
        <w:rPr>
          <w:sz w:val="20"/>
          <w:lang w:val="fr-CA"/>
        </w:rPr>
        <w:t xml:space="preserve">Art. 1056 </w:t>
      </w:r>
      <w:proofErr w:type="spellStart"/>
      <w:r>
        <w:rPr>
          <w:sz w:val="20"/>
          <w:lang w:val="fr-CA"/>
        </w:rPr>
        <w:t>C.c.Q</w:t>
      </w:r>
      <w:proofErr w:type="spellEnd"/>
      <w:r>
        <w:rPr>
          <w:sz w:val="20"/>
          <w:lang w:val="fr-CA"/>
        </w:rPr>
        <w:t xml:space="preserve">. : chaque règlement doit être justifié et no arbitraire, selon ses caractères et sa destination. </w:t>
      </w:r>
    </w:p>
    <w:p w14:paraId="04CD9621" w14:textId="77777777" w:rsidR="00DC3F3A" w:rsidRDefault="00DC3F3A" w:rsidP="00DC3F3A">
      <w:pPr>
        <w:numPr>
          <w:ilvl w:val="1"/>
          <w:numId w:val="28"/>
        </w:numPr>
        <w:rPr>
          <w:sz w:val="20"/>
          <w:lang w:val="fr-CA"/>
        </w:rPr>
      </w:pPr>
      <w:r>
        <w:rPr>
          <w:sz w:val="20"/>
          <w:lang w:val="fr-CA"/>
        </w:rPr>
        <w:t xml:space="preserve">Les règlements interdisant les antennes paraboliques (règlement justifié, </w:t>
      </w:r>
      <w:r w:rsidRPr="00DC3F3A">
        <w:rPr>
          <w:i/>
          <w:sz w:val="20"/>
          <w:u w:val="single"/>
          <w:lang w:val="fr-CA"/>
        </w:rPr>
        <w:t>Syndicat des copropriétaires de l’Aristocrate c. Morgan</w:t>
      </w:r>
      <w:r>
        <w:rPr>
          <w:sz w:val="20"/>
          <w:lang w:val="fr-CA"/>
        </w:rPr>
        <w:t>)</w:t>
      </w:r>
    </w:p>
    <w:p w14:paraId="5E053273" w14:textId="77777777" w:rsidR="00DC3F3A" w:rsidRDefault="00DC3F3A" w:rsidP="00DC3F3A">
      <w:pPr>
        <w:numPr>
          <w:ilvl w:val="1"/>
          <w:numId w:val="28"/>
        </w:numPr>
        <w:rPr>
          <w:sz w:val="20"/>
          <w:lang w:val="fr-CA"/>
        </w:rPr>
      </w:pPr>
      <w:r>
        <w:rPr>
          <w:sz w:val="20"/>
          <w:lang w:val="fr-CA"/>
        </w:rPr>
        <w:t xml:space="preserve">Les chiens dans les appartements (double majorité renforcée, car change la destination de l’immeuble), </w:t>
      </w:r>
      <w:r w:rsidRPr="00DC3F3A">
        <w:rPr>
          <w:i/>
          <w:sz w:val="20"/>
          <w:u w:val="single"/>
          <w:lang w:val="fr-CA"/>
        </w:rPr>
        <w:t>Wilson c. Syndicat des copropriétaires du condominium</w:t>
      </w:r>
    </w:p>
    <w:p w14:paraId="086D440A" w14:textId="77777777" w:rsidR="0050607D" w:rsidRDefault="0050607D">
      <w:pPr>
        <w:pStyle w:val="Titre8"/>
      </w:pPr>
      <w:r>
        <w:t>Les copropriétaires</w:t>
      </w:r>
    </w:p>
    <w:p w14:paraId="62D7FA70" w14:textId="77777777" w:rsidR="0050607D" w:rsidRDefault="0050607D">
      <w:pPr>
        <w:pStyle w:val="Titre2"/>
      </w:pPr>
      <w:r>
        <w:t>Droits</w:t>
      </w:r>
    </w:p>
    <w:p w14:paraId="12AF8D7B" w14:textId="77777777" w:rsidR="0050607D" w:rsidRDefault="0050607D">
      <w:pPr>
        <w:numPr>
          <w:ilvl w:val="0"/>
          <w:numId w:val="1"/>
        </w:numPr>
        <w:rPr>
          <w:sz w:val="20"/>
          <w:lang w:val="fr-CA"/>
        </w:rPr>
      </w:pPr>
      <w:r>
        <w:rPr>
          <w:sz w:val="20"/>
          <w:lang w:val="fr-CA"/>
        </w:rPr>
        <w:t>Propriété (</w:t>
      </w:r>
      <w:r>
        <w:rPr>
          <w:i/>
          <w:sz w:val="20"/>
          <w:lang w:val="fr-CA"/>
        </w:rPr>
        <w:t xml:space="preserve">art. 1063 </w:t>
      </w:r>
      <w:proofErr w:type="spellStart"/>
      <w:r>
        <w:rPr>
          <w:i/>
          <w:sz w:val="20"/>
          <w:lang w:val="fr-CA"/>
        </w:rPr>
        <w:t>C.c.Q</w:t>
      </w:r>
      <w:proofErr w:type="spellEnd"/>
      <w:r>
        <w:rPr>
          <w:i/>
          <w:sz w:val="20"/>
          <w:lang w:val="fr-CA"/>
        </w:rPr>
        <w:t>.</w:t>
      </w:r>
      <w:r>
        <w:rPr>
          <w:sz w:val="20"/>
          <w:lang w:val="fr-CA"/>
        </w:rPr>
        <w:t>)</w:t>
      </w:r>
    </w:p>
    <w:p w14:paraId="73D365A5" w14:textId="77777777" w:rsidR="0050607D" w:rsidRDefault="0050607D">
      <w:pPr>
        <w:numPr>
          <w:ilvl w:val="0"/>
          <w:numId w:val="1"/>
        </w:numPr>
        <w:rPr>
          <w:sz w:val="20"/>
          <w:lang w:val="fr-CA"/>
        </w:rPr>
      </w:pPr>
      <w:r>
        <w:rPr>
          <w:sz w:val="20"/>
          <w:lang w:val="fr-CA"/>
        </w:rPr>
        <w:t>Jouissance</w:t>
      </w:r>
      <w:r w:rsidR="0003450B">
        <w:rPr>
          <w:sz w:val="20"/>
          <w:lang w:val="fr-CA"/>
        </w:rPr>
        <w:t xml:space="preserve"> unique</w:t>
      </w:r>
      <w:r>
        <w:rPr>
          <w:sz w:val="20"/>
          <w:lang w:val="fr-CA"/>
        </w:rPr>
        <w:t xml:space="preserve"> de partie privative et commune</w:t>
      </w:r>
      <w:r w:rsidR="0003450B">
        <w:rPr>
          <w:sz w:val="20"/>
          <w:lang w:val="fr-CA"/>
        </w:rPr>
        <w:t xml:space="preserve"> pour les parties communes (art. 1063 </w:t>
      </w:r>
      <w:proofErr w:type="spellStart"/>
      <w:r w:rsidR="0003450B">
        <w:rPr>
          <w:sz w:val="20"/>
          <w:lang w:val="fr-CA"/>
        </w:rPr>
        <w:t>C.c.Q</w:t>
      </w:r>
      <w:proofErr w:type="spellEnd"/>
      <w:r w:rsidR="0003450B">
        <w:rPr>
          <w:sz w:val="20"/>
          <w:lang w:val="fr-CA"/>
        </w:rPr>
        <w:t>.)</w:t>
      </w:r>
    </w:p>
    <w:p w14:paraId="0FEF7377" w14:textId="77777777" w:rsidR="0050607D" w:rsidRDefault="0050607D">
      <w:pPr>
        <w:numPr>
          <w:ilvl w:val="0"/>
          <w:numId w:val="1"/>
        </w:numPr>
        <w:rPr>
          <w:sz w:val="20"/>
          <w:lang w:val="fr-CA"/>
        </w:rPr>
      </w:pPr>
      <w:r>
        <w:rPr>
          <w:sz w:val="20"/>
          <w:lang w:val="fr-CA"/>
        </w:rPr>
        <w:t xml:space="preserve">Droit de révision </w:t>
      </w:r>
      <w:r w:rsidR="0003450B">
        <w:rPr>
          <w:sz w:val="20"/>
          <w:lang w:val="fr-CA"/>
        </w:rPr>
        <w:t xml:space="preserve">dans les 5 premières années </w:t>
      </w:r>
      <w:r>
        <w:rPr>
          <w:sz w:val="20"/>
          <w:lang w:val="fr-CA"/>
        </w:rPr>
        <w:t>pour éviter que d’autres copropriétaires ne payent pas de contributions en créant des fractions très petites (</w:t>
      </w:r>
      <w:r>
        <w:rPr>
          <w:i/>
          <w:sz w:val="20"/>
          <w:lang w:val="fr-CA"/>
        </w:rPr>
        <w:t xml:space="preserve">art. 1068 </w:t>
      </w:r>
      <w:proofErr w:type="spellStart"/>
      <w:r>
        <w:rPr>
          <w:i/>
          <w:sz w:val="20"/>
          <w:lang w:val="fr-CA"/>
        </w:rPr>
        <w:t>C.c.Q</w:t>
      </w:r>
      <w:proofErr w:type="spellEnd"/>
      <w:r>
        <w:rPr>
          <w:i/>
          <w:sz w:val="20"/>
          <w:lang w:val="fr-CA"/>
        </w:rPr>
        <w:t>.</w:t>
      </w:r>
      <w:r>
        <w:rPr>
          <w:sz w:val="20"/>
          <w:lang w:val="fr-CA"/>
        </w:rPr>
        <w:t>)</w:t>
      </w:r>
    </w:p>
    <w:p w14:paraId="702D4DE8" w14:textId="77777777" w:rsidR="0050607D" w:rsidRDefault="0050607D">
      <w:pPr>
        <w:numPr>
          <w:ilvl w:val="0"/>
          <w:numId w:val="1"/>
        </w:numPr>
        <w:rPr>
          <w:sz w:val="20"/>
          <w:lang w:val="fr-CA"/>
        </w:rPr>
      </w:pPr>
      <w:r>
        <w:rPr>
          <w:sz w:val="20"/>
          <w:lang w:val="fr-CA"/>
        </w:rPr>
        <w:t xml:space="preserve">Droit de </w:t>
      </w:r>
      <w:proofErr w:type="spellStart"/>
      <w:r>
        <w:rPr>
          <w:sz w:val="20"/>
          <w:lang w:val="fr-CA"/>
        </w:rPr>
        <w:t>veto</w:t>
      </w:r>
      <w:proofErr w:type="spellEnd"/>
      <w:r>
        <w:rPr>
          <w:sz w:val="20"/>
          <w:lang w:val="fr-CA"/>
        </w:rPr>
        <w:t xml:space="preserve"> </w:t>
      </w:r>
      <w:r w:rsidR="0003450B">
        <w:rPr>
          <w:sz w:val="20"/>
          <w:lang w:val="fr-CA"/>
        </w:rPr>
        <w:t xml:space="preserve">quand le copropriétaire est directement affecté </w:t>
      </w:r>
      <w:r>
        <w:rPr>
          <w:sz w:val="20"/>
          <w:lang w:val="fr-CA"/>
        </w:rPr>
        <w:t>(</w:t>
      </w:r>
      <w:r>
        <w:rPr>
          <w:i/>
          <w:sz w:val="20"/>
          <w:lang w:val="fr-CA"/>
        </w:rPr>
        <w:t xml:space="preserve">art. 1102 </w:t>
      </w:r>
      <w:proofErr w:type="spellStart"/>
      <w:r>
        <w:rPr>
          <w:i/>
          <w:sz w:val="20"/>
          <w:lang w:val="fr-CA"/>
        </w:rPr>
        <w:t>C.c.Q</w:t>
      </w:r>
      <w:proofErr w:type="spellEnd"/>
      <w:r>
        <w:rPr>
          <w:i/>
          <w:sz w:val="20"/>
          <w:lang w:val="fr-CA"/>
        </w:rPr>
        <w:t>.</w:t>
      </w:r>
      <w:r>
        <w:rPr>
          <w:sz w:val="20"/>
          <w:lang w:val="fr-CA"/>
        </w:rPr>
        <w:t>)</w:t>
      </w:r>
    </w:p>
    <w:p w14:paraId="1512A788" w14:textId="77777777" w:rsidR="0050607D" w:rsidRDefault="0050607D">
      <w:pPr>
        <w:numPr>
          <w:ilvl w:val="0"/>
          <w:numId w:val="1"/>
        </w:numPr>
        <w:rPr>
          <w:sz w:val="20"/>
          <w:lang w:val="fr-CA"/>
        </w:rPr>
      </w:pPr>
      <w:r>
        <w:rPr>
          <w:sz w:val="20"/>
          <w:lang w:val="fr-CA"/>
        </w:rPr>
        <w:t>Annulation de décisions si fautes</w:t>
      </w:r>
      <w:r w:rsidR="0003450B">
        <w:rPr>
          <w:sz w:val="20"/>
          <w:lang w:val="fr-CA"/>
        </w:rPr>
        <w:t>/erreurs</w:t>
      </w:r>
      <w:r>
        <w:rPr>
          <w:sz w:val="20"/>
          <w:lang w:val="fr-CA"/>
        </w:rPr>
        <w:t xml:space="preserve"> dans le comptage des votes (prescrit après 60 jours – </w:t>
      </w:r>
      <w:r>
        <w:rPr>
          <w:i/>
          <w:sz w:val="20"/>
          <w:lang w:val="fr-CA"/>
        </w:rPr>
        <w:t xml:space="preserve">art. 1103 </w:t>
      </w:r>
      <w:proofErr w:type="spellStart"/>
      <w:r>
        <w:rPr>
          <w:i/>
          <w:sz w:val="20"/>
          <w:lang w:val="fr-CA"/>
        </w:rPr>
        <w:t>C.c.Q</w:t>
      </w:r>
      <w:proofErr w:type="spellEnd"/>
      <w:r>
        <w:rPr>
          <w:i/>
          <w:sz w:val="20"/>
          <w:lang w:val="fr-CA"/>
        </w:rPr>
        <w:t>.</w:t>
      </w:r>
      <w:r>
        <w:rPr>
          <w:sz w:val="20"/>
          <w:lang w:val="fr-CA"/>
        </w:rPr>
        <w:t>)</w:t>
      </w:r>
    </w:p>
    <w:p w14:paraId="07B1D5C4" w14:textId="77777777" w:rsidR="0003450B" w:rsidRDefault="0050607D" w:rsidP="0003450B">
      <w:pPr>
        <w:numPr>
          <w:ilvl w:val="0"/>
          <w:numId w:val="1"/>
        </w:numPr>
        <w:rPr>
          <w:sz w:val="20"/>
          <w:lang w:val="fr-CA"/>
        </w:rPr>
      </w:pPr>
      <w:r>
        <w:rPr>
          <w:sz w:val="20"/>
          <w:lang w:val="fr-CA"/>
        </w:rPr>
        <w:t xml:space="preserve">Droit à indemnité pour </w:t>
      </w:r>
      <w:r w:rsidR="0003450B">
        <w:rPr>
          <w:sz w:val="20"/>
          <w:lang w:val="fr-CA"/>
        </w:rPr>
        <w:t xml:space="preserve">des </w:t>
      </w:r>
      <w:r>
        <w:rPr>
          <w:sz w:val="20"/>
          <w:lang w:val="fr-CA"/>
        </w:rPr>
        <w:t xml:space="preserve">travaux que copropriétaire </w:t>
      </w:r>
      <w:proofErr w:type="gramStart"/>
      <w:r>
        <w:rPr>
          <w:sz w:val="20"/>
          <w:lang w:val="fr-CA"/>
        </w:rPr>
        <w:t>à</w:t>
      </w:r>
      <w:proofErr w:type="gramEnd"/>
      <w:r>
        <w:rPr>
          <w:sz w:val="20"/>
          <w:lang w:val="fr-CA"/>
        </w:rPr>
        <w:t xml:space="preserve"> fait</w:t>
      </w:r>
      <w:r w:rsidR="0003450B">
        <w:rPr>
          <w:sz w:val="20"/>
          <w:lang w:val="fr-CA"/>
        </w:rPr>
        <w:t>s</w:t>
      </w:r>
      <w:r>
        <w:rPr>
          <w:sz w:val="20"/>
          <w:lang w:val="fr-CA"/>
        </w:rPr>
        <w:t xml:space="preserve"> (</w:t>
      </w:r>
      <w:r>
        <w:rPr>
          <w:i/>
          <w:sz w:val="20"/>
          <w:lang w:val="fr-CA"/>
        </w:rPr>
        <w:t>art. 1067</w:t>
      </w:r>
      <w:r w:rsidR="0003450B">
        <w:rPr>
          <w:i/>
          <w:sz w:val="20"/>
          <w:lang w:val="fr-CA"/>
        </w:rPr>
        <w:t xml:space="preserve"> et </w:t>
      </w:r>
      <w:proofErr w:type="spellStart"/>
      <w:r w:rsidR="0003450B">
        <w:rPr>
          <w:i/>
          <w:sz w:val="20"/>
          <w:lang w:val="fr-CA"/>
        </w:rPr>
        <w:t>ss</w:t>
      </w:r>
      <w:proofErr w:type="spellEnd"/>
      <w:r w:rsidR="0003450B">
        <w:rPr>
          <w:i/>
          <w:sz w:val="20"/>
          <w:lang w:val="fr-CA"/>
        </w:rPr>
        <w:t>.</w:t>
      </w:r>
      <w:r>
        <w:rPr>
          <w:i/>
          <w:sz w:val="20"/>
          <w:lang w:val="fr-CA"/>
        </w:rPr>
        <w:t xml:space="preserve"> </w:t>
      </w:r>
      <w:proofErr w:type="spellStart"/>
      <w:r>
        <w:rPr>
          <w:i/>
          <w:sz w:val="20"/>
          <w:lang w:val="fr-CA"/>
        </w:rPr>
        <w:t>C.c.Q</w:t>
      </w:r>
      <w:proofErr w:type="spellEnd"/>
      <w:r>
        <w:rPr>
          <w:i/>
          <w:sz w:val="20"/>
          <w:lang w:val="fr-CA"/>
        </w:rPr>
        <w:t>.</w:t>
      </w:r>
      <w:r>
        <w:rPr>
          <w:sz w:val="20"/>
          <w:lang w:val="fr-CA"/>
        </w:rPr>
        <w:t xml:space="preserve">) </w:t>
      </w:r>
    </w:p>
    <w:p w14:paraId="4C626D03" w14:textId="77777777" w:rsidR="0050607D" w:rsidRPr="0003450B" w:rsidRDefault="0050607D" w:rsidP="0003450B">
      <w:pPr>
        <w:numPr>
          <w:ilvl w:val="0"/>
          <w:numId w:val="1"/>
        </w:numPr>
        <w:rPr>
          <w:sz w:val="20"/>
          <w:lang w:val="fr-CA"/>
        </w:rPr>
      </w:pPr>
      <w:r w:rsidRPr="0003450B">
        <w:rPr>
          <w:sz w:val="20"/>
          <w:lang w:val="fr-CA"/>
        </w:rPr>
        <w:t>En pratique, quand on achète une partie</w:t>
      </w:r>
      <w:r w:rsidR="0003450B">
        <w:rPr>
          <w:sz w:val="20"/>
          <w:lang w:val="fr-CA"/>
        </w:rPr>
        <w:t xml:space="preserve">, on veut savoir qu’est-ce qu’on achète, cela </w:t>
      </w:r>
      <w:r w:rsidRPr="0003450B">
        <w:rPr>
          <w:sz w:val="20"/>
          <w:lang w:val="fr-CA"/>
        </w:rPr>
        <w:t>inclut la contribution pour l’année (</w:t>
      </w:r>
      <w:r w:rsidRPr="0003450B">
        <w:rPr>
          <w:i/>
          <w:sz w:val="20"/>
          <w:lang w:val="fr-CA"/>
        </w:rPr>
        <w:t xml:space="preserve">art. 1069 </w:t>
      </w:r>
      <w:proofErr w:type="spellStart"/>
      <w:r w:rsidRPr="0003450B">
        <w:rPr>
          <w:i/>
          <w:sz w:val="20"/>
          <w:lang w:val="fr-CA"/>
        </w:rPr>
        <w:t>C.c.Q</w:t>
      </w:r>
      <w:proofErr w:type="spellEnd"/>
      <w:r w:rsidRPr="0003450B">
        <w:rPr>
          <w:i/>
          <w:sz w:val="20"/>
          <w:lang w:val="fr-CA"/>
        </w:rPr>
        <w:t>.</w:t>
      </w:r>
      <w:r w:rsidRPr="0003450B">
        <w:rPr>
          <w:sz w:val="20"/>
          <w:lang w:val="fr-CA"/>
        </w:rPr>
        <w:t>)</w:t>
      </w:r>
    </w:p>
    <w:p w14:paraId="76FCD764" w14:textId="77777777" w:rsidR="0050607D" w:rsidRDefault="0050607D">
      <w:pPr>
        <w:pStyle w:val="Titre2"/>
      </w:pPr>
      <w:r>
        <w:t>Obligations</w:t>
      </w:r>
    </w:p>
    <w:p w14:paraId="5CE00638" w14:textId="77777777" w:rsidR="0050607D" w:rsidRDefault="0050607D">
      <w:pPr>
        <w:numPr>
          <w:ilvl w:val="0"/>
          <w:numId w:val="1"/>
        </w:numPr>
        <w:rPr>
          <w:sz w:val="20"/>
          <w:lang w:val="fr-CA"/>
        </w:rPr>
      </w:pPr>
      <w:r>
        <w:rPr>
          <w:sz w:val="20"/>
          <w:lang w:val="fr-CA"/>
        </w:rPr>
        <w:t>Obéir aux règlements, destination de l’immeuble, des droits d’autrui (</w:t>
      </w:r>
      <w:r>
        <w:rPr>
          <w:i/>
          <w:sz w:val="20"/>
          <w:lang w:val="fr-CA"/>
        </w:rPr>
        <w:t xml:space="preserve">art. 1053 </w:t>
      </w:r>
      <w:proofErr w:type="spellStart"/>
      <w:r>
        <w:rPr>
          <w:i/>
          <w:sz w:val="20"/>
          <w:lang w:val="fr-CA"/>
        </w:rPr>
        <w:t>C.c.Q</w:t>
      </w:r>
      <w:proofErr w:type="spellEnd"/>
      <w:r>
        <w:rPr>
          <w:i/>
          <w:sz w:val="20"/>
          <w:lang w:val="fr-CA"/>
        </w:rPr>
        <w:t>.</w:t>
      </w:r>
      <w:r>
        <w:rPr>
          <w:sz w:val="20"/>
          <w:lang w:val="fr-CA"/>
        </w:rPr>
        <w:t>)</w:t>
      </w:r>
    </w:p>
    <w:p w14:paraId="195B8BF4" w14:textId="77777777" w:rsidR="0050607D" w:rsidRDefault="0050607D">
      <w:pPr>
        <w:numPr>
          <w:ilvl w:val="0"/>
          <w:numId w:val="1"/>
        </w:numPr>
        <w:rPr>
          <w:sz w:val="20"/>
          <w:lang w:val="fr-CA"/>
        </w:rPr>
      </w:pPr>
      <w:r>
        <w:rPr>
          <w:sz w:val="20"/>
          <w:lang w:val="fr-CA"/>
        </w:rPr>
        <w:t>Souffrir des travaux nécessaires et urgents (</w:t>
      </w:r>
      <w:r>
        <w:rPr>
          <w:i/>
          <w:sz w:val="20"/>
          <w:lang w:val="fr-CA"/>
        </w:rPr>
        <w:t xml:space="preserve">art. 1066 </w:t>
      </w:r>
      <w:proofErr w:type="spellStart"/>
      <w:r>
        <w:rPr>
          <w:i/>
          <w:sz w:val="20"/>
          <w:lang w:val="fr-CA"/>
        </w:rPr>
        <w:t>C.c.Q</w:t>
      </w:r>
      <w:proofErr w:type="spellEnd"/>
      <w:r>
        <w:rPr>
          <w:i/>
          <w:sz w:val="20"/>
          <w:lang w:val="fr-CA"/>
        </w:rPr>
        <w:t>.</w:t>
      </w:r>
      <w:r>
        <w:rPr>
          <w:sz w:val="20"/>
          <w:lang w:val="fr-CA"/>
        </w:rPr>
        <w:t>)</w:t>
      </w:r>
    </w:p>
    <w:p w14:paraId="6814E1E9" w14:textId="77777777" w:rsidR="0050607D" w:rsidRDefault="0050607D">
      <w:pPr>
        <w:numPr>
          <w:ilvl w:val="0"/>
          <w:numId w:val="1"/>
        </w:numPr>
        <w:rPr>
          <w:sz w:val="20"/>
          <w:lang w:val="fr-CA"/>
        </w:rPr>
      </w:pPr>
      <w:r>
        <w:rPr>
          <w:sz w:val="20"/>
          <w:lang w:val="fr-CA"/>
        </w:rPr>
        <w:t>Payer les contributions</w:t>
      </w:r>
      <w:r w:rsidR="0003450B">
        <w:rPr>
          <w:sz w:val="20"/>
          <w:lang w:val="fr-CA"/>
        </w:rPr>
        <w:t>/charges</w:t>
      </w:r>
      <w:r>
        <w:rPr>
          <w:sz w:val="20"/>
          <w:lang w:val="fr-CA"/>
        </w:rPr>
        <w:t> :</w:t>
      </w:r>
    </w:p>
    <w:p w14:paraId="042B926C" w14:textId="77777777" w:rsidR="0050607D" w:rsidRDefault="0050607D">
      <w:pPr>
        <w:ind w:left="708"/>
        <w:rPr>
          <w:sz w:val="20"/>
          <w:lang w:val="fr-CA"/>
        </w:rPr>
      </w:pPr>
      <w:r>
        <w:rPr>
          <w:sz w:val="20"/>
          <w:lang w:val="fr-CA"/>
        </w:rPr>
        <w:sym w:font="Wingdings 2" w:char="F075"/>
      </w:r>
      <w:r>
        <w:rPr>
          <w:sz w:val="20"/>
          <w:lang w:val="fr-CA"/>
        </w:rPr>
        <w:t xml:space="preserve"> Générales (</w:t>
      </w:r>
      <w:r>
        <w:rPr>
          <w:i/>
          <w:sz w:val="20"/>
          <w:lang w:val="fr-CA"/>
        </w:rPr>
        <w:t xml:space="preserve">art. </w:t>
      </w:r>
      <w:r w:rsidR="0003450B">
        <w:rPr>
          <w:i/>
          <w:sz w:val="20"/>
          <w:lang w:val="fr-CA"/>
        </w:rPr>
        <w:t xml:space="preserve">1064, </w:t>
      </w:r>
      <w:r>
        <w:rPr>
          <w:i/>
          <w:sz w:val="20"/>
          <w:lang w:val="fr-CA"/>
        </w:rPr>
        <w:t xml:space="preserve">1072, 1071 </w:t>
      </w:r>
      <w:proofErr w:type="spellStart"/>
      <w:r>
        <w:rPr>
          <w:i/>
          <w:sz w:val="20"/>
          <w:lang w:val="fr-CA"/>
        </w:rPr>
        <w:t>C.c.Q</w:t>
      </w:r>
      <w:proofErr w:type="spellEnd"/>
      <w:r>
        <w:rPr>
          <w:i/>
          <w:sz w:val="20"/>
          <w:lang w:val="fr-CA"/>
        </w:rPr>
        <w:t>.</w:t>
      </w:r>
      <w:r>
        <w:rPr>
          <w:sz w:val="20"/>
          <w:lang w:val="fr-CA"/>
        </w:rPr>
        <w:t>)</w:t>
      </w:r>
    </w:p>
    <w:p w14:paraId="169CE67E" w14:textId="77777777" w:rsidR="0050607D" w:rsidRDefault="0050607D">
      <w:pPr>
        <w:ind w:left="708"/>
        <w:rPr>
          <w:sz w:val="20"/>
          <w:lang w:val="fr-CA"/>
        </w:rPr>
      </w:pPr>
      <w:r>
        <w:rPr>
          <w:sz w:val="20"/>
          <w:lang w:val="fr-CA"/>
        </w:rPr>
        <w:sym w:font="Wingdings 2" w:char="F076"/>
      </w:r>
      <w:r>
        <w:rPr>
          <w:sz w:val="20"/>
          <w:lang w:val="fr-CA"/>
        </w:rPr>
        <w:t xml:space="preserve"> Spéciales</w:t>
      </w:r>
      <w:r w:rsidR="0003450B">
        <w:rPr>
          <w:sz w:val="20"/>
          <w:lang w:val="fr-CA"/>
        </w:rPr>
        <w:t>/restreintes</w:t>
      </w:r>
      <w:r>
        <w:rPr>
          <w:sz w:val="20"/>
          <w:lang w:val="fr-CA"/>
        </w:rPr>
        <w:t>, pour parties communes à usage exclusif (</w:t>
      </w:r>
      <w:r>
        <w:rPr>
          <w:i/>
          <w:sz w:val="20"/>
          <w:lang w:val="fr-CA"/>
        </w:rPr>
        <w:t xml:space="preserve">art. 1064 </w:t>
      </w:r>
      <w:proofErr w:type="spellStart"/>
      <w:r>
        <w:rPr>
          <w:i/>
          <w:sz w:val="20"/>
          <w:lang w:val="fr-CA"/>
        </w:rPr>
        <w:t>C.c.Q</w:t>
      </w:r>
      <w:proofErr w:type="spellEnd"/>
      <w:r>
        <w:rPr>
          <w:i/>
          <w:sz w:val="20"/>
          <w:lang w:val="fr-CA"/>
        </w:rPr>
        <w:t>.</w:t>
      </w:r>
      <w:r>
        <w:rPr>
          <w:sz w:val="20"/>
          <w:lang w:val="fr-CA"/>
        </w:rPr>
        <w:t>)</w:t>
      </w:r>
    </w:p>
    <w:p w14:paraId="1C433E87" w14:textId="77777777" w:rsidR="0050607D" w:rsidRDefault="0050607D">
      <w:pPr>
        <w:numPr>
          <w:ilvl w:val="0"/>
          <w:numId w:val="1"/>
        </w:numPr>
        <w:rPr>
          <w:sz w:val="20"/>
          <w:lang w:val="fr-CA"/>
        </w:rPr>
      </w:pPr>
      <w:r>
        <w:rPr>
          <w:sz w:val="20"/>
          <w:lang w:val="fr-CA"/>
        </w:rPr>
        <w:t>Notifier le syndicat si on loue son appartement</w:t>
      </w:r>
      <w:r w:rsidR="0003450B">
        <w:rPr>
          <w:sz w:val="20"/>
          <w:lang w:val="fr-CA"/>
        </w:rPr>
        <w:t>, pour respecter les règles de la copropriété, sinon le syndicat peut le poursuivre</w:t>
      </w:r>
      <w:r>
        <w:rPr>
          <w:sz w:val="20"/>
          <w:lang w:val="fr-CA"/>
        </w:rPr>
        <w:t xml:space="preserve"> (</w:t>
      </w:r>
      <w:r>
        <w:rPr>
          <w:i/>
          <w:sz w:val="20"/>
          <w:lang w:val="fr-CA"/>
        </w:rPr>
        <w:t xml:space="preserve">art. 1065 </w:t>
      </w:r>
      <w:proofErr w:type="spellStart"/>
      <w:r>
        <w:rPr>
          <w:i/>
          <w:sz w:val="20"/>
          <w:lang w:val="fr-CA"/>
        </w:rPr>
        <w:t>C.c.Q</w:t>
      </w:r>
      <w:proofErr w:type="spellEnd"/>
      <w:r>
        <w:rPr>
          <w:i/>
          <w:sz w:val="20"/>
          <w:lang w:val="fr-CA"/>
        </w:rPr>
        <w:t>.</w:t>
      </w:r>
      <w:r>
        <w:rPr>
          <w:sz w:val="20"/>
          <w:lang w:val="fr-CA"/>
        </w:rPr>
        <w:t>)</w:t>
      </w:r>
    </w:p>
    <w:p w14:paraId="5AC270D9" w14:textId="77777777" w:rsidR="0050607D" w:rsidRDefault="0050607D">
      <w:pPr>
        <w:pStyle w:val="Titre7"/>
      </w:pPr>
      <w:r>
        <w:t>Cessation de la copropriété</w:t>
      </w:r>
    </w:p>
    <w:p w14:paraId="70700A53" w14:textId="77777777" w:rsidR="0050607D" w:rsidRDefault="0050607D">
      <w:pPr>
        <w:pStyle w:val="Titre2"/>
      </w:pPr>
      <w:r>
        <w:t xml:space="preserve">Conditions de fond (art. </w:t>
      </w:r>
      <w:r w:rsidR="0003450B">
        <w:t xml:space="preserve">1108 - </w:t>
      </w:r>
      <w:r>
        <w:t xml:space="preserve">1109 </w:t>
      </w:r>
      <w:proofErr w:type="spellStart"/>
      <w:r>
        <w:t>C.c.Q</w:t>
      </w:r>
      <w:proofErr w:type="spellEnd"/>
      <w:r>
        <w:t>.)</w:t>
      </w:r>
    </w:p>
    <w:p w14:paraId="1548F5A9" w14:textId="77777777" w:rsidR="0050607D" w:rsidRDefault="0050607D">
      <w:pPr>
        <w:pStyle w:val="Corpsdetexte2"/>
        <w:numPr>
          <w:ilvl w:val="0"/>
          <w:numId w:val="1"/>
        </w:numPr>
      </w:pPr>
      <w:r>
        <w:t>Consentement des copropriétaires par majorité double renforcée (= ¾ des copropriétaires représentant 90% des voix)</w:t>
      </w:r>
    </w:p>
    <w:p w14:paraId="2B051044" w14:textId="77777777" w:rsidR="0050607D" w:rsidRDefault="0003450B">
      <w:pPr>
        <w:numPr>
          <w:ilvl w:val="0"/>
          <w:numId w:val="1"/>
        </w:numPr>
        <w:rPr>
          <w:sz w:val="20"/>
          <w:lang w:val="fr-CA"/>
        </w:rPr>
      </w:pPr>
      <w:r>
        <w:rPr>
          <w:sz w:val="20"/>
          <w:lang w:val="fr-CA"/>
        </w:rPr>
        <w:t>Consentement de tous l</w:t>
      </w:r>
      <w:r w:rsidR="0050607D">
        <w:rPr>
          <w:sz w:val="20"/>
          <w:lang w:val="fr-CA"/>
        </w:rPr>
        <w:t>es créanciers hypothécaires</w:t>
      </w:r>
      <w:r>
        <w:rPr>
          <w:sz w:val="20"/>
          <w:lang w:val="fr-CA"/>
        </w:rPr>
        <w:t xml:space="preserve">, car ça va changer leur garantie, l’assise de leur droit. </w:t>
      </w:r>
    </w:p>
    <w:p w14:paraId="7C4DB932" w14:textId="77777777" w:rsidR="0050607D" w:rsidRDefault="0050607D">
      <w:pPr>
        <w:rPr>
          <w:b/>
          <w:sz w:val="20"/>
          <w:lang w:val="fr-CA"/>
        </w:rPr>
      </w:pPr>
      <w:r>
        <w:rPr>
          <w:b/>
          <w:sz w:val="20"/>
          <w:lang w:val="fr-CA"/>
        </w:rPr>
        <w:t xml:space="preserve">Condition de forme (art. 1108 </w:t>
      </w:r>
      <w:proofErr w:type="spellStart"/>
      <w:r>
        <w:rPr>
          <w:b/>
          <w:sz w:val="20"/>
          <w:lang w:val="fr-CA"/>
        </w:rPr>
        <w:t>C.c.Q</w:t>
      </w:r>
      <w:proofErr w:type="spellEnd"/>
      <w:r>
        <w:rPr>
          <w:b/>
          <w:sz w:val="20"/>
          <w:lang w:val="fr-CA"/>
        </w:rPr>
        <w:t>.)</w:t>
      </w:r>
    </w:p>
    <w:p w14:paraId="4CC6B1B8" w14:textId="77777777" w:rsidR="0050607D" w:rsidRDefault="0050607D">
      <w:pPr>
        <w:numPr>
          <w:ilvl w:val="0"/>
          <w:numId w:val="1"/>
        </w:numPr>
        <w:rPr>
          <w:sz w:val="20"/>
          <w:lang w:val="fr-CA"/>
        </w:rPr>
      </w:pPr>
      <w:r>
        <w:rPr>
          <w:sz w:val="20"/>
          <w:lang w:val="fr-CA"/>
        </w:rPr>
        <w:t>Cette décision doit être écrite et inscrite</w:t>
      </w:r>
      <w:r w:rsidR="0003450B">
        <w:rPr>
          <w:sz w:val="20"/>
          <w:lang w:val="fr-CA"/>
        </w:rPr>
        <w:t xml:space="preserve"> (publiée) </w:t>
      </w:r>
      <w:r>
        <w:rPr>
          <w:sz w:val="20"/>
          <w:lang w:val="fr-CA"/>
        </w:rPr>
        <w:t>!</w:t>
      </w:r>
    </w:p>
    <w:p w14:paraId="7D9CB1BD" w14:textId="77777777" w:rsidR="0050607D" w:rsidRDefault="0050607D">
      <w:pPr>
        <w:rPr>
          <w:sz w:val="20"/>
          <w:lang w:val="fr-CA"/>
        </w:rPr>
      </w:pPr>
    </w:p>
    <w:p w14:paraId="7F5B8DF3" w14:textId="77777777" w:rsidR="0050607D" w:rsidRDefault="0050607D">
      <w:pPr>
        <w:rPr>
          <w:sz w:val="20"/>
          <w:lang w:val="fr-CA"/>
        </w:rPr>
      </w:pPr>
    </w:p>
    <w:p w14:paraId="7661B1DD" w14:textId="77777777" w:rsidR="0050607D" w:rsidRDefault="0050607D">
      <w:pPr>
        <w:rPr>
          <w:sz w:val="20"/>
          <w:lang w:val="fr-CA"/>
        </w:rPr>
      </w:pPr>
    </w:p>
    <w:p w14:paraId="1CF15E9A" w14:textId="77777777" w:rsidR="0050607D" w:rsidRDefault="0050607D">
      <w:pPr>
        <w:rPr>
          <w:sz w:val="20"/>
          <w:lang w:val="fr-CA"/>
        </w:rPr>
      </w:pPr>
    </w:p>
    <w:p w14:paraId="72C70266" w14:textId="77777777" w:rsidR="0050607D" w:rsidRDefault="0050607D">
      <w:pPr>
        <w:rPr>
          <w:sz w:val="20"/>
          <w:lang w:val="fr-CA"/>
        </w:rPr>
      </w:pPr>
    </w:p>
    <w:p w14:paraId="57B3F5B2" w14:textId="77777777" w:rsidR="0050607D" w:rsidRDefault="0050607D">
      <w:pPr>
        <w:shd w:val="clear" w:color="auto" w:fill="FFFFFF"/>
        <w:jc w:val="center"/>
        <w:rPr>
          <w:sz w:val="20"/>
          <w:lang w:val="fr-CA"/>
        </w:rPr>
      </w:pPr>
      <w:r>
        <w:rPr>
          <w:b/>
          <w:sz w:val="28"/>
          <w:lang w:val="fr-CA"/>
        </w:rPr>
        <w:sym w:font="Wingdings 2" w:char="F079"/>
      </w:r>
      <w:r>
        <w:rPr>
          <w:b/>
          <w:sz w:val="28"/>
          <w:lang w:val="fr-CA"/>
        </w:rPr>
        <w:t xml:space="preserve"> Mitoyenneté</w:t>
      </w:r>
    </w:p>
    <w:p w14:paraId="2DE58435" w14:textId="77777777" w:rsidR="0050607D" w:rsidRDefault="0003450B">
      <w:pPr>
        <w:rPr>
          <w:sz w:val="20"/>
          <w:lang w:val="fr-CA"/>
        </w:rPr>
      </w:pPr>
      <w:r>
        <w:rPr>
          <w:sz w:val="20"/>
          <w:lang w:val="fr-CA"/>
        </w:rPr>
        <w:t>Copropriété d’ouvrages séparatifs qui appartiennent à des propriétaires différents ; c</w:t>
      </w:r>
      <w:r w:rsidR="0050607D">
        <w:rPr>
          <w:sz w:val="20"/>
          <w:lang w:val="fr-CA"/>
        </w:rPr>
        <w:t>lôtures, murs, haies, fossés etc. …</w:t>
      </w:r>
    </w:p>
    <w:p w14:paraId="590DB739" w14:textId="77777777" w:rsidR="0050607D" w:rsidRDefault="0050607D">
      <w:pPr>
        <w:pStyle w:val="Titre7"/>
      </w:pPr>
      <w:r>
        <w:t>Établissement</w:t>
      </w:r>
    </w:p>
    <w:p w14:paraId="7E3AFAF7" w14:textId="77777777" w:rsidR="0050607D" w:rsidRDefault="0050607D">
      <w:pPr>
        <w:pStyle w:val="Titre2"/>
        <w:shd w:val="clear" w:color="auto" w:fill="FFFFFF"/>
      </w:pPr>
      <w:r>
        <w:t>Source</w:t>
      </w:r>
    </w:p>
    <w:p w14:paraId="37BAE033" w14:textId="77777777" w:rsidR="0050607D" w:rsidRDefault="0050607D">
      <w:pPr>
        <w:pStyle w:val="Titre2"/>
      </w:pPr>
      <w:r>
        <w:t xml:space="preserve">Conventionnelle </w:t>
      </w:r>
    </w:p>
    <w:p w14:paraId="1737D1C8" w14:textId="77777777" w:rsidR="0050607D" w:rsidRDefault="0050607D">
      <w:pPr>
        <w:rPr>
          <w:sz w:val="20"/>
          <w:lang w:val="fr-CA"/>
        </w:rPr>
      </w:pPr>
      <w:r>
        <w:rPr>
          <w:sz w:val="20"/>
          <w:lang w:val="fr-CA"/>
        </w:rPr>
        <w:t>Par contrat (de construire une clôture par exemple</w:t>
      </w:r>
      <w:r w:rsidR="0003450B">
        <w:rPr>
          <w:sz w:val="20"/>
          <w:lang w:val="fr-CA"/>
        </w:rPr>
        <w:t>, car on a pas le choix de toute façon, sinon on va être forcé</w:t>
      </w:r>
      <w:r>
        <w:rPr>
          <w:sz w:val="20"/>
          <w:lang w:val="fr-CA"/>
        </w:rPr>
        <w:t>).</w:t>
      </w:r>
    </w:p>
    <w:p w14:paraId="5377A38C" w14:textId="77777777" w:rsidR="0050607D" w:rsidRDefault="0050607D">
      <w:pPr>
        <w:pStyle w:val="Titre2"/>
      </w:pPr>
      <w:r>
        <w:t>Forcée</w:t>
      </w:r>
    </w:p>
    <w:p w14:paraId="2FCA0D0C" w14:textId="77777777" w:rsidR="0050607D" w:rsidRDefault="0050607D">
      <w:pPr>
        <w:pStyle w:val="Corpsdetexte"/>
      </w:pPr>
      <w:r>
        <w:t xml:space="preserve">Arts. 1002, 1004, 1008 </w:t>
      </w:r>
      <w:proofErr w:type="spellStart"/>
      <w:r>
        <w:t>C.c.Q</w:t>
      </w:r>
      <w:proofErr w:type="spellEnd"/>
      <w:proofErr w:type="gramStart"/>
      <w:r>
        <w:t>..</w:t>
      </w:r>
      <w:proofErr w:type="gramEnd"/>
    </w:p>
    <w:p w14:paraId="7563615E" w14:textId="77777777" w:rsidR="0050607D" w:rsidRDefault="0050607D">
      <w:pPr>
        <w:pStyle w:val="Titre4"/>
      </w:pPr>
      <w:r>
        <w:t>Sur la ligne de division</w:t>
      </w:r>
    </w:p>
    <w:p w14:paraId="009B5574" w14:textId="77777777" w:rsidR="0050607D" w:rsidRDefault="0050607D">
      <w:pPr>
        <w:rPr>
          <w:sz w:val="20"/>
          <w:lang w:val="fr-CA"/>
        </w:rPr>
      </w:pPr>
      <w:r>
        <w:rPr>
          <w:sz w:val="20"/>
          <w:lang w:val="fr-CA"/>
        </w:rPr>
        <w:t>Si mur est exactement sur la ligne de division, la moitié est au voisin</w:t>
      </w:r>
      <w:r w:rsidR="00DC034A">
        <w:rPr>
          <w:sz w:val="20"/>
          <w:lang w:val="fr-CA"/>
        </w:rPr>
        <w:t xml:space="preserve"> en payant la valeur de la moitié du mur</w:t>
      </w:r>
      <w:r>
        <w:rPr>
          <w:sz w:val="20"/>
          <w:lang w:val="fr-CA"/>
        </w:rPr>
        <w:t>.</w:t>
      </w:r>
    </w:p>
    <w:p w14:paraId="6229F1D2" w14:textId="77777777" w:rsidR="0050607D" w:rsidRDefault="0050607D">
      <w:pPr>
        <w:pStyle w:val="Titre4"/>
      </w:pPr>
      <w:r>
        <w:t>Joignant directement la ligne de division</w:t>
      </w:r>
      <w:r w:rsidR="00DC034A">
        <w:t xml:space="preserve"> sur un mur privatif</w:t>
      </w:r>
    </w:p>
    <w:p w14:paraId="7E2EE558" w14:textId="77777777" w:rsidR="0050607D" w:rsidRDefault="0050607D">
      <w:pPr>
        <w:rPr>
          <w:sz w:val="20"/>
          <w:lang w:val="fr-CA"/>
        </w:rPr>
      </w:pPr>
      <w:r>
        <w:rPr>
          <w:sz w:val="20"/>
          <w:lang w:val="fr-CA"/>
        </w:rPr>
        <w:t>Voisin obtient ½ du mur et ½ du terrain sur lequel le mur est construit</w:t>
      </w:r>
      <w:r w:rsidR="00DC034A">
        <w:rPr>
          <w:sz w:val="20"/>
          <w:lang w:val="fr-CA"/>
        </w:rPr>
        <w:t xml:space="preserve"> en payant la valeur de sa partie du mur</w:t>
      </w:r>
      <w:r>
        <w:rPr>
          <w:sz w:val="20"/>
          <w:lang w:val="fr-CA"/>
        </w:rPr>
        <w:t>.</w:t>
      </w:r>
    </w:p>
    <w:p w14:paraId="68216763" w14:textId="77777777" w:rsidR="0050607D" w:rsidRDefault="0050607D">
      <w:pPr>
        <w:pStyle w:val="Titre4"/>
      </w:pPr>
      <w:r>
        <w:t>Ne pas touchant la ligne de division</w:t>
      </w:r>
    </w:p>
    <w:p w14:paraId="64883C12" w14:textId="77777777" w:rsidR="0050607D" w:rsidRDefault="0050607D">
      <w:pPr>
        <w:rPr>
          <w:sz w:val="20"/>
          <w:lang w:val="fr-CA"/>
        </w:rPr>
      </w:pPr>
      <w:r>
        <w:rPr>
          <w:sz w:val="20"/>
          <w:lang w:val="fr-CA"/>
        </w:rPr>
        <w:t>N’est plus mur mitoyen, mur privé!</w:t>
      </w:r>
    </w:p>
    <w:p w14:paraId="59756916" w14:textId="77777777" w:rsidR="0050607D" w:rsidRDefault="0050607D">
      <w:pPr>
        <w:pStyle w:val="Titre8"/>
      </w:pPr>
      <w:r>
        <w:t>Preuve</w:t>
      </w:r>
    </w:p>
    <w:p w14:paraId="084D5613" w14:textId="77777777" w:rsidR="0050607D" w:rsidRDefault="0050607D">
      <w:pPr>
        <w:numPr>
          <w:ilvl w:val="0"/>
          <w:numId w:val="1"/>
        </w:numPr>
        <w:rPr>
          <w:sz w:val="20"/>
          <w:lang w:val="fr-CA"/>
        </w:rPr>
      </w:pPr>
      <w:r>
        <w:rPr>
          <w:sz w:val="20"/>
          <w:lang w:val="fr-CA"/>
        </w:rPr>
        <w:t>Par le titre (meilleure façon)</w:t>
      </w:r>
    </w:p>
    <w:p w14:paraId="19EBCBA8" w14:textId="77777777" w:rsidR="0050607D" w:rsidRDefault="0050607D">
      <w:pPr>
        <w:numPr>
          <w:ilvl w:val="0"/>
          <w:numId w:val="1"/>
        </w:numPr>
        <w:rPr>
          <w:sz w:val="20"/>
          <w:lang w:val="fr-CA"/>
        </w:rPr>
      </w:pPr>
      <w:r>
        <w:rPr>
          <w:sz w:val="20"/>
          <w:lang w:val="fr-CA"/>
        </w:rPr>
        <w:t>Par prescription</w:t>
      </w:r>
      <w:r w:rsidR="00DC034A">
        <w:rPr>
          <w:sz w:val="20"/>
          <w:lang w:val="fr-CA"/>
        </w:rPr>
        <w:t xml:space="preserve"> acquisitive (si la mitoyenneté n’a pas été établi conventionnellement)</w:t>
      </w:r>
    </w:p>
    <w:p w14:paraId="05F09AB7" w14:textId="77777777" w:rsidR="0050607D" w:rsidRDefault="0050607D">
      <w:pPr>
        <w:numPr>
          <w:ilvl w:val="0"/>
          <w:numId w:val="1"/>
        </w:numPr>
        <w:rPr>
          <w:i/>
          <w:sz w:val="20"/>
          <w:lang w:val="fr-CA"/>
        </w:rPr>
      </w:pPr>
      <w:r>
        <w:rPr>
          <w:sz w:val="20"/>
          <w:lang w:val="fr-CA"/>
        </w:rPr>
        <w:t xml:space="preserve">Par présomption : tout mur </w:t>
      </w:r>
      <w:r w:rsidR="00DC034A">
        <w:rPr>
          <w:sz w:val="20"/>
          <w:lang w:val="fr-CA"/>
        </w:rPr>
        <w:t xml:space="preserve">ou clôture construit </w:t>
      </w:r>
      <w:r>
        <w:rPr>
          <w:sz w:val="20"/>
          <w:lang w:val="fr-CA"/>
        </w:rPr>
        <w:t xml:space="preserve">sur </w:t>
      </w:r>
      <w:r w:rsidR="00DC034A">
        <w:rPr>
          <w:sz w:val="20"/>
          <w:lang w:val="fr-CA"/>
        </w:rPr>
        <w:t xml:space="preserve">la </w:t>
      </w:r>
      <w:r>
        <w:rPr>
          <w:sz w:val="20"/>
          <w:lang w:val="fr-CA"/>
        </w:rPr>
        <w:t>ligne de division</w:t>
      </w:r>
      <w:r w:rsidR="00DC034A">
        <w:rPr>
          <w:sz w:val="20"/>
          <w:lang w:val="fr-CA"/>
        </w:rPr>
        <w:t>/séparative</w:t>
      </w:r>
      <w:r>
        <w:rPr>
          <w:sz w:val="20"/>
          <w:lang w:val="fr-CA"/>
        </w:rPr>
        <w:t xml:space="preserve"> est présumé mitoyen jusqu’à l’héberge (= fin du toit) – </w:t>
      </w:r>
      <w:r>
        <w:rPr>
          <w:i/>
          <w:sz w:val="20"/>
          <w:lang w:val="fr-CA"/>
        </w:rPr>
        <w:t xml:space="preserve">art. 1003 </w:t>
      </w:r>
      <w:proofErr w:type="spellStart"/>
      <w:r>
        <w:rPr>
          <w:i/>
          <w:sz w:val="20"/>
          <w:lang w:val="fr-CA"/>
        </w:rPr>
        <w:t>C.c.Q</w:t>
      </w:r>
      <w:proofErr w:type="spellEnd"/>
      <w:r>
        <w:rPr>
          <w:i/>
          <w:sz w:val="20"/>
          <w:lang w:val="fr-CA"/>
        </w:rPr>
        <w:t>.</w:t>
      </w:r>
    </w:p>
    <w:p w14:paraId="7A6C182C" w14:textId="77777777" w:rsidR="0050607D" w:rsidRDefault="0050607D">
      <w:pPr>
        <w:pStyle w:val="Titre7"/>
      </w:pPr>
      <w:r>
        <w:t>Fonctionnement</w:t>
      </w:r>
    </w:p>
    <w:p w14:paraId="1FE84AF2" w14:textId="77777777" w:rsidR="0050607D" w:rsidRDefault="0050607D">
      <w:pPr>
        <w:pStyle w:val="Titre2"/>
        <w:shd w:val="clear" w:color="auto" w:fill="FFFFFF"/>
      </w:pPr>
      <w:r>
        <w:t>Droits</w:t>
      </w:r>
    </w:p>
    <w:p w14:paraId="2D8FDC3D" w14:textId="77777777" w:rsidR="0050607D" w:rsidRDefault="0050607D">
      <w:pPr>
        <w:pStyle w:val="Titre2"/>
      </w:pPr>
      <w:r>
        <w:t>Utilisation</w:t>
      </w:r>
    </w:p>
    <w:p w14:paraId="0300DE17" w14:textId="77777777" w:rsidR="0050607D" w:rsidRDefault="0050607D">
      <w:pPr>
        <w:rPr>
          <w:sz w:val="20"/>
          <w:lang w:val="fr-CA"/>
        </w:rPr>
      </w:pPr>
      <w:r>
        <w:rPr>
          <w:sz w:val="20"/>
          <w:lang w:val="fr-CA"/>
        </w:rPr>
        <w:t>Droit d’utiliser le mur</w:t>
      </w:r>
      <w:r w:rsidR="00DC034A">
        <w:rPr>
          <w:sz w:val="20"/>
          <w:lang w:val="fr-CA"/>
        </w:rPr>
        <w:t xml:space="preserve"> pour chaque copropriétaire</w:t>
      </w:r>
      <w:r>
        <w:rPr>
          <w:sz w:val="20"/>
          <w:lang w:val="fr-CA"/>
        </w:rPr>
        <w:t>, mais demander la permission d’abord à l’autre (</w:t>
      </w:r>
      <w:r>
        <w:rPr>
          <w:i/>
          <w:sz w:val="20"/>
          <w:lang w:val="fr-CA"/>
        </w:rPr>
        <w:t xml:space="preserve">art. 1005 </w:t>
      </w:r>
      <w:proofErr w:type="spellStart"/>
      <w:r>
        <w:rPr>
          <w:i/>
          <w:sz w:val="20"/>
          <w:lang w:val="fr-CA"/>
        </w:rPr>
        <w:t>C.c.Q</w:t>
      </w:r>
      <w:proofErr w:type="spellEnd"/>
      <w:r>
        <w:rPr>
          <w:i/>
          <w:sz w:val="20"/>
          <w:lang w:val="fr-CA"/>
        </w:rPr>
        <w:t>.</w:t>
      </w:r>
      <w:r>
        <w:rPr>
          <w:sz w:val="20"/>
          <w:lang w:val="fr-CA"/>
        </w:rPr>
        <w:t>).</w:t>
      </w:r>
    </w:p>
    <w:p w14:paraId="5354C83C" w14:textId="77777777" w:rsidR="0050607D" w:rsidRDefault="0050607D">
      <w:pPr>
        <w:pStyle w:val="Titre2"/>
      </w:pPr>
      <w:r>
        <w:t>Exhaussement</w:t>
      </w:r>
    </w:p>
    <w:p w14:paraId="76928242" w14:textId="77777777" w:rsidR="0050607D" w:rsidRDefault="0050607D">
      <w:pPr>
        <w:rPr>
          <w:sz w:val="20"/>
          <w:lang w:val="fr-CA"/>
        </w:rPr>
      </w:pPr>
      <w:r>
        <w:rPr>
          <w:sz w:val="20"/>
          <w:lang w:val="fr-CA"/>
        </w:rPr>
        <w:t>Droit d’exhausser</w:t>
      </w:r>
      <w:r w:rsidR="00DC034A">
        <w:rPr>
          <w:sz w:val="20"/>
          <w:lang w:val="fr-CA"/>
        </w:rPr>
        <w:t xml:space="preserve"> (haussement privatif d’un bord d’un mur mitoyen)</w:t>
      </w:r>
      <w:r>
        <w:rPr>
          <w:sz w:val="20"/>
          <w:lang w:val="fr-CA"/>
        </w:rPr>
        <w:t xml:space="preserve"> le mur aux propres </w:t>
      </w:r>
      <w:proofErr w:type="spellStart"/>
      <w:r>
        <w:rPr>
          <w:sz w:val="20"/>
          <w:lang w:val="fr-CA"/>
        </w:rPr>
        <w:t>coûts</w:t>
      </w:r>
      <w:proofErr w:type="spellEnd"/>
      <w:r>
        <w:rPr>
          <w:sz w:val="20"/>
          <w:lang w:val="fr-CA"/>
        </w:rPr>
        <w:t xml:space="preserve"> + on doi</w:t>
      </w:r>
      <w:r w:rsidR="00DC034A">
        <w:rPr>
          <w:sz w:val="20"/>
          <w:lang w:val="fr-CA"/>
        </w:rPr>
        <w:t>t payer une indemnité de 1/6 de la valeur de l’exhaussement</w:t>
      </w:r>
      <w:r>
        <w:rPr>
          <w:sz w:val="20"/>
          <w:lang w:val="fr-CA"/>
        </w:rPr>
        <w:t xml:space="preserve"> à l’autre (</w:t>
      </w:r>
      <w:r>
        <w:rPr>
          <w:i/>
          <w:sz w:val="20"/>
          <w:lang w:val="fr-CA"/>
        </w:rPr>
        <w:t xml:space="preserve">art. 1007, 1008 </w:t>
      </w:r>
      <w:proofErr w:type="spellStart"/>
      <w:r>
        <w:rPr>
          <w:i/>
          <w:sz w:val="20"/>
          <w:lang w:val="fr-CA"/>
        </w:rPr>
        <w:t>C.c.Q</w:t>
      </w:r>
      <w:proofErr w:type="spellEnd"/>
      <w:r>
        <w:rPr>
          <w:i/>
          <w:sz w:val="20"/>
          <w:lang w:val="fr-CA"/>
        </w:rPr>
        <w:t>.</w:t>
      </w:r>
      <w:r>
        <w:rPr>
          <w:sz w:val="20"/>
          <w:lang w:val="fr-CA"/>
        </w:rPr>
        <w:t>)</w:t>
      </w:r>
    </w:p>
    <w:p w14:paraId="6D9C145C" w14:textId="77777777" w:rsidR="0050607D" w:rsidRDefault="0050607D">
      <w:pPr>
        <w:pStyle w:val="Titre8"/>
      </w:pPr>
      <w:r>
        <w:t>Obligations</w:t>
      </w:r>
    </w:p>
    <w:p w14:paraId="17C60D54" w14:textId="77777777" w:rsidR="0050607D" w:rsidRDefault="0050607D">
      <w:pPr>
        <w:pStyle w:val="Corpsdetexte"/>
      </w:pPr>
      <w:r>
        <w:t xml:space="preserve">Arts. 1005. 1006 </w:t>
      </w:r>
      <w:proofErr w:type="spellStart"/>
      <w:r>
        <w:t>C.c.Q</w:t>
      </w:r>
      <w:proofErr w:type="spellEnd"/>
      <w:r>
        <w:t>.</w:t>
      </w:r>
    </w:p>
    <w:p w14:paraId="23FA0564" w14:textId="77777777" w:rsidR="0050607D" w:rsidRDefault="0050607D">
      <w:pPr>
        <w:rPr>
          <w:sz w:val="20"/>
          <w:lang w:val="fr-CA"/>
        </w:rPr>
      </w:pPr>
      <w:r>
        <w:rPr>
          <w:sz w:val="20"/>
          <w:lang w:val="fr-CA"/>
        </w:rPr>
        <w:t>Si un mitoyen endommage le mur, il est responsable. Il doit payer l’entretien du mur, dépendant de sa part de mitoyenneté.</w:t>
      </w:r>
    </w:p>
    <w:p w14:paraId="49AD97CE" w14:textId="77777777" w:rsidR="0050607D" w:rsidRDefault="0050607D">
      <w:pPr>
        <w:pStyle w:val="Titre7"/>
      </w:pPr>
      <w:r>
        <w:t>Cessation</w:t>
      </w:r>
    </w:p>
    <w:p w14:paraId="23A5A8CF" w14:textId="77777777" w:rsidR="0050607D" w:rsidRDefault="0050607D">
      <w:pPr>
        <w:pStyle w:val="Corpsdetexte"/>
      </w:pPr>
      <w:r>
        <w:t xml:space="preserve">Art. 1006 </w:t>
      </w:r>
      <w:proofErr w:type="spellStart"/>
      <w:r>
        <w:t>C.c.Q</w:t>
      </w:r>
      <w:proofErr w:type="spellEnd"/>
      <w:proofErr w:type="gramStart"/>
      <w:r>
        <w:t>..</w:t>
      </w:r>
      <w:proofErr w:type="gramEnd"/>
    </w:p>
    <w:p w14:paraId="2549C10D" w14:textId="77777777" w:rsidR="0050607D" w:rsidRDefault="0050607D">
      <w:pPr>
        <w:rPr>
          <w:sz w:val="20"/>
          <w:lang w:val="fr-CA"/>
        </w:rPr>
      </w:pPr>
      <w:r>
        <w:rPr>
          <w:sz w:val="20"/>
          <w:lang w:val="fr-CA"/>
        </w:rPr>
        <w:t>Un mitoyen peut abandonner son droit ou y renoncer, mais il doit le registrer, publier et notifier l’autre mitoyen.</w:t>
      </w:r>
    </w:p>
    <w:p w14:paraId="197FDDE0" w14:textId="77777777" w:rsidR="0050607D" w:rsidRDefault="0050607D">
      <w:pPr>
        <w:shd w:val="clear" w:color="auto" w:fill="FFFFFF"/>
        <w:jc w:val="center"/>
        <w:rPr>
          <w:b/>
          <w:sz w:val="28"/>
          <w:lang w:val="fr-CA"/>
        </w:rPr>
      </w:pPr>
      <w:r>
        <w:rPr>
          <w:b/>
          <w:sz w:val="28"/>
          <w:lang w:val="fr-CA"/>
        </w:rPr>
        <w:sym w:font="Wingdings 2" w:char="F07A"/>
      </w:r>
      <w:r>
        <w:rPr>
          <w:b/>
          <w:sz w:val="28"/>
          <w:lang w:val="fr-CA"/>
        </w:rPr>
        <w:t xml:space="preserve"> Propriété </w:t>
      </w:r>
      <w:proofErr w:type="spellStart"/>
      <w:r>
        <w:rPr>
          <w:b/>
          <w:sz w:val="28"/>
          <w:lang w:val="fr-CA"/>
        </w:rPr>
        <w:t>superficiaire</w:t>
      </w:r>
      <w:proofErr w:type="spellEnd"/>
    </w:p>
    <w:p w14:paraId="596F9F28" w14:textId="77777777" w:rsidR="0050607D" w:rsidRDefault="00EF5983">
      <w:pPr>
        <w:pStyle w:val="Corpsdetexte"/>
      </w:pPr>
      <w:r>
        <w:t>Arts. 1011</w:t>
      </w:r>
      <w:r w:rsidR="0050607D">
        <w:t xml:space="preserve"> – 1118 </w:t>
      </w:r>
      <w:proofErr w:type="spellStart"/>
      <w:r w:rsidR="0050607D">
        <w:t>C.c.Q</w:t>
      </w:r>
      <w:proofErr w:type="spellEnd"/>
      <w:r w:rsidR="0050607D">
        <w:t>.</w:t>
      </w:r>
    </w:p>
    <w:p w14:paraId="2A39B7FF" w14:textId="77777777" w:rsidR="0050607D" w:rsidRDefault="0050607D">
      <w:pPr>
        <w:rPr>
          <w:sz w:val="20"/>
          <w:lang w:val="fr-CA"/>
        </w:rPr>
      </w:pPr>
      <w:r>
        <w:rPr>
          <w:sz w:val="20"/>
          <w:lang w:val="fr-CA"/>
        </w:rPr>
        <w:t xml:space="preserve">Au-dessus ou au-dessous de la surface du terrain (ex. : lignes téléphoniques, pond, bail avec droit de </w:t>
      </w:r>
      <w:proofErr w:type="gramStart"/>
      <w:r>
        <w:rPr>
          <w:sz w:val="20"/>
          <w:lang w:val="fr-CA"/>
        </w:rPr>
        <w:t>construire …)</w:t>
      </w:r>
      <w:proofErr w:type="gramEnd"/>
      <w:r>
        <w:rPr>
          <w:sz w:val="20"/>
          <w:lang w:val="fr-CA"/>
        </w:rPr>
        <w:t xml:space="preserve">. Une sorte de division horizontale de propriété. </w:t>
      </w:r>
    </w:p>
    <w:p w14:paraId="03546BC9" w14:textId="77777777" w:rsidR="0050607D" w:rsidRDefault="0050607D">
      <w:pPr>
        <w:pStyle w:val="Titre7"/>
      </w:pPr>
      <w:r>
        <w:t>Établissement</w:t>
      </w:r>
    </w:p>
    <w:p w14:paraId="58B7AFB2" w14:textId="77777777" w:rsidR="0050607D" w:rsidRDefault="0050607D">
      <w:pPr>
        <w:pStyle w:val="Titre2"/>
        <w:shd w:val="clear" w:color="auto" w:fill="FFFFFF"/>
      </w:pPr>
      <w:r>
        <w:t>Contrat</w:t>
      </w:r>
    </w:p>
    <w:p w14:paraId="19DC29EB" w14:textId="77777777" w:rsidR="0050607D" w:rsidRDefault="0050607D">
      <w:pPr>
        <w:pStyle w:val="Corpsdetexte"/>
      </w:pPr>
      <w:r>
        <w:t xml:space="preserve">Arts. 1011, 1110 </w:t>
      </w:r>
      <w:proofErr w:type="spellStart"/>
      <w:r>
        <w:t>C.c.Q</w:t>
      </w:r>
      <w:proofErr w:type="spellEnd"/>
      <w:r>
        <w:t>. :</w:t>
      </w:r>
    </w:p>
    <w:p w14:paraId="2E40D638" w14:textId="77777777" w:rsidR="0050607D" w:rsidRDefault="0050607D">
      <w:pPr>
        <w:pStyle w:val="Titre2"/>
      </w:pPr>
      <w:r>
        <w:t>Division de la propriété</w:t>
      </w:r>
    </w:p>
    <w:p w14:paraId="0866DE84" w14:textId="77777777" w:rsidR="0050607D" w:rsidRDefault="0050607D">
      <w:pPr>
        <w:rPr>
          <w:sz w:val="20"/>
          <w:lang w:val="fr-CA"/>
        </w:rPr>
      </w:pPr>
      <w:r>
        <w:rPr>
          <w:sz w:val="20"/>
          <w:lang w:val="fr-CA"/>
        </w:rPr>
        <w:t>Ex. : vendre l’immeuble à partir du 5</w:t>
      </w:r>
      <w:r>
        <w:rPr>
          <w:sz w:val="20"/>
          <w:vertAlign w:val="superscript"/>
          <w:lang w:val="fr-CA"/>
        </w:rPr>
        <w:t>ième</w:t>
      </w:r>
      <w:r>
        <w:rPr>
          <w:sz w:val="20"/>
          <w:lang w:val="fr-CA"/>
        </w:rPr>
        <w:t xml:space="preserve"> étage.</w:t>
      </w:r>
    </w:p>
    <w:p w14:paraId="6D731BF5" w14:textId="77777777" w:rsidR="0050607D" w:rsidRDefault="0050607D">
      <w:pPr>
        <w:pStyle w:val="Titre2"/>
      </w:pPr>
      <w:r>
        <w:t>Cession du droit</w:t>
      </w:r>
    </w:p>
    <w:p w14:paraId="74047412" w14:textId="77777777" w:rsidR="0050607D" w:rsidRDefault="0050607D">
      <w:pPr>
        <w:rPr>
          <w:sz w:val="20"/>
          <w:lang w:val="fr-CA"/>
        </w:rPr>
      </w:pPr>
      <w:r>
        <w:rPr>
          <w:sz w:val="20"/>
          <w:lang w:val="fr-CA"/>
        </w:rPr>
        <w:t xml:space="preserve">Ex. : affaire Hartford : propriétaire du fonds </w:t>
      </w:r>
      <w:r w:rsidR="00EF5983">
        <w:rPr>
          <w:sz w:val="20"/>
          <w:lang w:val="fr-CA"/>
        </w:rPr>
        <w:t xml:space="preserve">cède son droit d’accession, donc </w:t>
      </w:r>
      <w:r>
        <w:rPr>
          <w:sz w:val="20"/>
          <w:lang w:val="fr-CA"/>
        </w:rPr>
        <w:t>permet au locataire de se construire un garage.</w:t>
      </w:r>
      <w:r w:rsidR="00EF5983">
        <w:rPr>
          <w:sz w:val="20"/>
          <w:lang w:val="fr-CA"/>
        </w:rPr>
        <w:t xml:space="preserve"> (Renversement de la présomption de l’art. 951 </w:t>
      </w:r>
      <w:proofErr w:type="spellStart"/>
      <w:r w:rsidR="00EF5983">
        <w:rPr>
          <w:sz w:val="20"/>
          <w:lang w:val="fr-CA"/>
        </w:rPr>
        <w:t>C.c.Q</w:t>
      </w:r>
      <w:proofErr w:type="spellEnd"/>
      <w:r w:rsidR="00EF5983">
        <w:rPr>
          <w:sz w:val="20"/>
          <w:lang w:val="fr-CA"/>
        </w:rPr>
        <w:t>.)</w:t>
      </w:r>
    </w:p>
    <w:p w14:paraId="69E5D04C" w14:textId="77777777" w:rsidR="0050607D" w:rsidRDefault="0050607D">
      <w:pPr>
        <w:pStyle w:val="Titre2"/>
      </w:pPr>
      <w:r>
        <w:t>Renonciation du droit</w:t>
      </w:r>
    </w:p>
    <w:p w14:paraId="3074D3E5" w14:textId="77777777" w:rsidR="0050607D" w:rsidRDefault="0050607D">
      <w:pPr>
        <w:rPr>
          <w:sz w:val="20"/>
          <w:lang w:val="fr-CA"/>
        </w:rPr>
      </w:pPr>
      <w:r>
        <w:rPr>
          <w:sz w:val="20"/>
          <w:lang w:val="fr-CA"/>
        </w:rPr>
        <w:t>Ex. : La ville, qui est le propriétaire de la rue, renonce au droit d’accès au cas d’un balcon</w:t>
      </w:r>
      <w:r w:rsidR="00EF5983">
        <w:rPr>
          <w:sz w:val="20"/>
          <w:lang w:val="fr-CA"/>
        </w:rPr>
        <w:t xml:space="preserve"> (encorbellement)</w:t>
      </w:r>
      <w:r>
        <w:rPr>
          <w:sz w:val="20"/>
          <w:lang w:val="fr-CA"/>
        </w:rPr>
        <w:t xml:space="preserve"> qui penche au-dessus de la rue.</w:t>
      </w:r>
    </w:p>
    <w:p w14:paraId="0CF1BB55" w14:textId="77777777" w:rsidR="0050607D" w:rsidRDefault="0050607D">
      <w:pPr>
        <w:pStyle w:val="Titre8"/>
      </w:pPr>
      <w:r>
        <w:t>Loi</w:t>
      </w:r>
    </w:p>
    <w:p w14:paraId="30AC55C4" w14:textId="77777777" w:rsidR="0050607D" w:rsidRDefault="0050607D">
      <w:pPr>
        <w:rPr>
          <w:sz w:val="20"/>
          <w:lang w:val="fr-CA"/>
        </w:rPr>
      </w:pPr>
      <w:r>
        <w:rPr>
          <w:sz w:val="20"/>
          <w:lang w:val="fr-CA"/>
        </w:rPr>
        <w:t>Ce n’est pas très souvent que ça se fait par la loi.</w:t>
      </w:r>
    </w:p>
    <w:p w14:paraId="5E630848" w14:textId="77777777" w:rsidR="0050607D" w:rsidRDefault="0050607D">
      <w:pPr>
        <w:pStyle w:val="Titre2"/>
      </w:pPr>
      <w:r>
        <w:t>Expropriation</w:t>
      </w:r>
    </w:p>
    <w:p w14:paraId="1841A852" w14:textId="77777777" w:rsidR="0050607D" w:rsidRDefault="0050607D">
      <w:pPr>
        <w:rPr>
          <w:sz w:val="20"/>
          <w:lang w:val="fr-CA"/>
        </w:rPr>
      </w:pPr>
      <w:r>
        <w:rPr>
          <w:sz w:val="20"/>
          <w:lang w:val="fr-CA"/>
        </w:rPr>
        <w:t xml:space="preserve">Ex. : les tunnels pour le métro de Montréal : on a exproprié les propriétaires du fonds au-dessus pour établir une propriété </w:t>
      </w:r>
      <w:proofErr w:type="spellStart"/>
      <w:r>
        <w:rPr>
          <w:sz w:val="20"/>
          <w:lang w:val="fr-CA"/>
        </w:rPr>
        <w:t>superficiaire</w:t>
      </w:r>
      <w:proofErr w:type="spellEnd"/>
      <w:r>
        <w:rPr>
          <w:sz w:val="20"/>
          <w:lang w:val="fr-CA"/>
        </w:rPr>
        <w:t>.</w:t>
      </w:r>
      <w:r w:rsidR="005952D8">
        <w:rPr>
          <w:sz w:val="20"/>
          <w:lang w:val="fr-CA"/>
        </w:rPr>
        <w:t xml:space="preserve"> Art. 952 </w:t>
      </w:r>
      <w:proofErr w:type="spellStart"/>
      <w:r w:rsidR="005952D8">
        <w:rPr>
          <w:sz w:val="20"/>
          <w:lang w:val="fr-CA"/>
        </w:rPr>
        <w:t>C.c.Q</w:t>
      </w:r>
      <w:proofErr w:type="spellEnd"/>
      <w:r w:rsidR="005952D8">
        <w:rPr>
          <w:sz w:val="20"/>
          <w:lang w:val="fr-CA"/>
        </w:rPr>
        <w:t>.</w:t>
      </w:r>
    </w:p>
    <w:p w14:paraId="29E3166D" w14:textId="77777777" w:rsidR="0050607D" w:rsidRDefault="0050607D">
      <w:pPr>
        <w:pStyle w:val="Titre2"/>
      </w:pPr>
      <w:r>
        <w:t>Prescription</w:t>
      </w:r>
    </w:p>
    <w:p w14:paraId="07E015C3" w14:textId="77777777" w:rsidR="0050607D" w:rsidRDefault="0050607D">
      <w:pPr>
        <w:rPr>
          <w:sz w:val="20"/>
          <w:lang w:val="fr-CA"/>
        </w:rPr>
      </w:pPr>
      <w:r>
        <w:rPr>
          <w:sz w:val="20"/>
          <w:lang w:val="fr-CA"/>
        </w:rPr>
        <w:t>Par prescription acquisitive</w:t>
      </w:r>
      <w:r w:rsidR="005952D8">
        <w:rPr>
          <w:sz w:val="20"/>
          <w:lang w:val="fr-CA"/>
        </w:rPr>
        <w:t xml:space="preserve">, art. 2918 </w:t>
      </w:r>
      <w:proofErr w:type="spellStart"/>
      <w:r w:rsidR="005952D8">
        <w:rPr>
          <w:sz w:val="20"/>
          <w:lang w:val="fr-CA"/>
        </w:rPr>
        <w:t>C.c.Q</w:t>
      </w:r>
      <w:proofErr w:type="spellEnd"/>
      <w:r w:rsidR="005952D8">
        <w:rPr>
          <w:sz w:val="20"/>
          <w:lang w:val="fr-CA"/>
        </w:rPr>
        <w:t>.</w:t>
      </w:r>
      <w:r>
        <w:rPr>
          <w:sz w:val="20"/>
          <w:lang w:val="fr-CA"/>
        </w:rPr>
        <w:t xml:space="preserve"> (10 ans – voir section sur prescription acquisitive).</w:t>
      </w:r>
    </w:p>
    <w:p w14:paraId="3AAF9C3A" w14:textId="77777777" w:rsidR="0050607D" w:rsidRDefault="005952D8">
      <w:pPr>
        <w:pStyle w:val="Titre2"/>
      </w:pPr>
      <w:r>
        <w:t>Empiètement/</w:t>
      </w:r>
      <w:r w:rsidR="0050607D">
        <w:t>Possession</w:t>
      </w:r>
    </w:p>
    <w:p w14:paraId="7E09345C" w14:textId="77777777" w:rsidR="0050607D" w:rsidRDefault="0050607D">
      <w:pPr>
        <w:rPr>
          <w:sz w:val="20"/>
          <w:lang w:val="fr-CA"/>
        </w:rPr>
      </w:pPr>
      <w:r>
        <w:rPr>
          <w:i/>
          <w:sz w:val="20"/>
          <w:lang w:val="fr-CA"/>
        </w:rPr>
        <w:t xml:space="preserve">Art. 922 </w:t>
      </w:r>
      <w:proofErr w:type="spellStart"/>
      <w:r>
        <w:rPr>
          <w:i/>
          <w:sz w:val="20"/>
          <w:lang w:val="fr-CA"/>
        </w:rPr>
        <w:t>C.c.Q</w:t>
      </w:r>
      <w:proofErr w:type="spellEnd"/>
      <w:r>
        <w:rPr>
          <w:i/>
          <w:sz w:val="20"/>
          <w:lang w:val="fr-CA"/>
        </w:rPr>
        <w:t>. :</w:t>
      </w:r>
      <w:r>
        <w:rPr>
          <w:sz w:val="20"/>
          <w:lang w:val="fr-CA"/>
        </w:rPr>
        <w:t xml:space="preserve"> Si un voisin construit sur mon fonds.</w:t>
      </w:r>
    </w:p>
    <w:p w14:paraId="422A9EB7" w14:textId="77777777" w:rsidR="0050607D" w:rsidRDefault="0050607D">
      <w:pPr>
        <w:rPr>
          <w:sz w:val="20"/>
          <w:lang w:val="fr-CA"/>
        </w:rPr>
      </w:pPr>
      <w:r>
        <w:rPr>
          <w:sz w:val="20"/>
          <w:lang w:val="fr-CA"/>
        </w:rPr>
        <w:t>Mais ça doit être :</w:t>
      </w:r>
    </w:p>
    <w:p w14:paraId="78179E88" w14:textId="77777777" w:rsidR="0050607D" w:rsidRDefault="0050607D">
      <w:pPr>
        <w:numPr>
          <w:ilvl w:val="0"/>
          <w:numId w:val="1"/>
        </w:numPr>
        <w:rPr>
          <w:sz w:val="20"/>
          <w:lang w:val="fr-CA"/>
        </w:rPr>
      </w:pPr>
      <w:r>
        <w:rPr>
          <w:sz w:val="20"/>
          <w:lang w:val="fr-CA"/>
        </w:rPr>
        <w:t>de bonne foi</w:t>
      </w:r>
    </w:p>
    <w:p w14:paraId="3D29AF42" w14:textId="77777777" w:rsidR="0050607D" w:rsidRDefault="0050607D">
      <w:pPr>
        <w:numPr>
          <w:ilvl w:val="0"/>
          <w:numId w:val="1"/>
        </w:numPr>
        <w:rPr>
          <w:sz w:val="20"/>
          <w:lang w:val="fr-CA"/>
        </w:rPr>
      </w:pPr>
      <w:r>
        <w:rPr>
          <w:sz w:val="20"/>
          <w:lang w:val="fr-CA"/>
        </w:rPr>
        <w:t>invasion minimale</w:t>
      </w:r>
    </w:p>
    <w:p w14:paraId="03354787" w14:textId="77777777" w:rsidR="0050607D" w:rsidRDefault="0050607D">
      <w:pPr>
        <w:numPr>
          <w:ilvl w:val="0"/>
          <w:numId w:val="1"/>
        </w:numPr>
        <w:rPr>
          <w:sz w:val="20"/>
          <w:lang w:val="fr-CA"/>
        </w:rPr>
      </w:pPr>
      <w:r>
        <w:rPr>
          <w:sz w:val="20"/>
          <w:lang w:val="fr-CA"/>
        </w:rPr>
        <w:t>dommage minimal</w:t>
      </w:r>
    </w:p>
    <w:p w14:paraId="2E05C3A3" w14:textId="77777777" w:rsidR="0050607D" w:rsidRDefault="0050607D">
      <w:pPr>
        <w:rPr>
          <w:sz w:val="20"/>
          <w:lang w:val="fr-CA"/>
        </w:rPr>
      </w:pPr>
      <w:r>
        <w:rPr>
          <w:sz w:val="20"/>
          <w:lang w:val="fr-CA"/>
        </w:rPr>
        <w:t>Solutions : acquisition de la partie où il a construit, ou indemnité pour trouble</w:t>
      </w:r>
      <w:r w:rsidR="005952D8">
        <w:rPr>
          <w:sz w:val="20"/>
          <w:lang w:val="fr-CA"/>
        </w:rPr>
        <w:t xml:space="preserve"> s’il doit l’endurer</w:t>
      </w:r>
      <w:r>
        <w:rPr>
          <w:sz w:val="20"/>
          <w:lang w:val="fr-CA"/>
        </w:rPr>
        <w:t>.</w:t>
      </w:r>
      <w:r w:rsidR="005952D8">
        <w:rPr>
          <w:sz w:val="20"/>
          <w:lang w:val="fr-CA"/>
        </w:rPr>
        <w:t xml:space="preserve"> </w:t>
      </w:r>
    </w:p>
    <w:p w14:paraId="2E2F0388" w14:textId="77777777" w:rsidR="0050607D" w:rsidRDefault="0050607D">
      <w:pPr>
        <w:pStyle w:val="Titre7"/>
      </w:pPr>
      <w:r>
        <w:t>Fonctionnement</w:t>
      </w:r>
    </w:p>
    <w:p w14:paraId="5CA7558A" w14:textId="77777777" w:rsidR="0050607D" w:rsidRDefault="0050607D">
      <w:pPr>
        <w:rPr>
          <w:sz w:val="20"/>
          <w:lang w:val="fr-CA"/>
        </w:rPr>
      </w:pPr>
    </w:p>
    <w:p w14:paraId="1A8986DF" w14:textId="77777777" w:rsidR="0050607D" w:rsidRDefault="0050607D">
      <w:pPr>
        <w:pStyle w:val="Titre8"/>
      </w:pPr>
      <w:r>
        <w:t>Droits</w:t>
      </w:r>
    </w:p>
    <w:p w14:paraId="2907D688" w14:textId="77777777" w:rsidR="0050607D" w:rsidRDefault="0050607D">
      <w:pPr>
        <w:pStyle w:val="Titre2"/>
        <w:rPr>
          <w:b w:val="0"/>
          <w:i/>
        </w:rPr>
      </w:pPr>
      <w:r>
        <w:rPr>
          <w:b w:val="0"/>
          <w:i/>
        </w:rPr>
        <w:t xml:space="preserve">Art. 1111 </w:t>
      </w:r>
      <w:proofErr w:type="spellStart"/>
      <w:r>
        <w:rPr>
          <w:b w:val="0"/>
          <w:i/>
        </w:rPr>
        <w:t>C.c.Q</w:t>
      </w:r>
      <w:proofErr w:type="spellEnd"/>
      <w:r>
        <w:rPr>
          <w:b w:val="0"/>
          <w:i/>
        </w:rPr>
        <w:t>.</w:t>
      </w:r>
    </w:p>
    <w:p w14:paraId="2CBDD7C1" w14:textId="77777777" w:rsidR="0050607D" w:rsidRDefault="0050607D">
      <w:pPr>
        <w:pStyle w:val="Titre2"/>
      </w:pPr>
      <w:r>
        <w:t>Propriété</w:t>
      </w:r>
    </w:p>
    <w:p w14:paraId="0A0AD15F" w14:textId="77777777" w:rsidR="0050607D" w:rsidRDefault="0050607D">
      <w:pPr>
        <w:rPr>
          <w:sz w:val="20"/>
          <w:lang w:val="fr-CA"/>
        </w:rPr>
      </w:pPr>
      <w:r>
        <w:rPr>
          <w:sz w:val="20"/>
          <w:lang w:val="fr-CA"/>
        </w:rPr>
        <w:t xml:space="preserve">Ça appartient au </w:t>
      </w:r>
      <w:proofErr w:type="spellStart"/>
      <w:r>
        <w:rPr>
          <w:sz w:val="20"/>
          <w:lang w:val="fr-CA"/>
        </w:rPr>
        <w:t>superficiaire</w:t>
      </w:r>
      <w:proofErr w:type="spellEnd"/>
      <w:r>
        <w:rPr>
          <w:sz w:val="20"/>
          <w:lang w:val="fr-CA"/>
        </w:rPr>
        <w:t>.</w:t>
      </w:r>
      <w:r w:rsidR="005952D8">
        <w:rPr>
          <w:sz w:val="20"/>
          <w:lang w:val="fr-CA"/>
        </w:rPr>
        <w:t xml:space="preserve"> Chacun fait ce qu’il veut sur sa chose. </w:t>
      </w:r>
    </w:p>
    <w:p w14:paraId="5C0EDD36" w14:textId="77777777" w:rsidR="0050607D" w:rsidRDefault="0050607D">
      <w:pPr>
        <w:pStyle w:val="Titre2"/>
      </w:pPr>
      <w:r>
        <w:t>Droit au site</w:t>
      </w:r>
    </w:p>
    <w:p w14:paraId="41494732" w14:textId="77777777" w:rsidR="0050607D" w:rsidRDefault="0050607D">
      <w:pPr>
        <w:pStyle w:val="Titre4"/>
      </w:pPr>
      <w:r>
        <w:t>Par convention/contrat</w:t>
      </w:r>
    </w:p>
    <w:p w14:paraId="333D1631" w14:textId="77777777" w:rsidR="0050607D" w:rsidRDefault="0050607D">
      <w:pPr>
        <w:rPr>
          <w:sz w:val="20"/>
          <w:lang w:val="fr-CA"/>
        </w:rPr>
      </w:pPr>
      <w:r>
        <w:rPr>
          <w:sz w:val="20"/>
          <w:lang w:val="fr-CA"/>
        </w:rPr>
        <w:sym w:font="Wingdings 2" w:char="F075"/>
      </w:r>
      <w:r>
        <w:rPr>
          <w:sz w:val="20"/>
          <w:lang w:val="fr-CA"/>
        </w:rPr>
        <w:t xml:space="preserve"> Droit réel (servitude)</w:t>
      </w:r>
    </w:p>
    <w:p w14:paraId="49892526" w14:textId="77777777" w:rsidR="0050607D" w:rsidRDefault="0050607D">
      <w:pPr>
        <w:rPr>
          <w:sz w:val="20"/>
          <w:lang w:val="fr-CA"/>
        </w:rPr>
      </w:pPr>
      <w:r>
        <w:rPr>
          <w:sz w:val="20"/>
          <w:lang w:val="fr-CA"/>
        </w:rPr>
        <w:sym w:font="Wingdings 2" w:char="F076"/>
      </w:r>
      <w:r>
        <w:rPr>
          <w:sz w:val="20"/>
          <w:lang w:val="fr-CA"/>
        </w:rPr>
        <w:t xml:space="preserve"> Droit personnel (ex. : affaire Hartford, où le locateur donne permission au locataire comme personne)</w:t>
      </w:r>
    </w:p>
    <w:p w14:paraId="2D630A5B" w14:textId="77777777" w:rsidR="0050607D" w:rsidRDefault="0050607D">
      <w:pPr>
        <w:pStyle w:val="Titre4"/>
      </w:pPr>
      <w:r>
        <w:t>Par loi</w:t>
      </w:r>
    </w:p>
    <w:p w14:paraId="4B911FF2" w14:textId="77777777" w:rsidR="0050607D" w:rsidRDefault="0050607D">
      <w:pPr>
        <w:rPr>
          <w:sz w:val="20"/>
          <w:lang w:val="fr-CA"/>
        </w:rPr>
      </w:pPr>
      <w:r>
        <w:rPr>
          <w:sz w:val="20"/>
          <w:lang w:val="fr-CA"/>
        </w:rPr>
        <w:t>Si la convention ne l’é</w:t>
      </w:r>
      <w:r w:rsidR="005952D8">
        <w:rPr>
          <w:sz w:val="20"/>
          <w:lang w:val="fr-CA"/>
        </w:rPr>
        <w:t xml:space="preserve">tablit pas, c’est une servitude réelle, art. 1111 </w:t>
      </w:r>
      <w:proofErr w:type="spellStart"/>
      <w:r w:rsidR="005952D8">
        <w:rPr>
          <w:sz w:val="20"/>
          <w:lang w:val="fr-CA"/>
        </w:rPr>
        <w:t>C.c.Q</w:t>
      </w:r>
      <w:proofErr w:type="spellEnd"/>
      <w:r w:rsidR="005952D8">
        <w:rPr>
          <w:sz w:val="20"/>
          <w:lang w:val="fr-CA"/>
        </w:rPr>
        <w:t>.</w:t>
      </w:r>
    </w:p>
    <w:p w14:paraId="19836D6B" w14:textId="77777777" w:rsidR="0050607D" w:rsidRDefault="0050607D">
      <w:pPr>
        <w:pStyle w:val="Titre8"/>
      </w:pPr>
      <w:r>
        <w:t>Obligations</w:t>
      </w:r>
    </w:p>
    <w:p w14:paraId="620967ED" w14:textId="77777777" w:rsidR="0050607D" w:rsidRDefault="0050607D">
      <w:pPr>
        <w:pStyle w:val="Titre2"/>
        <w:rPr>
          <w:b w:val="0"/>
          <w:i/>
        </w:rPr>
      </w:pPr>
      <w:r>
        <w:rPr>
          <w:b w:val="0"/>
          <w:i/>
        </w:rPr>
        <w:t xml:space="preserve">Art. 1112 </w:t>
      </w:r>
      <w:proofErr w:type="spellStart"/>
      <w:r>
        <w:rPr>
          <w:b w:val="0"/>
          <w:i/>
        </w:rPr>
        <w:t>C.c.Q</w:t>
      </w:r>
      <w:proofErr w:type="spellEnd"/>
      <w:r>
        <w:rPr>
          <w:b w:val="0"/>
          <w:i/>
        </w:rPr>
        <w:t>.</w:t>
      </w:r>
    </w:p>
    <w:p w14:paraId="1DE4E8EF" w14:textId="77777777" w:rsidR="0050607D" w:rsidRDefault="0050607D">
      <w:pPr>
        <w:pStyle w:val="Titre2"/>
      </w:pPr>
      <w:r>
        <w:t>Actives</w:t>
      </w:r>
    </w:p>
    <w:p w14:paraId="71C8D9A2" w14:textId="77777777" w:rsidR="0050607D" w:rsidRDefault="0050607D">
      <w:pPr>
        <w:rPr>
          <w:sz w:val="20"/>
          <w:lang w:val="fr-CA"/>
        </w:rPr>
      </w:pPr>
      <w:r>
        <w:rPr>
          <w:sz w:val="20"/>
          <w:lang w:val="fr-CA"/>
        </w:rPr>
        <w:t xml:space="preserve">Chaque propriétaire paye </w:t>
      </w:r>
      <w:r w:rsidR="005952D8">
        <w:rPr>
          <w:sz w:val="20"/>
          <w:lang w:val="fr-CA"/>
        </w:rPr>
        <w:t xml:space="preserve">le prix et </w:t>
      </w:r>
      <w:r>
        <w:rPr>
          <w:sz w:val="20"/>
          <w:lang w:val="fr-CA"/>
        </w:rPr>
        <w:t>les charges, taxes relatives à sa propriété</w:t>
      </w:r>
      <w:r w:rsidR="005952D8">
        <w:rPr>
          <w:sz w:val="20"/>
          <w:lang w:val="fr-CA"/>
        </w:rPr>
        <w:t xml:space="preserve"> prévues par contrat ou la loi. </w:t>
      </w:r>
    </w:p>
    <w:p w14:paraId="415220A0" w14:textId="77777777" w:rsidR="0050607D" w:rsidRDefault="0050607D">
      <w:pPr>
        <w:pStyle w:val="Titre2"/>
      </w:pPr>
      <w:r>
        <w:t>Passives</w:t>
      </w:r>
    </w:p>
    <w:p w14:paraId="06BA6EDF" w14:textId="77777777" w:rsidR="0050607D" w:rsidRDefault="0050607D">
      <w:pPr>
        <w:rPr>
          <w:sz w:val="20"/>
          <w:lang w:val="fr-CA"/>
        </w:rPr>
      </w:pPr>
      <w:r>
        <w:rPr>
          <w:sz w:val="20"/>
          <w:lang w:val="fr-CA"/>
        </w:rPr>
        <w:t>Respecter les droits de l’autre propriétaire.</w:t>
      </w:r>
      <w:r w:rsidR="005952D8">
        <w:rPr>
          <w:sz w:val="20"/>
          <w:lang w:val="fr-CA"/>
        </w:rPr>
        <w:t xml:space="preserve"> (</w:t>
      </w:r>
      <w:proofErr w:type="gramStart"/>
      <w:r w:rsidR="005952D8">
        <w:rPr>
          <w:sz w:val="20"/>
          <w:lang w:val="fr-CA"/>
        </w:rPr>
        <w:t>endurer</w:t>
      </w:r>
      <w:proofErr w:type="gramEnd"/>
      <w:r w:rsidR="005952D8">
        <w:rPr>
          <w:sz w:val="20"/>
          <w:lang w:val="fr-CA"/>
        </w:rPr>
        <w:t xml:space="preserve"> l’autre, le laisser jouir de son droit). </w:t>
      </w:r>
    </w:p>
    <w:p w14:paraId="393C2532" w14:textId="77777777" w:rsidR="0050607D" w:rsidRDefault="0050607D">
      <w:pPr>
        <w:pStyle w:val="Titre7"/>
      </w:pPr>
      <w:r>
        <w:t>Cessation</w:t>
      </w:r>
    </w:p>
    <w:p w14:paraId="536BD43E" w14:textId="77777777" w:rsidR="0050607D" w:rsidRDefault="0050607D">
      <w:pPr>
        <w:rPr>
          <w:sz w:val="20"/>
          <w:lang w:val="fr-CA"/>
        </w:rPr>
      </w:pPr>
    </w:p>
    <w:p w14:paraId="6ABA29A2" w14:textId="77777777" w:rsidR="0050607D" w:rsidRDefault="0050607D">
      <w:pPr>
        <w:pStyle w:val="Titre8"/>
      </w:pPr>
      <w:r>
        <w:t>Causes</w:t>
      </w:r>
    </w:p>
    <w:p w14:paraId="02DC2743" w14:textId="77777777" w:rsidR="0050607D" w:rsidRDefault="005952D8">
      <w:pPr>
        <w:rPr>
          <w:b/>
          <w:sz w:val="20"/>
          <w:lang w:val="fr-CA"/>
        </w:rPr>
      </w:pPr>
      <w:r>
        <w:rPr>
          <w:b/>
          <w:sz w:val="20"/>
          <w:lang w:val="fr-CA"/>
        </w:rPr>
        <w:t xml:space="preserve">Avènement </w:t>
      </w:r>
      <w:r w:rsidR="0050607D">
        <w:rPr>
          <w:b/>
          <w:sz w:val="20"/>
          <w:lang w:val="fr-CA"/>
        </w:rPr>
        <w:t xml:space="preserve">du terme (art. 1114 </w:t>
      </w:r>
      <w:proofErr w:type="spellStart"/>
      <w:r w:rsidR="0050607D">
        <w:rPr>
          <w:b/>
          <w:sz w:val="20"/>
          <w:lang w:val="fr-CA"/>
        </w:rPr>
        <w:t>C.c.Q</w:t>
      </w:r>
      <w:proofErr w:type="spellEnd"/>
      <w:r w:rsidR="0050607D">
        <w:rPr>
          <w:b/>
          <w:sz w:val="20"/>
          <w:lang w:val="fr-CA"/>
        </w:rPr>
        <w:t>.)</w:t>
      </w:r>
    </w:p>
    <w:p w14:paraId="52DAEF09" w14:textId="77777777" w:rsidR="0050607D" w:rsidRDefault="0050607D">
      <w:pPr>
        <w:rPr>
          <w:sz w:val="20"/>
          <w:lang w:val="fr-CA"/>
        </w:rPr>
      </w:pPr>
      <w:r>
        <w:rPr>
          <w:sz w:val="20"/>
          <w:lang w:val="fr-CA"/>
        </w:rPr>
        <w:t xml:space="preserve">S’il n’y a pas de terme ça peut durer pour toujours. </w:t>
      </w:r>
    </w:p>
    <w:p w14:paraId="341100DE" w14:textId="77777777" w:rsidR="0050607D" w:rsidRDefault="0050607D">
      <w:pPr>
        <w:rPr>
          <w:b/>
          <w:sz w:val="20"/>
          <w:lang w:val="fr-CA"/>
        </w:rPr>
      </w:pPr>
      <w:r>
        <w:rPr>
          <w:b/>
          <w:sz w:val="20"/>
          <w:lang w:val="fr-CA"/>
        </w:rPr>
        <w:t xml:space="preserve">Condition résolutoire dans le contrat (art. 1114 </w:t>
      </w:r>
      <w:proofErr w:type="spellStart"/>
      <w:r>
        <w:rPr>
          <w:b/>
          <w:sz w:val="20"/>
          <w:lang w:val="fr-CA"/>
        </w:rPr>
        <w:t>C.c.Q</w:t>
      </w:r>
      <w:proofErr w:type="spellEnd"/>
      <w:r>
        <w:rPr>
          <w:b/>
          <w:sz w:val="20"/>
          <w:lang w:val="fr-CA"/>
        </w:rPr>
        <w:t>.)</w:t>
      </w:r>
    </w:p>
    <w:p w14:paraId="0B5B11E7" w14:textId="77777777" w:rsidR="0050607D" w:rsidRDefault="00AA6146">
      <w:pPr>
        <w:rPr>
          <w:sz w:val="20"/>
          <w:lang w:val="fr-CA"/>
        </w:rPr>
      </w:pPr>
      <w:proofErr w:type="gramStart"/>
      <w:r>
        <w:rPr>
          <w:sz w:val="20"/>
          <w:lang w:val="fr-CA"/>
        </w:rPr>
        <w:t>ex</w:t>
      </w:r>
      <w:proofErr w:type="gramEnd"/>
      <w:r w:rsidR="0050607D">
        <w:rPr>
          <w:sz w:val="20"/>
          <w:lang w:val="fr-CA"/>
        </w:rPr>
        <w:t> : si X meurt, la propriété cesse.</w:t>
      </w:r>
      <w:r w:rsidR="005952D8">
        <w:rPr>
          <w:sz w:val="20"/>
          <w:lang w:val="fr-CA"/>
        </w:rPr>
        <w:t xml:space="preserve"> Quand dans un contrat, un condition dit que s’il elle arrive, le contrat s’éteint. </w:t>
      </w:r>
    </w:p>
    <w:p w14:paraId="3FCA88CF" w14:textId="77777777" w:rsidR="0050607D" w:rsidRDefault="0050607D">
      <w:pPr>
        <w:rPr>
          <w:b/>
          <w:sz w:val="20"/>
          <w:lang w:val="fr-CA"/>
        </w:rPr>
      </w:pPr>
      <w:r>
        <w:rPr>
          <w:b/>
          <w:sz w:val="20"/>
          <w:lang w:val="fr-CA"/>
        </w:rPr>
        <w:t xml:space="preserve">Confusion (art. 1114 </w:t>
      </w:r>
      <w:proofErr w:type="spellStart"/>
      <w:r>
        <w:rPr>
          <w:b/>
          <w:sz w:val="20"/>
          <w:lang w:val="fr-CA"/>
        </w:rPr>
        <w:t>C.c.Q</w:t>
      </w:r>
      <w:proofErr w:type="spellEnd"/>
      <w:r>
        <w:rPr>
          <w:b/>
          <w:sz w:val="20"/>
          <w:lang w:val="fr-CA"/>
        </w:rPr>
        <w:t>.)</w:t>
      </w:r>
    </w:p>
    <w:p w14:paraId="57EF4863" w14:textId="77777777" w:rsidR="0050607D" w:rsidRDefault="0050607D">
      <w:pPr>
        <w:rPr>
          <w:sz w:val="20"/>
          <w:lang w:val="fr-CA"/>
        </w:rPr>
      </w:pPr>
      <w:r>
        <w:rPr>
          <w:sz w:val="20"/>
          <w:lang w:val="fr-CA"/>
        </w:rPr>
        <w:t>Si même propriétaire pour les deux, ça devient propriété « normale ».</w:t>
      </w:r>
    </w:p>
    <w:p w14:paraId="11B8D9FB" w14:textId="77777777" w:rsidR="0050607D" w:rsidRDefault="0050607D">
      <w:pPr>
        <w:rPr>
          <w:b/>
          <w:sz w:val="20"/>
          <w:lang w:val="fr-CA"/>
        </w:rPr>
      </w:pPr>
      <w:r>
        <w:rPr>
          <w:b/>
          <w:sz w:val="20"/>
          <w:lang w:val="fr-CA"/>
        </w:rPr>
        <w:t xml:space="preserve">Perte totale (art. 1115 </w:t>
      </w:r>
      <w:proofErr w:type="spellStart"/>
      <w:r>
        <w:rPr>
          <w:b/>
          <w:sz w:val="20"/>
          <w:lang w:val="fr-CA"/>
        </w:rPr>
        <w:t>C.c.Q</w:t>
      </w:r>
      <w:proofErr w:type="spellEnd"/>
      <w:r>
        <w:rPr>
          <w:b/>
          <w:sz w:val="20"/>
          <w:lang w:val="fr-CA"/>
        </w:rPr>
        <w:t>.)</w:t>
      </w:r>
    </w:p>
    <w:p w14:paraId="7B8F27C1" w14:textId="77777777" w:rsidR="0050607D" w:rsidRDefault="0050607D">
      <w:pPr>
        <w:rPr>
          <w:sz w:val="20"/>
          <w:lang w:val="fr-CA"/>
        </w:rPr>
      </w:pPr>
      <w:r>
        <w:rPr>
          <w:sz w:val="20"/>
          <w:lang w:val="fr-CA"/>
        </w:rPr>
        <w:t>Article n’est pas clair : En réalité ça dépend en ce que les parties ont stipulées (</w:t>
      </w:r>
      <w:r>
        <w:rPr>
          <w:i/>
          <w:sz w:val="20"/>
          <w:lang w:val="fr-CA"/>
        </w:rPr>
        <w:t xml:space="preserve">art. 992 </w:t>
      </w:r>
      <w:proofErr w:type="spellStart"/>
      <w:r>
        <w:rPr>
          <w:i/>
          <w:sz w:val="20"/>
          <w:lang w:val="fr-CA"/>
        </w:rPr>
        <w:t>C.c.Q</w:t>
      </w:r>
      <w:proofErr w:type="spellEnd"/>
      <w:r>
        <w:rPr>
          <w:i/>
          <w:sz w:val="20"/>
          <w:lang w:val="fr-CA"/>
        </w:rPr>
        <w:t>.</w:t>
      </w:r>
      <w:r>
        <w:rPr>
          <w:sz w:val="20"/>
          <w:lang w:val="fr-CA"/>
        </w:rPr>
        <w:t>).</w:t>
      </w:r>
    </w:p>
    <w:p w14:paraId="3DF51272" w14:textId="77777777" w:rsidR="0050607D" w:rsidRDefault="0050607D">
      <w:pPr>
        <w:pStyle w:val="Corpsdetexte2"/>
      </w:pPr>
      <w:r>
        <w:t xml:space="preserve">Art. 1115 </w:t>
      </w:r>
      <w:proofErr w:type="gramStart"/>
      <w:r>
        <w:t>dit</w:t>
      </w:r>
      <w:proofErr w:type="gramEnd"/>
      <w:r>
        <w:t xml:space="preserve"> que si par exemple la maison </w:t>
      </w:r>
      <w:proofErr w:type="spellStart"/>
      <w:r>
        <w:t>brûle</w:t>
      </w:r>
      <w:proofErr w:type="spellEnd"/>
      <w:r>
        <w:t xml:space="preserve">, ce n’est pas la fin de la superficie et on peut rebâtir. L’art. 992 </w:t>
      </w:r>
      <w:proofErr w:type="gramStart"/>
      <w:r>
        <w:t>dit</w:t>
      </w:r>
      <w:proofErr w:type="gramEnd"/>
      <w:r>
        <w:t xml:space="preserve"> néanmoins que c’est le propriétaire du fonds qui a le dernier mot! Voir aussi art. 1110 </w:t>
      </w:r>
      <w:proofErr w:type="spellStart"/>
      <w:r>
        <w:t>C.c.Q</w:t>
      </w:r>
      <w:proofErr w:type="spellEnd"/>
      <w:r>
        <w:t>.!</w:t>
      </w:r>
    </w:p>
    <w:p w14:paraId="7DD178A6" w14:textId="77777777" w:rsidR="0050607D" w:rsidRDefault="0050607D">
      <w:pPr>
        <w:pStyle w:val="Titre8"/>
      </w:pPr>
      <w:r>
        <w:t>Conséquences</w:t>
      </w:r>
    </w:p>
    <w:p w14:paraId="680E8551" w14:textId="77777777" w:rsidR="0050607D" w:rsidRDefault="0050607D">
      <w:pPr>
        <w:rPr>
          <w:b/>
          <w:sz w:val="20"/>
          <w:lang w:val="fr-CA"/>
        </w:rPr>
      </w:pPr>
      <w:r>
        <w:rPr>
          <w:b/>
          <w:sz w:val="20"/>
          <w:lang w:val="fr-CA"/>
        </w:rPr>
        <w:t xml:space="preserve">Paiement (art. 1116, 1117, 1118 </w:t>
      </w:r>
      <w:proofErr w:type="spellStart"/>
      <w:r>
        <w:rPr>
          <w:b/>
          <w:sz w:val="20"/>
          <w:lang w:val="fr-CA"/>
        </w:rPr>
        <w:t>C.c.Q</w:t>
      </w:r>
      <w:proofErr w:type="spellEnd"/>
      <w:r>
        <w:rPr>
          <w:b/>
          <w:sz w:val="20"/>
          <w:lang w:val="fr-CA"/>
        </w:rPr>
        <w:t>.)</w:t>
      </w:r>
    </w:p>
    <w:p w14:paraId="101D6EF0" w14:textId="77777777" w:rsidR="0050607D" w:rsidRDefault="0050607D">
      <w:pPr>
        <w:numPr>
          <w:ilvl w:val="0"/>
          <w:numId w:val="1"/>
        </w:numPr>
        <w:rPr>
          <w:sz w:val="20"/>
          <w:lang w:val="fr-CA"/>
        </w:rPr>
      </w:pPr>
      <w:r>
        <w:rPr>
          <w:sz w:val="20"/>
          <w:lang w:val="fr-CA"/>
        </w:rPr>
        <w:t xml:space="preserve">Le tréfoncier doit payer le </w:t>
      </w:r>
      <w:proofErr w:type="spellStart"/>
      <w:r>
        <w:rPr>
          <w:sz w:val="20"/>
          <w:lang w:val="fr-CA"/>
        </w:rPr>
        <w:t>superficiaire</w:t>
      </w:r>
      <w:proofErr w:type="spellEnd"/>
      <w:r>
        <w:rPr>
          <w:sz w:val="20"/>
          <w:lang w:val="fr-CA"/>
        </w:rPr>
        <w:t xml:space="preserve"> à la fin de la superficie pour les ouvrages (ou le </w:t>
      </w:r>
      <w:proofErr w:type="spellStart"/>
      <w:r>
        <w:rPr>
          <w:sz w:val="20"/>
          <w:lang w:val="fr-CA"/>
        </w:rPr>
        <w:t>superficiaire</w:t>
      </w:r>
      <w:proofErr w:type="spellEnd"/>
      <w:r>
        <w:rPr>
          <w:sz w:val="20"/>
          <w:lang w:val="fr-CA"/>
        </w:rPr>
        <w:t xml:space="preserve"> enlève ses constructions). </w:t>
      </w:r>
      <w:r w:rsidR="00AA6146">
        <w:rPr>
          <w:sz w:val="20"/>
          <w:lang w:val="fr-CA"/>
        </w:rPr>
        <w:t xml:space="preserve">Il a 90 jours pour se décider, sinon ça reste gratuitement, </w:t>
      </w:r>
      <w:r w:rsidR="00AA6146" w:rsidRPr="00AA6146">
        <w:rPr>
          <w:i/>
          <w:sz w:val="20"/>
          <w:u w:val="single"/>
          <w:lang w:val="fr-CA"/>
        </w:rPr>
        <w:t xml:space="preserve">Aliments Carrière </w:t>
      </w:r>
      <w:proofErr w:type="spellStart"/>
      <w:r w:rsidR="00AA6146" w:rsidRPr="00AA6146">
        <w:rPr>
          <w:i/>
          <w:sz w:val="20"/>
          <w:u w:val="single"/>
          <w:lang w:val="fr-CA"/>
        </w:rPr>
        <w:t>inc.</w:t>
      </w:r>
      <w:proofErr w:type="spellEnd"/>
      <w:r w:rsidR="00AA6146" w:rsidRPr="00AA6146">
        <w:rPr>
          <w:i/>
          <w:sz w:val="20"/>
          <w:u w:val="single"/>
          <w:lang w:val="fr-CA"/>
        </w:rPr>
        <w:t xml:space="preserve"> c. Dubuc</w:t>
      </w:r>
      <w:r w:rsidR="00AA6146">
        <w:rPr>
          <w:sz w:val="20"/>
          <w:lang w:val="fr-CA"/>
        </w:rPr>
        <w:t xml:space="preserve"> (délai de déchéance, mais ça le dit pas).</w:t>
      </w:r>
    </w:p>
    <w:p w14:paraId="54359FFD" w14:textId="77777777" w:rsidR="0050607D" w:rsidRDefault="0050607D">
      <w:pPr>
        <w:numPr>
          <w:ilvl w:val="0"/>
          <w:numId w:val="1"/>
        </w:numPr>
        <w:rPr>
          <w:sz w:val="20"/>
          <w:lang w:val="fr-CA"/>
        </w:rPr>
      </w:pPr>
      <w:r>
        <w:rPr>
          <w:sz w:val="20"/>
          <w:lang w:val="fr-CA"/>
        </w:rPr>
        <w:t>S’il y a des problèmes, le tribunal peut décider.</w:t>
      </w:r>
    </w:p>
    <w:p w14:paraId="28478C98" w14:textId="77777777" w:rsidR="0050607D" w:rsidRDefault="0050607D">
      <w:pPr>
        <w:numPr>
          <w:ilvl w:val="0"/>
          <w:numId w:val="1"/>
        </w:numPr>
        <w:rPr>
          <w:sz w:val="20"/>
          <w:lang w:val="fr-CA"/>
        </w:rPr>
      </w:pPr>
      <w:r>
        <w:rPr>
          <w:sz w:val="20"/>
          <w:lang w:val="fr-CA"/>
        </w:rPr>
        <w:t xml:space="preserve">Si valeur de superficie égale ou plus grande que fonds, </w:t>
      </w:r>
      <w:proofErr w:type="spellStart"/>
      <w:r>
        <w:rPr>
          <w:sz w:val="20"/>
          <w:lang w:val="fr-CA"/>
        </w:rPr>
        <w:t>superficiaire</w:t>
      </w:r>
      <w:proofErr w:type="spellEnd"/>
      <w:r>
        <w:rPr>
          <w:sz w:val="20"/>
          <w:lang w:val="fr-CA"/>
        </w:rPr>
        <w:t xml:space="preserve"> peut </w:t>
      </w:r>
      <w:r w:rsidRPr="00AA6146">
        <w:rPr>
          <w:sz w:val="20"/>
          <w:u w:val="single"/>
          <w:lang w:val="fr-CA"/>
        </w:rPr>
        <w:t>acheter</w:t>
      </w:r>
      <w:r>
        <w:rPr>
          <w:sz w:val="20"/>
          <w:lang w:val="fr-CA"/>
        </w:rPr>
        <w:t xml:space="preserve"> du tréfoncier!</w:t>
      </w:r>
    </w:p>
    <w:p w14:paraId="5BE97B55" w14:textId="77777777" w:rsidR="0050607D" w:rsidRDefault="0050607D">
      <w:pPr>
        <w:rPr>
          <w:sz w:val="20"/>
          <w:lang w:val="fr-CA"/>
        </w:rPr>
      </w:pPr>
    </w:p>
    <w:p w14:paraId="272D5D19" w14:textId="77777777" w:rsidR="0050607D" w:rsidRDefault="0050607D">
      <w:pPr>
        <w:rPr>
          <w:sz w:val="20"/>
          <w:lang w:val="fr-CA"/>
        </w:rPr>
      </w:pPr>
    </w:p>
    <w:p w14:paraId="12594D2B" w14:textId="77777777" w:rsidR="0050607D" w:rsidRDefault="0050607D">
      <w:pPr>
        <w:rPr>
          <w:b/>
          <w:sz w:val="32"/>
          <w:lang w:val="fr-CA"/>
        </w:rPr>
      </w:pPr>
      <w:r>
        <w:rPr>
          <w:b/>
          <w:sz w:val="32"/>
          <w:lang w:val="fr-CA"/>
        </w:rPr>
        <w:t>Démembrements de la propriété</w:t>
      </w:r>
    </w:p>
    <w:p w14:paraId="06F2303C" w14:textId="77777777" w:rsidR="0050607D" w:rsidRDefault="0050607D">
      <w:pPr>
        <w:numPr>
          <w:ilvl w:val="0"/>
          <w:numId w:val="1"/>
        </w:numPr>
        <w:rPr>
          <w:sz w:val="20"/>
          <w:lang w:val="fr-CA"/>
        </w:rPr>
      </w:pPr>
      <w:r>
        <w:rPr>
          <w:sz w:val="20"/>
          <w:lang w:val="fr-CA"/>
        </w:rPr>
        <w:t>Les démembrements sont le résultat du transfert de certains attributs de la propriété en faveur d’une autre personne (</w:t>
      </w:r>
      <w:r>
        <w:rPr>
          <w:b/>
          <w:sz w:val="20"/>
          <w:lang w:val="fr-CA"/>
        </w:rPr>
        <w:t>servitudes personnelles</w:t>
      </w:r>
      <w:r w:rsidR="000A2206">
        <w:rPr>
          <w:b/>
          <w:sz w:val="20"/>
          <w:lang w:val="fr-CA"/>
        </w:rPr>
        <w:t> : sur une chose en faveur d’une personne</w:t>
      </w:r>
      <w:r>
        <w:rPr>
          <w:sz w:val="20"/>
          <w:lang w:val="fr-CA"/>
        </w:rPr>
        <w:t xml:space="preserve">) ou d’un autre fonds que </w:t>
      </w:r>
      <w:r w:rsidR="00517C4C">
        <w:rPr>
          <w:sz w:val="20"/>
          <w:lang w:val="fr-CA"/>
        </w:rPr>
        <w:t xml:space="preserve">celui assujetti au droit de la </w:t>
      </w:r>
      <w:r>
        <w:rPr>
          <w:sz w:val="20"/>
          <w:lang w:val="fr-CA"/>
        </w:rPr>
        <w:t>propriété (</w:t>
      </w:r>
      <w:r>
        <w:rPr>
          <w:b/>
          <w:sz w:val="20"/>
          <w:lang w:val="fr-CA"/>
        </w:rPr>
        <w:t>servitudes réelles</w:t>
      </w:r>
      <w:r w:rsidR="000A2206">
        <w:rPr>
          <w:b/>
          <w:sz w:val="20"/>
          <w:lang w:val="fr-CA"/>
        </w:rPr>
        <w:t> : sur une chose en faveur d’une chose</w:t>
      </w:r>
      <w:r>
        <w:rPr>
          <w:sz w:val="20"/>
          <w:lang w:val="fr-CA"/>
        </w:rPr>
        <w:t>).</w:t>
      </w:r>
    </w:p>
    <w:p w14:paraId="14311776" w14:textId="77777777" w:rsidR="0050607D" w:rsidRDefault="0050607D">
      <w:pPr>
        <w:pStyle w:val="Corpsdetexte2"/>
        <w:numPr>
          <w:ilvl w:val="0"/>
          <w:numId w:val="1"/>
        </w:numPr>
      </w:pPr>
      <w:r>
        <w:t xml:space="preserve">Le </w:t>
      </w:r>
      <w:proofErr w:type="spellStart"/>
      <w:r>
        <w:t>C.c.Q</w:t>
      </w:r>
      <w:proofErr w:type="spellEnd"/>
      <w:r>
        <w:t>. parle seulement expressément des servitudes réelles, mais les servitudes personnelles (usufruit, usage, emphytéose) y  sont aussi, mais pas sous le terme « servitudes personnelles ».</w:t>
      </w:r>
    </w:p>
    <w:p w14:paraId="3A5DBD0B" w14:textId="77777777" w:rsidR="0050607D" w:rsidRDefault="0050607D">
      <w:pPr>
        <w:pStyle w:val="Corpsdetexte2"/>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926"/>
        <w:gridCol w:w="2927"/>
        <w:gridCol w:w="2927"/>
      </w:tblGrid>
      <w:tr w:rsidR="0050607D" w14:paraId="7A86EE10" w14:textId="77777777">
        <w:tc>
          <w:tcPr>
            <w:tcW w:w="2926" w:type="dxa"/>
            <w:shd w:val="clear" w:color="auto" w:fill="FFFFFF"/>
          </w:tcPr>
          <w:p w14:paraId="392A2B29" w14:textId="77777777" w:rsidR="0050607D" w:rsidRDefault="0050607D">
            <w:pPr>
              <w:pStyle w:val="Corpsdetexte2"/>
              <w:rPr>
                <w:b/>
              </w:rPr>
            </w:pPr>
          </w:p>
        </w:tc>
        <w:tc>
          <w:tcPr>
            <w:tcW w:w="2927" w:type="dxa"/>
            <w:shd w:val="clear" w:color="auto" w:fill="FFFFFF"/>
          </w:tcPr>
          <w:p w14:paraId="21C68768" w14:textId="77777777" w:rsidR="0050607D" w:rsidRDefault="0050607D">
            <w:pPr>
              <w:pStyle w:val="Corpsdetexte2"/>
              <w:rPr>
                <w:b/>
              </w:rPr>
            </w:pPr>
            <w:r>
              <w:rPr>
                <w:b/>
              </w:rPr>
              <w:t>Servitude personnelle</w:t>
            </w:r>
          </w:p>
        </w:tc>
        <w:tc>
          <w:tcPr>
            <w:tcW w:w="2927" w:type="dxa"/>
            <w:shd w:val="clear" w:color="auto" w:fill="FFFFFF"/>
          </w:tcPr>
          <w:p w14:paraId="58456D82" w14:textId="77777777" w:rsidR="0050607D" w:rsidRDefault="0050607D">
            <w:pPr>
              <w:pStyle w:val="Corpsdetexte2"/>
              <w:rPr>
                <w:b/>
              </w:rPr>
            </w:pPr>
            <w:r>
              <w:rPr>
                <w:b/>
              </w:rPr>
              <w:t>Servitude réelle</w:t>
            </w:r>
          </w:p>
        </w:tc>
      </w:tr>
      <w:tr w:rsidR="0050607D" w14:paraId="3172555C" w14:textId="77777777">
        <w:tc>
          <w:tcPr>
            <w:tcW w:w="2926" w:type="dxa"/>
            <w:shd w:val="clear" w:color="auto" w:fill="FFFFFF"/>
          </w:tcPr>
          <w:p w14:paraId="2567D3D9" w14:textId="77777777" w:rsidR="0050607D" w:rsidRDefault="0050607D">
            <w:pPr>
              <w:pStyle w:val="Corpsdetexte2"/>
              <w:rPr>
                <w:b/>
              </w:rPr>
            </w:pPr>
            <w:r>
              <w:rPr>
                <w:b/>
              </w:rPr>
              <w:t>Qui en profite?</w:t>
            </w:r>
          </w:p>
        </w:tc>
        <w:tc>
          <w:tcPr>
            <w:tcW w:w="2927" w:type="dxa"/>
          </w:tcPr>
          <w:p w14:paraId="1B370560" w14:textId="77777777" w:rsidR="0050607D" w:rsidRDefault="0050607D">
            <w:pPr>
              <w:pStyle w:val="Corpsdetexte2"/>
            </w:pPr>
            <w:r>
              <w:t>Une personne</w:t>
            </w:r>
          </w:p>
        </w:tc>
        <w:tc>
          <w:tcPr>
            <w:tcW w:w="2927" w:type="dxa"/>
          </w:tcPr>
          <w:p w14:paraId="28D5E9AD" w14:textId="77777777" w:rsidR="0050607D" w:rsidRDefault="0050607D">
            <w:pPr>
              <w:pStyle w:val="Corpsdetexte2"/>
            </w:pPr>
            <w:r>
              <w:t>Un autre immeuble</w:t>
            </w:r>
          </w:p>
        </w:tc>
      </w:tr>
      <w:tr w:rsidR="0050607D" w14:paraId="1ED7556D" w14:textId="77777777">
        <w:tc>
          <w:tcPr>
            <w:tcW w:w="2926" w:type="dxa"/>
            <w:shd w:val="clear" w:color="auto" w:fill="FFFFFF"/>
          </w:tcPr>
          <w:p w14:paraId="0A417727" w14:textId="77777777" w:rsidR="0050607D" w:rsidRDefault="0050607D">
            <w:pPr>
              <w:pStyle w:val="Corpsdetexte2"/>
              <w:rPr>
                <w:b/>
              </w:rPr>
            </w:pPr>
            <w:r>
              <w:rPr>
                <w:b/>
              </w:rPr>
              <w:t>Objet de la servitude</w:t>
            </w:r>
          </w:p>
        </w:tc>
        <w:tc>
          <w:tcPr>
            <w:tcW w:w="2927" w:type="dxa"/>
          </w:tcPr>
          <w:p w14:paraId="0C84C6A6" w14:textId="77777777" w:rsidR="0050607D" w:rsidRDefault="0050607D">
            <w:pPr>
              <w:pStyle w:val="Corpsdetexte2"/>
            </w:pPr>
            <w:r>
              <w:t>Meubles ou immeubles</w:t>
            </w:r>
          </w:p>
        </w:tc>
        <w:tc>
          <w:tcPr>
            <w:tcW w:w="2927" w:type="dxa"/>
          </w:tcPr>
          <w:p w14:paraId="5CC5799D" w14:textId="77777777" w:rsidR="0050607D" w:rsidRDefault="0050607D">
            <w:pPr>
              <w:pStyle w:val="Corpsdetexte2"/>
            </w:pPr>
            <w:r>
              <w:t>Immeubles seulement</w:t>
            </w:r>
          </w:p>
        </w:tc>
      </w:tr>
      <w:tr w:rsidR="0050607D" w14:paraId="75E97E5B" w14:textId="77777777">
        <w:tc>
          <w:tcPr>
            <w:tcW w:w="2926" w:type="dxa"/>
            <w:shd w:val="clear" w:color="auto" w:fill="FFFFFF"/>
          </w:tcPr>
          <w:p w14:paraId="45F504D3" w14:textId="77777777" w:rsidR="0050607D" w:rsidRDefault="0050607D">
            <w:pPr>
              <w:pStyle w:val="Corpsdetexte2"/>
              <w:rPr>
                <w:b/>
              </w:rPr>
            </w:pPr>
            <w:r>
              <w:rPr>
                <w:b/>
              </w:rPr>
              <w:t>Durée</w:t>
            </w:r>
          </w:p>
        </w:tc>
        <w:tc>
          <w:tcPr>
            <w:tcW w:w="2927" w:type="dxa"/>
          </w:tcPr>
          <w:p w14:paraId="63C6DE67" w14:textId="77777777" w:rsidR="0050607D" w:rsidRDefault="0050607D">
            <w:pPr>
              <w:pStyle w:val="Corpsdetexte2"/>
            </w:pPr>
            <w:r>
              <w:t>Temporairement</w:t>
            </w:r>
          </w:p>
        </w:tc>
        <w:tc>
          <w:tcPr>
            <w:tcW w:w="2927" w:type="dxa"/>
          </w:tcPr>
          <w:p w14:paraId="5F4F07C2" w14:textId="77777777" w:rsidR="0050607D" w:rsidRDefault="0050607D">
            <w:pPr>
              <w:pStyle w:val="Corpsdetexte2"/>
            </w:pPr>
            <w:r>
              <w:t>Permanent, si pas de stipulation contraire</w:t>
            </w:r>
          </w:p>
        </w:tc>
      </w:tr>
    </w:tbl>
    <w:p w14:paraId="19A163F2" w14:textId="77777777" w:rsidR="0050607D" w:rsidRDefault="0050607D">
      <w:pPr>
        <w:rPr>
          <w:sz w:val="20"/>
          <w:lang w:val="fr-CA"/>
        </w:rPr>
      </w:pPr>
    </w:p>
    <w:p w14:paraId="5F83EA31" w14:textId="77777777" w:rsidR="0050607D" w:rsidRDefault="0050607D">
      <w:pPr>
        <w:shd w:val="clear" w:color="auto" w:fill="FFFFFF"/>
        <w:jc w:val="center"/>
        <w:rPr>
          <w:b/>
          <w:sz w:val="28"/>
          <w:lang w:val="fr-CA"/>
        </w:rPr>
      </w:pPr>
      <w:r>
        <w:rPr>
          <w:b/>
          <w:sz w:val="28"/>
          <w:lang w:val="fr-CA"/>
        </w:rPr>
        <w:sym w:font="Wingdings 2" w:char="F075"/>
      </w:r>
      <w:r>
        <w:rPr>
          <w:b/>
          <w:sz w:val="28"/>
          <w:lang w:val="fr-CA"/>
        </w:rPr>
        <w:t xml:space="preserve"> Servitudes personnelles</w:t>
      </w:r>
    </w:p>
    <w:p w14:paraId="62BC4B3E" w14:textId="77777777" w:rsidR="0050607D" w:rsidRDefault="0050607D">
      <w:pPr>
        <w:rPr>
          <w:sz w:val="20"/>
          <w:lang w:val="fr-CA"/>
        </w:rPr>
      </w:pPr>
    </w:p>
    <w:p w14:paraId="6C9F6383" w14:textId="77777777" w:rsidR="0050607D" w:rsidRDefault="0050607D">
      <w:pPr>
        <w:pStyle w:val="Titre7"/>
      </w:pPr>
      <w:r>
        <w:t>Usufruit</w:t>
      </w:r>
    </w:p>
    <w:p w14:paraId="39B97833" w14:textId="77777777" w:rsidR="0050607D" w:rsidRDefault="0050607D">
      <w:pPr>
        <w:pStyle w:val="Corpsdetexte"/>
      </w:pPr>
      <w:r>
        <w:t xml:space="preserve">Arts. 1120 – 1123 </w:t>
      </w:r>
      <w:proofErr w:type="spellStart"/>
      <w:r>
        <w:t>C.c.Q</w:t>
      </w:r>
      <w:proofErr w:type="spellEnd"/>
      <w:r>
        <w:t>.</w:t>
      </w:r>
    </w:p>
    <w:p w14:paraId="1B450DAD" w14:textId="77777777" w:rsidR="0050607D" w:rsidRDefault="0050607D">
      <w:pPr>
        <w:pStyle w:val="Corpsdetexte"/>
        <w:rPr>
          <w:i w:val="0"/>
        </w:rPr>
      </w:pPr>
      <w:r>
        <w:rPr>
          <w:i w:val="0"/>
        </w:rPr>
        <w:t>L’usufruit est le droit réel temporaire sur la chose d’autrui, permettant de l’utiliser et d’en retirer les fruits</w:t>
      </w:r>
      <w:r w:rsidR="000A2206">
        <w:rPr>
          <w:i w:val="0"/>
        </w:rPr>
        <w:t xml:space="preserve"> (</w:t>
      </w:r>
      <w:r w:rsidR="000A2206" w:rsidRPr="000A2206">
        <w:t>usus et fructus</w:t>
      </w:r>
      <w:r w:rsidR="000A2206">
        <w:rPr>
          <w:i w:val="0"/>
        </w:rPr>
        <w:t>)</w:t>
      </w:r>
      <w:r>
        <w:rPr>
          <w:i w:val="0"/>
        </w:rPr>
        <w:t>, à charge d’en conserver la substance.</w:t>
      </w:r>
    </w:p>
    <w:p w14:paraId="432A74D2" w14:textId="77777777" w:rsidR="0050607D" w:rsidRDefault="0050607D">
      <w:pPr>
        <w:numPr>
          <w:ilvl w:val="0"/>
          <w:numId w:val="1"/>
        </w:numPr>
        <w:rPr>
          <w:sz w:val="20"/>
          <w:lang w:val="fr-CA"/>
        </w:rPr>
      </w:pPr>
      <w:r>
        <w:rPr>
          <w:sz w:val="20"/>
          <w:lang w:val="fr-CA"/>
        </w:rPr>
        <w:t>« Model de base » des démembrements</w:t>
      </w:r>
    </w:p>
    <w:p w14:paraId="4ED0875C" w14:textId="77777777" w:rsidR="0050607D" w:rsidRDefault="0050607D">
      <w:pPr>
        <w:numPr>
          <w:ilvl w:val="0"/>
          <w:numId w:val="1"/>
        </w:numPr>
        <w:rPr>
          <w:sz w:val="20"/>
          <w:lang w:val="fr-CA"/>
        </w:rPr>
      </w:pPr>
      <w:r>
        <w:rPr>
          <w:sz w:val="20"/>
          <w:lang w:val="fr-CA"/>
        </w:rPr>
        <w:t>A le plus de règles</w:t>
      </w:r>
    </w:p>
    <w:p w14:paraId="30E5C3EB" w14:textId="77777777" w:rsidR="0050607D" w:rsidRDefault="0050607D">
      <w:pPr>
        <w:numPr>
          <w:ilvl w:val="0"/>
          <w:numId w:val="1"/>
        </w:numPr>
        <w:rPr>
          <w:sz w:val="20"/>
          <w:lang w:val="fr-CA"/>
        </w:rPr>
      </w:pPr>
      <w:r>
        <w:rPr>
          <w:sz w:val="20"/>
          <w:lang w:val="fr-CA"/>
        </w:rPr>
        <w:t>L’usufruitier obtient l’usus, le fructus, mais non pas l’abusus (</w:t>
      </w:r>
      <w:r>
        <w:rPr>
          <w:i/>
          <w:sz w:val="20"/>
          <w:lang w:val="fr-CA"/>
        </w:rPr>
        <w:t xml:space="preserve">art. 1120 </w:t>
      </w:r>
      <w:proofErr w:type="spellStart"/>
      <w:r>
        <w:rPr>
          <w:i/>
          <w:sz w:val="20"/>
          <w:lang w:val="fr-CA"/>
        </w:rPr>
        <w:t>C.c.Q</w:t>
      </w:r>
      <w:proofErr w:type="spellEnd"/>
      <w:r>
        <w:rPr>
          <w:i/>
          <w:sz w:val="20"/>
          <w:lang w:val="fr-CA"/>
        </w:rPr>
        <w:t>.</w:t>
      </w:r>
      <w:r>
        <w:rPr>
          <w:sz w:val="20"/>
          <w:lang w:val="fr-CA"/>
        </w:rPr>
        <w:t>)!</w:t>
      </w:r>
    </w:p>
    <w:p w14:paraId="7999CCA2" w14:textId="77777777" w:rsidR="0050607D" w:rsidRDefault="0050607D">
      <w:pPr>
        <w:numPr>
          <w:ilvl w:val="0"/>
          <w:numId w:val="1"/>
        </w:numPr>
        <w:rPr>
          <w:sz w:val="20"/>
          <w:lang w:val="fr-CA"/>
        </w:rPr>
      </w:pPr>
      <w:r>
        <w:rPr>
          <w:sz w:val="20"/>
          <w:lang w:val="fr-CA"/>
        </w:rPr>
        <w:t>Peut porter sur meubles, immeubles et choses consomptibles (« quasi-usufruit » - on doit les remplacer par équivalent</w:t>
      </w:r>
      <w:r w:rsidR="000A2206">
        <w:rPr>
          <w:sz w:val="20"/>
          <w:lang w:val="fr-CA"/>
        </w:rPr>
        <w:t xml:space="preserve"> à la fin de l’usufruit</w:t>
      </w:r>
      <w:r>
        <w:rPr>
          <w:sz w:val="20"/>
          <w:lang w:val="fr-CA"/>
        </w:rPr>
        <w:t>)</w:t>
      </w:r>
    </w:p>
    <w:p w14:paraId="1C4C60E2" w14:textId="77777777" w:rsidR="0050607D" w:rsidRDefault="0050607D">
      <w:pPr>
        <w:numPr>
          <w:ilvl w:val="0"/>
          <w:numId w:val="1"/>
        </w:numPr>
        <w:rPr>
          <w:sz w:val="20"/>
          <w:lang w:val="fr-CA"/>
        </w:rPr>
      </w:pPr>
      <w:r>
        <w:rPr>
          <w:sz w:val="20"/>
          <w:lang w:val="fr-CA"/>
        </w:rPr>
        <w:t xml:space="preserve">L’usufruitier doit préserver la substance (art. 1120 </w:t>
      </w:r>
      <w:proofErr w:type="spellStart"/>
      <w:r>
        <w:rPr>
          <w:sz w:val="20"/>
          <w:lang w:val="fr-CA"/>
        </w:rPr>
        <w:t>C.c.Q</w:t>
      </w:r>
      <w:proofErr w:type="spellEnd"/>
      <w:r>
        <w:rPr>
          <w:sz w:val="20"/>
          <w:lang w:val="fr-CA"/>
        </w:rPr>
        <w:t>.) du bien. Problème : il y a des fruits qui sont seulement à obtenir en changeant la substance (mines par exemple).</w:t>
      </w:r>
    </w:p>
    <w:p w14:paraId="392D85A9" w14:textId="77777777" w:rsidR="0050607D" w:rsidRDefault="0050607D">
      <w:pPr>
        <w:pStyle w:val="Titre8"/>
      </w:pPr>
      <w:r>
        <w:t>Établissement</w:t>
      </w:r>
    </w:p>
    <w:p w14:paraId="226D69C8" w14:textId="77777777" w:rsidR="0050607D" w:rsidRDefault="0050607D">
      <w:pPr>
        <w:pStyle w:val="Titre2"/>
      </w:pPr>
      <w:r>
        <w:t xml:space="preserve">Sources (art. 1121 </w:t>
      </w:r>
      <w:proofErr w:type="spellStart"/>
      <w:r>
        <w:t>C.c.Q</w:t>
      </w:r>
      <w:proofErr w:type="spellEnd"/>
      <w:r>
        <w:t>.)</w:t>
      </w:r>
    </w:p>
    <w:p w14:paraId="5A7FD8C6" w14:textId="77777777" w:rsidR="0050607D" w:rsidRDefault="0050607D">
      <w:pPr>
        <w:pStyle w:val="Titre4"/>
      </w:pPr>
      <w:r>
        <w:t>Contrat</w:t>
      </w:r>
    </w:p>
    <w:p w14:paraId="75AC09D4" w14:textId="77777777" w:rsidR="0050607D" w:rsidRDefault="0050607D">
      <w:pPr>
        <w:rPr>
          <w:sz w:val="20"/>
          <w:lang w:val="fr-CA"/>
        </w:rPr>
      </w:pPr>
      <w:r>
        <w:rPr>
          <w:sz w:val="20"/>
          <w:lang w:val="fr-CA"/>
        </w:rPr>
        <w:t>Ex. : mariage – personne amène des meubles etc., époux a usufruit sur les choses.</w:t>
      </w:r>
    </w:p>
    <w:p w14:paraId="64020B6A" w14:textId="77777777" w:rsidR="0050607D" w:rsidRDefault="0050607D">
      <w:pPr>
        <w:pStyle w:val="Titre4"/>
      </w:pPr>
      <w:r>
        <w:t>Testament</w:t>
      </w:r>
    </w:p>
    <w:p w14:paraId="3D7CD606" w14:textId="77777777" w:rsidR="0050607D" w:rsidRDefault="0050607D">
      <w:pPr>
        <w:rPr>
          <w:sz w:val="20"/>
          <w:lang w:val="fr-CA"/>
        </w:rPr>
      </w:pPr>
      <w:r>
        <w:rPr>
          <w:sz w:val="20"/>
          <w:lang w:val="fr-CA"/>
        </w:rPr>
        <w:t xml:space="preserve">Ex. : </w:t>
      </w:r>
      <w:r w:rsidR="000A2206">
        <w:rPr>
          <w:sz w:val="20"/>
          <w:lang w:val="fr-CA"/>
        </w:rPr>
        <w:t>Si un homme meurt, l’e</w:t>
      </w:r>
      <w:r>
        <w:rPr>
          <w:sz w:val="20"/>
          <w:lang w:val="fr-CA"/>
        </w:rPr>
        <w:t>nfant hér</w:t>
      </w:r>
      <w:r w:rsidR="000A2206">
        <w:rPr>
          <w:sz w:val="20"/>
          <w:lang w:val="fr-CA"/>
        </w:rPr>
        <w:t>ite le bien (propriétaire), femme</w:t>
      </w:r>
      <w:r>
        <w:rPr>
          <w:sz w:val="20"/>
          <w:lang w:val="fr-CA"/>
        </w:rPr>
        <w:t xml:space="preserve"> hérite le droit de l’user et d’en tirer les fruits (usufruit).</w:t>
      </w:r>
    </w:p>
    <w:p w14:paraId="792B68F6" w14:textId="77777777" w:rsidR="0050607D" w:rsidRDefault="0050607D">
      <w:pPr>
        <w:pStyle w:val="Titre4"/>
      </w:pPr>
      <w:r>
        <w:t>Loi</w:t>
      </w:r>
    </w:p>
    <w:p w14:paraId="11669BD5" w14:textId="77777777" w:rsidR="0050607D" w:rsidRDefault="0050607D">
      <w:pPr>
        <w:rPr>
          <w:sz w:val="20"/>
          <w:lang w:val="fr-CA"/>
        </w:rPr>
      </w:pPr>
      <w:r>
        <w:rPr>
          <w:sz w:val="20"/>
          <w:lang w:val="fr-CA"/>
        </w:rPr>
        <w:t>Prescription acquisitive : crée</w:t>
      </w:r>
      <w:r w:rsidR="000A2206">
        <w:rPr>
          <w:sz w:val="20"/>
          <w:lang w:val="fr-CA"/>
        </w:rPr>
        <w:t>r</w:t>
      </w:r>
      <w:r>
        <w:rPr>
          <w:sz w:val="20"/>
          <w:lang w:val="fr-CA"/>
        </w:rPr>
        <w:t xml:space="preserve"> la présomption que le possesseur a ce droit après 10 ans (</w:t>
      </w:r>
      <w:r>
        <w:rPr>
          <w:i/>
          <w:sz w:val="20"/>
          <w:lang w:val="fr-CA"/>
        </w:rPr>
        <w:t>art.</w:t>
      </w:r>
      <w:r w:rsidR="000A2206">
        <w:rPr>
          <w:i/>
          <w:sz w:val="20"/>
          <w:lang w:val="fr-CA"/>
        </w:rPr>
        <w:t xml:space="preserve"> 2910 et</w:t>
      </w:r>
      <w:r>
        <w:rPr>
          <w:i/>
          <w:sz w:val="20"/>
          <w:lang w:val="fr-CA"/>
        </w:rPr>
        <w:t xml:space="preserve"> 2917 </w:t>
      </w:r>
      <w:proofErr w:type="spellStart"/>
      <w:r>
        <w:rPr>
          <w:i/>
          <w:sz w:val="20"/>
          <w:lang w:val="fr-CA"/>
        </w:rPr>
        <w:t>C.c.Q</w:t>
      </w:r>
      <w:proofErr w:type="spellEnd"/>
      <w:r>
        <w:rPr>
          <w:i/>
          <w:sz w:val="20"/>
          <w:lang w:val="fr-CA"/>
        </w:rPr>
        <w:t>.</w:t>
      </w:r>
      <w:r>
        <w:rPr>
          <w:sz w:val="20"/>
          <w:lang w:val="fr-CA"/>
        </w:rPr>
        <w:t>)</w:t>
      </w:r>
    </w:p>
    <w:p w14:paraId="2874F49A" w14:textId="77777777" w:rsidR="0050607D" w:rsidRDefault="0050607D">
      <w:pPr>
        <w:pStyle w:val="Titre4"/>
      </w:pPr>
      <w:r>
        <w:t>Jugement</w:t>
      </w:r>
    </w:p>
    <w:p w14:paraId="29D87098" w14:textId="77777777" w:rsidR="0050607D" w:rsidRDefault="0050607D">
      <w:pPr>
        <w:rPr>
          <w:sz w:val="20"/>
          <w:lang w:val="fr-CA"/>
        </w:rPr>
      </w:pPr>
      <w:r>
        <w:rPr>
          <w:sz w:val="20"/>
          <w:lang w:val="fr-CA"/>
        </w:rPr>
        <w:t xml:space="preserve">Parfois possible </w:t>
      </w:r>
      <w:r w:rsidR="000A2206">
        <w:rPr>
          <w:sz w:val="20"/>
          <w:lang w:val="fr-CA"/>
        </w:rPr>
        <w:t xml:space="preserve">(en matière matrimoniale) quand il s’agit du patrimoine familial, pour payer une créance du patrimoine familial ou une prestation compensatoires. </w:t>
      </w:r>
      <w:r>
        <w:rPr>
          <w:sz w:val="20"/>
          <w:lang w:val="fr-CA"/>
        </w:rPr>
        <w:t>(</w:t>
      </w:r>
      <w:proofErr w:type="gramStart"/>
      <w:r>
        <w:rPr>
          <w:i/>
          <w:sz w:val="20"/>
          <w:lang w:val="fr-CA"/>
        </w:rPr>
        <w:t>art</w:t>
      </w:r>
      <w:proofErr w:type="gramEnd"/>
      <w:r>
        <w:rPr>
          <w:i/>
          <w:sz w:val="20"/>
          <w:lang w:val="fr-CA"/>
        </w:rPr>
        <w:t xml:space="preserve">. 420, 429 </w:t>
      </w:r>
      <w:proofErr w:type="spellStart"/>
      <w:r>
        <w:rPr>
          <w:i/>
          <w:sz w:val="20"/>
          <w:lang w:val="fr-CA"/>
        </w:rPr>
        <w:t>C.c.Q</w:t>
      </w:r>
      <w:proofErr w:type="spellEnd"/>
      <w:r>
        <w:rPr>
          <w:i/>
          <w:sz w:val="20"/>
          <w:lang w:val="fr-CA"/>
        </w:rPr>
        <w:t>.</w:t>
      </w:r>
      <w:r>
        <w:rPr>
          <w:sz w:val="20"/>
          <w:lang w:val="fr-CA"/>
        </w:rPr>
        <w:t>)</w:t>
      </w:r>
    </w:p>
    <w:p w14:paraId="6F6436FB" w14:textId="77777777" w:rsidR="0050607D" w:rsidRDefault="0050607D">
      <w:pPr>
        <w:pStyle w:val="Titre2"/>
      </w:pPr>
      <w:r>
        <w:t>Obligations</w:t>
      </w:r>
    </w:p>
    <w:p w14:paraId="729E2B20" w14:textId="77777777" w:rsidR="0050607D" w:rsidRDefault="0050607D">
      <w:pPr>
        <w:pStyle w:val="Titre4"/>
      </w:pPr>
      <w:r>
        <w:t>Faire un inventaire</w:t>
      </w:r>
    </w:p>
    <w:p w14:paraId="38E952DA" w14:textId="77777777" w:rsidR="0050607D" w:rsidRDefault="0050607D">
      <w:pPr>
        <w:pStyle w:val="Titre3"/>
      </w:pPr>
      <w:r>
        <w:sym w:font="Wingdings" w:char="F0F0"/>
      </w:r>
      <w:r>
        <w:t xml:space="preserve"> Nature</w:t>
      </w:r>
    </w:p>
    <w:p w14:paraId="6A1C4225" w14:textId="77777777" w:rsidR="0050607D" w:rsidRDefault="0050607D">
      <w:pPr>
        <w:ind w:firstLine="360"/>
        <w:rPr>
          <w:sz w:val="20"/>
          <w:lang w:val="fr-CA"/>
        </w:rPr>
      </w:pPr>
      <w:r>
        <w:rPr>
          <w:sz w:val="20"/>
          <w:lang w:val="fr-CA"/>
        </w:rPr>
        <w:t xml:space="preserve">Art. 1142 </w:t>
      </w:r>
      <w:proofErr w:type="spellStart"/>
      <w:r>
        <w:rPr>
          <w:sz w:val="20"/>
          <w:lang w:val="fr-CA"/>
        </w:rPr>
        <w:t>C.c.Q</w:t>
      </w:r>
      <w:proofErr w:type="spellEnd"/>
      <w:r>
        <w:rPr>
          <w:sz w:val="20"/>
          <w:lang w:val="fr-CA"/>
        </w:rPr>
        <w:t xml:space="preserve">. avec référence aux arts. 1326 – 1130 </w:t>
      </w:r>
      <w:proofErr w:type="spellStart"/>
      <w:r>
        <w:rPr>
          <w:sz w:val="20"/>
          <w:lang w:val="fr-CA"/>
        </w:rPr>
        <w:t>C.c.Q</w:t>
      </w:r>
      <w:proofErr w:type="spellEnd"/>
      <w:r>
        <w:rPr>
          <w:sz w:val="20"/>
          <w:lang w:val="fr-CA"/>
        </w:rPr>
        <w:t>. (règles de l’inventaire).</w:t>
      </w:r>
    </w:p>
    <w:p w14:paraId="5922742F" w14:textId="77777777" w:rsidR="0050607D" w:rsidRDefault="0050607D">
      <w:pPr>
        <w:ind w:firstLine="360"/>
        <w:rPr>
          <w:sz w:val="20"/>
          <w:lang w:val="fr-CA"/>
        </w:rPr>
      </w:pPr>
      <w:r>
        <w:rPr>
          <w:sz w:val="20"/>
          <w:lang w:val="fr-CA"/>
        </w:rPr>
        <w:t>Il faut faire une</w:t>
      </w:r>
    </w:p>
    <w:p w14:paraId="19D01AC0" w14:textId="77777777" w:rsidR="0050607D" w:rsidRDefault="0050607D">
      <w:pPr>
        <w:numPr>
          <w:ilvl w:val="0"/>
          <w:numId w:val="1"/>
        </w:numPr>
        <w:rPr>
          <w:sz w:val="20"/>
          <w:lang w:val="fr-CA"/>
        </w:rPr>
      </w:pPr>
      <w:r>
        <w:rPr>
          <w:sz w:val="20"/>
          <w:lang w:val="fr-CA"/>
        </w:rPr>
        <w:t>Énumération</w:t>
      </w:r>
    </w:p>
    <w:p w14:paraId="5F9EEBE6" w14:textId="77777777" w:rsidR="0050607D" w:rsidRDefault="0050607D">
      <w:pPr>
        <w:numPr>
          <w:ilvl w:val="0"/>
          <w:numId w:val="1"/>
        </w:numPr>
        <w:rPr>
          <w:sz w:val="20"/>
          <w:lang w:val="fr-CA"/>
        </w:rPr>
      </w:pPr>
      <w:r>
        <w:rPr>
          <w:sz w:val="20"/>
          <w:lang w:val="fr-CA"/>
        </w:rPr>
        <w:t>Description</w:t>
      </w:r>
    </w:p>
    <w:p w14:paraId="6ECCC093" w14:textId="77777777" w:rsidR="0050607D" w:rsidRDefault="0050607D">
      <w:pPr>
        <w:numPr>
          <w:ilvl w:val="0"/>
          <w:numId w:val="1"/>
        </w:numPr>
        <w:rPr>
          <w:sz w:val="20"/>
          <w:lang w:val="fr-CA"/>
        </w:rPr>
      </w:pPr>
      <w:r>
        <w:rPr>
          <w:sz w:val="20"/>
          <w:lang w:val="fr-CA"/>
        </w:rPr>
        <w:t>Évaluation</w:t>
      </w:r>
      <w:r w:rsidR="006B79A8">
        <w:rPr>
          <w:sz w:val="20"/>
          <w:lang w:val="fr-CA"/>
        </w:rPr>
        <w:t xml:space="preserve"> (combien ça vaut)</w:t>
      </w:r>
    </w:p>
    <w:p w14:paraId="4004C86E" w14:textId="77777777" w:rsidR="0050607D" w:rsidRDefault="0050607D">
      <w:pPr>
        <w:pStyle w:val="Titre3"/>
        <w:rPr>
          <w:lang w:val="en-US"/>
        </w:rPr>
      </w:pPr>
      <w:r>
        <w:sym w:font="Wingdings" w:char="F0F0"/>
      </w:r>
      <w:r>
        <w:rPr>
          <w:lang w:val="en-US"/>
        </w:rPr>
        <w:t xml:space="preserve"> Exemptions (art. 1142 </w:t>
      </w:r>
      <w:proofErr w:type="spellStart"/>
      <w:r>
        <w:rPr>
          <w:lang w:val="en-US"/>
        </w:rPr>
        <w:t>C.c.Q</w:t>
      </w:r>
      <w:proofErr w:type="spellEnd"/>
      <w:r>
        <w:rPr>
          <w:lang w:val="en-US"/>
        </w:rPr>
        <w:t>.)</w:t>
      </w:r>
    </w:p>
    <w:p w14:paraId="1289F5B6" w14:textId="77777777" w:rsidR="0050607D" w:rsidRDefault="0050607D">
      <w:pPr>
        <w:ind w:firstLine="708"/>
        <w:rPr>
          <w:sz w:val="20"/>
          <w:lang w:val="fr-CA"/>
        </w:rPr>
      </w:pPr>
      <w:r>
        <w:rPr>
          <w:sz w:val="20"/>
          <w:lang w:val="fr-CA"/>
        </w:rPr>
        <w:sym w:font="Wingdings 2" w:char="F075"/>
      </w:r>
      <w:r>
        <w:rPr>
          <w:sz w:val="20"/>
          <w:lang w:val="fr-CA"/>
        </w:rPr>
        <w:t xml:space="preserve"> Présence : S’il y a déjà un inventaire</w:t>
      </w:r>
      <w:r w:rsidR="006B79A8">
        <w:rPr>
          <w:sz w:val="20"/>
          <w:lang w:val="fr-CA"/>
        </w:rPr>
        <w:t xml:space="preserve">, on ne le répètera pas. </w:t>
      </w:r>
    </w:p>
    <w:p w14:paraId="51A4011C" w14:textId="77777777" w:rsidR="0050607D" w:rsidRDefault="0050607D">
      <w:pPr>
        <w:ind w:left="708"/>
        <w:rPr>
          <w:sz w:val="20"/>
          <w:lang w:val="fr-CA"/>
        </w:rPr>
      </w:pPr>
      <w:r>
        <w:rPr>
          <w:sz w:val="20"/>
          <w:lang w:val="fr-CA"/>
        </w:rPr>
        <w:sym w:font="Wingdings 2" w:char="F076"/>
      </w:r>
      <w:r>
        <w:rPr>
          <w:sz w:val="20"/>
          <w:lang w:val="fr-CA"/>
        </w:rPr>
        <w:t xml:space="preserve"> Dispense : Si celui qui constitue l’usufruit dispense l’usufruitier. Pas possible si la personne avant était aussi un usufruitier et non pas le propriétaire</w:t>
      </w:r>
      <w:r w:rsidR="006B79A8">
        <w:rPr>
          <w:sz w:val="20"/>
          <w:lang w:val="fr-CA"/>
        </w:rPr>
        <w:t xml:space="preserve"> (usufruit successif)</w:t>
      </w:r>
      <w:r>
        <w:rPr>
          <w:sz w:val="20"/>
          <w:lang w:val="fr-CA"/>
        </w:rPr>
        <w:t xml:space="preserve">!  </w:t>
      </w:r>
    </w:p>
    <w:p w14:paraId="1BCB7FA4" w14:textId="77777777" w:rsidR="0050607D" w:rsidRDefault="0050607D">
      <w:pPr>
        <w:rPr>
          <w:i/>
          <w:sz w:val="20"/>
          <w:lang w:val="fr-CA"/>
        </w:rPr>
      </w:pPr>
      <w:r>
        <w:rPr>
          <w:i/>
          <w:sz w:val="20"/>
          <w:lang w:val="fr-CA"/>
        </w:rPr>
        <w:sym w:font="Wingdings" w:char="F0F0"/>
      </w:r>
      <w:r>
        <w:rPr>
          <w:i/>
          <w:sz w:val="20"/>
          <w:lang w:val="fr-CA"/>
        </w:rPr>
        <w:t xml:space="preserve"> Sanctions (arts. 1143, 1146 </w:t>
      </w:r>
      <w:proofErr w:type="spellStart"/>
      <w:r>
        <w:rPr>
          <w:i/>
          <w:sz w:val="20"/>
          <w:lang w:val="fr-CA"/>
        </w:rPr>
        <w:t>C.c.Q</w:t>
      </w:r>
      <w:proofErr w:type="spellEnd"/>
      <w:r>
        <w:rPr>
          <w:i/>
          <w:sz w:val="20"/>
          <w:lang w:val="fr-CA"/>
        </w:rPr>
        <w:t>.)</w:t>
      </w:r>
    </w:p>
    <w:p w14:paraId="68EC82B4" w14:textId="77777777" w:rsidR="0050607D" w:rsidRDefault="0050607D">
      <w:pPr>
        <w:ind w:firstLine="708"/>
        <w:rPr>
          <w:sz w:val="20"/>
          <w:lang w:val="fr-CA"/>
        </w:rPr>
      </w:pPr>
      <w:r>
        <w:rPr>
          <w:sz w:val="20"/>
          <w:lang w:val="fr-CA"/>
        </w:rPr>
        <w:t>Si on ne fait pas d’inventaire mais on doit le faire :</w:t>
      </w:r>
    </w:p>
    <w:p w14:paraId="545F2235" w14:textId="77777777" w:rsidR="0050607D" w:rsidRDefault="0050607D">
      <w:pPr>
        <w:rPr>
          <w:sz w:val="20"/>
          <w:lang w:val="fr-CA"/>
        </w:rPr>
      </w:pPr>
      <w:r>
        <w:rPr>
          <w:sz w:val="20"/>
          <w:lang w:val="fr-CA"/>
        </w:rPr>
        <w:tab/>
      </w:r>
      <w:r>
        <w:rPr>
          <w:sz w:val="20"/>
          <w:lang w:val="fr-CA"/>
        </w:rPr>
        <w:sym w:font="Wingdings 2" w:char="F075"/>
      </w:r>
      <w:r>
        <w:rPr>
          <w:sz w:val="20"/>
          <w:lang w:val="fr-CA"/>
        </w:rPr>
        <w:t xml:space="preserve"> Livraison : Ne pas délivrer la chose si l’usufruitier ne fait pas d’inventaire</w:t>
      </w:r>
      <w:r w:rsidR="006B79A8">
        <w:rPr>
          <w:sz w:val="20"/>
          <w:lang w:val="fr-CA"/>
        </w:rPr>
        <w:t xml:space="preserve"> (refus de remettre)</w:t>
      </w:r>
      <w:r>
        <w:rPr>
          <w:sz w:val="20"/>
          <w:lang w:val="fr-CA"/>
        </w:rPr>
        <w:t>.</w:t>
      </w:r>
      <w:r w:rsidR="006B79A8">
        <w:rPr>
          <w:sz w:val="20"/>
          <w:lang w:val="fr-CA"/>
        </w:rPr>
        <w:t xml:space="preserve"> Si elle tarde indument, elle peut être privé des revenus qui s’accumulent avant qu’elle ait fait l’inventaire, art. 1146 </w:t>
      </w:r>
      <w:proofErr w:type="spellStart"/>
      <w:r w:rsidR="006B79A8">
        <w:rPr>
          <w:sz w:val="20"/>
          <w:lang w:val="fr-CA"/>
        </w:rPr>
        <w:t>C.c.Q</w:t>
      </w:r>
      <w:proofErr w:type="spellEnd"/>
      <w:r w:rsidR="006B79A8">
        <w:rPr>
          <w:sz w:val="20"/>
          <w:lang w:val="fr-CA"/>
        </w:rPr>
        <w:t>.</w:t>
      </w:r>
    </w:p>
    <w:p w14:paraId="60B03DE4" w14:textId="77777777" w:rsidR="0050607D" w:rsidRDefault="0050607D">
      <w:pPr>
        <w:ind w:firstLine="708"/>
        <w:rPr>
          <w:sz w:val="20"/>
          <w:lang w:val="fr-CA"/>
        </w:rPr>
      </w:pPr>
      <w:r>
        <w:rPr>
          <w:sz w:val="20"/>
          <w:lang w:val="fr-CA"/>
        </w:rPr>
        <w:sym w:font="Wingdings 2" w:char="F076"/>
      </w:r>
      <w:r>
        <w:rPr>
          <w:sz w:val="20"/>
          <w:lang w:val="fr-CA"/>
        </w:rPr>
        <w:t xml:space="preserve"> Confection : </w:t>
      </w:r>
      <w:proofErr w:type="spellStart"/>
      <w:r>
        <w:rPr>
          <w:sz w:val="20"/>
          <w:lang w:val="fr-CA"/>
        </w:rPr>
        <w:t>Nue-propriétaire</w:t>
      </w:r>
      <w:proofErr w:type="spellEnd"/>
      <w:r>
        <w:rPr>
          <w:sz w:val="20"/>
          <w:lang w:val="fr-CA"/>
        </w:rPr>
        <w:t xml:space="preserve"> peut faire inventaire et faire payer l’usufruitier</w:t>
      </w:r>
      <w:r w:rsidR="006B79A8">
        <w:rPr>
          <w:sz w:val="20"/>
          <w:lang w:val="fr-CA"/>
        </w:rPr>
        <w:t xml:space="preserve"> (lui envoyer la facture)</w:t>
      </w:r>
      <w:r>
        <w:rPr>
          <w:sz w:val="20"/>
          <w:lang w:val="fr-CA"/>
        </w:rPr>
        <w:t>!</w:t>
      </w:r>
    </w:p>
    <w:p w14:paraId="64435095" w14:textId="77777777" w:rsidR="0050607D" w:rsidRDefault="0050607D">
      <w:pPr>
        <w:ind w:firstLine="708"/>
        <w:rPr>
          <w:sz w:val="20"/>
          <w:lang w:val="fr-CA"/>
        </w:rPr>
      </w:pPr>
      <w:r>
        <w:rPr>
          <w:sz w:val="20"/>
          <w:lang w:val="fr-CA"/>
        </w:rPr>
        <w:sym w:font="Wingdings 2" w:char="F077"/>
      </w:r>
      <w:r>
        <w:rPr>
          <w:sz w:val="20"/>
          <w:lang w:val="fr-CA"/>
        </w:rPr>
        <w:t xml:space="preserve"> Preuve : Ne rien faire, mais s’il y a un problème, c’est la faute de l’usufruitier</w:t>
      </w:r>
      <w:r w:rsidR="006B79A8">
        <w:rPr>
          <w:sz w:val="20"/>
          <w:lang w:val="fr-CA"/>
        </w:rPr>
        <w:t>, car il n’a pas fait son inventaire. (Essayer de prouver de son mieux de ce qui est dans l’usufruit)</w:t>
      </w:r>
      <w:r>
        <w:rPr>
          <w:sz w:val="20"/>
          <w:lang w:val="fr-CA"/>
        </w:rPr>
        <w:t>.</w:t>
      </w:r>
    </w:p>
    <w:p w14:paraId="05774E88" w14:textId="77777777" w:rsidR="0050607D" w:rsidRDefault="0050607D">
      <w:pPr>
        <w:rPr>
          <w:sz w:val="20"/>
          <w:lang w:val="fr-CA"/>
        </w:rPr>
      </w:pPr>
      <w:r>
        <w:rPr>
          <w:sz w:val="20"/>
          <w:lang w:val="fr-CA"/>
        </w:rPr>
        <w:tab/>
      </w:r>
    </w:p>
    <w:p w14:paraId="4D0C682F" w14:textId="77777777" w:rsidR="0050607D" w:rsidRDefault="0050607D">
      <w:pPr>
        <w:pStyle w:val="Titre2"/>
        <w:rPr>
          <w:b w:val="0"/>
          <w:u w:val="single"/>
        </w:rPr>
      </w:pPr>
      <w:r>
        <w:rPr>
          <w:b w:val="0"/>
          <w:u w:val="single"/>
        </w:rPr>
        <w:t>Obligation de garantie</w:t>
      </w:r>
    </w:p>
    <w:p w14:paraId="7005B66D" w14:textId="77777777" w:rsidR="0050607D" w:rsidRDefault="0050607D">
      <w:pPr>
        <w:pStyle w:val="Corpsdetexte"/>
      </w:pPr>
      <w:r>
        <w:sym w:font="Wingdings" w:char="F0F0"/>
      </w:r>
      <w:r>
        <w:t xml:space="preserve"> Nature (art. 1144 </w:t>
      </w:r>
      <w:proofErr w:type="spellStart"/>
      <w:r>
        <w:t>C.c.Q</w:t>
      </w:r>
      <w:proofErr w:type="spellEnd"/>
      <w:r>
        <w:t>.)</w:t>
      </w:r>
    </w:p>
    <w:p w14:paraId="26346E42" w14:textId="77777777" w:rsidR="0050607D" w:rsidRDefault="0050607D">
      <w:pPr>
        <w:rPr>
          <w:sz w:val="20"/>
          <w:lang w:val="fr-CA"/>
        </w:rPr>
      </w:pPr>
      <w:r>
        <w:rPr>
          <w:sz w:val="20"/>
          <w:lang w:val="fr-CA"/>
        </w:rPr>
        <w:tab/>
      </w:r>
      <w:r>
        <w:rPr>
          <w:sz w:val="20"/>
          <w:lang w:val="fr-CA"/>
        </w:rPr>
        <w:sym w:font="Wingdings 2" w:char="F075"/>
      </w:r>
      <w:r>
        <w:rPr>
          <w:sz w:val="20"/>
          <w:lang w:val="fr-CA"/>
        </w:rPr>
        <w:t xml:space="preserve"> Souscrire une assurance, ou</w:t>
      </w:r>
      <w:r w:rsidR="006B79A8">
        <w:rPr>
          <w:sz w:val="20"/>
          <w:lang w:val="fr-CA"/>
        </w:rPr>
        <w:t xml:space="preserve"> ;</w:t>
      </w:r>
    </w:p>
    <w:p w14:paraId="44769ACA" w14:textId="77777777" w:rsidR="0050607D" w:rsidRDefault="0050607D">
      <w:pPr>
        <w:ind w:firstLine="708"/>
        <w:rPr>
          <w:sz w:val="20"/>
          <w:lang w:val="fr-CA"/>
        </w:rPr>
      </w:pPr>
      <w:r>
        <w:rPr>
          <w:sz w:val="20"/>
          <w:lang w:val="fr-CA"/>
        </w:rPr>
        <w:sym w:font="Wingdings 2" w:char="F076"/>
      </w:r>
      <w:r w:rsidR="006B79A8">
        <w:rPr>
          <w:sz w:val="20"/>
          <w:lang w:val="fr-CA"/>
        </w:rPr>
        <w:t xml:space="preserve"> Autre </w:t>
      </w:r>
      <w:proofErr w:type="spellStart"/>
      <w:r w:rsidR="006B79A8">
        <w:rPr>
          <w:sz w:val="20"/>
          <w:lang w:val="fr-CA"/>
        </w:rPr>
        <w:t>sûreté</w:t>
      </w:r>
      <w:proofErr w:type="spellEnd"/>
      <w:r>
        <w:rPr>
          <w:sz w:val="20"/>
          <w:lang w:val="fr-CA"/>
        </w:rPr>
        <w:t xml:space="preserve"> (hypothèque</w:t>
      </w:r>
      <w:r w:rsidR="006B79A8">
        <w:rPr>
          <w:sz w:val="20"/>
          <w:lang w:val="fr-CA"/>
        </w:rPr>
        <w:t xml:space="preserve"> en garantie</w:t>
      </w:r>
      <w:r>
        <w:rPr>
          <w:sz w:val="20"/>
          <w:lang w:val="fr-CA"/>
        </w:rPr>
        <w:t xml:space="preserve">, </w:t>
      </w:r>
      <w:proofErr w:type="gramStart"/>
      <w:r>
        <w:rPr>
          <w:sz w:val="20"/>
          <w:lang w:val="fr-CA"/>
        </w:rPr>
        <w:t>caution …)</w:t>
      </w:r>
      <w:proofErr w:type="gramEnd"/>
    </w:p>
    <w:p w14:paraId="151D15CC" w14:textId="77777777" w:rsidR="0050607D" w:rsidRDefault="0050607D">
      <w:pPr>
        <w:pStyle w:val="Corpsdetexte"/>
        <w:rPr>
          <w:lang w:val="en-US"/>
        </w:rPr>
      </w:pPr>
      <w:r>
        <w:sym w:font="Wingdings" w:char="F0F0"/>
      </w:r>
      <w:r>
        <w:rPr>
          <w:lang w:val="en-US"/>
        </w:rPr>
        <w:t xml:space="preserve"> Exemption (art. 1144 </w:t>
      </w:r>
      <w:proofErr w:type="spellStart"/>
      <w:r>
        <w:rPr>
          <w:lang w:val="en-US"/>
        </w:rPr>
        <w:t>C.c.Q</w:t>
      </w:r>
      <w:proofErr w:type="spellEnd"/>
      <w:r>
        <w:rPr>
          <w:lang w:val="en-US"/>
        </w:rPr>
        <w:t>.)</w:t>
      </w:r>
    </w:p>
    <w:p w14:paraId="17D9E17E" w14:textId="77777777" w:rsidR="0050607D" w:rsidRDefault="0050607D">
      <w:pPr>
        <w:rPr>
          <w:sz w:val="20"/>
          <w:lang w:val="fr-CA"/>
        </w:rPr>
      </w:pPr>
      <w:r>
        <w:rPr>
          <w:sz w:val="20"/>
          <w:lang w:val="en-US"/>
        </w:rPr>
        <w:tab/>
      </w:r>
      <w:r>
        <w:rPr>
          <w:sz w:val="20"/>
          <w:lang w:val="fr-CA"/>
        </w:rPr>
        <w:sym w:font="Wingdings 2" w:char="F075"/>
      </w:r>
      <w:r>
        <w:rPr>
          <w:sz w:val="20"/>
          <w:lang w:val="fr-CA"/>
        </w:rPr>
        <w:t xml:space="preserve"> Par convention/contrat (ex. : testament) </w:t>
      </w:r>
    </w:p>
    <w:p w14:paraId="1CAC62F6" w14:textId="77777777" w:rsidR="0050607D" w:rsidRDefault="0050607D">
      <w:pPr>
        <w:ind w:firstLine="708"/>
        <w:rPr>
          <w:sz w:val="20"/>
          <w:lang w:val="fr-CA"/>
        </w:rPr>
      </w:pPr>
      <w:r>
        <w:rPr>
          <w:sz w:val="20"/>
          <w:lang w:val="fr-CA"/>
        </w:rPr>
        <w:sym w:font="Wingdings 2" w:char="F076"/>
      </w:r>
      <w:r>
        <w:rPr>
          <w:sz w:val="20"/>
          <w:lang w:val="fr-CA"/>
        </w:rPr>
        <w:t xml:space="preserve"> Par réserve de l’usufruit</w:t>
      </w:r>
    </w:p>
    <w:p w14:paraId="1C5D3616" w14:textId="77777777" w:rsidR="0050607D" w:rsidRDefault="0050607D">
      <w:pPr>
        <w:ind w:firstLine="708"/>
        <w:rPr>
          <w:sz w:val="20"/>
          <w:lang w:val="fr-CA"/>
        </w:rPr>
      </w:pPr>
      <w:r>
        <w:rPr>
          <w:sz w:val="20"/>
          <w:lang w:val="fr-CA"/>
        </w:rPr>
        <w:sym w:font="Wingdings 2" w:char="F077"/>
      </w:r>
      <w:r>
        <w:rPr>
          <w:sz w:val="20"/>
          <w:lang w:val="fr-CA"/>
        </w:rPr>
        <w:t xml:space="preserve"> Impossibilité</w:t>
      </w:r>
      <w:r w:rsidR="006B79A8">
        <w:rPr>
          <w:sz w:val="20"/>
          <w:lang w:val="fr-CA"/>
        </w:rPr>
        <w:t xml:space="preserve"> pratique</w:t>
      </w:r>
      <w:r>
        <w:rPr>
          <w:sz w:val="20"/>
          <w:lang w:val="fr-CA"/>
        </w:rPr>
        <w:t xml:space="preserve"> (relative)</w:t>
      </w:r>
      <w:r w:rsidR="006B79A8">
        <w:rPr>
          <w:sz w:val="20"/>
          <w:lang w:val="fr-CA"/>
        </w:rPr>
        <w:t xml:space="preserve">. Pas de possibilité de s’assurer ou ça couterait trop cher. </w:t>
      </w:r>
    </w:p>
    <w:p w14:paraId="3EF09EBE" w14:textId="77777777" w:rsidR="0050607D" w:rsidRDefault="0050607D">
      <w:pPr>
        <w:rPr>
          <w:i/>
          <w:sz w:val="20"/>
          <w:lang w:val="fr-CA"/>
        </w:rPr>
      </w:pPr>
      <w:r>
        <w:rPr>
          <w:i/>
          <w:sz w:val="20"/>
          <w:lang w:val="fr-CA"/>
        </w:rPr>
        <w:sym w:font="Wingdings" w:char="F0F0"/>
      </w:r>
      <w:r>
        <w:rPr>
          <w:i/>
          <w:sz w:val="20"/>
          <w:lang w:val="fr-CA"/>
        </w:rPr>
        <w:t xml:space="preserve"> Sanctions (arts. 1145, 1147 </w:t>
      </w:r>
      <w:proofErr w:type="spellStart"/>
      <w:r>
        <w:rPr>
          <w:i/>
          <w:sz w:val="20"/>
          <w:lang w:val="fr-CA"/>
        </w:rPr>
        <w:t>C.c.Q</w:t>
      </w:r>
      <w:proofErr w:type="spellEnd"/>
      <w:r>
        <w:rPr>
          <w:i/>
          <w:sz w:val="20"/>
          <w:lang w:val="fr-CA"/>
        </w:rPr>
        <w:t>.)</w:t>
      </w:r>
    </w:p>
    <w:p w14:paraId="3006B411" w14:textId="77777777" w:rsidR="0050607D" w:rsidRDefault="0050607D">
      <w:pPr>
        <w:rPr>
          <w:sz w:val="20"/>
          <w:lang w:val="fr-CA"/>
        </w:rPr>
      </w:pPr>
      <w:r>
        <w:rPr>
          <w:sz w:val="20"/>
          <w:lang w:val="fr-CA"/>
        </w:rPr>
        <w:tab/>
      </w:r>
      <w:r>
        <w:rPr>
          <w:sz w:val="20"/>
          <w:lang w:val="fr-CA"/>
        </w:rPr>
        <w:sym w:font="Wingdings 2" w:char="F075"/>
      </w:r>
      <w:r>
        <w:rPr>
          <w:sz w:val="20"/>
          <w:lang w:val="fr-CA"/>
        </w:rPr>
        <w:t xml:space="preserve"> Séquestration (usus): usufruitier déprit de l’usus, </w:t>
      </w:r>
      <w:r w:rsidR="006B79A8">
        <w:rPr>
          <w:sz w:val="20"/>
          <w:lang w:val="fr-CA"/>
        </w:rPr>
        <w:t xml:space="preserve">on nomme un gardien qui a </w:t>
      </w:r>
      <w:proofErr w:type="spellStart"/>
      <w:r w:rsidR="006B79A8">
        <w:rPr>
          <w:sz w:val="20"/>
          <w:lang w:val="fr-CA"/>
        </w:rPr>
        <w:t>a</w:t>
      </w:r>
      <w:proofErr w:type="spellEnd"/>
      <w:r w:rsidR="006B79A8">
        <w:rPr>
          <w:sz w:val="20"/>
          <w:lang w:val="fr-CA"/>
        </w:rPr>
        <w:t xml:space="preserve"> charge de simple administration (art. 1299 à 1370 et 1301-1305 </w:t>
      </w:r>
      <w:proofErr w:type="spellStart"/>
      <w:r w:rsidR="006B79A8">
        <w:rPr>
          <w:sz w:val="20"/>
          <w:lang w:val="fr-CA"/>
        </w:rPr>
        <w:t>C.c.Q</w:t>
      </w:r>
      <w:proofErr w:type="spellEnd"/>
      <w:r w:rsidR="006B79A8">
        <w:rPr>
          <w:sz w:val="20"/>
          <w:lang w:val="fr-CA"/>
        </w:rPr>
        <w:t xml:space="preserve">.) </w:t>
      </w:r>
      <w:r>
        <w:rPr>
          <w:sz w:val="20"/>
          <w:lang w:val="fr-CA"/>
        </w:rPr>
        <w:t>jusqu’</w:t>
      </w:r>
      <w:r w:rsidR="006B79A8">
        <w:rPr>
          <w:sz w:val="20"/>
          <w:lang w:val="fr-CA"/>
        </w:rPr>
        <w:t>à ce qu’</w:t>
      </w:r>
      <w:r>
        <w:rPr>
          <w:sz w:val="20"/>
          <w:lang w:val="fr-CA"/>
        </w:rPr>
        <w:t>il fournit garantie</w:t>
      </w:r>
    </w:p>
    <w:p w14:paraId="0C36D03D" w14:textId="77777777" w:rsidR="0050607D" w:rsidRDefault="0050607D">
      <w:pPr>
        <w:ind w:firstLine="708"/>
        <w:rPr>
          <w:sz w:val="20"/>
          <w:lang w:val="fr-CA"/>
        </w:rPr>
      </w:pPr>
      <w:r>
        <w:rPr>
          <w:sz w:val="20"/>
          <w:lang w:val="fr-CA"/>
        </w:rPr>
        <w:sym w:font="Wingdings 2" w:char="F076"/>
      </w:r>
      <w:r>
        <w:rPr>
          <w:sz w:val="20"/>
          <w:lang w:val="fr-CA"/>
        </w:rPr>
        <w:t xml:space="preserve"> Privation (fructus): fruits vont au nu-propriétaire, jusqu’à ce que l’usufruitier fournisse garantie</w:t>
      </w:r>
    </w:p>
    <w:p w14:paraId="2DDF6264" w14:textId="77777777" w:rsidR="0050607D" w:rsidRDefault="0050607D">
      <w:pPr>
        <w:ind w:left="708"/>
        <w:rPr>
          <w:sz w:val="20"/>
          <w:lang w:val="fr-CA"/>
        </w:rPr>
      </w:pPr>
      <w:r>
        <w:rPr>
          <w:sz w:val="20"/>
          <w:lang w:val="fr-CA"/>
        </w:rPr>
        <w:sym w:font="Wingdings 2" w:char="F077"/>
      </w:r>
      <w:r>
        <w:rPr>
          <w:sz w:val="20"/>
          <w:lang w:val="fr-CA"/>
        </w:rPr>
        <w:t xml:space="preserve"> Exception : Le juge peut décider que certaines choses restent quand même à la disposition de l’usufruitier (par exemples meubles dans une maison) jusqu’à ce qu’il fournisse la garantie.</w:t>
      </w:r>
    </w:p>
    <w:p w14:paraId="6DCE72F0" w14:textId="77777777" w:rsidR="0050607D" w:rsidRDefault="0050607D">
      <w:pPr>
        <w:pStyle w:val="Titre8"/>
      </w:pPr>
      <w:r>
        <w:t>Fonctionnement</w:t>
      </w:r>
      <w:r w:rsidR="006B79A8">
        <w:t xml:space="preserve"> (existence)</w:t>
      </w:r>
    </w:p>
    <w:p w14:paraId="241C4E83" w14:textId="77777777" w:rsidR="0050607D" w:rsidRDefault="0050607D">
      <w:pPr>
        <w:pStyle w:val="Titre2"/>
      </w:pPr>
      <w:r>
        <w:t>Droits</w:t>
      </w:r>
    </w:p>
    <w:p w14:paraId="6CFCABAA" w14:textId="77777777" w:rsidR="0050607D" w:rsidRDefault="0050607D">
      <w:pPr>
        <w:pStyle w:val="Titre4"/>
      </w:pPr>
      <w:r>
        <w:t xml:space="preserve">Principe (arts. 1120, 1126, 1135 </w:t>
      </w:r>
      <w:proofErr w:type="spellStart"/>
      <w:r>
        <w:t>C.c.Q</w:t>
      </w:r>
      <w:proofErr w:type="spellEnd"/>
      <w:r>
        <w:t>.)</w:t>
      </w:r>
    </w:p>
    <w:p w14:paraId="34527BD0" w14:textId="77777777" w:rsidR="0050607D" w:rsidRDefault="0050607D">
      <w:pPr>
        <w:rPr>
          <w:sz w:val="20"/>
          <w:lang w:val="fr-CA"/>
        </w:rPr>
      </w:pPr>
      <w:r>
        <w:rPr>
          <w:sz w:val="20"/>
          <w:lang w:val="fr-CA"/>
        </w:rPr>
        <w:t>L’usufruitier a l’usus et le fructus, mais non pas l’abusus!</w:t>
      </w:r>
    </w:p>
    <w:p w14:paraId="5B64B97F" w14:textId="77777777" w:rsidR="0050607D" w:rsidRDefault="0050607D">
      <w:pPr>
        <w:ind w:left="708"/>
        <w:rPr>
          <w:sz w:val="20"/>
          <w:lang w:val="fr-CA"/>
        </w:rPr>
      </w:pPr>
      <w:r>
        <w:rPr>
          <w:sz w:val="20"/>
          <w:lang w:val="fr-CA"/>
        </w:rPr>
        <w:sym w:font="Wingdings 2" w:char="F075"/>
      </w:r>
      <w:r>
        <w:rPr>
          <w:sz w:val="20"/>
          <w:lang w:val="fr-CA"/>
        </w:rPr>
        <w:t xml:space="preserve"> Il n’a pas l’abusus, mais il peut disposer du droit même = donner l’usufruit</w:t>
      </w:r>
      <w:r w:rsidR="00060717">
        <w:rPr>
          <w:sz w:val="20"/>
          <w:lang w:val="fr-CA"/>
        </w:rPr>
        <w:t xml:space="preserve"> de choses non consomptibles</w:t>
      </w:r>
      <w:r>
        <w:rPr>
          <w:sz w:val="20"/>
          <w:lang w:val="fr-CA"/>
        </w:rPr>
        <w:t xml:space="preserve"> à une autre personne par vente, louage etc. (</w:t>
      </w:r>
      <w:r>
        <w:rPr>
          <w:i/>
          <w:sz w:val="20"/>
          <w:lang w:val="fr-CA"/>
        </w:rPr>
        <w:t xml:space="preserve">arts. 1135, 1136 </w:t>
      </w:r>
      <w:proofErr w:type="spellStart"/>
      <w:r>
        <w:rPr>
          <w:i/>
          <w:sz w:val="20"/>
          <w:lang w:val="fr-CA"/>
        </w:rPr>
        <w:t>C.c.Q</w:t>
      </w:r>
      <w:proofErr w:type="spellEnd"/>
      <w:r>
        <w:rPr>
          <w:i/>
          <w:sz w:val="20"/>
          <w:lang w:val="fr-CA"/>
        </w:rPr>
        <w:t>.</w:t>
      </w:r>
      <w:r>
        <w:rPr>
          <w:sz w:val="20"/>
          <w:lang w:val="fr-CA"/>
        </w:rPr>
        <w:t>)</w:t>
      </w:r>
    </w:p>
    <w:p w14:paraId="422D1C4C" w14:textId="77777777" w:rsidR="0050607D" w:rsidRDefault="0050607D">
      <w:pPr>
        <w:pStyle w:val="Corpsdetexte2"/>
        <w:ind w:left="708"/>
      </w:pPr>
      <w:r>
        <w:sym w:font="Wingdings 2" w:char="F076"/>
      </w:r>
      <w:r>
        <w:t xml:space="preserve"> Dans le cas d’un quasi-usufruit (chose consomptible), il remplace la chose à la fin de l’usufruit avec la même chose dans l’espèce ou en payant la valeur en $ !</w:t>
      </w:r>
      <w:r w:rsidR="00060717">
        <w:t xml:space="preserve"> (</w:t>
      </w:r>
      <w:proofErr w:type="gramStart"/>
      <w:r w:rsidR="00060717">
        <w:t>art</w:t>
      </w:r>
      <w:proofErr w:type="gramEnd"/>
      <w:r w:rsidR="00060717">
        <w:t xml:space="preserve">. 1128 </w:t>
      </w:r>
      <w:proofErr w:type="spellStart"/>
      <w:r w:rsidR="00060717">
        <w:t>C.c.Q</w:t>
      </w:r>
      <w:proofErr w:type="spellEnd"/>
      <w:r w:rsidR="00060717">
        <w:t>.)</w:t>
      </w:r>
    </w:p>
    <w:p w14:paraId="57A35D4F" w14:textId="77777777" w:rsidR="0050607D" w:rsidRDefault="0050607D">
      <w:pPr>
        <w:ind w:firstLine="708"/>
        <w:rPr>
          <w:sz w:val="20"/>
          <w:lang w:val="fr-CA"/>
        </w:rPr>
      </w:pPr>
      <w:r>
        <w:rPr>
          <w:sz w:val="20"/>
          <w:lang w:val="fr-CA"/>
        </w:rPr>
        <w:sym w:font="Wingdings 2" w:char="F077"/>
      </w:r>
      <w:r>
        <w:rPr>
          <w:sz w:val="20"/>
          <w:lang w:val="fr-CA"/>
        </w:rPr>
        <w:t xml:space="preserve"> Le même principe s’applique pour les choses de détérioration rapide</w:t>
      </w:r>
      <w:r w:rsidR="00060717">
        <w:rPr>
          <w:sz w:val="20"/>
          <w:lang w:val="fr-CA"/>
        </w:rPr>
        <w:t xml:space="preserve"> (consomptibles rapidement)</w:t>
      </w:r>
      <w:r>
        <w:rPr>
          <w:sz w:val="20"/>
          <w:lang w:val="fr-CA"/>
        </w:rPr>
        <w:t>.</w:t>
      </w:r>
    </w:p>
    <w:p w14:paraId="313F8767" w14:textId="77777777" w:rsidR="0050607D" w:rsidRDefault="0050607D">
      <w:pPr>
        <w:rPr>
          <w:sz w:val="20"/>
          <w:u w:val="single"/>
          <w:lang w:val="fr-CA"/>
        </w:rPr>
      </w:pPr>
      <w:r>
        <w:rPr>
          <w:sz w:val="20"/>
          <w:u w:val="single"/>
          <w:lang w:val="fr-CA"/>
        </w:rPr>
        <w:t>Application</w:t>
      </w:r>
    </w:p>
    <w:p w14:paraId="6D3A3CE0" w14:textId="77777777" w:rsidR="0050607D" w:rsidRDefault="0050607D">
      <w:pPr>
        <w:ind w:firstLine="360"/>
        <w:rPr>
          <w:sz w:val="20"/>
          <w:lang w:val="fr-CA"/>
        </w:rPr>
      </w:pPr>
      <w:r>
        <w:rPr>
          <w:sz w:val="20"/>
          <w:lang w:val="fr-CA"/>
        </w:rPr>
        <w:sym w:font="Wingdings 2" w:char="F075"/>
      </w:r>
      <w:r>
        <w:rPr>
          <w:sz w:val="20"/>
          <w:lang w:val="fr-CA"/>
        </w:rPr>
        <w:t xml:space="preserve"> </w:t>
      </w:r>
      <w:r>
        <w:rPr>
          <w:i/>
          <w:sz w:val="20"/>
          <w:lang w:val="fr-CA"/>
        </w:rPr>
        <w:t xml:space="preserve">Accession </w:t>
      </w:r>
      <w:r w:rsidR="00060717">
        <w:rPr>
          <w:i/>
          <w:sz w:val="20"/>
          <w:lang w:val="fr-CA"/>
        </w:rPr>
        <w:t xml:space="preserve">naturelle et artificielle </w:t>
      </w:r>
      <w:r>
        <w:rPr>
          <w:i/>
          <w:sz w:val="20"/>
          <w:lang w:val="fr-CA"/>
        </w:rPr>
        <w:t>:</w:t>
      </w:r>
      <w:r>
        <w:rPr>
          <w:sz w:val="20"/>
          <w:lang w:val="fr-CA"/>
        </w:rPr>
        <w:t xml:space="preserve"> l’usufruit s’étend sur les accessoires</w:t>
      </w:r>
      <w:r w:rsidR="00060717">
        <w:rPr>
          <w:sz w:val="20"/>
          <w:lang w:val="fr-CA"/>
        </w:rPr>
        <w:t xml:space="preserve">, car l’accessoire suit le principal, (alluvions, balcon, </w:t>
      </w:r>
      <w:proofErr w:type="spellStart"/>
      <w:proofErr w:type="gramStart"/>
      <w:r w:rsidR="00060717">
        <w:rPr>
          <w:sz w:val="20"/>
          <w:lang w:val="fr-CA"/>
        </w:rPr>
        <w:t>etc</w:t>
      </w:r>
      <w:proofErr w:type="spellEnd"/>
      <w:r w:rsidR="00060717">
        <w:rPr>
          <w:sz w:val="20"/>
          <w:lang w:val="fr-CA"/>
        </w:rPr>
        <w:t>…)</w:t>
      </w:r>
      <w:proofErr w:type="gramEnd"/>
      <w:r>
        <w:rPr>
          <w:sz w:val="20"/>
          <w:lang w:val="fr-CA"/>
        </w:rPr>
        <w:t xml:space="preserve"> (</w:t>
      </w:r>
      <w:r>
        <w:rPr>
          <w:i/>
          <w:sz w:val="20"/>
          <w:lang w:val="fr-CA"/>
        </w:rPr>
        <w:t xml:space="preserve">art. 1124 </w:t>
      </w:r>
      <w:proofErr w:type="spellStart"/>
      <w:r>
        <w:rPr>
          <w:i/>
          <w:sz w:val="20"/>
          <w:lang w:val="fr-CA"/>
        </w:rPr>
        <w:t>C.c.Q</w:t>
      </w:r>
      <w:proofErr w:type="spellEnd"/>
      <w:r>
        <w:rPr>
          <w:i/>
          <w:sz w:val="20"/>
          <w:lang w:val="fr-CA"/>
        </w:rPr>
        <w:t>.</w:t>
      </w:r>
      <w:r>
        <w:rPr>
          <w:sz w:val="20"/>
          <w:lang w:val="fr-CA"/>
        </w:rPr>
        <w:t xml:space="preserve">) </w:t>
      </w:r>
    </w:p>
    <w:p w14:paraId="6E3E61FF" w14:textId="77777777" w:rsidR="0050607D" w:rsidRDefault="0050607D">
      <w:pPr>
        <w:ind w:firstLine="360"/>
        <w:rPr>
          <w:sz w:val="20"/>
          <w:lang w:val="fr-CA"/>
        </w:rPr>
      </w:pPr>
      <w:r>
        <w:rPr>
          <w:sz w:val="20"/>
          <w:lang w:val="fr-CA"/>
        </w:rPr>
        <w:sym w:font="Wingdings 2" w:char="F076"/>
      </w:r>
      <w:r>
        <w:rPr>
          <w:sz w:val="20"/>
          <w:lang w:val="fr-CA"/>
        </w:rPr>
        <w:t xml:space="preserve"> </w:t>
      </w:r>
      <w:r>
        <w:rPr>
          <w:i/>
          <w:sz w:val="20"/>
          <w:lang w:val="fr-CA"/>
        </w:rPr>
        <w:t>Vote:</w:t>
      </w:r>
      <w:r>
        <w:rPr>
          <w:sz w:val="20"/>
          <w:lang w:val="fr-CA"/>
        </w:rPr>
        <w:t xml:space="preserve"> </w:t>
      </w:r>
      <w:r>
        <w:rPr>
          <w:sz w:val="20"/>
          <w:lang w:val="fr-CA"/>
        </w:rPr>
        <w:tab/>
      </w:r>
    </w:p>
    <w:p w14:paraId="6A4260F4" w14:textId="77777777" w:rsidR="0050607D" w:rsidRDefault="0050607D">
      <w:pPr>
        <w:numPr>
          <w:ilvl w:val="0"/>
          <w:numId w:val="1"/>
        </w:numPr>
        <w:rPr>
          <w:sz w:val="20"/>
          <w:lang w:val="fr-CA"/>
        </w:rPr>
      </w:pPr>
      <w:r>
        <w:rPr>
          <w:sz w:val="20"/>
          <w:lang w:val="fr-CA"/>
        </w:rPr>
        <w:t>L’usufruitier peut voter sur tout ce qui concerne l’usus et le fructus (</w:t>
      </w:r>
      <w:r>
        <w:rPr>
          <w:i/>
          <w:sz w:val="20"/>
          <w:lang w:val="fr-CA"/>
        </w:rPr>
        <w:t xml:space="preserve">art. 1134 </w:t>
      </w:r>
      <w:proofErr w:type="spellStart"/>
      <w:r>
        <w:rPr>
          <w:i/>
          <w:sz w:val="20"/>
          <w:lang w:val="fr-CA"/>
        </w:rPr>
        <w:t>C.c.Q</w:t>
      </w:r>
      <w:proofErr w:type="spellEnd"/>
      <w:r>
        <w:rPr>
          <w:i/>
          <w:sz w:val="20"/>
          <w:lang w:val="fr-CA"/>
        </w:rPr>
        <w:t>.</w:t>
      </w:r>
      <w:r>
        <w:rPr>
          <w:sz w:val="20"/>
          <w:lang w:val="fr-CA"/>
        </w:rPr>
        <w:t>)</w:t>
      </w:r>
    </w:p>
    <w:p w14:paraId="0F8E7172" w14:textId="77777777" w:rsidR="0050607D" w:rsidRDefault="0050607D">
      <w:pPr>
        <w:numPr>
          <w:ilvl w:val="0"/>
          <w:numId w:val="1"/>
        </w:numPr>
        <w:rPr>
          <w:sz w:val="20"/>
          <w:lang w:val="fr-CA"/>
        </w:rPr>
      </w:pPr>
      <w:r>
        <w:rPr>
          <w:sz w:val="20"/>
          <w:lang w:val="fr-CA"/>
        </w:rPr>
        <w:t>Le nu-propriétaire vote sur tout ce qui concerne l’abusus (</w:t>
      </w:r>
      <w:r>
        <w:rPr>
          <w:i/>
          <w:sz w:val="20"/>
          <w:lang w:val="fr-CA"/>
        </w:rPr>
        <w:t xml:space="preserve">art. 1134 </w:t>
      </w:r>
      <w:proofErr w:type="spellStart"/>
      <w:r>
        <w:rPr>
          <w:i/>
          <w:sz w:val="20"/>
          <w:lang w:val="fr-CA"/>
        </w:rPr>
        <w:t>C.c.Q</w:t>
      </w:r>
      <w:proofErr w:type="spellEnd"/>
      <w:r>
        <w:rPr>
          <w:i/>
          <w:sz w:val="20"/>
          <w:lang w:val="fr-CA"/>
        </w:rPr>
        <w:t>.</w:t>
      </w:r>
      <w:r w:rsidR="00060717">
        <w:rPr>
          <w:sz w:val="20"/>
          <w:lang w:val="fr-CA"/>
        </w:rPr>
        <w:t xml:space="preserve">) – aussi : </w:t>
      </w:r>
      <w:r>
        <w:rPr>
          <w:sz w:val="20"/>
          <w:lang w:val="fr-CA"/>
        </w:rPr>
        <w:t>change de destination etc.</w:t>
      </w:r>
      <w:r w:rsidR="00060717">
        <w:rPr>
          <w:sz w:val="20"/>
          <w:lang w:val="fr-CA"/>
        </w:rPr>
        <w:t xml:space="preserve"> (assimilé à l’abusus)</w:t>
      </w:r>
    </w:p>
    <w:p w14:paraId="66A2DF1B" w14:textId="77777777" w:rsidR="0050607D" w:rsidRDefault="0050607D">
      <w:pPr>
        <w:numPr>
          <w:ilvl w:val="0"/>
          <w:numId w:val="1"/>
        </w:numPr>
        <w:rPr>
          <w:sz w:val="20"/>
          <w:lang w:val="fr-CA"/>
        </w:rPr>
      </w:pPr>
      <w:r>
        <w:rPr>
          <w:i/>
          <w:sz w:val="20"/>
          <w:lang w:val="fr-CA"/>
        </w:rPr>
        <w:t xml:space="preserve">Art.  1134 </w:t>
      </w:r>
      <w:proofErr w:type="spellStart"/>
      <w:r>
        <w:rPr>
          <w:i/>
          <w:sz w:val="20"/>
          <w:lang w:val="fr-CA"/>
        </w:rPr>
        <w:t>C.c.Q</w:t>
      </w:r>
      <w:proofErr w:type="spellEnd"/>
      <w:r>
        <w:rPr>
          <w:i/>
          <w:sz w:val="20"/>
          <w:lang w:val="fr-CA"/>
        </w:rPr>
        <w:t>. :</w:t>
      </w:r>
      <w:r>
        <w:rPr>
          <w:sz w:val="20"/>
          <w:lang w:val="fr-CA"/>
        </w:rPr>
        <w:t xml:space="preserve"> Le vote n’est pas opposable aux tiers – il n’importe pas pour les droits du tiers qui a voté!</w:t>
      </w:r>
    </w:p>
    <w:p w14:paraId="1155ED99" w14:textId="77777777" w:rsidR="0050607D" w:rsidRDefault="0050607D" w:rsidP="00060717">
      <w:pPr>
        <w:pStyle w:val="Corpsdetexte2"/>
        <w:ind w:left="360"/>
      </w:pPr>
      <w:r>
        <w:sym w:font="Wingdings 2" w:char="F077"/>
      </w:r>
      <w:r>
        <w:t xml:space="preserve"> </w:t>
      </w:r>
      <w:r>
        <w:rPr>
          <w:i/>
        </w:rPr>
        <w:t xml:space="preserve">Arbres: </w:t>
      </w:r>
      <w:r>
        <w:t>L’usufruitier ne peut pas abattre les arbres, sauf si le fructus est l’arbre (</w:t>
      </w:r>
      <w:r>
        <w:rPr>
          <w:i/>
        </w:rPr>
        <w:t xml:space="preserve">art. 1139, 1140 </w:t>
      </w:r>
      <w:proofErr w:type="spellStart"/>
      <w:r>
        <w:rPr>
          <w:i/>
        </w:rPr>
        <w:t>C.c.Q</w:t>
      </w:r>
      <w:proofErr w:type="spellEnd"/>
      <w:r>
        <w:rPr>
          <w:i/>
        </w:rPr>
        <w:t>.</w:t>
      </w:r>
      <w:r>
        <w:t>), mais il doit les remplacer. Si arbres détruits par l’usage, il les remplace, sauf si plus de 50% sont détruits</w:t>
      </w:r>
      <w:r w:rsidR="00060717">
        <w:t xml:space="preserve"> sans faute de l’usufruitier</w:t>
      </w:r>
      <w:r>
        <w:t xml:space="preserve"> (</w:t>
      </w:r>
      <w:r>
        <w:rPr>
          <w:i/>
        </w:rPr>
        <w:t xml:space="preserve">art. 1139 </w:t>
      </w:r>
      <w:proofErr w:type="spellStart"/>
      <w:r>
        <w:rPr>
          <w:i/>
        </w:rPr>
        <w:t>C.c.Q</w:t>
      </w:r>
      <w:proofErr w:type="spellEnd"/>
      <w:r>
        <w:rPr>
          <w:i/>
        </w:rPr>
        <w:t>. – version anglaise!</w:t>
      </w:r>
      <w:r>
        <w:t>)</w:t>
      </w:r>
    </w:p>
    <w:p w14:paraId="2888B171" w14:textId="77777777" w:rsidR="0050607D" w:rsidRDefault="0050607D">
      <w:pPr>
        <w:ind w:left="360"/>
        <w:rPr>
          <w:sz w:val="20"/>
          <w:lang w:val="fr-CA"/>
        </w:rPr>
      </w:pPr>
      <w:r>
        <w:rPr>
          <w:sz w:val="20"/>
          <w:lang w:val="fr-CA"/>
        </w:rPr>
        <w:sym w:font="Wingdings 2" w:char="F078"/>
      </w:r>
      <w:r>
        <w:rPr>
          <w:sz w:val="20"/>
          <w:lang w:val="fr-CA"/>
        </w:rPr>
        <w:t xml:space="preserve"> </w:t>
      </w:r>
      <w:r>
        <w:rPr>
          <w:i/>
          <w:sz w:val="20"/>
          <w:lang w:val="fr-CA"/>
        </w:rPr>
        <w:t>Minéraux:</w:t>
      </w:r>
      <w:r>
        <w:rPr>
          <w:sz w:val="20"/>
          <w:lang w:val="fr-CA"/>
        </w:rPr>
        <w:t xml:space="preserve"> Même chose qu’avec les arbres, mais si c’était déjà une mine, il y a une prolongation de cette destination (art. 1141 </w:t>
      </w:r>
      <w:proofErr w:type="spellStart"/>
      <w:r>
        <w:rPr>
          <w:sz w:val="20"/>
          <w:lang w:val="fr-CA"/>
        </w:rPr>
        <w:t>C.c.Q</w:t>
      </w:r>
      <w:proofErr w:type="spellEnd"/>
      <w:r>
        <w:rPr>
          <w:sz w:val="20"/>
          <w:lang w:val="fr-CA"/>
        </w:rPr>
        <w:t>.)</w:t>
      </w:r>
    </w:p>
    <w:p w14:paraId="1F0C11FF" w14:textId="77777777" w:rsidR="0050607D" w:rsidRDefault="0050607D">
      <w:pPr>
        <w:ind w:firstLine="360"/>
        <w:rPr>
          <w:i/>
          <w:sz w:val="20"/>
          <w:lang w:val="fr-CA"/>
        </w:rPr>
      </w:pPr>
      <w:r>
        <w:rPr>
          <w:sz w:val="20"/>
          <w:lang w:val="fr-CA"/>
        </w:rPr>
        <w:sym w:font="Wingdings 2" w:char="F079"/>
      </w:r>
      <w:r>
        <w:rPr>
          <w:sz w:val="20"/>
          <w:lang w:val="fr-CA"/>
        </w:rPr>
        <w:t xml:space="preserve"> </w:t>
      </w:r>
      <w:r>
        <w:rPr>
          <w:i/>
          <w:sz w:val="20"/>
          <w:lang w:val="fr-CA"/>
        </w:rPr>
        <w:t xml:space="preserve">Troupeau: Arts. 1161, 1149 </w:t>
      </w:r>
      <w:proofErr w:type="spellStart"/>
      <w:r>
        <w:rPr>
          <w:i/>
          <w:sz w:val="20"/>
          <w:lang w:val="fr-CA"/>
        </w:rPr>
        <w:t>C.c.Q</w:t>
      </w:r>
      <w:proofErr w:type="spellEnd"/>
      <w:r>
        <w:rPr>
          <w:i/>
          <w:sz w:val="20"/>
          <w:lang w:val="fr-CA"/>
        </w:rPr>
        <w:t>.</w:t>
      </w:r>
    </w:p>
    <w:p w14:paraId="2D1B243A" w14:textId="77777777" w:rsidR="0050607D" w:rsidRDefault="0050607D">
      <w:pPr>
        <w:rPr>
          <w:sz w:val="20"/>
          <w:lang w:val="fr-CA"/>
        </w:rPr>
      </w:pPr>
      <w:r>
        <w:rPr>
          <w:sz w:val="20"/>
          <w:lang w:val="fr-CA"/>
        </w:rPr>
        <w:tab/>
        <w:t>- Perte totale du troupeau :</w:t>
      </w:r>
      <w:r>
        <w:rPr>
          <w:sz w:val="20"/>
          <w:lang w:val="fr-CA"/>
        </w:rPr>
        <w:tab/>
      </w:r>
      <w:r>
        <w:rPr>
          <w:sz w:val="20"/>
          <w:u w:val="single"/>
          <w:lang w:val="fr-CA"/>
        </w:rPr>
        <w:t>Avec assurance </w:t>
      </w:r>
      <w:r w:rsidR="00060717">
        <w:rPr>
          <w:sz w:val="20"/>
          <w:u w:val="single"/>
          <w:lang w:val="fr-CA"/>
        </w:rPr>
        <w:t>(assuré)</w:t>
      </w:r>
    </w:p>
    <w:p w14:paraId="05498E94" w14:textId="77777777" w:rsidR="0050607D" w:rsidRDefault="0050607D">
      <w:pPr>
        <w:ind w:left="3540"/>
        <w:rPr>
          <w:sz w:val="20"/>
          <w:lang w:val="fr-CA"/>
        </w:rPr>
      </w:pPr>
      <w:r>
        <w:rPr>
          <w:sz w:val="20"/>
          <w:lang w:val="fr-CA"/>
        </w:rPr>
        <w:t>Usufruit continue, après fin, l’usufruitier paye $ au nu-propriétaire, sans intérêts</w:t>
      </w:r>
      <w:r w:rsidR="00E90C85">
        <w:rPr>
          <w:sz w:val="20"/>
          <w:lang w:val="fr-CA"/>
        </w:rPr>
        <w:t xml:space="preserve">. L’indemnité d’assurance remplace le troupeau, donc doit rembourser à la fin. </w:t>
      </w:r>
    </w:p>
    <w:p w14:paraId="71EF7E82" w14:textId="77777777" w:rsidR="0050607D" w:rsidRDefault="0050607D">
      <w:pPr>
        <w:ind w:left="3540"/>
        <w:rPr>
          <w:sz w:val="20"/>
          <w:u w:val="single"/>
          <w:lang w:val="fr-CA"/>
        </w:rPr>
      </w:pPr>
      <w:r>
        <w:rPr>
          <w:sz w:val="20"/>
          <w:u w:val="single"/>
          <w:lang w:val="fr-CA"/>
        </w:rPr>
        <w:t>Sans assurance</w:t>
      </w:r>
      <w:r w:rsidR="00060717">
        <w:rPr>
          <w:sz w:val="20"/>
          <w:u w:val="single"/>
          <w:lang w:val="fr-CA"/>
        </w:rPr>
        <w:t xml:space="preserve"> (pas assuré)</w:t>
      </w:r>
    </w:p>
    <w:p w14:paraId="0BD52AA7" w14:textId="77777777" w:rsidR="0050607D" w:rsidRDefault="0050607D">
      <w:pPr>
        <w:ind w:left="3540"/>
        <w:rPr>
          <w:sz w:val="20"/>
          <w:lang w:val="fr-CA"/>
        </w:rPr>
      </w:pPr>
      <w:r>
        <w:rPr>
          <w:sz w:val="20"/>
          <w:lang w:val="fr-CA"/>
        </w:rPr>
        <w:t>Si</w:t>
      </w:r>
      <w:r w:rsidR="00E90C85">
        <w:rPr>
          <w:sz w:val="20"/>
          <w:lang w:val="fr-CA"/>
        </w:rPr>
        <w:t xml:space="preserve"> c’est de sa faute (pas assuré, est parti en vacance sans nourrir le troupeau, </w:t>
      </w:r>
      <w:proofErr w:type="spellStart"/>
      <w:proofErr w:type="gramStart"/>
      <w:r w:rsidR="00E90C85">
        <w:rPr>
          <w:sz w:val="20"/>
          <w:lang w:val="fr-CA"/>
        </w:rPr>
        <w:t>etc</w:t>
      </w:r>
      <w:proofErr w:type="spellEnd"/>
      <w:r w:rsidR="00E90C85">
        <w:rPr>
          <w:sz w:val="20"/>
          <w:lang w:val="fr-CA"/>
        </w:rPr>
        <w:t>…)</w:t>
      </w:r>
      <w:proofErr w:type="gramEnd"/>
      <w:r w:rsidR="00E90C85">
        <w:rPr>
          <w:sz w:val="20"/>
          <w:lang w:val="fr-CA"/>
        </w:rPr>
        <w:t>, il paye (doit remplacer), si</w:t>
      </w:r>
      <w:r>
        <w:rPr>
          <w:sz w:val="20"/>
          <w:lang w:val="fr-CA"/>
        </w:rPr>
        <w:t>non</w:t>
      </w:r>
      <w:r w:rsidR="00E90C85">
        <w:rPr>
          <w:sz w:val="20"/>
          <w:lang w:val="fr-CA"/>
        </w:rPr>
        <w:t xml:space="preserve"> (pas de faute)</w:t>
      </w:r>
      <w:r>
        <w:rPr>
          <w:sz w:val="20"/>
          <w:lang w:val="fr-CA"/>
        </w:rPr>
        <w:t>, il donne le corps des animaux au nu-propriétaire.</w:t>
      </w:r>
    </w:p>
    <w:p w14:paraId="0BD21207" w14:textId="77777777" w:rsidR="0050607D" w:rsidRDefault="0050607D">
      <w:pPr>
        <w:rPr>
          <w:sz w:val="20"/>
          <w:lang w:val="fr-CA"/>
        </w:rPr>
      </w:pPr>
      <w:r>
        <w:rPr>
          <w:sz w:val="20"/>
          <w:lang w:val="fr-CA"/>
        </w:rPr>
        <w:tab/>
        <w:t>- Perte partielle du troupeau :</w:t>
      </w:r>
      <w:r>
        <w:rPr>
          <w:sz w:val="20"/>
          <w:lang w:val="fr-CA"/>
        </w:rPr>
        <w:tab/>
      </w:r>
      <w:r>
        <w:rPr>
          <w:sz w:val="20"/>
          <w:u w:val="single"/>
          <w:lang w:val="fr-CA"/>
        </w:rPr>
        <w:t>Avec assurance</w:t>
      </w:r>
    </w:p>
    <w:p w14:paraId="150A435A" w14:textId="77777777" w:rsidR="0050607D" w:rsidRDefault="0050607D">
      <w:pPr>
        <w:rPr>
          <w:sz w:val="20"/>
          <w:lang w:val="fr-CA"/>
        </w:rPr>
      </w:pPr>
      <w:r>
        <w:rPr>
          <w:sz w:val="20"/>
          <w:lang w:val="fr-CA"/>
        </w:rPr>
        <w:tab/>
      </w:r>
      <w:r>
        <w:rPr>
          <w:sz w:val="20"/>
          <w:lang w:val="fr-CA"/>
        </w:rPr>
        <w:tab/>
      </w:r>
      <w:r>
        <w:rPr>
          <w:sz w:val="20"/>
          <w:lang w:val="fr-CA"/>
        </w:rPr>
        <w:tab/>
      </w:r>
      <w:r>
        <w:rPr>
          <w:sz w:val="20"/>
          <w:lang w:val="fr-CA"/>
        </w:rPr>
        <w:tab/>
      </w:r>
      <w:r>
        <w:rPr>
          <w:sz w:val="20"/>
          <w:lang w:val="fr-CA"/>
        </w:rPr>
        <w:tab/>
        <w:t>Paye les $ sans intérêts au nue propriétaire après fin d’usufruit</w:t>
      </w:r>
      <w:r w:rsidR="00E90C85">
        <w:rPr>
          <w:sz w:val="20"/>
          <w:lang w:val="fr-CA"/>
        </w:rPr>
        <w:t>.</w:t>
      </w:r>
    </w:p>
    <w:p w14:paraId="45C69F00" w14:textId="77777777" w:rsidR="00E90C85" w:rsidRDefault="00E90C85">
      <w:pPr>
        <w:rPr>
          <w:sz w:val="20"/>
          <w:lang w:val="fr-CA"/>
        </w:rPr>
      </w:pPr>
      <w:r>
        <w:rPr>
          <w:sz w:val="20"/>
          <w:lang w:val="fr-CA"/>
        </w:rPr>
        <w:tab/>
      </w:r>
      <w:r>
        <w:rPr>
          <w:sz w:val="20"/>
          <w:lang w:val="fr-CA"/>
        </w:rPr>
        <w:tab/>
      </w:r>
      <w:r>
        <w:rPr>
          <w:sz w:val="20"/>
          <w:lang w:val="fr-CA"/>
        </w:rPr>
        <w:tab/>
      </w:r>
      <w:r>
        <w:rPr>
          <w:sz w:val="20"/>
          <w:lang w:val="fr-CA"/>
        </w:rPr>
        <w:tab/>
      </w:r>
      <w:r>
        <w:rPr>
          <w:sz w:val="20"/>
          <w:lang w:val="fr-CA"/>
        </w:rPr>
        <w:tab/>
        <w:t xml:space="preserve">L’indemnité d’assurance sert à reconstituer le troupeau. </w:t>
      </w:r>
    </w:p>
    <w:p w14:paraId="6FCE8B87" w14:textId="77777777" w:rsidR="0050607D" w:rsidRDefault="0050607D">
      <w:pPr>
        <w:rPr>
          <w:sz w:val="20"/>
          <w:u w:val="single"/>
          <w:lang w:val="fr-CA"/>
        </w:rPr>
      </w:pPr>
      <w:r>
        <w:rPr>
          <w:sz w:val="20"/>
          <w:lang w:val="fr-CA"/>
        </w:rPr>
        <w:tab/>
      </w:r>
      <w:r>
        <w:rPr>
          <w:sz w:val="20"/>
          <w:lang w:val="fr-CA"/>
        </w:rPr>
        <w:tab/>
      </w:r>
      <w:r>
        <w:rPr>
          <w:sz w:val="20"/>
          <w:lang w:val="fr-CA"/>
        </w:rPr>
        <w:tab/>
      </w:r>
      <w:r>
        <w:rPr>
          <w:sz w:val="20"/>
          <w:lang w:val="fr-CA"/>
        </w:rPr>
        <w:tab/>
      </w:r>
      <w:r>
        <w:rPr>
          <w:sz w:val="20"/>
          <w:lang w:val="fr-CA"/>
        </w:rPr>
        <w:tab/>
      </w:r>
      <w:r>
        <w:rPr>
          <w:sz w:val="20"/>
          <w:u w:val="single"/>
          <w:lang w:val="fr-CA"/>
        </w:rPr>
        <w:t>Sans assurance</w:t>
      </w:r>
    </w:p>
    <w:p w14:paraId="61CBB3A6" w14:textId="77777777" w:rsidR="0050607D" w:rsidRDefault="0050607D">
      <w:pPr>
        <w:ind w:left="3540"/>
        <w:rPr>
          <w:sz w:val="20"/>
          <w:lang w:val="fr-CA"/>
        </w:rPr>
      </w:pPr>
      <w:r>
        <w:rPr>
          <w:sz w:val="20"/>
          <w:lang w:val="fr-CA"/>
        </w:rPr>
        <w:t>Si c’est de sa faute, il paye. Si non, il doit essayer de rétablir l’ancienne grandeur du troupeau avec le reste.</w:t>
      </w:r>
      <w:r w:rsidR="00E90C85">
        <w:rPr>
          <w:sz w:val="20"/>
          <w:lang w:val="fr-CA"/>
        </w:rPr>
        <w:t xml:space="preserve"> S’il y a des veaux, ils servent à reconstituer le troupeau. Si, avec les veaux ça va dépasser le nombre de vaches qu’il a reçu, il garde l’excédant. </w:t>
      </w:r>
    </w:p>
    <w:p w14:paraId="5EB7E003" w14:textId="77777777" w:rsidR="0050607D" w:rsidRDefault="0050607D">
      <w:pPr>
        <w:pStyle w:val="Titre2"/>
      </w:pPr>
      <w:r>
        <w:t>Obligations</w:t>
      </w:r>
    </w:p>
    <w:p w14:paraId="4F19C4D5" w14:textId="77777777" w:rsidR="0050607D" w:rsidRDefault="0050607D">
      <w:pPr>
        <w:pStyle w:val="Titre4"/>
      </w:pPr>
      <w:r>
        <w:t>Conservation</w:t>
      </w:r>
    </w:p>
    <w:p w14:paraId="2AA0EEE1" w14:textId="77777777" w:rsidR="0050607D" w:rsidRDefault="0050607D">
      <w:pPr>
        <w:rPr>
          <w:sz w:val="20"/>
          <w:lang w:val="fr-CA"/>
        </w:rPr>
      </w:pPr>
      <w:r>
        <w:rPr>
          <w:sz w:val="20"/>
          <w:lang w:val="fr-CA"/>
        </w:rPr>
        <w:t>L’usufruitier doit conserver le bien.</w:t>
      </w:r>
    </w:p>
    <w:p w14:paraId="7AF8FCDC" w14:textId="77777777" w:rsidR="0050607D" w:rsidRDefault="0050607D">
      <w:pPr>
        <w:rPr>
          <w:sz w:val="20"/>
          <w:lang w:val="fr-CA"/>
        </w:rPr>
      </w:pPr>
      <w:r>
        <w:rPr>
          <w:sz w:val="20"/>
          <w:lang w:val="fr-CA"/>
        </w:rPr>
        <w:sym w:font="Wingdings 2" w:char="F075"/>
      </w:r>
      <w:r>
        <w:rPr>
          <w:sz w:val="20"/>
          <w:lang w:val="fr-CA"/>
        </w:rPr>
        <w:t xml:space="preserve"> Entretien (</w:t>
      </w:r>
      <w:r>
        <w:rPr>
          <w:i/>
          <w:sz w:val="20"/>
          <w:lang w:val="fr-CA"/>
        </w:rPr>
        <w:t xml:space="preserve">art. : 1151, 1152 </w:t>
      </w:r>
      <w:proofErr w:type="spellStart"/>
      <w:r>
        <w:rPr>
          <w:i/>
          <w:sz w:val="20"/>
          <w:lang w:val="fr-CA"/>
        </w:rPr>
        <w:t>C.c.Q</w:t>
      </w:r>
      <w:proofErr w:type="spellEnd"/>
      <w:r>
        <w:rPr>
          <w:i/>
          <w:sz w:val="20"/>
          <w:lang w:val="fr-CA"/>
        </w:rPr>
        <w:t>.</w:t>
      </w:r>
      <w:r>
        <w:rPr>
          <w:sz w:val="20"/>
          <w:lang w:val="fr-CA"/>
        </w:rPr>
        <w:t>)</w:t>
      </w:r>
    </w:p>
    <w:p w14:paraId="3D097CEE" w14:textId="77777777" w:rsidR="0050607D" w:rsidRDefault="0050607D">
      <w:pPr>
        <w:rPr>
          <w:sz w:val="20"/>
          <w:lang w:val="fr-CA"/>
        </w:rPr>
      </w:pPr>
      <w:r>
        <w:rPr>
          <w:sz w:val="20"/>
          <w:lang w:val="fr-CA"/>
        </w:rPr>
        <w:sym w:font="Wingdings 2" w:char="F076"/>
      </w:r>
      <w:r>
        <w:rPr>
          <w:sz w:val="20"/>
          <w:lang w:val="fr-CA"/>
        </w:rPr>
        <w:t xml:space="preserve"> Réparations</w:t>
      </w:r>
    </w:p>
    <w:p w14:paraId="300A9DCA" w14:textId="77777777" w:rsidR="0050607D" w:rsidRDefault="0050607D">
      <w:pPr>
        <w:rPr>
          <w:sz w:val="20"/>
          <w:lang w:val="fr-CA"/>
        </w:rPr>
      </w:pPr>
      <w:r>
        <w:rPr>
          <w:sz w:val="20"/>
          <w:lang w:val="fr-CA"/>
        </w:rPr>
        <w:tab/>
      </w:r>
      <w:r>
        <w:rPr>
          <w:i/>
          <w:sz w:val="20"/>
          <w:lang w:val="fr-CA"/>
        </w:rPr>
        <w:t>Mineures :</w:t>
      </w:r>
      <w:r>
        <w:rPr>
          <w:sz w:val="20"/>
          <w:lang w:val="fr-CA"/>
        </w:rPr>
        <w:t xml:space="preserve"> Doivent être faites par usufruitier</w:t>
      </w:r>
    </w:p>
    <w:p w14:paraId="2254145E" w14:textId="77777777" w:rsidR="0050607D" w:rsidRDefault="0050607D">
      <w:pPr>
        <w:ind w:left="708"/>
        <w:rPr>
          <w:sz w:val="20"/>
          <w:lang w:val="fr-CA"/>
        </w:rPr>
      </w:pPr>
      <w:r>
        <w:rPr>
          <w:i/>
          <w:sz w:val="20"/>
          <w:lang w:val="fr-CA"/>
        </w:rPr>
        <w:t xml:space="preserve">Majeures : </w:t>
      </w:r>
      <w:r>
        <w:rPr>
          <w:sz w:val="20"/>
          <w:lang w:val="fr-CA"/>
        </w:rPr>
        <w:t xml:space="preserve">Doivent être faites par </w:t>
      </w:r>
      <w:r w:rsidR="00E90C85">
        <w:rPr>
          <w:sz w:val="20"/>
          <w:lang w:val="fr-CA"/>
        </w:rPr>
        <w:t>nu-propriétaire si elles résultent de son fait ou de sa négligence</w:t>
      </w:r>
      <w:r>
        <w:rPr>
          <w:sz w:val="20"/>
          <w:lang w:val="fr-CA"/>
        </w:rPr>
        <w:t>, sauf si assuré ou faute de l’usufruitier en vert</w:t>
      </w:r>
      <w:r w:rsidR="00E90C85">
        <w:rPr>
          <w:sz w:val="20"/>
          <w:lang w:val="fr-CA"/>
        </w:rPr>
        <w:t>u</w:t>
      </w:r>
      <w:r>
        <w:rPr>
          <w:sz w:val="20"/>
          <w:lang w:val="fr-CA"/>
        </w:rPr>
        <w:t xml:space="preserve"> de l’art. 1457 </w:t>
      </w:r>
      <w:proofErr w:type="spellStart"/>
      <w:r>
        <w:rPr>
          <w:sz w:val="20"/>
          <w:lang w:val="fr-CA"/>
        </w:rPr>
        <w:t>C.c.Q</w:t>
      </w:r>
      <w:proofErr w:type="spellEnd"/>
      <w:r>
        <w:rPr>
          <w:sz w:val="20"/>
          <w:lang w:val="fr-CA"/>
        </w:rPr>
        <w:t>.</w:t>
      </w:r>
    </w:p>
    <w:p w14:paraId="0E9E26A7" w14:textId="77777777" w:rsidR="0050607D" w:rsidRDefault="0050607D">
      <w:pPr>
        <w:rPr>
          <w:sz w:val="20"/>
          <w:lang w:val="fr-CA"/>
        </w:rPr>
      </w:pPr>
    </w:p>
    <w:p w14:paraId="643D999A" w14:textId="77777777" w:rsidR="0050607D" w:rsidRDefault="0050607D">
      <w:pPr>
        <w:rPr>
          <w:sz w:val="20"/>
          <w:lang w:val="fr-CA"/>
        </w:rPr>
      </w:pPr>
      <w:r>
        <w:rPr>
          <w:sz w:val="20"/>
          <w:lang w:val="fr-CA"/>
        </w:rPr>
        <w:sym w:font="Wingdings 2" w:char="F077"/>
      </w:r>
      <w:r>
        <w:rPr>
          <w:sz w:val="20"/>
          <w:lang w:val="fr-CA"/>
        </w:rPr>
        <w:t xml:space="preserve"> Assurances (</w:t>
      </w:r>
      <w:r>
        <w:rPr>
          <w:i/>
          <w:sz w:val="20"/>
          <w:lang w:val="fr-CA"/>
        </w:rPr>
        <w:t xml:space="preserve">arts. 1148, 1149 </w:t>
      </w:r>
      <w:proofErr w:type="spellStart"/>
      <w:r>
        <w:rPr>
          <w:i/>
          <w:sz w:val="20"/>
          <w:lang w:val="fr-CA"/>
        </w:rPr>
        <w:t>C.c.Q</w:t>
      </w:r>
      <w:proofErr w:type="spellEnd"/>
      <w:r>
        <w:rPr>
          <w:i/>
          <w:sz w:val="20"/>
          <w:lang w:val="fr-CA"/>
        </w:rPr>
        <w:t>.</w:t>
      </w:r>
      <w:r>
        <w:rPr>
          <w:sz w:val="20"/>
          <w:lang w:val="fr-CA"/>
        </w:rPr>
        <w:t>)</w:t>
      </w:r>
    </w:p>
    <w:p w14:paraId="2A3A86FB" w14:textId="77777777" w:rsidR="0050607D" w:rsidRDefault="0050607D">
      <w:pPr>
        <w:pStyle w:val="Corpsdetexte2"/>
      </w:pPr>
      <w:r>
        <w:tab/>
        <w:t xml:space="preserve">Depuis le nouveau Code. Seulement assurance ordinaire (art. 62 </w:t>
      </w:r>
      <w:r w:rsidRPr="0055356C">
        <w:rPr>
          <w:i/>
        </w:rPr>
        <w:t>Loi sur l’application</w:t>
      </w:r>
      <w:r>
        <w:t>)</w:t>
      </w:r>
    </w:p>
    <w:p w14:paraId="22592374" w14:textId="77777777" w:rsidR="0050607D" w:rsidRDefault="0050607D">
      <w:pPr>
        <w:rPr>
          <w:sz w:val="20"/>
          <w:lang w:val="fr-CA"/>
        </w:rPr>
      </w:pPr>
      <w:r>
        <w:rPr>
          <w:sz w:val="20"/>
          <w:lang w:val="fr-CA"/>
        </w:rPr>
        <w:sym w:font="Wingdings 2" w:char="F078"/>
      </w:r>
      <w:r>
        <w:rPr>
          <w:sz w:val="20"/>
          <w:lang w:val="fr-CA"/>
        </w:rPr>
        <w:t xml:space="preserve"> Respecter la destination</w:t>
      </w:r>
      <w:r w:rsidR="0055356C">
        <w:rPr>
          <w:sz w:val="20"/>
          <w:lang w:val="fr-CA"/>
        </w:rPr>
        <w:t xml:space="preserve"> de la chose</w:t>
      </w:r>
    </w:p>
    <w:p w14:paraId="50B1CB91" w14:textId="77777777" w:rsidR="0050607D" w:rsidRDefault="0050607D">
      <w:pPr>
        <w:rPr>
          <w:sz w:val="20"/>
          <w:lang w:val="fr-CA"/>
        </w:rPr>
      </w:pPr>
      <w:r>
        <w:rPr>
          <w:sz w:val="20"/>
          <w:lang w:val="fr-CA"/>
        </w:rPr>
        <w:tab/>
        <w:t>Ex. : Ne</w:t>
      </w:r>
      <w:r w:rsidR="0055356C">
        <w:rPr>
          <w:sz w:val="20"/>
          <w:lang w:val="fr-CA"/>
        </w:rPr>
        <w:t xml:space="preserve"> peut pas ouvrir un bar dans une </w:t>
      </w:r>
      <w:r>
        <w:rPr>
          <w:sz w:val="20"/>
          <w:lang w:val="fr-CA"/>
        </w:rPr>
        <w:t>maison</w:t>
      </w:r>
      <w:r w:rsidR="0055356C">
        <w:rPr>
          <w:sz w:val="20"/>
          <w:lang w:val="fr-CA"/>
        </w:rPr>
        <w:t xml:space="preserve"> privée</w:t>
      </w:r>
    </w:p>
    <w:p w14:paraId="4FDB5CE1" w14:textId="77777777" w:rsidR="0050607D" w:rsidRDefault="0050607D">
      <w:pPr>
        <w:rPr>
          <w:sz w:val="20"/>
          <w:lang w:val="fr-CA"/>
        </w:rPr>
      </w:pPr>
      <w:r>
        <w:rPr>
          <w:sz w:val="20"/>
          <w:lang w:val="fr-CA"/>
        </w:rPr>
        <w:sym w:font="Wingdings 2" w:char="F079"/>
      </w:r>
      <w:r>
        <w:rPr>
          <w:sz w:val="20"/>
          <w:lang w:val="fr-CA"/>
        </w:rPr>
        <w:t xml:space="preserve"> Dénonciation (</w:t>
      </w:r>
      <w:r>
        <w:rPr>
          <w:i/>
          <w:sz w:val="20"/>
          <w:lang w:val="fr-CA"/>
        </w:rPr>
        <w:t xml:space="preserve">arts. 1153, 1159 </w:t>
      </w:r>
      <w:proofErr w:type="spellStart"/>
      <w:r>
        <w:rPr>
          <w:i/>
          <w:sz w:val="20"/>
          <w:lang w:val="fr-CA"/>
        </w:rPr>
        <w:t>C.c.Q</w:t>
      </w:r>
      <w:proofErr w:type="spellEnd"/>
      <w:r>
        <w:rPr>
          <w:i/>
          <w:sz w:val="20"/>
          <w:lang w:val="fr-CA"/>
        </w:rPr>
        <w:t>.</w:t>
      </w:r>
      <w:r>
        <w:rPr>
          <w:sz w:val="20"/>
          <w:lang w:val="fr-CA"/>
        </w:rPr>
        <w:t>)</w:t>
      </w:r>
    </w:p>
    <w:p w14:paraId="2D871076" w14:textId="77777777" w:rsidR="0050607D" w:rsidRDefault="0050607D">
      <w:pPr>
        <w:rPr>
          <w:sz w:val="20"/>
          <w:lang w:val="fr-CA"/>
        </w:rPr>
      </w:pPr>
      <w:r>
        <w:rPr>
          <w:sz w:val="20"/>
          <w:lang w:val="fr-CA"/>
        </w:rPr>
        <w:tab/>
        <w:t xml:space="preserve">L’usufruitier doit protéger les droits du nu-propriétaire, en le lui disant </w:t>
      </w:r>
      <w:r w:rsidR="0055356C">
        <w:rPr>
          <w:sz w:val="20"/>
          <w:lang w:val="fr-CA"/>
        </w:rPr>
        <w:t xml:space="preserve">(si elle ne veut pas agir) </w:t>
      </w:r>
      <w:r>
        <w:rPr>
          <w:sz w:val="20"/>
          <w:lang w:val="fr-CA"/>
        </w:rPr>
        <w:t>ou en agissant lui-même.</w:t>
      </w:r>
      <w:r w:rsidR="005B04D7">
        <w:rPr>
          <w:sz w:val="20"/>
          <w:lang w:val="fr-CA"/>
        </w:rPr>
        <w:t xml:space="preserve"> </w:t>
      </w:r>
    </w:p>
    <w:p w14:paraId="318F47D9" w14:textId="77777777" w:rsidR="0050607D" w:rsidRDefault="0050607D">
      <w:pPr>
        <w:pStyle w:val="Titre4"/>
      </w:pPr>
      <w:r>
        <w:t>Paiement</w:t>
      </w:r>
    </w:p>
    <w:p w14:paraId="60C42686" w14:textId="77777777" w:rsidR="0050607D" w:rsidRDefault="0050607D">
      <w:pPr>
        <w:pStyle w:val="Corpsdetexte"/>
      </w:pPr>
      <w:r>
        <w:sym w:font="Wingdings" w:char="F0F0"/>
      </w:r>
      <w:r>
        <w:t xml:space="preserve"> Charges, taxes (art. 1154 </w:t>
      </w:r>
      <w:proofErr w:type="spellStart"/>
      <w:r>
        <w:t>C.c.Q</w:t>
      </w:r>
      <w:proofErr w:type="spellEnd"/>
      <w:r>
        <w:t>.)</w:t>
      </w:r>
    </w:p>
    <w:p w14:paraId="6006C296" w14:textId="77777777" w:rsidR="0050607D" w:rsidRDefault="0050607D">
      <w:pPr>
        <w:numPr>
          <w:ilvl w:val="0"/>
          <w:numId w:val="1"/>
        </w:numPr>
        <w:rPr>
          <w:sz w:val="20"/>
          <w:lang w:val="fr-CA"/>
        </w:rPr>
      </w:pPr>
      <w:r>
        <w:rPr>
          <w:sz w:val="20"/>
          <w:lang w:val="fr-CA"/>
        </w:rPr>
        <w:t>Ordinaires: Sont payées par l’usufruitier (taxes par exemple)</w:t>
      </w:r>
    </w:p>
    <w:p w14:paraId="7E63E182" w14:textId="77777777" w:rsidR="0050607D" w:rsidRDefault="0050607D">
      <w:pPr>
        <w:numPr>
          <w:ilvl w:val="0"/>
          <w:numId w:val="1"/>
        </w:numPr>
        <w:rPr>
          <w:sz w:val="20"/>
          <w:lang w:val="fr-CA"/>
        </w:rPr>
      </w:pPr>
      <w:proofErr w:type="spellStart"/>
      <w:r>
        <w:rPr>
          <w:sz w:val="20"/>
          <w:lang w:val="fr-CA"/>
        </w:rPr>
        <w:t>Extra-ordinaires</w:t>
      </w:r>
      <w:proofErr w:type="spellEnd"/>
      <w:r>
        <w:rPr>
          <w:sz w:val="20"/>
          <w:lang w:val="fr-CA"/>
        </w:rPr>
        <w:t> : Usufruitiers, pourvu qu’elles soient payables par plusieurs versements sur plusieurs années.</w:t>
      </w:r>
      <w:r w:rsidR="005B04D7">
        <w:rPr>
          <w:sz w:val="20"/>
          <w:lang w:val="fr-CA"/>
        </w:rPr>
        <w:t xml:space="preserve"> (taxes spéciales chargées aux résidents d’une rue en construction)</w:t>
      </w:r>
    </w:p>
    <w:p w14:paraId="58CF4371" w14:textId="77777777" w:rsidR="0050607D" w:rsidRDefault="0050607D">
      <w:pPr>
        <w:rPr>
          <w:i/>
          <w:sz w:val="20"/>
          <w:lang w:val="fr-CA"/>
        </w:rPr>
      </w:pPr>
      <w:r>
        <w:rPr>
          <w:i/>
          <w:sz w:val="20"/>
          <w:lang w:val="fr-CA"/>
        </w:rPr>
        <w:sym w:font="Wingdings" w:char="F0F0"/>
      </w:r>
      <w:r>
        <w:rPr>
          <w:i/>
          <w:sz w:val="20"/>
          <w:lang w:val="fr-CA"/>
        </w:rPr>
        <w:t xml:space="preserve"> Dettes (art. 1156 </w:t>
      </w:r>
      <w:proofErr w:type="spellStart"/>
      <w:r>
        <w:rPr>
          <w:i/>
          <w:sz w:val="20"/>
          <w:lang w:val="fr-CA"/>
        </w:rPr>
        <w:t>C.c.Q</w:t>
      </w:r>
      <w:proofErr w:type="spellEnd"/>
      <w:r>
        <w:rPr>
          <w:i/>
          <w:sz w:val="20"/>
          <w:lang w:val="fr-CA"/>
        </w:rPr>
        <w:t xml:space="preserve">. (obligation) art. 1157 </w:t>
      </w:r>
      <w:proofErr w:type="spellStart"/>
      <w:r>
        <w:rPr>
          <w:i/>
          <w:sz w:val="20"/>
          <w:lang w:val="fr-CA"/>
        </w:rPr>
        <w:t>C.c.Q</w:t>
      </w:r>
      <w:proofErr w:type="spellEnd"/>
      <w:r>
        <w:rPr>
          <w:i/>
          <w:sz w:val="20"/>
          <w:lang w:val="fr-CA"/>
        </w:rPr>
        <w:t>. (façon de procéder))</w:t>
      </w:r>
    </w:p>
    <w:p w14:paraId="225B32C6" w14:textId="77777777" w:rsidR="0050607D" w:rsidRDefault="005B04D7">
      <w:pPr>
        <w:numPr>
          <w:ilvl w:val="0"/>
          <w:numId w:val="1"/>
        </w:numPr>
        <w:rPr>
          <w:sz w:val="20"/>
          <w:lang w:val="fr-CA"/>
        </w:rPr>
      </w:pPr>
      <w:r>
        <w:rPr>
          <w:sz w:val="20"/>
          <w:lang w:val="fr-CA"/>
        </w:rPr>
        <w:t>Usufruitier à titre universel</w:t>
      </w:r>
      <w:r w:rsidR="0050607D">
        <w:rPr>
          <w:sz w:val="20"/>
          <w:lang w:val="fr-CA"/>
        </w:rPr>
        <w:t> : l’usufruitier paye l’intérêt</w:t>
      </w:r>
      <w:r>
        <w:rPr>
          <w:sz w:val="20"/>
          <w:lang w:val="fr-CA"/>
        </w:rPr>
        <w:t xml:space="preserve"> sur les dettes</w:t>
      </w:r>
      <w:r w:rsidR="0050607D">
        <w:rPr>
          <w:sz w:val="20"/>
          <w:lang w:val="fr-CA"/>
        </w:rPr>
        <w:t>, le nu-propriétaire le capital. Ils n’ont pas le droit de vendre quelque chose pour payer les dettes!</w:t>
      </w:r>
    </w:p>
    <w:p w14:paraId="1FB79EEA" w14:textId="77777777" w:rsidR="0050607D" w:rsidRDefault="0050607D">
      <w:pPr>
        <w:numPr>
          <w:ilvl w:val="0"/>
          <w:numId w:val="1"/>
        </w:numPr>
        <w:rPr>
          <w:sz w:val="20"/>
          <w:lang w:val="fr-CA"/>
        </w:rPr>
      </w:pPr>
      <w:r>
        <w:rPr>
          <w:sz w:val="20"/>
          <w:lang w:val="fr-CA"/>
        </w:rPr>
        <w:t xml:space="preserve">Usufruitier à titre particulier : </w:t>
      </w:r>
      <w:r w:rsidR="005B04D7">
        <w:rPr>
          <w:sz w:val="20"/>
          <w:lang w:val="fr-CA"/>
        </w:rPr>
        <w:t xml:space="preserve">Il ne doit pas payer les dettes, car elle a vocation à des actifs spécifiques et non aux passifs </w:t>
      </w:r>
      <w:r>
        <w:rPr>
          <w:sz w:val="20"/>
          <w:lang w:val="fr-CA"/>
        </w:rPr>
        <w:t>(</w:t>
      </w:r>
      <w:r>
        <w:rPr>
          <w:i/>
          <w:sz w:val="20"/>
          <w:lang w:val="fr-CA"/>
        </w:rPr>
        <w:t xml:space="preserve">art. 1155 </w:t>
      </w:r>
      <w:proofErr w:type="spellStart"/>
      <w:r>
        <w:rPr>
          <w:i/>
          <w:sz w:val="20"/>
          <w:lang w:val="fr-CA"/>
        </w:rPr>
        <w:t>C.c.Q</w:t>
      </w:r>
      <w:proofErr w:type="spellEnd"/>
      <w:r>
        <w:rPr>
          <w:i/>
          <w:sz w:val="20"/>
          <w:lang w:val="fr-CA"/>
        </w:rPr>
        <w:t>.</w:t>
      </w:r>
      <w:r>
        <w:rPr>
          <w:sz w:val="20"/>
          <w:lang w:val="fr-CA"/>
        </w:rPr>
        <w:t>)</w:t>
      </w:r>
    </w:p>
    <w:p w14:paraId="62582756" w14:textId="77777777" w:rsidR="0050607D" w:rsidRDefault="0050607D">
      <w:pPr>
        <w:rPr>
          <w:i/>
          <w:sz w:val="20"/>
          <w:lang w:val="fr-CA"/>
        </w:rPr>
      </w:pPr>
      <w:r>
        <w:rPr>
          <w:i/>
          <w:sz w:val="20"/>
          <w:lang w:val="fr-CA"/>
        </w:rPr>
        <w:sym w:font="Wingdings" w:char="F0F0"/>
      </w:r>
      <w:r>
        <w:rPr>
          <w:i/>
          <w:sz w:val="20"/>
          <w:lang w:val="fr-CA"/>
        </w:rPr>
        <w:t xml:space="preserve"> Frais judiciaires (art. 1158 </w:t>
      </w:r>
      <w:proofErr w:type="spellStart"/>
      <w:r>
        <w:rPr>
          <w:i/>
          <w:sz w:val="20"/>
          <w:lang w:val="fr-CA"/>
        </w:rPr>
        <w:t>C.c.Q</w:t>
      </w:r>
      <w:proofErr w:type="spellEnd"/>
      <w:r>
        <w:rPr>
          <w:i/>
          <w:sz w:val="20"/>
          <w:lang w:val="fr-CA"/>
        </w:rPr>
        <w:t>.)</w:t>
      </w:r>
    </w:p>
    <w:p w14:paraId="6AE9EE26" w14:textId="77777777" w:rsidR="0050607D" w:rsidRDefault="0050607D">
      <w:pPr>
        <w:ind w:left="705"/>
        <w:rPr>
          <w:sz w:val="20"/>
          <w:lang w:val="fr-CA"/>
        </w:rPr>
      </w:pPr>
      <w:r>
        <w:rPr>
          <w:sz w:val="20"/>
          <w:lang w:val="fr-CA"/>
        </w:rPr>
        <w:t xml:space="preserve">Ça dépend quel droit ça concerne (usufruit ou propriété). Si payement met fin à l’usufruit : partage </w:t>
      </w:r>
      <w:r w:rsidR="005B04D7">
        <w:rPr>
          <w:sz w:val="20"/>
          <w:lang w:val="fr-CA"/>
        </w:rPr>
        <w:t xml:space="preserve">50/50 </w:t>
      </w:r>
      <w:r>
        <w:rPr>
          <w:sz w:val="20"/>
          <w:lang w:val="fr-CA"/>
        </w:rPr>
        <w:t>des frais.</w:t>
      </w:r>
    </w:p>
    <w:p w14:paraId="2B6214D4" w14:textId="77777777" w:rsidR="0050607D" w:rsidRDefault="0050607D">
      <w:pPr>
        <w:pStyle w:val="Titre8"/>
      </w:pPr>
      <w:r>
        <w:t>Extinction</w:t>
      </w:r>
    </w:p>
    <w:p w14:paraId="6CC5C794" w14:textId="77777777" w:rsidR="0050607D" w:rsidRDefault="0050607D">
      <w:pPr>
        <w:pStyle w:val="Titre2"/>
      </w:pPr>
      <w:r>
        <w:t xml:space="preserve">Causes (art. 1162 </w:t>
      </w:r>
      <w:proofErr w:type="spellStart"/>
      <w:r>
        <w:t>C.c.Q</w:t>
      </w:r>
      <w:proofErr w:type="spellEnd"/>
      <w:r>
        <w:t>.)</w:t>
      </w:r>
    </w:p>
    <w:p w14:paraId="7A866C4D" w14:textId="77777777" w:rsidR="0050607D" w:rsidRDefault="0050607D">
      <w:pPr>
        <w:pStyle w:val="Titre4"/>
      </w:pPr>
      <w:r>
        <w:t>Terme</w:t>
      </w:r>
    </w:p>
    <w:p w14:paraId="11F5C9C6" w14:textId="77777777" w:rsidR="0050607D" w:rsidRDefault="005B04D7">
      <w:pPr>
        <w:rPr>
          <w:sz w:val="20"/>
          <w:lang w:val="fr-CA"/>
        </w:rPr>
      </w:pPr>
      <w:r>
        <w:rPr>
          <w:sz w:val="20"/>
          <w:lang w:val="fr-CA"/>
        </w:rPr>
        <w:t xml:space="preserve">Au plus </w:t>
      </w:r>
      <w:r w:rsidR="0050607D">
        <w:rPr>
          <w:sz w:val="20"/>
          <w:lang w:val="fr-CA"/>
        </w:rPr>
        <w:t>100 ans</w:t>
      </w:r>
      <w:r>
        <w:rPr>
          <w:sz w:val="20"/>
          <w:lang w:val="fr-CA"/>
        </w:rPr>
        <w:t>, même en cas d’usufruit successif</w:t>
      </w:r>
      <w:r w:rsidR="0050607D">
        <w:rPr>
          <w:sz w:val="20"/>
          <w:lang w:val="fr-CA"/>
        </w:rPr>
        <w:t xml:space="preserve"> (</w:t>
      </w:r>
      <w:r w:rsidR="0050607D">
        <w:rPr>
          <w:i/>
          <w:sz w:val="20"/>
          <w:lang w:val="fr-CA"/>
        </w:rPr>
        <w:t xml:space="preserve">art. 1123 </w:t>
      </w:r>
      <w:proofErr w:type="spellStart"/>
      <w:r w:rsidR="0050607D">
        <w:rPr>
          <w:i/>
          <w:sz w:val="20"/>
          <w:lang w:val="fr-CA"/>
        </w:rPr>
        <w:t>C.c.Q</w:t>
      </w:r>
      <w:proofErr w:type="spellEnd"/>
      <w:r w:rsidR="0050607D">
        <w:rPr>
          <w:i/>
          <w:sz w:val="20"/>
          <w:lang w:val="fr-CA"/>
        </w:rPr>
        <w:t>.</w:t>
      </w:r>
      <w:r w:rsidR="00DF75BE">
        <w:rPr>
          <w:sz w:val="20"/>
          <w:lang w:val="fr-CA"/>
        </w:rPr>
        <w:t>), si personne morale</w:t>
      </w:r>
      <w:r w:rsidR="0050607D">
        <w:rPr>
          <w:sz w:val="20"/>
          <w:lang w:val="fr-CA"/>
        </w:rPr>
        <w:t> : 30 ans.</w:t>
      </w:r>
    </w:p>
    <w:p w14:paraId="1D4A77E4" w14:textId="77777777" w:rsidR="0050607D" w:rsidRDefault="0050607D">
      <w:pPr>
        <w:pStyle w:val="Titre4"/>
      </w:pPr>
      <w:r>
        <w:t>Décès</w:t>
      </w:r>
    </w:p>
    <w:p w14:paraId="4CE619D4" w14:textId="77777777" w:rsidR="0050607D" w:rsidRDefault="0050607D">
      <w:pPr>
        <w:rPr>
          <w:sz w:val="20"/>
          <w:lang w:val="fr-CA"/>
        </w:rPr>
      </w:pPr>
      <w:r>
        <w:rPr>
          <w:sz w:val="20"/>
          <w:lang w:val="fr-CA"/>
        </w:rPr>
        <w:t xml:space="preserve">En cas de décès </w:t>
      </w:r>
      <w:r w:rsidR="00DF75BE">
        <w:rPr>
          <w:sz w:val="20"/>
          <w:lang w:val="fr-CA"/>
        </w:rPr>
        <w:t xml:space="preserve">d’une personne physique, </w:t>
      </w:r>
      <w:r>
        <w:rPr>
          <w:sz w:val="20"/>
          <w:lang w:val="fr-CA"/>
        </w:rPr>
        <w:t>l’usufruit s’arrête, sauf si stipulation contraire (</w:t>
      </w:r>
      <w:r>
        <w:rPr>
          <w:i/>
          <w:sz w:val="20"/>
          <w:lang w:val="fr-CA"/>
        </w:rPr>
        <w:t xml:space="preserve">art. 1123, 1166 </w:t>
      </w:r>
      <w:proofErr w:type="spellStart"/>
      <w:r>
        <w:rPr>
          <w:i/>
          <w:sz w:val="20"/>
          <w:lang w:val="fr-CA"/>
        </w:rPr>
        <w:t>C.c.Q</w:t>
      </w:r>
      <w:proofErr w:type="spellEnd"/>
      <w:r>
        <w:rPr>
          <w:i/>
          <w:sz w:val="20"/>
          <w:lang w:val="fr-CA"/>
        </w:rPr>
        <w:t>.</w:t>
      </w:r>
      <w:r>
        <w:rPr>
          <w:sz w:val="20"/>
          <w:lang w:val="fr-CA"/>
        </w:rPr>
        <w:t>)</w:t>
      </w:r>
      <w:r w:rsidR="00DF75BE">
        <w:rPr>
          <w:sz w:val="20"/>
          <w:lang w:val="fr-CA"/>
        </w:rPr>
        <w:t xml:space="preserve">. Si c’est une personne morale, c’est 30 ans. </w:t>
      </w:r>
    </w:p>
    <w:p w14:paraId="3279B61B" w14:textId="77777777" w:rsidR="0050607D" w:rsidRDefault="0050607D">
      <w:pPr>
        <w:pStyle w:val="Titre4"/>
      </w:pPr>
      <w:r>
        <w:t>Déchéance</w:t>
      </w:r>
    </w:p>
    <w:p w14:paraId="024BE65B" w14:textId="77777777" w:rsidR="0050607D" w:rsidRDefault="0050607D">
      <w:pPr>
        <w:rPr>
          <w:sz w:val="20"/>
          <w:lang w:val="fr-CA"/>
        </w:rPr>
      </w:pPr>
      <w:r>
        <w:rPr>
          <w:sz w:val="20"/>
          <w:lang w:val="fr-CA"/>
        </w:rPr>
        <w:t>Sanction dans le cas d’abus de l’usufruit, est fait par tribunal, créanciers de l’usufruitier peuvent le sauver (</w:t>
      </w:r>
      <w:r>
        <w:rPr>
          <w:i/>
          <w:sz w:val="20"/>
          <w:lang w:val="fr-CA"/>
        </w:rPr>
        <w:t xml:space="preserve">art. 1168 </w:t>
      </w:r>
      <w:proofErr w:type="spellStart"/>
      <w:r>
        <w:rPr>
          <w:i/>
          <w:sz w:val="20"/>
          <w:lang w:val="fr-CA"/>
        </w:rPr>
        <w:t>C.c.Q</w:t>
      </w:r>
      <w:proofErr w:type="spellEnd"/>
      <w:r>
        <w:rPr>
          <w:i/>
          <w:sz w:val="20"/>
          <w:lang w:val="fr-CA"/>
        </w:rPr>
        <w:t>.</w:t>
      </w:r>
      <w:r>
        <w:rPr>
          <w:sz w:val="20"/>
          <w:lang w:val="fr-CA"/>
        </w:rPr>
        <w:t>)</w:t>
      </w:r>
    </w:p>
    <w:p w14:paraId="34D0DB8B" w14:textId="77777777" w:rsidR="0050607D" w:rsidRDefault="0050607D">
      <w:pPr>
        <w:pStyle w:val="Titre4"/>
      </w:pPr>
      <w:r>
        <w:t>Confusion</w:t>
      </w:r>
    </w:p>
    <w:p w14:paraId="4B833CF6" w14:textId="77777777" w:rsidR="0050607D" w:rsidRDefault="0050607D">
      <w:pPr>
        <w:rPr>
          <w:sz w:val="20"/>
          <w:lang w:val="fr-CA"/>
        </w:rPr>
      </w:pPr>
      <w:r>
        <w:rPr>
          <w:sz w:val="20"/>
          <w:lang w:val="fr-CA"/>
        </w:rPr>
        <w:t xml:space="preserve">Si usufruitier et </w:t>
      </w:r>
      <w:proofErr w:type="spellStart"/>
      <w:r>
        <w:rPr>
          <w:sz w:val="20"/>
          <w:lang w:val="fr-CA"/>
        </w:rPr>
        <w:t>nue-propriétaire</w:t>
      </w:r>
      <w:proofErr w:type="spellEnd"/>
      <w:r>
        <w:rPr>
          <w:sz w:val="20"/>
          <w:lang w:val="fr-CA"/>
        </w:rPr>
        <w:t xml:space="preserve"> deviennent la même personne, usufruit prend fin.</w:t>
      </w:r>
    </w:p>
    <w:p w14:paraId="04C69591" w14:textId="77777777" w:rsidR="0050607D" w:rsidRDefault="0050607D">
      <w:pPr>
        <w:pStyle w:val="Titre4"/>
      </w:pPr>
      <w:r>
        <w:t>Conversion</w:t>
      </w:r>
    </w:p>
    <w:p w14:paraId="51649A3D" w14:textId="77777777" w:rsidR="0050607D" w:rsidRDefault="0050607D">
      <w:pPr>
        <w:rPr>
          <w:sz w:val="20"/>
          <w:lang w:val="fr-CA"/>
        </w:rPr>
      </w:pPr>
      <w:r>
        <w:rPr>
          <w:sz w:val="20"/>
          <w:lang w:val="fr-CA"/>
        </w:rPr>
        <w:t xml:space="preserve">Si usufruitier </w:t>
      </w:r>
      <w:proofErr w:type="gramStart"/>
      <w:r>
        <w:rPr>
          <w:sz w:val="20"/>
          <w:lang w:val="fr-CA"/>
        </w:rPr>
        <w:t>a</w:t>
      </w:r>
      <w:proofErr w:type="gramEnd"/>
      <w:r>
        <w:rPr>
          <w:sz w:val="20"/>
          <w:lang w:val="fr-CA"/>
        </w:rPr>
        <w:t xml:space="preserve"> des difficultés de maintenir l’usufruit, il peut demander pour une conversion en rente (</w:t>
      </w:r>
      <w:r>
        <w:rPr>
          <w:i/>
          <w:sz w:val="20"/>
          <w:lang w:val="fr-CA"/>
        </w:rPr>
        <w:t xml:space="preserve">art. 1171 </w:t>
      </w:r>
      <w:proofErr w:type="spellStart"/>
      <w:r>
        <w:rPr>
          <w:i/>
          <w:sz w:val="20"/>
          <w:lang w:val="fr-CA"/>
        </w:rPr>
        <w:t>C.c.Q</w:t>
      </w:r>
      <w:proofErr w:type="spellEnd"/>
      <w:r>
        <w:rPr>
          <w:i/>
          <w:sz w:val="20"/>
          <w:lang w:val="fr-CA"/>
        </w:rPr>
        <w:t>.</w:t>
      </w:r>
      <w:r>
        <w:rPr>
          <w:sz w:val="20"/>
          <w:lang w:val="fr-CA"/>
        </w:rPr>
        <w:t>).</w:t>
      </w:r>
    </w:p>
    <w:p w14:paraId="1B7E09B4" w14:textId="77777777" w:rsidR="0050607D" w:rsidRDefault="0050607D">
      <w:pPr>
        <w:pStyle w:val="Titre4"/>
      </w:pPr>
      <w:r>
        <w:t>Perte</w:t>
      </w:r>
    </w:p>
    <w:p w14:paraId="4D46F550" w14:textId="77777777" w:rsidR="0050607D" w:rsidRDefault="0050607D">
      <w:pPr>
        <w:rPr>
          <w:sz w:val="20"/>
          <w:lang w:val="fr-CA"/>
        </w:rPr>
      </w:pPr>
      <w:r>
        <w:rPr>
          <w:sz w:val="20"/>
          <w:lang w:val="fr-CA"/>
        </w:rPr>
        <w:t>En cas de perte totale l’usufruit prend fin, sauf si assuré par l’usufruitier (</w:t>
      </w:r>
      <w:r>
        <w:rPr>
          <w:i/>
          <w:sz w:val="20"/>
          <w:lang w:val="fr-CA"/>
        </w:rPr>
        <w:t xml:space="preserve">art. 1163 </w:t>
      </w:r>
      <w:proofErr w:type="spellStart"/>
      <w:r>
        <w:rPr>
          <w:i/>
          <w:sz w:val="20"/>
          <w:lang w:val="fr-CA"/>
        </w:rPr>
        <w:t>C.c.Q</w:t>
      </w:r>
      <w:proofErr w:type="spellEnd"/>
      <w:r>
        <w:rPr>
          <w:i/>
          <w:sz w:val="20"/>
          <w:lang w:val="fr-CA"/>
        </w:rPr>
        <w:t>.</w:t>
      </w:r>
      <w:r>
        <w:rPr>
          <w:sz w:val="20"/>
          <w:lang w:val="fr-CA"/>
        </w:rPr>
        <w:t>).</w:t>
      </w:r>
    </w:p>
    <w:p w14:paraId="363DDD5F" w14:textId="77777777" w:rsidR="0050607D" w:rsidRDefault="0050607D">
      <w:pPr>
        <w:pStyle w:val="Titre4"/>
      </w:pPr>
      <w:r>
        <w:t>Résolution</w:t>
      </w:r>
    </w:p>
    <w:p w14:paraId="7E626125" w14:textId="77777777" w:rsidR="0050607D" w:rsidRDefault="0050607D">
      <w:pPr>
        <w:rPr>
          <w:sz w:val="20"/>
          <w:lang w:val="fr-CA"/>
        </w:rPr>
      </w:pPr>
      <w:r>
        <w:rPr>
          <w:sz w:val="20"/>
          <w:lang w:val="fr-CA"/>
        </w:rPr>
        <w:t>Si</w:t>
      </w:r>
      <w:r w:rsidR="00DF75BE">
        <w:rPr>
          <w:sz w:val="20"/>
          <w:lang w:val="fr-CA"/>
        </w:rPr>
        <w:t xml:space="preserve"> la condition résolutoire advient</w:t>
      </w:r>
      <w:r>
        <w:rPr>
          <w:sz w:val="20"/>
          <w:lang w:val="fr-CA"/>
        </w:rPr>
        <w:t xml:space="preserve"> = fin de l’usufruit!</w:t>
      </w:r>
    </w:p>
    <w:p w14:paraId="1F35CE44" w14:textId="77777777" w:rsidR="0050607D" w:rsidRDefault="0050607D">
      <w:pPr>
        <w:pStyle w:val="Titre4"/>
      </w:pPr>
      <w:r>
        <w:t>Prescription</w:t>
      </w:r>
      <w:r w:rsidR="00DF75BE">
        <w:t xml:space="preserve"> (extinctive)</w:t>
      </w:r>
    </w:p>
    <w:p w14:paraId="6E36CA10" w14:textId="77777777" w:rsidR="0050607D" w:rsidRDefault="0050607D">
      <w:pPr>
        <w:rPr>
          <w:sz w:val="20"/>
          <w:lang w:val="fr-CA"/>
        </w:rPr>
      </w:pPr>
      <w:r>
        <w:rPr>
          <w:sz w:val="20"/>
          <w:lang w:val="fr-CA"/>
        </w:rPr>
        <w:t>Usufruit se prescrit si non-usage pendant 10 ans (</w:t>
      </w:r>
      <w:r>
        <w:rPr>
          <w:i/>
          <w:sz w:val="20"/>
          <w:lang w:val="fr-CA"/>
        </w:rPr>
        <w:t>art. 1162(5)</w:t>
      </w:r>
      <w:r w:rsidR="00DF75BE">
        <w:rPr>
          <w:i/>
          <w:sz w:val="20"/>
          <w:lang w:val="fr-CA"/>
        </w:rPr>
        <w:t xml:space="preserve"> et 2917</w:t>
      </w:r>
      <w:r>
        <w:rPr>
          <w:i/>
          <w:sz w:val="20"/>
          <w:lang w:val="fr-CA"/>
        </w:rPr>
        <w:t xml:space="preserve"> </w:t>
      </w:r>
      <w:proofErr w:type="spellStart"/>
      <w:r>
        <w:rPr>
          <w:i/>
          <w:sz w:val="20"/>
          <w:lang w:val="fr-CA"/>
        </w:rPr>
        <w:t>C.c.Q</w:t>
      </w:r>
      <w:proofErr w:type="spellEnd"/>
      <w:r>
        <w:rPr>
          <w:i/>
          <w:sz w:val="20"/>
          <w:lang w:val="fr-CA"/>
        </w:rPr>
        <w:t>.</w:t>
      </w:r>
      <w:r>
        <w:rPr>
          <w:sz w:val="20"/>
          <w:lang w:val="fr-CA"/>
        </w:rPr>
        <w:t>)</w:t>
      </w:r>
    </w:p>
    <w:p w14:paraId="46F2ACF7" w14:textId="77777777" w:rsidR="0050607D" w:rsidRDefault="0050607D">
      <w:pPr>
        <w:pStyle w:val="Titre4"/>
      </w:pPr>
      <w:r>
        <w:t>Abandon</w:t>
      </w:r>
    </w:p>
    <w:p w14:paraId="66E261F6" w14:textId="77777777" w:rsidR="0050607D" w:rsidRDefault="0050607D">
      <w:pPr>
        <w:rPr>
          <w:sz w:val="20"/>
          <w:lang w:val="fr-CA"/>
        </w:rPr>
      </w:pPr>
      <w:r>
        <w:rPr>
          <w:sz w:val="20"/>
          <w:lang w:val="fr-CA"/>
        </w:rPr>
        <w:t xml:space="preserve">Total = fin de l’usufruit. Partiel = </w:t>
      </w:r>
      <w:r w:rsidR="00DF75BE">
        <w:rPr>
          <w:sz w:val="20"/>
          <w:lang w:val="fr-CA"/>
        </w:rPr>
        <w:t xml:space="preserve">obligations de l’usufruitier ajustées en conséquences, </w:t>
      </w:r>
      <w:r>
        <w:rPr>
          <w:sz w:val="20"/>
          <w:lang w:val="fr-CA"/>
        </w:rPr>
        <w:t>nouvelles conditions (</w:t>
      </w:r>
      <w:r>
        <w:rPr>
          <w:i/>
          <w:sz w:val="20"/>
          <w:lang w:val="fr-CA"/>
        </w:rPr>
        <w:t xml:space="preserve">art. 1170 </w:t>
      </w:r>
      <w:proofErr w:type="spellStart"/>
      <w:r>
        <w:rPr>
          <w:i/>
          <w:sz w:val="20"/>
          <w:lang w:val="fr-CA"/>
        </w:rPr>
        <w:t>C.c.Q</w:t>
      </w:r>
      <w:proofErr w:type="spellEnd"/>
      <w:r>
        <w:rPr>
          <w:i/>
          <w:sz w:val="20"/>
          <w:lang w:val="fr-CA"/>
        </w:rPr>
        <w:t>.</w:t>
      </w:r>
      <w:r>
        <w:rPr>
          <w:sz w:val="20"/>
          <w:lang w:val="fr-CA"/>
        </w:rPr>
        <w:t>)</w:t>
      </w:r>
    </w:p>
    <w:p w14:paraId="15D4F93B" w14:textId="77777777" w:rsidR="0050607D" w:rsidRDefault="0050607D">
      <w:pPr>
        <w:pStyle w:val="Titre2"/>
      </w:pPr>
      <w:r>
        <w:t>Conséquences</w:t>
      </w:r>
    </w:p>
    <w:p w14:paraId="2669FE43" w14:textId="77777777" w:rsidR="0050607D" w:rsidRDefault="0050607D">
      <w:pPr>
        <w:rPr>
          <w:sz w:val="20"/>
          <w:u w:val="single"/>
          <w:lang w:val="fr-CA"/>
        </w:rPr>
      </w:pPr>
      <w:r>
        <w:rPr>
          <w:sz w:val="20"/>
          <w:u w:val="single"/>
          <w:lang w:val="fr-CA"/>
        </w:rPr>
        <w:t>Accroissement automatique de propriété</w:t>
      </w:r>
    </w:p>
    <w:p w14:paraId="4B4C2229" w14:textId="77777777" w:rsidR="0050607D" w:rsidRDefault="0050607D">
      <w:pPr>
        <w:pStyle w:val="Corpsdetexte2"/>
      </w:pPr>
      <w:r>
        <w:t>Usus, fructus et abusus se rejoignent pour le propriétaire.</w:t>
      </w:r>
    </w:p>
    <w:p w14:paraId="42C76639" w14:textId="77777777" w:rsidR="0050607D" w:rsidRDefault="0050607D">
      <w:pPr>
        <w:pStyle w:val="Titre4"/>
      </w:pPr>
      <w:r>
        <w:t>Ajustements</w:t>
      </w:r>
    </w:p>
    <w:p w14:paraId="76A95EB0" w14:textId="77777777" w:rsidR="0050607D" w:rsidRDefault="0050607D">
      <w:pPr>
        <w:rPr>
          <w:i/>
          <w:sz w:val="20"/>
          <w:lang w:val="fr-CA"/>
        </w:rPr>
      </w:pPr>
      <w:r>
        <w:rPr>
          <w:i/>
          <w:sz w:val="20"/>
          <w:lang w:val="fr-CA"/>
        </w:rPr>
        <w:sym w:font="Wingdings" w:char="F0F0"/>
      </w:r>
      <w:r>
        <w:rPr>
          <w:i/>
          <w:sz w:val="20"/>
          <w:lang w:val="fr-CA"/>
        </w:rPr>
        <w:t xml:space="preserve"> Fruits (art. 1129 </w:t>
      </w:r>
      <w:proofErr w:type="spellStart"/>
      <w:r>
        <w:rPr>
          <w:i/>
          <w:sz w:val="20"/>
          <w:lang w:val="fr-CA"/>
        </w:rPr>
        <w:t>C.c.Q</w:t>
      </w:r>
      <w:proofErr w:type="spellEnd"/>
      <w:r>
        <w:rPr>
          <w:i/>
          <w:sz w:val="20"/>
          <w:lang w:val="fr-CA"/>
        </w:rPr>
        <w:t>.)</w:t>
      </w:r>
    </w:p>
    <w:p w14:paraId="5AA278CD" w14:textId="77777777" w:rsidR="0050607D" w:rsidRDefault="00DF75BE">
      <w:pPr>
        <w:ind w:left="705"/>
        <w:rPr>
          <w:sz w:val="20"/>
          <w:lang w:val="fr-CA"/>
        </w:rPr>
      </w:pPr>
      <w:r>
        <w:rPr>
          <w:sz w:val="20"/>
          <w:lang w:val="fr-CA"/>
        </w:rPr>
        <w:t>En principe, ils ne s’ajustent pas, sauf c</w:t>
      </w:r>
      <w:r w:rsidR="0050607D">
        <w:rPr>
          <w:sz w:val="20"/>
          <w:lang w:val="fr-CA"/>
        </w:rPr>
        <w:t>ompensation pour le travail</w:t>
      </w:r>
      <w:r>
        <w:rPr>
          <w:sz w:val="20"/>
          <w:lang w:val="fr-CA"/>
        </w:rPr>
        <w:t xml:space="preserve"> (</w:t>
      </w:r>
      <w:proofErr w:type="spellStart"/>
      <w:r>
        <w:rPr>
          <w:sz w:val="20"/>
          <w:lang w:val="fr-CA"/>
        </w:rPr>
        <w:t>coût</w:t>
      </w:r>
      <w:proofErr w:type="spellEnd"/>
      <w:r>
        <w:rPr>
          <w:sz w:val="20"/>
          <w:lang w:val="fr-CA"/>
        </w:rPr>
        <w:t xml:space="preserve"> des travaux agricoles effectués)</w:t>
      </w:r>
      <w:r w:rsidR="0050607D">
        <w:rPr>
          <w:sz w:val="20"/>
          <w:lang w:val="fr-CA"/>
        </w:rPr>
        <w:t xml:space="preserve">. Mais les fruits sont perdus pour l’usufruitier. Ex. : Pommes sur l’arbre </w:t>
      </w:r>
      <w:proofErr w:type="gramStart"/>
      <w:r w:rsidR="0050607D">
        <w:rPr>
          <w:sz w:val="20"/>
          <w:lang w:val="fr-CA"/>
        </w:rPr>
        <w:t>ne sont</w:t>
      </w:r>
      <w:proofErr w:type="gramEnd"/>
      <w:r w:rsidR="0050607D">
        <w:rPr>
          <w:sz w:val="20"/>
          <w:lang w:val="fr-CA"/>
        </w:rPr>
        <w:t xml:space="preserve"> plus à l’usufruitier si récolte après fin de l’usufruit, mais il est remboursé pour son travail.</w:t>
      </w:r>
    </w:p>
    <w:p w14:paraId="26013BD9" w14:textId="77777777" w:rsidR="0050607D" w:rsidRDefault="0050607D">
      <w:pPr>
        <w:rPr>
          <w:i/>
          <w:sz w:val="20"/>
          <w:lang w:val="fr-CA"/>
        </w:rPr>
      </w:pPr>
      <w:r>
        <w:rPr>
          <w:i/>
          <w:sz w:val="20"/>
          <w:lang w:val="fr-CA"/>
        </w:rPr>
        <w:sym w:font="Wingdings" w:char="F0F0"/>
      </w:r>
      <w:r>
        <w:rPr>
          <w:i/>
          <w:sz w:val="20"/>
          <w:lang w:val="fr-CA"/>
        </w:rPr>
        <w:t xml:space="preserve"> Revenues (art. 1130 </w:t>
      </w:r>
      <w:proofErr w:type="spellStart"/>
      <w:r>
        <w:rPr>
          <w:i/>
          <w:sz w:val="20"/>
          <w:lang w:val="fr-CA"/>
        </w:rPr>
        <w:t>C.c.Q</w:t>
      </w:r>
      <w:proofErr w:type="spellEnd"/>
      <w:r>
        <w:rPr>
          <w:i/>
          <w:sz w:val="20"/>
          <w:lang w:val="fr-CA"/>
        </w:rPr>
        <w:t>.)</w:t>
      </w:r>
    </w:p>
    <w:p w14:paraId="1861B27A" w14:textId="77777777" w:rsidR="0050607D" w:rsidRDefault="00DF75BE">
      <w:pPr>
        <w:ind w:left="705"/>
        <w:rPr>
          <w:sz w:val="20"/>
          <w:lang w:val="fr-CA"/>
        </w:rPr>
      </w:pPr>
      <w:r>
        <w:rPr>
          <w:sz w:val="20"/>
          <w:lang w:val="fr-CA"/>
        </w:rPr>
        <w:t xml:space="preserve">Ajustement au </w:t>
      </w:r>
      <w:r w:rsidR="0050607D">
        <w:rPr>
          <w:sz w:val="20"/>
          <w:lang w:val="fr-CA"/>
        </w:rPr>
        <w:t>jour</w:t>
      </w:r>
      <w:r>
        <w:rPr>
          <w:sz w:val="20"/>
          <w:lang w:val="fr-CA"/>
        </w:rPr>
        <w:t xml:space="preserve"> le jour</w:t>
      </w:r>
      <w:r w:rsidR="0050607D">
        <w:rPr>
          <w:sz w:val="20"/>
          <w:lang w:val="fr-CA"/>
        </w:rPr>
        <w:t xml:space="preserve">. Exemple : Si usufruit finit le 10. </w:t>
      </w:r>
      <w:proofErr w:type="gramStart"/>
      <w:r w:rsidR="0050607D">
        <w:rPr>
          <w:sz w:val="20"/>
          <w:lang w:val="fr-CA"/>
        </w:rPr>
        <w:t>novembre</w:t>
      </w:r>
      <w:proofErr w:type="gramEnd"/>
      <w:r w:rsidR="0050607D">
        <w:rPr>
          <w:sz w:val="20"/>
          <w:lang w:val="fr-CA"/>
        </w:rPr>
        <w:t>, l’usufruitier obtient 1/3 du bail du mois de novembre. Les dividendes ne sont néanmoins pas ajustés – si pas déclarés avant fin de l’usufruit, usufruitier n’obtient rien!</w:t>
      </w:r>
    </w:p>
    <w:p w14:paraId="7708A019" w14:textId="77777777" w:rsidR="0050607D" w:rsidRDefault="0050607D">
      <w:pPr>
        <w:rPr>
          <w:i/>
          <w:sz w:val="20"/>
          <w:lang w:val="fr-CA"/>
        </w:rPr>
      </w:pPr>
      <w:r>
        <w:rPr>
          <w:i/>
          <w:sz w:val="20"/>
          <w:lang w:val="fr-CA"/>
        </w:rPr>
        <w:sym w:font="Wingdings" w:char="F0F0"/>
      </w:r>
      <w:r>
        <w:rPr>
          <w:i/>
          <w:sz w:val="20"/>
          <w:lang w:val="fr-CA"/>
        </w:rPr>
        <w:t xml:space="preserve"> Gains exceptionnels (art. 1131, 1132 </w:t>
      </w:r>
      <w:proofErr w:type="spellStart"/>
      <w:r>
        <w:rPr>
          <w:i/>
          <w:sz w:val="20"/>
          <w:lang w:val="fr-CA"/>
        </w:rPr>
        <w:t>C.c.Q</w:t>
      </w:r>
      <w:proofErr w:type="spellEnd"/>
      <w:r>
        <w:rPr>
          <w:i/>
          <w:sz w:val="20"/>
          <w:lang w:val="fr-CA"/>
        </w:rPr>
        <w:t>.)</w:t>
      </w:r>
    </w:p>
    <w:p w14:paraId="20F2DE9D" w14:textId="77777777" w:rsidR="0050607D" w:rsidRDefault="0050607D">
      <w:pPr>
        <w:ind w:left="705"/>
        <w:rPr>
          <w:sz w:val="20"/>
          <w:lang w:val="fr-CA"/>
        </w:rPr>
      </w:pPr>
      <w:r>
        <w:rPr>
          <w:sz w:val="20"/>
          <w:lang w:val="fr-CA"/>
        </w:rPr>
        <w:t>Sans intérêt au nu-propriétaire (actions par exemple). Usufruitier obtient dividendes et intérêts déclarés avant fin de l’usufruit.</w:t>
      </w:r>
    </w:p>
    <w:p w14:paraId="2052E682" w14:textId="77777777" w:rsidR="0050607D" w:rsidRDefault="0050607D">
      <w:pPr>
        <w:rPr>
          <w:i/>
          <w:sz w:val="20"/>
          <w:lang w:val="fr-CA"/>
        </w:rPr>
      </w:pPr>
      <w:r>
        <w:rPr>
          <w:i/>
          <w:sz w:val="20"/>
          <w:lang w:val="fr-CA"/>
        </w:rPr>
        <w:sym w:font="Wingdings" w:char="F0F0"/>
      </w:r>
      <w:r>
        <w:rPr>
          <w:i/>
          <w:sz w:val="20"/>
          <w:lang w:val="fr-CA"/>
        </w:rPr>
        <w:t xml:space="preserve"> Droits de souscription (art. 1133 </w:t>
      </w:r>
      <w:proofErr w:type="spellStart"/>
      <w:r>
        <w:rPr>
          <w:i/>
          <w:sz w:val="20"/>
          <w:lang w:val="fr-CA"/>
        </w:rPr>
        <w:t>C.c.Q</w:t>
      </w:r>
      <w:proofErr w:type="spellEnd"/>
      <w:r>
        <w:rPr>
          <w:i/>
          <w:sz w:val="20"/>
          <w:lang w:val="fr-CA"/>
        </w:rPr>
        <w:t>.)</w:t>
      </w:r>
    </w:p>
    <w:p w14:paraId="2761C8EB" w14:textId="77777777" w:rsidR="0050607D" w:rsidRDefault="0050607D">
      <w:pPr>
        <w:rPr>
          <w:sz w:val="20"/>
          <w:lang w:val="fr-CA"/>
        </w:rPr>
      </w:pPr>
      <w:r>
        <w:rPr>
          <w:sz w:val="20"/>
          <w:lang w:val="fr-CA"/>
        </w:rPr>
        <w:tab/>
        <w:t>Même principe qu’avec les gains exceptionnels.</w:t>
      </w:r>
    </w:p>
    <w:p w14:paraId="6D65A1FB" w14:textId="77777777" w:rsidR="0050607D" w:rsidRDefault="0050607D">
      <w:pPr>
        <w:rPr>
          <w:i/>
          <w:sz w:val="20"/>
          <w:lang w:val="fr-CA"/>
        </w:rPr>
      </w:pPr>
      <w:r>
        <w:rPr>
          <w:i/>
          <w:sz w:val="20"/>
          <w:lang w:val="fr-CA"/>
        </w:rPr>
        <w:sym w:font="Wingdings" w:char="F0F0"/>
      </w:r>
      <w:r>
        <w:rPr>
          <w:i/>
          <w:sz w:val="20"/>
          <w:lang w:val="fr-CA"/>
        </w:rPr>
        <w:t xml:space="preserve"> Pertes</w:t>
      </w:r>
    </w:p>
    <w:p w14:paraId="6F040661" w14:textId="77777777" w:rsidR="0050607D" w:rsidRDefault="0050607D">
      <w:pPr>
        <w:rPr>
          <w:sz w:val="20"/>
          <w:lang w:val="fr-CA"/>
        </w:rPr>
      </w:pPr>
      <w:r>
        <w:rPr>
          <w:sz w:val="20"/>
          <w:lang w:val="fr-CA"/>
        </w:rPr>
        <w:tab/>
        <w:t>Compensation du nu-propriétaire, sauf si pertes résultent de l’usage normal.</w:t>
      </w:r>
    </w:p>
    <w:p w14:paraId="08759C2C" w14:textId="77777777" w:rsidR="0050607D" w:rsidRDefault="0050607D">
      <w:pPr>
        <w:rPr>
          <w:i/>
          <w:sz w:val="20"/>
          <w:lang w:val="fr-CA"/>
        </w:rPr>
      </w:pPr>
      <w:r>
        <w:rPr>
          <w:i/>
          <w:sz w:val="20"/>
          <w:lang w:val="fr-CA"/>
        </w:rPr>
        <w:sym w:font="Wingdings" w:char="F0F0"/>
      </w:r>
      <w:r>
        <w:rPr>
          <w:i/>
          <w:sz w:val="20"/>
          <w:lang w:val="fr-CA"/>
        </w:rPr>
        <w:t xml:space="preserve"> Impenses</w:t>
      </w:r>
    </w:p>
    <w:p w14:paraId="22F4EAE0" w14:textId="77777777" w:rsidR="0050607D" w:rsidRDefault="0050607D">
      <w:pPr>
        <w:numPr>
          <w:ilvl w:val="0"/>
          <w:numId w:val="1"/>
        </w:numPr>
        <w:rPr>
          <w:sz w:val="20"/>
          <w:lang w:val="fr-CA"/>
        </w:rPr>
      </w:pPr>
      <w:r>
        <w:rPr>
          <w:sz w:val="20"/>
          <w:lang w:val="fr-CA"/>
        </w:rPr>
        <w:t xml:space="preserve">Usufruitier obtient les </w:t>
      </w:r>
      <w:proofErr w:type="spellStart"/>
      <w:r>
        <w:rPr>
          <w:sz w:val="20"/>
          <w:lang w:val="fr-CA"/>
        </w:rPr>
        <w:t>coûts</w:t>
      </w:r>
      <w:proofErr w:type="spellEnd"/>
      <w:r>
        <w:rPr>
          <w:sz w:val="20"/>
          <w:lang w:val="fr-CA"/>
        </w:rPr>
        <w:t xml:space="preserve"> des réparations nécessaires qu’il a fait pour le nu-propriétaire</w:t>
      </w:r>
      <w:r w:rsidR="002B4E3E">
        <w:rPr>
          <w:sz w:val="20"/>
          <w:lang w:val="fr-CA"/>
        </w:rPr>
        <w:t>, mais pas des impenses utiles</w:t>
      </w:r>
      <w:r>
        <w:rPr>
          <w:sz w:val="20"/>
          <w:lang w:val="fr-CA"/>
        </w:rPr>
        <w:t>.</w:t>
      </w:r>
    </w:p>
    <w:p w14:paraId="28E35144" w14:textId="77777777" w:rsidR="00871D35" w:rsidRDefault="0050607D" w:rsidP="00871D35">
      <w:pPr>
        <w:ind w:left="708"/>
        <w:rPr>
          <w:sz w:val="20"/>
          <w:lang w:val="fr-CA"/>
        </w:rPr>
      </w:pPr>
      <w:r>
        <w:rPr>
          <w:sz w:val="20"/>
          <w:lang w:val="fr-CA"/>
        </w:rPr>
        <w:t>Comme possesseur il a le droit de retenir le bien jusqu’à ce qu’il soit payé (</w:t>
      </w:r>
      <w:r>
        <w:rPr>
          <w:i/>
          <w:sz w:val="20"/>
          <w:lang w:val="fr-CA"/>
        </w:rPr>
        <w:t xml:space="preserve">arts. 958 – 963, 1137, 1152, 1153 </w:t>
      </w:r>
      <w:proofErr w:type="spellStart"/>
      <w:r>
        <w:rPr>
          <w:i/>
          <w:sz w:val="20"/>
          <w:lang w:val="fr-CA"/>
        </w:rPr>
        <w:t>C.c.Q</w:t>
      </w:r>
      <w:proofErr w:type="spellEnd"/>
      <w:r>
        <w:rPr>
          <w:i/>
          <w:sz w:val="20"/>
          <w:lang w:val="fr-CA"/>
        </w:rPr>
        <w:t>.</w:t>
      </w:r>
      <w:r>
        <w:rPr>
          <w:sz w:val="20"/>
          <w:lang w:val="fr-CA"/>
        </w:rPr>
        <w:t>)</w:t>
      </w:r>
    </w:p>
    <w:p w14:paraId="33B178E4" w14:textId="77777777" w:rsidR="0050607D" w:rsidRDefault="0050607D" w:rsidP="00871D35">
      <w:pPr>
        <w:ind w:left="708"/>
        <w:rPr>
          <w:sz w:val="20"/>
          <w:lang w:val="fr-CA"/>
        </w:rPr>
      </w:pPr>
      <w:r>
        <w:rPr>
          <w:sz w:val="20"/>
          <w:lang w:val="fr-CA"/>
        </w:rPr>
        <w:t>- Il n’obtient pas les impenses pour les réparations utiles (</w:t>
      </w:r>
      <w:r>
        <w:rPr>
          <w:i/>
          <w:sz w:val="20"/>
          <w:lang w:val="fr-CA"/>
        </w:rPr>
        <w:t xml:space="preserve">art. 1138 </w:t>
      </w:r>
      <w:proofErr w:type="spellStart"/>
      <w:r>
        <w:rPr>
          <w:i/>
          <w:sz w:val="20"/>
          <w:lang w:val="fr-CA"/>
        </w:rPr>
        <w:t>C.c.Q</w:t>
      </w:r>
      <w:proofErr w:type="spellEnd"/>
      <w:r>
        <w:rPr>
          <w:i/>
          <w:sz w:val="20"/>
          <w:lang w:val="fr-CA"/>
        </w:rPr>
        <w:t>.</w:t>
      </w:r>
      <w:r>
        <w:rPr>
          <w:sz w:val="20"/>
          <w:lang w:val="fr-CA"/>
        </w:rPr>
        <w:t>)</w:t>
      </w:r>
    </w:p>
    <w:p w14:paraId="3A779ED7" w14:textId="77777777" w:rsidR="0050607D" w:rsidRDefault="0050607D">
      <w:pPr>
        <w:pStyle w:val="Titre7"/>
      </w:pPr>
      <w:r>
        <w:t>Usage</w:t>
      </w:r>
    </w:p>
    <w:p w14:paraId="1A157A0C" w14:textId="77777777" w:rsidR="0050607D" w:rsidRDefault="0050607D">
      <w:pPr>
        <w:pStyle w:val="Corpsdetexte"/>
      </w:pPr>
      <w:r>
        <w:t xml:space="preserve">Arts. 1172 – 1176 </w:t>
      </w:r>
      <w:proofErr w:type="spellStart"/>
      <w:r>
        <w:t>C.c.Q</w:t>
      </w:r>
      <w:proofErr w:type="spellEnd"/>
      <w:r>
        <w:t>.</w:t>
      </w:r>
    </w:p>
    <w:p w14:paraId="44F7CCF7" w14:textId="77777777" w:rsidR="0050607D" w:rsidRDefault="0050607D">
      <w:pPr>
        <w:rPr>
          <w:sz w:val="20"/>
          <w:lang w:val="fr-CA"/>
        </w:rPr>
      </w:pPr>
      <w:r>
        <w:rPr>
          <w:sz w:val="20"/>
          <w:lang w:val="fr-CA"/>
        </w:rPr>
        <w:t>Ne pas confondre l’usage avec une servitude réelle!</w:t>
      </w:r>
    </w:p>
    <w:p w14:paraId="717EF8D1" w14:textId="77777777" w:rsidR="0050607D" w:rsidRDefault="0050607D">
      <w:pPr>
        <w:pStyle w:val="Titre8"/>
      </w:pPr>
      <w:r>
        <w:t>Définition</w:t>
      </w:r>
    </w:p>
    <w:p w14:paraId="2F1C6901" w14:textId="77777777" w:rsidR="0050607D" w:rsidRDefault="0050607D">
      <w:pPr>
        <w:numPr>
          <w:ilvl w:val="0"/>
          <w:numId w:val="1"/>
        </w:numPr>
        <w:rPr>
          <w:sz w:val="20"/>
          <w:lang w:val="fr-CA"/>
        </w:rPr>
      </w:pPr>
      <w:r>
        <w:rPr>
          <w:sz w:val="20"/>
          <w:lang w:val="fr-CA"/>
        </w:rPr>
        <w:t>L’usager et sa famille ont un usus et un fructus limités, seulement pour leur consommation personnelle</w:t>
      </w:r>
      <w:r w:rsidR="00131562">
        <w:rPr>
          <w:sz w:val="20"/>
          <w:lang w:val="fr-CA"/>
        </w:rPr>
        <w:t xml:space="preserve"> et de ceux qui en dépendent ou vivent avec lui</w:t>
      </w:r>
      <w:r>
        <w:rPr>
          <w:sz w:val="20"/>
          <w:lang w:val="fr-CA"/>
        </w:rPr>
        <w:t xml:space="preserve"> (</w:t>
      </w:r>
      <w:r>
        <w:rPr>
          <w:i/>
          <w:sz w:val="20"/>
          <w:lang w:val="fr-CA"/>
        </w:rPr>
        <w:t xml:space="preserve">art. 1172 </w:t>
      </w:r>
      <w:proofErr w:type="spellStart"/>
      <w:r>
        <w:rPr>
          <w:i/>
          <w:sz w:val="20"/>
          <w:lang w:val="fr-CA"/>
        </w:rPr>
        <w:t>C.c.Q</w:t>
      </w:r>
      <w:proofErr w:type="spellEnd"/>
      <w:r>
        <w:rPr>
          <w:i/>
          <w:sz w:val="20"/>
          <w:lang w:val="fr-CA"/>
        </w:rPr>
        <w:t>.</w:t>
      </w:r>
      <w:r>
        <w:rPr>
          <w:sz w:val="20"/>
          <w:lang w:val="fr-CA"/>
        </w:rPr>
        <w:t>)</w:t>
      </w:r>
    </w:p>
    <w:p w14:paraId="6FF52799" w14:textId="77777777" w:rsidR="00131562" w:rsidRDefault="00131562">
      <w:pPr>
        <w:numPr>
          <w:ilvl w:val="0"/>
          <w:numId w:val="1"/>
        </w:numPr>
        <w:rPr>
          <w:sz w:val="20"/>
          <w:lang w:val="fr-CA"/>
        </w:rPr>
      </w:pPr>
      <w:r>
        <w:rPr>
          <w:sz w:val="20"/>
          <w:lang w:val="fr-CA"/>
        </w:rPr>
        <w:t xml:space="preserve">L’usage est incessible et insaisissable par les créanciers. </w:t>
      </w:r>
    </w:p>
    <w:p w14:paraId="2AFD096D" w14:textId="77777777" w:rsidR="0050607D" w:rsidRDefault="0050607D">
      <w:pPr>
        <w:numPr>
          <w:ilvl w:val="0"/>
          <w:numId w:val="1"/>
        </w:numPr>
        <w:rPr>
          <w:sz w:val="20"/>
          <w:lang w:val="fr-CA"/>
        </w:rPr>
      </w:pPr>
      <w:r>
        <w:rPr>
          <w:sz w:val="20"/>
          <w:lang w:val="fr-CA"/>
        </w:rPr>
        <w:t>Même choses que l’usufruit, sauf que l’usager ne peut ni louer, ni céder son droit (</w:t>
      </w:r>
      <w:r>
        <w:rPr>
          <w:i/>
          <w:sz w:val="20"/>
          <w:lang w:val="fr-CA"/>
        </w:rPr>
        <w:t xml:space="preserve">art. 1176 </w:t>
      </w:r>
      <w:proofErr w:type="spellStart"/>
      <w:r>
        <w:rPr>
          <w:i/>
          <w:sz w:val="20"/>
          <w:lang w:val="fr-CA"/>
        </w:rPr>
        <w:t>C.c.Q</w:t>
      </w:r>
      <w:proofErr w:type="spellEnd"/>
      <w:r>
        <w:rPr>
          <w:i/>
          <w:sz w:val="20"/>
          <w:lang w:val="fr-CA"/>
        </w:rPr>
        <w:t>.</w:t>
      </w:r>
      <w:r>
        <w:rPr>
          <w:sz w:val="20"/>
          <w:lang w:val="fr-CA"/>
        </w:rPr>
        <w:t xml:space="preserve">). </w:t>
      </w:r>
    </w:p>
    <w:p w14:paraId="485F635A" w14:textId="77777777" w:rsidR="0050607D" w:rsidRDefault="0050607D">
      <w:pPr>
        <w:numPr>
          <w:ilvl w:val="0"/>
          <w:numId w:val="1"/>
        </w:numPr>
        <w:rPr>
          <w:sz w:val="20"/>
          <w:lang w:val="fr-CA"/>
        </w:rPr>
      </w:pPr>
      <w:r>
        <w:rPr>
          <w:sz w:val="20"/>
          <w:lang w:val="fr-CA"/>
        </w:rPr>
        <w:t>Les règles de l’usufruit s’appliquent avec des exceptions (</w:t>
      </w:r>
      <w:r>
        <w:rPr>
          <w:i/>
          <w:sz w:val="20"/>
          <w:lang w:val="fr-CA"/>
        </w:rPr>
        <w:t xml:space="preserve">art. 1175, 1176 </w:t>
      </w:r>
      <w:proofErr w:type="spellStart"/>
      <w:r>
        <w:rPr>
          <w:i/>
          <w:sz w:val="20"/>
          <w:lang w:val="fr-CA"/>
        </w:rPr>
        <w:t>C.c.Q</w:t>
      </w:r>
      <w:proofErr w:type="spellEnd"/>
      <w:r>
        <w:rPr>
          <w:i/>
          <w:sz w:val="20"/>
          <w:lang w:val="fr-CA"/>
        </w:rPr>
        <w:t>.</w:t>
      </w:r>
      <w:r>
        <w:rPr>
          <w:sz w:val="20"/>
          <w:lang w:val="fr-CA"/>
        </w:rPr>
        <w:t>).</w:t>
      </w:r>
    </w:p>
    <w:p w14:paraId="0E735BD9" w14:textId="77777777" w:rsidR="0050607D" w:rsidRDefault="0050607D">
      <w:pPr>
        <w:pStyle w:val="Titre8"/>
      </w:pPr>
      <w:r>
        <w:t>Caractères</w:t>
      </w:r>
    </w:p>
    <w:p w14:paraId="7A9759BD" w14:textId="77777777" w:rsidR="0050607D" w:rsidRDefault="0050607D">
      <w:pPr>
        <w:pStyle w:val="Titre2"/>
      </w:pPr>
      <w:r>
        <w:t>Convention</w:t>
      </w:r>
    </w:p>
    <w:p w14:paraId="1B5A938F" w14:textId="77777777" w:rsidR="0050607D" w:rsidRDefault="0050607D">
      <w:pPr>
        <w:rPr>
          <w:sz w:val="20"/>
          <w:lang w:val="fr-CA"/>
        </w:rPr>
      </w:pPr>
      <w:r>
        <w:rPr>
          <w:sz w:val="20"/>
          <w:lang w:val="fr-CA"/>
        </w:rPr>
        <w:t>Pour établir les règles il faut d’abord voir ce que le contrat dit entre les parties.</w:t>
      </w:r>
      <w:r w:rsidR="00131562">
        <w:rPr>
          <w:sz w:val="20"/>
          <w:lang w:val="fr-CA"/>
        </w:rPr>
        <w:t xml:space="preserve"> Si l’acte dit qu’il est spécifiquement incessible et insaisissable, on ne peut rien faire. Si la convention qui l’a établie ne dit rien, on va aller voir dans le code. </w:t>
      </w:r>
    </w:p>
    <w:p w14:paraId="7CDB9E00" w14:textId="77777777" w:rsidR="0050607D" w:rsidRDefault="0050607D">
      <w:pPr>
        <w:pStyle w:val="Titre2"/>
      </w:pPr>
      <w:r>
        <w:t>Loi</w:t>
      </w:r>
    </w:p>
    <w:p w14:paraId="10496A07" w14:textId="77777777" w:rsidR="0050607D" w:rsidRDefault="0050607D">
      <w:pPr>
        <w:rPr>
          <w:sz w:val="20"/>
          <w:lang w:val="fr-CA"/>
        </w:rPr>
      </w:pPr>
      <w:r>
        <w:rPr>
          <w:sz w:val="20"/>
          <w:lang w:val="fr-CA"/>
        </w:rPr>
        <w:t>Droit d’usage, non pas transférable</w:t>
      </w:r>
      <w:r w:rsidR="00131562">
        <w:rPr>
          <w:sz w:val="20"/>
          <w:lang w:val="fr-CA"/>
        </w:rPr>
        <w:t xml:space="preserve"> (cessible)</w:t>
      </w:r>
      <w:r>
        <w:rPr>
          <w:sz w:val="20"/>
          <w:lang w:val="fr-CA"/>
        </w:rPr>
        <w:t>, non pas à saisir</w:t>
      </w:r>
      <w:r w:rsidR="00131562">
        <w:rPr>
          <w:sz w:val="20"/>
          <w:lang w:val="fr-CA"/>
        </w:rPr>
        <w:t xml:space="preserve"> (saisissable)</w:t>
      </w:r>
      <w:r>
        <w:rPr>
          <w:sz w:val="20"/>
          <w:lang w:val="fr-CA"/>
        </w:rPr>
        <w:t>.</w:t>
      </w:r>
      <w:r w:rsidR="00131562">
        <w:rPr>
          <w:sz w:val="20"/>
          <w:lang w:val="fr-CA"/>
        </w:rPr>
        <w:t xml:space="preserve"> </w:t>
      </w:r>
    </w:p>
    <w:p w14:paraId="6B75441D" w14:textId="77777777" w:rsidR="0050607D" w:rsidRDefault="0050607D">
      <w:pPr>
        <w:pStyle w:val="Titre2"/>
      </w:pPr>
      <w:r>
        <w:t>Jugement</w:t>
      </w:r>
    </w:p>
    <w:p w14:paraId="0CC307DF" w14:textId="77777777" w:rsidR="0050607D" w:rsidRDefault="0050607D">
      <w:pPr>
        <w:rPr>
          <w:sz w:val="20"/>
          <w:lang w:val="fr-CA"/>
        </w:rPr>
      </w:pPr>
      <w:r>
        <w:rPr>
          <w:sz w:val="20"/>
          <w:lang w:val="fr-CA"/>
        </w:rPr>
        <w:t>Un jugement peut changer les règles de la loi</w:t>
      </w:r>
      <w:r w:rsidR="00131562">
        <w:rPr>
          <w:sz w:val="20"/>
          <w:lang w:val="fr-CA"/>
        </w:rPr>
        <w:t>, s’il n’y a rien dans la convention,</w:t>
      </w:r>
      <w:r>
        <w:rPr>
          <w:sz w:val="20"/>
          <w:lang w:val="fr-CA"/>
        </w:rPr>
        <w:t xml:space="preserve"> à l’intérêt de l’usager. Même transfert ou saisie.</w:t>
      </w:r>
    </w:p>
    <w:p w14:paraId="3111A8E4" w14:textId="77777777" w:rsidR="0050607D" w:rsidRDefault="0050607D">
      <w:pPr>
        <w:pStyle w:val="Titre8"/>
      </w:pPr>
      <w:r>
        <w:t>Contribution</w:t>
      </w:r>
    </w:p>
    <w:p w14:paraId="0D88F31F" w14:textId="77777777" w:rsidR="0050607D" w:rsidRDefault="00131562">
      <w:pPr>
        <w:rPr>
          <w:sz w:val="20"/>
          <w:lang w:val="fr-CA"/>
        </w:rPr>
      </w:pPr>
      <w:r>
        <w:rPr>
          <w:sz w:val="20"/>
          <w:lang w:val="fr-CA"/>
        </w:rPr>
        <w:t>Comme l’usufruitier, mais e</w:t>
      </w:r>
      <w:r w:rsidR="0050607D">
        <w:rPr>
          <w:sz w:val="20"/>
          <w:lang w:val="fr-CA"/>
        </w:rPr>
        <w:t xml:space="preserve">n proportion des fruits et revenues (art. 1175 </w:t>
      </w:r>
      <w:proofErr w:type="spellStart"/>
      <w:r w:rsidR="0050607D">
        <w:rPr>
          <w:sz w:val="20"/>
          <w:lang w:val="fr-CA"/>
        </w:rPr>
        <w:t>C.c.Q</w:t>
      </w:r>
      <w:proofErr w:type="spellEnd"/>
      <w:r w:rsidR="0050607D">
        <w:rPr>
          <w:sz w:val="20"/>
          <w:lang w:val="fr-CA"/>
        </w:rPr>
        <w:t xml:space="preserve">.). Ex. : 50% des fruits = 50% des </w:t>
      </w:r>
      <w:proofErr w:type="spellStart"/>
      <w:r w:rsidR="0050607D">
        <w:rPr>
          <w:sz w:val="20"/>
          <w:lang w:val="fr-CA"/>
        </w:rPr>
        <w:t>coûts</w:t>
      </w:r>
      <w:proofErr w:type="spellEnd"/>
      <w:r w:rsidR="0050607D">
        <w:rPr>
          <w:sz w:val="20"/>
          <w:lang w:val="fr-CA"/>
        </w:rPr>
        <w:t>!</w:t>
      </w:r>
    </w:p>
    <w:p w14:paraId="59E399E4" w14:textId="77777777" w:rsidR="0050607D" w:rsidRDefault="0050607D">
      <w:pPr>
        <w:pStyle w:val="Titre8"/>
      </w:pPr>
      <w:r>
        <w:t>Conversion</w:t>
      </w:r>
    </w:p>
    <w:p w14:paraId="0B93B16C" w14:textId="77777777" w:rsidR="0050607D" w:rsidRDefault="0050607D">
      <w:pPr>
        <w:rPr>
          <w:sz w:val="20"/>
          <w:lang w:val="fr-CA"/>
        </w:rPr>
      </w:pPr>
      <w:r>
        <w:rPr>
          <w:sz w:val="20"/>
          <w:lang w:val="fr-CA"/>
        </w:rPr>
        <w:t>Il n’y a pas de conversion de l’usage en rente, sauf stipulation contraire (</w:t>
      </w:r>
      <w:r>
        <w:rPr>
          <w:i/>
          <w:sz w:val="20"/>
          <w:lang w:val="fr-CA"/>
        </w:rPr>
        <w:t xml:space="preserve">arts. 1171, 1174, 1176 </w:t>
      </w:r>
      <w:proofErr w:type="spellStart"/>
      <w:r>
        <w:rPr>
          <w:i/>
          <w:sz w:val="20"/>
          <w:lang w:val="fr-CA"/>
        </w:rPr>
        <w:t>C.c.Q</w:t>
      </w:r>
      <w:proofErr w:type="spellEnd"/>
      <w:r>
        <w:rPr>
          <w:i/>
          <w:sz w:val="20"/>
          <w:lang w:val="fr-CA"/>
        </w:rPr>
        <w:t>.</w:t>
      </w:r>
      <w:r>
        <w:rPr>
          <w:sz w:val="20"/>
          <w:lang w:val="fr-CA"/>
        </w:rPr>
        <w:t>)</w:t>
      </w:r>
    </w:p>
    <w:p w14:paraId="3C0A3DCC" w14:textId="77777777" w:rsidR="0050607D" w:rsidRDefault="0050607D">
      <w:pPr>
        <w:pStyle w:val="Titre7"/>
      </w:pPr>
      <w:r>
        <w:t>Emphytéose</w:t>
      </w:r>
    </w:p>
    <w:p w14:paraId="6FF19279" w14:textId="77777777" w:rsidR="0050607D" w:rsidRDefault="0050607D">
      <w:pPr>
        <w:pStyle w:val="Corpsdetexte"/>
      </w:pPr>
      <w:r>
        <w:t xml:space="preserve">Arts. 1195 – 1211 </w:t>
      </w:r>
      <w:proofErr w:type="spellStart"/>
      <w:r>
        <w:t>C.c.Q</w:t>
      </w:r>
      <w:proofErr w:type="spellEnd"/>
      <w:r>
        <w:t>.</w:t>
      </w:r>
    </w:p>
    <w:p w14:paraId="218D2438" w14:textId="77777777" w:rsidR="0050607D" w:rsidRDefault="00131562">
      <w:pPr>
        <w:rPr>
          <w:sz w:val="20"/>
          <w:lang w:val="fr-CA"/>
        </w:rPr>
      </w:pPr>
      <w:r>
        <w:rPr>
          <w:sz w:val="20"/>
          <w:lang w:val="fr-CA"/>
        </w:rPr>
        <w:t xml:space="preserve">C’est le démembrement le plus riche. </w:t>
      </w:r>
      <w:r w:rsidR="0050607D" w:rsidRPr="00131562">
        <w:rPr>
          <w:sz w:val="20"/>
          <w:u w:val="single"/>
          <w:lang w:val="fr-CA"/>
        </w:rPr>
        <w:t>Droit réel immobilier temporaire</w:t>
      </w:r>
      <w:r w:rsidRPr="00131562">
        <w:rPr>
          <w:sz w:val="20"/>
          <w:u w:val="single"/>
          <w:lang w:val="fr-CA"/>
        </w:rPr>
        <w:t xml:space="preserve"> onéreux</w:t>
      </w:r>
      <w:r>
        <w:rPr>
          <w:sz w:val="20"/>
          <w:u w:val="single"/>
          <w:lang w:val="fr-CA"/>
        </w:rPr>
        <w:t xml:space="preserve"> (rentes et améliorations)</w:t>
      </w:r>
      <w:r w:rsidR="0050607D">
        <w:rPr>
          <w:sz w:val="20"/>
          <w:lang w:val="fr-CA"/>
        </w:rPr>
        <w:t xml:space="preserve">, permettant d’exercer les droits du propriétaire, moyennant des améliorations stipulées. Une rente annuelle était obligatoire dans le </w:t>
      </w:r>
      <w:proofErr w:type="spellStart"/>
      <w:r w:rsidR="0050607D">
        <w:rPr>
          <w:sz w:val="20"/>
          <w:lang w:val="fr-CA"/>
        </w:rPr>
        <w:t>C.c.B.C</w:t>
      </w:r>
      <w:proofErr w:type="spellEnd"/>
      <w:r w:rsidR="0050607D">
        <w:rPr>
          <w:sz w:val="20"/>
          <w:lang w:val="fr-CA"/>
        </w:rPr>
        <w:t xml:space="preserve">., mais plus dans le </w:t>
      </w:r>
      <w:proofErr w:type="spellStart"/>
      <w:r w:rsidR="0050607D">
        <w:rPr>
          <w:sz w:val="20"/>
          <w:lang w:val="fr-CA"/>
        </w:rPr>
        <w:t>C.c.Q</w:t>
      </w:r>
      <w:proofErr w:type="spellEnd"/>
      <w:r>
        <w:rPr>
          <w:sz w:val="20"/>
          <w:lang w:val="fr-CA"/>
        </w:rPr>
        <w:t>…</w:t>
      </w:r>
    </w:p>
    <w:p w14:paraId="3EB3405A" w14:textId="77777777" w:rsidR="0050607D" w:rsidRDefault="00131562">
      <w:pPr>
        <w:rPr>
          <w:sz w:val="20"/>
          <w:lang w:val="fr-CA"/>
        </w:rPr>
      </w:pPr>
      <w:r>
        <w:rPr>
          <w:sz w:val="20"/>
          <w:lang w:val="fr-CA"/>
        </w:rPr>
        <w:t xml:space="preserve">Ça va permettre à la personne qui a ce droit de faire des construction sur des immeubles et d’en jouir pour un temps déterminé, aussitôt que ce droit s’éteint, la propriétaire reprend tout, y compris les améliorations et les constructions faites. </w:t>
      </w:r>
      <w:r w:rsidR="0050607D">
        <w:rPr>
          <w:sz w:val="20"/>
          <w:lang w:val="fr-CA"/>
        </w:rPr>
        <w:t xml:space="preserve">En pratique le cas quand propriétaire n’a pas l’argent pour améliorer son immeuble. Souvent le cas avec propriétaires du fonds en centres de villes. Emphytéote construit gratte-ciel </w:t>
      </w:r>
      <w:proofErr w:type="spellStart"/>
      <w:r w:rsidR="0050607D">
        <w:rPr>
          <w:sz w:val="20"/>
          <w:lang w:val="fr-CA"/>
        </w:rPr>
        <w:t>etc</w:t>
      </w:r>
      <w:proofErr w:type="spellEnd"/>
      <w:r>
        <w:rPr>
          <w:sz w:val="20"/>
          <w:lang w:val="fr-CA"/>
        </w:rPr>
        <w:t>…</w:t>
      </w:r>
    </w:p>
    <w:p w14:paraId="7DB88586" w14:textId="77777777" w:rsidR="0050607D" w:rsidRDefault="0050607D">
      <w:pPr>
        <w:pStyle w:val="Titre8"/>
      </w:pPr>
      <w:r>
        <w:t>Établissement</w:t>
      </w:r>
    </w:p>
    <w:p w14:paraId="2AE754CD" w14:textId="77777777" w:rsidR="0050607D" w:rsidRDefault="0050607D">
      <w:pPr>
        <w:rPr>
          <w:b/>
          <w:sz w:val="20"/>
          <w:lang w:val="fr-CA"/>
        </w:rPr>
      </w:pPr>
      <w:r>
        <w:rPr>
          <w:b/>
          <w:sz w:val="20"/>
          <w:lang w:val="fr-CA"/>
        </w:rPr>
        <w:t xml:space="preserve">Sources (art. 1195 </w:t>
      </w:r>
      <w:proofErr w:type="spellStart"/>
      <w:r>
        <w:rPr>
          <w:b/>
          <w:sz w:val="20"/>
          <w:lang w:val="fr-CA"/>
        </w:rPr>
        <w:t>C.c.Q</w:t>
      </w:r>
      <w:proofErr w:type="spellEnd"/>
      <w:r>
        <w:rPr>
          <w:b/>
          <w:sz w:val="20"/>
          <w:lang w:val="fr-CA"/>
        </w:rPr>
        <w:t>.)</w:t>
      </w:r>
    </w:p>
    <w:p w14:paraId="07ACFE57" w14:textId="77777777" w:rsidR="0050607D" w:rsidRDefault="0050607D">
      <w:pPr>
        <w:rPr>
          <w:sz w:val="20"/>
          <w:lang w:val="fr-CA"/>
        </w:rPr>
      </w:pPr>
      <w:r>
        <w:rPr>
          <w:sz w:val="20"/>
          <w:lang w:val="fr-CA"/>
        </w:rPr>
        <w:sym w:font="Wingdings 2" w:char="F075"/>
      </w:r>
      <w:r>
        <w:rPr>
          <w:sz w:val="20"/>
          <w:lang w:val="fr-CA"/>
        </w:rPr>
        <w:t xml:space="preserve"> Contrat</w:t>
      </w:r>
    </w:p>
    <w:p w14:paraId="12A5F61F" w14:textId="77777777" w:rsidR="0050607D" w:rsidRDefault="0050607D">
      <w:pPr>
        <w:rPr>
          <w:sz w:val="20"/>
          <w:lang w:val="fr-CA"/>
        </w:rPr>
      </w:pPr>
      <w:r>
        <w:rPr>
          <w:sz w:val="20"/>
          <w:lang w:val="fr-CA"/>
        </w:rPr>
        <w:sym w:font="Wingdings 2" w:char="F076"/>
      </w:r>
      <w:r>
        <w:rPr>
          <w:sz w:val="20"/>
          <w:lang w:val="fr-CA"/>
        </w:rPr>
        <w:t xml:space="preserve"> Testament</w:t>
      </w:r>
    </w:p>
    <w:p w14:paraId="03DFC4AE" w14:textId="77777777" w:rsidR="0050607D" w:rsidRDefault="0050607D">
      <w:pPr>
        <w:rPr>
          <w:sz w:val="20"/>
          <w:lang w:val="fr-CA"/>
        </w:rPr>
      </w:pPr>
      <w:r>
        <w:rPr>
          <w:sz w:val="20"/>
          <w:lang w:val="fr-CA"/>
        </w:rPr>
        <w:sym w:font="Wingdings 2" w:char="F077"/>
      </w:r>
      <w:r>
        <w:rPr>
          <w:sz w:val="20"/>
          <w:lang w:val="fr-CA"/>
        </w:rPr>
        <w:t xml:space="preserve"> Loi (prescription acquisitive, expropriation - </w:t>
      </w:r>
      <w:r>
        <w:rPr>
          <w:i/>
          <w:sz w:val="20"/>
          <w:lang w:val="fr-CA"/>
        </w:rPr>
        <w:t>arts.</w:t>
      </w:r>
      <w:r w:rsidR="00131562">
        <w:rPr>
          <w:i/>
          <w:sz w:val="20"/>
          <w:lang w:val="fr-CA"/>
        </w:rPr>
        <w:t>2910</w:t>
      </w:r>
      <w:r>
        <w:rPr>
          <w:i/>
          <w:sz w:val="20"/>
          <w:lang w:val="fr-CA"/>
        </w:rPr>
        <w:t xml:space="preserve">, 2917 </w:t>
      </w:r>
      <w:proofErr w:type="spellStart"/>
      <w:r>
        <w:rPr>
          <w:i/>
          <w:sz w:val="20"/>
          <w:lang w:val="fr-CA"/>
        </w:rPr>
        <w:t>C.c.Q</w:t>
      </w:r>
      <w:proofErr w:type="spellEnd"/>
      <w:r>
        <w:rPr>
          <w:i/>
          <w:sz w:val="20"/>
          <w:lang w:val="fr-CA"/>
        </w:rPr>
        <w:t>.</w:t>
      </w:r>
      <w:r>
        <w:rPr>
          <w:sz w:val="20"/>
          <w:lang w:val="fr-CA"/>
        </w:rPr>
        <w:t>)</w:t>
      </w:r>
    </w:p>
    <w:p w14:paraId="3A88EA47" w14:textId="77777777" w:rsidR="0050607D" w:rsidRDefault="0050607D">
      <w:pPr>
        <w:pStyle w:val="Titre2"/>
      </w:pPr>
      <w:r>
        <w:t>Conditions</w:t>
      </w:r>
    </w:p>
    <w:p w14:paraId="31907FEF" w14:textId="77777777" w:rsidR="0050607D" w:rsidRDefault="0050607D">
      <w:pPr>
        <w:rPr>
          <w:sz w:val="20"/>
          <w:lang w:val="fr-CA"/>
        </w:rPr>
      </w:pPr>
      <w:r>
        <w:rPr>
          <w:sz w:val="20"/>
          <w:lang w:val="fr-CA"/>
        </w:rPr>
        <w:sym w:font="Wingdings 2" w:char="F075"/>
      </w:r>
      <w:r>
        <w:rPr>
          <w:sz w:val="20"/>
          <w:lang w:val="fr-CA"/>
        </w:rPr>
        <w:t xml:space="preserve"> Durée : minimum 10 ans, max. 100 ans (</w:t>
      </w:r>
      <w:r>
        <w:rPr>
          <w:i/>
          <w:sz w:val="20"/>
          <w:lang w:val="fr-CA"/>
        </w:rPr>
        <w:t xml:space="preserve">art. 1197 </w:t>
      </w:r>
      <w:proofErr w:type="spellStart"/>
      <w:r>
        <w:rPr>
          <w:i/>
          <w:sz w:val="20"/>
          <w:lang w:val="fr-CA"/>
        </w:rPr>
        <w:t>C.c.Q</w:t>
      </w:r>
      <w:proofErr w:type="spellEnd"/>
      <w:r>
        <w:rPr>
          <w:i/>
          <w:sz w:val="20"/>
          <w:lang w:val="fr-CA"/>
        </w:rPr>
        <w:t>.</w:t>
      </w:r>
      <w:r>
        <w:rPr>
          <w:sz w:val="20"/>
          <w:lang w:val="fr-CA"/>
        </w:rPr>
        <w:t>)</w:t>
      </w:r>
    </w:p>
    <w:p w14:paraId="0F88BB02" w14:textId="77777777" w:rsidR="0050607D" w:rsidRDefault="0050607D">
      <w:pPr>
        <w:rPr>
          <w:sz w:val="20"/>
          <w:lang w:val="fr-CA"/>
        </w:rPr>
      </w:pPr>
      <w:r>
        <w:rPr>
          <w:sz w:val="20"/>
          <w:lang w:val="fr-CA"/>
        </w:rPr>
        <w:sym w:font="Wingdings 2" w:char="F076"/>
      </w:r>
      <w:r>
        <w:rPr>
          <w:sz w:val="20"/>
          <w:lang w:val="fr-CA"/>
        </w:rPr>
        <w:t xml:space="preserve"> Ét</w:t>
      </w:r>
      <w:r w:rsidR="00131562">
        <w:rPr>
          <w:sz w:val="20"/>
          <w:lang w:val="fr-CA"/>
        </w:rPr>
        <w:t>at des lieux</w:t>
      </w:r>
      <w:r>
        <w:rPr>
          <w:sz w:val="20"/>
          <w:lang w:val="fr-CA"/>
        </w:rPr>
        <w:t> : comme un inventaire</w:t>
      </w:r>
      <w:r w:rsidR="00131562">
        <w:rPr>
          <w:sz w:val="20"/>
          <w:lang w:val="fr-CA"/>
        </w:rPr>
        <w:t xml:space="preserve"> (énumération, description, mais sans évaluation) </w:t>
      </w:r>
      <w:r>
        <w:rPr>
          <w:sz w:val="20"/>
          <w:lang w:val="fr-CA"/>
        </w:rPr>
        <w:t>(</w:t>
      </w:r>
      <w:r>
        <w:rPr>
          <w:i/>
          <w:sz w:val="20"/>
          <w:lang w:val="fr-CA"/>
        </w:rPr>
        <w:t xml:space="preserve">art. 1201 </w:t>
      </w:r>
      <w:proofErr w:type="spellStart"/>
      <w:r>
        <w:rPr>
          <w:i/>
          <w:sz w:val="20"/>
          <w:lang w:val="fr-CA"/>
        </w:rPr>
        <w:t>C.c.Q</w:t>
      </w:r>
      <w:proofErr w:type="spellEnd"/>
      <w:r>
        <w:rPr>
          <w:i/>
          <w:sz w:val="20"/>
          <w:lang w:val="fr-CA"/>
        </w:rPr>
        <w:t>.</w:t>
      </w:r>
      <w:r>
        <w:rPr>
          <w:sz w:val="20"/>
          <w:lang w:val="fr-CA"/>
        </w:rPr>
        <w:t>)</w:t>
      </w:r>
    </w:p>
    <w:p w14:paraId="0B7B04A3" w14:textId="77777777" w:rsidR="0050607D" w:rsidRDefault="0050607D">
      <w:pPr>
        <w:pStyle w:val="Titre8"/>
      </w:pPr>
      <w:r>
        <w:t>Existence</w:t>
      </w:r>
    </w:p>
    <w:p w14:paraId="096D8A94" w14:textId="77777777" w:rsidR="0050607D" w:rsidRDefault="0050607D">
      <w:pPr>
        <w:pStyle w:val="Titre2"/>
      </w:pPr>
      <w:r>
        <w:t>Droits</w:t>
      </w:r>
      <w:r w:rsidR="00131562">
        <w:t xml:space="preserve"> (plus riche des démembrements)</w:t>
      </w:r>
    </w:p>
    <w:p w14:paraId="4A6A0D6E" w14:textId="77777777" w:rsidR="0050607D" w:rsidRDefault="0050607D">
      <w:pPr>
        <w:rPr>
          <w:sz w:val="20"/>
          <w:lang w:val="fr-CA"/>
        </w:rPr>
      </w:pPr>
      <w:r>
        <w:rPr>
          <w:sz w:val="20"/>
          <w:lang w:val="fr-CA"/>
        </w:rPr>
        <w:sym w:font="Wingdings 2" w:char="F075"/>
      </w:r>
      <w:r>
        <w:rPr>
          <w:sz w:val="20"/>
          <w:lang w:val="fr-CA"/>
        </w:rPr>
        <w:t xml:space="preserve"> Usus</w:t>
      </w:r>
    </w:p>
    <w:p w14:paraId="6192219B" w14:textId="77777777" w:rsidR="0050607D" w:rsidRDefault="0050607D">
      <w:pPr>
        <w:rPr>
          <w:sz w:val="20"/>
          <w:lang w:val="fr-CA"/>
        </w:rPr>
      </w:pPr>
      <w:r>
        <w:rPr>
          <w:sz w:val="20"/>
          <w:lang w:val="fr-CA"/>
        </w:rPr>
        <w:sym w:font="Wingdings 2" w:char="F076"/>
      </w:r>
      <w:r>
        <w:rPr>
          <w:sz w:val="20"/>
          <w:lang w:val="fr-CA"/>
        </w:rPr>
        <w:t xml:space="preserve"> Fructus</w:t>
      </w:r>
    </w:p>
    <w:p w14:paraId="3E201FAF" w14:textId="77777777" w:rsidR="0050607D" w:rsidRDefault="0050607D">
      <w:pPr>
        <w:rPr>
          <w:sz w:val="20"/>
          <w:lang w:val="fr-CA"/>
        </w:rPr>
      </w:pPr>
      <w:r>
        <w:rPr>
          <w:sz w:val="20"/>
          <w:lang w:val="fr-CA"/>
        </w:rPr>
        <w:sym w:font="Wingdings 2" w:char="F077"/>
      </w:r>
      <w:r>
        <w:rPr>
          <w:sz w:val="20"/>
          <w:lang w:val="fr-CA"/>
        </w:rPr>
        <w:t xml:space="preserve"> Abusus limité par </w:t>
      </w:r>
      <w:r>
        <w:rPr>
          <w:sz w:val="20"/>
          <w:lang w:val="fr-CA"/>
        </w:rPr>
        <w:tab/>
        <w:t xml:space="preserve">- conservation </w:t>
      </w:r>
      <w:r w:rsidR="00131562">
        <w:rPr>
          <w:sz w:val="20"/>
          <w:lang w:val="fr-CA"/>
        </w:rPr>
        <w:t>de la chose</w:t>
      </w:r>
    </w:p>
    <w:p w14:paraId="716C5762" w14:textId="77777777" w:rsidR="0050607D" w:rsidRDefault="0050607D">
      <w:pPr>
        <w:ind w:left="1416" w:firstLine="708"/>
        <w:rPr>
          <w:sz w:val="20"/>
          <w:lang w:val="fr-CA"/>
        </w:rPr>
      </w:pPr>
      <w:r>
        <w:rPr>
          <w:sz w:val="20"/>
          <w:lang w:val="fr-CA"/>
        </w:rPr>
        <w:t>- amélioration (</w:t>
      </w:r>
      <w:r>
        <w:rPr>
          <w:i/>
          <w:sz w:val="20"/>
          <w:lang w:val="fr-CA"/>
        </w:rPr>
        <w:t xml:space="preserve">arts. 1195, 1200 </w:t>
      </w:r>
      <w:proofErr w:type="spellStart"/>
      <w:r>
        <w:rPr>
          <w:i/>
          <w:sz w:val="20"/>
          <w:lang w:val="fr-CA"/>
        </w:rPr>
        <w:t>C.c.Q</w:t>
      </w:r>
      <w:proofErr w:type="spellEnd"/>
      <w:r>
        <w:rPr>
          <w:i/>
          <w:sz w:val="20"/>
          <w:lang w:val="fr-CA"/>
        </w:rPr>
        <w:t>.</w:t>
      </w:r>
      <w:r>
        <w:rPr>
          <w:sz w:val="20"/>
          <w:lang w:val="fr-CA"/>
        </w:rPr>
        <w:t>)</w:t>
      </w:r>
    </w:p>
    <w:p w14:paraId="6461507F" w14:textId="77777777" w:rsidR="0050607D" w:rsidRDefault="0050607D">
      <w:pPr>
        <w:rPr>
          <w:b/>
          <w:sz w:val="20"/>
          <w:lang w:val="fr-CA"/>
        </w:rPr>
      </w:pPr>
      <w:r>
        <w:rPr>
          <w:b/>
          <w:sz w:val="20"/>
          <w:lang w:val="fr-CA"/>
        </w:rPr>
        <w:t>Obligations</w:t>
      </w:r>
    </w:p>
    <w:p w14:paraId="045A08C2" w14:textId="77777777" w:rsidR="0050607D" w:rsidRDefault="0050607D">
      <w:pPr>
        <w:rPr>
          <w:sz w:val="20"/>
          <w:u w:val="single"/>
          <w:lang w:val="fr-CA"/>
        </w:rPr>
      </w:pPr>
      <w:r>
        <w:rPr>
          <w:sz w:val="20"/>
          <w:u w:val="single"/>
          <w:lang w:val="fr-CA"/>
        </w:rPr>
        <w:t xml:space="preserve">Conservation (art. 1195 </w:t>
      </w:r>
      <w:proofErr w:type="spellStart"/>
      <w:r>
        <w:rPr>
          <w:sz w:val="20"/>
          <w:u w:val="single"/>
          <w:lang w:val="fr-CA"/>
        </w:rPr>
        <w:t>C.c.Q</w:t>
      </w:r>
      <w:proofErr w:type="spellEnd"/>
      <w:r>
        <w:rPr>
          <w:sz w:val="20"/>
          <w:u w:val="single"/>
          <w:lang w:val="fr-CA"/>
        </w:rPr>
        <w:t>.)</w:t>
      </w:r>
    </w:p>
    <w:p w14:paraId="0D0EAE2E" w14:textId="77777777" w:rsidR="0050607D" w:rsidRDefault="0050607D">
      <w:pPr>
        <w:rPr>
          <w:sz w:val="20"/>
          <w:lang w:val="fr-CA"/>
        </w:rPr>
      </w:pPr>
      <w:r>
        <w:rPr>
          <w:sz w:val="20"/>
          <w:lang w:val="fr-CA"/>
        </w:rPr>
        <w:t>Faire toutes les réparations et payer toutes les charges (</w:t>
      </w:r>
      <w:r>
        <w:rPr>
          <w:i/>
          <w:sz w:val="20"/>
          <w:lang w:val="fr-CA"/>
        </w:rPr>
        <w:t xml:space="preserve">arts. 1203, 1205 </w:t>
      </w:r>
      <w:proofErr w:type="spellStart"/>
      <w:r>
        <w:rPr>
          <w:i/>
          <w:sz w:val="20"/>
          <w:lang w:val="fr-CA"/>
        </w:rPr>
        <w:t>C.c.Q</w:t>
      </w:r>
      <w:proofErr w:type="spellEnd"/>
      <w:r>
        <w:rPr>
          <w:i/>
          <w:sz w:val="20"/>
          <w:lang w:val="fr-CA"/>
        </w:rPr>
        <w:t>.</w:t>
      </w:r>
      <w:r>
        <w:rPr>
          <w:sz w:val="20"/>
          <w:lang w:val="fr-CA"/>
        </w:rPr>
        <w:t>)</w:t>
      </w:r>
    </w:p>
    <w:p w14:paraId="073CDAEE" w14:textId="77777777" w:rsidR="0050607D" w:rsidRDefault="0050607D">
      <w:pPr>
        <w:pStyle w:val="Corpsdetexte2"/>
        <w:rPr>
          <w:u w:val="single"/>
        </w:rPr>
      </w:pPr>
      <w:r>
        <w:rPr>
          <w:u w:val="single"/>
        </w:rPr>
        <w:t xml:space="preserve">Améliorations (arts. 1195, 1198 </w:t>
      </w:r>
      <w:proofErr w:type="spellStart"/>
      <w:r>
        <w:rPr>
          <w:u w:val="single"/>
        </w:rPr>
        <w:t>C.c.Q</w:t>
      </w:r>
      <w:proofErr w:type="spellEnd"/>
      <w:r>
        <w:rPr>
          <w:u w:val="single"/>
        </w:rPr>
        <w:t>.)</w:t>
      </w:r>
    </w:p>
    <w:p w14:paraId="44A78320" w14:textId="77777777" w:rsidR="0050607D" w:rsidRDefault="0050607D">
      <w:pPr>
        <w:rPr>
          <w:sz w:val="20"/>
          <w:lang w:val="fr-CA"/>
        </w:rPr>
      </w:pPr>
      <w:r>
        <w:rPr>
          <w:sz w:val="20"/>
          <w:lang w:val="fr-CA"/>
        </w:rPr>
        <w:t xml:space="preserve">Les améliorations </w:t>
      </w:r>
      <w:r w:rsidR="00131562">
        <w:rPr>
          <w:sz w:val="20"/>
          <w:lang w:val="fr-CA"/>
        </w:rPr>
        <w:t xml:space="preserve">qui </w:t>
      </w:r>
      <w:r>
        <w:rPr>
          <w:sz w:val="20"/>
          <w:lang w:val="fr-CA"/>
        </w:rPr>
        <w:t>sont mentionnées dans le contrat</w:t>
      </w:r>
      <w:r w:rsidR="00131562">
        <w:rPr>
          <w:sz w:val="20"/>
          <w:lang w:val="fr-CA"/>
        </w:rPr>
        <w:t xml:space="preserve"> (qu’il est tenu de faire)</w:t>
      </w:r>
      <w:r>
        <w:rPr>
          <w:sz w:val="20"/>
          <w:lang w:val="fr-CA"/>
        </w:rPr>
        <w:t>.</w:t>
      </w:r>
    </w:p>
    <w:p w14:paraId="695E31F9" w14:textId="77777777" w:rsidR="0050607D" w:rsidRDefault="0050607D">
      <w:pPr>
        <w:pStyle w:val="Titre4"/>
      </w:pPr>
      <w:r>
        <w:t>Rente annuelle</w:t>
      </w:r>
    </w:p>
    <w:p w14:paraId="5DB00502" w14:textId="77777777" w:rsidR="0050607D" w:rsidRDefault="00131562">
      <w:pPr>
        <w:rPr>
          <w:sz w:val="20"/>
          <w:lang w:val="fr-CA"/>
        </w:rPr>
      </w:pPr>
      <w:r>
        <w:rPr>
          <w:sz w:val="20"/>
          <w:lang w:val="fr-CA"/>
        </w:rPr>
        <w:t xml:space="preserve">Si stipulée dans le contrat. </w:t>
      </w:r>
      <w:r w:rsidR="0050607D">
        <w:rPr>
          <w:sz w:val="20"/>
          <w:lang w:val="fr-CA"/>
        </w:rPr>
        <w:t>Plus obligatoire depuis le nouveau code. Mais en pratique existe toujours par contrat.</w:t>
      </w:r>
    </w:p>
    <w:p w14:paraId="44BCF89D" w14:textId="77777777" w:rsidR="0050607D" w:rsidRDefault="0050607D">
      <w:pPr>
        <w:pStyle w:val="Titre8"/>
      </w:pPr>
      <w:r>
        <w:t xml:space="preserve">Extinction (arts. 1208 – 1211 </w:t>
      </w:r>
      <w:proofErr w:type="spellStart"/>
      <w:r>
        <w:t>C.c.Q</w:t>
      </w:r>
      <w:proofErr w:type="spellEnd"/>
      <w:r>
        <w:t>.)</w:t>
      </w:r>
    </w:p>
    <w:p w14:paraId="209A858A" w14:textId="77777777" w:rsidR="0050607D" w:rsidRDefault="0050607D">
      <w:pPr>
        <w:pStyle w:val="Titre2"/>
      </w:pPr>
      <w:r>
        <w:t>Causes</w:t>
      </w:r>
    </w:p>
    <w:p w14:paraId="6301C530" w14:textId="77777777" w:rsidR="0050607D" w:rsidRDefault="0050607D">
      <w:pPr>
        <w:rPr>
          <w:i/>
          <w:sz w:val="20"/>
          <w:lang w:val="fr-CA"/>
        </w:rPr>
      </w:pPr>
      <w:r>
        <w:rPr>
          <w:i/>
          <w:sz w:val="20"/>
          <w:lang w:val="fr-CA"/>
        </w:rPr>
        <w:sym w:font="Wingdings" w:char="F0F0"/>
      </w:r>
      <w:r>
        <w:rPr>
          <w:i/>
          <w:sz w:val="20"/>
          <w:lang w:val="fr-CA"/>
        </w:rPr>
        <w:t xml:space="preserve"> Terme (art. 1197 </w:t>
      </w:r>
      <w:proofErr w:type="spellStart"/>
      <w:r>
        <w:rPr>
          <w:i/>
          <w:sz w:val="20"/>
          <w:lang w:val="fr-CA"/>
        </w:rPr>
        <w:t>C.c.Q</w:t>
      </w:r>
      <w:proofErr w:type="spellEnd"/>
      <w:r>
        <w:rPr>
          <w:i/>
          <w:sz w:val="20"/>
          <w:lang w:val="fr-CA"/>
        </w:rPr>
        <w:t>.)</w:t>
      </w:r>
    </w:p>
    <w:p w14:paraId="55F6BC45" w14:textId="77777777" w:rsidR="0050607D" w:rsidRDefault="0050607D">
      <w:pPr>
        <w:rPr>
          <w:sz w:val="20"/>
          <w:lang w:val="fr-CA"/>
        </w:rPr>
      </w:pPr>
      <w:r>
        <w:rPr>
          <w:sz w:val="20"/>
          <w:lang w:val="fr-CA"/>
        </w:rPr>
        <w:tab/>
        <w:t>Min. 10 ans, max. 100 ans.</w:t>
      </w:r>
    </w:p>
    <w:p w14:paraId="75A18A3D" w14:textId="77777777" w:rsidR="0050607D" w:rsidRDefault="0050607D">
      <w:pPr>
        <w:pStyle w:val="Corpsdetexte"/>
        <w:rPr>
          <w:lang w:val="en-US"/>
        </w:rPr>
      </w:pPr>
      <w:r>
        <w:sym w:font="Wingdings" w:char="F0F0"/>
      </w:r>
      <w:r w:rsidR="003A6147">
        <w:rPr>
          <w:lang w:val="en-US"/>
        </w:rPr>
        <w:t xml:space="preserve"> Abandon (art. 1208 et 1211</w:t>
      </w:r>
      <w:r>
        <w:rPr>
          <w:lang w:val="en-US"/>
        </w:rPr>
        <w:t xml:space="preserve"> </w:t>
      </w:r>
      <w:proofErr w:type="spellStart"/>
      <w:r>
        <w:rPr>
          <w:lang w:val="en-US"/>
        </w:rPr>
        <w:t>C.c.Q</w:t>
      </w:r>
      <w:proofErr w:type="spellEnd"/>
      <w:r>
        <w:rPr>
          <w:lang w:val="en-US"/>
        </w:rPr>
        <w:t>.)</w:t>
      </w:r>
    </w:p>
    <w:p w14:paraId="51414AEF" w14:textId="77777777" w:rsidR="0050607D" w:rsidRDefault="0050607D">
      <w:pPr>
        <w:rPr>
          <w:sz w:val="20"/>
          <w:lang w:val="fr-CA"/>
        </w:rPr>
      </w:pPr>
      <w:r>
        <w:rPr>
          <w:sz w:val="20"/>
          <w:lang w:val="en-US"/>
        </w:rPr>
        <w:tab/>
      </w:r>
      <w:r>
        <w:rPr>
          <w:sz w:val="20"/>
          <w:lang w:val="fr-CA"/>
        </w:rPr>
        <w:t>Abandon possible.</w:t>
      </w:r>
    </w:p>
    <w:p w14:paraId="50E48791" w14:textId="77777777" w:rsidR="0050607D" w:rsidRDefault="0050607D">
      <w:pPr>
        <w:rPr>
          <w:i/>
          <w:sz w:val="20"/>
          <w:lang w:val="fr-CA"/>
        </w:rPr>
      </w:pPr>
      <w:r>
        <w:rPr>
          <w:i/>
          <w:sz w:val="20"/>
          <w:lang w:val="fr-CA"/>
        </w:rPr>
        <w:sym w:font="Wingdings" w:char="F0F0"/>
      </w:r>
      <w:r>
        <w:rPr>
          <w:i/>
          <w:sz w:val="20"/>
          <w:lang w:val="fr-CA"/>
        </w:rPr>
        <w:t xml:space="preserve"> Perte totale</w:t>
      </w:r>
    </w:p>
    <w:p w14:paraId="6A31B039" w14:textId="77777777" w:rsidR="0050607D" w:rsidRDefault="0050607D">
      <w:pPr>
        <w:rPr>
          <w:sz w:val="20"/>
          <w:lang w:val="fr-CA"/>
        </w:rPr>
      </w:pPr>
      <w:r>
        <w:rPr>
          <w:sz w:val="20"/>
          <w:lang w:val="fr-CA"/>
        </w:rPr>
        <w:tab/>
        <w:t xml:space="preserve">Seule application : expropriation.                                                  </w:t>
      </w:r>
    </w:p>
    <w:p w14:paraId="0F425FCA" w14:textId="77777777" w:rsidR="0050607D" w:rsidRDefault="0050607D">
      <w:pPr>
        <w:rPr>
          <w:i/>
          <w:sz w:val="20"/>
          <w:lang w:val="fr-CA"/>
        </w:rPr>
      </w:pPr>
      <w:r>
        <w:rPr>
          <w:i/>
          <w:sz w:val="20"/>
          <w:lang w:val="fr-CA"/>
        </w:rPr>
        <w:sym w:font="Wingdings" w:char="F0F0"/>
      </w:r>
      <w:r>
        <w:rPr>
          <w:i/>
          <w:sz w:val="20"/>
          <w:lang w:val="fr-CA"/>
        </w:rPr>
        <w:t xml:space="preserve"> Déchéance (art. 1204 </w:t>
      </w:r>
      <w:proofErr w:type="spellStart"/>
      <w:r>
        <w:rPr>
          <w:i/>
          <w:sz w:val="20"/>
          <w:lang w:val="fr-CA"/>
        </w:rPr>
        <w:t>C.c.Q</w:t>
      </w:r>
      <w:proofErr w:type="spellEnd"/>
      <w:r>
        <w:rPr>
          <w:i/>
          <w:sz w:val="20"/>
          <w:lang w:val="fr-CA"/>
        </w:rPr>
        <w:t>.)</w:t>
      </w:r>
    </w:p>
    <w:p w14:paraId="00617D23" w14:textId="77777777" w:rsidR="0050607D" w:rsidRDefault="0050607D" w:rsidP="003A6147">
      <w:pPr>
        <w:ind w:left="700"/>
        <w:rPr>
          <w:sz w:val="20"/>
          <w:lang w:val="fr-CA"/>
        </w:rPr>
      </w:pPr>
      <w:r>
        <w:rPr>
          <w:sz w:val="20"/>
          <w:lang w:val="fr-CA"/>
        </w:rPr>
        <w:t>Tribunal peut décider</w:t>
      </w:r>
      <w:r w:rsidR="003A6147">
        <w:rPr>
          <w:sz w:val="20"/>
          <w:lang w:val="fr-CA"/>
        </w:rPr>
        <w:t xml:space="preserve"> (très large discrétion)</w:t>
      </w:r>
      <w:r>
        <w:rPr>
          <w:sz w:val="20"/>
          <w:lang w:val="fr-CA"/>
        </w:rPr>
        <w:t> : si emphytéote ne fait pas d’améliorations par exemple.</w:t>
      </w:r>
    </w:p>
    <w:p w14:paraId="370A5665" w14:textId="77777777" w:rsidR="0050607D" w:rsidRDefault="0050607D">
      <w:pPr>
        <w:rPr>
          <w:i/>
          <w:sz w:val="20"/>
          <w:lang w:val="fr-CA"/>
        </w:rPr>
      </w:pPr>
      <w:r>
        <w:rPr>
          <w:i/>
          <w:sz w:val="20"/>
          <w:lang w:val="fr-CA"/>
        </w:rPr>
        <w:sym w:font="Wingdings" w:char="F0F0"/>
      </w:r>
      <w:r>
        <w:rPr>
          <w:i/>
          <w:sz w:val="20"/>
          <w:lang w:val="fr-CA"/>
        </w:rPr>
        <w:t xml:space="preserve"> Résiliation (art. 1207 </w:t>
      </w:r>
      <w:proofErr w:type="spellStart"/>
      <w:r>
        <w:rPr>
          <w:i/>
          <w:sz w:val="20"/>
          <w:lang w:val="fr-CA"/>
        </w:rPr>
        <w:t>C.c.Q</w:t>
      </w:r>
      <w:proofErr w:type="spellEnd"/>
      <w:r>
        <w:rPr>
          <w:i/>
          <w:sz w:val="20"/>
          <w:lang w:val="fr-CA"/>
        </w:rPr>
        <w:t>.)</w:t>
      </w:r>
    </w:p>
    <w:p w14:paraId="22A140C1" w14:textId="77777777" w:rsidR="0050607D" w:rsidRDefault="0050607D" w:rsidP="003A6147">
      <w:pPr>
        <w:ind w:left="700"/>
        <w:rPr>
          <w:sz w:val="20"/>
          <w:lang w:val="fr-CA"/>
        </w:rPr>
      </w:pPr>
      <w:r>
        <w:rPr>
          <w:sz w:val="20"/>
          <w:lang w:val="fr-CA"/>
        </w:rPr>
        <w:t xml:space="preserve">Pas </w:t>
      </w:r>
      <w:r w:rsidR="003A6147">
        <w:rPr>
          <w:sz w:val="20"/>
          <w:lang w:val="fr-CA"/>
        </w:rPr>
        <w:t>possible pendant les 3 premières</w:t>
      </w:r>
      <w:r>
        <w:rPr>
          <w:sz w:val="20"/>
          <w:lang w:val="fr-CA"/>
        </w:rPr>
        <w:t xml:space="preserve"> années, sauf si combiné avec copropriété divise</w:t>
      </w:r>
      <w:r w:rsidR="003A6147">
        <w:rPr>
          <w:sz w:val="20"/>
          <w:lang w:val="fr-CA"/>
        </w:rPr>
        <w:t xml:space="preserve">. Délai peut être plus court, selon la convention. </w:t>
      </w:r>
    </w:p>
    <w:p w14:paraId="1F3DE8BC" w14:textId="77777777" w:rsidR="0050607D" w:rsidRDefault="0050607D">
      <w:pPr>
        <w:pStyle w:val="Corpsdetexte"/>
        <w:rPr>
          <w:lang w:val="en-US"/>
        </w:rPr>
      </w:pPr>
      <w:r>
        <w:sym w:font="Wingdings" w:char="F0F0"/>
      </w:r>
      <w:r>
        <w:rPr>
          <w:lang w:val="en-US"/>
        </w:rPr>
        <w:t xml:space="preserve"> Prescription (art. 1208(5) </w:t>
      </w:r>
      <w:proofErr w:type="spellStart"/>
      <w:r>
        <w:rPr>
          <w:lang w:val="en-US"/>
        </w:rPr>
        <w:t>C.c.Q</w:t>
      </w:r>
      <w:proofErr w:type="spellEnd"/>
      <w:r>
        <w:rPr>
          <w:lang w:val="en-US"/>
        </w:rPr>
        <w:t>.)</w:t>
      </w:r>
    </w:p>
    <w:p w14:paraId="251625C0" w14:textId="77777777" w:rsidR="0050607D" w:rsidRDefault="0050607D">
      <w:pPr>
        <w:rPr>
          <w:sz w:val="20"/>
          <w:lang w:val="fr-CA"/>
        </w:rPr>
      </w:pPr>
      <w:r>
        <w:rPr>
          <w:sz w:val="20"/>
          <w:lang w:val="en-US"/>
        </w:rPr>
        <w:tab/>
      </w:r>
      <w:r>
        <w:rPr>
          <w:sz w:val="20"/>
          <w:lang w:val="fr-CA"/>
        </w:rPr>
        <w:t>Après 10 ans</w:t>
      </w:r>
      <w:r w:rsidR="003A6147">
        <w:rPr>
          <w:sz w:val="20"/>
          <w:lang w:val="fr-CA"/>
        </w:rPr>
        <w:t xml:space="preserve"> d’inexécution </w:t>
      </w:r>
      <w:r>
        <w:rPr>
          <w:sz w:val="20"/>
          <w:lang w:val="fr-CA"/>
        </w:rPr>
        <w:t>: prescription extinctive.</w:t>
      </w:r>
    </w:p>
    <w:p w14:paraId="5DB30C18" w14:textId="77777777" w:rsidR="0050607D" w:rsidRDefault="0050607D">
      <w:pPr>
        <w:rPr>
          <w:i/>
          <w:sz w:val="20"/>
          <w:lang w:val="fr-CA"/>
        </w:rPr>
      </w:pPr>
      <w:r>
        <w:rPr>
          <w:i/>
          <w:sz w:val="20"/>
          <w:lang w:val="fr-CA"/>
        </w:rPr>
        <w:sym w:font="Wingdings" w:char="F0F0"/>
      </w:r>
      <w:r>
        <w:rPr>
          <w:i/>
          <w:sz w:val="20"/>
          <w:lang w:val="fr-CA"/>
        </w:rPr>
        <w:t xml:space="preserve"> Confusion</w:t>
      </w:r>
    </w:p>
    <w:p w14:paraId="38E3CA4A" w14:textId="77777777" w:rsidR="0050607D" w:rsidRDefault="0050607D">
      <w:pPr>
        <w:rPr>
          <w:sz w:val="20"/>
          <w:lang w:val="fr-CA"/>
        </w:rPr>
      </w:pPr>
      <w:r>
        <w:rPr>
          <w:sz w:val="20"/>
          <w:lang w:val="fr-CA"/>
        </w:rPr>
        <w:tab/>
        <w:t>Si emphytéote achète droits du nu-propriétaire ou vice versa.</w:t>
      </w:r>
      <w:r w:rsidR="003A6147">
        <w:rPr>
          <w:sz w:val="20"/>
          <w:lang w:val="fr-CA"/>
        </w:rPr>
        <w:t xml:space="preserve"> La pleine propriété se constitue. </w:t>
      </w:r>
    </w:p>
    <w:p w14:paraId="15D43CFF" w14:textId="77777777" w:rsidR="0050607D" w:rsidRDefault="0050607D">
      <w:pPr>
        <w:pStyle w:val="Titre2"/>
      </w:pPr>
      <w:r>
        <w:t>Conséquences</w:t>
      </w:r>
    </w:p>
    <w:p w14:paraId="0A34BA63" w14:textId="77777777" w:rsidR="0050607D" w:rsidRDefault="0050607D">
      <w:pPr>
        <w:pStyle w:val="Titre4"/>
      </w:pPr>
      <w:r>
        <w:t>Entre les parties</w:t>
      </w:r>
    </w:p>
    <w:p w14:paraId="23DF20D6" w14:textId="77777777" w:rsidR="0050607D" w:rsidRDefault="0050607D">
      <w:pPr>
        <w:rPr>
          <w:sz w:val="20"/>
          <w:lang w:val="fr-CA"/>
        </w:rPr>
      </w:pPr>
      <w:r>
        <w:rPr>
          <w:i/>
          <w:sz w:val="20"/>
          <w:lang w:val="fr-CA"/>
        </w:rPr>
        <w:t xml:space="preserve">Art. 1210 </w:t>
      </w:r>
      <w:proofErr w:type="spellStart"/>
      <w:r>
        <w:rPr>
          <w:i/>
          <w:sz w:val="20"/>
          <w:lang w:val="fr-CA"/>
        </w:rPr>
        <w:t>C.c.Q</w:t>
      </w:r>
      <w:proofErr w:type="spellEnd"/>
      <w:r>
        <w:rPr>
          <w:i/>
          <w:sz w:val="20"/>
          <w:lang w:val="fr-CA"/>
        </w:rPr>
        <w:t>. :</w:t>
      </w:r>
      <w:r>
        <w:rPr>
          <w:sz w:val="20"/>
          <w:lang w:val="fr-CA"/>
        </w:rPr>
        <w:t xml:space="preserve"> Propriétaire a le droit d’obtenir</w:t>
      </w:r>
    </w:p>
    <w:p w14:paraId="41FB8669" w14:textId="77777777" w:rsidR="0050607D" w:rsidRDefault="0050607D">
      <w:pPr>
        <w:rPr>
          <w:sz w:val="20"/>
          <w:lang w:val="fr-CA"/>
        </w:rPr>
      </w:pPr>
      <w:r>
        <w:rPr>
          <w:sz w:val="20"/>
          <w:lang w:val="fr-CA"/>
        </w:rPr>
        <w:sym w:font="Wingdings 2" w:char="F075"/>
      </w:r>
      <w:r>
        <w:rPr>
          <w:sz w:val="20"/>
          <w:lang w:val="fr-CA"/>
        </w:rPr>
        <w:t xml:space="preserve"> La chose principale en bonne condition</w:t>
      </w:r>
    </w:p>
    <w:p w14:paraId="69604DB9" w14:textId="77777777" w:rsidR="0050607D" w:rsidRDefault="0050607D">
      <w:pPr>
        <w:rPr>
          <w:sz w:val="20"/>
          <w:lang w:val="fr-CA"/>
        </w:rPr>
      </w:pPr>
      <w:r>
        <w:rPr>
          <w:sz w:val="20"/>
          <w:lang w:val="fr-CA"/>
        </w:rPr>
        <w:sym w:font="Wingdings 2" w:char="F076"/>
      </w:r>
      <w:r>
        <w:rPr>
          <w:sz w:val="20"/>
          <w:lang w:val="fr-CA"/>
        </w:rPr>
        <w:t xml:space="preserve"> </w:t>
      </w:r>
      <w:r w:rsidR="003A6147">
        <w:rPr>
          <w:sz w:val="20"/>
          <w:lang w:val="fr-CA"/>
        </w:rPr>
        <w:t>(</w:t>
      </w:r>
      <w:proofErr w:type="gramStart"/>
      <w:r w:rsidR="003A6147">
        <w:rPr>
          <w:sz w:val="20"/>
          <w:lang w:val="fr-CA"/>
        </w:rPr>
        <w:t>avec</w:t>
      </w:r>
      <w:proofErr w:type="gramEnd"/>
      <w:r w:rsidR="003A6147">
        <w:rPr>
          <w:sz w:val="20"/>
          <w:lang w:val="fr-CA"/>
        </w:rPr>
        <w:t xml:space="preserve">) </w:t>
      </w:r>
      <w:r>
        <w:rPr>
          <w:sz w:val="20"/>
          <w:lang w:val="fr-CA"/>
        </w:rPr>
        <w:t>Les améliorations prévues</w:t>
      </w:r>
    </w:p>
    <w:p w14:paraId="2E929B68" w14:textId="77777777" w:rsidR="0050607D" w:rsidRDefault="0050607D">
      <w:pPr>
        <w:rPr>
          <w:sz w:val="20"/>
          <w:lang w:val="fr-CA"/>
        </w:rPr>
      </w:pPr>
      <w:r>
        <w:rPr>
          <w:sz w:val="20"/>
          <w:lang w:val="fr-CA"/>
        </w:rPr>
        <w:sym w:font="Wingdings 2" w:char="F077"/>
      </w:r>
      <w:r>
        <w:rPr>
          <w:sz w:val="20"/>
          <w:lang w:val="fr-CA"/>
        </w:rPr>
        <w:t xml:space="preserve"> Les améliorations</w:t>
      </w:r>
      <w:r w:rsidR="003A6147">
        <w:rPr>
          <w:sz w:val="20"/>
          <w:lang w:val="fr-CA"/>
        </w:rPr>
        <w:t xml:space="preserve"> (utiles)</w:t>
      </w:r>
      <w:r>
        <w:rPr>
          <w:sz w:val="20"/>
          <w:lang w:val="fr-CA"/>
        </w:rPr>
        <w:t xml:space="preserve"> additionnelles sont traités comme si faites par un possesseur de bonne foi</w:t>
      </w:r>
      <w:r w:rsidR="003A6147">
        <w:rPr>
          <w:sz w:val="20"/>
          <w:lang w:val="fr-CA"/>
        </w:rPr>
        <w:t xml:space="preserve"> = propriétaire doit rembourser à </w:t>
      </w:r>
      <w:r>
        <w:rPr>
          <w:sz w:val="20"/>
          <w:lang w:val="fr-CA"/>
        </w:rPr>
        <w:t>l’emphytéote</w:t>
      </w:r>
      <w:r w:rsidR="003A6147">
        <w:rPr>
          <w:sz w:val="20"/>
          <w:lang w:val="fr-CA"/>
        </w:rPr>
        <w:t xml:space="preserve"> le </w:t>
      </w:r>
      <w:proofErr w:type="spellStart"/>
      <w:r w:rsidR="003A6147">
        <w:rPr>
          <w:sz w:val="20"/>
          <w:lang w:val="fr-CA"/>
        </w:rPr>
        <w:t>coût</w:t>
      </w:r>
      <w:proofErr w:type="spellEnd"/>
      <w:r w:rsidR="003A6147">
        <w:rPr>
          <w:sz w:val="20"/>
          <w:lang w:val="fr-CA"/>
        </w:rPr>
        <w:t xml:space="preserve"> ou la plus-value</w:t>
      </w:r>
      <w:r>
        <w:rPr>
          <w:sz w:val="20"/>
          <w:lang w:val="fr-CA"/>
        </w:rPr>
        <w:t xml:space="preserve"> (</w:t>
      </w:r>
      <w:r>
        <w:rPr>
          <w:i/>
          <w:sz w:val="20"/>
          <w:lang w:val="fr-CA"/>
        </w:rPr>
        <w:t xml:space="preserve">art. 959, 961, 1210 </w:t>
      </w:r>
      <w:proofErr w:type="spellStart"/>
      <w:r>
        <w:rPr>
          <w:i/>
          <w:sz w:val="20"/>
          <w:lang w:val="fr-CA"/>
        </w:rPr>
        <w:t>C.c.Q</w:t>
      </w:r>
      <w:proofErr w:type="spellEnd"/>
      <w:r>
        <w:rPr>
          <w:i/>
          <w:sz w:val="20"/>
          <w:lang w:val="fr-CA"/>
        </w:rPr>
        <w:t>.</w:t>
      </w:r>
      <w:r>
        <w:rPr>
          <w:sz w:val="20"/>
          <w:lang w:val="fr-CA"/>
        </w:rPr>
        <w:t>), sauf si c’est trop cher – on peut demander au tribunal de décider que l’emphytéote achète le tout (</w:t>
      </w:r>
      <w:r>
        <w:rPr>
          <w:i/>
          <w:sz w:val="20"/>
          <w:lang w:val="fr-CA"/>
        </w:rPr>
        <w:t xml:space="preserve">art. 960 </w:t>
      </w:r>
      <w:proofErr w:type="spellStart"/>
      <w:r>
        <w:rPr>
          <w:i/>
          <w:sz w:val="20"/>
          <w:lang w:val="fr-CA"/>
        </w:rPr>
        <w:t>C.c.Q</w:t>
      </w:r>
      <w:proofErr w:type="spellEnd"/>
      <w:r>
        <w:rPr>
          <w:i/>
          <w:sz w:val="20"/>
          <w:lang w:val="fr-CA"/>
        </w:rPr>
        <w:t>.</w:t>
      </w:r>
      <w:r>
        <w:rPr>
          <w:sz w:val="20"/>
          <w:lang w:val="fr-CA"/>
        </w:rPr>
        <w:t>).</w:t>
      </w:r>
      <w:r w:rsidR="003A6147">
        <w:rPr>
          <w:sz w:val="20"/>
          <w:lang w:val="fr-CA"/>
        </w:rPr>
        <w:t xml:space="preserve"> </w:t>
      </w:r>
      <w:proofErr w:type="gramStart"/>
      <w:r w:rsidR="003A6147">
        <w:rPr>
          <w:sz w:val="20"/>
          <w:lang w:val="fr-CA"/>
        </w:rPr>
        <w:t>il</w:t>
      </w:r>
      <w:proofErr w:type="gramEnd"/>
      <w:r w:rsidR="003A6147">
        <w:rPr>
          <w:sz w:val="20"/>
          <w:lang w:val="fr-CA"/>
        </w:rPr>
        <w:t xml:space="preserve"> y a un droit de rétention cependant, art. 963 </w:t>
      </w:r>
      <w:proofErr w:type="spellStart"/>
      <w:r w:rsidR="003A6147">
        <w:rPr>
          <w:sz w:val="20"/>
          <w:lang w:val="fr-CA"/>
        </w:rPr>
        <w:t>C.c.Q</w:t>
      </w:r>
      <w:proofErr w:type="spellEnd"/>
      <w:r w:rsidR="003A6147">
        <w:rPr>
          <w:sz w:val="20"/>
          <w:lang w:val="fr-CA"/>
        </w:rPr>
        <w:t>.</w:t>
      </w:r>
    </w:p>
    <w:p w14:paraId="4960BF85" w14:textId="77777777" w:rsidR="0050607D" w:rsidRDefault="0050607D">
      <w:pPr>
        <w:pStyle w:val="Titre4"/>
      </w:pPr>
      <w:r>
        <w:t xml:space="preserve">Concernant les tiers (art. 1209 </w:t>
      </w:r>
      <w:proofErr w:type="spellStart"/>
      <w:r>
        <w:t>C.c.Q</w:t>
      </w:r>
      <w:proofErr w:type="spellEnd"/>
      <w:r>
        <w:t>.)</w:t>
      </w:r>
    </w:p>
    <w:p w14:paraId="1FA029E2" w14:textId="77777777" w:rsidR="0050607D" w:rsidRDefault="0050607D">
      <w:pPr>
        <w:rPr>
          <w:sz w:val="20"/>
          <w:lang w:val="fr-CA"/>
        </w:rPr>
      </w:pPr>
      <w:r>
        <w:rPr>
          <w:sz w:val="20"/>
          <w:lang w:val="fr-CA"/>
        </w:rPr>
        <w:t xml:space="preserve">L’immeuble doit être libre de tout droit </w:t>
      </w:r>
      <w:r w:rsidR="00521805">
        <w:rPr>
          <w:sz w:val="20"/>
          <w:lang w:val="fr-CA"/>
        </w:rPr>
        <w:t xml:space="preserve">réel (démembrements) </w:t>
      </w:r>
      <w:r>
        <w:rPr>
          <w:sz w:val="20"/>
          <w:lang w:val="fr-CA"/>
        </w:rPr>
        <w:t>qu’un tiers pourrait avoir, sauf si l’emphytéose prend fin</w:t>
      </w:r>
      <w:r w:rsidR="00521805">
        <w:rPr>
          <w:sz w:val="20"/>
          <w:lang w:val="fr-CA"/>
        </w:rPr>
        <w:t xml:space="preserve"> ;</w:t>
      </w:r>
    </w:p>
    <w:p w14:paraId="5E739166" w14:textId="77777777" w:rsidR="0050607D" w:rsidRDefault="0050607D">
      <w:pPr>
        <w:rPr>
          <w:sz w:val="20"/>
          <w:lang w:val="fr-CA"/>
        </w:rPr>
      </w:pPr>
      <w:r>
        <w:rPr>
          <w:sz w:val="20"/>
          <w:lang w:val="fr-CA"/>
        </w:rPr>
        <w:sym w:font="Wingdings 2" w:char="F075"/>
      </w:r>
      <w:r>
        <w:rPr>
          <w:sz w:val="20"/>
          <w:lang w:val="fr-CA"/>
        </w:rPr>
        <w:t xml:space="preserve"> </w:t>
      </w:r>
      <w:r w:rsidR="00521805">
        <w:rPr>
          <w:sz w:val="20"/>
          <w:lang w:val="fr-CA"/>
        </w:rPr>
        <w:t>Résiliation</w:t>
      </w:r>
      <w:r w:rsidR="003A6147">
        <w:rPr>
          <w:sz w:val="20"/>
          <w:lang w:val="fr-CA"/>
        </w:rPr>
        <w:t xml:space="preserve"> </w:t>
      </w:r>
      <w:r>
        <w:rPr>
          <w:sz w:val="20"/>
          <w:lang w:val="fr-CA"/>
        </w:rPr>
        <w:t>à l’amiable</w:t>
      </w:r>
    </w:p>
    <w:p w14:paraId="129DEF24" w14:textId="77777777" w:rsidR="0050607D" w:rsidRDefault="0050607D">
      <w:pPr>
        <w:rPr>
          <w:sz w:val="20"/>
          <w:lang w:val="fr-CA"/>
        </w:rPr>
      </w:pPr>
      <w:r>
        <w:rPr>
          <w:sz w:val="20"/>
          <w:lang w:val="fr-CA"/>
        </w:rPr>
        <w:sym w:font="Wingdings 2" w:char="F076"/>
      </w:r>
      <w:r>
        <w:rPr>
          <w:sz w:val="20"/>
          <w:lang w:val="fr-CA"/>
        </w:rPr>
        <w:t xml:space="preserve"> </w:t>
      </w:r>
      <w:r w:rsidR="00521805">
        <w:rPr>
          <w:sz w:val="20"/>
          <w:lang w:val="fr-CA"/>
        </w:rPr>
        <w:t>Par</w:t>
      </w:r>
      <w:r>
        <w:rPr>
          <w:sz w:val="20"/>
          <w:lang w:val="fr-CA"/>
        </w:rPr>
        <w:t xml:space="preserve"> confusion</w:t>
      </w:r>
      <w:r w:rsidR="00521805">
        <w:rPr>
          <w:sz w:val="20"/>
          <w:lang w:val="fr-CA"/>
        </w:rPr>
        <w:t xml:space="preserve"> (l’un achète le droit de l’autre)</w:t>
      </w:r>
    </w:p>
    <w:p w14:paraId="4FEBFFEF" w14:textId="77777777" w:rsidR="0050607D" w:rsidRDefault="0050607D">
      <w:pPr>
        <w:rPr>
          <w:sz w:val="20"/>
          <w:lang w:val="fr-CA"/>
        </w:rPr>
      </w:pPr>
      <w:r>
        <w:rPr>
          <w:sz w:val="20"/>
          <w:lang w:val="fr-CA"/>
        </w:rPr>
        <w:t>Dans ces cas, le propriétaire prend les obligations envers les tiers.</w:t>
      </w:r>
    </w:p>
    <w:p w14:paraId="2BC65515" w14:textId="77777777" w:rsidR="005944D6" w:rsidRDefault="005944D6">
      <w:pPr>
        <w:shd w:val="clear" w:color="auto" w:fill="FFFFFF"/>
        <w:jc w:val="center"/>
        <w:rPr>
          <w:b/>
          <w:sz w:val="28"/>
          <w:lang w:val="fr-CA"/>
        </w:rPr>
      </w:pPr>
    </w:p>
    <w:p w14:paraId="72BAD7A0" w14:textId="77777777" w:rsidR="005944D6" w:rsidRDefault="005944D6">
      <w:pPr>
        <w:shd w:val="clear" w:color="auto" w:fill="FFFFFF"/>
        <w:jc w:val="center"/>
        <w:rPr>
          <w:b/>
          <w:sz w:val="28"/>
          <w:lang w:val="fr-CA"/>
        </w:rPr>
      </w:pPr>
    </w:p>
    <w:p w14:paraId="04EEFC88" w14:textId="77777777" w:rsidR="005944D6" w:rsidRDefault="005944D6">
      <w:pPr>
        <w:shd w:val="clear" w:color="auto" w:fill="FFFFFF"/>
        <w:jc w:val="center"/>
        <w:rPr>
          <w:b/>
          <w:sz w:val="28"/>
          <w:lang w:val="fr-CA"/>
        </w:rPr>
      </w:pPr>
    </w:p>
    <w:p w14:paraId="5F5A93FE" w14:textId="77777777" w:rsidR="0050607D" w:rsidRDefault="0050607D">
      <w:pPr>
        <w:shd w:val="clear" w:color="auto" w:fill="FFFFFF"/>
        <w:jc w:val="center"/>
        <w:rPr>
          <w:b/>
          <w:sz w:val="28"/>
          <w:lang w:val="fr-CA"/>
        </w:rPr>
      </w:pPr>
      <w:r>
        <w:rPr>
          <w:b/>
          <w:sz w:val="28"/>
          <w:lang w:val="fr-CA"/>
        </w:rPr>
        <w:sym w:font="Wingdings 2" w:char="F076"/>
      </w:r>
      <w:r>
        <w:rPr>
          <w:b/>
          <w:sz w:val="28"/>
          <w:lang w:val="fr-CA"/>
        </w:rPr>
        <w:t xml:space="preserve"> Servitudes réelles</w:t>
      </w:r>
    </w:p>
    <w:p w14:paraId="30EC6605" w14:textId="77777777" w:rsidR="0050607D" w:rsidRDefault="0050607D">
      <w:pPr>
        <w:pStyle w:val="Titre2"/>
        <w:rPr>
          <w:b w:val="0"/>
        </w:rPr>
      </w:pPr>
      <w:r>
        <w:rPr>
          <w:b w:val="0"/>
        </w:rPr>
        <w:t>Une servitude réelle est un droit réel immobilier accessoire d’un immeuble (le fonds dominant) contre un autre immeuble (le fonds servant).</w:t>
      </w:r>
    </w:p>
    <w:p w14:paraId="7812931F" w14:textId="77777777" w:rsidR="0050607D" w:rsidRDefault="0050607D">
      <w:pPr>
        <w:pStyle w:val="Titre7"/>
      </w:pPr>
      <w:r>
        <w:t>Établissement</w:t>
      </w:r>
    </w:p>
    <w:p w14:paraId="7BA30D23" w14:textId="77777777" w:rsidR="0050607D" w:rsidRDefault="0050607D">
      <w:pPr>
        <w:pStyle w:val="Titre2"/>
        <w:shd w:val="clear" w:color="auto" w:fill="FFFFFF"/>
      </w:pPr>
      <w:r>
        <w:t>Définition</w:t>
      </w:r>
    </w:p>
    <w:p w14:paraId="393BE1BD" w14:textId="77777777" w:rsidR="0050607D" w:rsidRDefault="0050607D">
      <w:pPr>
        <w:rPr>
          <w:sz w:val="20"/>
          <w:lang w:val="fr-CA"/>
        </w:rPr>
      </w:pPr>
      <w:r>
        <w:rPr>
          <w:sz w:val="20"/>
          <w:lang w:val="fr-CA"/>
        </w:rPr>
        <w:t>Les servitudes réelles portent directement contre un fonds de terre, en faveur d’un autre fonds de terre (</w:t>
      </w:r>
      <w:r>
        <w:rPr>
          <w:i/>
          <w:sz w:val="20"/>
          <w:lang w:val="fr-CA"/>
        </w:rPr>
        <w:t xml:space="preserve">art. 1177 </w:t>
      </w:r>
      <w:proofErr w:type="spellStart"/>
      <w:r>
        <w:rPr>
          <w:i/>
          <w:sz w:val="20"/>
          <w:lang w:val="fr-CA"/>
        </w:rPr>
        <w:t>C.c.Q</w:t>
      </w:r>
      <w:proofErr w:type="spellEnd"/>
      <w:r>
        <w:rPr>
          <w:i/>
          <w:sz w:val="20"/>
          <w:lang w:val="fr-CA"/>
        </w:rPr>
        <w:t>.</w:t>
      </w:r>
      <w:r>
        <w:rPr>
          <w:sz w:val="20"/>
          <w:lang w:val="fr-CA"/>
        </w:rPr>
        <w:t>).</w:t>
      </w:r>
    </w:p>
    <w:p w14:paraId="494FEA66" w14:textId="77777777" w:rsidR="0050607D" w:rsidRDefault="0050607D">
      <w:pPr>
        <w:pStyle w:val="Titre2"/>
        <w:shd w:val="clear" w:color="auto" w:fill="FFFFFF"/>
      </w:pPr>
      <w:r>
        <w:t>Classification</w:t>
      </w:r>
    </w:p>
    <w:p w14:paraId="19E0239F" w14:textId="77777777" w:rsidR="0050607D" w:rsidRDefault="0050607D">
      <w:pPr>
        <w:pStyle w:val="Titre2"/>
      </w:pPr>
      <w:r>
        <w:t>Sortes</w:t>
      </w:r>
      <w:r w:rsidR="005944D6">
        <w:t xml:space="preserve"> (but), (art. 1177 </w:t>
      </w:r>
      <w:proofErr w:type="spellStart"/>
      <w:r w:rsidR="005944D6">
        <w:t>C.c.Q</w:t>
      </w:r>
      <w:proofErr w:type="spellEnd"/>
      <w:r w:rsidR="005944D6">
        <w:t>.)</w:t>
      </w:r>
    </w:p>
    <w:p w14:paraId="46C35910" w14:textId="77777777" w:rsidR="0050607D" w:rsidRDefault="0050607D">
      <w:pPr>
        <w:pStyle w:val="Titre4"/>
      </w:pPr>
      <w:r>
        <w:t>Servitude positive</w:t>
      </w:r>
    </w:p>
    <w:p w14:paraId="4F3C8D88" w14:textId="77777777" w:rsidR="0050607D" w:rsidRDefault="0050607D">
      <w:pPr>
        <w:rPr>
          <w:sz w:val="20"/>
          <w:lang w:val="fr-CA"/>
        </w:rPr>
      </w:pPr>
      <w:r>
        <w:rPr>
          <w:sz w:val="20"/>
          <w:lang w:val="fr-CA"/>
        </w:rPr>
        <w:t>Permettre de faire quelque chose autrement illégal. (Ex. : construire à moins de 1,50 m de la ligne de division, passage sur un chemin privé).</w:t>
      </w:r>
    </w:p>
    <w:p w14:paraId="610E88A0" w14:textId="77777777" w:rsidR="0050607D" w:rsidRDefault="0050607D">
      <w:pPr>
        <w:pStyle w:val="Titre4"/>
      </w:pPr>
      <w:r>
        <w:t>Servitude négative</w:t>
      </w:r>
    </w:p>
    <w:p w14:paraId="059C4363" w14:textId="77777777" w:rsidR="0050607D" w:rsidRDefault="0050607D">
      <w:pPr>
        <w:rPr>
          <w:sz w:val="20"/>
          <w:lang w:val="fr-CA"/>
        </w:rPr>
      </w:pPr>
      <w:r>
        <w:rPr>
          <w:sz w:val="20"/>
          <w:lang w:val="fr-CA"/>
        </w:rPr>
        <w:t xml:space="preserve">Interdire quelque chose normalement légal. (Ex. : </w:t>
      </w:r>
      <w:r w:rsidR="005944D6">
        <w:rPr>
          <w:sz w:val="20"/>
          <w:lang w:val="fr-CA"/>
        </w:rPr>
        <w:t>ne pas construire plus haut qu’</w:t>
      </w:r>
      <w:r>
        <w:rPr>
          <w:sz w:val="20"/>
          <w:lang w:val="fr-CA"/>
        </w:rPr>
        <w:t>un étage pour permettre une belle vue sur un lac).</w:t>
      </w:r>
    </w:p>
    <w:p w14:paraId="56D1D799" w14:textId="77777777" w:rsidR="0050607D" w:rsidRDefault="0050607D">
      <w:pPr>
        <w:pStyle w:val="Titre2"/>
      </w:pPr>
      <w:r>
        <w:t xml:space="preserve">Continue ou discontinue (art. 1179 </w:t>
      </w:r>
      <w:proofErr w:type="spellStart"/>
      <w:r>
        <w:t>C.c.Q</w:t>
      </w:r>
      <w:proofErr w:type="spellEnd"/>
      <w:r>
        <w:t>.)</w:t>
      </w:r>
    </w:p>
    <w:p w14:paraId="4B48EFFC" w14:textId="77777777" w:rsidR="0050607D" w:rsidRDefault="0050607D">
      <w:pPr>
        <w:rPr>
          <w:sz w:val="20"/>
          <w:lang w:val="fr-CA"/>
        </w:rPr>
      </w:pPr>
      <w:r>
        <w:rPr>
          <w:sz w:val="20"/>
          <w:lang w:val="fr-CA"/>
        </w:rPr>
        <w:t>Dépendant de l’intention la servitude peut être continue ou discontinue.</w:t>
      </w:r>
    </w:p>
    <w:p w14:paraId="482B6380" w14:textId="77777777" w:rsidR="0050607D" w:rsidRDefault="0050607D">
      <w:pPr>
        <w:pStyle w:val="Titre4"/>
      </w:pPr>
      <w:r>
        <w:t>Servitude continue</w:t>
      </w:r>
    </w:p>
    <w:p w14:paraId="4394EDE1" w14:textId="77777777" w:rsidR="0050607D" w:rsidRDefault="0050607D">
      <w:pPr>
        <w:rPr>
          <w:sz w:val="20"/>
          <w:lang w:val="fr-CA"/>
        </w:rPr>
      </w:pPr>
      <w:r>
        <w:rPr>
          <w:sz w:val="20"/>
          <w:lang w:val="fr-CA"/>
        </w:rPr>
        <w:t xml:space="preserve">Ex. : servitude de vue ou non-construction. </w:t>
      </w:r>
      <w:r w:rsidR="005944D6">
        <w:rPr>
          <w:sz w:val="20"/>
          <w:lang w:val="fr-CA"/>
        </w:rPr>
        <w:t xml:space="preserve">Exercice résulte de la disposition des lieux. </w:t>
      </w:r>
      <w:r>
        <w:rPr>
          <w:sz w:val="20"/>
          <w:lang w:val="fr-CA"/>
        </w:rPr>
        <w:t>La prescription commence à courir quand on construit.</w:t>
      </w:r>
    </w:p>
    <w:p w14:paraId="4376BC69" w14:textId="77777777" w:rsidR="0050607D" w:rsidRDefault="0050607D">
      <w:pPr>
        <w:pStyle w:val="Titre4"/>
      </w:pPr>
      <w:r>
        <w:t>Servitude discontinue</w:t>
      </w:r>
    </w:p>
    <w:p w14:paraId="3D26E2A9" w14:textId="77777777" w:rsidR="0050607D" w:rsidRDefault="0050607D">
      <w:pPr>
        <w:rPr>
          <w:sz w:val="20"/>
          <w:lang w:val="fr-CA"/>
        </w:rPr>
      </w:pPr>
      <w:r>
        <w:rPr>
          <w:sz w:val="20"/>
          <w:lang w:val="fr-CA"/>
        </w:rPr>
        <w:t xml:space="preserve">Ex. : servitude de passage. </w:t>
      </w:r>
      <w:r w:rsidR="005944D6">
        <w:rPr>
          <w:sz w:val="20"/>
          <w:lang w:val="fr-CA"/>
        </w:rPr>
        <w:t xml:space="preserve">Besoin d’une intervention humaine à chaque fois pour l’exercer. </w:t>
      </w:r>
      <w:r>
        <w:rPr>
          <w:sz w:val="20"/>
          <w:lang w:val="fr-CA"/>
        </w:rPr>
        <w:t>La prescription commence à courir à partir de la dernière fois qu’on s’est ser</w:t>
      </w:r>
      <w:r w:rsidR="005944D6">
        <w:rPr>
          <w:sz w:val="20"/>
          <w:lang w:val="fr-CA"/>
        </w:rPr>
        <w:t>vi du droit (passé par le fonds).</w:t>
      </w:r>
    </w:p>
    <w:p w14:paraId="17D2310F" w14:textId="77777777" w:rsidR="0050607D" w:rsidRDefault="0050607D">
      <w:pPr>
        <w:rPr>
          <w:b/>
          <w:sz w:val="20"/>
          <w:lang w:val="fr-CA"/>
        </w:rPr>
      </w:pPr>
      <w:r>
        <w:rPr>
          <w:b/>
          <w:sz w:val="20"/>
          <w:lang w:val="fr-CA"/>
        </w:rPr>
        <w:t>Apparentes ou non apparentes</w:t>
      </w:r>
      <w:r w:rsidR="005944D6">
        <w:rPr>
          <w:b/>
          <w:sz w:val="20"/>
          <w:lang w:val="fr-CA"/>
        </w:rPr>
        <w:t>/occulte</w:t>
      </w:r>
      <w:r>
        <w:rPr>
          <w:b/>
          <w:sz w:val="20"/>
          <w:lang w:val="fr-CA"/>
        </w:rPr>
        <w:t xml:space="preserve"> (art. 1180 </w:t>
      </w:r>
      <w:proofErr w:type="spellStart"/>
      <w:r>
        <w:rPr>
          <w:b/>
          <w:sz w:val="20"/>
          <w:lang w:val="fr-CA"/>
        </w:rPr>
        <w:t>C.c.Q</w:t>
      </w:r>
      <w:proofErr w:type="spellEnd"/>
      <w:r>
        <w:rPr>
          <w:b/>
          <w:sz w:val="20"/>
          <w:lang w:val="fr-CA"/>
        </w:rPr>
        <w:t>.)</w:t>
      </w:r>
    </w:p>
    <w:p w14:paraId="75B0C0BF" w14:textId="77777777" w:rsidR="0050607D" w:rsidRDefault="0050607D">
      <w:pPr>
        <w:rPr>
          <w:sz w:val="20"/>
          <w:lang w:val="fr-CA"/>
        </w:rPr>
      </w:pPr>
      <w:r>
        <w:rPr>
          <w:sz w:val="20"/>
          <w:lang w:val="fr-CA"/>
        </w:rPr>
        <w:t>La servitude est apparente si elle se manifeste par un signe extérieur</w:t>
      </w:r>
      <w:r w:rsidR="005944D6">
        <w:rPr>
          <w:sz w:val="20"/>
          <w:lang w:val="fr-CA"/>
        </w:rPr>
        <w:t xml:space="preserve"> (indices matériels sur place)</w:t>
      </w:r>
      <w:r>
        <w:rPr>
          <w:sz w:val="20"/>
          <w:lang w:val="fr-CA"/>
        </w:rPr>
        <w:t>, sinon elle est non apparente</w:t>
      </w:r>
      <w:r w:rsidR="00F01909">
        <w:rPr>
          <w:sz w:val="20"/>
          <w:lang w:val="fr-CA"/>
        </w:rPr>
        <w:t xml:space="preserve"> (servitude de non-construction)</w:t>
      </w:r>
      <w:r>
        <w:rPr>
          <w:sz w:val="20"/>
          <w:lang w:val="fr-CA"/>
        </w:rPr>
        <w:t>.</w:t>
      </w:r>
      <w:r w:rsidR="005944D6">
        <w:rPr>
          <w:sz w:val="20"/>
          <w:lang w:val="fr-CA"/>
        </w:rPr>
        <w:t xml:space="preserve"> Question de fait. </w:t>
      </w:r>
    </w:p>
    <w:p w14:paraId="18DF575A" w14:textId="77777777" w:rsidR="0050607D" w:rsidRDefault="0050607D">
      <w:pPr>
        <w:shd w:val="clear" w:color="auto" w:fill="FFFFFF"/>
        <w:rPr>
          <w:b/>
          <w:sz w:val="20"/>
          <w:lang w:val="en-US"/>
        </w:rPr>
      </w:pPr>
      <w:r>
        <w:rPr>
          <w:b/>
          <w:sz w:val="20"/>
          <w:lang w:val="en-US"/>
        </w:rPr>
        <w:t xml:space="preserve">Sources (art. 1181 </w:t>
      </w:r>
      <w:proofErr w:type="spellStart"/>
      <w:r>
        <w:rPr>
          <w:b/>
          <w:sz w:val="20"/>
          <w:lang w:val="en-US"/>
        </w:rPr>
        <w:t>C.c.Q</w:t>
      </w:r>
      <w:proofErr w:type="spellEnd"/>
      <w:r>
        <w:rPr>
          <w:b/>
          <w:sz w:val="20"/>
          <w:lang w:val="en-US"/>
        </w:rPr>
        <w:t>.)</w:t>
      </w:r>
    </w:p>
    <w:p w14:paraId="4B26C3D4" w14:textId="77777777" w:rsidR="0050607D" w:rsidRDefault="0050607D">
      <w:pPr>
        <w:rPr>
          <w:b/>
          <w:sz w:val="20"/>
          <w:lang w:val="fr-CA"/>
        </w:rPr>
      </w:pPr>
      <w:r>
        <w:rPr>
          <w:b/>
          <w:sz w:val="20"/>
          <w:lang w:val="fr-CA"/>
        </w:rPr>
        <w:sym w:font="Wingdings" w:char="F0F0"/>
      </w:r>
      <w:r>
        <w:rPr>
          <w:b/>
          <w:sz w:val="20"/>
          <w:lang w:val="fr-CA"/>
        </w:rPr>
        <w:t xml:space="preserve"> Par contrat</w:t>
      </w:r>
      <w:r w:rsidR="00F01909">
        <w:rPr>
          <w:b/>
          <w:sz w:val="20"/>
          <w:lang w:val="fr-CA"/>
        </w:rPr>
        <w:t xml:space="preserve"> (très souvent)</w:t>
      </w:r>
    </w:p>
    <w:p w14:paraId="29337555" w14:textId="77777777" w:rsidR="0050607D" w:rsidRDefault="0050607D">
      <w:pPr>
        <w:rPr>
          <w:b/>
          <w:sz w:val="20"/>
          <w:lang w:val="fr-CA"/>
        </w:rPr>
      </w:pPr>
      <w:r>
        <w:rPr>
          <w:b/>
          <w:sz w:val="20"/>
          <w:lang w:val="fr-CA"/>
        </w:rPr>
        <w:sym w:font="Wingdings" w:char="F0F0"/>
      </w:r>
      <w:r>
        <w:rPr>
          <w:b/>
          <w:sz w:val="20"/>
          <w:lang w:val="fr-CA"/>
        </w:rPr>
        <w:t xml:space="preserve"> Par testament</w:t>
      </w:r>
      <w:r w:rsidR="00F01909">
        <w:rPr>
          <w:b/>
          <w:sz w:val="20"/>
          <w:lang w:val="fr-CA"/>
        </w:rPr>
        <w:t xml:space="preserve"> (possible, mais rare)</w:t>
      </w:r>
    </w:p>
    <w:p w14:paraId="36290523" w14:textId="77777777" w:rsidR="0050607D" w:rsidRDefault="0050607D">
      <w:pPr>
        <w:pStyle w:val="Titre2"/>
      </w:pPr>
      <w:r>
        <w:sym w:font="Wingdings" w:char="F0F0"/>
      </w:r>
      <w:r>
        <w:t xml:space="preserve"> Par destin</w:t>
      </w:r>
      <w:r w:rsidR="00F01909">
        <w:t>ation du propriétaire (art. 1183</w:t>
      </w:r>
      <w:r>
        <w:t xml:space="preserve"> </w:t>
      </w:r>
      <w:proofErr w:type="spellStart"/>
      <w:r>
        <w:t>C.c.Q</w:t>
      </w:r>
      <w:proofErr w:type="spellEnd"/>
      <w:r>
        <w:t>.)</w:t>
      </w:r>
    </w:p>
    <w:p w14:paraId="5EB6DF96" w14:textId="77777777" w:rsidR="0050607D" w:rsidRDefault="0050607D">
      <w:pPr>
        <w:ind w:left="708"/>
        <w:rPr>
          <w:sz w:val="20"/>
          <w:lang w:val="fr-CA"/>
        </w:rPr>
      </w:pPr>
      <w:r>
        <w:rPr>
          <w:sz w:val="20"/>
          <w:lang w:val="fr-CA"/>
        </w:rPr>
        <w:t xml:space="preserve">Ex. : Propriétaire a un grand terrain et le </w:t>
      </w:r>
      <w:proofErr w:type="spellStart"/>
      <w:r>
        <w:rPr>
          <w:sz w:val="20"/>
          <w:lang w:val="fr-CA"/>
        </w:rPr>
        <w:t>morcelle</w:t>
      </w:r>
      <w:proofErr w:type="spellEnd"/>
      <w:r>
        <w:rPr>
          <w:sz w:val="20"/>
          <w:lang w:val="fr-CA"/>
        </w:rPr>
        <w:t xml:space="preserve"> d’une façon qu’on a besoin de servitudes pou</w:t>
      </w:r>
      <w:r w:rsidR="00F01909">
        <w:rPr>
          <w:sz w:val="20"/>
          <w:lang w:val="fr-CA"/>
        </w:rPr>
        <w:t>r avoir accès à certains lots. I</w:t>
      </w:r>
      <w:r>
        <w:rPr>
          <w:sz w:val="20"/>
          <w:lang w:val="fr-CA"/>
        </w:rPr>
        <w:t>l faut qu’il établisse ces servitudes par écrit, incluant :</w:t>
      </w:r>
    </w:p>
    <w:p w14:paraId="28AC6F76" w14:textId="77777777" w:rsidR="0050607D" w:rsidRDefault="0050607D" w:rsidP="00F01909">
      <w:pPr>
        <w:ind w:left="708"/>
        <w:rPr>
          <w:sz w:val="20"/>
          <w:lang w:val="fr-CA"/>
        </w:rPr>
      </w:pPr>
      <w:r>
        <w:rPr>
          <w:sz w:val="20"/>
          <w:lang w:val="fr-CA"/>
        </w:rPr>
        <w:sym w:font="Wingdings" w:char="F0F0"/>
      </w:r>
      <w:r>
        <w:rPr>
          <w:sz w:val="20"/>
          <w:lang w:val="fr-CA"/>
        </w:rPr>
        <w:t xml:space="preserve"> </w:t>
      </w:r>
      <w:r w:rsidR="00F01909">
        <w:rPr>
          <w:sz w:val="20"/>
          <w:lang w:val="fr-CA"/>
        </w:rPr>
        <w:t>La</w:t>
      </w:r>
      <w:r>
        <w:rPr>
          <w:sz w:val="20"/>
          <w:lang w:val="fr-CA"/>
        </w:rPr>
        <w:t xml:space="preserve"> nature de la servitude</w:t>
      </w:r>
      <w:r w:rsidR="00F01909">
        <w:rPr>
          <w:sz w:val="20"/>
          <w:lang w:val="fr-CA"/>
        </w:rPr>
        <w:t xml:space="preserve"> (constaté par un écrit préalable, qui manifeste l’intention du propriétaire) </w:t>
      </w:r>
    </w:p>
    <w:p w14:paraId="7A3CBFE8" w14:textId="77777777" w:rsidR="0050607D" w:rsidRDefault="0050607D">
      <w:pPr>
        <w:ind w:firstLine="708"/>
        <w:rPr>
          <w:sz w:val="20"/>
          <w:lang w:val="fr-CA"/>
        </w:rPr>
      </w:pPr>
      <w:r>
        <w:rPr>
          <w:sz w:val="20"/>
          <w:lang w:val="fr-CA"/>
        </w:rPr>
        <w:sym w:font="Wingdings" w:char="F0F0"/>
      </w:r>
      <w:r>
        <w:rPr>
          <w:sz w:val="20"/>
          <w:lang w:val="fr-CA"/>
        </w:rPr>
        <w:t xml:space="preserve"> </w:t>
      </w:r>
      <w:r w:rsidR="00F01909">
        <w:rPr>
          <w:sz w:val="20"/>
          <w:lang w:val="fr-CA"/>
        </w:rPr>
        <w:t>L’étendue</w:t>
      </w:r>
      <w:r>
        <w:rPr>
          <w:sz w:val="20"/>
          <w:lang w:val="fr-CA"/>
        </w:rPr>
        <w:t xml:space="preserve"> de la servitude</w:t>
      </w:r>
      <w:r w:rsidR="00F01909">
        <w:rPr>
          <w:sz w:val="20"/>
          <w:lang w:val="fr-CA"/>
        </w:rPr>
        <w:t xml:space="preserve"> (ex : largeur de 2m à pieds)</w:t>
      </w:r>
    </w:p>
    <w:p w14:paraId="079B1069" w14:textId="77777777" w:rsidR="0050607D" w:rsidRDefault="0050607D">
      <w:pPr>
        <w:ind w:firstLine="708"/>
        <w:rPr>
          <w:sz w:val="20"/>
          <w:lang w:val="fr-CA"/>
        </w:rPr>
      </w:pPr>
      <w:r>
        <w:rPr>
          <w:sz w:val="20"/>
          <w:lang w:val="fr-CA"/>
        </w:rPr>
        <w:sym w:font="Wingdings" w:char="F0F0"/>
      </w:r>
      <w:r>
        <w:rPr>
          <w:sz w:val="20"/>
          <w:lang w:val="fr-CA"/>
        </w:rPr>
        <w:t xml:space="preserve"> </w:t>
      </w:r>
      <w:r w:rsidR="00F01909">
        <w:rPr>
          <w:sz w:val="20"/>
          <w:lang w:val="fr-CA"/>
        </w:rPr>
        <w:t>La</w:t>
      </w:r>
      <w:r>
        <w:rPr>
          <w:sz w:val="20"/>
          <w:lang w:val="fr-CA"/>
        </w:rPr>
        <w:t xml:space="preserve"> situation (où exactement?) de la servitude</w:t>
      </w:r>
      <w:r w:rsidR="00F01909">
        <w:rPr>
          <w:sz w:val="20"/>
          <w:lang w:val="fr-CA"/>
        </w:rPr>
        <w:t xml:space="preserve"> (ex : le long de la clôture)</w:t>
      </w:r>
    </w:p>
    <w:p w14:paraId="62D139A0" w14:textId="77777777" w:rsidR="0050607D" w:rsidRDefault="0050607D">
      <w:pPr>
        <w:ind w:left="708"/>
        <w:rPr>
          <w:sz w:val="20"/>
          <w:lang w:val="fr-CA"/>
        </w:rPr>
      </w:pPr>
      <w:r>
        <w:rPr>
          <w:sz w:val="20"/>
          <w:lang w:val="fr-CA"/>
        </w:rPr>
        <w:t xml:space="preserve">Ça peut s’établir automatiquement en certains cas (affaire </w:t>
      </w:r>
      <w:proofErr w:type="spellStart"/>
      <w:r w:rsidRPr="00F01909">
        <w:rPr>
          <w:i/>
          <w:sz w:val="20"/>
          <w:u w:val="single"/>
          <w:lang w:val="fr-CA"/>
        </w:rPr>
        <w:t>Corriveau</w:t>
      </w:r>
      <w:proofErr w:type="spellEnd"/>
      <w:r w:rsidRPr="00F01909">
        <w:rPr>
          <w:i/>
          <w:sz w:val="20"/>
          <w:u w:val="single"/>
          <w:lang w:val="fr-CA"/>
        </w:rPr>
        <w:t xml:space="preserve"> c. </w:t>
      </w:r>
      <w:proofErr w:type="spellStart"/>
      <w:r w:rsidRPr="00F01909">
        <w:rPr>
          <w:i/>
          <w:sz w:val="20"/>
          <w:u w:val="single"/>
          <w:lang w:val="fr-CA"/>
        </w:rPr>
        <w:t>Gabanna</w:t>
      </w:r>
      <w:proofErr w:type="spellEnd"/>
      <w:r>
        <w:rPr>
          <w:sz w:val="20"/>
          <w:lang w:val="fr-CA"/>
        </w:rPr>
        <w:t>), sans qu’on stipule tous les détails. Comme tous les droits réels, la servitude doit être publiée pour être opposable aux tiers.</w:t>
      </w:r>
    </w:p>
    <w:p w14:paraId="0F9C92C8" w14:textId="77777777" w:rsidR="0050607D" w:rsidRDefault="0050607D">
      <w:pPr>
        <w:pStyle w:val="Titre2"/>
      </w:pPr>
      <w:r>
        <w:sym w:font="Wingdings" w:char="F0F0"/>
      </w:r>
      <w:r>
        <w:t xml:space="preserve"> Par loi </w:t>
      </w:r>
    </w:p>
    <w:p w14:paraId="04B7CC77" w14:textId="77777777" w:rsidR="0050607D" w:rsidRDefault="0050607D">
      <w:pPr>
        <w:ind w:left="705"/>
        <w:rPr>
          <w:sz w:val="20"/>
          <w:lang w:val="fr-CA"/>
        </w:rPr>
      </w:pPr>
      <w:r>
        <w:rPr>
          <w:sz w:val="20"/>
          <w:lang w:val="fr-CA"/>
        </w:rPr>
        <w:t xml:space="preserve">Ex. : </w:t>
      </w:r>
      <w:r>
        <w:rPr>
          <w:i/>
          <w:sz w:val="20"/>
          <w:lang w:val="fr-CA"/>
        </w:rPr>
        <w:t xml:space="preserve">art. 1111 </w:t>
      </w:r>
      <w:proofErr w:type="spellStart"/>
      <w:r>
        <w:rPr>
          <w:i/>
          <w:sz w:val="20"/>
          <w:lang w:val="fr-CA"/>
        </w:rPr>
        <w:t>C.c.Q</w:t>
      </w:r>
      <w:proofErr w:type="spellEnd"/>
      <w:r>
        <w:rPr>
          <w:i/>
          <w:sz w:val="20"/>
          <w:lang w:val="fr-CA"/>
        </w:rPr>
        <w:t>.</w:t>
      </w:r>
      <w:r>
        <w:rPr>
          <w:sz w:val="20"/>
          <w:lang w:val="fr-CA"/>
        </w:rPr>
        <w:t xml:space="preserve"> – Si propriété </w:t>
      </w:r>
      <w:proofErr w:type="spellStart"/>
      <w:r>
        <w:rPr>
          <w:sz w:val="20"/>
          <w:lang w:val="fr-CA"/>
        </w:rPr>
        <w:t>superficiaire</w:t>
      </w:r>
      <w:proofErr w:type="spellEnd"/>
      <w:r>
        <w:rPr>
          <w:sz w:val="20"/>
          <w:lang w:val="fr-CA"/>
        </w:rPr>
        <w:t xml:space="preserve"> n’est pas possible ou permise, la loi dit qu’il faut régler problème avec des servitudes réelles.</w:t>
      </w:r>
    </w:p>
    <w:p w14:paraId="1A2BA17D" w14:textId="77777777" w:rsidR="00F01909" w:rsidRDefault="00F01909">
      <w:pPr>
        <w:ind w:left="705"/>
        <w:rPr>
          <w:sz w:val="20"/>
          <w:lang w:val="fr-CA"/>
        </w:rPr>
      </w:pPr>
      <w:r>
        <w:rPr>
          <w:sz w:val="20"/>
          <w:lang w:val="fr-CA"/>
        </w:rPr>
        <w:t xml:space="preserve">Rappel : on ne peut acquérir une servitude réelle par prescription. </w:t>
      </w:r>
    </w:p>
    <w:p w14:paraId="16DEEAFD" w14:textId="77777777" w:rsidR="0050607D" w:rsidRPr="00F01909" w:rsidRDefault="0050607D" w:rsidP="00F01909">
      <w:pPr>
        <w:pStyle w:val="Titre2"/>
        <w:shd w:val="clear" w:color="auto" w:fill="FFFFFF"/>
        <w:jc w:val="center"/>
        <w:rPr>
          <w:sz w:val="24"/>
        </w:rPr>
      </w:pPr>
      <w:r>
        <w:rPr>
          <w:sz w:val="24"/>
        </w:rPr>
        <w:t>Fonctionnement</w:t>
      </w:r>
      <w:r w:rsidR="00F01909">
        <w:rPr>
          <w:sz w:val="24"/>
        </w:rPr>
        <w:t xml:space="preserve"> (existence)</w:t>
      </w:r>
    </w:p>
    <w:p w14:paraId="00E9B6B1" w14:textId="77777777" w:rsidR="0050607D" w:rsidRDefault="0050607D">
      <w:pPr>
        <w:pStyle w:val="Titre8"/>
      </w:pPr>
      <w:r>
        <w:t>Fonds dominant (propriété est enrichie par la servitude)</w:t>
      </w:r>
    </w:p>
    <w:p w14:paraId="2112626B" w14:textId="77777777" w:rsidR="0050607D" w:rsidRDefault="0050607D">
      <w:pPr>
        <w:pStyle w:val="Titre2"/>
      </w:pPr>
      <w:r>
        <w:t>Droits</w:t>
      </w:r>
    </w:p>
    <w:p w14:paraId="59566C9A" w14:textId="77777777" w:rsidR="0050607D" w:rsidRDefault="0050607D">
      <w:pPr>
        <w:rPr>
          <w:sz w:val="20"/>
          <w:lang w:val="fr-CA"/>
        </w:rPr>
      </w:pPr>
      <w:r>
        <w:rPr>
          <w:sz w:val="20"/>
          <w:lang w:val="fr-CA"/>
        </w:rPr>
        <w:t>Tout ce qui est mentionné dans le contrat, si pas de contrat : tout ce qui est nécessaire, rien d’autre (</w:t>
      </w:r>
      <w:r>
        <w:rPr>
          <w:i/>
          <w:sz w:val="20"/>
          <w:lang w:val="fr-CA"/>
        </w:rPr>
        <w:t xml:space="preserve">arts. 1184, 1186, 1187 </w:t>
      </w:r>
      <w:proofErr w:type="spellStart"/>
      <w:r>
        <w:rPr>
          <w:i/>
          <w:sz w:val="20"/>
          <w:lang w:val="fr-CA"/>
        </w:rPr>
        <w:t>C.c.Q</w:t>
      </w:r>
      <w:proofErr w:type="spellEnd"/>
      <w:r>
        <w:rPr>
          <w:i/>
          <w:sz w:val="20"/>
          <w:lang w:val="fr-CA"/>
        </w:rPr>
        <w:t>.</w:t>
      </w:r>
      <w:r>
        <w:rPr>
          <w:sz w:val="20"/>
          <w:lang w:val="fr-CA"/>
        </w:rPr>
        <w:t>)</w:t>
      </w:r>
    </w:p>
    <w:p w14:paraId="63912B18" w14:textId="77777777" w:rsidR="0050607D" w:rsidRDefault="0050607D">
      <w:pPr>
        <w:pStyle w:val="Titre2"/>
      </w:pPr>
      <w:r>
        <w:t>Obligations</w:t>
      </w:r>
    </w:p>
    <w:p w14:paraId="532F2377" w14:textId="77777777" w:rsidR="0050607D" w:rsidRDefault="0050607D">
      <w:pPr>
        <w:rPr>
          <w:sz w:val="20"/>
          <w:lang w:val="fr-CA"/>
        </w:rPr>
      </w:pPr>
      <w:r>
        <w:rPr>
          <w:sz w:val="20"/>
          <w:lang w:val="fr-CA"/>
        </w:rPr>
        <w:t>Ne pas aggraver la situation pour le fonds servant</w:t>
      </w:r>
      <w:r w:rsidR="00F01909">
        <w:rPr>
          <w:sz w:val="20"/>
          <w:lang w:val="fr-CA"/>
        </w:rPr>
        <w:t xml:space="preserve"> (pas nuire d’avantage) (ex : laisser des déchets sur le passage)</w:t>
      </w:r>
      <w:r>
        <w:rPr>
          <w:sz w:val="20"/>
          <w:lang w:val="fr-CA"/>
        </w:rPr>
        <w:t xml:space="preserve"> (</w:t>
      </w:r>
      <w:r>
        <w:rPr>
          <w:i/>
          <w:sz w:val="20"/>
          <w:lang w:val="fr-CA"/>
        </w:rPr>
        <w:t xml:space="preserve">art. 1186 </w:t>
      </w:r>
      <w:proofErr w:type="spellStart"/>
      <w:r>
        <w:rPr>
          <w:i/>
          <w:sz w:val="20"/>
          <w:lang w:val="fr-CA"/>
        </w:rPr>
        <w:t>C.c.Q</w:t>
      </w:r>
      <w:proofErr w:type="spellEnd"/>
      <w:r>
        <w:rPr>
          <w:i/>
          <w:sz w:val="20"/>
          <w:lang w:val="fr-CA"/>
        </w:rPr>
        <w:t>.</w:t>
      </w:r>
      <w:r>
        <w:rPr>
          <w:sz w:val="20"/>
          <w:lang w:val="fr-CA"/>
        </w:rPr>
        <w:t>)</w:t>
      </w:r>
    </w:p>
    <w:p w14:paraId="52706DB6" w14:textId="77777777" w:rsidR="0050607D" w:rsidRDefault="0050607D">
      <w:pPr>
        <w:pStyle w:val="Titre8"/>
      </w:pPr>
      <w:r>
        <w:t>Fonds servant (propriété est diminué par la servitude)</w:t>
      </w:r>
    </w:p>
    <w:p w14:paraId="3E2DC505" w14:textId="77777777" w:rsidR="0050607D" w:rsidRDefault="0050607D">
      <w:pPr>
        <w:pStyle w:val="Titre2"/>
      </w:pPr>
      <w:r>
        <w:t>Droits</w:t>
      </w:r>
    </w:p>
    <w:p w14:paraId="7CEC2BDA" w14:textId="77777777" w:rsidR="0050607D" w:rsidRDefault="0050607D">
      <w:pPr>
        <w:ind w:left="1416" w:hanging="1416"/>
        <w:rPr>
          <w:sz w:val="20"/>
          <w:lang w:val="fr-CA"/>
        </w:rPr>
      </w:pPr>
      <w:r>
        <w:rPr>
          <w:sz w:val="20"/>
          <w:lang w:val="fr-CA"/>
        </w:rPr>
        <w:sym w:font="Wingdings" w:char="F0F0"/>
      </w:r>
      <w:r>
        <w:rPr>
          <w:sz w:val="20"/>
          <w:lang w:val="fr-CA"/>
        </w:rPr>
        <w:t xml:space="preserve"> Changer</w:t>
      </w:r>
      <w:r w:rsidR="004E5FD8">
        <w:rPr>
          <w:sz w:val="20"/>
          <w:lang w:val="fr-CA"/>
        </w:rPr>
        <w:t xml:space="preserve"> (obtenir ou forcer)</w:t>
      </w:r>
      <w:r>
        <w:rPr>
          <w:sz w:val="20"/>
          <w:lang w:val="fr-CA"/>
        </w:rPr>
        <w:t xml:space="preserve"> l’assiette de la servitude, si ce n’est pas moins pratique pour le fonds dominant</w:t>
      </w:r>
      <w:r w:rsidR="004E5FD8">
        <w:rPr>
          <w:sz w:val="20"/>
          <w:lang w:val="fr-CA"/>
        </w:rPr>
        <w:t xml:space="preserve"> (s’il y a un intérêt pour le faire)</w:t>
      </w:r>
      <w:r>
        <w:rPr>
          <w:sz w:val="20"/>
          <w:lang w:val="fr-CA"/>
        </w:rPr>
        <w:t xml:space="preserve"> (</w:t>
      </w:r>
      <w:r w:rsidR="00F01909">
        <w:rPr>
          <w:i/>
          <w:sz w:val="20"/>
          <w:lang w:val="fr-CA"/>
        </w:rPr>
        <w:t xml:space="preserve">art. 1186 </w:t>
      </w:r>
      <w:proofErr w:type="spellStart"/>
      <w:r>
        <w:rPr>
          <w:i/>
          <w:sz w:val="20"/>
          <w:lang w:val="fr-CA"/>
        </w:rPr>
        <w:t>C.c.Q</w:t>
      </w:r>
      <w:proofErr w:type="spellEnd"/>
      <w:r>
        <w:rPr>
          <w:i/>
          <w:sz w:val="20"/>
          <w:lang w:val="fr-CA"/>
        </w:rPr>
        <w:t>.</w:t>
      </w:r>
      <w:r>
        <w:rPr>
          <w:sz w:val="20"/>
          <w:lang w:val="fr-CA"/>
        </w:rPr>
        <w:t>).</w:t>
      </w:r>
      <w:r w:rsidR="004E5FD8">
        <w:rPr>
          <w:sz w:val="20"/>
          <w:lang w:val="fr-CA"/>
        </w:rPr>
        <w:t xml:space="preserve"> Il peut offrir une autre assiette aussi commode au fond dominant et celui-ci ne peut pas refuser, sauf si c’est moins pratique. </w:t>
      </w:r>
    </w:p>
    <w:p w14:paraId="0B5B3EA3" w14:textId="77777777" w:rsidR="0050607D" w:rsidRDefault="0050607D">
      <w:pPr>
        <w:ind w:left="1410" w:hanging="1410"/>
        <w:rPr>
          <w:sz w:val="20"/>
          <w:lang w:val="fr-CA"/>
        </w:rPr>
      </w:pPr>
      <w:r>
        <w:rPr>
          <w:sz w:val="20"/>
          <w:lang w:val="fr-CA"/>
        </w:rPr>
        <w:sym w:font="Wingdings" w:char="F0F0"/>
      </w:r>
      <w:r>
        <w:rPr>
          <w:sz w:val="20"/>
          <w:lang w:val="fr-CA"/>
        </w:rPr>
        <w:t xml:space="preserve"> Si pas une enclave, il peut racheter la servitude de passage (</w:t>
      </w:r>
      <w:r>
        <w:rPr>
          <w:i/>
          <w:sz w:val="20"/>
          <w:lang w:val="fr-CA"/>
        </w:rPr>
        <w:t xml:space="preserve">art. 1189 </w:t>
      </w:r>
      <w:proofErr w:type="spellStart"/>
      <w:r>
        <w:rPr>
          <w:i/>
          <w:sz w:val="20"/>
          <w:lang w:val="fr-CA"/>
        </w:rPr>
        <w:t>C.c.Q</w:t>
      </w:r>
      <w:proofErr w:type="spellEnd"/>
      <w:r>
        <w:rPr>
          <w:sz w:val="20"/>
          <w:lang w:val="fr-CA"/>
        </w:rPr>
        <w:t xml:space="preserve">.). </w:t>
      </w:r>
      <w:r w:rsidR="004E5FD8">
        <w:rPr>
          <w:sz w:val="20"/>
          <w:lang w:val="fr-CA"/>
        </w:rPr>
        <w:t xml:space="preserve">Le propriétaire du fond servant peut acheter le droit de passage au propriétaire du fond dominant. Si c’est moins pratique, le propriétaire du fonds dominant peut exiger le rachat du droit de passage. </w:t>
      </w:r>
      <w:r>
        <w:rPr>
          <w:sz w:val="20"/>
          <w:lang w:val="fr-CA"/>
        </w:rPr>
        <w:t xml:space="preserve">Par contrat on peut exclure </w:t>
      </w:r>
    </w:p>
    <w:p w14:paraId="467EB12E" w14:textId="77777777" w:rsidR="0050607D" w:rsidRDefault="0050607D">
      <w:pPr>
        <w:ind w:left="1410" w:hanging="1410"/>
        <w:rPr>
          <w:sz w:val="20"/>
          <w:lang w:val="fr-CA"/>
        </w:rPr>
      </w:pPr>
      <w:proofErr w:type="gramStart"/>
      <w:r>
        <w:rPr>
          <w:sz w:val="20"/>
          <w:lang w:val="fr-CA"/>
        </w:rPr>
        <w:t>cette</w:t>
      </w:r>
      <w:proofErr w:type="gramEnd"/>
      <w:r>
        <w:rPr>
          <w:sz w:val="20"/>
          <w:lang w:val="fr-CA"/>
        </w:rPr>
        <w:t xml:space="preserve"> possibilité jusqu’à un maximum de 30 ans (</w:t>
      </w:r>
      <w:r>
        <w:rPr>
          <w:i/>
          <w:sz w:val="20"/>
          <w:lang w:val="fr-CA"/>
        </w:rPr>
        <w:t xml:space="preserve">art. 1190 </w:t>
      </w:r>
      <w:proofErr w:type="spellStart"/>
      <w:r>
        <w:rPr>
          <w:i/>
          <w:sz w:val="20"/>
          <w:lang w:val="fr-CA"/>
        </w:rPr>
        <w:t>C.c.Q</w:t>
      </w:r>
      <w:proofErr w:type="spellEnd"/>
      <w:r>
        <w:rPr>
          <w:i/>
          <w:sz w:val="20"/>
          <w:lang w:val="fr-CA"/>
        </w:rPr>
        <w:t>.</w:t>
      </w:r>
      <w:r>
        <w:rPr>
          <w:sz w:val="20"/>
          <w:lang w:val="fr-CA"/>
        </w:rPr>
        <w:t xml:space="preserve">). Cet article ne s’applique pas pour des </w:t>
      </w:r>
    </w:p>
    <w:p w14:paraId="056013DF" w14:textId="77777777" w:rsidR="0050607D" w:rsidRDefault="0050607D">
      <w:pPr>
        <w:ind w:left="1410" w:hanging="1410"/>
        <w:rPr>
          <w:sz w:val="20"/>
          <w:lang w:val="fr-CA"/>
        </w:rPr>
      </w:pPr>
      <w:proofErr w:type="gramStart"/>
      <w:r>
        <w:rPr>
          <w:sz w:val="20"/>
          <w:lang w:val="fr-CA"/>
        </w:rPr>
        <w:t>anciennes</w:t>
      </w:r>
      <w:proofErr w:type="gramEnd"/>
      <w:r>
        <w:rPr>
          <w:sz w:val="20"/>
          <w:lang w:val="fr-CA"/>
        </w:rPr>
        <w:t xml:space="preserve"> servitudes jusqu’à l’an 2024 (</w:t>
      </w:r>
      <w:r>
        <w:rPr>
          <w:i/>
          <w:sz w:val="20"/>
          <w:lang w:val="fr-CA"/>
        </w:rPr>
        <w:t>art. 64 Loi sur l’application</w:t>
      </w:r>
      <w:r>
        <w:rPr>
          <w:sz w:val="20"/>
          <w:lang w:val="fr-CA"/>
        </w:rPr>
        <w:t>).</w:t>
      </w:r>
    </w:p>
    <w:p w14:paraId="51E7038A" w14:textId="77777777" w:rsidR="0050607D" w:rsidRDefault="0050607D">
      <w:pPr>
        <w:pStyle w:val="Titre2"/>
      </w:pPr>
      <w:r>
        <w:t>Obligations</w:t>
      </w:r>
    </w:p>
    <w:p w14:paraId="267FA172" w14:textId="77777777" w:rsidR="0050607D" w:rsidRDefault="0050607D">
      <w:pPr>
        <w:rPr>
          <w:sz w:val="20"/>
          <w:lang w:val="fr-CA"/>
        </w:rPr>
      </w:pPr>
      <w:r>
        <w:rPr>
          <w:sz w:val="20"/>
          <w:lang w:val="fr-CA"/>
        </w:rPr>
        <w:sym w:font="Wingdings" w:char="F0F0"/>
      </w:r>
      <w:r>
        <w:rPr>
          <w:sz w:val="20"/>
          <w:lang w:val="fr-CA"/>
        </w:rPr>
        <w:t xml:space="preserve"> </w:t>
      </w:r>
      <w:r w:rsidR="004E5FD8">
        <w:rPr>
          <w:sz w:val="20"/>
          <w:lang w:val="fr-CA"/>
        </w:rPr>
        <w:t xml:space="preserve">Passives : </w:t>
      </w:r>
      <w:r>
        <w:rPr>
          <w:sz w:val="20"/>
          <w:lang w:val="fr-CA"/>
        </w:rPr>
        <w:t>Permettre au fonds dominant la jouissance de son droit (</w:t>
      </w:r>
      <w:r>
        <w:rPr>
          <w:i/>
          <w:sz w:val="20"/>
          <w:lang w:val="fr-CA"/>
        </w:rPr>
        <w:t xml:space="preserve">art. 1186 </w:t>
      </w:r>
      <w:proofErr w:type="spellStart"/>
      <w:r>
        <w:rPr>
          <w:i/>
          <w:sz w:val="20"/>
          <w:lang w:val="fr-CA"/>
        </w:rPr>
        <w:t>C.c.Q</w:t>
      </w:r>
      <w:proofErr w:type="spellEnd"/>
      <w:r>
        <w:rPr>
          <w:i/>
          <w:sz w:val="20"/>
          <w:lang w:val="fr-CA"/>
        </w:rPr>
        <w:t>.</w:t>
      </w:r>
      <w:r>
        <w:rPr>
          <w:sz w:val="20"/>
          <w:lang w:val="fr-CA"/>
        </w:rPr>
        <w:t>)</w:t>
      </w:r>
      <w:r>
        <w:rPr>
          <w:sz w:val="20"/>
          <w:lang w:val="fr-CA"/>
        </w:rPr>
        <w:tab/>
      </w:r>
    </w:p>
    <w:p w14:paraId="096163DD" w14:textId="77777777" w:rsidR="0050607D" w:rsidRPr="00D205FE" w:rsidRDefault="0050607D">
      <w:pPr>
        <w:rPr>
          <w:sz w:val="20"/>
          <w:lang w:val="fr-CA"/>
        </w:rPr>
      </w:pPr>
      <w:r>
        <w:rPr>
          <w:sz w:val="20"/>
          <w:lang w:val="fr-CA"/>
        </w:rPr>
        <w:sym w:font="Wingdings" w:char="F0F0"/>
      </w:r>
      <w:r>
        <w:rPr>
          <w:sz w:val="20"/>
          <w:lang w:val="fr-CA"/>
        </w:rPr>
        <w:t xml:space="preserve"> </w:t>
      </w:r>
      <w:r w:rsidR="004E5FD8">
        <w:rPr>
          <w:sz w:val="20"/>
          <w:lang w:val="fr-CA"/>
        </w:rPr>
        <w:t xml:space="preserve">Conventionnelles : </w:t>
      </w:r>
      <w:r>
        <w:rPr>
          <w:sz w:val="20"/>
          <w:lang w:val="fr-CA"/>
        </w:rPr>
        <w:t>Toute autre stipulation du contrat (</w:t>
      </w:r>
      <w:r>
        <w:rPr>
          <w:i/>
          <w:sz w:val="20"/>
          <w:lang w:val="fr-CA"/>
        </w:rPr>
        <w:t xml:space="preserve">art. 1178 </w:t>
      </w:r>
      <w:proofErr w:type="spellStart"/>
      <w:r>
        <w:rPr>
          <w:i/>
          <w:sz w:val="20"/>
          <w:lang w:val="fr-CA"/>
        </w:rPr>
        <w:t>C.c.Q</w:t>
      </w:r>
      <w:proofErr w:type="spellEnd"/>
      <w:r>
        <w:rPr>
          <w:i/>
          <w:sz w:val="20"/>
          <w:lang w:val="fr-CA"/>
        </w:rPr>
        <w:t>.</w:t>
      </w:r>
      <w:r>
        <w:rPr>
          <w:sz w:val="20"/>
          <w:lang w:val="fr-CA"/>
        </w:rPr>
        <w:t>)</w:t>
      </w:r>
      <w:r w:rsidR="00D205FE">
        <w:rPr>
          <w:sz w:val="20"/>
          <w:lang w:val="fr-CA"/>
        </w:rPr>
        <w:t xml:space="preserve">. </w:t>
      </w:r>
      <w:proofErr w:type="spellStart"/>
      <w:r w:rsidR="00D205FE" w:rsidRPr="00D205FE">
        <w:rPr>
          <w:i/>
          <w:sz w:val="20"/>
          <w:u w:val="single"/>
          <w:lang w:val="fr-CA"/>
        </w:rPr>
        <w:t>Marois</w:t>
      </w:r>
      <w:proofErr w:type="spellEnd"/>
      <w:r w:rsidR="00D205FE" w:rsidRPr="00D205FE">
        <w:rPr>
          <w:i/>
          <w:sz w:val="20"/>
          <w:u w:val="single"/>
          <w:lang w:val="fr-CA"/>
        </w:rPr>
        <w:t xml:space="preserve"> c. Beaudoin</w:t>
      </w:r>
      <w:r w:rsidR="00D205FE">
        <w:rPr>
          <w:sz w:val="20"/>
          <w:lang w:val="fr-CA"/>
        </w:rPr>
        <w:t xml:space="preserve"> (Aurait dût laisser la distance des vues qu’on a légalisées, car il faut permettre au propriétaire du fonds servant de construire comme avant). Dans </w:t>
      </w:r>
      <w:r w:rsidR="00D205FE" w:rsidRPr="00D205FE">
        <w:rPr>
          <w:i/>
          <w:sz w:val="20"/>
          <w:u w:val="single"/>
          <w:lang w:val="fr-CA"/>
        </w:rPr>
        <w:t>Turcotte c. Gamache</w:t>
      </w:r>
      <w:r w:rsidR="00D205FE">
        <w:rPr>
          <w:sz w:val="20"/>
          <w:lang w:val="fr-CA"/>
        </w:rPr>
        <w:t xml:space="preserve">, dans une servitude réciproque, ce n’est pas une course de construction, on doit pouvoir construire comme avant. </w:t>
      </w:r>
    </w:p>
    <w:p w14:paraId="7840D9C4" w14:textId="77777777" w:rsidR="0050607D" w:rsidRDefault="0050607D">
      <w:pPr>
        <w:pStyle w:val="Titre7"/>
      </w:pPr>
      <w:r>
        <w:t>Extinction</w:t>
      </w:r>
    </w:p>
    <w:p w14:paraId="6AEF3527" w14:textId="77777777" w:rsidR="0050607D" w:rsidRDefault="0050607D">
      <w:pPr>
        <w:rPr>
          <w:sz w:val="20"/>
          <w:lang w:val="fr-CA"/>
        </w:rPr>
      </w:pPr>
    </w:p>
    <w:p w14:paraId="75D70A3B" w14:textId="77777777" w:rsidR="0050607D" w:rsidRDefault="0050607D">
      <w:pPr>
        <w:pStyle w:val="Titre8"/>
      </w:pPr>
      <w:r>
        <w:t>Causes</w:t>
      </w:r>
      <w:r w:rsidR="009A798B">
        <w:t xml:space="preserve"> (art. 1191 </w:t>
      </w:r>
      <w:proofErr w:type="spellStart"/>
      <w:r w:rsidR="009A798B">
        <w:t>C.c.Q</w:t>
      </w:r>
      <w:proofErr w:type="spellEnd"/>
      <w:r w:rsidR="009A798B">
        <w:t>.)</w:t>
      </w:r>
    </w:p>
    <w:p w14:paraId="55B07D62" w14:textId="77777777" w:rsidR="0050607D" w:rsidRDefault="0050607D">
      <w:pPr>
        <w:rPr>
          <w:i/>
          <w:sz w:val="20"/>
          <w:lang w:val="fr-CA"/>
        </w:rPr>
      </w:pPr>
      <w:r>
        <w:rPr>
          <w:i/>
          <w:sz w:val="20"/>
          <w:lang w:val="fr-CA"/>
        </w:rPr>
        <w:sym w:font="Wingdings" w:char="F0F0"/>
      </w:r>
      <w:r>
        <w:rPr>
          <w:i/>
          <w:sz w:val="20"/>
          <w:lang w:val="fr-CA"/>
        </w:rPr>
        <w:t xml:space="preserve"> Rachat (art. 1189, 1190 </w:t>
      </w:r>
      <w:proofErr w:type="spellStart"/>
      <w:r>
        <w:rPr>
          <w:i/>
          <w:sz w:val="20"/>
          <w:lang w:val="fr-CA"/>
        </w:rPr>
        <w:t>C.c.Q</w:t>
      </w:r>
      <w:proofErr w:type="spellEnd"/>
      <w:r>
        <w:rPr>
          <w:i/>
          <w:sz w:val="20"/>
          <w:lang w:val="fr-CA"/>
        </w:rPr>
        <w:t>.)</w:t>
      </w:r>
    </w:p>
    <w:p w14:paraId="6EC6ED7E" w14:textId="77777777" w:rsidR="0050607D" w:rsidRDefault="0050607D">
      <w:pPr>
        <w:rPr>
          <w:sz w:val="20"/>
          <w:lang w:val="fr-CA"/>
        </w:rPr>
      </w:pPr>
      <w:r>
        <w:rPr>
          <w:sz w:val="20"/>
          <w:lang w:val="fr-CA"/>
        </w:rPr>
        <w:tab/>
        <w:t>Possible si gré à gré, sauf si enclave.</w:t>
      </w:r>
      <w:r w:rsidR="009A798B">
        <w:rPr>
          <w:sz w:val="20"/>
          <w:lang w:val="fr-CA"/>
        </w:rPr>
        <w:t xml:space="preserve"> (Seulement pour les servitudes de passage)</w:t>
      </w:r>
    </w:p>
    <w:p w14:paraId="6091F342" w14:textId="77777777" w:rsidR="0050607D" w:rsidRDefault="0050607D">
      <w:pPr>
        <w:rPr>
          <w:i/>
          <w:sz w:val="20"/>
          <w:lang w:val="fr-CA"/>
        </w:rPr>
      </w:pPr>
      <w:r>
        <w:rPr>
          <w:i/>
          <w:sz w:val="20"/>
          <w:lang w:val="fr-CA"/>
        </w:rPr>
        <w:sym w:font="Wingdings" w:char="F0F0"/>
      </w:r>
      <w:r>
        <w:rPr>
          <w:i/>
          <w:sz w:val="20"/>
          <w:lang w:val="fr-CA"/>
        </w:rPr>
        <w:t xml:space="preserve"> Confusion (art. 1191 </w:t>
      </w:r>
      <w:proofErr w:type="spellStart"/>
      <w:r>
        <w:rPr>
          <w:i/>
          <w:sz w:val="20"/>
          <w:lang w:val="fr-CA"/>
        </w:rPr>
        <w:t>C.c.Q</w:t>
      </w:r>
      <w:proofErr w:type="spellEnd"/>
      <w:r>
        <w:rPr>
          <w:i/>
          <w:sz w:val="20"/>
          <w:lang w:val="fr-CA"/>
        </w:rPr>
        <w:t>.)</w:t>
      </w:r>
    </w:p>
    <w:p w14:paraId="5A2E07D0" w14:textId="77777777" w:rsidR="0050607D" w:rsidRDefault="0050607D">
      <w:pPr>
        <w:rPr>
          <w:sz w:val="20"/>
          <w:lang w:val="fr-CA"/>
        </w:rPr>
      </w:pPr>
      <w:r>
        <w:rPr>
          <w:sz w:val="20"/>
          <w:lang w:val="fr-CA"/>
        </w:rPr>
        <w:tab/>
        <w:t>Si un achète la propriété de l’autre.</w:t>
      </w:r>
      <w:r w:rsidR="009A798B">
        <w:rPr>
          <w:sz w:val="20"/>
          <w:lang w:val="fr-CA"/>
        </w:rPr>
        <w:t xml:space="preserve"> (Servitude s’éteint automatiquement)</w:t>
      </w:r>
    </w:p>
    <w:p w14:paraId="32EE926D" w14:textId="77777777" w:rsidR="0050607D" w:rsidRDefault="0050607D">
      <w:pPr>
        <w:rPr>
          <w:i/>
          <w:sz w:val="20"/>
          <w:lang w:val="fr-CA"/>
        </w:rPr>
      </w:pPr>
      <w:r>
        <w:rPr>
          <w:i/>
          <w:sz w:val="20"/>
          <w:lang w:val="fr-CA"/>
        </w:rPr>
        <w:sym w:font="Wingdings" w:char="F0F0"/>
      </w:r>
      <w:r>
        <w:rPr>
          <w:i/>
          <w:sz w:val="20"/>
          <w:lang w:val="fr-CA"/>
        </w:rPr>
        <w:t xml:space="preserve"> Perte totale (Loi d’expropriation)</w:t>
      </w:r>
    </w:p>
    <w:p w14:paraId="05742D9A" w14:textId="77777777" w:rsidR="0050607D" w:rsidRDefault="0050607D">
      <w:pPr>
        <w:rPr>
          <w:sz w:val="20"/>
          <w:lang w:val="fr-CA"/>
        </w:rPr>
      </w:pPr>
      <w:r>
        <w:rPr>
          <w:sz w:val="20"/>
          <w:lang w:val="fr-CA"/>
        </w:rPr>
        <w:tab/>
        <w:t>Très rare, seulement dans le cas d’expropriation</w:t>
      </w:r>
      <w:r w:rsidR="009A798B">
        <w:rPr>
          <w:sz w:val="20"/>
          <w:lang w:val="fr-CA"/>
        </w:rPr>
        <w:t xml:space="preserve"> des deux terrains ou de la servitude comme telle</w:t>
      </w:r>
      <w:r>
        <w:rPr>
          <w:sz w:val="20"/>
          <w:lang w:val="fr-CA"/>
        </w:rPr>
        <w:t>.</w:t>
      </w:r>
    </w:p>
    <w:p w14:paraId="550623CB" w14:textId="77777777" w:rsidR="0050607D" w:rsidRDefault="0050607D">
      <w:pPr>
        <w:rPr>
          <w:i/>
          <w:sz w:val="20"/>
          <w:lang w:val="fr-CA"/>
        </w:rPr>
      </w:pPr>
      <w:r>
        <w:rPr>
          <w:i/>
          <w:sz w:val="20"/>
          <w:lang w:val="fr-CA"/>
        </w:rPr>
        <w:sym w:font="Wingdings" w:char="F0F0"/>
      </w:r>
      <w:r>
        <w:rPr>
          <w:i/>
          <w:sz w:val="20"/>
          <w:lang w:val="fr-CA"/>
        </w:rPr>
        <w:t xml:space="preserve"> Renonciation</w:t>
      </w:r>
    </w:p>
    <w:p w14:paraId="6797FB16" w14:textId="77777777" w:rsidR="0050607D" w:rsidRDefault="0050607D">
      <w:pPr>
        <w:rPr>
          <w:sz w:val="20"/>
          <w:lang w:val="fr-CA"/>
        </w:rPr>
      </w:pPr>
      <w:r>
        <w:rPr>
          <w:sz w:val="20"/>
          <w:lang w:val="fr-CA"/>
        </w:rPr>
        <w:tab/>
        <w:t xml:space="preserve">Jamais présumée – ça doit être inscrit </w:t>
      </w:r>
      <w:r w:rsidR="009A798B">
        <w:rPr>
          <w:sz w:val="20"/>
          <w:lang w:val="fr-CA"/>
        </w:rPr>
        <w:t xml:space="preserve">par écrit </w:t>
      </w:r>
      <w:r>
        <w:rPr>
          <w:sz w:val="20"/>
          <w:lang w:val="fr-CA"/>
        </w:rPr>
        <w:t>(pc. immeuble!)</w:t>
      </w:r>
    </w:p>
    <w:p w14:paraId="4C885AC0" w14:textId="77777777" w:rsidR="0050607D" w:rsidRDefault="0050607D">
      <w:pPr>
        <w:rPr>
          <w:i/>
          <w:sz w:val="20"/>
          <w:lang w:val="fr-CA"/>
        </w:rPr>
      </w:pPr>
      <w:r>
        <w:rPr>
          <w:i/>
          <w:sz w:val="20"/>
          <w:lang w:val="fr-CA"/>
        </w:rPr>
        <w:sym w:font="Wingdings" w:char="F0F0"/>
      </w:r>
      <w:r>
        <w:rPr>
          <w:i/>
          <w:sz w:val="20"/>
          <w:lang w:val="fr-CA"/>
        </w:rPr>
        <w:t xml:space="preserve"> Prescription extinctive (art. 1191</w:t>
      </w:r>
      <w:r w:rsidR="009A798B">
        <w:rPr>
          <w:i/>
          <w:sz w:val="20"/>
          <w:lang w:val="fr-CA"/>
        </w:rPr>
        <w:t>, 1192</w:t>
      </w:r>
      <w:r>
        <w:rPr>
          <w:i/>
          <w:sz w:val="20"/>
          <w:lang w:val="fr-CA"/>
        </w:rPr>
        <w:t xml:space="preserve">, 1194 </w:t>
      </w:r>
      <w:proofErr w:type="spellStart"/>
      <w:r>
        <w:rPr>
          <w:i/>
          <w:sz w:val="20"/>
          <w:lang w:val="fr-CA"/>
        </w:rPr>
        <w:t>C.c.Q</w:t>
      </w:r>
      <w:proofErr w:type="spellEnd"/>
      <w:r>
        <w:rPr>
          <w:i/>
          <w:sz w:val="20"/>
          <w:lang w:val="fr-CA"/>
        </w:rPr>
        <w:t>.)</w:t>
      </w:r>
    </w:p>
    <w:p w14:paraId="260E56D6" w14:textId="77777777" w:rsidR="0050607D" w:rsidRDefault="0050607D" w:rsidP="009A798B">
      <w:pPr>
        <w:ind w:left="700"/>
        <w:rPr>
          <w:sz w:val="20"/>
          <w:lang w:val="fr-CA"/>
        </w:rPr>
      </w:pPr>
      <w:r>
        <w:rPr>
          <w:sz w:val="20"/>
          <w:lang w:val="fr-CA"/>
        </w:rPr>
        <w:t>S’il y a abandon – 10 ans.</w:t>
      </w:r>
      <w:r w:rsidR="009A798B">
        <w:rPr>
          <w:sz w:val="20"/>
          <w:lang w:val="fr-CA"/>
        </w:rPr>
        <w:t xml:space="preserve"> Le mode d’exercice de la servitude peut se prescrire aussi. (</w:t>
      </w:r>
      <w:proofErr w:type="gramStart"/>
      <w:r w:rsidR="009A798B">
        <w:rPr>
          <w:sz w:val="20"/>
          <w:lang w:val="fr-CA"/>
        </w:rPr>
        <w:t>ex</w:t>
      </w:r>
      <w:proofErr w:type="gramEnd"/>
      <w:r w:rsidR="009A798B">
        <w:rPr>
          <w:sz w:val="20"/>
          <w:lang w:val="fr-CA"/>
        </w:rPr>
        <w:t xml:space="preserve"> : ne pas passer en automobile pendant plus de 10 ans, on ne peut passer en voiture par après). Le temps court même en cas d’impossibilité d’agir (art. 1194 </w:t>
      </w:r>
      <w:proofErr w:type="spellStart"/>
      <w:r w:rsidR="009A798B">
        <w:rPr>
          <w:sz w:val="20"/>
          <w:lang w:val="fr-CA"/>
        </w:rPr>
        <w:t>C.c.Q</w:t>
      </w:r>
      <w:proofErr w:type="spellEnd"/>
      <w:r w:rsidR="009A798B">
        <w:rPr>
          <w:sz w:val="20"/>
          <w:lang w:val="fr-CA"/>
        </w:rPr>
        <w:t xml:space="preserve">.), qui est contraire à l’art. 2904 </w:t>
      </w:r>
      <w:proofErr w:type="spellStart"/>
      <w:r w:rsidR="009A798B">
        <w:rPr>
          <w:sz w:val="20"/>
          <w:lang w:val="fr-CA"/>
        </w:rPr>
        <w:t>C.c.Q</w:t>
      </w:r>
      <w:proofErr w:type="spellEnd"/>
      <w:r w:rsidR="009A798B">
        <w:rPr>
          <w:sz w:val="20"/>
          <w:lang w:val="fr-CA"/>
        </w:rPr>
        <w:t xml:space="preserve">., qui donne une suspension en cas d’impossibilité d’agir. </w:t>
      </w:r>
    </w:p>
    <w:p w14:paraId="0F26167A" w14:textId="77777777" w:rsidR="0050607D" w:rsidRDefault="0050607D">
      <w:pPr>
        <w:rPr>
          <w:i/>
          <w:sz w:val="20"/>
          <w:lang w:val="fr-CA"/>
        </w:rPr>
      </w:pPr>
      <w:r>
        <w:rPr>
          <w:i/>
          <w:sz w:val="20"/>
          <w:lang w:val="fr-CA"/>
        </w:rPr>
        <w:sym w:font="Wingdings" w:char="F0F0"/>
      </w:r>
      <w:r>
        <w:rPr>
          <w:i/>
          <w:sz w:val="20"/>
          <w:lang w:val="fr-CA"/>
        </w:rPr>
        <w:t xml:space="preserve"> Défaut de publicité (art. 2938, 2941 </w:t>
      </w:r>
      <w:proofErr w:type="spellStart"/>
      <w:r>
        <w:rPr>
          <w:i/>
          <w:sz w:val="20"/>
          <w:lang w:val="fr-CA"/>
        </w:rPr>
        <w:t>C.c.Q</w:t>
      </w:r>
      <w:proofErr w:type="spellEnd"/>
      <w:r>
        <w:rPr>
          <w:i/>
          <w:sz w:val="20"/>
          <w:lang w:val="fr-CA"/>
        </w:rPr>
        <w:t>.)</w:t>
      </w:r>
    </w:p>
    <w:p w14:paraId="43390BC7" w14:textId="77777777" w:rsidR="0050607D" w:rsidRDefault="0050607D">
      <w:pPr>
        <w:ind w:left="705"/>
        <w:rPr>
          <w:sz w:val="20"/>
          <w:lang w:val="fr-CA"/>
        </w:rPr>
      </w:pPr>
      <w:r>
        <w:rPr>
          <w:sz w:val="20"/>
          <w:lang w:val="fr-CA"/>
        </w:rPr>
        <w:t xml:space="preserve">Ex.: Si voisin vend son immeuble sans mentionner servitude de passage non publiée. Dès que la vente est publiée = </w:t>
      </w:r>
      <w:r w:rsidR="009A798B">
        <w:rPr>
          <w:sz w:val="20"/>
          <w:lang w:val="fr-CA"/>
        </w:rPr>
        <w:t xml:space="preserve"> pas automatiquement </w:t>
      </w:r>
      <w:r>
        <w:rPr>
          <w:sz w:val="20"/>
          <w:lang w:val="fr-CA"/>
        </w:rPr>
        <w:t>fin de ma servitude.</w:t>
      </w:r>
      <w:r w:rsidR="009A798B">
        <w:rPr>
          <w:sz w:val="20"/>
          <w:lang w:val="fr-CA"/>
        </w:rPr>
        <w:t xml:space="preserve"> La servitude va exister encore, mais elle est inopposable. </w:t>
      </w:r>
    </w:p>
    <w:p w14:paraId="7E85B9BD" w14:textId="77777777" w:rsidR="0050607D" w:rsidRDefault="0050607D">
      <w:pPr>
        <w:rPr>
          <w:i/>
          <w:sz w:val="20"/>
          <w:lang w:val="fr-CA"/>
        </w:rPr>
      </w:pPr>
      <w:r>
        <w:rPr>
          <w:i/>
          <w:sz w:val="20"/>
          <w:lang w:val="fr-CA"/>
        </w:rPr>
        <w:sym w:font="Wingdings" w:char="F0F0"/>
      </w:r>
      <w:r>
        <w:rPr>
          <w:i/>
          <w:sz w:val="20"/>
          <w:lang w:val="fr-CA"/>
        </w:rPr>
        <w:t xml:space="preserve"> Terme</w:t>
      </w:r>
    </w:p>
    <w:p w14:paraId="6B338FCD" w14:textId="77777777" w:rsidR="0050607D" w:rsidRDefault="0050607D">
      <w:pPr>
        <w:rPr>
          <w:sz w:val="20"/>
          <w:lang w:val="fr-CA"/>
        </w:rPr>
      </w:pPr>
      <w:r>
        <w:rPr>
          <w:sz w:val="20"/>
          <w:lang w:val="fr-CA"/>
        </w:rPr>
        <w:tab/>
        <w:t>S’il n’y a pas de terme – pour toujours</w:t>
      </w:r>
      <w:r w:rsidR="009A798B">
        <w:rPr>
          <w:sz w:val="20"/>
          <w:lang w:val="fr-CA"/>
        </w:rPr>
        <w:t>, car naturellement perpétuelle</w:t>
      </w:r>
      <w:r>
        <w:rPr>
          <w:sz w:val="20"/>
          <w:lang w:val="fr-CA"/>
        </w:rPr>
        <w:t>!</w:t>
      </w:r>
    </w:p>
    <w:p w14:paraId="3420AD53" w14:textId="77777777" w:rsidR="0050607D" w:rsidRDefault="0050607D">
      <w:pPr>
        <w:pStyle w:val="Corpsdetexte"/>
        <w:rPr>
          <w:lang w:val="en-US"/>
        </w:rPr>
      </w:pPr>
      <w:r>
        <w:sym w:font="Wingdings" w:char="F0F0"/>
      </w:r>
      <w:r>
        <w:rPr>
          <w:lang w:val="en-US"/>
        </w:rPr>
        <w:t xml:space="preserve"> Abandon (art. 1185 </w:t>
      </w:r>
      <w:proofErr w:type="spellStart"/>
      <w:r>
        <w:rPr>
          <w:lang w:val="en-US"/>
        </w:rPr>
        <w:t>C.c.Q</w:t>
      </w:r>
      <w:proofErr w:type="spellEnd"/>
      <w:r>
        <w:rPr>
          <w:lang w:val="en-US"/>
        </w:rPr>
        <w:t>.)</w:t>
      </w:r>
    </w:p>
    <w:p w14:paraId="64A61ABF" w14:textId="77777777" w:rsidR="009A798B" w:rsidRPr="009A798B" w:rsidRDefault="009A798B" w:rsidP="009A798B">
      <w:pPr>
        <w:pStyle w:val="Corpsdetexte"/>
        <w:ind w:left="700"/>
        <w:rPr>
          <w:i w:val="0"/>
          <w:lang w:val="en-US"/>
        </w:rPr>
      </w:pPr>
      <w:r>
        <w:rPr>
          <w:i w:val="0"/>
          <w:lang w:val="en-US"/>
        </w:rPr>
        <w:t xml:space="preserve">Abandon par le </w:t>
      </w:r>
      <w:proofErr w:type="spellStart"/>
      <w:r>
        <w:rPr>
          <w:i w:val="0"/>
          <w:lang w:val="en-US"/>
        </w:rPr>
        <w:t>propriétaire</w:t>
      </w:r>
      <w:proofErr w:type="spellEnd"/>
      <w:r>
        <w:rPr>
          <w:i w:val="0"/>
          <w:lang w:val="en-US"/>
        </w:rPr>
        <w:t xml:space="preserve"> du </w:t>
      </w:r>
      <w:proofErr w:type="spellStart"/>
      <w:r>
        <w:rPr>
          <w:i w:val="0"/>
          <w:lang w:val="en-US"/>
        </w:rPr>
        <w:t>fonds</w:t>
      </w:r>
      <w:proofErr w:type="spellEnd"/>
      <w:r>
        <w:rPr>
          <w:i w:val="0"/>
          <w:lang w:val="en-US"/>
        </w:rPr>
        <w:t xml:space="preserve"> servant. </w:t>
      </w:r>
      <w:proofErr w:type="spellStart"/>
      <w:r>
        <w:rPr>
          <w:i w:val="0"/>
          <w:lang w:val="en-US"/>
        </w:rPr>
        <w:t>Mais</w:t>
      </w:r>
      <w:proofErr w:type="spellEnd"/>
      <w:r>
        <w:rPr>
          <w:i w:val="0"/>
          <w:lang w:val="en-US"/>
        </w:rPr>
        <w:t xml:space="preserve"> </w:t>
      </w:r>
      <w:proofErr w:type="spellStart"/>
      <w:proofErr w:type="gramStart"/>
      <w:r>
        <w:rPr>
          <w:i w:val="0"/>
          <w:lang w:val="en-US"/>
        </w:rPr>
        <w:t>il</w:t>
      </w:r>
      <w:proofErr w:type="spellEnd"/>
      <w:proofErr w:type="gramEnd"/>
      <w:r>
        <w:rPr>
          <w:i w:val="0"/>
          <w:lang w:val="en-US"/>
        </w:rPr>
        <w:t xml:space="preserve"> </w:t>
      </w:r>
      <w:proofErr w:type="spellStart"/>
      <w:r>
        <w:rPr>
          <w:i w:val="0"/>
          <w:lang w:val="en-US"/>
        </w:rPr>
        <w:t>peut</w:t>
      </w:r>
      <w:proofErr w:type="spellEnd"/>
      <w:r>
        <w:rPr>
          <w:i w:val="0"/>
          <w:lang w:val="en-US"/>
        </w:rPr>
        <w:t xml:space="preserve"> </w:t>
      </w:r>
      <w:proofErr w:type="spellStart"/>
      <w:r>
        <w:rPr>
          <w:i w:val="0"/>
          <w:lang w:val="en-US"/>
        </w:rPr>
        <w:t>aussi</w:t>
      </w:r>
      <w:proofErr w:type="spellEnd"/>
      <w:r>
        <w:rPr>
          <w:i w:val="0"/>
          <w:lang w:val="en-US"/>
        </w:rPr>
        <w:t xml:space="preserve"> abandoner </w:t>
      </w:r>
      <w:proofErr w:type="spellStart"/>
      <w:r>
        <w:rPr>
          <w:i w:val="0"/>
          <w:lang w:val="en-US"/>
        </w:rPr>
        <w:t>l’assiette</w:t>
      </w:r>
      <w:proofErr w:type="spellEnd"/>
      <w:r>
        <w:rPr>
          <w:i w:val="0"/>
          <w:lang w:val="en-US"/>
        </w:rPr>
        <w:t xml:space="preserve"> de la servitude. Il se </w:t>
      </w:r>
      <w:proofErr w:type="spellStart"/>
      <w:r>
        <w:rPr>
          <w:i w:val="0"/>
          <w:lang w:val="en-US"/>
        </w:rPr>
        <w:t>départi</w:t>
      </w:r>
      <w:proofErr w:type="spellEnd"/>
      <w:r>
        <w:rPr>
          <w:i w:val="0"/>
          <w:lang w:val="en-US"/>
        </w:rPr>
        <w:t xml:space="preserve"> de </w:t>
      </w:r>
      <w:proofErr w:type="spellStart"/>
      <w:r>
        <w:rPr>
          <w:i w:val="0"/>
          <w:lang w:val="en-US"/>
        </w:rPr>
        <w:t>toutes</w:t>
      </w:r>
      <w:proofErr w:type="spellEnd"/>
      <w:r>
        <w:rPr>
          <w:i w:val="0"/>
          <w:lang w:val="en-US"/>
        </w:rPr>
        <w:t xml:space="preserve"> </w:t>
      </w:r>
      <w:proofErr w:type="spellStart"/>
      <w:proofErr w:type="gramStart"/>
      <w:r>
        <w:rPr>
          <w:i w:val="0"/>
          <w:lang w:val="en-US"/>
        </w:rPr>
        <w:t>ses</w:t>
      </w:r>
      <w:proofErr w:type="spellEnd"/>
      <w:proofErr w:type="gramEnd"/>
      <w:r>
        <w:rPr>
          <w:i w:val="0"/>
          <w:lang w:val="en-US"/>
        </w:rPr>
        <w:t xml:space="preserve"> obligations en </w:t>
      </w:r>
      <w:proofErr w:type="spellStart"/>
      <w:r>
        <w:rPr>
          <w:i w:val="0"/>
          <w:lang w:val="en-US"/>
        </w:rPr>
        <w:t>tant</w:t>
      </w:r>
      <w:proofErr w:type="spellEnd"/>
      <w:r>
        <w:rPr>
          <w:i w:val="0"/>
          <w:lang w:val="en-US"/>
        </w:rPr>
        <w:t xml:space="preserve"> </w:t>
      </w:r>
      <w:proofErr w:type="spellStart"/>
      <w:r>
        <w:rPr>
          <w:i w:val="0"/>
          <w:lang w:val="en-US"/>
        </w:rPr>
        <w:t>que</w:t>
      </w:r>
      <w:proofErr w:type="spellEnd"/>
      <w:r>
        <w:rPr>
          <w:i w:val="0"/>
          <w:lang w:val="en-US"/>
        </w:rPr>
        <w:t xml:space="preserve"> </w:t>
      </w:r>
      <w:proofErr w:type="spellStart"/>
      <w:r>
        <w:rPr>
          <w:i w:val="0"/>
          <w:lang w:val="en-US"/>
        </w:rPr>
        <w:t>propriétaire</w:t>
      </w:r>
      <w:proofErr w:type="spellEnd"/>
      <w:r>
        <w:rPr>
          <w:i w:val="0"/>
          <w:lang w:val="en-US"/>
        </w:rPr>
        <w:t xml:space="preserve"> du </w:t>
      </w:r>
      <w:proofErr w:type="spellStart"/>
      <w:r>
        <w:rPr>
          <w:i w:val="0"/>
          <w:lang w:val="en-US"/>
        </w:rPr>
        <w:t>fonds</w:t>
      </w:r>
      <w:proofErr w:type="spellEnd"/>
      <w:r>
        <w:rPr>
          <w:i w:val="0"/>
          <w:lang w:val="en-US"/>
        </w:rPr>
        <w:t xml:space="preserve"> servant. </w:t>
      </w:r>
    </w:p>
    <w:p w14:paraId="535D0A2C" w14:textId="77777777" w:rsidR="0050607D" w:rsidRDefault="0050607D">
      <w:pPr>
        <w:pStyle w:val="Titre8"/>
      </w:pPr>
      <w:r>
        <w:t>Conséquences</w:t>
      </w:r>
      <w:r w:rsidR="007C3059">
        <w:t xml:space="preserve"> (art. 1184 </w:t>
      </w:r>
      <w:proofErr w:type="spellStart"/>
      <w:r w:rsidR="007C3059">
        <w:t>C.c.Q</w:t>
      </w:r>
      <w:proofErr w:type="spellEnd"/>
      <w:r w:rsidR="007C3059">
        <w:t>.)</w:t>
      </w:r>
    </w:p>
    <w:p w14:paraId="335C0C55" w14:textId="77777777" w:rsidR="0050607D" w:rsidRDefault="0050607D">
      <w:pPr>
        <w:pStyle w:val="Titre4"/>
      </w:pPr>
      <w:r>
        <w:t>Accroissement automatique de propriété</w:t>
      </w:r>
    </w:p>
    <w:p w14:paraId="6D51E441" w14:textId="77777777" w:rsidR="0050607D" w:rsidRDefault="0050607D">
      <w:pPr>
        <w:rPr>
          <w:sz w:val="20"/>
          <w:lang w:val="fr-CA"/>
        </w:rPr>
      </w:pPr>
      <w:r>
        <w:rPr>
          <w:sz w:val="20"/>
          <w:lang w:val="fr-CA"/>
        </w:rPr>
        <w:t>Propriétaire obtient propriété « normale », sans servitudes.</w:t>
      </w:r>
    </w:p>
    <w:p w14:paraId="79AE8779" w14:textId="77777777" w:rsidR="0050607D" w:rsidRDefault="0050607D">
      <w:pPr>
        <w:pStyle w:val="Titre4"/>
      </w:pPr>
      <w:r>
        <w:t>Restauration par propriétaire du fonds dominant</w:t>
      </w:r>
    </w:p>
    <w:p w14:paraId="37902285" w14:textId="77777777" w:rsidR="0050607D" w:rsidRDefault="0050607D">
      <w:pPr>
        <w:rPr>
          <w:sz w:val="20"/>
          <w:lang w:val="fr-CA"/>
        </w:rPr>
      </w:pPr>
      <w:r>
        <w:rPr>
          <w:sz w:val="20"/>
          <w:lang w:val="fr-CA"/>
        </w:rPr>
        <w:t>Le propriétaire du fonds dominant doit restaurer le fonds et le mettre dans l’état qu’il était avant la servitude.</w:t>
      </w:r>
    </w:p>
    <w:p w14:paraId="2F892202" w14:textId="77777777" w:rsidR="0050607D" w:rsidRDefault="0050607D">
      <w:pPr>
        <w:rPr>
          <w:sz w:val="20"/>
          <w:lang w:val="fr-CA"/>
        </w:rPr>
      </w:pPr>
    </w:p>
    <w:p w14:paraId="3AEA6A76" w14:textId="77777777" w:rsidR="0050607D" w:rsidRDefault="0050607D">
      <w:pPr>
        <w:rPr>
          <w:sz w:val="20"/>
          <w:lang w:val="fr-CA"/>
        </w:rPr>
      </w:pPr>
    </w:p>
    <w:p w14:paraId="4E031280" w14:textId="77777777" w:rsidR="0050607D" w:rsidRDefault="0050607D">
      <w:pPr>
        <w:jc w:val="center"/>
        <w:rPr>
          <w:b/>
          <w:sz w:val="32"/>
          <w:lang w:val="fr-CA"/>
        </w:rPr>
      </w:pPr>
      <w:r>
        <w:rPr>
          <w:b/>
          <w:sz w:val="32"/>
          <w:lang w:val="fr-CA"/>
        </w:rPr>
        <w:t>FIN</w:t>
      </w:r>
    </w:p>
    <w:sectPr w:rsidR="0050607D">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B8532D6" w14:textId="77777777" w:rsidR="00917B7A" w:rsidRDefault="00917B7A" w:rsidP="003C55C2">
      <w:r>
        <w:separator/>
      </w:r>
    </w:p>
  </w:endnote>
  <w:endnote w:type="continuationSeparator" w:id="0">
    <w:p w14:paraId="478C6794" w14:textId="77777777" w:rsidR="00917B7A" w:rsidRDefault="00917B7A" w:rsidP="003C55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auto"/>
    <w:pitch w:val="variable"/>
    <w:sig w:usb0="00000000" w:usb1="10000000" w:usb2="00000000" w:usb3="00000000" w:csb0="80000000"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 w:name="ＭＳ 明朝">
    <w:charset w:val="4E"/>
    <w:family w:val="auto"/>
    <w:pitch w:val="variable"/>
    <w:sig w:usb0="E00002FF" w:usb1="6AC7FDFB" w:usb2="00000012" w:usb3="00000000" w:csb0="0002009F" w:csb1="00000000"/>
  </w:font>
  <w:font w:name="Cambria">
    <w:panose1 w:val="02040503050406030204"/>
    <w:charset w:val="00"/>
    <w:family w:val="auto"/>
    <w:pitch w:val="variable"/>
    <w:sig w:usb0="E00002FF" w:usb1="400004FF"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ABE8383" w14:textId="77777777" w:rsidR="00917B7A" w:rsidRDefault="00917B7A" w:rsidP="003C55C2">
      <w:r>
        <w:separator/>
      </w:r>
    </w:p>
  </w:footnote>
  <w:footnote w:type="continuationSeparator" w:id="0">
    <w:p w14:paraId="10DB99A2" w14:textId="77777777" w:rsidR="00917B7A" w:rsidRDefault="00917B7A" w:rsidP="003C55C2">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55BC8F9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0CA0228"/>
    <w:multiLevelType w:val="hybridMultilevel"/>
    <w:tmpl w:val="DF6E07E2"/>
    <w:lvl w:ilvl="0" w:tplc="FFFFFFFF">
      <w:numFmt w:val="bullet"/>
      <w:lvlText w:val="-"/>
      <w:lvlJc w:val="left"/>
      <w:pPr>
        <w:tabs>
          <w:tab w:val="num" w:pos="1068"/>
        </w:tabs>
        <w:ind w:left="1068" w:hanging="360"/>
      </w:pPr>
      <w:rPr>
        <w:rFonts w:ascii="Times New Roman" w:eastAsia="Times New Roman" w:hAnsi="Times New Roman" w:cs="Times New Roman" w:hint="default"/>
      </w:rPr>
    </w:lvl>
    <w:lvl w:ilvl="1" w:tplc="040C0003" w:tentative="1">
      <w:start w:val="1"/>
      <w:numFmt w:val="bullet"/>
      <w:lvlText w:val="o"/>
      <w:lvlJc w:val="left"/>
      <w:pPr>
        <w:ind w:left="1788" w:hanging="360"/>
      </w:pPr>
      <w:rPr>
        <w:rFonts w:ascii="Courier New" w:hAnsi="Courier New" w:hint="default"/>
      </w:rPr>
    </w:lvl>
    <w:lvl w:ilvl="2" w:tplc="040C0005" w:tentative="1">
      <w:start w:val="1"/>
      <w:numFmt w:val="bullet"/>
      <w:lvlText w:val=""/>
      <w:lvlJc w:val="left"/>
      <w:pPr>
        <w:ind w:left="2508" w:hanging="360"/>
      </w:pPr>
      <w:rPr>
        <w:rFonts w:ascii="Wingdings" w:hAnsi="Wingdings" w:hint="default"/>
      </w:rPr>
    </w:lvl>
    <w:lvl w:ilvl="3" w:tplc="040C0001" w:tentative="1">
      <w:start w:val="1"/>
      <w:numFmt w:val="bullet"/>
      <w:lvlText w:val=""/>
      <w:lvlJc w:val="left"/>
      <w:pPr>
        <w:ind w:left="3228" w:hanging="360"/>
      </w:pPr>
      <w:rPr>
        <w:rFonts w:ascii="Symbol" w:hAnsi="Symbol" w:hint="default"/>
      </w:rPr>
    </w:lvl>
    <w:lvl w:ilvl="4" w:tplc="040C0003" w:tentative="1">
      <w:start w:val="1"/>
      <w:numFmt w:val="bullet"/>
      <w:lvlText w:val="o"/>
      <w:lvlJc w:val="left"/>
      <w:pPr>
        <w:ind w:left="3948" w:hanging="360"/>
      </w:pPr>
      <w:rPr>
        <w:rFonts w:ascii="Courier New" w:hAnsi="Courier New" w:hint="default"/>
      </w:rPr>
    </w:lvl>
    <w:lvl w:ilvl="5" w:tplc="040C0005" w:tentative="1">
      <w:start w:val="1"/>
      <w:numFmt w:val="bullet"/>
      <w:lvlText w:val=""/>
      <w:lvlJc w:val="left"/>
      <w:pPr>
        <w:ind w:left="4668" w:hanging="360"/>
      </w:pPr>
      <w:rPr>
        <w:rFonts w:ascii="Wingdings" w:hAnsi="Wingdings" w:hint="default"/>
      </w:rPr>
    </w:lvl>
    <w:lvl w:ilvl="6" w:tplc="040C0001" w:tentative="1">
      <w:start w:val="1"/>
      <w:numFmt w:val="bullet"/>
      <w:lvlText w:val=""/>
      <w:lvlJc w:val="left"/>
      <w:pPr>
        <w:ind w:left="5388" w:hanging="360"/>
      </w:pPr>
      <w:rPr>
        <w:rFonts w:ascii="Symbol" w:hAnsi="Symbol" w:hint="default"/>
      </w:rPr>
    </w:lvl>
    <w:lvl w:ilvl="7" w:tplc="040C0003" w:tentative="1">
      <w:start w:val="1"/>
      <w:numFmt w:val="bullet"/>
      <w:lvlText w:val="o"/>
      <w:lvlJc w:val="left"/>
      <w:pPr>
        <w:ind w:left="6108" w:hanging="360"/>
      </w:pPr>
      <w:rPr>
        <w:rFonts w:ascii="Courier New" w:hAnsi="Courier New" w:hint="default"/>
      </w:rPr>
    </w:lvl>
    <w:lvl w:ilvl="8" w:tplc="040C0005" w:tentative="1">
      <w:start w:val="1"/>
      <w:numFmt w:val="bullet"/>
      <w:lvlText w:val=""/>
      <w:lvlJc w:val="left"/>
      <w:pPr>
        <w:ind w:left="6828" w:hanging="360"/>
      </w:pPr>
      <w:rPr>
        <w:rFonts w:ascii="Wingdings" w:hAnsi="Wingdings" w:hint="default"/>
      </w:rPr>
    </w:lvl>
  </w:abstractNum>
  <w:abstractNum w:abstractNumId="2">
    <w:nsid w:val="00D77676"/>
    <w:multiLevelType w:val="hybridMultilevel"/>
    <w:tmpl w:val="AB9AC928"/>
    <w:lvl w:ilvl="0" w:tplc="040C0001">
      <w:start w:val="1"/>
      <w:numFmt w:val="bullet"/>
      <w:lvlText w:val=""/>
      <w:lvlJc w:val="left"/>
      <w:pPr>
        <w:ind w:left="1068" w:hanging="360"/>
      </w:pPr>
      <w:rPr>
        <w:rFonts w:ascii="Symbol" w:hAnsi="Symbol" w:hint="default"/>
      </w:rPr>
    </w:lvl>
    <w:lvl w:ilvl="1" w:tplc="040C0003" w:tentative="1">
      <w:start w:val="1"/>
      <w:numFmt w:val="bullet"/>
      <w:lvlText w:val="o"/>
      <w:lvlJc w:val="left"/>
      <w:pPr>
        <w:ind w:left="1788" w:hanging="360"/>
      </w:pPr>
      <w:rPr>
        <w:rFonts w:ascii="Courier New" w:hAnsi="Courier New" w:hint="default"/>
      </w:rPr>
    </w:lvl>
    <w:lvl w:ilvl="2" w:tplc="040C0005" w:tentative="1">
      <w:start w:val="1"/>
      <w:numFmt w:val="bullet"/>
      <w:lvlText w:val=""/>
      <w:lvlJc w:val="left"/>
      <w:pPr>
        <w:ind w:left="2508" w:hanging="360"/>
      </w:pPr>
      <w:rPr>
        <w:rFonts w:ascii="Wingdings" w:hAnsi="Wingdings" w:hint="default"/>
      </w:rPr>
    </w:lvl>
    <w:lvl w:ilvl="3" w:tplc="040C0001" w:tentative="1">
      <w:start w:val="1"/>
      <w:numFmt w:val="bullet"/>
      <w:lvlText w:val=""/>
      <w:lvlJc w:val="left"/>
      <w:pPr>
        <w:ind w:left="3228" w:hanging="360"/>
      </w:pPr>
      <w:rPr>
        <w:rFonts w:ascii="Symbol" w:hAnsi="Symbol" w:hint="default"/>
      </w:rPr>
    </w:lvl>
    <w:lvl w:ilvl="4" w:tplc="040C0003" w:tentative="1">
      <w:start w:val="1"/>
      <w:numFmt w:val="bullet"/>
      <w:lvlText w:val="o"/>
      <w:lvlJc w:val="left"/>
      <w:pPr>
        <w:ind w:left="3948" w:hanging="360"/>
      </w:pPr>
      <w:rPr>
        <w:rFonts w:ascii="Courier New" w:hAnsi="Courier New" w:hint="default"/>
      </w:rPr>
    </w:lvl>
    <w:lvl w:ilvl="5" w:tplc="040C0005" w:tentative="1">
      <w:start w:val="1"/>
      <w:numFmt w:val="bullet"/>
      <w:lvlText w:val=""/>
      <w:lvlJc w:val="left"/>
      <w:pPr>
        <w:ind w:left="4668" w:hanging="360"/>
      </w:pPr>
      <w:rPr>
        <w:rFonts w:ascii="Wingdings" w:hAnsi="Wingdings" w:hint="default"/>
      </w:rPr>
    </w:lvl>
    <w:lvl w:ilvl="6" w:tplc="040C0001" w:tentative="1">
      <w:start w:val="1"/>
      <w:numFmt w:val="bullet"/>
      <w:lvlText w:val=""/>
      <w:lvlJc w:val="left"/>
      <w:pPr>
        <w:ind w:left="5388" w:hanging="360"/>
      </w:pPr>
      <w:rPr>
        <w:rFonts w:ascii="Symbol" w:hAnsi="Symbol" w:hint="default"/>
      </w:rPr>
    </w:lvl>
    <w:lvl w:ilvl="7" w:tplc="040C0003" w:tentative="1">
      <w:start w:val="1"/>
      <w:numFmt w:val="bullet"/>
      <w:lvlText w:val="o"/>
      <w:lvlJc w:val="left"/>
      <w:pPr>
        <w:ind w:left="6108" w:hanging="360"/>
      </w:pPr>
      <w:rPr>
        <w:rFonts w:ascii="Courier New" w:hAnsi="Courier New" w:hint="default"/>
      </w:rPr>
    </w:lvl>
    <w:lvl w:ilvl="8" w:tplc="040C0005" w:tentative="1">
      <w:start w:val="1"/>
      <w:numFmt w:val="bullet"/>
      <w:lvlText w:val=""/>
      <w:lvlJc w:val="left"/>
      <w:pPr>
        <w:ind w:left="6828" w:hanging="360"/>
      </w:pPr>
      <w:rPr>
        <w:rFonts w:ascii="Wingdings" w:hAnsi="Wingdings" w:hint="default"/>
      </w:rPr>
    </w:lvl>
  </w:abstractNum>
  <w:abstractNum w:abstractNumId="3">
    <w:nsid w:val="04316A90"/>
    <w:multiLevelType w:val="hybridMultilevel"/>
    <w:tmpl w:val="D37603A0"/>
    <w:lvl w:ilvl="0" w:tplc="20B877B4">
      <w:start w:val="3"/>
      <w:numFmt w:val="bullet"/>
      <w:lvlText w:val=""/>
      <w:lvlJc w:val="left"/>
      <w:pPr>
        <w:tabs>
          <w:tab w:val="num" w:pos="1065"/>
        </w:tabs>
        <w:ind w:left="1065" w:hanging="705"/>
      </w:pPr>
      <w:rPr>
        <w:rFonts w:ascii="Wingdings" w:eastAsia="Times New Roman" w:hAnsi="Wingdings" w:cs="Times New Roman" w:hint="default"/>
      </w:rPr>
    </w:lvl>
    <w:lvl w:ilvl="1" w:tplc="93583984">
      <w:start w:val="1"/>
      <w:numFmt w:val="bullet"/>
      <w:lvlText w:val="o"/>
      <w:lvlJc w:val="left"/>
      <w:pPr>
        <w:tabs>
          <w:tab w:val="num" w:pos="1440"/>
        </w:tabs>
        <w:ind w:left="1440" w:hanging="360"/>
      </w:pPr>
      <w:rPr>
        <w:rFonts w:ascii="Courier New" w:hAnsi="Courier New" w:hint="default"/>
      </w:rPr>
    </w:lvl>
    <w:lvl w:ilvl="2" w:tplc="0EA2D6FA" w:tentative="1">
      <w:start w:val="1"/>
      <w:numFmt w:val="bullet"/>
      <w:lvlText w:val=""/>
      <w:lvlJc w:val="left"/>
      <w:pPr>
        <w:tabs>
          <w:tab w:val="num" w:pos="2160"/>
        </w:tabs>
        <w:ind w:left="2160" w:hanging="360"/>
      </w:pPr>
      <w:rPr>
        <w:rFonts w:ascii="Wingdings" w:hAnsi="Wingdings" w:hint="default"/>
      </w:rPr>
    </w:lvl>
    <w:lvl w:ilvl="3" w:tplc="B4FCC3B6" w:tentative="1">
      <w:start w:val="1"/>
      <w:numFmt w:val="bullet"/>
      <w:lvlText w:val=""/>
      <w:lvlJc w:val="left"/>
      <w:pPr>
        <w:tabs>
          <w:tab w:val="num" w:pos="2880"/>
        </w:tabs>
        <w:ind w:left="2880" w:hanging="360"/>
      </w:pPr>
      <w:rPr>
        <w:rFonts w:ascii="Symbol" w:hAnsi="Symbol" w:hint="default"/>
      </w:rPr>
    </w:lvl>
    <w:lvl w:ilvl="4" w:tplc="D060A722" w:tentative="1">
      <w:start w:val="1"/>
      <w:numFmt w:val="bullet"/>
      <w:lvlText w:val="o"/>
      <w:lvlJc w:val="left"/>
      <w:pPr>
        <w:tabs>
          <w:tab w:val="num" w:pos="3600"/>
        </w:tabs>
        <w:ind w:left="3600" w:hanging="360"/>
      </w:pPr>
      <w:rPr>
        <w:rFonts w:ascii="Courier New" w:hAnsi="Courier New" w:hint="default"/>
      </w:rPr>
    </w:lvl>
    <w:lvl w:ilvl="5" w:tplc="55E24E48" w:tentative="1">
      <w:start w:val="1"/>
      <w:numFmt w:val="bullet"/>
      <w:lvlText w:val=""/>
      <w:lvlJc w:val="left"/>
      <w:pPr>
        <w:tabs>
          <w:tab w:val="num" w:pos="4320"/>
        </w:tabs>
        <w:ind w:left="4320" w:hanging="360"/>
      </w:pPr>
      <w:rPr>
        <w:rFonts w:ascii="Wingdings" w:hAnsi="Wingdings" w:hint="default"/>
      </w:rPr>
    </w:lvl>
    <w:lvl w:ilvl="6" w:tplc="A1B2A24A" w:tentative="1">
      <w:start w:val="1"/>
      <w:numFmt w:val="bullet"/>
      <w:lvlText w:val=""/>
      <w:lvlJc w:val="left"/>
      <w:pPr>
        <w:tabs>
          <w:tab w:val="num" w:pos="5040"/>
        </w:tabs>
        <w:ind w:left="5040" w:hanging="360"/>
      </w:pPr>
      <w:rPr>
        <w:rFonts w:ascii="Symbol" w:hAnsi="Symbol" w:hint="default"/>
      </w:rPr>
    </w:lvl>
    <w:lvl w:ilvl="7" w:tplc="8938B036" w:tentative="1">
      <w:start w:val="1"/>
      <w:numFmt w:val="bullet"/>
      <w:lvlText w:val="o"/>
      <w:lvlJc w:val="left"/>
      <w:pPr>
        <w:tabs>
          <w:tab w:val="num" w:pos="5760"/>
        </w:tabs>
        <w:ind w:left="5760" w:hanging="360"/>
      </w:pPr>
      <w:rPr>
        <w:rFonts w:ascii="Courier New" w:hAnsi="Courier New" w:hint="default"/>
      </w:rPr>
    </w:lvl>
    <w:lvl w:ilvl="8" w:tplc="9E0E1D38" w:tentative="1">
      <w:start w:val="1"/>
      <w:numFmt w:val="bullet"/>
      <w:lvlText w:val=""/>
      <w:lvlJc w:val="left"/>
      <w:pPr>
        <w:tabs>
          <w:tab w:val="num" w:pos="6480"/>
        </w:tabs>
        <w:ind w:left="6480" w:hanging="360"/>
      </w:pPr>
      <w:rPr>
        <w:rFonts w:ascii="Wingdings" w:hAnsi="Wingdings" w:hint="default"/>
      </w:rPr>
    </w:lvl>
  </w:abstractNum>
  <w:abstractNum w:abstractNumId="4">
    <w:nsid w:val="06D30AA4"/>
    <w:multiLevelType w:val="hybridMultilevel"/>
    <w:tmpl w:val="C050354C"/>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5">
    <w:nsid w:val="13FA23AE"/>
    <w:multiLevelType w:val="hybridMultilevel"/>
    <w:tmpl w:val="0B62259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nsid w:val="17B94A21"/>
    <w:multiLevelType w:val="hybridMultilevel"/>
    <w:tmpl w:val="8C0E8624"/>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nsid w:val="1B3500A3"/>
    <w:multiLevelType w:val="hybridMultilevel"/>
    <w:tmpl w:val="4F2A507C"/>
    <w:lvl w:ilvl="0" w:tplc="040C0001">
      <w:start w:val="1"/>
      <w:numFmt w:val="bullet"/>
      <w:lvlText w:val=""/>
      <w:lvlJc w:val="left"/>
      <w:pPr>
        <w:ind w:left="1068" w:hanging="360"/>
      </w:pPr>
      <w:rPr>
        <w:rFonts w:ascii="Symbol" w:hAnsi="Symbol" w:hint="default"/>
      </w:rPr>
    </w:lvl>
    <w:lvl w:ilvl="1" w:tplc="040C0003" w:tentative="1">
      <w:start w:val="1"/>
      <w:numFmt w:val="bullet"/>
      <w:lvlText w:val="o"/>
      <w:lvlJc w:val="left"/>
      <w:pPr>
        <w:ind w:left="1788" w:hanging="360"/>
      </w:pPr>
      <w:rPr>
        <w:rFonts w:ascii="Courier New" w:hAnsi="Courier New" w:cs="Courier New" w:hint="default"/>
      </w:rPr>
    </w:lvl>
    <w:lvl w:ilvl="2" w:tplc="040C0005" w:tentative="1">
      <w:start w:val="1"/>
      <w:numFmt w:val="bullet"/>
      <w:lvlText w:val=""/>
      <w:lvlJc w:val="left"/>
      <w:pPr>
        <w:ind w:left="2508" w:hanging="360"/>
      </w:pPr>
      <w:rPr>
        <w:rFonts w:ascii="Wingdings" w:hAnsi="Wingdings" w:hint="default"/>
      </w:rPr>
    </w:lvl>
    <w:lvl w:ilvl="3" w:tplc="040C0001" w:tentative="1">
      <w:start w:val="1"/>
      <w:numFmt w:val="bullet"/>
      <w:lvlText w:val=""/>
      <w:lvlJc w:val="left"/>
      <w:pPr>
        <w:ind w:left="3228" w:hanging="360"/>
      </w:pPr>
      <w:rPr>
        <w:rFonts w:ascii="Symbol" w:hAnsi="Symbol" w:hint="default"/>
      </w:rPr>
    </w:lvl>
    <w:lvl w:ilvl="4" w:tplc="040C0003" w:tentative="1">
      <w:start w:val="1"/>
      <w:numFmt w:val="bullet"/>
      <w:lvlText w:val="o"/>
      <w:lvlJc w:val="left"/>
      <w:pPr>
        <w:ind w:left="3948" w:hanging="360"/>
      </w:pPr>
      <w:rPr>
        <w:rFonts w:ascii="Courier New" w:hAnsi="Courier New" w:cs="Courier New" w:hint="default"/>
      </w:rPr>
    </w:lvl>
    <w:lvl w:ilvl="5" w:tplc="040C0005" w:tentative="1">
      <w:start w:val="1"/>
      <w:numFmt w:val="bullet"/>
      <w:lvlText w:val=""/>
      <w:lvlJc w:val="left"/>
      <w:pPr>
        <w:ind w:left="4668" w:hanging="360"/>
      </w:pPr>
      <w:rPr>
        <w:rFonts w:ascii="Wingdings" w:hAnsi="Wingdings" w:hint="default"/>
      </w:rPr>
    </w:lvl>
    <w:lvl w:ilvl="6" w:tplc="040C0001" w:tentative="1">
      <w:start w:val="1"/>
      <w:numFmt w:val="bullet"/>
      <w:lvlText w:val=""/>
      <w:lvlJc w:val="left"/>
      <w:pPr>
        <w:ind w:left="5388" w:hanging="360"/>
      </w:pPr>
      <w:rPr>
        <w:rFonts w:ascii="Symbol" w:hAnsi="Symbol" w:hint="default"/>
      </w:rPr>
    </w:lvl>
    <w:lvl w:ilvl="7" w:tplc="040C0003" w:tentative="1">
      <w:start w:val="1"/>
      <w:numFmt w:val="bullet"/>
      <w:lvlText w:val="o"/>
      <w:lvlJc w:val="left"/>
      <w:pPr>
        <w:ind w:left="6108" w:hanging="360"/>
      </w:pPr>
      <w:rPr>
        <w:rFonts w:ascii="Courier New" w:hAnsi="Courier New" w:cs="Courier New" w:hint="default"/>
      </w:rPr>
    </w:lvl>
    <w:lvl w:ilvl="8" w:tplc="040C0005" w:tentative="1">
      <w:start w:val="1"/>
      <w:numFmt w:val="bullet"/>
      <w:lvlText w:val=""/>
      <w:lvlJc w:val="left"/>
      <w:pPr>
        <w:ind w:left="6828" w:hanging="360"/>
      </w:pPr>
      <w:rPr>
        <w:rFonts w:ascii="Wingdings" w:hAnsi="Wingdings" w:hint="default"/>
      </w:rPr>
    </w:lvl>
  </w:abstractNum>
  <w:abstractNum w:abstractNumId="8">
    <w:nsid w:val="1BC87911"/>
    <w:multiLevelType w:val="hybridMultilevel"/>
    <w:tmpl w:val="4ED6CCB8"/>
    <w:lvl w:ilvl="0" w:tplc="040C0001">
      <w:start w:val="1"/>
      <w:numFmt w:val="bullet"/>
      <w:lvlText w:val=""/>
      <w:lvlJc w:val="left"/>
      <w:pPr>
        <w:ind w:left="1428" w:hanging="360"/>
      </w:pPr>
      <w:rPr>
        <w:rFonts w:ascii="Symbol" w:hAnsi="Symbol" w:hint="default"/>
      </w:rPr>
    </w:lvl>
    <w:lvl w:ilvl="1" w:tplc="040C0003" w:tentative="1">
      <w:start w:val="1"/>
      <w:numFmt w:val="bullet"/>
      <w:lvlText w:val="o"/>
      <w:lvlJc w:val="left"/>
      <w:pPr>
        <w:ind w:left="2148" w:hanging="360"/>
      </w:pPr>
      <w:rPr>
        <w:rFonts w:ascii="Courier New" w:hAnsi="Courier New" w:cs="Courier New" w:hint="default"/>
      </w:rPr>
    </w:lvl>
    <w:lvl w:ilvl="2" w:tplc="040C0005" w:tentative="1">
      <w:start w:val="1"/>
      <w:numFmt w:val="bullet"/>
      <w:lvlText w:val=""/>
      <w:lvlJc w:val="left"/>
      <w:pPr>
        <w:ind w:left="2868" w:hanging="360"/>
      </w:pPr>
      <w:rPr>
        <w:rFonts w:ascii="Wingdings" w:hAnsi="Wingdings" w:hint="default"/>
      </w:rPr>
    </w:lvl>
    <w:lvl w:ilvl="3" w:tplc="040C0001" w:tentative="1">
      <w:start w:val="1"/>
      <w:numFmt w:val="bullet"/>
      <w:lvlText w:val=""/>
      <w:lvlJc w:val="left"/>
      <w:pPr>
        <w:ind w:left="3588" w:hanging="360"/>
      </w:pPr>
      <w:rPr>
        <w:rFonts w:ascii="Symbol" w:hAnsi="Symbol" w:hint="default"/>
      </w:rPr>
    </w:lvl>
    <w:lvl w:ilvl="4" w:tplc="040C0003" w:tentative="1">
      <w:start w:val="1"/>
      <w:numFmt w:val="bullet"/>
      <w:lvlText w:val="o"/>
      <w:lvlJc w:val="left"/>
      <w:pPr>
        <w:ind w:left="4308" w:hanging="360"/>
      </w:pPr>
      <w:rPr>
        <w:rFonts w:ascii="Courier New" w:hAnsi="Courier New" w:cs="Courier New" w:hint="default"/>
      </w:rPr>
    </w:lvl>
    <w:lvl w:ilvl="5" w:tplc="040C0005" w:tentative="1">
      <w:start w:val="1"/>
      <w:numFmt w:val="bullet"/>
      <w:lvlText w:val=""/>
      <w:lvlJc w:val="left"/>
      <w:pPr>
        <w:ind w:left="5028" w:hanging="360"/>
      </w:pPr>
      <w:rPr>
        <w:rFonts w:ascii="Wingdings" w:hAnsi="Wingdings" w:hint="default"/>
      </w:rPr>
    </w:lvl>
    <w:lvl w:ilvl="6" w:tplc="040C0001" w:tentative="1">
      <w:start w:val="1"/>
      <w:numFmt w:val="bullet"/>
      <w:lvlText w:val=""/>
      <w:lvlJc w:val="left"/>
      <w:pPr>
        <w:ind w:left="5748" w:hanging="360"/>
      </w:pPr>
      <w:rPr>
        <w:rFonts w:ascii="Symbol" w:hAnsi="Symbol" w:hint="default"/>
      </w:rPr>
    </w:lvl>
    <w:lvl w:ilvl="7" w:tplc="040C0003" w:tentative="1">
      <w:start w:val="1"/>
      <w:numFmt w:val="bullet"/>
      <w:lvlText w:val="o"/>
      <w:lvlJc w:val="left"/>
      <w:pPr>
        <w:ind w:left="6468" w:hanging="360"/>
      </w:pPr>
      <w:rPr>
        <w:rFonts w:ascii="Courier New" w:hAnsi="Courier New" w:cs="Courier New" w:hint="default"/>
      </w:rPr>
    </w:lvl>
    <w:lvl w:ilvl="8" w:tplc="040C0005" w:tentative="1">
      <w:start w:val="1"/>
      <w:numFmt w:val="bullet"/>
      <w:lvlText w:val=""/>
      <w:lvlJc w:val="left"/>
      <w:pPr>
        <w:ind w:left="7188" w:hanging="360"/>
      </w:pPr>
      <w:rPr>
        <w:rFonts w:ascii="Wingdings" w:hAnsi="Wingdings" w:hint="default"/>
      </w:rPr>
    </w:lvl>
  </w:abstractNum>
  <w:abstractNum w:abstractNumId="9">
    <w:nsid w:val="2871343E"/>
    <w:multiLevelType w:val="hybridMultilevel"/>
    <w:tmpl w:val="CE60AEC2"/>
    <w:lvl w:ilvl="0" w:tplc="040C0001">
      <w:start w:val="1"/>
      <w:numFmt w:val="bullet"/>
      <w:lvlText w:val=""/>
      <w:lvlJc w:val="left"/>
      <w:pPr>
        <w:ind w:left="2134" w:hanging="360"/>
      </w:pPr>
      <w:rPr>
        <w:rFonts w:ascii="Symbol" w:hAnsi="Symbol" w:hint="default"/>
      </w:rPr>
    </w:lvl>
    <w:lvl w:ilvl="1" w:tplc="040C0003" w:tentative="1">
      <w:start w:val="1"/>
      <w:numFmt w:val="bullet"/>
      <w:lvlText w:val="o"/>
      <w:lvlJc w:val="left"/>
      <w:pPr>
        <w:ind w:left="2854" w:hanging="360"/>
      </w:pPr>
      <w:rPr>
        <w:rFonts w:ascii="Courier New" w:hAnsi="Courier New" w:cs="Courier New" w:hint="default"/>
      </w:rPr>
    </w:lvl>
    <w:lvl w:ilvl="2" w:tplc="040C0005" w:tentative="1">
      <w:start w:val="1"/>
      <w:numFmt w:val="bullet"/>
      <w:lvlText w:val=""/>
      <w:lvlJc w:val="left"/>
      <w:pPr>
        <w:ind w:left="3574" w:hanging="360"/>
      </w:pPr>
      <w:rPr>
        <w:rFonts w:ascii="Wingdings" w:hAnsi="Wingdings" w:hint="default"/>
      </w:rPr>
    </w:lvl>
    <w:lvl w:ilvl="3" w:tplc="040C0001" w:tentative="1">
      <w:start w:val="1"/>
      <w:numFmt w:val="bullet"/>
      <w:lvlText w:val=""/>
      <w:lvlJc w:val="left"/>
      <w:pPr>
        <w:ind w:left="4294" w:hanging="360"/>
      </w:pPr>
      <w:rPr>
        <w:rFonts w:ascii="Symbol" w:hAnsi="Symbol" w:hint="default"/>
      </w:rPr>
    </w:lvl>
    <w:lvl w:ilvl="4" w:tplc="040C0003" w:tentative="1">
      <w:start w:val="1"/>
      <w:numFmt w:val="bullet"/>
      <w:lvlText w:val="o"/>
      <w:lvlJc w:val="left"/>
      <w:pPr>
        <w:ind w:left="5014" w:hanging="360"/>
      </w:pPr>
      <w:rPr>
        <w:rFonts w:ascii="Courier New" w:hAnsi="Courier New" w:cs="Courier New" w:hint="default"/>
      </w:rPr>
    </w:lvl>
    <w:lvl w:ilvl="5" w:tplc="040C0005" w:tentative="1">
      <w:start w:val="1"/>
      <w:numFmt w:val="bullet"/>
      <w:lvlText w:val=""/>
      <w:lvlJc w:val="left"/>
      <w:pPr>
        <w:ind w:left="5734" w:hanging="360"/>
      </w:pPr>
      <w:rPr>
        <w:rFonts w:ascii="Wingdings" w:hAnsi="Wingdings" w:hint="default"/>
      </w:rPr>
    </w:lvl>
    <w:lvl w:ilvl="6" w:tplc="040C0001" w:tentative="1">
      <w:start w:val="1"/>
      <w:numFmt w:val="bullet"/>
      <w:lvlText w:val=""/>
      <w:lvlJc w:val="left"/>
      <w:pPr>
        <w:ind w:left="6454" w:hanging="360"/>
      </w:pPr>
      <w:rPr>
        <w:rFonts w:ascii="Symbol" w:hAnsi="Symbol" w:hint="default"/>
      </w:rPr>
    </w:lvl>
    <w:lvl w:ilvl="7" w:tplc="040C0003" w:tentative="1">
      <w:start w:val="1"/>
      <w:numFmt w:val="bullet"/>
      <w:lvlText w:val="o"/>
      <w:lvlJc w:val="left"/>
      <w:pPr>
        <w:ind w:left="7174" w:hanging="360"/>
      </w:pPr>
      <w:rPr>
        <w:rFonts w:ascii="Courier New" w:hAnsi="Courier New" w:cs="Courier New" w:hint="default"/>
      </w:rPr>
    </w:lvl>
    <w:lvl w:ilvl="8" w:tplc="040C0005" w:tentative="1">
      <w:start w:val="1"/>
      <w:numFmt w:val="bullet"/>
      <w:lvlText w:val=""/>
      <w:lvlJc w:val="left"/>
      <w:pPr>
        <w:ind w:left="7894" w:hanging="360"/>
      </w:pPr>
      <w:rPr>
        <w:rFonts w:ascii="Wingdings" w:hAnsi="Wingdings" w:hint="default"/>
      </w:rPr>
    </w:lvl>
  </w:abstractNum>
  <w:abstractNum w:abstractNumId="10">
    <w:nsid w:val="35F65ED0"/>
    <w:multiLevelType w:val="hybridMultilevel"/>
    <w:tmpl w:val="592092C2"/>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1">
    <w:nsid w:val="3A3F31BF"/>
    <w:multiLevelType w:val="hybridMultilevel"/>
    <w:tmpl w:val="43961D10"/>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nsid w:val="3F932411"/>
    <w:multiLevelType w:val="hybridMultilevel"/>
    <w:tmpl w:val="8EEA4E3E"/>
    <w:lvl w:ilvl="0" w:tplc="FFFFFFFF">
      <w:numFmt w:val="bullet"/>
      <w:lvlText w:val="-"/>
      <w:lvlJc w:val="left"/>
      <w:pPr>
        <w:tabs>
          <w:tab w:val="num" w:pos="1428"/>
        </w:tabs>
        <w:ind w:left="1428" w:hanging="360"/>
      </w:pPr>
      <w:rPr>
        <w:rFonts w:ascii="Times New Roman" w:eastAsia="Times New Roman" w:hAnsi="Times New Roman" w:cs="Times New Roman" w:hint="default"/>
      </w:rPr>
    </w:lvl>
    <w:lvl w:ilvl="1" w:tplc="040C0003">
      <w:start w:val="1"/>
      <w:numFmt w:val="bullet"/>
      <w:lvlText w:val="o"/>
      <w:lvlJc w:val="left"/>
      <w:pPr>
        <w:ind w:left="2148" w:hanging="360"/>
      </w:pPr>
      <w:rPr>
        <w:rFonts w:ascii="Courier New" w:hAnsi="Courier New" w:hint="default"/>
      </w:rPr>
    </w:lvl>
    <w:lvl w:ilvl="2" w:tplc="040C0005" w:tentative="1">
      <w:start w:val="1"/>
      <w:numFmt w:val="bullet"/>
      <w:lvlText w:val=""/>
      <w:lvlJc w:val="left"/>
      <w:pPr>
        <w:ind w:left="2868" w:hanging="360"/>
      </w:pPr>
      <w:rPr>
        <w:rFonts w:ascii="Wingdings" w:hAnsi="Wingdings" w:hint="default"/>
      </w:rPr>
    </w:lvl>
    <w:lvl w:ilvl="3" w:tplc="040C0001" w:tentative="1">
      <w:start w:val="1"/>
      <w:numFmt w:val="bullet"/>
      <w:lvlText w:val=""/>
      <w:lvlJc w:val="left"/>
      <w:pPr>
        <w:ind w:left="3588" w:hanging="360"/>
      </w:pPr>
      <w:rPr>
        <w:rFonts w:ascii="Symbol" w:hAnsi="Symbol" w:hint="default"/>
      </w:rPr>
    </w:lvl>
    <w:lvl w:ilvl="4" w:tplc="040C0003" w:tentative="1">
      <w:start w:val="1"/>
      <w:numFmt w:val="bullet"/>
      <w:lvlText w:val="o"/>
      <w:lvlJc w:val="left"/>
      <w:pPr>
        <w:ind w:left="4308" w:hanging="360"/>
      </w:pPr>
      <w:rPr>
        <w:rFonts w:ascii="Courier New" w:hAnsi="Courier New" w:hint="default"/>
      </w:rPr>
    </w:lvl>
    <w:lvl w:ilvl="5" w:tplc="040C0005" w:tentative="1">
      <w:start w:val="1"/>
      <w:numFmt w:val="bullet"/>
      <w:lvlText w:val=""/>
      <w:lvlJc w:val="left"/>
      <w:pPr>
        <w:ind w:left="5028" w:hanging="360"/>
      </w:pPr>
      <w:rPr>
        <w:rFonts w:ascii="Wingdings" w:hAnsi="Wingdings" w:hint="default"/>
      </w:rPr>
    </w:lvl>
    <w:lvl w:ilvl="6" w:tplc="040C0001" w:tentative="1">
      <w:start w:val="1"/>
      <w:numFmt w:val="bullet"/>
      <w:lvlText w:val=""/>
      <w:lvlJc w:val="left"/>
      <w:pPr>
        <w:ind w:left="5748" w:hanging="360"/>
      </w:pPr>
      <w:rPr>
        <w:rFonts w:ascii="Symbol" w:hAnsi="Symbol" w:hint="default"/>
      </w:rPr>
    </w:lvl>
    <w:lvl w:ilvl="7" w:tplc="040C0003" w:tentative="1">
      <w:start w:val="1"/>
      <w:numFmt w:val="bullet"/>
      <w:lvlText w:val="o"/>
      <w:lvlJc w:val="left"/>
      <w:pPr>
        <w:ind w:left="6468" w:hanging="360"/>
      </w:pPr>
      <w:rPr>
        <w:rFonts w:ascii="Courier New" w:hAnsi="Courier New" w:hint="default"/>
      </w:rPr>
    </w:lvl>
    <w:lvl w:ilvl="8" w:tplc="040C0005" w:tentative="1">
      <w:start w:val="1"/>
      <w:numFmt w:val="bullet"/>
      <w:lvlText w:val=""/>
      <w:lvlJc w:val="left"/>
      <w:pPr>
        <w:ind w:left="7188" w:hanging="360"/>
      </w:pPr>
      <w:rPr>
        <w:rFonts w:ascii="Wingdings" w:hAnsi="Wingdings" w:hint="default"/>
      </w:rPr>
    </w:lvl>
  </w:abstractNum>
  <w:abstractNum w:abstractNumId="13">
    <w:nsid w:val="3FC700E1"/>
    <w:multiLevelType w:val="hybridMultilevel"/>
    <w:tmpl w:val="B5586B72"/>
    <w:lvl w:ilvl="0" w:tplc="040C0001">
      <w:start w:val="1"/>
      <w:numFmt w:val="bullet"/>
      <w:lvlText w:val=""/>
      <w:lvlJc w:val="left"/>
      <w:pPr>
        <w:ind w:left="1420" w:hanging="360"/>
      </w:pPr>
      <w:rPr>
        <w:rFonts w:ascii="Symbol" w:hAnsi="Symbol" w:hint="default"/>
      </w:rPr>
    </w:lvl>
    <w:lvl w:ilvl="1" w:tplc="040C0003" w:tentative="1">
      <w:start w:val="1"/>
      <w:numFmt w:val="bullet"/>
      <w:lvlText w:val="o"/>
      <w:lvlJc w:val="left"/>
      <w:pPr>
        <w:ind w:left="2140" w:hanging="360"/>
      </w:pPr>
      <w:rPr>
        <w:rFonts w:ascii="Courier New" w:hAnsi="Courier New" w:hint="default"/>
      </w:rPr>
    </w:lvl>
    <w:lvl w:ilvl="2" w:tplc="040C0005" w:tentative="1">
      <w:start w:val="1"/>
      <w:numFmt w:val="bullet"/>
      <w:lvlText w:val=""/>
      <w:lvlJc w:val="left"/>
      <w:pPr>
        <w:ind w:left="2860" w:hanging="360"/>
      </w:pPr>
      <w:rPr>
        <w:rFonts w:ascii="Wingdings" w:hAnsi="Wingdings" w:hint="default"/>
      </w:rPr>
    </w:lvl>
    <w:lvl w:ilvl="3" w:tplc="040C0001" w:tentative="1">
      <w:start w:val="1"/>
      <w:numFmt w:val="bullet"/>
      <w:lvlText w:val=""/>
      <w:lvlJc w:val="left"/>
      <w:pPr>
        <w:ind w:left="3580" w:hanging="360"/>
      </w:pPr>
      <w:rPr>
        <w:rFonts w:ascii="Symbol" w:hAnsi="Symbol" w:hint="default"/>
      </w:rPr>
    </w:lvl>
    <w:lvl w:ilvl="4" w:tplc="040C0003" w:tentative="1">
      <w:start w:val="1"/>
      <w:numFmt w:val="bullet"/>
      <w:lvlText w:val="o"/>
      <w:lvlJc w:val="left"/>
      <w:pPr>
        <w:ind w:left="4300" w:hanging="360"/>
      </w:pPr>
      <w:rPr>
        <w:rFonts w:ascii="Courier New" w:hAnsi="Courier New" w:hint="default"/>
      </w:rPr>
    </w:lvl>
    <w:lvl w:ilvl="5" w:tplc="040C0005" w:tentative="1">
      <w:start w:val="1"/>
      <w:numFmt w:val="bullet"/>
      <w:lvlText w:val=""/>
      <w:lvlJc w:val="left"/>
      <w:pPr>
        <w:ind w:left="5020" w:hanging="360"/>
      </w:pPr>
      <w:rPr>
        <w:rFonts w:ascii="Wingdings" w:hAnsi="Wingdings" w:hint="default"/>
      </w:rPr>
    </w:lvl>
    <w:lvl w:ilvl="6" w:tplc="040C0001" w:tentative="1">
      <w:start w:val="1"/>
      <w:numFmt w:val="bullet"/>
      <w:lvlText w:val=""/>
      <w:lvlJc w:val="left"/>
      <w:pPr>
        <w:ind w:left="5740" w:hanging="360"/>
      </w:pPr>
      <w:rPr>
        <w:rFonts w:ascii="Symbol" w:hAnsi="Symbol" w:hint="default"/>
      </w:rPr>
    </w:lvl>
    <w:lvl w:ilvl="7" w:tplc="040C0003" w:tentative="1">
      <w:start w:val="1"/>
      <w:numFmt w:val="bullet"/>
      <w:lvlText w:val="o"/>
      <w:lvlJc w:val="left"/>
      <w:pPr>
        <w:ind w:left="6460" w:hanging="360"/>
      </w:pPr>
      <w:rPr>
        <w:rFonts w:ascii="Courier New" w:hAnsi="Courier New" w:hint="default"/>
      </w:rPr>
    </w:lvl>
    <w:lvl w:ilvl="8" w:tplc="040C0005" w:tentative="1">
      <w:start w:val="1"/>
      <w:numFmt w:val="bullet"/>
      <w:lvlText w:val=""/>
      <w:lvlJc w:val="left"/>
      <w:pPr>
        <w:ind w:left="7180" w:hanging="360"/>
      </w:pPr>
      <w:rPr>
        <w:rFonts w:ascii="Wingdings" w:hAnsi="Wingdings" w:hint="default"/>
      </w:rPr>
    </w:lvl>
  </w:abstractNum>
  <w:abstractNum w:abstractNumId="14">
    <w:nsid w:val="406C1FB3"/>
    <w:multiLevelType w:val="hybridMultilevel"/>
    <w:tmpl w:val="CEB46398"/>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
    <w:nsid w:val="407B7155"/>
    <w:multiLevelType w:val="hybridMultilevel"/>
    <w:tmpl w:val="EC9A824C"/>
    <w:lvl w:ilvl="0" w:tplc="36DAB130">
      <w:numFmt w:val="bullet"/>
      <w:lvlText w:val="-"/>
      <w:lvlJc w:val="left"/>
      <w:pPr>
        <w:tabs>
          <w:tab w:val="num" w:pos="720"/>
        </w:tabs>
        <w:ind w:left="720" w:hanging="360"/>
      </w:pPr>
      <w:rPr>
        <w:rFonts w:ascii="Times New Roman" w:eastAsia="Times New Roman" w:hAnsi="Times New Roman" w:cs="Times New Roman" w:hint="default"/>
      </w:rPr>
    </w:lvl>
    <w:lvl w:ilvl="1" w:tplc="EBBEA106">
      <w:start w:val="3"/>
      <w:numFmt w:val="bullet"/>
      <w:lvlText w:val=""/>
      <w:lvlJc w:val="left"/>
      <w:pPr>
        <w:tabs>
          <w:tab w:val="num" w:pos="1785"/>
        </w:tabs>
        <w:ind w:left="1785" w:hanging="705"/>
      </w:pPr>
      <w:rPr>
        <w:rFonts w:ascii="Wingdings" w:eastAsia="Times New Roman" w:hAnsi="Wingdings" w:cs="Times New Roman" w:hint="default"/>
      </w:rPr>
    </w:lvl>
    <w:lvl w:ilvl="2" w:tplc="D6AE47E8">
      <w:start w:val="1"/>
      <w:numFmt w:val="bullet"/>
      <w:lvlText w:val=""/>
      <w:lvlJc w:val="left"/>
      <w:pPr>
        <w:tabs>
          <w:tab w:val="num" w:pos="2160"/>
        </w:tabs>
        <w:ind w:left="2160" w:hanging="360"/>
      </w:pPr>
      <w:rPr>
        <w:rFonts w:ascii="Wingdings" w:hAnsi="Wingdings" w:hint="default"/>
      </w:rPr>
    </w:lvl>
    <w:lvl w:ilvl="3" w:tplc="F0884CE0" w:tentative="1">
      <w:start w:val="1"/>
      <w:numFmt w:val="bullet"/>
      <w:lvlText w:val=""/>
      <w:lvlJc w:val="left"/>
      <w:pPr>
        <w:tabs>
          <w:tab w:val="num" w:pos="2880"/>
        </w:tabs>
        <w:ind w:left="2880" w:hanging="360"/>
      </w:pPr>
      <w:rPr>
        <w:rFonts w:ascii="Symbol" w:hAnsi="Symbol" w:hint="default"/>
      </w:rPr>
    </w:lvl>
    <w:lvl w:ilvl="4" w:tplc="85442BD0" w:tentative="1">
      <w:start w:val="1"/>
      <w:numFmt w:val="bullet"/>
      <w:lvlText w:val="o"/>
      <w:lvlJc w:val="left"/>
      <w:pPr>
        <w:tabs>
          <w:tab w:val="num" w:pos="3600"/>
        </w:tabs>
        <w:ind w:left="3600" w:hanging="360"/>
      </w:pPr>
      <w:rPr>
        <w:rFonts w:ascii="Courier New" w:hAnsi="Courier New" w:hint="default"/>
      </w:rPr>
    </w:lvl>
    <w:lvl w:ilvl="5" w:tplc="5302FCC0" w:tentative="1">
      <w:start w:val="1"/>
      <w:numFmt w:val="bullet"/>
      <w:lvlText w:val=""/>
      <w:lvlJc w:val="left"/>
      <w:pPr>
        <w:tabs>
          <w:tab w:val="num" w:pos="4320"/>
        </w:tabs>
        <w:ind w:left="4320" w:hanging="360"/>
      </w:pPr>
      <w:rPr>
        <w:rFonts w:ascii="Wingdings" w:hAnsi="Wingdings" w:hint="default"/>
      </w:rPr>
    </w:lvl>
    <w:lvl w:ilvl="6" w:tplc="FB70AE28" w:tentative="1">
      <w:start w:val="1"/>
      <w:numFmt w:val="bullet"/>
      <w:lvlText w:val=""/>
      <w:lvlJc w:val="left"/>
      <w:pPr>
        <w:tabs>
          <w:tab w:val="num" w:pos="5040"/>
        </w:tabs>
        <w:ind w:left="5040" w:hanging="360"/>
      </w:pPr>
      <w:rPr>
        <w:rFonts w:ascii="Symbol" w:hAnsi="Symbol" w:hint="default"/>
      </w:rPr>
    </w:lvl>
    <w:lvl w:ilvl="7" w:tplc="C0EA47CA" w:tentative="1">
      <w:start w:val="1"/>
      <w:numFmt w:val="bullet"/>
      <w:lvlText w:val="o"/>
      <w:lvlJc w:val="left"/>
      <w:pPr>
        <w:tabs>
          <w:tab w:val="num" w:pos="5760"/>
        </w:tabs>
        <w:ind w:left="5760" w:hanging="360"/>
      </w:pPr>
      <w:rPr>
        <w:rFonts w:ascii="Courier New" w:hAnsi="Courier New" w:hint="default"/>
      </w:rPr>
    </w:lvl>
    <w:lvl w:ilvl="8" w:tplc="81366FE0" w:tentative="1">
      <w:start w:val="1"/>
      <w:numFmt w:val="bullet"/>
      <w:lvlText w:val=""/>
      <w:lvlJc w:val="left"/>
      <w:pPr>
        <w:tabs>
          <w:tab w:val="num" w:pos="6480"/>
        </w:tabs>
        <w:ind w:left="6480" w:hanging="360"/>
      </w:pPr>
      <w:rPr>
        <w:rFonts w:ascii="Wingdings" w:hAnsi="Wingdings" w:hint="default"/>
      </w:rPr>
    </w:lvl>
  </w:abstractNum>
  <w:abstractNum w:abstractNumId="16">
    <w:nsid w:val="48CA1E90"/>
    <w:multiLevelType w:val="hybridMultilevel"/>
    <w:tmpl w:val="EC9A824C"/>
    <w:lvl w:ilvl="0" w:tplc="D2989DF6">
      <w:numFmt w:val="bullet"/>
      <w:lvlText w:val="-"/>
      <w:lvlJc w:val="left"/>
      <w:pPr>
        <w:tabs>
          <w:tab w:val="num" w:pos="720"/>
        </w:tabs>
        <w:ind w:left="720" w:hanging="360"/>
      </w:pPr>
      <w:rPr>
        <w:rFonts w:ascii="Times New Roman" w:eastAsia="Times New Roman" w:hAnsi="Times New Roman" w:cs="Times New Roman" w:hint="default"/>
      </w:rPr>
    </w:lvl>
    <w:lvl w:ilvl="1" w:tplc="8BCCA2E8">
      <w:start w:val="3"/>
      <w:numFmt w:val="bullet"/>
      <w:lvlText w:val=""/>
      <w:lvlJc w:val="left"/>
      <w:pPr>
        <w:tabs>
          <w:tab w:val="num" w:pos="1785"/>
        </w:tabs>
        <w:ind w:left="1785" w:hanging="705"/>
      </w:pPr>
      <w:rPr>
        <w:rFonts w:ascii="Wingdings" w:eastAsia="Times New Roman" w:hAnsi="Wingdings" w:cs="Times New Roman" w:hint="default"/>
      </w:rPr>
    </w:lvl>
    <w:lvl w:ilvl="2" w:tplc="506A70C4">
      <w:start w:val="1"/>
      <w:numFmt w:val="bullet"/>
      <w:lvlText w:val=""/>
      <w:lvlJc w:val="left"/>
      <w:pPr>
        <w:tabs>
          <w:tab w:val="num" w:pos="2160"/>
        </w:tabs>
        <w:ind w:left="2160" w:hanging="360"/>
      </w:pPr>
      <w:rPr>
        <w:rFonts w:ascii="Wingdings" w:hAnsi="Wingdings" w:hint="default"/>
      </w:rPr>
    </w:lvl>
    <w:lvl w:ilvl="3" w:tplc="ABF2DCFE">
      <w:start w:val="1"/>
      <w:numFmt w:val="bullet"/>
      <w:lvlText w:val=""/>
      <w:lvlJc w:val="left"/>
      <w:pPr>
        <w:tabs>
          <w:tab w:val="num" w:pos="2880"/>
        </w:tabs>
        <w:ind w:left="2880" w:hanging="360"/>
      </w:pPr>
      <w:rPr>
        <w:rFonts w:ascii="Symbol" w:hAnsi="Symbol" w:hint="default"/>
      </w:rPr>
    </w:lvl>
    <w:lvl w:ilvl="4" w:tplc="7BCEF9B0">
      <w:start w:val="1"/>
      <w:numFmt w:val="bullet"/>
      <w:lvlText w:val="o"/>
      <w:lvlJc w:val="left"/>
      <w:pPr>
        <w:tabs>
          <w:tab w:val="num" w:pos="3600"/>
        </w:tabs>
        <w:ind w:left="3600" w:hanging="360"/>
      </w:pPr>
      <w:rPr>
        <w:rFonts w:ascii="Courier New" w:hAnsi="Courier New" w:hint="default"/>
      </w:rPr>
    </w:lvl>
    <w:lvl w:ilvl="5" w:tplc="7FF20748" w:tentative="1">
      <w:start w:val="1"/>
      <w:numFmt w:val="bullet"/>
      <w:lvlText w:val=""/>
      <w:lvlJc w:val="left"/>
      <w:pPr>
        <w:tabs>
          <w:tab w:val="num" w:pos="4320"/>
        </w:tabs>
        <w:ind w:left="4320" w:hanging="360"/>
      </w:pPr>
      <w:rPr>
        <w:rFonts w:ascii="Wingdings" w:hAnsi="Wingdings" w:hint="default"/>
      </w:rPr>
    </w:lvl>
    <w:lvl w:ilvl="6" w:tplc="A288C5F6" w:tentative="1">
      <w:start w:val="1"/>
      <w:numFmt w:val="bullet"/>
      <w:lvlText w:val=""/>
      <w:lvlJc w:val="left"/>
      <w:pPr>
        <w:tabs>
          <w:tab w:val="num" w:pos="5040"/>
        </w:tabs>
        <w:ind w:left="5040" w:hanging="360"/>
      </w:pPr>
      <w:rPr>
        <w:rFonts w:ascii="Symbol" w:hAnsi="Symbol" w:hint="default"/>
      </w:rPr>
    </w:lvl>
    <w:lvl w:ilvl="7" w:tplc="1F0EBFE4" w:tentative="1">
      <w:start w:val="1"/>
      <w:numFmt w:val="bullet"/>
      <w:lvlText w:val="o"/>
      <w:lvlJc w:val="left"/>
      <w:pPr>
        <w:tabs>
          <w:tab w:val="num" w:pos="5760"/>
        </w:tabs>
        <w:ind w:left="5760" w:hanging="360"/>
      </w:pPr>
      <w:rPr>
        <w:rFonts w:ascii="Courier New" w:hAnsi="Courier New" w:hint="default"/>
      </w:rPr>
    </w:lvl>
    <w:lvl w:ilvl="8" w:tplc="2CD091E4" w:tentative="1">
      <w:start w:val="1"/>
      <w:numFmt w:val="bullet"/>
      <w:lvlText w:val=""/>
      <w:lvlJc w:val="left"/>
      <w:pPr>
        <w:tabs>
          <w:tab w:val="num" w:pos="6480"/>
        </w:tabs>
        <w:ind w:left="6480" w:hanging="360"/>
      </w:pPr>
      <w:rPr>
        <w:rFonts w:ascii="Wingdings" w:hAnsi="Wingdings" w:hint="default"/>
      </w:rPr>
    </w:lvl>
  </w:abstractNum>
  <w:abstractNum w:abstractNumId="17">
    <w:nsid w:val="4E1A05EC"/>
    <w:multiLevelType w:val="hybridMultilevel"/>
    <w:tmpl w:val="CB90FFDC"/>
    <w:lvl w:ilvl="0" w:tplc="040C000F">
      <w:start w:val="1"/>
      <w:numFmt w:val="decimal"/>
      <w:lvlText w:val="%1."/>
      <w:lvlJc w:val="left"/>
      <w:pPr>
        <w:ind w:left="1080" w:hanging="360"/>
      </w:p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18">
    <w:nsid w:val="50DC5DB9"/>
    <w:multiLevelType w:val="hybridMultilevel"/>
    <w:tmpl w:val="376ECC84"/>
    <w:lvl w:ilvl="0" w:tplc="FAF6362C">
      <w:start w:val="198"/>
      <w:numFmt w:val="bullet"/>
      <w:lvlText w:val="–"/>
      <w:lvlJc w:val="left"/>
      <w:pPr>
        <w:tabs>
          <w:tab w:val="num" w:pos="720"/>
        </w:tabs>
        <w:ind w:left="720" w:hanging="360"/>
      </w:pPr>
      <w:rPr>
        <w:rFonts w:ascii="Times New Roman" w:eastAsia="Times New Roman" w:hAnsi="Times New Roman" w:cs="Times New Roman" w:hint="default"/>
      </w:rPr>
    </w:lvl>
    <w:lvl w:ilvl="1" w:tplc="C85ACE52" w:tentative="1">
      <w:start w:val="1"/>
      <w:numFmt w:val="bullet"/>
      <w:lvlText w:val="o"/>
      <w:lvlJc w:val="left"/>
      <w:pPr>
        <w:tabs>
          <w:tab w:val="num" w:pos="1440"/>
        </w:tabs>
        <w:ind w:left="1440" w:hanging="360"/>
      </w:pPr>
      <w:rPr>
        <w:rFonts w:ascii="Courier New" w:hAnsi="Courier New" w:hint="default"/>
      </w:rPr>
    </w:lvl>
    <w:lvl w:ilvl="2" w:tplc="A3521332" w:tentative="1">
      <w:start w:val="1"/>
      <w:numFmt w:val="bullet"/>
      <w:lvlText w:val=""/>
      <w:lvlJc w:val="left"/>
      <w:pPr>
        <w:tabs>
          <w:tab w:val="num" w:pos="2160"/>
        </w:tabs>
        <w:ind w:left="2160" w:hanging="360"/>
      </w:pPr>
      <w:rPr>
        <w:rFonts w:ascii="Wingdings" w:hAnsi="Wingdings" w:hint="default"/>
      </w:rPr>
    </w:lvl>
    <w:lvl w:ilvl="3" w:tplc="E3E45BD4" w:tentative="1">
      <w:start w:val="1"/>
      <w:numFmt w:val="bullet"/>
      <w:lvlText w:val=""/>
      <w:lvlJc w:val="left"/>
      <w:pPr>
        <w:tabs>
          <w:tab w:val="num" w:pos="2880"/>
        </w:tabs>
        <w:ind w:left="2880" w:hanging="360"/>
      </w:pPr>
      <w:rPr>
        <w:rFonts w:ascii="Symbol" w:hAnsi="Symbol" w:hint="default"/>
      </w:rPr>
    </w:lvl>
    <w:lvl w:ilvl="4" w:tplc="6D548E18" w:tentative="1">
      <w:start w:val="1"/>
      <w:numFmt w:val="bullet"/>
      <w:lvlText w:val="o"/>
      <w:lvlJc w:val="left"/>
      <w:pPr>
        <w:tabs>
          <w:tab w:val="num" w:pos="3600"/>
        </w:tabs>
        <w:ind w:left="3600" w:hanging="360"/>
      </w:pPr>
      <w:rPr>
        <w:rFonts w:ascii="Courier New" w:hAnsi="Courier New" w:hint="default"/>
      </w:rPr>
    </w:lvl>
    <w:lvl w:ilvl="5" w:tplc="C79A1264" w:tentative="1">
      <w:start w:val="1"/>
      <w:numFmt w:val="bullet"/>
      <w:lvlText w:val=""/>
      <w:lvlJc w:val="left"/>
      <w:pPr>
        <w:tabs>
          <w:tab w:val="num" w:pos="4320"/>
        </w:tabs>
        <w:ind w:left="4320" w:hanging="360"/>
      </w:pPr>
      <w:rPr>
        <w:rFonts w:ascii="Wingdings" w:hAnsi="Wingdings" w:hint="default"/>
      </w:rPr>
    </w:lvl>
    <w:lvl w:ilvl="6" w:tplc="0DA0FFA8" w:tentative="1">
      <w:start w:val="1"/>
      <w:numFmt w:val="bullet"/>
      <w:lvlText w:val=""/>
      <w:lvlJc w:val="left"/>
      <w:pPr>
        <w:tabs>
          <w:tab w:val="num" w:pos="5040"/>
        </w:tabs>
        <w:ind w:left="5040" w:hanging="360"/>
      </w:pPr>
      <w:rPr>
        <w:rFonts w:ascii="Symbol" w:hAnsi="Symbol" w:hint="default"/>
      </w:rPr>
    </w:lvl>
    <w:lvl w:ilvl="7" w:tplc="6CD8248E" w:tentative="1">
      <w:start w:val="1"/>
      <w:numFmt w:val="bullet"/>
      <w:lvlText w:val="o"/>
      <w:lvlJc w:val="left"/>
      <w:pPr>
        <w:tabs>
          <w:tab w:val="num" w:pos="5760"/>
        </w:tabs>
        <w:ind w:left="5760" w:hanging="360"/>
      </w:pPr>
      <w:rPr>
        <w:rFonts w:ascii="Courier New" w:hAnsi="Courier New" w:hint="default"/>
      </w:rPr>
    </w:lvl>
    <w:lvl w:ilvl="8" w:tplc="A9BAE3F2" w:tentative="1">
      <w:start w:val="1"/>
      <w:numFmt w:val="bullet"/>
      <w:lvlText w:val=""/>
      <w:lvlJc w:val="left"/>
      <w:pPr>
        <w:tabs>
          <w:tab w:val="num" w:pos="6480"/>
        </w:tabs>
        <w:ind w:left="6480" w:hanging="360"/>
      </w:pPr>
      <w:rPr>
        <w:rFonts w:ascii="Wingdings" w:hAnsi="Wingdings" w:hint="default"/>
      </w:rPr>
    </w:lvl>
  </w:abstractNum>
  <w:abstractNum w:abstractNumId="19">
    <w:nsid w:val="51CE04DD"/>
    <w:multiLevelType w:val="hybridMultilevel"/>
    <w:tmpl w:val="32682258"/>
    <w:lvl w:ilvl="0" w:tplc="31EC7658">
      <w:start w:val="3"/>
      <w:numFmt w:val="bullet"/>
      <w:lvlText w:val=""/>
      <w:lvlJc w:val="left"/>
      <w:pPr>
        <w:tabs>
          <w:tab w:val="num" w:pos="1065"/>
        </w:tabs>
        <w:ind w:left="1065" w:hanging="705"/>
      </w:pPr>
      <w:rPr>
        <w:rFonts w:ascii="Wingdings" w:eastAsia="Times New Roman" w:hAnsi="Wingdings" w:cs="Times New Roman" w:hint="default"/>
      </w:rPr>
    </w:lvl>
    <w:lvl w:ilvl="1" w:tplc="A8E4C36C" w:tentative="1">
      <w:start w:val="1"/>
      <w:numFmt w:val="bullet"/>
      <w:lvlText w:val="o"/>
      <w:lvlJc w:val="left"/>
      <w:pPr>
        <w:tabs>
          <w:tab w:val="num" w:pos="1440"/>
        </w:tabs>
        <w:ind w:left="1440" w:hanging="360"/>
      </w:pPr>
      <w:rPr>
        <w:rFonts w:ascii="Courier New" w:hAnsi="Courier New" w:hint="default"/>
      </w:rPr>
    </w:lvl>
    <w:lvl w:ilvl="2" w:tplc="C13E1DAE" w:tentative="1">
      <w:start w:val="1"/>
      <w:numFmt w:val="bullet"/>
      <w:lvlText w:val=""/>
      <w:lvlJc w:val="left"/>
      <w:pPr>
        <w:tabs>
          <w:tab w:val="num" w:pos="2160"/>
        </w:tabs>
        <w:ind w:left="2160" w:hanging="360"/>
      </w:pPr>
      <w:rPr>
        <w:rFonts w:ascii="Wingdings" w:hAnsi="Wingdings" w:hint="default"/>
      </w:rPr>
    </w:lvl>
    <w:lvl w:ilvl="3" w:tplc="1D1AAF60" w:tentative="1">
      <w:start w:val="1"/>
      <w:numFmt w:val="bullet"/>
      <w:lvlText w:val=""/>
      <w:lvlJc w:val="left"/>
      <w:pPr>
        <w:tabs>
          <w:tab w:val="num" w:pos="2880"/>
        </w:tabs>
        <w:ind w:left="2880" w:hanging="360"/>
      </w:pPr>
      <w:rPr>
        <w:rFonts w:ascii="Symbol" w:hAnsi="Symbol" w:hint="default"/>
      </w:rPr>
    </w:lvl>
    <w:lvl w:ilvl="4" w:tplc="7BD65D66" w:tentative="1">
      <w:start w:val="1"/>
      <w:numFmt w:val="bullet"/>
      <w:lvlText w:val="o"/>
      <w:lvlJc w:val="left"/>
      <w:pPr>
        <w:tabs>
          <w:tab w:val="num" w:pos="3600"/>
        </w:tabs>
        <w:ind w:left="3600" w:hanging="360"/>
      </w:pPr>
      <w:rPr>
        <w:rFonts w:ascii="Courier New" w:hAnsi="Courier New" w:hint="default"/>
      </w:rPr>
    </w:lvl>
    <w:lvl w:ilvl="5" w:tplc="72DCE5A0" w:tentative="1">
      <w:start w:val="1"/>
      <w:numFmt w:val="bullet"/>
      <w:lvlText w:val=""/>
      <w:lvlJc w:val="left"/>
      <w:pPr>
        <w:tabs>
          <w:tab w:val="num" w:pos="4320"/>
        </w:tabs>
        <w:ind w:left="4320" w:hanging="360"/>
      </w:pPr>
      <w:rPr>
        <w:rFonts w:ascii="Wingdings" w:hAnsi="Wingdings" w:hint="default"/>
      </w:rPr>
    </w:lvl>
    <w:lvl w:ilvl="6" w:tplc="E3C4882E" w:tentative="1">
      <w:start w:val="1"/>
      <w:numFmt w:val="bullet"/>
      <w:lvlText w:val=""/>
      <w:lvlJc w:val="left"/>
      <w:pPr>
        <w:tabs>
          <w:tab w:val="num" w:pos="5040"/>
        </w:tabs>
        <w:ind w:left="5040" w:hanging="360"/>
      </w:pPr>
      <w:rPr>
        <w:rFonts w:ascii="Symbol" w:hAnsi="Symbol" w:hint="default"/>
      </w:rPr>
    </w:lvl>
    <w:lvl w:ilvl="7" w:tplc="D3029752" w:tentative="1">
      <w:start w:val="1"/>
      <w:numFmt w:val="bullet"/>
      <w:lvlText w:val="o"/>
      <w:lvlJc w:val="left"/>
      <w:pPr>
        <w:tabs>
          <w:tab w:val="num" w:pos="5760"/>
        </w:tabs>
        <w:ind w:left="5760" w:hanging="360"/>
      </w:pPr>
      <w:rPr>
        <w:rFonts w:ascii="Courier New" w:hAnsi="Courier New" w:hint="default"/>
      </w:rPr>
    </w:lvl>
    <w:lvl w:ilvl="8" w:tplc="BF362FD0" w:tentative="1">
      <w:start w:val="1"/>
      <w:numFmt w:val="bullet"/>
      <w:lvlText w:val=""/>
      <w:lvlJc w:val="left"/>
      <w:pPr>
        <w:tabs>
          <w:tab w:val="num" w:pos="6480"/>
        </w:tabs>
        <w:ind w:left="6480" w:hanging="360"/>
      </w:pPr>
      <w:rPr>
        <w:rFonts w:ascii="Wingdings" w:hAnsi="Wingdings" w:hint="default"/>
      </w:rPr>
    </w:lvl>
  </w:abstractNum>
  <w:abstractNum w:abstractNumId="20">
    <w:nsid w:val="554E4885"/>
    <w:multiLevelType w:val="hybridMultilevel"/>
    <w:tmpl w:val="AA4C9F94"/>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hint="default"/>
      </w:rPr>
    </w:lvl>
    <w:lvl w:ilvl="2" w:tplc="040C0005">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1">
    <w:nsid w:val="64FD1A42"/>
    <w:multiLevelType w:val="hybridMultilevel"/>
    <w:tmpl w:val="308AA95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2">
    <w:nsid w:val="72630D17"/>
    <w:multiLevelType w:val="hybridMultilevel"/>
    <w:tmpl w:val="E14244B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3">
    <w:nsid w:val="732D6798"/>
    <w:multiLevelType w:val="hybridMultilevel"/>
    <w:tmpl w:val="14160A3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4">
    <w:nsid w:val="789A036A"/>
    <w:multiLevelType w:val="hybridMultilevel"/>
    <w:tmpl w:val="548601F6"/>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5">
    <w:nsid w:val="79894FE3"/>
    <w:multiLevelType w:val="hybridMultilevel"/>
    <w:tmpl w:val="108C3940"/>
    <w:lvl w:ilvl="0" w:tplc="040C0001">
      <w:start w:val="1"/>
      <w:numFmt w:val="bullet"/>
      <w:lvlText w:val=""/>
      <w:lvlJc w:val="left"/>
      <w:pPr>
        <w:ind w:left="360" w:hanging="360"/>
      </w:pPr>
      <w:rPr>
        <w:rFonts w:ascii="Symbol" w:hAnsi="Symbol" w:hint="default"/>
      </w:rPr>
    </w:lvl>
    <w:lvl w:ilvl="1" w:tplc="040C0003" w:tentative="1">
      <w:start w:val="1"/>
      <w:numFmt w:val="bullet"/>
      <w:lvlText w:val="o"/>
      <w:lvlJc w:val="left"/>
      <w:pPr>
        <w:ind w:left="1080" w:hanging="360"/>
      </w:pPr>
      <w:rPr>
        <w:rFonts w:ascii="Courier New" w:hAnsi="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6">
    <w:nsid w:val="7ADA491B"/>
    <w:multiLevelType w:val="hybridMultilevel"/>
    <w:tmpl w:val="A372E52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7">
    <w:nsid w:val="7FE1251A"/>
    <w:multiLevelType w:val="hybridMultilevel"/>
    <w:tmpl w:val="2ED4F64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16"/>
  </w:num>
  <w:num w:numId="2">
    <w:abstractNumId w:val="19"/>
  </w:num>
  <w:num w:numId="3">
    <w:abstractNumId w:val="3"/>
  </w:num>
  <w:num w:numId="4">
    <w:abstractNumId w:val="15"/>
  </w:num>
  <w:num w:numId="5">
    <w:abstractNumId w:val="18"/>
  </w:num>
  <w:num w:numId="6">
    <w:abstractNumId w:val="0"/>
  </w:num>
  <w:num w:numId="7">
    <w:abstractNumId w:val="1"/>
  </w:num>
  <w:num w:numId="8">
    <w:abstractNumId w:val="12"/>
  </w:num>
  <w:num w:numId="9">
    <w:abstractNumId w:val="26"/>
  </w:num>
  <w:num w:numId="10">
    <w:abstractNumId w:val="9"/>
  </w:num>
  <w:num w:numId="11">
    <w:abstractNumId w:val="27"/>
  </w:num>
  <w:num w:numId="12">
    <w:abstractNumId w:val="7"/>
  </w:num>
  <w:num w:numId="13">
    <w:abstractNumId w:val="8"/>
  </w:num>
  <w:num w:numId="14">
    <w:abstractNumId w:val="14"/>
  </w:num>
  <w:num w:numId="15">
    <w:abstractNumId w:val="23"/>
  </w:num>
  <w:num w:numId="16">
    <w:abstractNumId w:val="20"/>
  </w:num>
  <w:num w:numId="17">
    <w:abstractNumId w:val="25"/>
  </w:num>
  <w:num w:numId="18">
    <w:abstractNumId w:val="2"/>
  </w:num>
  <w:num w:numId="19">
    <w:abstractNumId w:val="21"/>
  </w:num>
  <w:num w:numId="20">
    <w:abstractNumId w:val="10"/>
  </w:num>
  <w:num w:numId="21">
    <w:abstractNumId w:val="6"/>
  </w:num>
  <w:num w:numId="22">
    <w:abstractNumId w:val="24"/>
  </w:num>
  <w:num w:numId="23">
    <w:abstractNumId w:val="4"/>
  </w:num>
  <w:num w:numId="24">
    <w:abstractNumId w:val="17"/>
  </w:num>
  <w:num w:numId="25">
    <w:abstractNumId w:val="5"/>
  </w:num>
  <w:num w:numId="26">
    <w:abstractNumId w:val="22"/>
  </w:num>
  <w:num w:numId="27">
    <w:abstractNumId w:val="13"/>
  </w:num>
  <w:num w:numId="2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6"/>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C1514"/>
    <w:rsid w:val="00005923"/>
    <w:rsid w:val="00011E20"/>
    <w:rsid w:val="000306E1"/>
    <w:rsid w:val="0003450B"/>
    <w:rsid w:val="00060717"/>
    <w:rsid w:val="000A2206"/>
    <w:rsid w:val="000A2998"/>
    <w:rsid w:val="000B2855"/>
    <w:rsid w:val="000B2D84"/>
    <w:rsid w:val="000C3B7D"/>
    <w:rsid w:val="000F7641"/>
    <w:rsid w:val="001022B5"/>
    <w:rsid w:val="00104A69"/>
    <w:rsid w:val="00112F46"/>
    <w:rsid w:val="00121559"/>
    <w:rsid w:val="00127780"/>
    <w:rsid w:val="00131562"/>
    <w:rsid w:val="00135D8E"/>
    <w:rsid w:val="0014799D"/>
    <w:rsid w:val="00162F8D"/>
    <w:rsid w:val="001750E8"/>
    <w:rsid w:val="00180E34"/>
    <w:rsid w:val="0018362E"/>
    <w:rsid w:val="00183916"/>
    <w:rsid w:val="001A1432"/>
    <w:rsid w:val="001C7AF3"/>
    <w:rsid w:val="001F34E4"/>
    <w:rsid w:val="002055C4"/>
    <w:rsid w:val="00207DD5"/>
    <w:rsid w:val="0021468E"/>
    <w:rsid w:val="002174F8"/>
    <w:rsid w:val="00244C3A"/>
    <w:rsid w:val="002462EE"/>
    <w:rsid w:val="00263FE4"/>
    <w:rsid w:val="00286445"/>
    <w:rsid w:val="002866CA"/>
    <w:rsid w:val="002A3326"/>
    <w:rsid w:val="002A6E3A"/>
    <w:rsid w:val="002B4E3E"/>
    <w:rsid w:val="00313B06"/>
    <w:rsid w:val="00314B50"/>
    <w:rsid w:val="00322146"/>
    <w:rsid w:val="00322636"/>
    <w:rsid w:val="0032719B"/>
    <w:rsid w:val="00332902"/>
    <w:rsid w:val="00333A15"/>
    <w:rsid w:val="003346E3"/>
    <w:rsid w:val="003370BD"/>
    <w:rsid w:val="003468C7"/>
    <w:rsid w:val="003844A5"/>
    <w:rsid w:val="00390D92"/>
    <w:rsid w:val="003924CD"/>
    <w:rsid w:val="003A6147"/>
    <w:rsid w:val="003B1337"/>
    <w:rsid w:val="003C1467"/>
    <w:rsid w:val="003C1514"/>
    <w:rsid w:val="003C55C2"/>
    <w:rsid w:val="003C7A54"/>
    <w:rsid w:val="003D0F0C"/>
    <w:rsid w:val="0041406B"/>
    <w:rsid w:val="00414A53"/>
    <w:rsid w:val="004408B9"/>
    <w:rsid w:val="00442DA5"/>
    <w:rsid w:val="00452F37"/>
    <w:rsid w:val="00460F28"/>
    <w:rsid w:val="004647B1"/>
    <w:rsid w:val="00484416"/>
    <w:rsid w:val="004A665E"/>
    <w:rsid w:val="004B3FBE"/>
    <w:rsid w:val="004C04D0"/>
    <w:rsid w:val="004C777A"/>
    <w:rsid w:val="004D1BE6"/>
    <w:rsid w:val="004E5FD8"/>
    <w:rsid w:val="004F445A"/>
    <w:rsid w:val="00505405"/>
    <w:rsid w:val="0050607D"/>
    <w:rsid w:val="00510E9A"/>
    <w:rsid w:val="00514EFE"/>
    <w:rsid w:val="00515C90"/>
    <w:rsid w:val="0051675C"/>
    <w:rsid w:val="00517C4C"/>
    <w:rsid w:val="00521805"/>
    <w:rsid w:val="00546B17"/>
    <w:rsid w:val="0055356C"/>
    <w:rsid w:val="00564822"/>
    <w:rsid w:val="00582C61"/>
    <w:rsid w:val="00583E2A"/>
    <w:rsid w:val="005944D6"/>
    <w:rsid w:val="005952D8"/>
    <w:rsid w:val="00596E0B"/>
    <w:rsid w:val="005A5E9D"/>
    <w:rsid w:val="005B04D7"/>
    <w:rsid w:val="005D534A"/>
    <w:rsid w:val="005D6454"/>
    <w:rsid w:val="005F12BA"/>
    <w:rsid w:val="006002A0"/>
    <w:rsid w:val="00604B89"/>
    <w:rsid w:val="00627587"/>
    <w:rsid w:val="00627FA6"/>
    <w:rsid w:val="00630CDC"/>
    <w:rsid w:val="00640CB5"/>
    <w:rsid w:val="006735FC"/>
    <w:rsid w:val="00674046"/>
    <w:rsid w:val="00676004"/>
    <w:rsid w:val="006B79A8"/>
    <w:rsid w:val="006C7EF4"/>
    <w:rsid w:val="00721F31"/>
    <w:rsid w:val="00723E66"/>
    <w:rsid w:val="007334EF"/>
    <w:rsid w:val="00734302"/>
    <w:rsid w:val="00744757"/>
    <w:rsid w:val="007458E0"/>
    <w:rsid w:val="00751BA7"/>
    <w:rsid w:val="00761E9B"/>
    <w:rsid w:val="00783D09"/>
    <w:rsid w:val="00797415"/>
    <w:rsid w:val="007B0101"/>
    <w:rsid w:val="007B07AE"/>
    <w:rsid w:val="007B3C7C"/>
    <w:rsid w:val="007B5695"/>
    <w:rsid w:val="007C3059"/>
    <w:rsid w:val="007E00F5"/>
    <w:rsid w:val="007F0609"/>
    <w:rsid w:val="008010FF"/>
    <w:rsid w:val="00804157"/>
    <w:rsid w:val="00837B81"/>
    <w:rsid w:val="00843C56"/>
    <w:rsid w:val="00854B97"/>
    <w:rsid w:val="00855512"/>
    <w:rsid w:val="00871D35"/>
    <w:rsid w:val="008B41FD"/>
    <w:rsid w:val="008D1458"/>
    <w:rsid w:val="008D3D93"/>
    <w:rsid w:val="008E1B96"/>
    <w:rsid w:val="00903E21"/>
    <w:rsid w:val="00917B7A"/>
    <w:rsid w:val="00921176"/>
    <w:rsid w:val="009349C4"/>
    <w:rsid w:val="00944988"/>
    <w:rsid w:val="00947F7F"/>
    <w:rsid w:val="00974590"/>
    <w:rsid w:val="00992EC1"/>
    <w:rsid w:val="00997AA6"/>
    <w:rsid w:val="009A539A"/>
    <w:rsid w:val="009A798B"/>
    <w:rsid w:val="009C1D74"/>
    <w:rsid w:val="009D306D"/>
    <w:rsid w:val="009D3BCC"/>
    <w:rsid w:val="009D5904"/>
    <w:rsid w:val="009E0A75"/>
    <w:rsid w:val="009E0DF3"/>
    <w:rsid w:val="009E5F21"/>
    <w:rsid w:val="00A0375E"/>
    <w:rsid w:val="00A04AD6"/>
    <w:rsid w:val="00A27E2B"/>
    <w:rsid w:val="00A3045E"/>
    <w:rsid w:val="00A56871"/>
    <w:rsid w:val="00A63DB1"/>
    <w:rsid w:val="00A8432B"/>
    <w:rsid w:val="00AA2F2A"/>
    <w:rsid w:val="00AA6146"/>
    <w:rsid w:val="00AB07A6"/>
    <w:rsid w:val="00AB0BBC"/>
    <w:rsid w:val="00AC4B72"/>
    <w:rsid w:val="00AE275D"/>
    <w:rsid w:val="00AE58EE"/>
    <w:rsid w:val="00AF1594"/>
    <w:rsid w:val="00AF1A27"/>
    <w:rsid w:val="00B06738"/>
    <w:rsid w:val="00B36377"/>
    <w:rsid w:val="00B8451A"/>
    <w:rsid w:val="00BA5237"/>
    <w:rsid w:val="00BB25FA"/>
    <w:rsid w:val="00BC4B47"/>
    <w:rsid w:val="00BD36E6"/>
    <w:rsid w:val="00BD56E0"/>
    <w:rsid w:val="00BE01AC"/>
    <w:rsid w:val="00BF097F"/>
    <w:rsid w:val="00C1295B"/>
    <w:rsid w:val="00C342C4"/>
    <w:rsid w:val="00C36502"/>
    <w:rsid w:val="00C47030"/>
    <w:rsid w:val="00C56A81"/>
    <w:rsid w:val="00C917A1"/>
    <w:rsid w:val="00CB1D2E"/>
    <w:rsid w:val="00CB29B2"/>
    <w:rsid w:val="00CF7704"/>
    <w:rsid w:val="00D110C8"/>
    <w:rsid w:val="00D12711"/>
    <w:rsid w:val="00D148A7"/>
    <w:rsid w:val="00D205FE"/>
    <w:rsid w:val="00D66E75"/>
    <w:rsid w:val="00D73975"/>
    <w:rsid w:val="00D82407"/>
    <w:rsid w:val="00D90A2C"/>
    <w:rsid w:val="00D91FBC"/>
    <w:rsid w:val="00D9523C"/>
    <w:rsid w:val="00DA4736"/>
    <w:rsid w:val="00DB56C9"/>
    <w:rsid w:val="00DC034A"/>
    <w:rsid w:val="00DC3D37"/>
    <w:rsid w:val="00DC3F3A"/>
    <w:rsid w:val="00DD532E"/>
    <w:rsid w:val="00DD5F2A"/>
    <w:rsid w:val="00DD6007"/>
    <w:rsid w:val="00DF75BE"/>
    <w:rsid w:val="00E0280E"/>
    <w:rsid w:val="00E06482"/>
    <w:rsid w:val="00E108C8"/>
    <w:rsid w:val="00E13D1A"/>
    <w:rsid w:val="00E22EE8"/>
    <w:rsid w:val="00E27646"/>
    <w:rsid w:val="00E324A1"/>
    <w:rsid w:val="00E46FB8"/>
    <w:rsid w:val="00E545EA"/>
    <w:rsid w:val="00E61DF7"/>
    <w:rsid w:val="00E81556"/>
    <w:rsid w:val="00E90C85"/>
    <w:rsid w:val="00E92DE2"/>
    <w:rsid w:val="00E93AFD"/>
    <w:rsid w:val="00E9424E"/>
    <w:rsid w:val="00EA0777"/>
    <w:rsid w:val="00EA5A32"/>
    <w:rsid w:val="00EC19EB"/>
    <w:rsid w:val="00ED7DD7"/>
    <w:rsid w:val="00ED7E8B"/>
    <w:rsid w:val="00EE4A5A"/>
    <w:rsid w:val="00EF1083"/>
    <w:rsid w:val="00EF5983"/>
    <w:rsid w:val="00F01909"/>
    <w:rsid w:val="00F01BAE"/>
    <w:rsid w:val="00F20A8A"/>
    <w:rsid w:val="00F229B7"/>
    <w:rsid w:val="00F25D0B"/>
    <w:rsid w:val="00F37CD9"/>
    <w:rsid w:val="00F41535"/>
    <w:rsid w:val="00F50487"/>
    <w:rsid w:val="00F634F0"/>
    <w:rsid w:val="00F861B2"/>
    <w:rsid w:val="00FB0944"/>
    <w:rsid w:val="00FC5AF2"/>
    <w:rsid w:val="00FC6141"/>
  </w:rsids>
  <m:mathPr>
    <m:mathFont m:val="Cambria Math"/>
    <m:brkBin m:val="before"/>
    <m:brkBinSub m:val="--"/>
    <m:smallFrac m:val="0"/>
    <m:dispDef/>
    <m:lMargin m:val="0"/>
    <m:rMargin m:val="0"/>
    <m:defJc m:val="centerGroup"/>
    <m:wrapIndent m:val="1440"/>
    <m:intLim m:val="subSup"/>
    <m:naryLim m:val="undOvr"/>
  </m:mathPr>
  <w:themeFontLang w:val="fr-CA"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14:docId w14:val="312A52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A" w:eastAsia="fr-FR" w:bidi="ar-SA"/>
      </w:rPr>
    </w:rPrDefault>
    <w:pPrDefault/>
  </w:docDefaults>
  <w:latentStyles w:defLockedState="0" w:defUIPriority="0" w:defSemiHidden="0" w:defUnhideWhenUsed="0" w:defQFormat="0" w:count="2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te Level 1" w:semiHidden="1" w:uiPriority="99"/>
    <w:lsdException w:name="Note Level 2" w:uiPriority="1" w:qFormat="1"/>
    <w:lsdException w:name="Note Level 3" w:uiPriority="60"/>
    <w:lsdException w:name="Note Level 4" w:uiPriority="61"/>
    <w:lsdException w:name="Note Level 5" w:uiPriority="62"/>
    <w:lsdException w:name="Note Level 6" w:uiPriority="63"/>
    <w:lsdException w:name="Note Level 7" w:uiPriority="64"/>
    <w:lsdException w:name="Note Level 8" w:uiPriority="65"/>
    <w:lsdException w:name="Note Level 9" w:uiPriority="66"/>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semiHidden="1"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semiHidden="1" w:uiPriority="37" w:unhideWhenUsed="1"/>
    <w:lsdException w:name="Colorful Shading Accent 6" w:semiHidden="1" w:uiPriority="39" w:unhideWhenUsed="1"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fr-FR"/>
    </w:rPr>
  </w:style>
  <w:style w:type="paragraph" w:styleId="Titre1">
    <w:name w:val="heading 1"/>
    <w:basedOn w:val="Normal"/>
    <w:next w:val="Normal"/>
    <w:qFormat/>
    <w:pPr>
      <w:keepNext/>
      <w:shd w:val="clear" w:color="auto" w:fill="E0E0E0"/>
      <w:outlineLvl w:val="0"/>
    </w:pPr>
    <w:rPr>
      <w:b/>
      <w:bCs/>
      <w:lang w:val="fr-CA"/>
    </w:rPr>
  </w:style>
  <w:style w:type="paragraph" w:styleId="Titre2">
    <w:name w:val="heading 2"/>
    <w:basedOn w:val="Normal"/>
    <w:next w:val="Normal"/>
    <w:qFormat/>
    <w:pPr>
      <w:keepNext/>
      <w:outlineLvl w:val="1"/>
    </w:pPr>
    <w:rPr>
      <w:b/>
      <w:bCs/>
      <w:sz w:val="20"/>
      <w:lang w:val="fr-CA"/>
    </w:rPr>
  </w:style>
  <w:style w:type="paragraph" w:styleId="Titre3">
    <w:name w:val="heading 3"/>
    <w:basedOn w:val="Normal"/>
    <w:next w:val="Normal"/>
    <w:qFormat/>
    <w:pPr>
      <w:keepNext/>
      <w:outlineLvl w:val="2"/>
    </w:pPr>
    <w:rPr>
      <w:i/>
      <w:iCs/>
      <w:sz w:val="20"/>
      <w:lang w:val="fr-CA"/>
    </w:rPr>
  </w:style>
  <w:style w:type="paragraph" w:styleId="Titre4">
    <w:name w:val="heading 4"/>
    <w:basedOn w:val="Normal"/>
    <w:next w:val="Normal"/>
    <w:qFormat/>
    <w:pPr>
      <w:keepNext/>
      <w:outlineLvl w:val="3"/>
    </w:pPr>
    <w:rPr>
      <w:sz w:val="20"/>
      <w:u w:val="single"/>
      <w:lang w:val="fr-CA"/>
    </w:rPr>
  </w:style>
  <w:style w:type="paragraph" w:styleId="Titre5">
    <w:name w:val="heading 5"/>
    <w:basedOn w:val="Normal"/>
    <w:next w:val="Normal"/>
    <w:qFormat/>
    <w:pPr>
      <w:keepNext/>
      <w:jc w:val="center"/>
      <w:outlineLvl w:val="4"/>
    </w:pPr>
    <w:rPr>
      <w:i/>
      <w:iCs/>
      <w:sz w:val="20"/>
      <w:lang w:val="fr-CA"/>
    </w:rPr>
  </w:style>
  <w:style w:type="paragraph" w:styleId="Titre6">
    <w:name w:val="heading 6"/>
    <w:basedOn w:val="Normal"/>
    <w:next w:val="Normal"/>
    <w:qFormat/>
    <w:pPr>
      <w:keepNext/>
      <w:ind w:left="705"/>
      <w:outlineLvl w:val="5"/>
    </w:pPr>
    <w:rPr>
      <w:sz w:val="20"/>
      <w:u w:val="single"/>
      <w:lang w:val="fr-CA"/>
    </w:rPr>
  </w:style>
  <w:style w:type="paragraph" w:styleId="Titre7">
    <w:name w:val="heading 7"/>
    <w:basedOn w:val="Normal"/>
    <w:next w:val="Normal"/>
    <w:qFormat/>
    <w:pPr>
      <w:keepNext/>
      <w:shd w:val="clear" w:color="auto" w:fill="E0E0E0"/>
      <w:jc w:val="center"/>
      <w:outlineLvl w:val="6"/>
    </w:pPr>
    <w:rPr>
      <w:b/>
      <w:bCs/>
      <w:lang w:val="fr-CA"/>
    </w:rPr>
  </w:style>
  <w:style w:type="paragraph" w:styleId="Titre8">
    <w:name w:val="heading 8"/>
    <w:basedOn w:val="Normal"/>
    <w:next w:val="Normal"/>
    <w:qFormat/>
    <w:pPr>
      <w:keepNext/>
      <w:shd w:val="clear" w:color="auto" w:fill="E0E0E0"/>
      <w:outlineLvl w:val="7"/>
    </w:pPr>
    <w:rPr>
      <w:b/>
      <w:bCs/>
      <w:sz w:val="20"/>
      <w:lang w:val="fr-CA"/>
    </w:rPr>
  </w:style>
  <w:style w:type="paragraph" w:styleId="Titre9">
    <w:name w:val="heading 9"/>
    <w:basedOn w:val="Normal"/>
    <w:next w:val="Normal"/>
    <w:qFormat/>
    <w:pPr>
      <w:keepNext/>
      <w:shd w:val="clear" w:color="auto" w:fill="E0E0E0"/>
      <w:ind w:left="1410" w:hanging="1410"/>
      <w:jc w:val="center"/>
      <w:outlineLvl w:val="8"/>
    </w:pPr>
    <w:rPr>
      <w:b/>
      <w:bCs/>
      <w:sz w:val="28"/>
      <w:lang w:val="fr-CA"/>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itre">
    <w:name w:val="Title"/>
    <w:basedOn w:val="Normal"/>
    <w:qFormat/>
    <w:pPr>
      <w:shd w:val="clear" w:color="auto" w:fill="E0E0E0"/>
      <w:jc w:val="center"/>
    </w:pPr>
    <w:rPr>
      <w:b/>
      <w:bCs/>
      <w:sz w:val="28"/>
      <w:lang w:val="fr-CA"/>
    </w:rPr>
  </w:style>
  <w:style w:type="paragraph" w:styleId="Sous-titre">
    <w:name w:val="Subtitle"/>
    <w:basedOn w:val="Normal"/>
    <w:qFormat/>
    <w:pPr>
      <w:shd w:val="clear" w:color="auto" w:fill="E0E0E0"/>
    </w:pPr>
    <w:rPr>
      <w:b/>
      <w:bCs/>
      <w:lang w:val="fr-CA"/>
    </w:rPr>
  </w:style>
  <w:style w:type="paragraph" w:styleId="Retraitcorpsdetexte">
    <w:name w:val="Body Text Indent"/>
    <w:basedOn w:val="Normal"/>
    <w:pPr>
      <w:ind w:left="720"/>
    </w:pPr>
    <w:rPr>
      <w:sz w:val="20"/>
      <w:lang w:val="fr-CA"/>
    </w:rPr>
  </w:style>
  <w:style w:type="paragraph" w:styleId="Retraitcorpsdetexte2">
    <w:name w:val="Body Text Indent 2"/>
    <w:basedOn w:val="Normal"/>
    <w:pPr>
      <w:ind w:left="708"/>
    </w:pPr>
    <w:rPr>
      <w:sz w:val="20"/>
      <w:lang w:val="fr-CA"/>
    </w:rPr>
  </w:style>
  <w:style w:type="paragraph" w:styleId="Retraitcorpsdetexte3">
    <w:name w:val="Body Text Indent 3"/>
    <w:basedOn w:val="Normal"/>
    <w:pPr>
      <w:ind w:left="3540" w:hanging="1410"/>
    </w:pPr>
    <w:rPr>
      <w:sz w:val="20"/>
      <w:lang w:val="fr-CA"/>
    </w:rPr>
  </w:style>
  <w:style w:type="paragraph" w:styleId="Corpsdetexte">
    <w:name w:val="Body Text"/>
    <w:basedOn w:val="Normal"/>
    <w:rPr>
      <w:i/>
      <w:iCs/>
      <w:sz w:val="20"/>
      <w:lang w:val="fr-CA"/>
    </w:rPr>
  </w:style>
  <w:style w:type="paragraph" w:styleId="Corpsdetexte2">
    <w:name w:val="Body Text 2"/>
    <w:basedOn w:val="Normal"/>
    <w:rPr>
      <w:sz w:val="20"/>
      <w:lang w:val="fr-CA"/>
    </w:rPr>
  </w:style>
  <w:style w:type="paragraph" w:styleId="En-tte">
    <w:name w:val="header"/>
    <w:basedOn w:val="Normal"/>
    <w:link w:val="En-tteCar"/>
    <w:rsid w:val="003C55C2"/>
    <w:pPr>
      <w:tabs>
        <w:tab w:val="center" w:pos="4536"/>
        <w:tab w:val="right" w:pos="9072"/>
      </w:tabs>
    </w:pPr>
  </w:style>
  <w:style w:type="character" w:customStyle="1" w:styleId="En-tteCar">
    <w:name w:val="En-tête Car"/>
    <w:link w:val="En-tte"/>
    <w:rsid w:val="003C55C2"/>
    <w:rPr>
      <w:sz w:val="24"/>
      <w:szCs w:val="24"/>
    </w:rPr>
  </w:style>
  <w:style w:type="paragraph" w:styleId="Pieddepage">
    <w:name w:val="footer"/>
    <w:basedOn w:val="Normal"/>
    <w:link w:val="PieddepageCar"/>
    <w:rsid w:val="003C55C2"/>
    <w:pPr>
      <w:tabs>
        <w:tab w:val="center" w:pos="4536"/>
        <w:tab w:val="right" w:pos="9072"/>
      </w:tabs>
    </w:pPr>
  </w:style>
  <w:style w:type="character" w:customStyle="1" w:styleId="PieddepageCar">
    <w:name w:val="Pied de page Car"/>
    <w:link w:val="Pieddepage"/>
    <w:rsid w:val="003C55C2"/>
    <w:rPr>
      <w:sz w:val="24"/>
      <w:szCs w:val="24"/>
    </w:rPr>
  </w:style>
  <w:style w:type="character" w:styleId="Accentuation">
    <w:name w:val="Emphasis"/>
    <w:qFormat/>
    <w:rsid w:val="00AF1594"/>
    <w:rPr>
      <w:i/>
      <w:iC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fr-CA" w:eastAsia="fr-FR" w:bidi="ar-SA"/>
      </w:rPr>
    </w:rPrDefault>
    <w:pPrDefault/>
  </w:docDefaults>
  <w:latentStyles w:defLockedState="0" w:defUIPriority="0" w:defSemiHidden="0" w:defUnhideWhenUsed="0" w:defQFormat="0" w:count="2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te Level 1" w:semiHidden="1" w:uiPriority="99"/>
    <w:lsdException w:name="Note Level 2" w:uiPriority="1" w:qFormat="1"/>
    <w:lsdException w:name="Note Level 3" w:uiPriority="60"/>
    <w:lsdException w:name="Note Level 4" w:uiPriority="61"/>
    <w:lsdException w:name="Note Level 5" w:uiPriority="62"/>
    <w:lsdException w:name="Note Level 6" w:uiPriority="63"/>
    <w:lsdException w:name="Note Level 7" w:uiPriority="64"/>
    <w:lsdException w:name="Note Level 8" w:uiPriority="65"/>
    <w:lsdException w:name="Note Level 9" w:uiPriority="66"/>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semiHidden="1"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semiHidden="1" w:uiPriority="37" w:unhideWhenUsed="1"/>
    <w:lsdException w:name="Colorful Shading Accent 6" w:semiHidden="1" w:uiPriority="39" w:unhideWhenUsed="1"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fr-FR"/>
    </w:rPr>
  </w:style>
  <w:style w:type="paragraph" w:styleId="Titre1">
    <w:name w:val="heading 1"/>
    <w:basedOn w:val="Normal"/>
    <w:next w:val="Normal"/>
    <w:qFormat/>
    <w:pPr>
      <w:keepNext/>
      <w:shd w:val="clear" w:color="auto" w:fill="E0E0E0"/>
      <w:outlineLvl w:val="0"/>
    </w:pPr>
    <w:rPr>
      <w:b/>
      <w:bCs/>
      <w:lang w:val="fr-CA"/>
    </w:rPr>
  </w:style>
  <w:style w:type="paragraph" w:styleId="Titre2">
    <w:name w:val="heading 2"/>
    <w:basedOn w:val="Normal"/>
    <w:next w:val="Normal"/>
    <w:qFormat/>
    <w:pPr>
      <w:keepNext/>
      <w:outlineLvl w:val="1"/>
    </w:pPr>
    <w:rPr>
      <w:b/>
      <w:bCs/>
      <w:sz w:val="20"/>
      <w:lang w:val="fr-CA"/>
    </w:rPr>
  </w:style>
  <w:style w:type="paragraph" w:styleId="Titre3">
    <w:name w:val="heading 3"/>
    <w:basedOn w:val="Normal"/>
    <w:next w:val="Normal"/>
    <w:qFormat/>
    <w:pPr>
      <w:keepNext/>
      <w:outlineLvl w:val="2"/>
    </w:pPr>
    <w:rPr>
      <w:i/>
      <w:iCs/>
      <w:sz w:val="20"/>
      <w:lang w:val="fr-CA"/>
    </w:rPr>
  </w:style>
  <w:style w:type="paragraph" w:styleId="Titre4">
    <w:name w:val="heading 4"/>
    <w:basedOn w:val="Normal"/>
    <w:next w:val="Normal"/>
    <w:qFormat/>
    <w:pPr>
      <w:keepNext/>
      <w:outlineLvl w:val="3"/>
    </w:pPr>
    <w:rPr>
      <w:sz w:val="20"/>
      <w:u w:val="single"/>
      <w:lang w:val="fr-CA"/>
    </w:rPr>
  </w:style>
  <w:style w:type="paragraph" w:styleId="Titre5">
    <w:name w:val="heading 5"/>
    <w:basedOn w:val="Normal"/>
    <w:next w:val="Normal"/>
    <w:qFormat/>
    <w:pPr>
      <w:keepNext/>
      <w:jc w:val="center"/>
      <w:outlineLvl w:val="4"/>
    </w:pPr>
    <w:rPr>
      <w:i/>
      <w:iCs/>
      <w:sz w:val="20"/>
      <w:lang w:val="fr-CA"/>
    </w:rPr>
  </w:style>
  <w:style w:type="paragraph" w:styleId="Titre6">
    <w:name w:val="heading 6"/>
    <w:basedOn w:val="Normal"/>
    <w:next w:val="Normal"/>
    <w:qFormat/>
    <w:pPr>
      <w:keepNext/>
      <w:ind w:left="705"/>
      <w:outlineLvl w:val="5"/>
    </w:pPr>
    <w:rPr>
      <w:sz w:val="20"/>
      <w:u w:val="single"/>
      <w:lang w:val="fr-CA"/>
    </w:rPr>
  </w:style>
  <w:style w:type="paragraph" w:styleId="Titre7">
    <w:name w:val="heading 7"/>
    <w:basedOn w:val="Normal"/>
    <w:next w:val="Normal"/>
    <w:qFormat/>
    <w:pPr>
      <w:keepNext/>
      <w:shd w:val="clear" w:color="auto" w:fill="E0E0E0"/>
      <w:jc w:val="center"/>
      <w:outlineLvl w:val="6"/>
    </w:pPr>
    <w:rPr>
      <w:b/>
      <w:bCs/>
      <w:lang w:val="fr-CA"/>
    </w:rPr>
  </w:style>
  <w:style w:type="paragraph" w:styleId="Titre8">
    <w:name w:val="heading 8"/>
    <w:basedOn w:val="Normal"/>
    <w:next w:val="Normal"/>
    <w:qFormat/>
    <w:pPr>
      <w:keepNext/>
      <w:shd w:val="clear" w:color="auto" w:fill="E0E0E0"/>
      <w:outlineLvl w:val="7"/>
    </w:pPr>
    <w:rPr>
      <w:b/>
      <w:bCs/>
      <w:sz w:val="20"/>
      <w:lang w:val="fr-CA"/>
    </w:rPr>
  </w:style>
  <w:style w:type="paragraph" w:styleId="Titre9">
    <w:name w:val="heading 9"/>
    <w:basedOn w:val="Normal"/>
    <w:next w:val="Normal"/>
    <w:qFormat/>
    <w:pPr>
      <w:keepNext/>
      <w:shd w:val="clear" w:color="auto" w:fill="E0E0E0"/>
      <w:ind w:left="1410" w:hanging="1410"/>
      <w:jc w:val="center"/>
      <w:outlineLvl w:val="8"/>
    </w:pPr>
    <w:rPr>
      <w:b/>
      <w:bCs/>
      <w:sz w:val="28"/>
      <w:lang w:val="fr-CA"/>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itre">
    <w:name w:val="Title"/>
    <w:basedOn w:val="Normal"/>
    <w:qFormat/>
    <w:pPr>
      <w:shd w:val="clear" w:color="auto" w:fill="E0E0E0"/>
      <w:jc w:val="center"/>
    </w:pPr>
    <w:rPr>
      <w:b/>
      <w:bCs/>
      <w:sz w:val="28"/>
      <w:lang w:val="fr-CA"/>
    </w:rPr>
  </w:style>
  <w:style w:type="paragraph" w:styleId="Sous-titre">
    <w:name w:val="Subtitle"/>
    <w:basedOn w:val="Normal"/>
    <w:qFormat/>
    <w:pPr>
      <w:shd w:val="clear" w:color="auto" w:fill="E0E0E0"/>
    </w:pPr>
    <w:rPr>
      <w:b/>
      <w:bCs/>
      <w:lang w:val="fr-CA"/>
    </w:rPr>
  </w:style>
  <w:style w:type="paragraph" w:styleId="Retraitcorpsdetexte">
    <w:name w:val="Body Text Indent"/>
    <w:basedOn w:val="Normal"/>
    <w:pPr>
      <w:ind w:left="720"/>
    </w:pPr>
    <w:rPr>
      <w:sz w:val="20"/>
      <w:lang w:val="fr-CA"/>
    </w:rPr>
  </w:style>
  <w:style w:type="paragraph" w:styleId="Retraitcorpsdetexte2">
    <w:name w:val="Body Text Indent 2"/>
    <w:basedOn w:val="Normal"/>
    <w:pPr>
      <w:ind w:left="708"/>
    </w:pPr>
    <w:rPr>
      <w:sz w:val="20"/>
      <w:lang w:val="fr-CA"/>
    </w:rPr>
  </w:style>
  <w:style w:type="paragraph" w:styleId="Retraitcorpsdetexte3">
    <w:name w:val="Body Text Indent 3"/>
    <w:basedOn w:val="Normal"/>
    <w:pPr>
      <w:ind w:left="3540" w:hanging="1410"/>
    </w:pPr>
    <w:rPr>
      <w:sz w:val="20"/>
      <w:lang w:val="fr-CA"/>
    </w:rPr>
  </w:style>
  <w:style w:type="paragraph" w:styleId="Corpsdetexte">
    <w:name w:val="Body Text"/>
    <w:basedOn w:val="Normal"/>
    <w:rPr>
      <w:i/>
      <w:iCs/>
      <w:sz w:val="20"/>
      <w:lang w:val="fr-CA"/>
    </w:rPr>
  </w:style>
  <w:style w:type="paragraph" w:styleId="Corpsdetexte2">
    <w:name w:val="Body Text 2"/>
    <w:basedOn w:val="Normal"/>
    <w:rPr>
      <w:sz w:val="20"/>
      <w:lang w:val="fr-CA"/>
    </w:rPr>
  </w:style>
  <w:style w:type="paragraph" w:styleId="En-tte">
    <w:name w:val="header"/>
    <w:basedOn w:val="Normal"/>
    <w:link w:val="En-tteCar"/>
    <w:rsid w:val="003C55C2"/>
    <w:pPr>
      <w:tabs>
        <w:tab w:val="center" w:pos="4536"/>
        <w:tab w:val="right" w:pos="9072"/>
      </w:tabs>
    </w:pPr>
  </w:style>
  <w:style w:type="character" w:customStyle="1" w:styleId="En-tteCar">
    <w:name w:val="En-tête Car"/>
    <w:link w:val="En-tte"/>
    <w:rsid w:val="003C55C2"/>
    <w:rPr>
      <w:sz w:val="24"/>
      <w:szCs w:val="24"/>
    </w:rPr>
  </w:style>
  <w:style w:type="paragraph" w:styleId="Pieddepage">
    <w:name w:val="footer"/>
    <w:basedOn w:val="Normal"/>
    <w:link w:val="PieddepageCar"/>
    <w:rsid w:val="003C55C2"/>
    <w:pPr>
      <w:tabs>
        <w:tab w:val="center" w:pos="4536"/>
        <w:tab w:val="right" w:pos="9072"/>
      </w:tabs>
    </w:pPr>
  </w:style>
  <w:style w:type="character" w:customStyle="1" w:styleId="PieddepageCar">
    <w:name w:val="Pied de page Car"/>
    <w:link w:val="Pieddepage"/>
    <w:rsid w:val="003C55C2"/>
    <w:rPr>
      <w:sz w:val="24"/>
      <w:szCs w:val="24"/>
    </w:rPr>
  </w:style>
  <w:style w:type="character" w:styleId="Accentuation">
    <w:name w:val="Emphasis"/>
    <w:qFormat/>
    <w:rsid w:val="00AF1594"/>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oNotSaveAsSingleFile/>
  <w:pixelsPerInch w:val="96"/>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Bureau">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ureau">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44</Pages>
  <Words>19202</Words>
  <Characters>105615</Characters>
  <Application>Microsoft Macintosh Word</Application>
  <DocSecurity>0</DocSecurity>
  <Lines>880</Lines>
  <Paragraphs>249</Paragraphs>
  <ScaleCrop>false</ScaleCrop>
  <HeadingPairs>
    <vt:vector size="2" baseType="variant">
      <vt:variant>
        <vt:lpstr>Titre</vt:lpstr>
      </vt:variant>
      <vt:variant>
        <vt:i4>1</vt:i4>
      </vt:variant>
    </vt:vector>
  </HeadingPairs>
  <TitlesOfParts>
    <vt:vector size="1" baseType="lpstr">
      <vt:lpstr>Biens</vt:lpstr>
    </vt:vector>
  </TitlesOfParts>
  <Company>Hewlett-Packard</Company>
  <LinksUpToDate>false</LinksUpToDate>
  <CharactersWithSpaces>124568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Biens</dc:title>
  <dc:subject/>
  <dc:creator>Jens Pierre Urban</dc:creator>
  <cp:keywords/>
  <dc:description/>
  <cp:lastModifiedBy>Laurence Boucher</cp:lastModifiedBy>
  <cp:revision>2</cp:revision>
  <cp:lastPrinted>2013-12-11T21:52:00Z</cp:lastPrinted>
  <dcterms:created xsi:type="dcterms:W3CDTF">2015-09-12T17:33:00Z</dcterms:created>
  <dcterms:modified xsi:type="dcterms:W3CDTF">2015-10-31T22:48:00Z</dcterms:modified>
</cp:coreProperties>
</file>