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763" w:rsidRPr="00C8450E" w:rsidRDefault="00496763" w:rsidP="00A34F7E">
      <w:pPr>
        <w:spacing w:after="0" w:line="240" w:lineRule="auto"/>
        <w:ind w:left="2880" w:firstLine="720"/>
        <w:outlineLvl w:val="0"/>
        <w:rPr>
          <w:rFonts w:ascii="Garamond" w:hAnsi="Garamond"/>
          <w:sz w:val="24"/>
          <w:szCs w:val="24"/>
        </w:rPr>
      </w:pPr>
      <w:r w:rsidRPr="00C8450E">
        <w:rPr>
          <w:rFonts w:ascii="Garamond" w:hAnsi="Garamond"/>
          <w:sz w:val="24"/>
          <w:szCs w:val="24"/>
        </w:rPr>
        <w:t>Concordia University</w:t>
      </w:r>
    </w:p>
    <w:p w:rsidR="00496763" w:rsidRPr="00C8450E" w:rsidRDefault="00496763" w:rsidP="00496763">
      <w:pPr>
        <w:spacing w:after="0" w:line="240" w:lineRule="auto"/>
        <w:jc w:val="center"/>
        <w:rPr>
          <w:rFonts w:ascii="Garamond" w:hAnsi="Garamond"/>
          <w:sz w:val="24"/>
          <w:szCs w:val="24"/>
        </w:rPr>
      </w:pPr>
      <w:r w:rsidRPr="00C8450E">
        <w:rPr>
          <w:rFonts w:ascii="Garamond" w:hAnsi="Garamond"/>
          <w:sz w:val="24"/>
          <w:szCs w:val="24"/>
        </w:rPr>
        <w:t>John Molson School of Business</w:t>
      </w:r>
    </w:p>
    <w:p w:rsidR="00496763" w:rsidRPr="00C8450E" w:rsidRDefault="00496763" w:rsidP="00496763">
      <w:pPr>
        <w:spacing w:after="0" w:line="240" w:lineRule="auto"/>
        <w:jc w:val="center"/>
        <w:rPr>
          <w:rFonts w:ascii="Garamond" w:hAnsi="Garamond"/>
          <w:sz w:val="24"/>
          <w:szCs w:val="24"/>
        </w:rPr>
      </w:pPr>
      <w:r w:rsidRPr="00C8450E">
        <w:rPr>
          <w:rFonts w:ascii="Garamond" w:hAnsi="Garamond"/>
          <w:sz w:val="24"/>
          <w:szCs w:val="24"/>
        </w:rPr>
        <w:t>FINA 385 – Theory of Finance I</w:t>
      </w:r>
    </w:p>
    <w:p w:rsidR="00496763" w:rsidRPr="00C8450E" w:rsidRDefault="00543E22" w:rsidP="00496763">
      <w:pPr>
        <w:spacing w:after="0" w:line="240" w:lineRule="auto"/>
        <w:jc w:val="center"/>
        <w:rPr>
          <w:rFonts w:ascii="Garamond" w:hAnsi="Garamond"/>
          <w:sz w:val="24"/>
          <w:szCs w:val="24"/>
        </w:rPr>
      </w:pPr>
      <w:r>
        <w:rPr>
          <w:rFonts w:ascii="Garamond" w:hAnsi="Garamond"/>
          <w:sz w:val="24"/>
          <w:szCs w:val="24"/>
        </w:rPr>
        <w:t>Fall</w:t>
      </w:r>
      <w:r w:rsidR="00496763" w:rsidRPr="00C8450E">
        <w:rPr>
          <w:rFonts w:ascii="Garamond" w:hAnsi="Garamond"/>
          <w:sz w:val="24"/>
          <w:szCs w:val="24"/>
        </w:rPr>
        <w:t xml:space="preserve"> 2016</w:t>
      </w:r>
    </w:p>
    <w:p w:rsidR="00496763" w:rsidRPr="00C8450E" w:rsidRDefault="00496763" w:rsidP="00496763">
      <w:pPr>
        <w:spacing w:after="0" w:line="240" w:lineRule="auto"/>
        <w:jc w:val="center"/>
        <w:rPr>
          <w:rFonts w:ascii="Garamond" w:hAnsi="Garamond"/>
          <w:b/>
          <w:i/>
          <w:sz w:val="24"/>
          <w:szCs w:val="24"/>
        </w:rPr>
      </w:pPr>
    </w:p>
    <w:p w:rsidR="00496763" w:rsidRPr="00C8450E" w:rsidRDefault="00A73994" w:rsidP="00496763">
      <w:pPr>
        <w:spacing w:after="0" w:line="240" w:lineRule="auto"/>
        <w:jc w:val="center"/>
        <w:outlineLvl w:val="0"/>
        <w:rPr>
          <w:rFonts w:ascii="Garamond" w:hAnsi="Garamond"/>
          <w:sz w:val="24"/>
          <w:szCs w:val="24"/>
        </w:rPr>
      </w:pPr>
      <w:r w:rsidRPr="00A73994">
        <w:rPr>
          <w:rFonts w:ascii="Garamond" w:hAnsi="Garamond"/>
          <w:b/>
          <w:i/>
          <w:position w:val="-10"/>
          <w:sz w:val="24"/>
          <w:szCs w:val="24"/>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6" o:title=""/>
          </v:shape>
          <o:OLEObject Type="Embed" ProgID="Equation.3" ShapeID="_x0000_i1025" DrawAspect="Content" ObjectID="_1538674206" r:id="rId7"/>
        </w:object>
      </w:r>
      <w:r w:rsidR="00496763" w:rsidRPr="00C8450E">
        <w:rPr>
          <w:rFonts w:ascii="Garamond" w:hAnsi="Garamond"/>
          <w:b/>
          <w:i/>
          <w:sz w:val="24"/>
          <w:szCs w:val="24"/>
        </w:rPr>
        <w:t>Midterm</w:t>
      </w:r>
    </w:p>
    <w:p w:rsidR="00496763" w:rsidRPr="00C8450E" w:rsidRDefault="00496763" w:rsidP="00496763">
      <w:pPr>
        <w:spacing w:after="0" w:line="240" w:lineRule="auto"/>
        <w:jc w:val="center"/>
        <w:rPr>
          <w:rFonts w:ascii="Garamond" w:hAnsi="Garamond"/>
          <w:sz w:val="24"/>
          <w:szCs w:val="24"/>
        </w:rPr>
      </w:pPr>
      <w:r w:rsidRPr="00C8450E">
        <w:rPr>
          <w:rFonts w:ascii="Garamond" w:hAnsi="Garamond"/>
          <w:sz w:val="24"/>
          <w:szCs w:val="24"/>
        </w:rPr>
        <w:t>(100 points)</w:t>
      </w:r>
    </w:p>
    <w:p w:rsidR="00871474" w:rsidRPr="00C8450E" w:rsidRDefault="00871474" w:rsidP="00496763">
      <w:pPr>
        <w:spacing w:after="0" w:line="240" w:lineRule="auto"/>
        <w:jc w:val="both"/>
        <w:rPr>
          <w:rFonts w:ascii="Garamond" w:hAnsi="Garamond" w:cs="Times New Roman"/>
          <w:sz w:val="24"/>
          <w:szCs w:val="24"/>
        </w:rPr>
      </w:pPr>
    </w:p>
    <w:p w:rsidR="00496763" w:rsidRPr="00C8450E" w:rsidRDefault="00496763" w:rsidP="00496763">
      <w:pPr>
        <w:spacing w:after="0" w:line="240" w:lineRule="auto"/>
        <w:jc w:val="both"/>
        <w:rPr>
          <w:rFonts w:ascii="Garamond" w:hAnsi="Garamond" w:cs="Times New Roman"/>
          <w:sz w:val="24"/>
          <w:szCs w:val="24"/>
        </w:rPr>
      </w:pPr>
      <w:r w:rsidRPr="00C8450E">
        <w:rPr>
          <w:rFonts w:ascii="Garamond" w:hAnsi="Garamond" w:cs="Times New Roman"/>
          <w:sz w:val="24"/>
          <w:szCs w:val="24"/>
        </w:rPr>
        <w:t xml:space="preserve">For problems, please show your work. Answers without formulas will </w:t>
      </w:r>
      <w:r w:rsidR="003C0D9F">
        <w:rPr>
          <w:rFonts w:ascii="Garamond" w:hAnsi="Garamond" w:cs="Times New Roman"/>
          <w:sz w:val="24"/>
          <w:szCs w:val="24"/>
        </w:rPr>
        <w:t xml:space="preserve">receive no credit; partial credit will be allocated. </w:t>
      </w:r>
      <w:r w:rsidR="00961036">
        <w:rPr>
          <w:rFonts w:ascii="Garamond" w:hAnsi="Garamond" w:cs="Times New Roman"/>
          <w:sz w:val="24"/>
          <w:szCs w:val="24"/>
        </w:rPr>
        <w:t xml:space="preserve"> </w:t>
      </w:r>
    </w:p>
    <w:p w:rsidR="00B66B05" w:rsidRPr="00C8450E" w:rsidRDefault="00B66B05">
      <w:pPr>
        <w:rPr>
          <w:rFonts w:ascii="Garamond" w:hAnsi="Garamond"/>
          <w:sz w:val="24"/>
          <w:szCs w:val="24"/>
        </w:rPr>
      </w:pPr>
    </w:p>
    <w:p w:rsidR="00B66B05" w:rsidRPr="00C8450E" w:rsidRDefault="00B66B05" w:rsidP="00496763">
      <w:pPr>
        <w:spacing w:after="0" w:line="240" w:lineRule="auto"/>
        <w:rPr>
          <w:rFonts w:ascii="Garamond" w:hAnsi="Garamond"/>
          <w:sz w:val="24"/>
          <w:szCs w:val="24"/>
        </w:rPr>
      </w:pPr>
      <w:r w:rsidRPr="001C076C">
        <w:rPr>
          <w:rFonts w:ascii="Garamond" w:hAnsi="Garamond"/>
          <w:b/>
          <w:sz w:val="24"/>
          <w:szCs w:val="24"/>
        </w:rPr>
        <w:t>Part A</w:t>
      </w:r>
      <w:r w:rsidRPr="00C8450E">
        <w:rPr>
          <w:rFonts w:ascii="Garamond" w:hAnsi="Garamond"/>
          <w:sz w:val="24"/>
          <w:szCs w:val="24"/>
        </w:rPr>
        <w:t>. Multiple choice questions</w:t>
      </w:r>
      <w:r w:rsidR="00F3204D">
        <w:rPr>
          <w:rFonts w:ascii="Garamond" w:hAnsi="Garamond"/>
          <w:sz w:val="24"/>
          <w:szCs w:val="24"/>
        </w:rPr>
        <w:t xml:space="preserve"> and short questions (</w:t>
      </w:r>
      <w:r w:rsidR="00E72CB6">
        <w:rPr>
          <w:rFonts w:ascii="Garamond" w:hAnsi="Garamond"/>
          <w:b/>
          <w:sz w:val="24"/>
          <w:szCs w:val="24"/>
        </w:rPr>
        <w:t>6</w:t>
      </w:r>
      <w:r w:rsidR="00440A70">
        <w:rPr>
          <w:rFonts w:ascii="Garamond" w:hAnsi="Garamond"/>
          <w:b/>
          <w:sz w:val="24"/>
          <w:szCs w:val="24"/>
        </w:rPr>
        <w:t>0</w:t>
      </w:r>
      <w:r w:rsidR="00F3204D" w:rsidRPr="00F3204D">
        <w:rPr>
          <w:rFonts w:ascii="Garamond" w:hAnsi="Garamond"/>
          <w:b/>
          <w:sz w:val="24"/>
          <w:szCs w:val="24"/>
        </w:rPr>
        <w:t xml:space="preserve"> points</w:t>
      </w:r>
      <w:r w:rsidR="00F3204D">
        <w:rPr>
          <w:rFonts w:ascii="Garamond" w:hAnsi="Garamond"/>
          <w:sz w:val="24"/>
          <w:szCs w:val="24"/>
        </w:rPr>
        <w:t>)</w:t>
      </w:r>
    </w:p>
    <w:p w:rsidR="00B66B05" w:rsidRPr="00C8450E" w:rsidRDefault="00B66B05" w:rsidP="00496763">
      <w:pPr>
        <w:spacing w:after="0" w:line="240" w:lineRule="auto"/>
        <w:rPr>
          <w:rFonts w:ascii="Garamond" w:hAnsi="Garamond"/>
          <w:sz w:val="24"/>
          <w:szCs w:val="24"/>
        </w:rPr>
      </w:pP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 xml:space="preserve">Q-1. </w:t>
      </w:r>
      <w:r w:rsidR="00F3204D" w:rsidRPr="00300438">
        <w:rPr>
          <w:rFonts w:ascii="Garamond" w:hAnsi="Garamond"/>
          <w:sz w:val="24"/>
          <w:szCs w:val="24"/>
        </w:rPr>
        <w:t>(</w:t>
      </w:r>
      <w:r w:rsidR="00440A70">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Pr="00C8450E">
        <w:rPr>
          <w:rFonts w:ascii="Garamond" w:hAnsi="Garamond"/>
          <w:sz w:val="24"/>
          <w:szCs w:val="24"/>
        </w:rPr>
        <w:t>The change from a straight to a kinked capital allocation line is a result of</w:t>
      </w:r>
      <w:r w:rsidR="00440A70">
        <w:rPr>
          <w:rFonts w:ascii="Garamond" w:hAnsi="Garamond"/>
          <w:sz w:val="24"/>
          <w:szCs w:val="24"/>
        </w:rPr>
        <w:t xml:space="preserve">: </w:t>
      </w: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A. borrowing rate exceeding lending rate</w:t>
      </w: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B. reward-to-volatility ratio increasing</w:t>
      </w: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C. an investor's risk tolerance decreasing</w:t>
      </w: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D. increase in the portfolio proportion of the risk-free asset</w:t>
      </w:r>
    </w:p>
    <w:p w:rsidR="00B66B05" w:rsidRPr="00C8450E" w:rsidRDefault="00B66B05" w:rsidP="00B66B05">
      <w:pPr>
        <w:spacing w:after="0" w:line="240" w:lineRule="auto"/>
        <w:rPr>
          <w:rFonts w:ascii="Garamond" w:hAnsi="Garamond"/>
          <w:sz w:val="24"/>
          <w:szCs w:val="24"/>
        </w:rPr>
      </w:pPr>
      <w:r w:rsidRPr="00C8450E">
        <w:rPr>
          <w:rFonts w:ascii="Garamond" w:hAnsi="Garamond"/>
          <w:sz w:val="24"/>
          <w:szCs w:val="24"/>
        </w:rPr>
        <w:t>Answer: A</w:t>
      </w:r>
    </w:p>
    <w:p w:rsidR="00B66B05" w:rsidRPr="00C8450E" w:rsidRDefault="00B66B05" w:rsidP="00A32311">
      <w:pPr>
        <w:spacing w:after="0" w:line="240" w:lineRule="auto"/>
        <w:rPr>
          <w:rFonts w:ascii="Garamond" w:hAnsi="Garamond"/>
          <w:sz w:val="24"/>
          <w:szCs w:val="24"/>
        </w:rPr>
      </w:pPr>
    </w:p>
    <w:p w:rsidR="00221554" w:rsidRPr="00C86091" w:rsidRDefault="00C8450E" w:rsidP="00221554">
      <w:pPr>
        <w:spacing w:after="0" w:line="240" w:lineRule="auto"/>
        <w:jc w:val="both"/>
        <w:rPr>
          <w:rFonts w:ascii="Garamond" w:hAnsi="Garamond"/>
          <w:sz w:val="24"/>
          <w:szCs w:val="24"/>
        </w:rPr>
      </w:pPr>
      <w:r w:rsidRPr="00C8450E">
        <w:rPr>
          <w:rFonts w:ascii="Garamond" w:hAnsi="Garamond"/>
          <w:sz w:val="24"/>
          <w:szCs w:val="24"/>
        </w:rPr>
        <w:t xml:space="preserve">Q-2. </w:t>
      </w:r>
      <w:r w:rsidR="00F3204D" w:rsidRPr="00300438">
        <w:rPr>
          <w:rFonts w:ascii="Garamond" w:hAnsi="Garamond"/>
          <w:sz w:val="24"/>
          <w:szCs w:val="24"/>
        </w:rPr>
        <w:t>(</w:t>
      </w:r>
      <w:r w:rsidR="00D86E09">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00221554" w:rsidRPr="00C86091">
        <w:rPr>
          <w:rFonts w:ascii="Garamond" w:hAnsi="Garamond"/>
          <w:sz w:val="24"/>
          <w:szCs w:val="24"/>
        </w:rPr>
        <w:t xml:space="preserve">Is a return distribution characterized by frequent small losses and a few large gains best described as having: </w:t>
      </w:r>
    </w:p>
    <w:p w:rsidR="00221554" w:rsidRPr="00C86091" w:rsidRDefault="00221554" w:rsidP="00221554">
      <w:pPr>
        <w:spacing w:after="0" w:line="240" w:lineRule="auto"/>
        <w:jc w:val="both"/>
        <w:rPr>
          <w:rFonts w:ascii="Garamond" w:hAnsi="Garamond"/>
          <w:sz w:val="24"/>
          <w:szCs w:val="24"/>
        </w:rPr>
      </w:pPr>
    </w:p>
    <w:p w:rsidR="00221554" w:rsidRPr="00C86091" w:rsidRDefault="00221554" w:rsidP="00221554">
      <w:pPr>
        <w:spacing w:after="0" w:line="240" w:lineRule="auto"/>
        <w:jc w:val="both"/>
        <w:rPr>
          <w:rFonts w:ascii="Garamond" w:hAnsi="Garamond"/>
          <w:sz w:val="24"/>
          <w:szCs w:val="24"/>
        </w:rPr>
      </w:pPr>
      <w:r w:rsidRPr="00C86091">
        <w:rPr>
          <w:rFonts w:ascii="Garamond" w:hAnsi="Garamond"/>
          <w:sz w:val="24"/>
          <w:szCs w:val="24"/>
        </w:rPr>
        <w:t xml:space="preserve">negative skew? </w:t>
      </w:r>
      <w:r w:rsidRPr="00C86091">
        <w:rPr>
          <w:rFonts w:ascii="Garamond" w:hAnsi="Garamond"/>
          <w:sz w:val="24"/>
          <w:szCs w:val="24"/>
        </w:rPr>
        <w:tab/>
      </w:r>
      <w:r w:rsidRPr="00C86091">
        <w:rPr>
          <w:rFonts w:ascii="Garamond" w:hAnsi="Garamond"/>
          <w:sz w:val="24"/>
          <w:szCs w:val="24"/>
        </w:rPr>
        <w:tab/>
        <w:t>a mean that is greater than the median?</w:t>
      </w:r>
    </w:p>
    <w:p w:rsidR="00221554" w:rsidRPr="00C86091" w:rsidRDefault="00221554" w:rsidP="00221554">
      <w:pPr>
        <w:spacing w:after="0" w:line="240" w:lineRule="auto"/>
        <w:jc w:val="both"/>
        <w:rPr>
          <w:rFonts w:ascii="Garamond" w:hAnsi="Garamond"/>
          <w:sz w:val="24"/>
          <w:szCs w:val="24"/>
        </w:rPr>
      </w:pPr>
    </w:p>
    <w:p w:rsidR="00221554" w:rsidRPr="00C86091" w:rsidRDefault="00221554" w:rsidP="00221554">
      <w:pPr>
        <w:spacing w:after="0" w:line="240" w:lineRule="auto"/>
        <w:jc w:val="both"/>
        <w:rPr>
          <w:rFonts w:ascii="Garamond" w:hAnsi="Garamond"/>
          <w:sz w:val="24"/>
          <w:szCs w:val="24"/>
        </w:rPr>
      </w:pPr>
      <w:r w:rsidRPr="00C86091">
        <w:rPr>
          <w:rFonts w:ascii="Garamond" w:hAnsi="Garamond"/>
          <w:sz w:val="24"/>
          <w:szCs w:val="24"/>
        </w:rPr>
        <w:t>A.</w:t>
      </w:r>
      <w:r w:rsidRPr="00C86091">
        <w:rPr>
          <w:rFonts w:ascii="Garamond" w:hAnsi="Garamond"/>
          <w:sz w:val="24"/>
          <w:szCs w:val="24"/>
        </w:rPr>
        <w:tab/>
        <w:t xml:space="preserve">      No</w:t>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proofErr w:type="spellStart"/>
      <w:r w:rsidRPr="00C86091">
        <w:rPr>
          <w:rFonts w:ascii="Garamond" w:hAnsi="Garamond"/>
          <w:sz w:val="24"/>
          <w:szCs w:val="24"/>
        </w:rPr>
        <w:t>No</w:t>
      </w:r>
      <w:proofErr w:type="spellEnd"/>
    </w:p>
    <w:p w:rsidR="00221554" w:rsidRPr="00C86091" w:rsidRDefault="00221554" w:rsidP="00221554">
      <w:pPr>
        <w:spacing w:after="0" w:line="240" w:lineRule="auto"/>
        <w:jc w:val="both"/>
        <w:rPr>
          <w:rFonts w:ascii="Garamond" w:hAnsi="Garamond"/>
          <w:sz w:val="24"/>
          <w:szCs w:val="24"/>
        </w:rPr>
      </w:pPr>
      <w:r w:rsidRPr="00C86091">
        <w:rPr>
          <w:rFonts w:ascii="Garamond" w:hAnsi="Garamond"/>
          <w:sz w:val="24"/>
          <w:szCs w:val="24"/>
        </w:rPr>
        <w:t>B.</w:t>
      </w:r>
      <w:r w:rsidRPr="00C86091">
        <w:rPr>
          <w:rFonts w:ascii="Garamond" w:hAnsi="Garamond"/>
          <w:sz w:val="24"/>
          <w:szCs w:val="24"/>
        </w:rPr>
        <w:tab/>
        <w:t xml:space="preserve">      No</w:t>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t>Yes</w:t>
      </w:r>
    </w:p>
    <w:p w:rsidR="00221554" w:rsidRPr="00C86091" w:rsidRDefault="00221554" w:rsidP="00221554">
      <w:pPr>
        <w:spacing w:after="0" w:line="240" w:lineRule="auto"/>
        <w:jc w:val="both"/>
        <w:rPr>
          <w:rFonts w:ascii="Garamond" w:hAnsi="Garamond"/>
          <w:sz w:val="24"/>
          <w:szCs w:val="24"/>
        </w:rPr>
      </w:pPr>
      <w:r w:rsidRPr="00C86091">
        <w:rPr>
          <w:rFonts w:ascii="Garamond" w:hAnsi="Garamond"/>
          <w:sz w:val="24"/>
          <w:szCs w:val="24"/>
        </w:rPr>
        <w:t>C.</w:t>
      </w:r>
      <w:r w:rsidRPr="00C86091">
        <w:rPr>
          <w:rFonts w:ascii="Garamond" w:hAnsi="Garamond"/>
          <w:sz w:val="24"/>
          <w:szCs w:val="24"/>
        </w:rPr>
        <w:tab/>
        <w:t xml:space="preserve">      Yes</w:t>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r>
      <w:r w:rsidRPr="00C86091">
        <w:rPr>
          <w:rFonts w:ascii="Garamond" w:hAnsi="Garamond"/>
          <w:sz w:val="24"/>
          <w:szCs w:val="24"/>
        </w:rPr>
        <w:tab/>
        <w:t>No</w:t>
      </w:r>
    </w:p>
    <w:p w:rsidR="00221554" w:rsidRDefault="00221554" w:rsidP="00A32311">
      <w:pPr>
        <w:spacing w:after="0" w:line="240" w:lineRule="auto"/>
        <w:rPr>
          <w:rFonts w:ascii="Garamond" w:hAnsi="Garamond"/>
          <w:sz w:val="24"/>
          <w:szCs w:val="24"/>
        </w:rPr>
      </w:pPr>
    </w:p>
    <w:p w:rsidR="000E7A5F" w:rsidRPr="00C8450E" w:rsidRDefault="00221554" w:rsidP="00A34F7E">
      <w:pPr>
        <w:spacing w:after="0" w:line="240" w:lineRule="auto"/>
        <w:jc w:val="both"/>
        <w:rPr>
          <w:rFonts w:ascii="Garamond" w:hAnsi="Garamond"/>
          <w:sz w:val="24"/>
          <w:szCs w:val="24"/>
        </w:rPr>
      </w:pPr>
      <w:r w:rsidRPr="00C86091">
        <w:rPr>
          <w:rFonts w:ascii="Garamond" w:hAnsi="Garamond"/>
          <w:sz w:val="24"/>
          <w:szCs w:val="24"/>
        </w:rPr>
        <w:t>Answer: B is correct. A distribution with frequent small losses and a few large gains has positive skew (long tail on the right side) and the m</w:t>
      </w:r>
      <w:r w:rsidR="00A34F7E">
        <w:rPr>
          <w:rFonts w:ascii="Garamond" w:hAnsi="Garamond"/>
          <w:sz w:val="24"/>
          <w:szCs w:val="24"/>
        </w:rPr>
        <w:t xml:space="preserve">ean is greater than the </w:t>
      </w:r>
      <w:proofErr w:type="gramStart"/>
      <w:r w:rsidR="00A34F7E">
        <w:rPr>
          <w:rFonts w:ascii="Garamond" w:hAnsi="Garamond"/>
          <w:sz w:val="24"/>
          <w:szCs w:val="24"/>
        </w:rPr>
        <w:t>median.</w:t>
      </w:r>
      <w:r w:rsidR="00B403F6" w:rsidRPr="00C8450E">
        <w:rPr>
          <w:rFonts w:ascii="Garamond" w:hAnsi="Garamond"/>
          <w:sz w:val="24"/>
          <w:szCs w:val="24"/>
        </w:rPr>
        <w:t>Q</w:t>
      </w:r>
      <w:proofErr w:type="gramEnd"/>
      <w:r w:rsidR="00B403F6" w:rsidRPr="00C8450E">
        <w:rPr>
          <w:rFonts w:ascii="Garamond" w:hAnsi="Garamond"/>
          <w:sz w:val="24"/>
          <w:szCs w:val="24"/>
        </w:rPr>
        <w:t>-</w:t>
      </w:r>
      <w:r w:rsidR="00B403F6">
        <w:rPr>
          <w:rFonts w:ascii="Garamond" w:hAnsi="Garamond"/>
          <w:sz w:val="24"/>
          <w:szCs w:val="24"/>
        </w:rPr>
        <w:t>3</w:t>
      </w:r>
      <w:r w:rsidR="00B403F6" w:rsidRPr="00C8450E">
        <w:rPr>
          <w:rFonts w:ascii="Garamond" w:hAnsi="Garamond"/>
          <w:sz w:val="24"/>
          <w:szCs w:val="24"/>
        </w:rPr>
        <w:t xml:space="preserve">. </w:t>
      </w:r>
      <w:r w:rsidR="00B403F6" w:rsidRPr="00300438">
        <w:rPr>
          <w:rFonts w:ascii="Garamond" w:hAnsi="Garamond"/>
          <w:sz w:val="24"/>
          <w:szCs w:val="24"/>
        </w:rPr>
        <w:t>(</w:t>
      </w:r>
      <w:r w:rsidR="00B403F6">
        <w:rPr>
          <w:rFonts w:ascii="Garamond" w:hAnsi="Garamond"/>
          <w:b/>
          <w:sz w:val="24"/>
          <w:szCs w:val="24"/>
        </w:rPr>
        <w:t>4</w:t>
      </w:r>
      <w:r w:rsidR="00B403F6" w:rsidRPr="001F2B20">
        <w:rPr>
          <w:rFonts w:ascii="Garamond" w:hAnsi="Garamond"/>
          <w:b/>
          <w:sz w:val="24"/>
          <w:szCs w:val="24"/>
        </w:rPr>
        <w:t xml:space="preserve"> points</w:t>
      </w:r>
      <w:r w:rsidR="00B403F6">
        <w:rPr>
          <w:rFonts w:ascii="Garamond" w:hAnsi="Garamond"/>
          <w:sz w:val="24"/>
          <w:szCs w:val="24"/>
        </w:rPr>
        <w:t xml:space="preserve">) </w:t>
      </w:r>
      <w:r w:rsidR="000E7A5F" w:rsidRPr="00C8450E">
        <w:rPr>
          <w:rFonts w:ascii="Garamond" w:hAnsi="Garamond"/>
          <w:sz w:val="24"/>
          <w:szCs w:val="24"/>
        </w:rPr>
        <w:t>In the con</w:t>
      </w:r>
      <w:r w:rsidR="00297AE3" w:rsidRPr="00C8450E">
        <w:rPr>
          <w:rFonts w:ascii="Garamond" w:hAnsi="Garamond"/>
          <w:sz w:val="24"/>
          <w:szCs w:val="24"/>
        </w:rPr>
        <w:t xml:space="preserve">text of capital market theory, </w:t>
      </w:r>
      <w:r w:rsidR="000E7A5F" w:rsidRPr="00C8450E">
        <w:rPr>
          <w:rFonts w:ascii="Garamond" w:hAnsi="Garamond"/>
          <w:sz w:val="24"/>
          <w:szCs w:val="24"/>
        </w:rPr>
        <w:t>unsystematic risk</w:t>
      </w:r>
      <w:r w:rsidR="00297AE3" w:rsidRPr="00C8450E">
        <w:rPr>
          <w:rFonts w:ascii="Garamond" w:hAnsi="Garamond"/>
          <w:sz w:val="24"/>
          <w:szCs w:val="24"/>
        </w:rPr>
        <w:t>:</w:t>
      </w:r>
    </w:p>
    <w:p w:rsidR="000E7A5F" w:rsidRPr="00C8450E" w:rsidRDefault="00297AE3" w:rsidP="00496763">
      <w:pPr>
        <w:spacing w:after="0" w:line="240" w:lineRule="auto"/>
        <w:rPr>
          <w:rFonts w:ascii="Garamond" w:hAnsi="Garamond"/>
          <w:sz w:val="24"/>
          <w:szCs w:val="24"/>
        </w:rPr>
      </w:pPr>
      <w:r w:rsidRPr="00C8450E">
        <w:rPr>
          <w:rFonts w:ascii="Garamond" w:hAnsi="Garamond"/>
          <w:sz w:val="24"/>
          <w:szCs w:val="24"/>
        </w:rPr>
        <w:t>A</w:t>
      </w:r>
      <w:r w:rsidR="000E7A5F" w:rsidRPr="00C8450E">
        <w:rPr>
          <w:rFonts w:ascii="Garamond" w:hAnsi="Garamond"/>
          <w:sz w:val="24"/>
          <w:szCs w:val="24"/>
        </w:rPr>
        <w:t>. is described as unique risk</w:t>
      </w:r>
    </w:p>
    <w:p w:rsidR="000E7A5F" w:rsidRPr="00C8450E" w:rsidRDefault="00297AE3" w:rsidP="00496763">
      <w:pPr>
        <w:spacing w:after="0" w:line="240" w:lineRule="auto"/>
        <w:rPr>
          <w:rFonts w:ascii="Garamond" w:hAnsi="Garamond"/>
          <w:sz w:val="24"/>
          <w:szCs w:val="24"/>
        </w:rPr>
      </w:pPr>
      <w:r w:rsidRPr="00C8450E">
        <w:rPr>
          <w:rFonts w:ascii="Garamond" w:hAnsi="Garamond"/>
          <w:sz w:val="24"/>
          <w:szCs w:val="24"/>
        </w:rPr>
        <w:t>B</w:t>
      </w:r>
      <w:r w:rsidR="000E7A5F" w:rsidRPr="00C8450E">
        <w:rPr>
          <w:rFonts w:ascii="Garamond" w:hAnsi="Garamond"/>
          <w:sz w:val="24"/>
          <w:szCs w:val="24"/>
        </w:rPr>
        <w:t>. refers to non-diversifiable risk</w:t>
      </w:r>
    </w:p>
    <w:p w:rsidR="000E7A5F" w:rsidRPr="00C8450E" w:rsidRDefault="00297AE3" w:rsidP="00496763">
      <w:pPr>
        <w:spacing w:after="0" w:line="240" w:lineRule="auto"/>
        <w:rPr>
          <w:rFonts w:ascii="Garamond" w:hAnsi="Garamond"/>
          <w:sz w:val="24"/>
          <w:szCs w:val="24"/>
        </w:rPr>
      </w:pPr>
      <w:r w:rsidRPr="00C8450E">
        <w:rPr>
          <w:rFonts w:ascii="Garamond" w:hAnsi="Garamond"/>
          <w:sz w:val="24"/>
          <w:szCs w:val="24"/>
        </w:rPr>
        <w:t>C</w:t>
      </w:r>
      <w:r w:rsidR="000E7A5F" w:rsidRPr="00C8450E">
        <w:rPr>
          <w:rFonts w:ascii="Garamond" w:hAnsi="Garamond"/>
          <w:sz w:val="24"/>
          <w:szCs w:val="24"/>
        </w:rPr>
        <w:t>. remains in the market portfolio</w:t>
      </w:r>
    </w:p>
    <w:p w:rsidR="005C2862" w:rsidRPr="00C8450E" w:rsidRDefault="00297AE3" w:rsidP="00496763">
      <w:pPr>
        <w:spacing w:after="0" w:line="240" w:lineRule="auto"/>
        <w:rPr>
          <w:rFonts w:ascii="Garamond" w:hAnsi="Garamond"/>
          <w:sz w:val="24"/>
          <w:szCs w:val="24"/>
        </w:rPr>
      </w:pPr>
      <w:r w:rsidRPr="00C8450E">
        <w:rPr>
          <w:rFonts w:ascii="Garamond" w:hAnsi="Garamond"/>
          <w:sz w:val="24"/>
          <w:szCs w:val="24"/>
        </w:rPr>
        <w:t>D</w:t>
      </w:r>
      <w:r w:rsidR="000E7A5F" w:rsidRPr="00C8450E">
        <w:rPr>
          <w:rFonts w:ascii="Garamond" w:hAnsi="Garamond"/>
          <w:sz w:val="24"/>
          <w:szCs w:val="24"/>
        </w:rPr>
        <w:t>. refers to the va</w:t>
      </w:r>
      <w:r w:rsidR="008F1F58">
        <w:rPr>
          <w:rFonts w:ascii="Garamond" w:hAnsi="Garamond"/>
          <w:sz w:val="24"/>
          <w:szCs w:val="24"/>
        </w:rPr>
        <w:t xml:space="preserve">riability in all risk assets </w:t>
      </w:r>
      <w:r w:rsidR="000E7A5F" w:rsidRPr="00C8450E">
        <w:rPr>
          <w:rFonts w:ascii="Garamond" w:hAnsi="Garamond"/>
          <w:sz w:val="24"/>
          <w:szCs w:val="24"/>
        </w:rPr>
        <w:t>caused by m</w:t>
      </w:r>
      <w:r w:rsidRPr="00C8450E">
        <w:rPr>
          <w:rFonts w:ascii="Garamond" w:hAnsi="Garamond"/>
          <w:sz w:val="24"/>
          <w:szCs w:val="24"/>
        </w:rPr>
        <w:t xml:space="preserve">acroeconomic factors and other </w:t>
      </w:r>
      <w:r w:rsidR="000E7A5F" w:rsidRPr="00C8450E">
        <w:rPr>
          <w:rFonts w:ascii="Garamond" w:hAnsi="Garamond"/>
          <w:sz w:val="24"/>
          <w:szCs w:val="24"/>
        </w:rPr>
        <w:t>aggregate market-related variables</w:t>
      </w:r>
      <w:r w:rsidR="008F1F58">
        <w:rPr>
          <w:rFonts w:ascii="Garamond" w:hAnsi="Garamond"/>
          <w:sz w:val="24"/>
          <w:szCs w:val="24"/>
        </w:rPr>
        <w:t xml:space="preserve"> </w:t>
      </w:r>
    </w:p>
    <w:p w:rsidR="000E7A5F" w:rsidRDefault="00040F0A" w:rsidP="00496763">
      <w:pPr>
        <w:spacing w:after="0" w:line="240" w:lineRule="auto"/>
        <w:rPr>
          <w:rFonts w:ascii="Garamond" w:hAnsi="Garamond"/>
          <w:sz w:val="24"/>
          <w:szCs w:val="24"/>
        </w:rPr>
      </w:pPr>
      <w:r>
        <w:rPr>
          <w:rFonts w:ascii="Garamond" w:hAnsi="Garamond"/>
          <w:sz w:val="24"/>
          <w:szCs w:val="24"/>
        </w:rPr>
        <w:t>Answer: A</w:t>
      </w:r>
    </w:p>
    <w:p w:rsidR="00040F0A" w:rsidRDefault="00040F0A" w:rsidP="00496763">
      <w:pPr>
        <w:spacing w:after="0" w:line="240" w:lineRule="auto"/>
        <w:rPr>
          <w:rFonts w:ascii="Garamond" w:hAnsi="Garamond"/>
          <w:sz w:val="24"/>
          <w:szCs w:val="24"/>
        </w:rPr>
      </w:pPr>
    </w:p>
    <w:p w:rsidR="00572395" w:rsidRPr="00572395" w:rsidRDefault="00040C55" w:rsidP="00572395">
      <w:pPr>
        <w:spacing w:after="0" w:line="240" w:lineRule="auto"/>
        <w:rPr>
          <w:rFonts w:ascii="Garamond" w:hAnsi="Garamond"/>
          <w:sz w:val="24"/>
          <w:szCs w:val="24"/>
        </w:rPr>
      </w:pPr>
      <w:r>
        <w:rPr>
          <w:rFonts w:ascii="Garamond" w:hAnsi="Garamond"/>
          <w:sz w:val="24"/>
          <w:szCs w:val="24"/>
        </w:rPr>
        <w:t xml:space="preserve">Q-4. </w:t>
      </w:r>
      <w:r w:rsidR="00F3204D" w:rsidRPr="00300438">
        <w:rPr>
          <w:rFonts w:ascii="Garamond" w:hAnsi="Garamond"/>
          <w:sz w:val="24"/>
          <w:szCs w:val="24"/>
        </w:rPr>
        <w:t>(</w:t>
      </w:r>
      <w:r w:rsidR="00D86E09">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00572395" w:rsidRPr="00572395">
        <w:rPr>
          <w:rFonts w:ascii="Garamond" w:hAnsi="Garamond"/>
          <w:sz w:val="24"/>
          <w:szCs w:val="24"/>
        </w:rPr>
        <w:t>If a market is efficient</w:t>
      </w:r>
      <w:r w:rsidR="00572395">
        <w:rPr>
          <w:rFonts w:ascii="Garamond" w:hAnsi="Garamond"/>
          <w:sz w:val="24"/>
          <w:szCs w:val="24"/>
        </w:rPr>
        <w:t xml:space="preserve"> in semi-strong form</w:t>
      </w:r>
      <w:r w:rsidR="00572395" w:rsidRPr="00572395">
        <w:rPr>
          <w:rFonts w:ascii="Garamond" w:hAnsi="Garamond"/>
          <w:sz w:val="24"/>
          <w:szCs w:val="24"/>
        </w:rPr>
        <w:t>, the</w:t>
      </w:r>
      <w:r w:rsidR="00572395">
        <w:rPr>
          <w:rFonts w:ascii="Garamond" w:hAnsi="Garamond"/>
          <w:sz w:val="24"/>
          <w:szCs w:val="24"/>
        </w:rPr>
        <w:t>n</w:t>
      </w:r>
      <w:r w:rsidR="00572395" w:rsidRPr="00572395">
        <w:rPr>
          <w:rFonts w:ascii="Garamond" w:hAnsi="Garamond"/>
          <w:sz w:val="24"/>
          <w:szCs w:val="24"/>
        </w:rPr>
        <w:t xml:space="preserve"> risk-adjusted returns of a passively managed portfolio relative to an actively managed portfolio are most likely: </w:t>
      </w:r>
    </w:p>
    <w:p w:rsidR="00572395" w:rsidRPr="00572395" w:rsidRDefault="00572395" w:rsidP="00572395">
      <w:pPr>
        <w:spacing w:after="0" w:line="240" w:lineRule="auto"/>
        <w:rPr>
          <w:rFonts w:ascii="Garamond" w:hAnsi="Garamond"/>
          <w:sz w:val="24"/>
          <w:szCs w:val="24"/>
        </w:rPr>
      </w:pPr>
      <w:r w:rsidRPr="00572395">
        <w:rPr>
          <w:rFonts w:ascii="Garamond" w:hAnsi="Garamond"/>
          <w:sz w:val="24"/>
          <w:szCs w:val="24"/>
        </w:rPr>
        <w:t>A.</w:t>
      </w:r>
      <w:r>
        <w:rPr>
          <w:rFonts w:ascii="Garamond" w:hAnsi="Garamond"/>
          <w:sz w:val="24"/>
          <w:szCs w:val="24"/>
        </w:rPr>
        <w:t xml:space="preserve"> lower</w:t>
      </w:r>
    </w:p>
    <w:p w:rsidR="00572395" w:rsidRPr="00572395" w:rsidRDefault="00572395" w:rsidP="00572395">
      <w:pPr>
        <w:spacing w:after="0" w:line="240" w:lineRule="auto"/>
        <w:rPr>
          <w:rFonts w:ascii="Garamond" w:hAnsi="Garamond"/>
          <w:sz w:val="24"/>
          <w:szCs w:val="24"/>
        </w:rPr>
      </w:pPr>
      <w:r>
        <w:rPr>
          <w:rFonts w:ascii="Garamond" w:hAnsi="Garamond"/>
          <w:sz w:val="24"/>
          <w:szCs w:val="24"/>
        </w:rPr>
        <w:t>B</w:t>
      </w:r>
      <w:r w:rsidRPr="00572395">
        <w:rPr>
          <w:rFonts w:ascii="Garamond" w:hAnsi="Garamond"/>
          <w:sz w:val="24"/>
          <w:szCs w:val="24"/>
        </w:rPr>
        <w:t>.</w:t>
      </w:r>
      <w:r>
        <w:rPr>
          <w:rFonts w:ascii="Garamond" w:hAnsi="Garamond"/>
          <w:sz w:val="24"/>
          <w:szCs w:val="24"/>
        </w:rPr>
        <w:t xml:space="preserve"> the same</w:t>
      </w:r>
    </w:p>
    <w:p w:rsidR="00572395" w:rsidRPr="00572395" w:rsidRDefault="00572395" w:rsidP="00572395">
      <w:pPr>
        <w:spacing w:after="0" w:line="240" w:lineRule="auto"/>
        <w:rPr>
          <w:rFonts w:ascii="Garamond" w:hAnsi="Garamond"/>
          <w:sz w:val="24"/>
          <w:szCs w:val="24"/>
        </w:rPr>
      </w:pPr>
      <w:r>
        <w:rPr>
          <w:rFonts w:ascii="Garamond" w:hAnsi="Garamond"/>
          <w:sz w:val="24"/>
          <w:szCs w:val="24"/>
        </w:rPr>
        <w:t>C</w:t>
      </w:r>
      <w:r w:rsidRPr="00572395">
        <w:rPr>
          <w:rFonts w:ascii="Garamond" w:hAnsi="Garamond"/>
          <w:sz w:val="24"/>
          <w:szCs w:val="24"/>
        </w:rPr>
        <w:t>.</w:t>
      </w:r>
      <w:r>
        <w:rPr>
          <w:rFonts w:ascii="Garamond" w:hAnsi="Garamond"/>
          <w:sz w:val="24"/>
          <w:szCs w:val="24"/>
        </w:rPr>
        <w:t xml:space="preserve"> higher</w:t>
      </w:r>
    </w:p>
    <w:p w:rsidR="00572395" w:rsidRDefault="00572395" w:rsidP="00572395">
      <w:pPr>
        <w:spacing w:after="0" w:line="240" w:lineRule="auto"/>
        <w:rPr>
          <w:rFonts w:ascii="Garamond" w:hAnsi="Garamond"/>
          <w:sz w:val="24"/>
          <w:szCs w:val="24"/>
        </w:rPr>
      </w:pPr>
      <w:r>
        <w:rPr>
          <w:rFonts w:ascii="Garamond" w:hAnsi="Garamond"/>
          <w:sz w:val="24"/>
          <w:szCs w:val="24"/>
        </w:rPr>
        <w:t xml:space="preserve">D. additional information is required </w:t>
      </w:r>
    </w:p>
    <w:p w:rsidR="00572395" w:rsidRPr="00572395" w:rsidRDefault="00572395" w:rsidP="00572395">
      <w:pPr>
        <w:spacing w:after="0" w:line="240" w:lineRule="auto"/>
        <w:rPr>
          <w:rFonts w:ascii="Garamond" w:hAnsi="Garamond"/>
          <w:sz w:val="24"/>
          <w:szCs w:val="24"/>
        </w:rPr>
      </w:pPr>
      <w:r>
        <w:rPr>
          <w:rFonts w:ascii="Garamond" w:hAnsi="Garamond"/>
          <w:sz w:val="24"/>
          <w:szCs w:val="24"/>
        </w:rPr>
        <w:t xml:space="preserve">Answer: C. </w:t>
      </w:r>
      <w:r w:rsidRPr="00572395">
        <w:rPr>
          <w:rFonts w:ascii="Garamond" w:hAnsi="Garamond"/>
          <w:sz w:val="24"/>
          <w:szCs w:val="24"/>
        </w:rPr>
        <w:t xml:space="preserve">In a semi-strong-form efficient market, passive portfolio strategies should outperform active portfolio strategies on a risk-adjusted basis. </w:t>
      </w:r>
    </w:p>
    <w:p w:rsidR="00A07FD9" w:rsidRPr="00A07FD9" w:rsidRDefault="001C076C" w:rsidP="00A07FD9">
      <w:pPr>
        <w:spacing w:after="0" w:line="240" w:lineRule="auto"/>
        <w:rPr>
          <w:rFonts w:ascii="Garamond" w:hAnsi="Garamond"/>
          <w:sz w:val="24"/>
          <w:szCs w:val="24"/>
        </w:rPr>
      </w:pPr>
      <w:r>
        <w:rPr>
          <w:rFonts w:ascii="Garamond" w:hAnsi="Garamond"/>
          <w:sz w:val="24"/>
          <w:szCs w:val="24"/>
        </w:rPr>
        <w:lastRenderedPageBreak/>
        <w:t>Q-</w:t>
      </w:r>
      <w:r w:rsidR="00B856E7">
        <w:rPr>
          <w:rFonts w:ascii="Garamond" w:hAnsi="Garamond"/>
          <w:sz w:val="24"/>
          <w:szCs w:val="24"/>
        </w:rPr>
        <w:t>5</w:t>
      </w:r>
      <w:r>
        <w:rPr>
          <w:rFonts w:ascii="Garamond" w:hAnsi="Garamond"/>
          <w:sz w:val="24"/>
          <w:szCs w:val="24"/>
        </w:rPr>
        <w:t xml:space="preserve">. </w:t>
      </w:r>
      <w:r w:rsidR="00F3204D" w:rsidRPr="00300438">
        <w:rPr>
          <w:rFonts w:ascii="Garamond" w:hAnsi="Garamond"/>
          <w:sz w:val="24"/>
          <w:szCs w:val="24"/>
        </w:rPr>
        <w:t>(</w:t>
      </w:r>
      <w:r w:rsidR="00D86E09">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00A07FD9" w:rsidRPr="00A07FD9">
        <w:rPr>
          <w:rFonts w:ascii="Garamond" w:hAnsi="Garamond"/>
          <w:sz w:val="24"/>
          <w:szCs w:val="24"/>
        </w:rPr>
        <w:t>Which one of the following portfolios cannot lie on the efficient frontier as described by</w:t>
      </w:r>
      <w:r w:rsidR="00F3204D">
        <w:rPr>
          <w:rFonts w:ascii="Garamond" w:hAnsi="Garamond"/>
          <w:sz w:val="24"/>
          <w:szCs w:val="24"/>
        </w:rPr>
        <w:t xml:space="preserve"> </w:t>
      </w:r>
      <w:r w:rsidR="00A07FD9" w:rsidRPr="00A07FD9">
        <w:rPr>
          <w:rFonts w:ascii="Garamond" w:hAnsi="Garamond"/>
          <w:sz w:val="24"/>
          <w:szCs w:val="24"/>
        </w:rPr>
        <w:t>Markowitz?</w:t>
      </w:r>
    </w:p>
    <w:p w:rsidR="00A07FD9" w:rsidRPr="00A07FD9" w:rsidRDefault="00F27D4E" w:rsidP="00F27D4E">
      <w:pPr>
        <w:spacing w:after="0" w:line="240" w:lineRule="auto"/>
        <w:ind w:firstLine="720"/>
        <w:rPr>
          <w:rFonts w:ascii="Garamond" w:hAnsi="Garamond"/>
          <w:sz w:val="24"/>
          <w:szCs w:val="24"/>
        </w:rPr>
      </w:pPr>
      <w:r>
        <w:rPr>
          <w:rFonts w:ascii="Garamond" w:hAnsi="Garamond"/>
          <w:sz w:val="24"/>
          <w:szCs w:val="24"/>
        </w:rPr>
        <w:t>p</w:t>
      </w:r>
      <w:r w:rsidR="00A07FD9" w:rsidRPr="00A07FD9">
        <w:rPr>
          <w:rFonts w:ascii="Garamond" w:hAnsi="Garamond"/>
          <w:sz w:val="24"/>
          <w:szCs w:val="24"/>
        </w:rPr>
        <w:t xml:space="preserve">ortfolio </w:t>
      </w:r>
      <w:r>
        <w:rPr>
          <w:rFonts w:ascii="Garamond" w:hAnsi="Garamond"/>
          <w:sz w:val="24"/>
          <w:szCs w:val="24"/>
        </w:rPr>
        <w:tab/>
        <w:t>e</w:t>
      </w:r>
      <w:r w:rsidR="00A07FD9" w:rsidRPr="00A07FD9">
        <w:rPr>
          <w:rFonts w:ascii="Garamond" w:hAnsi="Garamond"/>
          <w:sz w:val="24"/>
          <w:szCs w:val="24"/>
        </w:rPr>
        <w:t xml:space="preserve">xpected </w:t>
      </w:r>
      <w:r>
        <w:rPr>
          <w:rFonts w:ascii="Garamond" w:hAnsi="Garamond"/>
          <w:sz w:val="24"/>
          <w:szCs w:val="24"/>
        </w:rPr>
        <w:t>r</w:t>
      </w:r>
      <w:r w:rsidR="00A07FD9" w:rsidRPr="00A07FD9">
        <w:rPr>
          <w:rFonts w:ascii="Garamond" w:hAnsi="Garamond"/>
          <w:sz w:val="24"/>
          <w:szCs w:val="24"/>
        </w:rPr>
        <w:t xml:space="preserve">eturn </w:t>
      </w:r>
      <w:r>
        <w:rPr>
          <w:rFonts w:ascii="Garamond" w:hAnsi="Garamond"/>
          <w:sz w:val="24"/>
          <w:szCs w:val="24"/>
        </w:rPr>
        <w:tab/>
        <w:t>s</w:t>
      </w:r>
      <w:r w:rsidR="00A07FD9" w:rsidRPr="00A07FD9">
        <w:rPr>
          <w:rFonts w:ascii="Garamond" w:hAnsi="Garamond"/>
          <w:sz w:val="24"/>
          <w:szCs w:val="24"/>
        </w:rPr>
        <w:t xml:space="preserve">tandard </w:t>
      </w:r>
      <w:r>
        <w:rPr>
          <w:rFonts w:ascii="Garamond" w:hAnsi="Garamond"/>
          <w:sz w:val="24"/>
          <w:szCs w:val="24"/>
        </w:rPr>
        <w:t>d</w:t>
      </w:r>
      <w:r w:rsidR="00A07FD9" w:rsidRPr="00A07FD9">
        <w:rPr>
          <w:rFonts w:ascii="Garamond" w:hAnsi="Garamond"/>
          <w:sz w:val="24"/>
          <w:szCs w:val="24"/>
        </w:rPr>
        <w:t>eviation</w:t>
      </w:r>
    </w:p>
    <w:p w:rsidR="00A07FD9" w:rsidRPr="00A07FD9" w:rsidRDefault="00A07FD9" w:rsidP="00F27D4E">
      <w:pPr>
        <w:spacing w:after="0" w:line="240" w:lineRule="auto"/>
        <w:ind w:firstLine="720"/>
        <w:rPr>
          <w:rFonts w:ascii="Garamond" w:hAnsi="Garamond"/>
          <w:sz w:val="24"/>
          <w:szCs w:val="24"/>
        </w:rPr>
      </w:pPr>
      <w:r w:rsidRPr="00A07FD9">
        <w:rPr>
          <w:rFonts w:ascii="Garamond" w:hAnsi="Garamond"/>
          <w:sz w:val="24"/>
          <w:szCs w:val="24"/>
        </w:rPr>
        <w:t xml:space="preserve">W </w:t>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 xml:space="preserve">9% </w:t>
      </w:r>
      <w:r w:rsidR="00F27D4E">
        <w:rPr>
          <w:rFonts w:ascii="Garamond" w:hAnsi="Garamond"/>
          <w:sz w:val="24"/>
          <w:szCs w:val="24"/>
        </w:rPr>
        <w:tab/>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21%</w:t>
      </w:r>
    </w:p>
    <w:p w:rsidR="00A07FD9" w:rsidRPr="00A07FD9" w:rsidRDefault="00A07FD9" w:rsidP="00F27D4E">
      <w:pPr>
        <w:spacing w:after="0" w:line="240" w:lineRule="auto"/>
        <w:ind w:firstLine="720"/>
        <w:rPr>
          <w:rFonts w:ascii="Garamond" w:hAnsi="Garamond"/>
          <w:sz w:val="24"/>
          <w:szCs w:val="24"/>
        </w:rPr>
      </w:pPr>
      <w:r w:rsidRPr="00A07FD9">
        <w:rPr>
          <w:rFonts w:ascii="Garamond" w:hAnsi="Garamond"/>
          <w:sz w:val="24"/>
          <w:szCs w:val="24"/>
        </w:rPr>
        <w:t xml:space="preserve">X </w:t>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 xml:space="preserve">7% </w:t>
      </w:r>
      <w:r w:rsidR="00F27D4E">
        <w:rPr>
          <w:rFonts w:ascii="Garamond" w:hAnsi="Garamond"/>
          <w:sz w:val="24"/>
          <w:szCs w:val="24"/>
        </w:rPr>
        <w:tab/>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7%</w:t>
      </w:r>
    </w:p>
    <w:p w:rsidR="00A07FD9" w:rsidRPr="00A07FD9" w:rsidRDefault="00A07FD9" w:rsidP="00F27D4E">
      <w:pPr>
        <w:spacing w:after="0" w:line="240" w:lineRule="auto"/>
        <w:ind w:firstLine="720"/>
        <w:rPr>
          <w:rFonts w:ascii="Garamond" w:hAnsi="Garamond"/>
          <w:sz w:val="24"/>
          <w:szCs w:val="24"/>
        </w:rPr>
      </w:pPr>
      <w:r w:rsidRPr="00A07FD9">
        <w:rPr>
          <w:rFonts w:ascii="Garamond" w:hAnsi="Garamond"/>
          <w:sz w:val="24"/>
          <w:szCs w:val="24"/>
        </w:rPr>
        <w:t xml:space="preserve">Y </w:t>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 xml:space="preserve">36% </w:t>
      </w:r>
      <w:r w:rsidR="00F27D4E">
        <w:rPr>
          <w:rFonts w:ascii="Garamond" w:hAnsi="Garamond"/>
          <w:sz w:val="24"/>
          <w:szCs w:val="24"/>
        </w:rPr>
        <w:tab/>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36%</w:t>
      </w:r>
    </w:p>
    <w:p w:rsidR="00A07FD9" w:rsidRPr="00A07FD9" w:rsidRDefault="00A07FD9" w:rsidP="00F27D4E">
      <w:pPr>
        <w:spacing w:after="0" w:line="240" w:lineRule="auto"/>
        <w:ind w:firstLine="720"/>
        <w:rPr>
          <w:rFonts w:ascii="Garamond" w:hAnsi="Garamond"/>
          <w:sz w:val="24"/>
          <w:szCs w:val="24"/>
        </w:rPr>
      </w:pPr>
      <w:r w:rsidRPr="00A07FD9">
        <w:rPr>
          <w:rFonts w:ascii="Garamond" w:hAnsi="Garamond"/>
          <w:sz w:val="24"/>
          <w:szCs w:val="24"/>
        </w:rPr>
        <w:t xml:space="preserve">Z </w:t>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 xml:space="preserve">15% </w:t>
      </w:r>
      <w:r w:rsidR="00F27D4E">
        <w:rPr>
          <w:rFonts w:ascii="Garamond" w:hAnsi="Garamond"/>
          <w:sz w:val="24"/>
          <w:szCs w:val="24"/>
        </w:rPr>
        <w:tab/>
      </w:r>
      <w:r w:rsidR="00F27D4E">
        <w:rPr>
          <w:rFonts w:ascii="Garamond" w:hAnsi="Garamond"/>
          <w:sz w:val="24"/>
          <w:szCs w:val="24"/>
        </w:rPr>
        <w:tab/>
      </w:r>
      <w:r w:rsidR="00F27D4E">
        <w:rPr>
          <w:rFonts w:ascii="Garamond" w:hAnsi="Garamond"/>
          <w:sz w:val="24"/>
          <w:szCs w:val="24"/>
        </w:rPr>
        <w:tab/>
      </w:r>
      <w:r w:rsidRPr="00A07FD9">
        <w:rPr>
          <w:rFonts w:ascii="Garamond" w:hAnsi="Garamond"/>
          <w:sz w:val="24"/>
          <w:szCs w:val="24"/>
        </w:rPr>
        <w:t>15%</w:t>
      </w:r>
    </w:p>
    <w:p w:rsidR="00A07FD9" w:rsidRPr="00A07FD9" w:rsidRDefault="00A07FD9" w:rsidP="00A07FD9">
      <w:pPr>
        <w:spacing w:after="0" w:line="240" w:lineRule="auto"/>
        <w:rPr>
          <w:rFonts w:ascii="Garamond" w:hAnsi="Garamond"/>
          <w:sz w:val="24"/>
          <w:szCs w:val="24"/>
        </w:rPr>
      </w:pPr>
      <w:r w:rsidRPr="00A07FD9">
        <w:rPr>
          <w:rFonts w:ascii="Garamond" w:hAnsi="Garamond"/>
          <w:sz w:val="24"/>
          <w:szCs w:val="24"/>
        </w:rPr>
        <w:t xml:space="preserve">A. </w:t>
      </w:r>
      <w:r w:rsidR="009E525B">
        <w:rPr>
          <w:rFonts w:ascii="Garamond" w:hAnsi="Garamond"/>
          <w:sz w:val="24"/>
          <w:szCs w:val="24"/>
        </w:rPr>
        <w:t>o</w:t>
      </w:r>
      <w:r w:rsidRPr="00A07FD9">
        <w:rPr>
          <w:rFonts w:ascii="Garamond" w:hAnsi="Garamond"/>
          <w:sz w:val="24"/>
          <w:szCs w:val="24"/>
        </w:rPr>
        <w:t>nly portfolio W canno</w:t>
      </w:r>
      <w:r w:rsidR="009E525B">
        <w:rPr>
          <w:rFonts w:ascii="Garamond" w:hAnsi="Garamond"/>
          <w:sz w:val="24"/>
          <w:szCs w:val="24"/>
        </w:rPr>
        <w:t>t lie on the efficient frontier</w:t>
      </w:r>
      <w:r w:rsidRPr="00A07FD9">
        <w:rPr>
          <w:rFonts w:ascii="Garamond" w:hAnsi="Garamond"/>
          <w:sz w:val="24"/>
          <w:szCs w:val="24"/>
        </w:rPr>
        <w:t xml:space="preserve"> (</w:t>
      </w:r>
      <w:r w:rsidR="009E525B">
        <w:rPr>
          <w:rFonts w:ascii="Garamond" w:hAnsi="Garamond"/>
          <w:sz w:val="24"/>
          <w:szCs w:val="24"/>
        </w:rPr>
        <w:t>i</w:t>
      </w:r>
      <w:r w:rsidRPr="00A07FD9">
        <w:rPr>
          <w:rFonts w:ascii="Garamond" w:hAnsi="Garamond"/>
          <w:sz w:val="24"/>
          <w:szCs w:val="24"/>
        </w:rPr>
        <w:t>t is dominated by Z)</w:t>
      </w:r>
    </w:p>
    <w:p w:rsidR="00A07FD9" w:rsidRPr="00A07FD9" w:rsidRDefault="00A07FD9" w:rsidP="00A07FD9">
      <w:pPr>
        <w:spacing w:after="0" w:line="240" w:lineRule="auto"/>
        <w:rPr>
          <w:rFonts w:ascii="Garamond" w:hAnsi="Garamond"/>
          <w:sz w:val="24"/>
          <w:szCs w:val="24"/>
        </w:rPr>
      </w:pPr>
      <w:r w:rsidRPr="00A07FD9">
        <w:rPr>
          <w:rFonts w:ascii="Garamond" w:hAnsi="Garamond"/>
          <w:sz w:val="24"/>
          <w:szCs w:val="24"/>
        </w:rPr>
        <w:t xml:space="preserve">B. </w:t>
      </w:r>
      <w:r w:rsidR="009E525B">
        <w:rPr>
          <w:rFonts w:ascii="Garamond" w:hAnsi="Garamond"/>
          <w:sz w:val="24"/>
          <w:szCs w:val="24"/>
        </w:rPr>
        <w:t>o</w:t>
      </w:r>
      <w:r w:rsidRPr="00A07FD9">
        <w:rPr>
          <w:rFonts w:ascii="Garamond" w:hAnsi="Garamond"/>
          <w:sz w:val="24"/>
          <w:szCs w:val="24"/>
        </w:rPr>
        <w:t>nly portfolio X canno</w:t>
      </w:r>
      <w:r w:rsidR="009E525B">
        <w:rPr>
          <w:rFonts w:ascii="Garamond" w:hAnsi="Garamond"/>
          <w:sz w:val="24"/>
          <w:szCs w:val="24"/>
        </w:rPr>
        <w:t>t lie on the efficient frontier</w:t>
      </w:r>
    </w:p>
    <w:p w:rsidR="00A07FD9" w:rsidRPr="00A07FD9" w:rsidRDefault="00A07FD9" w:rsidP="00A07FD9">
      <w:pPr>
        <w:spacing w:after="0" w:line="240" w:lineRule="auto"/>
        <w:rPr>
          <w:rFonts w:ascii="Garamond" w:hAnsi="Garamond"/>
          <w:sz w:val="24"/>
          <w:szCs w:val="24"/>
        </w:rPr>
      </w:pPr>
      <w:r w:rsidRPr="00A07FD9">
        <w:rPr>
          <w:rFonts w:ascii="Garamond" w:hAnsi="Garamond"/>
          <w:sz w:val="24"/>
          <w:szCs w:val="24"/>
        </w:rPr>
        <w:t xml:space="preserve">C. </w:t>
      </w:r>
      <w:r w:rsidR="009E525B">
        <w:rPr>
          <w:rFonts w:ascii="Garamond" w:hAnsi="Garamond"/>
          <w:sz w:val="24"/>
          <w:szCs w:val="24"/>
        </w:rPr>
        <w:t>o</w:t>
      </w:r>
      <w:r w:rsidRPr="00A07FD9">
        <w:rPr>
          <w:rFonts w:ascii="Garamond" w:hAnsi="Garamond"/>
          <w:sz w:val="24"/>
          <w:szCs w:val="24"/>
        </w:rPr>
        <w:t>nly portfolio Y canno</w:t>
      </w:r>
      <w:r w:rsidR="009E525B">
        <w:rPr>
          <w:rFonts w:ascii="Garamond" w:hAnsi="Garamond"/>
          <w:sz w:val="24"/>
          <w:szCs w:val="24"/>
        </w:rPr>
        <w:t>t lie on the efficient frontier</w:t>
      </w:r>
    </w:p>
    <w:p w:rsidR="009E525B" w:rsidRPr="009E525B" w:rsidRDefault="00A07FD9" w:rsidP="009E525B">
      <w:pPr>
        <w:spacing w:after="0" w:line="240" w:lineRule="auto"/>
        <w:rPr>
          <w:rFonts w:ascii="Garamond" w:hAnsi="Garamond"/>
          <w:sz w:val="24"/>
          <w:szCs w:val="24"/>
        </w:rPr>
      </w:pPr>
      <w:r w:rsidRPr="00A07FD9">
        <w:rPr>
          <w:rFonts w:ascii="Garamond" w:hAnsi="Garamond"/>
          <w:sz w:val="24"/>
          <w:szCs w:val="24"/>
        </w:rPr>
        <w:t xml:space="preserve">D. </w:t>
      </w:r>
      <w:r w:rsidR="009E525B">
        <w:rPr>
          <w:rFonts w:ascii="Garamond" w:hAnsi="Garamond"/>
          <w:sz w:val="24"/>
          <w:szCs w:val="24"/>
        </w:rPr>
        <w:t>o</w:t>
      </w:r>
      <w:r w:rsidRPr="00A07FD9">
        <w:rPr>
          <w:rFonts w:ascii="Garamond" w:hAnsi="Garamond"/>
          <w:sz w:val="24"/>
          <w:szCs w:val="24"/>
        </w:rPr>
        <w:t>nly portfolio Z cannot lie on the</w:t>
      </w:r>
      <w:r w:rsidR="009E525B">
        <w:rPr>
          <w:rFonts w:ascii="Garamond" w:hAnsi="Garamond"/>
          <w:sz w:val="24"/>
          <w:szCs w:val="24"/>
        </w:rPr>
        <w:t xml:space="preserve"> efficient frontier</w:t>
      </w:r>
    </w:p>
    <w:p w:rsidR="001C076C" w:rsidRDefault="009E525B" w:rsidP="009E525B">
      <w:pPr>
        <w:spacing w:after="0" w:line="240" w:lineRule="auto"/>
        <w:rPr>
          <w:rFonts w:ascii="Garamond" w:hAnsi="Garamond"/>
          <w:sz w:val="24"/>
          <w:szCs w:val="24"/>
        </w:rPr>
      </w:pPr>
      <w:r w:rsidRPr="009E525B">
        <w:rPr>
          <w:rFonts w:ascii="Garamond" w:hAnsi="Garamond"/>
          <w:sz w:val="24"/>
          <w:szCs w:val="24"/>
        </w:rPr>
        <w:t xml:space="preserve">E. </w:t>
      </w:r>
      <w:r>
        <w:rPr>
          <w:rFonts w:ascii="Garamond" w:hAnsi="Garamond"/>
          <w:sz w:val="24"/>
          <w:szCs w:val="24"/>
        </w:rPr>
        <w:t>c</w:t>
      </w:r>
      <w:r w:rsidRPr="009E525B">
        <w:rPr>
          <w:rFonts w:ascii="Garamond" w:hAnsi="Garamond"/>
          <w:sz w:val="24"/>
          <w:szCs w:val="24"/>
        </w:rPr>
        <w:t xml:space="preserve">annot </w:t>
      </w:r>
      <w:r>
        <w:rPr>
          <w:rFonts w:ascii="Garamond" w:hAnsi="Garamond"/>
          <w:sz w:val="24"/>
          <w:szCs w:val="24"/>
        </w:rPr>
        <w:t>tell from the information given</w:t>
      </w:r>
    </w:p>
    <w:p w:rsidR="001C076C" w:rsidRDefault="00F27D4E" w:rsidP="001C076C">
      <w:pPr>
        <w:spacing w:after="0" w:line="240" w:lineRule="auto"/>
        <w:rPr>
          <w:rFonts w:ascii="Garamond" w:hAnsi="Garamond"/>
          <w:sz w:val="24"/>
          <w:szCs w:val="24"/>
        </w:rPr>
      </w:pPr>
      <w:r>
        <w:rPr>
          <w:rFonts w:ascii="Garamond" w:hAnsi="Garamond"/>
          <w:sz w:val="24"/>
          <w:szCs w:val="24"/>
        </w:rPr>
        <w:t>Answer: A</w:t>
      </w:r>
    </w:p>
    <w:p w:rsidR="009E525B" w:rsidRDefault="009E525B" w:rsidP="001C076C">
      <w:pPr>
        <w:spacing w:after="0" w:line="240" w:lineRule="auto"/>
        <w:rPr>
          <w:rFonts w:ascii="Garamond" w:hAnsi="Garamond"/>
          <w:sz w:val="24"/>
          <w:szCs w:val="24"/>
        </w:rPr>
      </w:pPr>
    </w:p>
    <w:p w:rsidR="0092045B" w:rsidRPr="0092045B" w:rsidRDefault="001C076C" w:rsidP="0092045B">
      <w:pPr>
        <w:spacing w:after="0" w:line="240" w:lineRule="auto"/>
        <w:rPr>
          <w:rFonts w:ascii="Garamond" w:hAnsi="Garamond"/>
          <w:sz w:val="24"/>
          <w:szCs w:val="24"/>
        </w:rPr>
      </w:pPr>
      <w:r>
        <w:rPr>
          <w:rFonts w:ascii="Garamond" w:hAnsi="Garamond"/>
          <w:sz w:val="24"/>
          <w:szCs w:val="24"/>
        </w:rPr>
        <w:t>Q-</w:t>
      </w:r>
      <w:r w:rsidR="00B856E7">
        <w:rPr>
          <w:rFonts w:ascii="Garamond" w:hAnsi="Garamond"/>
          <w:sz w:val="24"/>
          <w:szCs w:val="24"/>
        </w:rPr>
        <w:t>6</w:t>
      </w:r>
      <w:r>
        <w:rPr>
          <w:rFonts w:ascii="Garamond" w:hAnsi="Garamond"/>
          <w:sz w:val="24"/>
          <w:szCs w:val="24"/>
        </w:rPr>
        <w:t xml:space="preserve">. </w:t>
      </w:r>
      <w:r w:rsidR="00F3204D" w:rsidRPr="00300438">
        <w:rPr>
          <w:rFonts w:ascii="Garamond" w:hAnsi="Garamond"/>
          <w:sz w:val="24"/>
          <w:szCs w:val="24"/>
        </w:rPr>
        <w:t>(</w:t>
      </w:r>
      <w:r w:rsidR="00D86E09">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0092045B">
        <w:rPr>
          <w:rFonts w:ascii="Garamond" w:hAnsi="Garamond"/>
          <w:sz w:val="24"/>
          <w:szCs w:val="24"/>
        </w:rPr>
        <w:t>You sold short 10</w:t>
      </w:r>
      <w:r w:rsidR="0092045B" w:rsidRPr="0092045B">
        <w:rPr>
          <w:rFonts w:ascii="Garamond" w:hAnsi="Garamond"/>
          <w:sz w:val="24"/>
          <w:szCs w:val="24"/>
        </w:rPr>
        <w:t>0 shares of common stock at $</w:t>
      </w:r>
      <w:r w:rsidR="0092045B">
        <w:rPr>
          <w:rFonts w:ascii="Garamond" w:hAnsi="Garamond"/>
          <w:sz w:val="24"/>
          <w:szCs w:val="24"/>
        </w:rPr>
        <w:t>25</w:t>
      </w:r>
      <w:r w:rsidR="0092045B" w:rsidRPr="0092045B">
        <w:rPr>
          <w:rFonts w:ascii="Garamond" w:hAnsi="Garamond"/>
          <w:sz w:val="24"/>
          <w:szCs w:val="24"/>
        </w:rPr>
        <w:t xml:space="preserve"> per share. The initial margin is </w:t>
      </w:r>
      <w:r w:rsidR="0092045B">
        <w:rPr>
          <w:rFonts w:ascii="Garamond" w:hAnsi="Garamond"/>
          <w:sz w:val="24"/>
          <w:szCs w:val="24"/>
        </w:rPr>
        <w:t>60</w:t>
      </w:r>
      <w:r w:rsidR="0092045B" w:rsidRPr="0092045B">
        <w:rPr>
          <w:rFonts w:ascii="Garamond" w:hAnsi="Garamond"/>
          <w:sz w:val="24"/>
          <w:szCs w:val="24"/>
        </w:rPr>
        <w:t>%.</w:t>
      </w:r>
      <w:r w:rsidR="00F3204D">
        <w:rPr>
          <w:rFonts w:ascii="Garamond" w:hAnsi="Garamond"/>
          <w:sz w:val="24"/>
          <w:szCs w:val="24"/>
        </w:rPr>
        <w:t xml:space="preserve"> </w:t>
      </w:r>
      <w:r w:rsidR="0092045B" w:rsidRPr="0092045B">
        <w:rPr>
          <w:rFonts w:ascii="Garamond" w:hAnsi="Garamond"/>
          <w:sz w:val="24"/>
          <w:szCs w:val="24"/>
        </w:rPr>
        <w:t>Your initial investment was</w:t>
      </w:r>
      <w:r w:rsidR="0092045B">
        <w:rPr>
          <w:rFonts w:ascii="Garamond" w:hAnsi="Garamond"/>
          <w:sz w:val="24"/>
          <w:szCs w:val="24"/>
        </w:rPr>
        <w:t xml:space="preserve">: </w:t>
      </w:r>
    </w:p>
    <w:p w:rsidR="0092045B" w:rsidRPr="0092045B" w:rsidRDefault="0092045B" w:rsidP="0092045B">
      <w:pPr>
        <w:spacing w:after="0" w:line="240" w:lineRule="auto"/>
        <w:rPr>
          <w:rFonts w:ascii="Garamond" w:hAnsi="Garamond"/>
          <w:sz w:val="24"/>
          <w:szCs w:val="24"/>
        </w:rPr>
      </w:pPr>
      <w:r w:rsidRPr="0092045B">
        <w:rPr>
          <w:rFonts w:ascii="Garamond" w:hAnsi="Garamond"/>
          <w:sz w:val="24"/>
          <w:szCs w:val="24"/>
        </w:rPr>
        <w:t>A. $</w:t>
      </w:r>
      <w:r w:rsidR="008313D6">
        <w:rPr>
          <w:rFonts w:ascii="Garamond" w:hAnsi="Garamond"/>
          <w:sz w:val="24"/>
          <w:szCs w:val="24"/>
        </w:rPr>
        <w:t>1,000</w:t>
      </w:r>
    </w:p>
    <w:p w:rsidR="0092045B" w:rsidRPr="0092045B" w:rsidRDefault="0092045B" w:rsidP="0092045B">
      <w:pPr>
        <w:spacing w:after="0" w:line="240" w:lineRule="auto"/>
        <w:rPr>
          <w:rFonts w:ascii="Garamond" w:hAnsi="Garamond"/>
          <w:sz w:val="24"/>
          <w:szCs w:val="24"/>
        </w:rPr>
      </w:pPr>
      <w:r w:rsidRPr="0092045B">
        <w:rPr>
          <w:rFonts w:ascii="Garamond" w:hAnsi="Garamond"/>
          <w:sz w:val="24"/>
          <w:szCs w:val="24"/>
        </w:rPr>
        <w:t>B. $</w:t>
      </w:r>
      <w:r w:rsidR="008313D6">
        <w:rPr>
          <w:rFonts w:ascii="Garamond" w:hAnsi="Garamond"/>
          <w:sz w:val="24"/>
          <w:szCs w:val="24"/>
        </w:rPr>
        <w:t>3,500</w:t>
      </w:r>
    </w:p>
    <w:p w:rsidR="0092045B" w:rsidRPr="0092045B" w:rsidRDefault="0092045B" w:rsidP="0092045B">
      <w:pPr>
        <w:spacing w:after="0" w:line="240" w:lineRule="auto"/>
        <w:rPr>
          <w:rFonts w:ascii="Garamond" w:hAnsi="Garamond"/>
          <w:sz w:val="24"/>
          <w:szCs w:val="24"/>
        </w:rPr>
      </w:pPr>
      <w:r w:rsidRPr="0092045B">
        <w:rPr>
          <w:rFonts w:ascii="Garamond" w:hAnsi="Garamond"/>
          <w:sz w:val="24"/>
          <w:szCs w:val="24"/>
        </w:rPr>
        <w:t>C. $</w:t>
      </w:r>
      <w:r w:rsidR="008313D6">
        <w:rPr>
          <w:rFonts w:ascii="Garamond" w:hAnsi="Garamond"/>
          <w:sz w:val="24"/>
          <w:szCs w:val="24"/>
        </w:rPr>
        <w:t>4,000</w:t>
      </w:r>
    </w:p>
    <w:p w:rsidR="0092045B" w:rsidRDefault="0092045B" w:rsidP="0092045B">
      <w:pPr>
        <w:spacing w:after="0" w:line="240" w:lineRule="auto"/>
        <w:rPr>
          <w:rFonts w:ascii="Garamond" w:hAnsi="Garamond"/>
          <w:sz w:val="24"/>
          <w:szCs w:val="24"/>
        </w:rPr>
      </w:pPr>
      <w:r w:rsidRPr="0092045B">
        <w:rPr>
          <w:rFonts w:ascii="Garamond" w:hAnsi="Garamond"/>
          <w:sz w:val="24"/>
          <w:szCs w:val="24"/>
        </w:rPr>
        <w:t>D. $</w:t>
      </w:r>
      <w:r>
        <w:rPr>
          <w:rFonts w:ascii="Garamond" w:hAnsi="Garamond"/>
          <w:sz w:val="24"/>
          <w:szCs w:val="24"/>
        </w:rPr>
        <w:t>1,500</w:t>
      </w:r>
    </w:p>
    <w:p w:rsidR="0092045B" w:rsidRPr="0092045B" w:rsidRDefault="0092045B" w:rsidP="0092045B">
      <w:pPr>
        <w:spacing w:after="0" w:line="240" w:lineRule="auto"/>
        <w:rPr>
          <w:rFonts w:ascii="Garamond" w:hAnsi="Garamond"/>
          <w:sz w:val="24"/>
          <w:szCs w:val="24"/>
        </w:rPr>
      </w:pPr>
      <w:r>
        <w:rPr>
          <w:rFonts w:ascii="Garamond" w:hAnsi="Garamond"/>
          <w:sz w:val="24"/>
          <w:szCs w:val="24"/>
        </w:rPr>
        <w:t xml:space="preserve">E. </w:t>
      </w:r>
      <w:r w:rsidRPr="0092045B">
        <w:rPr>
          <w:rFonts w:ascii="Garamond" w:hAnsi="Garamond"/>
          <w:sz w:val="24"/>
          <w:szCs w:val="24"/>
        </w:rPr>
        <w:t>$</w:t>
      </w:r>
      <w:r w:rsidR="008313D6">
        <w:rPr>
          <w:rFonts w:ascii="Garamond" w:hAnsi="Garamond"/>
          <w:sz w:val="24"/>
          <w:szCs w:val="24"/>
        </w:rPr>
        <w:t>2,500</w:t>
      </w:r>
    </w:p>
    <w:p w:rsidR="001C076C" w:rsidRDefault="008313D6" w:rsidP="0092045B">
      <w:pPr>
        <w:spacing w:after="0" w:line="240" w:lineRule="auto"/>
        <w:rPr>
          <w:rFonts w:ascii="Garamond" w:hAnsi="Garamond"/>
          <w:sz w:val="24"/>
          <w:szCs w:val="24"/>
        </w:rPr>
      </w:pPr>
      <w:r>
        <w:rPr>
          <w:rFonts w:ascii="Garamond" w:hAnsi="Garamond"/>
          <w:sz w:val="24"/>
          <w:szCs w:val="24"/>
        </w:rPr>
        <w:t>F</w:t>
      </w:r>
      <w:r w:rsidR="0092045B" w:rsidRPr="0092045B">
        <w:rPr>
          <w:rFonts w:ascii="Garamond" w:hAnsi="Garamond"/>
          <w:sz w:val="24"/>
          <w:szCs w:val="24"/>
        </w:rPr>
        <w:t>. none of these</w:t>
      </w:r>
    </w:p>
    <w:p w:rsidR="00B856E7" w:rsidRDefault="00B856E7" w:rsidP="0092045B">
      <w:pPr>
        <w:spacing w:after="0" w:line="240" w:lineRule="auto"/>
        <w:rPr>
          <w:rFonts w:ascii="Garamond" w:hAnsi="Garamond"/>
          <w:sz w:val="24"/>
          <w:szCs w:val="24"/>
        </w:rPr>
      </w:pPr>
    </w:p>
    <w:p w:rsidR="0092045B" w:rsidRDefault="00896F1D" w:rsidP="0092045B">
      <w:pPr>
        <w:spacing w:after="0" w:line="240" w:lineRule="auto"/>
        <w:rPr>
          <w:rFonts w:ascii="Garamond" w:hAnsi="Garamond"/>
          <w:sz w:val="24"/>
          <w:szCs w:val="24"/>
        </w:rPr>
      </w:pPr>
      <w:r w:rsidRPr="00896F1D">
        <w:rPr>
          <w:rFonts w:ascii="Garamond" w:hAnsi="Garamond"/>
          <w:position w:val="-24"/>
          <w:sz w:val="24"/>
          <w:szCs w:val="24"/>
        </w:rPr>
        <w:object w:dxaOrig="6960" w:dyaOrig="600">
          <v:shape id="_x0000_i1026" type="#_x0000_t75" style="width:348pt;height:30pt" o:ole="">
            <v:imagedata r:id="rId8" o:title=""/>
          </v:shape>
          <o:OLEObject Type="Embed" ProgID="Equation.DSMT4" ShapeID="_x0000_i1026" DrawAspect="Content" ObjectID="_1538674207" r:id="rId9"/>
        </w:object>
      </w:r>
    </w:p>
    <w:p w:rsidR="001C076C" w:rsidRDefault="001C076C" w:rsidP="001C076C">
      <w:pPr>
        <w:spacing w:after="0" w:line="240" w:lineRule="auto"/>
        <w:rPr>
          <w:rFonts w:ascii="Garamond" w:hAnsi="Garamond"/>
          <w:sz w:val="24"/>
          <w:szCs w:val="24"/>
        </w:rPr>
      </w:pPr>
    </w:p>
    <w:p w:rsidR="00D86E09" w:rsidRDefault="00D86E09" w:rsidP="001C076C">
      <w:pPr>
        <w:spacing w:after="0" w:line="240" w:lineRule="auto"/>
        <w:rPr>
          <w:rFonts w:ascii="Garamond" w:hAnsi="Garamond"/>
          <w:sz w:val="24"/>
          <w:szCs w:val="24"/>
        </w:rPr>
      </w:pPr>
    </w:p>
    <w:p w:rsidR="00B856E7" w:rsidRDefault="00B856E7" w:rsidP="00064E02">
      <w:pPr>
        <w:spacing w:after="0" w:line="240" w:lineRule="auto"/>
        <w:jc w:val="both"/>
        <w:rPr>
          <w:rFonts w:ascii="Garamond" w:hAnsi="Garamond"/>
          <w:sz w:val="24"/>
          <w:szCs w:val="24"/>
        </w:rPr>
      </w:pPr>
    </w:p>
    <w:p w:rsidR="00B856E7" w:rsidRDefault="00B856E7" w:rsidP="00064E02">
      <w:pPr>
        <w:spacing w:after="0" w:line="240" w:lineRule="auto"/>
        <w:jc w:val="both"/>
        <w:rPr>
          <w:rFonts w:ascii="Garamond" w:hAnsi="Garamond"/>
          <w:sz w:val="24"/>
          <w:szCs w:val="24"/>
        </w:rPr>
      </w:pPr>
    </w:p>
    <w:p w:rsidR="00064E02" w:rsidRPr="00DF55AC" w:rsidRDefault="001C076C" w:rsidP="00064E02">
      <w:pPr>
        <w:spacing w:after="0" w:line="240" w:lineRule="auto"/>
        <w:jc w:val="both"/>
        <w:rPr>
          <w:rFonts w:ascii="Garamond" w:hAnsi="Garamond" w:cs="Times New Roman"/>
          <w:sz w:val="24"/>
          <w:szCs w:val="24"/>
        </w:rPr>
      </w:pPr>
      <w:r>
        <w:rPr>
          <w:rFonts w:ascii="Garamond" w:hAnsi="Garamond"/>
          <w:sz w:val="24"/>
          <w:szCs w:val="24"/>
        </w:rPr>
        <w:t>Q-</w:t>
      </w:r>
      <w:r w:rsidR="00B856E7">
        <w:rPr>
          <w:rFonts w:ascii="Garamond" w:hAnsi="Garamond"/>
          <w:sz w:val="24"/>
          <w:szCs w:val="24"/>
        </w:rPr>
        <w:t>7</w:t>
      </w:r>
      <w:r>
        <w:rPr>
          <w:rFonts w:ascii="Garamond" w:hAnsi="Garamond"/>
          <w:sz w:val="24"/>
          <w:szCs w:val="24"/>
        </w:rPr>
        <w:t xml:space="preserve">. </w:t>
      </w:r>
      <w:r w:rsidR="00F3204D" w:rsidRPr="00300438">
        <w:rPr>
          <w:rFonts w:ascii="Garamond" w:hAnsi="Garamond"/>
          <w:sz w:val="24"/>
          <w:szCs w:val="24"/>
        </w:rPr>
        <w:t>(</w:t>
      </w:r>
      <w:r w:rsidR="00D86E09">
        <w:rPr>
          <w:rFonts w:ascii="Garamond" w:hAnsi="Garamond"/>
          <w:b/>
          <w:sz w:val="24"/>
          <w:szCs w:val="24"/>
        </w:rPr>
        <w:t>4</w:t>
      </w:r>
      <w:r w:rsidR="00F3204D" w:rsidRPr="001F2B20">
        <w:rPr>
          <w:rFonts w:ascii="Garamond" w:hAnsi="Garamond"/>
          <w:b/>
          <w:sz w:val="24"/>
          <w:szCs w:val="24"/>
        </w:rPr>
        <w:t xml:space="preserve"> points</w:t>
      </w:r>
      <w:r w:rsidR="00F3204D">
        <w:rPr>
          <w:rFonts w:ascii="Garamond" w:hAnsi="Garamond"/>
          <w:sz w:val="24"/>
          <w:szCs w:val="24"/>
        </w:rPr>
        <w:t xml:space="preserve">) </w:t>
      </w:r>
      <w:r w:rsidR="00064E02" w:rsidRPr="00DF55AC">
        <w:rPr>
          <w:rFonts w:ascii="Garamond" w:hAnsi="Garamond" w:cs="Times New Roman"/>
          <w:sz w:val="24"/>
          <w:szCs w:val="24"/>
        </w:rPr>
        <w:t xml:space="preserve">Suppose that all investors expect that interest rates for the </w:t>
      </w:r>
      <w:r w:rsidR="00064E02">
        <w:rPr>
          <w:rFonts w:ascii="Garamond" w:hAnsi="Garamond" w:cs="Times New Roman"/>
          <w:sz w:val="24"/>
          <w:szCs w:val="24"/>
        </w:rPr>
        <w:t>four</w:t>
      </w:r>
      <w:r w:rsidR="00064E02" w:rsidRPr="00DF55AC">
        <w:rPr>
          <w:rFonts w:ascii="Garamond" w:hAnsi="Garamond" w:cs="Times New Roman"/>
          <w:sz w:val="24"/>
          <w:szCs w:val="24"/>
        </w:rPr>
        <w:t xml:space="preserve"> years will be as follows:</w:t>
      </w:r>
    </w:p>
    <w:p w:rsidR="00064E02" w:rsidRPr="00DF55AC" w:rsidRDefault="00064E02" w:rsidP="00064E02">
      <w:pPr>
        <w:spacing w:after="0" w:line="240" w:lineRule="auto"/>
        <w:ind w:left="720"/>
        <w:jc w:val="both"/>
        <w:rPr>
          <w:rFonts w:ascii="Garamond" w:hAnsi="Garamond" w:cs="Times New Roman"/>
          <w:sz w:val="24"/>
          <w:szCs w:val="24"/>
        </w:rPr>
      </w:pPr>
      <w:r>
        <w:rPr>
          <w:rFonts w:ascii="Garamond" w:hAnsi="Garamond" w:cs="Times New Roman"/>
          <w:sz w:val="24"/>
          <w:szCs w:val="24"/>
        </w:rPr>
        <w:t>term</w:t>
      </w:r>
      <w:r>
        <w:rPr>
          <w:rFonts w:ascii="Garamond" w:hAnsi="Garamond" w:cs="Times New Roman"/>
          <w:sz w:val="24"/>
          <w:szCs w:val="24"/>
        </w:rPr>
        <w:tab/>
        <w:t>f</w:t>
      </w:r>
      <w:r w:rsidRPr="00DF55AC">
        <w:rPr>
          <w:rFonts w:ascii="Garamond" w:hAnsi="Garamond" w:cs="Times New Roman"/>
          <w:sz w:val="24"/>
          <w:szCs w:val="24"/>
        </w:rPr>
        <w:t>orward interest rate</w:t>
      </w:r>
    </w:p>
    <w:p w:rsidR="00064E02" w:rsidRPr="00DF55AC" w:rsidRDefault="00064E02" w:rsidP="00064E02">
      <w:pPr>
        <w:spacing w:after="0" w:line="240" w:lineRule="auto"/>
        <w:ind w:firstLine="720"/>
        <w:jc w:val="both"/>
        <w:rPr>
          <w:rFonts w:ascii="Garamond" w:hAnsi="Garamond" w:cs="Times New Roman"/>
          <w:sz w:val="24"/>
          <w:szCs w:val="24"/>
        </w:rPr>
      </w:pPr>
      <w:r>
        <w:rPr>
          <w:rFonts w:ascii="Garamond" w:hAnsi="Garamond" w:cs="Times New Roman"/>
          <w:sz w:val="24"/>
          <w:szCs w:val="24"/>
        </w:rPr>
        <w:t>0y1y</w:t>
      </w:r>
      <w:r>
        <w:rPr>
          <w:rFonts w:ascii="Garamond" w:hAnsi="Garamond" w:cs="Times New Roman"/>
          <w:sz w:val="24"/>
          <w:szCs w:val="24"/>
        </w:rPr>
        <w:tab/>
      </w:r>
      <w:r w:rsidR="008173B5">
        <w:rPr>
          <w:rFonts w:ascii="Garamond" w:hAnsi="Garamond" w:cs="Times New Roman"/>
          <w:sz w:val="24"/>
          <w:szCs w:val="24"/>
        </w:rPr>
        <w:t>1</w:t>
      </w:r>
      <w:r w:rsidRPr="00DF55AC">
        <w:rPr>
          <w:rFonts w:ascii="Garamond" w:hAnsi="Garamond" w:cs="Times New Roman"/>
          <w:sz w:val="24"/>
          <w:szCs w:val="24"/>
        </w:rPr>
        <w:t>%</w:t>
      </w:r>
    </w:p>
    <w:p w:rsidR="00064E02" w:rsidRPr="00DF55AC" w:rsidRDefault="00064E02" w:rsidP="00064E02">
      <w:pPr>
        <w:spacing w:after="0" w:line="240" w:lineRule="auto"/>
        <w:ind w:firstLine="720"/>
        <w:jc w:val="both"/>
        <w:rPr>
          <w:rFonts w:ascii="Garamond" w:hAnsi="Garamond" w:cs="Times New Roman"/>
          <w:sz w:val="24"/>
          <w:szCs w:val="24"/>
        </w:rPr>
      </w:pPr>
      <w:r w:rsidRPr="00DF55AC">
        <w:rPr>
          <w:rFonts w:ascii="Garamond" w:hAnsi="Garamond" w:cs="Times New Roman"/>
          <w:sz w:val="24"/>
          <w:szCs w:val="24"/>
        </w:rPr>
        <w:t>1</w:t>
      </w:r>
      <w:r>
        <w:rPr>
          <w:rFonts w:ascii="Garamond" w:hAnsi="Garamond" w:cs="Times New Roman"/>
          <w:sz w:val="24"/>
          <w:szCs w:val="24"/>
        </w:rPr>
        <w:t>y1y</w:t>
      </w:r>
      <w:r w:rsidRPr="00DF55AC">
        <w:rPr>
          <w:rFonts w:ascii="Garamond" w:hAnsi="Garamond" w:cs="Times New Roman"/>
          <w:sz w:val="24"/>
          <w:szCs w:val="24"/>
        </w:rPr>
        <w:t xml:space="preserve"> </w:t>
      </w:r>
      <w:r>
        <w:rPr>
          <w:rFonts w:ascii="Garamond" w:hAnsi="Garamond" w:cs="Times New Roman"/>
          <w:sz w:val="24"/>
          <w:szCs w:val="24"/>
        </w:rPr>
        <w:tab/>
      </w:r>
      <w:r w:rsidR="008173B5">
        <w:rPr>
          <w:rFonts w:ascii="Garamond" w:hAnsi="Garamond" w:cs="Times New Roman"/>
          <w:sz w:val="24"/>
          <w:szCs w:val="24"/>
        </w:rPr>
        <w:t>2</w:t>
      </w:r>
      <w:r w:rsidRPr="00DF55AC">
        <w:rPr>
          <w:rFonts w:ascii="Garamond" w:hAnsi="Garamond" w:cs="Times New Roman"/>
          <w:sz w:val="24"/>
          <w:szCs w:val="24"/>
        </w:rPr>
        <w:t>%</w:t>
      </w:r>
    </w:p>
    <w:p w:rsidR="00064E02" w:rsidRPr="00DF55AC" w:rsidRDefault="00064E02" w:rsidP="00064E02">
      <w:pPr>
        <w:spacing w:after="0" w:line="240" w:lineRule="auto"/>
        <w:ind w:firstLine="720"/>
        <w:jc w:val="both"/>
        <w:rPr>
          <w:rFonts w:ascii="Garamond" w:hAnsi="Garamond" w:cs="Times New Roman"/>
          <w:sz w:val="24"/>
          <w:szCs w:val="24"/>
        </w:rPr>
      </w:pPr>
      <w:r w:rsidRPr="00DF55AC">
        <w:rPr>
          <w:rFonts w:ascii="Garamond" w:hAnsi="Garamond" w:cs="Times New Roman"/>
          <w:sz w:val="24"/>
          <w:szCs w:val="24"/>
        </w:rPr>
        <w:t>2</w:t>
      </w:r>
      <w:r>
        <w:rPr>
          <w:rFonts w:ascii="Garamond" w:hAnsi="Garamond" w:cs="Times New Roman"/>
          <w:sz w:val="24"/>
          <w:szCs w:val="24"/>
        </w:rPr>
        <w:t>y1y</w:t>
      </w:r>
      <w:r w:rsidRPr="00DF55AC">
        <w:rPr>
          <w:rFonts w:ascii="Garamond" w:hAnsi="Garamond" w:cs="Times New Roman"/>
          <w:sz w:val="24"/>
          <w:szCs w:val="24"/>
        </w:rPr>
        <w:t xml:space="preserve"> </w:t>
      </w:r>
      <w:r>
        <w:rPr>
          <w:rFonts w:ascii="Garamond" w:hAnsi="Garamond" w:cs="Times New Roman"/>
          <w:sz w:val="24"/>
          <w:szCs w:val="24"/>
        </w:rPr>
        <w:tab/>
      </w:r>
      <w:r w:rsidR="008173B5">
        <w:rPr>
          <w:rFonts w:ascii="Garamond" w:hAnsi="Garamond" w:cs="Times New Roman"/>
          <w:sz w:val="24"/>
          <w:szCs w:val="24"/>
        </w:rPr>
        <w:t>3</w:t>
      </w:r>
      <w:r w:rsidRPr="00DF55AC">
        <w:rPr>
          <w:rFonts w:ascii="Garamond" w:hAnsi="Garamond" w:cs="Times New Roman"/>
          <w:sz w:val="24"/>
          <w:szCs w:val="24"/>
        </w:rPr>
        <w:t>%</w:t>
      </w:r>
    </w:p>
    <w:p w:rsidR="00064E02" w:rsidRPr="00DF55AC" w:rsidRDefault="00064E02" w:rsidP="00064E02">
      <w:pPr>
        <w:spacing w:after="0" w:line="240" w:lineRule="auto"/>
        <w:ind w:firstLine="720"/>
        <w:jc w:val="both"/>
        <w:rPr>
          <w:rFonts w:ascii="Garamond" w:hAnsi="Garamond" w:cs="Times New Roman"/>
          <w:sz w:val="24"/>
          <w:szCs w:val="24"/>
        </w:rPr>
      </w:pPr>
      <w:r>
        <w:rPr>
          <w:rFonts w:ascii="Garamond" w:hAnsi="Garamond" w:cs="Times New Roman"/>
          <w:sz w:val="24"/>
          <w:szCs w:val="24"/>
        </w:rPr>
        <w:t>3y1y</w:t>
      </w:r>
      <w:r>
        <w:rPr>
          <w:rFonts w:ascii="Garamond" w:hAnsi="Garamond" w:cs="Times New Roman"/>
          <w:sz w:val="24"/>
          <w:szCs w:val="24"/>
        </w:rPr>
        <w:tab/>
      </w:r>
      <w:r w:rsidR="008173B5">
        <w:rPr>
          <w:rFonts w:ascii="Garamond" w:hAnsi="Garamond" w:cs="Times New Roman"/>
          <w:sz w:val="24"/>
          <w:szCs w:val="24"/>
        </w:rPr>
        <w:t>3</w:t>
      </w:r>
      <w:r w:rsidRPr="00DF55AC">
        <w:rPr>
          <w:rFonts w:ascii="Garamond" w:hAnsi="Garamond" w:cs="Times New Roman"/>
          <w:sz w:val="24"/>
          <w:szCs w:val="24"/>
        </w:rPr>
        <w:t>%</w:t>
      </w:r>
    </w:p>
    <w:p w:rsidR="00EE3FC1" w:rsidRDefault="00EE3FC1" w:rsidP="001C076C">
      <w:pPr>
        <w:spacing w:after="0" w:line="240" w:lineRule="auto"/>
        <w:rPr>
          <w:rFonts w:ascii="Garamond" w:hAnsi="Garamond"/>
          <w:sz w:val="24"/>
          <w:szCs w:val="24"/>
        </w:rPr>
      </w:pPr>
      <w:r>
        <w:rPr>
          <w:rFonts w:ascii="Garamond" w:hAnsi="Garamond"/>
          <w:sz w:val="24"/>
          <w:szCs w:val="24"/>
        </w:rPr>
        <w:t xml:space="preserve">Estimate a four-year </w:t>
      </w:r>
      <w:r w:rsidR="009D39FC">
        <w:rPr>
          <w:rFonts w:ascii="Garamond" w:hAnsi="Garamond"/>
          <w:sz w:val="24"/>
          <w:szCs w:val="24"/>
        </w:rPr>
        <w:t xml:space="preserve">implied </w:t>
      </w:r>
      <w:r>
        <w:rPr>
          <w:rFonts w:ascii="Garamond" w:hAnsi="Garamond"/>
          <w:sz w:val="24"/>
          <w:szCs w:val="24"/>
        </w:rPr>
        <w:t xml:space="preserve">spot rate. </w:t>
      </w:r>
    </w:p>
    <w:p w:rsidR="00EE3FC1" w:rsidRDefault="00EE3FC1" w:rsidP="001C076C">
      <w:pPr>
        <w:spacing w:after="0" w:line="240" w:lineRule="auto"/>
        <w:rPr>
          <w:rFonts w:ascii="Garamond" w:hAnsi="Garamond"/>
          <w:sz w:val="24"/>
          <w:szCs w:val="24"/>
        </w:rPr>
      </w:pPr>
      <w:r>
        <w:rPr>
          <w:rFonts w:ascii="Garamond" w:hAnsi="Garamond"/>
          <w:sz w:val="24"/>
          <w:szCs w:val="24"/>
        </w:rPr>
        <w:t xml:space="preserve">Answer: </w:t>
      </w:r>
      <w:r w:rsidR="002003C0" w:rsidRPr="002003C0">
        <w:rPr>
          <w:rFonts w:ascii="Garamond" w:hAnsi="Garamond"/>
          <w:position w:val="-12"/>
          <w:sz w:val="24"/>
          <w:szCs w:val="24"/>
        </w:rPr>
        <w:object w:dxaOrig="8540" w:dyaOrig="400">
          <v:shape id="_x0000_i1027" type="#_x0000_t75" style="width:426.75pt;height:19.5pt" o:ole="">
            <v:imagedata r:id="rId10" o:title=""/>
          </v:shape>
          <o:OLEObject Type="Embed" ProgID="Equation.DSMT4" ShapeID="_x0000_i1027" DrawAspect="Content" ObjectID="_1538674208" r:id="rId11"/>
        </w:object>
      </w:r>
    </w:p>
    <w:p w:rsidR="00EE3FC1" w:rsidRDefault="00EE3FC1" w:rsidP="001C076C">
      <w:pPr>
        <w:spacing w:after="0" w:line="240" w:lineRule="auto"/>
        <w:rPr>
          <w:rFonts w:ascii="Garamond" w:hAnsi="Garamond"/>
          <w:sz w:val="24"/>
          <w:szCs w:val="24"/>
        </w:rPr>
      </w:pPr>
    </w:p>
    <w:p w:rsidR="001C076C" w:rsidRDefault="001C076C" w:rsidP="001C076C">
      <w:pPr>
        <w:spacing w:after="0" w:line="240" w:lineRule="auto"/>
        <w:rPr>
          <w:rFonts w:ascii="Garamond" w:hAnsi="Garamond"/>
          <w:sz w:val="24"/>
          <w:szCs w:val="24"/>
        </w:rPr>
      </w:pPr>
    </w:p>
    <w:p w:rsidR="00A168D3" w:rsidRPr="00A168D3" w:rsidRDefault="001C076C" w:rsidP="00A168D3">
      <w:pPr>
        <w:spacing w:after="0" w:line="240" w:lineRule="auto"/>
        <w:rPr>
          <w:rFonts w:ascii="Garamond" w:hAnsi="Garamond"/>
          <w:sz w:val="24"/>
          <w:szCs w:val="24"/>
        </w:rPr>
      </w:pPr>
      <w:r>
        <w:rPr>
          <w:rFonts w:ascii="Garamond" w:hAnsi="Garamond"/>
          <w:sz w:val="24"/>
          <w:szCs w:val="24"/>
        </w:rPr>
        <w:t>Q-</w:t>
      </w:r>
      <w:r w:rsidR="00B856E7">
        <w:rPr>
          <w:rFonts w:ascii="Garamond" w:hAnsi="Garamond"/>
          <w:sz w:val="24"/>
          <w:szCs w:val="24"/>
        </w:rPr>
        <w:t>8</w:t>
      </w:r>
      <w:r>
        <w:rPr>
          <w:rFonts w:ascii="Garamond" w:hAnsi="Garamond"/>
          <w:sz w:val="24"/>
          <w:szCs w:val="24"/>
        </w:rPr>
        <w:t xml:space="preserve">. </w:t>
      </w:r>
      <w:r w:rsidR="001F2B20" w:rsidRPr="00300438">
        <w:rPr>
          <w:rFonts w:ascii="Garamond" w:hAnsi="Garamond"/>
          <w:sz w:val="24"/>
          <w:szCs w:val="24"/>
        </w:rPr>
        <w:t>(</w:t>
      </w:r>
      <w:r w:rsidR="00D86E09">
        <w:rPr>
          <w:rFonts w:ascii="Garamond" w:hAnsi="Garamond"/>
          <w:b/>
          <w:sz w:val="24"/>
          <w:szCs w:val="24"/>
        </w:rPr>
        <w:t>4</w:t>
      </w:r>
      <w:r w:rsidR="001F2B20" w:rsidRPr="001F2B20">
        <w:rPr>
          <w:rFonts w:ascii="Garamond" w:hAnsi="Garamond"/>
          <w:b/>
          <w:sz w:val="24"/>
          <w:szCs w:val="24"/>
        </w:rPr>
        <w:t xml:space="preserve"> points</w:t>
      </w:r>
      <w:r w:rsidR="001F2B20" w:rsidRPr="00300438">
        <w:rPr>
          <w:rFonts w:ascii="Garamond" w:hAnsi="Garamond"/>
          <w:sz w:val="24"/>
          <w:szCs w:val="24"/>
        </w:rPr>
        <w:t>)</w:t>
      </w:r>
      <w:r w:rsidR="001F2B20">
        <w:rPr>
          <w:rFonts w:ascii="Garamond" w:hAnsi="Garamond"/>
          <w:sz w:val="24"/>
          <w:szCs w:val="24"/>
        </w:rPr>
        <w:t xml:space="preserve"> </w:t>
      </w:r>
      <w:r w:rsidR="00A168D3" w:rsidRPr="00A168D3">
        <w:rPr>
          <w:rFonts w:ascii="Garamond" w:hAnsi="Garamond"/>
          <w:sz w:val="24"/>
          <w:szCs w:val="24"/>
        </w:rPr>
        <w:t>The risk-free rate is 7 percent. The expected market rate of return is 15 percent. If you</w:t>
      </w:r>
      <w:r w:rsidR="001F2B20">
        <w:rPr>
          <w:rFonts w:ascii="Garamond" w:hAnsi="Garamond"/>
          <w:sz w:val="24"/>
          <w:szCs w:val="24"/>
        </w:rPr>
        <w:t xml:space="preserve"> </w:t>
      </w:r>
      <w:r w:rsidR="00A168D3" w:rsidRPr="00A168D3">
        <w:rPr>
          <w:rFonts w:ascii="Garamond" w:hAnsi="Garamond"/>
          <w:sz w:val="24"/>
          <w:szCs w:val="24"/>
        </w:rPr>
        <w:t>expect stock X with a beta of 1.3 to offer a rate of return of 12 percent, you should</w:t>
      </w:r>
    </w:p>
    <w:p w:rsidR="00A168D3" w:rsidRPr="00A168D3" w:rsidRDefault="00A168D3" w:rsidP="00A168D3">
      <w:pPr>
        <w:spacing w:after="0" w:line="240" w:lineRule="auto"/>
        <w:rPr>
          <w:rFonts w:ascii="Garamond" w:hAnsi="Garamond"/>
          <w:sz w:val="24"/>
          <w:szCs w:val="24"/>
        </w:rPr>
      </w:pPr>
      <w:r w:rsidRPr="00A168D3">
        <w:rPr>
          <w:rFonts w:ascii="Garamond" w:hAnsi="Garamond"/>
          <w:sz w:val="24"/>
          <w:szCs w:val="24"/>
        </w:rPr>
        <w:t>A. buy stock X becaus</w:t>
      </w:r>
      <w:r>
        <w:rPr>
          <w:rFonts w:ascii="Garamond" w:hAnsi="Garamond"/>
          <w:sz w:val="24"/>
          <w:szCs w:val="24"/>
        </w:rPr>
        <w:t>e it is overpriced</w:t>
      </w:r>
    </w:p>
    <w:p w:rsidR="00A168D3" w:rsidRPr="00A168D3" w:rsidRDefault="00A168D3" w:rsidP="00A168D3">
      <w:pPr>
        <w:spacing w:after="0" w:line="240" w:lineRule="auto"/>
        <w:rPr>
          <w:rFonts w:ascii="Garamond" w:hAnsi="Garamond"/>
          <w:sz w:val="24"/>
          <w:szCs w:val="24"/>
        </w:rPr>
      </w:pPr>
      <w:r w:rsidRPr="00A168D3">
        <w:rPr>
          <w:rFonts w:ascii="Garamond" w:hAnsi="Garamond"/>
          <w:sz w:val="24"/>
          <w:szCs w:val="24"/>
        </w:rPr>
        <w:t>B. sell short s</w:t>
      </w:r>
      <w:r>
        <w:rPr>
          <w:rFonts w:ascii="Garamond" w:hAnsi="Garamond"/>
          <w:sz w:val="24"/>
          <w:szCs w:val="24"/>
        </w:rPr>
        <w:t>tock X because it is overpriced</w:t>
      </w:r>
    </w:p>
    <w:p w:rsidR="00A168D3" w:rsidRPr="00A168D3" w:rsidRDefault="00A168D3" w:rsidP="00A168D3">
      <w:pPr>
        <w:spacing w:after="0" w:line="240" w:lineRule="auto"/>
        <w:rPr>
          <w:rFonts w:ascii="Garamond" w:hAnsi="Garamond"/>
          <w:sz w:val="24"/>
          <w:szCs w:val="24"/>
        </w:rPr>
      </w:pPr>
      <w:r w:rsidRPr="00A168D3">
        <w:rPr>
          <w:rFonts w:ascii="Garamond" w:hAnsi="Garamond"/>
          <w:sz w:val="24"/>
          <w:szCs w:val="24"/>
        </w:rPr>
        <w:t>C. sell stock sh</w:t>
      </w:r>
      <w:r>
        <w:rPr>
          <w:rFonts w:ascii="Garamond" w:hAnsi="Garamond"/>
          <w:sz w:val="24"/>
          <w:szCs w:val="24"/>
        </w:rPr>
        <w:t>ort X because it is underpriced</w:t>
      </w:r>
    </w:p>
    <w:p w:rsidR="00A168D3" w:rsidRPr="00A168D3" w:rsidRDefault="00A168D3" w:rsidP="00A168D3">
      <w:pPr>
        <w:spacing w:after="0" w:line="240" w:lineRule="auto"/>
        <w:rPr>
          <w:rFonts w:ascii="Garamond" w:hAnsi="Garamond"/>
          <w:sz w:val="24"/>
          <w:szCs w:val="24"/>
        </w:rPr>
      </w:pPr>
      <w:r w:rsidRPr="00A168D3">
        <w:rPr>
          <w:rFonts w:ascii="Garamond" w:hAnsi="Garamond"/>
          <w:sz w:val="24"/>
          <w:szCs w:val="24"/>
        </w:rPr>
        <w:t>D. buy st</w:t>
      </w:r>
      <w:r>
        <w:rPr>
          <w:rFonts w:ascii="Garamond" w:hAnsi="Garamond"/>
          <w:sz w:val="24"/>
          <w:szCs w:val="24"/>
        </w:rPr>
        <w:t>ock X because it is underpriced</w:t>
      </w:r>
    </w:p>
    <w:p w:rsidR="001C076C" w:rsidRDefault="00A168D3" w:rsidP="00A168D3">
      <w:pPr>
        <w:spacing w:after="0" w:line="240" w:lineRule="auto"/>
        <w:rPr>
          <w:rFonts w:ascii="Garamond" w:hAnsi="Garamond"/>
          <w:sz w:val="24"/>
          <w:szCs w:val="24"/>
        </w:rPr>
      </w:pPr>
      <w:r w:rsidRPr="00A168D3">
        <w:rPr>
          <w:rFonts w:ascii="Garamond" w:hAnsi="Garamond"/>
          <w:sz w:val="24"/>
          <w:szCs w:val="24"/>
        </w:rPr>
        <w:t>E. none of these</w:t>
      </w:r>
      <w:r>
        <w:rPr>
          <w:rFonts w:ascii="Garamond" w:hAnsi="Garamond"/>
          <w:sz w:val="24"/>
          <w:szCs w:val="24"/>
        </w:rPr>
        <w:t xml:space="preserve">, as the stock is </w:t>
      </w:r>
      <w:proofErr w:type="gramStart"/>
      <w:r>
        <w:rPr>
          <w:rFonts w:ascii="Garamond" w:hAnsi="Garamond"/>
          <w:sz w:val="24"/>
          <w:szCs w:val="24"/>
        </w:rPr>
        <w:t>fairly priced</w:t>
      </w:r>
      <w:proofErr w:type="gramEnd"/>
    </w:p>
    <w:p w:rsidR="00A168D3" w:rsidRDefault="001B05BC" w:rsidP="001C076C">
      <w:pPr>
        <w:spacing w:after="0" w:line="240" w:lineRule="auto"/>
        <w:rPr>
          <w:rFonts w:ascii="Garamond" w:hAnsi="Garamond"/>
          <w:sz w:val="24"/>
          <w:szCs w:val="24"/>
        </w:rPr>
      </w:pPr>
      <w:r w:rsidRPr="001B05BC">
        <w:rPr>
          <w:rFonts w:ascii="Garamond" w:hAnsi="Garamond"/>
          <w:position w:val="-12"/>
          <w:sz w:val="24"/>
          <w:szCs w:val="24"/>
        </w:rPr>
        <w:object w:dxaOrig="6960" w:dyaOrig="360">
          <v:shape id="_x0000_i1070" type="#_x0000_t75" style="width:348pt;height:18pt" o:ole="">
            <v:imagedata r:id="rId12" o:title=""/>
          </v:shape>
          <o:OLEObject Type="Embed" ProgID="Equation.DSMT4" ShapeID="_x0000_i1070" DrawAspect="Content" ObjectID="_1538674209" r:id="rId13"/>
        </w:object>
      </w:r>
    </w:p>
    <w:p w:rsidR="00A168D3" w:rsidRDefault="00A168D3" w:rsidP="001C076C">
      <w:pPr>
        <w:spacing w:after="0" w:line="240" w:lineRule="auto"/>
        <w:rPr>
          <w:rFonts w:ascii="Garamond" w:hAnsi="Garamond"/>
          <w:sz w:val="24"/>
          <w:szCs w:val="24"/>
        </w:rPr>
      </w:pPr>
    </w:p>
    <w:p w:rsidR="00300438" w:rsidRPr="00300438" w:rsidRDefault="00300438" w:rsidP="001F2B20">
      <w:pPr>
        <w:spacing w:after="0" w:line="240" w:lineRule="auto"/>
        <w:jc w:val="both"/>
        <w:rPr>
          <w:rFonts w:ascii="Garamond" w:hAnsi="Garamond"/>
          <w:sz w:val="24"/>
          <w:szCs w:val="24"/>
        </w:rPr>
      </w:pPr>
      <w:r w:rsidRPr="00300438">
        <w:rPr>
          <w:rFonts w:ascii="Garamond" w:hAnsi="Garamond"/>
          <w:sz w:val="24"/>
          <w:szCs w:val="24"/>
        </w:rPr>
        <w:t>Q-</w:t>
      </w:r>
      <w:r w:rsidR="00B856E7">
        <w:rPr>
          <w:rFonts w:ascii="Garamond" w:hAnsi="Garamond"/>
          <w:sz w:val="24"/>
          <w:szCs w:val="24"/>
        </w:rPr>
        <w:t>9</w:t>
      </w:r>
      <w:r w:rsidR="001F2B20">
        <w:rPr>
          <w:rFonts w:ascii="Garamond" w:hAnsi="Garamond"/>
          <w:sz w:val="24"/>
          <w:szCs w:val="24"/>
        </w:rPr>
        <w:t>.</w:t>
      </w:r>
      <w:r w:rsidRPr="00300438">
        <w:rPr>
          <w:rFonts w:ascii="Garamond" w:hAnsi="Garamond"/>
          <w:sz w:val="24"/>
          <w:szCs w:val="24"/>
        </w:rPr>
        <w:t xml:space="preserve"> (</w:t>
      </w:r>
      <w:r w:rsidR="00112F83">
        <w:rPr>
          <w:rFonts w:ascii="Garamond" w:hAnsi="Garamond"/>
          <w:b/>
          <w:sz w:val="24"/>
          <w:szCs w:val="24"/>
        </w:rPr>
        <w:t>4</w:t>
      </w:r>
      <w:r w:rsidRPr="001F2B20">
        <w:rPr>
          <w:rFonts w:ascii="Garamond" w:hAnsi="Garamond"/>
          <w:b/>
          <w:sz w:val="24"/>
          <w:szCs w:val="24"/>
        </w:rPr>
        <w:t xml:space="preserve"> points</w:t>
      </w:r>
      <w:r w:rsidR="001F2B20">
        <w:rPr>
          <w:rFonts w:ascii="Garamond" w:hAnsi="Garamond"/>
          <w:sz w:val="24"/>
          <w:szCs w:val="24"/>
        </w:rPr>
        <w:t>)</w:t>
      </w:r>
      <w:r w:rsidRPr="00300438">
        <w:rPr>
          <w:rFonts w:ascii="Garamond" w:hAnsi="Garamond"/>
          <w:sz w:val="24"/>
          <w:szCs w:val="24"/>
        </w:rPr>
        <w:t xml:space="preserve"> __________________________________</w:t>
      </w:r>
      <w:r w:rsidR="001F2B20">
        <w:rPr>
          <w:rFonts w:ascii="Garamond" w:hAnsi="Garamond"/>
          <w:sz w:val="24"/>
          <w:szCs w:val="24"/>
        </w:rPr>
        <w:t xml:space="preserve">__ assesses risk by stating the </w:t>
      </w:r>
      <w:r w:rsidRPr="00300438">
        <w:rPr>
          <w:rFonts w:ascii="Garamond" w:hAnsi="Garamond"/>
          <w:sz w:val="24"/>
          <w:szCs w:val="24"/>
        </w:rPr>
        <w:t>probability of a minimum loss a portfolio that might be incurred within a stated time period given a specified probability.</w:t>
      </w:r>
    </w:p>
    <w:p w:rsidR="00300438" w:rsidRDefault="00300438" w:rsidP="001F2B20">
      <w:pPr>
        <w:spacing w:after="0" w:line="240" w:lineRule="auto"/>
        <w:jc w:val="both"/>
        <w:rPr>
          <w:rFonts w:ascii="Garamond" w:hAnsi="Garamond"/>
          <w:sz w:val="24"/>
          <w:szCs w:val="24"/>
        </w:rPr>
      </w:pPr>
      <w:r w:rsidRPr="00300438">
        <w:rPr>
          <w:rFonts w:ascii="Garamond" w:hAnsi="Garamond"/>
          <w:sz w:val="24"/>
          <w:szCs w:val="24"/>
        </w:rPr>
        <w:t xml:space="preserve">Answer: </w:t>
      </w:r>
      <w:r>
        <w:rPr>
          <w:rFonts w:ascii="Garamond" w:hAnsi="Garamond"/>
          <w:sz w:val="24"/>
          <w:szCs w:val="24"/>
        </w:rPr>
        <w:t>v</w:t>
      </w:r>
      <w:r w:rsidRPr="00300438">
        <w:rPr>
          <w:rFonts w:ascii="Garamond" w:hAnsi="Garamond"/>
          <w:sz w:val="24"/>
          <w:szCs w:val="24"/>
        </w:rPr>
        <w:t>alue-at-risk</w:t>
      </w:r>
    </w:p>
    <w:p w:rsidR="00300438" w:rsidRDefault="00300438" w:rsidP="001F2B20">
      <w:pPr>
        <w:spacing w:after="0" w:line="240" w:lineRule="auto"/>
        <w:jc w:val="both"/>
        <w:rPr>
          <w:rFonts w:ascii="Garamond" w:hAnsi="Garamond"/>
          <w:sz w:val="24"/>
          <w:szCs w:val="24"/>
        </w:rPr>
      </w:pPr>
    </w:p>
    <w:p w:rsidR="00F01E78" w:rsidRDefault="00F01E78" w:rsidP="00F01E78">
      <w:pPr>
        <w:spacing w:after="0" w:line="240" w:lineRule="auto"/>
        <w:jc w:val="both"/>
        <w:rPr>
          <w:rFonts w:ascii="Garamond" w:hAnsi="Garamond"/>
          <w:sz w:val="24"/>
          <w:szCs w:val="24"/>
        </w:rPr>
      </w:pPr>
    </w:p>
    <w:p w:rsidR="000F4CEA" w:rsidRPr="000F4CEA" w:rsidRDefault="000F4CEA" w:rsidP="000F4CEA">
      <w:pPr>
        <w:spacing w:after="0" w:line="240" w:lineRule="auto"/>
        <w:jc w:val="both"/>
        <w:rPr>
          <w:rFonts w:ascii="Garamond" w:hAnsi="Garamond"/>
          <w:sz w:val="24"/>
          <w:szCs w:val="24"/>
        </w:rPr>
      </w:pPr>
      <w:r w:rsidRPr="000F4CEA">
        <w:rPr>
          <w:rFonts w:ascii="Garamond" w:hAnsi="Garamond"/>
          <w:sz w:val="24"/>
          <w:szCs w:val="24"/>
        </w:rPr>
        <w:t>Q-</w:t>
      </w:r>
      <w:r>
        <w:rPr>
          <w:rFonts w:ascii="Garamond" w:hAnsi="Garamond"/>
          <w:sz w:val="24"/>
          <w:szCs w:val="24"/>
        </w:rPr>
        <w:t>1</w:t>
      </w:r>
      <w:r w:rsidR="00E3065A">
        <w:rPr>
          <w:rFonts w:ascii="Garamond" w:hAnsi="Garamond"/>
          <w:sz w:val="24"/>
          <w:szCs w:val="24"/>
        </w:rPr>
        <w:t>0</w:t>
      </w:r>
      <w:r w:rsidRPr="000F4CEA">
        <w:rPr>
          <w:rFonts w:ascii="Garamond" w:hAnsi="Garamond"/>
          <w:sz w:val="24"/>
          <w:szCs w:val="24"/>
        </w:rPr>
        <w:t xml:space="preserve">. </w:t>
      </w:r>
      <w:r w:rsidR="00112F83" w:rsidRPr="00300438">
        <w:rPr>
          <w:rFonts w:ascii="Garamond" w:hAnsi="Garamond"/>
          <w:sz w:val="24"/>
          <w:szCs w:val="24"/>
        </w:rPr>
        <w:t>(</w:t>
      </w:r>
      <w:r w:rsidR="00112F83">
        <w:rPr>
          <w:rFonts w:ascii="Garamond" w:hAnsi="Garamond"/>
          <w:b/>
          <w:sz w:val="24"/>
          <w:szCs w:val="24"/>
        </w:rPr>
        <w:t>4</w:t>
      </w:r>
      <w:r w:rsidR="00112F83" w:rsidRPr="001F2B20">
        <w:rPr>
          <w:rFonts w:ascii="Garamond" w:hAnsi="Garamond"/>
          <w:b/>
          <w:sz w:val="24"/>
          <w:szCs w:val="24"/>
        </w:rPr>
        <w:t xml:space="preserve"> points</w:t>
      </w:r>
      <w:r w:rsidR="00112F83">
        <w:rPr>
          <w:rFonts w:ascii="Garamond" w:hAnsi="Garamond"/>
          <w:sz w:val="24"/>
          <w:szCs w:val="24"/>
        </w:rPr>
        <w:t>)</w:t>
      </w:r>
      <w:r w:rsidR="00112F83" w:rsidRPr="00300438">
        <w:rPr>
          <w:rFonts w:ascii="Garamond" w:hAnsi="Garamond"/>
          <w:sz w:val="24"/>
          <w:szCs w:val="24"/>
        </w:rPr>
        <w:t xml:space="preserve"> </w:t>
      </w:r>
      <w:r w:rsidRPr="000F4CEA">
        <w:rPr>
          <w:rFonts w:ascii="Garamond" w:hAnsi="Garamond"/>
          <w:sz w:val="24"/>
          <w:szCs w:val="24"/>
        </w:rPr>
        <w:t>An asset has a covariance of 0.918 with the market. The asset’s returns have a _____ relationship with the market returns.</w:t>
      </w:r>
    </w:p>
    <w:p w:rsidR="000F4CEA" w:rsidRPr="000F4CEA" w:rsidRDefault="000F4CEA" w:rsidP="000F4CEA">
      <w:pPr>
        <w:spacing w:after="0" w:line="240" w:lineRule="auto"/>
        <w:jc w:val="both"/>
        <w:rPr>
          <w:rFonts w:ascii="Garamond" w:hAnsi="Garamond"/>
          <w:sz w:val="24"/>
          <w:szCs w:val="24"/>
        </w:rPr>
      </w:pPr>
      <w:r w:rsidRPr="000F4CEA">
        <w:rPr>
          <w:rFonts w:ascii="Garamond" w:hAnsi="Garamond"/>
          <w:sz w:val="24"/>
          <w:szCs w:val="24"/>
        </w:rPr>
        <w:t>A. strong positive</w:t>
      </w:r>
      <w:r w:rsidRPr="000F4CEA">
        <w:rPr>
          <w:rFonts w:ascii="Garamond" w:hAnsi="Garamond"/>
          <w:sz w:val="24"/>
          <w:szCs w:val="24"/>
        </w:rPr>
        <w:tab/>
      </w:r>
      <w:r w:rsidRPr="000F4CEA">
        <w:rPr>
          <w:rFonts w:ascii="Garamond" w:hAnsi="Garamond"/>
          <w:sz w:val="24"/>
          <w:szCs w:val="24"/>
        </w:rPr>
        <w:tab/>
      </w:r>
    </w:p>
    <w:p w:rsidR="000F4CEA" w:rsidRPr="000F4CEA" w:rsidRDefault="000F4CEA" w:rsidP="000F4CEA">
      <w:pPr>
        <w:spacing w:after="0" w:line="240" w:lineRule="auto"/>
        <w:jc w:val="both"/>
        <w:rPr>
          <w:rFonts w:ascii="Garamond" w:hAnsi="Garamond"/>
          <w:sz w:val="24"/>
          <w:szCs w:val="24"/>
        </w:rPr>
      </w:pPr>
      <w:r>
        <w:rPr>
          <w:rFonts w:ascii="Garamond" w:hAnsi="Garamond"/>
          <w:sz w:val="24"/>
          <w:szCs w:val="24"/>
        </w:rPr>
        <w:t>B. weak positive</w:t>
      </w:r>
    </w:p>
    <w:p w:rsidR="000F4CEA" w:rsidRDefault="000F4CEA" w:rsidP="000F4CEA">
      <w:pPr>
        <w:spacing w:after="0" w:line="240" w:lineRule="auto"/>
        <w:jc w:val="both"/>
        <w:rPr>
          <w:rFonts w:ascii="Garamond" w:hAnsi="Garamond"/>
          <w:sz w:val="24"/>
          <w:szCs w:val="24"/>
        </w:rPr>
      </w:pPr>
      <w:r w:rsidRPr="000F4CEA">
        <w:rPr>
          <w:rFonts w:ascii="Garamond" w:hAnsi="Garamond"/>
          <w:sz w:val="24"/>
          <w:szCs w:val="24"/>
        </w:rPr>
        <w:t>C. strong negative</w:t>
      </w:r>
    </w:p>
    <w:p w:rsidR="000F4CEA" w:rsidRDefault="000F4CEA" w:rsidP="000F4CEA">
      <w:pPr>
        <w:spacing w:after="0" w:line="240" w:lineRule="auto"/>
        <w:jc w:val="both"/>
        <w:rPr>
          <w:rFonts w:ascii="Garamond" w:hAnsi="Garamond"/>
          <w:sz w:val="24"/>
          <w:szCs w:val="24"/>
        </w:rPr>
      </w:pPr>
      <w:r w:rsidRPr="000F4CEA">
        <w:rPr>
          <w:rFonts w:ascii="Garamond" w:hAnsi="Garamond"/>
          <w:sz w:val="24"/>
          <w:szCs w:val="24"/>
        </w:rPr>
        <w:t>D. weak negative</w:t>
      </w:r>
    </w:p>
    <w:p w:rsidR="000F4CEA" w:rsidRPr="000F4CEA" w:rsidRDefault="000F4CEA" w:rsidP="000F4CEA">
      <w:pPr>
        <w:spacing w:after="0" w:line="240" w:lineRule="auto"/>
        <w:jc w:val="both"/>
        <w:rPr>
          <w:rFonts w:ascii="Garamond" w:hAnsi="Garamond"/>
          <w:sz w:val="24"/>
          <w:szCs w:val="24"/>
        </w:rPr>
      </w:pPr>
      <w:r w:rsidRPr="000F4CEA">
        <w:rPr>
          <w:rFonts w:ascii="Garamond" w:hAnsi="Garamond"/>
          <w:sz w:val="24"/>
          <w:szCs w:val="24"/>
        </w:rPr>
        <w:t xml:space="preserve">E. </w:t>
      </w:r>
      <w:r>
        <w:rPr>
          <w:rFonts w:ascii="Garamond" w:hAnsi="Garamond"/>
          <w:sz w:val="24"/>
          <w:szCs w:val="24"/>
        </w:rPr>
        <w:t>i</w:t>
      </w:r>
      <w:r w:rsidRPr="000F4CEA">
        <w:rPr>
          <w:rFonts w:ascii="Garamond" w:hAnsi="Garamond"/>
          <w:sz w:val="24"/>
          <w:szCs w:val="24"/>
        </w:rPr>
        <w:t>nsufficient information</w:t>
      </w:r>
    </w:p>
    <w:p w:rsidR="00F01E78" w:rsidRDefault="000F4CEA" w:rsidP="000F4CEA">
      <w:pPr>
        <w:spacing w:after="0" w:line="240" w:lineRule="auto"/>
        <w:jc w:val="both"/>
        <w:rPr>
          <w:rFonts w:ascii="Garamond" w:hAnsi="Garamond"/>
          <w:sz w:val="24"/>
          <w:szCs w:val="24"/>
        </w:rPr>
      </w:pPr>
      <w:r w:rsidRPr="000F4CEA">
        <w:rPr>
          <w:rFonts w:ascii="Garamond" w:hAnsi="Garamond"/>
          <w:sz w:val="24"/>
          <w:szCs w:val="24"/>
        </w:rPr>
        <w:t>Answer: E</w:t>
      </w:r>
    </w:p>
    <w:p w:rsidR="000F4CEA" w:rsidRDefault="000F4CEA" w:rsidP="000F4CEA">
      <w:pPr>
        <w:spacing w:after="0" w:line="240" w:lineRule="auto"/>
        <w:jc w:val="both"/>
        <w:rPr>
          <w:rFonts w:ascii="Garamond" w:hAnsi="Garamond"/>
          <w:sz w:val="24"/>
          <w:szCs w:val="24"/>
        </w:rPr>
      </w:pPr>
    </w:p>
    <w:p w:rsidR="00E3065A" w:rsidRDefault="00E3065A" w:rsidP="000F4CEA">
      <w:pPr>
        <w:spacing w:after="0" w:line="240" w:lineRule="auto"/>
        <w:jc w:val="both"/>
        <w:rPr>
          <w:rFonts w:ascii="Garamond" w:hAnsi="Garamond"/>
          <w:sz w:val="24"/>
          <w:szCs w:val="24"/>
        </w:rPr>
      </w:pPr>
    </w:p>
    <w:p w:rsidR="00944CB0" w:rsidRPr="00944CB0" w:rsidRDefault="00944CB0" w:rsidP="00944CB0">
      <w:pPr>
        <w:spacing w:after="0" w:line="240" w:lineRule="auto"/>
        <w:jc w:val="both"/>
        <w:rPr>
          <w:rFonts w:ascii="Garamond" w:hAnsi="Garamond"/>
          <w:sz w:val="24"/>
          <w:szCs w:val="24"/>
        </w:rPr>
      </w:pPr>
      <w:r>
        <w:rPr>
          <w:rFonts w:ascii="Garamond" w:hAnsi="Garamond"/>
          <w:sz w:val="24"/>
          <w:szCs w:val="24"/>
        </w:rPr>
        <w:t>Q-1</w:t>
      </w:r>
      <w:r w:rsidR="00E3065A">
        <w:rPr>
          <w:rFonts w:ascii="Garamond" w:hAnsi="Garamond"/>
          <w:sz w:val="24"/>
          <w:szCs w:val="24"/>
        </w:rPr>
        <w:t>1</w:t>
      </w:r>
      <w:r>
        <w:rPr>
          <w:rFonts w:ascii="Garamond" w:hAnsi="Garamond"/>
          <w:sz w:val="24"/>
          <w:szCs w:val="24"/>
        </w:rPr>
        <w:t xml:space="preserve">. </w:t>
      </w:r>
      <w:r w:rsidR="002403E0" w:rsidRPr="002403E0">
        <w:rPr>
          <w:rFonts w:ascii="Garamond" w:hAnsi="Garamond"/>
          <w:bCs/>
          <w:sz w:val="24"/>
          <w:szCs w:val="24"/>
        </w:rPr>
        <w:t>(</w:t>
      </w:r>
      <w:r w:rsidR="00112F83">
        <w:rPr>
          <w:rFonts w:ascii="Garamond" w:hAnsi="Garamond"/>
          <w:b/>
          <w:bCs/>
          <w:sz w:val="24"/>
          <w:szCs w:val="24"/>
        </w:rPr>
        <w:t>4</w:t>
      </w:r>
      <w:r w:rsidR="002403E0" w:rsidRPr="002403E0">
        <w:rPr>
          <w:rFonts w:ascii="Garamond" w:hAnsi="Garamond"/>
          <w:b/>
          <w:bCs/>
          <w:sz w:val="24"/>
          <w:szCs w:val="24"/>
        </w:rPr>
        <w:t xml:space="preserve"> points</w:t>
      </w:r>
      <w:r w:rsidR="002403E0">
        <w:rPr>
          <w:rFonts w:ascii="Garamond" w:hAnsi="Garamond"/>
          <w:bCs/>
          <w:sz w:val="24"/>
          <w:szCs w:val="24"/>
        </w:rPr>
        <w:t xml:space="preserve">) </w:t>
      </w:r>
      <w:r w:rsidRPr="00944CB0">
        <w:rPr>
          <w:rFonts w:ascii="Garamond" w:hAnsi="Garamond"/>
          <w:sz w:val="24"/>
          <w:szCs w:val="24"/>
        </w:rPr>
        <w:t>You deposit $8,000 to purchase 400 shares of stock at a price of $37 per share. What is your initial margin?</w:t>
      </w:r>
    </w:p>
    <w:p w:rsidR="00944CB0" w:rsidRPr="00944CB0" w:rsidRDefault="00CB422C" w:rsidP="00944CB0">
      <w:pPr>
        <w:spacing w:after="0" w:line="240" w:lineRule="auto"/>
        <w:jc w:val="both"/>
        <w:rPr>
          <w:rFonts w:ascii="Garamond" w:hAnsi="Garamond"/>
          <w:sz w:val="24"/>
          <w:szCs w:val="24"/>
        </w:rPr>
      </w:pPr>
      <w:r>
        <w:rPr>
          <w:rFonts w:ascii="Garamond" w:hAnsi="Garamond"/>
          <w:sz w:val="24"/>
          <w:szCs w:val="24"/>
        </w:rPr>
        <w:t xml:space="preserve">Solution: </w:t>
      </w:r>
      <w:r w:rsidR="00944CB0">
        <w:rPr>
          <w:rFonts w:ascii="Garamond" w:hAnsi="Garamond"/>
          <w:sz w:val="24"/>
          <w:szCs w:val="24"/>
        </w:rPr>
        <w:t>p</w:t>
      </w:r>
      <w:r w:rsidR="00944CB0" w:rsidRPr="00944CB0">
        <w:rPr>
          <w:rFonts w:ascii="Garamond" w:hAnsi="Garamond"/>
          <w:sz w:val="24"/>
          <w:szCs w:val="24"/>
        </w:rPr>
        <w:t>urchase cost = 400 × $37 = $14,800</w:t>
      </w:r>
    </w:p>
    <w:p w:rsidR="00944CB0" w:rsidRDefault="00944CB0" w:rsidP="00944CB0">
      <w:pPr>
        <w:spacing w:after="0" w:line="240" w:lineRule="auto"/>
        <w:jc w:val="both"/>
        <w:rPr>
          <w:rFonts w:ascii="Garamond" w:hAnsi="Garamond"/>
          <w:sz w:val="24"/>
          <w:szCs w:val="24"/>
        </w:rPr>
      </w:pPr>
      <w:r w:rsidRPr="00944CB0">
        <w:rPr>
          <w:rFonts w:ascii="Garamond" w:hAnsi="Garamond"/>
          <w:sz w:val="24"/>
          <w:szCs w:val="24"/>
        </w:rPr>
        <w:tab/>
      </w:r>
      <w:r w:rsidR="00CB422C">
        <w:rPr>
          <w:rFonts w:ascii="Garamond" w:hAnsi="Garamond"/>
          <w:sz w:val="24"/>
          <w:szCs w:val="24"/>
        </w:rPr>
        <w:t xml:space="preserve">   </w:t>
      </w:r>
      <w:r>
        <w:rPr>
          <w:rFonts w:ascii="Garamond" w:hAnsi="Garamond"/>
          <w:sz w:val="24"/>
          <w:szCs w:val="24"/>
        </w:rPr>
        <w:t>i</w:t>
      </w:r>
      <w:r w:rsidRPr="00944CB0">
        <w:rPr>
          <w:rFonts w:ascii="Garamond" w:hAnsi="Garamond"/>
          <w:sz w:val="24"/>
          <w:szCs w:val="24"/>
        </w:rPr>
        <w:t>nitial margin percentage = $8,000/ $14,800 = 0.5405</w:t>
      </w:r>
    </w:p>
    <w:p w:rsidR="00944CB0" w:rsidRDefault="00944CB0" w:rsidP="00A77C6F">
      <w:pPr>
        <w:spacing w:after="0" w:line="240" w:lineRule="auto"/>
        <w:jc w:val="both"/>
        <w:rPr>
          <w:rFonts w:ascii="Garamond" w:hAnsi="Garamond"/>
          <w:bCs/>
          <w:sz w:val="24"/>
          <w:szCs w:val="24"/>
        </w:rPr>
      </w:pPr>
    </w:p>
    <w:p w:rsidR="00E3065A" w:rsidRDefault="00E3065A" w:rsidP="00A77C6F">
      <w:pPr>
        <w:spacing w:after="0" w:line="240" w:lineRule="auto"/>
        <w:jc w:val="both"/>
        <w:rPr>
          <w:rFonts w:ascii="Garamond" w:hAnsi="Garamond"/>
          <w:bCs/>
          <w:sz w:val="24"/>
          <w:szCs w:val="24"/>
        </w:rPr>
      </w:pPr>
    </w:p>
    <w:p w:rsidR="002403E0" w:rsidRPr="002403E0" w:rsidRDefault="002403E0" w:rsidP="002403E0">
      <w:pPr>
        <w:spacing w:after="0" w:line="240" w:lineRule="auto"/>
        <w:jc w:val="both"/>
        <w:rPr>
          <w:rFonts w:ascii="Garamond" w:hAnsi="Garamond"/>
          <w:bCs/>
          <w:sz w:val="24"/>
          <w:szCs w:val="24"/>
        </w:rPr>
      </w:pPr>
      <w:r w:rsidRPr="002403E0">
        <w:rPr>
          <w:rFonts w:ascii="Garamond" w:hAnsi="Garamond"/>
          <w:bCs/>
          <w:sz w:val="24"/>
          <w:szCs w:val="24"/>
        </w:rPr>
        <w:t>Q-</w:t>
      </w:r>
      <w:r w:rsidR="00FC049D">
        <w:rPr>
          <w:rFonts w:ascii="Garamond" w:hAnsi="Garamond"/>
          <w:bCs/>
          <w:sz w:val="24"/>
          <w:szCs w:val="24"/>
        </w:rPr>
        <w:t>1</w:t>
      </w:r>
      <w:r w:rsidR="00E3065A">
        <w:rPr>
          <w:rFonts w:ascii="Garamond" w:hAnsi="Garamond"/>
          <w:bCs/>
          <w:sz w:val="24"/>
          <w:szCs w:val="24"/>
        </w:rPr>
        <w:t>2</w:t>
      </w:r>
      <w:r w:rsidRPr="002403E0">
        <w:rPr>
          <w:rFonts w:ascii="Garamond" w:hAnsi="Garamond"/>
          <w:bCs/>
          <w:sz w:val="24"/>
          <w:szCs w:val="24"/>
        </w:rPr>
        <w:t>. (</w:t>
      </w:r>
      <w:r w:rsidR="00FC049D">
        <w:rPr>
          <w:rFonts w:ascii="Garamond" w:hAnsi="Garamond"/>
          <w:b/>
          <w:bCs/>
          <w:sz w:val="24"/>
          <w:szCs w:val="24"/>
        </w:rPr>
        <w:t>4</w:t>
      </w:r>
      <w:r w:rsidRPr="002403E0">
        <w:rPr>
          <w:rFonts w:ascii="Garamond" w:hAnsi="Garamond"/>
          <w:b/>
          <w:bCs/>
          <w:sz w:val="24"/>
          <w:szCs w:val="24"/>
        </w:rPr>
        <w:t xml:space="preserve"> points</w:t>
      </w:r>
      <w:r>
        <w:rPr>
          <w:rFonts w:ascii="Garamond" w:hAnsi="Garamond"/>
          <w:bCs/>
          <w:sz w:val="24"/>
          <w:szCs w:val="24"/>
        </w:rPr>
        <w:t>)</w:t>
      </w:r>
      <w:r w:rsidRPr="002403E0">
        <w:rPr>
          <w:rFonts w:ascii="Garamond" w:hAnsi="Garamond"/>
          <w:bCs/>
          <w:sz w:val="24"/>
          <w:szCs w:val="24"/>
        </w:rPr>
        <w:t xml:space="preserve"> What is the most compelling empirical evidence in favor of the market efficiency hypothesis? </w:t>
      </w:r>
    </w:p>
    <w:p w:rsidR="00F01E78" w:rsidRPr="00233314" w:rsidRDefault="00FC049D" w:rsidP="00A77C6F">
      <w:pPr>
        <w:spacing w:after="0" w:line="240" w:lineRule="auto"/>
        <w:jc w:val="both"/>
        <w:rPr>
          <w:rFonts w:ascii="Garamond" w:hAnsi="Garamond"/>
          <w:bCs/>
          <w:sz w:val="24"/>
          <w:szCs w:val="24"/>
        </w:rPr>
      </w:pPr>
      <w:r>
        <w:rPr>
          <w:rFonts w:ascii="Garamond" w:hAnsi="Garamond"/>
          <w:bCs/>
          <w:sz w:val="24"/>
          <w:szCs w:val="24"/>
        </w:rPr>
        <w:t>Answer: Most fund managers canno</w:t>
      </w:r>
      <w:r w:rsidR="002403E0" w:rsidRPr="002403E0">
        <w:rPr>
          <w:rFonts w:ascii="Garamond" w:hAnsi="Garamond"/>
          <w:bCs/>
          <w:sz w:val="24"/>
          <w:szCs w:val="24"/>
        </w:rPr>
        <w:t>t consistently beat the index, which implies that prices incorporate information and that the market is efficient.</w:t>
      </w:r>
    </w:p>
    <w:p w:rsidR="00A77C6F" w:rsidRDefault="00A77C6F" w:rsidP="001F2B20">
      <w:pPr>
        <w:spacing w:after="0" w:line="240" w:lineRule="auto"/>
        <w:jc w:val="both"/>
        <w:rPr>
          <w:rFonts w:ascii="Garamond" w:hAnsi="Garamond"/>
          <w:sz w:val="24"/>
          <w:szCs w:val="24"/>
        </w:rPr>
      </w:pPr>
    </w:p>
    <w:p w:rsidR="00A573E1" w:rsidRDefault="00A573E1" w:rsidP="001F2B20">
      <w:pPr>
        <w:spacing w:after="0" w:line="240" w:lineRule="auto"/>
        <w:jc w:val="both"/>
        <w:rPr>
          <w:rFonts w:ascii="Garamond" w:hAnsi="Garamond"/>
          <w:sz w:val="24"/>
          <w:szCs w:val="24"/>
        </w:rPr>
      </w:pPr>
      <w:r>
        <w:rPr>
          <w:rFonts w:ascii="Garamond" w:hAnsi="Garamond"/>
          <w:sz w:val="24"/>
          <w:szCs w:val="24"/>
        </w:rPr>
        <w:t>Q-1</w:t>
      </w:r>
      <w:r w:rsidR="00E3065A">
        <w:rPr>
          <w:rFonts w:ascii="Garamond" w:hAnsi="Garamond"/>
          <w:sz w:val="24"/>
          <w:szCs w:val="24"/>
        </w:rPr>
        <w:t>3</w:t>
      </w:r>
      <w:r>
        <w:rPr>
          <w:rFonts w:ascii="Garamond" w:hAnsi="Garamond"/>
          <w:sz w:val="24"/>
          <w:szCs w:val="24"/>
        </w:rPr>
        <w:t xml:space="preserve"> (</w:t>
      </w:r>
      <w:r w:rsidRPr="000744A9">
        <w:rPr>
          <w:rFonts w:ascii="Garamond" w:hAnsi="Garamond"/>
          <w:b/>
          <w:sz w:val="24"/>
          <w:szCs w:val="24"/>
        </w:rPr>
        <w:t>4 points</w:t>
      </w:r>
      <w:r>
        <w:rPr>
          <w:rFonts w:ascii="Garamond" w:hAnsi="Garamond"/>
          <w:sz w:val="24"/>
          <w:szCs w:val="24"/>
        </w:rPr>
        <w:t xml:space="preserve">) Provide an example of a structured finance instrument. </w:t>
      </w:r>
    </w:p>
    <w:p w:rsidR="00B34B9E" w:rsidRPr="00B34B9E" w:rsidRDefault="00A573E1" w:rsidP="00B34B9E">
      <w:pPr>
        <w:spacing w:after="0" w:line="240" w:lineRule="auto"/>
        <w:jc w:val="both"/>
        <w:rPr>
          <w:rFonts w:ascii="Garamond" w:hAnsi="Garamond"/>
          <w:sz w:val="24"/>
          <w:szCs w:val="24"/>
        </w:rPr>
      </w:pPr>
      <w:r>
        <w:rPr>
          <w:rFonts w:ascii="Garamond" w:hAnsi="Garamond"/>
          <w:sz w:val="24"/>
          <w:szCs w:val="24"/>
        </w:rPr>
        <w:t xml:space="preserve">Answer: </w:t>
      </w:r>
      <w:r w:rsidR="00B34B9E" w:rsidRPr="00B34B9E">
        <w:rPr>
          <w:rFonts w:ascii="Garamond" w:hAnsi="Garamond"/>
          <w:sz w:val="24"/>
          <w:szCs w:val="24"/>
        </w:rPr>
        <w:t xml:space="preserve">structured finance sector includes bonds created by securitization: asset-backed securities, collateralized debt obligations and instruments with derivatives. Instruments with derivatives include: </w:t>
      </w:r>
    </w:p>
    <w:p w:rsidR="00B34B9E" w:rsidRPr="00B34B9E" w:rsidRDefault="00B34B9E" w:rsidP="00B34B9E">
      <w:pPr>
        <w:spacing w:after="0" w:line="240" w:lineRule="auto"/>
        <w:jc w:val="both"/>
        <w:rPr>
          <w:rFonts w:ascii="Garamond" w:hAnsi="Garamond"/>
          <w:sz w:val="24"/>
          <w:szCs w:val="24"/>
        </w:rPr>
      </w:pPr>
      <w:r w:rsidRPr="00B34B9E">
        <w:rPr>
          <w:rFonts w:ascii="Garamond" w:hAnsi="Garamond"/>
          <w:sz w:val="24"/>
          <w:szCs w:val="24"/>
        </w:rPr>
        <w:t xml:space="preserve">- capital protected instruments. Guarantee certificate is a zero-coupon bond + call option. </w:t>
      </w:r>
    </w:p>
    <w:p w:rsidR="00B34B9E" w:rsidRPr="00B34B9E" w:rsidRDefault="00B34B9E" w:rsidP="00B34B9E">
      <w:pPr>
        <w:spacing w:after="0" w:line="240" w:lineRule="auto"/>
        <w:jc w:val="both"/>
        <w:rPr>
          <w:rFonts w:ascii="Garamond" w:hAnsi="Garamond"/>
          <w:sz w:val="24"/>
          <w:szCs w:val="24"/>
        </w:rPr>
      </w:pPr>
      <w:r w:rsidRPr="00B34B9E">
        <w:rPr>
          <w:rFonts w:ascii="Garamond" w:hAnsi="Garamond"/>
          <w:sz w:val="24"/>
          <w:szCs w:val="24"/>
        </w:rPr>
        <w:t xml:space="preserve">- yield enhancement. Credit linked note pay face value if contingent event does not occur, and less than face value otherwise. Investors in CLNs are thus insurance sellers. </w:t>
      </w:r>
    </w:p>
    <w:p w:rsidR="00B34B9E" w:rsidRPr="00B34B9E" w:rsidRDefault="00B34B9E" w:rsidP="00B34B9E">
      <w:pPr>
        <w:spacing w:after="0" w:line="240" w:lineRule="auto"/>
        <w:jc w:val="both"/>
        <w:rPr>
          <w:rFonts w:ascii="Garamond" w:hAnsi="Garamond"/>
          <w:sz w:val="24"/>
          <w:szCs w:val="24"/>
        </w:rPr>
      </w:pPr>
      <w:r w:rsidRPr="00B34B9E">
        <w:rPr>
          <w:rFonts w:ascii="Garamond" w:hAnsi="Garamond"/>
          <w:sz w:val="24"/>
          <w:szCs w:val="24"/>
        </w:rPr>
        <w:t>- participation instruments – floaters.</w:t>
      </w:r>
    </w:p>
    <w:p w:rsidR="00A573E1" w:rsidRDefault="00B34B9E" w:rsidP="00B34B9E">
      <w:pPr>
        <w:spacing w:after="0" w:line="240" w:lineRule="auto"/>
        <w:jc w:val="both"/>
        <w:rPr>
          <w:rFonts w:ascii="Garamond" w:hAnsi="Garamond"/>
          <w:sz w:val="24"/>
          <w:szCs w:val="24"/>
        </w:rPr>
      </w:pPr>
      <w:r w:rsidRPr="00B34B9E">
        <w:rPr>
          <w:rFonts w:ascii="Garamond" w:hAnsi="Garamond"/>
          <w:sz w:val="24"/>
          <w:szCs w:val="24"/>
        </w:rPr>
        <w:t>- leveraged instruments – inverse floaters.</w:t>
      </w:r>
      <w:r>
        <w:rPr>
          <w:rFonts w:ascii="Garamond" w:hAnsi="Garamond"/>
          <w:sz w:val="24"/>
          <w:szCs w:val="24"/>
        </w:rPr>
        <w:t xml:space="preserve"> </w:t>
      </w:r>
    </w:p>
    <w:p w:rsidR="00B34B9E" w:rsidRDefault="00B34B9E" w:rsidP="00B34B9E">
      <w:pPr>
        <w:spacing w:after="0" w:line="240" w:lineRule="auto"/>
        <w:jc w:val="both"/>
        <w:rPr>
          <w:rFonts w:ascii="Garamond" w:hAnsi="Garamond"/>
          <w:sz w:val="24"/>
          <w:szCs w:val="24"/>
        </w:rPr>
      </w:pPr>
      <w:r>
        <w:rPr>
          <w:rFonts w:ascii="Garamond" w:hAnsi="Garamond"/>
          <w:sz w:val="24"/>
          <w:szCs w:val="24"/>
        </w:rPr>
        <w:t xml:space="preserve">Of course, mortgage-backed securities and collateralized debt obligations are examples of a structured finance instrument. </w:t>
      </w:r>
    </w:p>
    <w:p w:rsidR="003A79CC" w:rsidRDefault="003A79CC" w:rsidP="003A79CC">
      <w:pPr>
        <w:spacing w:after="0" w:line="240" w:lineRule="auto"/>
        <w:rPr>
          <w:rFonts w:ascii="Garamond" w:hAnsi="Garamond"/>
          <w:sz w:val="24"/>
          <w:szCs w:val="24"/>
        </w:rPr>
      </w:pPr>
    </w:p>
    <w:p w:rsidR="003A79CC" w:rsidRPr="008C2FE8" w:rsidRDefault="00B1145E" w:rsidP="003A79CC">
      <w:pPr>
        <w:spacing w:after="0" w:line="240" w:lineRule="auto"/>
        <w:rPr>
          <w:rFonts w:ascii="Garamond" w:hAnsi="Garamond"/>
          <w:sz w:val="24"/>
          <w:szCs w:val="24"/>
        </w:rPr>
      </w:pPr>
      <w:r>
        <w:rPr>
          <w:rFonts w:ascii="Garamond" w:hAnsi="Garamond"/>
          <w:sz w:val="24"/>
          <w:szCs w:val="24"/>
        </w:rPr>
        <w:t>Q-1</w:t>
      </w:r>
      <w:r w:rsidR="00E3065A">
        <w:rPr>
          <w:rFonts w:ascii="Garamond" w:hAnsi="Garamond"/>
          <w:sz w:val="24"/>
          <w:szCs w:val="24"/>
        </w:rPr>
        <w:t>4</w:t>
      </w:r>
      <w:r w:rsidR="003A79CC">
        <w:rPr>
          <w:rFonts w:ascii="Garamond" w:hAnsi="Garamond"/>
          <w:sz w:val="24"/>
          <w:szCs w:val="24"/>
        </w:rPr>
        <w:t xml:space="preserve">. </w:t>
      </w:r>
      <w:r w:rsidR="003A79CC" w:rsidRPr="00300438">
        <w:rPr>
          <w:rFonts w:ascii="Garamond" w:hAnsi="Garamond"/>
          <w:sz w:val="24"/>
          <w:szCs w:val="24"/>
        </w:rPr>
        <w:t>(</w:t>
      </w:r>
      <w:r w:rsidR="003A79CC">
        <w:rPr>
          <w:rFonts w:ascii="Garamond" w:hAnsi="Garamond"/>
          <w:b/>
          <w:sz w:val="24"/>
          <w:szCs w:val="24"/>
        </w:rPr>
        <w:t>4</w:t>
      </w:r>
      <w:r w:rsidR="003A79CC" w:rsidRPr="001F2B20">
        <w:rPr>
          <w:rFonts w:ascii="Garamond" w:hAnsi="Garamond"/>
          <w:b/>
          <w:sz w:val="24"/>
          <w:szCs w:val="24"/>
        </w:rPr>
        <w:t xml:space="preserve"> points</w:t>
      </w:r>
      <w:r w:rsidR="003A79CC">
        <w:rPr>
          <w:rFonts w:ascii="Garamond" w:hAnsi="Garamond"/>
          <w:sz w:val="24"/>
          <w:szCs w:val="24"/>
        </w:rPr>
        <w:t xml:space="preserve">) </w:t>
      </w:r>
      <w:r w:rsidR="003A79CC" w:rsidRPr="008C2FE8">
        <w:rPr>
          <w:rFonts w:ascii="Garamond" w:hAnsi="Garamond"/>
          <w:sz w:val="24"/>
          <w:szCs w:val="24"/>
        </w:rPr>
        <w:t xml:space="preserve">Explain the rationale behind the </w:t>
      </w:r>
      <w:r w:rsidR="003A79CC">
        <w:rPr>
          <w:rFonts w:ascii="Garamond" w:hAnsi="Garamond"/>
          <w:sz w:val="24"/>
          <w:szCs w:val="24"/>
        </w:rPr>
        <w:t xml:space="preserve">Merrill Lynch </w:t>
      </w:r>
      <w:r w:rsidR="003A79CC" w:rsidRPr="008C2FE8">
        <w:rPr>
          <w:rFonts w:ascii="Garamond" w:hAnsi="Garamond"/>
          <w:sz w:val="24"/>
          <w:szCs w:val="24"/>
        </w:rPr>
        <w:t>formula</w:t>
      </w:r>
      <w:r w:rsidR="003A79CC">
        <w:rPr>
          <w:rFonts w:ascii="Garamond" w:hAnsi="Garamond"/>
          <w:sz w:val="24"/>
          <w:szCs w:val="24"/>
        </w:rPr>
        <w:t xml:space="preserve"> for adjusted beta:</w:t>
      </w:r>
      <w:r w:rsidR="003A79CC" w:rsidRPr="008C2FE8">
        <w:rPr>
          <w:rFonts w:ascii="Garamond" w:hAnsi="Garamond"/>
          <w:sz w:val="24"/>
          <w:szCs w:val="24"/>
        </w:rPr>
        <w:t xml:space="preserve"> </w:t>
      </w:r>
    </w:p>
    <w:p w:rsidR="003A79CC" w:rsidRDefault="003A79CC" w:rsidP="003A79CC">
      <w:pPr>
        <w:spacing w:after="0" w:line="240" w:lineRule="auto"/>
        <w:rPr>
          <w:rFonts w:ascii="Garamond" w:hAnsi="Garamond"/>
          <w:sz w:val="24"/>
          <w:szCs w:val="24"/>
        </w:rPr>
      </w:pPr>
    </w:p>
    <w:p w:rsidR="00250827" w:rsidRDefault="003A79CC" w:rsidP="00250827">
      <w:pPr>
        <w:spacing w:after="0" w:line="240" w:lineRule="auto"/>
        <w:jc w:val="both"/>
        <w:rPr>
          <w:rFonts w:ascii="Garamond" w:hAnsi="Garamond"/>
        </w:rPr>
      </w:pPr>
      <w:r w:rsidRPr="00250827">
        <w:rPr>
          <w:rFonts w:ascii="Garamond" w:hAnsi="Garamond"/>
          <w:position w:val="-60"/>
          <w:sz w:val="24"/>
          <w:szCs w:val="24"/>
        </w:rPr>
        <w:object w:dxaOrig="10200" w:dyaOrig="1320">
          <v:shape id="_x0000_i1029" type="#_x0000_t75" style="width:476.25pt;height:62.25pt" o:ole="">
            <v:imagedata r:id="rId14" o:title=""/>
          </v:shape>
          <o:OLEObject Type="Embed" ProgID="Equation.DSMT4" ShapeID="_x0000_i1029" DrawAspect="Content" ObjectID="_1538674210" r:id="rId15"/>
        </w:object>
      </w:r>
      <w:r w:rsidR="00250827" w:rsidRPr="00250827">
        <w:rPr>
          <w:rFonts w:ascii="Garamond" w:hAnsi="Garamond"/>
        </w:rPr>
        <w:t xml:space="preserve"> </w:t>
      </w:r>
    </w:p>
    <w:p w:rsidR="00007225" w:rsidRDefault="00007225" w:rsidP="00250827">
      <w:pPr>
        <w:spacing w:after="0" w:line="240" w:lineRule="auto"/>
        <w:jc w:val="both"/>
        <w:rPr>
          <w:rFonts w:ascii="Garamond" w:hAnsi="Garamond"/>
        </w:rPr>
      </w:pPr>
    </w:p>
    <w:p w:rsidR="00A34F7E" w:rsidRDefault="00A34F7E" w:rsidP="00250827">
      <w:pPr>
        <w:spacing w:after="0" w:line="240" w:lineRule="auto"/>
        <w:jc w:val="both"/>
        <w:rPr>
          <w:rFonts w:ascii="Garamond" w:hAnsi="Garamond"/>
        </w:rPr>
      </w:pPr>
    </w:p>
    <w:p w:rsidR="00A34F7E" w:rsidRDefault="00A34F7E" w:rsidP="00250827">
      <w:pPr>
        <w:spacing w:after="0" w:line="240" w:lineRule="auto"/>
        <w:jc w:val="both"/>
        <w:rPr>
          <w:rFonts w:ascii="Garamond" w:hAnsi="Garamond"/>
        </w:rPr>
      </w:pPr>
    </w:p>
    <w:p w:rsidR="00250827" w:rsidRPr="00250827" w:rsidRDefault="00250827" w:rsidP="00250827">
      <w:pPr>
        <w:spacing w:after="0" w:line="240" w:lineRule="auto"/>
        <w:jc w:val="both"/>
        <w:rPr>
          <w:rFonts w:ascii="Garamond" w:hAnsi="Garamond"/>
          <w:sz w:val="24"/>
          <w:szCs w:val="24"/>
        </w:rPr>
      </w:pPr>
      <w:r>
        <w:rPr>
          <w:rFonts w:ascii="Garamond" w:hAnsi="Garamond"/>
        </w:rPr>
        <w:lastRenderedPageBreak/>
        <w:t>Q-1</w:t>
      </w:r>
      <w:r w:rsidR="00E3065A">
        <w:rPr>
          <w:rFonts w:ascii="Garamond" w:hAnsi="Garamond"/>
        </w:rPr>
        <w:t>5</w:t>
      </w:r>
      <w:r>
        <w:rPr>
          <w:rFonts w:ascii="Garamond" w:hAnsi="Garamond"/>
        </w:rPr>
        <w:t>.</w:t>
      </w:r>
      <w:r w:rsidR="00007225" w:rsidRPr="00007225">
        <w:rPr>
          <w:rFonts w:ascii="Garamond" w:hAnsi="Garamond"/>
          <w:sz w:val="24"/>
          <w:szCs w:val="24"/>
        </w:rPr>
        <w:t xml:space="preserve"> </w:t>
      </w:r>
      <w:r w:rsidR="00007225" w:rsidRPr="00300438">
        <w:rPr>
          <w:rFonts w:ascii="Garamond" w:hAnsi="Garamond"/>
          <w:sz w:val="24"/>
          <w:szCs w:val="24"/>
        </w:rPr>
        <w:t>(</w:t>
      </w:r>
      <w:r w:rsidR="00007225">
        <w:rPr>
          <w:rFonts w:ascii="Garamond" w:hAnsi="Garamond"/>
          <w:b/>
          <w:sz w:val="24"/>
          <w:szCs w:val="24"/>
        </w:rPr>
        <w:t>4</w:t>
      </w:r>
      <w:r w:rsidR="00007225" w:rsidRPr="001F2B20">
        <w:rPr>
          <w:rFonts w:ascii="Garamond" w:hAnsi="Garamond"/>
          <w:b/>
          <w:sz w:val="24"/>
          <w:szCs w:val="24"/>
        </w:rPr>
        <w:t xml:space="preserve"> points</w:t>
      </w:r>
      <w:r w:rsidR="00007225">
        <w:rPr>
          <w:rFonts w:ascii="Garamond" w:hAnsi="Garamond"/>
          <w:sz w:val="24"/>
          <w:szCs w:val="24"/>
        </w:rPr>
        <w:t xml:space="preserve">) </w:t>
      </w:r>
      <w:r w:rsidRPr="00250827">
        <w:rPr>
          <w:rFonts w:ascii="Garamond" w:hAnsi="Garamond"/>
          <w:sz w:val="24"/>
          <w:szCs w:val="24"/>
        </w:rPr>
        <w:t>The security market line (SML) is</w:t>
      </w:r>
      <w:r w:rsidR="00D551DD">
        <w:rPr>
          <w:rFonts w:ascii="Garamond" w:hAnsi="Garamond"/>
          <w:sz w:val="24"/>
          <w:szCs w:val="24"/>
        </w:rPr>
        <w:t xml:space="preserve">: </w:t>
      </w:r>
    </w:p>
    <w:p w:rsidR="00250827" w:rsidRPr="00250827" w:rsidRDefault="00250827" w:rsidP="00250827">
      <w:pPr>
        <w:spacing w:after="0" w:line="240" w:lineRule="auto"/>
        <w:jc w:val="both"/>
        <w:rPr>
          <w:rFonts w:ascii="Garamond" w:hAnsi="Garamond"/>
          <w:sz w:val="24"/>
          <w:szCs w:val="24"/>
        </w:rPr>
      </w:pPr>
      <w:r>
        <w:rPr>
          <w:rFonts w:ascii="Garamond" w:hAnsi="Garamond"/>
          <w:sz w:val="24"/>
          <w:szCs w:val="24"/>
        </w:rPr>
        <w:t xml:space="preserve">A. </w:t>
      </w:r>
      <w:r w:rsidRPr="00250827">
        <w:rPr>
          <w:rFonts w:ascii="Garamond" w:hAnsi="Garamond"/>
          <w:sz w:val="24"/>
          <w:szCs w:val="24"/>
        </w:rPr>
        <w:t>also called the capital allocation line</w:t>
      </w:r>
    </w:p>
    <w:p w:rsidR="00250827" w:rsidRPr="00250827" w:rsidRDefault="00250827" w:rsidP="00250827">
      <w:pPr>
        <w:spacing w:after="0" w:line="240" w:lineRule="auto"/>
        <w:jc w:val="both"/>
        <w:rPr>
          <w:rFonts w:ascii="Garamond" w:hAnsi="Garamond"/>
          <w:sz w:val="24"/>
          <w:szCs w:val="24"/>
        </w:rPr>
      </w:pPr>
      <w:r>
        <w:rPr>
          <w:rFonts w:ascii="Garamond" w:hAnsi="Garamond"/>
          <w:sz w:val="24"/>
          <w:szCs w:val="24"/>
        </w:rPr>
        <w:t xml:space="preserve">B. </w:t>
      </w:r>
      <w:r w:rsidRPr="00250827">
        <w:rPr>
          <w:rFonts w:ascii="Garamond" w:hAnsi="Garamond"/>
          <w:sz w:val="24"/>
          <w:szCs w:val="24"/>
        </w:rPr>
        <w:t>the line that represents the expected return-beta relationship</w:t>
      </w:r>
    </w:p>
    <w:p w:rsidR="00250827" w:rsidRPr="00250827" w:rsidRDefault="00250827" w:rsidP="00250827">
      <w:pPr>
        <w:spacing w:after="0" w:line="240" w:lineRule="auto"/>
        <w:jc w:val="both"/>
        <w:rPr>
          <w:rFonts w:ascii="Garamond" w:hAnsi="Garamond"/>
          <w:sz w:val="24"/>
          <w:szCs w:val="24"/>
        </w:rPr>
      </w:pPr>
      <w:r>
        <w:rPr>
          <w:rFonts w:ascii="Garamond" w:hAnsi="Garamond"/>
          <w:sz w:val="24"/>
          <w:szCs w:val="24"/>
        </w:rPr>
        <w:t xml:space="preserve">C. </w:t>
      </w:r>
      <w:r w:rsidRPr="00250827">
        <w:rPr>
          <w:rFonts w:ascii="Garamond" w:hAnsi="Garamond"/>
          <w:sz w:val="24"/>
          <w:szCs w:val="24"/>
        </w:rPr>
        <w:t>the line that is tangent to the efficient frontier of all risky assets</w:t>
      </w:r>
    </w:p>
    <w:p w:rsidR="00233314" w:rsidRPr="00250827" w:rsidRDefault="00250827" w:rsidP="00250827">
      <w:pPr>
        <w:spacing w:after="0" w:line="240" w:lineRule="auto"/>
        <w:jc w:val="both"/>
        <w:rPr>
          <w:rFonts w:ascii="Garamond" w:hAnsi="Garamond"/>
          <w:sz w:val="24"/>
          <w:szCs w:val="24"/>
        </w:rPr>
      </w:pPr>
      <w:r>
        <w:rPr>
          <w:rFonts w:ascii="Garamond" w:hAnsi="Garamond"/>
          <w:sz w:val="24"/>
          <w:szCs w:val="24"/>
        </w:rPr>
        <w:t xml:space="preserve">D. </w:t>
      </w:r>
      <w:r w:rsidRPr="00250827">
        <w:rPr>
          <w:rFonts w:ascii="Garamond" w:hAnsi="Garamond"/>
          <w:sz w:val="24"/>
          <w:szCs w:val="24"/>
        </w:rPr>
        <w:t>the line that represents the relationship between an individual security's return and the market's return</w:t>
      </w:r>
    </w:p>
    <w:p w:rsidR="00250827" w:rsidRDefault="00250827" w:rsidP="003A79CC">
      <w:pPr>
        <w:spacing w:after="0" w:line="240" w:lineRule="auto"/>
        <w:jc w:val="both"/>
        <w:rPr>
          <w:rFonts w:ascii="Garamond" w:hAnsi="Garamond"/>
          <w:sz w:val="24"/>
          <w:szCs w:val="24"/>
        </w:rPr>
      </w:pPr>
      <w:r>
        <w:rPr>
          <w:rFonts w:ascii="Garamond" w:hAnsi="Garamond"/>
          <w:sz w:val="24"/>
          <w:szCs w:val="24"/>
        </w:rPr>
        <w:t>Answer: B</w:t>
      </w:r>
    </w:p>
    <w:p w:rsidR="00250827" w:rsidRDefault="00250827" w:rsidP="003A79CC">
      <w:pPr>
        <w:spacing w:after="0" w:line="240" w:lineRule="auto"/>
        <w:jc w:val="both"/>
        <w:rPr>
          <w:rFonts w:ascii="Garamond" w:hAnsi="Garamond"/>
          <w:sz w:val="24"/>
          <w:szCs w:val="24"/>
        </w:rPr>
      </w:pPr>
    </w:p>
    <w:p w:rsidR="001C076C" w:rsidRPr="00A34F7E" w:rsidRDefault="001C076C" w:rsidP="00A34F7E">
      <w:pPr>
        <w:rPr>
          <w:rFonts w:ascii="Garamond" w:hAnsi="Garamond"/>
          <w:b/>
          <w:sz w:val="24"/>
          <w:szCs w:val="24"/>
        </w:rPr>
      </w:pPr>
      <w:r w:rsidRPr="001C076C">
        <w:rPr>
          <w:rFonts w:ascii="Garamond" w:hAnsi="Garamond"/>
          <w:b/>
          <w:sz w:val="24"/>
          <w:szCs w:val="24"/>
        </w:rPr>
        <w:t>Part B</w:t>
      </w:r>
      <w:r>
        <w:rPr>
          <w:rFonts w:ascii="Garamond" w:hAnsi="Garamond"/>
          <w:sz w:val="24"/>
          <w:szCs w:val="24"/>
        </w:rPr>
        <w:t>. Problems</w:t>
      </w:r>
      <w:r w:rsidR="00797572">
        <w:rPr>
          <w:rFonts w:ascii="Garamond" w:hAnsi="Garamond"/>
          <w:sz w:val="24"/>
          <w:szCs w:val="24"/>
        </w:rPr>
        <w:t xml:space="preserve"> and questions</w:t>
      </w:r>
      <w:r w:rsidR="005D6CB9">
        <w:rPr>
          <w:rFonts w:ascii="Garamond" w:hAnsi="Garamond"/>
          <w:sz w:val="24"/>
          <w:szCs w:val="24"/>
        </w:rPr>
        <w:t xml:space="preserve"> </w:t>
      </w:r>
      <w:r w:rsidR="003C0D9F">
        <w:rPr>
          <w:rFonts w:ascii="Garamond" w:hAnsi="Garamond"/>
          <w:sz w:val="24"/>
          <w:szCs w:val="24"/>
        </w:rPr>
        <w:t>(</w:t>
      </w:r>
      <w:r w:rsidR="003C0D9F" w:rsidRPr="003C0D9F">
        <w:rPr>
          <w:rFonts w:ascii="Garamond" w:hAnsi="Garamond"/>
          <w:b/>
          <w:sz w:val="24"/>
          <w:szCs w:val="24"/>
        </w:rPr>
        <w:t>40 points</w:t>
      </w:r>
      <w:r w:rsidR="003C0D9F">
        <w:rPr>
          <w:rFonts w:ascii="Garamond" w:hAnsi="Garamond"/>
          <w:sz w:val="24"/>
          <w:szCs w:val="24"/>
        </w:rPr>
        <w:t>)</w:t>
      </w:r>
    </w:p>
    <w:p w:rsidR="003C0D9F" w:rsidRDefault="003C0D9F" w:rsidP="003C0D9F">
      <w:pPr>
        <w:spacing w:after="0" w:line="240" w:lineRule="auto"/>
        <w:rPr>
          <w:rFonts w:ascii="Garamond" w:hAnsi="Garamond"/>
          <w:sz w:val="24"/>
          <w:szCs w:val="24"/>
        </w:rPr>
      </w:pPr>
      <w:r>
        <w:rPr>
          <w:rFonts w:ascii="Garamond" w:hAnsi="Garamond"/>
          <w:sz w:val="24"/>
          <w:szCs w:val="24"/>
        </w:rPr>
        <w:t xml:space="preserve">P-1. </w:t>
      </w:r>
      <w:r w:rsidRPr="00300438">
        <w:rPr>
          <w:rFonts w:ascii="Garamond" w:hAnsi="Garamond"/>
          <w:sz w:val="24"/>
          <w:szCs w:val="24"/>
        </w:rPr>
        <w:t>(</w:t>
      </w:r>
      <w:r>
        <w:rPr>
          <w:rFonts w:ascii="Garamond" w:hAnsi="Garamond"/>
          <w:b/>
          <w:sz w:val="24"/>
          <w:szCs w:val="24"/>
        </w:rPr>
        <w:t xml:space="preserve">20 </w:t>
      </w:r>
      <w:r w:rsidRPr="001F2B20">
        <w:rPr>
          <w:rFonts w:ascii="Garamond" w:hAnsi="Garamond"/>
          <w:b/>
          <w:sz w:val="24"/>
          <w:szCs w:val="24"/>
        </w:rPr>
        <w:t>points</w:t>
      </w:r>
      <w:r>
        <w:rPr>
          <w:rFonts w:ascii="Garamond" w:hAnsi="Garamond"/>
          <w:sz w:val="24"/>
          <w:szCs w:val="24"/>
        </w:rPr>
        <w:t>) The following are estimates for two stocks:</w:t>
      </w:r>
    </w:p>
    <w:p w:rsidR="003C0D9F" w:rsidRDefault="003C0D9F" w:rsidP="003C0D9F">
      <w:pPr>
        <w:spacing w:after="0" w:line="240" w:lineRule="auto"/>
        <w:rPr>
          <w:rFonts w:ascii="Garamond" w:hAnsi="Garamond"/>
          <w:sz w:val="24"/>
          <w:szCs w:val="24"/>
        </w:rPr>
      </w:pPr>
      <w:r>
        <w:rPr>
          <w:rFonts w:ascii="Garamond" w:hAnsi="Garamond"/>
          <w:sz w:val="24"/>
          <w:szCs w:val="24"/>
        </w:rPr>
        <w:t xml:space="preserve">stock </w:t>
      </w:r>
      <w:r>
        <w:rPr>
          <w:rFonts w:ascii="Garamond" w:hAnsi="Garamond"/>
          <w:sz w:val="24"/>
          <w:szCs w:val="24"/>
        </w:rPr>
        <w:tab/>
        <w:t>expected return</w:t>
      </w:r>
      <w:r>
        <w:rPr>
          <w:rFonts w:ascii="Garamond" w:hAnsi="Garamond"/>
          <w:sz w:val="24"/>
          <w:szCs w:val="24"/>
        </w:rPr>
        <w:tab/>
        <w:t>beta</w:t>
      </w:r>
      <w:r>
        <w:rPr>
          <w:rFonts w:ascii="Garamond" w:hAnsi="Garamond"/>
          <w:sz w:val="24"/>
          <w:szCs w:val="24"/>
        </w:rPr>
        <w:tab/>
      </w:r>
      <w:r>
        <w:rPr>
          <w:rFonts w:ascii="Garamond" w:hAnsi="Garamond"/>
          <w:sz w:val="24"/>
          <w:szCs w:val="24"/>
        </w:rPr>
        <w:tab/>
        <w:t xml:space="preserve">firm-specific (idiosyncratic) standard deviation </w:t>
      </w:r>
    </w:p>
    <w:p w:rsidR="003C0D9F" w:rsidRDefault="003C0D9F" w:rsidP="003C0D9F">
      <w:pPr>
        <w:spacing w:after="0" w:line="240" w:lineRule="auto"/>
        <w:rPr>
          <w:rFonts w:ascii="Garamond" w:hAnsi="Garamond"/>
          <w:sz w:val="24"/>
          <w:szCs w:val="24"/>
        </w:rPr>
      </w:pPr>
      <w:r>
        <w:rPr>
          <w:rFonts w:ascii="Garamond" w:hAnsi="Garamond"/>
          <w:sz w:val="24"/>
          <w:szCs w:val="24"/>
        </w:rPr>
        <w:t>A</w:t>
      </w:r>
      <w:r>
        <w:rPr>
          <w:rFonts w:ascii="Garamond" w:hAnsi="Garamond"/>
          <w:sz w:val="24"/>
          <w:szCs w:val="24"/>
        </w:rPr>
        <w:tab/>
        <w:t>0.06</w:t>
      </w:r>
      <w:r>
        <w:rPr>
          <w:rFonts w:ascii="Garamond" w:hAnsi="Garamond"/>
          <w:sz w:val="24"/>
          <w:szCs w:val="24"/>
        </w:rPr>
        <w:tab/>
      </w:r>
      <w:r>
        <w:rPr>
          <w:rFonts w:ascii="Garamond" w:hAnsi="Garamond"/>
          <w:sz w:val="24"/>
          <w:szCs w:val="24"/>
        </w:rPr>
        <w:tab/>
      </w:r>
      <w:r>
        <w:rPr>
          <w:rFonts w:ascii="Garamond" w:hAnsi="Garamond"/>
          <w:sz w:val="24"/>
          <w:szCs w:val="24"/>
        </w:rPr>
        <w:tab/>
        <w:t>0.8</w:t>
      </w:r>
      <w:r>
        <w:rPr>
          <w:rFonts w:ascii="Garamond" w:hAnsi="Garamond"/>
          <w:sz w:val="24"/>
          <w:szCs w:val="24"/>
        </w:rPr>
        <w:tab/>
      </w:r>
      <w:r>
        <w:rPr>
          <w:rFonts w:ascii="Garamond" w:hAnsi="Garamond"/>
          <w:sz w:val="24"/>
          <w:szCs w:val="24"/>
        </w:rPr>
        <w:tab/>
        <w:t>0.1</w:t>
      </w:r>
    </w:p>
    <w:p w:rsidR="003C0D9F" w:rsidRDefault="003C0D9F" w:rsidP="003C0D9F">
      <w:pPr>
        <w:spacing w:after="0" w:line="240" w:lineRule="auto"/>
        <w:rPr>
          <w:rFonts w:ascii="Garamond" w:hAnsi="Garamond"/>
          <w:sz w:val="24"/>
          <w:szCs w:val="24"/>
        </w:rPr>
      </w:pPr>
      <w:r>
        <w:rPr>
          <w:rFonts w:ascii="Garamond" w:hAnsi="Garamond"/>
          <w:sz w:val="24"/>
          <w:szCs w:val="24"/>
        </w:rPr>
        <w:t>B</w:t>
      </w:r>
      <w:r>
        <w:rPr>
          <w:rFonts w:ascii="Garamond" w:hAnsi="Garamond"/>
          <w:sz w:val="24"/>
          <w:szCs w:val="24"/>
        </w:rPr>
        <w:tab/>
        <w:t>0.20</w:t>
      </w:r>
      <w:r>
        <w:rPr>
          <w:rFonts w:ascii="Garamond" w:hAnsi="Garamond"/>
          <w:sz w:val="24"/>
          <w:szCs w:val="24"/>
        </w:rPr>
        <w:tab/>
      </w:r>
      <w:r>
        <w:rPr>
          <w:rFonts w:ascii="Garamond" w:hAnsi="Garamond"/>
          <w:sz w:val="24"/>
          <w:szCs w:val="24"/>
        </w:rPr>
        <w:tab/>
      </w:r>
      <w:r>
        <w:rPr>
          <w:rFonts w:ascii="Garamond" w:hAnsi="Garamond"/>
          <w:sz w:val="24"/>
          <w:szCs w:val="24"/>
        </w:rPr>
        <w:tab/>
        <w:t>2.0</w:t>
      </w:r>
      <w:r>
        <w:rPr>
          <w:rFonts w:ascii="Garamond" w:hAnsi="Garamond"/>
          <w:sz w:val="24"/>
          <w:szCs w:val="24"/>
        </w:rPr>
        <w:tab/>
      </w:r>
      <w:r>
        <w:rPr>
          <w:rFonts w:ascii="Garamond" w:hAnsi="Garamond"/>
          <w:sz w:val="24"/>
          <w:szCs w:val="24"/>
        </w:rPr>
        <w:tab/>
        <w:t>0.5</w:t>
      </w:r>
    </w:p>
    <w:p w:rsidR="003C0D9F" w:rsidRDefault="003C0D9F" w:rsidP="003C0D9F">
      <w:pPr>
        <w:spacing w:after="0" w:line="240" w:lineRule="auto"/>
        <w:rPr>
          <w:rFonts w:ascii="Garamond" w:hAnsi="Garamond"/>
          <w:sz w:val="24"/>
          <w:szCs w:val="24"/>
        </w:rPr>
      </w:pPr>
      <w:r>
        <w:rPr>
          <w:rFonts w:ascii="Garamond" w:hAnsi="Garamond"/>
          <w:sz w:val="24"/>
          <w:szCs w:val="24"/>
        </w:rPr>
        <w:t xml:space="preserve">Market volatility is 20 percent, and risk-free rate is 2 percent. </w:t>
      </w:r>
    </w:p>
    <w:p w:rsidR="003C0D9F" w:rsidRDefault="003C0D9F" w:rsidP="003C0D9F">
      <w:pPr>
        <w:spacing w:after="0" w:line="240" w:lineRule="auto"/>
        <w:rPr>
          <w:rFonts w:ascii="Garamond" w:hAnsi="Garamond"/>
          <w:sz w:val="24"/>
          <w:szCs w:val="24"/>
        </w:rPr>
      </w:pPr>
      <w:r>
        <w:rPr>
          <w:rFonts w:ascii="Garamond" w:hAnsi="Garamond"/>
          <w:sz w:val="24"/>
          <w:szCs w:val="24"/>
        </w:rPr>
        <w:t>Part A. What is the standard deviation of stocks A and B?</w:t>
      </w:r>
    </w:p>
    <w:p w:rsidR="003C0D9F" w:rsidRDefault="003C0D9F" w:rsidP="003C0D9F">
      <w:pPr>
        <w:spacing w:after="0" w:line="240" w:lineRule="auto"/>
        <w:rPr>
          <w:rFonts w:ascii="Garamond" w:hAnsi="Garamond"/>
          <w:sz w:val="24"/>
          <w:szCs w:val="24"/>
        </w:rPr>
      </w:pPr>
      <w:r>
        <w:rPr>
          <w:rFonts w:ascii="Garamond" w:hAnsi="Garamond"/>
          <w:sz w:val="24"/>
          <w:szCs w:val="24"/>
        </w:rPr>
        <w:t xml:space="preserve">Part B. Suppose we were to construct a portfolio with the following characteristics: </w:t>
      </w:r>
    </w:p>
    <w:p w:rsidR="003C0D9F" w:rsidRDefault="003C0D9F" w:rsidP="003C0D9F">
      <w:pPr>
        <w:spacing w:after="0" w:line="240" w:lineRule="auto"/>
        <w:rPr>
          <w:rFonts w:ascii="Garamond" w:hAnsi="Garamond"/>
          <w:sz w:val="24"/>
          <w:szCs w:val="24"/>
        </w:rPr>
      </w:pPr>
      <w:r>
        <w:rPr>
          <w:rFonts w:ascii="Garamond" w:hAnsi="Garamond"/>
          <w:sz w:val="24"/>
          <w:szCs w:val="24"/>
        </w:rPr>
        <w:t>stock A</w:t>
      </w:r>
      <w:r>
        <w:rPr>
          <w:rFonts w:ascii="Garamond" w:hAnsi="Garamond"/>
          <w:sz w:val="24"/>
          <w:szCs w:val="24"/>
        </w:rPr>
        <w:tab/>
      </w:r>
      <w:r>
        <w:rPr>
          <w:rFonts w:ascii="Garamond" w:hAnsi="Garamond"/>
          <w:sz w:val="24"/>
          <w:szCs w:val="24"/>
        </w:rPr>
        <w:tab/>
        <w:t>0.30</w:t>
      </w:r>
    </w:p>
    <w:p w:rsidR="003C0D9F" w:rsidRDefault="003C0D9F" w:rsidP="003C0D9F">
      <w:pPr>
        <w:spacing w:after="0" w:line="240" w:lineRule="auto"/>
        <w:rPr>
          <w:rFonts w:ascii="Garamond" w:hAnsi="Garamond"/>
          <w:sz w:val="24"/>
          <w:szCs w:val="24"/>
        </w:rPr>
      </w:pPr>
      <w:r>
        <w:rPr>
          <w:rFonts w:ascii="Garamond" w:hAnsi="Garamond"/>
          <w:sz w:val="24"/>
          <w:szCs w:val="24"/>
        </w:rPr>
        <w:t>stock B</w:t>
      </w:r>
      <w:r>
        <w:rPr>
          <w:rFonts w:ascii="Garamond" w:hAnsi="Garamond"/>
          <w:sz w:val="24"/>
          <w:szCs w:val="24"/>
        </w:rPr>
        <w:tab/>
      </w:r>
      <w:r>
        <w:rPr>
          <w:rFonts w:ascii="Garamond" w:hAnsi="Garamond"/>
          <w:sz w:val="24"/>
          <w:szCs w:val="24"/>
        </w:rPr>
        <w:tab/>
        <w:t>0.30</w:t>
      </w:r>
    </w:p>
    <w:p w:rsidR="003C0D9F" w:rsidRDefault="003C0D9F" w:rsidP="003C0D9F">
      <w:pPr>
        <w:spacing w:after="0" w:line="240" w:lineRule="auto"/>
        <w:rPr>
          <w:rFonts w:ascii="Garamond" w:hAnsi="Garamond"/>
          <w:sz w:val="24"/>
          <w:szCs w:val="24"/>
        </w:rPr>
      </w:pPr>
      <w:r>
        <w:rPr>
          <w:rFonts w:ascii="Garamond" w:hAnsi="Garamond"/>
          <w:sz w:val="24"/>
          <w:szCs w:val="24"/>
        </w:rPr>
        <w:t>T-bills</w:t>
      </w:r>
      <w:r>
        <w:rPr>
          <w:rFonts w:ascii="Garamond" w:hAnsi="Garamond"/>
          <w:sz w:val="24"/>
          <w:szCs w:val="24"/>
        </w:rPr>
        <w:tab/>
      </w:r>
      <w:r>
        <w:rPr>
          <w:rFonts w:ascii="Garamond" w:hAnsi="Garamond"/>
          <w:sz w:val="24"/>
          <w:szCs w:val="24"/>
        </w:rPr>
        <w:tab/>
        <w:t>0.40</w:t>
      </w:r>
    </w:p>
    <w:p w:rsidR="003C0D9F" w:rsidRPr="0092629E" w:rsidRDefault="003C0D9F" w:rsidP="003C0D9F">
      <w:pPr>
        <w:spacing w:after="0" w:line="240" w:lineRule="auto"/>
        <w:rPr>
          <w:rFonts w:ascii="Garamond" w:hAnsi="Garamond"/>
          <w:sz w:val="24"/>
          <w:szCs w:val="24"/>
        </w:rPr>
      </w:pPr>
      <w:r>
        <w:rPr>
          <w:rFonts w:ascii="Garamond" w:hAnsi="Garamond"/>
          <w:sz w:val="24"/>
          <w:szCs w:val="24"/>
        </w:rPr>
        <w:t xml:space="preserve">Estimate expected return and volatility of the portfolio above. </w:t>
      </w:r>
    </w:p>
    <w:p w:rsidR="003C0D9F" w:rsidRPr="00C148AC" w:rsidRDefault="003C0D9F" w:rsidP="003C0D9F">
      <w:pPr>
        <w:spacing w:after="0" w:line="240" w:lineRule="auto"/>
        <w:rPr>
          <w:rFonts w:ascii="Garamond" w:hAnsi="Garamond"/>
          <w:sz w:val="14"/>
          <w:szCs w:val="24"/>
        </w:rPr>
      </w:pPr>
    </w:p>
    <w:p w:rsidR="003C0D9F" w:rsidRPr="001C7C76" w:rsidRDefault="003C0D9F" w:rsidP="003C0D9F">
      <w:pPr>
        <w:spacing w:after="0" w:line="240" w:lineRule="auto"/>
        <w:rPr>
          <w:rFonts w:ascii="Garamond" w:hAnsi="Garamond"/>
          <w:sz w:val="24"/>
          <w:szCs w:val="24"/>
        </w:rPr>
      </w:pPr>
      <w:r w:rsidRPr="001C7C76">
        <w:rPr>
          <w:rFonts w:ascii="Garamond" w:hAnsi="Garamond"/>
          <w:sz w:val="24"/>
          <w:szCs w:val="24"/>
        </w:rPr>
        <w:t xml:space="preserve">Answer: </w:t>
      </w:r>
    </w:p>
    <w:p w:rsidR="003C0D9F" w:rsidRPr="001C7C76" w:rsidRDefault="003C0D9F" w:rsidP="003C0D9F">
      <w:pPr>
        <w:pStyle w:val="znl-a"/>
        <w:spacing w:after="0"/>
        <w:ind w:left="0" w:firstLine="0"/>
        <w:rPr>
          <w:rFonts w:ascii="Garamond" w:hAnsi="Garamond"/>
        </w:rPr>
      </w:pPr>
      <w:r w:rsidRPr="001C7C76">
        <w:rPr>
          <w:rFonts w:ascii="Garamond" w:hAnsi="Garamond"/>
        </w:rPr>
        <w:t xml:space="preserve">Part A. (8 points) The standard deviation of each individual stock is given by: </w:t>
      </w:r>
      <w:r w:rsidRPr="001C7C76">
        <w:rPr>
          <w:rFonts w:ascii="Garamond" w:hAnsi="Garamond"/>
          <w:position w:val="-16"/>
        </w:rPr>
        <w:object w:dxaOrig="2560" w:dyaOrig="520">
          <v:shape id="_x0000_i1030" type="#_x0000_t75" style="width:127.5pt;height:25.5pt" o:ole="">
            <v:imagedata r:id="rId16" o:title=""/>
          </v:shape>
          <o:OLEObject Type="Embed" ProgID="Equation.DSMT4" ShapeID="_x0000_i1030" DrawAspect="Content" ObjectID="_1538674211" r:id="rId17"/>
        </w:object>
      </w:r>
    </w:p>
    <w:p w:rsidR="003C0D9F" w:rsidRPr="001C7C76" w:rsidRDefault="003C0D9F" w:rsidP="003C0D9F">
      <w:pPr>
        <w:pStyle w:val="znl-a"/>
        <w:spacing w:after="0"/>
        <w:ind w:left="0" w:firstLine="0"/>
        <w:rPr>
          <w:rFonts w:ascii="Garamond" w:hAnsi="Garamond"/>
        </w:rPr>
      </w:pPr>
      <w:r w:rsidRPr="001C7C76">
        <w:rPr>
          <w:rFonts w:ascii="Garamond" w:hAnsi="Garamond"/>
        </w:rPr>
        <w:t xml:space="preserve">Inputs are: </w:t>
      </w:r>
      <w:r w:rsidRPr="001C7C76">
        <w:rPr>
          <w:rFonts w:ascii="Garamond" w:hAnsi="Garamond"/>
          <w:position w:val="-10"/>
        </w:rPr>
        <w:object w:dxaOrig="5520" w:dyaOrig="360">
          <v:shape id="_x0000_i1031" type="#_x0000_t75" style="width:276pt;height:18pt" o:ole="">
            <v:imagedata r:id="rId18" o:title=""/>
          </v:shape>
          <o:OLEObject Type="Embed" ProgID="Equation.DSMT4" ShapeID="_x0000_i1031" DrawAspect="Content" ObjectID="_1538674212" r:id="rId19"/>
        </w:object>
      </w:r>
    </w:p>
    <w:p w:rsidR="003C0D9F" w:rsidRPr="001C7C76" w:rsidRDefault="003C0D9F" w:rsidP="003C0D9F">
      <w:pPr>
        <w:pStyle w:val="znlai"/>
        <w:spacing w:after="0"/>
        <w:ind w:left="0"/>
        <w:rPr>
          <w:rFonts w:ascii="Symbol" w:hAnsi="Symbol"/>
        </w:rPr>
      </w:pPr>
      <w:r w:rsidRPr="001C7C76">
        <w:rPr>
          <w:rFonts w:ascii="Symbol" w:hAnsi="Symbol"/>
          <w:position w:val="-46"/>
        </w:rPr>
        <w:object w:dxaOrig="4040" w:dyaOrig="1040">
          <v:shape id="_x0000_i1032" type="#_x0000_t75" style="width:202.5pt;height:52.5pt" o:ole="">
            <v:imagedata r:id="rId20" o:title=""/>
          </v:shape>
          <o:OLEObject Type="Embed" ProgID="Equation.DSMT4" ShapeID="_x0000_i1032" DrawAspect="Content" ObjectID="_1538674213" r:id="rId21"/>
        </w:object>
      </w:r>
    </w:p>
    <w:p w:rsidR="003C0D9F" w:rsidRDefault="003C0D9F" w:rsidP="003C0D9F">
      <w:pPr>
        <w:pStyle w:val="znlai"/>
        <w:spacing w:after="0"/>
        <w:ind w:left="0"/>
        <w:rPr>
          <w:rFonts w:ascii="Garamond" w:hAnsi="Garamond"/>
        </w:rPr>
      </w:pPr>
      <w:r w:rsidRPr="001C7C76">
        <w:rPr>
          <w:rFonts w:ascii="Garamond" w:hAnsi="Garamond"/>
        </w:rPr>
        <w:t>Part B. (12 points) The expected</w:t>
      </w:r>
      <w:r w:rsidRPr="00DA1EA4">
        <w:rPr>
          <w:rFonts w:ascii="Garamond" w:hAnsi="Garamond"/>
        </w:rPr>
        <w:t xml:space="preserve"> rate of return on a portfolio is the weighted average of the expected returns of the individual securities</w:t>
      </w:r>
      <w:r>
        <w:rPr>
          <w:rFonts w:ascii="Garamond" w:hAnsi="Garamond"/>
        </w:rPr>
        <w:t xml:space="preserve">: </w:t>
      </w:r>
      <w:r w:rsidRPr="00E92763">
        <w:rPr>
          <w:rFonts w:ascii="Garamond" w:hAnsi="Garamond"/>
          <w:position w:val="-12"/>
        </w:rPr>
        <w:object w:dxaOrig="940" w:dyaOrig="360">
          <v:shape id="_x0000_i1033" type="#_x0000_t75" style="width:46.5pt;height:18pt" o:ole="">
            <v:imagedata r:id="rId22" o:title=""/>
          </v:shape>
          <o:OLEObject Type="Embed" ProgID="Equation.DSMT4" ShapeID="_x0000_i1033" DrawAspect="Content" ObjectID="_1538674214" r:id="rId23"/>
        </w:object>
      </w:r>
      <w:r w:rsidRPr="00E92763">
        <w:rPr>
          <w:rFonts w:ascii="Garamond" w:hAnsi="Garamond"/>
        </w:rPr>
        <w:t>0</w:t>
      </w:r>
      <w:r>
        <w:rPr>
          <w:rFonts w:ascii="Garamond" w:hAnsi="Garamond"/>
        </w:rPr>
        <w:t>.30</w:t>
      </w:r>
      <w:r w:rsidRPr="00E92763">
        <w:rPr>
          <w:rFonts w:ascii="Garamond" w:hAnsi="Garamond"/>
          <w:position w:val="-4"/>
          <w:sz w:val="20"/>
        </w:rPr>
        <w:object w:dxaOrig="200" w:dyaOrig="200">
          <v:shape id="_x0000_i1034" type="#_x0000_t75" style="width:10.5pt;height:10.5pt" o:ole="">
            <v:imagedata r:id="rId24" o:title=""/>
          </v:shape>
          <o:OLEObject Type="Embed" ProgID="Equation.DSMT4" ShapeID="_x0000_i1034" DrawAspect="Content" ObjectID="_1538674215" r:id="rId25"/>
        </w:object>
      </w:r>
      <w:r w:rsidRPr="00E92763">
        <w:rPr>
          <w:rFonts w:ascii="Garamond" w:hAnsi="Garamond"/>
        </w:rPr>
        <w:t>0</w:t>
      </w:r>
      <w:r>
        <w:rPr>
          <w:rFonts w:ascii="Garamond" w:hAnsi="Garamond"/>
        </w:rPr>
        <w:t>.06+</w:t>
      </w:r>
      <w:r w:rsidRPr="00E92763">
        <w:rPr>
          <w:rFonts w:ascii="Garamond" w:hAnsi="Garamond"/>
        </w:rPr>
        <w:t>0</w:t>
      </w:r>
      <w:r>
        <w:rPr>
          <w:rFonts w:ascii="Garamond" w:hAnsi="Garamond"/>
        </w:rPr>
        <w:t>.30</w:t>
      </w:r>
      <w:r w:rsidRPr="00E92763">
        <w:rPr>
          <w:rFonts w:ascii="Garamond" w:hAnsi="Garamond"/>
          <w:position w:val="-4"/>
          <w:sz w:val="20"/>
        </w:rPr>
        <w:object w:dxaOrig="200" w:dyaOrig="200">
          <v:shape id="_x0000_i1035" type="#_x0000_t75" style="width:10.5pt;height:10.5pt" o:ole="">
            <v:imagedata r:id="rId24" o:title=""/>
          </v:shape>
          <o:OLEObject Type="Embed" ProgID="Equation.DSMT4" ShapeID="_x0000_i1035" DrawAspect="Content" ObjectID="_1538674216" r:id="rId26"/>
        </w:object>
      </w:r>
      <w:r w:rsidRPr="00E92763">
        <w:rPr>
          <w:rFonts w:ascii="Garamond" w:hAnsi="Garamond"/>
        </w:rPr>
        <w:t>0</w:t>
      </w:r>
      <w:r>
        <w:rPr>
          <w:rFonts w:ascii="Garamond" w:hAnsi="Garamond"/>
        </w:rPr>
        <w:t>.20+</w:t>
      </w:r>
      <w:r w:rsidRPr="00E92763">
        <w:rPr>
          <w:rFonts w:ascii="Garamond" w:hAnsi="Garamond"/>
        </w:rPr>
        <w:t>0.</w:t>
      </w:r>
      <w:r>
        <w:rPr>
          <w:rFonts w:ascii="Garamond" w:hAnsi="Garamond"/>
        </w:rPr>
        <w:t>40</w:t>
      </w:r>
      <w:r w:rsidRPr="00E92763">
        <w:rPr>
          <w:rFonts w:ascii="Garamond" w:hAnsi="Garamond"/>
          <w:position w:val="-4"/>
          <w:sz w:val="20"/>
        </w:rPr>
        <w:object w:dxaOrig="200" w:dyaOrig="200">
          <v:shape id="_x0000_i1036" type="#_x0000_t75" style="width:10.5pt;height:10.5pt" o:ole="">
            <v:imagedata r:id="rId24" o:title=""/>
          </v:shape>
          <o:OLEObject Type="Embed" ProgID="Equation.DSMT4" ShapeID="_x0000_i1036" DrawAspect="Content" ObjectID="_1538674217" r:id="rId27"/>
        </w:object>
      </w:r>
      <w:r w:rsidRPr="00E92763">
        <w:rPr>
          <w:rFonts w:ascii="Garamond" w:hAnsi="Garamond"/>
        </w:rPr>
        <w:t>0</w:t>
      </w:r>
      <w:r>
        <w:rPr>
          <w:rFonts w:ascii="Garamond" w:hAnsi="Garamond"/>
        </w:rPr>
        <w:t>.02</w:t>
      </w:r>
      <w:r w:rsidRPr="00E92763">
        <w:rPr>
          <w:rFonts w:ascii="Garamond" w:hAnsi="Garamond"/>
        </w:rPr>
        <w:t xml:space="preserve"> = </w:t>
      </w:r>
      <w:r>
        <w:rPr>
          <w:rFonts w:ascii="Garamond" w:hAnsi="Garamond"/>
        </w:rPr>
        <w:t>8.6</w:t>
      </w:r>
      <w:r w:rsidRPr="00E92763">
        <w:rPr>
          <w:rFonts w:ascii="Garamond" w:hAnsi="Garamond"/>
        </w:rPr>
        <w:t>%</w:t>
      </w:r>
    </w:p>
    <w:p w:rsidR="003C0D9F" w:rsidRPr="00E92763" w:rsidRDefault="003C0D9F" w:rsidP="003C0D9F">
      <w:pPr>
        <w:pStyle w:val="znlai"/>
        <w:spacing w:after="0"/>
        <w:ind w:left="0"/>
        <w:rPr>
          <w:rFonts w:ascii="Garamond" w:hAnsi="Garamond"/>
        </w:rPr>
      </w:pPr>
    </w:p>
    <w:p w:rsidR="003C0D9F" w:rsidRDefault="003C0D9F" w:rsidP="003C0D9F">
      <w:pPr>
        <w:pStyle w:val="znlai"/>
        <w:spacing w:after="0"/>
        <w:ind w:left="0"/>
        <w:rPr>
          <w:rFonts w:ascii="Garamond" w:hAnsi="Garamond"/>
        </w:rPr>
      </w:pPr>
      <w:r w:rsidRPr="00DA1EA4">
        <w:rPr>
          <w:rFonts w:ascii="Garamond" w:hAnsi="Garamond"/>
        </w:rPr>
        <w:t>The beta of a portfolio is similarly a weighted average of the bet</w:t>
      </w:r>
      <w:r>
        <w:rPr>
          <w:rFonts w:ascii="Garamond" w:hAnsi="Garamond"/>
        </w:rPr>
        <w:t xml:space="preserve">as of the individual securities. </w:t>
      </w:r>
      <w:r w:rsidRPr="00DA1EA4">
        <w:rPr>
          <w:rFonts w:ascii="Garamond" w:hAnsi="Garamond"/>
        </w:rPr>
        <w:t>The beta of T-bills</w:t>
      </w:r>
      <w:r>
        <w:rPr>
          <w:rFonts w:ascii="Garamond" w:hAnsi="Garamond"/>
        </w:rPr>
        <w:t xml:space="preserve"> </w:t>
      </w:r>
      <w:r w:rsidRPr="00DA1EA4">
        <w:rPr>
          <w:rFonts w:ascii="Garamond" w:hAnsi="Garamond"/>
        </w:rPr>
        <w:t>is zero. The beta of the portfolio is therefore</w:t>
      </w:r>
      <w:r>
        <w:rPr>
          <w:rFonts w:ascii="Garamond" w:hAnsi="Garamond"/>
        </w:rPr>
        <w:t xml:space="preserve">: </w:t>
      </w:r>
    </w:p>
    <w:p w:rsidR="003C0D9F" w:rsidRPr="00E92763" w:rsidRDefault="003C0D9F" w:rsidP="003C0D9F">
      <w:pPr>
        <w:pStyle w:val="znlai"/>
        <w:spacing w:after="0"/>
        <w:ind w:left="0"/>
        <w:rPr>
          <w:rFonts w:ascii="Garamond" w:hAnsi="Garamond"/>
        </w:rPr>
      </w:pPr>
      <w:r w:rsidRPr="00E92763">
        <w:rPr>
          <w:rFonts w:ascii="Garamond" w:hAnsi="Garamond"/>
          <w:position w:val="-12"/>
        </w:rPr>
        <w:object w:dxaOrig="980" w:dyaOrig="340">
          <v:shape id="_x0000_i1037" type="#_x0000_t75" style="width:49.5pt;height:16.5pt" o:ole="">
            <v:imagedata r:id="rId28" o:title=""/>
          </v:shape>
          <o:OLEObject Type="Embed" ProgID="Equation.DSMT4" ShapeID="_x0000_i1037" DrawAspect="Content" ObjectID="_1538674218" r:id="rId29"/>
        </w:object>
      </w:r>
      <w:r>
        <w:rPr>
          <w:rFonts w:ascii="Garamond" w:hAnsi="Garamond"/>
        </w:rPr>
        <w:t>=0.30</w:t>
      </w:r>
      <w:r w:rsidRPr="00E92763">
        <w:rPr>
          <w:rFonts w:ascii="Garamond" w:hAnsi="Garamond"/>
          <w:position w:val="-4"/>
          <w:sz w:val="20"/>
        </w:rPr>
        <w:object w:dxaOrig="200" w:dyaOrig="200">
          <v:shape id="_x0000_i1038" type="#_x0000_t75" style="width:10.5pt;height:10.5pt" o:ole="">
            <v:imagedata r:id="rId24" o:title=""/>
          </v:shape>
          <o:OLEObject Type="Embed" ProgID="Equation.DSMT4" ShapeID="_x0000_i1038" DrawAspect="Content" ObjectID="_1538674219" r:id="rId30"/>
        </w:object>
      </w:r>
      <w:r w:rsidRPr="00C148AC">
        <w:rPr>
          <w:rFonts w:ascii="Garamond" w:hAnsi="Garamond"/>
        </w:rPr>
        <w:t>0</w:t>
      </w:r>
      <w:r w:rsidRPr="00C148AC">
        <w:rPr>
          <w:rFonts w:ascii="Garamond" w:hAnsi="Garamond"/>
          <w:sz w:val="32"/>
        </w:rPr>
        <w:t>.</w:t>
      </w:r>
      <w:r>
        <w:rPr>
          <w:rFonts w:ascii="Garamond" w:hAnsi="Garamond"/>
        </w:rPr>
        <w:t>8+0.3</w:t>
      </w:r>
      <w:r w:rsidRPr="00E92763">
        <w:rPr>
          <w:rFonts w:ascii="Garamond" w:hAnsi="Garamond"/>
          <w:position w:val="-4"/>
          <w:sz w:val="20"/>
        </w:rPr>
        <w:object w:dxaOrig="200" w:dyaOrig="200">
          <v:shape id="_x0000_i1039" type="#_x0000_t75" style="width:10.5pt;height:10.5pt" o:ole="">
            <v:imagedata r:id="rId24" o:title=""/>
          </v:shape>
          <o:OLEObject Type="Embed" ProgID="Equation.DSMT4" ShapeID="_x0000_i1039" DrawAspect="Content" ObjectID="_1538674220" r:id="rId31"/>
        </w:object>
      </w:r>
      <w:r>
        <w:rPr>
          <w:rFonts w:ascii="Garamond" w:hAnsi="Garamond"/>
        </w:rPr>
        <w:t>2</w:t>
      </w:r>
      <w:r w:rsidRPr="00E92763">
        <w:rPr>
          <w:rFonts w:ascii="Garamond" w:hAnsi="Garamond"/>
        </w:rPr>
        <w:t>.</w:t>
      </w:r>
      <w:r>
        <w:rPr>
          <w:rFonts w:ascii="Garamond" w:hAnsi="Garamond"/>
        </w:rPr>
        <w:t>0+0 = 0</w:t>
      </w:r>
      <w:r w:rsidRPr="00E92763">
        <w:rPr>
          <w:rFonts w:ascii="Garamond" w:hAnsi="Garamond"/>
        </w:rPr>
        <w:t>.8</w:t>
      </w:r>
      <w:r>
        <w:rPr>
          <w:rFonts w:ascii="Garamond" w:hAnsi="Garamond"/>
        </w:rPr>
        <w:t>4</w:t>
      </w:r>
    </w:p>
    <w:p w:rsidR="003C0D9F" w:rsidRPr="00DA1EA4" w:rsidRDefault="003C0D9F" w:rsidP="003C0D9F">
      <w:pPr>
        <w:pStyle w:val="znlai"/>
        <w:spacing w:after="0"/>
        <w:ind w:left="0"/>
        <w:rPr>
          <w:rFonts w:ascii="Garamond" w:hAnsi="Garamond"/>
        </w:rPr>
      </w:pPr>
      <w:r w:rsidRPr="007B2055">
        <w:rPr>
          <w:rFonts w:ascii="Garamond" w:hAnsi="Garamond"/>
        </w:rPr>
        <w:t>The variance of this portfolio is:</w:t>
      </w:r>
      <w:r w:rsidRPr="007B2055">
        <w:rPr>
          <w:rFonts w:ascii="Garamond" w:hAnsi="Garamond"/>
          <w:position w:val="-12"/>
        </w:rPr>
        <w:object w:dxaOrig="4220" w:dyaOrig="380">
          <v:shape id="_x0000_i1040" type="#_x0000_t75" style="width:211.5pt;height:19.5pt" o:ole="">
            <v:imagedata r:id="rId32" o:title=""/>
          </v:shape>
          <o:OLEObject Type="Embed" ProgID="Equation.DSMT4" ShapeID="_x0000_i1040" DrawAspect="Content" ObjectID="_1538674221" r:id="rId33"/>
        </w:object>
      </w:r>
    </w:p>
    <w:p w:rsidR="003C0D9F" w:rsidRDefault="003C0D9F" w:rsidP="003C0D9F">
      <w:pPr>
        <w:pStyle w:val="znlai"/>
        <w:spacing w:after="0"/>
        <w:ind w:left="0"/>
        <w:rPr>
          <w:rFonts w:ascii="Garamond" w:hAnsi="Garamond"/>
        </w:rPr>
      </w:pPr>
      <w:r w:rsidRPr="00DA1EA4">
        <w:rPr>
          <w:rFonts w:ascii="Garamond" w:hAnsi="Garamond"/>
        </w:rPr>
        <w:t xml:space="preserve">where </w:t>
      </w:r>
      <w:r w:rsidRPr="007B2055">
        <w:rPr>
          <w:rFonts w:ascii="Garamond" w:hAnsi="Garamond"/>
          <w:position w:val="-10"/>
        </w:rPr>
        <w:object w:dxaOrig="1200" w:dyaOrig="360">
          <v:shape id="_x0000_i1041" type="#_x0000_t75" style="width:60pt;height:18pt" o:ole="">
            <v:imagedata r:id="rId34" o:title=""/>
          </v:shape>
          <o:OLEObject Type="Embed" ProgID="Equation.DSMT4" ShapeID="_x0000_i1041" DrawAspect="Content" ObjectID="_1538674222" r:id="rId35"/>
        </w:object>
      </w:r>
      <w:r w:rsidRPr="00DA1EA4">
        <w:rPr>
          <w:rFonts w:ascii="Garamond" w:hAnsi="Garamond"/>
        </w:rPr>
        <w:t xml:space="preserve">is the systematic component and </w:t>
      </w:r>
      <w:r w:rsidRPr="007B2055">
        <w:rPr>
          <w:rFonts w:ascii="Garamond" w:hAnsi="Garamond"/>
          <w:position w:val="-12"/>
        </w:rPr>
        <w:object w:dxaOrig="1640" w:dyaOrig="380">
          <v:shape id="_x0000_i1042" type="#_x0000_t75" style="width:82.5pt;height:19.5pt" o:ole="">
            <v:imagedata r:id="rId36" o:title=""/>
          </v:shape>
          <o:OLEObject Type="Embed" ProgID="Equation.DSMT4" ShapeID="_x0000_i1042" DrawAspect="Content" ObjectID="_1538674223" r:id="rId37"/>
        </w:object>
      </w:r>
      <w:r w:rsidRPr="00DA1EA4">
        <w:rPr>
          <w:rFonts w:ascii="Garamond" w:hAnsi="Garamond"/>
        </w:rPr>
        <w:t xml:space="preserve"> is the nonsystematic </w:t>
      </w:r>
      <w:proofErr w:type="gramStart"/>
      <w:r w:rsidRPr="00DA1EA4">
        <w:rPr>
          <w:rFonts w:ascii="Garamond" w:hAnsi="Garamond"/>
        </w:rPr>
        <w:t>component.</w:t>
      </w:r>
      <w:proofErr w:type="gramEnd"/>
      <w:r w:rsidRPr="00DA1EA4">
        <w:rPr>
          <w:rFonts w:ascii="Garamond" w:hAnsi="Garamond"/>
        </w:rPr>
        <w:t xml:space="preserve"> Since the residuals, </w:t>
      </w:r>
      <w:r w:rsidRPr="00DA1EA4">
        <w:rPr>
          <w:rFonts w:ascii="Garamond" w:hAnsi="Garamond"/>
          <w:i/>
        </w:rPr>
        <w:t>e</w:t>
      </w:r>
      <w:proofErr w:type="spellStart"/>
      <w:r w:rsidRPr="00DA1EA4">
        <w:rPr>
          <w:rFonts w:ascii="Garamond" w:hAnsi="Garamond"/>
          <w:i/>
          <w:position w:val="-8"/>
        </w:rPr>
        <w:t>i</w:t>
      </w:r>
      <w:proofErr w:type="spellEnd"/>
      <w:r w:rsidRPr="00DA1EA4">
        <w:rPr>
          <w:rFonts w:ascii="Garamond" w:hAnsi="Garamond"/>
        </w:rPr>
        <w:t>, are uncorrelated, the nonsystematic variance is:</w:t>
      </w:r>
      <w:r>
        <w:rPr>
          <w:rFonts w:ascii="Garamond" w:hAnsi="Garamond"/>
        </w:rPr>
        <w:t xml:space="preserve"> </w:t>
      </w:r>
    </w:p>
    <w:p w:rsidR="003C0D9F" w:rsidRPr="00DA1EA4" w:rsidRDefault="003C0D9F" w:rsidP="003C0D9F">
      <w:pPr>
        <w:pStyle w:val="znlai"/>
        <w:spacing w:after="0"/>
        <w:ind w:left="0"/>
        <w:rPr>
          <w:rFonts w:ascii="Garamond" w:hAnsi="Garamond"/>
        </w:rPr>
      </w:pPr>
      <w:r w:rsidRPr="007B2055">
        <w:rPr>
          <w:rFonts w:ascii="Garamond" w:hAnsi="Garamond"/>
          <w:position w:val="-30"/>
        </w:rPr>
        <w:object w:dxaOrig="7400" w:dyaOrig="720">
          <v:shape id="_x0000_i1043" type="#_x0000_t75" style="width:370.5pt;height:36pt" o:ole="">
            <v:imagedata r:id="rId38" o:title=""/>
          </v:shape>
          <o:OLEObject Type="Embed" ProgID="Equation.DSMT4" ShapeID="_x0000_i1043" DrawAspect="Content" ObjectID="_1538674224" r:id="rId39"/>
        </w:object>
      </w:r>
    </w:p>
    <w:p w:rsidR="003C0D9F" w:rsidRPr="00DA1EA4" w:rsidRDefault="003C0D9F" w:rsidP="003C0D9F">
      <w:pPr>
        <w:pStyle w:val="znlai"/>
        <w:spacing w:after="0"/>
        <w:ind w:left="0"/>
        <w:rPr>
          <w:rFonts w:ascii="Garamond" w:hAnsi="Garamond"/>
        </w:rPr>
      </w:pPr>
      <w:r w:rsidRPr="00DA1EA4">
        <w:rPr>
          <w:rFonts w:ascii="Garamond" w:hAnsi="Garamond"/>
        </w:rPr>
        <w:t xml:space="preserve">The residual standard deviation of the portfolio is thus </w:t>
      </w:r>
      <w:r>
        <w:rPr>
          <w:rFonts w:ascii="Symbol" w:hAnsi="Symbol"/>
        </w:rPr>
        <w:t></w:t>
      </w:r>
      <w:r w:rsidRPr="00DA1EA4">
        <w:rPr>
          <w:rFonts w:ascii="Garamond" w:hAnsi="Garamond"/>
        </w:rPr>
        <w:t>(</w:t>
      </w:r>
      <w:r w:rsidRPr="00DA1EA4">
        <w:rPr>
          <w:rFonts w:ascii="Garamond" w:hAnsi="Garamond"/>
          <w:i/>
        </w:rPr>
        <w:t>e</w:t>
      </w:r>
      <w:r w:rsidRPr="00DA1EA4">
        <w:rPr>
          <w:rFonts w:ascii="Garamond" w:hAnsi="Garamond"/>
          <w:i/>
          <w:position w:val="-8"/>
          <w:sz w:val="20"/>
        </w:rPr>
        <w:t>P</w:t>
      </w:r>
      <w:r w:rsidRPr="00DA1EA4">
        <w:rPr>
          <w:rFonts w:ascii="Garamond" w:hAnsi="Garamond"/>
        </w:rPr>
        <w:t>) = (.0</w:t>
      </w:r>
      <w:r>
        <w:rPr>
          <w:rFonts w:ascii="Garamond" w:hAnsi="Garamond"/>
        </w:rPr>
        <w:t>234</w:t>
      </w:r>
      <w:r w:rsidRPr="00DA1EA4">
        <w:rPr>
          <w:rFonts w:ascii="Garamond" w:hAnsi="Garamond"/>
        </w:rPr>
        <w:t>)</w:t>
      </w:r>
      <w:r w:rsidRPr="00DA1EA4">
        <w:rPr>
          <w:rFonts w:ascii="Garamond" w:hAnsi="Garamond"/>
          <w:position w:val="6"/>
          <w:sz w:val="20"/>
        </w:rPr>
        <w:t>1/2</w:t>
      </w:r>
      <w:r w:rsidRPr="00DA1EA4">
        <w:rPr>
          <w:rFonts w:ascii="Garamond" w:hAnsi="Garamond"/>
        </w:rPr>
        <w:t xml:space="preserve"> = </w:t>
      </w:r>
      <w:r>
        <w:rPr>
          <w:rFonts w:ascii="Garamond" w:hAnsi="Garamond"/>
        </w:rPr>
        <w:t>15</w:t>
      </w:r>
      <w:r w:rsidRPr="00DA1EA4">
        <w:rPr>
          <w:rFonts w:ascii="Garamond" w:hAnsi="Garamond"/>
        </w:rPr>
        <w:t>.</w:t>
      </w:r>
      <w:r>
        <w:rPr>
          <w:rFonts w:ascii="Garamond" w:hAnsi="Garamond"/>
        </w:rPr>
        <w:t>30</w:t>
      </w:r>
      <w:r w:rsidRPr="00DA1EA4">
        <w:rPr>
          <w:rFonts w:ascii="Garamond" w:hAnsi="Garamond"/>
        </w:rPr>
        <w:t>%</w:t>
      </w:r>
    </w:p>
    <w:p w:rsidR="003C0D9F" w:rsidRDefault="003C0D9F" w:rsidP="00A34F7E">
      <w:pPr>
        <w:pStyle w:val="znlai"/>
        <w:spacing w:after="0"/>
        <w:ind w:left="0"/>
        <w:rPr>
          <w:rFonts w:ascii="Garamond" w:hAnsi="Garamond"/>
        </w:rPr>
      </w:pPr>
      <w:r w:rsidRPr="00DA1EA4">
        <w:rPr>
          <w:rFonts w:ascii="Garamond" w:hAnsi="Garamond"/>
        </w:rPr>
        <w:t>The total variance of the portfolio is then</w:t>
      </w:r>
      <w:r>
        <w:rPr>
          <w:rFonts w:ascii="Garamond" w:hAnsi="Garamond"/>
        </w:rPr>
        <w:t xml:space="preserve">: </w:t>
      </w:r>
      <w:r w:rsidRPr="007B3CA1">
        <w:rPr>
          <w:rFonts w:ascii="Garamond" w:hAnsi="Garamond"/>
          <w:position w:val="-16"/>
        </w:rPr>
        <w:object w:dxaOrig="6420" w:dyaOrig="520">
          <v:shape id="_x0000_i1044" type="#_x0000_t75" style="width:321pt;height:25.5pt" o:ole="">
            <v:imagedata r:id="rId40" o:title=""/>
          </v:shape>
          <o:OLEObject Type="Embed" ProgID="Equation.DSMT4" ShapeID="_x0000_i1044" DrawAspect="Content" ObjectID="_1538674225" r:id="rId41"/>
        </w:object>
      </w:r>
    </w:p>
    <w:p w:rsidR="00C75848" w:rsidRDefault="00DC7664" w:rsidP="00C75848">
      <w:pPr>
        <w:spacing w:after="0" w:line="240" w:lineRule="auto"/>
        <w:rPr>
          <w:rFonts w:ascii="Garamond" w:hAnsi="Garamond"/>
          <w:sz w:val="24"/>
          <w:szCs w:val="24"/>
        </w:rPr>
      </w:pPr>
      <w:r>
        <w:rPr>
          <w:rFonts w:ascii="Garamond" w:hAnsi="Garamond"/>
          <w:sz w:val="24"/>
          <w:szCs w:val="24"/>
        </w:rPr>
        <w:lastRenderedPageBreak/>
        <w:t>P-</w:t>
      </w:r>
      <w:r w:rsidR="003C0D9F">
        <w:rPr>
          <w:rFonts w:ascii="Garamond" w:hAnsi="Garamond"/>
          <w:sz w:val="24"/>
          <w:szCs w:val="24"/>
        </w:rPr>
        <w:t>2</w:t>
      </w:r>
      <w:r>
        <w:rPr>
          <w:rFonts w:ascii="Garamond" w:hAnsi="Garamond"/>
          <w:sz w:val="24"/>
          <w:szCs w:val="24"/>
        </w:rPr>
        <w:t xml:space="preserve">. </w:t>
      </w:r>
      <w:r w:rsidR="005B765B" w:rsidRPr="00300438">
        <w:rPr>
          <w:rFonts w:ascii="Garamond" w:hAnsi="Garamond"/>
          <w:sz w:val="24"/>
          <w:szCs w:val="24"/>
        </w:rPr>
        <w:t>(</w:t>
      </w:r>
      <w:r w:rsidR="001D483A">
        <w:rPr>
          <w:rFonts w:ascii="Garamond" w:hAnsi="Garamond"/>
          <w:b/>
          <w:sz w:val="24"/>
          <w:szCs w:val="24"/>
        </w:rPr>
        <w:t>10</w:t>
      </w:r>
      <w:r w:rsidR="005B765B">
        <w:rPr>
          <w:rFonts w:ascii="Garamond" w:hAnsi="Garamond"/>
          <w:b/>
          <w:sz w:val="24"/>
          <w:szCs w:val="24"/>
        </w:rPr>
        <w:t xml:space="preserve"> </w:t>
      </w:r>
      <w:r w:rsidR="005B765B" w:rsidRPr="001F2B20">
        <w:rPr>
          <w:rFonts w:ascii="Garamond" w:hAnsi="Garamond"/>
          <w:b/>
          <w:sz w:val="24"/>
          <w:szCs w:val="24"/>
        </w:rPr>
        <w:t>points</w:t>
      </w:r>
      <w:r w:rsidR="005B765B">
        <w:rPr>
          <w:rFonts w:ascii="Garamond" w:hAnsi="Garamond"/>
          <w:sz w:val="24"/>
          <w:szCs w:val="24"/>
        </w:rPr>
        <w:t xml:space="preserve">) </w:t>
      </w:r>
      <w:r w:rsidR="00C75848">
        <w:rPr>
          <w:rFonts w:ascii="Garamond" w:hAnsi="Garamond"/>
          <w:sz w:val="24"/>
          <w:szCs w:val="24"/>
        </w:rPr>
        <w:t>An analyst estimates that a stock has the following probabilities of return depending on the state of the economy:</w:t>
      </w:r>
    </w:p>
    <w:p w:rsidR="00C75848" w:rsidRDefault="00C75848"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 xml:space="preserve">state of economy </w:t>
      </w:r>
      <w:r>
        <w:rPr>
          <w:rFonts w:ascii="Garamond" w:hAnsi="Garamond"/>
          <w:sz w:val="24"/>
          <w:szCs w:val="24"/>
        </w:rPr>
        <w:tab/>
        <w:t xml:space="preserve">probability </w:t>
      </w:r>
      <w:r>
        <w:rPr>
          <w:rFonts w:ascii="Garamond" w:hAnsi="Garamond"/>
          <w:sz w:val="24"/>
          <w:szCs w:val="24"/>
        </w:rPr>
        <w:tab/>
        <w:t>return</w:t>
      </w:r>
    </w:p>
    <w:p w:rsidR="00C75848" w:rsidRDefault="00C75848" w:rsidP="00C75848">
      <w:pPr>
        <w:spacing w:after="0" w:line="240" w:lineRule="auto"/>
        <w:rPr>
          <w:rFonts w:ascii="Garamond" w:hAnsi="Garamond"/>
          <w:sz w:val="24"/>
          <w:szCs w:val="24"/>
        </w:rPr>
      </w:pPr>
      <w:r>
        <w:rPr>
          <w:rFonts w:ascii="Garamond" w:hAnsi="Garamond"/>
          <w:sz w:val="24"/>
          <w:szCs w:val="24"/>
        </w:rPr>
        <w:t>good</w:t>
      </w:r>
      <w:r>
        <w:rPr>
          <w:rFonts w:ascii="Garamond" w:hAnsi="Garamond"/>
          <w:sz w:val="24"/>
          <w:szCs w:val="24"/>
        </w:rPr>
        <w:tab/>
      </w:r>
      <w:r>
        <w:rPr>
          <w:rFonts w:ascii="Garamond" w:hAnsi="Garamond"/>
          <w:sz w:val="24"/>
          <w:szCs w:val="24"/>
        </w:rPr>
        <w:tab/>
      </w:r>
      <w:r>
        <w:rPr>
          <w:rFonts w:ascii="Garamond" w:hAnsi="Garamond"/>
          <w:sz w:val="24"/>
          <w:szCs w:val="24"/>
        </w:rPr>
        <w:tab/>
        <w:t>0.1</w:t>
      </w:r>
      <w:r>
        <w:rPr>
          <w:rFonts w:ascii="Garamond" w:hAnsi="Garamond"/>
          <w:sz w:val="24"/>
          <w:szCs w:val="24"/>
        </w:rPr>
        <w:tab/>
      </w:r>
      <w:r>
        <w:rPr>
          <w:rFonts w:ascii="Garamond" w:hAnsi="Garamond"/>
          <w:sz w:val="24"/>
          <w:szCs w:val="24"/>
        </w:rPr>
        <w:tab/>
        <w:t>15%</w:t>
      </w:r>
    </w:p>
    <w:p w:rsidR="00C75848" w:rsidRDefault="00C75848" w:rsidP="00C75848">
      <w:pPr>
        <w:spacing w:after="0" w:line="240" w:lineRule="auto"/>
        <w:rPr>
          <w:rFonts w:ascii="Garamond" w:hAnsi="Garamond"/>
          <w:sz w:val="24"/>
          <w:szCs w:val="24"/>
        </w:rPr>
      </w:pPr>
      <w:r>
        <w:rPr>
          <w:rFonts w:ascii="Garamond" w:hAnsi="Garamond"/>
          <w:sz w:val="24"/>
          <w:szCs w:val="24"/>
        </w:rPr>
        <w:t>normal</w:t>
      </w:r>
      <w:r>
        <w:rPr>
          <w:rFonts w:ascii="Garamond" w:hAnsi="Garamond"/>
          <w:sz w:val="24"/>
          <w:szCs w:val="24"/>
        </w:rPr>
        <w:tab/>
      </w:r>
      <w:r>
        <w:rPr>
          <w:rFonts w:ascii="Garamond" w:hAnsi="Garamond"/>
          <w:sz w:val="24"/>
          <w:szCs w:val="24"/>
        </w:rPr>
        <w:tab/>
      </w:r>
      <w:r>
        <w:rPr>
          <w:rFonts w:ascii="Garamond" w:hAnsi="Garamond"/>
          <w:sz w:val="24"/>
          <w:szCs w:val="24"/>
        </w:rPr>
        <w:tab/>
        <w:t>0.6</w:t>
      </w:r>
      <w:r>
        <w:rPr>
          <w:rFonts w:ascii="Garamond" w:hAnsi="Garamond"/>
          <w:sz w:val="24"/>
          <w:szCs w:val="24"/>
        </w:rPr>
        <w:tab/>
      </w:r>
      <w:r>
        <w:rPr>
          <w:rFonts w:ascii="Garamond" w:hAnsi="Garamond"/>
          <w:sz w:val="24"/>
          <w:szCs w:val="24"/>
        </w:rPr>
        <w:tab/>
        <w:t>13%</w:t>
      </w:r>
    </w:p>
    <w:p w:rsidR="00C75848" w:rsidRDefault="00C75848" w:rsidP="00C75848">
      <w:pPr>
        <w:spacing w:after="0" w:line="240" w:lineRule="auto"/>
        <w:rPr>
          <w:rFonts w:ascii="Garamond" w:hAnsi="Garamond"/>
          <w:sz w:val="24"/>
          <w:szCs w:val="24"/>
        </w:rPr>
      </w:pPr>
      <w:r>
        <w:rPr>
          <w:rFonts w:ascii="Garamond" w:hAnsi="Garamond"/>
          <w:sz w:val="24"/>
          <w:szCs w:val="24"/>
        </w:rPr>
        <w:t>poor</w:t>
      </w:r>
      <w:r>
        <w:rPr>
          <w:rFonts w:ascii="Garamond" w:hAnsi="Garamond"/>
          <w:sz w:val="24"/>
          <w:szCs w:val="24"/>
        </w:rPr>
        <w:tab/>
      </w:r>
      <w:r>
        <w:rPr>
          <w:rFonts w:ascii="Garamond" w:hAnsi="Garamond"/>
          <w:sz w:val="24"/>
          <w:szCs w:val="24"/>
        </w:rPr>
        <w:tab/>
      </w:r>
      <w:r>
        <w:rPr>
          <w:rFonts w:ascii="Garamond" w:hAnsi="Garamond"/>
          <w:sz w:val="24"/>
          <w:szCs w:val="24"/>
        </w:rPr>
        <w:tab/>
        <w:t>0.3</w:t>
      </w:r>
      <w:r>
        <w:rPr>
          <w:rFonts w:ascii="Garamond" w:hAnsi="Garamond"/>
          <w:sz w:val="24"/>
          <w:szCs w:val="24"/>
        </w:rPr>
        <w:tab/>
      </w:r>
      <w:r>
        <w:rPr>
          <w:rFonts w:ascii="Garamond" w:hAnsi="Garamond"/>
          <w:sz w:val="24"/>
          <w:szCs w:val="24"/>
        </w:rPr>
        <w:tab/>
        <w:t>7%</w:t>
      </w:r>
    </w:p>
    <w:p w:rsidR="00C75848" w:rsidRDefault="00C75848" w:rsidP="00C75848">
      <w:pPr>
        <w:spacing w:after="0" w:line="240" w:lineRule="auto"/>
        <w:rPr>
          <w:rFonts w:ascii="Garamond" w:hAnsi="Garamond"/>
          <w:sz w:val="24"/>
          <w:szCs w:val="24"/>
        </w:rPr>
      </w:pPr>
    </w:p>
    <w:p w:rsidR="00BA1005" w:rsidRDefault="00C75848" w:rsidP="00C75848">
      <w:pPr>
        <w:spacing w:after="0" w:line="240" w:lineRule="auto"/>
        <w:rPr>
          <w:rFonts w:ascii="Garamond" w:hAnsi="Garamond"/>
          <w:sz w:val="24"/>
          <w:szCs w:val="24"/>
        </w:rPr>
      </w:pPr>
      <w:r>
        <w:rPr>
          <w:rFonts w:ascii="Garamond" w:hAnsi="Garamond"/>
          <w:sz w:val="24"/>
          <w:szCs w:val="24"/>
        </w:rPr>
        <w:t xml:space="preserve">The method above was used to model (mark yes </w:t>
      </w:r>
      <w:r w:rsidRPr="00022F7B">
        <w:rPr>
          <w:rFonts w:ascii="Garamond" w:hAnsi="Garamond"/>
          <w:sz w:val="24"/>
          <w:szCs w:val="24"/>
          <w:u w:val="single"/>
        </w:rPr>
        <w:t>or</w:t>
      </w:r>
      <w:r>
        <w:rPr>
          <w:rFonts w:ascii="Garamond" w:hAnsi="Garamond"/>
          <w:sz w:val="24"/>
          <w:szCs w:val="24"/>
        </w:rPr>
        <w:t xml:space="preserve"> no in </w:t>
      </w:r>
      <w:r w:rsidRPr="00022F7B">
        <w:rPr>
          <w:rFonts w:ascii="Garamond" w:hAnsi="Garamond"/>
          <w:sz w:val="24"/>
          <w:szCs w:val="24"/>
          <w:u w:val="single"/>
        </w:rPr>
        <w:t>each</w:t>
      </w:r>
      <w:r>
        <w:rPr>
          <w:rFonts w:ascii="Garamond" w:hAnsi="Garamond"/>
          <w:sz w:val="24"/>
          <w:szCs w:val="24"/>
        </w:rPr>
        <w:t xml:space="preserve"> row): </w:t>
      </w:r>
      <w:r>
        <w:rPr>
          <w:rFonts w:ascii="Garamond" w:hAnsi="Garamond"/>
          <w:sz w:val="24"/>
          <w:szCs w:val="24"/>
        </w:rPr>
        <w:br/>
      </w:r>
    </w:p>
    <w:p w:rsidR="00C75848" w:rsidRDefault="00C75848" w:rsidP="00C75848">
      <w:pPr>
        <w:spacing w:after="0" w:line="240" w:lineRule="auto"/>
        <w:rPr>
          <w:rFonts w:ascii="Garamond" w:hAnsi="Garamond"/>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t>yes</w:t>
      </w:r>
      <w:r>
        <w:rPr>
          <w:rFonts w:ascii="Garamond" w:hAnsi="Garamond"/>
          <w:sz w:val="24"/>
          <w:szCs w:val="24"/>
        </w:rPr>
        <w:tab/>
      </w:r>
      <w:r>
        <w:rPr>
          <w:rFonts w:ascii="Garamond" w:hAnsi="Garamond"/>
          <w:sz w:val="24"/>
          <w:szCs w:val="24"/>
        </w:rPr>
        <w:tab/>
        <w:t>no</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continuous risk</w:t>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x</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discrete risk</w:t>
      </w:r>
      <w:r>
        <w:rPr>
          <w:rFonts w:ascii="Garamond" w:hAnsi="Garamond"/>
          <w:sz w:val="24"/>
          <w:szCs w:val="24"/>
        </w:rPr>
        <w:tab/>
      </w:r>
      <w:r>
        <w:rPr>
          <w:rFonts w:ascii="Garamond" w:hAnsi="Garamond"/>
          <w:sz w:val="24"/>
          <w:szCs w:val="24"/>
        </w:rPr>
        <w:tab/>
        <w:t>x</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sequential risk</w:t>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x</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concurrent risk</w:t>
      </w:r>
      <w:r>
        <w:rPr>
          <w:rFonts w:ascii="Garamond" w:hAnsi="Garamond"/>
          <w:sz w:val="24"/>
          <w:szCs w:val="24"/>
        </w:rPr>
        <w:tab/>
      </w:r>
      <w:r>
        <w:rPr>
          <w:rFonts w:ascii="Garamond" w:hAnsi="Garamond"/>
          <w:sz w:val="24"/>
          <w:szCs w:val="24"/>
        </w:rPr>
        <w:tab/>
        <w:t>x</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independent events</w:t>
      </w:r>
      <w:r>
        <w:rPr>
          <w:rFonts w:ascii="Garamond" w:hAnsi="Garamond"/>
          <w:sz w:val="24"/>
          <w:szCs w:val="24"/>
        </w:rPr>
        <w:tab/>
      </w:r>
      <w:r>
        <w:rPr>
          <w:rFonts w:ascii="Garamond" w:hAnsi="Garamond"/>
          <w:sz w:val="24"/>
          <w:szCs w:val="24"/>
        </w:rPr>
        <w:tab/>
      </w:r>
      <w:r>
        <w:rPr>
          <w:rFonts w:ascii="Garamond" w:hAnsi="Garamond"/>
          <w:sz w:val="24"/>
          <w:szCs w:val="24"/>
        </w:rPr>
        <w:tab/>
        <w:t>x</w:t>
      </w:r>
    </w:p>
    <w:p w:rsidR="00BA1005" w:rsidRDefault="00BA1005" w:rsidP="00C75848">
      <w:pPr>
        <w:spacing w:after="0" w:line="240" w:lineRule="auto"/>
        <w:rPr>
          <w:rFonts w:ascii="Garamond" w:hAnsi="Garamond"/>
          <w:sz w:val="24"/>
          <w:szCs w:val="24"/>
        </w:rPr>
      </w:pPr>
    </w:p>
    <w:p w:rsidR="00C75848" w:rsidRDefault="00C75848" w:rsidP="00C75848">
      <w:pPr>
        <w:spacing w:after="0" w:line="240" w:lineRule="auto"/>
        <w:rPr>
          <w:rFonts w:ascii="Garamond" w:hAnsi="Garamond"/>
          <w:sz w:val="24"/>
          <w:szCs w:val="24"/>
        </w:rPr>
      </w:pPr>
      <w:r>
        <w:rPr>
          <w:rFonts w:ascii="Garamond" w:hAnsi="Garamond"/>
          <w:sz w:val="24"/>
          <w:szCs w:val="24"/>
        </w:rPr>
        <w:t>correlated events</w:t>
      </w:r>
      <w:r>
        <w:rPr>
          <w:rFonts w:ascii="Garamond" w:hAnsi="Garamond"/>
          <w:sz w:val="24"/>
          <w:szCs w:val="24"/>
        </w:rPr>
        <w:tab/>
        <w:t>x</w:t>
      </w:r>
    </w:p>
    <w:p w:rsidR="00DC7664" w:rsidRDefault="00DC7664" w:rsidP="00DC7664">
      <w:pPr>
        <w:spacing w:after="0" w:line="240" w:lineRule="auto"/>
        <w:rPr>
          <w:rFonts w:ascii="Garamond" w:hAnsi="Garamond"/>
          <w:sz w:val="24"/>
          <w:szCs w:val="24"/>
        </w:rPr>
      </w:pPr>
    </w:p>
    <w:p w:rsidR="00C75848" w:rsidRDefault="00BA1005" w:rsidP="00DC7664">
      <w:pPr>
        <w:spacing w:after="0" w:line="240" w:lineRule="auto"/>
        <w:rPr>
          <w:rFonts w:ascii="Garamond" w:hAnsi="Garamond"/>
          <w:sz w:val="24"/>
          <w:szCs w:val="24"/>
        </w:rPr>
      </w:pPr>
      <w:r>
        <w:rPr>
          <w:rFonts w:ascii="Garamond" w:hAnsi="Garamond"/>
          <w:sz w:val="24"/>
          <w:szCs w:val="24"/>
        </w:rPr>
        <w:t xml:space="preserve">Scenario analysis is used to model discrete, correlated and concurrent risks. Decision trees model discrete, independent and sequential risks. Simulations model continuous events that can be independent or correlated, sequential or concurrent. </w:t>
      </w:r>
    </w:p>
    <w:p w:rsidR="00DC7664" w:rsidRDefault="00DC7664" w:rsidP="001C076C">
      <w:pPr>
        <w:spacing w:after="0" w:line="240" w:lineRule="auto"/>
        <w:rPr>
          <w:rFonts w:ascii="Garamond" w:hAnsi="Garamond"/>
          <w:sz w:val="24"/>
          <w:szCs w:val="24"/>
        </w:rPr>
      </w:pPr>
    </w:p>
    <w:p w:rsidR="00305679" w:rsidRDefault="00305679" w:rsidP="00010A8F">
      <w:pPr>
        <w:spacing w:after="0" w:line="240" w:lineRule="auto"/>
        <w:rPr>
          <w:rFonts w:ascii="Garamond" w:hAnsi="Garamond"/>
          <w:sz w:val="24"/>
          <w:szCs w:val="24"/>
        </w:rPr>
      </w:pPr>
    </w:p>
    <w:p w:rsidR="00A22637" w:rsidRDefault="00A22637" w:rsidP="00010A8F">
      <w:pPr>
        <w:spacing w:after="0" w:line="240" w:lineRule="auto"/>
        <w:rPr>
          <w:rFonts w:ascii="Garamond" w:hAnsi="Garamond"/>
          <w:sz w:val="24"/>
          <w:szCs w:val="24"/>
        </w:rPr>
      </w:pPr>
    </w:p>
    <w:p w:rsidR="003C0D9F" w:rsidRDefault="003C0D9F" w:rsidP="00010A8F">
      <w:pPr>
        <w:spacing w:after="0" w:line="240" w:lineRule="auto"/>
        <w:rPr>
          <w:rFonts w:ascii="Garamond" w:hAnsi="Garamond"/>
          <w:sz w:val="24"/>
          <w:szCs w:val="24"/>
        </w:rPr>
      </w:pPr>
    </w:p>
    <w:p w:rsidR="003C0D9F" w:rsidRDefault="003C0D9F" w:rsidP="00010A8F">
      <w:pPr>
        <w:spacing w:after="0" w:line="240" w:lineRule="auto"/>
        <w:rPr>
          <w:rFonts w:ascii="Garamond" w:hAnsi="Garamond"/>
          <w:sz w:val="24"/>
          <w:szCs w:val="24"/>
        </w:rPr>
      </w:pPr>
    </w:p>
    <w:p w:rsidR="003C0D9F" w:rsidRDefault="003C0D9F" w:rsidP="00010A8F">
      <w:pPr>
        <w:spacing w:after="0" w:line="240" w:lineRule="auto"/>
        <w:rPr>
          <w:rFonts w:ascii="Garamond" w:hAnsi="Garamond"/>
          <w:sz w:val="24"/>
          <w:szCs w:val="24"/>
        </w:rPr>
      </w:pPr>
    </w:p>
    <w:p w:rsidR="00062DBB" w:rsidRDefault="00062DBB" w:rsidP="00010A8F">
      <w:pPr>
        <w:spacing w:after="0" w:line="240" w:lineRule="auto"/>
        <w:rPr>
          <w:rFonts w:ascii="Garamond" w:hAnsi="Garamond"/>
          <w:sz w:val="24"/>
          <w:szCs w:val="24"/>
        </w:rPr>
      </w:pPr>
      <w:r>
        <w:rPr>
          <w:rFonts w:ascii="Garamond" w:hAnsi="Garamond"/>
          <w:sz w:val="24"/>
          <w:szCs w:val="24"/>
        </w:rPr>
        <w:t>P-</w:t>
      </w:r>
      <w:r w:rsidR="003A79CC">
        <w:rPr>
          <w:rFonts w:ascii="Garamond" w:hAnsi="Garamond"/>
          <w:sz w:val="24"/>
          <w:szCs w:val="24"/>
        </w:rPr>
        <w:t>3.</w:t>
      </w:r>
      <w:r>
        <w:rPr>
          <w:rFonts w:ascii="Garamond" w:hAnsi="Garamond"/>
          <w:sz w:val="24"/>
          <w:szCs w:val="24"/>
        </w:rPr>
        <w:t xml:space="preserve"> </w:t>
      </w:r>
      <w:r w:rsidR="00A22637" w:rsidRPr="00300438">
        <w:rPr>
          <w:rFonts w:ascii="Garamond" w:hAnsi="Garamond"/>
          <w:sz w:val="24"/>
          <w:szCs w:val="24"/>
        </w:rPr>
        <w:t>(</w:t>
      </w:r>
      <w:r w:rsidR="001D483A">
        <w:rPr>
          <w:rFonts w:ascii="Garamond" w:hAnsi="Garamond"/>
          <w:b/>
          <w:sz w:val="24"/>
          <w:szCs w:val="24"/>
        </w:rPr>
        <w:t>10</w:t>
      </w:r>
      <w:r w:rsidR="00A22637">
        <w:rPr>
          <w:rFonts w:ascii="Garamond" w:hAnsi="Garamond"/>
          <w:b/>
          <w:sz w:val="24"/>
          <w:szCs w:val="24"/>
        </w:rPr>
        <w:t xml:space="preserve"> </w:t>
      </w:r>
      <w:r w:rsidR="00A22637" w:rsidRPr="001F2B20">
        <w:rPr>
          <w:rFonts w:ascii="Garamond" w:hAnsi="Garamond"/>
          <w:b/>
          <w:sz w:val="24"/>
          <w:szCs w:val="24"/>
        </w:rPr>
        <w:t>points</w:t>
      </w:r>
      <w:r w:rsidR="00A22637">
        <w:rPr>
          <w:rFonts w:ascii="Garamond" w:hAnsi="Garamond"/>
          <w:sz w:val="24"/>
          <w:szCs w:val="24"/>
        </w:rPr>
        <w:t xml:space="preserve">) </w:t>
      </w:r>
      <w:r>
        <w:rPr>
          <w:rFonts w:ascii="Garamond" w:hAnsi="Garamond"/>
          <w:sz w:val="24"/>
          <w:szCs w:val="24"/>
        </w:rPr>
        <w:t>You have two assets than can be included in a portfolio: risk-free asset earning 0.02 per year, and a risky asset earning 0.10 per years. Risky asset has a standard deviation of 0.2. If you construct a portfolio with a standard deviation of 0.05, what will be the rate of return?</w:t>
      </w:r>
    </w:p>
    <w:p w:rsidR="00062DBB" w:rsidRPr="004E3373" w:rsidRDefault="00062DBB" w:rsidP="00010A8F">
      <w:pPr>
        <w:spacing w:after="0" w:line="240" w:lineRule="auto"/>
        <w:rPr>
          <w:rFonts w:ascii="Garamond" w:hAnsi="Garamond"/>
          <w:sz w:val="8"/>
          <w:szCs w:val="24"/>
        </w:rPr>
      </w:pPr>
    </w:p>
    <w:p w:rsidR="005456EF" w:rsidRDefault="009C65AC" w:rsidP="00010A8F">
      <w:pPr>
        <w:spacing w:after="0" w:line="240" w:lineRule="auto"/>
        <w:rPr>
          <w:rFonts w:ascii="Garamond" w:hAnsi="Garamond"/>
          <w:sz w:val="24"/>
          <w:szCs w:val="24"/>
        </w:rPr>
      </w:pPr>
      <w:r w:rsidRPr="004E3373">
        <w:rPr>
          <w:rFonts w:ascii="Garamond" w:hAnsi="Garamond"/>
          <w:position w:val="-114"/>
          <w:sz w:val="24"/>
          <w:szCs w:val="24"/>
        </w:rPr>
        <w:object w:dxaOrig="8360" w:dyaOrig="2580">
          <v:shape id="_x0000_i1045" type="#_x0000_t75" style="width:417.75pt;height:129pt" o:ole="">
            <v:imagedata r:id="rId42" o:title=""/>
          </v:shape>
          <o:OLEObject Type="Embed" ProgID="Equation.DSMT4" ShapeID="_x0000_i1045" DrawAspect="Content" ObjectID="_1538674226" r:id="rId43"/>
        </w:object>
      </w:r>
      <w:r w:rsidR="00062DBB">
        <w:rPr>
          <w:rFonts w:ascii="Garamond" w:hAnsi="Garamond"/>
          <w:sz w:val="24"/>
          <w:szCs w:val="24"/>
        </w:rPr>
        <w:t xml:space="preserve"> </w:t>
      </w:r>
    </w:p>
    <w:p w:rsidR="00B11C57" w:rsidRDefault="00B11C57" w:rsidP="00010A8F">
      <w:pPr>
        <w:spacing w:after="0" w:line="240" w:lineRule="auto"/>
        <w:rPr>
          <w:rFonts w:ascii="Garamond" w:hAnsi="Garamond"/>
          <w:sz w:val="24"/>
          <w:szCs w:val="24"/>
        </w:rPr>
      </w:pPr>
      <w:bookmarkStart w:id="0" w:name="_GoBack"/>
      <w:bookmarkEnd w:id="0"/>
    </w:p>
    <w:p w:rsidR="005849E4" w:rsidRPr="00C8450E" w:rsidRDefault="005849E4" w:rsidP="00496763">
      <w:pPr>
        <w:spacing w:after="0" w:line="240" w:lineRule="auto"/>
        <w:rPr>
          <w:rFonts w:ascii="Garamond" w:hAnsi="Garamond"/>
          <w:sz w:val="24"/>
          <w:szCs w:val="24"/>
        </w:rPr>
      </w:pPr>
    </w:p>
    <w:sectPr w:rsidR="005849E4" w:rsidRPr="00C8450E" w:rsidSect="00A34F7E">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6E4" w:rsidRDefault="004446E4" w:rsidP="00F01E78">
      <w:pPr>
        <w:spacing w:after="0" w:line="240" w:lineRule="auto"/>
      </w:pPr>
      <w:r>
        <w:separator/>
      </w:r>
    </w:p>
  </w:endnote>
  <w:endnote w:type="continuationSeparator" w:id="0">
    <w:p w:rsidR="004446E4" w:rsidRDefault="004446E4" w:rsidP="00F01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F0" w:rsidRDefault="004625F0">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926023"/>
      <w:docPartObj>
        <w:docPartGallery w:val="Page Numbers (Bottom of Page)"/>
        <w:docPartUnique/>
      </w:docPartObj>
    </w:sdtPr>
    <w:sdtEndPr>
      <w:rPr>
        <w:noProof/>
      </w:rPr>
    </w:sdtEndPr>
    <w:sdtContent>
      <w:p w:rsidR="004625F0" w:rsidRDefault="004625F0">
        <w:pPr>
          <w:pStyle w:val="aa"/>
          <w:jc w:val="center"/>
        </w:pPr>
        <w:r>
          <w:fldChar w:fldCharType="begin"/>
        </w:r>
        <w:r>
          <w:instrText xml:space="preserve"> PAGE   \* MERGEFORMAT </w:instrText>
        </w:r>
        <w:r>
          <w:fldChar w:fldCharType="separate"/>
        </w:r>
        <w:r w:rsidR="00A34F7E">
          <w:rPr>
            <w:noProof/>
          </w:rPr>
          <w:t>5</w:t>
        </w:r>
        <w:r>
          <w:rPr>
            <w:noProof/>
          </w:rPr>
          <w:fldChar w:fldCharType="end"/>
        </w:r>
      </w:p>
    </w:sdtContent>
  </w:sdt>
  <w:p w:rsidR="004625F0" w:rsidRDefault="004625F0">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F0" w:rsidRDefault="004625F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6E4" w:rsidRDefault="004446E4" w:rsidP="00F01E78">
      <w:pPr>
        <w:spacing w:after="0" w:line="240" w:lineRule="auto"/>
      </w:pPr>
      <w:r>
        <w:separator/>
      </w:r>
    </w:p>
  </w:footnote>
  <w:footnote w:type="continuationSeparator" w:id="0">
    <w:p w:rsidR="004446E4" w:rsidRDefault="004446E4" w:rsidP="00F01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F0" w:rsidRDefault="004625F0">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F0" w:rsidRDefault="004625F0">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5F0" w:rsidRDefault="004625F0">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CA"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62"/>
    <w:rsid w:val="00007225"/>
    <w:rsid w:val="00010A8F"/>
    <w:rsid w:val="00012656"/>
    <w:rsid w:val="00016534"/>
    <w:rsid w:val="00022F7B"/>
    <w:rsid w:val="00040C55"/>
    <w:rsid w:val="00040F0A"/>
    <w:rsid w:val="0004541F"/>
    <w:rsid w:val="00062DBB"/>
    <w:rsid w:val="00064E02"/>
    <w:rsid w:val="000744A9"/>
    <w:rsid w:val="000E7A5F"/>
    <w:rsid w:val="000F280E"/>
    <w:rsid w:val="000F4CEA"/>
    <w:rsid w:val="00112F83"/>
    <w:rsid w:val="001B05BC"/>
    <w:rsid w:val="001C076C"/>
    <w:rsid w:val="001C7C76"/>
    <w:rsid w:val="001D483A"/>
    <w:rsid w:val="001F2B20"/>
    <w:rsid w:val="002003C0"/>
    <w:rsid w:val="00221554"/>
    <w:rsid w:val="00233314"/>
    <w:rsid w:val="002403E0"/>
    <w:rsid w:val="00250827"/>
    <w:rsid w:val="00297AE3"/>
    <w:rsid w:val="002B64D4"/>
    <w:rsid w:val="002E2E37"/>
    <w:rsid w:val="00300438"/>
    <w:rsid w:val="00305679"/>
    <w:rsid w:val="003542AA"/>
    <w:rsid w:val="003A79CC"/>
    <w:rsid w:val="003C0D9F"/>
    <w:rsid w:val="003D333F"/>
    <w:rsid w:val="00407A62"/>
    <w:rsid w:val="00440A70"/>
    <w:rsid w:val="004446E4"/>
    <w:rsid w:val="004625F0"/>
    <w:rsid w:val="00475CFF"/>
    <w:rsid w:val="00496763"/>
    <w:rsid w:val="00497664"/>
    <w:rsid w:val="004D2ED5"/>
    <w:rsid w:val="004E1701"/>
    <w:rsid w:val="004E3373"/>
    <w:rsid w:val="00501EB2"/>
    <w:rsid w:val="00543E22"/>
    <w:rsid w:val="005456EF"/>
    <w:rsid w:val="00572395"/>
    <w:rsid w:val="005814A6"/>
    <w:rsid w:val="005849E4"/>
    <w:rsid w:val="005B765B"/>
    <w:rsid w:val="005C2862"/>
    <w:rsid w:val="005D6CB9"/>
    <w:rsid w:val="00602C7E"/>
    <w:rsid w:val="0061600C"/>
    <w:rsid w:val="0069309D"/>
    <w:rsid w:val="00715BE8"/>
    <w:rsid w:val="00745780"/>
    <w:rsid w:val="00747C5F"/>
    <w:rsid w:val="007604D4"/>
    <w:rsid w:val="00797572"/>
    <w:rsid w:val="007C1809"/>
    <w:rsid w:val="008173B5"/>
    <w:rsid w:val="00823BE6"/>
    <w:rsid w:val="008313D6"/>
    <w:rsid w:val="00871474"/>
    <w:rsid w:val="00884A23"/>
    <w:rsid w:val="008946BC"/>
    <w:rsid w:val="00896F1D"/>
    <w:rsid w:val="008C2FE8"/>
    <w:rsid w:val="008F1F58"/>
    <w:rsid w:val="0092045B"/>
    <w:rsid w:val="0092629E"/>
    <w:rsid w:val="00944CB0"/>
    <w:rsid w:val="00961036"/>
    <w:rsid w:val="009624D8"/>
    <w:rsid w:val="009C65AC"/>
    <w:rsid w:val="009D39FC"/>
    <w:rsid w:val="009D7326"/>
    <w:rsid w:val="009E525B"/>
    <w:rsid w:val="00A006BA"/>
    <w:rsid w:val="00A07FD9"/>
    <w:rsid w:val="00A168D3"/>
    <w:rsid w:val="00A22637"/>
    <w:rsid w:val="00A32311"/>
    <w:rsid w:val="00A34F7E"/>
    <w:rsid w:val="00A35813"/>
    <w:rsid w:val="00A456EA"/>
    <w:rsid w:val="00A47575"/>
    <w:rsid w:val="00A573E1"/>
    <w:rsid w:val="00A648AB"/>
    <w:rsid w:val="00A73994"/>
    <w:rsid w:val="00A77C6F"/>
    <w:rsid w:val="00B1145E"/>
    <w:rsid w:val="00B11C57"/>
    <w:rsid w:val="00B34B9E"/>
    <w:rsid w:val="00B403F6"/>
    <w:rsid w:val="00B66B05"/>
    <w:rsid w:val="00B856E7"/>
    <w:rsid w:val="00BA1005"/>
    <w:rsid w:val="00BD4C25"/>
    <w:rsid w:val="00BF3286"/>
    <w:rsid w:val="00C148AC"/>
    <w:rsid w:val="00C42FC4"/>
    <w:rsid w:val="00C53A11"/>
    <w:rsid w:val="00C75848"/>
    <w:rsid w:val="00C77291"/>
    <w:rsid w:val="00C8450E"/>
    <w:rsid w:val="00C9796F"/>
    <w:rsid w:val="00CB3A89"/>
    <w:rsid w:val="00CB422C"/>
    <w:rsid w:val="00CD4F09"/>
    <w:rsid w:val="00CF4364"/>
    <w:rsid w:val="00D24503"/>
    <w:rsid w:val="00D50AE7"/>
    <w:rsid w:val="00D551DD"/>
    <w:rsid w:val="00D86E09"/>
    <w:rsid w:val="00DC7664"/>
    <w:rsid w:val="00E2159B"/>
    <w:rsid w:val="00E3065A"/>
    <w:rsid w:val="00E43FE4"/>
    <w:rsid w:val="00E72CB6"/>
    <w:rsid w:val="00E873E8"/>
    <w:rsid w:val="00EE3FC1"/>
    <w:rsid w:val="00F01E78"/>
    <w:rsid w:val="00F143A3"/>
    <w:rsid w:val="00F27D4E"/>
    <w:rsid w:val="00F3204D"/>
    <w:rsid w:val="00F83F5B"/>
    <w:rsid w:val="00F90665"/>
    <w:rsid w:val="00FC049D"/>
    <w:rsid w:val="00FD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C56C"/>
  <w15:chartTrackingRefBased/>
  <w15:docId w15:val="{7685FD96-B8F3-4BEE-8FD7-24A018F49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450E"/>
    <w:pPr>
      <w:spacing w:after="0" w:line="240" w:lineRule="auto"/>
      <w:ind w:left="720"/>
      <w:contextualSpacing/>
    </w:pPr>
    <w:rPr>
      <w:rFonts w:ascii="Times New Roman" w:eastAsia="Times New Roman" w:hAnsi="Times New Roman" w:cs="Times New Roman"/>
      <w:sz w:val="24"/>
      <w:szCs w:val="24"/>
    </w:rPr>
  </w:style>
  <w:style w:type="table" w:styleId="a4">
    <w:name w:val="Table Grid"/>
    <w:basedOn w:val="a1"/>
    <w:uiPriority w:val="59"/>
    <w:rsid w:val="005849E4"/>
    <w:pPr>
      <w:spacing w:after="0" w:line="240" w:lineRule="auto"/>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l-a">
    <w:name w:val="znl-a"/>
    <w:basedOn w:val="a"/>
    <w:rsid w:val="00B11C57"/>
    <w:pPr>
      <w:tabs>
        <w:tab w:val="right" w:pos="540"/>
        <w:tab w:val="left" w:pos="720"/>
      </w:tabs>
      <w:spacing w:after="120" w:line="240" w:lineRule="auto"/>
      <w:ind w:left="1080" w:hanging="882"/>
    </w:pPr>
    <w:rPr>
      <w:rFonts w:ascii="Times New Roman" w:eastAsia="Times New Roman" w:hAnsi="Times New Roman" w:cs="Times New Roman"/>
      <w:sz w:val="24"/>
      <w:szCs w:val="24"/>
    </w:rPr>
  </w:style>
  <w:style w:type="paragraph" w:customStyle="1" w:styleId="znlai">
    <w:name w:val="znlai"/>
    <w:basedOn w:val="a"/>
    <w:rsid w:val="00B11C57"/>
    <w:pPr>
      <w:shd w:val="clear" w:color="auto" w:fill="FFFFFF"/>
      <w:spacing w:after="120" w:line="240" w:lineRule="auto"/>
      <w:ind w:left="1062"/>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F01E78"/>
    <w:pPr>
      <w:spacing w:after="0" w:line="240" w:lineRule="auto"/>
    </w:pPr>
    <w:rPr>
      <w:sz w:val="20"/>
      <w:szCs w:val="20"/>
    </w:rPr>
  </w:style>
  <w:style w:type="character" w:customStyle="1" w:styleId="a6">
    <w:name w:val="脚注文本 字符"/>
    <w:basedOn w:val="a0"/>
    <w:link w:val="a5"/>
    <w:uiPriority w:val="99"/>
    <w:semiHidden/>
    <w:rsid w:val="00F01E78"/>
    <w:rPr>
      <w:sz w:val="20"/>
      <w:szCs w:val="20"/>
    </w:rPr>
  </w:style>
  <w:style w:type="character" w:styleId="a7">
    <w:name w:val="footnote reference"/>
    <w:basedOn w:val="a0"/>
    <w:uiPriority w:val="99"/>
    <w:semiHidden/>
    <w:unhideWhenUsed/>
    <w:rsid w:val="00F01E78"/>
    <w:rPr>
      <w:vertAlign w:val="superscript"/>
    </w:rPr>
  </w:style>
  <w:style w:type="paragraph" w:styleId="a8">
    <w:name w:val="header"/>
    <w:basedOn w:val="a"/>
    <w:link w:val="a9"/>
    <w:uiPriority w:val="99"/>
    <w:unhideWhenUsed/>
    <w:rsid w:val="004625F0"/>
    <w:pPr>
      <w:tabs>
        <w:tab w:val="center" w:pos="4680"/>
        <w:tab w:val="right" w:pos="9360"/>
      </w:tabs>
      <w:spacing w:after="0" w:line="240" w:lineRule="auto"/>
    </w:pPr>
  </w:style>
  <w:style w:type="character" w:customStyle="1" w:styleId="a9">
    <w:name w:val="页眉 字符"/>
    <w:basedOn w:val="a0"/>
    <w:link w:val="a8"/>
    <w:uiPriority w:val="99"/>
    <w:rsid w:val="004625F0"/>
  </w:style>
  <w:style w:type="paragraph" w:styleId="aa">
    <w:name w:val="footer"/>
    <w:basedOn w:val="a"/>
    <w:link w:val="ab"/>
    <w:uiPriority w:val="99"/>
    <w:unhideWhenUsed/>
    <w:rsid w:val="004625F0"/>
    <w:pPr>
      <w:tabs>
        <w:tab w:val="center" w:pos="4680"/>
        <w:tab w:val="right" w:pos="9360"/>
      </w:tabs>
      <w:spacing w:after="0" w:line="240" w:lineRule="auto"/>
    </w:pPr>
  </w:style>
  <w:style w:type="character" w:customStyle="1" w:styleId="ab">
    <w:name w:val="页脚 字符"/>
    <w:basedOn w:val="a0"/>
    <w:link w:val="aa"/>
    <w:uiPriority w:val="99"/>
    <w:rsid w:val="00462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74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oleObject" Target="embeddings/oleObject11.bin"/><Relationship Id="rId39" Type="http://schemas.openxmlformats.org/officeDocument/2006/relationships/oleObject" Target="embeddings/oleObject19.bin"/><Relationship Id="rId21" Type="http://schemas.openxmlformats.org/officeDocument/2006/relationships/oleObject" Target="embeddings/oleObject8.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settings" Target="settings.xml"/><Relationship Id="rId16" Type="http://schemas.openxmlformats.org/officeDocument/2006/relationships/image" Target="media/image6.wmf"/><Relationship Id="rId29" Type="http://schemas.openxmlformats.org/officeDocument/2006/relationships/oleObject" Target="embeddings/oleObject13.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2.wmf"/><Relationship Id="rId37" Type="http://schemas.openxmlformats.org/officeDocument/2006/relationships/oleObject" Target="embeddings/oleObject18.bin"/><Relationship Id="rId40" Type="http://schemas.openxmlformats.org/officeDocument/2006/relationships/image" Target="media/image16.wmf"/><Relationship Id="rId45"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image" Target="media/image14.wmf"/><Relationship Id="rId49" Type="http://schemas.openxmlformats.org/officeDocument/2006/relationships/footer" Target="footer3.xml"/><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5.bin"/><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header" Target="header3.xml"/><Relationship Id="rId8" Type="http://schemas.openxmlformats.org/officeDocument/2006/relationships/image" Target="media/image2.wmf"/><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6.bin"/><Relationship Id="rId38" Type="http://schemas.openxmlformats.org/officeDocument/2006/relationships/image" Target="media/image15.wmf"/><Relationship Id="rId46" Type="http://schemas.openxmlformats.org/officeDocument/2006/relationships/footer" Target="footer1.xml"/><Relationship Id="rId20" Type="http://schemas.openxmlformats.org/officeDocument/2006/relationships/image" Target="media/image8.wmf"/><Relationship Id="rId41" Type="http://schemas.openxmlformats.org/officeDocument/2006/relationships/oleObject" Target="embeddings/oleObject20.bin"/><Relationship Id="rId1" Type="http://schemas.openxmlformats.org/officeDocument/2006/relationships/styles" Target="styles.xml"/><Relationship Id="rId6"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Acadia University</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Semenenko</dc:creator>
  <cp:keywords/>
  <dc:description/>
  <cp:lastModifiedBy>Freedom George</cp:lastModifiedBy>
  <cp:revision>52</cp:revision>
  <dcterms:created xsi:type="dcterms:W3CDTF">2016-09-14T19:54:00Z</dcterms:created>
  <dcterms:modified xsi:type="dcterms:W3CDTF">2016-10-23T00:43:00Z</dcterms:modified>
</cp:coreProperties>
</file>