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3F6DD" w14:textId="77777777" w:rsidR="002B4D68" w:rsidRPr="009F5191"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00125C92" w14:textId="77777777" w:rsidR="002B4D68" w:rsidRPr="009F5191"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14:paraId="5B76102C" w14:textId="77777777" w:rsidR="002B4D68" w:rsidRPr="009F5191"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5B575E99" w14:textId="77777777" w:rsidR="002B4D68"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 xml:space="preserve">Experiment </w:t>
      </w:r>
      <w:r>
        <w:rPr>
          <w:rFonts w:ascii="Georgia" w:hAnsi="Georgia" w:cs="Arial"/>
          <w:b/>
          <w:bCs/>
          <w:iCs/>
          <w:sz w:val="36"/>
        </w:rPr>
        <w:t>3</w:t>
      </w:r>
      <w:r w:rsidRPr="009F5191">
        <w:rPr>
          <w:rFonts w:ascii="Georgia" w:hAnsi="Georgia" w:cs="Arial"/>
          <w:b/>
          <w:bCs/>
          <w:iCs/>
          <w:sz w:val="36"/>
        </w:rPr>
        <w:t>.</w:t>
      </w:r>
    </w:p>
    <w:p w14:paraId="41D4E94D" w14:textId="77777777" w:rsidR="002B4D68"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20070105" w14:textId="77777777" w:rsidR="002B4D68"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Pr>
          <w:rFonts w:ascii="Georgia" w:hAnsi="Georgia" w:cs="Arial"/>
          <w:b/>
          <w:bCs/>
          <w:iCs/>
          <w:sz w:val="36"/>
        </w:rPr>
        <w:t>Acid Base Titrations</w:t>
      </w:r>
    </w:p>
    <w:p w14:paraId="47BEF2AF" w14:textId="77777777" w:rsidR="002B4D68"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03710390" w14:textId="77777777" w:rsidR="002B4D68" w:rsidRDefault="002B4D68" w:rsidP="002B4D68">
      <w:pPr>
        <w:pStyle w:val="Header"/>
        <w:rPr>
          <w:rFonts w:ascii="Georgia" w:hAnsi="Georgia" w:cs="Arial"/>
          <w:i/>
          <w:sz w:val="28"/>
        </w:rPr>
      </w:pPr>
    </w:p>
    <w:p w14:paraId="21A25294" w14:textId="77777777" w:rsidR="002B4D68" w:rsidRDefault="002B4D68" w:rsidP="002B4D68">
      <w:pPr>
        <w:pStyle w:val="Header"/>
        <w:rPr>
          <w:rFonts w:ascii="Georgia" w:hAnsi="Georgia" w:cs="Arial"/>
          <w:i/>
          <w:sz w:val="28"/>
        </w:rPr>
      </w:pPr>
    </w:p>
    <w:p w14:paraId="6B46B222" w14:textId="77777777" w:rsidR="002B4D68" w:rsidRDefault="002B4D68" w:rsidP="002B4D68">
      <w:pPr>
        <w:pStyle w:val="Header"/>
        <w:rPr>
          <w:rFonts w:ascii="Georgia" w:hAnsi="Georgia" w:cs="Arial"/>
          <w:i/>
          <w:sz w:val="28"/>
        </w:rPr>
      </w:pPr>
    </w:p>
    <w:p w14:paraId="122CAF4D" w14:textId="77777777" w:rsidR="002B4D68" w:rsidRDefault="002B4D68" w:rsidP="002B4D68">
      <w:pPr>
        <w:pStyle w:val="Header"/>
        <w:rPr>
          <w:rFonts w:ascii="Georgia" w:hAnsi="Georgia" w:cs="Arial"/>
          <w:i/>
          <w:sz w:val="28"/>
        </w:rPr>
      </w:pPr>
    </w:p>
    <w:p w14:paraId="574DD4A5" w14:textId="77777777" w:rsidR="002B4D68" w:rsidRDefault="002B4D68" w:rsidP="002B4D68">
      <w:pPr>
        <w:pStyle w:val="Header"/>
        <w:rPr>
          <w:rFonts w:ascii="Georgia" w:hAnsi="Georgia" w:cs="Arial"/>
          <w:i/>
          <w:sz w:val="28"/>
        </w:rPr>
      </w:pPr>
    </w:p>
    <w:p w14:paraId="5FE39635" w14:textId="77777777" w:rsidR="002B4D68" w:rsidRDefault="002B4D68" w:rsidP="002B4D68">
      <w:pPr>
        <w:pStyle w:val="Header"/>
        <w:rPr>
          <w:rFonts w:ascii="Georgia" w:hAnsi="Georgia" w:cs="Arial"/>
          <w:i/>
          <w:sz w:val="28"/>
        </w:rPr>
      </w:pPr>
    </w:p>
    <w:p w14:paraId="3906480B" w14:textId="77777777" w:rsidR="002B4D68" w:rsidRDefault="002B4D68" w:rsidP="002B4D68">
      <w:pPr>
        <w:pStyle w:val="Header"/>
        <w:rPr>
          <w:rFonts w:ascii="Georgia" w:hAnsi="Georgia" w:cs="Arial"/>
          <w:i/>
          <w:sz w:val="28"/>
        </w:rPr>
      </w:pPr>
    </w:p>
    <w:p w14:paraId="4106B134" w14:textId="77777777" w:rsidR="002B4D68" w:rsidRDefault="002B4D68" w:rsidP="002B4D68">
      <w:pPr>
        <w:pStyle w:val="Header"/>
        <w:rPr>
          <w:rFonts w:ascii="Georgia" w:hAnsi="Georgia" w:cs="Arial"/>
          <w:i/>
          <w:sz w:val="28"/>
        </w:rPr>
      </w:pPr>
    </w:p>
    <w:p w14:paraId="38C8DE40" w14:textId="77777777" w:rsidR="002B4D68" w:rsidRDefault="002B4D68" w:rsidP="002B4D68">
      <w:pPr>
        <w:pStyle w:val="Header"/>
        <w:rPr>
          <w:rFonts w:ascii="Georgia" w:hAnsi="Georgia" w:cs="Arial"/>
          <w:i/>
          <w:sz w:val="28"/>
        </w:rPr>
      </w:pPr>
    </w:p>
    <w:p w14:paraId="0D03063C" w14:textId="77777777" w:rsidR="002B4D68" w:rsidRDefault="002B4D68" w:rsidP="002B4D68">
      <w:pPr>
        <w:pStyle w:val="Header"/>
        <w:rPr>
          <w:rFonts w:ascii="Georgia" w:hAnsi="Georgia" w:cs="Arial"/>
          <w:i/>
          <w:sz w:val="28"/>
        </w:rPr>
      </w:pPr>
    </w:p>
    <w:p w14:paraId="4812DC20" w14:textId="77777777" w:rsidR="002B4D68" w:rsidRDefault="002B4D68" w:rsidP="002B4D68">
      <w:pPr>
        <w:pStyle w:val="Header"/>
        <w:rPr>
          <w:rFonts w:ascii="Georgia" w:hAnsi="Georgia" w:cs="Arial"/>
          <w:i/>
          <w:sz w:val="28"/>
        </w:rPr>
      </w:pPr>
    </w:p>
    <w:p w14:paraId="16939789" w14:textId="77777777" w:rsidR="002B4D68" w:rsidRDefault="002B4D68" w:rsidP="002B4D68">
      <w:pPr>
        <w:pStyle w:val="Header"/>
        <w:rPr>
          <w:rFonts w:ascii="Georgia" w:hAnsi="Georgia" w:cs="Arial"/>
          <w:i/>
          <w:sz w:val="28"/>
        </w:rPr>
      </w:pPr>
    </w:p>
    <w:p w14:paraId="3729296E" w14:textId="77777777" w:rsidR="002B4D68" w:rsidRDefault="002B4D68" w:rsidP="002B4D68">
      <w:pPr>
        <w:pStyle w:val="Header"/>
        <w:rPr>
          <w:rFonts w:ascii="Georgia" w:hAnsi="Georgia" w:cs="Arial"/>
          <w:i/>
          <w:sz w:val="28"/>
        </w:rPr>
      </w:pPr>
    </w:p>
    <w:p w14:paraId="41271F74" w14:textId="77777777" w:rsidR="002B4D68" w:rsidRDefault="002B4D68" w:rsidP="002B4D68">
      <w:pPr>
        <w:pStyle w:val="Header"/>
        <w:rPr>
          <w:rFonts w:ascii="Georgia" w:hAnsi="Georgia" w:cs="Arial"/>
          <w:i/>
          <w:sz w:val="28"/>
        </w:rPr>
      </w:pPr>
    </w:p>
    <w:p w14:paraId="14EE6B5A" w14:textId="77777777" w:rsidR="002B4D68" w:rsidRDefault="002B4D68" w:rsidP="002B4D68">
      <w:pPr>
        <w:pStyle w:val="Header"/>
        <w:rPr>
          <w:rFonts w:ascii="Georgia" w:hAnsi="Georgia" w:cs="Arial"/>
          <w:i/>
          <w:sz w:val="28"/>
        </w:rPr>
      </w:pPr>
    </w:p>
    <w:p w14:paraId="199916BE" w14:textId="77777777" w:rsidR="002B4D68" w:rsidRDefault="002B4D68" w:rsidP="002B4D68">
      <w:pPr>
        <w:pStyle w:val="Header"/>
        <w:rPr>
          <w:rFonts w:ascii="Georgia" w:hAnsi="Georgia" w:cs="Arial"/>
          <w:i/>
          <w:sz w:val="28"/>
        </w:rPr>
      </w:pPr>
    </w:p>
    <w:p w14:paraId="210A2F99" w14:textId="77777777" w:rsidR="002B4D68" w:rsidRDefault="002B4D68" w:rsidP="002B4D68">
      <w:pPr>
        <w:pStyle w:val="Header"/>
        <w:rPr>
          <w:rFonts w:ascii="Georgia" w:hAnsi="Georgia" w:cs="Arial"/>
          <w:i/>
          <w:sz w:val="28"/>
        </w:rPr>
      </w:pPr>
    </w:p>
    <w:p w14:paraId="1ED0B961" w14:textId="77777777" w:rsidR="002B4D68" w:rsidRDefault="002B4D68" w:rsidP="002B4D68">
      <w:pPr>
        <w:pStyle w:val="Header"/>
        <w:rPr>
          <w:rFonts w:ascii="Georgia" w:hAnsi="Georgia" w:cs="Arial"/>
          <w:i/>
          <w:sz w:val="28"/>
        </w:rPr>
      </w:pPr>
    </w:p>
    <w:p w14:paraId="48648BF0" w14:textId="77777777" w:rsidR="002B4D68" w:rsidRDefault="002B4D68" w:rsidP="002B4D68">
      <w:pPr>
        <w:pStyle w:val="Header"/>
        <w:rPr>
          <w:rFonts w:ascii="Georgia" w:hAnsi="Georgia" w:cs="Arial"/>
          <w:i/>
          <w:sz w:val="28"/>
        </w:rPr>
      </w:pPr>
    </w:p>
    <w:p w14:paraId="54595DE3" w14:textId="77777777" w:rsidR="002B4D68" w:rsidRPr="009F5191" w:rsidRDefault="002B4D68" w:rsidP="002466B7">
      <w:pPr>
        <w:pStyle w:val="Header"/>
        <w:rPr>
          <w:rFonts w:ascii="Georgia" w:hAnsi="Georgia" w:cs="Arial"/>
          <w:i/>
          <w:sz w:val="28"/>
        </w:rPr>
      </w:pPr>
      <w:r>
        <w:rPr>
          <w:rFonts w:ascii="Georgia" w:hAnsi="Georgia" w:cs="Arial"/>
          <w:i/>
          <w:sz w:val="28"/>
        </w:rPr>
        <w:t xml:space="preserve">Student Name:    </w:t>
      </w:r>
    </w:p>
    <w:p w14:paraId="0373B64B" w14:textId="77777777" w:rsidR="002B4D68" w:rsidRPr="009F5191" w:rsidRDefault="002B4D68" w:rsidP="002B4D68">
      <w:pPr>
        <w:pStyle w:val="Header"/>
        <w:rPr>
          <w:rFonts w:ascii="Georgia" w:hAnsi="Georgia" w:cs="Arial"/>
          <w:i/>
          <w:sz w:val="28"/>
        </w:rPr>
      </w:pPr>
    </w:p>
    <w:p w14:paraId="09251325" w14:textId="77777777" w:rsidR="002B4D68" w:rsidRPr="009F5191" w:rsidRDefault="002B4D68" w:rsidP="002466B7">
      <w:pPr>
        <w:pStyle w:val="Header"/>
        <w:rPr>
          <w:rFonts w:ascii="Georgia" w:hAnsi="Georgia" w:cs="Arial"/>
          <w:i/>
          <w:sz w:val="28"/>
        </w:rPr>
      </w:pPr>
      <w:r>
        <w:rPr>
          <w:rFonts w:ascii="Georgia" w:hAnsi="Georgia" w:cs="Arial"/>
          <w:i/>
          <w:sz w:val="28"/>
        </w:rPr>
        <w:t xml:space="preserve">Student Number:  </w:t>
      </w:r>
    </w:p>
    <w:p w14:paraId="6E5C393F" w14:textId="77777777" w:rsidR="002B4D68" w:rsidRPr="009F5191" w:rsidRDefault="002B4D68" w:rsidP="002B4D68">
      <w:pPr>
        <w:pStyle w:val="Header"/>
        <w:rPr>
          <w:rFonts w:ascii="Georgia" w:hAnsi="Georgia" w:cs="Arial"/>
          <w:i/>
          <w:sz w:val="28"/>
        </w:rPr>
      </w:pPr>
    </w:p>
    <w:p w14:paraId="630D18AD" w14:textId="77777777" w:rsidR="002B4D68" w:rsidRPr="009F5191" w:rsidRDefault="002B4D68" w:rsidP="002466B7">
      <w:pPr>
        <w:pStyle w:val="Header"/>
        <w:rPr>
          <w:rFonts w:ascii="Georgia" w:hAnsi="Georgia" w:cs="Arial"/>
          <w:i/>
          <w:sz w:val="28"/>
        </w:rPr>
      </w:pPr>
      <w:r w:rsidRPr="009F5191">
        <w:rPr>
          <w:rFonts w:ascii="Georgia" w:hAnsi="Georgia" w:cs="Arial"/>
          <w:i/>
          <w:sz w:val="28"/>
        </w:rPr>
        <w:t>Partner’s Name and Stud</w:t>
      </w:r>
      <w:r>
        <w:rPr>
          <w:rFonts w:ascii="Georgia" w:hAnsi="Georgia" w:cs="Arial"/>
          <w:i/>
          <w:sz w:val="28"/>
        </w:rPr>
        <w:t xml:space="preserve">ent #:     </w:t>
      </w:r>
    </w:p>
    <w:p w14:paraId="0878892E" w14:textId="77777777" w:rsidR="002B4D68" w:rsidRPr="009F5191" w:rsidRDefault="002B4D68" w:rsidP="002B4D68">
      <w:pPr>
        <w:pStyle w:val="Header"/>
        <w:rPr>
          <w:rFonts w:ascii="Georgia" w:hAnsi="Georgia" w:cs="Arial"/>
          <w:i/>
          <w:sz w:val="28"/>
        </w:rPr>
      </w:pPr>
    </w:p>
    <w:p w14:paraId="13336582" w14:textId="77777777" w:rsidR="002B4D68" w:rsidRPr="002B4D68" w:rsidRDefault="002B4D68" w:rsidP="002466B7">
      <w:pPr>
        <w:pStyle w:val="Header"/>
        <w:rPr>
          <w:rFonts w:ascii="Georgia" w:hAnsi="Georgia" w:cs="Arial"/>
          <w:i/>
          <w:sz w:val="28"/>
        </w:rPr>
      </w:pPr>
      <w:r w:rsidRPr="009F5191">
        <w:rPr>
          <w:rFonts w:ascii="Georgia" w:hAnsi="Georgia" w:cs="Arial"/>
          <w:i/>
          <w:sz w:val="28"/>
        </w:rPr>
        <w:t xml:space="preserve">Demonstrator's Name: </w:t>
      </w:r>
      <w:r>
        <w:rPr>
          <w:rFonts w:ascii="Georgia" w:hAnsi="Georgia" w:cs="Arial"/>
          <w:i/>
          <w:sz w:val="28"/>
        </w:rPr>
        <w:t xml:space="preserve"> </w:t>
      </w:r>
    </w:p>
    <w:p w14:paraId="35C9DDC1" w14:textId="77777777" w:rsidR="002B4D68" w:rsidRPr="009F5191" w:rsidRDefault="002B4D68" w:rsidP="002B4D68">
      <w:pPr>
        <w:pStyle w:val="Header"/>
        <w:tabs>
          <w:tab w:val="clear" w:pos="4320"/>
          <w:tab w:val="left" w:pos="1440"/>
          <w:tab w:val="left" w:pos="2160"/>
          <w:tab w:val="left" w:pos="3600"/>
          <w:tab w:val="left" w:pos="5400"/>
          <w:tab w:val="left" w:pos="6840"/>
        </w:tabs>
        <w:rPr>
          <w:rFonts w:ascii="Georgia" w:hAnsi="Georgia" w:cs="Arial"/>
          <w:i/>
          <w:sz w:val="24"/>
        </w:rPr>
      </w:pPr>
    </w:p>
    <w:p w14:paraId="1C4D116D" w14:textId="77777777" w:rsidR="002B4D68" w:rsidRPr="009F5191" w:rsidRDefault="002B4D68" w:rsidP="002B4D68">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Day </w:t>
      </w:r>
      <w:r w:rsidR="002466B7">
        <w:rPr>
          <w:rFonts w:ascii="Georgia" w:hAnsi="Georgia" w:cs="Arial"/>
          <w:i/>
          <w:sz w:val="24"/>
        </w:rPr>
        <w:t xml:space="preserve">(T/W/Th/F):  </w:t>
      </w:r>
    </w:p>
    <w:p w14:paraId="53A2540B" w14:textId="77777777" w:rsidR="002B4D68" w:rsidRPr="009F5191" w:rsidRDefault="002B4D68" w:rsidP="002B4D68">
      <w:pPr>
        <w:pStyle w:val="Header"/>
        <w:tabs>
          <w:tab w:val="clear" w:pos="4320"/>
          <w:tab w:val="left" w:pos="1440"/>
          <w:tab w:val="left" w:pos="2160"/>
          <w:tab w:val="left" w:pos="3600"/>
          <w:tab w:val="left" w:pos="5400"/>
          <w:tab w:val="left" w:pos="6840"/>
        </w:tabs>
        <w:rPr>
          <w:rFonts w:ascii="Georgia" w:hAnsi="Georgia" w:cs="Arial"/>
          <w:i/>
          <w:sz w:val="24"/>
        </w:rPr>
      </w:pPr>
    </w:p>
    <w:p w14:paraId="157F14D9" w14:textId="77777777" w:rsidR="002B4D68" w:rsidRDefault="002B4D68" w:rsidP="002466B7">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w:t>
      </w:r>
      <w:proofErr w:type="gramStart"/>
      <w:r w:rsidRPr="009F5191">
        <w:rPr>
          <w:rFonts w:ascii="Georgia" w:hAnsi="Georgia" w:cs="Arial"/>
          <w:i/>
          <w:sz w:val="24"/>
        </w:rPr>
        <w:t xml:space="preserve">Week </w:t>
      </w:r>
      <w:r>
        <w:rPr>
          <w:rFonts w:ascii="Georgia" w:hAnsi="Georgia" w:cs="Arial"/>
          <w:i/>
          <w:sz w:val="24"/>
        </w:rPr>
        <w:t xml:space="preserve"> (</w:t>
      </w:r>
      <w:proofErr w:type="gramEnd"/>
      <w:r>
        <w:rPr>
          <w:rFonts w:ascii="Georgia" w:hAnsi="Georgia" w:cs="Arial"/>
          <w:i/>
          <w:sz w:val="24"/>
        </w:rPr>
        <w:t xml:space="preserve">even/odd):    </w:t>
      </w:r>
    </w:p>
    <w:p w14:paraId="474F7D0F" w14:textId="77777777" w:rsidR="002B4D68" w:rsidRPr="009F5191" w:rsidRDefault="002B4D68" w:rsidP="002B4D68">
      <w:pPr>
        <w:pStyle w:val="Header"/>
        <w:tabs>
          <w:tab w:val="clear" w:pos="4320"/>
          <w:tab w:val="left" w:pos="1440"/>
          <w:tab w:val="left" w:pos="2160"/>
          <w:tab w:val="left" w:pos="3600"/>
          <w:tab w:val="left" w:pos="5400"/>
          <w:tab w:val="left" w:pos="6840"/>
        </w:tabs>
        <w:rPr>
          <w:rFonts w:ascii="Georgia" w:hAnsi="Georgia" w:cs="Arial"/>
          <w:i/>
          <w:sz w:val="24"/>
        </w:rPr>
      </w:pPr>
    </w:p>
    <w:p w14:paraId="4F7D7314" w14:textId="77777777" w:rsidR="002B4D68" w:rsidRPr="009F5191" w:rsidRDefault="002B4D68" w:rsidP="002466B7">
      <w:pPr>
        <w:pStyle w:val="Header"/>
        <w:tabs>
          <w:tab w:val="clear" w:pos="4320"/>
          <w:tab w:val="left" w:pos="1440"/>
          <w:tab w:val="left" w:pos="2160"/>
          <w:tab w:val="left" w:pos="3600"/>
          <w:tab w:val="left" w:pos="5400"/>
          <w:tab w:val="left" w:pos="6840"/>
        </w:tabs>
        <w:rPr>
          <w:rFonts w:ascii="Georgia" w:hAnsi="Georgia" w:cs="Arial"/>
          <w:i/>
          <w:sz w:val="24"/>
        </w:rPr>
      </w:pPr>
      <w:r>
        <w:rPr>
          <w:rFonts w:ascii="Georgia" w:hAnsi="Georgia" w:cs="Arial"/>
          <w:i/>
          <w:sz w:val="24"/>
        </w:rPr>
        <w:t>Lab time (10:00, 2:30, 6:30</w:t>
      </w:r>
      <w:r w:rsidR="002466B7">
        <w:rPr>
          <w:rFonts w:ascii="Georgia" w:hAnsi="Georgia" w:cs="Arial"/>
          <w:i/>
          <w:sz w:val="24"/>
        </w:rPr>
        <w:t>)</w:t>
      </w:r>
      <w:bookmarkStart w:id="0" w:name="_GoBack"/>
      <w:bookmarkEnd w:id="0"/>
    </w:p>
    <w:p w14:paraId="1AB49CCF" w14:textId="77777777" w:rsidR="002B4D68" w:rsidRDefault="00B06E57" w:rsidP="00B06E57">
      <w:pPr>
        <w:pStyle w:val="Header"/>
        <w:tabs>
          <w:tab w:val="clear" w:pos="4320"/>
          <w:tab w:val="left" w:pos="1440"/>
          <w:tab w:val="left" w:pos="2160"/>
          <w:tab w:val="left" w:pos="3600"/>
          <w:tab w:val="left" w:pos="5400"/>
          <w:tab w:val="left" w:pos="6840"/>
        </w:tabs>
        <w:rPr>
          <w:rFonts w:ascii="Georgia" w:hAnsi="Georgia" w:cs="Arial"/>
          <w:b/>
          <w:bCs/>
          <w:iCs/>
          <w:sz w:val="28"/>
          <w:szCs w:val="28"/>
        </w:rPr>
      </w:pPr>
      <w:r w:rsidRPr="00B06E57">
        <w:rPr>
          <w:rFonts w:ascii="Georgia" w:hAnsi="Georgia" w:cs="Arial"/>
          <w:b/>
          <w:bCs/>
          <w:iCs/>
          <w:sz w:val="28"/>
          <w:szCs w:val="28"/>
        </w:rPr>
        <w:lastRenderedPageBreak/>
        <w:t>Introduction:</w:t>
      </w:r>
    </w:p>
    <w:p w14:paraId="1DF0832C" w14:textId="77777777" w:rsidR="00B06E57" w:rsidRDefault="00B06E57" w:rsidP="00B06E57">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2EE4FDE3" w14:textId="77777777" w:rsidR="00B06E57" w:rsidRDefault="00B06E57" w:rsidP="00B06E57">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Acids and bases are substances that are very prevalent in the lab as well as in the real world. Both strong acids and bases can be corrosive and therefore should be used with care. A defining trait of bases is that they are bitter in taste, where as acids are sour.</w:t>
      </w:r>
    </w:p>
    <w:p w14:paraId="21ECAB35" w14:textId="77777777" w:rsidR="00B06E57" w:rsidRDefault="00B06E57" w:rsidP="00B06E57">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0F70DD82" w14:textId="77777777" w:rsidR="00B06E57" w:rsidRDefault="00B06E57" w:rsidP="00B06E57">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The two most common ways of defining acids and bases are the Arrhenius definition and the </w:t>
      </w:r>
      <w:proofErr w:type="spellStart"/>
      <w:r>
        <w:rPr>
          <w:rFonts w:ascii="Georgia" w:hAnsi="Georgia" w:cs="Arial"/>
          <w:bCs/>
          <w:iCs/>
          <w:sz w:val="24"/>
          <w:szCs w:val="24"/>
        </w:rPr>
        <w:t>Bronsted</w:t>
      </w:r>
      <w:proofErr w:type="spellEnd"/>
      <w:r>
        <w:rPr>
          <w:rFonts w:ascii="Georgia" w:hAnsi="Georgia" w:cs="Arial"/>
          <w:bCs/>
          <w:iCs/>
          <w:sz w:val="24"/>
          <w:szCs w:val="24"/>
        </w:rPr>
        <w:t>-Lowry definition. Firstly, the Arrhenius definition states that bases are substances that, when dissolved in water, donate hydroxide (OH</w:t>
      </w:r>
      <w:r>
        <w:rPr>
          <w:rFonts w:ascii="Georgia" w:hAnsi="Georgia" w:cs="Arial"/>
          <w:bCs/>
          <w:iCs/>
          <w:sz w:val="24"/>
          <w:szCs w:val="24"/>
          <w:vertAlign w:val="superscript"/>
        </w:rPr>
        <w:t>-</w:t>
      </w:r>
      <w:r>
        <w:rPr>
          <w:rFonts w:ascii="Georgia" w:hAnsi="Georgia" w:cs="Arial"/>
          <w:bCs/>
          <w:iCs/>
          <w:sz w:val="24"/>
          <w:szCs w:val="24"/>
        </w:rPr>
        <w:t>) ions.</w:t>
      </w:r>
      <w:r w:rsidR="00955EAB">
        <w:rPr>
          <w:rFonts w:ascii="Georgia" w:hAnsi="Georgia" w:cs="Arial"/>
          <w:bCs/>
          <w:iCs/>
          <w:sz w:val="24"/>
          <w:szCs w:val="24"/>
        </w:rPr>
        <w:t xml:space="preserve"> On the other hand, acids donate a proton in the form of a hydrogen ion (H</w:t>
      </w:r>
      <w:r w:rsidR="00955EAB">
        <w:rPr>
          <w:rFonts w:ascii="Georgia" w:hAnsi="Georgia" w:cs="Arial"/>
          <w:bCs/>
          <w:iCs/>
          <w:sz w:val="24"/>
          <w:szCs w:val="24"/>
          <w:vertAlign w:val="superscript"/>
        </w:rPr>
        <w:t>+</w:t>
      </w:r>
      <w:r w:rsidR="00955EAB">
        <w:rPr>
          <w:rFonts w:ascii="Georgia" w:hAnsi="Georgia" w:cs="Arial"/>
          <w:bCs/>
          <w:iCs/>
          <w:sz w:val="24"/>
          <w:szCs w:val="24"/>
        </w:rPr>
        <w:t>).</w:t>
      </w:r>
      <w:r>
        <w:rPr>
          <w:rFonts w:ascii="Georgia" w:hAnsi="Georgia" w:cs="Arial"/>
          <w:bCs/>
          <w:iCs/>
          <w:sz w:val="24"/>
          <w:szCs w:val="24"/>
        </w:rPr>
        <w:t xml:space="preserve"> </w:t>
      </w:r>
    </w:p>
    <w:p w14:paraId="77EE821D" w14:textId="77777777" w:rsidR="00B06E57" w:rsidRDefault="00B06E57" w:rsidP="00B06E57">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14029417" w14:textId="77777777" w:rsidR="00B06E57" w:rsidRPr="00104F7F" w:rsidRDefault="00B06E57" w:rsidP="00B06E57">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proofErr w:type="spellStart"/>
      <w:r>
        <w:rPr>
          <w:rFonts w:ascii="Georgia" w:hAnsi="Georgia" w:cs="Arial"/>
          <w:bCs/>
          <w:iCs/>
          <w:sz w:val="24"/>
          <w:szCs w:val="24"/>
        </w:rPr>
        <w:t>LiOH</w:t>
      </w:r>
      <w:proofErr w:type="spellEnd"/>
      <w:r>
        <w:rPr>
          <w:rFonts w:ascii="Georgia" w:hAnsi="Georgia" w:cs="Arial"/>
          <w:bCs/>
          <w:iCs/>
          <w:sz w:val="24"/>
          <w:szCs w:val="24"/>
          <w:vertAlign w:val="subscript"/>
        </w:rPr>
        <w:t>(s)</w:t>
      </w:r>
      <w:r>
        <w:rPr>
          <w:rFonts w:ascii="Georgia" w:hAnsi="Georgia" w:cs="Arial"/>
          <w:bCs/>
          <w:iCs/>
          <w:sz w:val="24"/>
          <w:szCs w:val="24"/>
        </w:rPr>
        <w:t xml:space="preserve"> </w:t>
      </w:r>
      <w:r>
        <w:rPr>
          <w:rFonts w:ascii="Calibri" w:hAnsi="Calibri" w:cs="Calibri"/>
          <w:bCs/>
          <w:iCs/>
          <w:sz w:val="24"/>
          <w:szCs w:val="24"/>
        </w:rPr>
        <w:t>→</w:t>
      </w:r>
      <w:r>
        <w:rPr>
          <w:rFonts w:ascii="Georgia" w:hAnsi="Georgia" w:cs="Arial"/>
          <w:bCs/>
          <w:iCs/>
          <w:sz w:val="24"/>
          <w:szCs w:val="24"/>
        </w:rPr>
        <w:t xml:space="preserve"> Li</w:t>
      </w:r>
      <w:r>
        <w:rPr>
          <w:rFonts w:ascii="Georgia" w:hAnsi="Georgia" w:cs="Arial"/>
          <w:bCs/>
          <w:iCs/>
          <w:sz w:val="24"/>
          <w:szCs w:val="24"/>
          <w:vertAlign w:val="superscript"/>
        </w:rPr>
        <w:t>+</w:t>
      </w:r>
      <w:r>
        <w:rPr>
          <w:rFonts w:ascii="Georgia" w:hAnsi="Georgia" w:cs="Arial"/>
          <w:bCs/>
          <w:iCs/>
          <w:sz w:val="24"/>
          <w:szCs w:val="24"/>
          <w:vertAlign w:val="subscript"/>
        </w:rPr>
        <w:t>(</w:t>
      </w:r>
      <w:proofErr w:type="spellStart"/>
      <w:r>
        <w:rPr>
          <w:rFonts w:ascii="Georgia" w:hAnsi="Georgia" w:cs="Arial"/>
          <w:bCs/>
          <w:iCs/>
          <w:sz w:val="24"/>
          <w:szCs w:val="24"/>
          <w:vertAlign w:val="subscript"/>
        </w:rPr>
        <w:t>aq</w:t>
      </w:r>
      <w:proofErr w:type="spellEnd"/>
      <w:r>
        <w:rPr>
          <w:rFonts w:ascii="Georgia" w:hAnsi="Georgia" w:cs="Arial"/>
          <w:bCs/>
          <w:iCs/>
          <w:sz w:val="24"/>
          <w:szCs w:val="24"/>
          <w:vertAlign w:val="subscript"/>
        </w:rPr>
        <w:t xml:space="preserve">) </w:t>
      </w:r>
      <w:r>
        <w:rPr>
          <w:rFonts w:ascii="Georgia" w:hAnsi="Georgia" w:cs="Arial"/>
          <w:bCs/>
          <w:iCs/>
          <w:sz w:val="24"/>
          <w:szCs w:val="24"/>
        </w:rPr>
        <w:t>+ OH</w:t>
      </w:r>
      <w:r>
        <w:rPr>
          <w:rFonts w:ascii="Georgia" w:hAnsi="Georgia" w:cs="Arial"/>
          <w:bCs/>
          <w:iCs/>
          <w:sz w:val="24"/>
          <w:szCs w:val="24"/>
          <w:vertAlign w:val="superscript"/>
        </w:rPr>
        <w:t>-</w:t>
      </w:r>
      <w:r>
        <w:rPr>
          <w:rFonts w:ascii="Georgia" w:hAnsi="Georgia" w:cs="Arial"/>
          <w:bCs/>
          <w:iCs/>
          <w:sz w:val="24"/>
          <w:szCs w:val="24"/>
          <w:vertAlign w:val="subscript"/>
        </w:rPr>
        <w:t>(</w:t>
      </w:r>
      <w:proofErr w:type="spellStart"/>
      <w:proofErr w:type="gramStart"/>
      <w:r>
        <w:rPr>
          <w:rFonts w:ascii="Georgia" w:hAnsi="Georgia" w:cs="Arial"/>
          <w:bCs/>
          <w:iCs/>
          <w:sz w:val="24"/>
          <w:szCs w:val="24"/>
          <w:vertAlign w:val="subscript"/>
        </w:rPr>
        <w:t>aq</w:t>
      </w:r>
      <w:proofErr w:type="spellEnd"/>
      <w:r>
        <w:rPr>
          <w:rFonts w:ascii="Georgia" w:hAnsi="Georgia" w:cs="Arial"/>
          <w:bCs/>
          <w:iCs/>
          <w:sz w:val="24"/>
          <w:szCs w:val="24"/>
          <w:vertAlign w:val="subscript"/>
        </w:rPr>
        <w:t>)</w:t>
      </w:r>
      <w:r w:rsidR="00104F7F">
        <w:rPr>
          <w:rFonts w:ascii="Georgia" w:hAnsi="Georgia" w:cs="Arial"/>
          <w:bCs/>
          <w:iCs/>
          <w:sz w:val="24"/>
          <w:szCs w:val="24"/>
          <w:vertAlign w:val="subscript"/>
        </w:rPr>
        <w:t xml:space="preserve">   </w:t>
      </w:r>
      <w:proofErr w:type="gramEnd"/>
      <w:r w:rsidR="00104F7F">
        <w:rPr>
          <w:rFonts w:ascii="Georgia" w:hAnsi="Georgia" w:cs="Arial"/>
          <w:bCs/>
          <w:iCs/>
          <w:sz w:val="24"/>
          <w:szCs w:val="24"/>
          <w:vertAlign w:val="subscript"/>
        </w:rPr>
        <w:t xml:space="preserve"> </w:t>
      </w:r>
      <w:r w:rsidR="00104F7F">
        <w:rPr>
          <w:rFonts w:ascii="Georgia" w:hAnsi="Georgia" w:cs="Arial"/>
          <w:bCs/>
          <w:iCs/>
          <w:sz w:val="24"/>
          <w:szCs w:val="24"/>
        </w:rPr>
        <w:t>[1]</w:t>
      </w:r>
    </w:p>
    <w:p w14:paraId="41F7EC14" w14:textId="77777777" w:rsidR="00B06E57" w:rsidRDefault="00B06E57" w:rsidP="00B06E57">
      <w:pPr>
        <w:pStyle w:val="Header"/>
        <w:tabs>
          <w:tab w:val="clear" w:pos="4320"/>
          <w:tab w:val="left" w:pos="1440"/>
          <w:tab w:val="left" w:pos="2160"/>
          <w:tab w:val="left" w:pos="3600"/>
          <w:tab w:val="left" w:pos="5400"/>
          <w:tab w:val="left" w:pos="6840"/>
        </w:tabs>
        <w:jc w:val="center"/>
        <w:rPr>
          <w:rFonts w:ascii="Georgia" w:hAnsi="Georgia" w:cs="Arial"/>
          <w:bCs/>
          <w:iCs/>
          <w:sz w:val="24"/>
          <w:szCs w:val="24"/>
          <w:vertAlign w:val="subscript"/>
        </w:rPr>
      </w:pPr>
    </w:p>
    <w:p w14:paraId="5F289E2B" w14:textId="77777777" w:rsidR="00B06E57" w:rsidRDefault="00B06E57" w:rsidP="00B06E57">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In the above example, </w:t>
      </w:r>
      <w:proofErr w:type="spellStart"/>
      <w:r>
        <w:rPr>
          <w:rFonts w:ascii="Georgia" w:hAnsi="Georgia" w:cs="Arial"/>
          <w:bCs/>
          <w:iCs/>
          <w:sz w:val="24"/>
          <w:szCs w:val="24"/>
        </w:rPr>
        <w:t>LiOH</w:t>
      </w:r>
      <w:proofErr w:type="spellEnd"/>
      <w:r>
        <w:rPr>
          <w:rFonts w:ascii="Georgia" w:hAnsi="Georgia" w:cs="Arial"/>
          <w:bCs/>
          <w:iCs/>
          <w:sz w:val="24"/>
          <w:szCs w:val="24"/>
        </w:rPr>
        <w:t xml:space="preserve"> follows the above equation when placed in water, </w:t>
      </w:r>
      <w:r w:rsidR="00955EAB">
        <w:rPr>
          <w:rFonts w:ascii="Georgia" w:hAnsi="Georgia" w:cs="Arial"/>
          <w:bCs/>
          <w:iCs/>
          <w:sz w:val="24"/>
          <w:szCs w:val="24"/>
        </w:rPr>
        <w:t xml:space="preserve">losing its hydroxide ion. </w:t>
      </w:r>
      <w:r w:rsidR="00104F7F">
        <w:rPr>
          <w:rFonts w:ascii="Georgia" w:hAnsi="Georgia" w:cs="Arial"/>
          <w:bCs/>
          <w:iCs/>
          <w:sz w:val="24"/>
          <w:szCs w:val="24"/>
        </w:rPr>
        <w:t>Thus, it is an Arrhenius base.</w:t>
      </w:r>
    </w:p>
    <w:p w14:paraId="3448CED5" w14:textId="77777777" w:rsidR="00955EAB" w:rsidRDefault="00955EAB" w:rsidP="00B06E57">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8339AD7" w14:textId="77777777" w:rsidR="00955EAB" w:rsidRPr="00104F7F" w:rsidRDefault="00955EAB" w:rsidP="00955EAB">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proofErr w:type="spellStart"/>
      <w:r>
        <w:rPr>
          <w:rFonts w:ascii="Georgia" w:hAnsi="Georgia" w:cs="Arial"/>
          <w:bCs/>
          <w:iCs/>
          <w:sz w:val="24"/>
          <w:szCs w:val="24"/>
        </w:rPr>
        <w:t>HCl</w:t>
      </w:r>
      <w:proofErr w:type="spellEnd"/>
      <w:r>
        <w:rPr>
          <w:rFonts w:ascii="Georgia" w:hAnsi="Georgia" w:cs="Arial"/>
          <w:bCs/>
          <w:iCs/>
          <w:sz w:val="24"/>
          <w:szCs w:val="24"/>
          <w:vertAlign w:val="subscript"/>
        </w:rPr>
        <w:t>(</w:t>
      </w:r>
      <w:proofErr w:type="spellStart"/>
      <w:r>
        <w:rPr>
          <w:rFonts w:ascii="Georgia" w:hAnsi="Georgia" w:cs="Arial"/>
          <w:bCs/>
          <w:iCs/>
          <w:sz w:val="24"/>
          <w:szCs w:val="24"/>
          <w:vertAlign w:val="subscript"/>
        </w:rPr>
        <w:t>aq</w:t>
      </w:r>
      <w:proofErr w:type="spellEnd"/>
      <w:r>
        <w:rPr>
          <w:rFonts w:ascii="Georgia" w:hAnsi="Georgia" w:cs="Arial"/>
          <w:bCs/>
          <w:iCs/>
          <w:sz w:val="24"/>
          <w:szCs w:val="24"/>
          <w:vertAlign w:val="subscript"/>
        </w:rPr>
        <w:t xml:space="preserve">) </w:t>
      </w:r>
      <w:r>
        <w:rPr>
          <w:rFonts w:ascii="Calibri" w:hAnsi="Calibri" w:cs="Calibri"/>
          <w:bCs/>
          <w:iCs/>
          <w:sz w:val="24"/>
          <w:szCs w:val="24"/>
        </w:rPr>
        <w:t>→</w:t>
      </w:r>
      <w:r>
        <w:rPr>
          <w:rFonts w:ascii="Georgia" w:hAnsi="Georgia" w:cs="Arial"/>
          <w:bCs/>
          <w:iCs/>
          <w:sz w:val="24"/>
          <w:szCs w:val="24"/>
        </w:rPr>
        <w:t xml:space="preserve"> Cl</w:t>
      </w:r>
      <w:r>
        <w:rPr>
          <w:rFonts w:ascii="Georgia" w:hAnsi="Georgia" w:cs="Arial"/>
          <w:bCs/>
          <w:iCs/>
          <w:sz w:val="24"/>
          <w:szCs w:val="24"/>
          <w:vertAlign w:val="superscript"/>
        </w:rPr>
        <w:t>-</w:t>
      </w:r>
      <w:r>
        <w:rPr>
          <w:rFonts w:ascii="Georgia" w:hAnsi="Georgia" w:cs="Arial"/>
          <w:bCs/>
          <w:iCs/>
          <w:sz w:val="24"/>
          <w:szCs w:val="24"/>
          <w:vertAlign w:val="subscript"/>
        </w:rPr>
        <w:t>(</w:t>
      </w:r>
      <w:proofErr w:type="spellStart"/>
      <w:r>
        <w:rPr>
          <w:rFonts w:ascii="Georgia" w:hAnsi="Georgia" w:cs="Arial"/>
          <w:bCs/>
          <w:iCs/>
          <w:sz w:val="24"/>
          <w:szCs w:val="24"/>
          <w:vertAlign w:val="subscript"/>
        </w:rPr>
        <w:t>aq</w:t>
      </w:r>
      <w:proofErr w:type="spellEnd"/>
      <w:r>
        <w:rPr>
          <w:rFonts w:ascii="Georgia" w:hAnsi="Georgia" w:cs="Arial"/>
          <w:bCs/>
          <w:iCs/>
          <w:sz w:val="24"/>
          <w:szCs w:val="24"/>
          <w:vertAlign w:val="subscript"/>
        </w:rPr>
        <w:t xml:space="preserve">) </w:t>
      </w:r>
      <w:r>
        <w:rPr>
          <w:rFonts w:ascii="Georgia" w:hAnsi="Georgia" w:cs="Arial"/>
          <w:bCs/>
          <w:iCs/>
          <w:sz w:val="24"/>
          <w:szCs w:val="24"/>
        </w:rPr>
        <w:t>+ H</w:t>
      </w:r>
      <w:r>
        <w:rPr>
          <w:rFonts w:ascii="Georgia" w:hAnsi="Georgia" w:cs="Arial"/>
          <w:bCs/>
          <w:iCs/>
          <w:sz w:val="24"/>
          <w:szCs w:val="24"/>
          <w:vertAlign w:val="superscript"/>
        </w:rPr>
        <w:t>+</w:t>
      </w:r>
      <w:r>
        <w:rPr>
          <w:rFonts w:ascii="Georgia" w:hAnsi="Georgia" w:cs="Arial"/>
          <w:bCs/>
          <w:iCs/>
          <w:sz w:val="24"/>
          <w:szCs w:val="24"/>
          <w:vertAlign w:val="subscript"/>
        </w:rPr>
        <w:t>(</w:t>
      </w:r>
      <w:proofErr w:type="spellStart"/>
      <w:proofErr w:type="gramStart"/>
      <w:r>
        <w:rPr>
          <w:rFonts w:ascii="Georgia" w:hAnsi="Georgia" w:cs="Arial"/>
          <w:bCs/>
          <w:iCs/>
          <w:sz w:val="24"/>
          <w:szCs w:val="24"/>
          <w:vertAlign w:val="subscript"/>
        </w:rPr>
        <w:t>aq</w:t>
      </w:r>
      <w:proofErr w:type="spellEnd"/>
      <w:r>
        <w:rPr>
          <w:rFonts w:ascii="Georgia" w:hAnsi="Georgia" w:cs="Arial"/>
          <w:bCs/>
          <w:iCs/>
          <w:sz w:val="24"/>
          <w:szCs w:val="24"/>
          <w:vertAlign w:val="subscript"/>
        </w:rPr>
        <w:t>)</w:t>
      </w:r>
      <w:r w:rsidR="00104F7F">
        <w:rPr>
          <w:rFonts w:ascii="Georgia" w:hAnsi="Georgia" w:cs="Arial"/>
          <w:bCs/>
          <w:iCs/>
          <w:sz w:val="24"/>
          <w:szCs w:val="24"/>
          <w:vertAlign w:val="subscript"/>
        </w:rPr>
        <w:t xml:space="preserve">   </w:t>
      </w:r>
      <w:proofErr w:type="gramEnd"/>
      <w:r w:rsidR="00104F7F">
        <w:rPr>
          <w:rFonts w:ascii="Georgia" w:hAnsi="Georgia" w:cs="Arial"/>
          <w:bCs/>
          <w:iCs/>
          <w:sz w:val="24"/>
          <w:szCs w:val="24"/>
          <w:vertAlign w:val="subscript"/>
        </w:rPr>
        <w:t xml:space="preserve">  </w:t>
      </w:r>
      <w:r w:rsidR="00104F7F">
        <w:rPr>
          <w:rFonts w:ascii="Georgia" w:hAnsi="Georgia" w:cs="Arial"/>
          <w:bCs/>
          <w:iCs/>
          <w:sz w:val="24"/>
          <w:szCs w:val="24"/>
        </w:rPr>
        <w:t>[2]</w:t>
      </w:r>
    </w:p>
    <w:p w14:paraId="1EC825AA" w14:textId="77777777" w:rsidR="00955EAB" w:rsidRDefault="00955EAB" w:rsidP="00955EAB">
      <w:pPr>
        <w:pStyle w:val="Header"/>
        <w:tabs>
          <w:tab w:val="clear" w:pos="4320"/>
          <w:tab w:val="left" w:pos="1440"/>
          <w:tab w:val="left" w:pos="2160"/>
          <w:tab w:val="left" w:pos="3600"/>
          <w:tab w:val="left" w:pos="5400"/>
          <w:tab w:val="left" w:pos="6840"/>
        </w:tabs>
        <w:jc w:val="center"/>
        <w:rPr>
          <w:rFonts w:ascii="Georgia" w:hAnsi="Georgia" w:cs="Arial"/>
          <w:bCs/>
          <w:iCs/>
          <w:sz w:val="24"/>
          <w:szCs w:val="24"/>
          <w:vertAlign w:val="subscript"/>
        </w:rPr>
      </w:pPr>
    </w:p>
    <w:p w14:paraId="7F59B263" w14:textId="77777777" w:rsidR="00955EAB" w:rsidRDefault="00955EAB" w:rsidP="00955EAB">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In the second example, </w:t>
      </w:r>
      <w:proofErr w:type="spellStart"/>
      <w:r>
        <w:rPr>
          <w:rFonts w:ascii="Georgia" w:hAnsi="Georgia" w:cs="Arial"/>
          <w:bCs/>
          <w:iCs/>
          <w:sz w:val="24"/>
          <w:szCs w:val="24"/>
        </w:rPr>
        <w:t>HCl</w:t>
      </w:r>
      <w:proofErr w:type="spellEnd"/>
      <w:r>
        <w:rPr>
          <w:rFonts w:ascii="Georgia" w:hAnsi="Georgia" w:cs="Arial"/>
          <w:bCs/>
          <w:iCs/>
          <w:sz w:val="24"/>
          <w:szCs w:val="24"/>
        </w:rPr>
        <w:t xml:space="preserve"> follows the above equation when places in water, losing is hydrogen ion.</w:t>
      </w:r>
      <w:r w:rsidR="00104F7F">
        <w:rPr>
          <w:rFonts w:ascii="Georgia" w:hAnsi="Georgia" w:cs="Arial"/>
          <w:bCs/>
          <w:iCs/>
          <w:sz w:val="24"/>
          <w:szCs w:val="24"/>
        </w:rPr>
        <w:t xml:space="preserve"> Thus, it is an Arrhenius acid.</w:t>
      </w:r>
    </w:p>
    <w:p w14:paraId="2F1D72AE" w14:textId="77777777" w:rsidR="00955EAB" w:rsidRDefault="00955EAB" w:rsidP="00955EAB">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17C55AA6" w14:textId="77777777" w:rsidR="00955EAB" w:rsidRDefault="00955EAB" w:rsidP="00955EAB">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A major flaw in the Arrhenius definition is that some substances, such as HCO</w:t>
      </w:r>
      <w:r>
        <w:rPr>
          <w:rFonts w:ascii="Georgia" w:hAnsi="Georgia" w:cs="Arial"/>
          <w:bCs/>
          <w:iCs/>
          <w:sz w:val="24"/>
          <w:szCs w:val="24"/>
          <w:vertAlign w:val="subscript"/>
        </w:rPr>
        <w:t>3</w:t>
      </w:r>
      <w:r>
        <w:rPr>
          <w:rFonts w:ascii="Georgia" w:hAnsi="Georgia" w:cs="Arial"/>
          <w:bCs/>
          <w:iCs/>
          <w:sz w:val="24"/>
          <w:szCs w:val="24"/>
          <w:vertAlign w:val="superscript"/>
        </w:rPr>
        <w:t>-</w:t>
      </w:r>
      <w:r>
        <w:rPr>
          <w:rFonts w:ascii="Georgia" w:hAnsi="Georgia" w:cs="Arial"/>
          <w:bCs/>
          <w:iCs/>
          <w:sz w:val="24"/>
          <w:szCs w:val="24"/>
        </w:rPr>
        <w:t xml:space="preserve"> do not donate hydroxide ions but still act as bases. This is where the </w:t>
      </w:r>
      <w:proofErr w:type="spellStart"/>
      <w:r>
        <w:rPr>
          <w:rFonts w:ascii="Georgia" w:hAnsi="Georgia" w:cs="Arial"/>
          <w:bCs/>
          <w:iCs/>
          <w:sz w:val="24"/>
          <w:szCs w:val="24"/>
        </w:rPr>
        <w:t>Bronsted</w:t>
      </w:r>
      <w:proofErr w:type="spellEnd"/>
      <w:r>
        <w:rPr>
          <w:rFonts w:ascii="Georgia" w:hAnsi="Georgia" w:cs="Arial"/>
          <w:bCs/>
          <w:iCs/>
          <w:sz w:val="24"/>
          <w:szCs w:val="24"/>
        </w:rPr>
        <w:t xml:space="preserve">-Lowry definition comes in. It explains that bases are hydrogen acceptors when placed in water; the definition of acids remains the same. Based on the types of acids and bases used in this specific experiment, the Arrhenius definition will be used. </w:t>
      </w:r>
    </w:p>
    <w:p w14:paraId="09335931" w14:textId="77777777" w:rsidR="00955EAB" w:rsidRDefault="00955EAB" w:rsidP="00955EAB">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11F159D6" w14:textId="77777777" w:rsidR="00955EAB" w:rsidRDefault="00955EAB" w:rsidP="00955EAB">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The amount of water and acid/base added together will give the concentration of said acid/base. The units of this concentration are moles per litre and </w:t>
      </w:r>
      <w:r w:rsidR="00104F7F">
        <w:rPr>
          <w:rFonts w:ascii="Georgia" w:hAnsi="Georgia" w:cs="Arial"/>
          <w:bCs/>
          <w:iCs/>
          <w:sz w:val="24"/>
          <w:szCs w:val="24"/>
        </w:rPr>
        <w:t>the relation is expressed by the equation below.</w:t>
      </w:r>
    </w:p>
    <w:p w14:paraId="73102096" w14:textId="77777777" w:rsidR="00104F7F" w:rsidRDefault="00104F7F" w:rsidP="00955EAB">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4CBEFD06" w14:textId="77777777" w:rsidR="00104F7F" w:rsidRPr="00955EAB" w:rsidRDefault="00104F7F" w:rsidP="00104F7F">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m:oMath>
        <m:r>
          <w:rPr>
            <w:rFonts w:ascii="Cambria Math" w:hAnsi="Cambria Math" w:cs="Arial"/>
            <w:sz w:val="24"/>
            <w:szCs w:val="24"/>
          </w:rPr>
          <m:t xml:space="preserve">Concentraion </m:t>
        </m:r>
        <m:d>
          <m:dPr>
            <m:ctrlPr>
              <w:rPr>
                <w:rFonts w:ascii="Cambria Math" w:hAnsi="Cambria Math" w:cs="Arial"/>
                <w:bCs/>
                <w:i/>
                <w:iCs/>
                <w:sz w:val="24"/>
                <w:szCs w:val="24"/>
              </w:rPr>
            </m:ctrlPr>
          </m:dPr>
          <m:e>
            <m:f>
              <m:fPr>
                <m:ctrlPr>
                  <w:rPr>
                    <w:rFonts w:ascii="Cambria Math" w:hAnsi="Cambria Math" w:cs="Arial"/>
                    <w:bCs/>
                    <w:i/>
                    <w:iCs/>
                    <w:sz w:val="24"/>
                    <w:szCs w:val="24"/>
                  </w:rPr>
                </m:ctrlPr>
              </m:fPr>
              <m:num>
                <m:r>
                  <w:rPr>
                    <w:rFonts w:ascii="Cambria Math" w:hAnsi="Cambria Math" w:cs="Arial"/>
                    <w:sz w:val="24"/>
                    <w:szCs w:val="24"/>
                  </w:rPr>
                  <m:t>mol</m:t>
                </m:r>
              </m:num>
              <m:den>
                <m:r>
                  <w:rPr>
                    <w:rFonts w:ascii="Cambria Math" w:hAnsi="Cambria Math" w:cs="Arial"/>
                    <w:sz w:val="24"/>
                    <w:szCs w:val="24"/>
                  </w:rPr>
                  <m:t>L</m:t>
                </m:r>
              </m:den>
            </m:f>
          </m:e>
        </m:d>
        <m:r>
          <w:rPr>
            <w:rFonts w:ascii="Cambria Math" w:hAnsi="Cambria Math" w:cs="Arial"/>
            <w:sz w:val="24"/>
            <w:szCs w:val="24"/>
          </w:rPr>
          <m:t>=</m:t>
        </m:r>
        <m:f>
          <m:fPr>
            <m:ctrlPr>
              <w:rPr>
                <w:rFonts w:ascii="Cambria Math" w:hAnsi="Cambria Math" w:cs="Arial"/>
                <w:bCs/>
                <w:i/>
                <w:iCs/>
                <w:sz w:val="24"/>
                <w:szCs w:val="24"/>
              </w:rPr>
            </m:ctrlPr>
          </m:fPr>
          <m:num>
            <m:r>
              <w:rPr>
                <w:rFonts w:ascii="Cambria Math" w:hAnsi="Cambria Math" w:cs="Arial"/>
                <w:sz w:val="24"/>
                <w:szCs w:val="24"/>
              </w:rPr>
              <m:t>amount of solute (mol)</m:t>
            </m:r>
          </m:num>
          <m:den>
            <m:r>
              <w:rPr>
                <w:rFonts w:ascii="Cambria Math" w:hAnsi="Cambria Math" w:cs="Arial"/>
                <w:sz w:val="24"/>
                <w:szCs w:val="24"/>
              </w:rPr>
              <m:t>volume of solution (L)</m:t>
            </m:r>
          </m:den>
        </m:f>
      </m:oMath>
      <w:r>
        <w:rPr>
          <w:rFonts w:ascii="Georgia" w:hAnsi="Georgia" w:cs="Arial"/>
          <w:bCs/>
          <w:iCs/>
          <w:sz w:val="24"/>
          <w:szCs w:val="24"/>
        </w:rPr>
        <w:t xml:space="preserve">   [3]</w:t>
      </w:r>
    </w:p>
    <w:p w14:paraId="55FDA39F" w14:textId="77777777" w:rsidR="002B4D68" w:rsidRDefault="002B4D68" w:rsidP="002B4D6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7E7AFFCC"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A less concentrated solution contains more water and less acid/base, where as a more concentrated solution contains less water and more acid/base. </w:t>
      </w:r>
    </w:p>
    <w:p w14:paraId="4FB42AAC"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4DD5E22C"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In addition to being described by their concentrations, acids and bases can also be described by their strength. A weak acid/base, when placed in water, does not completely dissociate. A strong acid/base will completely dissociate when placed in water. This means that there will be very little reactant left over as it will all have dissociated to from products (see equation [2])</w:t>
      </w:r>
    </w:p>
    <w:p w14:paraId="21529C16"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793AB342"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5BFBDED0"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89FCADF" w14:textId="77777777" w:rsid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5536A9C6" w14:textId="77777777" w:rsidR="00FA431D"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lastRenderedPageBreak/>
        <w:t xml:space="preserve">The term neutralization reaction is used to describe the general reaction between acids and bases which form a salt and water. The amount of acid added to </w:t>
      </w:r>
      <w:r w:rsidR="00FA431D">
        <w:rPr>
          <w:rFonts w:ascii="Georgia" w:hAnsi="Georgia" w:cs="Arial"/>
          <w:bCs/>
          <w:iCs/>
          <w:sz w:val="24"/>
          <w:szCs w:val="24"/>
        </w:rPr>
        <w:t>perfectly titrate the base is referred to as the equivalence point and the amount of acid needed to neutralize a base can be found using the stoichiometry of the reaction. Below is an example of an acid base reaction.</w:t>
      </w:r>
    </w:p>
    <w:p w14:paraId="2D1BE5D3" w14:textId="77777777" w:rsidR="00FA431D" w:rsidRDefault="00FA431D"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224CA1C7" w14:textId="77777777" w:rsidR="00104F7F" w:rsidRDefault="00FA431D" w:rsidP="00FA431D">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r w:rsidRPr="00FA431D">
        <w:rPr>
          <w:rFonts w:ascii="Georgia" w:hAnsi="Georgia" w:cs="Arial"/>
          <w:bCs/>
          <w:iCs/>
          <w:sz w:val="24"/>
          <w:szCs w:val="24"/>
        </w:rPr>
        <w:t>H2SO4 (</w:t>
      </w:r>
      <w:proofErr w:type="spellStart"/>
      <w:r w:rsidRPr="00FA431D">
        <w:rPr>
          <w:rFonts w:ascii="Georgia" w:hAnsi="Georgia" w:cs="Arial"/>
          <w:bCs/>
          <w:iCs/>
          <w:sz w:val="24"/>
          <w:szCs w:val="24"/>
        </w:rPr>
        <w:t>aq</w:t>
      </w:r>
      <w:proofErr w:type="spellEnd"/>
      <w:r w:rsidRPr="00FA431D">
        <w:rPr>
          <w:rFonts w:ascii="Georgia" w:hAnsi="Georgia" w:cs="Arial"/>
          <w:bCs/>
          <w:iCs/>
          <w:sz w:val="24"/>
          <w:szCs w:val="24"/>
        </w:rPr>
        <w:t xml:space="preserve">) + 2 </w:t>
      </w:r>
      <w:proofErr w:type="spellStart"/>
      <w:r w:rsidRPr="00FA431D">
        <w:rPr>
          <w:rFonts w:ascii="Georgia" w:hAnsi="Georgia" w:cs="Arial"/>
          <w:bCs/>
          <w:iCs/>
          <w:sz w:val="24"/>
          <w:szCs w:val="24"/>
        </w:rPr>
        <w:t>NaOH</w:t>
      </w:r>
      <w:proofErr w:type="spellEnd"/>
      <w:r w:rsidRPr="00FA431D">
        <w:rPr>
          <w:rFonts w:ascii="Georgia" w:hAnsi="Georgia" w:cs="Arial"/>
          <w:bCs/>
          <w:iCs/>
          <w:sz w:val="24"/>
          <w:szCs w:val="24"/>
        </w:rPr>
        <w:t xml:space="preserve"> (</w:t>
      </w:r>
      <w:proofErr w:type="spellStart"/>
      <w:r w:rsidRPr="00FA431D">
        <w:rPr>
          <w:rFonts w:ascii="Georgia" w:hAnsi="Georgia" w:cs="Arial"/>
          <w:bCs/>
          <w:iCs/>
          <w:sz w:val="24"/>
          <w:szCs w:val="24"/>
        </w:rPr>
        <w:t>aq</w:t>
      </w:r>
      <w:proofErr w:type="spellEnd"/>
      <w:r w:rsidRPr="00FA431D">
        <w:rPr>
          <w:rFonts w:ascii="Georgia" w:hAnsi="Georgia" w:cs="Arial"/>
          <w:bCs/>
          <w:iCs/>
          <w:sz w:val="24"/>
          <w:szCs w:val="24"/>
        </w:rPr>
        <w:t xml:space="preserve">) </w:t>
      </w:r>
      <w:r w:rsidRPr="00FA431D">
        <w:rPr>
          <w:rFonts w:ascii="Georgia" w:hAnsi="Georgia" w:cs="Arial"/>
          <w:bCs/>
          <w:iCs/>
          <w:sz w:val="24"/>
          <w:szCs w:val="24"/>
        </w:rPr>
        <w:sym w:font="Symbol" w:char="F0AE"/>
      </w:r>
      <w:r w:rsidRPr="00FA431D">
        <w:rPr>
          <w:rFonts w:ascii="Georgia" w:hAnsi="Georgia" w:cs="Arial"/>
          <w:bCs/>
          <w:iCs/>
          <w:sz w:val="24"/>
          <w:szCs w:val="24"/>
        </w:rPr>
        <w:t xml:space="preserve"> Na2SO4 (</w:t>
      </w:r>
      <w:proofErr w:type="spellStart"/>
      <w:r w:rsidRPr="00FA431D">
        <w:rPr>
          <w:rFonts w:ascii="Georgia" w:hAnsi="Georgia" w:cs="Arial"/>
          <w:bCs/>
          <w:iCs/>
          <w:sz w:val="24"/>
          <w:szCs w:val="24"/>
        </w:rPr>
        <w:t>aq</w:t>
      </w:r>
      <w:proofErr w:type="spellEnd"/>
      <w:r w:rsidRPr="00FA431D">
        <w:rPr>
          <w:rFonts w:ascii="Georgia" w:hAnsi="Georgia" w:cs="Arial"/>
          <w:bCs/>
          <w:iCs/>
          <w:sz w:val="24"/>
          <w:szCs w:val="24"/>
        </w:rPr>
        <w:t>) + 2 H2O (l</w:t>
      </w:r>
      <w:proofErr w:type="gramStart"/>
      <w:r w:rsidRPr="00FA431D">
        <w:rPr>
          <w:rFonts w:ascii="Georgia" w:hAnsi="Georgia" w:cs="Arial"/>
          <w:bCs/>
          <w:iCs/>
          <w:sz w:val="24"/>
          <w:szCs w:val="24"/>
        </w:rPr>
        <w:t>)</w:t>
      </w:r>
      <w:r w:rsidR="00746FC0">
        <w:rPr>
          <w:rFonts w:ascii="Georgia" w:hAnsi="Georgia" w:cs="Arial"/>
          <w:bCs/>
          <w:iCs/>
          <w:sz w:val="24"/>
          <w:szCs w:val="24"/>
        </w:rPr>
        <w:t xml:space="preserve">  [</w:t>
      </w:r>
      <w:proofErr w:type="gramEnd"/>
      <w:r w:rsidR="00746FC0">
        <w:rPr>
          <w:rFonts w:ascii="Georgia" w:hAnsi="Georgia" w:cs="Arial"/>
          <w:bCs/>
          <w:iCs/>
          <w:sz w:val="24"/>
          <w:szCs w:val="24"/>
        </w:rPr>
        <w:t>4]</w:t>
      </w:r>
    </w:p>
    <w:p w14:paraId="70E705C3" w14:textId="77777777" w:rsidR="00FA431D" w:rsidRDefault="00FA431D" w:rsidP="00FA431D">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p>
    <w:p w14:paraId="69D50C10" w14:textId="77777777" w:rsidR="00FA431D" w:rsidRDefault="00746FC0"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The equation below can be used to determine the approximate value of the concentration of the </w:t>
      </w:r>
      <w:proofErr w:type="spellStart"/>
      <w:r>
        <w:rPr>
          <w:rFonts w:ascii="Georgia" w:hAnsi="Georgia" w:cs="Arial"/>
          <w:bCs/>
          <w:iCs/>
          <w:sz w:val="24"/>
          <w:szCs w:val="24"/>
        </w:rPr>
        <w:t>NaOH</w:t>
      </w:r>
      <w:proofErr w:type="spellEnd"/>
      <w:r>
        <w:rPr>
          <w:rFonts w:ascii="Georgia" w:hAnsi="Georgia" w:cs="Arial"/>
          <w:bCs/>
          <w:iCs/>
          <w:sz w:val="24"/>
          <w:szCs w:val="24"/>
        </w:rPr>
        <w:t xml:space="preserve"> solution by relating the initial and final values of concentration and volume.</w:t>
      </w:r>
    </w:p>
    <w:p w14:paraId="2D3CB654"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0D2B794E" w14:textId="77777777" w:rsidR="00746FC0" w:rsidRDefault="00746FC0" w:rsidP="00746FC0">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r>
        <w:rPr>
          <w:rFonts w:ascii="Georgia" w:hAnsi="Georgia" w:cs="Arial"/>
          <w:bCs/>
          <w:iCs/>
          <w:sz w:val="24"/>
          <w:szCs w:val="24"/>
        </w:rPr>
        <w:t>C</w:t>
      </w:r>
      <w:r>
        <w:rPr>
          <w:rFonts w:ascii="Georgia" w:hAnsi="Georgia" w:cs="Arial"/>
          <w:bCs/>
          <w:iCs/>
          <w:sz w:val="24"/>
          <w:szCs w:val="24"/>
          <w:vertAlign w:val="subscript"/>
        </w:rPr>
        <w:t>1</w:t>
      </w:r>
      <w:r>
        <w:rPr>
          <w:rFonts w:ascii="Georgia" w:hAnsi="Georgia" w:cs="Arial"/>
          <w:bCs/>
          <w:iCs/>
          <w:sz w:val="24"/>
          <w:szCs w:val="24"/>
        </w:rPr>
        <w:t>V</w:t>
      </w:r>
      <w:r>
        <w:rPr>
          <w:rFonts w:ascii="Georgia" w:hAnsi="Georgia" w:cs="Arial"/>
          <w:bCs/>
          <w:iCs/>
          <w:sz w:val="24"/>
          <w:szCs w:val="24"/>
          <w:vertAlign w:val="subscript"/>
        </w:rPr>
        <w:t>1</w:t>
      </w:r>
      <w:r>
        <w:rPr>
          <w:rFonts w:ascii="Georgia" w:hAnsi="Georgia" w:cs="Arial"/>
          <w:bCs/>
          <w:iCs/>
          <w:sz w:val="24"/>
          <w:szCs w:val="24"/>
        </w:rPr>
        <w:t xml:space="preserve"> = C</w:t>
      </w:r>
      <w:r>
        <w:rPr>
          <w:rFonts w:ascii="Georgia" w:hAnsi="Georgia" w:cs="Arial"/>
          <w:bCs/>
          <w:iCs/>
          <w:sz w:val="24"/>
          <w:szCs w:val="24"/>
          <w:vertAlign w:val="subscript"/>
        </w:rPr>
        <w:t>2</w:t>
      </w:r>
      <w:r>
        <w:rPr>
          <w:rFonts w:ascii="Georgia" w:hAnsi="Georgia" w:cs="Arial"/>
          <w:bCs/>
          <w:iCs/>
          <w:sz w:val="24"/>
          <w:szCs w:val="24"/>
        </w:rPr>
        <w:t>V</w:t>
      </w:r>
      <w:r>
        <w:rPr>
          <w:rFonts w:ascii="Georgia" w:hAnsi="Georgia" w:cs="Arial"/>
          <w:bCs/>
          <w:iCs/>
          <w:sz w:val="24"/>
          <w:szCs w:val="24"/>
          <w:vertAlign w:val="subscript"/>
        </w:rPr>
        <w:t>2</w:t>
      </w:r>
    </w:p>
    <w:p w14:paraId="57D94F12" w14:textId="77777777" w:rsidR="00746FC0" w:rsidRDefault="00746FC0" w:rsidP="00746FC0">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p>
    <w:p w14:paraId="46BB460C" w14:textId="77777777" w:rsidR="00746FC0" w:rsidRDefault="00746FC0" w:rsidP="00746FC0">
      <w:pPr>
        <w:pStyle w:val="Header"/>
        <w:tabs>
          <w:tab w:val="clear" w:pos="4320"/>
          <w:tab w:val="left" w:pos="1440"/>
          <w:tab w:val="left" w:pos="2160"/>
          <w:tab w:val="left" w:pos="3600"/>
          <w:tab w:val="left" w:pos="5400"/>
          <w:tab w:val="left" w:pos="6840"/>
        </w:tabs>
        <w:jc w:val="center"/>
        <w:rPr>
          <w:rFonts w:ascii="Georgia" w:hAnsi="Georgia" w:cs="Arial"/>
          <w:bCs/>
          <w:iCs/>
          <w:sz w:val="24"/>
          <w:szCs w:val="24"/>
        </w:rPr>
      </w:pPr>
    </w:p>
    <w:p w14:paraId="197B1267" w14:textId="77777777" w:rsidR="005D3535" w:rsidRDefault="005D3535" w:rsidP="005D3535">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When calculation the exact values of concentration the below equation can be used. Where ‘c’ stands for concentration, ‘V’ stands for volume and ‘a’ and ‘b’ are the stoichiometric coefficients for the acid and the base respectively.</w:t>
      </w:r>
    </w:p>
    <w:p w14:paraId="217DBD4E" w14:textId="77777777" w:rsidR="005D3535" w:rsidRDefault="005D3535" w:rsidP="005D3535">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FD4228A" w14:textId="77777777" w:rsidR="00746FC0" w:rsidRDefault="005D3535" w:rsidP="005D3535">
      <w:pPr>
        <w:pStyle w:val="Header"/>
        <w:tabs>
          <w:tab w:val="clear" w:pos="4320"/>
          <w:tab w:val="left" w:pos="1440"/>
          <w:tab w:val="left" w:pos="2160"/>
          <w:tab w:val="left" w:pos="3600"/>
          <w:tab w:val="left" w:pos="5400"/>
          <w:tab w:val="left" w:pos="6840"/>
        </w:tabs>
        <w:jc w:val="center"/>
        <w:rPr>
          <w:rFonts w:ascii="Georgia" w:hAnsi="Georgia" w:cs="Arial"/>
          <w:bCs/>
          <w:iCs/>
          <w:sz w:val="24"/>
          <w:szCs w:val="24"/>
          <w:vertAlign w:val="subscript"/>
        </w:rPr>
      </w:pPr>
      <w:r>
        <w:rPr>
          <w:rFonts w:ascii="Georgia" w:hAnsi="Georgia" w:cs="Arial"/>
          <w:bCs/>
          <w:iCs/>
          <w:sz w:val="24"/>
          <w:szCs w:val="24"/>
        </w:rPr>
        <w:t>C</w:t>
      </w:r>
      <w:r>
        <w:rPr>
          <w:rFonts w:ascii="Georgia" w:hAnsi="Georgia" w:cs="Arial"/>
          <w:bCs/>
          <w:iCs/>
          <w:sz w:val="24"/>
          <w:szCs w:val="24"/>
          <w:vertAlign w:val="subscript"/>
        </w:rPr>
        <w:t>base</w:t>
      </w:r>
      <w:r>
        <w:rPr>
          <w:rFonts w:ascii="Georgia" w:hAnsi="Georgia" w:cs="Arial"/>
          <w:bCs/>
          <w:iCs/>
          <w:sz w:val="24"/>
          <w:szCs w:val="24"/>
        </w:rPr>
        <w:t xml:space="preserve"> x V</w:t>
      </w:r>
      <w:r>
        <w:rPr>
          <w:rFonts w:ascii="Georgia" w:hAnsi="Georgia" w:cs="Arial"/>
          <w:bCs/>
          <w:iCs/>
          <w:sz w:val="24"/>
          <w:szCs w:val="24"/>
          <w:vertAlign w:val="subscript"/>
        </w:rPr>
        <w:t>base</w:t>
      </w:r>
      <w:r>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Pr>
          <w:rFonts w:ascii="Georgia" w:hAnsi="Georgia" w:cs="Arial"/>
          <w:bCs/>
          <w:iCs/>
          <w:sz w:val="24"/>
          <w:szCs w:val="24"/>
        </w:rPr>
        <w:t xml:space="preserve"> C</w:t>
      </w:r>
      <w:r>
        <w:rPr>
          <w:rFonts w:ascii="Georgia" w:hAnsi="Georgia" w:cs="Arial"/>
          <w:bCs/>
          <w:iCs/>
          <w:sz w:val="24"/>
          <w:szCs w:val="24"/>
          <w:vertAlign w:val="subscript"/>
        </w:rPr>
        <w:t xml:space="preserve">acid </w:t>
      </w:r>
      <w:r>
        <w:rPr>
          <w:rFonts w:ascii="Georgia" w:hAnsi="Georgia" w:cs="Arial"/>
          <w:bCs/>
          <w:iCs/>
          <w:sz w:val="24"/>
          <w:szCs w:val="24"/>
        </w:rPr>
        <w:t>x V</w:t>
      </w:r>
      <w:r>
        <w:rPr>
          <w:rFonts w:ascii="Georgia" w:hAnsi="Georgia" w:cs="Arial"/>
          <w:bCs/>
          <w:iCs/>
          <w:sz w:val="24"/>
          <w:szCs w:val="24"/>
          <w:vertAlign w:val="subscript"/>
        </w:rPr>
        <w:t>acid</w:t>
      </w:r>
    </w:p>
    <w:p w14:paraId="383DF3BB" w14:textId="77777777" w:rsidR="00706356" w:rsidRDefault="00706356" w:rsidP="005D3535">
      <w:pPr>
        <w:pStyle w:val="Header"/>
        <w:tabs>
          <w:tab w:val="clear" w:pos="4320"/>
          <w:tab w:val="left" w:pos="1440"/>
          <w:tab w:val="left" w:pos="2160"/>
          <w:tab w:val="left" w:pos="3600"/>
          <w:tab w:val="left" w:pos="5400"/>
          <w:tab w:val="left" w:pos="6840"/>
        </w:tabs>
        <w:jc w:val="center"/>
        <w:rPr>
          <w:rFonts w:ascii="Georgia" w:hAnsi="Georgia" w:cs="Arial"/>
          <w:bCs/>
          <w:iCs/>
          <w:sz w:val="24"/>
          <w:szCs w:val="24"/>
          <w:vertAlign w:val="subscript"/>
        </w:rPr>
      </w:pPr>
    </w:p>
    <w:p w14:paraId="3BBC207B" w14:textId="77777777" w:rsidR="00706356" w:rsidRDefault="00706356" w:rsidP="00706356">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To find the coefficients we must know if the acid is monoprotic, diprotic or triprotic (as the acid is unknown and therefore the chemical equation is not known). The acid to base ratio, or stoichiometric coefficients are 1:1 for a monoprotic acid, 1:2 for a diprotic acid and 1:3 for a triprotic acid. </w:t>
      </w:r>
    </w:p>
    <w:p w14:paraId="3B36D677" w14:textId="77777777" w:rsidR="006054AE" w:rsidRDefault="006054AE" w:rsidP="00706356">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41CE6D85" w14:textId="77777777" w:rsidR="006054AE" w:rsidRPr="00706356" w:rsidRDefault="006054AE" w:rsidP="00706356">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References: “</w:t>
      </w:r>
      <w:r w:rsidRPr="006054AE">
        <w:rPr>
          <w:rFonts w:ascii="Georgia" w:hAnsi="Georgia" w:cs="Arial"/>
          <w:bCs/>
          <w:iCs/>
          <w:sz w:val="24"/>
          <w:szCs w:val="24"/>
        </w:rPr>
        <w:t>Titration of a Diprotic Acid: Identifying an Unknown</w:t>
      </w:r>
      <w:r>
        <w:rPr>
          <w:rFonts w:ascii="Georgia" w:hAnsi="Georgia" w:cs="Arial"/>
          <w:bCs/>
          <w:iCs/>
          <w:sz w:val="24"/>
          <w:szCs w:val="24"/>
        </w:rPr>
        <w:t>”, 25, Vernier Software and Technology, pg. 25-1, 2007</w:t>
      </w:r>
    </w:p>
    <w:p w14:paraId="274C5C70" w14:textId="77777777" w:rsidR="00FA431D" w:rsidRDefault="00FA431D"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3782F55A" w14:textId="77777777" w:rsidR="00FA431D" w:rsidRDefault="00FA431D"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An indicator is used, in the case of this experiment it is phenolphthalein, to indicate the endpoint of the titration. An indicator is a weak acid that dissociates differently based on the acidity of a solution. The name indicator refers to the fact that its dissociated states have different colours and therefore are used to indicate change in </w:t>
      </w:r>
      <w:proofErr w:type="spellStart"/>
      <w:r>
        <w:rPr>
          <w:rFonts w:ascii="Georgia" w:hAnsi="Georgia" w:cs="Arial"/>
          <w:bCs/>
          <w:iCs/>
          <w:sz w:val="24"/>
          <w:szCs w:val="24"/>
        </w:rPr>
        <w:t>pH.</w:t>
      </w:r>
      <w:proofErr w:type="spellEnd"/>
      <w:r>
        <w:rPr>
          <w:rFonts w:ascii="Georgia" w:hAnsi="Georgia" w:cs="Arial"/>
          <w:bCs/>
          <w:iCs/>
          <w:sz w:val="24"/>
          <w:szCs w:val="24"/>
        </w:rPr>
        <w:t xml:space="preserve"> The endpoint and equivalence point should be very close if the correct indicator is chosen and the titration is performed well.</w:t>
      </w:r>
    </w:p>
    <w:p w14:paraId="360B4E2B" w14:textId="77777777" w:rsidR="00FA431D" w:rsidRDefault="00FA431D"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AC2A49B" w14:textId="77777777" w:rsidR="002B56C2" w:rsidRDefault="002B56C2"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4831B81B" w14:textId="77777777" w:rsidR="002B56C2" w:rsidRDefault="002B56C2"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670CFEE" w14:textId="77777777" w:rsidR="002B56C2" w:rsidRDefault="002B56C2"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20E5BB6C" w14:textId="77777777" w:rsidR="002B56C2" w:rsidRDefault="002B56C2"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2853EF89" w14:textId="77777777" w:rsidR="006054AE" w:rsidRDefault="006054AE"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7191151" w14:textId="77777777" w:rsidR="00FA431D" w:rsidRDefault="00FA431D"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sidRPr="00FA431D">
        <w:rPr>
          <w:rFonts w:ascii="Georgia" w:hAnsi="Georgia" w:cs="Arial"/>
          <w:b/>
          <w:bCs/>
          <w:iCs/>
          <w:sz w:val="28"/>
          <w:szCs w:val="28"/>
        </w:rPr>
        <w:t>Procedure</w:t>
      </w:r>
      <w:r>
        <w:rPr>
          <w:rFonts w:ascii="Georgia" w:hAnsi="Georgia" w:cs="Arial"/>
          <w:b/>
          <w:bCs/>
          <w:iCs/>
          <w:sz w:val="28"/>
          <w:szCs w:val="28"/>
        </w:rPr>
        <w:t>:</w:t>
      </w:r>
    </w:p>
    <w:p w14:paraId="57BA3341" w14:textId="77777777" w:rsidR="00FA431D" w:rsidRDefault="00FA431D"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D4D34DC" w14:textId="77777777" w:rsidR="002B56C2" w:rsidRDefault="00FA431D"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As described in the lab manual. (Acid Base Titrations, </w:t>
      </w:r>
      <w:r w:rsidRPr="00FA431D">
        <w:rPr>
          <w:rFonts w:ascii="Georgia" w:hAnsi="Georgia" w:cs="Arial"/>
          <w:bCs/>
          <w:iCs/>
          <w:sz w:val="24"/>
          <w:szCs w:val="24"/>
        </w:rPr>
        <w:t>Dr. Rashmi Venkateswaran</w:t>
      </w:r>
      <w:r>
        <w:rPr>
          <w:rFonts w:ascii="Georgia" w:hAnsi="Georgia" w:cs="Arial"/>
          <w:bCs/>
          <w:iCs/>
          <w:sz w:val="24"/>
          <w:szCs w:val="24"/>
        </w:rPr>
        <w:t>, n.d., pg. 79-83)</w:t>
      </w:r>
    </w:p>
    <w:p w14:paraId="35F19325" w14:textId="77777777" w:rsidR="00C846FA" w:rsidRPr="002B56C2" w:rsidRDefault="00C846FA"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
          <w:bCs/>
          <w:iCs/>
          <w:sz w:val="28"/>
          <w:szCs w:val="28"/>
        </w:rPr>
        <w:lastRenderedPageBreak/>
        <w:t>Data/Observations/Results:</w:t>
      </w:r>
    </w:p>
    <w:p w14:paraId="0FA6C743" w14:textId="77777777" w:rsidR="002B56C2" w:rsidRDefault="002B56C2" w:rsidP="002B56C2">
      <w:pPr>
        <w:pStyle w:val="Heading2"/>
        <w:rPr>
          <w:rFonts w:ascii="Georgia" w:hAnsi="Georgia" w:cs="Arial"/>
        </w:rPr>
      </w:pPr>
    </w:p>
    <w:p w14:paraId="0C37207F" w14:textId="77777777" w:rsidR="002B56C2" w:rsidRDefault="002B56C2" w:rsidP="002B56C2">
      <w:pPr>
        <w:pStyle w:val="Heading2"/>
        <w:rPr>
          <w:rFonts w:ascii="Georgia" w:hAnsi="Georgia" w:cs="Arial"/>
        </w:rPr>
      </w:pPr>
      <w:r>
        <w:rPr>
          <w:rFonts w:ascii="Georgia" w:hAnsi="Georgia" w:cs="Arial"/>
        </w:rPr>
        <w:t xml:space="preserve">Table 1.  Formation of a stock solution of </w:t>
      </w:r>
      <w:proofErr w:type="spellStart"/>
      <w:r>
        <w:rPr>
          <w:rFonts w:ascii="Georgia" w:hAnsi="Georgia" w:cs="Arial"/>
        </w:rPr>
        <w:t>NaOH</w:t>
      </w:r>
      <w:proofErr w:type="spellEnd"/>
      <w:r>
        <w:rPr>
          <w:rFonts w:ascii="Georgia" w:hAnsi="Georgia" w:cs="Arial"/>
        </w:rPr>
        <w:tab/>
      </w:r>
    </w:p>
    <w:p w14:paraId="39E662BB" w14:textId="77777777" w:rsidR="002B56C2" w:rsidRDefault="002B56C2" w:rsidP="002B56C2">
      <w:pPr>
        <w:rPr>
          <w:rFonts w:ascii="Georgia" w:hAnsi="Georgia"/>
        </w:rPr>
      </w:pPr>
    </w:p>
    <w:tbl>
      <w:tblPr>
        <w:tblW w:w="8850"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3166"/>
        <w:gridCol w:w="5684"/>
      </w:tblGrid>
      <w:tr w:rsidR="002B56C2" w14:paraId="5F05D940" w14:textId="77777777" w:rsidTr="002B56C2">
        <w:trPr>
          <w:cantSplit/>
        </w:trPr>
        <w:tc>
          <w:tcPr>
            <w:tcW w:w="3168" w:type="dxa"/>
            <w:tcBorders>
              <w:top w:val="thinThickThinSmallGap" w:sz="24" w:space="0" w:color="auto"/>
              <w:left w:val="thinThickThinSmallGap" w:sz="24" w:space="0" w:color="auto"/>
              <w:bottom w:val="single" w:sz="4" w:space="0" w:color="auto"/>
              <w:right w:val="double" w:sz="4" w:space="0" w:color="auto"/>
            </w:tcBorders>
          </w:tcPr>
          <w:p w14:paraId="56667B6C" w14:textId="77777777" w:rsidR="002B56C2" w:rsidRDefault="002B56C2">
            <w:pPr>
              <w:jc w:val="center"/>
              <w:rPr>
                <w:rFonts w:ascii="Georgia" w:hAnsi="Georgia" w:cs="Arial"/>
              </w:rPr>
            </w:pPr>
          </w:p>
          <w:p w14:paraId="3499AFC2" w14:textId="77777777" w:rsidR="002B56C2" w:rsidRDefault="002B56C2">
            <w:pPr>
              <w:jc w:val="center"/>
              <w:rPr>
                <w:rFonts w:ascii="Georgia" w:hAnsi="Georgia" w:cs="Arial"/>
              </w:rPr>
            </w:pPr>
            <w:r>
              <w:rPr>
                <w:rFonts w:ascii="Georgia" w:hAnsi="Georgia" w:cs="Arial"/>
              </w:rPr>
              <w:t xml:space="preserve">Volume of concentrated </w:t>
            </w:r>
            <w:proofErr w:type="spellStart"/>
            <w:r>
              <w:rPr>
                <w:rFonts w:ascii="Georgia" w:hAnsi="Georgia" w:cs="Arial"/>
              </w:rPr>
              <w:t>NaOH</w:t>
            </w:r>
            <w:proofErr w:type="spellEnd"/>
            <w:r>
              <w:rPr>
                <w:rFonts w:ascii="Georgia" w:hAnsi="Georgia" w:cs="Arial"/>
              </w:rPr>
              <w:t xml:space="preserve"> solution (mL)</w:t>
            </w:r>
          </w:p>
          <w:p w14:paraId="06F870EF" w14:textId="77777777" w:rsidR="002B56C2" w:rsidRDefault="002B56C2">
            <w:pPr>
              <w:jc w:val="center"/>
              <w:rPr>
                <w:rFonts w:ascii="Georgia" w:hAnsi="Georgia" w:cs="Arial"/>
              </w:rPr>
            </w:pPr>
          </w:p>
        </w:tc>
        <w:tc>
          <w:tcPr>
            <w:tcW w:w="5688" w:type="dxa"/>
            <w:tcBorders>
              <w:top w:val="thinThickThinSmallGap" w:sz="24" w:space="0" w:color="auto"/>
              <w:left w:val="single" w:sz="4" w:space="0" w:color="auto"/>
              <w:bottom w:val="single" w:sz="4" w:space="0" w:color="auto"/>
              <w:right w:val="thinThickThinSmallGap" w:sz="24" w:space="0" w:color="auto"/>
            </w:tcBorders>
          </w:tcPr>
          <w:p w14:paraId="041130EF" w14:textId="77777777" w:rsidR="002B56C2" w:rsidRDefault="002B56C2">
            <w:pPr>
              <w:jc w:val="center"/>
              <w:rPr>
                <w:rFonts w:ascii="Georgia" w:hAnsi="Georgia" w:cs="Arial"/>
              </w:rPr>
            </w:pPr>
          </w:p>
          <w:p w14:paraId="228EE577" w14:textId="77777777" w:rsidR="002B56C2" w:rsidRDefault="00BB3C27">
            <w:pPr>
              <w:jc w:val="center"/>
              <w:rPr>
                <w:rFonts w:ascii="Georgia" w:hAnsi="Georgia" w:cs="Arial"/>
              </w:rPr>
            </w:pPr>
            <w:r>
              <w:rPr>
                <w:rFonts w:ascii="Georgia" w:hAnsi="Georgia" w:cs="Arial"/>
              </w:rPr>
              <w:t>4.8 ml</w:t>
            </w:r>
          </w:p>
        </w:tc>
      </w:tr>
      <w:tr w:rsidR="002B56C2" w14:paraId="4106DC6E" w14:textId="77777777" w:rsidTr="002B56C2">
        <w:trPr>
          <w:cantSplit/>
        </w:trPr>
        <w:tc>
          <w:tcPr>
            <w:tcW w:w="3168" w:type="dxa"/>
            <w:tcBorders>
              <w:top w:val="single" w:sz="4" w:space="0" w:color="auto"/>
              <w:left w:val="thinThickThinSmallGap" w:sz="24" w:space="0" w:color="auto"/>
              <w:bottom w:val="single" w:sz="4" w:space="0" w:color="auto"/>
              <w:right w:val="double" w:sz="4" w:space="0" w:color="auto"/>
            </w:tcBorders>
          </w:tcPr>
          <w:p w14:paraId="7E6C4FFA" w14:textId="77777777" w:rsidR="002B56C2" w:rsidRDefault="002B56C2">
            <w:pPr>
              <w:jc w:val="center"/>
              <w:rPr>
                <w:rFonts w:ascii="Georgia" w:hAnsi="Georgia" w:cs="Arial"/>
              </w:rPr>
            </w:pPr>
          </w:p>
          <w:p w14:paraId="1C4520F5" w14:textId="77777777" w:rsidR="002B56C2" w:rsidRDefault="002B56C2">
            <w:pPr>
              <w:jc w:val="center"/>
              <w:rPr>
                <w:rFonts w:ascii="Georgia" w:hAnsi="Georgia" w:cs="Arial"/>
              </w:rPr>
            </w:pPr>
            <w:r>
              <w:rPr>
                <w:rFonts w:ascii="Georgia" w:hAnsi="Georgia" w:cs="Arial"/>
              </w:rPr>
              <w:t xml:space="preserve">Concentration of concentrated </w:t>
            </w:r>
            <w:proofErr w:type="spellStart"/>
            <w:r>
              <w:rPr>
                <w:rFonts w:ascii="Georgia" w:hAnsi="Georgia" w:cs="Arial"/>
              </w:rPr>
              <w:t>NaOH</w:t>
            </w:r>
            <w:proofErr w:type="spellEnd"/>
            <w:r>
              <w:rPr>
                <w:rFonts w:ascii="Georgia" w:hAnsi="Georgia" w:cs="Arial"/>
              </w:rPr>
              <w:t xml:space="preserve"> solution (M)</w:t>
            </w:r>
          </w:p>
          <w:p w14:paraId="230E29A7" w14:textId="77777777" w:rsidR="002B56C2" w:rsidRDefault="002B56C2">
            <w:pPr>
              <w:jc w:val="center"/>
              <w:rPr>
                <w:rFonts w:ascii="Georgia" w:hAnsi="Georgia" w:cs="Arial"/>
              </w:rPr>
            </w:pPr>
          </w:p>
        </w:tc>
        <w:tc>
          <w:tcPr>
            <w:tcW w:w="5688" w:type="dxa"/>
            <w:tcBorders>
              <w:top w:val="single" w:sz="4" w:space="0" w:color="auto"/>
              <w:left w:val="single" w:sz="4" w:space="0" w:color="auto"/>
              <w:bottom w:val="single" w:sz="4" w:space="0" w:color="auto"/>
              <w:right w:val="thinThickThinSmallGap" w:sz="24" w:space="0" w:color="auto"/>
            </w:tcBorders>
          </w:tcPr>
          <w:p w14:paraId="7160AC8E" w14:textId="77777777" w:rsidR="002B56C2" w:rsidRDefault="002B56C2">
            <w:pPr>
              <w:jc w:val="center"/>
              <w:rPr>
                <w:rFonts w:ascii="Georgia" w:hAnsi="Georgia" w:cs="Arial"/>
              </w:rPr>
            </w:pPr>
          </w:p>
          <w:p w14:paraId="24C8A8F7" w14:textId="77777777" w:rsidR="00BB3C27" w:rsidRDefault="00BB3C27">
            <w:pPr>
              <w:jc w:val="center"/>
              <w:rPr>
                <w:rFonts w:ascii="Georgia" w:hAnsi="Georgia" w:cs="Arial"/>
              </w:rPr>
            </w:pPr>
            <w:r>
              <w:rPr>
                <w:rFonts w:ascii="Georgia" w:hAnsi="Georgia" w:cs="Arial"/>
              </w:rPr>
              <w:t>6 M</w:t>
            </w:r>
          </w:p>
        </w:tc>
      </w:tr>
      <w:tr w:rsidR="002B56C2" w14:paraId="14FF609C" w14:textId="77777777" w:rsidTr="002B56C2">
        <w:trPr>
          <w:cantSplit/>
        </w:trPr>
        <w:tc>
          <w:tcPr>
            <w:tcW w:w="3168" w:type="dxa"/>
            <w:tcBorders>
              <w:top w:val="single" w:sz="4" w:space="0" w:color="auto"/>
              <w:left w:val="thinThickThinSmallGap" w:sz="24" w:space="0" w:color="auto"/>
              <w:bottom w:val="single" w:sz="4" w:space="0" w:color="auto"/>
              <w:right w:val="double" w:sz="4" w:space="0" w:color="auto"/>
            </w:tcBorders>
          </w:tcPr>
          <w:p w14:paraId="3F43337D" w14:textId="77777777" w:rsidR="002B56C2" w:rsidRDefault="002B56C2">
            <w:pPr>
              <w:jc w:val="center"/>
              <w:rPr>
                <w:rFonts w:ascii="Georgia" w:hAnsi="Georgia" w:cs="Arial"/>
              </w:rPr>
            </w:pPr>
          </w:p>
          <w:p w14:paraId="101B1FD9" w14:textId="77777777" w:rsidR="002B56C2" w:rsidRDefault="002B56C2">
            <w:pPr>
              <w:jc w:val="center"/>
              <w:rPr>
                <w:rFonts w:ascii="Georgia" w:hAnsi="Georgia" w:cs="Arial"/>
              </w:rPr>
            </w:pPr>
            <w:r>
              <w:rPr>
                <w:rFonts w:ascii="Georgia" w:hAnsi="Georgia" w:cs="Arial"/>
              </w:rPr>
              <w:t>Volume of stock solution after dilution (mL)</w:t>
            </w:r>
          </w:p>
          <w:p w14:paraId="7BA18EB6" w14:textId="77777777" w:rsidR="002B56C2" w:rsidRDefault="002B56C2">
            <w:pPr>
              <w:rPr>
                <w:rFonts w:ascii="Georgia" w:hAnsi="Georgia" w:cs="Arial"/>
              </w:rPr>
            </w:pPr>
          </w:p>
        </w:tc>
        <w:tc>
          <w:tcPr>
            <w:tcW w:w="5688" w:type="dxa"/>
            <w:tcBorders>
              <w:top w:val="single" w:sz="4" w:space="0" w:color="auto"/>
              <w:left w:val="single" w:sz="4" w:space="0" w:color="auto"/>
              <w:bottom w:val="single" w:sz="4" w:space="0" w:color="auto"/>
              <w:right w:val="thinThickThinSmallGap" w:sz="24" w:space="0" w:color="auto"/>
            </w:tcBorders>
          </w:tcPr>
          <w:p w14:paraId="7FECD5DF" w14:textId="77777777" w:rsidR="002B56C2" w:rsidRDefault="002B56C2">
            <w:pPr>
              <w:jc w:val="center"/>
              <w:rPr>
                <w:rFonts w:ascii="Georgia" w:hAnsi="Georgia" w:cs="Arial"/>
              </w:rPr>
            </w:pPr>
          </w:p>
          <w:p w14:paraId="3BD5D2A9" w14:textId="77777777" w:rsidR="00BB3C27" w:rsidRDefault="00BB3C27">
            <w:pPr>
              <w:jc w:val="center"/>
              <w:rPr>
                <w:rFonts w:ascii="Georgia" w:hAnsi="Georgia" w:cs="Arial"/>
              </w:rPr>
            </w:pPr>
            <w:r>
              <w:rPr>
                <w:rFonts w:ascii="Georgia" w:hAnsi="Georgia" w:cs="Arial"/>
              </w:rPr>
              <w:t>254.8 ml</w:t>
            </w:r>
          </w:p>
        </w:tc>
      </w:tr>
      <w:tr w:rsidR="002B56C2" w14:paraId="35E4923E" w14:textId="77777777" w:rsidTr="002B56C2">
        <w:trPr>
          <w:cantSplit/>
        </w:trPr>
        <w:tc>
          <w:tcPr>
            <w:tcW w:w="3168" w:type="dxa"/>
            <w:tcBorders>
              <w:top w:val="single" w:sz="4" w:space="0" w:color="auto"/>
              <w:left w:val="thinThickThinSmallGap" w:sz="24" w:space="0" w:color="auto"/>
              <w:bottom w:val="thinThickThinSmallGap" w:sz="24" w:space="0" w:color="auto"/>
              <w:right w:val="double" w:sz="4" w:space="0" w:color="auto"/>
            </w:tcBorders>
          </w:tcPr>
          <w:p w14:paraId="2429F187" w14:textId="77777777" w:rsidR="002B56C2" w:rsidRDefault="002B56C2">
            <w:pPr>
              <w:jc w:val="center"/>
              <w:rPr>
                <w:rFonts w:ascii="Georgia" w:hAnsi="Georgia" w:cs="Arial"/>
              </w:rPr>
            </w:pPr>
          </w:p>
          <w:p w14:paraId="78238C00" w14:textId="77777777" w:rsidR="002B56C2" w:rsidRDefault="002B56C2">
            <w:pPr>
              <w:jc w:val="center"/>
              <w:rPr>
                <w:rFonts w:ascii="Georgia" w:hAnsi="Georgia" w:cs="Arial"/>
              </w:rPr>
            </w:pPr>
            <w:r>
              <w:rPr>
                <w:rFonts w:ascii="Georgia" w:hAnsi="Georgia" w:cs="Arial"/>
              </w:rPr>
              <w:t>Approximate concentration of stock solution (M)</w:t>
            </w:r>
          </w:p>
          <w:p w14:paraId="06BED28A" w14:textId="77777777" w:rsidR="002B56C2" w:rsidRDefault="002B56C2">
            <w:pPr>
              <w:jc w:val="center"/>
              <w:rPr>
                <w:rFonts w:ascii="Georgia" w:hAnsi="Georgia" w:cs="Arial"/>
              </w:rPr>
            </w:pPr>
          </w:p>
        </w:tc>
        <w:tc>
          <w:tcPr>
            <w:tcW w:w="5688" w:type="dxa"/>
            <w:tcBorders>
              <w:top w:val="single" w:sz="4" w:space="0" w:color="auto"/>
              <w:left w:val="single" w:sz="4" w:space="0" w:color="auto"/>
              <w:bottom w:val="thinThickThinSmallGap" w:sz="24" w:space="0" w:color="auto"/>
              <w:right w:val="thinThickThinSmallGap" w:sz="24" w:space="0" w:color="auto"/>
            </w:tcBorders>
          </w:tcPr>
          <w:p w14:paraId="619FB965" w14:textId="77777777" w:rsidR="002B56C2" w:rsidRDefault="002B56C2">
            <w:pPr>
              <w:jc w:val="center"/>
              <w:rPr>
                <w:rFonts w:ascii="Georgia" w:hAnsi="Georgia" w:cs="Arial"/>
              </w:rPr>
            </w:pPr>
          </w:p>
          <w:p w14:paraId="4798398C" w14:textId="77777777" w:rsidR="00D6078C" w:rsidRDefault="00D6078C">
            <w:pPr>
              <w:jc w:val="center"/>
              <w:rPr>
                <w:rFonts w:ascii="Georgia" w:hAnsi="Georgia" w:cs="Arial"/>
              </w:rPr>
            </w:pPr>
            <w:r>
              <w:rPr>
                <w:rFonts w:ascii="Georgia" w:hAnsi="Georgia" w:cs="Arial"/>
              </w:rPr>
              <w:t>0.1 M</w:t>
            </w:r>
          </w:p>
        </w:tc>
      </w:tr>
    </w:tbl>
    <w:p w14:paraId="1CCB1AF5" w14:textId="77777777" w:rsidR="002B56C2" w:rsidRDefault="002B56C2" w:rsidP="002B56C2">
      <w:pPr>
        <w:rPr>
          <w:rFonts w:ascii="Georgia" w:hAnsi="Georgia" w:cs="Arial"/>
        </w:rPr>
      </w:pPr>
    </w:p>
    <w:p w14:paraId="36D5F8F4" w14:textId="77777777" w:rsidR="002B56C2" w:rsidRDefault="002B56C2" w:rsidP="002B56C2">
      <w:pPr>
        <w:pStyle w:val="Heading2"/>
        <w:rPr>
          <w:rFonts w:ascii="Georgia" w:hAnsi="Georgia" w:cs="Arial"/>
        </w:rPr>
      </w:pPr>
      <w:r>
        <w:rPr>
          <w:rFonts w:ascii="Georgia" w:hAnsi="Georgia" w:cs="Arial"/>
        </w:rPr>
        <w:t xml:space="preserve">Table 2.  Standardization of Stock Solution of </w:t>
      </w:r>
      <w:proofErr w:type="spellStart"/>
      <w:r>
        <w:rPr>
          <w:rFonts w:ascii="Georgia" w:hAnsi="Georgia" w:cs="Arial"/>
        </w:rPr>
        <w:t>NaOH</w:t>
      </w:r>
      <w:proofErr w:type="spellEnd"/>
      <w:r>
        <w:rPr>
          <w:rFonts w:ascii="Georgia" w:hAnsi="Georgia" w:cs="Arial"/>
        </w:rPr>
        <w:tab/>
      </w:r>
    </w:p>
    <w:p w14:paraId="49BC7B36" w14:textId="77777777" w:rsidR="002B56C2" w:rsidRDefault="002B56C2" w:rsidP="002B56C2">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2952"/>
        <w:gridCol w:w="1968"/>
        <w:gridCol w:w="1968"/>
        <w:gridCol w:w="1968"/>
      </w:tblGrid>
      <w:tr w:rsidR="002B56C2" w14:paraId="0C8DBAF4" w14:textId="77777777" w:rsidTr="002B56C2">
        <w:trPr>
          <w:cantSplit/>
        </w:trPr>
        <w:tc>
          <w:tcPr>
            <w:tcW w:w="2952" w:type="dxa"/>
            <w:tcBorders>
              <w:top w:val="thinThickThinSmallGap" w:sz="24" w:space="0" w:color="auto"/>
              <w:left w:val="thinThickThinSmallGap" w:sz="24" w:space="0" w:color="auto"/>
              <w:bottom w:val="double" w:sz="4" w:space="0" w:color="auto"/>
              <w:right w:val="double" w:sz="4" w:space="0" w:color="auto"/>
            </w:tcBorders>
            <w:hideMark/>
          </w:tcPr>
          <w:p w14:paraId="5ECFA6E6" w14:textId="77777777" w:rsidR="002B56C2" w:rsidRDefault="002B56C2">
            <w:pPr>
              <w:jc w:val="center"/>
              <w:rPr>
                <w:rFonts w:ascii="Georgia" w:hAnsi="Georgia" w:cs="Arial"/>
                <w:b/>
              </w:rPr>
            </w:pPr>
            <w:r>
              <w:rPr>
                <w:rFonts w:ascii="Georgia" w:hAnsi="Georgia" w:cs="Arial"/>
                <w:b/>
              </w:rPr>
              <w:t>Data</w:t>
            </w:r>
          </w:p>
        </w:tc>
        <w:tc>
          <w:tcPr>
            <w:tcW w:w="1968" w:type="dxa"/>
            <w:tcBorders>
              <w:top w:val="thinThickThinSmallGap" w:sz="24" w:space="0" w:color="auto"/>
              <w:left w:val="nil"/>
              <w:bottom w:val="single" w:sz="4" w:space="0" w:color="auto"/>
              <w:right w:val="single" w:sz="4" w:space="0" w:color="auto"/>
            </w:tcBorders>
            <w:hideMark/>
          </w:tcPr>
          <w:p w14:paraId="5F42AF0D" w14:textId="77777777" w:rsidR="002B56C2" w:rsidRDefault="002B56C2">
            <w:pPr>
              <w:jc w:val="center"/>
              <w:rPr>
                <w:rFonts w:ascii="Georgia" w:hAnsi="Georgia" w:cs="Arial"/>
                <w:b/>
              </w:rPr>
            </w:pPr>
            <w:r>
              <w:rPr>
                <w:rFonts w:ascii="Georgia" w:hAnsi="Georgia" w:cs="Arial"/>
                <w:b/>
              </w:rPr>
              <w:t>Trial 1</w:t>
            </w:r>
          </w:p>
        </w:tc>
        <w:tc>
          <w:tcPr>
            <w:tcW w:w="1968" w:type="dxa"/>
            <w:tcBorders>
              <w:top w:val="thinThickThinSmallGap" w:sz="24" w:space="0" w:color="auto"/>
              <w:left w:val="nil"/>
              <w:bottom w:val="single" w:sz="4" w:space="0" w:color="auto"/>
              <w:right w:val="single" w:sz="4" w:space="0" w:color="auto"/>
            </w:tcBorders>
            <w:hideMark/>
          </w:tcPr>
          <w:p w14:paraId="1C427C56" w14:textId="77777777" w:rsidR="002B56C2" w:rsidRDefault="002B56C2">
            <w:pPr>
              <w:jc w:val="center"/>
              <w:rPr>
                <w:rFonts w:ascii="Georgia" w:hAnsi="Georgia" w:cs="Arial"/>
                <w:b/>
              </w:rPr>
            </w:pPr>
            <w:r>
              <w:rPr>
                <w:rFonts w:ascii="Georgia" w:hAnsi="Georgia" w:cs="Arial"/>
                <w:b/>
              </w:rPr>
              <w:t>Trial 2</w:t>
            </w:r>
          </w:p>
        </w:tc>
        <w:tc>
          <w:tcPr>
            <w:tcW w:w="1968" w:type="dxa"/>
            <w:tcBorders>
              <w:top w:val="thinThickThinSmallGap" w:sz="24" w:space="0" w:color="auto"/>
              <w:left w:val="nil"/>
              <w:bottom w:val="single" w:sz="4" w:space="0" w:color="auto"/>
              <w:right w:val="thinThickThinSmallGap" w:sz="24" w:space="0" w:color="auto"/>
            </w:tcBorders>
            <w:hideMark/>
          </w:tcPr>
          <w:p w14:paraId="3DA8B753" w14:textId="77777777" w:rsidR="002B56C2" w:rsidRDefault="002B56C2">
            <w:pPr>
              <w:jc w:val="center"/>
              <w:rPr>
                <w:rFonts w:ascii="Georgia" w:hAnsi="Georgia" w:cs="Arial"/>
                <w:b/>
              </w:rPr>
            </w:pPr>
            <w:r>
              <w:rPr>
                <w:rFonts w:ascii="Georgia" w:hAnsi="Georgia" w:cs="Arial"/>
                <w:b/>
              </w:rPr>
              <w:t>Trial 3</w:t>
            </w:r>
          </w:p>
        </w:tc>
      </w:tr>
      <w:tr w:rsidR="002B56C2" w14:paraId="6A90E265" w14:textId="77777777" w:rsidTr="002B56C2">
        <w:trPr>
          <w:cantSplit/>
        </w:trPr>
        <w:tc>
          <w:tcPr>
            <w:tcW w:w="2952" w:type="dxa"/>
            <w:tcBorders>
              <w:top w:val="nil"/>
              <w:left w:val="thinThickThinSmallGap" w:sz="24" w:space="0" w:color="auto"/>
              <w:bottom w:val="single" w:sz="4" w:space="0" w:color="auto"/>
              <w:right w:val="double" w:sz="4" w:space="0" w:color="auto"/>
            </w:tcBorders>
          </w:tcPr>
          <w:p w14:paraId="3449E747" w14:textId="77777777" w:rsidR="002B56C2" w:rsidRDefault="002B56C2">
            <w:pPr>
              <w:pStyle w:val="Heading3"/>
              <w:rPr>
                <w:rFonts w:ascii="Georgia" w:hAnsi="Georgia" w:cs="Arial"/>
              </w:rPr>
            </w:pPr>
          </w:p>
          <w:p w14:paraId="123A50F5" w14:textId="77777777" w:rsidR="002B56C2" w:rsidRDefault="002B56C2">
            <w:pPr>
              <w:pStyle w:val="Heading3"/>
              <w:rPr>
                <w:rFonts w:ascii="Georgia" w:hAnsi="Georgia" w:cs="Arial"/>
              </w:rPr>
            </w:pPr>
            <w:r>
              <w:rPr>
                <w:rFonts w:ascii="Georgia" w:hAnsi="Georgia" w:cs="Arial"/>
              </w:rPr>
              <w:t>Concentration of Standard Acid solution (M)</w:t>
            </w:r>
          </w:p>
          <w:p w14:paraId="62408963" w14:textId="77777777" w:rsidR="002B56C2" w:rsidRDefault="002B56C2">
            <w:pPr>
              <w:rPr>
                <w:rFonts w:ascii="Georgia" w:hAnsi="Georgia"/>
              </w:rPr>
            </w:pPr>
          </w:p>
        </w:tc>
        <w:tc>
          <w:tcPr>
            <w:tcW w:w="1968" w:type="dxa"/>
            <w:tcBorders>
              <w:top w:val="single" w:sz="4" w:space="0" w:color="auto"/>
              <w:left w:val="nil"/>
              <w:bottom w:val="single" w:sz="4" w:space="0" w:color="auto"/>
              <w:right w:val="single" w:sz="4" w:space="0" w:color="auto"/>
            </w:tcBorders>
          </w:tcPr>
          <w:p w14:paraId="60E3989E" w14:textId="77777777" w:rsidR="002B56C2" w:rsidRDefault="002B56C2">
            <w:pPr>
              <w:jc w:val="center"/>
              <w:rPr>
                <w:rFonts w:ascii="Georgia" w:hAnsi="Georgia" w:cs="Arial"/>
              </w:rPr>
            </w:pPr>
          </w:p>
          <w:p w14:paraId="1662D6B1" w14:textId="77777777" w:rsidR="00BB3C27" w:rsidRDefault="00BB3C27">
            <w:pPr>
              <w:jc w:val="center"/>
              <w:rPr>
                <w:rFonts w:ascii="Georgia" w:hAnsi="Georgia" w:cs="Arial"/>
              </w:rPr>
            </w:pPr>
          </w:p>
          <w:p w14:paraId="68D3105A" w14:textId="77777777" w:rsidR="00BB3C27" w:rsidRDefault="00BB3C27">
            <w:pPr>
              <w:jc w:val="center"/>
              <w:rPr>
                <w:rFonts w:ascii="Georgia" w:hAnsi="Georgia" w:cs="Arial"/>
              </w:rPr>
            </w:pPr>
            <w:r>
              <w:rPr>
                <w:rFonts w:ascii="Georgia" w:hAnsi="Georgia" w:cs="Arial"/>
              </w:rPr>
              <w:t>0.1000M</w:t>
            </w:r>
          </w:p>
        </w:tc>
        <w:tc>
          <w:tcPr>
            <w:tcW w:w="1968" w:type="dxa"/>
            <w:tcBorders>
              <w:top w:val="single" w:sz="4" w:space="0" w:color="auto"/>
              <w:left w:val="nil"/>
              <w:bottom w:val="single" w:sz="4" w:space="0" w:color="auto"/>
              <w:right w:val="single" w:sz="4" w:space="0" w:color="auto"/>
            </w:tcBorders>
          </w:tcPr>
          <w:p w14:paraId="0427348D" w14:textId="77777777" w:rsidR="002B56C2" w:rsidRDefault="002B56C2">
            <w:pPr>
              <w:jc w:val="center"/>
              <w:rPr>
                <w:rFonts w:ascii="Georgia" w:hAnsi="Georgia" w:cs="Arial"/>
              </w:rPr>
            </w:pPr>
          </w:p>
          <w:p w14:paraId="6F17AF41" w14:textId="77777777" w:rsidR="00BB3C27" w:rsidRDefault="00BB3C27">
            <w:pPr>
              <w:jc w:val="center"/>
              <w:rPr>
                <w:rFonts w:ascii="Georgia" w:hAnsi="Georgia" w:cs="Arial"/>
              </w:rPr>
            </w:pPr>
          </w:p>
          <w:p w14:paraId="7AAB4CFE" w14:textId="77777777" w:rsidR="00BB3C27" w:rsidRDefault="00BB3C27">
            <w:pPr>
              <w:jc w:val="center"/>
              <w:rPr>
                <w:rFonts w:ascii="Georgia" w:hAnsi="Georgia" w:cs="Arial"/>
              </w:rPr>
            </w:pPr>
            <w:r>
              <w:rPr>
                <w:rFonts w:ascii="Georgia" w:hAnsi="Georgia" w:cs="Arial"/>
              </w:rPr>
              <w:t>0.1000M</w:t>
            </w:r>
          </w:p>
        </w:tc>
        <w:tc>
          <w:tcPr>
            <w:tcW w:w="1968" w:type="dxa"/>
            <w:tcBorders>
              <w:top w:val="single" w:sz="4" w:space="0" w:color="auto"/>
              <w:left w:val="nil"/>
              <w:bottom w:val="single" w:sz="4" w:space="0" w:color="auto"/>
              <w:right w:val="thinThickThinSmallGap" w:sz="24" w:space="0" w:color="auto"/>
            </w:tcBorders>
          </w:tcPr>
          <w:p w14:paraId="18B59A32" w14:textId="77777777" w:rsidR="002B56C2" w:rsidRDefault="002B56C2">
            <w:pPr>
              <w:jc w:val="center"/>
              <w:rPr>
                <w:rFonts w:ascii="Georgia" w:hAnsi="Georgia" w:cs="Arial"/>
              </w:rPr>
            </w:pPr>
          </w:p>
          <w:p w14:paraId="09E935A0" w14:textId="77777777" w:rsidR="006054AE" w:rsidRDefault="006054AE">
            <w:pPr>
              <w:jc w:val="center"/>
              <w:rPr>
                <w:rFonts w:ascii="Georgia" w:hAnsi="Georgia" w:cs="Arial"/>
              </w:rPr>
            </w:pPr>
          </w:p>
          <w:p w14:paraId="52BAFD36" w14:textId="77777777" w:rsidR="006054AE" w:rsidRDefault="006054AE">
            <w:pPr>
              <w:jc w:val="center"/>
              <w:rPr>
                <w:rFonts w:ascii="Georgia" w:hAnsi="Georgia" w:cs="Arial"/>
              </w:rPr>
            </w:pPr>
            <w:r>
              <w:rPr>
                <w:rFonts w:ascii="Georgia" w:hAnsi="Georgia" w:cs="Arial"/>
              </w:rPr>
              <w:t>----</w:t>
            </w:r>
          </w:p>
        </w:tc>
      </w:tr>
      <w:tr w:rsidR="002B56C2" w14:paraId="5BD17B46"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534A3E77" w14:textId="77777777" w:rsidR="002B56C2" w:rsidRDefault="002B56C2">
            <w:pPr>
              <w:jc w:val="center"/>
              <w:rPr>
                <w:rFonts w:ascii="Georgia" w:hAnsi="Georgia" w:cs="Arial"/>
              </w:rPr>
            </w:pPr>
          </w:p>
          <w:p w14:paraId="624B4C25" w14:textId="77777777" w:rsidR="002B56C2" w:rsidRDefault="002B56C2">
            <w:pPr>
              <w:jc w:val="center"/>
              <w:rPr>
                <w:rFonts w:ascii="Georgia" w:hAnsi="Georgia" w:cs="Arial"/>
              </w:rPr>
            </w:pPr>
            <w:r>
              <w:rPr>
                <w:rFonts w:ascii="Georgia" w:hAnsi="Georgia" w:cs="Arial"/>
              </w:rPr>
              <w:t>Volume of Standard Acid solution (mL)</w:t>
            </w:r>
          </w:p>
          <w:p w14:paraId="7DB51D60"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2834E855" w14:textId="77777777" w:rsidR="002B56C2" w:rsidRDefault="002B56C2">
            <w:pPr>
              <w:jc w:val="center"/>
              <w:rPr>
                <w:rFonts w:ascii="Georgia" w:hAnsi="Georgia" w:cs="Arial"/>
              </w:rPr>
            </w:pPr>
          </w:p>
          <w:p w14:paraId="10C1D37B" w14:textId="77777777" w:rsidR="00BB3C27" w:rsidRDefault="00BB3C27">
            <w:pPr>
              <w:jc w:val="center"/>
              <w:rPr>
                <w:rFonts w:ascii="Georgia" w:hAnsi="Georgia" w:cs="Arial"/>
              </w:rPr>
            </w:pPr>
            <w:r>
              <w:rPr>
                <w:rFonts w:ascii="Georgia" w:hAnsi="Georgia" w:cs="Arial"/>
              </w:rPr>
              <w:t>10.10 ml</w:t>
            </w:r>
          </w:p>
        </w:tc>
        <w:tc>
          <w:tcPr>
            <w:tcW w:w="1968" w:type="dxa"/>
            <w:tcBorders>
              <w:top w:val="single" w:sz="4" w:space="0" w:color="auto"/>
              <w:left w:val="nil"/>
              <w:bottom w:val="single" w:sz="4" w:space="0" w:color="auto"/>
              <w:right w:val="single" w:sz="4" w:space="0" w:color="auto"/>
            </w:tcBorders>
          </w:tcPr>
          <w:p w14:paraId="76DADDE9" w14:textId="77777777" w:rsidR="002B56C2" w:rsidRDefault="002B56C2">
            <w:pPr>
              <w:jc w:val="center"/>
              <w:rPr>
                <w:rFonts w:ascii="Georgia" w:hAnsi="Georgia" w:cs="Arial"/>
              </w:rPr>
            </w:pPr>
          </w:p>
          <w:p w14:paraId="458037BE" w14:textId="77777777" w:rsidR="00BB3C27" w:rsidRDefault="00BB3C27">
            <w:pPr>
              <w:jc w:val="center"/>
              <w:rPr>
                <w:rFonts w:ascii="Georgia" w:hAnsi="Georgia" w:cs="Arial"/>
              </w:rPr>
            </w:pPr>
            <w:r>
              <w:rPr>
                <w:rFonts w:ascii="Georgia" w:hAnsi="Georgia" w:cs="Arial"/>
              </w:rPr>
              <w:t>10.00 ml</w:t>
            </w:r>
          </w:p>
        </w:tc>
        <w:tc>
          <w:tcPr>
            <w:tcW w:w="1968" w:type="dxa"/>
            <w:tcBorders>
              <w:top w:val="single" w:sz="4" w:space="0" w:color="auto"/>
              <w:left w:val="nil"/>
              <w:bottom w:val="single" w:sz="4" w:space="0" w:color="auto"/>
              <w:right w:val="thinThickThinSmallGap" w:sz="24" w:space="0" w:color="auto"/>
            </w:tcBorders>
          </w:tcPr>
          <w:p w14:paraId="62E756DA" w14:textId="77777777" w:rsidR="002B56C2" w:rsidRDefault="002B56C2">
            <w:pPr>
              <w:jc w:val="center"/>
              <w:rPr>
                <w:rFonts w:ascii="Georgia" w:hAnsi="Georgia" w:cs="Arial"/>
              </w:rPr>
            </w:pPr>
          </w:p>
          <w:p w14:paraId="5FFBD970" w14:textId="77777777" w:rsidR="006054AE" w:rsidRDefault="006054AE">
            <w:pPr>
              <w:jc w:val="center"/>
              <w:rPr>
                <w:rFonts w:ascii="Georgia" w:hAnsi="Georgia" w:cs="Arial"/>
              </w:rPr>
            </w:pPr>
            <w:r>
              <w:rPr>
                <w:rFonts w:ascii="Georgia" w:hAnsi="Georgia" w:cs="Arial"/>
              </w:rPr>
              <w:t>----</w:t>
            </w:r>
          </w:p>
        </w:tc>
      </w:tr>
      <w:tr w:rsidR="002B56C2" w14:paraId="715B58D2"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0E730140" w14:textId="77777777" w:rsidR="002B56C2" w:rsidRDefault="002B56C2">
            <w:pPr>
              <w:jc w:val="center"/>
              <w:rPr>
                <w:rFonts w:ascii="Georgia" w:hAnsi="Georgia" w:cs="Arial"/>
              </w:rPr>
            </w:pPr>
          </w:p>
          <w:p w14:paraId="6D03BF67" w14:textId="77777777" w:rsidR="002B56C2" w:rsidRDefault="002B56C2">
            <w:pPr>
              <w:jc w:val="center"/>
              <w:rPr>
                <w:rFonts w:ascii="Georgia" w:hAnsi="Georgia" w:cs="Arial"/>
              </w:rPr>
            </w:pPr>
            <w:r>
              <w:rPr>
                <w:rFonts w:ascii="Georgia" w:hAnsi="Georgia" w:cs="Arial"/>
              </w:rPr>
              <w:t xml:space="preserve">Volume of stock solution of </w:t>
            </w:r>
            <w:proofErr w:type="spellStart"/>
            <w:r>
              <w:rPr>
                <w:rFonts w:ascii="Georgia" w:hAnsi="Georgia" w:cs="Arial"/>
              </w:rPr>
              <w:t>NaOH</w:t>
            </w:r>
            <w:proofErr w:type="spellEnd"/>
            <w:r>
              <w:rPr>
                <w:rFonts w:ascii="Georgia" w:hAnsi="Georgia" w:cs="Arial"/>
              </w:rPr>
              <w:t xml:space="preserve"> (mL)</w:t>
            </w:r>
          </w:p>
          <w:p w14:paraId="43D2B360"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05384584" w14:textId="77777777" w:rsidR="002B56C2" w:rsidRDefault="002B56C2">
            <w:pPr>
              <w:jc w:val="center"/>
              <w:rPr>
                <w:rFonts w:ascii="Georgia" w:hAnsi="Georgia" w:cs="Arial"/>
              </w:rPr>
            </w:pPr>
          </w:p>
          <w:p w14:paraId="5ACF920C" w14:textId="77777777" w:rsidR="006054AE" w:rsidRDefault="006054AE">
            <w:pPr>
              <w:jc w:val="center"/>
              <w:rPr>
                <w:rFonts w:ascii="Georgia" w:hAnsi="Georgia" w:cs="Arial"/>
              </w:rPr>
            </w:pPr>
            <w:r>
              <w:rPr>
                <w:rFonts w:ascii="Georgia" w:hAnsi="Georgia" w:cs="Arial"/>
              </w:rPr>
              <w:t>9.652 ml</w:t>
            </w:r>
          </w:p>
        </w:tc>
        <w:tc>
          <w:tcPr>
            <w:tcW w:w="1968" w:type="dxa"/>
            <w:tcBorders>
              <w:top w:val="single" w:sz="4" w:space="0" w:color="auto"/>
              <w:left w:val="nil"/>
              <w:bottom w:val="single" w:sz="4" w:space="0" w:color="auto"/>
              <w:right w:val="single" w:sz="4" w:space="0" w:color="auto"/>
            </w:tcBorders>
          </w:tcPr>
          <w:p w14:paraId="6822BFEE" w14:textId="77777777" w:rsidR="002B56C2" w:rsidRDefault="002B56C2">
            <w:pPr>
              <w:jc w:val="center"/>
              <w:rPr>
                <w:rFonts w:ascii="Georgia" w:hAnsi="Georgia" w:cs="Arial"/>
              </w:rPr>
            </w:pPr>
          </w:p>
          <w:p w14:paraId="182A0B0B" w14:textId="77777777" w:rsidR="006054AE" w:rsidRDefault="006054AE">
            <w:pPr>
              <w:jc w:val="center"/>
              <w:rPr>
                <w:rFonts w:ascii="Georgia" w:hAnsi="Georgia" w:cs="Arial"/>
              </w:rPr>
            </w:pPr>
            <w:r>
              <w:rPr>
                <w:rFonts w:ascii="Georgia" w:hAnsi="Georgia" w:cs="Arial"/>
              </w:rPr>
              <w:t>9.870 ml</w:t>
            </w:r>
          </w:p>
        </w:tc>
        <w:tc>
          <w:tcPr>
            <w:tcW w:w="1968" w:type="dxa"/>
            <w:tcBorders>
              <w:top w:val="single" w:sz="4" w:space="0" w:color="auto"/>
              <w:left w:val="nil"/>
              <w:bottom w:val="single" w:sz="4" w:space="0" w:color="auto"/>
              <w:right w:val="thinThickThinSmallGap" w:sz="24" w:space="0" w:color="auto"/>
            </w:tcBorders>
          </w:tcPr>
          <w:p w14:paraId="1FF668F5" w14:textId="77777777" w:rsidR="002B56C2" w:rsidRDefault="002B56C2">
            <w:pPr>
              <w:jc w:val="center"/>
              <w:rPr>
                <w:rFonts w:ascii="Georgia" w:hAnsi="Georgia" w:cs="Arial"/>
              </w:rPr>
            </w:pPr>
          </w:p>
          <w:p w14:paraId="4B254F2D" w14:textId="77777777" w:rsidR="006054AE" w:rsidRDefault="006054AE">
            <w:pPr>
              <w:jc w:val="center"/>
              <w:rPr>
                <w:rFonts w:ascii="Georgia" w:hAnsi="Georgia" w:cs="Arial"/>
              </w:rPr>
            </w:pPr>
            <w:r>
              <w:rPr>
                <w:rFonts w:ascii="Georgia" w:hAnsi="Georgia" w:cs="Arial"/>
              </w:rPr>
              <w:t>----</w:t>
            </w:r>
          </w:p>
        </w:tc>
      </w:tr>
      <w:tr w:rsidR="002B56C2" w14:paraId="1EDB3B8D"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586B6A92" w14:textId="77777777" w:rsidR="002B56C2" w:rsidRDefault="002B56C2">
            <w:pPr>
              <w:jc w:val="center"/>
              <w:rPr>
                <w:rFonts w:ascii="Georgia" w:hAnsi="Georgia" w:cs="Arial"/>
              </w:rPr>
            </w:pPr>
          </w:p>
          <w:p w14:paraId="2BE44DAA" w14:textId="77777777" w:rsidR="002B56C2" w:rsidRDefault="002B56C2">
            <w:pPr>
              <w:jc w:val="center"/>
              <w:rPr>
                <w:rFonts w:ascii="Georgia" w:hAnsi="Georgia" w:cs="Arial"/>
              </w:rPr>
            </w:pPr>
            <w:r>
              <w:rPr>
                <w:rFonts w:ascii="Georgia" w:hAnsi="Georgia" w:cs="Arial"/>
              </w:rPr>
              <w:t xml:space="preserve">Concentration of stock solution of </w:t>
            </w:r>
            <w:proofErr w:type="spellStart"/>
            <w:r>
              <w:rPr>
                <w:rFonts w:ascii="Georgia" w:hAnsi="Georgia" w:cs="Arial"/>
              </w:rPr>
              <w:t>NaOH</w:t>
            </w:r>
            <w:proofErr w:type="spellEnd"/>
            <w:r>
              <w:rPr>
                <w:rFonts w:ascii="Georgia" w:hAnsi="Georgia" w:cs="Arial"/>
              </w:rPr>
              <w:t xml:space="preserve"> (M)</w:t>
            </w:r>
          </w:p>
          <w:p w14:paraId="70843870"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1B761E0C" w14:textId="77777777" w:rsidR="002B56C2" w:rsidRDefault="002B56C2">
            <w:pPr>
              <w:jc w:val="center"/>
              <w:rPr>
                <w:rFonts w:ascii="Georgia" w:hAnsi="Georgia" w:cs="Arial"/>
              </w:rPr>
            </w:pPr>
          </w:p>
          <w:p w14:paraId="1D6B617E" w14:textId="77777777" w:rsidR="006054AE" w:rsidRDefault="006054AE">
            <w:pPr>
              <w:jc w:val="center"/>
              <w:rPr>
                <w:rFonts w:ascii="Georgia" w:hAnsi="Georgia" w:cs="Arial"/>
              </w:rPr>
            </w:pPr>
            <w:r>
              <w:rPr>
                <w:rFonts w:ascii="Georgia" w:hAnsi="Georgia" w:cs="Arial"/>
              </w:rPr>
              <w:t>0.1046 M</w:t>
            </w:r>
          </w:p>
        </w:tc>
        <w:tc>
          <w:tcPr>
            <w:tcW w:w="1968" w:type="dxa"/>
            <w:tcBorders>
              <w:top w:val="single" w:sz="4" w:space="0" w:color="auto"/>
              <w:left w:val="nil"/>
              <w:bottom w:val="single" w:sz="4" w:space="0" w:color="auto"/>
              <w:right w:val="single" w:sz="4" w:space="0" w:color="auto"/>
            </w:tcBorders>
          </w:tcPr>
          <w:p w14:paraId="3B87DBEA" w14:textId="77777777" w:rsidR="002B56C2" w:rsidRDefault="002B56C2">
            <w:pPr>
              <w:jc w:val="center"/>
              <w:rPr>
                <w:rFonts w:ascii="Georgia" w:hAnsi="Georgia" w:cs="Arial"/>
              </w:rPr>
            </w:pPr>
          </w:p>
          <w:p w14:paraId="660C823D" w14:textId="77777777" w:rsidR="006054AE" w:rsidRDefault="006054AE">
            <w:pPr>
              <w:jc w:val="center"/>
              <w:rPr>
                <w:rFonts w:ascii="Georgia" w:hAnsi="Georgia" w:cs="Arial"/>
              </w:rPr>
            </w:pPr>
            <w:r>
              <w:rPr>
                <w:rFonts w:ascii="Georgia" w:hAnsi="Georgia" w:cs="Arial"/>
              </w:rPr>
              <w:t>0.1013 M</w:t>
            </w:r>
          </w:p>
        </w:tc>
        <w:tc>
          <w:tcPr>
            <w:tcW w:w="1968" w:type="dxa"/>
            <w:tcBorders>
              <w:top w:val="single" w:sz="4" w:space="0" w:color="auto"/>
              <w:left w:val="nil"/>
              <w:bottom w:val="single" w:sz="4" w:space="0" w:color="auto"/>
              <w:right w:val="thinThickThinSmallGap" w:sz="24" w:space="0" w:color="auto"/>
            </w:tcBorders>
          </w:tcPr>
          <w:p w14:paraId="08ED3D06" w14:textId="77777777" w:rsidR="002B56C2" w:rsidRDefault="002B56C2">
            <w:pPr>
              <w:jc w:val="center"/>
              <w:rPr>
                <w:rFonts w:ascii="Georgia" w:hAnsi="Georgia" w:cs="Arial"/>
              </w:rPr>
            </w:pPr>
          </w:p>
          <w:p w14:paraId="104AC103" w14:textId="77777777" w:rsidR="006054AE" w:rsidRDefault="006054AE">
            <w:pPr>
              <w:jc w:val="center"/>
              <w:rPr>
                <w:rFonts w:ascii="Georgia" w:hAnsi="Georgia" w:cs="Arial"/>
              </w:rPr>
            </w:pPr>
            <w:r>
              <w:rPr>
                <w:rFonts w:ascii="Georgia" w:hAnsi="Georgia" w:cs="Arial"/>
              </w:rPr>
              <w:t>----</w:t>
            </w:r>
          </w:p>
        </w:tc>
      </w:tr>
      <w:tr w:rsidR="002B56C2" w14:paraId="2DB930AE" w14:textId="77777777" w:rsidTr="002B56C2">
        <w:trPr>
          <w:cantSplit/>
        </w:trPr>
        <w:tc>
          <w:tcPr>
            <w:tcW w:w="2952" w:type="dxa"/>
            <w:tcBorders>
              <w:top w:val="single" w:sz="4" w:space="0" w:color="auto"/>
              <w:left w:val="thinThickThinSmallGap" w:sz="24" w:space="0" w:color="auto"/>
              <w:bottom w:val="thinThickThinSmallGap" w:sz="24" w:space="0" w:color="auto"/>
              <w:right w:val="double" w:sz="4" w:space="0" w:color="auto"/>
            </w:tcBorders>
          </w:tcPr>
          <w:p w14:paraId="5B88512F" w14:textId="77777777" w:rsidR="002B56C2" w:rsidRDefault="002B56C2">
            <w:pPr>
              <w:jc w:val="center"/>
              <w:rPr>
                <w:rFonts w:ascii="Georgia" w:hAnsi="Georgia" w:cs="Arial"/>
              </w:rPr>
            </w:pPr>
          </w:p>
          <w:p w14:paraId="179F646C" w14:textId="77777777" w:rsidR="002B56C2" w:rsidRDefault="002B56C2">
            <w:pPr>
              <w:pStyle w:val="BodyText"/>
              <w:rPr>
                <w:rFonts w:ascii="Georgia" w:hAnsi="Georgia"/>
              </w:rPr>
            </w:pPr>
            <w:r>
              <w:rPr>
                <w:rFonts w:ascii="Georgia" w:hAnsi="Georgia"/>
              </w:rPr>
              <w:t xml:space="preserve">Average Concentration of stock solution of </w:t>
            </w:r>
            <w:proofErr w:type="spellStart"/>
            <w:r>
              <w:rPr>
                <w:rFonts w:ascii="Georgia" w:hAnsi="Georgia"/>
              </w:rPr>
              <w:t>NaOH</w:t>
            </w:r>
            <w:proofErr w:type="spellEnd"/>
            <w:r>
              <w:rPr>
                <w:rFonts w:ascii="Georgia" w:hAnsi="Georgia"/>
              </w:rPr>
              <w:t xml:space="preserve"> (M)</w:t>
            </w:r>
          </w:p>
          <w:p w14:paraId="58DC4FBC" w14:textId="77777777" w:rsidR="002B56C2" w:rsidRDefault="002B56C2">
            <w:pPr>
              <w:jc w:val="center"/>
              <w:rPr>
                <w:rFonts w:ascii="Georgia" w:hAnsi="Georgia" w:cs="Arial"/>
              </w:rPr>
            </w:pPr>
          </w:p>
        </w:tc>
        <w:tc>
          <w:tcPr>
            <w:tcW w:w="5904" w:type="dxa"/>
            <w:gridSpan w:val="3"/>
            <w:tcBorders>
              <w:top w:val="single" w:sz="4" w:space="0" w:color="auto"/>
              <w:left w:val="nil"/>
              <w:bottom w:val="thinThickThinSmallGap" w:sz="24" w:space="0" w:color="auto"/>
              <w:right w:val="thinThickThinSmallGap" w:sz="24" w:space="0" w:color="auto"/>
            </w:tcBorders>
          </w:tcPr>
          <w:p w14:paraId="16EBCA99" w14:textId="77777777" w:rsidR="002B56C2" w:rsidRDefault="002B56C2">
            <w:pPr>
              <w:jc w:val="center"/>
              <w:rPr>
                <w:rFonts w:ascii="Georgia" w:hAnsi="Georgia" w:cs="Arial"/>
              </w:rPr>
            </w:pPr>
          </w:p>
          <w:p w14:paraId="6EC80740" w14:textId="77777777" w:rsidR="006054AE" w:rsidRDefault="006054AE">
            <w:pPr>
              <w:jc w:val="center"/>
              <w:rPr>
                <w:rFonts w:ascii="Georgia" w:hAnsi="Georgia" w:cs="Arial"/>
              </w:rPr>
            </w:pPr>
          </w:p>
          <w:p w14:paraId="0ACB20E2" w14:textId="77777777" w:rsidR="00E04874" w:rsidRPr="00E04874" w:rsidRDefault="00E04874">
            <w:pPr>
              <w:jc w:val="center"/>
              <w:rPr>
                <w:rFonts w:ascii="Georgia" w:hAnsi="Georgia" w:cs="Arial"/>
                <w:b/>
              </w:rPr>
            </w:pPr>
            <w:r>
              <w:rPr>
                <w:rFonts w:ascii="Georgia" w:hAnsi="Georgia" w:cs="Arial"/>
                <w:b/>
              </w:rPr>
              <w:t>0.1030 M</w:t>
            </w:r>
          </w:p>
        </w:tc>
      </w:tr>
    </w:tbl>
    <w:p w14:paraId="348D4DFE" w14:textId="77777777" w:rsidR="002B56C2" w:rsidRDefault="002B56C2" w:rsidP="002B56C2">
      <w:pPr>
        <w:pStyle w:val="Heading2"/>
        <w:jc w:val="center"/>
        <w:rPr>
          <w:rFonts w:ascii="Georgia" w:hAnsi="Georgia" w:cs="Arial"/>
          <w:sz w:val="24"/>
          <w:szCs w:val="24"/>
        </w:rPr>
      </w:pPr>
    </w:p>
    <w:p w14:paraId="2BF5C764" w14:textId="77777777" w:rsidR="002B56C2" w:rsidRDefault="002B56C2" w:rsidP="002B56C2">
      <w:pPr>
        <w:pStyle w:val="Heading2"/>
        <w:rPr>
          <w:rFonts w:ascii="Georgia" w:hAnsi="Georgia" w:cs="Arial"/>
          <w:sz w:val="27"/>
        </w:rPr>
      </w:pPr>
      <w:r>
        <w:rPr>
          <w:rFonts w:ascii="Georgia" w:hAnsi="Georgia" w:cs="Arial"/>
          <w:b w:val="0"/>
          <w:sz w:val="27"/>
        </w:rPr>
        <w:br w:type="page"/>
      </w:r>
      <w:r>
        <w:rPr>
          <w:rFonts w:ascii="Georgia" w:hAnsi="Georgia" w:cs="Arial"/>
          <w:sz w:val="27"/>
        </w:rPr>
        <w:lastRenderedPageBreak/>
        <w:t>Table 3.  Determination of the Concentration of an Unknown Acid</w:t>
      </w:r>
    </w:p>
    <w:p w14:paraId="0EEF1110" w14:textId="77777777" w:rsidR="002B56C2" w:rsidRDefault="002B56C2" w:rsidP="002B56C2">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2952"/>
        <w:gridCol w:w="1968"/>
        <w:gridCol w:w="1968"/>
        <w:gridCol w:w="1968"/>
      </w:tblGrid>
      <w:tr w:rsidR="002B56C2" w14:paraId="75710CED" w14:textId="77777777" w:rsidTr="002B56C2">
        <w:trPr>
          <w:cantSplit/>
        </w:trPr>
        <w:tc>
          <w:tcPr>
            <w:tcW w:w="2952" w:type="dxa"/>
            <w:tcBorders>
              <w:top w:val="thinThickThinSmallGap" w:sz="24" w:space="0" w:color="auto"/>
              <w:left w:val="thinThickThinSmallGap" w:sz="24" w:space="0" w:color="auto"/>
              <w:bottom w:val="double" w:sz="4" w:space="0" w:color="auto"/>
              <w:right w:val="double" w:sz="4" w:space="0" w:color="auto"/>
            </w:tcBorders>
            <w:hideMark/>
          </w:tcPr>
          <w:p w14:paraId="046E3C1A" w14:textId="77777777" w:rsidR="002B56C2" w:rsidRDefault="002B56C2">
            <w:pPr>
              <w:pStyle w:val="Heading3"/>
              <w:rPr>
                <w:rFonts w:ascii="Georgia" w:hAnsi="Georgia" w:cs="Arial"/>
                <w:bCs w:val="0"/>
              </w:rPr>
            </w:pPr>
            <w:r>
              <w:rPr>
                <w:rFonts w:ascii="Georgia" w:hAnsi="Georgia" w:cs="Arial"/>
                <w:bCs w:val="0"/>
              </w:rPr>
              <w:t>Data</w:t>
            </w:r>
          </w:p>
        </w:tc>
        <w:tc>
          <w:tcPr>
            <w:tcW w:w="1968" w:type="dxa"/>
            <w:tcBorders>
              <w:top w:val="thinThickThinSmallGap" w:sz="24" w:space="0" w:color="auto"/>
              <w:left w:val="nil"/>
              <w:bottom w:val="single" w:sz="4" w:space="0" w:color="auto"/>
              <w:right w:val="single" w:sz="4" w:space="0" w:color="auto"/>
            </w:tcBorders>
            <w:hideMark/>
          </w:tcPr>
          <w:p w14:paraId="14046825" w14:textId="77777777" w:rsidR="002B56C2" w:rsidRDefault="002B56C2">
            <w:pPr>
              <w:jc w:val="center"/>
              <w:rPr>
                <w:rFonts w:ascii="Georgia" w:hAnsi="Georgia" w:cs="Arial"/>
                <w:b/>
              </w:rPr>
            </w:pPr>
            <w:r>
              <w:rPr>
                <w:rFonts w:ascii="Georgia" w:hAnsi="Georgia" w:cs="Arial"/>
                <w:b/>
              </w:rPr>
              <w:t>Trial 1</w:t>
            </w:r>
          </w:p>
        </w:tc>
        <w:tc>
          <w:tcPr>
            <w:tcW w:w="1968" w:type="dxa"/>
            <w:tcBorders>
              <w:top w:val="thinThickThinSmallGap" w:sz="24" w:space="0" w:color="auto"/>
              <w:left w:val="nil"/>
              <w:bottom w:val="single" w:sz="4" w:space="0" w:color="auto"/>
              <w:right w:val="single" w:sz="4" w:space="0" w:color="auto"/>
            </w:tcBorders>
            <w:hideMark/>
          </w:tcPr>
          <w:p w14:paraId="081C1DD9" w14:textId="77777777" w:rsidR="002B56C2" w:rsidRDefault="002B56C2">
            <w:pPr>
              <w:jc w:val="center"/>
              <w:rPr>
                <w:rFonts w:ascii="Georgia" w:hAnsi="Georgia" w:cs="Arial"/>
                <w:b/>
              </w:rPr>
            </w:pPr>
            <w:r>
              <w:rPr>
                <w:rFonts w:ascii="Georgia" w:hAnsi="Georgia" w:cs="Arial"/>
                <w:b/>
              </w:rPr>
              <w:t>Trial 2</w:t>
            </w:r>
          </w:p>
        </w:tc>
        <w:tc>
          <w:tcPr>
            <w:tcW w:w="1968" w:type="dxa"/>
            <w:tcBorders>
              <w:top w:val="thinThickThinSmallGap" w:sz="24" w:space="0" w:color="auto"/>
              <w:left w:val="nil"/>
              <w:bottom w:val="single" w:sz="4" w:space="0" w:color="auto"/>
              <w:right w:val="thinThickThinSmallGap" w:sz="24" w:space="0" w:color="auto"/>
            </w:tcBorders>
            <w:hideMark/>
          </w:tcPr>
          <w:p w14:paraId="39B1CF78" w14:textId="77777777" w:rsidR="002B56C2" w:rsidRDefault="002B56C2">
            <w:pPr>
              <w:jc w:val="center"/>
              <w:rPr>
                <w:rFonts w:ascii="Georgia" w:hAnsi="Georgia" w:cs="Arial"/>
                <w:b/>
              </w:rPr>
            </w:pPr>
            <w:r>
              <w:rPr>
                <w:rFonts w:ascii="Georgia" w:hAnsi="Georgia" w:cs="Arial"/>
                <w:b/>
              </w:rPr>
              <w:t>Trial 3</w:t>
            </w:r>
          </w:p>
        </w:tc>
      </w:tr>
      <w:tr w:rsidR="002B56C2" w14:paraId="4D1CC1C3" w14:textId="77777777" w:rsidTr="002B56C2">
        <w:trPr>
          <w:cantSplit/>
        </w:trPr>
        <w:tc>
          <w:tcPr>
            <w:tcW w:w="2952" w:type="dxa"/>
            <w:tcBorders>
              <w:top w:val="double" w:sz="4" w:space="0" w:color="auto"/>
              <w:left w:val="thinThickThinSmallGap" w:sz="24" w:space="0" w:color="auto"/>
              <w:bottom w:val="single" w:sz="4" w:space="0" w:color="auto"/>
              <w:right w:val="double" w:sz="4" w:space="0" w:color="auto"/>
            </w:tcBorders>
          </w:tcPr>
          <w:p w14:paraId="0D09D43D" w14:textId="77777777" w:rsidR="002B56C2" w:rsidRDefault="002B56C2">
            <w:pPr>
              <w:pStyle w:val="Heading3"/>
              <w:rPr>
                <w:rFonts w:ascii="Georgia" w:hAnsi="Georgia" w:cs="Arial"/>
              </w:rPr>
            </w:pPr>
          </w:p>
          <w:p w14:paraId="4D1FF09E" w14:textId="77777777" w:rsidR="002B56C2" w:rsidRDefault="002B56C2">
            <w:pPr>
              <w:pStyle w:val="Heading3"/>
              <w:rPr>
                <w:rFonts w:ascii="Georgia" w:hAnsi="Georgia" w:cs="Arial"/>
              </w:rPr>
            </w:pPr>
            <w:r>
              <w:rPr>
                <w:rFonts w:ascii="Georgia" w:hAnsi="Georgia" w:cs="Arial"/>
              </w:rPr>
              <w:t xml:space="preserve">Sample Number of Unknown Acid </w:t>
            </w:r>
          </w:p>
          <w:p w14:paraId="5D5EA9AD" w14:textId="77777777" w:rsidR="002B56C2" w:rsidRDefault="002B56C2">
            <w:pPr>
              <w:rPr>
                <w:rFonts w:ascii="Georgia" w:hAnsi="Georgia"/>
              </w:rPr>
            </w:pPr>
          </w:p>
        </w:tc>
        <w:tc>
          <w:tcPr>
            <w:tcW w:w="1968" w:type="dxa"/>
            <w:tcBorders>
              <w:top w:val="single" w:sz="4" w:space="0" w:color="auto"/>
              <w:left w:val="nil"/>
              <w:bottom w:val="single" w:sz="4" w:space="0" w:color="auto"/>
              <w:right w:val="single" w:sz="4" w:space="0" w:color="auto"/>
            </w:tcBorders>
          </w:tcPr>
          <w:p w14:paraId="13A0283E" w14:textId="77777777" w:rsidR="002B56C2" w:rsidRDefault="002B56C2">
            <w:pPr>
              <w:jc w:val="center"/>
              <w:rPr>
                <w:rFonts w:ascii="Georgia" w:hAnsi="Georgia" w:cs="Arial"/>
              </w:rPr>
            </w:pPr>
          </w:p>
          <w:p w14:paraId="02349690" w14:textId="77777777" w:rsidR="00BB3C27" w:rsidRDefault="00BB3C27">
            <w:pPr>
              <w:jc w:val="center"/>
              <w:rPr>
                <w:rFonts w:ascii="Georgia" w:hAnsi="Georgia" w:cs="Arial"/>
              </w:rPr>
            </w:pPr>
            <w:r>
              <w:rPr>
                <w:rFonts w:ascii="Georgia" w:hAnsi="Georgia" w:cs="Arial"/>
              </w:rPr>
              <w:t>3</w:t>
            </w:r>
          </w:p>
        </w:tc>
        <w:tc>
          <w:tcPr>
            <w:tcW w:w="1968" w:type="dxa"/>
            <w:tcBorders>
              <w:top w:val="single" w:sz="4" w:space="0" w:color="auto"/>
              <w:left w:val="nil"/>
              <w:bottom w:val="single" w:sz="4" w:space="0" w:color="auto"/>
              <w:right w:val="single" w:sz="4" w:space="0" w:color="auto"/>
            </w:tcBorders>
          </w:tcPr>
          <w:p w14:paraId="3680C317" w14:textId="77777777" w:rsidR="002B56C2" w:rsidRDefault="002B56C2">
            <w:pPr>
              <w:jc w:val="center"/>
              <w:rPr>
                <w:rFonts w:ascii="Georgia" w:hAnsi="Georgia" w:cs="Arial"/>
              </w:rPr>
            </w:pPr>
          </w:p>
          <w:p w14:paraId="04C92CB7" w14:textId="77777777" w:rsidR="00BB3C27" w:rsidRDefault="00BB3C27">
            <w:pPr>
              <w:jc w:val="center"/>
              <w:rPr>
                <w:rFonts w:ascii="Georgia" w:hAnsi="Georgia" w:cs="Arial"/>
              </w:rPr>
            </w:pPr>
            <w:r>
              <w:rPr>
                <w:rFonts w:ascii="Georgia" w:hAnsi="Georgia" w:cs="Arial"/>
              </w:rPr>
              <w:t>3</w:t>
            </w:r>
          </w:p>
        </w:tc>
        <w:tc>
          <w:tcPr>
            <w:tcW w:w="1968" w:type="dxa"/>
            <w:tcBorders>
              <w:top w:val="single" w:sz="4" w:space="0" w:color="auto"/>
              <w:left w:val="nil"/>
              <w:bottom w:val="single" w:sz="4" w:space="0" w:color="auto"/>
              <w:right w:val="thinThickThinSmallGap" w:sz="24" w:space="0" w:color="auto"/>
            </w:tcBorders>
          </w:tcPr>
          <w:p w14:paraId="34C52D6A" w14:textId="77777777" w:rsidR="002B56C2" w:rsidRDefault="002B56C2">
            <w:pPr>
              <w:jc w:val="center"/>
              <w:rPr>
                <w:rFonts w:ascii="Georgia" w:hAnsi="Georgia" w:cs="Arial"/>
              </w:rPr>
            </w:pPr>
          </w:p>
          <w:p w14:paraId="0B6C198C" w14:textId="77777777" w:rsidR="00F34E65" w:rsidRDefault="00F34E65">
            <w:pPr>
              <w:jc w:val="center"/>
              <w:rPr>
                <w:rFonts w:ascii="Georgia" w:hAnsi="Georgia" w:cs="Arial"/>
              </w:rPr>
            </w:pPr>
            <w:r>
              <w:rPr>
                <w:rFonts w:ascii="Georgia" w:hAnsi="Georgia" w:cs="Arial"/>
              </w:rPr>
              <w:t>----</w:t>
            </w:r>
          </w:p>
        </w:tc>
      </w:tr>
      <w:tr w:rsidR="002B56C2" w14:paraId="03C87E24"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63422EA1" w14:textId="77777777" w:rsidR="002B56C2" w:rsidRDefault="002B56C2">
            <w:pPr>
              <w:jc w:val="center"/>
              <w:rPr>
                <w:rFonts w:ascii="Georgia" w:hAnsi="Georgia" w:cs="Arial"/>
              </w:rPr>
            </w:pPr>
          </w:p>
          <w:p w14:paraId="7D03B9B1" w14:textId="77777777" w:rsidR="002B56C2" w:rsidRDefault="002B56C2">
            <w:pPr>
              <w:jc w:val="center"/>
              <w:rPr>
                <w:rFonts w:ascii="Georgia" w:hAnsi="Georgia" w:cs="Arial"/>
              </w:rPr>
            </w:pPr>
            <w:r>
              <w:rPr>
                <w:rFonts w:ascii="Georgia" w:hAnsi="Georgia" w:cs="Arial"/>
              </w:rPr>
              <w:t>Volume of Unknown Acid solution (mL)</w:t>
            </w:r>
          </w:p>
          <w:p w14:paraId="12F7A806"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41F5B73C" w14:textId="77777777" w:rsidR="002B56C2" w:rsidRDefault="002B56C2">
            <w:pPr>
              <w:jc w:val="center"/>
              <w:rPr>
                <w:rFonts w:ascii="Georgia" w:hAnsi="Georgia" w:cs="Arial"/>
              </w:rPr>
            </w:pPr>
          </w:p>
          <w:p w14:paraId="0A835676" w14:textId="77777777" w:rsidR="00BB3C27" w:rsidRDefault="00BB3C27">
            <w:pPr>
              <w:jc w:val="center"/>
              <w:rPr>
                <w:rFonts w:ascii="Georgia" w:hAnsi="Georgia" w:cs="Arial"/>
              </w:rPr>
            </w:pPr>
            <w:r>
              <w:rPr>
                <w:rFonts w:ascii="Georgia" w:hAnsi="Georgia" w:cs="Arial"/>
              </w:rPr>
              <w:t>10.05 ml</w:t>
            </w:r>
          </w:p>
        </w:tc>
        <w:tc>
          <w:tcPr>
            <w:tcW w:w="1968" w:type="dxa"/>
            <w:tcBorders>
              <w:top w:val="single" w:sz="4" w:space="0" w:color="auto"/>
              <w:left w:val="nil"/>
              <w:bottom w:val="single" w:sz="4" w:space="0" w:color="auto"/>
              <w:right w:val="single" w:sz="4" w:space="0" w:color="auto"/>
            </w:tcBorders>
          </w:tcPr>
          <w:p w14:paraId="6B98A24A" w14:textId="77777777" w:rsidR="002B56C2" w:rsidRDefault="002B56C2">
            <w:pPr>
              <w:jc w:val="center"/>
              <w:rPr>
                <w:rFonts w:ascii="Georgia" w:hAnsi="Georgia" w:cs="Arial"/>
              </w:rPr>
            </w:pPr>
          </w:p>
          <w:p w14:paraId="5996DE47" w14:textId="77777777" w:rsidR="00BB3C27" w:rsidRDefault="00BB3C27">
            <w:pPr>
              <w:jc w:val="center"/>
              <w:rPr>
                <w:rFonts w:ascii="Georgia" w:hAnsi="Georgia" w:cs="Arial"/>
              </w:rPr>
            </w:pPr>
            <w:r>
              <w:rPr>
                <w:rFonts w:ascii="Georgia" w:hAnsi="Georgia" w:cs="Arial"/>
              </w:rPr>
              <w:t>10.05 ml</w:t>
            </w:r>
          </w:p>
        </w:tc>
        <w:tc>
          <w:tcPr>
            <w:tcW w:w="1968" w:type="dxa"/>
            <w:tcBorders>
              <w:top w:val="single" w:sz="4" w:space="0" w:color="auto"/>
              <w:left w:val="nil"/>
              <w:bottom w:val="single" w:sz="4" w:space="0" w:color="auto"/>
              <w:right w:val="thinThickThinSmallGap" w:sz="24" w:space="0" w:color="auto"/>
            </w:tcBorders>
          </w:tcPr>
          <w:p w14:paraId="0BDA2B21" w14:textId="77777777" w:rsidR="002B56C2" w:rsidRDefault="002B56C2">
            <w:pPr>
              <w:jc w:val="center"/>
              <w:rPr>
                <w:rFonts w:ascii="Georgia" w:hAnsi="Georgia" w:cs="Arial"/>
              </w:rPr>
            </w:pPr>
          </w:p>
          <w:p w14:paraId="4BB54297" w14:textId="77777777" w:rsidR="00F34E65" w:rsidRDefault="00F34E65">
            <w:pPr>
              <w:jc w:val="center"/>
              <w:rPr>
                <w:rFonts w:ascii="Georgia" w:hAnsi="Georgia" w:cs="Arial"/>
              </w:rPr>
            </w:pPr>
            <w:r>
              <w:rPr>
                <w:rFonts w:ascii="Georgia" w:hAnsi="Georgia" w:cs="Arial"/>
              </w:rPr>
              <w:t>----</w:t>
            </w:r>
          </w:p>
        </w:tc>
      </w:tr>
      <w:tr w:rsidR="002B56C2" w14:paraId="6022C066"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3D9BD20B" w14:textId="77777777" w:rsidR="002B56C2" w:rsidRDefault="002B56C2">
            <w:pPr>
              <w:jc w:val="center"/>
              <w:rPr>
                <w:rFonts w:ascii="Georgia" w:hAnsi="Georgia" w:cs="Arial"/>
              </w:rPr>
            </w:pPr>
          </w:p>
          <w:p w14:paraId="1DD5B4DC" w14:textId="77777777" w:rsidR="002B56C2" w:rsidRDefault="002B56C2">
            <w:pPr>
              <w:jc w:val="center"/>
              <w:rPr>
                <w:rFonts w:ascii="Georgia" w:hAnsi="Georgia" w:cs="Arial"/>
              </w:rPr>
            </w:pPr>
            <w:r>
              <w:rPr>
                <w:rFonts w:ascii="Georgia" w:hAnsi="Georgia" w:cs="Arial"/>
              </w:rPr>
              <w:t xml:space="preserve">Volume of stock solution of </w:t>
            </w:r>
            <w:proofErr w:type="spellStart"/>
            <w:r>
              <w:rPr>
                <w:rFonts w:ascii="Georgia" w:hAnsi="Georgia" w:cs="Arial"/>
              </w:rPr>
              <w:t>NaOH</w:t>
            </w:r>
            <w:proofErr w:type="spellEnd"/>
            <w:r>
              <w:rPr>
                <w:rFonts w:ascii="Georgia" w:hAnsi="Georgia" w:cs="Arial"/>
              </w:rPr>
              <w:t xml:space="preserve"> (mL)</w:t>
            </w:r>
          </w:p>
          <w:p w14:paraId="2A880CA0"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40593283" w14:textId="77777777" w:rsidR="002B56C2" w:rsidRDefault="002B56C2">
            <w:pPr>
              <w:jc w:val="center"/>
              <w:rPr>
                <w:rFonts w:ascii="Georgia" w:hAnsi="Georgia" w:cs="Arial"/>
              </w:rPr>
            </w:pPr>
          </w:p>
          <w:p w14:paraId="38F3A402" w14:textId="77777777" w:rsidR="00E04874" w:rsidRDefault="00E04874">
            <w:pPr>
              <w:jc w:val="center"/>
              <w:rPr>
                <w:rFonts w:ascii="Georgia" w:hAnsi="Georgia" w:cs="Arial"/>
              </w:rPr>
            </w:pPr>
            <w:r>
              <w:rPr>
                <w:rFonts w:ascii="Georgia" w:hAnsi="Georgia" w:cs="Arial"/>
              </w:rPr>
              <w:t>7.522 ml</w:t>
            </w:r>
          </w:p>
        </w:tc>
        <w:tc>
          <w:tcPr>
            <w:tcW w:w="1968" w:type="dxa"/>
            <w:tcBorders>
              <w:top w:val="single" w:sz="4" w:space="0" w:color="auto"/>
              <w:left w:val="nil"/>
              <w:bottom w:val="single" w:sz="4" w:space="0" w:color="auto"/>
              <w:right w:val="single" w:sz="4" w:space="0" w:color="auto"/>
            </w:tcBorders>
          </w:tcPr>
          <w:p w14:paraId="75E7A116" w14:textId="77777777" w:rsidR="002B56C2" w:rsidRDefault="002B56C2">
            <w:pPr>
              <w:jc w:val="center"/>
              <w:rPr>
                <w:rFonts w:ascii="Georgia" w:hAnsi="Georgia" w:cs="Arial"/>
              </w:rPr>
            </w:pPr>
          </w:p>
          <w:p w14:paraId="521BCA51" w14:textId="77777777" w:rsidR="00F34E65" w:rsidRDefault="00F34E65">
            <w:pPr>
              <w:jc w:val="center"/>
              <w:rPr>
                <w:rFonts w:ascii="Georgia" w:hAnsi="Georgia" w:cs="Arial"/>
              </w:rPr>
            </w:pPr>
            <w:r>
              <w:rPr>
                <w:rFonts w:ascii="Georgia" w:hAnsi="Georgia" w:cs="Arial"/>
              </w:rPr>
              <w:t>9.391 ml</w:t>
            </w:r>
          </w:p>
        </w:tc>
        <w:tc>
          <w:tcPr>
            <w:tcW w:w="1968" w:type="dxa"/>
            <w:tcBorders>
              <w:top w:val="single" w:sz="4" w:space="0" w:color="auto"/>
              <w:left w:val="nil"/>
              <w:bottom w:val="single" w:sz="4" w:space="0" w:color="auto"/>
              <w:right w:val="thinThickThinSmallGap" w:sz="24" w:space="0" w:color="auto"/>
            </w:tcBorders>
          </w:tcPr>
          <w:p w14:paraId="0F2D730D" w14:textId="77777777" w:rsidR="002B56C2" w:rsidRDefault="002B56C2">
            <w:pPr>
              <w:jc w:val="center"/>
              <w:rPr>
                <w:rFonts w:ascii="Georgia" w:hAnsi="Georgia" w:cs="Arial"/>
              </w:rPr>
            </w:pPr>
          </w:p>
          <w:p w14:paraId="5DA3633B" w14:textId="77777777" w:rsidR="00F34E65" w:rsidRDefault="00F34E65">
            <w:pPr>
              <w:jc w:val="center"/>
              <w:rPr>
                <w:rFonts w:ascii="Georgia" w:hAnsi="Georgia" w:cs="Arial"/>
              </w:rPr>
            </w:pPr>
            <w:r>
              <w:rPr>
                <w:rFonts w:ascii="Georgia" w:hAnsi="Georgia" w:cs="Arial"/>
              </w:rPr>
              <w:t>----</w:t>
            </w:r>
          </w:p>
        </w:tc>
      </w:tr>
      <w:tr w:rsidR="002B56C2" w14:paraId="72BAB586"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303BED76" w14:textId="77777777" w:rsidR="002B56C2" w:rsidRDefault="002B56C2">
            <w:pPr>
              <w:jc w:val="center"/>
              <w:rPr>
                <w:rFonts w:ascii="Georgia" w:hAnsi="Georgia" w:cs="Arial"/>
              </w:rPr>
            </w:pPr>
          </w:p>
          <w:p w14:paraId="06118AA2" w14:textId="77777777" w:rsidR="002B56C2" w:rsidRDefault="002B56C2">
            <w:pPr>
              <w:jc w:val="center"/>
              <w:rPr>
                <w:rFonts w:ascii="Georgia" w:hAnsi="Georgia" w:cs="Arial"/>
              </w:rPr>
            </w:pPr>
            <w:r>
              <w:rPr>
                <w:rFonts w:ascii="Georgia" w:hAnsi="Georgia" w:cs="Arial"/>
              </w:rPr>
              <w:t xml:space="preserve">Concentration of stock solution of </w:t>
            </w:r>
            <w:proofErr w:type="spellStart"/>
            <w:r>
              <w:rPr>
                <w:rFonts w:ascii="Georgia" w:hAnsi="Georgia" w:cs="Arial"/>
              </w:rPr>
              <w:t>NaOH</w:t>
            </w:r>
            <w:proofErr w:type="spellEnd"/>
            <w:r>
              <w:rPr>
                <w:rFonts w:ascii="Georgia" w:hAnsi="Georgia" w:cs="Arial"/>
              </w:rPr>
              <w:t xml:space="preserve"> (M)</w:t>
            </w:r>
          </w:p>
          <w:p w14:paraId="6A001642"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2062BEAA" w14:textId="77777777" w:rsidR="002B56C2" w:rsidRDefault="002B56C2">
            <w:pPr>
              <w:jc w:val="center"/>
              <w:rPr>
                <w:rFonts w:ascii="Georgia" w:hAnsi="Georgia" w:cs="Arial"/>
              </w:rPr>
            </w:pPr>
          </w:p>
          <w:p w14:paraId="07394DB0" w14:textId="77777777" w:rsidR="00E04874" w:rsidRDefault="00E04874">
            <w:pPr>
              <w:jc w:val="center"/>
              <w:rPr>
                <w:rFonts w:ascii="Georgia" w:hAnsi="Georgia" w:cs="Arial"/>
              </w:rPr>
            </w:pPr>
            <w:r>
              <w:rPr>
                <w:rFonts w:ascii="Georgia" w:hAnsi="Georgia" w:cs="Arial"/>
              </w:rPr>
              <w:t>0.1030 M</w:t>
            </w:r>
          </w:p>
        </w:tc>
        <w:tc>
          <w:tcPr>
            <w:tcW w:w="1968" w:type="dxa"/>
            <w:tcBorders>
              <w:top w:val="single" w:sz="4" w:space="0" w:color="auto"/>
              <w:left w:val="nil"/>
              <w:bottom w:val="single" w:sz="4" w:space="0" w:color="auto"/>
              <w:right w:val="single" w:sz="4" w:space="0" w:color="auto"/>
            </w:tcBorders>
          </w:tcPr>
          <w:p w14:paraId="3C6608D1" w14:textId="77777777" w:rsidR="002B56C2" w:rsidRDefault="002B56C2">
            <w:pPr>
              <w:jc w:val="center"/>
              <w:rPr>
                <w:rFonts w:ascii="Georgia" w:hAnsi="Georgia" w:cs="Arial"/>
              </w:rPr>
            </w:pPr>
          </w:p>
          <w:p w14:paraId="316D1663" w14:textId="77777777" w:rsidR="00E04874" w:rsidRDefault="00E04874">
            <w:pPr>
              <w:jc w:val="center"/>
              <w:rPr>
                <w:rFonts w:ascii="Georgia" w:hAnsi="Georgia" w:cs="Arial"/>
              </w:rPr>
            </w:pPr>
            <w:r>
              <w:rPr>
                <w:rFonts w:ascii="Georgia" w:hAnsi="Georgia" w:cs="Arial"/>
              </w:rPr>
              <w:t>0.1030 M</w:t>
            </w:r>
          </w:p>
        </w:tc>
        <w:tc>
          <w:tcPr>
            <w:tcW w:w="1968" w:type="dxa"/>
            <w:tcBorders>
              <w:top w:val="single" w:sz="4" w:space="0" w:color="auto"/>
              <w:left w:val="nil"/>
              <w:bottom w:val="single" w:sz="4" w:space="0" w:color="auto"/>
              <w:right w:val="thinThickThinSmallGap" w:sz="24" w:space="0" w:color="auto"/>
            </w:tcBorders>
          </w:tcPr>
          <w:p w14:paraId="4100B359" w14:textId="77777777" w:rsidR="002B56C2" w:rsidRDefault="002B56C2">
            <w:pPr>
              <w:jc w:val="center"/>
              <w:rPr>
                <w:rFonts w:ascii="Georgia" w:hAnsi="Georgia" w:cs="Arial"/>
              </w:rPr>
            </w:pPr>
          </w:p>
          <w:p w14:paraId="52ED3FF0" w14:textId="77777777" w:rsidR="00F34E65" w:rsidRDefault="00F34E65">
            <w:pPr>
              <w:jc w:val="center"/>
              <w:rPr>
                <w:rFonts w:ascii="Georgia" w:hAnsi="Georgia" w:cs="Arial"/>
              </w:rPr>
            </w:pPr>
            <w:r>
              <w:rPr>
                <w:rFonts w:ascii="Georgia" w:hAnsi="Georgia" w:cs="Arial"/>
              </w:rPr>
              <w:t>----</w:t>
            </w:r>
          </w:p>
        </w:tc>
      </w:tr>
      <w:tr w:rsidR="002B56C2" w14:paraId="1EFB5AEC" w14:textId="77777777" w:rsidTr="002B56C2">
        <w:trPr>
          <w:cantSplit/>
        </w:trPr>
        <w:tc>
          <w:tcPr>
            <w:tcW w:w="2952" w:type="dxa"/>
            <w:tcBorders>
              <w:top w:val="single" w:sz="4" w:space="0" w:color="auto"/>
              <w:left w:val="thinThickThinSmallGap" w:sz="24" w:space="0" w:color="auto"/>
              <w:bottom w:val="single" w:sz="4" w:space="0" w:color="auto"/>
              <w:right w:val="double" w:sz="4" w:space="0" w:color="auto"/>
            </w:tcBorders>
          </w:tcPr>
          <w:p w14:paraId="7FD2BFA0" w14:textId="77777777" w:rsidR="002B56C2" w:rsidRDefault="002B56C2">
            <w:pPr>
              <w:jc w:val="center"/>
              <w:rPr>
                <w:rFonts w:ascii="Georgia" w:hAnsi="Georgia" w:cs="Arial"/>
              </w:rPr>
            </w:pPr>
          </w:p>
          <w:p w14:paraId="530E5755" w14:textId="77777777" w:rsidR="002B56C2" w:rsidRDefault="002B56C2">
            <w:pPr>
              <w:jc w:val="center"/>
              <w:rPr>
                <w:rFonts w:ascii="Georgia" w:hAnsi="Georgia" w:cs="Arial"/>
              </w:rPr>
            </w:pPr>
            <w:r>
              <w:rPr>
                <w:rFonts w:ascii="Georgia" w:hAnsi="Georgia" w:cs="Arial"/>
              </w:rPr>
              <w:t>Concentration of Unknown Acid Solution (M)</w:t>
            </w:r>
          </w:p>
          <w:p w14:paraId="68393B9B" w14:textId="77777777" w:rsidR="002B56C2" w:rsidRDefault="002B56C2">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76B0A071" w14:textId="77777777" w:rsidR="002B56C2" w:rsidRDefault="002B56C2">
            <w:pPr>
              <w:jc w:val="center"/>
              <w:rPr>
                <w:rFonts w:ascii="Georgia" w:hAnsi="Georgia" w:cs="Arial"/>
              </w:rPr>
            </w:pPr>
          </w:p>
          <w:p w14:paraId="710807E8" w14:textId="77777777" w:rsidR="00E04874" w:rsidRDefault="00430B19">
            <w:pPr>
              <w:jc w:val="center"/>
              <w:rPr>
                <w:rFonts w:ascii="Georgia" w:hAnsi="Georgia" w:cs="Arial"/>
              </w:rPr>
            </w:pPr>
            <w:r>
              <w:rPr>
                <w:rFonts w:ascii="Georgia" w:hAnsi="Georgia" w:cs="Arial"/>
              </w:rPr>
              <w:t>0.0452</w:t>
            </w:r>
            <w:r w:rsidR="00E04874">
              <w:rPr>
                <w:rFonts w:ascii="Georgia" w:hAnsi="Georgia" w:cs="Arial"/>
              </w:rPr>
              <w:t xml:space="preserve"> M</w:t>
            </w:r>
          </w:p>
        </w:tc>
        <w:tc>
          <w:tcPr>
            <w:tcW w:w="1968" w:type="dxa"/>
            <w:tcBorders>
              <w:top w:val="single" w:sz="4" w:space="0" w:color="auto"/>
              <w:left w:val="nil"/>
              <w:bottom w:val="single" w:sz="4" w:space="0" w:color="auto"/>
              <w:right w:val="single" w:sz="4" w:space="0" w:color="auto"/>
            </w:tcBorders>
          </w:tcPr>
          <w:p w14:paraId="5C244F08" w14:textId="77777777" w:rsidR="002B56C2" w:rsidRDefault="002B56C2">
            <w:pPr>
              <w:jc w:val="center"/>
              <w:rPr>
                <w:rFonts w:ascii="Georgia" w:hAnsi="Georgia" w:cs="Arial"/>
              </w:rPr>
            </w:pPr>
          </w:p>
          <w:p w14:paraId="77F8DA91" w14:textId="77777777" w:rsidR="00430B19" w:rsidRDefault="00430B19">
            <w:pPr>
              <w:jc w:val="center"/>
              <w:rPr>
                <w:rFonts w:ascii="Georgia" w:hAnsi="Georgia" w:cs="Arial"/>
              </w:rPr>
            </w:pPr>
            <w:r>
              <w:rPr>
                <w:rFonts w:ascii="Georgia" w:hAnsi="Georgia" w:cs="Arial"/>
              </w:rPr>
              <w:t>0.0481 M</w:t>
            </w:r>
          </w:p>
        </w:tc>
        <w:tc>
          <w:tcPr>
            <w:tcW w:w="1968" w:type="dxa"/>
            <w:tcBorders>
              <w:top w:val="single" w:sz="4" w:space="0" w:color="auto"/>
              <w:left w:val="nil"/>
              <w:bottom w:val="single" w:sz="4" w:space="0" w:color="auto"/>
              <w:right w:val="thinThickThinSmallGap" w:sz="24" w:space="0" w:color="auto"/>
            </w:tcBorders>
          </w:tcPr>
          <w:p w14:paraId="20E5E5C3" w14:textId="77777777" w:rsidR="002B56C2" w:rsidRDefault="002B56C2">
            <w:pPr>
              <w:jc w:val="center"/>
              <w:rPr>
                <w:rFonts w:ascii="Georgia" w:hAnsi="Georgia" w:cs="Arial"/>
              </w:rPr>
            </w:pPr>
          </w:p>
          <w:p w14:paraId="2EAC31B3" w14:textId="77777777" w:rsidR="00F34E65" w:rsidRDefault="00F34E65">
            <w:pPr>
              <w:jc w:val="center"/>
              <w:rPr>
                <w:rFonts w:ascii="Georgia" w:hAnsi="Georgia" w:cs="Arial"/>
              </w:rPr>
            </w:pPr>
            <w:r>
              <w:rPr>
                <w:rFonts w:ascii="Georgia" w:hAnsi="Georgia" w:cs="Arial"/>
              </w:rPr>
              <w:t>----</w:t>
            </w:r>
          </w:p>
        </w:tc>
      </w:tr>
      <w:tr w:rsidR="002B56C2" w14:paraId="406F8928" w14:textId="77777777" w:rsidTr="002B56C2">
        <w:trPr>
          <w:cantSplit/>
        </w:trPr>
        <w:tc>
          <w:tcPr>
            <w:tcW w:w="2952" w:type="dxa"/>
            <w:tcBorders>
              <w:top w:val="single" w:sz="4" w:space="0" w:color="auto"/>
              <w:left w:val="thinThickThinSmallGap" w:sz="24" w:space="0" w:color="auto"/>
              <w:bottom w:val="thinThickThinSmallGap" w:sz="24" w:space="0" w:color="auto"/>
              <w:right w:val="double" w:sz="4" w:space="0" w:color="auto"/>
            </w:tcBorders>
          </w:tcPr>
          <w:p w14:paraId="2BDBE0BC" w14:textId="77777777" w:rsidR="002B56C2" w:rsidRDefault="002B56C2">
            <w:pPr>
              <w:jc w:val="center"/>
              <w:rPr>
                <w:rFonts w:ascii="Georgia" w:hAnsi="Georgia" w:cs="Arial"/>
              </w:rPr>
            </w:pPr>
          </w:p>
          <w:p w14:paraId="2D494D56" w14:textId="77777777" w:rsidR="002B56C2" w:rsidRDefault="002B56C2">
            <w:pPr>
              <w:pStyle w:val="BodyText"/>
              <w:rPr>
                <w:rFonts w:ascii="Georgia" w:hAnsi="Georgia"/>
              </w:rPr>
            </w:pPr>
            <w:r>
              <w:rPr>
                <w:rFonts w:ascii="Georgia" w:hAnsi="Georgia"/>
              </w:rPr>
              <w:t>Average Concentration of Unknown Acid solution (M)</w:t>
            </w:r>
          </w:p>
          <w:p w14:paraId="7028A931" w14:textId="77777777" w:rsidR="002B56C2" w:rsidRDefault="002B56C2">
            <w:pPr>
              <w:jc w:val="center"/>
              <w:rPr>
                <w:rFonts w:ascii="Georgia" w:hAnsi="Georgia" w:cs="Arial"/>
              </w:rPr>
            </w:pPr>
          </w:p>
        </w:tc>
        <w:tc>
          <w:tcPr>
            <w:tcW w:w="5904" w:type="dxa"/>
            <w:gridSpan w:val="3"/>
            <w:tcBorders>
              <w:top w:val="single" w:sz="4" w:space="0" w:color="auto"/>
              <w:left w:val="nil"/>
              <w:bottom w:val="thinThickThinSmallGap" w:sz="24" w:space="0" w:color="auto"/>
              <w:right w:val="thinThickThinSmallGap" w:sz="24" w:space="0" w:color="auto"/>
            </w:tcBorders>
          </w:tcPr>
          <w:p w14:paraId="62EFAB8B" w14:textId="77777777" w:rsidR="002B56C2" w:rsidRDefault="002B56C2">
            <w:pPr>
              <w:jc w:val="center"/>
              <w:rPr>
                <w:rFonts w:ascii="Georgia" w:hAnsi="Georgia" w:cs="Arial"/>
              </w:rPr>
            </w:pPr>
          </w:p>
          <w:p w14:paraId="1F94DF52" w14:textId="77777777" w:rsidR="00F34E65" w:rsidRDefault="00F34E65">
            <w:pPr>
              <w:jc w:val="center"/>
              <w:rPr>
                <w:rFonts w:ascii="Georgia" w:hAnsi="Georgia" w:cs="Arial"/>
                <w:b/>
              </w:rPr>
            </w:pPr>
          </w:p>
          <w:p w14:paraId="2D480EE1" w14:textId="77777777" w:rsidR="00F34E65" w:rsidRPr="00F34E65" w:rsidRDefault="00F34E65">
            <w:pPr>
              <w:jc w:val="center"/>
              <w:rPr>
                <w:rFonts w:ascii="Georgia" w:hAnsi="Georgia" w:cs="Arial"/>
                <w:b/>
              </w:rPr>
            </w:pPr>
            <w:r>
              <w:rPr>
                <w:rFonts w:ascii="Georgia" w:hAnsi="Georgia" w:cs="Arial"/>
                <w:b/>
              </w:rPr>
              <w:t>0.0467 M</w:t>
            </w:r>
          </w:p>
        </w:tc>
      </w:tr>
    </w:tbl>
    <w:p w14:paraId="11ED9EF2" w14:textId="77777777" w:rsidR="002B56C2" w:rsidRDefault="002B56C2" w:rsidP="002B56C2">
      <w:pPr>
        <w:rPr>
          <w:rFonts w:ascii="Georgia" w:hAnsi="Georgia" w:cs="Arial"/>
        </w:rPr>
      </w:pPr>
    </w:p>
    <w:p w14:paraId="63F77477"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273BEF2B" w14:textId="77777777" w:rsidR="00BB3C27" w:rsidRDefault="00BB3C27" w:rsidP="00BB3C27">
      <w:pPr>
        <w:pStyle w:val="Heading2"/>
        <w:rPr>
          <w:rFonts w:ascii="Georgia" w:hAnsi="Georgia" w:cs="Arial"/>
          <w:sz w:val="27"/>
        </w:rPr>
      </w:pPr>
      <w:r>
        <w:rPr>
          <w:rFonts w:ascii="Georgia" w:hAnsi="Georgia" w:cs="Arial"/>
          <w:sz w:val="27"/>
        </w:rPr>
        <w:t>Table 4.  Determination of the Mass Percentage of Acid in a Juice</w:t>
      </w:r>
    </w:p>
    <w:p w14:paraId="41531AB7" w14:textId="77777777" w:rsidR="00BB3C27" w:rsidRDefault="00BB3C27" w:rsidP="00BB3C27">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2952"/>
        <w:gridCol w:w="1968"/>
        <w:gridCol w:w="1968"/>
        <w:gridCol w:w="1968"/>
      </w:tblGrid>
      <w:tr w:rsidR="00BB3C27" w14:paraId="67EE7EAA" w14:textId="77777777" w:rsidTr="00BB3C27">
        <w:trPr>
          <w:cantSplit/>
        </w:trPr>
        <w:tc>
          <w:tcPr>
            <w:tcW w:w="2952" w:type="dxa"/>
            <w:tcBorders>
              <w:top w:val="thinThickThinSmallGap" w:sz="24" w:space="0" w:color="auto"/>
              <w:left w:val="thinThickThinSmallGap" w:sz="24" w:space="0" w:color="auto"/>
              <w:bottom w:val="double" w:sz="4" w:space="0" w:color="auto"/>
              <w:right w:val="double" w:sz="4" w:space="0" w:color="auto"/>
            </w:tcBorders>
            <w:hideMark/>
          </w:tcPr>
          <w:p w14:paraId="2C34AD02" w14:textId="77777777" w:rsidR="00BB3C27" w:rsidRDefault="00BB3C27">
            <w:pPr>
              <w:pStyle w:val="Heading3"/>
              <w:rPr>
                <w:rFonts w:ascii="Georgia" w:hAnsi="Georgia" w:cs="Arial"/>
                <w:bCs w:val="0"/>
              </w:rPr>
            </w:pPr>
            <w:r>
              <w:rPr>
                <w:rFonts w:ascii="Georgia" w:hAnsi="Georgia" w:cs="Arial"/>
                <w:bCs w:val="0"/>
              </w:rPr>
              <w:t>Data</w:t>
            </w:r>
          </w:p>
        </w:tc>
        <w:tc>
          <w:tcPr>
            <w:tcW w:w="1968" w:type="dxa"/>
            <w:tcBorders>
              <w:top w:val="thinThickThinSmallGap" w:sz="24" w:space="0" w:color="auto"/>
              <w:left w:val="nil"/>
              <w:bottom w:val="single" w:sz="4" w:space="0" w:color="auto"/>
              <w:right w:val="single" w:sz="4" w:space="0" w:color="auto"/>
            </w:tcBorders>
            <w:hideMark/>
          </w:tcPr>
          <w:p w14:paraId="7BDDE6FC" w14:textId="77777777" w:rsidR="00BB3C27" w:rsidRDefault="00BB3C27">
            <w:pPr>
              <w:jc w:val="center"/>
              <w:rPr>
                <w:rFonts w:ascii="Georgia" w:hAnsi="Georgia" w:cs="Arial"/>
                <w:b/>
              </w:rPr>
            </w:pPr>
            <w:r>
              <w:rPr>
                <w:rFonts w:ascii="Georgia" w:hAnsi="Georgia" w:cs="Arial"/>
                <w:b/>
              </w:rPr>
              <w:t>Trial 1</w:t>
            </w:r>
          </w:p>
        </w:tc>
        <w:tc>
          <w:tcPr>
            <w:tcW w:w="1968" w:type="dxa"/>
            <w:tcBorders>
              <w:top w:val="thinThickThinSmallGap" w:sz="24" w:space="0" w:color="auto"/>
              <w:left w:val="nil"/>
              <w:bottom w:val="single" w:sz="4" w:space="0" w:color="auto"/>
              <w:right w:val="single" w:sz="4" w:space="0" w:color="auto"/>
            </w:tcBorders>
            <w:hideMark/>
          </w:tcPr>
          <w:p w14:paraId="0AF359C5" w14:textId="77777777" w:rsidR="00BB3C27" w:rsidRDefault="00BB3C27">
            <w:pPr>
              <w:jc w:val="center"/>
              <w:rPr>
                <w:rFonts w:ascii="Georgia" w:hAnsi="Georgia" w:cs="Arial"/>
                <w:b/>
              </w:rPr>
            </w:pPr>
            <w:r>
              <w:rPr>
                <w:rFonts w:ascii="Georgia" w:hAnsi="Georgia" w:cs="Arial"/>
                <w:b/>
              </w:rPr>
              <w:t>Trial 2</w:t>
            </w:r>
          </w:p>
        </w:tc>
        <w:tc>
          <w:tcPr>
            <w:tcW w:w="1968" w:type="dxa"/>
            <w:tcBorders>
              <w:top w:val="thinThickThinSmallGap" w:sz="24" w:space="0" w:color="auto"/>
              <w:left w:val="nil"/>
              <w:bottom w:val="single" w:sz="4" w:space="0" w:color="auto"/>
              <w:right w:val="thinThickThinSmallGap" w:sz="24" w:space="0" w:color="auto"/>
            </w:tcBorders>
            <w:hideMark/>
          </w:tcPr>
          <w:p w14:paraId="34C796BC" w14:textId="77777777" w:rsidR="00BB3C27" w:rsidRDefault="00BB3C27">
            <w:pPr>
              <w:jc w:val="center"/>
              <w:rPr>
                <w:rFonts w:ascii="Georgia" w:hAnsi="Georgia" w:cs="Arial"/>
                <w:b/>
              </w:rPr>
            </w:pPr>
            <w:r>
              <w:rPr>
                <w:rFonts w:ascii="Georgia" w:hAnsi="Georgia" w:cs="Arial"/>
                <w:b/>
              </w:rPr>
              <w:t>Trial 3</w:t>
            </w:r>
          </w:p>
        </w:tc>
      </w:tr>
      <w:tr w:rsidR="00BB3C27" w14:paraId="37A92C1D" w14:textId="77777777" w:rsidTr="00BB3C27">
        <w:trPr>
          <w:cantSplit/>
        </w:trPr>
        <w:tc>
          <w:tcPr>
            <w:tcW w:w="2952" w:type="dxa"/>
            <w:tcBorders>
              <w:top w:val="double" w:sz="4" w:space="0" w:color="auto"/>
              <w:left w:val="thinThickThinSmallGap" w:sz="24" w:space="0" w:color="auto"/>
              <w:bottom w:val="single" w:sz="4" w:space="0" w:color="auto"/>
              <w:right w:val="double" w:sz="4" w:space="0" w:color="auto"/>
            </w:tcBorders>
          </w:tcPr>
          <w:p w14:paraId="437E2DD4" w14:textId="77777777" w:rsidR="00BB3C27" w:rsidRDefault="00BB3C27">
            <w:pPr>
              <w:pStyle w:val="Heading3"/>
              <w:rPr>
                <w:rFonts w:ascii="Georgia" w:hAnsi="Georgia" w:cs="Arial"/>
              </w:rPr>
            </w:pPr>
          </w:p>
          <w:p w14:paraId="5AB0F156" w14:textId="77777777" w:rsidR="00BB3C27" w:rsidRDefault="00BB3C27">
            <w:pPr>
              <w:pStyle w:val="Heading3"/>
              <w:rPr>
                <w:rFonts w:ascii="Georgia" w:hAnsi="Georgia" w:cs="Arial"/>
              </w:rPr>
            </w:pPr>
            <w:r>
              <w:rPr>
                <w:rFonts w:ascii="Georgia" w:hAnsi="Georgia" w:cs="Arial"/>
              </w:rPr>
              <w:t xml:space="preserve">Sample Number of Juice </w:t>
            </w:r>
          </w:p>
          <w:p w14:paraId="5127497B" w14:textId="77777777" w:rsidR="00BB3C27" w:rsidRDefault="00BB3C27">
            <w:pPr>
              <w:rPr>
                <w:rFonts w:ascii="Georgia" w:hAnsi="Georgia"/>
              </w:rPr>
            </w:pPr>
          </w:p>
        </w:tc>
        <w:tc>
          <w:tcPr>
            <w:tcW w:w="1968" w:type="dxa"/>
            <w:tcBorders>
              <w:top w:val="single" w:sz="4" w:space="0" w:color="auto"/>
              <w:left w:val="nil"/>
              <w:bottom w:val="single" w:sz="4" w:space="0" w:color="auto"/>
              <w:right w:val="single" w:sz="4" w:space="0" w:color="auto"/>
            </w:tcBorders>
          </w:tcPr>
          <w:p w14:paraId="6B3ADA55" w14:textId="77777777" w:rsidR="00BB3C27" w:rsidRDefault="00BB3C27">
            <w:pPr>
              <w:jc w:val="center"/>
              <w:rPr>
                <w:rFonts w:ascii="Georgia" w:hAnsi="Georgia" w:cs="Arial"/>
              </w:rPr>
            </w:pPr>
          </w:p>
          <w:p w14:paraId="4BD6E93D" w14:textId="77777777" w:rsidR="00BB3C27" w:rsidRDefault="00BB3C27">
            <w:pPr>
              <w:jc w:val="center"/>
              <w:rPr>
                <w:rFonts w:ascii="Georgia" w:hAnsi="Georgia" w:cs="Arial"/>
              </w:rPr>
            </w:pPr>
            <w:r>
              <w:rPr>
                <w:rFonts w:ascii="Georgia" w:hAnsi="Georgia" w:cs="Arial"/>
              </w:rPr>
              <w:t>2</w:t>
            </w:r>
          </w:p>
        </w:tc>
        <w:tc>
          <w:tcPr>
            <w:tcW w:w="1968" w:type="dxa"/>
            <w:tcBorders>
              <w:top w:val="single" w:sz="4" w:space="0" w:color="auto"/>
              <w:left w:val="nil"/>
              <w:bottom w:val="single" w:sz="4" w:space="0" w:color="auto"/>
              <w:right w:val="single" w:sz="4" w:space="0" w:color="auto"/>
            </w:tcBorders>
          </w:tcPr>
          <w:p w14:paraId="0EBE9477" w14:textId="77777777" w:rsidR="00BB3C27" w:rsidRDefault="00BB3C27">
            <w:pPr>
              <w:jc w:val="center"/>
              <w:rPr>
                <w:rFonts w:ascii="Georgia" w:hAnsi="Georgia" w:cs="Arial"/>
              </w:rPr>
            </w:pPr>
          </w:p>
          <w:p w14:paraId="405261C3" w14:textId="77777777" w:rsidR="00BB3C27" w:rsidRDefault="00BB3C27">
            <w:pPr>
              <w:jc w:val="center"/>
              <w:rPr>
                <w:rFonts w:ascii="Georgia" w:hAnsi="Georgia" w:cs="Arial"/>
              </w:rPr>
            </w:pPr>
            <w:r>
              <w:rPr>
                <w:rFonts w:ascii="Georgia" w:hAnsi="Georgia" w:cs="Arial"/>
              </w:rPr>
              <w:t>2</w:t>
            </w:r>
          </w:p>
        </w:tc>
        <w:tc>
          <w:tcPr>
            <w:tcW w:w="1968" w:type="dxa"/>
            <w:tcBorders>
              <w:top w:val="single" w:sz="4" w:space="0" w:color="auto"/>
              <w:left w:val="nil"/>
              <w:bottom w:val="single" w:sz="4" w:space="0" w:color="auto"/>
              <w:right w:val="thinThickThinSmallGap" w:sz="24" w:space="0" w:color="auto"/>
            </w:tcBorders>
          </w:tcPr>
          <w:p w14:paraId="337D4916" w14:textId="77777777" w:rsidR="00BB3C27" w:rsidRDefault="00BB3C27">
            <w:pPr>
              <w:jc w:val="center"/>
              <w:rPr>
                <w:rFonts w:ascii="Georgia" w:hAnsi="Georgia" w:cs="Arial"/>
              </w:rPr>
            </w:pPr>
          </w:p>
          <w:p w14:paraId="6869A343" w14:textId="77777777" w:rsidR="00F34E65" w:rsidRDefault="00F34E65">
            <w:pPr>
              <w:jc w:val="center"/>
              <w:rPr>
                <w:rFonts w:ascii="Georgia" w:hAnsi="Georgia" w:cs="Arial"/>
              </w:rPr>
            </w:pPr>
            <w:r>
              <w:rPr>
                <w:rFonts w:ascii="Georgia" w:hAnsi="Georgia" w:cs="Arial"/>
              </w:rPr>
              <w:t>----</w:t>
            </w:r>
          </w:p>
        </w:tc>
      </w:tr>
      <w:tr w:rsidR="00BB3C27" w14:paraId="70EF7513"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700E2827" w14:textId="77777777" w:rsidR="00BB3C27" w:rsidRDefault="00BB3C27">
            <w:pPr>
              <w:jc w:val="center"/>
              <w:rPr>
                <w:rFonts w:ascii="Georgia" w:hAnsi="Georgia" w:cs="Arial"/>
              </w:rPr>
            </w:pPr>
          </w:p>
          <w:p w14:paraId="6A275547" w14:textId="77777777" w:rsidR="00BB3C27" w:rsidRDefault="00BB3C27">
            <w:pPr>
              <w:jc w:val="center"/>
              <w:rPr>
                <w:rFonts w:ascii="Georgia" w:hAnsi="Georgia" w:cs="Arial"/>
              </w:rPr>
            </w:pPr>
            <w:r>
              <w:rPr>
                <w:rFonts w:ascii="Georgia" w:hAnsi="Georgia" w:cs="Arial"/>
              </w:rPr>
              <w:t>Volume of Juice (mL)</w:t>
            </w:r>
          </w:p>
          <w:p w14:paraId="01FF8167" w14:textId="77777777" w:rsidR="00BB3C27" w:rsidRDefault="00BB3C27">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42140284" w14:textId="77777777" w:rsidR="00BB3C27" w:rsidRDefault="00BB3C27">
            <w:pPr>
              <w:jc w:val="center"/>
              <w:rPr>
                <w:rFonts w:ascii="Georgia" w:hAnsi="Georgia" w:cs="Arial"/>
              </w:rPr>
            </w:pPr>
          </w:p>
          <w:p w14:paraId="14B16158" w14:textId="77777777" w:rsidR="00BB3C27" w:rsidRDefault="00BB3C27">
            <w:pPr>
              <w:jc w:val="center"/>
              <w:rPr>
                <w:rFonts w:ascii="Georgia" w:hAnsi="Georgia" w:cs="Arial"/>
              </w:rPr>
            </w:pPr>
            <w:r>
              <w:rPr>
                <w:rFonts w:ascii="Georgia" w:hAnsi="Georgia" w:cs="Arial"/>
              </w:rPr>
              <w:t>10.15 ml</w:t>
            </w:r>
          </w:p>
        </w:tc>
        <w:tc>
          <w:tcPr>
            <w:tcW w:w="1968" w:type="dxa"/>
            <w:tcBorders>
              <w:top w:val="single" w:sz="4" w:space="0" w:color="auto"/>
              <w:left w:val="nil"/>
              <w:bottom w:val="single" w:sz="4" w:space="0" w:color="auto"/>
              <w:right w:val="single" w:sz="4" w:space="0" w:color="auto"/>
            </w:tcBorders>
          </w:tcPr>
          <w:p w14:paraId="73F019D9" w14:textId="77777777" w:rsidR="00BB3C27" w:rsidRDefault="00BB3C27">
            <w:pPr>
              <w:jc w:val="center"/>
              <w:rPr>
                <w:rFonts w:ascii="Georgia" w:hAnsi="Georgia" w:cs="Arial"/>
              </w:rPr>
            </w:pPr>
          </w:p>
          <w:p w14:paraId="5D1C9277" w14:textId="77777777" w:rsidR="00BB3C27" w:rsidRDefault="00BB3C27">
            <w:pPr>
              <w:jc w:val="center"/>
              <w:rPr>
                <w:rFonts w:ascii="Georgia" w:hAnsi="Georgia" w:cs="Arial"/>
              </w:rPr>
            </w:pPr>
            <w:r>
              <w:rPr>
                <w:rFonts w:ascii="Georgia" w:hAnsi="Georgia" w:cs="Arial"/>
              </w:rPr>
              <w:t>9.95 ml</w:t>
            </w:r>
          </w:p>
        </w:tc>
        <w:tc>
          <w:tcPr>
            <w:tcW w:w="1968" w:type="dxa"/>
            <w:tcBorders>
              <w:top w:val="single" w:sz="4" w:space="0" w:color="auto"/>
              <w:left w:val="nil"/>
              <w:bottom w:val="single" w:sz="4" w:space="0" w:color="auto"/>
              <w:right w:val="thinThickThinSmallGap" w:sz="24" w:space="0" w:color="auto"/>
            </w:tcBorders>
          </w:tcPr>
          <w:p w14:paraId="2C2BCA28" w14:textId="77777777" w:rsidR="00BB3C27" w:rsidRDefault="00BB3C27">
            <w:pPr>
              <w:jc w:val="center"/>
              <w:rPr>
                <w:rFonts w:ascii="Georgia" w:hAnsi="Georgia" w:cs="Arial"/>
              </w:rPr>
            </w:pPr>
          </w:p>
          <w:p w14:paraId="26F71BBA" w14:textId="77777777" w:rsidR="00F34E65" w:rsidRDefault="00F34E65">
            <w:pPr>
              <w:jc w:val="center"/>
              <w:rPr>
                <w:rFonts w:ascii="Georgia" w:hAnsi="Georgia" w:cs="Arial"/>
              </w:rPr>
            </w:pPr>
            <w:r>
              <w:rPr>
                <w:rFonts w:ascii="Georgia" w:hAnsi="Georgia" w:cs="Arial"/>
              </w:rPr>
              <w:t>----</w:t>
            </w:r>
          </w:p>
        </w:tc>
      </w:tr>
      <w:tr w:rsidR="00BB3C27" w14:paraId="18F63552"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2D6B572F" w14:textId="77777777" w:rsidR="00BB3C27" w:rsidRDefault="00BB3C27">
            <w:pPr>
              <w:jc w:val="center"/>
              <w:rPr>
                <w:rFonts w:ascii="Georgia" w:hAnsi="Georgia" w:cs="Arial"/>
              </w:rPr>
            </w:pPr>
          </w:p>
          <w:p w14:paraId="09FC7487" w14:textId="77777777" w:rsidR="00BB3C27" w:rsidRDefault="00BB3C27">
            <w:pPr>
              <w:jc w:val="center"/>
              <w:rPr>
                <w:rFonts w:ascii="Georgia" w:hAnsi="Georgia" w:cs="Arial"/>
              </w:rPr>
            </w:pPr>
            <w:r>
              <w:rPr>
                <w:rFonts w:ascii="Georgia" w:hAnsi="Georgia" w:cs="Arial"/>
              </w:rPr>
              <w:t xml:space="preserve">Volume of stock solution of </w:t>
            </w:r>
            <w:proofErr w:type="spellStart"/>
            <w:r>
              <w:rPr>
                <w:rFonts w:ascii="Georgia" w:hAnsi="Georgia" w:cs="Arial"/>
              </w:rPr>
              <w:t>NaOH</w:t>
            </w:r>
            <w:proofErr w:type="spellEnd"/>
            <w:r>
              <w:rPr>
                <w:rFonts w:ascii="Georgia" w:hAnsi="Georgia" w:cs="Arial"/>
              </w:rPr>
              <w:t xml:space="preserve"> (mL)</w:t>
            </w:r>
          </w:p>
          <w:p w14:paraId="350F1957" w14:textId="77777777" w:rsidR="00BB3C27" w:rsidRDefault="00BB3C27">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1F4BDE39" w14:textId="77777777" w:rsidR="00BB3C27" w:rsidRDefault="00BB3C27">
            <w:pPr>
              <w:jc w:val="center"/>
              <w:rPr>
                <w:rFonts w:ascii="Georgia" w:hAnsi="Georgia" w:cs="Arial"/>
              </w:rPr>
            </w:pPr>
          </w:p>
          <w:p w14:paraId="3C98EC5A" w14:textId="77777777" w:rsidR="00BB3C27" w:rsidRDefault="00894D5E">
            <w:pPr>
              <w:jc w:val="center"/>
              <w:rPr>
                <w:rFonts w:ascii="Georgia" w:hAnsi="Georgia" w:cs="Arial"/>
              </w:rPr>
            </w:pPr>
            <w:r>
              <w:rPr>
                <w:rFonts w:ascii="Georgia" w:hAnsi="Georgia" w:cs="Arial"/>
              </w:rPr>
              <w:t>9.957 ml</w:t>
            </w:r>
          </w:p>
        </w:tc>
        <w:tc>
          <w:tcPr>
            <w:tcW w:w="1968" w:type="dxa"/>
            <w:tcBorders>
              <w:top w:val="single" w:sz="4" w:space="0" w:color="auto"/>
              <w:left w:val="nil"/>
              <w:bottom w:val="single" w:sz="4" w:space="0" w:color="auto"/>
              <w:right w:val="single" w:sz="4" w:space="0" w:color="auto"/>
            </w:tcBorders>
          </w:tcPr>
          <w:p w14:paraId="51B002A6" w14:textId="77777777" w:rsidR="00BB3C27" w:rsidRDefault="00BB3C27">
            <w:pPr>
              <w:jc w:val="center"/>
              <w:rPr>
                <w:rFonts w:ascii="Georgia" w:hAnsi="Georgia" w:cs="Arial"/>
              </w:rPr>
            </w:pPr>
          </w:p>
          <w:p w14:paraId="68627EDB" w14:textId="77777777" w:rsidR="00894D5E" w:rsidRDefault="00894D5E">
            <w:pPr>
              <w:jc w:val="center"/>
              <w:rPr>
                <w:rFonts w:ascii="Georgia" w:hAnsi="Georgia" w:cs="Arial"/>
              </w:rPr>
            </w:pPr>
            <w:r>
              <w:rPr>
                <w:rFonts w:ascii="Georgia" w:hAnsi="Georgia" w:cs="Arial"/>
              </w:rPr>
              <w:t>10.17 ml</w:t>
            </w:r>
          </w:p>
        </w:tc>
        <w:tc>
          <w:tcPr>
            <w:tcW w:w="1968" w:type="dxa"/>
            <w:tcBorders>
              <w:top w:val="single" w:sz="4" w:space="0" w:color="auto"/>
              <w:left w:val="nil"/>
              <w:bottom w:val="single" w:sz="4" w:space="0" w:color="auto"/>
              <w:right w:val="thinThickThinSmallGap" w:sz="24" w:space="0" w:color="auto"/>
            </w:tcBorders>
          </w:tcPr>
          <w:p w14:paraId="25A98E9F" w14:textId="77777777" w:rsidR="00BB3C27" w:rsidRDefault="00BB3C27">
            <w:pPr>
              <w:jc w:val="center"/>
              <w:rPr>
                <w:rFonts w:ascii="Georgia" w:hAnsi="Georgia" w:cs="Arial"/>
              </w:rPr>
            </w:pPr>
          </w:p>
          <w:p w14:paraId="74D13549" w14:textId="77777777" w:rsidR="00F34E65" w:rsidRDefault="00F34E65">
            <w:pPr>
              <w:jc w:val="center"/>
              <w:rPr>
                <w:rFonts w:ascii="Georgia" w:hAnsi="Georgia" w:cs="Arial"/>
              </w:rPr>
            </w:pPr>
            <w:r>
              <w:rPr>
                <w:rFonts w:ascii="Georgia" w:hAnsi="Georgia" w:cs="Arial"/>
              </w:rPr>
              <w:t>----</w:t>
            </w:r>
          </w:p>
        </w:tc>
      </w:tr>
      <w:tr w:rsidR="00BB3C27" w14:paraId="0D24C77D"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386851BF" w14:textId="77777777" w:rsidR="00BB3C27" w:rsidRDefault="00BB3C27">
            <w:pPr>
              <w:jc w:val="center"/>
              <w:rPr>
                <w:rFonts w:ascii="Georgia" w:hAnsi="Georgia" w:cs="Arial"/>
              </w:rPr>
            </w:pPr>
          </w:p>
          <w:p w14:paraId="1514E6C1" w14:textId="77777777" w:rsidR="00BB3C27" w:rsidRDefault="00BB3C27">
            <w:pPr>
              <w:jc w:val="center"/>
              <w:rPr>
                <w:rFonts w:ascii="Georgia" w:hAnsi="Georgia" w:cs="Arial"/>
              </w:rPr>
            </w:pPr>
            <w:r>
              <w:rPr>
                <w:rFonts w:ascii="Georgia" w:hAnsi="Georgia" w:cs="Arial"/>
              </w:rPr>
              <w:t xml:space="preserve">Concentration of stock solution of </w:t>
            </w:r>
            <w:proofErr w:type="spellStart"/>
            <w:r>
              <w:rPr>
                <w:rFonts w:ascii="Georgia" w:hAnsi="Georgia" w:cs="Arial"/>
              </w:rPr>
              <w:t>NaOH</w:t>
            </w:r>
            <w:proofErr w:type="spellEnd"/>
            <w:r>
              <w:rPr>
                <w:rFonts w:ascii="Georgia" w:hAnsi="Georgia" w:cs="Arial"/>
              </w:rPr>
              <w:t xml:space="preserve"> (M)</w:t>
            </w:r>
          </w:p>
          <w:p w14:paraId="5DE52FD6" w14:textId="77777777" w:rsidR="00BB3C27" w:rsidRDefault="00BB3C27">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3C6907A6" w14:textId="77777777" w:rsidR="00BB3C27" w:rsidRDefault="00BB3C27">
            <w:pPr>
              <w:jc w:val="center"/>
              <w:rPr>
                <w:rFonts w:ascii="Georgia" w:hAnsi="Georgia" w:cs="Arial"/>
              </w:rPr>
            </w:pPr>
          </w:p>
          <w:p w14:paraId="24573C28" w14:textId="77777777" w:rsidR="00894D5E" w:rsidRDefault="00894D5E">
            <w:pPr>
              <w:jc w:val="center"/>
              <w:rPr>
                <w:rFonts w:ascii="Georgia" w:hAnsi="Georgia" w:cs="Arial"/>
              </w:rPr>
            </w:pPr>
            <w:r>
              <w:rPr>
                <w:rFonts w:ascii="Georgia" w:hAnsi="Georgia" w:cs="Arial"/>
              </w:rPr>
              <w:t>0.1030 M</w:t>
            </w:r>
          </w:p>
        </w:tc>
        <w:tc>
          <w:tcPr>
            <w:tcW w:w="1968" w:type="dxa"/>
            <w:tcBorders>
              <w:top w:val="single" w:sz="4" w:space="0" w:color="auto"/>
              <w:left w:val="nil"/>
              <w:bottom w:val="single" w:sz="4" w:space="0" w:color="auto"/>
              <w:right w:val="single" w:sz="4" w:space="0" w:color="auto"/>
            </w:tcBorders>
          </w:tcPr>
          <w:p w14:paraId="41AB7DA2" w14:textId="77777777" w:rsidR="00BB3C27" w:rsidRDefault="00BB3C27">
            <w:pPr>
              <w:jc w:val="center"/>
              <w:rPr>
                <w:rFonts w:ascii="Georgia" w:hAnsi="Georgia" w:cs="Arial"/>
              </w:rPr>
            </w:pPr>
          </w:p>
          <w:p w14:paraId="6AFF850B" w14:textId="77777777" w:rsidR="00894D5E" w:rsidRDefault="00894D5E">
            <w:pPr>
              <w:jc w:val="center"/>
              <w:rPr>
                <w:rFonts w:ascii="Georgia" w:hAnsi="Georgia" w:cs="Arial"/>
              </w:rPr>
            </w:pPr>
            <w:r>
              <w:rPr>
                <w:rFonts w:ascii="Georgia" w:hAnsi="Georgia" w:cs="Arial"/>
              </w:rPr>
              <w:t>0.1030 M</w:t>
            </w:r>
          </w:p>
        </w:tc>
        <w:tc>
          <w:tcPr>
            <w:tcW w:w="1968" w:type="dxa"/>
            <w:tcBorders>
              <w:top w:val="single" w:sz="4" w:space="0" w:color="auto"/>
              <w:left w:val="nil"/>
              <w:bottom w:val="single" w:sz="4" w:space="0" w:color="auto"/>
              <w:right w:val="thinThickThinSmallGap" w:sz="24" w:space="0" w:color="auto"/>
            </w:tcBorders>
          </w:tcPr>
          <w:p w14:paraId="679FE4FD" w14:textId="77777777" w:rsidR="00BB3C27" w:rsidRDefault="00BB3C27">
            <w:pPr>
              <w:jc w:val="center"/>
              <w:rPr>
                <w:rFonts w:ascii="Georgia" w:hAnsi="Georgia" w:cs="Arial"/>
              </w:rPr>
            </w:pPr>
          </w:p>
          <w:p w14:paraId="7C20B09F" w14:textId="77777777" w:rsidR="00F34E65" w:rsidRDefault="00F34E65">
            <w:pPr>
              <w:jc w:val="center"/>
              <w:rPr>
                <w:rFonts w:ascii="Georgia" w:hAnsi="Georgia" w:cs="Arial"/>
              </w:rPr>
            </w:pPr>
            <w:r>
              <w:rPr>
                <w:rFonts w:ascii="Georgia" w:hAnsi="Georgia" w:cs="Arial"/>
              </w:rPr>
              <w:t>----</w:t>
            </w:r>
          </w:p>
        </w:tc>
      </w:tr>
      <w:tr w:rsidR="00BB3C27" w14:paraId="0C881063"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5705C679" w14:textId="77777777" w:rsidR="00BB3C27" w:rsidRDefault="00BB3C27">
            <w:pPr>
              <w:jc w:val="center"/>
              <w:rPr>
                <w:rFonts w:ascii="Georgia" w:hAnsi="Georgia" w:cs="Arial"/>
              </w:rPr>
            </w:pPr>
          </w:p>
          <w:p w14:paraId="139BF56A" w14:textId="77777777" w:rsidR="00BB3C27" w:rsidRDefault="00BB3C27">
            <w:pPr>
              <w:jc w:val="center"/>
              <w:rPr>
                <w:rFonts w:ascii="Georgia" w:hAnsi="Georgia" w:cs="Arial"/>
              </w:rPr>
            </w:pPr>
            <w:r>
              <w:rPr>
                <w:rFonts w:ascii="Georgia" w:hAnsi="Georgia" w:cs="Arial"/>
              </w:rPr>
              <w:t>Concentration of acid in Juice (M)</w:t>
            </w:r>
          </w:p>
          <w:p w14:paraId="612294BC" w14:textId="77777777" w:rsidR="00BB3C27" w:rsidRDefault="00BB3C27">
            <w:pPr>
              <w:jc w:val="center"/>
              <w:rPr>
                <w:rFonts w:ascii="Georgia" w:hAnsi="Georgia" w:cs="Arial"/>
              </w:rPr>
            </w:pPr>
          </w:p>
        </w:tc>
        <w:tc>
          <w:tcPr>
            <w:tcW w:w="1968" w:type="dxa"/>
            <w:tcBorders>
              <w:top w:val="single" w:sz="4" w:space="0" w:color="auto"/>
              <w:left w:val="nil"/>
              <w:bottom w:val="single" w:sz="4" w:space="0" w:color="auto"/>
              <w:right w:val="single" w:sz="4" w:space="0" w:color="auto"/>
            </w:tcBorders>
          </w:tcPr>
          <w:p w14:paraId="06B0D71A" w14:textId="77777777" w:rsidR="00BB3C27" w:rsidRDefault="00BB3C27">
            <w:pPr>
              <w:jc w:val="center"/>
              <w:rPr>
                <w:rFonts w:ascii="Georgia" w:hAnsi="Georgia" w:cs="Arial"/>
              </w:rPr>
            </w:pPr>
          </w:p>
          <w:p w14:paraId="4938BC03" w14:textId="77777777" w:rsidR="00894D5E" w:rsidRDefault="00894D5E">
            <w:pPr>
              <w:jc w:val="center"/>
              <w:rPr>
                <w:rFonts w:ascii="Georgia" w:hAnsi="Georgia" w:cs="Arial"/>
              </w:rPr>
            </w:pPr>
            <w:r>
              <w:rPr>
                <w:rFonts w:ascii="Georgia" w:hAnsi="Georgia" w:cs="Arial"/>
              </w:rPr>
              <w:t>0.0337 M</w:t>
            </w:r>
          </w:p>
        </w:tc>
        <w:tc>
          <w:tcPr>
            <w:tcW w:w="1968" w:type="dxa"/>
            <w:tcBorders>
              <w:top w:val="single" w:sz="4" w:space="0" w:color="auto"/>
              <w:left w:val="nil"/>
              <w:bottom w:val="single" w:sz="4" w:space="0" w:color="auto"/>
              <w:right w:val="single" w:sz="4" w:space="0" w:color="auto"/>
            </w:tcBorders>
          </w:tcPr>
          <w:p w14:paraId="2091A871" w14:textId="77777777" w:rsidR="00BB3C27" w:rsidRDefault="00BB3C27">
            <w:pPr>
              <w:jc w:val="center"/>
              <w:rPr>
                <w:rFonts w:ascii="Georgia" w:hAnsi="Georgia" w:cs="Arial"/>
              </w:rPr>
            </w:pPr>
          </w:p>
          <w:p w14:paraId="0EF7B95E" w14:textId="77777777" w:rsidR="00894D5E" w:rsidRDefault="00894D5E">
            <w:pPr>
              <w:jc w:val="center"/>
              <w:rPr>
                <w:rFonts w:ascii="Georgia" w:hAnsi="Georgia" w:cs="Arial"/>
              </w:rPr>
            </w:pPr>
            <w:r>
              <w:rPr>
                <w:rFonts w:ascii="Georgia" w:hAnsi="Georgia" w:cs="Arial"/>
              </w:rPr>
              <w:t>0.0351 M</w:t>
            </w:r>
          </w:p>
        </w:tc>
        <w:tc>
          <w:tcPr>
            <w:tcW w:w="1968" w:type="dxa"/>
            <w:tcBorders>
              <w:top w:val="single" w:sz="4" w:space="0" w:color="auto"/>
              <w:left w:val="nil"/>
              <w:bottom w:val="single" w:sz="4" w:space="0" w:color="auto"/>
              <w:right w:val="thinThickThinSmallGap" w:sz="24" w:space="0" w:color="auto"/>
            </w:tcBorders>
          </w:tcPr>
          <w:p w14:paraId="508EF51C" w14:textId="77777777" w:rsidR="00BB3C27" w:rsidRDefault="00BB3C27">
            <w:pPr>
              <w:jc w:val="center"/>
              <w:rPr>
                <w:rFonts w:ascii="Georgia" w:hAnsi="Georgia" w:cs="Arial"/>
              </w:rPr>
            </w:pPr>
          </w:p>
          <w:p w14:paraId="175E0239" w14:textId="77777777" w:rsidR="00F34E65" w:rsidRDefault="00F34E65">
            <w:pPr>
              <w:jc w:val="center"/>
              <w:rPr>
                <w:rFonts w:ascii="Georgia" w:hAnsi="Georgia" w:cs="Arial"/>
              </w:rPr>
            </w:pPr>
            <w:r>
              <w:rPr>
                <w:rFonts w:ascii="Georgia" w:hAnsi="Georgia" w:cs="Arial"/>
              </w:rPr>
              <w:t>----</w:t>
            </w:r>
          </w:p>
        </w:tc>
      </w:tr>
      <w:tr w:rsidR="00BB3C27" w14:paraId="0E59E6CE"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5AE96AF9" w14:textId="77777777" w:rsidR="00BB3C27" w:rsidRDefault="00BB3C27">
            <w:pPr>
              <w:jc w:val="center"/>
              <w:rPr>
                <w:rFonts w:ascii="Georgia" w:hAnsi="Georgia" w:cs="Arial"/>
              </w:rPr>
            </w:pPr>
          </w:p>
          <w:p w14:paraId="47B9B776" w14:textId="77777777" w:rsidR="00BB3C27" w:rsidRDefault="00BB3C27">
            <w:pPr>
              <w:pStyle w:val="BodyText"/>
              <w:rPr>
                <w:rFonts w:ascii="Georgia" w:hAnsi="Georgia"/>
              </w:rPr>
            </w:pPr>
            <w:r>
              <w:rPr>
                <w:rFonts w:ascii="Georgia" w:hAnsi="Georgia"/>
              </w:rPr>
              <w:t>Average Concentration of Acid in Juice (M)</w:t>
            </w:r>
          </w:p>
          <w:p w14:paraId="3ABFFE03" w14:textId="77777777" w:rsidR="00BB3C27" w:rsidRDefault="00BB3C27">
            <w:pPr>
              <w:jc w:val="center"/>
              <w:rPr>
                <w:rFonts w:ascii="Georgia" w:hAnsi="Georgia" w:cs="Arial"/>
              </w:rPr>
            </w:pPr>
          </w:p>
        </w:tc>
        <w:tc>
          <w:tcPr>
            <w:tcW w:w="5904" w:type="dxa"/>
            <w:gridSpan w:val="3"/>
            <w:tcBorders>
              <w:top w:val="single" w:sz="4" w:space="0" w:color="auto"/>
              <w:left w:val="nil"/>
              <w:bottom w:val="single" w:sz="4" w:space="0" w:color="auto"/>
              <w:right w:val="thinThickThinSmallGap" w:sz="24" w:space="0" w:color="auto"/>
            </w:tcBorders>
          </w:tcPr>
          <w:p w14:paraId="72809240" w14:textId="77777777" w:rsidR="00BB3C27" w:rsidRDefault="00BB3C27">
            <w:pPr>
              <w:jc w:val="center"/>
              <w:rPr>
                <w:rFonts w:ascii="Georgia" w:hAnsi="Georgia" w:cs="Arial"/>
              </w:rPr>
            </w:pPr>
          </w:p>
          <w:p w14:paraId="4977A74C" w14:textId="77777777" w:rsidR="00894D5E" w:rsidRPr="00894D5E" w:rsidRDefault="00894D5E">
            <w:pPr>
              <w:jc w:val="center"/>
              <w:rPr>
                <w:rFonts w:ascii="Georgia" w:hAnsi="Georgia" w:cs="Arial"/>
                <w:b/>
              </w:rPr>
            </w:pPr>
            <w:r>
              <w:rPr>
                <w:rFonts w:ascii="Georgia" w:hAnsi="Georgia" w:cs="Arial"/>
                <w:b/>
              </w:rPr>
              <w:t>0.0344 M</w:t>
            </w:r>
          </w:p>
        </w:tc>
      </w:tr>
      <w:tr w:rsidR="00BB3C27" w14:paraId="736EA814"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29F8184C" w14:textId="77777777" w:rsidR="00BB3C27" w:rsidRDefault="00BB3C27">
            <w:pPr>
              <w:jc w:val="center"/>
              <w:rPr>
                <w:rFonts w:ascii="Georgia" w:hAnsi="Georgia" w:cs="Arial"/>
              </w:rPr>
            </w:pPr>
          </w:p>
          <w:p w14:paraId="2DC8DC93" w14:textId="77777777" w:rsidR="00BB3C27" w:rsidRDefault="00BB3C27">
            <w:pPr>
              <w:jc w:val="center"/>
              <w:rPr>
                <w:rFonts w:ascii="Georgia" w:hAnsi="Georgia" w:cs="Arial"/>
              </w:rPr>
            </w:pPr>
            <w:r>
              <w:rPr>
                <w:rFonts w:ascii="Georgia" w:hAnsi="Georgia" w:cs="Arial"/>
              </w:rPr>
              <w:t>Density of Juice (g/mL)</w:t>
            </w:r>
          </w:p>
          <w:p w14:paraId="0DC2B964" w14:textId="77777777" w:rsidR="00BB3C27" w:rsidRDefault="00BB3C27">
            <w:pPr>
              <w:jc w:val="center"/>
              <w:rPr>
                <w:rFonts w:ascii="Georgia" w:hAnsi="Georgia" w:cs="Arial"/>
              </w:rPr>
            </w:pPr>
          </w:p>
        </w:tc>
        <w:tc>
          <w:tcPr>
            <w:tcW w:w="5904" w:type="dxa"/>
            <w:gridSpan w:val="3"/>
            <w:tcBorders>
              <w:top w:val="single" w:sz="4" w:space="0" w:color="auto"/>
              <w:left w:val="nil"/>
              <w:bottom w:val="single" w:sz="4" w:space="0" w:color="auto"/>
              <w:right w:val="thinThickThinSmallGap" w:sz="24" w:space="0" w:color="auto"/>
            </w:tcBorders>
          </w:tcPr>
          <w:p w14:paraId="024ED779" w14:textId="77777777" w:rsidR="00BB3C27" w:rsidRDefault="00BB3C27">
            <w:pPr>
              <w:jc w:val="center"/>
              <w:rPr>
                <w:rFonts w:ascii="Georgia" w:hAnsi="Georgia" w:cs="Arial"/>
              </w:rPr>
            </w:pPr>
          </w:p>
          <w:p w14:paraId="25ACDB88" w14:textId="77777777" w:rsidR="00BB3C27" w:rsidRPr="00BB3C27" w:rsidRDefault="00894D5E">
            <w:pPr>
              <w:jc w:val="center"/>
              <w:rPr>
                <w:rFonts w:ascii="Georgia" w:hAnsi="Georgia" w:cs="Arial"/>
              </w:rPr>
            </w:pPr>
            <w:r>
              <w:rPr>
                <w:rFonts w:ascii="Georgia" w:hAnsi="Georgia" w:cs="Arial"/>
              </w:rPr>
              <w:t>1.0001 g/ml</w:t>
            </w:r>
          </w:p>
        </w:tc>
      </w:tr>
      <w:tr w:rsidR="00BB3C27" w14:paraId="4A927FB4" w14:textId="77777777" w:rsidTr="00BB3C27">
        <w:trPr>
          <w:cantSplit/>
        </w:trPr>
        <w:tc>
          <w:tcPr>
            <w:tcW w:w="2952" w:type="dxa"/>
            <w:tcBorders>
              <w:top w:val="single" w:sz="4" w:space="0" w:color="auto"/>
              <w:left w:val="thinThickThinSmallGap" w:sz="24" w:space="0" w:color="auto"/>
              <w:bottom w:val="single" w:sz="4" w:space="0" w:color="auto"/>
              <w:right w:val="double" w:sz="4" w:space="0" w:color="auto"/>
            </w:tcBorders>
          </w:tcPr>
          <w:p w14:paraId="7732F688" w14:textId="77777777" w:rsidR="00BB3C27" w:rsidRDefault="00BB3C27">
            <w:pPr>
              <w:jc w:val="center"/>
              <w:rPr>
                <w:rFonts w:ascii="Georgia" w:hAnsi="Georgia" w:cs="Arial"/>
              </w:rPr>
            </w:pPr>
          </w:p>
          <w:p w14:paraId="7928B591" w14:textId="77777777" w:rsidR="00BB3C27" w:rsidRDefault="00BB3C27">
            <w:pPr>
              <w:jc w:val="center"/>
              <w:rPr>
                <w:rFonts w:ascii="Georgia" w:hAnsi="Georgia" w:cs="Arial"/>
              </w:rPr>
            </w:pPr>
            <w:r>
              <w:rPr>
                <w:rFonts w:ascii="Georgia" w:hAnsi="Georgia" w:cs="Arial"/>
              </w:rPr>
              <w:t>Molar Mass of acid in Juice (g/</w:t>
            </w:r>
            <w:proofErr w:type="spellStart"/>
            <w:r>
              <w:rPr>
                <w:rFonts w:ascii="Georgia" w:hAnsi="Georgia" w:cs="Arial"/>
              </w:rPr>
              <w:t>mol</w:t>
            </w:r>
            <w:proofErr w:type="spellEnd"/>
            <w:r>
              <w:rPr>
                <w:rFonts w:ascii="Georgia" w:hAnsi="Georgia" w:cs="Arial"/>
              </w:rPr>
              <w:t>)</w:t>
            </w:r>
          </w:p>
          <w:p w14:paraId="29CA66C0" w14:textId="77777777" w:rsidR="00BB3C27" w:rsidRDefault="00BB3C27">
            <w:pPr>
              <w:jc w:val="center"/>
              <w:rPr>
                <w:rFonts w:ascii="Georgia" w:hAnsi="Georgia" w:cs="Arial"/>
              </w:rPr>
            </w:pPr>
          </w:p>
        </w:tc>
        <w:tc>
          <w:tcPr>
            <w:tcW w:w="5904" w:type="dxa"/>
            <w:gridSpan w:val="3"/>
            <w:tcBorders>
              <w:top w:val="single" w:sz="4" w:space="0" w:color="auto"/>
              <w:left w:val="nil"/>
              <w:bottom w:val="single" w:sz="4" w:space="0" w:color="auto"/>
              <w:right w:val="thinThickThinSmallGap" w:sz="24" w:space="0" w:color="auto"/>
            </w:tcBorders>
          </w:tcPr>
          <w:p w14:paraId="54D49CF4" w14:textId="77777777" w:rsidR="00BB3C27" w:rsidRDefault="00BB3C27">
            <w:pPr>
              <w:jc w:val="center"/>
              <w:rPr>
                <w:rFonts w:ascii="Georgia" w:hAnsi="Georgia" w:cs="Arial"/>
              </w:rPr>
            </w:pPr>
          </w:p>
          <w:p w14:paraId="7B96283C" w14:textId="77777777" w:rsidR="00894D5E" w:rsidRDefault="00894D5E">
            <w:pPr>
              <w:jc w:val="center"/>
              <w:rPr>
                <w:rFonts w:ascii="Georgia" w:hAnsi="Georgia" w:cs="Arial"/>
              </w:rPr>
            </w:pPr>
            <w:r>
              <w:rPr>
                <w:rFonts w:ascii="Georgia" w:hAnsi="Georgia" w:cs="Arial"/>
              </w:rPr>
              <w:t>192.124 g/</w:t>
            </w:r>
            <w:proofErr w:type="spellStart"/>
            <w:r>
              <w:rPr>
                <w:rFonts w:ascii="Georgia" w:hAnsi="Georgia" w:cs="Arial"/>
              </w:rPr>
              <w:t>mol</w:t>
            </w:r>
            <w:proofErr w:type="spellEnd"/>
          </w:p>
        </w:tc>
      </w:tr>
      <w:tr w:rsidR="00BB3C27" w14:paraId="0B31F496" w14:textId="77777777" w:rsidTr="00BB3C27">
        <w:trPr>
          <w:cantSplit/>
        </w:trPr>
        <w:tc>
          <w:tcPr>
            <w:tcW w:w="2952" w:type="dxa"/>
            <w:tcBorders>
              <w:top w:val="single" w:sz="4" w:space="0" w:color="auto"/>
              <w:left w:val="thinThickThinSmallGap" w:sz="24" w:space="0" w:color="auto"/>
              <w:bottom w:val="thinThickThinSmallGap" w:sz="24" w:space="0" w:color="auto"/>
              <w:right w:val="double" w:sz="4" w:space="0" w:color="auto"/>
            </w:tcBorders>
          </w:tcPr>
          <w:p w14:paraId="713A0A9C" w14:textId="77777777" w:rsidR="00BB3C27" w:rsidRDefault="00BB3C27">
            <w:pPr>
              <w:jc w:val="center"/>
              <w:rPr>
                <w:rFonts w:ascii="Georgia" w:hAnsi="Georgia" w:cs="Arial"/>
              </w:rPr>
            </w:pPr>
          </w:p>
          <w:p w14:paraId="5AB5E3ED" w14:textId="77777777" w:rsidR="00BB3C27" w:rsidRDefault="00BB3C27">
            <w:pPr>
              <w:jc w:val="center"/>
              <w:rPr>
                <w:rFonts w:ascii="Georgia" w:hAnsi="Georgia" w:cs="Arial"/>
              </w:rPr>
            </w:pPr>
            <w:r>
              <w:rPr>
                <w:rFonts w:ascii="Georgia" w:hAnsi="Georgia" w:cs="Arial"/>
              </w:rPr>
              <w:t>Mass Percent of Acid in Juice (%)</w:t>
            </w:r>
          </w:p>
          <w:p w14:paraId="0EF5F29D" w14:textId="77777777" w:rsidR="00BB3C27" w:rsidRDefault="00BB3C27">
            <w:pPr>
              <w:jc w:val="center"/>
              <w:rPr>
                <w:rFonts w:ascii="Georgia" w:hAnsi="Georgia" w:cs="Arial"/>
              </w:rPr>
            </w:pPr>
          </w:p>
        </w:tc>
        <w:tc>
          <w:tcPr>
            <w:tcW w:w="5904" w:type="dxa"/>
            <w:gridSpan w:val="3"/>
            <w:tcBorders>
              <w:top w:val="single" w:sz="4" w:space="0" w:color="auto"/>
              <w:left w:val="nil"/>
              <w:bottom w:val="thinThickThinSmallGap" w:sz="24" w:space="0" w:color="auto"/>
              <w:right w:val="thinThickThinSmallGap" w:sz="24" w:space="0" w:color="auto"/>
            </w:tcBorders>
          </w:tcPr>
          <w:p w14:paraId="0C6919A6" w14:textId="77777777" w:rsidR="00BB3C27" w:rsidRDefault="00BB3C27">
            <w:pPr>
              <w:jc w:val="center"/>
              <w:rPr>
                <w:rFonts w:ascii="Georgia" w:hAnsi="Georgia" w:cs="Arial"/>
              </w:rPr>
            </w:pPr>
          </w:p>
          <w:p w14:paraId="3709BA04" w14:textId="77777777" w:rsidR="00C6647E" w:rsidRDefault="00C6647E">
            <w:pPr>
              <w:jc w:val="center"/>
              <w:rPr>
                <w:rFonts w:ascii="Georgia" w:hAnsi="Georgia" w:cs="Arial"/>
              </w:rPr>
            </w:pPr>
            <w:r>
              <w:rPr>
                <w:rFonts w:ascii="Georgia" w:hAnsi="Georgia" w:cs="Arial"/>
              </w:rPr>
              <w:t>0.6608%</w:t>
            </w:r>
          </w:p>
        </w:tc>
      </w:tr>
    </w:tbl>
    <w:p w14:paraId="1680DCC3"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8A1D624"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rFonts w:ascii="Georgia" w:hAnsi="Georgia" w:cs="Arial"/>
          <w:b/>
          <w:bCs/>
          <w:iCs/>
          <w:sz w:val="28"/>
          <w:szCs w:val="28"/>
        </w:rPr>
        <w:t>Standard Acid Trials:</w:t>
      </w:r>
    </w:p>
    <w:p w14:paraId="23A110DA" w14:textId="77777777" w:rsidR="00746FC0"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noProof/>
          <w:lang w:val="en-US" w:eastAsia="zh-CN"/>
        </w:rPr>
        <w:drawing>
          <wp:inline distT="0" distB="0" distL="0" distR="0" wp14:anchorId="6B2BD569" wp14:editId="0BA6FFAE">
            <wp:extent cx="5943600" cy="2849832"/>
            <wp:effectExtent l="0" t="0" r="0" b="8255"/>
            <wp:docPr id="8" name="Picture 8" descr="https://i.gyazo.com/97b4ae1c3c4e0bac1cf1656ae5b5ac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gyazo.com/97b4ae1c3c4e0bac1cf1656ae5b5acb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849832"/>
                    </a:xfrm>
                    <a:prstGeom prst="rect">
                      <a:avLst/>
                    </a:prstGeom>
                    <a:noFill/>
                    <a:ln>
                      <a:noFill/>
                    </a:ln>
                  </pic:spPr>
                </pic:pic>
              </a:graphicData>
            </a:graphic>
          </wp:inline>
        </w:drawing>
      </w:r>
    </w:p>
    <w:p w14:paraId="751032A4" w14:textId="77777777" w:rsidR="00746FC0"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noProof/>
          <w:lang w:val="en-US" w:eastAsia="zh-CN"/>
        </w:rPr>
        <w:drawing>
          <wp:anchor distT="0" distB="0" distL="114300" distR="114300" simplePos="0" relativeHeight="251658240" behindDoc="1" locked="0" layoutInCell="1" allowOverlap="1" wp14:anchorId="20AB644B" wp14:editId="6A335FEB">
            <wp:simplePos x="0" y="0"/>
            <wp:positionH relativeFrom="margin">
              <wp:align>right</wp:align>
            </wp:positionH>
            <wp:positionV relativeFrom="paragraph">
              <wp:posOffset>75956</wp:posOffset>
            </wp:positionV>
            <wp:extent cx="5943600" cy="2838482"/>
            <wp:effectExtent l="0" t="0" r="0" b="0"/>
            <wp:wrapNone/>
            <wp:docPr id="9" name="Picture 9" descr="https://i.gyazo.com/aaa103a1b094e1a38edcdde46b3978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gyazo.com/aaa103a1b094e1a38edcdde46b39781a.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384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3A74E"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4E61A34"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A87FF93"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4E649D91"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04FDA490"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19ED679"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5968F3D"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4C01E23D"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F511825"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5184969"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FC538A7"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C1B5401"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F729596"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rFonts w:ascii="Georgia" w:hAnsi="Georgia" w:cs="Arial"/>
          <w:b/>
          <w:bCs/>
          <w:iCs/>
          <w:sz w:val="28"/>
          <w:szCs w:val="28"/>
        </w:rPr>
        <w:lastRenderedPageBreak/>
        <w:t>Unknown Acid Trials:</w:t>
      </w:r>
    </w:p>
    <w:p w14:paraId="29E172A3"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48F79435"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5CFD898C" w14:textId="77777777" w:rsidR="00746FC0"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noProof/>
          <w:lang w:val="en-US" w:eastAsia="zh-CN"/>
        </w:rPr>
        <w:drawing>
          <wp:inline distT="0" distB="0" distL="0" distR="0" wp14:anchorId="4FF3AFEF" wp14:editId="52B13D70">
            <wp:extent cx="5943600" cy="2853498"/>
            <wp:effectExtent l="0" t="0" r="0" b="4445"/>
            <wp:docPr id="10" name="Picture 10" descr="https://i.gyazo.com/7e76bb328a155d6cbb4b5d2e00fbb9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gyazo.com/7e76bb328a155d6cbb4b5d2e00fbb96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853498"/>
                    </a:xfrm>
                    <a:prstGeom prst="rect">
                      <a:avLst/>
                    </a:prstGeom>
                    <a:noFill/>
                    <a:ln>
                      <a:noFill/>
                    </a:ln>
                  </pic:spPr>
                </pic:pic>
              </a:graphicData>
            </a:graphic>
          </wp:inline>
        </w:drawing>
      </w:r>
    </w:p>
    <w:p w14:paraId="0592A6F7"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61C02CE"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5BA49810"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546A87FC"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5EFB726"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2851F629" w14:textId="77777777" w:rsidR="00746FC0"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noProof/>
          <w:lang w:val="en-US" w:eastAsia="zh-CN"/>
        </w:rPr>
        <w:drawing>
          <wp:inline distT="0" distB="0" distL="0" distR="0" wp14:anchorId="748ED4D1" wp14:editId="26873BAE">
            <wp:extent cx="5943600" cy="2846118"/>
            <wp:effectExtent l="0" t="0" r="0" b="0"/>
            <wp:docPr id="11" name="Picture 11" descr="https://i.gyazo.com/69ac4d9db54b8b225ff7a440130b39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gyazo.com/69ac4d9db54b8b225ff7a440130b395a.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846118"/>
                    </a:xfrm>
                    <a:prstGeom prst="rect">
                      <a:avLst/>
                    </a:prstGeom>
                    <a:noFill/>
                    <a:ln>
                      <a:noFill/>
                    </a:ln>
                  </pic:spPr>
                </pic:pic>
              </a:graphicData>
            </a:graphic>
          </wp:inline>
        </w:drawing>
      </w:r>
    </w:p>
    <w:p w14:paraId="6B5D5610"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6BB957A"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562584B"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8E1E92B"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0DBB121B"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rFonts w:ascii="Georgia" w:hAnsi="Georgia" w:cs="Arial"/>
          <w:b/>
          <w:bCs/>
          <w:iCs/>
          <w:sz w:val="28"/>
          <w:szCs w:val="28"/>
        </w:rPr>
        <w:lastRenderedPageBreak/>
        <w:t>Juice Trials:</w:t>
      </w:r>
    </w:p>
    <w:p w14:paraId="5CB25678"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40AC306E"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28CAC8F3" w14:textId="77777777" w:rsidR="00746FC0"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noProof/>
          <w:lang w:val="en-US" w:eastAsia="zh-CN"/>
        </w:rPr>
        <w:drawing>
          <wp:inline distT="0" distB="0" distL="0" distR="0" wp14:anchorId="2D094F77" wp14:editId="593A461F">
            <wp:extent cx="5943600" cy="2842197"/>
            <wp:effectExtent l="0" t="0" r="0" b="0"/>
            <wp:docPr id="12" name="Picture 12" descr="https://i.gyazo.com/1fa3fb5d5467bc92a487e1893adf15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gyazo.com/1fa3fb5d5467bc92a487e1893adf15f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842197"/>
                    </a:xfrm>
                    <a:prstGeom prst="rect">
                      <a:avLst/>
                    </a:prstGeom>
                    <a:noFill/>
                    <a:ln>
                      <a:noFill/>
                    </a:ln>
                  </pic:spPr>
                </pic:pic>
              </a:graphicData>
            </a:graphic>
          </wp:inline>
        </w:drawing>
      </w:r>
    </w:p>
    <w:p w14:paraId="068BD5B7"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D92933D"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B27691F"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1F89B8E"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97499DC"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93F6FC1" w14:textId="77777777" w:rsidR="00746FC0"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noProof/>
          <w:lang w:val="en-US" w:eastAsia="zh-CN"/>
        </w:rPr>
        <w:drawing>
          <wp:inline distT="0" distB="0" distL="0" distR="0" wp14:anchorId="2BA0EE73" wp14:editId="57E88DCA">
            <wp:extent cx="5943600" cy="2846070"/>
            <wp:effectExtent l="0" t="0" r="0" b="0"/>
            <wp:docPr id="13" name="Picture 13" descr="https://i.gyazo.com/698873a427d15e86e930351e9e8a1f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gyazo.com/698873a427d15e86e930351e9e8a1f6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846070"/>
                    </a:xfrm>
                    <a:prstGeom prst="rect">
                      <a:avLst/>
                    </a:prstGeom>
                    <a:noFill/>
                    <a:ln>
                      <a:noFill/>
                    </a:ln>
                  </pic:spPr>
                </pic:pic>
              </a:graphicData>
            </a:graphic>
          </wp:inline>
        </w:drawing>
      </w:r>
    </w:p>
    <w:p w14:paraId="51AF08FE"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42F8D5DC"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5F312DBD"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CB49D2C"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7FEA84E" w14:textId="77777777" w:rsidR="00746FC0"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rFonts w:ascii="Georgia" w:hAnsi="Georgia" w:cs="Arial"/>
          <w:b/>
          <w:bCs/>
          <w:iCs/>
          <w:sz w:val="28"/>
          <w:szCs w:val="28"/>
        </w:rPr>
        <w:lastRenderedPageBreak/>
        <w:t>Calculations:</w:t>
      </w:r>
    </w:p>
    <w:p w14:paraId="3F8B93F9" w14:textId="77777777" w:rsidR="00746FC0" w:rsidRDefault="00746FC0"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8B896EA" w14:textId="77777777" w:rsidR="00746FC0" w:rsidRPr="00D6078C" w:rsidRDefault="00746FC0" w:rsidP="00746FC0">
      <w:pPr>
        <w:pStyle w:val="Header"/>
        <w:numPr>
          <w:ilvl w:val="0"/>
          <w:numId w:val="2"/>
        </w:numPr>
        <w:tabs>
          <w:tab w:val="clear" w:pos="4320"/>
          <w:tab w:val="left" w:pos="1440"/>
          <w:tab w:val="left" w:pos="2160"/>
          <w:tab w:val="left" w:pos="3600"/>
          <w:tab w:val="left" w:pos="5400"/>
          <w:tab w:val="left" w:pos="6840"/>
        </w:tabs>
        <w:rPr>
          <w:rFonts w:ascii="Georgia" w:hAnsi="Georgia" w:cs="Arial"/>
          <w:bCs/>
          <w:iCs/>
          <w:sz w:val="24"/>
          <w:szCs w:val="24"/>
        </w:rPr>
      </w:pPr>
      <w:r w:rsidRPr="00D6078C">
        <w:rPr>
          <w:rFonts w:ascii="Georgia" w:hAnsi="Georgia" w:cs="Arial"/>
          <w:bCs/>
          <w:iCs/>
          <w:sz w:val="24"/>
          <w:szCs w:val="24"/>
        </w:rPr>
        <w:t xml:space="preserve">Approximate concentration of </w:t>
      </w:r>
      <w:proofErr w:type="spellStart"/>
      <w:r w:rsidRPr="00D6078C">
        <w:rPr>
          <w:rFonts w:ascii="Georgia" w:hAnsi="Georgia" w:cs="Arial"/>
          <w:bCs/>
          <w:iCs/>
          <w:sz w:val="24"/>
          <w:szCs w:val="24"/>
        </w:rPr>
        <w:t>NaOH</w:t>
      </w:r>
      <w:proofErr w:type="spellEnd"/>
      <w:r w:rsidRPr="00D6078C">
        <w:rPr>
          <w:rFonts w:ascii="Georgia" w:hAnsi="Georgia" w:cs="Arial"/>
          <w:bCs/>
          <w:iCs/>
          <w:sz w:val="24"/>
          <w:szCs w:val="24"/>
        </w:rPr>
        <w:t xml:space="preserve"> solution</w:t>
      </w:r>
    </w:p>
    <w:p w14:paraId="0C827896" w14:textId="77777777" w:rsidR="00746FC0" w:rsidRDefault="00746FC0" w:rsidP="00746FC0">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0458C359" w14:textId="77777777" w:rsidR="00746FC0" w:rsidRDefault="00746FC0" w:rsidP="00746FC0">
      <w:pPr>
        <w:pStyle w:val="Header"/>
        <w:tabs>
          <w:tab w:val="clear" w:pos="4320"/>
          <w:tab w:val="left" w:pos="1440"/>
          <w:tab w:val="left" w:pos="2160"/>
          <w:tab w:val="left" w:pos="3600"/>
          <w:tab w:val="left" w:pos="5400"/>
          <w:tab w:val="left" w:pos="6840"/>
        </w:tabs>
        <w:rPr>
          <w:rFonts w:ascii="Georgia" w:hAnsi="Georgia" w:cs="Arial"/>
          <w:bCs/>
          <w:iCs/>
          <w:sz w:val="24"/>
          <w:szCs w:val="24"/>
          <w:vertAlign w:val="subscript"/>
        </w:rPr>
      </w:pPr>
      <w:r>
        <w:rPr>
          <w:rFonts w:ascii="Georgia" w:hAnsi="Georgia" w:cs="Arial"/>
          <w:bCs/>
          <w:iCs/>
          <w:sz w:val="24"/>
          <w:szCs w:val="24"/>
        </w:rPr>
        <w:t>C</w:t>
      </w:r>
      <w:r>
        <w:rPr>
          <w:rFonts w:ascii="Georgia" w:hAnsi="Georgia" w:cs="Arial"/>
          <w:bCs/>
          <w:iCs/>
          <w:sz w:val="24"/>
          <w:szCs w:val="24"/>
          <w:vertAlign w:val="subscript"/>
        </w:rPr>
        <w:t>1</w:t>
      </w:r>
      <w:r>
        <w:rPr>
          <w:rFonts w:ascii="Georgia" w:hAnsi="Georgia" w:cs="Arial"/>
          <w:bCs/>
          <w:iCs/>
          <w:sz w:val="24"/>
          <w:szCs w:val="24"/>
        </w:rPr>
        <w:t>V</w:t>
      </w:r>
      <w:r>
        <w:rPr>
          <w:rFonts w:ascii="Georgia" w:hAnsi="Georgia" w:cs="Arial"/>
          <w:bCs/>
          <w:iCs/>
          <w:sz w:val="24"/>
          <w:szCs w:val="24"/>
          <w:vertAlign w:val="subscript"/>
        </w:rPr>
        <w:t>1</w:t>
      </w:r>
      <w:r>
        <w:rPr>
          <w:rFonts w:ascii="Georgia" w:hAnsi="Georgia" w:cs="Arial"/>
          <w:bCs/>
          <w:iCs/>
          <w:sz w:val="24"/>
          <w:szCs w:val="24"/>
        </w:rPr>
        <w:t xml:space="preserve"> = C</w:t>
      </w:r>
      <w:r>
        <w:rPr>
          <w:rFonts w:ascii="Georgia" w:hAnsi="Georgia" w:cs="Arial"/>
          <w:bCs/>
          <w:iCs/>
          <w:sz w:val="24"/>
          <w:szCs w:val="24"/>
          <w:vertAlign w:val="subscript"/>
        </w:rPr>
        <w:t>2</w:t>
      </w:r>
      <w:r>
        <w:rPr>
          <w:rFonts w:ascii="Georgia" w:hAnsi="Georgia" w:cs="Arial"/>
          <w:bCs/>
          <w:iCs/>
          <w:sz w:val="24"/>
          <w:szCs w:val="24"/>
        </w:rPr>
        <w:t>V</w:t>
      </w:r>
      <w:r>
        <w:rPr>
          <w:rFonts w:ascii="Georgia" w:hAnsi="Georgia" w:cs="Arial"/>
          <w:bCs/>
          <w:iCs/>
          <w:sz w:val="24"/>
          <w:szCs w:val="24"/>
          <w:vertAlign w:val="subscript"/>
        </w:rPr>
        <w:t>2</w:t>
      </w:r>
    </w:p>
    <w:p w14:paraId="5C4AF14A" w14:textId="77777777" w:rsidR="00D6078C" w:rsidRDefault="00D6078C" w:rsidP="00746FC0">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w:t>
      </w:r>
      <w:proofErr w:type="gramStart"/>
      <w:r>
        <w:rPr>
          <w:rFonts w:ascii="Georgia" w:hAnsi="Georgia" w:cs="Arial"/>
          <w:bCs/>
          <w:iCs/>
          <w:sz w:val="24"/>
          <w:szCs w:val="24"/>
        </w:rPr>
        <w:t>6)(</w:t>
      </w:r>
      <w:proofErr w:type="gramEnd"/>
      <w:r>
        <w:rPr>
          <w:rFonts w:ascii="Georgia" w:hAnsi="Georgia" w:cs="Arial"/>
          <w:bCs/>
          <w:iCs/>
          <w:sz w:val="24"/>
          <w:szCs w:val="24"/>
        </w:rPr>
        <w:t>0.0048) = C</w:t>
      </w:r>
      <w:r>
        <w:rPr>
          <w:rFonts w:ascii="Georgia" w:hAnsi="Georgia" w:cs="Arial"/>
          <w:bCs/>
          <w:iCs/>
          <w:sz w:val="24"/>
          <w:szCs w:val="24"/>
          <w:vertAlign w:val="subscript"/>
        </w:rPr>
        <w:t>2</w:t>
      </w:r>
      <w:r>
        <w:rPr>
          <w:rFonts w:ascii="Georgia" w:hAnsi="Georgia" w:cs="Arial"/>
          <w:bCs/>
          <w:iCs/>
          <w:sz w:val="24"/>
          <w:szCs w:val="24"/>
        </w:rPr>
        <w:t>(0.2548)</w:t>
      </w:r>
    </w:p>
    <w:p w14:paraId="42179A6B" w14:textId="77777777" w:rsidR="00D6078C" w:rsidRDefault="00D6078C" w:rsidP="00746FC0">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C</w:t>
      </w:r>
      <w:r>
        <w:rPr>
          <w:rFonts w:ascii="Georgia" w:hAnsi="Georgia" w:cs="Arial"/>
          <w:bCs/>
          <w:iCs/>
          <w:sz w:val="24"/>
          <w:szCs w:val="24"/>
          <w:vertAlign w:val="subscript"/>
        </w:rPr>
        <w:t>2</w:t>
      </w:r>
      <w:r>
        <w:rPr>
          <w:rFonts w:ascii="Georgia" w:hAnsi="Georgia" w:cs="Arial"/>
          <w:bCs/>
          <w:iCs/>
          <w:sz w:val="24"/>
          <w:szCs w:val="24"/>
        </w:rPr>
        <w:t xml:space="preserve"> = 0.1 M</w:t>
      </w:r>
    </w:p>
    <w:p w14:paraId="1E8BE259" w14:textId="77777777" w:rsidR="00D6078C" w:rsidRDefault="00D6078C" w:rsidP="00746FC0">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77774440" w14:textId="77777777" w:rsidR="005D3535" w:rsidRPr="006075A6" w:rsidRDefault="00D6078C" w:rsidP="00D6078C">
      <w:pPr>
        <w:pStyle w:val="Header"/>
        <w:numPr>
          <w:ilvl w:val="0"/>
          <w:numId w:val="2"/>
        </w:numP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Exact concentration of </w:t>
      </w:r>
      <w:proofErr w:type="spellStart"/>
      <w:r>
        <w:rPr>
          <w:rFonts w:ascii="Georgia" w:hAnsi="Georgia" w:cs="Arial"/>
          <w:bCs/>
          <w:iCs/>
          <w:sz w:val="24"/>
          <w:szCs w:val="24"/>
        </w:rPr>
        <w:t>NaOH</w:t>
      </w:r>
      <w:proofErr w:type="spellEnd"/>
      <w:r>
        <w:rPr>
          <w:rFonts w:ascii="Georgia" w:hAnsi="Georgia" w:cs="Arial"/>
          <w:bCs/>
          <w:iCs/>
          <w:sz w:val="24"/>
          <w:szCs w:val="24"/>
        </w:rPr>
        <w:t xml:space="preserve"> solution</w:t>
      </w:r>
    </w:p>
    <w:p w14:paraId="358235E0" w14:textId="77777777" w:rsidR="005D3535" w:rsidRDefault="005D3535" w:rsidP="00D6078C">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5F599822" w14:textId="77777777" w:rsidR="00E04874" w:rsidRDefault="00E04874" w:rsidP="00D6078C">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0B2E2E51" w14:textId="77777777" w:rsidR="00D6078C" w:rsidRDefault="005D3535" w:rsidP="00D6078C">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Trial 1:</w:t>
      </w:r>
    </w:p>
    <w:p w14:paraId="05B3845D"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52E99A55" w14:textId="77777777" w:rsidR="006075A6" w:rsidRDefault="006075A6" w:rsidP="006075A6">
      <w:pPr>
        <w:pStyle w:val="Header"/>
        <w:rPr>
          <w:rFonts w:ascii="Georgia" w:hAnsi="Georgia" w:cs="Arial"/>
          <w:bCs/>
          <w:iCs/>
          <w:sz w:val="24"/>
          <w:szCs w:val="24"/>
          <w:vertAlign w:val="subscript"/>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x V</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sidRPr="006075A6">
        <w:rPr>
          <w:rFonts w:ascii="Georgia" w:hAnsi="Georgia" w:cs="Arial"/>
          <w:bCs/>
          <w:iCs/>
          <w:sz w:val="24"/>
          <w:szCs w:val="24"/>
        </w:rPr>
        <w:t xml:space="preserve"> C</w:t>
      </w:r>
      <w:r w:rsidRPr="006075A6">
        <w:rPr>
          <w:rFonts w:ascii="Georgia" w:hAnsi="Georgia" w:cs="Arial"/>
          <w:bCs/>
          <w:iCs/>
          <w:sz w:val="24"/>
          <w:szCs w:val="24"/>
          <w:vertAlign w:val="subscript"/>
        </w:rPr>
        <w:t xml:space="preserve">acid </w:t>
      </w:r>
      <w:r w:rsidRPr="006075A6">
        <w:rPr>
          <w:rFonts w:ascii="Georgia" w:hAnsi="Georgia" w:cs="Arial"/>
          <w:bCs/>
          <w:iCs/>
          <w:sz w:val="24"/>
          <w:szCs w:val="24"/>
        </w:rPr>
        <w:t>x V</w:t>
      </w:r>
      <w:r w:rsidRPr="006075A6">
        <w:rPr>
          <w:rFonts w:ascii="Georgia" w:hAnsi="Georgia" w:cs="Arial"/>
          <w:bCs/>
          <w:iCs/>
          <w:sz w:val="24"/>
          <w:szCs w:val="24"/>
          <w:vertAlign w:val="subscript"/>
        </w:rPr>
        <w:t>acid</w:t>
      </w:r>
      <w:r>
        <w:rPr>
          <w:rFonts w:ascii="Georgia" w:hAnsi="Georgia" w:cs="Arial"/>
          <w:bCs/>
          <w:iCs/>
          <w:sz w:val="24"/>
          <w:szCs w:val="24"/>
          <w:vertAlign w:val="subscript"/>
        </w:rPr>
        <w:t xml:space="preserve"> </w:t>
      </w:r>
    </w:p>
    <w:p w14:paraId="66D291B5" w14:textId="77777777" w:rsidR="006075A6" w:rsidRDefault="006075A6" w:rsidP="006075A6">
      <w:pPr>
        <w:pStyle w:val="Header"/>
        <w:rPr>
          <w:rFonts w:ascii="Georgia" w:hAnsi="Georgia" w:cs="Arial"/>
          <w:bCs/>
          <w:iCs/>
          <w:sz w:val="24"/>
          <w:szCs w:val="24"/>
        </w:rPr>
      </w:pPr>
      <w:r>
        <w:rPr>
          <w:rFonts w:ascii="Georgia" w:hAnsi="Georgia" w:cs="Arial"/>
          <w:bCs/>
          <w:iCs/>
          <w:sz w:val="24"/>
          <w:szCs w:val="24"/>
        </w:rPr>
        <w:t>C</w:t>
      </w:r>
      <w:r>
        <w:rPr>
          <w:rFonts w:ascii="Georgia" w:hAnsi="Georgia" w:cs="Arial"/>
          <w:bCs/>
          <w:iCs/>
          <w:sz w:val="24"/>
          <w:szCs w:val="24"/>
          <w:vertAlign w:val="subscript"/>
        </w:rPr>
        <w:t>base</w:t>
      </w:r>
      <w:r>
        <w:rPr>
          <w:rFonts w:ascii="Georgia" w:hAnsi="Georgia" w:cs="Arial"/>
          <w:bCs/>
          <w:iCs/>
          <w:sz w:val="24"/>
          <w:szCs w:val="24"/>
        </w:rPr>
        <w:t xml:space="preserve"> x (0.009652 L) = </w:t>
      </w:r>
      <m:oMath>
        <m:f>
          <m:fPr>
            <m:ctrlPr>
              <w:rPr>
                <w:rFonts w:ascii="Cambria Math" w:hAnsi="Cambria Math" w:cs="Arial"/>
                <w:bCs/>
                <w:i/>
                <w:iCs/>
                <w:sz w:val="24"/>
                <w:szCs w:val="24"/>
              </w:rPr>
            </m:ctrlPr>
          </m:fPr>
          <m:num>
            <m:r>
              <w:rPr>
                <w:rFonts w:ascii="Cambria Math" w:hAnsi="Cambria Math" w:cs="Arial"/>
                <w:sz w:val="24"/>
                <w:szCs w:val="24"/>
              </w:rPr>
              <m:t>1</m:t>
            </m:r>
          </m:num>
          <m:den>
            <m:r>
              <w:rPr>
                <w:rFonts w:ascii="Cambria Math" w:hAnsi="Cambria Math" w:cs="Arial"/>
                <w:sz w:val="24"/>
                <w:szCs w:val="24"/>
              </w:rPr>
              <m:t>1</m:t>
            </m:r>
          </m:den>
        </m:f>
        <m:r>
          <w:rPr>
            <w:rFonts w:ascii="Cambria Math" w:hAnsi="Cambria Math" w:cs="Arial"/>
            <w:sz w:val="24"/>
            <w:szCs w:val="24"/>
          </w:rPr>
          <m:t xml:space="preserve"> </m:t>
        </m:r>
      </m:oMath>
      <w:r w:rsidR="00706356">
        <w:rPr>
          <w:rFonts w:ascii="Georgia" w:hAnsi="Georgia" w:cs="Arial"/>
          <w:bCs/>
          <w:iCs/>
          <w:sz w:val="24"/>
          <w:szCs w:val="24"/>
        </w:rPr>
        <w:t>(0.1000</w:t>
      </w:r>
      <w:r w:rsidR="006054AE">
        <w:rPr>
          <w:rFonts w:ascii="Georgia" w:hAnsi="Georgia" w:cs="Arial"/>
          <w:bCs/>
          <w:iCs/>
          <w:sz w:val="24"/>
          <w:szCs w:val="24"/>
        </w:rPr>
        <w:t xml:space="preserve"> </w:t>
      </w:r>
      <w:proofErr w:type="gramStart"/>
      <w:r w:rsidR="006054AE">
        <w:rPr>
          <w:rFonts w:ascii="Georgia" w:hAnsi="Georgia" w:cs="Arial"/>
          <w:bCs/>
          <w:iCs/>
          <w:sz w:val="24"/>
          <w:szCs w:val="24"/>
        </w:rPr>
        <w:t>M</w:t>
      </w:r>
      <w:r w:rsidR="00706356">
        <w:rPr>
          <w:rFonts w:ascii="Georgia" w:hAnsi="Georgia" w:cs="Arial"/>
          <w:bCs/>
          <w:iCs/>
          <w:sz w:val="24"/>
          <w:szCs w:val="24"/>
        </w:rPr>
        <w:t>)(</w:t>
      </w:r>
      <w:proofErr w:type="gramEnd"/>
      <w:r w:rsidR="00706356">
        <w:rPr>
          <w:rFonts w:ascii="Georgia" w:hAnsi="Georgia" w:cs="Arial"/>
          <w:bCs/>
          <w:iCs/>
          <w:sz w:val="24"/>
          <w:szCs w:val="24"/>
        </w:rPr>
        <w:t>0.01010</w:t>
      </w:r>
      <w:r>
        <w:rPr>
          <w:rFonts w:ascii="Georgia" w:hAnsi="Georgia" w:cs="Arial"/>
          <w:bCs/>
          <w:iCs/>
          <w:sz w:val="24"/>
          <w:szCs w:val="24"/>
        </w:rPr>
        <w:t xml:space="preserve"> L)</w:t>
      </w:r>
    </w:p>
    <w:p w14:paraId="372CBCFF" w14:textId="77777777" w:rsidR="006075A6" w:rsidRDefault="006075A6" w:rsidP="006075A6">
      <w:pPr>
        <w:pStyle w:val="Header"/>
        <w:rPr>
          <w:rFonts w:ascii="Georgia" w:hAnsi="Georgia" w:cs="Arial"/>
          <w:bCs/>
          <w:iCs/>
          <w:sz w:val="24"/>
          <w:szCs w:val="24"/>
        </w:rPr>
      </w:pPr>
      <w:r>
        <w:rPr>
          <w:rFonts w:ascii="Georgia" w:hAnsi="Georgia" w:cs="Arial"/>
          <w:bCs/>
          <w:iCs/>
          <w:sz w:val="24"/>
          <w:szCs w:val="24"/>
        </w:rPr>
        <w:t>C</w:t>
      </w:r>
      <w:r>
        <w:rPr>
          <w:rFonts w:ascii="Georgia" w:hAnsi="Georgia" w:cs="Arial"/>
          <w:bCs/>
          <w:iCs/>
          <w:sz w:val="24"/>
          <w:szCs w:val="24"/>
          <w:vertAlign w:val="subscript"/>
        </w:rPr>
        <w:t>base</w:t>
      </w:r>
      <w:r>
        <w:rPr>
          <w:rFonts w:ascii="Georgia" w:hAnsi="Georgia" w:cs="Arial"/>
          <w:bCs/>
          <w:iCs/>
          <w:sz w:val="24"/>
          <w:szCs w:val="24"/>
        </w:rPr>
        <w:t xml:space="preserve"> =</w:t>
      </w:r>
      <w:r w:rsidR="006054AE">
        <w:rPr>
          <w:rFonts w:ascii="Georgia" w:hAnsi="Georgia" w:cs="Arial"/>
          <w:bCs/>
          <w:iCs/>
          <w:sz w:val="24"/>
          <w:szCs w:val="24"/>
        </w:rPr>
        <w:t xml:space="preserve"> 0.1046 M</w:t>
      </w:r>
      <w:r>
        <w:rPr>
          <w:rFonts w:ascii="Georgia" w:hAnsi="Georgia" w:cs="Arial"/>
          <w:bCs/>
          <w:iCs/>
          <w:sz w:val="24"/>
          <w:szCs w:val="24"/>
        </w:rPr>
        <w:t xml:space="preserve"> </w:t>
      </w:r>
    </w:p>
    <w:p w14:paraId="4A5B6039" w14:textId="77777777" w:rsidR="006054AE" w:rsidRDefault="006054AE" w:rsidP="006075A6">
      <w:pPr>
        <w:pStyle w:val="Header"/>
        <w:rPr>
          <w:rFonts w:ascii="Georgia" w:hAnsi="Georgia" w:cs="Arial"/>
          <w:bCs/>
          <w:iCs/>
          <w:sz w:val="24"/>
          <w:szCs w:val="24"/>
        </w:rPr>
      </w:pPr>
    </w:p>
    <w:p w14:paraId="2E873F87" w14:textId="77777777" w:rsidR="006054AE" w:rsidRDefault="006054AE" w:rsidP="006075A6">
      <w:pPr>
        <w:pStyle w:val="Header"/>
        <w:rPr>
          <w:rFonts w:ascii="Georgia" w:hAnsi="Georgia" w:cs="Arial"/>
          <w:bCs/>
          <w:iCs/>
          <w:sz w:val="24"/>
          <w:szCs w:val="24"/>
        </w:rPr>
      </w:pPr>
      <w:r>
        <w:rPr>
          <w:rFonts w:ascii="Georgia" w:hAnsi="Georgia" w:cs="Arial"/>
          <w:bCs/>
          <w:iCs/>
          <w:sz w:val="24"/>
          <w:szCs w:val="24"/>
        </w:rPr>
        <w:t>Trial 2:</w:t>
      </w:r>
    </w:p>
    <w:p w14:paraId="159CE933" w14:textId="77777777" w:rsidR="006054AE" w:rsidRDefault="006054AE" w:rsidP="006075A6">
      <w:pPr>
        <w:pStyle w:val="Header"/>
        <w:rPr>
          <w:rFonts w:ascii="Georgia" w:hAnsi="Georgia" w:cs="Arial"/>
          <w:bCs/>
          <w:iCs/>
          <w:sz w:val="24"/>
          <w:szCs w:val="24"/>
        </w:rPr>
      </w:pPr>
    </w:p>
    <w:p w14:paraId="3FAB041F" w14:textId="77777777" w:rsidR="006054AE" w:rsidRDefault="006054AE" w:rsidP="006054AE">
      <w:pPr>
        <w:pStyle w:val="Header"/>
        <w:rPr>
          <w:rFonts w:ascii="Georgia" w:hAnsi="Georgia" w:cs="Arial"/>
          <w:bCs/>
          <w:iCs/>
          <w:sz w:val="24"/>
          <w:szCs w:val="24"/>
          <w:vertAlign w:val="subscript"/>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x V</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sidRPr="006075A6">
        <w:rPr>
          <w:rFonts w:ascii="Georgia" w:hAnsi="Georgia" w:cs="Arial"/>
          <w:bCs/>
          <w:iCs/>
          <w:sz w:val="24"/>
          <w:szCs w:val="24"/>
        </w:rPr>
        <w:t xml:space="preserve"> C</w:t>
      </w:r>
      <w:r w:rsidRPr="006075A6">
        <w:rPr>
          <w:rFonts w:ascii="Georgia" w:hAnsi="Georgia" w:cs="Arial"/>
          <w:bCs/>
          <w:iCs/>
          <w:sz w:val="24"/>
          <w:szCs w:val="24"/>
          <w:vertAlign w:val="subscript"/>
        </w:rPr>
        <w:t xml:space="preserve">acid </w:t>
      </w:r>
      <w:r w:rsidRPr="006075A6">
        <w:rPr>
          <w:rFonts w:ascii="Georgia" w:hAnsi="Georgia" w:cs="Arial"/>
          <w:bCs/>
          <w:iCs/>
          <w:sz w:val="24"/>
          <w:szCs w:val="24"/>
        </w:rPr>
        <w:t>x V</w:t>
      </w:r>
      <w:r w:rsidRPr="006075A6">
        <w:rPr>
          <w:rFonts w:ascii="Georgia" w:hAnsi="Georgia" w:cs="Arial"/>
          <w:bCs/>
          <w:iCs/>
          <w:sz w:val="24"/>
          <w:szCs w:val="24"/>
          <w:vertAlign w:val="subscript"/>
        </w:rPr>
        <w:t>acid</w:t>
      </w:r>
      <w:r>
        <w:rPr>
          <w:rFonts w:ascii="Georgia" w:hAnsi="Georgia" w:cs="Arial"/>
          <w:bCs/>
          <w:iCs/>
          <w:sz w:val="24"/>
          <w:szCs w:val="24"/>
          <w:vertAlign w:val="subscript"/>
        </w:rPr>
        <w:t xml:space="preserve"> </w:t>
      </w:r>
    </w:p>
    <w:p w14:paraId="1EC9F4C0" w14:textId="77777777" w:rsidR="006054AE" w:rsidRDefault="006054AE" w:rsidP="006075A6">
      <w:pPr>
        <w:pStyle w:val="Header"/>
        <w:rPr>
          <w:rFonts w:ascii="Georgia" w:hAnsi="Georgia" w:cs="Arial"/>
          <w:bCs/>
          <w:iCs/>
          <w:sz w:val="24"/>
          <w:szCs w:val="24"/>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Pr>
          <w:rFonts w:ascii="Georgia" w:hAnsi="Georgia" w:cs="Arial"/>
          <w:bCs/>
          <w:iCs/>
          <w:sz w:val="24"/>
          <w:szCs w:val="24"/>
          <w:vertAlign w:val="subscript"/>
        </w:rPr>
        <w:t xml:space="preserve"> </w:t>
      </w:r>
      <w:r>
        <w:rPr>
          <w:rFonts w:ascii="Georgia" w:hAnsi="Georgia" w:cs="Arial"/>
          <w:bCs/>
          <w:iCs/>
          <w:sz w:val="24"/>
          <w:szCs w:val="24"/>
        </w:rPr>
        <w:t xml:space="preserve">x (0.009870 L) = </w:t>
      </w:r>
      <m:oMath>
        <m:f>
          <m:fPr>
            <m:ctrlPr>
              <w:rPr>
                <w:rFonts w:ascii="Cambria Math" w:hAnsi="Cambria Math" w:cs="Arial"/>
                <w:bCs/>
                <w:i/>
                <w:iCs/>
                <w:sz w:val="24"/>
                <w:szCs w:val="24"/>
              </w:rPr>
            </m:ctrlPr>
          </m:fPr>
          <m:num>
            <m:r>
              <w:rPr>
                <w:rFonts w:ascii="Cambria Math" w:hAnsi="Cambria Math" w:cs="Arial"/>
                <w:sz w:val="24"/>
                <w:szCs w:val="24"/>
              </w:rPr>
              <m:t>1</m:t>
            </m:r>
          </m:num>
          <m:den>
            <m:r>
              <w:rPr>
                <w:rFonts w:ascii="Cambria Math" w:hAnsi="Cambria Math" w:cs="Arial"/>
                <w:sz w:val="24"/>
                <w:szCs w:val="24"/>
              </w:rPr>
              <m:t>1</m:t>
            </m:r>
          </m:den>
        </m:f>
      </m:oMath>
      <w:r>
        <w:rPr>
          <w:rFonts w:ascii="Georgia" w:hAnsi="Georgia" w:cs="Arial"/>
          <w:bCs/>
          <w:iCs/>
          <w:sz w:val="24"/>
          <w:szCs w:val="24"/>
        </w:rPr>
        <w:t xml:space="preserve"> (0.1000 </w:t>
      </w:r>
      <w:proofErr w:type="gramStart"/>
      <w:r>
        <w:rPr>
          <w:rFonts w:ascii="Georgia" w:hAnsi="Georgia" w:cs="Arial"/>
          <w:bCs/>
          <w:iCs/>
          <w:sz w:val="24"/>
          <w:szCs w:val="24"/>
        </w:rPr>
        <w:t>M)(</w:t>
      </w:r>
      <w:proofErr w:type="gramEnd"/>
      <w:r>
        <w:rPr>
          <w:rFonts w:ascii="Georgia" w:hAnsi="Georgia" w:cs="Arial"/>
          <w:bCs/>
          <w:iCs/>
          <w:sz w:val="24"/>
          <w:szCs w:val="24"/>
        </w:rPr>
        <w:t>0.01000 L)</w:t>
      </w:r>
    </w:p>
    <w:p w14:paraId="44BF3B46" w14:textId="77777777" w:rsidR="006075A6" w:rsidRDefault="006054AE"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Pr>
          <w:rFonts w:ascii="Georgia" w:hAnsi="Georgia" w:cs="Arial"/>
          <w:bCs/>
          <w:iCs/>
          <w:sz w:val="24"/>
          <w:szCs w:val="24"/>
          <w:vertAlign w:val="subscript"/>
        </w:rPr>
        <w:t xml:space="preserve"> </w:t>
      </w:r>
      <w:r>
        <w:rPr>
          <w:rFonts w:ascii="Georgia" w:hAnsi="Georgia" w:cs="Arial"/>
          <w:b/>
          <w:bCs/>
          <w:iCs/>
          <w:sz w:val="28"/>
          <w:szCs w:val="28"/>
        </w:rPr>
        <w:t xml:space="preserve">= </w:t>
      </w:r>
      <w:r>
        <w:rPr>
          <w:rFonts w:ascii="Georgia" w:hAnsi="Georgia" w:cs="Arial"/>
          <w:bCs/>
          <w:iCs/>
          <w:sz w:val="24"/>
          <w:szCs w:val="24"/>
        </w:rPr>
        <w:t>0.1013 M</w:t>
      </w:r>
    </w:p>
    <w:p w14:paraId="7751B7E1" w14:textId="77777777" w:rsidR="006054AE" w:rsidRDefault="006054AE"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15082F92" w14:textId="77777777" w:rsidR="006054AE" w:rsidRDefault="006054AE"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Average:</w:t>
      </w:r>
    </w:p>
    <w:p w14:paraId="7615BF30" w14:textId="77777777" w:rsidR="006054AE" w:rsidRDefault="006054AE"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3B549BC2" w14:textId="77777777" w:rsidR="006054AE" w:rsidRPr="006054AE" w:rsidRDefault="002466B7"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m:oMathPara>
        <m:oMathParaPr>
          <m:jc m:val="left"/>
        </m:oMathParaPr>
        <m:oMath>
          <m:f>
            <m:fPr>
              <m:ctrlPr>
                <w:rPr>
                  <w:rFonts w:ascii="Cambria Math" w:hAnsi="Cambria Math" w:cs="Arial"/>
                  <w:bCs/>
                  <w:i/>
                  <w:iCs/>
                  <w:sz w:val="24"/>
                  <w:szCs w:val="24"/>
                </w:rPr>
              </m:ctrlPr>
            </m:fPr>
            <m:num>
              <m:r>
                <w:rPr>
                  <w:rFonts w:ascii="Cambria Math" w:hAnsi="Cambria Math" w:cs="Arial"/>
                  <w:sz w:val="24"/>
                  <w:szCs w:val="24"/>
                </w:rPr>
                <m:t>Trial 1+Trial 2</m:t>
              </m:r>
            </m:num>
            <m:den>
              <m:r>
                <w:rPr>
                  <w:rFonts w:ascii="Cambria Math" w:hAnsi="Cambria Math" w:cs="Arial"/>
                  <w:sz w:val="24"/>
                  <w:szCs w:val="24"/>
                </w:rPr>
                <m:t>2</m:t>
              </m:r>
            </m:den>
          </m:f>
        </m:oMath>
      </m:oMathPara>
    </w:p>
    <w:p w14:paraId="37E83D1D" w14:textId="77777777" w:rsidR="00E04874" w:rsidRDefault="00E04874"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37D60FE" w14:textId="77777777" w:rsidR="006054AE" w:rsidRDefault="00E04874"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0.1030 M</w:t>
      </w:r>
    </w:p>
    <w:p w14:paraId="5BFED9D9" w14:textId="77777777" w:rsidR="00E04874" w:rsidRDefault="00E04874"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5AF8310C" w14:textId="77777777" w:rsidR="00E04874" w:rsidRPr="00E04874" w:rsidRDefault="00E04874" w:rsidP="00E04874">
      <w:pPr>
        <w:pStyle w:val="Header"/>
        <w:tabs>
          <w:tab w:val="clear" w:pos="4320"/>
          <w:tab w:val="left" w:pos="1440"/>
          <w:tab w:val="left" w:pos="2160"/>
          <w:tab w:val="left" w:pos="3600"/>
          <w:tab w:val="left" w:pos="5400"/>
          <w:tab w:val="left" w:pos="6840"/>
        </w:tabs>
        <w:ind w:left="720"/>
        <w:rPr>
          <w:rFonts w:ascii="Georgia" w:hAnsi="Georgia" w:cs="Arial"/>
          <w:bCs/>
          <w:iCs/>
          <w:sz w:val="24"/>
          <w:szCs w:val="24"/>
        </w:rPr>
      </w:pPr>
    </w:p>
    <w:p w14:paraId="7E7E83AE" w14:textId="77777777" w:rsidR="00E04874" w:rsidRPr="00E04874" w:rsidRDefault="00E04874" w:rsidP="00F34E65">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568EA0BF" w14:textId="77777777" w:rsidR="00E04874" w:rsidRPr="00E04874" w:rsidRDefault="00E04874" w:rsidP="00E04874">
      <w:pPr>
        <w:pStyle w:val="Header"/>
        <w:numPr>
          <w:ilvl w:val="0"/>
          <w:numId w:val="2"/>
        </w:numP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Exact concentration of unknown acid</w:t>
      </w:r>
    </w:p>
    <w:p w14:paraId="38B9A703"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4548FFF2" w14:textId="77777777" w:rsidR="00F34E65"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1C8FC94C"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Trial 1:</w:t>
      </w:r>
    </w:p>
    <w:p w14:paraId="532A2F0B"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145B88F3" w14:textId="77777777" w:rsidR="00E04874" w:rsidRDefault="00E04874" w:rsidP="00E04874">
      <w:pPr>
        <w:pStyle w:val="Header"/>
        <w:rPr>
          <w:rFonts w:ascii="Georgia" w:hAnsi="Georgia" w:cs="Arial"/>
          <w:bCs/>
          <w:iCs/>
          <w:sz w:val="24"/>
          <w:szCs w:val="24"/>
          <w:vertAlign w:val="subscript"/>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x V</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sidRPr="006075A6">
        <w:rPr>
          <w:rFonts w:ascii="Georgia" w:hAnsi="Georgia" w:cs="Arial"/>
          <w:bCs/>
          <w:iCs/>
          <w:sz w:val="24"/>
          <w:szCs w:val="24"/>
        </w:rPr>
        <w:t xml:space="preserve"> C</w:t>
      </w:r>
      <w:r w:rsidRPr="006075A6">
        <w:rPr>
          <w:rFonts w:ascii="Georgia" w:hAnsi="Georgia" w:cs="Arial"/>
          <w:bCs/>
          <w:iCs/>
          <w:sz w:val="24"/>
          <w:szCs w:val="24"/>
          <w:vertAlign w:val="subscript"/>
        </w:rPr>
        <w:t xml:space="preserve">acid </w:t>
      </w:r>
      <w:r w:rsidRPr="006075A6">
        <w:rPr>
          <w:rFonts w:ascii="Georgia" w:hAnsi="Georgia" w:cs="Arial"/>
          <w:bCs/>
          <w:iCs/>
          <w:sz w:val="24"/>
          <w:szCs w:val="24"/>
        </w:rPr>
        <w:t>x V</w:t>
      </w:r>
      <w:r w:rsidRPr="006075A6">
        <w:rPr>
          <w:rFonts w:ascii="Georgia" w:hAnsi="Georgia" w:cs="Arial"/>
          <w:bCs/>
          <w:iCs/>
          <w:sz w:val="24"/>
          <w:szCs w:val="24"/>
          <w:vertAlign w:val="subscript"/>
        </w:rPr>
        <w:t>acid</w:t>
      </w:r>
      <w:r>
        <w:rPr>
          <w:rFonts w:ascii="Georgia" w:hAnsi="Georgia" w:cs="Arial"/>
          <w:bCs/>
          <w:iCs/>
          <w:sz w:val="24"/>
          <w:szCs w:val="24"/>
          <w:vertAlign w:val="subscript"/>
        </w:rPr>
        <w:t xml:space="preserve"> </w:t>
      </w:r>
    </w:p>
    <w:p w14:paraId="16A17E7D"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(0.1030</w:t>
      </w:r>
      <w:r w:rsidR="00430B19">
        <w:rPr>
          <w:rFonts w:ascii="Georgia" w:hAnsi="Georgia" w:cs="Arial"/>
          <w:bCs/>
          <w:iCs/>
          <w:sz w:val="24"/>
          <w:szCs w:val="24"/>
        </w:rPr>
        <w:t xml:space="preserve"> M) (0.008826</w:t>
      </w:r>
      <w:r>
        <w:rPr>
          <w:rFonts w:ascii="Georgia" w:hAnsi="Georgia" w:cs="Arial"/>
          <w:bCs/>
          <w:iCs/>
          <w:sz w:val="24"/>
          <w:szCs w:val="24"/>
        </w:rPr>
        <w:t xml:space="preserve"> L) = </w:t>
      </w:r>
      <m:oMath>
        <m:f>
          <m:fPr>
            <m:ctrlPr>
              <w:rPr>
                <w:rFonts w:ascii="Cambria Math" w:hAnsi="Cambria Math" w:cs="Arial"/>
                <w:bCs/>
                <w:i/>
                <w:iCs/>
                <w:sz w:val="24"/>
                <w:szCs w:val="24"/>
              </w:rPr>
            </m:ctrlPr>
          </m:fPr>
          <m:num>
            <m:r>
              <w:rPr>
                <w:rFonts w:ascii="Cambria Math" w:hAnsi="Cambria Math" w:cs="Arial"/>
                <w:sz w:val="24"/>
                <w:szCs w:val="24"/>
              </w:rPr>
              <m:t>2</m:t>
            </m:r>
          </m:num>
          <m:den>
            <m:r>
              <w:rPr>
                <w:rFonts w:ascii="Cambria Math" w:hAnsi="Cambria Math" w:cs="Arial"/>
                <w:sz w:val="24"/>
                <w:szCs w:val="24"/>
              </w:rPr>
              <m:t>1</m:t>
            </m:r>
          </m:den>
        </m:f>
      </m:oMath>
      <w:r>
        <w:rPr>
          <w:rFonts w:ascii="Georgia" w:hAnsi="Georgia" w:cs="Arial"/>
          <w:bCs/>
          <w:iCs/>
          <w:sz w:val="24"/>
          <w:szCs w:val="24"/>
        </w:rPr>
        <w:t xml:space="preserve"> C</w:t>
      </w:r>
      <w:r>
        <w:rPr>
          <w:rFonts w:ascii="Georgia" w:hAnsi="Georgia" w:cs="Arial"/>
          <w:bCs/>
          <w:iCs/>
          <w:sz w:val="24"/>
          <w:szCs w:val="24"/>
          <w:vertAlign w:val="subscript"/>
        </w:rPr>
        <w:t>acid</w:t>
      </w:r>
      <w:r>
        <w:rPr>
          <w:rFonts w:ascii="Georgia" w:hAnsi="Georgia" w:cs="Arial"/>
          <w:bCs/>
          <w:iCs/>
          <w:sz w:val="24"/>
          <w:szCs w:val="24"/>
        </w:rPr>
        <w:t xml:space="preserve"> x (0.01005 L)</w:t>
      </w:r>
    </w:p>
    <w:p w14:paraId="4C7E3B54"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2C</w:t>
      </w:r>
      <w:r>
        <w:rPr>
          <w:rFonts w:ascii="Georgia" w:hAnsi="Georgia" w:cs="Arial"/>
          <w:bCs/>
          <w:iCs/>
          <w:sz w:val="24"/>
          <w:szCs w:val="24"/>
          <w:vertAlign w:val="subscript"/>
        </w:rPr>
        <w:t>acid</w:t>
      </w:r>
      <w:r w:rsidR="00430B19">
        <w:rPr>
          <w:rFonts w:ascii="Georgia" w:hAnsi="Georgia" w:cs="Arial"/>
          <w:bCs/>
          <w:iCs/>
          <w:sz w:val="24"/>
          <w:szCs w:val="24"/>
        </w:rPr>
        <w:t xml:space="preserve"> = 0.0904</w:t>
      </w:r>
      <w:r>
        <w:rPr>
          <w:rFonts w:ascii="Georgia" w:hAnsi="Georgia" w:cs="Arial"/>
          <w:bCs/>
          <w:iCs/>
          <w:sz w:val="24"/>
          <w:szCs w:val="24"/>
        </w:rPr>
        <w:t xml:space="preserve"> M</w:t>
      </w:r>
    </w:p>
    <w:p w14:paraId="21B6EF04"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C</w:t>
      </w:r>
      <w:r>
        <w:rPr>
          <w:rFonts w:ascii="Georgia" w:hAnsi="Georgia" w:cs="Arial"/>
          <w:bCs/>
          <w:iCs/>
          <w:sz w:val="24"/>
          <w:szCs w:val="24"/>
          <w:vertAlign w:val="subscript"/>
        </w:rPr>
        <w:t>acid</w:t>
      </w:r>
      <w:r w:rsidR="00430B19">
        <w:rPr>
          <w:rFonts w:ascii="Georgia" w:hAnsi="Georgia" w:cs="Arial"/>
          <w:bCs/>
          <w:iCs/>
          <w:sz w:val="24"/>
          <w:szCs w:val="24"/>
        </w:rPr>
        <w:t xml:space="preserve"> = 0.0452</w:t>
      </w:r>
      <w:r>
        <w:rPr>
          <w:rFonts w:ascii="Georgia" w:hAnsi="Georgia" w:cs="Arial"/>
          <w:bCs/>
          <w:iCs/>
          <w:sz w:val="24"/>
          <w:szCs w:val="24"/>
        </w:rPr>
        <w:t xml:space="preserve"> M</w:t>
      </w:r>
    </w:p>
    <w:p w14:paraId="01FC3CB5"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44B18D79" w14:textId="77777777" w:rsidR="00F34E65"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A8D2AC1"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lastRenderedPageBreak/>
        <w:t>Trial 2:</w:t>
      </w:r>
    </w:p>
    <w:p w14:paraId="44AE301D" w14:textId="77777777" w:rsidR="00E04874" w:rsidRDefault="00E04874"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6978A7FE" w14:textId="77777777" w:rsidR="00E04874" w:rsidRDefault="00E04874" w:rsidP="00E04874">
      <w:pPr>
        <w:pStyle w:val="Header"/>
        <w:rPr>
          <w:rFonts w:ascii="Georgia" w:hAnsi="Georgia" w:cs="Arial"/>
          <w:bCs/>
          <w:iCs/>
          <w:sz w:val="24"/>
          <w:szCs w:val="24"/>
          <w:vertAlign w:val="subscript"/>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x V</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sidRPr="006075A6">
        <w:rPr>
          <w:rFonts w:ascii="Georgia" w:hAnsi="Georgia" w:cs="Arial"/>
          <w:bCs/>
          <w:iCs/>
          <w:sz w:val="24"/>
          <w:szCs w:val="24"/>
        </w:rPr>
        <w:t xml:space="preserve"> C</w:t>
      </w:r>
      <w:r w:rsidRPr="006075A6">
        <w:rPr>
          <w:rFonts w:ascii="Georgia" w:hAnsi="Georgia" w:cs="Arial"/>
          <w:bCs/>
          <w:iCs/>
          <w:sz w:val="24"/>
          <w:szCs w:val="24"/>
          <w:vertAlign w:val="subscript"/>
        </w:rPr>
        <w:t xml:space="preserve">acid </w:t>
      </w:r>
      <w:r w:rsidRPr="006075A6">
        <w:rPr>
          <w:rFonts w:ascii="Georgia" w:hAnsi="Georgia" w:cs="Arial"/>
          <w:bCs/>
          <w:iCs/>
          <w:sz w:val="24"/>
          <w:szCs w:val="24"/>
        </w:rPr>
        <w:t>x V</w:t>
      </w:r>
      <w:r w:rsidRPr="006075A6">
        <w:rPr>
          <w:rFonts w:ascii="Georgia" w:hAnsi="Georgia" w:cs="Arial"/>
          <w:bCs/>
          <w:iCs/>
          <w:sz w:val="24"/>
          <w:szCs w:val="24"/>
          <w:vertAlign w:val="subscript"/>
        </w:rPr>
        <w:t>acid</w:t>
      </w:r>
      <w:r>
        <w:rPr>
          <w:rFonts w:ascii="Georgia" w:hAnsi="Georgia" w:cs="Arial"/>
          <w:bCs/>
          <w:iCs/>
          <w:sz w:val="24"/>
          <w:szCs w:val="24"/>
          <w:vertAlign w:val="subscript"/>
        </w:rPr>
        <w:t xml:space="preserve"> </w:t>
      </w:r>
    </w:p>
    <w:p w14:paraId="54D1A4D9" w14:textId="77777777" w:rsidR="00E04874" w:rsidRDefault="00430B19"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(0.1030 </w:t>
      </w:r>
      <w:proofErr w:type="gramStart"/>
      <w:r>
        <w:rPr>
          <w:rFonts w:ascii="Georgia" w:hAnsi="Georgia" w:cs="Arial"/>
          <w:bCs/>
          <w:iCs/>
          <w:sz w:val="24"/>
          <w:szCs w:val="24"/>
        </w:rPr>
        <w:t>M)(</w:t>
      </w:r>
      <w:proofErr w:type="gramEnd"/>
      <w:r>
        <w:rPr>
          <w:rFonts w:ascii="Georgia" w:hAnsi="Georgia" w:cs="Arial"/>
          <w:bCs/>
          <w:iCs/>
          <w:sz w:val="24"/>
          <w:szCs w:val="24"/>
        </w:rPr>
        <w:t xml:space="preserve">0.009391 L) = </w:t>
      </w:r>
      <m:oMath>
        <m:f>
          <m:fPr>
            <m:ctrlPr>
              <w:rPr>
                <w:rFonts w:ascii="Cambria Math" w:hAnsi="Cambria Math" w:cs="Arial"/>
                <w:bCs/>
                <w:i/>
                <w:iCs/>
                <w:sz w:val="24"/>
                <w:szCs w:val="24"/>
              </w:rPr>
            </m:ctrlPr>
          </m:fPr>
          <m:num>
            <m:r>
              <w:rPr>
                <w:rFonts w:ascii="Cambria Math" w:hAnsi="Cambria Math" w:cs="Arial"/>
                <w:sz w:val="24"/>
                <w:szCs w:val="24"/>
              </w:rPr>
              <m:t>2</m:t>
            </m:r>
          </m:num>
          <m:den>
            <m:r>
              <w:rPr>
                <w:rFonts w:ascii="Cambria Math" w:hAnsi="Cambria Math" w:cs="Arial"/>
                <w:sz w:val="24"/>
                <w:szCs w:val="24"/>
              </w:rPr>
              <m:t>1</m:t>
            </m:r>
          </m:den>
        </m:f>
      </m:oMath>
      <w:r>
        <w:rPr>
          <w:rFonts w:ascii="Georgia" w:hAnsi="Georgia" w:cs="Arial"/>
          <w:bCs/>
          <w:iCs/>
          <w:sz w:val="24"/>
          <w:szCs w:val="24"/>
        </w:rPr>
        <w:t xml:space="preserve"> C</w:t>
      </w:r>
      <w:r>
        <w:rPr>
          <w:rFonts w:ascii="Georgia" w:hAnsi="Georgia" w:cs="Arial"/>
          <w:bCs/>
          <w:iCs/>
          <w:sz w:val="24"/>
          <w:szCs w:val="24"/>
          <w:vertAlign w:val="subscript"/>
        </w:rPr>
        <w:t>acid</w:t>
      </w:r>
      <w:r>
        <w:rPr>
          <w:rFonts w:ascii="Georgia" w:hAnsi="Georgia" w:cs="Arial"/>
          <w:bCs/>
          <w:iCs/>
          <w:sz w:val="24"/>
          <w:szCs w:val="24"/>
        </w:rPr>
        <w:t xml:space="preserve"> x (0.01005 L)</w:t>
      </w:r>
    </w:p>
    <w:p w14:paraId="09ADF00D" w14:textId="77777777" w:rsidR="00430B19" w:rsidRDefault="00430B19"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2C</w:t>
      </w:r>
      <w:r>
        <w:rPr>
          <w:rFonts w:ascii="Georgia" w:hAnsi="Georgia" w:cs="Arial"/>
          <w:bCs/>
          <w:iCs/>
          <w:sz w:val="24"/>
          <w:szCs w:val="24"/>
          <w:vertAlign w:val="subscript"/>
        </w:rPr>
        <w:t>acid</w:t>
      </w:r>
      <w:r>
        <w:rPr>
          <w:rFonts w:ascii="Georgia" w:hAnsi="Georgia" w:cs="Arial"/>
          <w:bCs/>
          <w:iCs/>
          <w:sz w:val="24"/>
          <w:szCs w:val="24"/>
        </w:rPr>
        <w:t xml:space="preserve"> = 0.0962 M</w:t>
      </w:r>
    </w:p>
    <w:p w14:paraId="70DEE6AE" w14:textId="77777777" w:rsidR="00430B19" w:rsidRDefault="00430B19"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C</w:t>
      </w:r>
      <w:r>
        <w:rPr>
          <w:rFonts w:ascii="Georgia" w:hAnsi="Georgia" w:cs="Arial"/>
          <w:bCs/>
          <w:iCs/>
          <w:sz w:val="24"/>
          <w:szCs w:val="24"/>
          <w:vertAlign w:val="subscript"/>
        </w:rPr>
        <w:t>acid</w:t>
      </w:r>
      <w:r>
        <w:rPr>
          <w:rFonts w:ascii="Georgia" w:hAnsi="Georgia" w:cs="Arial"/>
          <w:bCs/>
          <w:iCs/>
          <w:sz w:val="24"/>
          <w:szCs w:val="24"/>
        </w:rPr>
        <w:t xml:space="preserve"> = 0.0481</w:t>
      </w:r>
    </w:p>
    <w:p w14:paraId="324497C0" w14:textId="77777777" w:rsidR="00F34E65"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0C7E6204" w14:textId="77777777" w:rsidR="00F34E65"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Average:</w:t>
      </w:r>
    </w:p>
    <w:p w14:paraId="6782EEF2" w14:textId="77777777" w:rsidR="00F34E65"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25159C4C" w14:textId="77777777" w:rsidR="00F34E65" w:rsidRPr="006054AE" w:rsidRDefault="002466B7" w:rsidP="00F34E65">
      <w:pPr>
        <w:pStyle w:val="Header"/>
        <w:tabs>
          <w:tab w:val="clear" w:pos="4320"/>
          <w:tab w:val="left" w:pos="1440"/>
          <w:tab w:val="left" w:pos="2160"/>
          <w:tab w:val="left" w:pos="3600"/>
          <w:tab w:val="left" w:pos="5400"/>
          <w:tab w:val="left" w:pos="6840"/>
        </w:tabs>
        <w:rPr>
          <w:rFonts w:ascii="Georgia" w:hAnsi="Georgia" w:cs="Arial"/>
          <w:bCs/>
          <w:iCs/>
          <w:sz w:val="24"/>
          <w:szCs w:val="24"/>
        </w:rPr>
      </w:pPr>
      <m:oMathPara>
        <m:oMathParaPr>
          <m:jc m:val="left"/>
        </m:oMathParaPr>
        <m:oMath>
          <m:f>
            <m:fPr>
              <m:ctrlPr>
                <w:rPr>
                  <w:rFonts w:ascii="Cambria Math" w:hAnsi="Cambria Math" w:cs="Arial"/>
                  <w:bCs/>
                  <w:i/>
                  <w:iCs/>
                  <w:sz w:val="24"/>
                  <w:szCs w:val="24"/>
                </w:rPr>
              </m:ctrlPr>
            </m:fPr>
            <m:num>
              <m:r>
                <w:rPr>
                  <w:rFonts w:ascii="Cambria Math" w:hAnsi="Cambria Math" w:cs="Arial"/>
                  <w:sz w:val="24"/>
                  <w:szCs w:val="24"/>
                </w:rPr>
                <m:t>Trial 1+Trial 2</m:t>
              </m:r>
            </m:num>
            <m:den>
              <m:r>
                <w:rPr>
                  <w:rFonts w:ascii="Cambria Math" w:hAnsi="Cambria Math" w:cs="Arial"/>
                  <w:sz w:val="24"/>
                  <w:szCs w:val="24"/>
                </w:rPr>
                <m:t>2</m:t>
              </m:r>
            </m:den>
          </m:f>
        </m:oMath>
      </m:oMathPara>
    </w:p>
    <w:p w14:paraId="4919D60B" w14:textId="77777777" w:rsidR="00F34E65"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7F3533F1" w14:textId="77777777" w:rsidR="00F34E65" w:rsidRPr="00430B19" w:rsidRDefault="00F34E65" w:rsidP="00E04874">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0.0467 M</w:t>
      </w:r>
    </w:p>
    <w:p w14:paraId="37169D7C"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79A47E7A" w14:textId="77777777" w:rsidR="00F34E65" w:rsidRDefault="00F34E65"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69505C2" w14:textId="77777777" w:rsidR="00894D5E" w:rsidRDefault="00894D5E" w:rsidP="00894D5E">
      <w:pPr>
        <w:pStyle w:val="Header"/>
        <w:tabs>
          <w:tab w:val="clear" w:pos="4320"/>
          <w:tab w:val="left" w:pos="1440"/>
          <w:tab w:val="left" w:pos="2160"/>
          <w:tab w:val="left" w:pos="3600"/>
          <w:tab w:val="left" w:pos="5400"/>
          <w:tab w:val="left" w:pos="6840"/>
        </w:tabs>
        <w:ind w:left="720"/>
        <w:rPr>
          <w:rFonts w:ascii="Georgia" w:hAnsi="Georgia" w:cs="Arial"/>
          <w:bCs/>
          <w:iCs/>
          <w:sz w:val="24"/>
          <w:szCs w:val="28"/>
        </w:rPr>
      </w:pPr>
    </w:p>
    <w:p w14:paraId="0E0AABA3" w14:textId="77777777" w:rsidR="00F34E65" w:rsidRDefault="00F34E65" w:rsidP="00F34E65">
      <w:pPr>
        <w:pStyle w:val="Header"/>
        <w:numPr>
          <w:ilvl w:val="0"/>
          <w:numId w:val="2"/>
        </w:numP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Exact concentration of acid in juice</w:t>
      </w:r>
    </w:p>
    <w:p w14:paraId="4A673C9E" w14:textId="77777777" w:rsidR="00F34E65" w:rsidRDefault="00F34E65"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758D6046" w14:textId="77777777" w:rsidR="00F34E65" w:rsidRDefault="00F34E65"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Trial 1:</w:t>
      </w:r>
    </w:p>
    <w:p w14:paraId="4BB34654" w14:textId="77777777" w:rsidR="00F34E65" w:rsidRDefault="00F34E65"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379DE9BF" w14:textId="77777777" w:rsidR="00F34E65" w:rsidRDefault="00F34E65" w:rsidP="00F34E65">
      <w:pPr>
        <w:pStyle w:val="Header"/>
        <w:rPr>
          <w:rFonts w:ascii="Georgia" w:hAnsi="Georgia" w:cs="Arial"/>
          <w:bCs/>
          <w:iCs/>
          <w:sz w:val="24"/>
          <w:szCs w:val="24"/>
          <w:vertAlign w:val="subscript"/>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x V</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sidRPr="006075A6">
        <w:rPr>
          <w:rFonts w:ascii="Georgia" w:hAnsi="Georgia" w:cs="Arial"/>
          <w:bCs/>
          <w:iCs/>
          <w:sz w:val="24"/>
          <w:szCs w:val="24"/>
        </w:rPr>
        <w:t xml:space="preserve"> C</w:t>
      </w:r>
      <w:r w:rsidRPr="006075A6">
        <w:rPr>
          <w:rFonts w:ascii="Georgia" w:hAnsi="Georgia" w:cs="Arial"/>
          <w:bCs/>
          <w:iCs/>
          <w:sz w:val="24"/>
          <w:szCs w:val="24"/>
          <w:vertAlign w:val="subscript"/>
        </w:rPr>
        <w:t xml:space="preserve">acid </w:t>
      </w:r>
      <w:r w:rsidRPr="006075A6">
        <w:rPr>
          <w:rFonts w:ascii="Georgia" w:hAnsi="Georgia" w:cs="Arial"/>
          <w:bCs/>
          <w:iCs/>
          <w:sz w:val="24"/>
          <w:szCs w:val="24"/>
        </w:rPr>
        <w:t>x V</w:t>
      </w:r>
      <w:r w:rsidRPr="006075A6">
        <w:rPr>
          <w:rFonts w:ascii="Georgia" w:hAnsi="Georgia" w:cs="Arial"/>
          <w:bCs/>
          <w:iCs/>
          <w:sz w:val="24"/>
          <w:szCs w:val="24"/>
          <w:vertAlign w:val="subscript"/>
        </w:rPr>
        <w:t>acid</w:t>
      </w:r>
      <w:r>
        <w:rPr>
          <w:rFonts w:ascii="Georgia" w:hAnsi="Georgia" w:cs="Arial"/>
          <w:bCs/>
          <w:iCs/>
          <w:sz w:val="24"/>
          <w:szCs w:val="24"/>
          <w:vertAlign w:val="subscript"/>
        </w:rPr>
        <w:t xml:space="preserve"> </w:t>
      </w:r>
    </w:p>
    <w:p w14:paraId="401D0713" w14:textId="77777777" w:rsidR="00F34E65" w:rsidRDefault="00F34E65"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xml:space="preserve">(0.1030 </w:t>
      </w:r>
      <w:proofErr w:type="gramStart"/>
      <w:r>
        <w:rPr>
          <w:rFonts w:ascii="Georgia" w:hAnsi="Georgia" w:cs="Arial"/>
          <w:bCs/>
          <w:iCs/>
          <w:sz w:val="24"/>
          <w:szCs w:val="28"/>
        </w:rPr>
        <w:t>M)(</w:t>
      </w:r>
      <w:proofErr w:type="gramEnd"/>
      <w:r>
        <w:rPr>
          <w:rFonts w:ascii="Georgia" w:hAnsi="Georgia" w:cs="Arial"/>
          <w:bCs/>
          <w:iCs/>
          <w:sz w:val="24"/>
          <w:szCs w:val="28"/>
        </w:rPr>
        <w:t>0.009957</w:t>
      </w:r>
      <w:r w:rsidR="00894D5E">
        <w:rPr>
          <w:rFonts w:ascii="Georgia" w:hAnsi="Georgia" w:cs="Arial"/>
          <w:bCs/>
          <w:iCs/>
          <w:sz w:val="24"/>
          <w:szCs w:val="28"/>
        </w:rPr>
        <w:t xml:space="preserve"> L) = </w:t>
      </w:r>
      <m:oMath>
        <m:f>
          <m:fPr>
            <m:ctrlPr>
              <w:rPr>
                <w:rFonts w:ascii="Cambria Math" w:hAnsi="Cambria Math" w:cs="Arial"/>
                <w:bCs/>
                <w:i/>
                <w:iCs/>
                <w:sz w:val="24"/>
                <w:szCs w:val="28"/>
              </w:rPr>
            </m:ctrlPr>
          </m:fPr>
          <m:num>
            <m:r>
              <w:rPr>
                <w:rFonts w:ascii="Cambria Math" w:hAnsi="Cambria Math" w:cs="Arial"/>
                <w:sz w:val="24"/>
                <w:szCs w:val="28"/>
              </w:rPr>
              <m:t>3</m:t>
            </m:r>
          </m:num>
          <m:den>
            <m:r>
              <w:rPr>
                <w:rFonts w:ascii="Cambria Math" w:hAnsi="Cambria Math" w:cs="Arial"/>
                <w:sz w:val="24"/>
                <w:szCs w:val="28"/>
              </w:rPr>
              <m:t>1</m:t>
            </m:r>
          </m:den>
        </m:f>
      </m:oMath>
      <w:r w:rsidR="00894D5E">
        <w:rPr>
          <w:rFonts w:ascii="Georgia" w:hAnsi="Georgia" w:cs="Arial"/>
          <w:bCs/>
          <w:iCs/>
          <w:sz w:val="24"/>
          <w:szCs w:val="28"/>
        </w:rPr>
        <w:t xml:space="preserve"> C</w:t>
      </w:r>
      <w:r w:rsidR="00894D5E">
        <w:rPr>
          <w:rFonts w:ascii="Georgia" w:hAnsi="Georgia" w:cs="Arial"/>
          <w:bCs/>
          <w:iCs/>
          <w:sz w:val="24"/>
          <w:szCs w:val="28"/>
          <w:vertAlign w:val="subscript"/>
        </w:rPr>
        <w:t>acid</w:t>
      </w:r>
      <w:r w:rsidR="00894D5E">
        <w:rPr>
          <w:rFonts w:ascii="Georgia" w:hAnsi="Georgia" w:cs="Arial"/>
          <w:bCs/>
          <w:iCs/>
          <w:sz w:val="24"/>
          <w:szCs w:val="28"/>
        </w:rPr>
        <w:t xml:space="preserve"> x (0.01015 L)</w:t>
      </w:r>
    </w:p>
    <w:p w14:paraId="34A530B4" w14:textId="77777777" w:rsidR="00894D5E" w:rsidRDefault="00894D5E"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3C</w:t>
      </w:r>
      <w:r>
        <w:rPr>
          <w:rFonts w:ascii="Georgia" w:hAnsi="Georgia" w:cs="Arial"/>
          <w:bCs/>
          <w:iCs/>
          <w:sz w:val="24"/>
          <w:szCs w:val="28"/>
          <w:vertAlign w:val="subscript"/>
        </w:rPr>
        <w:t>acid</w:t>
      </w:r>
      <w:r>
        <w:rPr>
          <w:rFonts w:ascii="Georgia" w:hAnsi="Georgia" w:cs="Arial"/>
          <w:bCs/>
          <w:iCs/>
          <w:sz w:val="24"/>
          <w:szCs w:val="28"/>
        </w:rPr>
        <w:t xml:space="preserve"> = 0.1010</w:t>
      </w:r>
    </w:p>
    <w:p w14:paraId="404A4A33" w14:textId="77777777" w:rsidR="00894D5E" w:rsidRDefault="00894D5E"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C</w:t>
      </w:r>
      <w:r>
        <w:rPr>
          <w:rFonts w:ascii="Georgia" w:hAnsi="Georgia" w:cs="Arial"/>
          <w:bCs/>
          <w:iCs/>
          <w:sz w:val="24"/>
          <w:szCs w:val="28"/>
          <w:vertAlign w:val="subscript"/>
        </w:rPr>
        <w:t>acid</w:t>
      </w:r>
      <w:r>
        <w:rPr>
          <w:rFonts w:ascii="Georgia" w:hAnsi="Georgia" w:cs="Arial"/>
          <w:bCs/>
          <w:iCs/>
          <w:sz w:val="24"/>
          <w:szCs w:val="28"/>
        </w:rPr>
        <w:t xml:space="preserve"> = 0.0337 M</w:t>
      </w:r>
    </w:p>
    <w:p w14:paraId="7D0D5413" w14:textId="77777777" w:rsidR="00894D5E" w:rsidRDefault="00894D5E"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035F5D09" w14:textId="77777777" w:rsidR="00894D5E" w:rsidRDefault="00894D5E"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Trial 2:</w:t>
      </w:r>
    </w:p>
    <w:p w14:paraId="7C80C6C2" w14:textId="77777777" w:rsidR="00894D5E" w:rsidRDefault="00894D5E"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7355EBEC" w14:textId="77777777" w:rsidR="00894D5E" w:rsidRDefault="00894D5E" w:rsidP="00894D5E">
      <w:pPr>
        <w:pStyle w:val="Header"/>
        <w:rPr>
          <w:rFonts w:ascii="Georgia" w:hAnsi="Georgia" w:cs="Arial"/>
          <w:bCs/>
          <w:iCs/>
          <w:sz w:val="24"/>
          <w:szCs w:val="24"/>
          <w:vertAlign w:val="subscript"/>
        </w:rPr>
      </w:pPr>
      <w:r w:rsidRPr="006075A6">
        <w:rPr>
          <w:rFonts w:ascii="Georgia" w:hAnsi="Georgia" w:cs="Arial"/>
          <w:bCs/>
          <w:iCs/>
          <w:sz w:val="24"/>
          <w:szCs w:val="24"/>
        </w:rPr>
        <w:t>C</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x V</w:t>
      </w:r>
      <w:r w:rsidRPr="006075A6">
        <w:rPr>
          <w:rFonts w:ascii="Georgia" w:hAnsi="Georgia" w:cs="Arial"/>
          <w:bCs/>
          <w:iCs/>
          <w:sz w:val="24"/>
          <w:szCs w:val="24"/>
          <w:vertAlign w:val="subscript"/>
        </w:rPr>
        <w:t>base</w:t>
      </w:r>
      <w:r w:rsidRPr="006075A6">
        <w:rPr>
          <w:rFonts w:ascii="Georgia" w:hAnsi="Georgia" w:cs="Arial"/>
          <w:bCs/>
          <w:iCs/>
          <w:sz w:val="24"/>
          <w:szCs w:val="24"/>
        </w:rPr>
        <w:t xml:space="preserve"> = </w:t>
      </w:r>
      <m:oMath>
        <m:f>
          <m:fPr>
            <m:ctrlPr>
              <w:rPr>
                <w:rFonts w:ascii="Cambria Math" w:hAnsi="Cambria Math" w:cs="Arial"/>
                <w:bCs/>
                <w:i/>
                <w:iCs/>
                <w:sz w:val="24"/>
                <w:szCs w:val="24"/>
              </w:rPr>
            </m:ctrlPr>
          </m:fPr>
          <m:num>
            <m:r>
              <w:rPr>
                <w:rFonts w:ascii="Cambria Math" w:hAnsi="Cambria Math" w:cs="Arial"/>
                <w:sz w:val="24"/>
                <w:szCs w:val="24"/>
              </w:rPr>
              <m:t>b</m:t>
            </m:r>
          </m:num>
          <m:den>
            <m:r>
              <w:rPr>
                <w:rFonts w:ascii="Cambria Math" w:hAnsi="Cambria Math" w:cs="Arial"/>
                <w:sz w:val="24"/>
                <w:szCs w:val="24"/>
              </w:rPr>
              <m:t>a</m:t>
            </m:r>
          </m:den>
        </m:f>
      </m:oMath>
      <w:r w:rsidRPr="006075A6">
        <w:rPr>
          <w:rFonts w:ascii="Georgia" w:hAnsi="Georgia" w:cs="Arial"/>
          <w:bCs/>
          <w:iCs/>
          <w:sz w:val="24"/>
          <w:szCs w:val="24"/>
        </w:rPr>
        <w:t xml:space="preserve"> C</w:t>
      </w:r>
      <w:r w:rsidRPr="006075A6">
        <w:rPr>
          <w:rFonts w:ascii="Georgia" w:hAnsi="Georgia" w:cs="Arial"/>
          <w:bCs/>
          <w:iCs/>
          <w:sz w:val="24"/>
          <w:szCs w:val="24"/>
          <w:vertAlign w:val="subscript"/>
        </w:rPr>
        <w:t xml:space="preserve">acid </w:t>
      </w:r>
      <w:r w:rsidRPr="006075A6">
        <w:rPr>
          <w:rFonts w:ascii="Georgia" w:hAnsi="Georgia" w:cs="Arial"/>
          <w:bCs/>
          <w:iCs/>
          <w:sz w:val="24"/>
          <w:szCs w:val="24"/>
        </w:rPr>
        <w:t>x V</w:t>
      </w:r>
      <w:r w:rsidRPr="006075A6">
        <w:rPr>
          <w:rFonts w:ascii="Georgia" w:hAnsi="Georgia" w:cs="Arial"/>
          <w:bCs/>
          <w:iCs/>
          <w:sz w:val="24"/>
          <w:szCs w:val="24"/>
          <w:vertAlign w:val="subscript"/>
        </w:rPr>
        <w:t>acid</w:t>
      </w:r>
      <w:r>
        <w:rPr>
          <w:rFonts w:ascii="Georgia" w:hAnsi="Georgia" w:cs="Arial"/>
          <w:bCs/>
          <w:iCs/>
          <w:sz w:val="24"/>
          <w:szCs w:val="24"/>
          <w:vertAlign w:val="subscript"/>
        </w:rPr>
        <w:t xml:space="preserve"> </w:t>
      </w:r>
    </w:p>
    <w:p w14:paraId="4248A8DB"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xml:space="preserve">(0.1030 </w:t>
      </w:r>
      <w:proofErr w:type="gramStart"/>
      <w:r>
        <w:rPr>
          <w:rFonts w:ascii="Georgia" w:hAnsi="Georgia" w:cs="Arial"/>
          <w:bCs/>
          <w:iCs/>
          <w:sz w:val="24"/>
          <w:szCs w:val="28"/>
        </w:rPr>
        <w:t>M)(</w:t>
      </w:r>
      <w:proofErr w:type="gramEnd"/>
      <w:r>
        <w:rPr>
          <w:rFonts w:ascii="Georgia" w:hAnsi="Georgia" w:cs="Arial"/>
          <w:bCs/>
          <w:iCs/>
          <w:sz w:val="24"/>
          <w:szCs w:val="28"/>
        </w:rPr>
        <w:t xml:space="preserve">0.01017 L) = </w:t>
      </w:r>
      <m:oMath>
        <m:f>
          <m:fPr>
            <m:ctrlPr>
              <w:rPr>
                <w:rFonts w:ascii="Cambria Math" w:hAnsi="Cambria Math" w:cs="Arial"/>
                <w:bCs/>
                <w:i/>
                <w:iCs/>
                <w:sz w:val="24"/>
                <w:szCs w:val="28"/>
              </w:rPr>
            </m:ctrlPr>
          </m:fPr>
          <m:num>
            <m:r>
              <w:rPr>
                <w:rFonts w:ascii="Cambria Math" w:hAnsi="Cambria Math" w:cs="Arial"/>
                <w:sz w:val="24"/>
                <w:szCs w:val="28"/>
              </w:rPr>
              <m:t>3</m:t>
            </m:r>
          </m:num>
          <m:den>
            <m:r>
              <w:rPr>
                <w:rFonts w:ascii="Cambria Math" w:hAnsi="Cambria Math" w:cs="Arial"/>
                <w:sz w:val="24"/>
                <w:szCs w:val="28"/>
              </w:rPr>
              <m:t>1</m:t>
            </m:r>
          </m:den>
        </m:f>
      </m:oMath>
      <w:r>
        <w:rPr>
          <w:rFonts w:ascii="Georgia" w:hAnsi="Georgia" w:cs="Arial"/>
          <w:bCs/>
          <w:iCs/>
          <w:sz w:val="24"/>
          <w:szCs w:val="28"/>
        </w:rPr>
        <w:t xml:space="preserve"> C</w:t>
      </w:r>
      <w:r>
        <w:rPr>
          <w:rFonts w:ascii="Georgia" w:hAnsi="Georgia" w:cs="Arial"/>
          <w:bCs/>
          <w:iCs/>
          <w:sz w:val="24"/>
          <w:szCs w:val="28"/>
          <w:vertAlign w:val="subscript"/>
        </w:rPr>
        <w:t>acid</w:t>
      </w:r>
      <w:r>
        <w:rPr>
          <w:rFonts w:ascii="Georgia" w:hAnsi="Georgia" w:cs="Arial"/>
          <w:bCs/>
          <w:iCs/>
          <w:sz w:val="24"/>
          <w:szCs w:val="28"/>
        </w:rPr>
        <w:t xml:space="preserve"> x (0.00995 L)</w:t>
      </w:r>
    </w:p>
    <w:p w14:paraId="7882B797"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3C</w:t>
      </w:r>
      <w:r>
        <w:rPr>
          <w:rFonts w:ascii="Georgia" w:hAnsi="Georgia" w:cs="Arial"/>
          <w:bCs/>
          <w:iCs/>
          <w:sz w:val="24"/>
          <w:szCs w:val="28"/>
          <w:vertAlign w:val="subscript"/>
        </w:rPr>
        <w:t>acid</w:t>
      </w:r>
      <w:r>
        <w:rPr>
          <w:rFonts w:ascii="Georgia" w:hAnsi="Georgia" w:cs="Arial"/>
          <w:bCs/>
          <w:iCs/>
          <w:sz w:val="24"/>
          <w:szCs w:val="28"/>
        </w:rPr>
        <w:t xml:space="preserve"> = 0.1052</w:t>
      </w:r>
    </w:p>
    <w:p w14:paraId="49CA1A7C"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C</w:t>
      </w:r>
      <w:r>
        <w:rPr>
          <w:rFonts w:ascii="Georgia" w:hAnsi="Georgia" w:cs="Arial"/>
          <w:bCs/>
          <w:iCs/>
          <w:sz w:val="24"/>
          <w:szCs w:val="28"/>
          <w:vertAlign w:val="subscript"/>
        </w:rPr>
        <w:t>acid</w:t>
      </w:r>
      <w:r>
        <w:rPr>
          <w:rFonts w:ascii="Georgia" w:hAnsi="Georgia" w:cs="Arial"/>
          <w:bCs/>
          <w:iCs/>
          <w:sz w:val="24"/>
          <w:szCs w:val="28"/>
        </w:rPr>
        <w:t xml:space="preserve"> = 0.0351 M</w:t>
      </w:r>
    </w:p>
    <w:p w14:paraId="6966DFFC"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2AABB7B1"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18B2BF6B"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Average:</w:t>
      </w:r>
    </w:p>
    <w:p w14:paraId="1C66359A"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18232499" w14:textId="77777777" w:rsidR="00894D5E" w:rsidRPr="006054AE" w:rsidRDefault="002466B7" w:rsidP="00894D5E">
      <w:pPr>
        <w:pStyle w:val="Header"/>
        <w:tabs>
          <w:tab w:val="clear" w:pos="4320"/>
          <w:tab w:val="left" w:pos="1440"/>
          <w:tab w:val="left" w:pos="2160"/>
          <w:tab w:val="left" w:pos="3600"/>
          <w:tab w:val="left" w:pos="5400"/>
          <w:tab w:val="left" w:pos="6840"/>
        </w:tabs>
        <w:rPr>
          <w:rFonts w:ascii="Georgia" w:hAnsi="Georgia" w:cs="Arial"/>
          <w:bCs/>
          <w:iCs/>
          <w:sz w:val="24"/>
          <w:szCs w:val="24"/>
        </w:rPr>
      </w:pPr>
      <m:oMathPara>
        <m:oMathParaPr>
          <m:jc m:val="left"/>
        </m:oMathParaPr>
        <m:oMath>
          <m:f>
            <m:fPr>
              <m:ctrlPr>
                <w:rPr>
                  <w:rFonts w:ascii="Cambria Math" w:hAnsi="Cambria Math" w:cs="Arial"/>
                  <w:bCs/>
                  <w:i/>
                  <w:iCs/>
                  <w:sz w:val="24"/>
                  <w:szCs w:val="24"/>
                </w:rPr>
              </m:ctrlPr>
            </m:fPr>
            <m:num>
              <m:r>
                <w:rPr>
                  <w:rFonts w:ascii="Cambria Math" w:hAnsi="Cambria Math" w:cs="Arial"/>
                  <w:sz w:val="24"/>
                  <w:szCs w:val="24"/>
                </w:rPr>
                <m:t>Trial 1+Trial 2</m:t>
              </m:r>
            </m:num>
            <m:den>
              <m:r>
                <w:rPr>
                  <w:rFonts w:ascii="Cambria Math" w:hAnsi="Cambria Math" w:cs="Arial"/>
                  <w:sz w:val="24"/>
                  <w:szCs w:val="24"/>
                </w:rPr>
                <m:t>2</m:t>
              </m:r>
            </m:den>
          </m:f>
        </m:oMath>
      </m:oMathPara>
    </w:p>
    <w:p w14:paraId="173FB848"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028D6C90"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0.0344 M</w:t>
      </w:r>
    </w:p>
    <w:p w14:paraId="068A91F4" w14:textId="77777777" w:rsidR="00894D5E" w:rsidRDefault="00894D5E" w:rsidP="00F34E65">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0D0DF59E" w14:textId="77777777" w:rsidR="00F34E65" w:rsidRDefault="00F34E65"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6B946CCD" w14:textId="77777777" w:rsidR="00894D5E" w:rsidRDefault="00894D5E"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81EF12F" w14:textId="77777777" w:rsidR="00894D5E" w:rsidRDefault="00894D5E"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6175CA3" w14:textId="77777777" w:rsidR="00894D5E" w:rsidRDefault="00894D5E" w:rsidP="00894D5E">
      <w:pPr>
        <w:pStyle w:val="Header"/>
        <w:numPr>
          <w:ilvl w:val="0"/>
          <w:numId w:val="2"/>
        </w:numP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lastRenderedPageBreak/>
        <w:t>Mass percent of acid in juice</w:t>
      </w:r>
    </w:p>
    <w:p w14:paraId="19499469"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p>
    <w:p w14:paraId="36CF46A7"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xml:space="preserve">= </w:t>
      </w:r>
      <m:oMath>
        <m:f>
          <m:fPr>
            <m:ctrlPr>
              <w:rPr>
                <w:rFonts w:ascii="Cambria Math" w:hAnsi="Cambria Math" w:cs="Arial"/>
                <w:bCs/>
                <w:i/>
                <w:iCs/>
                <w:sz w:val="24"/>
                <w:szCs w:val="28"/>
              </w:rPr>
            </m:ctrlPr>
          </m:fPr>
          <m:num>
            <m:r>
              <w:rPr>
                <w:rFonts w:ascii="Cambria Math" w:hAnsi="Cambria Math" w:cs="Arial"/>
                <w:sz w:val="24"/>
                <w:szCs w:val="28"/>
              </w:rPr>
              <m:t>(C acid)(MM acid)</m:t>
            </m:r>
          </m:num>
          <m:den>
            <m:d>
              <m:dPr>
                <m:ctrlPr>
                  <w:rPr>
                    <w:rFonts w:ascii="Cambria Math" w:hAnsi="Cambria Math" w:cs="Arial"/>
                    <w:bCs/>
                    <w:i/>
                    <w:iCs/>
                    <w:sz w:val="24"/>
                    <w:szCs w:val="28"/>
                  </w:rPr>
                </m:ctrlPr>
              </m:dPr>
              <m:e>
                <m:r>
                  <w:rPr>
                    <w:rFonts w:ascii="Cambria Math" w:hAnsi="Cambria Math" w:cs="Arial"/>
                    <w:sz w:val="24"/>
                    <w:szCs w:val="28"/>
                  </w:rPr>
                  <m:t>DENSITY juice</m:t>
                </m:r>
              </m:e>
            </m:d>
            <m:r>
              <w:rPr>
                <w:rFonts w:ascii="Cambria Math" w:hAnsi="Cambria Math" w:cs="Arial"/>
                <w:sz w:val="24"/>
                <w:szCs w:val="28"/>
              </w:rPr>
              <m:t>x1000</m:t>
            </m:r>
          </m:den>
        </m:f>
      </m:oMath>
      <w:r>
        <w:rPr>
          <w:rFonts w:ascii="Georgia" w:hAnsi="Georgia" w:cs="Arial"/>
          <w:bCs/>
          <w:iCs/>
          <w:sz w:val="24"/>
          <w:szCs w:val="28"/>
        </w:rPr>
        <w:t xml:space="preserve"> x 100%</w:t>
      </w:r>
    </w:p>
    <w:p w14:paraId="48D64B96" w14:textId="77777777" w:rsidR="00894D5E" w:rsidRDefault="00894D5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xml:space="preserve">= </w:t>
      </w:r>
      <m:oMath>
        <m:f>
          <m:fPr>
            <m:ctrlPr>
              <w:rPr>
                <w:rFonts w:ascii="Cambria Math" w:hAnsi="Cambria Math" w:cs="Arial"/>
                <w:bCs/>
                <w:i/>
                <w:iCs/>
                <w:sz w:val="24"/>
                <w:szCs w:val="28"/>
              </w:rPr>
            </m:ctrlPr>
          </m:fPr>
          <m:num>
            <m:r>
              <w:rPr>
                <w:rFonts w:ascii="Cambria Math" w:hAnsi="Cambria Math" w:cs="Arial"/>
                <w:sz w:val="24"/>
                <w:szCs w:val="28"/>
              </w:rPr>
              <m:t>(0.0344 M)(192.124 g/mol)</m:t>
            </m:r>
          </m:num>
          <m:den>
            <m:d>
              <m:dPr>
                <m:ctrlPr>
                  <w:rPr>
                    <w:rFonts w:ascii="Cambria Math" w:hAnsi="Cambria Math" w:cs="Arial"/>
                    <w:bCs/>
                    <w:i/>
                    <w:iCs/>
                    <w:sz w:val="24"/>
                    <w:szCs w:val="28"/>
                  </w:rPr>
                </m:ctrlPr>
              </m:dPr>
              <m:e>
                <m:r>
                  <w:rPr>
                    <w:rFonts w:ascii="Cambria Math" w:hAnsi="Cambria Math" w:cs="Arial"/>
                    <w:sz w:val="24"/>
                    <w:szCs w:val="28"/>
                  </w:rPr>
                  <m:t>1.0001</m:t>
                </m:r>
              </m:e>
            </m:d>
            <m:r>
              <w:rPr>
                <w:rFonts w:ascii="Cambria Math" w:hAnsi="Cambria Math" w:cs="Arial"/>
                <w:sz w:val="24"/>
                <w:szCs w:val="28"/>
              </w:rPr>
              <m:t>x1000</m:t>
            </m:r>
          </m:den>
        </m:f>
      </m:oMath>
      <w:r w:rsidR="00C6647E">
        <w:rPr>
          <w:rFonts w:ascii="Georgia" w:hAnsi="Georgia" w:cs="Arial"/>
          <w:bCs/>
          <w:iCs/>
          <w:sz w:val="24"/>
          <w:szCs w:val="28"/>
        </w:rPr>
        <w:t xml:space="preserve"> x1 00%</w:t>
      </w:r>
    </w:p>
    <w:p w14:paraId="601E87F1" w14:textId="77777777" w:rsidR="00C6647E" w:rsidRDefault="00C6647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xml:space="preserve">= </w:t>
      </w:r>
      <m:oMath>
        <m:f>
          <m:fPr>
            <m:ctrlPr>
              <w:rPr>
                <w:rFonts w:ascii="Cambria Math" w:hAnsi="Cambria Math" w:cs="Arial"/>
                <w:bCs/>
                <w:i/>
                <w:iCs/>
                <w:sz w:val="24"/>
                <w:szCs w:val="28"/>
              </w:rPr>
            </m:ctrlPr>
          </m:fPr>
          <m:num>
            <m:r>
              <w:rPr>
                <w:rFonts w:ascii="Cambria Math" w:hAnsi="Cambria Math" w:cs="Arial"/>
                <w:sz w:val="24"/>
                <w:szCs w:val="28"/>
              </w:rPr>
              <m:t>6.6090656</m:t>
            </m:r>
          </m:num>
          <m:den>
            <m:r>
              <w:rPr>
                <w:rFonts w:ascii="Cambria Math" w:hAnsi="Cambria Math" w:cs="Arial"/>
                <w:sz w:val="24"/>
                <w:szCs w:val="28"/>
              </w:rPr>
              <m:t>1000.1</m:t>
            </m:r>
          </m:den>
        </m:f>
      </m:oMath>
      <w:r>
        <w:rPr>
          <w:rFonts w:ascii="Georgia" w:hAnsi="Georgia" w:cs="Arial"/>
          <w:bCs/>
          <w:iCs/>
          <w:sz w:val="24"/>
          <w:szCs w:val="28"/>
        </w:rPr>
        <w:t xml:space="preserve"> x 100%</w:t>
      </w:r>
    </w:p>
    <w:p w14:paraId="0E520936" w14:textId="77777777" w:rsidR="00C6647E" w:rsidRPr="00894D5E" w:rsidRDefault="00C6647E" w:rsidP="00894D5E">
      <w:pPr>
        <w:pStyle w:val="Header"/>
        <w:tabs>
          <w:tab w:val="clear" w:pos="4320"/>
          <w:tab w:val="left" w:pos="1440"/>
          <w:tab w:val="left" w:pos="2160"/>
          <w:tab w:val="left" w:pos="3600"/>
          <w:tab w:val="left" w:pos="5400"/>
          <w:tab w:val="left" w:pos="6840"/>
        </w:tabs>
        <w:rPr>
          <w:rFonts w:ascii="Georgia" w:hAnsi="Georgia" w:cs="Arial"/>
          <w:bCs/>
          <w:iCs/>
          <w:sz w:val="24"/>
          <w:szCs w:val="28"/>
        </w:rPr>
      </w:pPr>
      <w:r>
        <w:rPr>
          <w:rFonts w:ascii="Georgia" w:hAnsi="Georgia" w:cs="Arial"/>
          <w:bCs/>
          <w:iCs/>
          <w:sz w:val="24"/>
          <w:szCs w:val="28"/>
        </w:rPr>
        <w:t>= 0.6608%</w:t>
      </w:r>
    </w:p>
    <w:p w14:paraId="7C381C3A" w14:textId="77777777" w:rsidR="00894D5E" w:rsidRDefault="00894D5E"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0F9FE571"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rFonts w:ascii="Georgia" w:hAnsi="Georgia" w:cs="Arial"/>
          <w:b/>
          <w:bCs/>
          <w:iCs/>
          <w:sz w:val="28"/>
          <w:szCs w:val="28"/>
        </w:rPr>
        <w:t>Discussion:</w:t>
      </w:r>
    </w:p>
    <w:p w14:paraId="0431EA02"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09EB0CEC"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195B6412" w14:textId="77777777" w:rsidR="00C846FA" w:rsidRDefault="00C846FA"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r>
        <w:rPr>
          <w:rFonts w:ascii="Georgia" w:hAnsi="Georgia" w:cs="Arial"/>
          <w:b/>
          <w:bCs/>
          <w:iCs/>
          <w:sz w:val="28"/>
          <w:szCs w:val="28"/>
        </w:rPr>
        <w:t>Conclusion:</w:t>
      </w:r>
    </w:p>
    <w:p w14:paraId="621AD211" w14:textId="77777777" w:rsidR="00055521" w:rsidRDefault="00055521" w:rsidP="00FA431D">
      <w:pPr>
        <w:pStyle w:val="Header"/>
        <w:tabs>
          <w:tab w:val="clear" w:pos="4320"/>
          <w:tab w:val="left" w:pos="1440"/>
          <w:tab w:val="left" w:pos="2160"/>
          <w:tab w:val="left" w:pos="3600"/>
          <w:tab w:val="left" w:pos="5400"/>
          <w:tab w:val="left" w:pos="6840"/>
        </w:tabs>
        <w:rPr>
          <w:rFonts w:ascii="Georgia" w:hAnsi="Georgia" w:cs="Arial"/>
          <w:b/>
          <w:bCs/>
          <w:iCs/>
          <w:sz w:val="28"/>
          <w:szCs w:val="28"/>
        </w:rPr>
      </w:pPr>
    </w:p>
    <w:p w14:paraId="39F9B39D" w14:textId="77777777" w:rsidR="00055521" w:rsidRPr="00055521" w:rsidRDefault="00055521" w:rsidP="00FA431D">
      <w:pPr>
        <w:pStyle w:val="Header"/>
        <w:tabs>
          <w:tab w:val="clear" w:pos="4320"/>
          <w:tab w:val="left" w:pos="1440"/>
          <w:tab w:val="left" w:pos="2160"/>
          <w:tab w:val="left" w:pos="3600"/>
          <w:tab w:val="left" w:pos="5400"/>
          <w:tab w:val="left" w:pos="6840"/>
        </w:tabs>
        <w:rPr>
          <w:rFonts w:ascii="Georgia" w:hAnsi="Georgia" w:cs="Arial"/>
          <w:bCs/>
          <w:iCs/>
          <w:sz w:val="24"/>
          <w:szCs w:val="24"/>
        </w:rPr>
      </w:pPr>
      <w:r>
        <w:rPr>
          <w:rFonts w:ascii="Georgia" w:hAnsi="Georgia" w:cs="Arial"/>
          <w:bCs/>
          <w:iCs/>
          <w:sz w:val="24"/>
          <w:szCs w:val="24"/>
        </w:rPr>
        <w:t xml:space="preserve">In this experiment, it was calculated that the exact concentration of the </w:t>
      </w:r>
      <w:proofErr w:type="spellStart"/>
      <w:r>
        <w:rPr>
          <w:rFonts w:ascii="Georgia" w:hAnsi="Georgia" w:cs="Arial"/>
          <w:bCs/>
          <w:iCs/>
          <w:sz w:val="24"/>
          <w:szCs w:val="24"/>
        </w:rPr>
        <w:t>NaOH</w:t>
      </w:r>
      <w:proofErr w:type="spellEnd"/>
      <w:r>
        <w:rPr>
          <w:rFonts w:ascii="Georgia" w:hAnsi="Georgia" w:cs="Arial"/>
          <w:bCs/>
          <w:iCs/>
          <w:sz w:val="24"/>
          <w:szCs w:val="24"/>
        </w:rPr>
        <w:t xml:space="preserve"> solution was</w:t>
      </w:r>
      <w:r w:rsidR="00C6647E">
        <w:rPr>
          <w:rFonts w:ascii="Georgia" w:hAnsi="Georgia" w:cs="Arial"/>
          <w:bCs/>
          <w:iCs/>
          <w:sz w:val="24"/>
          <w:szCs w:val="24"/>
        </w:rPr>
        <w:t xml:space="preserve"> 0.1030M</w:t>
      </w:r>
      <w:r>
        <w:rPr>
          <w:rFonts w:ascii="Georgia" w:hAnsi="Georgia" w:cs="Arial"/>
          <w:bCs/>
          <w:iCs/>
          <w:sz w:val="24"/>
          <w:szCs w:val="24"/>
        </w:rPr>
        <w:t>. The exact concentration of the unknown acid was calculated to be</w:t>
      </w:r>
      <w:r w:rsidR="00C6647E">
        <w:rPr>
          <w:rFonts w:ascii="Georgia" w:hAnsi="Georgia" w:cs="Arial"/>
          <w:bCs/>
          <w:iCs/>
          <w:sz w:val="24"/>
          <w:szCs w:val="24"/>
        </w:rPr>
        <w:t xml:space="preserve">   0.0467 M</w:t>
      </w:r>
      <w:r>
        <w:rPr>
          <w:rFonts w:ascii="Georgia" w:hAnsi="Georgia" w:cs="Arial"/>
          <w:bCs/>
          <w:iCs/>
          <w:sz w:val="24"/>
          <w:szCs w:val="24"/>
        </w:rPr>
        <w:t>. The exact concentration of the acid in the juice was</w:t>
      </w:r>
      <w:r w:rsidR="00C6647E">
        <w:rPr>
          <w:rFonts w:ascii="Georgia" w:hAnsi="Georgia" w:cs="Arial"/>
          <w:bCs/>
          <w:iCs/>
          <w:sz w:val="24"/>
          <w:szCs w:val="24"/>
        </w:rPr>
        <w:t xml:space="preserve"> 0.0344 M </w:t>
      </w:r>
      <w:r>
        <w:rPr>
          <w:rFonts w:ascii="Georgia" w:hAnsi="Georgia" w:cs="Arial"/>
          <w:bCs/>
          <w:iCs/>
          <w:sz w:val="24"/>
          <w:szCs w:val="24"/>
        </w:rPr>
        <w:t xml:space="preserve">with the mass percent of the acid in the juice being </w:t>
      </w:r>
      <w:r w:rsidR="00C6647E">
        <w:rPr>
          <w:rFonts w:ascii="Georgia" w:hAnsi="Georgia" w:cs="Arial"/>
          <w:bCs/>
          <w:iCs/>
          <w:sz w:val="24"/>
          <w:szCs w:val="24"/>
        </w:rPr>
        <w:t>0.6698%</w:t>
      </w:r>
      <w:r>
        <w:rPr>
          <w:rFonts w:ascii="Georgia" w:hAnsi="Georgia" w:cs="Arial"/>
          <w:bCs/>
          <w:iCs/>
          <w:sz w:val="24"/>
          <w:szCs w:val="24"/>
        </w:rPr>
        <w:t>.</w:t>
      </w:r>
    </w:p>
    <w:p w14:paraId="3B6C54EB" w14:textId="77777777" w:rsidR="00104F7F" w:rsidRPr="00104F7F" w:rsidRDefault="00104F7F" w:rsidP="00104F7F">
      <w:pPr>
        <w:pStyle w:val="Header"/>
        <w:tabs>
          <w:tab w:val="clear" w:pos="4320"/>
          <w:tab w:val="left" w:pos="1440"/>
          <w:tab w:val="left" w:pos="2160"/>
          <w:tab w:val="left" w:pos="3600"/>
          <w:tab w:val="left" w:pos="5400"/>
          <w:tab w:val="left" w:pos="6840"/>
        </w:tabs>
        <w:rPr>
          <w:rFonts w:ascii="Georgia" w:hAnsi="Georgia" w:cs="Arial"/>
          <w:bCs/>
          <w:iCs/>
          <w:sz w:val="24"/>
          <w:szCs w:val="24"/>
        </w:rPr>
      </w:pPr>
    </w:p>
    <w:p w14:paraId="46028EC4" w14:textId="77777777" w:rsidR="003E5C0A" w:rsidRDefault="002B4D68" w:rsidP="002B4D68">
      <w:r w:rsidRPr="009F5191">
        <w:rPr>
          <w:rFonts w:ascii="Georgia" w:hAnsi="Georgia"/>
        </w:rPr>
        <w:br w:type="page"/>
      </w:r>
    </w:p>
    <w:sectPr w:rsidR="003E5C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mbria Math">
    <w:panose1 w:val="02040503050406030204"/>
    <w:charset w:val="00"/>
    <w:family w:val="auto"/>
    <w:pitch w:val="variable"/>
    <w:sig w:usb0="E00002FF" w:usb1="420024FF" w:usb2="00000000" w:usb3="00000000" w:csb0="000001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等线">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5DDD3C7D"/>
    <w:multiLevelType w:val="hybridMultilevel"/>
    <w:tmpl w:val="D6F03E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D68"/>
    <w:rsid w:val="00055521"/>
    <w:rsid w:val="00104F7F"/>
    <w:rsid w:val="002466B7"/>
    <w:rsid w:val="002B4D68"/>
    <w:rsid w:val="002B56C2"/>
    <w:rsid w:val="003E5C0A"/>
    <w:rsid w:val="00430B19"/>
    <w:rsid w:val="005D3535"/>
    <w:rsid w:val="006054AE"/>
    <w:rsid w:val="006075A6"/>
    <w:rsid w:val="00706356"/>
    <w:rsid w:val="00746FC0"/>
    <w:rsid w:val="00894D5E"/>
    <w:rsid w:val="00955EAB"/>
    <w:rsid w:val="00B06E57"/>
    <w:rsid w:val="00BB3C27"/>
    <w:rsid w:val="00BF3CA0"/>
    <w:rsid w:val="00C6647E"/>
    <w:rsid w:val="00C846FA"/>
    <w:rsid w:val="00D6078C"/>
    <w:rsid w:val="00E04874"/>
    <w:rsid w:val="00F34E65"/>
    <w:rsid w:val="00FA431D"/>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7A9D"/>
  <w15:chartTrackingRefBased/>
  <w15:docId w15:val="{4A3B4DC6-304D-43B4-B465-6CFDCA04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075A6"/>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semiHidden/>
    <w:unhideWhenUsed/>
    <w:qFormat/>
    <w:rsid w:val="002B56C2"/>
    <w:pPr>
      <w:keepNext/>
      <w:outlineLvl w:val="1"/>
    </w:pPr>
    <w:rPr>
      <w:b/>
      <w:sz w:val="28"/>
    </w:rPr>
  </w:style>
  <w:style w:type="paragraph" w:styleId="Heading3">
    <w:name w:val="heading 3"/>
    <w:basedOn w:val="Normal"/>
    <w:next w:val="Normal"/>
    <w:link w:val="Heading3Char"/>
    <w:semiHidden/>
    <w:unhideWhenUsed/>
    <w:qFormat/>
    <w:rsid w:val="002B56C2"/>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2B4D68"/>
    <w:pPr>
      <w:jc w:val="center"/>
    </w:pPr>
    <w:rPr>
      <w:b/>
      <w:i/>
      <w:sz w:val="32"/>
      <w:lang w:val="en-US"/>
    </w:rPr>
  </w:style>
  <w:style w:type="character" w:customStyle="1" w:styleId="SubtitleChar">
    <w:name w:val="Subtitle Char"/>
    <w:basedOn w:val="DefaultParagraphFont"/>
    <w:link w:val="Subtitle"/>
    <w:rsid w:val="002B4D68"/>
    <w:rPr>
      <w:rFonts w:ascii="Times New Roman" w:eastAsia="Times New Roman" w:hAnsi="Times New Roman" w:cs="Times New Roman"/>
      <w:b/>
      <w:i/>
      <w:sz w:val="32"/>
      <w:szCs w:val="20"/>
      <w:lang w:val="en-US"/>
    </w:rPr>
  </w:style>
  <w:style w:type="paragraph" w:styleId="Header">
    <w:name w:val="header"/>
    <w:basedOn w:val="Normal"/>
    <w:link w:val="HeaderChar"/>
    <w:rsid w:val="002B4D68"/>
    <w:pPr>
      <w:tabs>
        <w:tab w:val="center" w:pos="4320"/>
        <w:tab w:val="right" w:pos="8640"/>
      </w:tabs>
    </w:pPr>
  </w:style>
  <w:style w:type="character" w:customStyle="1" w:styleId="HeaderChar">
    <w:name w:val="Header Char"/>
    <w:basedOn w:val="DefaultParagraphFont"/>
    <w:link w:val="Header"/>
    <w:rsid w:val="002B4D68"/>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104F7F"/>
    <w:rPr>
      <w:color w:val="808080"/>
    </w:rPr>
  </w:style>
  <w:style w:type="character" w:customStyle="1" w:styleId="Heading2Char">
    <w:name w:val="Heading 2 Char"/>
    <w:basedOn w:val="DefaultParagraphFont"/>
    <w:link w:val="Heading2"/>
    <w:semiHidden/>
    <w:rsid w:val="002B56C2"/>
    <w:rPr>
      <w:rFonts w:ascii="Times New Roman" w:eastAsia="Times New Roman" w:hAnsi="Times New Roman" w:cs="Times New Roman"/>
      <w:b/>
      <w:sz w:val="28"/>
      <w:szCs w:val="20"/>
    </w:rPr>
  </w:style>
  <w:style w:type="character" w:customStyle="1" w:styleId="Heading3Char">
    <w:name w:val="Heading 3 Char"/>
    <w:basedOn w:val="DefaultParagraphFont"/>
    <w:link w:val="Heading3"/>
    <w:semiHidden/>
    <w:rsid w:val="002B56C2"/>
    <w:rPr>
      <w:rFonts w:ascii="Times New Roman" w:eastAsia="Times New Roman" w:hAnsi="Times New Roman" w:cs="Times New Roman"/>
      <w:b/>
      <w:bCs/>
      <w:sz w:val="20"/>
      <w:szCs w:val="20"/>
    </w:rPr>
  </w:style>
  <w:style w:type="paragraph" w:styleId="BodyText">
    <w:name w:val="Body Text"/>
    <w:basedOn w:val="Normal"/>
    <w:link w:val="BodyTextChar"/>
    <w:semiHidden/>
    <w:unhideWhenUsed/>
    <w:rsid w:val="002B56C2"/>
    <w:pPr>
      <w:jc w:val="center"/>
    </w:pPr>
    <w:rPr>
      <w:rFonts w:ascii="Arial" w:hAnsi="Arial" w:cs="Arial"/>
      <w:b/>
      <w:bCs/>
    </w:rPr>
  </w:style>
  <w:style w:type="character" w:customStyle="1" w:styleId="BodyTextChar">
    <w:name w:val="Body Text Char"/>
    <w:basedOn w:val="DefaultParagraphFont"/>
    <w:link w:val="BodyText"/>
    <w:semiHidden/>
    <w:rsid w:val="002B56C2"/>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044692">
      <w:bodyDiv w:val="1"/>
      <w:marLeft w:val="0"/>
      <w:marRight w:val="0"/>
      <w:marTop w:val="0"/>
      <w:marBottom w:val="0"/>
      <w:divBdr>
        <w:top w:val="none" w:sz="0" w:space="0" w:color="auto"/>
        <w:left w:val="none" w:sz="0" w:space="0" w:color="auto"/>
        <w:bottom w:val="none" w:sz="0" w:space="0" w:color="auto"/>
        <w:right w:val="none" w:sz="0" w:space="0" w:color="auto"/>
      </w:divBdr>
    </w:div>
    <w:div w:id="164010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E7ADD-0739-0248-B82E-3402D1EC7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1194</Words>
  <Characters>6809</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Wylie</dc:creator>
  <cp:keywords/>
  <dc:description/>
  <cp:lastModifiedBy>Kyle Bolt</cp:lastModifiedBy>
  <cp:revision>2</cp:revision>
  <dcterms:created xsi:type="dcterms:W3CDTF">2016-11-16T04:51:00Z</dcterms:created>
  <dcterms:modified xsi:type="dcterms:W3CDTF">2016-11-16T04:51:00Z</dcterms:modified>
</cp:coreProperties>
</file>