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66A0" w:rsidRDefault="00A63D0E">
      <w:pPr>
        <w:spacing w:after="0" w:line="259" w:lineRule="auto"/>
        <w:ind w:left="0" w:right="0" w:firstLine="0"/>
        <w:jc w:val="both"/>
      </w:pPr>
      <w:r>
        <w:rPr>
          <w:rFonts w:ascii="Times New Roman" w:eastAsia="Times New Roman" w:hAnsi="Times New Roman" w:cs="Times New Roman"/>
          <w:sz w:val="20"/>
        </w:rPr>
        <w:tab/>
        <w:t xml:space="preserve"> </w:t>
      </w:r>
      <w:r>
        <w:rPr>
          <w:rFonts w:ascii="Times New Roman" w:eastAsia="Times New Roman" w:hAnsi="Times New Roman" w:cs="Times New Roman"/>
          <w:sz w:val="20"/>
        </w:rPr>
        <w:tab/>
      </w:r>
      <w:r>
        <w:rPr>
          <w:rFonts w:ascii="Times New Roman" w:eastAsia="Times New Roman" w:hAnsi="Times New Roman" w:cs="Times New Roman"/>
          <w:i/>
          <w:sz w:val="19"/>
        </w:rPr>
        <w:t xml:space="preserve"> </w:t>
      </w:r>
    </w:p>
    <w:p w:rsidR="004566A0" w:rsidRDefault="00A63D0E">
      <w:pPr>
        <w:spacing w:after="0" w:line="259" w:lineRule="auto"/>
        <w:ind w:left="0" w:right="0" w:firstLine="0"/>
      </w:pPr>
      <w:r>
        <w:rPr>
          <w:b/>
          <w:i/>
          <w:sz w:val="32"/>
        </w:rPr>
        <w:t xml:space="preserve">Data Tables </w:t>
      </w:r>
    </w:p>
    <w:p w:rsidR="004566A0" w:rsidRDefault="00A63D0E">
      <w:pPr>
        <w:spacing w:after="0" w:line="259" w:lineRule="auto"/>
        <w:ind w:left="0" w:right="0" w:firstLine="0"/>
        <w:jc w:val="center"/>
      </w:pPr>
      <w:r>
        <w:rPr>
          <w:b/>
          <w:i/>
          <w:sz w:val="32"/>
        </w:rPr>
        <w:t xml:space="preserve"> </w:t>
      </w:r>
    </w:p>
    <w:p w:rsidR="004566A0" w:rsidRDefault="00A63D0E">
      <w:pPr>
        <w:spacing w:after="56" w:line="259" w:lineRule="auto"/>
        <w:ind w:left="0" w:right="0" w:firstLine="0"/>
      </w:pPr>
      <w:r>
        <w:rPr>
          <w:sz w:val="20"/>
        </w:rPr>
        <w:t xml:space="preserve"> </w:t>
      </w:r>
    </w:p>
    <w:p w:rsidR="004566A0" w:rsidRDefault="00A63D0E">
      <w:pPr>
        <w:spacing w:after="0" w:line="259" w:lineRule="auto"/>
        <w:ind w:left="2909" w:right="0" w:firstLine="0"/>
      </w:pPr>
      <w:r>
        <w:rPr>
          <w:b/>
          <w:sz w:val="28"/>
        </w:rPr>
        <w:t xml:space="preserve">Table 1.  Pure Metal </w:t>
      </w:r>
    </w:p>
    <w:p w:rsidR="004566A0" w:rsidRDefault="00A63D0E">
      <w:pPr>
        <w:spacing w:after="0" w:line="259" w:lineRule="auto"/>
        <w:ind w:left="0" w:right="0" w:firstLine="0"/>
      </w:pPr>
      <w:r>
        <w:rPr>
          <w:sz w:val="20"/>
        </w:rPr>
        <w:t xml:space="preserve"> </w:t>
      </w:r>
    </w:p>
    <w:tbl>
      <w:tblPr>
        <w:tblStyle w:val="TableGrid"/>
        <w:tblW w:w="8858" w:type="dxa"/>
        <w:tblInd w:w="-109" w:type="dxa"/>
        <w:tblCellMar>
          <w:top w:w="34" w:type="dxa"/>
          <w:left w:w="116" w:type="dxa"/>
          <w:bottom w:w="0" w:type="dxa"/>
          <w:right w:w="68" w:type="dxa"/>
        </w:tblCellMar>
        <w:tblLook w:val="04A0" w:firstRow="1" w:lastRow="0" w:firstColumn="1" w:lastColumn="0" w:noHBand="0" w:noVBand="1"/>
      </w:tblPr>
      <w:tblGrid>
        <w:gridCol w:w="2955"/>
        <w:gridCol w:w="2952"/>
        <w:gridCol w:w="2951"/>
      </w:tblGrid>
      <w:tr w:rsidR="004566A0">
        <w:trPr>
          <w:trHeight w:val="304"/>
        </w:trPr>
        <w:tc>
          <w:tcPr>
            <w:tcW w:w="2954" w:type="dxa"/>
            <w:tcBorders>
              <w:top w:val="double" w:sz="6" w:space="0" w:color="000000"/>
              <w:left w:val="double" w:sz="6" w:space="0" w:color="000000"/>
              <w:bottom w:val="double" w:sz="4" w:space="0" w:color="000000"/>
              <w:right w:val="double" w:sz="4" w:space="0" w:color="000000"/>
            </w:tcBorders>
          </w:tcPr>
          <w:p w:rsidR="004566A0" w:rsidRDefault="00A63D0E">
            <w:pPr>
              <w:spacing w:after="0" w:line="259" w:lineRule="auto"/>
              <w:ind w:left="0" w:right="49" w:firstLine="0"/>
              <w:jc w:val="center"/>
            </w:pPr>
            <w:r>
              <w:rPr>
                <w:b/>
                <w:sz w:val="20"/>
              </w:rPr>
              <w:t xml:space="preserve">Data </w:t>
            </w:r>
          </w:p>
        </w:tc>
        <w:tc>
          <w:tcPr>
            <w:tcW w:w="2952" w:type="dxa"/>
            <w:tcBorders>
              <w:top w:val="double" w:sz="6" w:space="0" w:color="000000"/>
              <w:left w:val="double" w:sz="4" w:space="0" w:color="000000"/>
              <w:bottom w:val="double" w:sz="4" w:space="0" w:color="000000"/>
              <w:right w:val="single" w:sz="4" w:space="0" w:color="000000"/>
            </w:tcBorders>
          </w:tcPr>
          <w:p w:rsidR="004566A0" w:rsidRDefault="00A63D0E">
            <w:pPr>
              <w:spacing w:after="0" w:line="259" w:lineRule="auto"/>
              <w:ind w:left="0" w:firstLine="0"/>
              <w:jc w:val="center"/>
            </w:pPr>
            <w:r>
              <w:rPr>
                <w:b/>
                <w:sz w:val="20"/>
              </w:rPr>
              <w:t xml:space="preserve">Trial 1 </w:t>
            </w:r>
          </w:p>
        </w:tc>
        <w:tc>
          <w:tcPr>
            <w:tcW w:w="2951" w:type="dxa"/>
            <w:tcBorders>
              <w:top w:val="double" w:sz="6" w:space="0" w:color="000000"/>
              <w:left w:val="single" w:sz="4" w:space="0" w:color="000000"/>
              <w:bottom w:val="double" w:sz="4" w:space="0" w:color="000000"/>
              <w:right w:val="double" w:sz="6" w:space="0" w:color="000000"/>
            </w:tcBorders>
          </w:tcPr>
          <w:p w:rsidR="004566A0" w:rsidRDefault="00A63D0E">
            <w:pPr>
              <w:spacing w:after="0" w:line="259" w:lineRule="auto"/>
              <w:ind w:left="0" w:right="51" w:firstLine="0"/>
              <w:jc w:val="center"/>
            </w:pPr>
            <w:r>
              <w:rPr>
                <w:b/>
                <w:sz w:val="20"/>
              </w:rPr>
              <w:t xml:space="preserve">Trial 2 </w:t>
            </w:r>
          </w:p>
        </w:tc>
      </w:tr>
      <w:tr w:rsidR="004566A0">
        <w:trPr>
          <w:trHeight w:val="247"/>
        </w:trPr>
        <w:tc>
          <w:tcPr>
            <w:tcW w:w="2954" w:type="dxa"/>
            <w:tcBorders>
              <w:top w:val="double" w:sz="4" w:space="0" w:color="000000"/>
              <w:left w:val="double" w:sz="6" w:space="0" w:color="000000"/>
              <w:bottom w:val="single" w:sz="4" w:space="0" w:color="000000"/>
              <w:right w:val="double" w:sz="4" w:space="0" w:color="000000"/>
            </w:tcBorders>
          </w:tcPr>
          <w:p w:rsidR="004566A0" w:rsidRDefault="00A63D0E">
            <w:pPr>
              <w:spacing w:after="0" w:line="259" w:lineRule="auto"/>
              <w:ind w:left="0" w:firstLine="0"/>
              <w:jc w:val="center"/>
            </w:pPr>
            <w:r>
              <w:rPr>
                <w:sz w:val="20"/>
              </w:rPr>
              <w:t xml:space="preserve">Identity of Metal </w:t>
            </w:r>
          </w:p>
        </w:tc>
        <w:tc>
          <w:tcPr>
            <w:tcW w:w="2952" w:type="dxa"/>
            <w:tcBorders>
              <w:top w:val="doub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0" w:firstLine="0"/>
              <w:jc w:val="center"/>
            </w:pPr>
            <w:r>
              <w:rPr>
                <w:sz w:val="20"/>
              </w:rPr>
              <w:t xml:space="preserve">Mg </w:t>
            </w:r>
          </w:p>
        </w:tc>
        <w:tc>
          <w:tcPr>
            <w:tcW w:w="2951" w:type="dxa"/>
            <w:tcBorders>
              <w:top w:val="doub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49" w:firstLine="0"/>
              <w:jc w:val="center"/>
            </w:pPr>
            <w:r>
              <w:rPr>
                <w:sz w:val="20"/>
              </w:rPr>
              <w:t xml:space="preserve">Mg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firstLine="0"/>
              <w:jc w:val="center"/>
            </w:pPr>
            <w:r>
              <w:rPr>
                <w:sz w:val="20"/>
              </w:rPr>
              <w:t xml:space="preserve">Mass of metal (g)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firstLine="0"/>
              <w:jc w:val="center"/>
            </w:pPr>
            <w:r>
              <w:rPr>
                <w:sz w:val="20"/>
              </w:rPr>
              <w:t xml:space="preserve">0.0262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1" w:firstLine="0"/>
              <w:jc w:val="center"/>
            </w:pPr>
            <w:r>
              <w:rPr>
                <w:sz w:val="20"/>
              </w:rPr>
              <w:t xml:space="preserve">0.0238 </w:t>
            </w:r>
          </w:p>
        </w:tc>
      </w:tr>
      <w:tr w:rsidR="004566A0">
        <w:trPr>
          <w:trHeight w:val="463"/>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0" w:firstLine="0"/>
              <w:jc w:val="center"/>
            </w:pPr>
            <w:r>
              <w:rPr>
                <w:sz w:val="20"/>
              </w:rPr>
              <w:t xml:space="preserve">Uncalibrated volume of eudiometer (mL) </w:t>
            </w:r>
          </w:p>
        </w:tc>
        <w:tc>
          <w:tcPr>
            <w:tcW w:w="2952" w:type="dxa"/>
            <w:tcBorders>
              <w:top w:val="single" w:sz="4" w:space="0" w:color="000000"/>
              <w:left w:val="double" w:sz="4" w:space="0" w:color="000000"/>
              <w:bottom w:val="single" w:sz="4" w:space="0" w:color="000000"/>
              <w:right w:val="single" w:sz="4" w:space="0" w:color="000000"/>
            </w:tcBorders>
            <w:vAlign w:val="center"/>
          </w:tcPr>
          <w:p w:rsidR="004566A0" w:rsidRDefault="00A63D0E">
            <w:pPr>
              <w:spacing w:after="0" w:line="259" w:lineRule="auto"/>
              <w:ind w:left="0" w:right="51" w:firstLine="0"/>
              <w:jc w:val="center"/>
            </w:pPr>
            <w:r>
              <w:rPr>
                <w:sz w:val="20"/>
              </w:rPr>
              <w:t xml:space="preserve">o </w:t>
            </w:r>
          </w:p>
        </w:tc>
        <w:tc>
          <w:tcPr>
            <w:tcW w:w="2951" w:type="dxa"/>
            <w:tcBorders>
              <w:top w:val="single" w:sz="4" w:space="0" w:color="000000"/>
              <w:left w:val="single" w:sz="4" w:space="0" w:color="000000"/>
              <w:bottom w:val="single" w:sz="4" w:space="0" w:color="000000"/>
              <w:right w:val="double" w:sz="6" w:space="0" w:color="000000"/>
            </w:tcBorders>
            <w:vAlign w:val="center"/>
          </w:tcPr>
          <w:p w:rsidR="004566A0" w:rsidRDefault="00A63D0E">
            <w:pPr>
              <w:spacing w:after="0" w:line="259" w:lineRule="auto"/>
              <w:ind w:left="0" w:right="50" w:firstLine="0"/>
              <w:jc w:val="center"/>
            </w:pPr>
            <w:r>
              <w:rPr>
                <w:sz w:val="20"/>
              </w:rPr>
              <w:t xml:space="preserve">0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48" w:right="0" w:firstLine="0"/>
            </w:pPr>
            <w:r>
              <w:rPr>
                <w:sz w:val="20"/>
              </w:rPr>
              <w:t xml:space="preserve">Volume of hydrogen gas (mL)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3" w:firstLine="0"/>
              <w:jc w:val="center"/>
            </w:pPr>
            <w:r>
              <w:rPr>
                <w:sz w:val="20"/>
              </w:rPr>
              <w:t xml:space="preserve">27.8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49" w:firstLine="0"/>
              <w:jc w:val="center"/>
            </w:pPr>
            <w:r>
              <w:rPr>
                <w:sz w:val="20"/>
              </w:rPr>
              <w:t xml:space="preserve">25.2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54" w:firstLine="0"/>
              <w:jc w:val="center"/>
            </w:pPr>
            <w:r>
              <w:rPr>
                <w:sz w:val="20"/>
              </w:rPr>
              <w:t xml:space="preserve">Height of water column (cm)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0" w:firstLine="0"/>
              <w:jc w:val="center"/>
            </w:pPr>
            <w:r>
              <w:rPr>
                <w:sz w:val="20"/>
              </w:rPr>
              <w:t xml:space="preserve">25.6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3" w:firstLine="0"/>
              <w:jc w:val="center"/>
            </w:pPr>
            <w:r>
              <w:rPr>
                <w:sz w:val="20"/>
              </w:rPr>
              <w:t xml:space="preserve">28.7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51" w:firstLine="0"/>
              <w:jc w:val="center"/>
            </w:pPr>
            <w:r>
              <w:rPr>
                <w:sz w:val="20"/>
              </w:rPr>
              <w:t>Density of water (kg/m</w:t>
            </w:r>
            <w:r>
              <w:rPr>
                <w:sz w:val="20"/>
                <w:vertAlign w:val="superscript"/>
              </w:rPr>
              <w:t>3</w:t>
            </w:r>
            <w:r>
              <w:rPr>
                <w:sz w:val="20"/>
              </w:rPr>
              <w:t xml:space="preserve">)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1" w:firstLine="0"/>
              <w:jc w:val="center"/>
            </w:pPr>
            <w:r>
              <w:rPr>
                <w:sz w:val="20"/>
              </w:rPr>
              <w:t xml:space="preserve">1000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0" w:firstLine="0"/>
              <w:jc w:val="center"/>
            </w:pPr>
            <w:r>
              <w:rPr>
                <w:sz w:val="20"/>
              </w:rPr>
              <w:t xml:space="preserve">1000 </w:t>
            </w:r>
          </w:p>
        </w:tc>
      </w:tr>
      <w:tr w:rsidR="004566A0">
        <w:trPr>
          <w:trHeight w:val="463"/>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0" w:firstLine="0"/>
              <w:jc w:val="center"/>
            </w:pPr>
            <w:r>
              <w:rPr>
                <w:sz w:val="20"/>
              </w:rPr>
              <w:t>Acceleration due to gravity (m/s</w:t>
            </w:r>
            <w:r>
              <w:rPr>
                <w:sz w:val="20"/>
                <w:vertAlign w:val="superscript"/>
              </w:rPr>
              <w:t>2</w:t>
            </w:r>
            <w:r>
              <w:rPr>
                <w:sz w:val="20"/>
              </w:rPr>
              <w:t xml:space="preserve">) </w:t>
            </w:r>
          </w:p>
        </w:tc>
        <w:tc>
          <w:tcPr>
            <w:tcW w:w="2952" w:type="dxa"/>
            <w:tcBorders>
              <w:top w:val="single" w:sz="4" w:space="0" w:color="000000"/>
              <w:left w:val="double" w:sz="4" w:space="0" w:color="000000"/>
              <w:bottom w:val="single" w:sz="4" w:space="0" w:color="000000"/>
              <w:right w:val="single" w:sz="4" w:space="0" w:color="000000"/>
            </w:tcBorders>
            <w:vAlign w:val="center"/>
          </w:tcPr>
          <w:p w:rsidR="004566A0" w:rsidRDefault="00A63D0E">
            <w:pPr>
              <w:spacing w:after="0" w:line="259" w:lineRule="auto"/>
              <w:ind w:left="0" w:firstLine="0"/>
              <w:jc w:val="center"/>
            </w:pPr>
            <w:r>
              <w:rPr>
                <w:sz w:val="20"/>
              </w:rPr>
              <w:t xml:space="preserve">9.8 </w:t>
            </w:r>
          </w:p>
        </w:tc>
        <w:tc>
          <w:tcPr>
            <w:tcW w:w="2951" w:type="dxa"/>
            <w:tcBorders>
              <w:top w:val="single" w:sz="4" w:space="0" w:color="000000"/>
              <w:left w:val="single" w:sz="4" w:space="0" w:color="000000"/>
              <w:bottom w:val="single" w:sz="4" w:space="0" w:color="000000"/>
              <w:right w:val="double" w:sz="6" w:space="0" w:color="000000"/>
            </w:tcBorders>
            <w:vAlign w:val="center"/>
          </w:tcPr>
          <w:p w:rsidR="004566A0" w:rsidRDefault="00A63D0E">
            <w:pPr>
              <w:spacing w:after="0" w:line="259" w:lineRule="auto"/>
              <w:ind w:left="0" w:right="51" w:firstLine="0"/>
              <w:jc w:val="center"/>
            </w:pPr>
            <w:r>
              <w:rPr>
                <w:sz w:val="20"/>
              </w:rPr>
              <w:t xml:space="preserve">9.8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26" w:right="0" w:firstLine="0"/>
            </w:pPr>
            <w:r>
              <w:rPr>
                <w:sz w:val="20"/>
              </w:rPr>
              <w:t xml:space="preserve">Pressure of water column (Pa)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1" w:firstLine="0"/>
              <w:jc w:val="center"/>
            </w:pPr>
            <w:r>
              <w:rPr>
                <w:sz w:val="20"/>
              </w:rPr>
              <w:t>2.5 x 1o</w:t>
            </w:r>
            <w:r>
              <w:rPr>
                <w:sz w:val="20"/>
                <w:vertAlign w:val="superscript"/>
              </w:rPr>
              <w:t xml:space="preserve">3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0" w:firstLine="0"/>
              <w:jc w:val="center"/>
            </w:pPr>
            <w:r>
              <w:rPr>
                <w:sz w:val="20"/>
              </w:rPr>
              <w:t>2.8 x 10</w:t>
            </w:r>
            <w:r>
              <w:rPr>
                <w:sz w:val="20"/>
                <w:vertAlign w:val="superscript"/>
              </w:rPr>
              <w:t>3</w:t>
            </w:r>
            <w:r>
              <w:rPr>
                <w:sz w:val="20"/>
              </w:rPr>
              <w:t xml:space="preserve"> </w:t>
            </w:r>
          </w:p>
        </w:tc>
      </w:tr>
      <w:tr w:rsidR="004566A0">
        <w:trPr>
          <w:trHeight w:val="254"/>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50" w:firstLine="0"/>
              <w:jc w:val="center"/>
            </w:pPr>
            <w:r>
              <w:rPr>
                <w:sz w:val="20"/>
              </w:rPr>
              <w:t>Water Temperature (</w:t>
            </w:r>
            <w:r>
              <w:rPr>
                <w:rFonts w:ascii="Segoe UI Symbol" w:eastAsia="Segoe UI Symbol" w:hAnsi="Segoe UI Symbol" w:cs="Segoe UI Symbol"/>
                <w:sz w:val="20"/>
              </w:rPr>
              <w:t></w:t>
            </w:r>
            <w:r>
              <w:rPr>
                <w:sz w:val="20"/>
              </w:rPr>
              <w:t xml:space="preserve">C)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4" w:firstLine="0"/>
              <w:jc w:val="center"/>
            </w:pPr>
            <w:r>
              <w:rPr>
                <w:sz w:val="20"/>
              </w:rPr>
              <w:t xml:space="preserve">21.5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1" w:firstLine="0"/>
              <w:jc w:val="center"/>
            </w:pPr>
            <w:r>
              <w:rPr>
                <w:sz w:val="20"/>
              </w:rPr>
              <w:t xml:space="preserve">22.1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49" w:firstLine="0"/>
              <w:jc w:val="center"/>
            </w:pPr>
            <w:r>
              <w:rPr>
                <w:sz w:val="20"/>
              </w:rPr>
              <w:t xml:space="preserve">Water Vapour pressure (Pa)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1" w:firstLine="0"/>
              <w:jc w:val="center"/>
            </w:pPr>
            <w:r>
              <w:rPr>
                <w:sz w:val="20"/>
              </w:rPr>
              <w:t xml:space="preserve">2640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0" w:firstLine="0"/>
              <w:jc w:val="center"/>
            </w:pPr>
            <w:r>
              <w:rPr>
                <w:sz w:val="20"/>
              </w:rPr>
              <w:t xml:space="preserve">2640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50" w:firstLine="0"/>
              <w:jc w:val="center"/>
            </w:pPr>
            <w:r>
              <w:rPr>
                <w:sz w:val="20"/>
              </w:rPr>
              <w:t xml:space="preserve">Atmospheric Pressure (Torr)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0" w:firstLine="0"/>
              <w:jc w:val="center"/>
            </w:pPr>
            <w:r>
              <w:rPr>
                <w:sz w:val="20"/>
              </w:rPr>
              <w:t xml:space="preserve">755.31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49" w:firstLine="0"/>
              <w:jc w:val="center"/>
            </w:pPr>
            <w:r>
              <w:rPr>
                <w:sz w:val="20"/>
              </w:rPr>
              <w:t xml:space="preserve">755.31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51" w:firstLine="0"/>
              <w:jc w:val="center"/>
            </w:pPr>
            <w:r>
              <w:rPr>
                <w:sz w:val="20"/>
              </w:rPr>
              <w:t xml:space="preserve">Pressure of Hydrogen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3" w:firstLine="0"/>
              <w:jc w:val="center"/>
            </w:pPr>
            <w:r>
              <w:rPr>
                <w:sz w:val="20"/>
              </w:rPr>
              <w:t xml:space="preserve">95.6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0" w:firstLine="0"/>
              <w:jc w:val="center"/>
            </w:pPr>
            <w:r>
              <w:rPr>
                <w:sz w:val="20"/>
              </w:rPr>
              <w:t xml:space="preserve">95.3 </w:t>
            </w:r>
          </w:p>
        </w:tc>
      </w:tr>
      <w:tr w:rsidR="004566A0">
        <w:trPr>
          <w:trHeight w:val="254"/>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50" w:firstLine="0"/>
              <w:jc w:val="center"/>
            </w:pPr>
            <w:r>
              <w:rPr>
                <w:sz w:val="20"/>
              </w:rPr>
              <w:t>Room Temperature (</w:t>
            </w:r>
            <w:r>
              <w:rPr>
                <w:rFonts w:ascii="Segoe UI Symbol" w:eastAsia="Segoe UI Symbol" w:hAnsi="Segoe UI Symbol" w:cs="Segoe UI Symbol"/>
                <w:sz w:val="20"/>
              </w:rPr>
              <w:t></w:t>
            </w:r>
            <w:r>
              <w:rPr>
                <w:sz w:val="20"/>
              </w:rPr>
              <w:t xml:space="preserve">C)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1" w:firstLine="0"/>
              <w:jc w:val="center"/>
            </w:pPr>
            <w:r>
              <w:rPr>
                <w:sz w:val="20"/>
              </w:rPr>
              <w:t xml:space="preserve">21.6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0" w:firstLine="0"/>
              <w:jc w:val="center"/>
            </w:pPr>
            <w:r>
              <w:rPr>
                <w:sz w:val="20"/>
              </w:rPr>
              <w:t xml:space="preserve">21.6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48" w:firstLine="0"/>
              <w:jc w:val="center"/>
            </w:pPr>
            <w:r>
              <w:rPr>
                <w:sz w:val="20"/>
              </w:rPr>
              <w:t xml:space="preserve">Ideal Gas Constant, R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0" w:firstLine="0"/>
              <w:jc w:val="center"/>
            </w:pPr>
            <w:r>
              <w:rPr>
                <w:sz w:val="20"/>
              </w:rPr>
              <w:t xml:space="preserve">8.314 kPa </w:t>
            </w:r>
            <w:r>
              <w:rPr>
                <w:sz w:val="20"/>
              </w:rPr>
              <w:t>mol</w:t>
            </w:r>
            <w:r>
              <w:rPr>
                <w:sz w:val="20"/>
                <w:vertAlign w:val="superscript"/>
              </w:rPr>
              <w:t xml:space="preserve">-1 </w:t>
            </w:r>
            <w:r>
              <w:rPr>
                <w:sz w:val="20"/>
              </w:rPr>
              <w:t>k</w:t>
            </w:r>
            <w:r>
              <w:rPr>
                <w:sz w:val="20"/>
                <w:vertAlign w:val="superscript"/>
              </w:rPr>
              <w:t>-1</w:t>
            </w:r>
            <w:r>
              <w:rPr>
                <w:sz w:val="20"/>
              </w:rPr>
              <w:t xml:space="preserve">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49" w:firstLine="0"/>
              <w:jc w:val="center"/>
            </w:pPr>
            <w:r>
              <w:rPr>
                <w:sz w:val="20"/>
              </w:rPr>
              <w:t>8.314 kPa mol</w:t>
            </w:r>
            <w:r>
              <w:rPr>
                <w:sz w:val="20"/>
                <w:vertAlign w:val="superscript"/>
              </w:rPr>
              <w:t xml:space="preserve">-1 </w:t>
            </w:r>
            <w:r>
              <w:rPr>
                <w:sz w:val="20"/>
              </w:rPr>
              <w:t>k</w:t>
            </w:r>
            <w:r>
              <w:rPr>
                <w:sz w:val="20"/>
                <w:vertAlign w:val="superscript"/>
              </w:rPr>
              <w:t>-1</w:t>
            </w:r>
            <w:r>
              <w:rPr>
                <w:sz w:val="20"/>
              </w:rPr>
              <w:t xml:space="preserve"> </w:t>
            </w:r>
          </w:p>
        </w:tc>
      </w:tr>
      <w:tr w:rsidR="004566A0">
        <w:trPr>
          <w:trHeight w:val="466"/>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49" w:firstLine="0"/>
              <w:jc w:val="center"/>
            </w:pPr>
            <w:r>
              <w:rPr>
                <w:sz w:val="20"/>
              </w:rPr>
              <w:t xml:space="preserve">Actual Moles of Hydrogen </w:t>
            </w:r>
          </w:p>
          <w:p w:rsidR="004566A0" w:rsidRDefault="00A63D0E">
            <w:pPr>
              <w:spacing w:after="0" w:line="259" w:lineRule="auto"/>
              <w:ind w:left="0" w:firstLine="0"/>
              <w:jc w:val="center"/>
            </w:pPr>
            <w:r>
              <w:rPr>
                <w:sz w:val="20"/>
              </w:rPr>
              <w:t xml:space="preserve">(mol) </w:t>
            </w:r>
          </w:p>
        </w:tc>
        <w:tc>
          <w:tcPr>
            <w:tcW w:w="2952" w:type="dxa"/>
            <w:tcBorders>
              <w:top w:val="single" w:sz="4" w:space="0" w:color="000000"/>
              <w:left w:val="double" w:sz="4" w:space="0" w:color="000000"/>
              <w:bottom w:val="single" w:sz="4" w:space="0" w:color="000000"/>
              <w:right w:val="single" w:sz="4" w:space="0" w:color="000000"/>
            </w:tcBorders>
            <w:vAlign w:val="center"/>
          </w:tcPr>
          <w:p w:rsidR="004566A0" w:rsidRDefault="00A63D0E">
            <w:pPr>
              <w:spacing w:after="0" w:line="259" w:lineRule="auto"/>
              <w:ind w:left="0" w:right="54" w:firstLine="0"/>
              <w:jc w:val="center"/>
            </w:pPr>
            <w:r>
              <w:rPr>
                <w:sz w:val="20"/>
              </w:rPr>
              <w:t>1.08 x 10</w:t>
            </w:r>
            <w:r>
              <w:rPr>
                <w:sz w:val="20"/>
                <w:vertAlign w:val="superscript"/>
              </w:rPr>
              <w:t xml:space="preserve">-3 </w:t>
            </w:r>
          </w:p>
        </w:tc>
        <w:tc>
          <w:tcPr>
            <w:tcW w:w="2951" w:type="dxa"/>
            <w:tcBorders>
              <w:top w:val="single" w:sz="4" w:space="0" w:color="000000"/>
              <w:left w:val="single" w:sz="4" w:space="0" w:color="000000"/>
              <w:bottom w:val="single" w:sz="4" w:space="0" w:color="000000"/>
              <w:right w:val="double" w:sz="6" w:space="0" w:color="000000"/>
            </w:tcBorders>
            <w:vAlign w:val="center"/>
          </w:tcPr>
          <w:p w:rsidR="004566A0" w:rsidRDefault="00A63D0E">
            <w:pPr>
              <w:spacing w:after="0" w:line="259" w:lineRule="auto"/>
              <w:ind w:left="0" w:right="51" w:firstLine="0"/>
              <w:jc w:val="center"/>
            </w:pPr>
            <w:r>
              <w:rPr>
                <w:sz w:val="20"/>
              </w:rPr>
              <w:t>9.8 x 10</w:t>
            </w:r>
            <w:r>
              <w:rPr>
                <w:sz w:val="20"/>
                <w:vertAlign w:val="superscript"/>
              </w:rPr>
              <w:t xml:space="preserve">-4 </w:t>
            </w:r>
          </w:p>
        </w:tc>
      </w:tr>
      <w:tr w:rsidR="004566A0">
        <w:trPr>
          <w:trHeight w:val="463"/>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0" w:firstLine="0"/>
            </w:pPr>
            <w:r>
              <w:rPr>
                <w:sz w:val="20"/>
              </w:rPr>
              <w:t xml:space="preserve">Theoretical moles of Hydrogen </w:t>
            </w:r>
          </w:p>
          <w:p w:rsidR="004566A0" w:rsidRDefault="00A63D0E">
            <w:pPr>
              <w:spacing w:after="0" w:line="259" w:lineRule="auto"/>
              <w:ind w:left="0" w:firstLine="0"/>
              <w:jc w:val="center"/>
            </w:pPr>
            <w:r>
              <w:rPr>
                <w:sz w:val="20"/>
              </w:rPr>
              <w:t xml:space="preserve">(mol) </w:t>
            </w:r>
          </w:p>
        </w:tc>
        <w:tc>
          <w:tcPr>
            <w:tcW w:w="2952" w:type="dxa"/>
            <w:tcBorders>
              <w:top w:val="single" w:sz="4" w:space="0" w:color="000000"/>
              <w:left w:val="double" w:sz="4" w:space="0" w:color="000000"/>
              <w:bottom w:val="single" w:sz="4" w:space="0" w:color="000000"/>
              <w:right w:val="single" w:sz="4" w:space="0" w:color="000000"/>
            </w:tcBorders>
            <w:vAlign w:val="center"/>
          </w:tcPr>
          <w:p w:rsidR="004566A0" w:rsidRDefault="00A63D0E">
            <w:pPr>
              <w:spacing w:after="0" w:line="259" w:lineRule="auto"/>
              <w:ind w:left="0" w:right="54" w:firstLine="0"/>
              <w:jc w:val="center"/>
            </w:pPr>
            <w:r>
              <w:rPr>
                <w:sz w:val="20"/>
              </w:rPr>
              <w:t>1.08 x 10</w:t>
            </w:r>
            <w:r>
              <w:rPr>
                <w:sz w:val="20"/>
                <w:vertAlign w:val="superscript"/>
              </w:rPr>
              <w:t>-3</w:t>
            </w:r>
            <w:r>
              <w:rPr>
                <w:sz w:val="20"/>
              </w:rPr>
              <w:t xml:space="preserve"> </w:t>
            </w:r>
          </w:p>
        </w:tc>
        <w:tc>
          <w:tcPr>
            <w:tcW w:w="2951" w:type="dxa"/>
            <w:tcBorders>
              <w:top w:val="single" w:sz="4" w:space="0" w:color="000000"/>
              <w:left w:val="single" w:sz="4" w:space="0" w:color="000000"/>
              <w:bottom w:val="single" w:sz="4" w:space="0" w:color="000000"/>
              <w:right w:val="double" w:sz="6" w:space="0" w:color="000000"/>
            </w:tcBorders>
            <w:vAlign w:val="center"/>
          </w:tcPr>
          <w:p w:rsidR="004566A0" w:rsidRDefault="00A63D0E">
            <w:pPr>
              <w:spacing w:after="0" w:line="259" w:lineRule="auto"/>
              <w:ind w:left="0" w:right="51" w:firstLine="0"/>
              <w:jc w:val="center"/>
            </w:pPr>
            <w:r>
              <w:rPr>
                <w:sz w:val="20"/>
              </w:rPr>
              <w:t>9.8 x 10</w:t>
            </w:r>
            <w:r>
              <w:rPr>
                <w:sz w:val="20"/>
                <w:vertAlign w:val="superscript"/>
              </w:rPr>
              <w:t>-4</w:t>
            </w:r>
            <w:r>
              <w:rPr>
                <w:sz w:val="20"/>
              </w:rPr>
              <w:t xml:space="preserve"> </w:t>
            </w:r>
          </w:p>
        </w:tc>
      </w:tr>
      <w:tr w:rsidR="004566A0">
        <w:trPr>
          <w:trHeight w:val="335"/>
        </w:trPr>
        <w:tc>
          <w:tcPr>
            <w:tcW w:w="2954" w:type="dxa"/>
            <w:tcBorders>
              <w:top w:val="single" w:sz="4" w:space="0" w:color="000000"/>
              <w:left w:val="double" w:sz="6" w:space="0" w:color="000000"/>
              <w:bottom w:val="double" w:sz="6" w:space="0" w:color="000000"/>
              <w:right w:val="double" w:sz="4" w:space="0" w:color="000000"/>
            </w:tcBorders>
          </w:tcPr>
          <w:p w:rsidR="004566A0" w:rsidRDefault="00A63D0E">
            <w:pPr>
              <w:spacing w:after="0" w:line="259" w:lineRule="auto"/>
              <w:ind w:left="0" w:right="51" w:firstLine="0"/>
              <w:jc w:val="center"/>
            </w:pPr>
            <w:r>
              <w:rPr>
                <w:sz w:val="20"/>
              </w:rPr>
              <w:t xml:space="preserve">Percent Yield (%) </w:t>
            </w:r>
          </w:p>
        </w:tc>
        <w:tc>
          <w:tcPr>
            <w:tcW w:w="2952" w:type="dxa"/>
            <w:tcBorders>
              <w:top w:val="single" w:sz="4" w:space="0" w:color="000000"/>
              <w:left w:val="double" w:sz="4" w:space="0" w:color="000000"/>
              <w:bottom w:val="double" w:sz="6" w:space="0" w:color="000000"/>
              <w:right w:val="single" w:sz="4" w:space="0" w:color="000000"/>
            </w:tcBorders>
          </w:tcPr>
          <w:p w:rsidR="004566A0" w:rsidRDefault="00A63D0E">
            <w:pPr>
              <w:spacing w:after="0" w:line="259" w:lineRule="auto"/>
              <w:ind w:left="0" w:right="49" w:firstLine="0"/>
              <w:jc w:val="center"/>
            </w:pPr>
            <w:r>
              <w:rPr>
                <w:sz w:val="20"/>
              </w:rPr>
              <w:t xml:space="preserve">100 </w:t>
            </w:r>
          </w:p>
        </w:tc>
        <w:tc>
          <w:tcPr>
            <w:tcW w:w="2951" w:type="dxa"/>
            <w:tcBorders>
              <w:top w:val="single" w:sz="4" w:space="0" w:color="000000"/>
              <w:left w:val="single" w:sz="4" w:space="0" w:color="000000"/>
              <w:bottom w:val="double" w:sz="6" w:space="0" w:color="000000"/>
              <w:right w:val="double" w:sz="6" w:space="0" w:color="000000"/>
            </w:tcBorders>
          </w:tcPr>
          <w:p w:rsidR="004566A0" w:rsidRDefault="00A63D0E">
            <w:pPr>
              <w:spacing w:after="0" w:line="259" w:lineRule="auto"/>
              <w:ind w:left="0" w:right="48" w:firstLine="0"/>
              <w:jc w:val="center"/>
            </w:pPr>
            <w:r>
              <w:rPr>
                <w:sz w:val="20"/>
              </w:rPr>
              <w:t xml:space="preserve">100 </w:t>
            </w:r>
          </w:p>
        </w:tc>
      </w:tr>
    </w:tbl>
    <w:p w:rsidR="004566A0" w:rsidRDefault="00A63D0E">
      <w:pPr>
        <w:spacing w:after="53" w:line="259" w:lineRule="auto"/>
        <w:ind w:left="0" w:right="0" w:firstLine="0"/>
      </w:pPr>
      <w:r>
        <w:rPr>
          <w:sz w:val="20"/>
        </w:rPr>
        <w:t xml:space="preserve"> </w:t>
      </w:r>
    </w:p>
    <w:p w:rsidR="004566A0" w:rsidRDefault="00A63D0E">
      <w:pPr>
        <w:spacing w:after="13" w:line="259" w:lineRule="auto"/>
        <w:ind w:left="-5" w:right="0"/>
      </w:pPr>
      <w:r>
        <w:rPr>
          <w:sz w:val="28"/>
        </w:rPr>
        <w:t xml:space="preserve">Observations (Part 1): </w:t>
      </w:r>
    </w:p>
    <w:p w:rsidR="001C3141" w:rsidRPr="001C3141" w:rsidRDefault="00A63D0E">
      <w:pPr>
        <w:numPr>
          <w:ilvl w:val="0"/>
          <w:numId w:val="1"/>
        </w:numPr>
        <w:spacing w:after="3" w:line="259" w:lineRule="auto"/>
        <w:ind w:right="2494" w:hanging="360"/>
        <w:jc w:val="right"/>
      </w:pPr>
      <w:r>
        <w:rPr>
          <w:sz w:val="28"/>
        </w:rPr>
        <w:t>Reacted quickly and produced a lot of bubbles</w:t>
      </w:r>
      <w:r>
        <w:rPr>
          <w:b/>
          <w:sz w:val="28"/>
        </w:rPr>
        <w:t xml:space="preserve"> </w:t>
      </w:r>
    </w:p>
    <w:p w:rsidR="001C3141" w:rsidRDefault="001C3141" w:rsidP="001C3141">
      <w:pPr>
        <w:spacing w:after="3" w:line="259" w:lineRule="auto"/>
        <w:ind w:left="360" w:right="2494" w:firstLine="0"/>
        <w:jc w:val="center"/>
      </w:pPr>
    </w:p>
    <w:p w:rsidR="001C3141" w:rsidRDefault="001C3141" w:rsidP="001C3141">
      <w:pPr>
        <w:spacing w:after="3" w:line="259" w:lineRule="auto"/>
        <w:ind w:left="360" w:right="2494" w:firstLine="0"/>
        <w:jc w:val="center"/>
      </w:pPr>
    </w:p>
    <w:p w:rsidR="001C3141" w:rsidRDefault="001C3141" w:rsidP="001C3141">
      <w:pPr>
        <w:spacing w:after="3" w:line="259" w:lineRule="auto"/>
        <w:ind w:left="360" w:right="2494" w:firstLine="0"/>
        <w:jc w:val="center"/>
      </w:pPr>
    </w:p>
    <w:p w:rsidR="001C3141" w:rsidRDefault="001C3141" w:rsidP="001C3141">
      <w:pPr>
        <w:spacing w:after="3" w:line="259" w:lineRule="auto"/>
        <w:ind w:left="360" w:right="2494" w:firstLine="0"/>
        <w:jc w:val="center"/>
      </w:pPr>
    </w:p>
    <w:p w:rsidR="001C3141" w:rsidRDefault="001C3141" w:rsidP="001C3141">
      <w:pPr>
        <w:spacing w:after="3" w:line="259" w:lineRule="auto"/>
        <w:ind w:left="360" w:right="2494" w:firstLine="0"/>
        <w:jc w:val="center"/>
      </w:pPr>
    </w:p>
    <w:p w:rsidR="001C3141" w:rsidRDefault="001C3141" w:rsidP="001C3141">
      <w:pPr>
        <w:spacing w:after="3" w:line="259" w:lineRule="auto"/>
        <w:ind w:left="360" w:right="2494" w:firstLine="0"/>
        <w:jc w:val="center"/>
      </w:pPr>
    </w:p>
    <w:p w:rsidR="001C3141" w:rsidRDefault="001C3141" w:rsidP="001C3141">
      <w:pPr>
        <w:spacing w:after="3" w:line="259" w:lineRule="auto"/>
        <w:ind w:left="360" w:right="2494" w:firstLine="0"/>
        <w:jc w:val="center"/>
      </w:pPr>
    </w:p>
    <w:p w:rsidR="001C3141" w:rsidRDefault="001C3141" w:rsidP="001C3141">
      <w:pPr>
        <w:spacing w:after="3" w:line="259" w:lineRule="auto"/>
        <w:ind w:left="360" w:right="2494" w:firstLine="0"/>
        <w:jc w:val="center"/>
      </w:pPr>
    </w:p>
    <w:p w:rsidR="001C3141" w:rsidRDefault="001C3141" w:rsidP="001C3141">
      <w:pPr>
        <w:spacing w:after="3" w:line="259" w:lineRule="auto"/>
        <w:ind w:left="360" w:right="2494" w:firstLine="0"/>
        <w:jc w:val="center"/>
      </w:pPr>
    </w:p>
    <w:p w:rsidR="001C3141" w:rsidRDefault="001C3141" w:rsidP="001C3141">
      <w:pPr>
        <w:spacing w:after="3" w:line="259" w:lineRule="auto"/>
        <w:ind w:left="360" w:right="2494" w:firstLine="0"/>
        <w:jc w:val="center"/>
      </w:pPr>
    </w:p>
    <w:p w:rsidR="001C3141" w:rsidRDefault="001C3141" w:rsidP="001C3141">
      <w:pPr>
        <w:spacing w:after="3" w:line="259" w:lineRule="auto"/>
        <w:ind w:left="360" w:right="2494" w:firstLine="0"/>
        <w:jc w:val="center"/>
      </w:pPr>
    </w:p>
    <w:p w:rsidR="001C3141" w:rsidRPr="001C3141" w:rsidRDefault="001C3141" w:rsidP="001C3141">
      <w:pPr>
        <w:spacing w:after="3" w:line="259" w:lineRule="auto"/>
        <w:ind w:left="360" w:right="2494" w:firstLine="0"/>
        <w:jc w:val="center"/>
      </w:pPr>
    </w:p>
    <w:p w:rsidR="004566A0" w:rsidRDefault="00A63D0E" w:rsidP="001C3141">
      <w:pPr>
        <w:spacing w:after="3" w:line="259" w:lineRule="auto"/>
        <w:ind w:left="360" w:right="2494" w:firstLine="0"/>
        <w:jc w:val="center"/>
      </w:pPr>
      <w:r>
        <w:rPr>
          <w:b/>
          <w:sz w:val="28"/>
        </w:rPr>
        <w:lastRenderedPageBreak/>
        <w:t xml:space="preserve">Table 2.  Alloy </w:t>
      </w:r>
    </w:p>
    <w:p w:rsidR="004566A0" w:rsidRDefault="00A63D0E">
      <w:pPr>
        <w:spacing w:after="0" w:line="259" w:lineRule="auto"/>
        <w:ind w:left="0" w:right="0" w:firstLine="0"/>
      </w:pPr>
      <w:r>
        <w:rPr>
          <w:sz w:val="20"/>
        </w:rPr>
        <w:t xml:space="preserve"> </w:t>
      </w:r>
    </w:p>
    <w:tbl>
      <w:tblPr>
        <w:tblStyle w:val="TableGrid"/>
        <w:tblW w:w="8858" w:type="dxa"/>
        <w:tblInd w:w="-109" w:type="dxa"/>
        <w:tblCellMar>
          <w:top w:w="34" w:type="dxa"/>
          <w:left w:w="143" w:type="dxa"/>
          <w:bottom w:w="0" w:type="dxa"/>
          <w:right w:w="96" w:type="dxa"/>
        </w:tblCellMar>
        <w:tblLook w:val="04A0" w:firstRow="1" w:lastRow="0" w:firstColumn="1" w:lastColumn="0" w:noHBand="0" w:noVBand="1"/>
      </w:tblPr>
      <w:tblGrid>
        <w:gridCol w:w="2955"/>
        <w:gridCol w:w="2952"/>
        <w:gridCol w:w="2951"/>
      </w:tblGrid>
      <w:tr w:rsidR="004566A0">
        <w:trPr>
          <w:trHeight w:val="304"/>
        </w:trPr>
        <w:tc>
          <w:tcPr>
            <w:tcW w:w="2954" w:type="dxa"/>
            <w:tcBorders>
              <w:top w:val="double" w:sz="6" w:space="0" w:color="000000"/>
              <w:left w:val="double" w:sz="6" w:space="0" w:color="000000"/>
              <w:bottom w:val="double" w:sz="4" w:space="0" w:color="000000"/>
              <w:right w:val="double" w:sz="4" w:space="0" w:color="000000"/>
            </w:tcBorders>
          </w:tcPr>
          <w:p w:rsidR="004566A0" w:rsidRDefault="00A63D0E">
            <w:pPr>
              <w:spacing w:after="0" w:line="259" w:lineRule="auto"/>
              <w:ind w:left="0" w:right="48" w:firstLine="0"/>
              <w:jc w:val="center"/>
            </w:pPr>
            <w:r>
              <w:rPr>
                <w:b/>
                <w:sz w:val="20"/>
              </w:rPr>
              <w:t xml:space="preserve">Data </w:t>
            </w:r>
          </w:p>
        </w:tc>
        <w:tc>
          <w:tcPr>
            <w:tcW w:w="2952" w:type="dxa"/>
            <w:tcBorders>
              <w:top w:val="double" w:sz="6" w:space="0" w:color="000000"/>
              <w:left w:val="double" w:sz="4" w:space="0" w:color="000000"/>
              <w:bottom w:val="double" w:sz="4" w:space="0" w:color="000000"/>
              <w:right w:val="single" w:sz="4" w:space="0" w:color="000000"/>
            </w:tcBorders>
          </w:tcPr>
          <w:p w:rsidR="004566A0" w:rsidRDefault="00A63D0E">
            <w:pPr>
              <w:spacing w:after="0" w:line="259" w:lineRule="auto"/>
              <w:ind w:left="0" w:right="51" w:firstLine="0"/>
              <w:jc w:val="center"/>
            </w:pPr>
            <w:r>
              <w:rPr>
                <w:b/>
                <w:sz w:val="20"/>
              </w:rPr>
              <w:t xml:space="preserve">Trial 1 </w:t>
            </w:r>
          </w:p>
        </w:tc>
        <w:tc>
          <w:tcPr>
            <w:tcW w:w="2951" w:type="dxa"/>
            <w:tcBorders>
              <w:top w:val="double" w:sz="6" w:space="0" w:color="000000"/>
              <w:left w:val="single" w:sz="4" w:space="0" w:color="000000"/>
              <w:bottom w:val="double" w:sz="4" w:space="0" w:color="000000"/>
              <w:right w:val="double" w:sz="6" w:space="0" w:color="000000"/>
            </w:tcBorders>
          </w:tcPr>
          <w:p w:rsidR="004566A0" w:rsidRDefault="00A63D0E">
            <w:pPr>
              <w:spacing w:after="0" w:line="259" w:lineRule="auto"/>
              <w:ind w:left="0" w:right="49" w:firstLine="0"/>
              <w:jc w:val="center"/>
            </w:pPr>
            <w:r>
              <w:rPr>
                <w:b/>
                <w:sz w:val="20"/>
              </w:rPr>
              <w:t xml:space="preserve">Trial 2 </w:t>
            </w:r>
          </w:p>
        </w:tc>
      </w:tr>
      <w:tr w:rsidR="004566A0">
        <w:trPr>
          <w:trHeight w:val="247"/>
        </w:trPr>
        <w:tc>
          <w:tcPr>
            <w:tcW w:w="2954" w:type="dxa"/>
            <w:tcBorders>
              <w:top w:val="doub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49" w:firstLine="0"/>
              <w:jc w:val="center"/>
            </w:pPr>
            <w:r>
              <w:rPr>
                <w:b/>
                <w:sz w:val="20"/>
              </w:rPr>
              <w:t xml:space="preserve">Unknown Number </w:t>
            </w:r>
          </w:p>
        </w:tc>
        <w:tc>
          <w:tcPr>
            <w:tcW w:w="2952" w:type="dxa"/>
            <w:tcBorders>
              <w:top w:val="doub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0" w:firstLine="0"/>
              <w:jc w:val="center"/>
            </w:pPr>
            <w:r>
              <w:rPr>
                <w:sz w:val="20"/>
              </w:rPr>
              <w:t xml:space="preserve">6184 </w:t>
            </w:r>
          </w:p>
        </w:tc>
        <w:tc>
          <w:tcPr>
            <w:tcW w:w="2951" w:type="dxa"/>
            <w:tcBorders>
              <w:top w:val="doub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49" w:firstLine="0"/>
              <w:jc w:val="center"/>
            </w:pPr>
            <w:r>
              <w:rPr>
                <w:sz w:val="20"/>
              </w:rPr>
              <w:t xml:space="preserve">6184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49" w:firstLine="0"/>
              <w:jc w:val="center"/>
            </w:pPr>
            <w:r>
              <w:rPr>
                <w:sz w:val="20"/>
              </w:rPr>
              <w:t xml:space="preserve">Mass of alloy (g)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0" w:firstLine="0"/>
              <w:jc w:val="center"/>
            </w:pPr>
            <w:r>
              <w:rPr>
                <w:sz w:val="20"/>
              </w:rPr>
              <w:t xml:space="preserve">0.0413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49" w:firstLine="0"/>
              <w:jc w:val="center"/>
            </w:pPr>
            <w:r>
              <w:rPr>
                <w:sz w:val="20"/>
              </w:rPr>
              <w:t xml:space="preserve">0.0483 </w:t>
            </w:r>
          </w:p>
        </w:tc>
      </w:tr>
      <w:tr w:rsidR="004566A0">
        <w:trPr>
          <w:trHeight w:val="466"/>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0" w:firstLine="0"/>
              <w:jc w:val="center"/>
            </w:pPr>
            <w:r>
              <w:rPr>
                <w:sz w:val="20"/>
              </w:rPr>
              <w:t xml:space="preserve">Uncalibrated volume of eudiometer (mL) </w:t>
            </w:r>
          </w:p>
        </w:tc>
        <w:tc>
          <w:tcPr>
            <w:tcW w:w="2952" w:type="dxa"/>
            <w:tcBorders>
              <w:top w:val="single" w:sz="4" w:space="0" w:color="000000"/>
              <w:left w:val="double" w:sz="4" w:space="0" w:color="000000"/>
              <w:bottom w:val="single" w:sz="4" w:space="0" w:color="000000"/>
              <w:right w:val="single" w:sz="4" w:space="0" w:color="000000"/>
            </w:tcBorders>
            <w:vAlign w:val="center"/>
          </w:tcPr>
          <w:p w:rsidR="004566A0" w:rsidRDefault="00A63D0E">
            <w:pPr>
              <w:spacing w:after="0" w:line="259" w:lineRule="auto"/>
              <w:ind w:left="0" w:right="50" w:firstLine="0"/>
              <w:jc w:val="center"/>
            </w:pPr>
            <w:r>
              <w:rPr>
                <w:sz w:val="20"/>
              </w:rPr>
              <w:t xml:space="preserve">0 </w:t>
            </w:r>
          </w:p>
        </w:tc>
        <w:tc>
          <w:tcPr>
            <w:tcW w:w="2951" w:type="dxa"/>
            <w:tcBorders>
              <w:top w:val="single" w:sz="4" w:space="0" w:color="000000"/>
              <w:left w:val="single" w:sz="4" w:space="0" w:color="000000"/>
              <w:bottom w:val="single" w:sz="4" w:space="0" w:color="000000"/>
              <w:right w:val="double" w:sz="6" w:space="0" w:color="000000"/>
            </w:tcBorders>
            <w:vAlign w:val="center"/>
          </w:tcPr>
          <w:p w:rsidR="004566A0" w:rsidRDefault="00A63D0E">
            <w:pPr>
              <w:spacing w:after="0" w:line="259" w:lineRule="auto"/>
              <w:ind w:left="0" w:right="49" w:firstLine="0"/>
              <w:jc w:val="center"/>
            </w:pPr>
            <w:r>
              <w:rPr>
                <w:sz w:val="20"/>
              </w:rPr>
              <w:t xml:space="preserve">0  </w:t>
            </w:r>
          </w:p>
        </w:tc>
      </w:tr>
      <w:tr w:rsidR="004566A0">
        <w:trPr>
          <w:trHeight w:val="235"/>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22" w:right="0" w:firstLine="0"/>
            </w:pPr>
            <w:r>
              <w:rPr>
                <w:sz w:val="20"/>
              </w:rPr>
              <w:t xml:space="preserve">Volume of hydrogen gas (mL)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1" w:firstLine="0"/>
              <w:jc w:val="center"/>
            </w:pPr>
            <w:r>
              <w:rPr>
                <w:sz w:val="20"/>
              </w:rPr>
              <w:t xml:space="preserve">26.2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1" w:firstLine="0"/>
              <w:jc w:val="center"/>
            </w:pPr>
            <w:r>
              <w:rPr>
                <w:sz w:val="20"/>
              </w:rPr>
              <w:t xml:space="preserve">29.9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firstLine="0"/>
              <w:jc w:val="center"/>
            </w:pPr>
            <w:r>
              <w:rPr>
                <w:sz w:val="20"/>
              </w:rPr>
              <w:t xml:space="preserve">Height of water column (cm)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49" w:firstLine="0"/>
              <w:jc w:val="center"/>
            </w:pPr>
            <w:r>
              <w:rPr>
                <w:sz w:val="20"/>
              </w:rPr>
              <w:t xml:space="preserve">26.8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firstLine="0"/>
              <w:jc w:val="center"/>
            </w:pPr>
            <w:r>
              <w:rPr>
                <w:sz w:val="20"/>
              </w:rPr>
              <w:t xml:space="preserve">22.4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50" w:firstLine="0"/>
              <w:jc w:val="center"/>
            </w:pPr>
            <w:r>
              <w:rPr>
                <w:sz w:val="20"/>
              </w:rPr>
              <w:t>Density of water (kg/m</w:t>
            </w:r>
            <w:r>
              <w:rPr>
                <w:sz w:val="20"/>
                <w:vertAlign w:val="superscript"/>
              </w:rPr>
              <w:t>3</w:t>
            </w:r>
            <w:r>
              <w:rPr>
                <w:sz w:val="20"/>
              </w:rPr>
              <w:t xml:space="preserve">)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0" w:firstLine="0"/>
              <w:jc w:val="center"/>
            </w:pPr>
            <w:r>
              <w:rPr>
                <w:sz w:val="20"/>
              </w:rPr>
              <w:t xml:space="preserve">1000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49" w:firstLine="0"/>
              <w:jc w:val="center"/>
            </w:pPr>
            <w:r>
              <w:rPr>
                <w:sz w:val="20"/>
              </w:rPr>
              <w:t xml:space="preserve">1000 </w:t>
            </w:r>
          </w:p>
        </w:tc>
      </w:tr>
      <w:tr w:rsidR="004566A0">
        <w:trPr>
          <w:trHeight w:val="466"/>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0" w:firstLine="0"/>
              <w:jc w:val="center"/>
            </w:pPr>
            <w:r>
              <w:rPr>
                <w:sz w:val="20"/>
              </w:rPr>
              <w:t>Acceleration due to gravity (m/s</w:t>
            </w:r>
            <w:r>
              <w:rPr>
                <w:sz w:val="20"/>
                <w:vertAlign w:val="superscript"/>
              </w:rPr>
              <w:t>2</w:t>
            </w:r>
            <w:r>
              <w:rPr>
                <w:sz w:val="20"/>
              </w:rPr>
              <w:t xml:space="preserve">) </w:t>
            </w:r>
          </w:p>
        </w:tc>
        <w:tc>
          <w:tcPr>
            <w:tcW w:w="2952" w:type="dxa"/>
            <w:tcBorders>
              <w:top w:val="single" w:sz="4" w:space="0" w:color="000000"/>
              <w:left w:val="double" w:sz="4" w:space="0" w:color="000000"/>
              <w:bottom w:val="single" w:sz="4" w:space="0" w:color="000000"/>
              <w:right w:val="single" w:sz="4" w:space="0" w:color="000000"/>
            </w:tcBorders>
            <w:vAlign w:val="center"/>
          </w:tcPr>
          <w:p w:rsidR="004566A0" w:rsidRDefault="00A63D0E">
            <w:pPr>
              <w:spacing w:after="0" w:line="259" w:lineRule="auto"/>
              <w:ind w:left="0" w:right="51" w:firstLine="0"/>
              <w:jc w:val="center"/>
            </w:pPr>
            <w:r>
              <w:rPr>
                <w:sz w:val="20"/>
              </w:rPr>
              <w:t xml:space="preserve">9.8 </w:t>
            </w:r>
          </w:p>
        </w:tc>
        <w:tc>
          <w:tcPr>
            <w:tcW w:w="2951" w:type="dxa"/>
            <w:tcBorders>
              <w:top w:val="single" w:sz="4" w:space="0" w:color="000000"/>
              <w:left w:val="single" w:sz="4" w:space="0" w:color="000000"/>
              <w:bottom w:val="single" w:sz="4" w:space="0" w:color="000000"/>
              <w:right w:val="double" w:sz="6" w:space="0" w:color="000000"/>
            </w:tcBorders>
            <w:vAlign w:val="center"/>
          </w:tcPr>
          <w:p w:rsidR="004566A0" w:rsidRDefault="00A63D0E">
            <w:pPr>
              <w:spacing w:after="0" w:line="259" w:lineRule="auto"/>
              <w:ind w:left="0" w:right="50" w:firstLine="0"/>
              <w:jc w:val="center"/>
            </w:pPr>
            <w:r>
              <w:rPr>
                <w:sz w:val="20"/>
              </w:rPr>
              <w:t xml:space="preserve">9.8 </w:t>
            </w:r>
          </w:p>
        </w:tc>
      </w:tr>
      <w:tr w:rsidR="004566A0">
        <w:trPr>
          <w:trHeight w:val="235"/>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0" w:firstLine="0"/>
            </w:pPr>
            <w:r>
              <w:rPr>
                <w:sz w:val="20"/>
              </w:rPr>
              <w:t xml:space="preserve">Pressure of water column (Pa)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firstLine="0"/>
              <w:jc w:val="center"/>
            </w:pPr>
            <w:r>
              <w:rPr>
                <w:sz w:val="20"/>
              </w:rPr>
              <w:t>2.6 x 10</w:t>
            </w:r>
            <w:r>
              <w:rPr>
                <w:sz w:val="20"/>
                <w:vertAlign w:val="superscript"/>
              </w:rPr>
              <w:t>3</w:t>
            </w:r>
            <w:r>
              <w:rPr>
                <w:sz w:val="20"/>
              </w:rPr>
              <w:t xml:space="preserve">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1" w:firstLine="0"/>
              <w:jc w:val="center"/>
            </w:pPr>
            <w:r>
              <w:rPr>
                <w:sz w:val="20"/>
              </w:rPr>
              <w:t>2.2 x 10</w:t>
            </w:r>
            <w:r>
              <w:rPr>
                <w:sz w:val="20"/>
                <w:vertAlign w:val="superscript"/>
              </w:rPr>
              <w:t>3</w:t>
            </w:r>
            <w:r>
              <w:rPr>
                <w:sz w:val="20"/>
              </w:rPr>
              <w:t xml:space="preserve"> </w:t>
            </w:r>
          </w:p>
        </w:tc>
      </w:tr>
      <w:tr w:rsidR="004566A0">
        <w:trPr>
          <w:trHeight w:val="257"/>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48" w:firstLine="0"/>
              <w:jc w:val="center"/>
            </w:pPr>
            <w:r>
              <w:rPr>
                <w:sz w:val="20"/>
              </w:rPr>
              <w:t>Water Temperature (</w:t>
            </w:r>
            <w:r>
              <w:rPr>
                <w:rFonts w:ascii="Segoe UI Symbol" w:eastAsia="Segoe UI Symbol" w:hAnsi="Segoe UI Symbol" w:cs="Segoe UI Symbol"/>
                <w:sz w:val="20"/>
              </w:rPr>
              <w:t></w:t>
            </w:r>
            <w:r>
              <w:rPr>
                <w:sz w:val="20"/>
              </w:rPr>
              <w:t xml:space="preserve">C)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3" w:firstLine="0"/>
              <w:jc w:val="center"/>
            </w:pPr>
            <w:r>
              <w:rPr>
                <w:sz w:val="20"/>
              </w:rPr>
              <w:t xml:space="preserve">21.5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0" w:firstLine="0"/>
              <w:jc w:val="center"/>
            </w:pPr>
            <w:r>
              <w:rPr>
                <w:sz w:val="20"/>
              </w:rPr>
              <w:t xml:space="preserve">21.8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43" w:right="0" w:firstLine="0"/>
            </w:pPr>
            <w:r>
              <w:rPr>
                <w:sz w:val="20"/>
              </w:rPr>
              <w:t xml:space="preserve">Water Vapour pressure (kPa)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firstLine="0"/>
              <w:jc w:val="center"/>
            </w:pPr>
            <w:r>
              <w:rPr>
                <w:sz w:val="20"/>
              </w:rPr>
              <w:t xml:space="preserve">2.64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1" w:firstLine="0"/>
              <w:jc w:val="center"/>
            </w:pPr>
            <w:r>
              <w:rPr>
                <w:sz w:val="20"/>
              </w:rPr>
              <w:t xml:space="preserve">2.64 </w:t>
            </w:r>
          </w:p>
        </w:tc>
      </w:tr>
      <w:tr w:rsidR="004566A0">
        <w:trPr>
          <w:trHeight w:val="235"/>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48" w:firstLine="0"/>
              <w:jc w:val="center"/>
            </w:pPr>
            <w:r>
              <w:rPr>
                <w:sz w:val="20"/>
              </w:rPr>
              <w:t xml:space="preserve">Atmospheric Pressure (Torr)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49" w:firstLine="0"/>
              <w:jc w:val="center"/>
            </w:pPr>
            <w:r>
              <w:rPr>
                <w:sz w:val="20"/>
              </w:rPr>
              <w:t xml:space="preserve">755.31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48" w:firstLine="0"/>
              <w:jc w:val="center"/>
            </w:pPr>
            <w:r>
              <w:rPr>
                <w:sz w:val="20"/>
              </w:rPr>
              <w:t xml:space="preserve">755.31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50" w:firstLine="0"/>
              <w:jc w:val="center"/>
            </w:pPr>
            <w:r>
              <w:rPr>
                <w:sz w:val="20"/>
              </w:rPr>
              <w:t xml:space="preserve">Pressure of Hydrogen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0" w:firstLine="0"/>
              <w:jc w:val="center"/>
            </w:pPr>
            <w:r>
              <w:rPr>
                <w:sz w:val="20"/>
              </w:rPr>
              <w:t xml:space="preserve">95.5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1" w:firstLine="0"/>
              <w:jc w:val="center"/>
            </w:pPr>
            <w:r>
              <w:rPr>
                <w:sz w:val="20"/>
              </w:rPr>
              <w:t xml:space="preserve">95.9 </w:t>
            </w:r>
          </w:p>
        </w:tc>
      </w:tr>
      <w:tr w:rsidR="004566A0">
        <w:trPr>
          <w:trHeight w:val="257"/>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48" w:firstLine="0"/>
              <w:jc w:val="center"/>
            </w:pPr>
            <w:r>
              <w:rPr>
                <w:sz w:val="20"/>
              </w:rPr>
              <w:t>Room Temperature (</w:t>
            </w:r>
            <w:r>
              <w:rPr>
                <w:rFonts w:ascii="Segoe UI Symbol" w:eastAsia="Segoe UI Symbol" w:hAnsi="Segoe UI Symbol" w:cs="Segoe UI Symbol"/>
                <w:sz w:val="20"/>
              </w:rPr>
              <w:t></w:t>
            </w:r>
            <w:r>
              <w:rPr>
                <w:sz w:val="20"/>
              </w:rPr>
              <w:t xml:space="preserve">C)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0" w:firstLine="0"/>
              <w:jc w:val="center"/>
            </w:pPr>
            <w:r>
              <w:rPr>
                <w:sz w:val="20"/>
              </w:rPr>
              <w:t xml:space="preserve">21.6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49" w:firstLine="0"/>
              <w:jc w:val="center"/>
            </w:pPr>
            <w:r>
              <w:rPr>
                <w:sz w:val="20"/>
              </w:rPr>
              <w:t xml:space="preserve">21.6 </w:t>
            </w:r>
          </w:p>
        </w:tc>
      </w:tr>
      <w:tr w:rsidR="004566A0">
        <w:trPr>
          <w:trHeight w:val="235"/>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47" w:firstLine="0"/>
              <w:jc w:val="center"/>
            </w:pPr>
            <w:r>
              <w:rPr>
                <w:sz w:val="20"/>
              </w:rPr>
              <w:t xml:space="preserve">Ideal Gas Constant, R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49" w:firstLine="0"/>
              <w:jc w:val="center"/>
            </w:pPr>
            <w:r>
              <w:rPr>
                <w:sz w:val="20"/>
              </w:rPr>
              <w:t>8.314 kPa mol</w:t>
            </w:r>
            <w:r>
              <w:rPr>
                <w:sz w:val="20"/>
                <w:vertAlign w:val="superscript"/>
              </w:rPr>
              <w:t xml:space="preserve">-1 </w:t>
            </w:r>
            <w:r>
              <w:rPr>
                <w:sz w:val="20"/>
              </w:rPr>
              <w:t>k</w:t>
            </w:r>
            <w:r>
              <w:rPr>
                <w:sz w:val="20"/>
                <w:vertAlign w:val="superscript"/>
              </w:rPr>
              <w:t>-1</w:t>
            </w:r>
            <w:r>
              <w:rPr>
                <w:sz w:val="20"/>
              </w:rPr>
              <w:t xml:space="preserve">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47" w:firstLine="0"/>
              <w:jc w:val="center"/>
            </w:pPr>
            <w:r>
              <w:rPr>
                <w:sz w:val="20"/>
              </w:rPr>
              <w:t>8.314 kPa mol</w:t>
            </w:r>
            <w:r>
              <w:rPr>
                <w:sz w:val="20"/>
                <w:vertAlign w:val="superscript"/>
              </w:rPr>
              <w:t xml:space="preserve">-1 </w:t>
            </w:r>
            <w:r>
              <w:rPr>
                <w:sz w:val="20"/>
              </w:rPr>
              <w:t>k</w:t>
            </w:r>
            <w:r>
              <w:rPr>
                <w:sz w:val="20"/>
                <w:vertAlign w:val="superscript"/>
              </w:rPr>
              <w:t>-1</w:t>
            </w:r>
            <w:r>
              <w:rPr>
                <w:sz w:val="20"/>
              </w:rPr>
              <w:t xml:space="preserve">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firstLine="0"/>
              <w:jc w:val="center"/>
            </w:pPr>
            <w:r>
              <w:rPr>
                <w:sz w:val="20"/>
              </w:rPr>
              <w:t xml:space="preserve">Moles of Hydrogen (mol)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firstLine="0"/>
              <w:jc w:val="center"/>
            </w:pPr>
            <w:r>
              <w:rPr>
                <w:sz w:val="20"/>
              </w:rPr>
              <w:t>1.02 x 10</w:t>
            </w:r>
            <w:r>
              <w:rPr>
                <w:sz w:val="20"/>
                <w:vertAlign w:val="superscript"/>
              </w:rPr>
              <w:t xml:space="preserve">-3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49" w:firstLine="0"/>
              <w:jc w:val="center"/>
            </w:pPr>
            <w:r>
              <w:rPr>
                <w:sz w:val="20"/>
              </w:rPr>
              <w:t>1.17 x 10</w:t>
            </w:r>
            <w:r>
              <w:rPr>
                <w:sz w:val="20"/>
                <w:vertAlign w:val="superscript"/>
              </w:rPr>
              <w:t xml:space="preserve">-3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49" w:firstLine="0"/>
              <w:jc w:val="center"/>
            </w:pPr>
            <w:r>
              <w:rPr>
                <w:sz w:val="20"/>
              </w:rPr>
              <w:t xml:space="preserve">Mass of Zinc (g)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0" w:firstLine="0"/>
              <w:jc w:val="center"/>
            </w:pPr>
            <w:r>
              <w:rPr>
                <w:sz w:val="20"/>
              </w:rPr>
              <w:t xml:space="preserve">0.0279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1" w:firstLine="0"/>
              <w:jc w:val="center"/>
            </w:pPr>
            <w:r>
              <w:rPr>
                <w:sz w:val="20"/>
              </w:rPr>
              <w:t xml:space="preserve">0.0375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firstLine="0"/>
              <w:jc w:val="center"/>
            </w:pPr>
            <w:r>
              <w:rPr>
                <w:sz w:val="20"/>
              </w:rPr>
              <w:t xml:space="preserve">Mass of Aluminum (g)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0" w:firstLine="0"/>
              <w:jc w:val="center"/>
            </w:pPr>
            <w:r>
              <w:rPr>
                <w:sz w:val="20"/>
              </w:rPr>
              <w:t xml:space="preserve">0.0134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0" w:firstLine="0"/>
              <w:jc w:val="center"/>
            </w:pPr>
            <w:r>
              <w:rPr>
                <w:sz w:val="20"/>
              </w:rPr>
              <w:t xml:space="preserve">0.0108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50" w:firstLine="0"/>
              <w:jc w:val="center"/>
            </w:pPr>
            <w:r>
              <w:rPr>
                <w:sz w:val="20"/>
              </w:rPr>
              <w:t xml:space="preserve">Percent Zinc (%)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1" w:firstLine="0"/>
              <w:jc w:val="center"/>
            </w:pPr>
            <w:r>
              <w:rPr>
                <w:sz w:val="20"/>
              </w:rPr>
              <w:t xml:space="preserve">68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47" w:firstLine="0"/>
              <w:jc w:val="center"/>
            </w:pPr>
            <w:r>
              <w:rPr>
                <w:sz w:val="20"/>
              </w:rPr>
              <w:t xml:space="preserve">78 </w:t>
            </w:r>
          </w:p>
        </w:tc>
      </w:tr>
      <w:tr w:rsidR="004566A0">
        <w:trPr>
          <w:trHeight w:val="238"/>
        </w:trPr>
        <w:tc>
          <w:tcPr>
            <w:tcW w:w="2954" w:type="dxa"/>
            <w:tcBorders>
              <w:top w:val="single" w:sz="4" w:space="0" w:color="000000"/>
              <w:left w:val="double" w:sz="6" w:space="0" w:color="000000"/>
              <w:bottom w:val="single" w:sz="4" w:space="0" w:color="000000"/>
              <w:right w:val="double" w:sz="4" w:space="0" w:color="000000"/>
            </w:tcBorders>
          </w:tcPr>
          <w:p w:rsidR="004566A0" w:rsidRDefault="00A63D0E">
            <w:pPr>
              <w:spacing w:after="0" w:line="259" w:lineRule="auto"/>
              <w:ind w:left="0" w:right="50" w:firstLine="0"/>
              <w:jc w:val="center"/>
            </w:pPr>
            <w:r>
              <w:rPr>
                <w:sz w:val="20"/>
              </w:rPr>
              <w:t xml:space="preserve">Percent Aluminum (%) </w:t>
            </w:r>
          </w:p>
        </w:tc>
        <w:tc>
          <w:tcPr>
            <w:tcW w:w="2952" w:type="dxa"/>
            <w:tcBorders>
              <w:top w:val="single" w:sz="4" w:space="0" w:color="000000"/>
              <w:left w:val="double" w:sz="4" w:space="0" w:color="000000"/>
              <w:bottom w:val="single" w:sz="4" w:space="0" w:color="000000"/>
              <w:right w:val="single" w:sz="4" w:space="0" w:color="000000"/>
            </w:tcBorders>
          </w:tcPr>
          <w:p w:rsidR="004566A0" w:rsidRDefault="00A63D0E">
            <w:pPr>
              <w:spacing w:after="0" w:line="259" w:lineRule="auto"/>
              <w:ind w:left="0" w:right="51" w:firstLine="0"/>
              <w:jc w:val="center"/>
            </w:pPr>
            <w:r>
              <w:rPr>
                <w:sz w:val="20"/>
              </w:rPr>
              <w:t xml:space="preserve">32 </w:t>
            </w:r>
          </w:p>
        </w:tc>
        <w:tc>
          <w:tcPr>
            <w:tcW w:w="2951" w:type="dxa"/>
            <w:tcBorders>
              <w:top w:val="single" w:sz="4" w:space="0" w:color="000000"/>
              <w:left w:val="single" w:sz="4" w:space="0" w:color="000000"/>
              <w:bottom w:val="single" w:sz="4" w:space="0" w:color="000000"/>
              <w:right w:val="double" w:sz="6" w:space="0" w:color="000000"/>
            </w:tcBorders>
          </w:tcPr>
          <w:p w:rsidR="004566A0" w:rsidRDefault="00A63D0E">
            <w:pPr>
              <w:spacing w:after="0" w:line="259" w:lineRule="auto"/>
              <w:ind w:left="0" w:right="50" w:firstLine="0"/>
              <w:jc w:val="center"/>
            </w:pPr>
            <w:r>
              <w:rPr>
                <w:sz w:val="20"/>
              </w:rPr>
              <w:t xml:space="preserve">22 </w:t>
            </w:r>
          </w:p>
        </w:tc>
      </w:tr>
      <w:tr w:rsidR="004566A0">
        <w:trPr>
          <w:trHeight w:val="292"/>
        </w:trPr>
        <w:tc>
          <w:tcPr>
            <w:tcW w:w="2954" w:type="dxa"/>
            <w:tcBorders>
              <w:top w:val="single" w:sz="4" w:space="0" w:color="000000"/>
              <w:left w:val="double" w:sz="6" w:space="0" w:color="000000"/>
              <w:bottom w:val="double" w:sz="6" w:space="0" w:color="000000"/>
              <w:right w:val="double" w:sz="4" w:space="0" w:color="000000"/>
            </w:tcBorders>
          </w:tcPr>
          <w:p w:rsidR="004566A0" w:rsidRDefault="00A63D0E">
            <w:pPr>
              <w:spacing w:after="0" w:line="259" w:lineRule="auto"/>
              <w:ind w:left="0" w:right="50" w:firstLine="0"/>
              <w:jc w:val="center"/>
            </w:pPr>
            <w:r>
              <w:rPr>
                <w:sz w:val="20"/>
              </w:rPr>
              <w:t xml:space="preserve">Average Percent </w:t>
            </w:r>
          </w:p>
        </w:tc>
        <w:tc>
          <w:tcPr>
            <w:tcW w:w="2952" w:type="dxa"/>
            <w:tcBorders>
              <w:top w:val="single" w:sz="4" w:space="0" w:color="000000"/>
              <w:left w:val="double" w:sz="4" w:space="0" w:color="000000"/>
              <w:bottom w:val="double" w:sz="6" w:space="0" w:color="000000"/>
              <w:right w:val="single" w:sz="4" w:space="0" w:color="000000"/>
            </w:tcBorders>
          </w:tcPr>
          <w:p w:rsidR="004566A0" w:rsidRDefault="00A63D0E">
            <w:pPr>
              <w:spacing w:after="0" w:line="259" w:lineRule="auto"/>
              <w:ind w:left="0" w:right="48" w:firstLine="0"/>
              <w:jc w:val="center"/>
            </w:pPr>
            <w:r>
              <w:rPr>
                <w:sz w:val="20"/>
              </w:rPr>
              <w:t xml:space="preserve">73 </w:t>
            </w:r>
          </w:p>
        </w:tc>
        <w:tc>
          <w:tcPr>
            <w:tcW w:w="2951" w:type="dxa"/>
            <w:tcBorders>
              <w:top w:val="single" w:sz="4" w:space="0" w:color="000000"/>
              <w:left w:val="single" w:sz="4" w:space="0" w:color="000000"/>
              <w:bottom w:val="double" w:sz="6" w:space="0" w:color="000000"/>
              <w:right w:val="double" w:sz="6" w:space="0" w:color="000000"/>
            </w:tcBorders>
          </w:tcPr>
          <w:p w:rsidR="004566A0" w:rsidRDefault="00A63D0E">
            <w:pPr>
              <w:spacing w:after="0" w:line="259" w:lineRule="auto"/>
              <w:ind w:left="0" w:right="47" w:firstLine="0"/>
              <w:jc w:val="center"/>
            </w:pPr>
            <w:r>
              <w:rPr>
                <w:sz w:val="20"/>
              </w:rPr>
              <w:t xml:space="preserve">27 </w:t>
            </w:r>
          </w:p>
        </w:tc>
      </w:tr>
    </w:tbl>
    <w:p w:rsidR="004566A0" w:rsidRDefault="00A63D0E">
      <w:pPr>
        <w:spacing w:after="56" w:line="259" w:lineRule="auto"/>
        <w:ind w:left="0" w:right="0" w:firstLine="0"/>
      </w:pPr>
      <w:r>
        <w:rPr>
          <w:sz w:val="20"/>
        </w:rPr>
        <w:t xml:space="preserve"> </w:t>
      </w:r>
    </w:p>
    <w:p w:rsidR="004566A0" w:rsidRDefault="00A63D0E">
      <w:pPr>
        <w:spacing w:after="13" w:line="259" w:lineRule="auto"/>
        <w:ind w:left="-5" w:right="0"/>
      </w:pPr>
      <w:r>
        <w:rPr>
          <w:sz w:val="28"/>
        </w:rPr>
        <w:t xml:space="preserve">Observations (Part 2): </w:t>
      </w:r>
    </w:p>
    <w:p w:rsidR="004566A0" w:rsidRDefault="00A63D0E">
      <w:pPr>
        <w:numPr>
          <w:ilvl w:val="0"/>
          <w:numId w:val="1"/>
        </w:numPr>
        <w:spacing w:after="3" w:line="259" w:lineRule="auto"/>
        <w:ind w:right="2494" w:hanging="360"/>
        <w:jc w:val="right"/>
      </w:pPr>
      <w:r>
        <w:rPr>
          <w:sz w:val="28"/>
        </w:rPr>
        <w:t xml:space="preserve">Reacted slowly compared to the pure metal  </w:t>
      </w: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1C3141" w:rsidRDefault="001C3141">
      <w:pPr>
        <w:tabs>
          <w:tab w:val="center" w:pos="3072"/>
          <w:tab w:val="center" w:pos="4279"/>
        </w:tabs>
        <w:spacing w:after="0" w:line="259" w:lineRule="auto"/>
        <w:ind w:left="-15" w:right="0" w:firstLine="0"/>
        <w:rPr>
          <w:b/>
          <w:u w:val="single" w:color="000000"/>
        </w:rPr>
      </w:pPr>
    </w:p>
    <w:p w:rsidR="004566A0" w:rsidRDefault="00A63D0E">
      <w:pPr>
        <w:tabs>
          <w:tab w:val="center" w:pos="3072"/>
          <w:tab w:val="center" w:pos="4279"/>
        </w:tabs>
        <w:spacing w:after="0" w:line="259" w:lineRule="auto"/>
        <w:ind w:left="-15" w:right="0" w:firstLine="0"/>
      </w:pPr>
      <w:r>
        <w:rPr>
          <w:b/>
          <w:u w:val="single" w:color="000000"/>
        </w:rPr>
        <w:lastRenderedPageBreak/>
        <w:t xml:space="preserve">Sample Calculation: </w:t>
      </w:r>
      <w:r>
        <w:rPr>
          <w:b/>
          <w:u w:val="single" w:color="000000"/>
        </w:rPr>
        <w:tab/>
        <w:t xml:space="preserve">Mg </w:t>
      </w:r>
      <w:r>
        <w:rPr>
          <w:b/>
          <w:u w:val="single" w:color="000000"/>
        </w:rPr>
        <w:tab/>
      </w:r>
      <w:r>
        <w:rPr>
          <w:b/>
          <w:u w:val="single" w:color="000000"/>
        </w:rPr>
        <w:t>Pure Metal</w:t>
      </w:r>
      <w:r>
        <w:rPr>
          <w:b/>
        </w:rPr>
        <w:t xml:space="preserve"> </w:t>
      </w:r>
    </w:p>
    <w:p w:rsidR="004566A0" w:rsidRDefault="00A63D0E">
      <w:pPr>
        <w:spacing w:after="4" w:line="253" w:lineRule="auto"/>
        <w:ind w:left="-5" w:right="3411"/>
      </w:pPr>
      <w:r>
        <w:rPr>
          <w:b/>
          <w:i/>
          <w:sz w:val="22"/>
        </w:rPr>
        <w:t xml:space="preserve">When using the results obtained from trial 1… </w:t>
      </w:r>
    </w:p>
    <w:p w:rsidR="004566A0" w:rsidRDefault="00A63D0E">
      <w:pPr>
        <w:spacing w:after="9" w:line="259" w:lineRule="auto"/>
        <w:ind w:left="0" w:right="0" w:firstLine="0"/>
      </w:pPr>
      <w:r>
        <w:t xml:space="preserve"> </w:t>
      </w:r>
    </w:p>
    <w:p w:rsidR="004566A0" w:rsidRDefault="00A63D0E">
      <w:pPr>
        <w:numPr>
          <w:ilvl w:val="0"/>
          <w:numId w:val="2"/>
        </w:numPr>
        <w:spacing w:after="10" w:line="249" w:lineRule="auto"/>
        <w:ind w:right="0" w:hanging="720"/>
      </w:pPr>
      <w:r>
        <w:rPr>
          <w:u w:val="single" w:color="000000"/>
        </w:rPr>
        <w:t>Uncalibrated Volume of the Eudiometer:</w:t>
      </w: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11" w:line="251" w:lineRule="auto"/>
        <w:ind w:left="1075" w:right="1620"/>
      </w:pPr>
      <w:r>
        <w:rPr>
          <w:i/>
        </w:rPr>
        <w:t xml:space="preserve">0mL (due to working with a calibrated eudiometer)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9" w:line="259" w:lineRule="auto"/>
        <w:ind w:left="0" w:right="0" w:firstLine="0"/>
      </w:pPr>
      <w:r>
        <w:t xml:space="preserve"> </w:t>
      </w:r>
    </w:p>
    <w:p w:rsidR="004566A0" w:rsidRDefault="00A63D0E">
      <w:pPr>
        <w:numPr>
          <w:ilvl w:val="0"/>
          <w:numId w:val="2"/>
        </w:numPr>
        <w:spacing w:after="10" w:line="249" w:lineRule="auto"/>
        <w:ind w:right="0" w:hanging="720"/>
      </w:pPr>
      <w:r>
        <w:rPr>
          <w:u w:val="single" w:color="000000"/>
        </w:rPr>
        <w:t>Volume of Hydrogen gas:</w:t>
      </w: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1440" w:right="0" w:firstLine="0"/>
      </w:pPr>
      <w:r>
        <w:t xml:space="preserve"> </w:t>
      </w:r>
    </w:p>
    <w:p w:rsidR="004566A0" w:rsidRDefault="00A63D0E">
      <w:pPr>
        <w:spacing w:after="11" w:line="251" w:lineRule="auto"/>
        <w:ind w:left="1075" w:right="1620"/>
      </w:pPr>
      <w:r>
        <w:rPr>
          <w:i/>
        </w:rPr>
        <w:t xml:space="preserve">V </w:t>
      </w:r>
      <w:r>
        <w:rPr>
          <w:i/>
          <w:vertAlign w:val="subscript"/>
        </w:rPr>
        <w:t>hydrogen gas</w:t>
      </w:r>
      <w:r>
        <w:rPr>
          <w:i/>
        </w:rPr>
        <w:t xml:space="preserve"> = 27.8mL/(1L/</w:t>
      </w:r>
      <w:r w:rsidR="001C3141">
        <w:rPr>
          <w:i/>
        </w:rPr>
        <w:t>1000mL)                       =</w:t>
      </w:r>
      <w:r>
        <w:rPr>
          <w:i/>
        </w:rPr>
        <w:t xml:space="preserve">0.0278L </w:t>
      </w:r>
    </w:p>
    <w:p w:rsidR="004566A0" w:rsidRDefault="00A63D0E">
      <w:pPr>
        <w:spacing w:after="0" w:line="259" w:lineRule="auto"/>
        <w:ind w:left="1080" w:right="0" w:firstLine="0"/>
      </w:pPr>
      <w:r>
        <w:rPr>
          <w:i/>
        </w:rPr>
        <w:t xml:space="preserve"> </w:t>
      </w:r>
      <w:r>
        <w:rPr>
          <w:i/>
        </w:rPr>
        <w:tab/>
        <w:t xml:space="preserve"> </w:t>
      </w:r>
      <w:r>
        <w:rPr>
          <w:i/>
        </w:rPr>
        <w:tab/>
        <w:t xml:space="preserve"> </w:t>
      </w:r>
      <w:r>
        <w:rPr>
          <w:i/>
        </w:rPr>
        <w:tab/>
        <w:t xml:space="preserve"> </w:t>
      </w:r>
      <w:r>
        <w:rPr>
          <w:i/>
        </w:rPr>
        <w:tab/>
        <w:t xml:space="preserve"> </w:t>
      </w:r>
      <w:r>
        <w:rPr>
          <w:i/>
        </w:rPr>
        <w:tab/>
        <w:t xml:space="preserve">     </w:t>
      </w:r>
    </w:p>
    <w:p w:rsidR="004566A0" w:rsidRDefault="00A63D0E">
      <w:pPr>
        <w:spacing w:after="0" w:line="259" w:lineRule="auto"/>
        <w:ind w:left="0" w:right="0" w:firstLine="0"/>
      </w:pPr>
      <w:r>
        <w:t xml:space="preserve"> </w:t>
      </w:r>
    </w:p>
    <w:p w:rsidR="004566A0" w:rsidRDefault="00A63D0E">
      <w:pPr>
        <w:spacing w:after="9" w:line="259" w:lineRule="auto"/>
        <w:ind w:left="0" w:right="0" w:firstLine="0"/>
      </w:pPr>
      <w:r>
        <w:t xml:space="preserve"> </w:t>
      </w:r>
    </w:p>
    <w:p w:rsidR="004566A0" w:rsidRDefault="00A63D0E">
      <w:pPr>
        <w:numPr>
          <w:ilvl w:val="0"/>
          <w:numId w:val="2"/>
        </w:numPr>
        <w:spacing w:after="10" w:line="249" w:lineRule="auto"/>
        <w:ind w:right="0" w:hanging="720"/>
      </w:pPr>
      <w:r>
        <w:rPr>
          <w:u w:val="single" w:color="000000"/>
        </w:rPr>
        <w:t>Pressure exerted by the water column:</w:t>
      </w: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1080" w:right="0" w:firstLine="0"/>
      </w:pPr>
      <w:r>
        <w:rPr>
          <w:i/>
        </w:rPr>
        <w:t xml:space="preserve"> </w:t>
      </w:r>
    </w:p>
    <w:p w:rsidR="004566A0" w:rsidRDefault="00A63D0E">
      <w:pPr>
        <w:spacing w:after="11" w:line="251" w:lineRule="auto"/>
        <w:ind w:left="1075" w:right="1620"/>
      </w:pPr>
      <w:r>
        <w:rPr>
          <w:i/>
        </w:rPr>
        <w:t>P</w:t>
      </w:r>
      <w:r>
        <w:rPr>
          <w:i/>
          <w:vertAlign w:val="subscript"/>
        </w:rPr>
        <w:t xml:space="preserve">H2O </w:t>
      </w:r>
      <w:r>
        <w:rPr>
          <w:i/>
        </w:rPr>
        <w:t>= (1000kg/m</w:t>
      </w:r>
      <w:r>
        <w:rPr>
          <w:i/>
          <w:vertAlign w:val="superscript"/>
        </w:rPr>
        <w:t>3</w:t>
      </w:r>
      <w:r>
        <w:rPr>
          <w:i/>
        </w:rPr>
        <w:t>)(9.8m/s</w:t>
      </w:r>
      <w:r>
        <w:rPr>
          <w:i/>
          <w:vertAlign w:val="superscript"/>
        </w:rPr>
        <w:t>2</w:t>
      </w:r>
      <w:r>
        <w:rPr>
          <w:i/>
        </w:rPr>
        <w:t xml:space="preserve">)(25.6cm)(1m/100cm)          = 2.5kPa </w:t>
      </w:r>
    </w:p>
    <w:p w:rsidR="004566A0" w:rsidRDefault="00A63D0E">
      <w:pPr>
        <w:spacing w:after="0" w:line="259" w:lineRule="auto"/>
        <w:ind w:left="0" w:right="0" w:firstLine="0"/>
      </w:pPr>
      <w:r>
        <w:t xml:space="preserve"> </w:t>
      </w:r>
    </w:p>
    <w:p w:rsidR="004566A0" w:rsidRDefault="00A63D0E">
      <w:pPr>
        <w:spacing w:after="11" w:line="259" w:lineRule="auto"/>
        <w:ind w:left="0" w:right="0" w:firstLine="0"/>
      </w:pPr>
      <w:r>
        <w:t xml:space="preserve"> </w:t>
      </w:r>
    </w:p>
    <w:p w:rsidR="004566A0" w:rsidRDefault="00A63D0E">
      <w:pPr>
        <w:numPr>
          <w:ilvl w:val="0"/>
          <w:numId w:val="2"/>
        </w:numPr>
        <w:spacing w:after="10" w:line="249" w:lineRule="auto"/>
        <w:ind w:right="0" w:hanging="720"/>
      </w:pPr>
      <w:r>
        <w:rPr>
          <w:u w:val="single" w:color="000000"/>
        </w:rPr>
        <w:t>Pressure of hydrogen gas:</w:t>
      </w:r>
      <w:r>
        <w:t xml:space="preserve"> </w:t>
      </w:r>
    </w:p>
    <w:p w:rsidR="004566A0" w:rsidRDefault="00A63D0E">
      <w:pPr>
        <w:spacing w:after="0" w:line="259" w:lineRule="auto"/>
        <w:ind w:left="0" w:right="0" w:firstLine="0"/>
      </w:pPr>
      <w:r>
        <w:t xml:space="preserve"> </w:t>
      </w:r>
    </w:p>
    <w:p w:rsidR="001C3141" w:rsidRDefault="00A63D0E">
      <w:pPr>
        <w:spacing w:after="11" w:line="251" w:lineRule="auto"/>
        <w:ind w:left="1075" w:right="1620"/>
        <w:rPr>
          <w:i/>
        </w:rPr>
      </w:pPr>
      <w:r>
        <w:rPr>
          <w:i/>
        </w:rPr>
        <w:t>P</w:t>
      </w:r>
      <w:r>
        <w:rPr>
          <w:i/>
          <w:vertAlign w:val="subscript"/>
        </w:rPr>
        <w:t xml:space="preserve">Hydrogen </w:t>
      </w:r>
      <w:r>
        <w:rPr>
          <w:i/>
        </w:rPr>
        <w:t>= 100.7</w:t>
      </w:r>
      <w:r w:rsidR="001C3141">
        <w:rPr>
          <w:i/>
        </w:rPr>
        <w:t xml:space="preserve">kPa – 2.5kPa-2.64kPa  </w:t>
      </w:r>
      <w:r w:rsidR="001C3141">
        <w:rPr>
          <w:i/>
        </w:rPr>
        <w:tab/>
        <w:t xml:space="preserve">   </w:t>
      </w:r>
    </w:p>
    <w:p w:rsidR="004566A0" w:rsidRDefault="00A63D0E">
      <w:pPr>
        <w:spacing w:after="11" w:line="251" w:lineRule="auto"/>
        <w:ind w:left="1075" w:right="1620"/>
      </w:pPr>
      <w:r>
        <w:rPr>
          <w:i/>
        </w:rPr>
        <w:t xml:space="preserve">= 95.6kPa </w:t>
      </w:r>
    </w:p>
    <w:p w:rsidR="004566A0" w:rsidRDefault="00A63D0E">
      <w:pPr>
        <w:spacing w:after="0" w:line="259" w:lineRule="auto"/>
        <w:ind w:left="0" w:right="0" w:firstLine="0"/>
      </w:pPr>
      <w:r>
        <w:t xml:space="preserve"> </w:t>
      </w:r>
    </w:p>
    <w:p w:rsidR="004566A0" w:rsidRDefault="00A63D0E">
      <w:pPr>
        <w:spacing w:after="10" w:line="259" w:lineRule="auto"/>
        <w:ind w:left="0" w:right="0" w:firstLine="0"/>
      </w:pPr>
      <w:r>
        <w:t xml:space="preserve"> </w:t>
      </w:r>
    </w:p>
    <w:p w:rsidR="004566A0" w:rsidRDefault="00A63D0E">
      <w:pPr>
        <w:numPr>
          <w:ilvl w:val="0"/>
          <w:numId w:val="2"/>
        </w:numPr>
        <w:spacing w:after="10" w:line="249" w:lineRule="auto"/>
        <w:ind w:right="0" w:hanging="720"/>
      </w:pPr>
      <w:r>
        <w:rPr>
          <w:u w:val="single" w:color="000000"/>
        </w:rPr>
        <w:t>Moles of hydrogen gas (experimental):</w:t>
      </w:r>
      <w:r>
        <w:t xml:space="preserve"> </w:t>
      </w:r>
    </w:p>
    <w:p w:rsidR="004566A0" w:rsidRDefault="00A63D0E">
      <w:pPr>
        <w:spacing w:after="0" w:line="259" w:lineRule="auto"/>
        <w:ind w:left="0" w:right="0" w:firstLine="0"/>
      </w:pPr>
      <w:r>
        <w:t xml:space="preserve"> </w:t>
      </w:r>
    </w:p>
    <w:p w:rsidR="001C3141" w:rsidRPr="001C3141" w:rsidRDefault="00A63D0E">
      <w:pPr>
        <w:pStyle w:val="Heading1"/>
        <w:ind w:left="1075" w:right="1620"/>
        <w:rPr>
          <w:sz w:val="18"/>
        </w:rPr>
      </w:pPr>
      <w:r w:rsidRPr="001C3141">
        <w:t xml:space="preserve">n = </w:t>
      </w:r>
      <w:r w:rsidRPr="001C3141">
        <w:rPr>
          <w:sz w:val="18"/>
        </w:rPr>
        <w:t>PV/RT n = [(95.6kPa)(0.0278)]/[(8.314kPa mol</w:t>
      </w:r>
      <w:r w:rsidRPr="001C3141">
        <w:rPr>
          <w:sz w:val="18"/>
          <w:vertAlign w:val="superscript"/>
        </w:rPr>
        <w:t>-1</w:t>
      </w:r>
      <w:r w:rsidRPr="001C3141">
        <w:rPr>
          <w:sz w:val="18"/>
        </w:rPr>
        <w:t xml:space="preserve"> k</w:t>
      </w:r>
      <w:r w:rsidR="001C3141" w:rsidRPr="001C3141">
        <w:rPr>
          <w:sz w:val="18"/>
          <w:vertAlign w:val="superscript"/>
        </w:rPr>
        <w:t>-</w:t>
      </w:r>
      <w:r w:rsidRPr="001C3141">
        <w:rPr>
          <w:sz w:val="18"/>
          <w:vertAlign w:val="superscript"/>
        </w:rPr>
        <w:t>1</w:t>
      </w:r>
      <w:r w:rsidRPr="001C3141">
        <w:rPr>
          <w:sz w:val="18"/>
        </w:rPr>
        <w:t xml:space="preserve">)(295.25K)] </w:t>
      </w:r>
    </w:p>
    <w:p w:rsidR="004566A0" w:rsidRPr="001C3141" w:rsidRDefault="00A63D0E">
      <w:pPr>
        <w:pStyle w:val="Heading1"/>
        <w:ind w:left="1075" w:right="1620"/>
      </w:pPr>
      <w:r w:rsidRPr="001C3141">
        <w:rPr>
          <w:sz w:val="18"/>
        </w:rPr>
        <w:t>n = 1.08 × 10</w:t>
      </w:r>
      <w:r w:rsidRPr="001C3141">
        <w:rPr>
          <w:sz w:val="18"/>
          <w:vertAlign w:val="superscript"/>
        </w:rPr>
        <w:t>-3</w:t>
      </w:r>
      <w:r w:rsidRPr="001C3141">
        <w:rPr>
          <w:sz w:val="18"/>
        </w:rPr>
        <w:t xml:space="preserve"> moles </w:t>
      </w:r>
    </w:p>
    <w:p w:rsidR="004566A0" w:rsidRDefault="00A63D0E">
      <w:pPr>
        <w:spacing w:after="0" w:line="259" w:lineRule="auto"/>
        <w:ind w:left="108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lastRenderedPageBreak/>
        <w:t xml:space="preserve"> </w:t>
      </w:r>
    </w:p>
    <w:p w:rsidR="004566A0" w:rsidRDefault="00A63D0E">
      <w:pPr>
        <w:numPr>
          <w:ilvl w:val="0"/>
          <w:numId w:val="3"/>
        </w:numPr>
        <w:spacing w:after="10" w:line="249" w:lineRule="auto"/>
        <w:ind w:right="0" w:hanging="720"/>
      </w:pPr>
      <w:r>
        <w:rPr>
          <w:u w:val="single" w:color="000000"/>
        </w:rPr>
        <w:t>Moles of hydrogen gas (theoretical):</w:t>
      </w:r>
      <w:r>
        <w:t xml:space="preserve"> </w:t>
      </w:r>
    </w:p>
    <w:p w:rsidR="004566A0" w:rsidRDefault="00A63D0E">
      <w:pPr>
        <w:spacing w:after="4" w:line="259" w:lineRule="auto"/>
        <w:ind w:left="0" w:right="0" w:firstLine="0"/>
      </w:pPr>
      <w:r>
        <w:t xml:space="preserve"> </w:t>
      </w:r>
    </w:p>
    <w:p w:rsidR="004566A0" w:rsidRDefault="00A63D0E">
      <w:pPr>
        <w:spacing w:after="0" w:line="259" w:lineRule="auto"/>
        <w:ind w:left="1080" w:right="0" w:firstLine="0"/>
      </w:pPr>
      <w:r>
        <w:rPr>
          <w:i/>
        </w:rPr>
        <w:t>Mg</w:t>
      </w:r>
      <w:r>
        <w:rPr>
          <w:i/>
          <w:sz w:val="16"/>
        </w:rPr>
        <w:t>(s)</w:t>
      </w:r>
      <w:r>
        <w:rPr>
          <w:i/>
        </w:rPr>
        <w:t xml:space="preserve"> + 2HCl</w:t>
      </w:r>
      <w:r>
        <w:rPr>
          <w:i/>
          <w:sz w:val="16"/>
        </w:rPr>
        <w:t>(aq)</w:t>
      </w:r>
      <w:r>
        <w:rPr>
          <w:i/>
        </w:rPr>
        <w:t xml:space="preserve"> </w:t>
      </w:r>
      <w:r>
        <w:rPr>
          <w:rFonts w:ascii="Wingdings" w:eastAsia="Wingdings" w:hAnsi="Wingdings" w:cs="Wingdings"/>
          <w:sz w:val="25"/>
        </w:rPr>
        <w:t></w:t>
      </w:r>
      <w:r>
        <w:rPr>
          <w:i/>
        </w:rPr>
        <w:t xml:space="preserve"> MgCl</w:t>
      </w:r>
      <w:r>
        <w:rPr>
          <w:i/>
          <w:sz w:val="16"/>
        </w:rPr>
        <w:t>2(aq)</w:t>
      </w:r>
      <w:r>
        <w:rPr>
          <w:i/>
        </w:rPr>
        <w:t xml:space="preserve"> + H</w:t>
      </w:r>
      <w:r>
        <w:rPr>
          <w:i/>
          <w:sz w:val="16"/>
        </w:rPr>
        <w:t xml:space="preserve">2(g) </w:t>
      </w:r>
    </w:p>
    <w:p w:rsidR="004566A0" w:rsidRDefault="00A63D0E">
      <w:pPr>
        <w:spacing w:after="74" w:line="259" w:lineRule="auto"/>
        <w:ind w:left="1080" w:right="0" w:firstLine="0"/>
      </w:pPr>
      <w:r>
        <w:rPr>
          <w:i/>
          <w:sz w:val="16"/>
        </w:rPr>
        <w:t xml:space="preserve"> </w:t>
      </w:r>
    </w:p>
    <w:p w:rsidR="004566A0" w:rsidRDefault="00A63D0E">
      <w:pPr>
        <w:spacing w:after="11" w:line="251" w:lineRule="auto"/>
        <w:ind w:left="1075" w:right="1620"/>
      </w:pPr>
      <w:r>
        <w:rPr>
          <w:i/>
        </w:rPr>
        <w:t>m</w:t>
      </w:r>
      <w:r>
        <w:rPr>
          <w:i/>
          <w:vertAlign w:val="subscript"/>
        </w:rPr>
        <w:t>Mg</w:t>
      </w:r>
      <w:r>
        <w:rPr>
          <w:i/>
        </w:rPr>
        <w:t xml:space="preserve"> = 0.0262g </w:t>
      </w:r>
    </w:p>
    <w:p w:rsidR="004566A0" w:rsidRDefault="00A63D0E">
      <w:pPr>
        <w:spacing w:after="0" w:line="259" w:lineRule="auto"/>
        <w:ind w:left="1080" w:right="0" w:firstLine="0"/>
      </w:pPr>
      <w:r>
        <w:rPr>
          <w:i/>
        </w:rPr>
        <w:t xml:space="preserve"> </w:t>
      </w:r>
    </w:p>
    <w:p w:rsidR="001C3141" w:rsidRDefault="00A63D0E">
      <w:pPr>
        <w:spacing w:after="11" w:line="251" w:lineRule="auto"/>
        <w:ind w:left="1075" w:right="1620"/>
        <w:rPr>
          <w:i/>
        </w:rPr>
      </w:pPr>
      <w:r>
        <w:rPr>
          <w:i/>
        </w:rPr>
        <w:t>n</w:t>
      </w:r>
      <w:r>
        <w:rPr>
          <w:i/>
          <w:vertAlign w:val="subscript"/>
        </w:rPr>
        <w:t>Mg</w:t>
      </w:r>
      <w:r>
        <w:rPr>
          <w:i/>
        </w:rPr>
        <w:t xml:space="preserve"> </w:t>
      </w:r>
      <w:r>
        <w:rPr>
          <w:i/>
        </w:rPr>
        <w:t xml:space="preserve">= (0.0262g)/(24.31g/mol)  </w:t>
      </w:r>
      <w:r>
        <w:rPr>
          <w:i/>
        </w:rPr>
        <w:tab/>
      </w:r>
    </w:p>
    <w:p w:rsidR="004566A0" w:rsidRDefault="00A63D0E">
      <w:pPr>
        <w:spacing w:after="11" w:line="251" w:lineRule="auto"/>
        <w:ind w:left="1075" w:right="1620"/>
      </w:pPr>
      <w:r>
        <w:rPr>
          <w:i/>
        </w:rPr>
        <w:t xml:space="preserve"> = 1.08 × 10</w:t>
      </w:r>
      <w:r>
        <w:rPr>
          <w:i/>
          <w:vertAlign w:val="superscript"/>
        </w:rPr>
        <w:t xml:space="preserve">-3 </w:t>
      </w:r>
      <w:r>
        <w:rPr>
          <w:i/>
        </w:rPr>
        <w:t xml:space="preserve">moles </w:t>
      </w:r>
    </w:p>
    <w:p w:rsidR="004566A0" w:rsidRDefault="00A63D0E">
      <w:pPr>
        <w:spacing w:after="0" w:line="259" w:lineRule="auto"/>
        <w:ind w:left="1080" w:right="0" w:firstLine="0"/>
      </w:pPr>
      <w:r>
        <w:t xml:space="preserve"> </w:t>
      </w:r>
    </w:p>
    <w:p w:rsidR="004566A0" w:rsidRDefault="00A63D0E">
      <w:pPr>
        <w:spacing w:after="11" w:line="251" w:lineRule="auto"/>
        <w:ind w:left="1075" w:right="1620"/>
      </w:pPr>
      <w:r>
        <w:rPr>
          <w:i/>
        </w:rPr>
        <w:t>1:1 ratio, n</w:t>
      </w:r>
      <w:r>
        <w:rPr>
          <w:i/>
          <w:vertAlign w:val="subscript"/>
        </w:rPr>
        <w:t xml:space="preserve">Mg </w:t>
      </w:r>
      <w:r>
        <w:rPr>
          <w:i/>
        </w:rPr>
        <w:t>= n</w:t>
      </w:r>
      <w:r>
        <w:rPr>
          <w:i/>
          <w:vertAlign w:val="subscript"/>
        </w:rPr>
        <w:t>H2</w:t>
      </w:r>
      <w:r>
        <w:rPr>
          <w:i/>
        </w:rPr>
        <w:t xml:space="preserve"> </w:t>
      </w:r>
    </w:p>
    <w:p w:rsidR="004566A0" w:rsidRDefault="00A63D0E">
      <w:pPr>
        <w:spacing w:after="0" w:line="259" w:lineRule="auto"/>
        <w:ind w:left="1080" w:right="0" w:firstLine="0"/>
      </w:pPr>
      <w:r>
        <w:rPr>
          <w:i/>
        </w:rPr>
        <w:t xml:space="preserve"> </w:t>
      </w:r>
    </w:p>
    <w:p w:rsidR="004566A0" w:rsidRDefault="00A63D0E">
      <w:pPr>
        <w:spacing w:after="11" w:line="251" w:lineRule="auto"/>
        <w:ind w:left="1075" w:right="1620"/>
      </w:pPr>
      <w:r>
        <w:rPr>
          <w:i/>
        </w:rPr>
        <w:t>Therefore, n</w:t>
      </w:r>
      <w:r>
        <w:rPr>
          <w:i/>
          <w:vertAlign w:val="subscript"/>
        </w:rPr>
        <w:t>H2</w:t>
      </w:r>
      <w:r>
        <w:rPr>
          <w:i/>
        </w:rPr>
        <w:t xml:space="preserve"> = 1.08 × 10</w:t>
      </w:r>
      <w:r>
        <w:rPr>
          <w:i/>
          <w:vertAlign w:val="superscript"/>
        </w:rPr>
        <w:t xml:space="preserve">-3 </w:t>
      </w:r>
      <w:r>
        <w:rPr>
          <w:i/>
        </w:rPr>
        <w:t xml:space="preserve">moles </w:t>
      </w:r>
    </w:p>
    <w:p w:rsidR="004566A0" w:rsidRDefault="00A63D0E">
      <w:pPr>
        <w:spacing w:after="0" w:line="259" w:lineRule="auto"/>
        <w:ind w:left="0" w:right="0" w:firstLine="0"/>
      </w:pPr>
      <w:r>
        <w:t xml:space="preserve"> </w:t>
      </w:r>
    </w:p>
    <w:p w:rsidR="004566A0" w:rsidRDefault="00A63D0E">
      <w:pPr>
        <w:spacing w:after="12" w:line="259" w:lineRule="auto"/>
        <w:ind w:left="0" w:right="0" w:firstLine="0"/>
      </w:pPr>
      <w:r>
        <w:t xml:space="preserve"> </w:t>
      </w:r>
    </w:p>
    <w:p w:rsidR="004566A0" w:rsidRDefault="00A63D0E">
      <w:pPr>
        <w:numPr>
          <w:ilvl w:val="0"/>
          <w:numId w:val="3"/>
        </w:numPr>
        <w:spacing w:after="10" w:line="249" w:lineRule="auto"/>
        <w:ind w:right="0" w:hanging="720"/>
      </w:pPr>
      <w:r>
        <w:rPr>
          <w:u w:val="single" w:color="000000"/>
        </w:rPr>
        <w:t>Percentage Purity of metal (percentage yield of hydrogen):</w:t>
      </w:r>
      <w:r>
        <w:t xml:space="preserve"> </w:t>
      </w:r>
    </w:p>
    <w:p w:rsidR="004566A0" w:rsidRDefault="00A63D0E">
      <w:pPr>
        <w:spacing w:after="0" w:line="259" w:lineRule="auto"/>
        <w:ind w:left="1080" w:right="0" w:firstLine="0"/>
      </w:pPr>
      <w:r>
        <w:t xml:space="preserve"> </w:t>
      </w:r>
    </w:p>
    <w:p w:rsidR="004566A0" w:rsidRDefault="00A63D0E">
      <w:pPr>
        <w:spacing w:after="11" w:line="251" w:lineRule="auto"/>
        <w:ind w:left="1075" w:right="1620"/>
      </w:pPr>
      <w:r>
        <w:rPr>
          <w:i/>
        </w:rPr>
        <w:t>% Yield = (1.08 × 10</w:t>
      </w:r>
      <w:r>
        <w:rPr>
          <w:i/>
          <w:vertAlign w:val="superscript"/>
        </w:rPr>
        <w:t xml:space="preserve">-3 </w:t>
      </w:r>
      <w:r>
        <w:rPr>
          <w:i/>
        </w:rPr>
        <w:t>moles/1.08 × 10</w:t>
      </w:r>
      <w:r>
        <w:rPr>
          <w:i/>
          <w:vertAlign w:val="superscript"/>
        </w:rPr>
        <w:t xml:space="preserve">-3 </w:t>
      </w:r>
      <w:r>
        <w:rPr>
          <w:i/>
        </w:rPr>
        <w:t xml:space="preserve">moles)100%                = 100%  </w:t>
      </w:r>
    </w:p>
    <w:p w:rsidR="004566A0" w:rsidRDefault="00A63D0E">
      <w:pPr>
        <w:spacing w:after="0" w:line="259" w:lineRule="auto"/>
        <w:ind w:left="0" w:right="0" w:firstLine="0"/>
      </w:pPr>
      <w:r>
        <w:t xml:space="preserve"> </w:t>
      </w:r>
    </w:p>
    <w:p w:rsidR="004566A0" w:rsidRDefault="00A63D0E">
      <w:pPr>
        <w:spacing w:after="9" w:line="259" w:lineRule="auto"/>
        <w:ind w:left="0" w:right="0" w:firstLine="0"/>
      </w:pPr>
      <w:r>
        <w:t xml:space="preserve"> </w:t>
      </w:r>
    </w:p>
    <w:p w:rsidR="004566A0" w:rsidRDefault="00A63D0E">
      <w:pPr>
        <w:numPr>
          <w:ilvl w:val="0"/>
          <w:numId w:val="3"/>
        </w:numPr>
        <w:spacing w:after="10" w:line="249" w:lineRule="auto"/>
        <w:ind w:right="0" w:hanging="720"/>
      </w:pPr>
      <w:r>
        <w:rPr>
          <w:u w:val="single" w:color="000000"/>
        </w:rPr>
        <w:t>Average Percent Purity:</w:t>
      </w:r>
      <w:r>
        <w:t xml:space="preserve"> </w:t>
      </w:r>
    </w:p>
    <w:p w:rsidR="004566A0" w:rsidRDefault="00A63D0E">
      <w:pPr>
        <w:spacing w:after="0" w:line="259" w:lineRule="auto"/>
        <w:ind w:left="0" w:right="0" w:firstLine="0"/>
      </w:pPr>
      <w:r>
        <w:rPr>
          <w:b/>
        </w:rPr>
        <w:t xml:space="preserve"> </w:t>
      </w:r>
    </w:p>
    <w:p w:rsidR="001C3141" w:rsidRDefault="00A63D0E">
      <w:pPr>
        <w:pStyle w:val="Heading1"/>
        <w:ind w:left="1075"/>
      </w:pPr>
      <w:r>
        <w:t>Average % Purity = (% yield from tria</w:t>
      </w:r>
      <w:r w:rsidR="001C3141">
        <w:t xml:space="preserve">l 1 + % yield from trial 2)/2 </w:t>
      </w:r>
    </w:p>
    <w:p w:rsidR="001C3141" w:rsidRDefault="00A63D0E">
      <w:pPr>
        <w:pStyle w:val="Heading1"/>
        <w:ind w:left="1075"/>
      </w:pPr>
      <w:r>
        <w:t xml:space="preserve">= (100% + 100%)/2  </w:t>
      </w:r>
      <w:r>
        <w:tab/>
        <w:t xml:space="preserve"> </w:t>
      </w:r>
      <w:r>
        <w:tab/>
        <w:t xml:space="preserve"> </w:t>
      </w:r>
      <w:r>
        <w:tab/>
        <w:t xml:space="preserve">  </w:t>
      </w:r>
    </w:p>
    <w:p w:rsidR="004566A0" w:rsidRDefault="001C3141" w:rsidP="001C3141">
      <w:pPr>
        <w:pStyle w:val="Heading1"/>
      </w:pPr>
      <w:r>
        <w:t xml:space="preserve">                  </w:t>
      </w:r>
      <w:r w:rsidR="00A63D0E">
        <w:t xml:space="preserve">= 100% </w:t>
      </w:r>
    </w:p>
    <w:p w:rsidR="004566A0" w:rsidRDefault="00A63D0E">
      <w:pPr>
        <w:spacing w:after="0" w:line="259" w:lineRule="auto"/>
        <w:ind w:left="0" w:right="0" w:firstLine="0"/>
      </w:pPr>
      <w:r>
        <w:rPr>
          <w:b/>
        </w:rPr>
        <w:t xml:space="preserve"> </w:t>
      </w:r>
    </w:p>
    <w:p w:rsidR="004566A0" w:rsidRDefault="00A63D0E">
      <w:pPr>
        <w:spacing w:after="0" w:line="259" w:lineRule="auto"/>
        <w:ind w:left="0" w:right="0" w:firstLine="0"/>
      </w:pPr>
      <w:r>
        <w:rPr>
          <w:b/>
        </w:rPr>
        <w:t xml:space="preserve"> </w:t>
      </w:r>
    </w:p>
    <w:p w:rsidR="004566A0" w:rsidRDefault="00A63D0E">
      <w:pPr>
        <w:spacing w:after="4" w:line="253" w:lineRule="auto"/>
        <w:ind w:left="-5" w:right="3411"/>
      </w:pPr>
      <w:r>
        <w:rPr>
          <w:b/>
          <w:u w:val="single" w:color="000000"/>
        </w:rPr>
        <w:t xml:space="preserve">Sample Calculation:   6184 </w:t>
      </w:r>
      <w:r>
        <w:rPr>
          <w:b/>
          <w:u w:val="single" w:color="000000"/>
        </w:rPr>
        <w:tab/>
        <w:t>Alloy</w:t>
      </w:r>
      <w:r>
        <w:rPr>
          <w:b/>
        </w:rPr>
        <w:t xml:space="preserve"> </w:t>
      </w:r>
      <w:r>
        <w:rPr>
          <w:b/>
          <w:i/>
          <w:sz w:val="22"/>
        </w:rPr>
        <w:t xml:space="preserve">When using the results obtained from trial 2… </w:t>
      </w:r>
    </w:p>
    <w:p w:rsidR="004566A0" w:rsidRDefault="00A63D0E">
      <w:pPr>
        <w:spacing w:after="9" w:line="259" w:lineRule="auto"/>
        <w:ind w:left="0" w:right="0" w:firstLine="0"/>
      </w:pPr>
      <w:r>
        <w:t xml:space="preserve"> </w:t>
      </w:r>
    </w:p>
    <w:p w:rsidR="004566A0" w:rsidRDefault="00A63D0E">
      <w:pPr>
        <w:numPr>
          <w:ilvl w:val="0"/>
          <w:numId w:val="4"/>
        </w:numPr>
        <w:spacing w:after="10" w:line="249" w:lineRule="auto"/>
        <w:ind w:right="0" w:hanging="360"/>
      </w:pPr>
      <w:r>
        <w:rPr>
          <w:u w:val="single" w:color="000000"/>
        </w:rPr>
        <w:t>Pressure of water column and h</w:t>
      </w:r>
      <w:r>
        <w:rPr>
          <w:u w:val="single" w:color="000000"/>
        </w:rPr>
        <w:t>ydrogen gas:</w:t>
      </w:r>
      <w:r>
        <w:t xml:space="preserve"> </w:t>
      </w:r>
    </w:p>
    <w:p w:rsidR="004566A0" w:rsidRDefault="00A63D0E">
      <w:pPr>
        <w:spacing w:after="0" w:line="259" w:lineRule="auto"/>
        <w:ind w:left="1080" w:right="0" w:firstLine="0"/>
      </w:pPr>
      <w:r>
        <w:t xml:space="preserve"> </w:t>
      </w:r>
    </w:p>
    <w:p w:rsidR="004566A0" w:rsidRDefault="00A63D0E">
      <w:pPr>
        <w:spacing w:after="0" w:line="259" w:lineRule="auto"/>
        <w:ind w:left="1080" w:right="0" w:firstLine="0"/>
      </w:pPr>
      <w:r>
        <w:t xml:space="preserve"> </w:t>
      </w:r>
    </w:p>
    <w:p w:rsidR="004566A0" w:rsidRDefault="00A63D0E">
      <w:pPr>
        <w:spacing w:after="11" w:line="251" w:lineRule="auto"/>
        <w:ind w:left="1075" w:right="1620"/>
      </w:pPr>
      <w:r>
        <w:rPr>
          <w:i/>
        </w:rPr>
        <w:t>P</w:t>
      </w:r>
      <w:r>
        <w:rPr>
          <w:i/>
          <w:vertAlign w:val="subscript"/>
        </w:rPr>
        <w:t xml:space="preserve">H2O </w:t>
      </w:r>
      <w:r>
        <w:rPr>
          <w:i/>
        </w:rPr>
        <w:t>= (1000kg/m</w:t>
      </w:r>
      <w:r>
        <w:rPr>
          <w:i/>
          <w:vertAlign w:val="superscript"/>
        </w:rPr>
        <w:t>3</w:t>
      </w:r>
      <w:r>
        <w:rPr>
          <w:i/>
        </w:rPr>
        <w:t>)(9.8m/s</w:t>
      </w:r>
      <w:r>
        <w:rPr>
          <w:i/>
          <w:vertAlign w:val="superscript"/>
        </w:rPr>
        <w:t>2</w:t>
      </w:r>
      <w:r>
        <w:rPr>
          <w:i/>
        </w:rPr>
        <w:t xml:space="preserve">)(22.4cm)(1m/100cm)          = 2.2kPa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1C3141" w:rsidRDefault="00A63D0E">
      <w:pPr>
        <w:spacing w:after="11" w:line="251" w:lineRule="auto"/>
        <w:ind w:left="1075" w:right="1620"/>
        <w:rPr>
          <w:i/>
        </w:rPr>
      </w:pPr>
      <w:r>
        <w:rPr>
          <w:i/>
        </w:rPr>
        <w:t>P</w:t>
      </w:r>
      <w:r>
        <w:rPr>
          <w:i/>
          <w:vertAlign w:val="subscript"/>
        </w:rPr>
        <w:t xml:space="preserve">Hydrogen </w:t>
      </w:r>
      <w:r>
        <w:rPr>
          <w:i/>
        </w:rPr>
        <w:t xml:space="preserve">= 100.7kPa – 2.2kPa-2.64kPa  </w:t>
      </w:r>
      <w:r>
        <w:rPr>
          <w:i/>
        </w:rPr>
        <w:tab/>
        <w:t xml:space="preserve">          </w:t>
      </w:r>
    </w:p>
    <w:p w:rsidR="004566A0" w:rsidRDefault="00A63D0E">
      <w:pPr>
        <w:spacing w:after="11" w:line="251" w:lineRule="auto"/>
        <w:ind w:left="1075" w:right="1620"/>
      </w:pPr>
      <w:r>
        <w:rPr>
          <w:i/>
        </w:rPr>
        <w:t xml:space="preserve">= 95.9kPa </w:t>
      </w:r>
    </w:p>
    <w:p w:rsidR="004566A0" w:rsidRDefault="00A63D0E">
      <w:pPr>
        <w:spacing w:after="0" w:line="259" w:lineRule="auto"/>
        <w:ind w:left="0" w:right="0" w:firstLine="0"/>
      </w:pPr>
      <w:r>
        <w:t xml:space="preserve"> </w:t>
      </w:r>
    </w:p>
    <w:p w:rsidR="004566A0" w:rsidRDefault="00A63D0E">
      <w:pPr>
        <w:spacing w:after="0" w:line="259" w:lineRule="auto"/>
        <w:ind w:left="72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lastRenderedPageBreak/>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numPr>
          <w:ilvl w:val="0"/>
          <w:numId w:val="4"/>
        </w:numPr>
        <w:spacing w:after="10" w:line="249" w:lineRule="auto"/>
        <w:ind w:right="0" w:hanging="360"/>
      </w:pPr>
      <w:r>
        <w:rPr>
          <w:u w:val="single" w:color="000000"/>
        </w:rPr>
        <w:t>Moles of hydrogen gas:</w:t>
      </w:r>
      <w:r>
        <w:t xml:space="preserve"> </w:t>
      </w:r>
    </w:p>
    <w:p w:rsidR="004566A0" w:rsidRDefault="00A63D0E">
      <w:pPr>
        <w:spacing w:after="0" w:line="259" w:lineRule="auto"/>
        <w:ind w:left="0" w:right="0" w:firstLine="0"/>
      </w:pPr>
      <w:r>
        <w:t xml:space="preserve"> </w:t>
      </w:r>
    </w:p>
    <w:p w:rsidR="001C3141" w:rsidRDefault="00A63D0E">
      <w:pPr>
        <w:spacing w:after="11" w:line="251" w:lineRule="auto"/>
        <w:ind w:left="730" w:right="1620"/>
        <w:rPr>
          <w:i/>
        </w:rPr>
      </w:pPr>
      <w:r>
        <w:rPr>
          <w:i/>
        </w:rPr>
        <w:t xml:space="preserve">n = PV/RT </w:t>
      </w:r>
    </w:p>
    <w:p w:rsidR="001C3141" w:rsidRDefault="00A63D0E">
      <w:pPr>
        <w:spacing w:after="11" w:line="251" w:lineRule="auto"/>
        <w:ind w:left="730" w:right="1620"/>
        <w:rPr>
          <w:i/>
        </w:rPr>
      </w:pPr>
      <w:r>
        <w:rPr>
          <w:i/>
        </w:rPr>
        <w:t>n = [(95.9kPa)(0.0299L)]/[(8.314kPa mol</w:t>
      </w:r>
      <w:r>
        <w:rPr>
          <w:i/>
          <w:vertAlign w:val="superscript"/>
        </w:rPr>
        <w:t>-1</w:t>
      </w:r>
      <w:r>
        <w:rPr>
          <w:i/>
        </w:rPr>
        <w:t xml:space="preserve"> k</w:t>
      </w:r>
      <w:r>
        <w:rPr>
          <w:i/>
          <w:vertAlign w:val="superscript"/>
        </w:rPr>
        <w:t>-1</w:t>
      </w:r>
      <w:r>
        <w:rPr>
          <w:i/>
        </w:rPr>
        <w:t>)(294.95K)]</w:t>
      </w:r>
      <w:r>
        <w:rPr>
          <w:i/>
        </w:rPr>
        <w:t xml:space="preserve"> </w:t>
      </w:r>
    </w:p>
    <w:p w:rsidR="004566A0" w:rsidRDefault="00A63D0E">
      <w:pPr>
        <w:spacing w:after="11" w:line="251" w:lineRule="auto"/>
        <w:ind w:left="730" w:right="1620"/>
      </w:pPr>
      <w:r>
        <w:rPr>
          <w:i/>
        </w:rPr>
        <w:t>n = 1.17 × 10</w:t>
      </w:r>
      <w:r>
        <w:rPr>
          <w:i/>
          <w:vertAlign w:val="superscript"/>
        </w:rPr>
        <w:t>-3</w:t>
      </w:r>
      <w:r>
        <w:rPr>
          <w:i/>
        </w:rPr>
        <w:t xml:space="preserve"> moles </w:t>
      </w:r>
    </w:p>
    <w:p w:rsidR="004566A0" w:rsidRDefault="00A63D0E">
      <w:pPr>
        <w:spacing w:after="0" w:line="259" w:lineRule="auto"/>
        <w:ind w:left="0" w:right="0" w:firstLine="0"/>
      </w:pPr>
      <w:r>
        <w:t xml:space="preserve"> </w:t>
      </w:r>
    </w:p>
    <w:p w:rsidR="004566A0" w:rsidRDefault="00A63D0E">
      <w:pPr>
        <w:spacing w:after="9" w:line="259" w:lineRule="auto"/>
        <w:ind w:left="0" w:right="0" w:firstLine="0"/>
      </w:pPr>
      <w:r>
        <w:t xml:space="preserve"> </w:t>
      </w:r>
    </w:p>
    <w:p w:rsidR="004566A0" w:rsidRDefault="00A63D0E">
      <w:pPr>
        <w:numPr>
          <w:ilvl w:val="0"/>
          <w:numId w:val="4"/>
        </w:numPr>
        <w:spacing w:after="10" w:line="249" w:lineRule="auto"/>
        <w:ind w:right="0" w:hanging="360"/>
      </w:pPr>
      <w:r>
        <w:rPr>
          <w:u w:val="single" w:color="000000"/>
        </w:rPr>
        <w:t>Masses of Zinc and Aluminum in the alloy:</w:t>
      </w: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pStyle w:val="Heading1"/>
        <w:ind w:left="730" w:right="1620"/>
      </w:pPr>
      <w:r>
        <w:t>n</w:t>
      </w:r>
      <w:r>
        <w:rPr>
          <w:vertAlign w:val="subscript"/>
        </w:rPr>
        <w:t xml:space="preserve">total hydrogen </w:t>
      </w:r>
      <w:r>
        <w:t xml:space="preserve">= (m of Zn/M of Zn) + (3/2)(m of Al/M of Al) </w:t>
      </w:r>
    </w:p>
    <w:p w:rsidR="004566A0" w:rsidRDefault="00A63D0E">
      <w:pPr>
        <w:spacing w:after="0" w:line="259" w:lineRule="auto"/>
        <w:ind w:left="0" w:right="0" w:firstLine="0"/>
      </w:pPr>
      <w:r>
        <w:rPr>
          <w:i/>
        </w:rPr>
        <w:t xml:space="preserve"> </w:t>
      </w:r>
      <w:r>
        <w:rPr>
          <w:i/>
        </w:rPr>
        <w:tab/>
        <w:t xml:space="preserve"> </w:t>
      </w:r>
    </w:p>
    <w:p w:rsidR="004566A0" w:rsidRPr="001C3141" w:rsidRDefault="00A63D0E">
      <w:pPr>
        <w:spacing w:after="3" w:line="251" w:lineRule="auto"/>
        <w:ind w:left="715" w:right="0"/>
        <w:rPr>
          <w:lang w:val="fr-CA"/>
        </w:rPr>
      </w:pPr>
      <w:r w:rsidRPr="001C3141">
        <w:rPr>
          <w:i/>
          <w:sz w:val="20"/>
          <w:lang w:val="fr-CA"/>
        </w:rPr>
        <w:t>1.17 × 10</w:t>
      </w:r>
      <w:r w:rsidRPr="001C3141">
        <w:rPr>
          <w:i/>
          <w:sz w:val="20"/>
          <w:vertAlign w:val="superscript"/>
          <w:lang w:val="fr-CA"/>
        </w:rPr>
        <w:t>-3</w:t>
      </w:r>
      <w:r w:rsidRPr="001C3141">
        <w:rPr>
          <w:i/>
          <w:sz w:val="20"/>
          <w:lang w:val="fr-CA"/>
        </w:rPr>
        <w:t xml:space="preserve"> = [(0.0483)/(65.39)] –[ (x)/(65.39)] + (3/2)(x/26.98) </w:t>
      </w:r>
    </w:p>
    <w:p w:rsidR="004566A0" w:rsidRPr="001C3141" w:rsidRDefault="00A63D0E">
      <w:pPr>
        <w:spacing w:after="3" w:line="251" w:lineRule="auto"/>
        <w:ind w:left="715" w:right="0"/>
        <w:rPr>
          <w:lang w:val="fr-CA"/>
        </w:rPr>
      </w:pPr>
      <w:r w:rsidRPr="001C3141">
        <w:rPr>
          <w:i/>
          <w:sz w:val="20"/>
          <w:lang w:val="fr-CA"/>
        </w:rPr>
        <w:t>1.17 × 10</w:t>
      </w:r>
      <w:r w:rsidRPr="001C3141">
        <w:rPr>
          <w:i/>
          <w:sz w:val="20"/>
          <w:vertAlign w:val="superscript"/>
          <w:lang w:val="fr-CA"/>
        </w:rPr>
        <w:t>-3</w:t>
      </w:r>
      <w:r w:rsidRPr="001C3141">
        <w:rPr>
          <w:i/>
          <w:sz w:val="20"/>
          <w:lang w:val="fr-CA"/>
        </w:rPr>
        <w:t xml:space="preserve"> = (0.0483-x)/(65.39) + (3x)/(53.96) </w:t>
      </w:r>
    </w:p>
    <w:p w:rsidR="001C3141" w:rsidRDefault="00A63D0E">
      <w:pPr>
        <w:spacing w:after="3" w:line="251" w:lineRule="auto"/>
        <w:ind w:left="715" w:right="4110"/>
        <w:rPr>
          <w:i/>
          <w:sz w:val="20"/>
          <w:lang w:val="fr-CA"/>
        </w:rPr>
      </w:pPr>
      <w:r w:rsidRPr="001C3141">
        <w:rPr>
          <w:i/>
          <w:sz w:val="20"/>
          <w:lang w:val="fr-CA"/>
        </w:rPr>
        <w:t>1.17 × 10</w:t>
      </w:r>
      <w:r w:rsidRPr="001C3141">
        <w:rPr>
          <w:i/>
          <w:sz w:val="20"/>
          <w:vertAlign w:val="superscript"/>
          <w:lang w:val="fr-CA"/>
        </w:rPr>
        <w:t>-3</w:t>
      </w:r>
      <w:r w:rsidRPr="001C3141">
        <w:rPr>
          <w:i/>
          <w:sz w:val="20"/>
          <w:lang w:val="fr-CA"/>
        </w:rPr>
        <w:t xml:space="preserve"> = (2.60 – 53.96x + 196.17x)/3528            4.13 = 142.21x + 2.60                </w:t>
      </w:r>
    </w:p>
    <w:p w:rsidR="004566A0" w:rsidRPr="001C3141" w:rsidRDefault="00A63D0E">
      <w:pPr>
        <w:spacing w:after="3" w:line="251" w:lineRule="auto"/>
        <w:ind w:left="715" w:right="4110"/>
        <w:rPr>
          <w:lang w:val="fr-CA"/>
        </w:rPr>
      </w:pPr>
      <w:r w:rsidRPr="001C3141">
        <w:rPr>
          <w:i/>
          <w:sz w:val="20"/>
          <w:lang w:val="fr-CA"/>
        </w:rPr>
        <w:t xml:space="preserve"> x = 0.0108 </w:t>
      </w:r>
    </w:p>
    <w:p w:rsidR="004566A0" w:rsidRPr="001C3141" w:rsidRDefault="00A63D0E">
      <w:pPr>
        <w:spacing w:after="68" w:line="259" w:lineRule="auto"/>
        <w:ind w:left="720" w:right="0" w:firstLine="0"/>
        <w:rPr>
          <w:lang w:val="fr-CA"/>
        </w:rPr>
      </w:pPr>
      <w:r w:rsidRPr="001C3141">
        <w:rPr>
          <w:i/>
          <w:sz w:val="20"/>
          <w:lang w:val="fr-CA"/>
        </w:rPr>
        <w:t xml:space="preserve"> </w:t>
      </w:r>
    </w:p>
    <w:p w:rsidR="004566A0" w:rsidRPr="001C3141" w:rsidRDefault="00A63D0E">
      <w:pPr>
        <w:spacing w:after="3" w:line="251" w:lineRule="auto"/>
        <w:ind w:left="715" w:right="0"/>
        <w:rPr>
          <w:lang w:val="fr-CA"/>
        </w:rPr>
      </w:pPr>
      <w:r>
        <w:rPr>
          <w:noProof/>
        </w:rPr>
        <w:drawing>
          <wp:inline distT="0" distB="0" distL="0" distR="0">
            <wp:extent cx="76200" cy="152400"/>
            <wp:effectExtent l="0" t="0" r="0" b="0"/>
            <wp:docPr id="1908" name="Picture 1908"/>
            <wp:cNvGraphicFramePr/>
            <a:graphic xmlns:a="http://schemas.openxmlformats.org/drawingml/2006/main">
              <a:graphicData uri="http://schemas.openxmlformats.org/drawingml/2006/picture">
                <pic:pic xmlns:pic="http://schemas.openxmlformats.org/drawingml/2006/picture">
                  <pic:nvPicPr>
                    <pic:cNvPr id="1908" name="Picture 1908"/>
                    <pic:cNvPicPr/>
                  </pic:nvPicPr>
                  <pic:blipFill>
                    <a:blip r:embed="rId7"/>
                    <a:stretch>
                      <a:fillRect/>
                    </a:stretch>
                  </pic:blipFill>
                  <pic:spPr>
                    <a:xfrm>
                      <a:off x="0" y="0"/>
                      <a:ext cx="76200" cy="152400"/>
                    </a:xfrm>
                    <a:prstGeom prst="rect">
                      <a:avLst/>
                    </a:prstGeom>
                  </pic:spPr>
                </pic:pic>
              </a:graphicData>
            </a:graphic>
          </wp:inline>
        </w:drawing>
      </w:r>
      <w:r w:rsidRPr="001C3141">
        <w:rPr>
          <w:rFonts w:ascii="Times New Roman" w:eastAsia="Times New Roman" w:hAnsi="Times New Roman" w:cs="Times New Roman"/>
          <w:sz w:val="20"/>
          <w:lang w:val="fr-CA"/>
        </w:rPr>
        <w:t xml:space="preserve"> </w:t>
      </w:r>
      <w:r w:rsidRPr="001C3141">
        <w:rPr>
          <w:rFonts w:ascii="Times New Roman" w:eastAsia="Times New Roman" w:hAnsi="Times New Roman" w:cs="Times New Roman"/>
          <w:i/>
          <w:sz w:val="28"/>
          <w:lang w:val="fr-CA"/>
        </w:rPr>
        <w:t>m</w:t>
      </w:r>
      <w:r w:rsidRPr="001C3141">
        <w:rPr>
          <w:rFonts w:ascii="Times New Roman" w:eastAsia="Times New Roman" w:hAnsi="Times New Roman" w:cs="Times New Roman"/>
          <w:i/>
          <w:sz w:val="28"/>
          <w:vertAlign w:val="subscript"/>
          <w:lang w:val="fr-CA"/>
        </w:rPr>
        <w:t>Al</w:t>
      </w:r>
      <w:r w:rsidRPr="001C3141">
        <w:rPr>
          <w:rFonts w:ascii="Times New Roman" w:eastAsia="Times New Roman" w:hAnsi="Times New Roman" w:cs="Times New Roman"/>
          <w:i/>
          <w:sz w:val="28"/>
          <w:lang w:val="fr-CA"/>
        </w:rPr>
        <w:t xml:space="preserve"> </w:t>
      </w:r>
      <w:r w:rsidRPr="001C3141">
        <w:rPr>
          <w:rFonts w:ascii="Times New Roman" w:eastAsia="Times New Roman" w:hAnsi="Times New Roman" w:cs="Times New Roman"/>
          <w:i/>
          <w:sz w:val="20"/>
          <w:lang w:val="fr-CA"/>
        </w:rPr>
        <w:t>=</w:t>
      </w:r>
      <w:r w:rsidRPr="001C3141">
        <w:rPr>
          <w:rFonts w:ascii="Times New Roman" w:eastAsia="Times New Roman" w:hAnsi="Times New Roman" w:cs="Times New Roman"/>
          <w:i/>
          <w:sz w:val="28"/>
          <w:lang w:val="fr-CA"/>
        </w:rPr>
        <w:t xml:space="preserve"> </w:t>
      </w:r>
      <w:r w:rsidRPr="001C3141">
        <w:rPr>
          <w:i/>
          <w:sz w:val="20"/>
          <w:lang w:val="fr-CA"/>
        </w:rPr>
        <w:t>0.0108g</w:t>
      </w:r>
      <w:r w:rsidRPr="001C3141">
        <w:rPr>
          <w:rFonts w:ascii="Times New Roman" w:eastAsia="Times New Roman" w:hAnsi="Times New Roman" w:cs="Times New Roman"/>
          <w:i/>
          <w:sz w:val="20"/>
          <w:lang w:val="fr-CA"/>
        </w:rPr>
        <w:t xml:space="preserve"> </w:t>
      </w:r>
      <w:r w:rsidRPr="001C3141">
        <w:rPr>
          <w:i/>
          <w:sz w:val="20"/>
          <w:lang w:val="fr-CA"/>
        </w:rPr>
        <w:t xml:space="preserve"> </w:t>
      </w:r>
    </w:p>
    <w:p w:rsidR="004566A0" w:rsidRPr="001C3141" w:rsidRDefault="00A63D0E">
      <w:pPr>
        <w:spacing w:after="0" w:line="259" w:lineRule="auto"/>
        <w:ind w:left="0" w:right="0" w:firstLine="0"/>
        <w:rPr>
          <w:lang w:val="fr-CA"/>
        </w:rPr>
      </w:pPr>
      <w:r w:rsidRPr="001C3141">
        <w:rPr>
          <w:lang w:val="fr-CA"/>
        </w:rPr>
        <w:t xml:space="preserve"> </w:t>
      </w:r>
    </w:p>
    <w:p w:rsidR="001C3141" w:rsidRDefault="00A63D0E">
      <w:pPr>
        <w:spacing w:after="11" w:line="251" w:lineRule="auto"/>
        <w:ind w:right="1620"/>
        <w:rPr>
          <w:i/>
        </w:rPr>
      </w:pPr>
      <w:r w:rsidRPr="001C3141">
        <w:rPr>
          <w:lang w:val="fr-CA"/>
        </w:rPr>
        <w:t xml:space="preserve"> </w:t>
      </w:r>
      <w:r w:rsidRPr="001C3141">
        <w:rPr>
          <w:lang w:val="fr-CA"/>
        </w:rPr>
        <w:tab/>
      </w:r>
      <w:r>
        <w:rPr>
          <w:i/>
        </w:rPr>
        <w:t>m</w:t>
      </w:r>
      <w:r>
        <w:rPr>
          <w:i/>
          <w:vertAlign w:val="subscript"/>
        </w:rPr>
        <w:t>Zn</w:t>
      </w:r>
      <w:r>
        <w:rPr>
          <w:i/>
        </w:rPr>
        <w:t xml:space="preserve"> = 0.0483g – 0.0108g  </w:t>
      </w:r>
      <w:r>
        <w:rPr>
          <w:i/>
        </w:rPr>
        <w:tab/>
        <w:t xml:space="preserve">       </w:t>
      </w:r>
    </w:p>
    <w:p w:rsidR="004566A0" w:rsidRDefault="001C3141">
      <w:pPr>
        <w:spacing w:after="11" w:line="251" w:lineRule="auto"/>
        <w:ind w:right="1620"/>
      </w:pPr>
      <w:r>
        <w:rPr>
          <w:i/>
        </w:rPr>
        <w:t xml:space="preserve">                   </w:t>
      </w:r>
      <w:r w:rsidR="00A63D0E">
        <w:rPr>
          <w:i/>
        </w:rPr>
        <w:t xml:space="preserve"> = 0.0375g</w:t>
      </w:r>
      <w:r w:rsidR="00A63D0E">
        <w:rPr>
          <w:i/>
          <w:vertAlign w:val="subscript"/>
        </w:rPr>
        <w:t xml:space="preserve">  </w:t>
      </w:r>
    </w:p>
    <w:p w:rsidR="004566A0" w:rsidRDefault="00A63D0E">
      <w:pPr>
        <w:spacing w:after="0" w:line="259" w:lineRule="auto"/>
        <w:ind w:left="0" w:right="0" w:firstLine="0"/>
      </w:pPr>
      <w:r>
        <w:t xml:space="preserve"> </w:t>
      </w:r>
      <w:r>
        <w:tab/>
      </w:r>
      <w:r>
        <w:rPr>
          <w:sz w:val="22"/>
        </w:rPr>
        <w:t xml:space="preserve"> </w:t>
      </w:r>
    </w:p>
    <w:p w:rsidR="004566A0" w:rsidRDefault="00A63D0E">
      <w:pPr>
        <w:spacing w:after="9" w:line="259" w:lineRule="auto"/>
        <w:ind w:left="0" w:right="0" w:firstLine="0"/>
      </w:pPr>
      <w:r>
        <w:t xml:space="preserve"> </w:t>
      </w:r>
    </w:p>
    <w:p w:rsidR="004566A0" w:rsidRDefault="00A63D0E">
      <w:pPr>
        <w:spacing w:after="10" w:line="249" w:lineRule="auto"/>
        <w:ind w:left="355" w:right="0"/>
      </w:pPr>
      <w:r>
        <w:t>4.</w:t>
      </w:r>
      <w:r>
        <w:rPr>
          <w:rFonts w:ascii="Arial" w:eastAsia="Arial" w:hAnsi="Arial" w:cs="Arial"/>
        </w:rPr>
        <w:t xml:space="preserve"> </w:t>
      </w:r>
      <w:r>
        <w:rPr>
          <w:u w:val="single" w:color="000000"/>
        </w:rPr>
        <w:t>Percent composition of the alloy:</w:t>
      </w:r>
      <w:r>
        <w:t xml:space="preserve"> </w:t>
      </w:r>
    </w:p>
    <w:p w:rsidR="004566A0" w:rsidRDefault="00A63D0E">
      <w:pPr>
        <w:spacing w:after="0" w:line="259" w:lineRule="auto"/>
        <w:ind w:left="360" w:right="0" w:firstLine="0"/>
      </w:pPr>
      <w:r>
        <w:t xml:space="preserve"> </w:t>
      </w:r>
    </w:p>
    <w:p w:rsidR="004566A0" w:rsidRDefault="00A63D0E">
      <w:pPr>
        <w:spacing w:after="11" w:line="251" w:lineRule="auto"/>
        <w:ind w:left="730" w:right="1620"/>
      </w:pPr>
      <w:r>
        <w:rPr>
          <w:i/>
        </w:rPr>
        <w:t>%Al = [(0.0108g/0.0483g)]100%</w:t>
      </w:r>
      <w:r>
        <w:rPr>
          <w:i/>
        </w:rPr>
        <w:t xml:space="preserve">          = 22% </w:t>
      </w:r>
    </w:p>
    <w:p w:rsidR="004566A0" w:rsidRDefault="00A63D0E">
      <w:pPr>
        <w:spacing w:after="0" w:line="259" w:lineRule="auto"/>
        <w:ind w:left="720" w:right="0" w:firstLine="0"/>
      </w:pPr>
      <w:r>
        <w:rPr>
          <w:i/>
        </w:rPr>
        <w:t xml:space="preserve"> </w:t>
      </w:r>
    </w:p>
    <w:p w:rsidR="004566A0" w:rsidRDefault="00A63D0E">
      <w:pPr>
        <w:pStyle w:val="Heading1"/>
        <w:ind w:left="730" w:right="1620"/>
      </w:pPr>
      <w:r>
        <w:t xml:space="preserve">%Zn = 100% - 22%           = 78%  </w:t>
      </w:r>
    </w:p>
    <w:p w:rsidR="004566A0" w:rsidRDefault="00A63D0E">
      <w:pPr>
        <w:spacing w:after="0" w:line="259" w:lineRule="auto"/>
        <w:ind w:left="0" w:right="0" w:firstLine="0"/>
      </w:pPr>
      <w:r>
        <w:t xml:space="preserve"> </w:t>
      </w:r>
    </w:p>
    <w:p w:rsidR="004566A0" w:rsidRDefault="00A63D0E">
      <w:pPr>
        <w:spacing w:after="12" w:line="259" w:lineRule="auto"/>
        <w:ind w:left="0" w:right="0" w:firstLine="0"/>
      </w:pPr>
      <w:r>
        <w:t xml:space="preserve"> </w:t>
      </w:r>
    </w:p>
    <w:p w:rsidR="004566A0" w:rsidRDefault="00A63D0E">
      <w:pPr>
        <w:spacing w:after="10" w:line="249" w:lineRule="auto"/>
        <w:ind w:left="705" w:right="0" w:hanging="360"/>
      </w:pPr>
      <w:r>
        <w:t>5.</w:t>
      </w:r>
      <w:r>
        <w:rPr>
          <w:rFonts w:ascii="Arial" w:eastAsia="Arial" w:hAnsi="Arial" w:cs="Arial"/>
        </w:rPr>
        <w:t xml:space="preserve"> </w:t>
      </w:r>
      <w:r>
        <w:rPr>
          <w:u w:val="single" w:color="000000"/>
        </w:rPr>
        <w:t>Average Percent composition of the alloy (average of zinc values and</w:t>
      </w:r>
      <w:r>
        <w:t xml:space="preserve"> </w:t>
      </w:r>
      <w:r>
        <w:rPr>
          <w:u w:val="single" w:color="000000"/>
        </w:rPr>
        <w:t>average of aluminum values):</w:t>
      </w:r>
      <w:r>
        <w:t xml:space="preserve"> </w:t>
      </w:r>
    </w:p>
    <w:p w:rsidR="004566A0" w:rsidRDefault="00A63D0E">
      <w:pPr>
        <w:spacing w:after="0" w:line="259" w:lineRule="auto"/>
        <w:ind w:left="0" w:right="0" w:firstLine="0"/>
      </w:pPr>
      <w:r>
        <w:t xml:space="preserve"> </w:t>
      </w:r>
    </w:p>
    <w:p w:rsidR="001C3141" w:rsidRDefault="00A63D0E">
      <w:pPr>
        <w:spacing w:after="11" w:line="251" w:lineRule="auto"/>
        <w:ind w:left="730" w:right="1620"/>
        <w:rPr>
          <w:i/>
        </w:rPr>
      </w:pPr>
      <w:r>
        <w:rPr>
          <w:i/>
        </w:rPr>
        <w:t xml:space="preserve">Average % of Zn = (78% + 68%)/2                                 </w:t>
      </w:r>
    </w:p>
    <w:p w:rsidR="004566A0" w:rsidRDefault="00A63D0E">
      <w:pPr>
        <w:spacing w:after="11" w:line="251" w:lineRule="auto"/>
        <w:ind w:left="730" w:right="1620"/>
      </w:pPr>
      <w:r>
        <w:rPr>
          <w:i/>
        </w:rPr>
        <w:t xml:space="preserve">= 73% </w:t>
      </w:r>
    </w:p>
    <w:p w:rsidR="004566A0" w:rsidRDefault="00A63D0E">
      <w:pPr>
        <w:spacing w:after="0" w:line="259" w:lineRule="auto"/>
        <w:ind w:left="720" w:right="0" w:firstLine="0"/>
      </w:pPr>
      <w:r>
        <w:rPr>
          <w:i/>
        </w:rPr>
        <w:t xml:space="preserve"> </w:t>
      </w:r>
    </w:p>
    <w:p w:rsidR="001C3141" w:rsidRDefault="00A63D0E">
      <w:pPr>
        <w:pStyle w:val="Heading1"/>
        <w:ind w:left="730" w:right="1620"/>
      </w:pPr>
      <w:r>
        <w:t xml:space="preserve">Average % of Al = (22% + 32%)/2  </w:t>
      </w:r>
      <w:r>
        <w:tab/>
        <w:t xml:space="preserve"> </w:t>
      </w:r>
      <w:r>
        <w:tab/>
        <w:t xml:space="preserve">     </w:t>
      </w:r>
    </w:p>
    <w:p w:rsidR="004566A0" w:rsidRDefault="001C3141" w:rsidP="001C3141">
      <w:pPr>
        <w:pStyle w:val="Heading1"/>
        <w:ind w:right="1620"/>
      </w:pPr>
      <w:r>
        <w:t xml:space="preserve">            </w:t>
      </w:r>
      <w:r w:rsidR="00A63D0E">
        <w:t xml:space="preserve">= 27% </w:t>
      </w:r>
    </w:p>
    <w:p w:rsidR="004566A0" w:rsidRDefault="00A63D0E">
      <w:pPr>
        <w:spacing w:after="0" w:line="259" w:lineRule="auto"/>
        <w:ind w:left="720" w:right="0" w:firstLine="0"/>
      </w:pPr>
      <w:r>
        <w:rPr>
          <w:i/>
        </w:rPr>
        <w:t xml:space="preserve"> </w:t>
      </w:r>
    </w:p>
    <w:p w:rsidR="001C3141" w:rsidRDefault="001C3141">
      <w:pPr>
        <w:spacing w:after="0" w:line="259" w:lineRule="auto"/>
        <w:ind w:left="-5" w:right="0"/>
        <w:rPr>
          <w:b/>
          <w:u w:val="single" w:color="000000"/>
        </w:rPr>
      </w:pPr>
    </w:p>
    <w:p w:rsidR="001C3141" w:rsidRDefault="001C3141">
      <w:pPr>
        <w:spacing w:after="0" w:line="259" w:lineRule="auto"/>
        <w:ind w:left="-5" w:right="0"/>
        <w:rPr>
          <w:b/>
          <w:u w:val="single" w:color="000000"/>
        </w:rPr>
      </w:pPr>
    </w:p>
    <w:p w:rsidR="001C3141" w:rsidRDefault="001C3141">
      <w:pPr>
        <w:spacing w:after="0" w:line="259" w:lineRule="auto"/>
        <w:ind w:left="-5" w:right="0"/>
        <w:rPr>
          <w:b/>
          <w:u w:val="single" w:color="000000"/>
        </w:rPr>
      </w:pPr>
    </w:p>
    <w:p w:rsidR="004566A0" w:rsidRDefault="00A63D0E">
      <w:pPr>
        <w:spacing w:after="0" w:line="259" w:lineRule="auto"/>
        <w:ind w:left="-5" w:right="0"/>
      </w:pPr>
      <w:r>
        <w:rPr>
          <w:b/>
          <w:u w:val="single" w:color="000000"/>
        </w:rPr>
        <w:lastRenderedPageBreak/>
        <w:t>Discussion:</w:t>
      </w:r>
      <w:r>
        <w:rPr>
          <w:b/>
        </w:rPr>
        <w:t xml:space="preserve">  </w:t>
      </w:r>
    </w:p>
    <w:p w:rsidR="004566A0" w:rsidRDefault="00A63D0E">
      <w:pPr>
        <w:spacing w:after="0" w:line="259" w:lineRule="auto"/>
        <w:ind w:left="0" w:right="0" w:firstLine="0"/>
      </w:pPr>
      <w:r>
        <w:t xml:space="preserve"> </w:t>
      </w:r>
    </w:p>
    <w:p w:rsidR="004566A0" w:rsidRDefault="00A63D0E">
      <w:pPr>
        <w:ind w:left="-5"/>
      </w:pPr>
      <w:r>
        <w:t>During the conduction of this lab, a quantity of Magnesium and a quantity of an alloy (a metallic material made up of two or more combined elements that cannot be physically divided</w:t>
      </w:r>
      <w:r>
        <w:rPr>
          <w:vertAlign w:val="superscript"/>
        </w:rPr>
        <w:footnoteReference w:id="1"/>
      </w:r>
      <w:r>
        <w:t xml:space="preserve">) </w:t>
      </w:r>
      <w:r>
        <w:t>were separately mixed with an aqueous solution of hydrochloric acid. In order to ease the determination of the changes in volume following the reactions created, a calibrated eudiometer was used. This also led to more specific results when measuring the vo</w:t>
      </w:r>
      <w:r>
        <w:t>lume of hydrogen gas and the height of the water column. It is important to avoid letting air entering the eudiometer since it can add to the volume of the hydrogen gas, leading to less accurate results. It is also important to avoid letting the metals sti</w:t>
      </w:r>
      <w:r>
        <w:t>ck to the side of the glassware since it will cause a change in the mass initially measured. Staying within the range of mass advised is important due to it determining the success of the reaction, given the specific amount of acid instructed. When working</w:t>
      </w:r>
      <w:r>
        <w:t xml:space="preserve"> with the pure Magnesium metal, the volume of hydrogen gas released from the reaction and the height of the water column helped calculate the experimental hydrogen gas moles, which later helped find the percentage purity of Magnesium (percentage yield of h</w:t>
      </w:r>
      <w:r>
        <w:t>ydrogen). As seen in the calculations, the average value obtained achieved a percentage of 100%, supporting that the reactants fully reacted with each other, wasting little to no products. Having a percent yield over 100% would have hinted the appearance o</w:t>
      </w:r>
      <w:r>
        <w:t>f impurities, adding to the mass of the component, whereas a percent yield under 100% would have hinted to a waste in product. When specifically experimenting with the alloy, the number of hydrogen gas moles released helped determine the masses of Zinc and</w:t>
      </w:r>
      <w:r>
        <w:t xml:space="preserve"> Aluminum within it. Those results were then used to calculate as well as identify the percentage of Aluminum and Zinc in the alloy. Multiple trials with an alloy will produce slightly different results since not all alloys possess the same percent composi</w:t>
      </w:r>
      <w:r>
        <w:t>tion. It is for this reason that it would be advised to work with averages. With the use of the average percent composition of the alloy, it was determined that Zinc composed 73% of the material while Aluminum composed 27% of it, leading to the achievement</w:t>
      </w:r>
      <w:r>
        <w:t xml:space="preserve"> of the experiments main goal. It is important to use average There were multiple factors that could have led to sources of error. One source of error for example, could have occurred when measuring substances in glassware (ex. beaker, eudiometer) at eye-l</w:t>
      </w:r>
      <w:r>
        <w:t xml:space="preserve">evel, adding to the chances of inconsistencies. The use of a ruler to measure the height of the water column could have also lead to a source of error due to its incertitude, leading to a lack of precision.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4566A0" w:rsidRDefault="00A63D0E">
      <w:pPr>
        <w:spacing w:after="0" w:line="259" w:lineRule="auto"/>
        <w:ind w:left="0" w:right="0" w:firstLine="0"/>
      </w:pPr>
      <w:r>
        <w:t xml:space="preserve"> </w:t>
      </w:r>
    </w:p>
    <w:p w:rsidR="001C3141" w:rsidRDefault="001C3141">
      <w:pPr>
        <w:spacing w:after="0" w:line="259" w:lineRule="auto"/>
        <w:ind w:left="-5" w:right="0"/>
        <w:rPr>
          <w:b/>
          <w:u w:val="single" w:color="000000"/>
        </w:rPr>
      </w:pPr>
    </w:p>
    <w:p w:rsidR="004566A0" w:rsidRDefault="00A63D0E">
      <w:pPr>
        <w:spacing w:after="0" w:line="259" w:lineRule="auto"/>
        <w:ind w:left="-5" w:right="0"/>
      </w:pPr>
      <w:bookmarkStart w:id="0" w:name="_GoBack"/>
      <w:bookmarkEnd w:id="0"/>
      <w:r>
        <w:rPr>
          <w:b/>
          <w:u w:val="single" w:color="000000"/>
        </w:rPr>
        <w:lastRenderedPageBreak/>
        <w:t>Conclusion:</w:t>
      </w:r>
      <w:r>
        <w:rPr>
          <w:b/>
        </w:rPr>
        <w:t xml:space="preserve">  </w:t>
      </w:r>
    </w:p>
    <w:p w:rsidR="004566A0" w:rsidRDefault="00A63D0E">
      <w:pPr>
        <w:spacing w:after="0" w:line="259" w:lineRule="auto"/>
        <w:ind w:left="0" w:right="0" w:firstLine="0"/>
      </w:pPr>
      <w:r>
        <w:rPr>
          <w:b/>
        </w:rPr>
        <w:t xml:space="preserve"> </w:t>
      </w:r>
    </w:p>
    <w:p w:rsidR="004566A0" w:rsidRDefault="00A63D0E">
      <w:pPr>
        <w:ind w:left="-5"/>
      </w:pPr>
      <w:r>
        <w:t>In conclusion,</w:t>
      </w:r>
      <w:r>
        <w:t xml:space="preserve"> by properly following the procedure given, our knowledge on ideal gas laws was tested when quantitatively determining the composition of an alloy creating a greater understanding in regards to the subject.   </w:t>
      </w:r>
    </w:p>
    <w:p w:rsidR="004566A0" w:rsidRDefault="00A63D0E">
      <w:pPr>
        <w:spacing w:after="0" w:line="259" w:lineRule="auto"/>
        <w:ind w:left="0" w:right="0" w:firstLine="0"/>
      </w:pPr>
      <w:r>
        <w:rPr>
          <w:b/>
        </w:rPr>
        <w:t xml:space="preserve">  </w:t>
      </w:r>
    </w:p>
    <w:p w:rsidR="004566A0" w:rsidRDefault="00A63D0E">
      <w:pPr>
        <w:spacing w:after="0" w:line="259" w:lineRule="auto"/>
        <w:ind w:left="0" w:right="0" w:firstLine="0"/>
      </w:pPr>
      <w:r>
        <w:t xml:space="preserve"> </w:t>
      </w:r>
    </w:p>
    <w:sectPr w:rsidR="004566A0">
      <w:footerReference w:type="even" r:id="rId8"/>
      <w:footerReference w:type="default" r:id="rId9"/>
      <w:footerReference w:type="first" r:id="rId10"/>
      <w:footnotePr>
        <w:numRestart w:val="eachPage"/>
      </w:footnotePr>
      <w:pgSz w:w="12240" w:h="15840"/>
      <w:pgMar w:top="1476" w:right="1717" w:bottom="721"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D0E" w:rsidRDefault="00A63D0E">
      <w:pPr>
        <w:spacing w:after="0" w:line="240" w:lineRule="auto"/>
      </w:pPr>
      <w:r>
        <w:separator/>
      </w:r>
    </w:p>
  </w:endnote>
  <w:endnote w:type="continuationSeparator" w:id="0">
    <w:p w:rsidR="00A63D0E" w:rsidRDefault="00A63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6A0" w:rsidRDefault="00A63D0E">
    <w:pPr>
      <w:tabs>
        <w:tab w:val="right" w:pos="8723"/>
      </w:tabs>
      <w:spacing w:after="0" w:line="259" w:lineRule="auto"/>
      <w:ind w:left="0" w:right="0" w:firstLine="0"/>
    </w:pPr>
    <w:r>
      <w:rPr>
        <w:rFonts w:ascii="Times New Roman" w:eastAsia="Times New Roman" w:hAnsi="Times New Roman" w:cs="Times New Roman"/>
        <w:i/>
        <w:sz w:val="19"/>
      </w:rPr>
      <w:t xml:space="preserve"> </w:t>
    </w:r>
    <w:r>
      <w:rPr>
        <w:rFonts w:ascii="Times New Roman" w:eastAsia="Times New Roman" w:hAnsi="Times New Roman" w:cs="Times New Roman"/>
        <w:i/>
        <w:sz w:val="19"/>
      </w:rPr>
      <w:tab/>
    </w:r>
    <w:r>
      <w:rPr>
        <w:rFonts w:ascii="Comic Sans MS" w:eastAsia="Comic Sans MS" w:hAnsi="Comic Sans MS" w:cs="Comic Sans MS"/>
        <w:i/>
        <w:sz w:val="19"/>
      </w:rPr>
      <w:t xml:space="preserve">Report Form…Page </w:t>
    </w:r>
    <w:r>
      <w:fldChar w:fldCharType="begin"/>
    </w:r>
    <w:r>
      <w:instrText xml:space="preserve"> PAGE   \* MERGEFORMAT </w:instrText>
    </w:r>
    <w:r>
      <w:fldChar w:fldCharType="separate"/>
    </w:r>
    <w:r w:rsidR="001C3141" w:rsidRPr="001C3141">
      <w:rPr>
        <w:rFonts w:ascii="Comic Sans MS" w:eastAsia="Comic Sans MS" w:hAnsi="Comic Sans MS" w:cs="Comic Sans MS"/>
        <w:i/>
        <w:noProof/>
        <w:sz w:val="19"/>
      </w:rPr>
      <w:t>6</w:t>
    </w:r>
    <w:r>
      <w:rPr>
        <w:rFonts w:ascii="Comic Sans MS" w:eastAsia="Comic Sans MS" w:hAnsi="Comic Sans MS" w:cs="Comic Sans MS"/>
        <w:i/>
        <w:sz w:val="19"/>
      </w:rPr>
      <w:fldChar w:fldCharType="end"/>
    </w:r>
    <w:r>
      <w:rPr>
        <w:rFonts w:ascii="Comic Sans MS" w:eastAsia="Comic Sans MS" w:hAnsi="Comic Sans MS" w:cs="Comic Sans MS"/>
        <w:i/>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6A0" w:rsidRDefault="00A63D0E">
    <w:pPr>
      <w:tabs>
        <w:tab w:val="right" w:pos="8723"/>
      </w:tabs>
      <w:spacing w:after="0" w:line="259" w:lineRule="auto"/>
      <w:ind w:left="0" w:right="0"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Times New Roman" w:eastAsia="Times New Roman" w:hAnsi="Times New Roman" w:cs="Times New Roman"/>
        <w:i/>
        <w:sz w:val="19"/>
      </w:rPr>
      <w:t xml:space="preserve">Report Form…Page </w:t>
    </w:r>
    <w:r>
      <w:fldChar w:fldCharType="begin"/>
    </w:r>
    <w:r>
      <w:instrText xml:space="preserve"> PAGE   \* MERGEFORMAT </w:instrText>
    </w:r>
    <w:r>
      <w:fldChar w:fldCharType="separate"/>
    </w:r>
    <w:r w:rsidR="001C3141" w:rsidRPr="001C3141">
      <w:rPr>
        <w:rFonts w:ascii="Times New Roman" w:eastAsia="Times New Roman" w:hAnsi="Times New Roman" w:cs="Times New Roman"/>
        <w:i/>
        <w:noProof/>
        <w:sz w:val="19"/>
      </w:rPr>
      <w:t>7</w:t>
    </w:r>
    <w:r>
      <w:rPr>
        <w:rFonts w:ascii="Times New Roman" w:eastAsia="Times New Roman" w:hAnsi="Times New Roman" w:cs="Times New Roman"/>
        <w:i/>
        <w:sz w:val="19"/>
      </w:rPr>
      <w:fldChar w:fldCharType="end"/>
    </w:r>
    <w:r>
      <w:rPr>
        <w:rFonts w:ascii="Times New Roman" w:eastAsia="Times New Roman" w:hAnsi="Times New Roman" w:cs="Times New Roman"/>
        <w:i/>
        <w:sz w:val="19"/>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66A0" w:rsidRDefault="004566A0">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D0E" w:rsidRDefault="00A63D0E">
      <w:pPr>
        <w:spacing w:after="0" w:line="259" w:lineRule="auto"/>
        <w:ind w:left="0" w:right="0" w:firstLine="0"/>
      </w:pPr>
      <w:r>
        <w:separator/>
      </w:r>
    </w:p>
  </w:footnote>
  <w:footnote w:type="continuationSeparator" w:id="0">
    <w:p w:rsidR="00A63D0E" w:rsidRDefault="00A63D0E">
      <w:pPr>
        <w:spacing w:after="0" w:line="259" w:lineRule="auto"/>
        <w:ind w:left="0" w:right="0" w:firstLine="0"/>
      </w:pPr>
      <w:r>
        <w:continuationSeparator/>
      </w:r>
    </w:p>
  </w:footnote>
  <w:footnote w:id="1">
    <w:p w:rsidR="004566A0" w:rsidRDefault="00A63D0E">
      <w:pPr>
        <w:pStyle w:val="footnotedescription"/>
      </w:pPr>
      <w:r>
        <w:rPr>
          <w:rStyle w:val="footnotemark"/>
          <w:rFonts w:eastAsia="Georgia"/>
        </w:rPr>
        <w:footnoteRef/>
      </w:r>
      <w:r>
        <w:t xml:space="preserve"> </w:t>
      </w:r>
      <w:r>
        <w:rPr>
          <w:rFonts w:ascii="Times New Roman" w:eastAsia="Times New Roman" w:hAnsi="Times New Roman" w:cs="Times New Roman"/>
          <w:i/>
          <w:color w:val="000000"/>
          <w:sz w:val="20"/>
          <w:u w:val="none" w:color="000000"/>
        </w:rPr>
        <w:t xml:space="preserve">Eurometaux, </w:t>
      </w:r>
      <w:hyperlink r:id="rId1">
        <w:r>
          <w:t>http://www.eurometaux.org/metalstoday/metalsfaqs/whatarealloys.aspx</w:t>
        </w:r>
      </w:hyperlink>
      <w:hyperlink r:id="rId2">
        <w:r>
          <w:rPr>
            <w:color w:val="000000"/>
            <w:u w:val="none" w:color="000000"/>
          </w:rPr>
          <w:t>,</w:t>
        </w:r>
      </w:hyperlink>
      <w:r>
        <w:rPr>
          <w:color w:val="000000"/>
          <w:u w:val="none" w:color="000000"/>
        </w:rPr>
        <w:t xml:space="preserve"> September 25th, 2016. </w:t>
      </w:r>
      <w:r>
        <w:rPr>
          <w:color w:val="000000"/>
          <w:sz w:val="24"/>
          <w:u w:val="none" w:color="000000"/>
        </w:rPr>
        <w:t xml:space="preserve"> </w:t>
      </w:r>
    </w:p>
    <w:p w:rsidR="004566A0" w:rsidRDefault="00A63D0E">
      <w:pPr>
        <w:pStyle w:val="footnotedescription"/>
      </w:pPr>
      <w:r>
        <w:rPr>
          <w:rFonts w:ascii="Times New Roman" w:eastAsia="Times New Roman" w:hAnsi="Times New Roman" w:cs="Times New Roman"/>
          <w:color w:val="000000"/>
          <w:sz w:val="20"/>
          <w:u w:val="none" w:color="00000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F772C"/>
    <w:multiLevelType w:val="hybridMultilevel"/>
    <w:tmpl w:val="3C503844"/>
    <w:lvl w:ilvl="0" w:tplc="FB9401CA">
      <w:start w:val="1"/>
      <w:numFmt w:val="decimal"/>
      <w:lvlText w:val="%1."/>
      <w:lvlJc w:val="left"/>
      <w:pPr>
        <w:ind w:left="705"/>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1" w:tplc="101A32EE">
      <w:start w:val="1"/>
      <w:numFmt w:val="lowerLetter"/>
      <w:lvlText w:val="%2"/>
      <w:lvlJc w:val="left"/>
      <w:pPr>
        <w:ind w:left="144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2" w:tplc="28F82F82">
      <w:start w:val="1"/>
      <w:numFmt w:val="lowerRoman"/>
      <w:lvlText w:val="%3"/>
      <w:lvlJc w:val="left"/>
      <w:pPr>
        <w:ind w:left="216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3" w:tplc="D74C26E4">
      <w:start w:val="1"/>
      <w:numFmt w:val="decimal"/>
      <w:lvlText w:val="%4"/>
      <w:lvlJc w:val="left"/>
      <w:pPr>
        <w:ind w:left="288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4" w:tplc="4CDC1356">
      <w:start w:val="1"/>
      <w:numFmt w:val="lowerLetter"/>
      <w:lvlText w:val="%5"/>
      <w:lvlJc w:val="left"/>
      <w:pPr>
        <w:ind w:left="360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5" w:tplc="20FE0DC2">
      <w:start w:val="1"/>
      <w:numFmt w:val="lowerRoman"/>
      <w:lvlText w:val="%6"/>
      <w:lvlJc w:val="left"/>
      <w:pPr>
        <w:ind w:left="432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6" w:tplc="1804AD32">
      <w:start w:val="1"/>
      <w:numFmt w:val="decimal"/>
      <w:lvlText w:val="%7"/>
      <w:lvlJc w:val="left"/>
      <w:pPr>
        <w:ind w:left="504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7" w:tplc="D6B8D2E4">
      <w:start w:val="1"/>
      <w:numFmt w:val="lowerLetter"/>
      <w:lvlText w:val="%8"/>
      <w:lvlJc w:val="left"/>
      <w:pPr>
        <w:ind w:left="576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8" w:tplc="FF08A14A">
      <w:start w:val="1"/>
      <w:numFmt w:val="lowerRoman"/>
      <w:lvlText w:val="%9"/>
      <w:lvlJc w:val="left"/>
      <w:pPr>
        <w:ind w:left="648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4002384"/>
    <w:multiLevelType w:val="hybridMultilevel"/>
    <w:tmpl w:val="781AE68A"/>
    <w:lvl w:ilvl="0" w:tplc="C3F8B9D0">
      <w:start w:val="1"/>
      <w:numFmt w:val="bullet"/>
      <w:lvlText w:val="-"/>
      <w:lvlJc w:val="left"/>
      <w:pPr>
        <w:ind w:left="360"/>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1" w:tplc="04EACBC0">
      <w:start w:val="1"/>
      <w:numFmt w:val="bullet"/>
      <w:lvlText w:val="o"/>
      <w:lvlJc w:val="left"/>
      <w:pPr>
        <w:ind w:left="1440"/>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2" w:tplc="36F02774">
      <w:start w:val="1"/>
      <w:numFmt w:val="bullet"/>
      <w:lvlText w:val="▪"/>
      <w:lvlJc w:val="left"/>
      <w:pPr>
        <w:ind w:left="2160"/>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3" w:tplc="118ECA16">
      <w:start w:val="1"/>
      <w:numFmt w:val="bullet"/>
      <w:lvlText w:val="•"/>
      <w:lvlJc w:val="left"/>
      <w:pPr>
        <w:ind w:left="2880"/>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4" w:tplc="6C9AB748">
      <w:start w:val="1"/>
      <w:numFmt w:val="bullet"/>
      <w:lvlText w:val="o"/>
      <w:lvlJc w:val="left"/>
      <w:pPr>
        <w:ind w:left="3600"/>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5" w:tplc="D67A8652">
      <w:start w:val="1"/>
      <w:numFmt w:val="bullet"/>
      <w:lvlText w:val="▪"/>
      <w:lvlJc w:val="left"/>
      <w:pPr>
        <w:ind w:left="4320"/>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6" w:tplc="79008022">
      <w:start w:val="1"/>
      <w:numFmt w:val="bullet"/>
      <w:lvlText w:val="•"/>
      <w:lvlJc w:val="left"/>
      <w:pPr>
        <w:ind w:left="5040"/>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7" w:tplc="40124B14">
      <w:start w:val="1"/>
      <w:numFmt w:val="bullet"/>
      <w:lvlText w:val="o"/>
      <w:lvlJc w:val="left"/>
      <w:pPr>
        <w:ind w:left="5760"/>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8" w:tplc="BC56E654">
      <w:start w:val="1"/>
      <w:numFmt w:val="bullet"/>
      <w:lvlText w:val="▪"/>
      <w:lvlJc w:val="left"/>
      <w:pPr>
        <w:ind w:left="6480"/>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5FAE5BCF"/>
    <w:multiLevelType w:val="hybridMultilevel"/>
    <w:tmpl w:val="CA0819DC"/>
    <w:lvl w:ilvl="0" w:tplc="7BC0F6DE">
      <w:start w:val="6"/>
      <w:numFmt w:val="decimal"/>
      <w:lvlText w:val="%1."/>
      <w:lvlJc w:val="left"/>
      <w:pPr>
        <w:ind w:left="1065"/>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1" w:tplc="5B3A259A">
      <w:start w:val="1"/>
      <w:numFmt w:val="lowerLetter"/>
      <w:lvlText w:val="%2"/>
      <w:lvlJc w:val="left"/>
      <w:pPr>
        <w:ind w:left="144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2" w:tplc="F09E7E24">
      <w:start w:val="1"/>
      <w:numFmt w:val="lowerRoman"/>
      <w:lvlText w:val="%3"/>
      <w:lvlJc w:val="left"/>
      <w:pPr>
        <w:ind w:left="216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3" w:tplc="BC64C93C">
      <w:start w:val="1"/>
      <w:numFmt w:val="decimal"/>
      <w:lvlText w:val="%4"/>
      <w:lvlJc w:val="left"/>
      <w:pPr>
        <w:ind w:left="288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4" w:tplc="BA2260FC">
      <w:start w:val="1"/>
      <w:numFmt w:val="lowerLetter"/>
      <w:lvlText w:val="%5"/>
      <w:lvlJc w:val="left"/>
      <w:pPr>
        <w:ind w:left="360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5" w:tplc="178EED6A">
      <w:start w:val="1"/>
      <w:numFmt w:val="lowerRoman"/>
      <w:lvlText w:val="%6"/>
      <w:lvlJc w:val="left"/>
      <w:pPr>
        <w:ind w:left="432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6" w:tplc="AD16D940">
      <w:start w:val="1"/>
      <w:numFmt w:val="decimal"/>
      <w:lvlText w:val="%7"/>
      <w:lvlJc w:val="left"/>
      <w:pPr>
        <w:ind w:left="504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7" w:tplc="0F3A7084">
      <w:start w:val="1"/>
      <w:numFmt w:val="lowerLetter"/>
      <w:lvlText w:val="%8"/>
      <w:lvlJc w:val="left"/>
      <w:pPr>
        <w:ind w:left="576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8" w:tplc="E8BE3FB2">
      <w:start w:val="1"/>
      <w:numFmt w:val="lowerRoman"/>
      <w:lvlText w:val="%9"/>
      <w:lvlJc w:val="left"/>
      <w:pPr>
        <w:ind w:left="648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3F97A75"/>
    <w:multiLevelType w:val="hybridMultilevel"/>
    <w:tmpl w:val="7AA0AAA6"/>
    <w:lvl w:ilvl="0" w:tplc="1EF8910C">
      <w:start w:val="1"/>
      <w:numFmt w:val="decimal"/>
      <w:lvlText w:val="%1."/>
      <w:lvlJc w:val="left"/>
      <w:pPr>
        <w:ind w:left="1065"/>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1" w:tplc="DE949352">
      <w:start w:val="1"/>
      <w:numFmt w:val="lowerLetter"/>
      <w:lvlText w:val="%2"/>
      <w:lvlJc w:val="left"/>
      <w:pPr>
        <w:ind w:left="144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2" w:tplc="1A2210EA">
      <w:start w:val="1"/>
      <w:numFmt w:val="lowerRoman"/>
      <w:lvlText w:val="%3"/>
      <w:lvlJc w:val="left"/>
      <w:pPr>
        <w:ind w:left="216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3" w:tplc="2A405E7A">
      <w:start w:val="1"/>
      <w:numFmt w:val="decimal"/>
      <w:lvlText w:val="%4"/>
      <w:lvlJc w:val="left"/>
      <w:pPr>
        <w:ind w:left="288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4" w:tplc="FC34F70C">
      <w:start w:val="1"/>
      <w:numFmt w:val="lowerLetter"/>
      <w:lvlText w:val="%5"/>
      <w:lvlJc w:val="left"/>
      <w:pPr>
        <w:ind w:left="360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5" w:tplc="3F64497C">
      <w:start w:val="1"/>
      <w:numFmt w:val="lowerRoman"/>
      <w:lvlText w:val="%6"/>
      <w:lvlJc w:val="left"/>
      <w:pPr>
        <w:ind w:left="432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6" w:tplc="96441CB6">
      <w:start w:val="1"/>
      <w:numFmt w:val="decimal"/>
      <w:lvlText w:val="%7"/>
      <w:lvlJc w:val="left"/>
      <w:pPr>
        <w:ind w:left="504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7" w:tplc="B56EB3BE">
      <w:start w:val="1"/>
      <w:numFmt w:val="lowerLetter"/>
      <w:lvlText w:val="%8"/>
      <w:lvlJc w:val="left"/>
      <w:pPr>
        <w:ind w:left="576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lvl w:ilvl="8" w:tplc="F93AAFA4">
      <w:start w:val="1"/>
      <w:numFmt w:val="lowerRoman"/>
      <w:lvlText w:val="%9"/>
      <w:lvlJc w:val="left"/>
      <w:pPr>
        <w:ind w:left="6480"/>
      </w:pPr>
      <w:rPr>
        <w:rFonts w:ascii="Georgia" w:eastAsia="Georgia" w:hAnsi="Georgia" w:cs="Georgia"/>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6A0"/>
    <w:rsid w:val="001C3141"/>
    <w:rsid w:val="004566A0"/>
    <w:rsid w:val="00A63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C2D4D"/>
  <w15:docId w15:val="{F3D5B1B5-C551-4EAC-9FE6-2635E7161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pacing w:after="1" w:line="238" w:lineRule="auto"/>
      <w:ind w:left="10" w:right="52" w:hanging="10"/>
    </w:pPr>
    <w:rPr>
      <w:rFonts w:ascii="Georgia" w:eastAsia="Georgia" w:hAnsi="Georgia" w:cs="Georgia"/>
      <w:color w:val="000000"/>
      <w:sz w:val="24"/>
    </w:rPr>
  </w:style>
  <w:style w:type="paragraph" w:styleId="Heading1">
    <w:name w:val="heading 1"/>
    <w:next w:val="Normal"/>
    <w:link w:val="Heading1Char"/>
    <w:uiPriority w:val="9"/>
    <w:unhideWhenUsed/>
    <w:qFormat/>
    <w:pPr>
      <w:keepNext/>
      <w:keepLines/>
      <w:spacing w:after="11" w:line="251" w:lineRule="auto"/>
      <w:ind w:left="10" w:hanging="10"/>
      <w:outlineLvl w:val="0"/>
    </w:pPr>
    <w:rPr>
      <w:rFonts w:ascii="Georgia" w:eastAsia="Georgia" w:hAnsi="Georgia" w:cs="Georgia"/>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eorgia" w:eastAsia="Georgia" w:hAnsi="Georgia" w:cs="Georgia"/>
      <w:i/>
      <w:color w:val="000000"/>
      <w:sz w:val="24"/>
    </w:rPr>
  </w:style>
  <w:style w:type="paragraph" w:customStyle="1" w:styleId="footnotedescription">
    <w:name w:val="footnote description"/>
    <w:next w:val="Normal"/>
    <w:link w:val="footnotedescriptionChar"/>
    <w:hidden/>
    <w:pPr>
      <w:spacing w:after="0"/>
    </w:pPr>
    <w:rPr>
      <w:rFonts w:ascii="Georgia" w:eastAsia="Georgia" w:hAnsi="Georgia" w:cs="Georgia"/>
      <w:color w:val="954F72"/>
      <w:sz w:val="16"/>
      <w:u w:val="single" w:color="954F72"/>
    </w:rPr>
  </w:style>
  <w:style w:type="character" w:customStyle="1" w:styleId="footnotedescriptionChar">
    <w:name w:val="footnote description Char"/>
    <w:link w:val="footnotedescription"/>
    <w:rPr>
      <w:rFonts w:ascii="Georgia" w:eastAsia="Georgia" w:hAnsi="Georgia" w:cs="Georgia"/>
      <w:color w:val="954F72"/>
      <w:sz w:val="16"/>
      <w:u w:val="single" w:color="954F72"/>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www.eurometaux.org/metalstoday/metalsfaqs/whatarealloys.aspx" TargetMode="External"/><Relationship Id="rId1" Type="http://schemas.openxmlformats.org/officeDocument/2006/relationships/hyperlink" Target="http://www.eurometaux.org/metalstoday/metalsfaqs/whatarealloy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1074</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Student Copy</vt:lpstr>
    </vt:vector>
  </TitlesOfParts>
  <Company/>
  <LinksUpToDate>false</LinksUpToDate>
  <CharactersWithSpaces>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Dorcas KB</cp:lastModifiedBy>
  <cp:revision>2</cp:revision>
  <dcterms:created xsi:type="dcterms:W3CDTF">2016-11-16T04:17:00Z</dcterms:created>
  <dcterms:modified xsi:type="dcterms:W3CDTF">2016-11-16T04:17:00Z</dcterms:modified>
</cp:coreProperties>
</file>