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595EBA" w14:textId="77777777" w:rsidR="002A61D0" w:rsidRDefault="00DE463A" w:rsidP="002A61D0">
      <w:pPr>
        <w:rPr>
          <w:rFonts w:ascii="Times" w:hAnsi="Times"/>
          <w:sz w:val="14"/>
          <w:szCs w:val="14"/>
        </w:rPr>
      </w:pPr>
      <w:r w:rsidRPr="002A61D0">
        <w:rPr>
          <w:rFonts w:ascii="Times" w:hAnsi="Times"/>
          <w:sz w:val="14"/>
          <w:szCs w:val="14"/>
        </w:rPr>
        <w:t>According to Brooks, one of the main elements of democracy is a government elected by popular consent and majority rule (Brooks pg.14, 2012). Considering Canada is a democratic country, doesn’t it mean that Canada’s governing party is voted into office based on the most amounts of votes relative to the other parties? It is a valid assumption, but it is incorrect. Canada</w:t>
      </w:r>
      <w:r w:rsidR="00D7347D" w:rsidRPr="002A61D0">
        <w:rPr>
          <w:rFonts w:ascii="Times" w:hAnsi="Times"/>
          <w:sz w:val="14"/>
          <w:szCs w:val="14"/>
        </w:rPr>
        <w:t>’s</w:t>
      </w:r>
      <w:r w:rsidRPr="002A61D0">
        <w:rPr>
          <w:rFonts w:ascii="Times" w:hAnsi="Times"/>
          <w:sz w:val="14"/>
          <w:szCs w:val="14"/>
        </w:rPr>
        <w:t xml:space="preserve"> electoral</w:t>
      </w:r>
      <w:r w:rsidR="00D7347D" w:rsidRPr="002A61D0">
        <w:rPr>
          <w:rFonts w:ascii="Times" w:hAnsi="Times"/>
          <w:sz w:val="14"/>
          <w:szCs w:val="14"/>
        </w:rPr>
        <w:t xml:space="preserve"> system uses a single-member </w:t>
      </w:r>
      <w:r w:rsidR="00AA30DC" w:rsidRPr="002A61D0">
        <w:rPr>
          <w:rFonts w:ascii="Times" w:hAnsi="Times"/>
          <w:sz w:val="14"/>
          <w:szCs w:val="14"/>
        </w:rPr>
        <w:t>plurality</w:t>
      </w:r>
      <w:r w:rsidR="00D7347D" w:rsidRPr="002A61D0">
        <w:rPr>
          <w:rFonts w:ascii="Times" w:hAnsi="Times"/>
          <w:sz w:val="14"/>
          <w:szCs w:val="14"/>
        </w:rPr>
        <w:t xml:space="preserve">, otherwise known as “first-past-the-post” </w:t>
      </w:r>
      <w:r w:rsidRPr="002A61D0">
        <w:rPr>
          <w:rFonts w:ascii="Times" w:hAnsi="Times"/>
          <w:sz w:val="14"/>
          <w:szCs w:val="14"/>
        </w:rPr>
        <w:t xml:space="preserve">which, essentially means that one person is elected to represent the citizens of a single geographical location, otherwise known as a constituency or riding (Brooks </w:t>
      </w:r>
      <w:proofErr w:type="spellStart"/>
      <w:r w:rsidRPr="002A61D0">
        <w:rPr>
          <w:rFonts w:ascii="Times" w:hAnsi="Times"/>
          <w:sz w:val="14"/>
          <w:szCs w:val="14"/>
        </w:rPr>
        <w:t>p.g</w:t>
      </w:r>
      <w:proofErr w:type="spellEnd"/>
      <w:r w:rsidRPr="002A61D0">
        <w:rPr>
          <w:rFonts w:ascii="Times" w:hAnsi="Times"/>
          <w:sz w:val="14"/>
          <w:szCs w:val="14"/>
        </w:rPr>
        <w:t xml:space="preserve"> 324, 2012). Within these ridings, the candidate who acquires the most votes will become the Member of Parliament for that region. Consequently, the House of Commons is made up of the 308 constituency winners and the party with the most Membe</w:t>
      </w:r>
      <w:bookmarkStart w:id="0" w:name="_GoBack"/>
      <w:bookmarkEnd w:id="0"/>
      <w:r w:rsidRPr="002A61D0">
        <w:rPr>
          <w:rFonts w:ascii="Times" w:hAnsi="Times"/>
          <w:sz w:val="14"/>
          <w:szCs w:val="14"/>
        </w:rPr>
        <w:t>rs of Parliament becomes the governing body with either a minority or majority of seats. Canada has used this electoral method since before confederation and over the cours</w:t>
      </w:r>
      <w:r w:rsidR="00D7347D" w:rsidRPr="002A61D0">
        <w:rPr>
          <w:rFonts w:ascii="Times" w:hAnsi="Times"/>
          <w:sz w:val="14"/>
          <w:szCs w:val="14"/>
        </w:rPr>
        <w:t xml:space="preserve">e of its use has become the target of critique from advocacy groups such as </w:t>
      </w:r>
      <w:r w:rsidR="00D7347D" w:rsidRPr="002A61D0">
        <w:rPr>
          <w:rFonts w:ascii="Times" w:hAnsi="Times"/>
          <w:i/>
          <w:sz w:val="14"/>
          <w:szCs w:val="14"/>
        </w:rPr>
        <w:t xml:space="preserve">Fair Vote Canada </w:t>
      </w:r>
      <w:r w:rsidR="00D7347D" w:rsidRPr="002A61D0">
        <w:rPr>
          <w:rFonts w:ascii="Times" w:hAnsi="Times"/>
          <w:sz w:val="14"/>
          <w:szCs w:val="14"/>
        </w:rPr>
        <w:t xml:space="preserve">and political groups, specifically the New Democratic Party. Canada needs to replace its </w:t>
      </w:r>
      <w:r w:rsidR="009C4927" w:rsidRPr="002A61D0">
        <w:rPr>
          <w:rFonts w:ascii="Times" w:hAnsi="Times"/>
          <w:sz w:val="14"/>
          <w:szCs w:val="14"/>
        </w:rPr>
        <w:t>outdated</w:t>
      </w:r>
      <w:r w:rsidR="00D7347D" w:rsidRPr="002A61D0">
        <w:rPr>
          <w:rFonts w:ascii="Times" w:hAnsi="Times"/>
          <w:sz w:val="14"/>
          <w:szCs w:val="14"/>
        </w:rPr>
        <w:t xml:space="preserve"> electoral voting process because it is unrepresentative of its diverse population, </w:t>
      </w:r>
      <w:r w:rsidR="00BB683A" w:rsidRPr="002A61D0">
        <w:rPr>
          <w:rFonts w:ascii="Times" w:hAnsi="Times"/>
          <w:sz w:val="14"/>
          <w:szCs w:val="14"/>
        </w:rPr>
        <w:t>favors regional political parties</w:t>
      </w:r>
      <w:r w:rsidR="00D7347D" w:rsidRPr="002A61D0">
        <w:rPr>
          <w:rFonts w:ascii="Times" w:hAnsi="Times"/>
          <w:sz w:val="14"/>
          <w:szCs w:val="14"/>
        </w:rPr>
        <w:t xml:space="preserve">, and </w:t>
      </w:r>
      <w:r w:rsidR="00A40191" w:rsidRPr="002A61D0">
        <w:rPr>
          <w:rFonts w:ascii="Times" w:hAnsi="Times"/>
          <w:sz w:val="14"/>
          <w:szCs w:val="14"/>
        </w:rPr>
        <w:t>distorts the display of</w:t>
      </w:r>
      <w:r w:rsidR="009C4927" w:rsidRPr="002A61D0">
        <w:rPr>
          <w:rFonts w:ascii="Times" w:hAnsi="Times"/>
          <w:sz w:val="14"/>
          <w:szCs w:val="14"/>
        </w:rPr>
        <w:t xml:space="preserve"> regional</w:t>
      </w:r>
      <w:r w:rsidR="00A40191" w:rsidRPr="002A61D0">
        <w:rPr>
          <w:rFonts w:ascii="Times" w:hAnsi="Times"/>
          <w:sz w:val="14"/>
          <w:szCs w:val="14"/>
        </w:rPr>
        <w:t xml:space="preserve"> political</w:t>
      </w:r>
      <w:r w:rsidR="009C4927" w:rsidRPr="002A61D0">
        <w:rPr>
          <w:rFonts w:ascii="Times" w:hAnsi="Times"/>
          <w:sz w:val="14"/>
          <w:szCs w:val="14"/>
        </w:rPr>
        <w:t xml:space="preserve"> party support</w:t>
      </w:r>
      <w:r w:rsidR="00D7347D" w:rsidRPr="002A61D0">
        <w:rPr>
          <w:rFonts w:ascii="Times" w:hAnsi="Times"/>
          <w:sz w:val="14"/>
          <w:szCs w:val="14"/>
        </w:rPr>
        <w:t xml:space="preserve">. In saying this, Canadian government </w:t>
      </w:r>
      <w:r w:rsidR="00A40191" w:rsidRPr="002A61D0">
        <w:rPr>
          <w:rFonts w:ascii="Times" w:hAnsi="Times"/>
          <w:sz w:val="14"/>
          <w:szCs w:val="14"/>
        </w:rPr>
        <w:t>officials</w:t>
      </w:r>
      <w:r w:rsidR="00D7347D" w:rsidRPr="002A61D0">
        <w:rPr>
          <w:rFonts w:ascii="Times" w:hAnsi="Times"/>
          <w:sz w:val="14"/>
          <w:szCs w:val="14"/>
        </w:rPr>
        <w:t xml:space="preserve"> </w:t>
      </w:r>
      <w:r w:rsidR="00A40191" w:rsidRPr="002A61D0">
        <w:rPr>
          <w:rFonts w:ascii="Times" w:hAnsi="Times"/>
          <w:sz w:val="14"/>
          <w:szCs w:val="14"/>
        </w:rPr>
        <w:t xml:space="preserve">must </w:t>
      </w:r>
      <w:r w:rsidR="00D7347D" w:rsidRPr="002A61D0">
        <w:rPr>
          <w:rFonts w:ascii="Times" w:hAnsi="Times"/>
          <w:sz w:val="14"/>
          <w:szCs w:val="14"/>
        </w:rPr>
        <w:t>t</w:t>
      </w:r>
      <w:r w:rsidR="00A40191" w:rsidRPr="002A61D0">
        <w:rPr>
          <w:rFonts w:ascii="Times" w:hAnsi="Times"/>
          <w:sz w:val="14"/>
          <w:szCs w:val="14"/>
        </w:rPr>
        <w:t xml:space="preserve">o consider the alternatives to single-member constituencies such as </w:t>
      </w:r>
      <w:r w:rsidR="00BB683A" w:rsidRPr="002A61D0">
        <w:rPr>
          <w:rFonts w:ascii="Times" w:hAnsi="Times"/>
          <w:sz w:val="14"/>
          <w:szCs w:val="14"/>
        </w:rPr>
        <w:t xml:space="preserve">the </w:t>
      </w:r>
      <w:r w:rsidR="00A40191" w:rsidRPr="002A61D0">
        <w:rPr>
          <w:rFonts w:ascii="Times" w:hAnsi="Times"/>
          <w:sz w:val="14"/>
          <w:szCs w:val="14"/>
        </w:rPr>
        <w:t>proportional representation</w:t>
      </w:r>
      <w:r w:rsidR="00BB683A" w:rsidRPr="002A61D0">
        <w:rPr>
          <w:rFonts w:ascii="Times" w:hAnsi="Times"/>
          <w:sz w:val="14"/>
          <w:szCs w:val="14"/>
        </w:rPr>
        <w:t xml:space="preserve"> electoral systems of single-transferable vote, mixed-member </w:t>
      </w:r>
      <w:r w:rsidR="00BB683A" w:rsidRPr="002A61D0">
        <w:rPr>
          <w:rFonts w:ascii="Times" w:hAnsi="Times"/>
          <w:sz w:val="14"/>
          <w:szCs w:val="14"/>
        </w:rPr>
        <w:lastRenderedPageBreak/>
        <w:t xml:space="preserve">proportionality or senate reform. Inevitably, there are critics to all system and change is difficult to initiate, reform must be made to either the senate or the electoral system in order for Canadian government to be representative of it’s </w:t>
      </w:r>
      <w:proofErr w:type="spellStart"/>
      <w:proofErr w:type="gramStart"/>
      <w:r w:rsidR="00BB683A" w:rsidRPr="002A61D0">
        <w:rPr>
          <w:rFonts w:ascii="Times" w:hAnsi="Times"/>
          <w:sz w:val="14"/>
          <w:szCs w:val="14"/>
        </w:rPr>
        <w:t>voters.</w:t>
      </w:r>
      <w:r w:rsidR="00A40191" w:rsidRPr="002A61D0">
        <w:rPr>
          <w:rFonts w:ascii="Times" w:hAnsi="Times"/>
          <w:sz w:val="14"/>
          <w:szCs w:val="14"/>
        </w:rPr>
        <w:t>The</w:t>
      </w:r>
      <w:proofErr w:type="spellEnd"/>
      <w:proofErr w:type="gramEnd"/>
      <w:r w:rsidR="00A40191" w:rsidRPr="002A61D0">
        <w:rPr>
          <w:rFonts w:ascii="Times" w:hAnsi="Times"/>
          <w:sz w:val="14"/>
          <w:szCs w:val="14"/>
        </w:rPr>
        <w:t xml:space="preserve"> Canadian electoral system has been criticized by many for its inability to properly represent Canada’s population, </w:t>
      </w:r>
      <w:r w:rsidR="009C4927" w:rsidRPr="002A61D0">
        <w:rPr>
          <w:rFonts w:ascii="Times" w:hAnsi="Times"/>
          <w:sz w:val="14"/>
          <w:szCs w:val="14"/>
        </w:rPr>
        <w:t xml:space="preserve">the clear disadvantage to Canada wide </w:t>
      </w:r>
      <w:r w:rsidR="00515812" w:rsidRPr="002A61D0">
        <w:rPr>
          <w:rFonts w:ascii="Times" w:hAnsi="Times"/>
          <w:sz w:val="14"/>
          <w:szCs w:val="14"/>
        </w:rPr>
        <w:t>political groups</w:t>
      </w:r>
      <w:r w:rsidR="00A40191" w:rsidRPr="002A61D0">
        <w:rPr>
          <w:rFonts w:ascii="Times" w:hAnsi="Times"/>
          <w:sz w:val="14"/>
          <w:szCs w:val="14"/>
        </w:rPr>
        <w:t xml:space="preserve"> and its distortion of political party support. </w:t>
      </w:r>
      <w:r w:rsidR="009C4927" w:rsidRPr="002A61D0">
        <w:rPr>
          <w:rFonts w:ascii="Times" w:hAnsi="Times"/>
          <w:sz w:val="14"/>
          <w:szCs w:val="14"/>
        </w:rPr>
        <w:t xml:space="preserve"> To begin, the first-past-the-post electoral system elects Members of Parliament (MP) based on riding winnings across the country and as previously mentioned, it is the number seats these MP’s hold that then determine the winning political party. Within each riding, the population votes for their preferred candidate </w:t>
      </w:r>
      <w:r w:rsidR="00376941" w:rsidRPr="002A61D0">
        <w:rPr>
          <w:rFonts w:ascii="Times" w:hAnsi="Times"/>
          <w:sz w:val="14"/>
          <w:szCs w:val="14"/>
        </w:rPr>
        <w:t>but only one person is elected to represent this constituency. Many believe this to be unrepresentative of the population as “e</w:t>
      </w:r>
      <w:r w:rsidR="009C4927" w:rsidRPr="002A61D0">
        <w:rPr>
          <w:rFonts w:ascii="Times" w:hAnsi="Times"/>
          <w:sz w:val="14"/>
          <w:szCs w:val="14"/>
        </w:rPr>
        <w:t>very other voter in that riding loses – their votes elect no one to represent them</w:t>
      </w:r>
      <w:r w:rsidR="00376941" w:rsidRPr="002A61D0">
        <w:rPr>
          <w:rFonts w:ascii="Times" w:hAnsi="Times"/>
          <w:sz w:val="14"/>
          <w:szCs w:val="14"/>
        </w:rPr>
        <w:t xml:space="preserve"> in Parliament</w:t>
      </w:r>
      <w:r w:rsidR="009C4927" w:rsidRPr="002A61D0">
        <w:rPr>
          <w:rFonts w:ascii="Times" w:hAnsi="Times"/>
          <w:sz w:val="14"/>
          <w:szCs w:val="14"/>
        </w:rPr>
        <w:t xml:space="preserve"> </w:t>
      </w:r>
      <w:r w:rsidR="00376941" w:rsidRPr="002A61D0">
        <w:rPr>
          <w:rFonts w:ascii="Times" w:hAnsi="Times"/>
          <w:sz w:val="14"/>
          <w:szCs w:val="14"/>
        </w:rPr>
        <w:t>“, in other words, their votes are ineffectiv</w:t>
      </w:r>
      <w:r w:rsidR="00515812" w:rsidRPr="002A61D0">
        <w:rPr>
          <w:rFonts w:ascii="Times" w:hAnsi="Times"/>
          <w:sz w:val="14"/>
          <w:szCs w:val="14"/>
        </w:rPr>
        <w:t>e or “wasted</w:t>
      </w:r>
      <w:r w:rsidR="00376941" w:rsidRPr="002A61D0">
        <w:rPr>
          <w:rFonts w:ascii="Times" w:hAnsi="Times"/>
          <w:sz w:val="14"/>
          <w:szCs w:val="14"/>
        </w:rPr>
        <w:t xml:space="preserve">” (Fair Vote Canada, 2013). To put this into perspective, there are on average, in a typical federal election, more than seven million votes casted that never see representation (Fair Vote Canada, 2013). </w:t>
      </w:r>
      <w:r w:rsidR="004B0D46" w:rsidRPr="002A61D0">
        <w:rPr>
          <w:rFonts w:ascii="Times" w:hAnsi="Times"/>
          <w:sz w:val="14"/>
          <w:szCs w:val="14"/>
        </w:rPr>
        <w:t xml:space="preserve">Furthermore, by the governing political party being decided based on the number of seats they hold in the House of Commons rather than based on actual votes, </w:t>
      </w:r>
      <w:r w:rsidR="00AB289F" w:rsidRPr="002A61D0">
        <w:rPr>
          <w:rFonts w:ascii="Times" w:hAnsi="Times"/>
          <w:sz w:val="14"/>
          <w:szCs w:val="14"/>
        </w:rPr>
        <w:t>t</w:t>
      </w:r>
      <w:r w:rsidR="004B0D46" w:rsidRPr="002A61D0">
        <w:rPr>
          <w:rFonts w:ascii="Times" w:hAnsi="Times"/>
          <w:sz w:val="14"/>
          <w:szCs w:val="14"/>
        </w:rPr>
        <w:t xml:space="preserve">he single member constituency can, and often does, result in a phony majorities (Lecture 18, Slide 5). </w:t>
      </w:r>
      <w:r w:rsidR="007D6183" w:rsidRPr="002A61D0">
        <w:rPr>
          <w:rFonts w:ascii="Times" w:hAnsi="Times"/>
          <w:sz w:val="14"/>
          <w:szCs w:val="14"/>
        </w:rPr>
        <w:t>To illustrate,</w:t>
      </w:r>
      <w:r w:rsidR="003D27E9" w:rsidRPr="002A61D0">
        <w:rPr>
          <w:rFonts w:ascii="Times" w:hAnsi="Times"/>
          <w:sz w:val="14"/>
          <w:szCs w:val="14"/>
        </w:rPr>
        <w:t xml:space="preserve"> in 1993, the Bloc Quebecois was able to “obtain 54 seats in the House of Commons with only 14% of the </w:t>
      </w:r>
      <w:r w:rsidR="003D27E9" w:rsidRPr="002A61D0">
        <w:rPr>
          <w:rFonts w:ascii="Times" w:hAnsi="Times"/>
          <w:sz w:val="14"/>
          <w:szCs w:val="14"/>
        </w:rPr>
        <w:lastRenderedPageBreak/>
        <w:t>popular vote while, the national Progressive Conservative Party obtained only 2 seats in the House of Commons, but had 16% of the national vote” (Lecture 18, Slide5). In essence, the highly influential power of the executive is given to the parties that exploit their regional strengths versus pan Canada interests. Building on what</w:t>
      </w:r>
      <w:r w:rsidR="00876498" w:rsidRPr="002A61D0">
        <w:rPr>
          <w:rFonts w:ascii="Times" w:hAnsi="Times"/>
          <w:sz w:val="14"/>
          <w:szCs w:val="14"/>
        </w:rPr>
        <w:t xml:space="preserve"> has already been mentioned, some academics suggest</w:t>
      </w:r>
      <w:r w:rsidR="003D27E9" w:rsidRPr="002A61D0">
        <w:rPr>
          <w:rFonts w:ascii="Times" w:hAnsi="Times"/>
          <w:sz w:val="14"/>
          <w:szCs w:val="14"/>
        </w:rPr>
        <w:t xml:space="preserve"> </w:t>
      </w:r>
      <w:r w:rsidR="00163CE5" w:rsidRPr="002A61D0">
        <w:rPr>
          <w:rFonts w:ascii="Times" w:hAnsi="Times"/>
          <w:sz w:val="14"/>
          <w:szCs w:val="14"/>
        </w:rPr>
        <w:t>lack of voter representation due to wasted votes could explain that the feeling of useless voting, especially in highly liberal and conservative regions, has lead to a decrease showing of registered voters at the polls</w:t>
      </w:r>
      <w:r w:rsidR="00876498" w:rsidRPr="002A61D0">
        <w:rPr>
          <w:rFonts w:ascii="Times" w:hAnsi="Times"/>
          <w:sz w:val="14"/>
          <w:szCs w:val="14"/>
        </w:rPr>
        <w:t xml:space="preserve"> (</w:t>
      </w:r>
      <w:proofErr w:type="spellStart"/>
      <w:r w:rsidR="00876498" w:rsidRPr="002A61D0">
        <w:rPr>
          <w:rFonts w:ascii="Times" w:hAnsi="Times"/>
          <w:sz w:val="14"/>
          <w:szCs w:val="14"/>
        </w:rPr>
        <w:t>Seidle</w:t>
      </w:r>
      <w:proofErr w:type="spellEnd"/>
      <w:r w:rsidR="00876498" w:rsidRPr="002A61D0">
        <w:rPr>
          <w:rFonts w:ascii="Times" w:hAnsi="Times"/>
          <w:sz w:val="14"/>
          <w:szCs w:val="14"/>
        </w:rPr>
        <w:t>, 2012)</w:t>
      </w:r>
      <w:r w:rsidR="00163CE5" w:rsidRPr="002A61D0">
        <w:rPr>
          <w:rFonts w:ascii="Times" w:hAnsi="Times"/>
          <w:sz w:val="14"/>
          <w:szCs w:val="14"/>
        </w:rPr>
        <w:t>.</w:t>
      </w:r>
      <w:r w:rsidR="00A64599" w:rsidRPr="002A61D0">
        <w:rPr>
          <w:rFonts w:ascii="Times" w:hAnsi="Times"/>
          <w:sz w:val="14"/>
          <w:szCs w:val="14"/>
        </w:rPr>
        <w:t xml:space="preserve">  </w:t>
      </w:r>
      <w:r w:rsidR="00A64599" w:rsidRPr="002A61D0">
        <w:rPr>
          <w:rFonts w:ascii="Times" w:hAnsi="Times"/>
          <w:i/>
          <w:sz w:val="14"/>
          <w:szCs w:val="14"/>
        </w:rPr>
        <w:t xml:space="preserve">Fair Vote Canada </w:t>
      </w:r>
      <w:r w:rsidR="00A64599" w:rsidRPr="002A61D0">
        <w:rPr>
          <w:rFonts w:ascii="Times" w:hAnsi="Times"/>
          <w:sz w:val="14"/>
          <w:szCs w:val="14"/>
        </w:rPr>
        <w:t xml:space="preserve">suggests that the decrease in voter turn out is because voters feel as though unless they are voting for their regions favorite party, they are simply wasting their vote.” </w:t>
      </w:r>
      <w:proofErr w:type="gramStart"/>
      <w:r w:rsidR="00A64599" w:rsidRPr="002A61D0">
        <w:rPr>
          <w:rFonts w:ascii="Times" w:hAnsi="Times"/>
          <w:sz w:val="14"/>
          <w:szCs w:val="14"/>
        </w:rPr>
        <w:t>(Fair Vote Canada, 2013).</w:t>
      </w:r>
      <w:proofErr w:type="gramEnd"/>
      <w:r w:rsidR="00A64599" w:rsidRPr="002A61D0">
        <w:rPr>
          <w:rFonts w:ascii="Times" w:hAnsi="Times"/>
          <w:sz w:val="14"/>
          <w:szCs w:val="14"/>
        </w:rPr>
        <w:t xml:space="preserve"> This is seen when</w:t>
      </w:r>
      <w:r w:rsidR="00C53608" w:rsidRPr="002A61D0">
        <w:rPr>
          <w:rFonts w:ascii="Times" w:hAnsi="Times"/>
          <w:sz w:val="14"/>
          <w:szCs w:val="14"/>
        </w:rPr>
        <w:t xml:space="preserve"> “1.9 million NDP votes in Ontario and the Prairies elected just 25 MPs, while just 1.6 million NDP votes in Quebec alone elected a whopping 59 MPs.” </w:t>
      </w:r>
      <w:proofErr w:type="gramStart"/>
      <w:r w:rsidR="00C53608" w:rsidRPr="002A61D0">
        <w:rPr>
          <w:rFonts w:ascii="Times" w:hAnsi="Times"/>
          <w:sz w:val="14"/>
          <w:szCs w:val="14"/>
        </w:rPr>
        <w:t>(Fair Vote Canada, 2013).</w:t>
      </w:r>
      <w:proofErr w:type="gramEnd"/>
      <w:r w:rsidR="00C53608" w:rsidRPr="002A61D0">
        <w:rPr>
          <w:rFonts w:ascii="Times" w:hAnsi="Times"/>
          <w:sz w:val="14"/>
          <w:szCs w:val="14"/>
        </w:rPr>
        <w:t xml:space="preserve"> This is to say that not all votes are treated equal and overall, a million votes concentrated in one geographic location will more than likely result in more seats than a million voters from the Pacific to the Atlantic. </w:t>
      </w:r>
      <w:r w:rsidR="00876498" w:rsidRPr="002A61D0">
        <w:rPr>
          <w:rFonts w:ascii="Times" w:hAnsi="Times"/>
          <w:sz w:val="14"/>
          <w:szCs w:val="14"/>
        </w:rPr>
        <w:t xml:space="preserve">Although, there is no concrete proof that voter turnout reduction is the result of first-to-past-the-post elections it is interesting to note the correlation.  Finally, </w:t>
      </w:r>
      <w:r w:rsidR="00AA30DC" w:rsidRPr="002A61D0">
        <w:rPr>
          <w:rFonts w:ascii="Times" w:hAnsi="Times"/>
          <w:sz w:val="14"/>
          <w:szCs w:val="14"/>
        </w:rPr>
        <w:t>the current electoral system distorts what the voters are trying to say and make</w:t>
      </w:r>
      <w:r w:rsidR="00A64599" w:rsidRPr="002A61D0">
        <w:rPr>
          <w:rFonts w:ascii="Times" w:hAnsi="Times"/>
          <w:sz w:val="14"/>
          <w:szCs w:val="14"/>
        </w:rPr>
        <w:t>s</w:t>
      </w:r>
      <w:r w:rsidR="00AA30DC" w:rsidRPr="002A61D0">
        <w:rPr>
          <w:rFonts w:ascii="Times" w:hAnsi="Times"/>
          <w:sz w:val="14"/>
          <w:szCs w:val="14"/>
        </w:rPr>
        <w:t xml:space="preserve"> it seem as though the diverse regions of the country are more opposed in the political views than they</w:t>
      </w:r>
    </w:p>
    <w:p w14:paraId="385A002C" w14:textId="77777777" w:rsidR="002A61D0" w:rsidRDefault="002A61D0" w:rsidP="002A61D0">
      <w:pPr>
        <w:rPr>
          <w:rFonts w:ascii="Times" w:hAnsi="Times"/>
          <w:sz w:val="14"/>
          <w:szCs w:val="14"/>
        </w:rPr>
        <w:sectPr w:rsidR="002A61D0" w:rsidSect="002A61D0">
          <w:pgSz w:w="12240" w:h="15840"/>
          <w:pgMar w:top="1440" w:right="1440" w:bottom="1440" w:left="1440" w:header="720" w:footer="720" w:gutter="0"/>
          <w:cols w:num="3" w:space="720"/>
          <w:docGrid w:linePitch="360"/>
        </w:sectPr>
      </w:pPr>
    </w:p>
    <w:p w14:paraId="125C79F2" w14:textId="00BEF217" w:rsidR="002A61D0" w:rsidRDefault="002A61D0" w:rsidP="002A61D0">
      <w:pPr>
        <w:rPr>
          <w:rFonts w:ascii="Times" w:hAnsi="Times"/>
          <w:sz w:val="14"/>
          <w:szCs w:val="14"/>
        </w:rPr>
      </w:pPr>
    </w:p>
    <w:p w14:paraId="03A9D46E" w14:textId="77777777" w:rsidR="002A61D0" w:rsidRDefault="002A61D0" w:rsidP="002A61D0">
      <w:pPr>
        <w:rPr>
          <w:rFonts w:ascii="Times" w:hAnsi="Times"/>
          <w:sz w:val="14"/>
          <w:szCs w:val="14"/>
        </w:rPr>
        <w:sectPr w:rsidR="002A61D0" w:rsidSect="002A61D0">
          <w:type w:val="continuous"/>
          <w:pgSz w:w="12240" w:h="15840"/>
          <w:pgMar w:top="1440" w:right="1440" w:bottom="1440" w:left="1440" w:header="720" w:footer="720" w:gutter="0"/>
          <w:cols w:space="720"/>
          <w:docGrid w:linePitch="360"/>
        </w:sectPr>
      </w:pPr>
    </w:p>
    <w:p w14:paraId="7C37A869" w14:textId="6FC56B14" w:rsidR="007D6183" w:rsidRPr="002A61D0" w:rsidRDefault="00AA30DC" w:rsidP="002A61D0">
      <w:pPr>
        <w:rPr>
          <w:rFonts w:ascii="Times" w:hAnsi="Times"/>
          <w:sz w:val="14"/>
          <w:szCs w:val="14"/>
        </w:rPr>
      </w:pPr>
      <w:r w:rsidRPr="002A61D0">
        <w:rPr>
          <w:rFonts w:ascii="Times" w:hAnsi="Times"/>
          <w:sz w:val="14"/>
          <w:szCs w:val="14"/>
        </w:rPr>
        <w:lastRenderedPageBreak/>
        <w:t xml:space="preserve"> </w:t>
      </w:r>
      <w:proofErr w:type="gramStart"/>
      <w:r w:rsidRPr="002A61D0">
        <w:rPr>
          <w:rFonts w:ascii="Times" w:hAnsi="Times"/>
          <w:sz w:val="14"/>
          <w:szCs w:val="14"/>
        </w:rPr>
        <w:t>really</w:t>
      </w:r>
      <w:proofErr w:type="gramEnd"/>
      <w:r w:rsidRPr="002A61D0">
        <w:rPr>
          <w:rFonts w:ascii="Times" w:hAnsi="Times"/>
          <w:sz w:val="14"/>
          <w:szCs w:val="14"/>
        </w:rPr>
        <w:t xml:space="preserve"> are.  As </w:t>
      </w:r>
      <w:proofErr w:type="spellStart"/>
      <w:r w:rsidRPr="002A61D0">
        <w:rPr>
          <w:rFonts w:ascii="Times" w:hAnsi="Times"/>
          <w:sz w:val="14"/>
          <w:szCs w:val="14"/>
        </w:rPr>
        <w:t>Stephane</w:t>
      </w:r>
      <w:proofErr w:type="spellEnd"/>
      <w:r w:rsidRPr="002A61D0">
        <w:rPr>
          <w:rFonts w:ascii="Times" w:hAnsi="Times"/>
          <w:sz w:val="14"/>
          <w:szCs w:val="14"/>
        </w:rPr>
        <w:t xml:space="preserve"> Dion said in the National Post, “I no longer want a voting system that gives the impression that certain parties have given up on Quebec, or on the West. On the contrary, the whole spectrum of parties, from Greens to Conservatives, must embrace all the regions of Canada” (National Post, 2012). In summary, the single-member plurality used in Canada does a poor job to represent Canada’s growing diverse population, </w:t>
      </w:r>
      <w:r w:rsidR="00A64599" w:rsidRPr="002A61D0">
        <w:rPr>
          <w:rFonts w:ascii="Times" w:hAnsi="Times"/>
          <w:sz w:val="14"/>
          <w:szCs w:val="14"/>
        </w:rPr>
        <w:t>favors regional parties</w:t>
      </w:r>
      <w:r w:rsidRPr="002A61D0">
        <w:rPr>
          <w:rFonts w:ascii="Times" w:hAnsi="Times"/>
          <w:sz w:val="14"/>
          <w:szCs w:val="14"/>
        </w:rPr>
        <w:t>, and helps to drive regionalism within the country by distorting political support. There a</w:t>
      </w:r>
      <w:r w:rsidR="00BC6239" w:rsidRPr="002A61D0">
        <w:rPr>
          <w:rFonts w:ascii="Times" w:hAnsi="Times"/>
          <w:sz w:val="14"/>
          <w:szCs w:val="14"/>
        </w:rPr>
        <w:t>re many alternatives that could replace the current single member plurality electoral system in Canada. The most common suggested form is proportional representation (PR), which essentially means, “the number of members elected by each party coincides with its share of the popular vote” (Brooks pg.325, 2012). Within PR there are a variety of diffe</w:t>
      </w:r>
      <w:r w:rsidR="00A77873" w:rsidRPr="002A61D0">
        <w:rPr>
          <w:rFonts w:ascii="Times" w:hAnsi="Times"/>
          <w:sz w:val="14"/>
          <w:szCs w:val="14"/>
        </w:rPr>
        <w:t>ring forms of electoral system, all with their own critics, but the</w:t>
      </w:r>
      <w:r w:rsidR="00A64599" w:rsidRPr="002A61D0">
        <w:rPr>
          <w:rFonts w:ascii="Times" w:hAnsi="Times"/>
          <w:sz w:val="14"/>
          <w:szCs w:val="14"/>
        </w:rPr>
        <w:t xml:space="preserve"> three</w:t>
      </w:r>
      <w:r w:rsidR="00A77873" w:rsidRPr="002A61D0">
        <w:rPr>
          <w:rFonts w:ascii="Times" w:hAnsi="Times"/>
          <w:sz w:val="14"/>
          <w:szCs w:val="14"/>
        </w:rPr>
        <w:t xml:space="preserve"> that will be discussed are the mixed-member proportionality and single transferable vote ele</w:t>
      </w:r>
      <w:r w:rsidR="00A64599" w:rsidRPr="002A61D0">
        <w:rPr>
          <w:rFonts w:ascii="Times" w:hAnsi="Times"/>
          <w:sz w:val="14"/>
          <w:szCs w:val="14"/>
        </w:rPr>
        <w:t>ctoral system plus and</w:t>
      </w:r>
      <w:r w:rsidR="00A77873" w:rsidRPr="002A61D0">
        <w:rPr>
          <w:rFonts w:ascii="Times" w:hAnsi="Times"/>
          <w:sz w:val="14"/>
          <w:szCs w:val="14"/>
        </w:rPr>
        <w:t xml:space="preserve">, a senate reform. To start, the NDP party has proposed </w:t>
      </w:r>
      <w:r w:rsidR="00C8707D" w:rsidRPr="002A61D0">
        <w:rPr>
          <w:rFonts w:ascii="Times" w:hAnsi="Times"/>
          <w:sz w:val="14"/>
          <w:szCs w:val="14"/>
        </w:rPr>
        <w:t>mixed</w:t>
      </w:r>
      <w:r w:rsidR="00A77873" w:rsidRPr="002A61D0">
        <w:rPr>
          <w:rFonts w:ascii="Times" w:hAnsi="Times"/>
          <w:sz w:val="14"/>
          <w:szCs w:val="14"/>
        </w:rPr>
        <w:t>-member proportionality as an alternative that will allow voters cast a ballot both for a local candidate and for a party (</w:t>
      </w:r>
      <w:proofErr w:type="spellStart"/>
      <w:r w:rsidR="00A77873" w:rsidRPr="002A61D0">
        <w:rPr>
          <w:rFonts w:ascii="Times" w:hAnsi="Times"/>
          <w:sz w:val="14"/>
          <w:szCs w:val="14"/>
        </w:rPr>
        <w:t>Grenier</w:t>
      </w:r>
      <w:proofErr w:type="spellEnd"/>
      <w:r w:rsidR="00A77873" w:rsidRPr="002A61D0">
        <w:rPr>
          <w:rFonts w:ascii="Times" w:hAnsi="Times"/>
          <w:sz w:val="14"/>
          <w:szCs w:val="14"/>
        </w:rPr>
        <w:t xml:space="preserve">, 2014). Members of </w:t>
      </w:r>
      <w:r w:rsidR="00EC5D35" w:rsidRPr="002A61D0">
        <w:rPr>
          <w:rFonts w:ascii="Times" w:hAnsi="Times"/>
          <w:sz w:val="14"/>
          <w:szCs w:val="14"/>
        </w:rPr>
        <w:t>Parliament would be</w:t>
      </w:r>
      <w:r w:rsidR="00A77873" w:rsidRPr="002A61D0">
        <w:rPr>
          <w:rFonts w:ascii="Times" w:hAnsi="Times"/>
          <w:sz w:val="14"/>
          <w:szCs w:val="14"/>
        </w:rPr>
        <w:t xml:space="preserve"> elected to represent </w:t>
      </w:r>
      <w:r w:rsidR="00A64599" w:rsidRPr="002A61D0">
        <w:rPr>
          <w:rFonts w:ascii="Times" w:hAnsi="Times"/>
          <w:sz w:val="14"/>
          <w:szCs w:val="14"/>
        </w:rPr>
        <w:t>constituencies</w:t>
      </w:r>
      <w:r w:rsidR="00A77873" w:rsidRPr="002A61D0">
        <w:rPr>
          <w:rFonts w:ascii="Times" w:hAnsi="Times"/>
          <w:sz w:val="14"/>
          <w:szCs w:val="14"/>
        </w:rPr>
        <w:t xml:space="preserve"> but the party votes are used to top up representation in the legislature so it is relative to each party's overall support (</w:t>
      </w:r>
      <w:proofErr w:type="spellStart"/>
      <w:r w:rsidR="00A77873" w:rsidRPr="002A61D0">
        <w:rPr>
          <w:rFonts w:ascii="Times" w:hAnsi="Times"/>
          <w:sz w:val="14"/>
          <w:szCs w:val="14"/>
        </w:rPr>
        <w:t>Grenier</w:t>
      </w:r>
      <w:proofErr w:type="spellEnd"/>
      <w:r w:rsidR="00A77873" w:rsidRPr="002A61D0">
        <w:rPr>
          <w:rFonts w:ascii="Times" w:hAnsi="Times"/>
          <w:sz w:val="14"/>
          <w:szCs w:val="14"/>
        </w:rPr>
        <w:t xml:space="preserve">, 2014). </w:t>
      </w:r>
      <w:r w:rsidR="00EC5D35" w:rsidRPr="002A61D0">
        <w:rPr>
          <w:rFonts w:ascii="Times" w:hAnsi="Times"/>
          <w:sz w:val="14"/>
          <w:szCs w:val="14"/>
        </w:rPr>
        <w:t xml:space="preserve"> Next, the single transferable vote system as suggested by </w:t>
      </w:r>
      <w:r w:rsidR="00EC5D35" w:rsidRPr="002A61D0">
        <w:rPr>
          <w:rFonts w:ascii="Times" w:hAnsi="Times"/>
          <w:i/>
          <w:sz w:val="14"/>
          <w:szCs w:val="14"/>
        </w:rPr>
        <w:t xml:space="preserve">Fair Vote Canada </w:t>
      </w:r>
      <w:r w:rsidR="00EC5D35" w:rsidRPr="002A61D0">
        <w:rPr>
          <w:rFonts w:ascii="Times" w:hAnsi="Times"/>
          <w:sz w:val="14"/>
          <w:szCs w:val="14"/>
        </w:rPr>
        <w:t xml:space="preserve">does everything it can to make sure no votes are wasted. </w:t>
      </w:r>
      <w:r w:rsidR="00C8707D" w:rsidRPr="002A61D0">
        <w:rPr>
          <w:rFonts w:ascii="Times" w:hAnsi="Times"/>
          <w:sz w:val="14"/>
          <w:szCs w:val="14"/>
        </w:rPr>
        <w:t>Effectively, if a v</w:t>
      </w:r>
      <w:r w:rsidR="00EC5D35" w:rsidRPr="002A61D0">
        <w:rPr>
          <w:rFonts w:ascii="Times" w:hAnsi="Times"/>
          <w:sz w:val="14"/>
          <w:szCs w:val="14"/>
        </w:rPr>
        <w:t>oter</w:t>
      </w:r>
      <w:r w:rsidR="00C8707D" w:rsidRPr="002A61D0">
        <w:rPr>
          <w:rFonts w:ascii="Times" w:hAnsi="Times"/>
          <w:sz w:val="14"/>
          <w:szCs w:val="14"/>
        </w:rPr>
        <w:t>’</w:t>
      </w:r>
      <w:r w:rsidR="00EC5D35" w:rsidRPr="002A61D0">
        <w:rPr>
          <w:rFonts w:ascii="Times" w:hAnsi="Times"/>
          <w:sz w:val="14"/>
          <w:szCs w:val="14"/>
        </w:rPr>
        <w:t xml:space="preserve">s </w:t>
      </w:r>
      <w:proofErr w:type="spellStart"/>
      <w:r w:rsidR="00EC5D35" w:rsidRPr="002A61D0">
        <w:rPr>
          <w:rFonts w:ascii="Times" w:hAnsi="Times"/>
          <w:sz w:val="14"/>
          <w:szCs w:val="14"/>
        </w:rPr>
        <w:t>favourite</w:t>
      </w:r>
      <w:proofErr w:type="spellEnd"/>
      <w:r w:rsidR="00EC5D35" w:rsidRPr="002A61D0">
        <w:rPr>
          <w:rFonts w:ascii="Times" w:hAnsi="Times"/>
          <w:sz w:val="14"/>
          <w:szCs w:val="14"/>
        </w:rPr>
        <w:t xml:space="preserve"> candidate doesn’t have enough votes to get </w:t>
      </w:r>
      <w:r w:rsidR="00EC5D35" w:rsidRPr="002A61D0">
        <w:rPr>
          <w:rFonts w:ascii="Times" w:hAnsi="Times"/>
          <w:sz w:val="14"/>
          <w:szCs w:val="14"/>
        </w:rPr>
        <w:lastRenderedPageBreak/>
        <w:t>elected, their vote is transferred to their next-</w:t>
      </w:r>
      <w:proofErr w:type="spellStart"/>
      <w:r w:rsidR="00EC5D35" w:rsidRPr="002A61D0">
        <w:rPr>
          <w:rFonts w:ascii="Times" w:hAnsi="Times"/>
          <w:sz w:val="14"/>
          <w:szCs w:val="14"/>
        </w:rPr>
        <w:t>favourite</w:t>
      </w:r>
      <w:proofErr w:type="spellEnd"/>
      <w:r w:rsidR="00EC5D35" w:rsidRPr="002A61D0">
        <w:rPr>
          <w:rFonts w:ascii="Times" w:hAnsi="Times"/>
          <w:sz w:val="14"/>
          <w:szCs w:val="14"/>
        </w:rPr>
        <w:t xml:space="preserve"> candidate and so on (Fair Vote Can</w:t>
      </w:r>
      <w:r w:rsidR="00C033E9" w:rsidRPr="002A61D0">
        <w:rPr>
          <w:rFonts w:ascii="Times" w:hAnsi="Times"/>
          <w:sz w:val="14"/>
          <w:szCs w:val="14"/>
        </w:rPr>
        <w:t>a</w:t>
      </w:r>
      <w:r w:rsidR="00EC5D35" w:rsidRPr="002A61D0">
        <w:rPr>
          <w:rFonts w:ascii="Times" w:hAnsi="Times"/>
          <w:sz w:val="14"/>
          <w:szCs w:val="14"/>
        </w:rPr>
        <w:t xml:space="preserve">da, 2013). The main benefit to this method would be that every voter </w:t>
      </w:r>
      <w:r w:rsidR="00C033E9" w:rsidRPr="002A61D0">
        <w:rPr>
          <w:rFonts w:ascii="Times" w:hAnsi="Times"/>
          <w:sz w:val="14"/>
          <w:szCs w:val="14"/>
        </w:rPr>
        <w:t>would</w:t>
      </w:r>
      <w:r w:rsidR="00EC5D35" w:rsidRPr="002A61D0">
        <w:rPr>
          <w:rFonts w:ascii="Times" w:hAnsi="Times"/>
          <w:sz w:val="14"/>
          <w:szCs w:val="14"/>
        </w:rPr>
        <w:t xml:space="preserve"> go to the polls knowing that their vote will have an impact on the outcome, leaving no votes wasted. </w:t>
      </w:r>
      <w:r w:rsidR="0057540D" w:rsidRPr="002A61D0">
        <w:rPr>
          <w:rFonts w:ascii="Times" w:hAnsi="Times"/>
          <w:sz w:val="14"/>
          <w:szCs w:val="14"/>
        </w:rPr>
        <w:t>Lastly, as Brooks has deemed it unlikely that the government will implement a PR electoral system and th</w:t>
      </w:r>
      <w:r w:rsidR="00AD7873" w:rsidRPr="002A61D0">
        <w:rPr>
          <w:rFonts w:ascii="Times" w:hAnsi="Times"/>
          <w:sz w:val="14"/>
          <w:szCs w:val="14"/>
        </w:rPr>
        <w:t xml:space="preserve">erefore suggests senate reform. Brooks points out that an elected senate whose members are chosen by a proportional representation system within each province determined by popular vote could overcome the issue of unrepresented regional views (Brooks pg. 327, 2012). As a result of reform, the senate will gain legitimacy in the eyes of Canadians and </w:t>
      </w:r>
      <w:r w:rsidR="007D6183" w:rsidRPr="002A61D0">
        <w:rPr>
          <w:rFonts w:ascii="Times" w:hAnsi="Times"/>
          <w:sz w:val="14"/>
          <w:szCs w:val="14"/>
        </w:rPr>
        <w:t>create</w:t>
      </w:r>
      <w:r w:rsidR="00AD7873" w:rsidRPr="002A61D0">
        <w:rPr>
          <w:rFonts w:ascii="Times" w:hAnsi="Times"/>
          <w:sz w:val="14"/>
          <w:szCs w:val="14"/>
        </w:rPr>
        <w:t xml:space="preserve"> regional representation in the institution of the Canadian government. Overall, the alternatives </w:t>
      </w:r>
      <w:r w:rsidR="006C118A" w:rsidRPr="002A61D0">
        <w:rPr>
          <w:rFonts w:ascii="Times" w:hAnsi="Times"/>
          <w:sz w:val="14"/>
          <w:szCs w:val="14"/>
        </w:rPr>
        <w:t>suggested by the NDP</w:t>
      </w:r>
      <w:r w:rsidR="00AD7873" w:rsidRPr="002A61D0">
        <w:rPr>
          <w:rFonts w:ascii="Times" w:hAnsi="Times"/>
          <w:sz w:val="14"/>
          <w:szCs w:val="14"/>
        </w:rPr>
        <w:t xml:space="preserve">, </w:t>
      </w:r>
      <w:r w:rsidR="00AD7873" w:rsidRPr="002A61D0">
        <w:rPr>
          <w:rFonts w:ascii="Times" w:hAnsi="Times"/>
          <w:i/>
          <w:sz w:val="14"/>
          <w:szCs w:val="14"/>
        </w:rPr>
        <w:t xml:space="preserve">Fair Vote Canada, </w:t>
      </w:r>
      <w:r w:rsidR="00AD7873" w:rsidRPr="002A61D0">
        <w:rPr>
          <w:rFonts w:ascii="Times" w:hAnsi="Times"/>
          <w:sz w:val="14"/>
          <w:szCs w:val="14"/>
        </w:rPr>
        <w:t>and Brooks would all</w:t>
      </w:r>
      <w:r w:rsidR="00C8707D" w:rsidRPr="002A61D0">
        <w:rPr>
          <w:rFonts w:ascii="Times" w:hAnsi="Times"/>
          <w:sz w:val="14"/>
          <w:szCs w:val="14"/>
        </w:rPr>
        <w:t xml:space="preserve"> improve the representation of </w:t>
      </w:r>
      <w:r w:rsidR="00AD7873" w:rsidRPr="002A61D0">
        <w:rPr>
          <w:rFonts w:ascii="Times" w:hAnsi="Times"/>
          <w:sz w:val="14"/>
          <w:szCs w:val="14"/>
        </w:rPr>
        <w:t>Canada’s diverse regions but</w:t>
      </w:r>
      <w:r w:rsidR="007D6183" w:rsidRPr="002A61D0">
        <w:rPr>
          <w:rFonts w:ascii="Times" w:hAnsi="Times"/>
          <w:sz w:val="14"/>
          <w:szCs w:val="14"/>
        </w:rPr>
        <w:t xml:space="preserve"> each alternative</w:t>
      </w:r>
      <w:r w:rsidR="00AD7873" w:rsidRPr="002A61D0">
        <w:rPr>
          <w:rFonts w:ascii="Times" w:hAnsi="Times"/>
          <w:sz w:val="14"/>
          <w:szCs w:val="14"/>
        </w:rPr>
        <w:t xml:space="preserve"> come</w:t>
      </w:r>
      <w:r w:rsidR="007D6183" w:rsidRPr="002A61D0">
        <w:rPr>
          <w:rFonts w:ascii="Times" w:hAnsi="Times"/>
          <w:sz w:val="14"/>
          <w:szCs w:val="14"/>
        </w:rPr>
        <w:t>s</w:t>
      </w:r>
      <w:r w:rsidR="00AD7873" w:rsidRPr="002A61D0">
        <w:rPr>
          <w:rFonts w:ascii="Times" w:hAnsi="Times"/>
          <w:sz w:val="14"/>
          <w:szCs w:val="14"/>
        </w:rPr>
        <w:t xml:space="preserve"> with</w:t>
      </w:r>
      <w:r w:rsidR="00C8707D" w:rsidRPr="002A61D0">
        <w:rPr>
          <w:rFonts w:ascii="Times" w:hAnsi="Times"/>
          <w:sz w:val="14"/>
          <w:szCs w:val="14"/>
        </w:rPr>
        <w:t xml:space="preserve"> </w:t>
      </w:r>
      <w:r w:rsidR="007D6183" w:rsidRPr="002A61D0">
        <w:rPr>
          <w:rFonts w:ascii="Times" w:hAnsi="Times"/>
          <w:sz w:val="14"/>
          <w:szCs w:val="14"/>
        </w:rPr>
        <w:t>its</w:t>
      </w:r>
      <w:r w:rsidR="00C8707D" w:rsidRPr="002A61D0">
        <w:rPr>
          <w:rFonts w:ascii="Times" w:hAnsi="Times"/>
          <w:sz w:val="14"/>
          <w:szCs w:val="14"/>
        </w:rPr>
        <w:t xml:space="preserve"> own</w:t>
      </w:r>
      <w:r w:rsidR="00AD7873" w:rsidRPr="002A61D0">
        <w:rPr>
          <w:rFonts w:ascii="Times" w:hAnsi="Times"/>
          <w:sz w:val="14"/>
          <w:szCs w:val="14"/>
        </w:rPr>
        <w:t xml:space="preserve"> </w:t>
      </w:r>
      <w:r w:rsidR="00C8707D" w:rsidRPr="002A61D0">
        <w:rPr>
          <w:rFonts w:ascii="Times" w:hAnsi="Times"/>
          <w:sz w:val="14"/>
          <w:szCs w:val="14"/>
        </w:rPr>
        <w:t>criticisms.</w:t>
      </w:r>
      <w:r w:rsidR="002A61D0" w:rsidRPr="002A61D0">
        <w:rPr>
          <w:rFonts w:ascii="Times" w:hAnsi="Times"/>
          <w:sz w:val="14"/>
          <w:szCs w:val="14"/>
        </w:rPr>
        <w:t xml:space="preserve"> </w:t>
      </w:r>
      <w:r w:rsidR="00C8707D" w:rsidRPr="002A61D0">
        <w:rPr>
          <w:rFonts w:ascii="Times" w:hAnsi="Times"/>
          <w:sz w:val="14"/>
          <w:szCs w:val="14"/>
        </w:rPr>
        <w:t>To roundelay discuss alternative electoral methods, the critics and consequences must be mentioned. To begin, proportional representation systems are “renowned for producing unstable governments because it is less likely that one party will obtain a majority of seats “(Lectur</w:t>
      </w:r>
      <w:r w:rsidR="007D6183" w:rsidRPr="002A61D0">
        <w:rPr>
          <w:rFonts w:ascii="Times" w:hAnsi="Times"/>
          <w:sz w:val="14"/>
          <w:szCs w:val="14"/>
        </w:rPr>
        <w:t>e 18, Slide 7</w:t>
      </w:r>
      <w:r w:rsidR="00C8707D" w:rsidRPr="002A61D0">
        <w:rPr>
          <w:rFonts w:ascii="Times" w:hAnsi="Times"/>
          <w:sz w:val="14"/>
          <w:szCs w:val="14"/>
        </w:rPr>
        <w:t xml:space="preserve">). The systems discussed above are more likely to lead to the creation of many political </w:t>
      </w:r>
      <w:r w:rsidR="007D6183" w:rsidRPr="002A61D0">
        <w:rPr>
          <w:rFonts w:ascii="Times" w:hAnsi="Times"/>
          <w:sz w:val="14"/>
          <w:szCs w:val="14"/>
        </w:rPr>
        <w:t>parties that</w:t>
      </w:r>
      <w:r w:rsidR="00C8707D" w:rsidRPr="002A61D0">
        <w:rPr>
          <w:rFonts w:ascii="Times" w:hAnsi="Times"/>
          <w:sz w:val="14"/>
          <w:szCs w:val="14"/>
        </w:rPr>
        <w:t xml:space="preserve"> will represent minorities of </w:t>
      </w:r>
      <w:r w:rsidR="007D6183" w:rsidRPr="002A61D0">
        <w:rPr>
          <w:rFonts w:ascii="Times" w:hAnsi="Times"/>
          <w:sz w:val="14"/>
          <w:szCs w:val="14"/>
        </w:rPr>
        <w:t>voters, which</w:t>
      </w:r>
      <w:r w:rsidR="00C8707D" w:rsidRPr="002A61D0">
        <w:rPr>
          <w:rFonts w:ascii="Times" w:hAnsi="Times"/>
          <w:sz w:val="14"/>
          <w:szCs w:val="14"/>
        </w:rPr>
        <w:t xml:space="preserve"> could result in an even further division of Canadian society </w:t>
      </w:r>
      <w:r w:rsidR="007D6183" w:rsidRPr="002A61D0">
        <w:rPr>
          <w:rFonts w:ascii="Times" w:hAnsi="Times"/>
          <w:sz w:val="14"/>
          <w:szCs w:val="14"/>
        </w:rPr>
        <w:t>(Lecture 18, Slide 7</w:t>
      </w:r>
      <w:r w:rsidR="00C8707D" w:rsidRPr="002A61D0">
        <w:rPr>
          <w:rFonts w:ascii="Times" w:hAnsi="Times"/>
          <w:sz w:val="14"/>
          <w:szCs w:val="14"/>
        </w:rPr>
        <w:t xml:space="preserve">). In regards to the single transferable vote method, ballot counting would become a much more difficult and costly than the current method. Lastly, PR is said to produce unstable governments as the </w:t>
      </w:r>
      <w:r w:rsidR="00C8707D" w:rsidRPr="002A61D0">
        <w:rPr>
          <w:rFonts w:ascii="Times" w:hAnsi="Times"/>
          <w:sz w:val="14"/>
          <w:szCs w:val="14"/>
        </w:rPr>
        <w:lastRenderedPageBreak/>
        <w:t xml:space="preserve">likelihood of a majority government could be formed without coalition is highly unlikely. Brooks explains that the “inter-party relationships necessary to maintain coalition governments may paralyze cabinet decision-making” (Brooks pg. 325, 2012). As stated above, many do not believe that electoral reform is a realistic future for Canada and thus have suggested senate reform. Obstacles to this alternative </w:t>
      </w:r>
      <w:r w:rsidR="00436A3B" w:rsidRPr="002A61D0">
        <w:rPr>
          <w:rFonts w:ascii="Times" w:hAnsi="Times"/>
          <w:sz w:val="14"/>
          <w:szCs w:val="14"/>
        </w:rPr>
        <w:t>include the significant reluctance of the major federal parties, as it will threaten the institutional powers of the Prime Minister and the House of Commons. A new dynamic within the Executive could result a more fragmented legislature and impede on the “federal government’s capacity to act decisively on behalf of all Canadians” (</w:t>
      </w:r>
      <w:proofErr w:type="spellStart"/>
      <w:r w:rsidR="00436A3B" w:rsidRPr="002A61D0">
        <w:rPr>
          <w:rFonts w:ascii="Times" w:hAnsi="Times"/>
          <w:sz w:val="14"/>
          <w:szCs w:val="14"/>
        </w:rPr>
        <w:t>Seidle</w:t>
      </w:r>
      <w:proofErr w:type="spellEnd"/>
      <w:r w:rsidR="00436A3B" w:rsidRPr="002A61D0">
        <w:rPr>
          <w:rFonts w:ascii="Times" w:hAnsi="Times"/>
          <w:sz w:val="14"/>
          <w:szCs w:val="14"/>
        </w:rPr>
        <w:t>, 2002).</w:t>
      </w:r>
      <w:r w:rsidR="002A61D0" w:rsidRPr="002A61D0">
        <w:rPr>
          <w:rFonts w:ascii="Times" w:hAnsi="Times"/>
          <w:sz w:val="14"/>
          <w:szCs w:val="14"/>
        </w:rPr>
        <w:t xml:space="preserve"> </w:t>
      </w:r>
      <w:r w:rsidR="00436A3B" w:rsidRPr="002A61D0">
        <w:rPr>
          <w:rFonts w:ascii="Times" w:hAnsi="Times"/>
          <w:sz w:val="14"/>
          <w:szCs w:val="14"/>
        </w:rPr>
        <w:t xml:space="preserve">In conclusion, the Canadian electoral system has an inability to properly represent Canada’s population, is clearly disadvantageous to Canada wide parties and distorts Canadian political party support.  The viable alternatives to the single member plurality include not only the proportional representation electoral systems of mixed-member proportionality and single transferable </w:t>
      </w:r>
      <w:r w:rsidR="007D6183" w:rsidRPr="002A61D0">
        <w:rPr>
          <w:rFonts w:ascii="Times" w:hAnsi="Times"/>
          <w:sz w:val="14"/>
          <w:szCs w:val="14"/>
        </w:rPr>
        <w:t>but also</w:t>
      </w:r>
      <w:r w:rsidR="00436A3B" w:rsidRPr="002A61D0">
        <w:rPr>
          <w:rFonts w:ascii="Times" w:hAnsi="Times"/>
          <w:sz w:val="14"/>
          <w:szCs w:val="14"/>
        </w:rPr>
        <w:t xml:space="preserve"> a potential for senate reform. Although all alternative</w:t>
      </w:r>
      <w:r w:rsidR="007D6183" w:rsidRPr="002A61D0">
        <w:rPr>
          <w:rFonts w:ascii="Times" w:hAnsi="Times"/>
          <w:sz w:val="14"/>
          <w:szCs w:val="14"/>
        </w:rPr>
        <w:t>s</w:t>
      </w:r>
      <w:r w:rsidR="00436A3B" w:rsidRPr="002A61D0">
        <w:rPr>
          <w:rFonts w:ascii="Times" w:hAnsi="Times"/>
          <w:sz w:val="14"/>
          <w:szCs w:val="14"/>
        </w:rPr>
        <w:t xml:space="preserve"> have problems in terms of efficiency</w:t>
      </w:r>
      <w:r w:rsidR="00BB683A" w:rsidRPr="002A61D0">
        <w:rPr>
          <w:rFonts w:ascii="Times" w:hAnsi="Times"/>
          <w:sz w:val="14"/>
          <w:szCs w:val="14"/>
        </w:rPr>
        <w:t>, they all result in a parliament that is more representative of the diverse Canadian people. According to Brooks, there is little in recent Canadian political history that would suggest imminent reform to either the electoral system or the senate but change is being demanded and is in the best interest of Canadians</w:t>
      </w:r>
      <w:r w:rsidR="007D6183" w:rsidRPr="002A61D0">
        <w:rPr>
          <w:rFonts w:ascii="Times" w:hAnsi="Times"/>
          <w:sz w:val="14"/>
          <w:szCs w:val="14"/>
        </w:rPr>
        <w:t xml:space="preserve"> (Brooks </w:t>
      </w:r>
      <w:proofErr w:type="spellStart"/>
      <w:r w:rsidR="007D6183" w:rsidRPr="002A61D0">
        <w:rPr>
          <w:rFonts w:ascii="Times" w:hAnsi="Times"/>
          <w:sz w:val="14"/>
          <w:szCs w:val="14"/>
        </w:rPr>
        <w:t>pg</w:t>
      </w:r>
      <w:proofErr w:type="spellEnd"/>
      <w:r w:rsidR="007D6183" w:rsidRPr="002A61D0">
        <w:rPr>
          <w:rFonts w:ascii="Times" w:hAnsi="Times"/>
          <w:sz w:val="14"/>
          <w:szCs w:val="14"/>
        </w:rPr>
        <w:t xml:space="preserve"> 327, 2012)</w:t>
      </w:r>
      <w:r w:rsidR="00BB683A" w:rsidRPr="002A61D0">
        <w:rPr>
          <w:rFonts w:ascii="Times" w:hAnsi="Times"/>
          <w:sz w:val="14"/>
          <w:szCs w:val="14"/>
        </w:rPr>
        <w:t xml:space="preserve">. </w:t>
      </w:r>
    </w:p>
    <w:p w14:paraId="3A22439D" w14:textId="77777777" w:rsidR="002A61D0" w:rsidRDefault="002A61D0" w:rsidP="00A40191">
      <w:pPr>
        <w:spacing w:line="480" w:lineRule="auto"/>
        <w:rPr>
          <w:rFonts w:ascii="Times" w:hAnsi="Times"/>
          <w:sz w:val="14"/>
          <w:szCs w:val="14"/>
        </w:rPr>
        <w:sectPr w:rsidR="002A61D0" w:rsidSect="002A61D0">
          <w:type w:val="continuous"/>
          <w:pgSz w:w="12240" w:h="15840"/>
          <w:pgMar w:top="1440" w:right="1440" w:bottom="1440" w:left="1440" w:header="720" w:footer="720" w:gutter="0"/>
          <w:cols w:num="3" w:space="720"/>
          <w:docGrid w:linePitch="360"/>
        </w:sectPr>
      </w:pPr>
    </w:p>
    <w:p w14:paraId="7981D4ED" w14:textId="254744AC" w:rsidR="00952BF1" w:rsidRPr="002A61D0" w:rsidRDefault="00952BF1" w:rsidP="00A40191">
      <w:pPr>
        <w:spacing w:line="480" w:lineRule="auto"/>
        <w:rPr>
          <w:rFonts w:ascii="Times" w:hAnsi="Times"/>
          <w:sz w:val="14"/>
          <w:szCs w:val="14"/>
        </w:rPr>
      </w:pPr>
    </w:p>
    <w:sectPr w:rsidR="00952BF1" w:rsidRPr="002A61D0" w:rsidSect="002A61D0">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D69B5"/>
    <w:multiLevelType w:val="hybridMultilevel"/>
    <w:tmpl w:val="46E409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571153"/>
    <w:multiLevelType w:val="hybridMultilevel"/>
    <w:tmpl w:val="B88E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9359B5"/>
    <w:multiLevelType w:val="hybridMultilevel"/>
    <w:tmpl w:val="710EA4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8A171E"/>
    <w:multiLevelType w:val="hybridMultilevel"/>
    <w:tmpl w:val="6AFEF7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63A"/>
    <w:rsid w:val="00163CE5"/>
    <w:rsid w:val="002715D0"/>
    <w:rsid w:val="002A61D0"/>
    <w:rsid w:val="00376941"/>
    <w:rsid w:val="003D27E9"/>
    <w:rsid w:val="00436A3B"/>
    <w:rsid w:val="004B0D46"/>
    <w:rsid w:val="00515812"/>
    <w:rsid w:val="0057540D"/>
    <w:rsid w:val="006C118A"/>
    <w:rsid w:val="007D6183"/>
    <w:rsid w:val="008159DF"/>
    <w:rsid w:val="00854A28"/>
    <w:rsid w:val="00876498"/>
    <w:rsid w:val="00952BF1"/>
    <w:rsid w:val="009C4927"/>
    <w:rsid w:val="00A0113B"/>
    <w:rsid w:val="00A40191"/>
    <w:rsid w:val="00A64599"/>
    <w:rsid w:val="00A77873"/>
    <w:rsid w:val="00AA30DC"/>
    <w:rsid w:val="00AB289F"/>
    <w:rsid w:val="00AD7873"/>
    <w:rsid w:val="00BB683A"/>
    <w:rsid w:val="00BC6239"/>
    <w:rsid w:val="00C033E9"/>
    <w:rsid w:val="00C53608"/>
    <w:rsid w:val="00C8707D"/>
    <w:rsid w:val="00D7347D"/>
    <w:rsid w:val="00DE463A"/>
    <w:rsid w:val="00EC5D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C10F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63A"/>
  </w:style>
  <w:style w:type="paragraph" w:styleId="Heading1">
    <w:name w:val="heading 1"/>
    <w:basedOn w:val="Normal"/>
    <w:next w:val="Normal"/>
    <w:link w:val="Heading1Char"/>
    <w:uiPriority w:val="9"/>
    <w:qFormat/>
    <w:rsid w:val="002715D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A30DC"/>
  </w:style>
  <w:style w:type="character" w:customStyle="1" w:styleId="Heading1Char">
    <w:name w:val="Heading 1 Char"/>
    <w:basedOn w:val="DefaultParagraphFont"/>
    <w:link w:val="Heading1"/>
    <w:uiPriority w:val="9"/>
    <w:rsid w:val="002715D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2715D0"/>
    <w:pPr>
      <w:ind w:left="720"/>
      <w:contextualSpacing/>
    </w:pPr>
  </w:style>
  <w:style w:type="character" w:styleId="Hyperlink">
    <w:name w:val="Hyperlink"/>
    <w:basedOn w:val="DefaultParagraphFont"/>
    <w:uiPriority w:val="99"/>
    <w:unhideWhenUsed/>
    <w:rsid w:val="002715D0"/>
    <w:rPr>
      <w:color w:val="0000FF" w:themeColor="hyperlink"/>
      <w:u w:val="single"/>
    </w:rPr>
  </w:style>
  <w:style w:type="character" w:styleId="FollowedHyperlink">
    <w:name w:val="FollowedHyperlink"/>
    <w:basedOn w:val="DefaultParagraphFont"/>
    <w:uiPriority w:val="99"/>
    <w:semiHidden/>
    <w:unhideWhenUsed/>
    <w:rsid w:val="002715D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63A"/>
  </w:style>
  <w:style w:type="paragraph" w:styleId="Heading1">
    <w:name w:val="heading 1"/>
    <w:basedOn w:val="Normal"/>
    <w:next w:val="Normal"/>
    <w:link w:val="Heading1Char"/>
    <w:uiPriority w:val="9"/>
    <w:qFormat/>
    <w:rsid w:val="002715D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A30DC"/>
  </w:style>
  <w:style w:type="character" w:customStyle="1" w:styleId="Heading1Char">
    <w:name w:val="Heading 1 Char"/>
    <w:basedOn w:val="DefaultParagraphFont"/>
    <w:link w:val="Heading1"/>
    <w:uiPriority w:val="9"/>
    <w:rsid w:val="002715D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2715D0"/>
    <w:pPr>
      <w:ind w:left="720"/>
      <w:contextualSpacing/>
    </w:pPr>
  </w:style>
  <w:style w:type="character" w:styleId="Hyperlink">
    <w:name w:val="Hyperlink"/>
    <w:basedOn w:val="DefaultParagraphFont"/>
    <w:uiPriority w:val="99"/>
    <w:unhideWhenUsed/>
    <w:rsid w:val="002715D0"/>
    <w:rPr>
      <w:color w:val="0000FF" w:themeColor="hyperlink"/>
      <w:u w:val="single"/>
    </w:rPr>
  </w:style>
  <w:style w:type="character" w:styleId="FollowedHyperlink">
    <w:name w:val="FollowedHyperlink"/>
    <w:basedOn w:val="DefaultParagraphFont"/>
    <w:uiPriority w:val="99"/>
    <w:semiHidden/>
    <w:unhideWhenUsed/>
    <w:rsid w:val="002715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71494">
      <w:bodyDiv w:val="1"/>
      <w:marLeft w:val="0"/>
      <w:marRight w:val="0"/>
      <w:marTop w:val="0"/>
      <w:marBottom w:val="0"/>
      <w:divBdr>
        <w:top w:val="none" w:sz="0" w:space="0" w:color="auto"/>
        <w:left w:val="none" w:sz="0" w:space="0" w:color="auto"/>
        <w:bottom w:val="none" w:sz="0" w:space="0" w:color="auto"/>
        <w:right w:val="none" w:sz="0" w:space="0" w:color="auto"/>
      </w:divBdr>
    </w:div>
    <w:div w:id="443883552">
      <w:bodyDiv w:val="1"/>
      <w:marLeft w:val="0"/>
      <w:marRight w:val="0"/>
      <w:marTop w:val="0"/>
      <w:marBottom w:val="0"/>
      <w:divBdr>
        <w:top w:val="none" w:sz="0" w:space="0" w:color="auto"/>
        <w:left w:val="none" w:sz="0" w:space="0" w:color="auto"/>
        <w:bottom w:val="none" w:sz="0" w:space="0" w:color="auto"/>
        <w:right w:val="none" w:sz="0" w:space="0" w:color="auto"/>
      </w:divBdr>
    </w:div>
    <w:div w:id="473835324">
      <w:bodyDiv w:val="1"/>
      <w:marLeft w:val="0"/>
      <w:marRight w:val="0"/>
      <w:marTop w:val="0"/>
      <w:marBottom w:val="0"/>
      <w:divBdr>
        <w:top w:val="none" w:sz="0" w:space="0" w:color="auto"/>
        <w:left w:val="none" w:sz="0" w:space="0" w:color="auto"/>
        <w:bottom w:val="none" w:sz="0" w:space="0" w:color="auto"/>
        <w:right w:val="none" w:sz="0" w:space="0" w:color="auto"/>
      </w:divBdr>
    </w:div>
    <w:div w:id="713774960">
      <w:bodyDiv w:val="1"/>
      <w:marLeft w:val="0"/>
      <w:marRight w:val="0"/>
      <w:marTop w:val="0"/>
      <w:marBottom w:val="0"/>
      <w:divBdr>
        <w:top w:val="none" w:sz="0" w:space="0" w:color="auto"/>
        <w:left w:val="none" w:sz="0" w:space="0" w:color="auto"/>
        <w:bottom w:val="none" w:sz="0" w:space="0" w:color="auto"/>
        <w:right w:val="none" w:sz="0" w:space="0" w:color="auto"/>
      </w:divBdr>
    </w:div>
    <w:div w:id="975792651">
      <w:bodyDiv w:val="1"/>
      <w:marLeft w:val="0"/>
      <w:marRight w:val="0"/>
      <w:marTop w:val="0"/>
      <w:marBottom w:val="0"/>
      <w:divBdr>
        <w:top w:val="none" w:sz="0" w:space="0" w:color="auto"/>
        <w:left w:val="none" w:sz="0" w:space="0" w:color="auto"/>
        <w:bottom w:val="none" w:sz="0" w:space="0" w:color="auto"/>
        <w:right w:val="none" w:sz="0" w:space="0" w:color="auto"/>
      </w:divBdr>
    </w:div>
    <w:div w:id="1038972186">
      <w:bodyDiv w:val="1"/>
      <w:marLeft w:val="0"/>
      <w:marRight w:val="0"/>
      <w:marTop w:val="0"/>
      <w:marBottom w:val="0"/>
      <w:divBdr>
        <w:top w:val="none" w:sz="0" w:space="0" w:color="auto"/>
        <w:left w:val="none" w:sz="0" w:space="0" w:color="auto"/>
        <w:bottom w:val="none" w:sz="0" w:space="0" w:color="auto"/>
        <w:right w:val="none" w:sz="0" w:space="0" w:color="auto"/>
      </w:divBdr>
    </w:div>
    <w:div w:id="1124499270">
      <w:bodyDiv w:val="1"/>
      <w:marLeft w:val="0"/>
      <w:marRight w:val="0"/>
      <w:marTop w:val="0"/>
      <w:marBottom w:val="0"/>
      <w:divBdr>
        <w:top w:val="none" w:sz="0" w:space="0" w:color="auto"/>
        <w:left w:val="none" w:sz="0" w:space="0" w:color="auto"/>
        <w:bottom w:val="none" w:sz="0" w:space="0" w:color="auto"/>
        <w:right w:val="none" w:sz="0" w:space="0" w:color="auto"/>
      </w:divBdr>
    </w:div>
    <w:div w:id="1144354506">
      <w:bodyDiv w:val="1"/>
      <w:marLeft w:val="0"/>
      <w:marRight w:val="0"/>
      <w:marTop w:val="0"/>
      <w:marBottom w:val="0"/>
      <w:divBdr>
        <w:top w:val="none" w:sz="0" w:space="0" w:color="auto"/>
        <w:left w:val="none" w:sz="0" w:space="0" w:color="auto"/>
        <w:bottom w:val="none" w:sz="0" w:space="0" w:color="auto"/>
        <w:right w:val="none" w:sz="0" w:space="0" w:color="auto"/>
      </w:divBdr>
    </w:div>
    <w:div w:id="1511524719">
      <w:bodyDiv w:val="1"/>
      <w:marLeft w:val="0"/>
      <w:marRight w:val="0"/>
      <w:marTop w:val="0"/>
      <w:marBottom w:val="0"/>
      <w:divBdr>
        <w:top w:val="none" w:sz="0" w:space="0" w:color="auto"/>
        <w:left w:val="none" w:sz="0" w:space="0" w:color="auto"/>
        <w:bottom w:val="none" w:sz="0" w:space="0" w:color="auto"/>
        <w:right w:val="none" w:sz="0" w:space="0" w:color="auto"/>
      </w:divBdr>
    </w:div>
    <w:div w:id="1599946051">
      <w:bodyDiv w:val="1"/>
      <w:marLeft w:val="0"/>
      <w:marRight w:val="0"/>
      <w:marTop w:val="0"/>
      <w:marBottom w:val="0"/>
      <w:divBdr>
        <w:top w:val="none" w:sz="0" w:space="0" w:color="auto"/>
        <w:left w:val="none" w:sz="0" w:space="0" w:color="auto"/>
        <w:bottom w:val="none" w:sz="0" w:space="0" w:color="auto"/>
        <w:right w:val="none" w:sz="0" w:space="0" w:color="auto"/>
      </w:divBdr>
    </w:div>
    <w:div w:id="1604453299">
      <w:bodyDiv w:val="1"/>
      <w:marLeft w:val="0"/>
      <w:marRight w:val="0"/>
      <w:marTop w:val="0"/>
      <w:marBottom w:val="0"/>
      <w:divBdr>
        <w:top w:val="none" w:sz="0" w:space="0" w:color="auto"/>
        <w:left w:val="none" w:sz="0" w:space="0" w:color="auto"/>
        <w:bottom w:val="none" w:sz="0" w:space="0" w:color="auto"/>
        <w:right w:val="none" w:sz="0" w:space="0" w:color="auto"/>
      </w:divBdr>
    </w:div>
    <w:div w:id="16374902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DDC9D-9F7F-8A4F-A703-90B8C7C43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1476</Words>
  <Characters>8418</Characters>
  <Application>Microsoft Macintosh Word</Application>
  <DocSecurity>0</DocSecurity>
  <Lines>70</Lines>
  <Paragraphs>19</Paragraphs>
  <ScaleCrop>false</ScaleCrop>
  <Company/>
  <LinksUpToDate>false</LinksUpToDate>
  <CharactersWithSpaces>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Leonard</dc:creator>
  <cp:keywords/>
  <dc:description/>
  <cp:lastModifiedBy>Andy Wong</cp:lastModifiedBy>
  <cp:revision>2</cp:revision>
  <dcterms:created xsi:type="dcterms:W3CDTF">2016-08-13T11:45:00Z</dcterms:created>
  <dcterms:modified xsi:type="dcterms:W3CDTF">2016-08-13T11:45:00Z</dcterms:modified>
</cp:coreProperties>
</file>