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153953" w14:textId="77777777" w:rsidR="00F65B11" w:rsidRPr="00A51CC1" w:rsidRDefault="00F65B11" w:rsidP="003865D0">
      <w:pPr>
        <w:jc w:val="right"/>
        <w:rPr>
          <w:rFonts w:ascii="Georgia" w:hAnsi="Georgia" w:cs="Times New Roman"/>
          <w:u w:val="single"/>
          <w:lang w:val="en-CA"/>
        </w:rPr>
      </w:pPr>
    </w:p>
    <w:p w14:paraId="7980454C" w14:textId="7B5073B4" w:rsidR="00104CB8" w:rsidRPr="00A51CC1" w:rsidRDefault="00866BD7" w:rsidP="00104CB8">
      <w:pPr>
        <w:spacing w:line="276" w:lineRule="auto"/>
        <w:jc w:val="center"/>
        <w:rPr>
          <w:rFonts w:ascii="Georgia" w:hAnsi="Georgia" w:cs="Times New Roman"/>
          <w:u w:val="single"/>
          <w:lang w:val="en-CA"/>
        </w:rPr>
      </w:pPr>
      <w:r w:rsidRPr="00A51CC1">
        <w:rPr>
          <w:rFonts w:ascii="Georgia" w:hAnsi="Georgia" w:cs="Times New Roman"/>
          <w:u w:val="single"/>
          <w:lang w:val="en-CA"/>
        </w:rPr>
        <w:t>CHM2123 – Laboratory of Organic Chemistry II</w:t>
      </w:r>
    </w:p>
    <w:p w14:paraId="15D6B9F3" w14:textId="4EB1B8CB" w:rsidR="000101F6" w:rsidRPr="00A51CC1" w:rsidRDefault="002475A4" w:rsidP="000C6468">
      <w:pPr>
        <w:spacing w:line="276" w:lineRule="auto"/>
        <w:jc w:val="center"/>
        <w:rPr>
          <w:rFonts w:ascii="Georgia" w:hAnsi="Georgia" w:cs="Times New Roman"/>
          <w:i/>
          <w:lang w:val="en-CA"/>
        </w:rPr>
      </w:pPr>
      <w:r>
        <w:rPr>
          <w:rFonts w:ascii="Georgia" w:hAnsi="Georgia" w:cs="Times New Roman"/>
          <w:i/>
          <w:lang w:val="en-CA"/>
        </w:rPr>
        <w:t>Experiment 3</w:t>
      </w:r>
      <w:r w:rsidR="00866BD7" w:rsidRPr="00A51CC1">
        <w:rPr>
          <w:rFonts w:ascii="Georgia" w:hAnsi="Georgia" w:cs="Times New Roman"/>
          <w:i/>
          <w:lang w:val="en-CA"/>
        </w:rPr>
        <w:t xml:space="preserve"> – </w:t>
      </w:r>
      <w:r w:rsidR="00D80364" w:rsidRPr="00A51CC1">
        <w:rPr>
          <w:rFonts w:ascii="Georgia" w:hAnsi="Georgia" w:cs="Times New Roman"/>
          <w:i/>
          <w:lang w:val="en-CA"/>
        </w:rPr>
        <w:t>The Kinetic Study of Nucleophilic Substitution</w:t>
      </w:r>
    </w:p>
    <w:p w14:paraId="69A84D5B" w14:textId="77777777" w:rsidR="007B6AC0" w:rsidRPr="00A51CC1" w:rsidRDefault="007B6AC0" w:rsidP="000C6468">
      <w:pPr>
        <w:spacing w:line="276" w:lineRule="auto"/>
        <w:jc w:val="center"/>
        <w:rPr>
          <w:rFonts w:ascii="Georgia" w:hAnsi="Georgia" w:cs="Times New Roman"/>
          <w:u w:val="single"/>
          <w:lang w:val="en-CA"/>
        </w:rPr>
      </w:pPr>
    </w:p>
    <w:p w14:paraId="0F473B49" w14:textId="720B2233" w:rsidR="007B6AC0" w:rsidRDefault="007B6AC0" w:rsidP="00940209">
      <w:pPr>
        <w:spacing w:line="276" w:lineRule="auto"/>
        <w:rPr>
          <w:rFonts w:ascii="Georgia" w:hAnsi="Georgia" w:cs="Times New Roman"/>
          <w:lang w:val="en-CA"/>
        </w:rPr>
      </w:pPr>
      <w:r w:rsidRPr="00A51CC1">
        <w:rPr>
          <w:rFonts w:ascii="Georgia" w:hAnsi="Georgia" w:cs="Times New Roman"/>
          <w:b/>
          <w:lang w:val="en-CA"/>
        </w:rPr>
        <w:t>Introduction:</w:t>
      </w:r>
      <w:r w:rsidR="00D1684B" w:rsidRPr="00D1684B">
        <w:rPr>
          <w:rFonts w:ascii="Georgia" w:hAnsi="Georgia" w:cs="Times New Roman"/>
          <w:lang w:val="en-CA"/>
        </w:rPr>
        <w:t xml:space="preserve"> </w:t>
      </w:r>
    </w:p>
    <w:p w14:paraId="6C754488" w14:textId="249DAA1B" w:rsidR="00045048" w:rsidRDefault="006928BF" w:rsidP="00940209">
      <w:pPr>
        <w:spacing w:line="276" w:lineRule="auto"/>
        <w:rPr>
          <w:rFonts w:ascii="Georgia" w:hAnsi="Georgia" w:cs="Times New Roman"/>
          <w:lang w:val="en-CA"/>
        </w:rPr>
      </w:pPr>
      <w:r>
        <w:rPr>
          <w:rFonts w:ascii="Georgia" w:hAnsi="Georgia" w:cs="Times New Roman"/>
          <w:lang w:val="en-CA"/>
        </w:rPr>
        <w:tab/>
        <w:t>In any organic experiment, there are often competing reactions that may occur. For this experiment specifically, there was a possibility of either an E2 or S</w:t>
      </w:r>
      <w:r w:rsidR="00D15B8B" w:rsidRPr="00D15B8B">
        <w:rPr>
          <w:rFonts w:ascii="Georgia" w:hAnsi="Georgia" w:cs="Times New Roman"/>
          <w:vertAlign w:val="subscript"/>
          <w:lang w:val="en-CA"/>
        </w:rPr>
        <w:t>N</w:t>
      </w:r>
      <w:r>
        <w:rPr>
          <w:rFonts w:ascii="Georgia" w:hAnsi="Georgia" w:cs="Times New Roman"/>
          <w:lang w:val="en-CA"/>
        </w:rPr>
        <w:t xml:space="preserve">2 reaction happening based on the reagents that were used. </w:t>
      </w:r>
      <w:r w:rsidR="00045048">
        <w:rPr>
          <w:rFonts w:ascii="Georgia" w:hAnsi="Georgia" w:cs="Times New Roman"/>
          <w:lang w:val="en-CA"/>
        </w:rPr>
        <w:t>The overall goal of the experiment was to adjust the</w:t>
      </w:r>
      <w:r w:rsidR="005F4DAE">
        <w:rPr>
          <w:rFonts w:ascii="Georgia" w:hAnsi="Georgia" w:cs="Times New Roman"/>
          <w:lang w:val="en-CA"/>
        </w:rPr>
        <w:t xml:space="preserve"> amount of heat and the type of </w:t>
      </w:r>
      <w:r w:rsidR="00045048">
        <w:rPr>
          <w:rFonts w:ascii="Georgia" w:hAnsi="Georgia" w:cs="Times New Roman"/>
          <w:lang w:val="en-CA"/>
        </w:rPr>
        <w:t xml:space="preserve">bromobutane to observe the effect it had on the competing reactions. </w:t>
      </w:r>
      <w:r w:rsidR="005F4DAE">
        <w:rPr>
          <w:rFonts w:ascii="Georgia" w:hAnsi="Georgia" w:cs="Times New Roman"/>
          <w:lang w:val="en-CA"/>
        </w:rPr>
        <w:t xml:space="preserve">This was </w:t>
      </w:r>
      <w:r w:rsidR="00104CB8">
        <w:rPr>
          <w:rFonts w:ascii="Georgia" w:hAnsi="Georgia" w:cs="Times New Roman"/>
          <w:lang w:val="en-CA"/>
        </w:rPr>
        <w:t>varied</w:t>
      </w:r>
      <w:r w:rsidR="005F4DAE">
        <w:rPr>
          <w:rFonts w:ascii="Georgia" w:hAnsi="Georgia" w:cs="Times New Roman"/>
          <w:lang w:val="en-CA"/>
        </w:rPr>
        <w:t xml:space="preserve"> using a different type of heating apparatus as well as changing the substitution on the alpha carbon in the reagents (1-bromobutane or 2-bromobutane</w:t>
      </w:r>
      <w:r w:rsidR="00104CB8">
        <w:rPr>
          <w:rFonts w:ascii="Georgia" w:hAnsi="Georgia" w:cs="Times New Roman"/>
          <w:lang w:val="en-CA"/>
        </w:rPr>
        <w:t>)</w:t>
      </w:r>
      <w:r w:rsidR="005F4DAE">
        <w:rPr>
          <w:rFonts w:ascii="Georgia" w:hAnsi="Georgia" w:cs="Times New Roman"/>
          <w:lang w:val="en-CA"/>
        </w:rPr>
        <w:t>.</w:t>
      </w:r>
    </w:p>
    <w:p w14:paraId="6111A8F6" w14:textId="77777777" w:rsidR="00104CB8" w:rsidRPr="00104CB8" w:rsidRDefault="00104CB8" w:rsidP="00940209">
      <w:pPr>
        <w:spacing w:line="276" w:lineRule="auto"/>
        <w:rPr>
          <w:rFonts w:ascii="Georgia" w:hAnsi="Georgia" w:cs="Times New Roman"/>
          <w:i/>
          <w:lang w:val="en-CA"/>
        </w:rPr>
      </w:pPr>
    </w:p>
    <w:p w14:paraId="7D8BC3D9" w14:textId="75E55DE8" w:rsidR="00104CB8" w:rsidRPr="00104CB8" w:rsidRDefault="00104CB8" w:rsidP="00940209">
      <w:pPr>
        <w:spacing w:line="276" w:lineRule="auto"/>
        <w:rPr>
          <w:rFonts w:ascii="Georgia" w:hAnsi="Georgia" w:cs="Times New Roman"/>
          <w:i/>
          <w:lang w:val="en-CA"/>
        </w:rPr>
      </w:pPr>
      <w:r w:rsidRPr="00104CB8">
        <w:rPr>
          <w:rFonts w:ascii="Georgia" w:hAnsi="Georgia" w:cs="Times New Roman"/>
          <w:i/>
          <w:lang w:val="en-CA"/>
        </w:rPr>
        <w:t>Scheme 1: Example of elimination and substitution reactions</w:t>
      </w:r>
    </w:p>
    <w:p w14:paraId="1390E65F" w14:textId="664CCA75" w:rsidR="005F4DAE" w:rsidRDefault="005F4DAE" w:rsidP="005F4DAE">
      <w:pPr>
        <w:spacing w:line="276" w:lineRule="auto"/>
        <w:jc w:val="center"/>
        <w:rPr>
          <w:rFonts w:ascii="Georgia" w:hAnsi="Georgia" w:cs="Times New Roman"/>
          <w:lang w:val="en-CA"/>
        </w:rPr>
      </w:pPr>
      <w:r>
        <w:rPr>
          <w:rFonts w:ascii="Georgia" w:hAnsi="Georgia" w:cs="Times New Roman"/>
          <w:noProof/>
        </w:rPr>
        <w:drawing>
          <wp:inline distT="0" distB="0" distL="0" distR="0" wp14:anchorId="2AFFCF6F" wp14:editId="62635091">
            <wp:extent cx="4699635" cy="17099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10-12 at 10.36.05 AM.png"/>
                    <pic:cNvPicPr/>
                  </pic:nvPicPr>
                  <pic:blipFill>
                    <a:blip r:embed="rId5">
                      <a:extLst>
                        <a:ext uri="{28A0092B-C50C-407E-A947-70E740481C1C}">
                          <a14:useLocalDpi xmlns:a14="http://schemas.microsoft.com/office/drawing/2010/main" val="0"/>
                        </a:ext>
                      </a:extLst>
                    </a:blip>
                    <a:stretch>
                      <a:fillRect/>
                    </a:stretch>
                  </pic:blipFill>
                  <pic:spPr>
                    <a:xfrm>
                      <a:off x="0" y="0"/>
                      <a:ext cx="4734218" cy="1722544"/>
                    </a:xfrm>
                    <a:prstGeom prst="rect">
                      <a:avLst/>
                    </a:prstGeom>
                  </pic:spPr>
                </pic:pic>
              </a:graphicData>
            </a:graphic>
          </wp:inline>
        </w:drawing>
      </w:r>
    </w:p>
    <w:p w14:paraId="2EFE3A77" w14:textId="77777777" w:rsidR="00104CB8" w:rsidRDefault="00104CB8" w:rsidP="00045048">
      <w:pPr>
        <w:spacing w:line="276" w:lineRule="auto"/>
        <w:ind w:firstLine="720"/>
        <w:rPr>
          <w:rFonts w:ascii="Georgia" w:hAnsi="Georgia" w:cs="Times New Roman"/>
          <w:lang w:val="en-CA"/>
        </w:rPr>
      </w:pPr>
    </w:p>
    <w:p w14:paraId="5E711071" w14:textId="0EFA2F88" w:rsidR="006928BF" w:rsidRDefault="006928BF" w:rsidP="00045048">
      <w:pPr>
        <w:spacing w:line="276" w:lineRule="auto"/>
        <w:ind w:firstLine="720"/>
        <w:rPr>
          <w:rFonts w:ascii="Georgia" w:hAnsi="Georgia" w:cs="Times New Roman"/>
          <w:lang w:val="en-CA"/>
        </w:rPr>
      </w:pPr>
      <w:r>
        <w:rPr>
          <w:rFonts w:ascii="Georgia" w:hAnsi="Georgia" w:cs="Times New Roman"/>
          <w:lang w:val="en-CA"/>
        </w:rPr>
        <w:t xml:space="preserve">Both </w:t>
      </w:r>
      <w:r w:rsidR="005F4DAE">
        <w:rPr>
          <w:rFonts w:ascii="Georgia" w:hAnsi="Georgia" w:cs="Times New Roman"/>
          <w:lang w:val="en-CA"/>
        </w:rPr>
        <w:t>E2</w:t>
      </w:r>
      <w:r w:rsidR="00045048">
        <w:rPr>
          <w:rFonts w:ascii="Georgia" w:hAnsi="Georgia" w:cs="Times New Roman"/>
          <w:lang w:val="en-CA"/>
        </w:rPr>
        <w:t xml:space="preserve"> and S</w:t>
      </w:r>
      <w:r w:rsidR="00045048" w:rsidRPr="00D15B8B">
        <w:rPr>
          <w:rFonts w:ascii="Georgia" w:hAnsi="Georgia" w:cs="Times New Roman"/>
          <w:vertAlign w:val="subscript"/>
          <w:lang w:val="en-CA"/>
        </w:rPr>
        <w:t>N</w:t>
      </w:r>
      <w:r w:rsidR="005F4DAE">
        <w:rPr>
          <w:rFonts w:ascii="Georgia" w:hAnsi="Georgia" w:cs="Times New Roman"/>
          <w:lang w:val="en-CA"/>
        </w:rPr>
        <w:t>2</w:t>
      </w:r>
      <w:r>
        <w:rPr>
          <w:rFonts w:ascii="Georgia" w:hAnsi="Georgia" w:cs="Times New Roman"/>
          <w:lang w:val="en-CA"/>
        </w:rPr>
        <w:t xml:space="preserve"> reactions occur in concerted steps, meaning that the loss of the leaving group and the hydrogen elimination/nucleophile addition happen at the same time. Since the nucleophile/base is </w:t>
      </w:r>
      <w:r w:rsidR="00104CB8">
        <w:rPr>
          <w:rFonts w:ascii="Georgia" w:hAnsi="Georgia" w:cs="Times New Roman"/>
          <w:lang w:val="en-CA"/>
        </w:rPr>
        <w:t>one of the</w:t>
      </w:r>
      <w:r>
        <w:rPr>
          <w:rFonts w:ascii="Georgia" w:hAnsi="Georgia" w:cs="Times New Roman"/>
          <w:lang w:val="en-CA"/>
        </w:rPr>
        <w:t xml:space="preserve"> most important factor</w:t>
      </w:r>
      <w:r w:rsidR="00104CB8">
        <w:rPr>
          <w:rFonts w:ascii="Georgia" w:hAnsi="Georgia" w:cs="Times New Roman"/>
          <w:lang w:val="en-CA"/>
        </w:rPr>
        <w:t>s</w:t>
      </w:r>
      <w:r>
        <w:rPr>
          <w:rFonts w:ascii="Georgia" w:hAnsi="Georgia" w:cs="Times New Roman"/>
          <w:lang w:val="en-CA"/>
        </w:rPr>
        <w:t xml:space="preserve"> used to improve reaction selectivity and product purity, potassium hydroxide was used. Since it is a strong base, this prevents E1</w:t>
      </w:r>
      <w:r w:rsidR="00D15B8B">
        <w:rPr>
          <w:rFonts w:ascii="Georgia" w:hAnsi="Georgia" w:cs="Times New Roman"/>
          <w:lang w:val="en-CA"/>
        </w:rPr>
        <w:t xml:space="preserve"> or S</w:t>
      </w:r>
      <w:r w:rsidR="00D15B8B" w:rsidRPr="00D15B8B">
        <w:rPr>
          <w:rFonts w:ascii="Georgia" w:hAnsi="Georgia" w:cs="Times New Roman"/>
          <w:vertAlign w:val="subscript"/>
          <w:lang w:val="en-CA"/>
        </w:rPr>
        <w:t>N</w:t>
      </w:r>
      <w:r>
        <w:rPr>
          <w:rFonts w:ascii="Georgia" w:hAnsi="Georgia" w:cs="Times New Roman"/>
          <w:lang w:val="en-CA"/>
        </w:rPr>
        <w:t>1 reactions from occurring during the experiment. The solvent used was ethanol, a polar protic solvent</w:t>
      </w:r>
      <w:r w:rsidR="00045048">
        <w:rPr>
          <w:rFonts w:ascii="Georgia" w:hAnsi="Georgia" w:cs="Times New Roman"/>
          <w:lang w:val="en-CA"/>
        </w:rPr>
        <w:t>. Typically, reactions with bimolecular rate determining steps work better with polar aprotic solvents due to their effect on carbocation formation, but polar protic can also work with E2 and S</w:t>
      </w:r>
      <w:r w:rsidR="00D15B8B" w:rsidRPr="00D15B8B">
        <w:rPr>
          <w:rFonts w:ascii="Georgia" w:hAnsi="Georgia" w:cs="Times New Roman"/>
          <w:vertAlign w:val="subscript"/>
          <w:lang w:val="en-CA"/>
        </w:rPr>
        <w:t>N</w:t>
      </w:r>
      <w:r w:rsidR="00045048">
        <w:rPr>
          <w:rFonts w:ascii="Georgia" w:hAnsi="Georgia" w:cs="Times New Roman"/>
          <w:lang w:val="en-CA"/>
        </w:rPr>
        <w:t xml:space="preserve">2 reactions. </w:t>
      </w:r>
    </w:p>
    <w:p w14:paraId="5F7E2F9C" w14:textId="3DAAEB4C" w:rsidR="00045048" w:rsidRPr="00A51CC1" w:rsidRDefault="00045048" w:rsidP="00045048">
      <w:pPr>
        <w:spacing w:line="276" w:lineRule="auto"/>
        <w:ind w:firstLine="720"/>
        <w:rPr>
          <w:rFonts w:ascii="Georgia" w:hAnsi="Georgia" w:cs="Times New Roman"/>
          <w:b/>
          <w:lang w:val="en-CA"/>
        </w:rPr>
      </w:pPr>
      <w:r>
        <w:rPr>
          <w:rFonts w:ascii="Georgia" w:hAnsi="Georgia" w:cs="Times New Roman"/>
          <w:lang w:val="en-CA"/>
        </w:rPr>
        <w:t xml:space="preserve">For this experiment, a round bottom flask was used on a heating apparatus with a reflux condenser attached to the top. The reaction mixture was continually stirred while it refluxed and a eudiometer tube was connected so that the amount of gas released could be collected. The entire set-up for this experiment was located in the fume hood </w:t>
      </w:r>
      <w:r w:rsidR="00104CB8">
        <w:rPr>
          <w:rFonts w:ascii="Georgia" w:hAnsi="Georgia" w:cs="Times New Roman"/>
          <w:lang w:val="en-CA"/>
        </w:rPr>
        <w:t xml:space="preserve">where the reaction mixture was observed for approximately 15 minutes for each of the three trials. </w:t>
      </w:r>
    </w:p>
    <w:p w14:paraId="618A0842" w14:textId="7C21A686" w:rsidR="00D80364" w:rsidRPr="00A51CC1" w:rsidRDefault="00D80364" w:rsidP="000C6468">
      <w:pPr>
        <w:spacing w:line="276" w:lineRule="auto"/>
        <w:rPr>
          <w:rFonts w:ascii="Georgia" w:hAnsi="Georgia" w:cs="Times New Roman"/>
          <w:lang w:val="en-CA"/>
        </w:rPr>
      </w:pPr>
      <w:r w:rsidRPr="00A51CC1">
        <w:rPr>
          <w:rFonts w:ascii="Georgia" w:hAnsi="Georgia" w:cs="Times New Roman"/>
          <w:lang w:val="en-CA"/>
        </w:rPr>
        <w:tab/>
      </w:r>
      <w:r w:rsidR="007C1A1E" w:rsidRPr="00A51CC1">
        <w:rPr>
          <w:rFonts w:ascii="Georgia" w:hAnsi="Georgia" w:cs="Times New Roman"/>
          <w:lang w:val="en-CA"/>
        </w:rPr>
        <w:t xml:space="preserve"> </w:t>
      </w:r>
    </w:p>
    <w:p w14:paraId="73DD2991" w14:textId="77777777" w:rsidR="00AA17A8" w:rsidRDefault="00AA17A8" w:rsidP="00D1684B">
      <w:pPr>
        <w:spacing w:line="276" w:lineRule="auto"/>
        <w:rPr>
          <w:rFonts w:ascii="Georgia" w:hAnsi="Georgia" w:cs="Times New Roman"/>
          <w:b/>
          <w:lang w:val="en-CA"/>
        </w:rPr>
      </w:pPr>
    </w:p>
    <w:p w14:paraId="649B3A4D" w14:textId="77777777" w:rsidR="00034079" w:rsidRDefault="001575D9" w:rsidP="00D1684B">
      <w:pPr>
        <w:spacing w:line="276" w:lineRule="auto"/>
        <w:rPr>
          <w:rFonts w:ascii="Georgia" w:hAnsi="Georgia" w:cs="Times New Roman"/>
          <w:b/>
          <w:lang w:val="en-CA"/>
        </w:rPr>
      </w:pPr>
      <w:r w:rsidRPr="00A51CC1">
        <w:rPr>
          <w:rFonts w:ascii="Georgia" w:hAnsi="Georgia" w:cs="Times New Roman"/>
          <w:b/>
          <w:lang w:val="en-CA"/>
        </w:rPr>
        <w:t>Experimental Procedure:</w:t>
      </w:r>
      <w:r w:rsidR="00D1684B">
        <w:rPr>
          <w:rFonts w:ascii="Georgia" w:hAnsi="Georgia" w:cs="Times New Roman"/>
          <w:b/>
          <w:lang w:val="en-CA"/>
        </w:rPr>
        <w:t xml:space="preserve"> </w:t>
      </w:r>
    </w:p>
    <w:p w14:paraId="02FDD050" w14:textId="32189103" w:rsidR="00370CCF" w:rsidRPr="00034079" w:rsidRDefault="001575D9" w:rsidP="00034079">
      <w:pPr>
        <w:pStyle w:val="ListParagraph"/>
        <w:numPr>
          <w:ilvl w:val="0"/>
          <w:numId w:val="11"/>
        </w:numPr>
        <w:spacing w:line="276" w:lineRule="auto"/>
        <w:rPr>
          <w:rFonts w:ascii="Georgia" w:hAnsi="Georgia" w:cs="Times New Roman"/>
          <w:lang w:val="en-CA"/>
        </w:rPr>
      </w:pPr>
      <w:r w:rsidRPr="00034079">
        <w:rPr>
          <w:rFonts w:ascii="Georgia" w:hAnsi="Georgia" w:cs="Times New Roman"/>
          <w:lang w:val="en-CA"/>
        </w:rPr>
        <w:t>Refer to</w:t>
      </w:r>
      <w:r w:rsidR="00D80364" w:rsidRPr="00034079">
        <w:rPr>
          <w:rFonts w:ascii="Georgia" w:hAnsi="Georgia" w:cs="Times New Roman"/>
          <w:lang w:val="en-CA"/>
        </w:rPr>
        <w:t xml:space="preserve"> CHM2123 lab manual, pages </w:t>
      </w:r>
      <w:r w:rsidR="006F1D23" w:rsidRPr="00034079">
        <w:rPr>
          <w:rFonts w:ascii="Georgia" w:hAnsi="Georgia" w:cs="Times New Roman"/>
          <w:lang w:val="en-CA"/>
        </w:rPr>
        <w:t>49-51</w:t>
      </w:r>
    </w:p>
    <w:p w14:paraId="1B834FF2" w14:textId="42C35247" w:rsidR="00D80364" w:rsidRPr="00104CB8" w:rsidRDefault="00045048" w:rsidP="000C6468">
      <w:pPr>
        <w:pStyle w:val="ListParagraph"/>
        <w:numPr>
          <w:ilvl w:val="1"/>
          <w:numId w:val="11"/>
        </w:numPr>
        <w:spacing w:line="276" w:lineRule="auto"/>
        <w:rPr>
          <w:rFonts w:ascii="Georgia" w:hAnsi="Georgia" w:cs="Times New Roman"/>
          <w:lang w:val="en-CA"/>
        </w:rPr>
      </w:pPr>
      <w:r w:rsidRPr="00483D80">
        <w:rPr>
          <w:rFonts w:ascii="Georgia" w:hAnsi="Georgia" w:cs="Times New Roman"/>
          <w:lang w:val="en-CA"/>
        </w:rPr>
        <w:t xml:space="preserve">modifications – 0.5 mL of </w:t>
      </w:r>
      <w:r w:rsidR="00483D80" w:rsidRPr="00483D80">
        <w:rPr>
          <w:rFonts w:ascii="Georgia" w:hAnsi="Georgia" w:cs="Times New Roman"/>
          <w:lang w:val="en-CA"/>
        </w:rPr>
        <w:t>bromobutane was used for all three trials</w:t>
      </w:r>
    </w:p>
    <w:p w14:paraId="0690832F" w14:textId="77777777" w:rsidR="00AA17A8" w:rsidRDefault="00AA17A8" w:rsidP="000C6468">
      <w:pPr>
        <w:spacing w:line="276" w:lineRule="auto"/>
        <w:rPr>
          <w:rFonts w:ascii="Georgia" w:hAnsi="Georgia" w:cs="Times New Roman"/>
          <w:b/>
          <w:lang w:val="en-CA"/>
        </w:rPr>
      </w:pPr>
    </w:p>
    <w:p w14:paraId="71055DF0" w14:textId="77777777" w:rsidR="00AA17A8" w:rsidRDefault="00AA17A8" w:rsidP="000C6468">
      <w:pPr>
        <w:spacing w:line="276" w:lineRule="auto"/>
        <w:rPr>
          <w:rFonts w:ascii="Georgia" w:hAnsi="Georgia" w:cs="Times New Roman"/>
          <w:b/>
          <w:lang w:val="en-CA"/>
        </w:rPr>
      </w:pPr>
    </w:p>
    <w:p w14:paraId="23B8C23B" w14:textId="130B1F89" w:rsidR="00D15B8B" w:rsidRPr="00A51CC1" w:rsidRDefault="00D80364" w:rsidP="000C6468">
      <w:pPr>
        <w:spacing w:line="276" w:lineRule="auto"/>
        <w:rPr>
          <w:rFonts w:ascii="Georgia" w:hAnsi="Georgia" w:cs="Times New Roman"/>
          <w:b/>
          <w:lang w:val="en-CA"/>
        </w:rPr>
      </w:pPr>
      <w:bookmarkStart w:id="0" w:name="_GoBack"/>
      <w:bookmarkEnd w:id="0"/>
      <w:r w:rsidRPr="00A51CC1">
        <w:rPr>
          <w:rFonts w:ascii="Georgia" w:hAnsi="Georgia" w:cs="Times New Roman"/>
          <w:b/>
          <w:lang w:val="en-CA"/>
        </w:rPr>
        <w:lastRenderedPageBreak/>
        <w:t>Table of Reagents:</w:t>
      </w:r>
    </w:p>
    <w:tbl>
      <w:tblPr>
        <w:tblStyle w:val="TableGrid"/>
        <w:tblW w:w="0" w:type="auto"/>
        <w:tblLook w:val="04A0" w:firstRow="1" w:lastRow="0" w:firstColumn="1" w:lastColumn="0" w:noHBand="0" w:noVBand="1"/>
      </w:tblPr>
      <w:tblGrid>
        <w:gridCol w:w="1990"/>
        <w:gridCol w:w="1688"/>
        <w:gridCol w:w="1804"/>
        <w:gridCol w:w="1456"/>
        <w:gridCol w:w="1557"/>
        <w:gridCol w:w="1493"/>
      </w:tblGrid>
      <w:tr w:rsidR="00104CB8" w:rsidRPr="00A51CC1" w14:paraId="63182588" w14:textId="77777777" w:rsidTr="00104CB8">
        <w:trPr>
          <w:trHeight w:val="758"/>
        </w:trPr>
        <w:tc>
          <w:tcPr>
            <w:tcW w:w="1990" w:type="dxa"/>
            <w:tcBorders>
              <w:bottom w:val="single" w:sz="4" w:space="0" w:color="auto"/>
            </w:tcBorders>
            <w:vAlign w:val="center"/>
          </w:tcPr>
          <w:p w14:paraId="58B19204" w14:textId="77777777" w:rsidR="00D80364" w:rsidRPr="000C6468" w:rsidRDefault="00D80364" w:rsidP="00104CB8">
            <w:pPr>
              <w:spacing w:line="276" w:lineRule="auto"/>
              <w:jc w:val="center"/>
              <w:rPr>
                <w:rFonts w:ascii="Georgia" w:hAnsi="Georgia" w:cs="Times New Roman"/>
                <w:i/>
                <w:lang w:val="en-CA"/>
              </w:rPr>
            </w:pPr>
            <w:r w:rsidRPr="000C6468">
              <w:rPr>
                <w:rFonts w:ascii="Georgia" w:hAnsi="Georgia" w:cs="Times New Roman"/>
                <w:i/>
                <w:lang w:val="en-CA"/>
              </w:rPr>
              <w:t>Compound</w:t>
            </w:r>
          </w:p>
        </w:tc>
        <w:tc>
          <w:tcPr>
            <w:tcW w:w="1688" w:type="dxa"/>
            <w:tcBorders>
              <w:bottom w:val="single" w:sz="4" w:space="0" w:color="auto"/>
            </w:tcBorders>
            <w:vAlign w:val="center"/>
          </w:tcPr>
          <w:p w14:paraId="2F3B950C" w14:textId="77777777" w:rsidR="00D80364" w:rsidRPr="000C6468" w:rsidRDefault="00D80364" w:rsidP="00104CB8">
            <w:pPr>
              <w:spacing w:line="276" w:lineRule="auto"/>
              <w:jc w:val="center"/>
              <w:rPr>
                <w:rFonts w:ascii="Georgia" w:hAnsi="Georgia" w:cs="Times New Roman"/>
                <w:i/>
                <w:lang w:val="en-CA"/>
              </w:rPr>
            </w:pPr>
            <w:r w:rsidRPr="000C6468">
              <w:rPr>
                <w:rFonts w:ascii="Georgia" w:hAnsi="Georgia" w:cs="Times New Roman"/>
                <w:i/>
                <w:lang w:val="en-CA"/>
              </w:rPr>
              <w:t>Molar Mass (g/mol)</w:t>
            </w:r>
          </w:p>
        </w:tc>
        <w:tc>
          <w:tcPr>
            <w:tcW w:w="1804" w:type="dxa"/>
            <w:tcBorders>
              <w:bottom w:val="single" w:sz="4" w:space="0" w:color="auto"/>
            </w:tcBorders>
            <w:vAlign w:val="center"/>
          </w:tcPr>
          <w:p w14:paraId="1BD1AEED" w14:textId="55164FB6" w:rsidR="00D80364" w:rsidRPr="000C6468" w:rsidRDefault="00D80364" w:rsidP="00104CB8">
            <w:pPr>
              <w:spacing w:line="276" w:lineRule="auto"/>
              <w:jc w:val="center"/>
              <w:rPr>
                <w:rFonts w:ascii="Georgia" w:hAnsi="Georgia" w:cs="Times New Roman"/>
                <w:i/>
                <w:lang w:val="en-CA"/>
              </w:rPr>
            </w:pPr>
            <w:r w:rsidRPr="000C6468">
              <w:rPr>
                <w:rFonts w:ascii="Georgia" w:hAnsi="Georgia" w:cs="Times New Roman"/>
                <w:i/>
                <w:lang w:val="en-CA"/>
              </w:rPr>
              <w:t>Quantity</w:t>
            </w:r>
          </w:p>
          <w:p w14:paraId="56306B1A" w14:textId="77777777" w:rsidR="00D80364" w:rsidRPr="000C6468" w:rsidRDefault="00D80364" w:rsidP="00104CB8">
            <w:pPr>
              <w:spacing w:line="276" w:lineRule="auto"/>
              <w:jc w:val="center"/>
              <w:rPr>
                <w:rFonts w:ascii="Georgia" w:hAnsi="Georgia" w:cs="Times New Roman"/>
                <w:i/>
                <w:lang w:val="en-CA"/>
              </w:rPr>
            </w:pPr>
            <w:r w:rsidRPr="000C6468">
              <w:rPr>
                <w:rFonts w:ascii="Georgia" w:hAnsi="Georgia" w:cs="Times New Roman"/>
                <w:i/>
                <w:lang w:val="en-CA"/>
              </w:rPr>
              <w:t>(g or mL)</w:t>
            </w:r>
          </w:p>
        </w:tc>
        <w:tc>
          <w:tcPr>
            <w:tcW w:w="1456" w:type="dxa"/>
            <w:tcBorders>
              <w:bottom w:val="single" w:sz="4" w:space="0" w:color="auto"/>
            </w:tcBorders>
            <w:vAlign w:val="center"/>
          </w:tcPr>
          <w:p w14:paraId="6140BED1" w14:textId="71A56D78" w:rsidR="007648AA" w:rsidRDefault="00F15261" w:rsidP="00104CB8">
            <w:pPr>
              <w:spacing w:line="276" w:lineRule="auto"/>
              <w:jc w:val="center"/>
              <w:rPr>
                <w:rFonts w:ascii="Georgia" w:hAnsi="Georgia" w:cs="Times New Roman"/>
                <w:i/>
                <w:lang w:val="en-CA"/>
              </w:rPr>
            </w:pPr>
            <w:r w:rsidRPr="000C6468">
              <w:rPr>
                <w:rFonts w:ascii="Georgia" w:hAnsi="Georgia" w:cs="Times New Roman"/>
                <w:i/>
                <w:lang w:val="en-CA"/>
              </w:rPr>
              <w:t>Density</w:t>
            </w:r>
          </w:p>
          <w:p w14:paraId="1A899658" w14:textId="06FB5AAF" w:rsidR="00D80364" w:rsidRPr="000C6468" w:rsidRDefault="007648AA" w:rsidP="00104CB8">
            <w:pPr>
              <w:spacing w:line="276" w:lineRule="auto"/>
              <w:jc w:val="center"/>
              <w:rPr>
                <w:rFonts w:ascii="Georgia" w:hAnsi="Georgia" w:cs="Times New Roman"/>
                <w:i/>
                <w:lang w:val="en-CA"/>
              </w:rPr>
            </w:pPr>
            <w:r>
              <w:rPr>
                <w:rFonts w:ascii="Georgia" w:hAnsi="Georgia" w:cs="Times New Roman"/>
                <w:i/>
                <w:lang w:val="en-CA"/>
              </w:rPr>
              <w:t>(g/cm</w:t>
            </w:r>
            <w:r w:rsidR="00D51D00">
              <w:rPr>
                <w:rFonts w:ascii="Georgia" w:hAnsi="Georgia" w:cs="Times New Roman"/>
                <w:i/>
                <w:vertAlign w:val="superscript"/>
                <w:lang w:val="en-CA"/>
              </w:rPr>
              <w:t>3</w:t>
            </w:r>
            <w:r w:rsidR="00D51D00">
              <w:rPr>
                <w:rFonts w:ascii="Georgia" w:hAnsi="Georgia" w:cs="Times New Roman"/>
                <w:i/>
                <w:lang w:val="en-CA"/>
              </w:rPr>
              <w:t>)</w:t>
            </w:r>
          </w:p>
        </w:tc>
        <w:tc>
          <w:tcPr>
            <w:tcW w:w="1557" w:type="dxa"/>
            <w:tcBorders>
              <w:bottom w:val="single" w:sz="4" w:space="0" w:color="auto"/>
            </w:tcBorders>
            <w:vAlign w:val="center"/>
          </w:tcPr>
          <w:p w14:paraId="2B5975E7" w14:textId="06EC1F70" w:rsidR="00D80364" w:rsidRPr="000C6468" w:rsidRDefault="00682ADF" w:rsidP="00104CB8">
            <w:pPr>
              <w:spacing w:line="276" w:lineRule="auto"/>
              <w:jc w:val="center"/>
              <w:rPr>
                <w:rFonts w:ascii="Georgia" w:hAnsi="Georgia" w:cs="Times New Roman"/>
                <w:i/>
                <w:lang w:val="en-CA"/>
              </w:rPr>
            </w:pPr>
            <w:r w:rsidRPr="000C6468">
              <w:rPr>
                <w:rFonts w:ascii="Georgia" w:hAnsi="Georgia" w:cs="Times New Roman"/>
                <w:i/>
                <w:lang w:val="en-CA"/>
              </w:rPr>
              <w:t>Moles</w:t>
            </w:r>
          </w:p>
        </w:tc>
        <w:tc>
          <w:tcPr>
            <w:tcW w:w="1493" w:type="dxa"/>
            <w:tcBorders>
              <w:bottom w:val="single" w:sz="4" w:space="0" w:color="auto"/>
            </w:tcBorders>
            <w:vAlign w:val="center"/>
          </w:tcPr>
          <w:p w14:paraId="220CE0C8" w14:textId="0260DDE2" w:rsidR="00D80364" w:rsidRPr="000C6468" w:rsidRDefault="00D80364" w:rsidP="00104CB8">
            <w:pPr>
              <w:spacing w:line="276" w:lineRule="auto"/>
              <w:jc w:val="center"/>
              <w:rPr>
                <w:rFonts w:ascii="Georgia" w:hAnsi="Georgia" w:cs="Times New Roman"/>
                <w:i/>
                <w:lang w:val="en-CA"/>
              </w:rPr>
            </w:pPr>
            <w:r w:rsidRPr="000C6468">
              <w:rPr>
                <w:rFonts w:ascii="Georgia" w:hAnsi="Georgia" w:cs="Times New Roman"/>
                <w:i/>
                <w:lang w:val="en-CA"/>
              </w:rPr>
              <w:t>Equivalents</w:t>
            </w:r>
          </w:p>
        </w:tc>
      </w:tr>
      <w:tr w:rsidR="00104CB8" w:rsidRPr="00A51CC1" w14:paraId="4F69A720" w14:textId="77777777" w:rsidTr="00104CB8">
        <w:trPr>
          <w:trHeight w:val="897"/>
        </w:trPr>
        <w:tc>
          <w:tcPr>
            <w:tcW w:w="1990" w:type="dxa"/>
            <w:tcBorders>
              <w:top w:val="single" w:sz="4" w:space="0" w:color="auto"/>
            </w:tcBorders>
            <w:vAlign w:val="center"/>
          </w:tcPr>
          <w:p w14:paraId="3064BA2F" w14:textId="5534B9A5" w:rsidR="00D80364" w:rsidRPr="00A51CC1" w:rsidRDefault="00D80364" w:rsidP="00104CB8">
            <w:pPr>
              <w:spacing w:line="276" w:lineRule="auto"/>
              <w:jc w:val="center"/>
              <w:rPr>
                <w:rFonts w:ascii="Georgia" w:hAnsi="Georgia" w:cs="Times New Roman"/>
                <w:lang w:val="en-CA"/>
              </w:rPr>
            </w:pPr>
            <w:r w:rsidRPr="00A51CC1">
              <w:rPr>
                <w:rFonts w:ascii="Georgia" w:hAnsi="Georgia" w:cs="Times New Roman"/>
                <w:lang w:val="en-CA"/>
              </w:rPr>
              <w:t>KOH</w:t>
            </w:r>
          </w:p>
        </w:tc>
        <w:tc>
          <w:tcPr>
            <w:tcW w:w="1688" w:type="dxa"/>
            <w:tcBorders>
              <w:top w:val="single" w:sz="4" w:space="0" w:color="auto"/>
            </w:tcBorders>
            <w:vAlign w:val="center"/>
          </w:tcPr>
          <w:p w14:paraId="23476682" w14:textId="18CFE66C" w:rsidR="00D80364" w:rsidRPr="00A51CC1" w:rsidRDefault="00D80364" w:rsidP="00104CB8">
            <w:pPr>
              <w:spacing w:line="276" w:lineRule="auto"/>
              <w:jc w:val="center"/>
              <w:rPr>
                <w:rFonts w:ascii="Georgia" w:hAnsi="Georgia" w:cs="Times New Roman"/>
                <w:lang w:val="en-CA"/>
              </w:rPr>
            </w:pPr>
            <w:r w:rsidRPr="00A51CC1">
              <w:rPr>
                <w:rFonts w:ascii="Georgia" w:hAnsi="Georgia" w:cs="Times New Roman"/>
                <w:lang w:val="en-CA"/>
              </w:rPr>
              <w:t>56.1</w:t>
            </w:r>
          </w:p>
        </w:tc>
        <w:tc>
          <w:tcPr>
            <w:tcW w:w="1804" w:type="dxa"/>
            <w:tcBorders>
              <w:top w:val="single" w:sz="4" w:space="0" w:color="auto"/>
            </w:tcBorders>
            <w:vAlign w:val="center"/>
          </w:tcPr>
          <w:p w14:paraId="0A519AAF" w14:textId="77777777" w:rsidR="00142FA9" w:rsidRDefault="00142FA9" w:rsidP="00104CB8">
            <w:pPr>
              <w:spacing w:line="276" w:lineRule="auto"/>
              <w:jc w:val="center"/>
              <w:rPr>
                <w:rFonts w:ascii="Georgia" w:hAnsi="Georgia" w:cs="Times New Roman"/>
                <w:lang w:val="en-CA"/>
              </w:rPr>
            </w:pPr>
            <w:r>
              <w:rPr>
                <w:rFonts w:ascii="Georgia" w:hAnsi="Georgia" w:cs="Times New Roman"/>
                <w:lang w:val="en-CA"/>
              </w:rPr>
              <w:t>8.08</w:t>
            </w:r>
          </w:p>
          <w:p w14:paraId="7DEB49FA" w14:textId="53FCDC3F" w:rsidR="00D80364" w:rsidRDefault="00142FA9" w:rsidP="00104CB8">
            <w:pPr>
              <w:spacing w:line="276" w:lineRule="auto"/>
              <w:jc w:val="center"/>
              <w:rPr>
                <w:rFonts w:ascii="Georgia" w:hAnsi="Georgia" w:cs="Times New Roman"/>
                <w:lang w:val="en-CA"/>
              </w:rPr>
            </w:pPr>
            <w:r>
              <w:rPr>
                <w:rFonts w:ascii="Georgia" w:hAnsi="Georgia" w:cs="Times New Roman"/>
                <w:lang w:val="en-CA"/>
              </w:rPr>
              <w:t>8.00</w:t>
            </w:r>
          </w:p>
          <w:p w14:paraId="05343D02" w14:textId="4682016B" w:rsidR="00142FA9" w:rsidRPr="00A51CC1" w:rsidRDefault="00142FA9" w:rsidP="00104CB8">
            <w:pPr>
              <w:spacing w:line="276" w:lineRule="auto"/>
              <w:jc w:val="center"/>
              <w:rPr>
                <w:rFonts w:ascii="Georgia" w:hAnsi="Georgia" w:cs="Times New Roman"/>
                <w:lang w:val="en-CA"/>
              </w:rPr>
            </w:pPr>
            <w:r>
              <w:rPr>
                <w:rFonts w:ascii="Georgia" w:hAnsi="Georgia" w:cs="Times New Roman"/>
                <w:lang w:val="en-CA"/>
              </w:rPr>
              <w:t>8.02</w:t>
            </w:r>
          </w:p>
        </w:tc>
        <w:tc>
          <w:tcPr>
            <w:tcW w:w="1456" w:type="dxa"/>
            <w:tcBorders>
              <w:top w:val="single" w:sz="4" w:space="0" w:color="auto"/>
            </w:tcBorders>
            <w:vAlign w:val="center"/>
          </w:tcPr>
          <w:p w14:paraId="4015168C" w14:textId="48A3D2EF" w:rsidR="00D80364" w:rsidRPr="00A51CC1" w:rsidRDefault="004A7121" w:rsidP="00104CB8">
            <w:pPr>
              <w:spacing w:line="276" w:lineRule="auto"/>
              <w:jc w:val="center"/>
              <w:rPr>
                <w:rFonts w:ascii="Georgia" w:hAnsi="Georgia" w:cs="Times New Roman"/>
                <w:lang w:val="en-CA"/>
              </w:rPr>
            </w:pPr>
            <w:r>
              <w:rPr>
                <w:rFonts w:ascii="Georgia" w:hAnsi="Georgia" w:cs="Times New Roman"/>
                <w:lang w:val="en-CA"/>
              </w:rPr>
              <w:t>2.12</w:t>
            </w:r>
          </w:p>
        </w:tc>
        <w:tc>
          <w:tcPr>
            <w:tcW w:w="1557" w:type="dxa"/>
            <w:tcBorders>
              <w:top w:val="single" w:sz="4" w:space="0" w:color="auto"/>
            </w:tcBorders>
            <w:vAlign w:val="center"/>
          </w:tcPr>
          <w:p w14:paraId="302C9492" w14:textId="77777777" w:rsidR="00D80364" w:rsidRDefault="00483D80" w:rsidP="00104CB8">
            <w:pPr>
              <w:spacing w:line="276" w:lineRule="auto"/>
              <w:jc w:val="center"/>
              <w:rPr>
                <w:rFonts w:ascii="Georgia" w:hAnsi="Georgia" w:cs="Times New Roman"/>
                <w:lang w:val="en-CA"/>
              </w:rPr>
            </w:pPr>
            <w:r>
              <w:rPr>
                <w:rFonts w:ascii="Georgia" w:hAnsi="Georgia" w:cs="Times New Roman"/>
                <w:lang w:val="en-CA"/>
              </w:rPr>
              <w:t>0.144</w:t>
            </w:r>
          </w:p>
          <w:p w14:paraId="449B6735" w14:textId="77777777" w:rsidR="00483D80" w:rsidRDefault="00483D80" w:rsidP="00104CB8">
            <w:pPr>
              <w:spacing w:line="276" w:lineRule="auto"/>
              <w:jc w:val="center"/>
              <w:rPr>
                <w:rFonts w:ascii="Georgia" w:hAnsi="Georgia" w:cs="Times New Roman"/>
                <w:lang w:val="en-CA"/>
              </w:rPr>
            </w:pPr>
            <w:r>
              <w:rPr>
                <w:rFonts w:ascii="Georgia" w:hAnsi="Georgia" w:cs="Times New Roman"/>
                <w:lang w:val="en-CA"/>
              </w:rPr>
              <w:t>0.143</w:t>
            </w:r>
          </w:p>
          <w:p w14:paraId="040EC1C5" w14:textId="7864D8AF" w:rsidR="00483D80" w:rsidRPr="00A51CC1" w:rsidRDefault="00483D80" w:rsidP="00104CB8">
            <w:pPr>
              <w:spacing w:line="276" w:lineRule="auto"/>
              <w:jc w:val="center"/>
              <w:rPr>
                <w:rFonts w:ascii="Georgia" w:hAnsi="Georgia" w:cs="Times New Roman"/>
                <w:lang w:val="en-CA"/>
              </w:rPr>
            </w:pPr>
            <w:r>
              <w:rPr>
                <w:rFonts w:ascii="Georgia" w:hAnsi="Georgia" w:cs="Times New Roman"/>
                <w:lang w:val="en-CA"/>
              </w:rPr>
              <w:t>0.143</w:t>
            </w:r>
          </w:p>
        </w:tc>
        <w:tc>
          <w:tcPr>
            <w:tcW w:w="1493" w:type="dxa"/>
            <w:tcBorders>
              <w:top w:val="single" w:sz="4" w:space="0" w:color="auto"/>
            </w:tcBorders>
            <w:vAlign w:val="center"/>
          </w:tcPr>
          <w:p w14:paraId="452C4BED" w14:textId="798DE4DA" w:rsidR="00D80364" w:rsidRPr="00A51CC1" w:rsidRDefault="00F24D05" w:rsidP="00104CB8">
            <w:pPr>
              <w:spacing w:line="276" w:lineRule="auto"/>
              <w:jc w:val="center"/>
              <w:rPr>
                <w:rFonts w:ascii="Georgia" w:hAnsi="Georgia" w:cs="Times New Roman"/>
                <w:lang w:val="en-CA"/>
              </w:rPr>
            </w:pPr>
            <w:r>
              <w:rPr>
                <w:rFonts w:ascii="Georgia" w:hAnsi="Georgia" w:cs="Times New Roman"/>
                <w:lang w:val="en-CA"/>
              </w:rPr>
              <w:t>15</w:t>
            </w:r>
          </w:p>
        </w:tc>
      </w:tr>
      <w:tr w:rsidR="00104CB8" w:rsidRPr="00A51CC1" w14:paraId="3D5BFAA3" w14:textId="77777777" w:rsidTr="00104CB8">
        <w:trPr>
          <w:trHeight w:val="440"/>
        </w:trPr>
        <w:tc>
          <w:tcPr>
            <w:tcW w:w="1990" w:type="dxa"/>
            <w:vAlign w:val="center"/>
          </w:tcPr>
          <w:p w14:paraId="233D6346" w14:textId="18D32CA8" w:rsidR="00D80364" w:rsidRPr="00A51CC1" w:rsidRDefault="00947C2F" w:rsidP="00104CB8">
            <w:pPr>
              <w:spacing w:line="276" w:lineRule="auto"/>
              <w:jc w:val="center"/>
              <w:rPr>
                <w:rFonts w:ascii="Georgia" w:hAnsi="Georgia" w:cs="Times New Roman"/>
                <w:lang w:val="en-CA"/>
              </w:rPr>
            </w:pPr>
            <w:r>
              <w:rPr>
                <w:rFonts w:ascii="Georgia" w:hAnsi="Georgia" w:cs="Times New Roman"/>
                <w:lang w:val="en-CA"/>
              </w:rPr>
              <w:t>1-bromo</w:t>
            </w:r>
            <w:r w:rsidR="00D80364" w:rsidRPr="00A51CC1">
              <w:rPr>
                <w:rFonts w:ascii="Georgia" w:hAnsi="Georgia" w:cs="Times New Roman"/>
                <w:lang w:val="en-CA"/>
              </w:rPr>
              <w:t>butane</w:t>
            </w:r>
          </w:p>
        </w:tc>
        <w:tc>
          <w:tcPr>
            <w:tcW w:w="1688" w:type="dxa"/>
            <w:vAlign w:val="center"/>
          </w:tcPr>
          <w:p w14:paraId="05163672" w14:textId="653A3BB5" w:rsidR="00D80364" w:rsidRPr="00A51CC1" w:rsidRDefault="00EA161A" w:rsidP="00104CB8">
            <w:pPr>
              <w:spacing w:line="276" w:lineRule="auto"/>
              <w:jc w:val="center"/>
              <w:rPr>
                <w:rFonts w:ascii="Georgia" w:hAnsi="Georgia" w:cs="Times New Roman"/>
                <w:lang w:val="en-CA"/>
              </w:rPr>
            </w:pPr>
            <w:r>
              <w:rPr>
                <w:rFonts w:ascii="Georgia" w:hAnsi="Georgia" w:cs="Times New Roman"/>
                <w:lang w:val="en-CA"/>
              </w:rPr>
              <w:t>137.0</w:t>
            </w:r>
          </w:p>
        </w:tc>
        <w:tc>
          <w:tcPr>
            <w:tcW w:w="1804" w:type="dxa"/>
            <w:vAlign w:val="center"/>
          </w:tcPr>
          <w:p w14:paraId="403367DD" w14:textId="322777A8" w:rsidR="00D80364" w:rsidRPr="00A51CC1" w:rsidRDefault="002E6087" w:rsidP="00104CB8">
            <w:pPr>
              <w:spacing w:line="276" w:lineRule="auto"/>
              <w:jc w:val="center"/>
              <w:rPr>
                <w:rFonts w:ascii="Georgia" w:hAnsi="Georgia" w:cs="Times New Roman"/>
                <w:lang w:val="en-CA"/>
              </w:rPr>
            </w:pPr>
            <w:r>
              <w:rPr>
                <w:rFonts w:ascii="Georgia" w:hAnsi="Georgia" w:cs="Times New Roman"/>
                <w:lang w:val="en-CA"/>
              </w:rPr>
              <w:t>0.5</w:t>
            </w:r>
            <w:r w:rsidR="00620D83">
              <w:rPr>
                <w:rFonts w:ascii="Georgia" w:hAnsi="Georgia" w:cs="Times New Roman"/>
                <w:lang w:val="en-CA"/>
              </w:rPr>
              <w:t xml:space="preserve"> (x2)</w:t>
            </w:r>
          </w:p>
        </w:tc>
        <w:tc>
          <w:tcPr>
            <w:tcW w:w="1456" w:type="dxa"/>
            <w:vAlign w:val="center"/>
          </w:tcPr>
          <w:p w14:paraId="0F2468D2" w14:textId="3400C418" w:rsidR="00D80364" w:rsidRPr="00A51CC1" w:rsidRDefault="007E4BD8" w:rsidP="00104CB8">
            <w:pPr>
              <w:spacing w:line="276" w:lineRule="auto"/>
              <w:jc w:val="center"/>
              <w:rPr>
                <w:rFonts w:ascii="Georgia" w:hAnsi="Georgia" w:cs="Times New Roman"/>
                <w:lang w:val="en-CA"/>
              </w:rPr>
            </w:pPr>
            <w:r>
              <w:rPr>
                <w:rFonts w:ascii="Georgia" w:hAnsi="Georgia" w:cs="Times New Roman"/>
                <w:lang w:val="en-CA"/>
              </w:rPr>
              <w:t>1.27</w:t>
            </w:r>
          </w:p>
        </w:tc>
        <w:tc>
          <w:tcPr>
            <w:tcW w:w="1557" w:type="dxa"/>
            <w:vAlign w:val="center"/>
          </w:tcPr>
          <w:p w14:paraId="02D60A79" w14:textId="03574F5C" w:rsidR="00D80364" w:rsidRPr="00A51CC1" w:rsidRDefault="00C63494" w:rsidP="00104CB8">
            <w:pPr>
              <w:spacing w:line="276" w:lineRule="auto"/>
              <w:jc w:val="center"/>
              <w:rPr>
                <w:rFonts w:ascii="Georgia" w:hAnsi="Georgia" w:cs="Times New Roman"/>
                <w:lang w:val="en-CA"/>
              </w:rPr>
            </w:pPr>
            <w:r>
              <w:rPr>
                <w:rFonts w:ascii="Georgia" w:hAnsi="Georgia" w:cs="Times New Roman"/>
                <w:lang w:val="en-CA"/>
              </w:rPr>
              <w:t>0.00</w:t>
            </w:r>
            <w:r w:rsidR="00483D80">
              <w:rPr>
                <w:rFonts w:ascii="Georgia" w:hAnsi="Georgia" w:cs="Times New Roman"/>
                <w:lang w:val="en-CA"/>
              </w:rPr>
              <w:t>46</w:t>
            </w:r>
          </w:p>
        </w:tc>
        <w:tc>
          <w:tcPr>
            <w:tcW w:w="1493" w:type="dxa"/>
            <w:vAlign w:val="center"/>
          </w:tcPr>
          <w:p w14:paraId="685C70B0" w14:textId="0C723A52" w:rsidR="00D80364" w:rsidRPr="00A51CC1" w:rsidRDefault="00F24D05" w:rsidP="00104CB8">
            <w:pPr>
              <w:spacing w:line="276" w:lineRule="auto"/>
              <w:jc w:val="center"/>
              <w:rPr>
                <w:rFonts w:ascii="Georgia" w:hAnsi="Georgia" w:cs="Times New Roman"/>
                <w:lang w:val="en-CA"/>
              </w:rPr>
            </w:pPr>
            <w:r>
              <w:rPr>
                <w:rFonts w:ascii="Georgia" w:hAnsi="Georgia" w:cs="Times New Roman"/>
                <w:lang w:val="en-CA"/>
              </w:rPr>
              <w:t>1</w:t>
            </w:r>
          </w:p>
        </w:tc>
      </w:tr>
      <w:tr w:rsidR="00104CB8" w:rsidRPr="00A51CC1" w14:paraId="030E98BE" w14:textId="77777777" w:rsidTr="00104CB8">
        <w:trPr>
          <w:trHeight w:val="355"/>
        </w:trPr>
        <w:tc>
          <w:tcPr>
            <w:tcW w:w="1990" w:type="dxa"/>
            <w:vAlign w:val="center"/>
          </w:tcPr>
          <w:p w14:paraId="0CAB22DF" w14:textId="606C9DDB" w:rsidR="00D80364" w:rsidRPr="00A51CC1" w:rsidRDefault="00D73D06" w:rsidP="00104CB8">
            <w:pPr>
              <w:spacing w:line="276" w:lineRule="auto"/>
              <w:jc w:val="center"/>
              <w:rPr>
                <w:rFonts w:ascii="Georgia" w:hAnsi="Georgia" w:cs="Times New Roman"/>
                <w:lang w:val="en-CA"/>
              </w:rPr>
            </w:pPr>
            <w:r>
              <w:rPr>
                <w:rFonts w:ascii="Georgia" w:hAnsi="Georgia" w:cs="Times New Roman"/>
                <w:lang w:val="en-CA"/>
              </w:rPr>
              <w:t>2-bromobutane</w:t>
            </w:r>
          </w:p>
        </w:tc>
        <w:tc>
          <w:tcPr>
            <w:tcW w:w="1688" w:type="dxa"/>
            <w:vAlign w:val="center"/>
          </w:tcPr>
          <w:p w14:paraId="1C658ED2" w14:textId="184809D1" w:rsidR="00D80364" w:rsidRPr="00A51CC1" w:rsidRDefault="00EA161A" w:rsidP="00104CB8">
            <w:pPr>
              <w:spacing w:line="276" w:lineRule="auto"/>
              <w:jc w:val="center"/>
              <w:rPr>
                <w:rFonts w:ascii="Georgia" w:hAnsi="Georgia" w:cs="Times New Roman"/>
                <w:lang w:val="en-CA"/>
              </w:rPr>
            </w:pPr>
            <w:r>
              <w:rPr>
                <w:rFonts w:ascii="Georgia" w:hAnsi="Georgia" w:cs="Times New Roman"/>
                <w:lang w:val="en-CA"/>
              </w:rPr>
              <w:t>137.0</w:t>
            </w:r>
          </w:p>
        </w:tc>
        <w:tc>
          <w:tcPr>
            <w:tcW w:w="1804" w:type="dxa"/>
            <w:vAlign w:val="center"/>
          </w:tcPr>
          <w:p w14:paraId="7F24BE8A" w14:textId="67DF8A9E" w:rsidR="00D80364" w:rsidRPr="00A51CC1" w:rsidRDefault="002E6087" w:rsidP="00104CB8">
            <w:pPr>
              <w:spacing w:line="276" w:lineRule="auto"/>
              <w:jc w:val="center"/>
              <w:rPr>
                <w:rFonts w:ascii="Georgia" w:hAnsi="Georgia" w:cs="Times New Roman"/>
                <w:lang w:val="en-CA"/>
              </w:rPr>
            </w:pPr>
            <w:r>
              <w:rPr>
                <w:rFonts w:ascii="Georgia" w:hAnsi="Georgia" w:cs="Times New Roman"/>
                <w:lang w:val="en-CA"/>
              </w:rPr>
              <w:t>0.5</w:t>
            </w:r>
          </w:p>
        </w:tc>
        <w:tc>
          <w:tcPr>
            <w:tcW w:w="1456" w:type="dxa"/>
            <w:vAlign w:val="center"/>
          </w:tcPr>
          <w:p w14:paraId="3FAEB370" w14:textId="5FF970E9" w:rsidR="00D80364" w:rsidRPr="00A51CC1" w:rsidRDefault="007E4BD8" w:rsidP="00104CB8">
            <w:pPr>
              <w:spacing w:line="276" w:lineRule="auto"/>
              <w:jc w:val="center"/>
              <w:rPr>
                <w:rFonts w:ascii="Georgia" w:hAnsi="Georgia" w:cs="Times New Roman"/>
                <w:lang w:val="en-CA"/>
              </w:rPr>
            </w:pPr>
            <w:r>
              <w:rPr>
                <w:rFonts w:ascii="Georgia" w:hAnsi="Georgia" w:cs="Times New Roman"/>
                <w:lang w:val="en-CA"/>
              </w:rPr>
              <w:t>1.26</w:t>
            </w:r>
          </w:p>
        </w:tc>
        <w:tc>
          <w:tcPr>
            <w:tcW w:w="1557" w:type="dxa"/>
            <w:vAlign w:val="center"/>
          </w:tcPr>
          <w:p w14:paraId="2C269A8B" w14:textId="1489FE20" w:rsidR="00D80364" w:rsidRPr="00A51CC1" w:rsidRDefault="00464955" w:rsidP="00104CB8">
            <w:pPr>
              <w:spacing w:line="276" w:lineRule="auto"/>
              <w:jc w:val="center"/>
              <w:rPr>
                <w:rFonts w:ascii="Georgia" w:hAnsi="Georgia" w:cs="Times New Roman"/>
                <w:lang w:val="en-CA"/>
              </w:rPr>
            </w:pPr>
            <w:r>
              <w:rPr>
                <w:rFonts w:ascii="Georgia" w:hAnsi="Georgia" w:cs="Times New Roman"/>
                <w:lang w:val="en-CA"/>
              </w:rPr>
              <w:t>0.0</w:t>
            </w:r>
            <w:r w:rsidR="00483D80">
              <w:rPr>
                <w:rFonts w:ascii="Georgia" w:hAnsi="Georgia" w:cs="Times New Roman"/>
                <w:lang w:val="en-CA"/>
              </w:rPr>
              <w:t>046</w:t>
            </w:r>
          </w:p>
        </w:tc>
        <w:tc>
          <w:tcPr>
            <w:tcW w:w="1493" w:type="dxa"/>
            <w:vAlign w:val="center"/>
          </w:tcPr>
          <w:p w14:paraId="60038B94" w14:textId="15340753" w:rsidR="00D80364" w:rsidRPr="00A51CC1" w:rsidRDefault="00F24D05" w:rsidP="00104CB8">
            <w:pPr>
              <w:spacing w:line="276" w:lineRule="auto"/>
              <w:jc w:val="center"/>
              <w:rPr>
                <w:rFonts w:ascii="Georgia" w:hAnsi="Georgia" w:cs="Times New Roman"/>
                <w:lang w:val="en-CA"/>
              </w:rPr>
            </w:pPr>
            <w:r>
              <w:rPr>
                <w:rFonts w:ascii="Georgia" w:hAnsi="Georgia" w:cs="Times New Roman"/>
                <w:lang w:val="en-CA"/>
              </w:rPr>
              <w:t>1</w:t>
            </w:r>
          </w:p>
        </w:tc>
      </w:tr>
      <w:tr w:rsidR="00104CB8" w:rsidRPr="00A51CC1" w14:paraId="38D90B20" w14:textId="77777777" w:rsidTr="00104CB8">
        <w:trPr>
          <w:trHeight w:val="299"/>
        </w:trPr>
        <w:tc>
          <w:tcPr>
            <w:tcW w:w="1990" w:type="dxa"/>
            <w:vAlign w:val="center"/>
          </w:tcPr>
          <w:p w14:paraId="35DE3C3B" w14:textId="155A3498" w:rsidR="00E31932" w:rsidRDefault="0042220D" w:rsidP="00104CB8">
            <w:pPr>
              <w:spacing w:line="276" w:lineRule="auto"/>
              <w:jc w:val="center"/>
              <w:rPr>
                <w:rFonts w:ascii="Georgia" w:hAnsi="Georgia" w:cs="Times New Roman"/>
                <w:lang w:val="en-CA"/>
              </w:rPr>
            </w:pPr>
            <w:r>
              <w:rPr>
                <w:rFonts w:ascii="Georgia" w:hAnsi="Georgia" w:cs="Times New Roman"/>
                <w:lang w:val="en-CA"/>
              </w:rPr>
              <w:t>ethanol (95%)</w:t>
            </w:r>
          </w:p>
        </w:tc>
        <w:tc>
          <w:tcPr>
            <w:tcW w:w="1688" w:type="dxa"/>
            <w:vAlign w:val="center"/>
          </w:tcPr>
          <w:p w14:paraId="29B97E9F" w14:textId="39E708A8" w:rsidR="00E31932" w:rsidRPr="00A51CC1" w:rsidRDefault="00C50D9F" w:rsidP="00104CB8">
            <w:pPr>
              <w:spacing w:line="276" w:lineRule="auto"/>
              <w:jc w:val="center"/>
              <w:rPr>
                <w:rFonts w:ascii="Georgia" w:hAnsi="Georgia" w:cs="Times New Roman"/>
                <w:lang w:val="en-CA"/>
              </w:rPr>
            </w:pPr>
            <w:r>
              <w:rPr>
                <w:rFonts w:ascii="Georgia" w:hAnsi="Georgia" w:cs="Times New Roman"/>
                <w:lang w:val="en-CA"/>
              </w:rPr>
              <w:t>46.1</w:t>
            </w:r>
          </w:p>
        </w:tc>
        <w:tc>
          <w:tcPr>
            <w:tcW w:w="1804" w:type="dxa"/>
            <w:vAlign w:val="center"/>
          </w:tcPr>
          <w:p w14:paraId="7F6D8D82" w14:textId="77777777" w:rsidR="00E31932" w:rsidRDefault="00620D83" w:rsidP="00104CB8">
            <w:pPr>
              <w:spacing w:line="276" w:lineRule="auto"/>
              <w:jc w:val="center"/>
              <w:rPr>
                <w:rFonts w:ascii="Georgia" w:hAnsi="Georgia" w:cs="Times New Roman"/>
                <w:lang w:val="en-CA"/>
              </w:rPr>
            </w:pPr>
            <w:r>
              <w:rPr>
                <w:rFonts w:ascii="Georgia" w:hAnsi="Georgia" w:cs="Times New Roman"/>
                <w:lang w:val="en-CA"/>
              </w:rPr>
              <w:t>35 (x3)</w:t>
            </w:r>
          </w:p>
          <w:p w14:paraId="4C3B75C6" w14:textId="54EF26A0" w:rsidR="007E4BD8" w:rsidRPr="00A51CC1" w:rsidRDefault="001545E6" w:rsidP="00104CB8">
            <w:pPr>
              <w:spacing w:line="276" w:lineRule="auto"/>
              <w:jc w:val="center"/>
              <w:rPr>
                <w:rFonts w:ascii="Georgia" w:hAnsi="Georgia" w:cs="Times New Roman"/>
                <w:lang w:val="en-CA"/>
              </w:rPr>
            </w:pPr>
            <w:r>
              <w:rPr>
                <w:rFonts w:ascii="Georgia" w:hAnsi="Georgia" w:cs="Times New Roman"/>
                <w:lang w:val="en-CA"/>
              </w:rPr>
              <w:t>5.0 (x3)</w:t>
            </w:r>
          </w:p>
        </w:tc>
        <w:tc>
          <w:tcPr>
            <w:tcW w:w="1456" w:type="dxa"/>
            <w:vAlign w:val="center"/>
          </w:tcPr>
          <w:p w14:paraId="202208DE" w14:textId="5DFA4D12" w:rsidR="00E31932" w:rsidRPr="00A51CC1" w:rsidRDefault="00483D80" w:rsidP="00104CB8">
            <w:pPr>
              <w:spacing w:line="276" w:lineRule="auto"/>
              <w:jc w:val="center"/>
              <w:rPr>
                <w:rFonts w:ascii="Georgia" w:hAnsi="Georgia" w:cs="Times New Roman"/>
                <w:lang w:val="en-CA"/>
              </w:rPr>
            </w:pPr>
            <w:r>
              <w:rPr>
                <w:rFonts w:ascii="Georgia" w:hAnsi="Georgia" w:cs="Times New Roman"/>
                <w:lang w:val="en-CA"/>
              </w:rPr>
              <w:t>0.816</w:t>
            </w:r>
          </w:p>
        </w:tc>
        <w:tc>
          <w:tcPr>
            <w:tcW w:w="1557" w:type="dxa"/>
            <w:vAlign w:val="center"/>
          </w:tcPr>
          <w:p w14:paraId="666B9436" w14:textId="77777777" w:rsidR="00E31932" w:rsidRDefault="00483D80" w:rsidP="00104CB8">
            <w:pPr>
              <w:spacing w:line="276" w:lineRule="auto"/>
              <w:jc w:val="center"/>
              <w:rPr>
                <w:rFonts w:ascii="Georgia" w:hAnsi="Georgia" w:cs="Times New Roman"/>
                <w:lang w:val="en-CA"/>
              </w:rPr>
            </w:pPr>
            <w:r>
              <w:rPr>
                <w:rFonts w:ascii="Georgia" w:hAnsi="Georgia" w:cs="Times New Roman"/>
                <w:lang w:val="en-CA"/>
              </w:rPr>
              <w:t>0.620</w:t>
            </w:r>
          </w:p>
          <w:p w14:paraId="54BB019E" w14:textId="548DC962" w:rsidR="00483D80" w:rsidRPr="00A51CC1" w:rsidRDefault="00483D80" w:rsidP="00104CB8">
            <w:pPr>
              <w:spacing w:line="276" w:lineRule="auto"/>
              <w:jc w:val="center"/>
              <w:rPr>
                <w:rFonts w:ascii="Georgia" w:hAnsi="Georgia" w:cs="Times New Roman"/>
                <w:lang w:val="en-CA"/>
              </w:rPr>
            </w:pPr>
            <w:r>
              <w:rPr>
                <w:rFonts w:ascii="Georgia" w:hAnsi="Georgia" w:cs="Times New Roman"/>
                <w:lang w:val="en-CA"/>
              </w:rPr>
              <w:t>0.0089</w:t>
            </w:r>
          </w:p>
        </w:tc>
        <w:tc>
          <w:tcPr>
            <w:tcW w:w="1493" w:type="dxa"/>
            <w:vAlign w:val="center"/>
          </w:tcPr>
          <w:p w14:paraId="2539E37D" w14:textId="5391726F" w:rsidR="00E31932" w:rsidRPr="00A51CC1" w:rsidRDefault="00F24D05" w:rsidP="00104CB8">
            <w:pPr>
              <w:spacing w:line="276" w:lineRule="auto"/>
              <w:jc w:val="center"/>
              <w:rPr>
                <w:rFonts w:ascii="Georgia" w:hAnsi="Georgia" w:cs="Times New Roman"/>
                <w:lang w:val="en-CA"/>
              </w:rPr>
            </w:pPr>
            <w:r>
              <w:rPr>
                <w:rFonts w:ascii="Georgia" w:hAnsi="Georgia" w:cs="Times New Roman"/>
                <w:lang w:val="en-CA"/>
              </w:rPr>
              <w:t>678</w:t>
            </w:r>
          </w:p>
        </w:tc>
      </w:tr>
    </w:tbl>
    <w:p w14:paraId="2CC591CE" w14:textId="77777777" w:rsidR="002475A4" w:rsidRDefault="002475A4" w:rsidP="000C6468">
      <w:pPr>
        <w:spacing w:line="276" w:lineRule="auto"/>
        <w:rPr>
          <w:rFonts w:ascii="Georgia" w:hAnsi="Georgia" w:cs="Times New Roman"/>
          <w:b/>
          <w:lang w:val="en-CA"/>
        </w:rPr>
      </w:pPr>
    </w:p>
    <w:p w14:paraId="68B5DBA9" w14:textId="5A38527F" w:rsidR="00D15B8B" w:rsidRPr="00A51CC1" w:rsidRDefault="00034079" w:rsidP="000C6468">
      <w:pPr>
        <w:spacing w:line="276" w:lineRule="auto"/>
        <w:rPr>
          <w:rFonts w:ascii="Georgia" w:hAnsi="Georgia" w:cs="Times New Roman"/>
          <w:b/>
          <w:lang w:val="en-CA"/>
        </w:rPr>
      </w:pPr>
      <w:r>
        <w:rPr>
          <w:rFonts w:ascii="Georgia" w:hAnsi="Georgia" w:cs="Times New Roman"/>
          <w:b/>
          <w:lang w:val="en-CA"/>
        </w:rPr>
        <w:t xml:space="preserve">Table of </w:t>
      </w:r>
      <w:r w:rsidR="0074319C">
        <w:rPr>
          <w:rFonts w:ascii="Georgia" w:hAnsi="Georgia" w:cs="Times New Roman"/>
          <w:b/>
          <w:lang w:val="en-CA"/>
        </w:rPr>
        <w:t>Observations:</w:t>
      </w:r>
    </w:p>
    <w:tbl>
      <w:tblPr>
        <w:tblStyle w:val="TableGrid"/>
        <w:tblW w:w="9980" w:type="dxa"/>
        <w:tblLook w:val="04A0" w:firstRow="1" w:lastRow="0" w:firstColumn="1" w:lastColumn="0" w:noHBand="0" w:noVBand="1"/>
      </w:tblPr>
      <w:tblGrid>
        <w:gridCol w:w="3317"/>
        <w:gridCol w:w="6663"/>
      </w:tblGrid>
      <w:tr w:rsidR="00A51CC1" w:rsidRPr="00A51CC1" w14:paraId="504608DE" w14:textId="77777777" w:rsidTr="00104CB8">
        <w:trPr>
          <w:trHeight w:val="279"/>
        </w:trPr>
        <w:tc>
          <w:tcPr>
            <w:tcW w:w="3317" w:type="dxa"/>
          </w:tcPr>
          <w:p w14:paraId="7F767011" w14:textId="29CF12A1" w:rsidR="00D91D94" w:rsidRPr="000C6468" w:rsidRDefault="00D91D94" w:rsidP="000C6468">
            <w:pPr>
              <w:spacing w:line="276" w:lineRule="auto"/>
              <w:rPr>
                <w:rFonts w:ascii="Georgia" w:hAnsi="Georgia" w:cs="Times New Roman"/>
                <w:i/>
                <w:lang w:val="en-CA"/>
              </w:rPr>
            </w:pPr>
            <w:r w:rsidRPr="000C6468">
              <w:rPr>
                <w:rFonts w:ascii="Georgia" w:hAnsi="Georgia" w:cs="Times New Roman"/>
                <w:i/>
                <w:lang w:val="en-CA"/>
              </w:rPr>
              <w:t xml:space="preserve">Key Step </w:t>
            </w:r>
          </w:p>
        </w:tc>
        <w:tc>
          <w:tcPr>
            <w:tcW w:w="6663" w:type="dxa"/>
          </w:tcPr>
          <w:p w14:paraId="7DB628BE" w14:textId="080A6623" w:rsidR="00D91D94" w:rsidRPr="000C6468" w:rsidRDefault="00D91D94" w:rsidP="000C6468">
            <w:pPr>
              <w:spacing w:line="276" w:lineRule="auto"/>
              <w:rPr>
                <w:rFonts w:ascii="Georgia" w:hAnsi="Georgia" w:cs="Times New Roman"/>
                <w:i/>
                <w:lang w:val="en-CA"/>
              </w:rPr>
            </w:pPr>
            <w:r w:rsidRPr="000C6468">
              <w:rPr>
                <w:rFonts w:ascii="Georgia" w:hAnsi="Georgia" w:cs="Times New Roman"/>
                <w:i/>
                <w:lang w:val="en-CA"/>
              </w:rPr>
              <w:t>Observation</w:t>
            </w:r>
          </w:p>
        </w:tc>
      </w:tr>
      <w:tr w:rsidR="00A51CC1" w:rsidRPr="00A51CC1" w14:paraId="5462D379" w14:textId="77777777" w:rsidTr="00104CB8">
        <w:trPr>
          <w:trHeight w:val="1242"/>
        </w:trPr>
        <w:tc>
          <w:tcPr>
            <w:tcW w:w="3317" w:type="dxa"/>
          </w:tcPr>
          <w:p w14:paraId="05DD2F88" w14:textId="2F4483A3" w:rsidR="00D91D94" w:rsidRPr="00A51CC1" w:rsidRDefault="0074276E" w:rsidP="000C6468">
            <w:pPr>
              <w:spacing w:line="276" w:lineRule="auto"/>
              <w:rPr>
                <w:rFonts w:ascii="Georgia" w:hAnsi="Georgia" w:cs="Times New Roman"/>
                <w:lang w:val="en-CA"/>
              </w:rPr>
            </w:pPr>
            <w:r>
              <w:rPr>
                <w:rFonts w:ascii="Georgia" w:hAnsi="Georgia" w:cs="Times New Roman"/>
                <w:lang w:val="en-CA"/>
              </w:rPr>
              <w:t>1-bromobutane reflux</w:t>
            </w:r>
          </w:p>
        </w:tc>
        <w:tc>
          <w:tcPr>
            <w:tcW w:w="6663" w:type="dxa"/>
          </w:tcPr>
          <w:p w14:paraId="0F6947DB" w14:textId="2D7977FC" w:rsidR="00D91D94" w:rsidRDefault="007D6475" w:rsidP="0074276E">
            <w:pPr>
              <w:spacing w:line="276" w:lineRule="auto"/>
              <w:rPr>
                <w:rFonts w:ascii="Georgia" w:hAnsi="Georgia" w:cs="Times New Roman"/>
                <w:lang w:val="en-CA"/>
              </w:rPr>
            </w:pPr>
            <w:r w:rsidRPr="00A51CC1">
              <w:rPr>
                <w:rFonts w:ascii="Georgia" w:hAnsi="Georgia" w:cs="Times New Roman"/>
                <w:lang w:val="en-CA"/>
              </w:rPr>
              <w:t xml:space="preserve">- </w:t>
            </w:r>
            <w:r w:rsidR="009B3085">
              <w:rPr>
                <w:rFonts w:ascii="Georgia" w:hAnsi="Georgia" w:cs="Times New Roman"/>
                <w:lang w:val="en-CA"/>
              </w:rPr>
              <w:t>impurities in the round-bottom flask caused the solution to turn bright yellow</w:t>
            </w:r>
            <w:r w:rsidR="00BC619E">
              <w:rPr>
                <w:rFonts w:ascii="Georgia" w:hAnsi="Georgia" w:cs="Times New Roman"/>
                <w:lang w:val="en-CA"/>
              </w:rPr>
              <w:t xml:space="preserve"> and darken in colour throughout</w:t>
            </w:r>
          </w:p>
          <w:p w14:paraId="021CA87D" w14:textId="77777777" w:rsidR="009B3085" w:rsidRDefault="009B3085" w:rsidP="0074276E">
            <w:pPr>
              <w:spacing w:line="276" w:lineRule="auto"/>
              <w:rPr>
                <w:rFonts w:ascii="Georgia" w:hAnsi="Georgia" w:cs="Times New Roman"/>
                <w:lang w:val="en-CA"/>
              </w:rPr>
            </w:pPr>
            <w:r>
              <w:rPr>
                <w:rFonts w:ascii="Georgia" w:hAnsi="Georgia" w:cs="Times New Roman"/>
                <w:lang w:val="en-CA"/>
              </w:rPr>
              <w:t xml:space="preserve">- </w:t>
            </w:r>
            <w:r w:rsidR="00641070">
              <w:rPr>
                <w:rFonts w:ascii="Georgia" w:hAnsi="Georgia" w:cs="Times New Roman"/>
                <w:lang w:val="en-CA"/>
              </w:rPr>
              <w:t>the bubbling was initially</w:t>
            </w:r>
            <w:r w:rsidR="004F2DA0">
              <w:rPr>
                <w:rFonts w:ascii="Georgia" w:hAnsi="Georgia" w:cs="Times New Roman"/>
                <w:lang w:val="en-CA"/>
              </w:rPr>
              <w:t xml:space="preserve"> very rapid </w:t>
            </w:r>
          </w:p>
          <w:p w14:paraId="11751993" w14:textId="46847E2E" w:rsidR="004F2DA0" w:rsidRPr="00A51CC1" w:rsidRDefault="004F2DA0" w:rsidP="00E8541C">
            <w:pPr>
              <w:spacing w:line="276" w:lineRule="auto"/>
              <w:rPr>
                <w:rFonts w:ascii="Georgia" w:hAnsi="Georgia" w:cs="Times New Roman"/>
                <w:lang w:val="en-CA"/>
              </w:rPr>
            </w:pPr>
            <w:r>
              <w:rPr>
                <w:rFonts w:ascii="Georgia" w:hAnsi="Georgia" w:cs="Times New Roman"/>
                <w:lang w:val="en-CA"/>
              </w:rPr>
              <w:t xml:space="preserve">- </w:t>
            </w:r>
            <w:r w:rsidR="004B5517">
              <w:rPr>
                <w:rFonts w:ascii="Georgia" w:hAnsi="Georgia" w:cs="Times New Roman"/>
                <w:lang w:val="en-CA"/>
              </w:rPr>
              <w:t xml:space="preserve">the initial KOH used </w:t>
            </w:r>
            <w:r w:rsidR="00E8541C">
              <w:rPr>
                <w:rFonts w:ascii="Georgia" w:hAnsi="Georgia" w:cs="Times New Roman"/>
                <w:lang w:val="en-CA"/>
              </w:rPr>
              <w:t>was in solid, round crystal form and the final precipitate was a white powder</w:t>
            </w:r>
          </w:p>
        </w:tc>
      </w:tr>
      <w:tr w:rsidR="00A51CC1" w:rsidRPr="00A51CC1" w14:paraId="7AE099B4" w14:textId="77777777" w:rsidTr="00104CB8">
        <w:trPr>
          <w:trHeight w:val="505"/>
        </w:trPr>
        <w:tc>
          <w:tcPr>
            <w:tcW w:w="3317" w:type="dxa"/>
          </w:tcPr>
          <w:p w14:paraId="2F451CCE" w14:textId="0DDFE5CF" w:rsidR="00D91D94" w:rsidRPr="00A51CC1" w:rsidRDefault="00E8541C" w:rsidP="000C6468">
            <w:pPr>
              <w:spacing w:line="276" w:lineRule="auto"/>
              <w:rPr>
                <w:rFonts w:ascii="Georgia" w:hAnsi="Georgia" w:cs="Times New Roman"/>
                <w:lang w:val="en-CA"/>
              </w:rPr>
            </w:pPr>
            <w:r>
              <w:rPr>
                <w:rFonts w:ascii="Georgia" w:hAnsi="Georgia" w:cs="Times New Roman"/>
                <w:lang w:val="en-CA"/>
              </w:rPr>
              <w:t>2-bromobutane reflux</w:t>
            </w:r>
          </w:p>
        </w:tc>
        <w:tc>
          <w:tcPr>
            <w:tcW w:w="6663" w:type="dxa"/>
          </w:tcPr>
          <w:p w14:paraId="014319E6" w14:textId="1AF1FEC4" w:rsidR="00D91D94" w:rsidRDefault="00D91D94" w:rsidP="00E8541C">
            <w:pPr>
              <w:spacing w:line="276" w:lineRule="auto"/>
              <w:rPr>
                <w:rFonts w:ascii="Georgia" w:hAnsi="Georgia" w:cs="Times New Roman"/>
                <w:lang w:val="en-CA"/>
              </w:rPr>
            </w:pPr>
            <w:r w:rsidRPr="00A51CC1">
              <w:rPr>
                <w:rFonts w:ascii="Georgia" w:hAnsi="Georgia" w:cs="Times New Roman"/>
                <w:lang w:val="en-CA"/>
              </w:rPr>
              <w:t>-</w:t>
            </w:r>
            <w:r w:rsidR="007D6475" w:rsidRPr="00A51CC1">
              <w:rPr>
                <w:rFonts w:ascii="Georgia" w:hAnsi="Georgia" w:cs="Times New Roman"/>
                <w:lang w:val="en-CA"/>
              </w:rPr>
              <w:t xml:space="preserve"> </w:t>
            </w:r>
            <w:r w:rsidR="00E8541C">
              <w:rPr>
                <w:rFonts w:ascii="Georgia" w:hAnsi="Georgia" w:cs="Times New Roman"/>
                <w:lang w:val="en-CA"/>
              </w:rPr>
              <w:t xml:space="preserve">the reaction mixture was white and mostly transparent </w:t>
            </w:r>
          </w:p>
          <w:p w14:paraId="28A8B5B6" w14:textId="77777777" w:rsidR="00E8541C" w:rsidRDefault="00E8541C" w:rsidP="00E8541C">
            <w:pPr>
              <w:spacing w:line="276" w:lineRule="auto"/>
              <w:rPr>
                <w:rFonts w:ascii="Georgia" w:hAnsi="Georgia" w:cs="Times New Roman"/>
                <w:lang w:val="en-CA"/>
              </w:rPr>
            </w:pPr>
            <w:r>
              <w:rPr>
                <w:rFonts w:ascii="Georgia" w:hAnsi="Georgia" w:cs="Times New Roman"/>
                <w:lang w:val="en-CA"/>
              </w:rPr>
              <w:t>- less precipitate formed than last time</w:t>
            </w:r>
          </w:p>
          <w:p w14:paraId="6B4FC5AE" w14:textId="77777777" w:rsidR="00D15B8B" w:rsidRDefault="00D15B8B" w:rsidP="00E8541C">
            <w:pPr>
              <w:spacing w:line="276" w:lineRule="auto"/>
              <w:rPr>
                <w:rFonts w:ascii="Georgia" w:hAnsi="Georgia" w:cs="Times New Roman"/>
                <w:lang w:val="en-CA"/>
              </w:rPr>
            </w:pPr>
            <w:r>
              <w:rPr>
                <w:rFonts w:ascii="Georgia" w:hAnsi="Georgia" w:cs="Times New Roman"/>
                <w:lang w:val="en-CA"/>
              </w:rPr>
              <w:t>- a large quantity of gas was produced during the reaction</w:t>
            </w:r>
          </w:p>
          <w:p w14:paraId="096ECDFA" w14:textId="3B707D76" w:rsidR="00D15B8B" w:rsidRPr="00A51CC1" w:rsidRDefault="00D15B8B" w:rsidP="00104CB8">
            <w:pPr>
              <w:spacing w:line="276" w:lineRule="auto"/>
              <w:rPr>
                <w:rFonts w:ascii="Georgia" w:hAnsi="Georgia" w:cs="Times New Roman"/>
                <w:lang w:val="en-CA"/>
              </w:rPr>
            </w:pPr>
            <w:r>
              <w:rPr>
                <w:rFonts w:ascii="Georgia" w:hAnsi="Georgia" w:cs="Times New Roman"/>
                <w:lang w:val="en-CA"/>
              </w:rPr>
              <w:t xml:space="preserve">- gas production </w:t>
            </w:r>
            <w:r w:rsidR="00104CB8">
              <w:rPr>
                <w:rFonts w:ascii="Georgia" w:hAnsi="Georgia" w:cs="Times New Roman"/>
                <w:lang w:val="en-CA"/>
              </w:rPr>
              <w:t>slowed</w:t>
            </w:r>
            <w:r>
              <w:rPr>
                <w:rFonts w:ascii="Georgia" w:hAnsi="Georgia" w:cs="Times New Roman"/>
                <w:lang w:val="en-CA"/>
              </w:rPr>
              <w:t xml:space="preserve"> down after addition of the reagents </w:t>
            </w:r>
          </w:p>
        </w:tc>
      </w:tr>
      <w:tr w:rsidR="00A51CC1" w:rsidRPr="00A51CC1" w14:paraId="345E1EBF" w14:textId="77777777" w:rsidTr="00104CB8">
        <w:trPr>
          <w:trHeight w:val="561"/>
        </w:trPr>
        <w:tc>
          <w:tcPr>
            <w:tcW w:w="3317" w:type="dxa"/>
          </w:tcPr>
          <w:p w14:paraId="3DA571DF" w14:textId="6E5F97BF" w:rsidR="00D91D94" w:rsidRPr="00A51CC1" w:rsidRDefault="00E8541C" w:rsidP="000C6468">
            <w:pPr>
              <w:spacing w:line="276" w:lineRule="auto"/>
              <w:rPr>
                <w:rFonts w:ascii="Georgia" w:hAnsi="Georgia" w:cs="Times New Roman"/>
                <w:lang w:val="en-CA"/>
              </w:rPr>
            </w:pPr>
            <w:r>
              <w:rPr>
                <w:rFonts w:ascii="Georgia" w:hAnsi="Georgia" w:cs="Times New Roman"/>
                <w:lang w:val="en-CA"/>
              </w:rPr>
              <w:t>1-bromobutane water bath</w:t>
            </w:r>
          </w:p>
        </w:tc>
        <w:tc>
          <w:tcPr>
            <w:tcW w:w="6663" w:type="dxa"/>
          </w:tcPr>
          <w:p w14:paraId="50C75F59" w14:textId="3E1E5A42" w:rsidR="00D91D94" w:rsidRDefault="00E8541C" w:rsidP="00E8541C">
            <w:pPr>
              <w:spacing w:line="276" w:lineRule="auto"/>
              <w:rPr>
                <w:rFonts w:ascii="Georgia" w:hAnsi="Georgia" w:cs="Times New Roman"/>
                <w:lang w:val="en-CA"/>
              </w:rPr>
            </w:pPr>
            <w:r w:rsidRPr="00E8541C">
              <w:rPr>
                <w:rFonts w:ascii="Georgia" w:hAnsi="Georgia" w:cs="Times New Roman"/>
                <w:lang w:val="en-CA"/>
              </w:rPr>
              <w:t>-</w:t>
            </w:r>
            <w:r>
              <w:rPr>
                <w:rFonts w:ascii="Georgia" w:hAnsi="Georgia" w:cs="Times New Roman"/>
                <w:lang w:val="en-CA"/>
              </w:rPr>
              <w:t xml:space="preserve"> there was minimal bubbling in the eudiometer, and it almost completely stopped after the </w:t>
            </w:r>
            <w:r w:rsidR="00BC619E">
              <w:rPr>
                <w:rFonts w:ascii="Georgia" w:hAnsi="Georgia" w:cs="Times New Roman"/>
                <w:lang w:val="en-CA"/>
              </w:rPr>
              <w:t>1-</w:t>
            </w:r>
            <w:r>
              <w:rPr>
                <w:rFonts w:ascii="Georgia" w:hAnsi="Georgia" w:cs="Times New Roman"/>
                <w:lang w:val="en-CA"/>
              </w:rPr>
              <w:t>bromo</w:t>
            </w:r>
            <w:r w:rsidR="00BC619E">
              <w:rPr>
                <w:rFonts w:ascii="Georgia" w:hAnsi="Georgia" w:cs="Times New Roman"/>
                <w:lang w:val="en-CA"/>
              </w:rPr>
              <w:t>butane</w:t>
            </w:r>
            <w:r>
              <w:rPr>
                <w:rFonts w:ascii="Georgia" w:hAnsi="Georgia" w:cs="Times New Roman"/>
                <w:lang w:val="en-CA"/>
              </w:rPr>
              <w:t xml:space="preserve"> addition</w:t>
            </w:r>
          </w:p>
          <w:p w14:paraId="551E73C2" w14:textId="77777777" w:rsidR="00E8541C" w:rsidRDefault="00E8541C" w:rsidP="00E8541C">
            <w:pPr>
              <w:spacing w:line="276" w:lineRule="auto"/>
              <w:rPr>
                <w:rFonts w:ascii="Georgia" w:hAnsi="Georgia" w:cs="Times New Roman"/>
                <w:lang w:val="en-CA"/>
              </w:rPr>
            </w:pPr>
            <w:r>
              <w:rPr>
                <w:rFonts w:ascii="Georgia" w:hAnsi="Georgia" w:cs="Times New Roman"/>
                <w:lang w:val="en-CA"/>
              </w:rPr>
              <w:t xml:space="preserve">- some milky white precipitate was present in the reaction mixture but it was not filtered out </w:t>
            </w:r>
          </w:p>
          <w:p w14:paraId="0F0E584C" w14:textId="526C9698" w:rsidR="00E8541C" w:rsidRPr="00E8541C" w:rsidRDefault="00E8541C" w:rsidP="00E8541C">
            <w:pPr>
              <w:spacing w:line="276" w:lineRule="auto"/>
              <w:rPr>
                <w:rFonts w:ascii="Georgia" w:hAnsi="Georgia" w:cs="Times New Roman"/>
                <w:lang w:val="en-CA"/>
              </w:rPr>
            </w:pPr>
            <w:r>
              <w:rPr>
                <w:rFonts w:ascii="Georgia" w:hAnsi="Georgia" w:cs="Times New Roman"/>
                <w:lang w:val="en-CA"/>
              </w:rPr>
              <w:t>- no solid product was obtained</w:t>
            </w:r>
          </w:p>
        </w:tc>
      </w:tr>
    </w:tbl>
    <w:p w14:paraId="516CEF36" w14:textId="0C4BC90C" w:rsidR="004419C8" w:rsidRDefault="004419C8" w:rsidP="000C6468">
      <w:pPr>
        <w:spacing w:line="276" w:lineRule="auto"/>
        <w:rPr>
          <w:rFonts w:ascii="Georgia" w:hAnsi="Georgia" w:cs="Times New Roman"/>
          <w:lang w:val="en-CA"/>
        </w:rPr>
      </w:pPr>
    </w:p>
    <w:p w14:paraId="5ED9E869" w14:textId="4AA75F37" w:rsidR="00D15B8B" w:rsidRPr="0074319C" w:rsidRDefault="00034079" w:rsidP="000C6468">
      <w:pPr>
        <w:spacing w:line="276" w:lineRule="auto"/>
        <w:rPr>
          <w:rFonts w:ascii="Georgia" w:hAnsi="Georgia" w:cs="Times New Roman"/>
          <w:b/>
          <w:lang w:val="en-CA"/>
        </w:rPr>
      </w:pPr>
      <w:r>
        <w:rPr>
          <w:rFonts w:ascii="Georgia" w:hAnsi="Georgia" w:cs="Times New Roman"/>
          <w:b/>
          <w:lang w:val="en-CA"/>
        </w:rPr>
        <w:t xml:space="preserve">Table of </w:t>
      </w:r>
      <w:r w:rsidR="0074319C" w:rsidRPr="0074319C">
        <w:rPr>
          <w:rFonts w:ascii="Georgia" w:hAnsi="Georgia" w:cs="Times New Roman"/>
          <w:b/>
          <w:lang w:val="en-CA"/>
        </w:rPr>
        <w:t>Results:</w:t>
      </w:r>
    </w:p>
    <w:tbl>
      <w:tblPr>
        <w:tblStyle w:val="TableGrid"/>
        <w:tblpPr w:leftFromText="180" w:rightFromText="180" w:vertAnchor="text" w:horzAnchor="page" w:tblpX="1090" w:tblpY="-31"/>
        <w:tblW w:w="9982" w:type="dxa"/>
        <w:tblLook w:val="04A0" w:firstRow="1" w:lastRow="0" w:firstColumn="1" w:lastColumn="0" w:noHBand="0" w:noVBand="1"/>
      </w:tblPr>
      <w:tblGrid>
        <w:gridCol w:w="1947"/>
        <w:gridCol w:w="1156"/>
        <w:gridCol w:w="1129"/>
        <w:gridCol w:w="1171"/>
        <w:gridCol w:w="1100"/>
        <w:gridCol w:w="1156"/>
        <w:gridCol w:w="1167"/>
        <w:gridCol w:w="1156"/>
      </w:tblGrid>
      <w:tr w:rsidR="00104CB8" w14:paraId="579BD975" w14:textId="77777777" w:rsidTr="00104CB8">
        <w:trPr>
          <w:trHeight w:val="1077"/>
        </w:trPr>
        <w:tc>
          <w:tcPr>
            <w:tcW w:w="1947" w:type="dxa"/>
            <w:vAlign w:val="center"/>
          </w:tcPr>
          <w:p w14:paraId="6DFB96B4" w14:textId="77777777" w:rsidR="00BC619E" w:rsidRPr="0074319C" w:rsidRDefault="00BC619E" w:rsidP="00104CB8">
            <w:pPr>
              <w:spacing w:line="276" w:lineRule="auto"/>
              <w:jc w:val="center"/>
              <w:rPr>
                <w:rFonts w:ascii="Georgia" w:hAnsi="Georgia" w:cs="Times New Roman"/>
                <w:i/>
                <w:lang w:val="en-CA"/>
              </w:rPr>
            </w:pPr>
            <w:r w:rsidRPr="0074319C">
              <w:rPr>
                <w:rFonts w:ascii="Georgia" w:hAnsi="Georgia" w:cs="Times New Roman"/>
                <w:i/>
                <w:lang w:val="en-CA"/>
              </w:rPr>
              <w:t xml:space="preserve">Reaction </w:t>
            </w:r>
            <w:r>
              <w:rPr>
                <w:rFonts w:ascii="Georgia" w:hAnsi="Georgia" w:cs="Times New Roman"/>
                <w:i/>
                <w:lang w:val="en-CA"/>
              </w:rPr>
              <w:t>conditions</w:t>
            </w:r>
          </w:p>
        </w:tc>
        <w:tc>
          <w:tcPr>
            <w:tcW w:w="1156" w:type="dxa"/>
            <w:vAlign w:val="center"/>
          </w:tcPr>
          <w:p w14:paraId="67D16CA7"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Pressure of gas (atm)</w:t>
            </w:r>
          </w:p>
        </w:tc>
        <w:tc>
          <w:tcPr>
            <w:tcW w:w="1129" w:type="dxa"/>
            <w:vAlign w:val="center"/>
          </w:tcPr>
          <w:p w14:paraId="684226D8"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Volume of gas (mL)</w:t>
            </w:r>
          </w:p>
        </w:tc>
        <w:tc>
          <w:tcPr>
            <w:tcW w:w="1171" w:type="dxa"/>
            <w:vAlign w:val="center"/>
          </w:tcPr>
          <w:p w14:paraId="4CD9270D"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Moles of butene</w:t>
            </w:r>
          </w:p>
        </w:tc>
        <w:tc>
          <w:tcPr>
            <w:tcW w:w="1100" w:type="dxa"/>
            <w:vAlign w:val="center"/>
          </w:tcPr>
          <w:p w14:paraId="41BBFDDB"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Mass of KBr (g)</w:t>
            </w:r>
          </w:p>
        </w:tc>
        <w:tc>
          <w:tcPr>
            <w:tcW w:w="1156" w:type="dxa"/>
            <w:vAlign w:val="center"/>
          </w:tcPr>
          <w:p w14:paraId="6406961E"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Moles of KBr</w:t>
            </w:r>
          </w:p>
        </w:tc>
        <w:tc>
          <w:tcPr>
            <w:tcW w:w="1167" w:type="dxa"/>
            <w:vAlign w:val="center"/>
          </w:tcPr>
          <w:p w14:paraId="6BB9FBC0" w14:textId="5A2CA342" w:rsidR="00BC619E" w:rsidRDefault="00BC619E" w:rsidP="00104CB8">
            <w:pPr>
              <w:spacing w:line="276" w:lineRule="auto"/>
              <w:jc w:val="center"/>
              <w:rPr>
                <w:rFonts w:ascii="Georgia" w:hAnsi="Georgia" w:cs="Times New Roman"/>
                <w:i/>
                <w:lang w:val="en-CA"/>
              </w:rPr>
            </w:pPr>
            <w:r>
              <w:rPr>
                <w:rFonts w:ascii="Georgia" w:hAnsi="Georgia" w:cs="Times New Roman"/>
                <w:i/>
                <w:lang w:val="en-CA"/>
              </w:rPr>
              <w:t>KBr % Yield</w:t>
            </w:r>
          </w:p>
        </w:tc>
        <w:tc>
          <w:tcPr>
            <w:tcW w:w="1156" w:type="dxa"/>
            <w:vAlign w:val="center"/>
          </w:tcPr>
          <w:p w14:paraId="58FBE272" w14:textId="77777777" w:rsidR="00BC619E" w:rsidRDefault="00BC619E" w:rsidP="00104CB8">
            <w:pPr>
              <w:spacing w:line="276" w:lineRule="auto"/>
              <w:jc w:val="center"/>
              <w:rPr>
                <w:rFonts w:ascii="Georgia" w:hAnsi="Georgia" w:cs="Times New Roman"/>
                <w:i/>
                <w:lang w:val="en-CA"/>
              </w:rPr>
            </w:pPr>
            <w:r>
              <w:rPr>
                <w:rFonts w:ascii="Georgia" w:hAnsi="Georgia" w:cs="Times New Roman"/>
                <w:i/>
                <w:lang w:val="en-CA"/>
              </w:rPr>
              <w:t>Moles of butanol</w:t>
            </w:r>
          </w:p>
        </w:tc>
      </w:tr>
      <w:tr w:rsidR="00104CB8" w14:paraId="52B4C504" w14:textId="77777777" w:rsidTr="00104CB8">
        <w:trPr>
          <w:trHeight w:val="957"/>
        </w:trPr>
        <w:tc>
          <w:tcPr>
            <w:tcW w:w="1947" w:type="dxa"/>
            <w:vAlign w:val="center"/>
          </w:tcPr>
          <w:p w14:paraId="10F24249"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1-bromobutane at reflux</w:t>
            </w:r>
          </w:p>
        </w:tc>
        <w:tc>
          <w:tcPr>
            <w:tcW w:w="1156" w:type="dxa"/>
            <w:vAlign w:val="center"/>
          </w:tcPr>
          <w:p w14:paraId="38E5A9C3"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0.947</w:t>
            </w:r>
          </w:p>
        </w:tc>
        <w:tc>
          <w:tcPr>
            <w:tcW w:w="1129" w:type="dxa"/>
            <w:vAlign w:val="center"/>
          </w:tcPr>
          <w:p w14:paraId="5DAE5D01"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11.2</w:t>
            </w:r>
          </w:p>
          <w:p w14:paraId="0532CDED"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(+49)</w:t>
            </w:r>
          </w:p>
        </w:tc>
        <w:tc>
          <w:tcPr>
            <w:tcW w:w="1171" w:type="dxa"/>
            <w:vAlign w:val="center"/>
          </w:tcPr>
          <w:p w14:paraId="0912B96B"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0.00044</w:t>
            </w:r>
          </w:p>
        </w:tc>
        <w:tc>
          <w:tcPr>
            <w:tcW w:w="1100" w:type="dxa"/>
            <w:vAlign w:val="center"/>
          </w:tcPr>
          <w:p w14:paraId="2E5FF9D1"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0.4047</w:t>
            </w:r>
          </w:p>
        </w:tc>
        <w:tc>
          <w:tcPr>
            <w:tcW w:w="1156" w:type="dxa"/>
            <w:vAlign w:val="center"/>
          </w:tcPr>
          <w:p w14:paraId="32FF8664"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0.00034</w:t>
            </w:r>
          </w:p>
        </w:tc>
        <w:tc>
          <w:tcPr>
            <w:tcW w:w="1167" w:type="dxa"/>
            <w:vAlign w:val="center"/>
          </w:tcPr>
          <w:p w14:paraId="0FD37E67" w14:textId="2165A6DA" w:rsidR="00BC619E" w:rsidRDefault="00BC619E" w:rsidP="00104CB8">
            <w:pPr>
              <w:spacing w:line="276" w:lineRule="auto"/>
              <w:jc w:val="center"/>
              <w:rPr>
                <w:rFonts w:ascii="Georgia" w:hAnsi="Georgia" w:cs="Times New Roman"/>
                <w:lang w:val="en-CA"/>
              </w:rPr>
            </w:pPr>
            <w:r>
              <w:rPr>
                <w:rFonts w:ascii="Georgia" w:hAnsi="Georgia" w:cs="Times New Roman"/>
                <w:lang w:val="en-CA"/>
              </w:rPr>
              <w:t>7.4%</w:t>
            </w:r>
          </w:p>
        </w:tc>
        <w:tc>
          <w:tcPr>
            <w:tcW w:w="1156" w:type="dxa"/>
            <w:vAlign w:val="center"/>
          </w:tcPr>
          <w:p w14:paraId="3FA4E140"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0.0001</w:t>
            </w:r>
          </w:p>
        </w:tc>
      </w:tr>
      <w:tr w:rsidR="00104CB8" w14:paraId="090D4D84" w14:textId="77777777" w:rsidTr="00104CB8">
        <w:trPr>
          <w:trHeight w:val="843"/>
        </w:trPr>
        <w:tc>
          <w:tcPr>
            <w:tcW w:w="1947" w:type="dxa"/>
            <w:vAlign w:val="center"/>
          </w:tcPr>
          <w:p w14:paraId="7BF7148C" w14:textId="77777777"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1-bromobutane at 50°C</w:t>
            </w:r>
          </w:p>
        </w:tc>
        <w:tc>
          <w:tcPr>
            <w:tcW w:w="1156" w:type="dxa"/>
            <w:vAlign w:val="center"/>
          </w:tcPr>
          <w:p w14:paraId="50DC46DB"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0.934</w:t>
            </w:r>
          </w:p>
        </w:tc>
        <w:tc>
          <w:tcPr>
            <w:tcW w:w="1129" w:type="dxa"/>
            <w:vAlign w:val="center"/>
          </w:tcPr>
          <w:p w14:paraId="2D970D1C"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1.0 (+11.5)</w:t>
            </w:r>
          </w:p>
        </w:tc>
        <w:tc>
          <w:tcPr>
            <w:tcW w:w="1171" w:type="dxa"/>
            <w:vAlign w:val="center"/>
          </w:tcPr>
          <w:p w14:paraId="16DEC4F0"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0.00004</w:t>
            </w:r>
          </w:p>
        </w:tc>
        <w:tc>
          <w:tcPr>
            <w:tcW w:w="1100" w:type="dxa"/>
            <w:vAlign w:val="center"/>
          </w:tcPr>
          <w:p w14:paraId="7B35F5E3"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w:t>
            </w:r>
          </w:p>
        </w:tc>
        <w:tc>
          <w:tcPr>
            <w:tcW w:w="1156" w:type="dxa"/>
            <w:vAlign w:val="center"/>
          </w:tcPr>
          <w:p w14:paraId="60270956"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w:t>
            </w:r>
          </w:p>
        </w:tc>
        <w:tc>
          <w:tcPr>
            <w:tcW w:w="1167" w:type="dxa"/>
            <w:vAlign w:val="center"/>
          </w:tcPr>
          <w:p w14:paraId="549E1C74" w14:textId="7B612560" w:rsidR="00BC619E" w:rsidRDefault="00BC619E" w:rsidP="00104CB8">
            <w:pPr>
              <w:spacing w:line="276" w:lineRule="auto"/>
              <w:jc w:val="center"/>
              <w:rPr>
                <w:rFonts w:ascii="Georgia" w:hAnsi="Georgia" w:cs="Times New Roman"/>
                <w:lang w:val="en-CA"/>
              </w:rPr>
            </w:pPr>
            <w:r>
              <w:rPr>
                <w:rFonts w:ascii="Georgia" w:hAnsi="Georgia" w:cs="Times New Roman"/>
                <w:lang w:val="en-CA"/>
              </w:rPr>
              <w:t>0%</w:t>
            </w:r>
          </w:p>
        </w:tc>
        <w:tc>
          <w:tcPr>
            <w:tcW w:w="1156" w:type="dxa"/>
            <w:vAlign w:val="center"/>
          </w:tcPr>
          <w:p w14:paraId="50B683C7"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w:t>
            </w:r>
          </w:p>
        </w:tc>
      </w:tr>
      <w:tr w:rsidR="00104CB8" w14:paraId="5023CDE8" w14:textId="77777777" w:rsidTr="00104CB8">
        <w:trPr>
          <w:trHeight w:val="885"/>
        </w:trPr>
        <w:tc>
          <w:tcPr>
            <w:tcW w:w="1947" w:type="dxa"/>
            <w:vAlign w:val="center"/>
          </w:tcPr>
          <w:p w14:paraId="5E6382AA" w14:textId="7265964B" w:rsidR="00BC619E" w:rsidRPr="0074319C" w:rsidRDefault="00BC619E" w:rsidP="00104CB8">
            <w:pPr>
              <w:spacing w:line="276" w:lineRule="auto"/>
              <w:jc w:val="center"/>
              <w:rPr>
                <w:rFonts w:ascii="Georgia" w:hAnsi="Georgia" w:cs="Times New Roman"/>
                <w:i/>
                <w:lang w:val="en-CA"/>
              </w:rPr>
            </w:pPr>
            <w:r>
              <w:rPr>
                <w:rFonts w:ascii="Georgia" w:hAnsi="Georgia" w:cs="Times New Roman"/>
                <w:i/>
                <w:lang w:val="en-CA"/>
              </w:rPr>
              <w:t>2-bromobutane at reflux</w:t>
            </w:r>
          </w:p>
        </w:tc>
        <w:tc>
          <w:tcPr>
            <w:tcW w:w="1156" w:type="dxa"/>
            <w:vAlign w:val="center"/>
          </w:tcPr>
          <w:p w14:paraId="2A989910"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0.943</w:t>
            </w:r>
          </w:p>
        </w:tc>
        <w:tc>
          <w:tcPr>
            <w:tcW w:w="1129" w:type="dxa"/>
            <w:vAlign w:val="center"/>
          </w:tcPr>
          <w:p w14:paraId="3B34C478"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7.2</w:t>
            </w:r>
          </w:p>
          <w:p w14:paraId="7261F845"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(+100)</w:t>
            </w:r>
          </w:p>
        </w:tc>
        <w:tc>
          <w:tcPr>
            <w:tcW w:w="1171" w:type="dxa"/>
            <w:vAlign w:val="center"/>
          </w:tcPr>
          <w:p w14:paraId="337E769D"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0.00003</w:t>
            </w:r>
          </w:p>
        </w:tc>
        <w:tc>
          <w:tcPr>
            <w:tcW w:w="1100" w:type="dxa"/>
            <w:vAlign w:val="center"/>
          </w:tcPr>
          <w:p w14:paraId="15992F24"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0.2106</w:t>
            </w:r>
          </w:p>
        </w:tc>
        <w:tc>
          <w:tcPr>
            <w:tcW w:w="1156" w:type="dxa"/>
            <w:vAlign w:val="center"/>
          </w:tcPr>
          <w:p w14:paraId="30B24435"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0.00018</w:t>
            </w:r>
          </w:p>
        </w:tc>
        <w:tc>
          <w:tcPr>
            <w:tcW w:w="1167" w:type="dxa"/>
            <w:vAlign w:val="center"/>
          </w:tcPr>
          <w:p w14:paraId="41EF6DB6" w14:textId="53BEAA46" w:rsidR="00BC619E" w:rsidRDefault="00BC619E" w:rsidP="00104CB8">
            <w:pPr>
              <w:spacing w:line="276" w:lineRule="auto"/>
              <w:jc w:val="center"/>
              <w:rPr>
                <w:rFonts w:ascii="Georgia" w:hAnsi="Georgia" w:cs="Times New Roman"/>
                <w:lang w:val="en-CA"/>
              </w:rPr>
            </w:pPr>
            <w:r>
              <w:rPr>
                <w:rFonts w:ascii="Georgia" w:hAnsi="Georgia" w:cs="Times New Roman"/>
                <w:lang w:val="en-CA"/>
              </w:rPr>
              <w:t>3.9%</w:t>
            </w:r>
          </w:p>
        </w:tc>
        <w:tc>
          <w:tcPr>
            <w:tcW w:w="1156" w:type="dxa"/>
            <w:vAlign w:val="center"/>
          </w:tcPr>
          <w:p w14:paraId="1950AB66" w14:textId="77777777" w:rsidR="00BC619E" w:rsidRDefault="00BC619E" w:rsidP="00104CB8">
            <w:pPr>
              <w:spacing w:line="276" w:lineRule="auto"/>
              <w:jc w:val="center"/>
              <w:rPr>
                <w:rFonts w:ascii="Georgia" w:hAnsi="Georgia" w:cs="Times New Roman"/>
                <w:lang w:val="en-CA"/>
              </w:rPr>
            </w:pPr>
            <w:r>
              <w:rPr>
                <w:rFonts w:ascii="Georgia" w:hAnsi="Georgia" w:cs="Times New Roman"/>
                <w:lang w:val="en-CA"/>
              </w:rPr>
              <w:t>0.00015</w:t>
            </w:r>
          </w:p>
        </w:tc>
      </w:tr>
    </w:tbl>
    <w:p w14:paraId="7C836466" w14:textId="77777777" w:rsidR="00CB79C3" w:rsidRDefault="00CB79C3" w:rsidP="000C6468">
      <w:pPr>
        <w:spacing w:line="276" w:lineRule="auto"/>
        <w:rPr>
          <w:rFonts w:ascii="Georgia" w:hAnsi="Georgia" w:cs="Times New Roman"/>
          <w:b/>
          <w:lang w:val="en-CA"/>
        </w:rPr>
      </w:pPr>
    </w:p>
    <w:p w14:paraId="57AF9C0F" w14:textId="77777777" w:rsidR="00CB79C3" w:rsidRDefault="0087079F" w:rsidP="000C6468">
      <w:pPr>
        <w:spacing w:line="276" w:lineRule="auto"/>
        <w:rPr>
          <w:rFonts w:ascii="Georgia" w:hAnsi="Georgia" w:cs="Times New Roman"/>
          <w:b/>
          <w:lang w:val="en-CA"/>
        </w:rPr>
      </w:pPr>
      <w:r w:rsidRPr="000C6468">
        <w:rPr>
          <w:rFonts w:ascii="Georgia" w:hAnsi="Georgia" w:cs="Times New Roman"/>
          <w:b/>
          <w:lang w:val="en-CA"/>
        </w:rPr>
        <w:t>Calculations:</w:t>
      </w:r>
      <w:r w:rsidR="000D45B3">
        <w:rPr>
          <w:rFonts w:ascii="Georgia" w:hAnsi="Georgia" w:cs="Times New Roman"/>
          <w:b/>
          <w:lang w:val="en-CA"/>
        </w:rPr>
        <w:t xml:space="preserve"> </w:t>
      </w:r>
    </w:p>
    <w:p w14:paraId="45DEF382" w14:textId="4A6784A7" w:rsidR="0087079F" w:rsidRPr="00CB79C3" w:rsidRDefault="000D45B3" w:rsidP="00CB79C3">
      <w:pPr>
        <w:pStyle w:val="ListParagraph"/>
        <w:numPr>
          <w:ilvl w:val="0"/>
          <w:numId w:val="11"/>
        </w:numPr>
        <w:spacing w:line="276" w:lineRule="auto"/>
        <w:rPr>
          <w:rFonts w:ascii="Georgia" w:hAnsi="Georgia" w:cs="Times New Roman"/>
          <w:lang w:val="en-CA"/>
        </w:rPr>
      </w:pPr>
      <w:r w:rsidRPr="00CB79C3">
        <w:rPr>
          <w:rFonts w:ascii="Georgia" w:hAnsi="Georgia" w:cs="Times New Roman"/>
          <w:lang w:val="en-CA"/>
        </w:rPr>
        <w:t>1-bromobutane reflux used as</w:t>
      </w:r>
      <w:r w:rsidR="00CB79C3">
        <w:rPr>
          <w:rFonts w:ascii="Georgia" w:hAnsi="Georgia" w:cs="Times New Roman"/>
          <w:lang w:val="en-CA"/>
        </w:rPr>
        <w:t xml:space="preserve"> a</w:t>
      </w:r>
      <w:r w:rsidRPr="00CB79C3">
        <w:rPr>
          <w:rFonts w:ascii="Georgia" w:hAnsi="Georgia" w:cs="Times New Roman"/>
          <w:lang w:val="en-CA"/>
        </w:rPr>
        <w:t xml:space="preserve"> sample</w:t>
      </w:r>
      <w:r w:rsidR="00CB79C3">
        <w:rPr>
          <w:rFonts w:ascii="Georgia" w:hAnsi="Georgia" w:cs="Times New Roman"/>
          <w:lang w:val="en-CA"/>
        </w:rPr>
        <w:t xml:space="preserve"> </w:t>
      </w:r>
    </w:p>
    <w:p w14:paraId="6081AB8F" w14:textId="77777777" w:rsidR="006F505A" w:rsidRDefault="006F505A" w:rsidP="000C6468">
      <w:pPr>
        <w:spacing w:line="276" w:lineRule="auto"/>
        <w:rPr>
          <w:rFonts w:ascii="Georgia" w:hAnsi="Georgia" w:cs="Times New Roman"/>
          <w:b/>
          <w:lang w:val="en-CA"/>
        </w:rPr>
      </w:pPr>
    </w:p>
    <w:p w14:paraId="66DF5B4F" w14:textId="21BEC8C2" w:rsidR="00CB79C3" w:rsidRDefault="007B5B68" w:rsidP="00CB79C3">
      <w:pPr>
        <w:spacing w:line="276" w:lineRule="auto"/>
        <w:ind w:left="720"/>
        <w:rPr>
          <w:rFonts w:ascii="Georgia" w:hAnsi="Georgia" w:cs="Times New Roman"/>
          <w:i/>
          <w:lang w:val="en-CA"/>
        </w:rPr>
      </w:pPr>
      <w:r w:rsidRPr="00034079">
        <w:rPr>
          <w:rFonts w:ascii="Georgia" w:hAnsi="Georgia" w:cs="Times New Roman"/>
          <w:i/>
          <w:lang w:val="en-CA"/>
        </w:rPr>
        <w:t xml:space="preserve">Pressure of gas in eudiometer </w:t>
      </w:r>
    </w:p>
    <w:p w14:paraId="5428EAFB" w14:textId="5AB4D86B" w:rsidR="00CB79C3" w:rsidRPr="00CB79C3" w:rsidRDefault="00CB79C3"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atmospheric pressure = 101.4 kPa = 760.6 mmHg</w:t>
      </w:r>
    </w:p>
    <w:p w14:paraId="0DDFF441" w14:textId="3F9CAE19" w:rsidR="00F24D05" w:rsidRPr="007B5B68" w:rsidRDefault="00F24D05"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height of water in beaker = 140 mm</w:t>
      </w:r>
    </w:p>
    <w:p w14:paraId="4204EF5D" w14:textId="34E171A7" w:rsidR="007B5B68" w:rsidRPr="007B5B68" w:rsidRDefault="007B5B68"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length of eudiometer tube = 560 mm</w:t>
      </w:r>
    </w:p>
    <w:p w14:paraId="66AF9329" w14:textId="4456D8FE" w:rsidR="002F1CD6" w:rsidRPr="007B5B68" w:rsidRDefault="002F1CD6"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height of water in tube = 50 – 11.2 = 38.8 mL</w:t>
      </w:r>
      <w:r w:rsidR="007B5B68" w:rsidRPr="007B5B68">
        <w:rPr>
          <w:rFonts w:ascii="Georgia" w:eastAsiaTheme="minorEastAsia" w:hAnsi="Georgia" w:cs="Times New Roman"/>
          <w:lang w:val="en-CA"/>
        </w:rPr>
        <w:t xml:space="preserve"> = 434.6 mm</w:t>
      </w:r>
    </w:p>
    <w:p w14:paraId="3DF161CD" w14:textId="089964F6" w:rsidR="007B5B68" w:rsidRPr="007B5B68" w:rsidRDefault="007B5B68"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 xml:space="preserve">height of water above level = 434.6 mm – 140 mm = 294.6 mm </w:t>
      </w:r>
    </w:p>
    <w:p w14:paraId="7FC2F2B3" w14:textId="7FEEE57B" w:rsidR="007B5B68" w:rsidRPr="007B5B68" w:rsidRDefault="007B5B68" w:rsidP="00CB79C3">
      <w:pPr>
        <w:spacing w:line="276" w:lineRule="auto"/>
        <w:ind w:left="1440" w:firstLine="720"/>
        <w:rPr>
          <w:rFonts w:ascii="Georgia" w:eastAsiaTheme="minorEastAsia" w:hAnsi="Georgia" w:cs="Times New Roman"/>
          <w:lang w:val="en-CA"/>
        </w:rPr>
      </w:pPr>
      <w:r w:rsidRPr="007B5B68">
        <w:rPr>
          <w:rFonts w:ascii="Georgia" w:eastAsiaTheme="minorEastAsia" w:hAnsi="Georgia" w:cs="Times New Roman"/>
          <w:lang w:val="en-CA"/>
        </w:rPr>
        <w:t>P* = 21.66 mmHg</w:t>
      </w:r>
    </w:p>
    <w:p w14:paraId="09AA0933" w14:textId="1C93931A" w:rsidR="007B5B68" w:rsidRDefault="00F24D05" w:rsidP="00CB79C3">
      <w:pPr>
        <w:spacing w:line="276" w:lineRule="auto"/>
        <w:ind w:left="1440"/>
        <w:rPr>
          <w:rFonts w:ascii="Georgia" w:eastAsiaTheme="minorEastAsia" w:hAnsi="Georgia" w:cs="Times New Roman"/>
          <w:lang w:val="en-CA"/>
        </w:rPr>
      </w:pPr>
      <w:r w:rsidRPr="007B5B68">
        <w:rPr>
          <w:rFonts w:ascii="Georgia" w:eastAsiaTheme="minorEastAsia" w:hAnsi="Georgia" w:cs="Times New Roman"/>
          <w:lang w:val="en-CA"/>
        </w:rPr>
        <w:t>p = P</w:t>
      </w:r>
      <w:r w:rsidRPr="00D15B8B">
        <w:rPr>
          <w:rFonts w:ascii="Georgia" w:eastAsiaTheme="minorEastAsia" w:hAnsi="Georgia" w:cs="Times New Roman"/>
          <w:vertAlign w:val="subscript"/>
          <w:lang w:val="en-CA"/>
        </w:rPr>
        <w:t>atm</w:t>
      </w:r>
      <w:r w:rsidRPr="007B5B68">
        <w:rPr>
          <w:rFonts w:ascii="Georgia" w:eastAsiaTheme="minorEastAsia" w:hAnsi="Georgia" w:cs="Times New Roman"/>
          <w:lang w:val="en-CA"/>
        </w:rPr>
        <w:t xml:space="preserve"> – P</w:t>
      </w:r>
      <w:r w:rsidRPr="00D15B8B">
        <w:rPr>
          <w:rFonts w:ascii="Georgia" w:eastAsiaTheme="minorEastAsia" w:hAnsi="Georgia" w:cs="Times New Roman"/>
          <w:vertAlign w:val="subscript"/>
          <w:lang w:val="en-CA"/>
        </w:rPr>
        <w:t>water</w:t>
      </w:r>
      <w:r w:rsidRPr="007B5B68">
        <w:rPr>
          <w:rFonts w:ascii="Georgia" w:eastAsiaTheme="minorEastAsia" w:hAnsi="Georgia" w:cs="Times New Roman"/>
          <w:lang w:val="en-CA"/>
        </w:rPr>
        <w:t xml:space="preserve"> – P*= 760.6 mmHg – 18.8 mmHg –</w:t>
      </w:r>
      <w:r w:rsidR="007B5B68" w:rsidRPr="007B5B68">
        <w:rPr>
          <w:rFonts w:ascii="Georgia" w:eastAsiaTheme="minorEastAsia" w:hAnsi="Georgia" w:cs="Times New Roman"/>
          <w:lang w:val="en-CA"/>
        </w:rPr>
        <w:t xml:space="preserve"> 21.66 </w:t>
      </w:r>
      <w:r w:rsidR="00FB27B8">
        <w:rPr>
          <w:rFonts w:ascii="Georgia" w:eastAsiaTheme="minorEastAsia" w:hAnsi="Georgia" w:cs="Times New Roman"/>
          <w:lang w:val="en-CA"/>
        </w:rPr>
        <w:t>m</w:t>
      </w:r>
      <w:r w:rsidR="007B5B68" w:rsidRPr="007B5B68">
        <w:rPr>
          <w:rFonts w:ascii="Georgia" w:eastAsiaTheme="minorEastAsia" w:hAnsi="Georgia" w:cs="Times New Roman"/>
          <w:lang w:val="en-CA"/>
        </w:rPr>
        <w:t xml:space="preserve">mHg </w:t>
      </w:r>
    </w:p>
    <w:p w14:paraId="0D97ED39" w14:textId="29CB9648" w:rsidR="00F24D05" w:rsidRDefault="00CB79C3" w:rsidP="00CB79C3">
      <w:pPr>
        <w:spacing w:line="276" w:lineRule="auto"/>
        <w:ind w:left="1440"/>
        <w:rPr>
          <w:rFonts w:ascii="Georgia" w:eastAsiaTheme="minorEastAsia" w:hAnsi="Georgia" w:cs="Times New Roman"/>
          <w:lang w:val="en-CA"/>
        </w:rPr>
      </w:pPr>
      <w:r>
        <w:rPr>
          <w:rFonts w:ascii="Georgia" w:eastAsiaTheme="minorEastAsia" w:hAnsi="Georgia" w:cs="Times New Roman"/>
          <w:lang w:val="en-CA"/>
        </w:rPr>
        <w:t xml:space="preserve">    </w:t>
      </w:r>
      <w:r w:rsidR="007B5B68" w:rsidRPr="007B5B68">
        <w:rPr>
          <w:rFonts w:ascii="Georgia" w:eastAsiaTheme="minorEastAsia" w:hAnsi="Georgia" w:cs="Times New Roman"/>
          <w:lang w:val="en-CA"/>
        </w:rPr>
        <w:t>= 720 mmHg = 0.947 atm</w:t>
      </w:r>
      <w:r w:rsidR="00F24D05" w:rsidRPr="007B5B68">
        <w:rPr>
          <w:rFonts w:ascii="Georgia" w:eastAsiaTheme="minorEastAsia" w:hAnsi="Georgia" w:cs="Times New Roman"/>
          <w:lang w:val="en-CA"/>
        </w:rPr>
        <w:t xml:space="preserve"> </w:t>
      </w:r>
    </w:p>
    <w:p w14:paraId="6A0C39BD" w14:textId="77777777" w:rsidR="0023778F" w:rsidRPr="0045202B" w:rsidRDefault="0023778F" w:rsidP="00CB79C3">
      <w:pPr>
        <w:spacing w:line="276" w:lineRule="auto"/>
        <w:ind w:left="720"/>
        <w:rPr>
          <w:rFonts w:ascii="Georgia" w:eastAsiaTheme="minorEastAsia" w:hAnsi="Georgia" w:cs="Times New Roman"/>
          <w:lang w:val="en-CA"/>
        </w:rPr>
      </w:pPr>
    </w:p>
    <w:p w14:paraId="17A07B8A" w14:textId="0B741BA1" w:rsidR="009E3021" w:rsidRPr="00034079" w:rsidRDefault="000D45B3" w:rsidP="00CB79C3">
      <w:pPr>
        <w:spacing w:line="276" w:lineRule="auto"/>
        <w:ind w:left="720"/>
        <w:rPr>
          <w:rFonts w:ascii="Georgia" w:eastAsiaTheme="minorEastAsia" w:hAnsi="Georgia" w:cs="Times New Roman"/>
          <w:i/>
          <w:lang w:val="en-CA"/>
        </w:rPr>
      </w:pPr>
      <w:r w:rsidRPr="00034079">
        <w:rPr>
          <w:rFonts w:ascii="Georgia" w:eastAsiaTheme="minorEastAsia" w:hAnsi="Georgia" w:cs="Times New Roman"/>
          <w:i/>
          <w:lang w:val="en-CA"/>
        </w:rPr>
        <w:t xml:space="preserve">Moles of Butene </w:t>
      </w:r>
      <w:r w:rsidR="009E3021" w:rsidRPr="00034079">
        <w:rPr>
          <w:rFonts w:ascii="Georgia" w:eastAsiaTheme="minorEastAsia" w:hAnsi="Georgia" w:cs="Times New Roman"/>
          <w:i/>
          <w:lang w:val="en-CA"/>
        </w:rPr>
        <w:t xml:space="preserve"> </w:t>
      </w:r>
    </w:p>
    <w:p w14:paraId="21D48F06" w14:textId="77777777" w:rsidR="00CB79C3" w:rsidRDefault="00863823" w:rsidP="00CB79C3">
      <w:pPr>
        <w:spacing w:line="276" w:lineRule="auto"/>
        <w:ind w:left="1440"/>
        <w:rPr>
          <w:rFonts w:ascii="Georgia" w:eastAsiaTheme="minorEastAsia" w:hAnsi="Georgia" w:cs="Times New Roman"/>
          <w:lang w:val="en-CA"/>
        </w:rPr>
      </w:pPr>
      <w:r w:rsidRPr="00863823">
        <w:rPr>
          <w:rFonts w:ascii="Georgia" w:eastAsiaTheme="minorEastAsia" w:hAnsi="Georgia" w:cs="Times New Roman"/>
          <w:lang w:val="en-CA"/>
        </w:rPr>
        <w:t>n</w:t>
      </w:r>
      <w:r w:rsidRPr="00D15B8B">
        <w:rPr>
          <w:rFonts w:ascii="Georgia" w:eastAsiaTheme="minorEastAsia" w:hAnsi="Georgia" w:cs="Times New Roman"/>
          <w:vertAlign w:val="subscript"/>
          <w:lang w:val="en-CA"/>
        </w:rPr>
        <w:t>gas</w:t>
      </w:r>
      <w:r w:rsidRPr="00863823">
        <w:rPr>
          <w:rFonts w:ascii="Georgia" w:eastAsiaTheme="minorEastAsia" w:hAnsi="Georgia" w:cs="Times New Roman"/>
          <w:lang w:val="en-CA"/>
        </w:rPr>
        <w:t xml:space="preserve"> = PV/RT </w:t>
      </w:r>
    </w:p>
    <w:p w14:paraId="7A73F932" w14:textId="238E6BD5" w:rsidR="00B445CE" w:rsidRPr="00034079" w:rsidRDefault="00CB79C3" w:rsidP="00CB79C3">
      <w:pPr>
        <w:spacing w:line="276" w:lineRule="auto"/>
        <w:ind w:left="1440"/>
        <w:rPr>
          <w:rFonts w:ascii="Georgia" w:eastAsiaTheme="minorEastAsia" w:hAnsi="Georgia" w:cs="Times New Roman"/>
          <w:lang w:val="en-CA"/>
        </w:rPr>
      </w:pPr>
      <w:r>
        <w:rPr>
          <w:rFonts w:ascii="Georgia" w:eastAsiaTheme="minorEastAsia" w:hAnsi="Georgia" w:cs="Times New Roman"/>
          <w:lang w:val="en-CA"/>
        </w:rPr>
        <w:t xml:space="preserve">        </w:t>
      </w:r>
      <w:r w:rsidR="00863823" w:rsidRPr="00863823">
        <w:rPr>
          <w:rFonts w:ascii="Georgia" w:eastAsiaTheme="minorEastAsia" w:hAnsi="Georgia" w:cs="Times New Roman"/>
          <w:lang w:val="en-CA"/>
        </w:rPr>
        <w:t>= (0.947)(0.0112)</w:t>
      </w:r>
      <w:r w:rsidR="00D15B8B">
        <w:rPr>
          <w:rFonts w:ascii="Georgia" w:eastAsiaTheme="minorEastAsia" w:hAnsi="Georgia" w:cs="Times New Roman"/>
          <w:lang w:val="en-CA"/>
        </w:rPr>
        <w:t xml:space="preserve"> </w:t>
      </w:r>
      <w:r w:rsidR="00863823" w:rsidRPr="00863823">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863823" w:rsidRPr="00863823">
        <w:rPr>
          <w:rFonts w:ascii="Georgia" w:eastAsiaTheme="minorEastAsia" w:hAnsi="Georgia" w:cs="Times New Roman"/>
          <w:lang w:val="en-CA"/>
        </w:rPr>
        <w:t>(0.08206)(294) = 0.00044</w:t>
      </w:r>
    </w:p>
    <w:p w14:paraId="0CE6BB10" w14:textId="77777777" w:rsidR="00464955" w:rsidRDefault="00464955" w:rsidP="00CB79C3">
      <w:pPr>
        <w:spacing w:line="276" w:lineRule="auto"/>
        <w:ind w:left="720"/>
        <w:rPr>
          <w:rFonts w:ascii="Georgia" w:eastAsiaTheme="minorEastAsia" w:hAnsi="Georgia" w:cs="Times New Roman"/>
          <w:i/>
          <w:lang w:val="en-CA"/>
        </w:rPr>
      </w:pPr>
    </w:p>
    <w:p w14:paraId="02B027EA" w14:textId="393FBEC2" w:rsidR="009E3021" w:rsidRPr="00034079" w:rsidRDefault="000D45B3" w:rsidP="00CB79C3">
      <w:pPr>
        <w:spacing w:line="276" w:lineRule="auto"/>
        <w:ind w:left="720"/>
        <w:rPr>
          <w:rFonts w:ascii="Georgia" w:eastAsiaTheme="minorEastAsia" w:hAnsi="Georgia" w:cs="Times New Roman"/>
          <w:i/>
          <w:lang w:val="en-CA"/>
        </w:rPr>
      </w:pPr>
      <w:r w:rsidRPr="00034079">
        <w:rPr>
          <w:rFonts w:ascii="Georgia" w:eastAsiaTheme="minorEastAsia" w:hAnsi="Georgia" w:cs="Times New Roman"/>
          <w:i/>
          <w:lang w:val="en-CA"/>
        </w:rPr>
        <w:t xml:space="preserve">Moles of Butanol </w:t>
      </w:r>
    </w:p>
    <w:p w14:paraId="18744D12" w14:textId="3D79DC8A" w:rsidR="00F24D05" w:rsidRPr="00863823" w:rsidRDefault="00F24D05" w:rsidP="00CB79C3">
      <w:pPr>
        <w:spacing w:line="276" w:lineRule="auto"/>
        <w:ind w:left="1440"/>
        <w:rPr>
          <w:rFonts w:ascii="Georgia" w:eastAsiaTheme="minorEastAsia" w:hAnsi="Georgia" w:cs="Times New Roman"/>
          <w:lang w:val="en-CA"/>
        </w:rPr>
      </w:pPr>
      <w:r w:rsidRPr="00863823">
        <w:rPr>
          <w:rFonts w:ascii="Georgia" w:eastAsiaTheme="minorEastAsia" w:hAnsi="Georgia" w:cs="Times New Roman"/>
          <w:lang w:val="en-CA"/>
        </w:rPr>
        <w:t>n</w:t>
      </w:r>
      <w:r w:rsidRPr="00D15B8B">
        <w:rPr>
          <w:rFonts w:ascii="Georgia" w:eastAsiaTheme="minorEastAsia" w:hAnsi="Georgia" w:cs="Times New Roman"/>
          <w:vertAlign w:val="subscript"/>
          <w:lang w:val="en-CA"/>
        </w:rPr>
        <w:t>KBr</w:t>
      </w:r>
      <w:r w:rsidRPr="00863823">
        <w:rPr>
          <w:rFonts w:ascii="Georgia" w:eastAsiaTheme="minorEastAsia" w:hAnsi="Georgia" w:cs="Times New Roman"/>
          <w:lang w:val="en-CA"/>
        </w:rPr>
        <w:t xml:space="preserve"> = n</w:t>
      </w:r>
      <w:r w:rsidRPr="00D15B8B">
        <w:rPr>
          <w:rFonts w:ascii="Georgia" w:eastAsiaTheme="minorEastAsia" w:hAnsi="Georgia" w:cs="Times New Roman"/>
          <w:vertAlign w:val="subscript"/>
          <w:lang w:val="en-CA"/>
        </w:rPr>
        <w:t>gas</w:t>
      </w:r>
      <w:r w:rsidRPr="00863823">
        <w:rPr>
          <w:rFonts w:ascii="Georgia" w:eastAsiaTheme="minorEastAsia" w:hAnsi="Georgia" w:cs="Times New Roman"/>
          <w:lang w:val="en-CA"/>
        </w:rPr>
        <w:t xml:space="preserve"> + n</w:t>
      </w:r>
      <w:r w:rsidRPr="00D15B8B">
        <w:rPr>
          <w:rFonts w:ascii="Georgia" w:eastAsiaTheme="minorEastAsia" w:hAnsi="Georgia" w:cs="Times New Roman"/>
          <w:vertAlign w:val="subscript"/>
          <w:lang w:val="en-CA"/>
        </w:rPr>
        <w:t>butanol</w:t>
      </w:r>
      <w:r w:rsidRPr="00863823">
        <w:rPr>
          <w:rFonts w:ascii="Georgia" w:eastAsiaTheme="minorEastAsia" w:hAnsi="Georgia" w:cs="Times New Roman"/>
          <w:lang w:val="en-CA"/>
        </w:rPr>
        <w:t xml:space="preserve"> = n</w:t>
      </w:r>
      <w:r w:rsidRPr="00D15B8B">
        <w:rPr>
          <w:rFonts w:ascii="Georgia" w:eastAsiaTheme="minorEastAsia" w:hAnsi="Georgia" w:cs="Times New Roman"/>
          <w:vertAlign w:val="subscript"/>
          <w:lang w:val="en-CA"/>
        </w:rPr>
        <w:t>E2</w:t>
      </w:r>
      <w:r w:rsidRPr="00863823">
        <w:rPr>
          <w:rFonts w:ascii="Georgia" w:eastAsiaTheme="minorEastAsia" w:hAnsi="Georgia" w:cs="Times New Roman"/>
          <w:lang w:val="en-CA"/>
        </w:rPr>
        <w:t xml:space="preserve"> +n</w:t>
      </w:r>
      <w:r w:rsidRPr="00D15B8B">
        <w:rPr>
          <w:rFonts w:ascii="Georgia" w:eastAsiaTheme="minorEastAsia" w:hAnsi="Georgia" w:cs="Times New Roman"/>
          <w:vertAlign w:val="subscript"/>
          <w:lang w:val="en-CA"/>
        </w:rPr>
        <w:t>SN2</w:t>
      </w:r>
    </w:p>
    <w:p w14:paraId="5B3249B9" w14:textId="71A9C6C8" w:rsidR="00B445CE" w:rsidRDefault="00D15B8B" w:rsidP="00CB79C3">
      <w:pPr>
        <w:spacing w:line="276" w:lineRule="auto"/>
        <w:ind w:left="1440"/>
        <w:rPr>
          <w:rFonts w:ascii="Georgia" w:eastAsiaTheme="minorEastAsia" w:hAnsi="Georgia" w:cs="Times New Roman"/>
          <w:lang w:val="en-CA"/>
        </w:rPr>
      </w:pPr>
      <w:r>
        <w:rPr>
          <w:rFonts w:ascii="Georgia" w:eastAsiaTheme="minorEastAsia" w:hAnsi="Georgia" w:cs="Times New Roman"/>
          <w:lang w:val="en-CA"/>
        </w:rPr>
        <w:t>n</w:t>
      </w:r>
      <w:r w:rsidRPr="00D15B8B">
        <w:rPr>
          <w:rFonts w:ascii="Georgia" w:eastAsiaTheme="minorEastAsia" w:hAnsi="Georgia" w:cs="Times New Roman"/>
          <w:vertAlign w:val="subscript"/>
          <w:lang w:val="en-CA"/>
        </w:rPr>
        <w:t>butanol</w:t>
      </w:r>
      <w:r w:rsidR="00464955">
        <w:rPr>
          <w:rFonts w:ascii="Georgia" w:eastAsiaTheme="minorEastAsia" w:hAnsi="Georgia" w:cs="Times New Roman"/>
          <w:lang w:val="en-CA"/>
        </w:rPr>
        <w:t xml:space="preserve"> = 0.00044 - 0.0003</w:t>
      </w:r>
      <w:r w:rsidR="00B445CE" w:rsidRPr="00863823">
        <w:rPr>
          <w:rFonts w:ascii="Georgia" w:eastAsiaTheme="minorEastAsia" w:hAnsi="Georgia" w:cs="Times New Roman"/>
          <w:lang w:val="en-CA"/>
        </w:rPr>
        <w:t>4 = 0.0001</w:t>
      </w:r>
    </w:p>
    <w:p w14:paraId="3A3D23E1" w14:textId="77777777" w:rsidR="00F610B2" w:rsidRDefault="00F610B2" w:rsidP="00CB79C3">
      <w:pPr>
        <w:spacing w:line="276" w:lineRule="auto"/>
        <w:ind w:left="720"/>
        <w:rPr>
          <w:rFonts w:ascii="Georgia" w:eastAsiaTheme="minorEastAsia" w:hAnsi="Georgia" w:cs="Times New Roman"/>
          <w:lang w:val="en-CA"/>
        </w:rPr>
      </w:pPr>
    </w:p>
    <w:p w14:paraId="6E68484B" w14:textId="25BEC997" w:rsidR="0002671E" w:rsidRDefault="00F610B2" w:rsidP="00CB79C3">
      <w:pPr>
        <w:spacing w:line="276" w:lineRule="auto"/>
        <w:ind w:left="720"/>
        <w:rPr>
          <w:rFonts w:ascii="Georgia" w:eastAsiaTheme="minorEastAsia" w:hAnsi="Georgia" w:cs="Times New Roman"/>
          <w:lang w:val="en-CA"/>
        </w:rPr>
      </w:pPr>
      <w:r w:rsidRPr="00034079">
        <w:rPr>
          <w:rFonts w:ascii="Georgia" w:eastAsiaTheme="minorEastAsia" w:hAnsi="Georgia" w:cs="Times New Roman"/>
          <w:i/>
          <w:lang w:val="en-CA"/>
        </w:rPr>
        <w:t>Conversion</w:t>
      </w:r>
      <w:r w:rsidR="0002671E">
        <w:rPr>
          <w:rFonts w:ascii="Georgia" w:eastAsiaTheme="minorEastAsia" w:hAnsi="Georgia" w:cs="Times New Roman"/>
          <w:lang w:val="en-CA"/>
        </w:rPr>
        <w:t xml:space="preserve"> = (n</w:t>
      </w:r>
      <w:r w:rsidR="0002671E" w:rsidRPr="00D15B8B">
        <w:rPr>
          <w:rFonts w:ascii="Georgia" w:eastAsiaTheme="minorEastAsia" w:hAnsi="Georgia" w:cs="Times New Roman"/>
          <w:vertAlign w:val="subscript"/>
          <w:lang w:val="en-CA"/>
        </w:rPr>
        <w:t>E2</w:t>
      </w:r>
      <w:r w:rsidR="0002671E">
        <w:rPr>
          <w:rFonts w:ascii="Georgia" w:eastAsiaTheme="minorEastAsia" w:hAnsi="Georgia" w:cs="Times New Roman"/>
          <w:lang w:val="en-CA"/>
        </w:rPr>
        <w:t xml:space="preserve"> + n</w:t>
      </w:r>
      <w:r w:rsidR="0002671E" w:rsidRPr="00D15B8B">
        <w:rPr>
          <w:rFonts w:ascii="Georgia" w:eastAsiaTheme="minorEastAsia" w:hAnsi="Georgia" w:cs="Times New Roman"/>
          <w:vertAlign w:val="subscript"/>
          <w:lang w:val="en-CA"/>
        </w:rPr>
        <w:t>SN2</w:t>
      </w:r>
      <w:r w:rsidR="0002671E">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(n</w:t>
      </w:r>
      <w:r w:rsidR="0002671E" w:rsidRPr="00D15B8B">
        <w:rPr>
          <w:rFonts w:ascii="Georgia" w:eastAsiaTheme="minorEastAsia" w:hAnsi="Georgia" w:cs="Times New Roman"/>
          <w:vertAlign w:val="subscript"/>
          <w:lang w:val="en-CA"/>
        </w:rPr>
        <w:t>limiting</w:t>
      </w:r>
      <w:r w:rsidR="0002671E">
        <w:rPr>
          <w:rFonts w:ascii="Georgia" w:eastAsiaTheme="minorEastAsia" w:hAnsi="Georgia" w:cs="Times New Roman"/>
          <w:lang w:val="en-CA"/>
        </w:rPr>
        <w:t xml:space="preserve">) x 100% </w:t>
      </w:r>
    </w:p>
    <w:p w14:paraId="56964641" w14:textId="69CDA95D" w:rsidR="00F610B2" w:rsidRDefault="002475A4" w:rsidP="00CB79C3">
      <w:pPr>
        <w:spacing w:line="276" w:lineRule="auto"/>
        <w:ind w:left="720"/>
        <w:rPr>
          <w:rFonts w:ascii="Georgia" w:eastAsiaTheme="minorEastAsia" w:hAnsi="Georgia" w:cs="Times New Roman"/>
          <w:lang w:val="en-CA"/>
        </w:rPr>
      </w:pPr>
      <w:r>
        <w:rPr>
          <w:rFonts w:ascii="Georgia" w:eastAsiaTheme="minorEastAsia" w:hAnsi="Georgia" w:cs="Times New Roman"/>
          <w:lang w:val="en-CA"/>
        </w:rPr>
        <w:t xml:space="preserve">                      </w:t>
      </w:r>
      <w:r w:rsidR="00464955">
        <w:rPr>
          <w:rFonts w:ascii="Georgia" w:eastAsiaTheme="minorEastAsia" w:hAnsi="Georgia" w:cs="Times New Roman"/>
          <w:lang w:val="en-CA"/>
        </w:rPr>
        <w:t>= (0.00044 + 0.0001)</w:t>
      </w:r>
      <w:r w:rsidR="00D15B8B">
        <w:rPr>
          <w:rFonts w:ascii="Georgia" w:eastAsiaTheme="minorEastAsia" w:hAnsi="Georgia" w:cs="Times New Roman"/>
          <w:lang w:val="en-CA"/>
        </w:rPr>
        <w:t xml:space="preserve"> </w:t>
      </w:r>
      <w:r w:rsidR="00464955">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464955">
        <w:rPr>
          <w:rFonts w:ascii="Georgia" w:eastAsiaTheme="minorEastAsia" w:hAnsi="Georgia" w:cs="Times New Roman"/>
          <w:lang w:val="en-CA"/>
        </w:rPr>
        <w:t>(0.0046</w:t>
      </w:r>
      <w:r w:rsidR="0002671E">
        <w:rPr>
          <w:rFonts w:ascii="Georgia" w:eastAsiaTheme="minorEastAsia" w:hAnsi="Georgia" w:cs="Times New Roman"/>
          <w:lang w:val="en-CA"/>
        </w:rPr>
        <w:t>) x 100% = 11.7%</w:t>
      </w:r>
    </w:p>
    <w:p w14:paraId="17B486A8" w14:textId="77777777" w:rsidR="000D45B3" w:rsidRDefault="000D45B3" w:rsidP="00CB79C3">
      <w:pPr>
        <w:spacing w:line="276" w:lineRule="auto"/>
        <w:ind w:left="720"/>
        <w:rPr>
          <w:rFonts w:ascii="Georgia" w:eastAsiaTheme="minorEastAsia" w:hAnsi="Georgia" w:cs="Times New Roman"/>
          <w:b/>
          <w:lang w:val="en-CA"/>
        </w:rPr>
      </w:pPr>
    </w:p>
    <w:p w14:paraId="0CB2A717" w14:textId="41A7DB04" w:rsidR="0002671E" w:rsidRDefault="0002671E" w:rsidP="00CB79C3">
      <w:pPr>
        <w:spacing w:line="276" w:lineRule="auto"/>
        <w:ind w:left="720"/>
        <w:rPr>
          <w:rFonts w:ascii="Georgia" w:eastAsiaTheme="minorEastAsia" w:hAnsi="Georgia" w:cs="Times New Roman"/>
          <w:lang w:val="en-CA"/>
        </w:rPr>
      </w:pPr>
      <w:r w:rsidRPr="00034079">
        <w:rPr>
          <w:rFonts w:ascii="Georgia" w:eastAsiaTheme="minorEastAsia" w:hAnsi="Georgia" w:cs="Times New Roman"/>
          <w:i/>
          <w:lang w:val="en-CA"/>
        </w:rPr>
        <w:t>Selectivity</w:t>
      </w:r>
      <w:r>
        <w:rPr>
          <w:rFonts w:ascii="Georgia" w:eastAsiaTheme="minorEastAsia" w:hAnsi="Georgia" w:cs="Times New Roman"/>
          <w:b/>
          <w:lang w:val="en-CA"/>
        </w:rPr>
        <w:t xml:space="preserve"> </w:t>
      </w:r>
      <w:r>
        <w:rPr>
          <w:rFonts w:ascii="Georgia" w:eastAsiaTheme="minorEastAsia" w:hAnsi="Georgia" w:cs="Times New Roman"/>
          <w:lang w:val="en-CA"/>
        </w:rPr>
        <w:t>= n</w:t>
      </w:r>
      <w:r w:rsidRPr="00D15B8B">
        <w:rPr>
          <w:rFonts w:ascii="Georgia" w:eastAsiaTheme="minorEastAsia" w:hAnsi="Georgia" w:cs="Times New Roman"/>
          <w:vertAlign w:val="subscript"/>
          <w:lang w:val="en-CA"/>
        </w:rPr>
        <w:t>E2</w:t>
      </w:r>
      <w:r w:rsidR="00D15B8B">
        <w:rPr>
          <w:rFonts w:ascii="Georgia" w:eastAsiaTheme="minorEastAsia" w:hAnsi="Georgia" w:cs="Times New Roman"/>
          <w:vertAlign w:val="subscript"/>
          <w:lang w:val="en-CA"/>
        </w:rPr>
        <w:t xml:space="preserve"> </w:t>
      </w:r>
      <w:r>
        <w:rPr>
          <w:rFonts w:ascii="Georgia" w:eastAsiaTheme="minorEastAsia" w:hAnsi="Georgia" w:cs="Times New Roman"/>
          <w:lang w:val="en-CA"/>
        </w:rPr>
        <w:t>/</w:t>
      </w:r>
      <w:r w:rsidR="00D15B8B">
        <w:rPr>
          <w:rFonts w:ascii="Georgia" w:eastAsiaTheme="minorEastAsia" w:hAnsi="Georgia" w:cs="Times New Roman"/>
          <w:lang w:val="en-CA"/>
        </w:rPr>
        <w:t xml:space="preserve"> </w:t>
      </w:r>
      <w:r>
        <w:rPr>
          <w:rFonts w:ascii="Georgia" w:eastAsiaTheme="minorEastAsia" w:hAnsi="Georgia" w:cs="Times New Roman"/>
          <w:lang w:val="en-CA"/>
        </w:rPr>
        <w:t>(n</w:t>
      </w:r>
      <w:r w:rsidRPr="00D15B8B">
        <w:rPr>
          <w:rFonts w:ascii="Georgia" w:eastAsiaTheme="minorEastAsia" w:hAnsi="Georgia" w:cs="Times New Roman"/>
          <w:vertAlign w:val="subscript"/>
          <w:lang w:val="en-CA"/>
        </w:rPr>
        <w:t>E2</w:t>
      </w:r>
      <w:r>
        <w:rPr>
          <w:rFonts w:ascii="Georgia" w:eastAsiaTheme="minorEastAsia" w:hAnsi="Georgia" w:cs="Times New Roman"/>
          <w:lang w:val="en-CA"/>
        </w:rPr>
        <w:t xml:space="preserve"> + n</w:t>
      </w:r>
      <w:r w:rsidRPr="00D15B8B">
        <w:rPr>
          <w:rFonts w:ascii="Georgia" w:eastAsiaTheme="minorEastAsia" w:hAnsi="Georgia" w:cs="Times New Roman"/>
          <w:vertAlign w:val="subscript"/>
          <w:lang w:val="en-CA"/>
        </w:rPr>
        <w:t>SN2</w:t>
      </w:r>
      <w:r>
        <w:rPr>
          <w:rFonts w:ascii="Georgia" w:eastAsiaTheme="minorEastAsia" w:hAnsi="Georgia" w:cs="Times New Roman"/>
          <w:lang w:val="en-CA"/>
        </w:rPr>
        <w:t>) x 100%</w:t>
      </w:r>
    </w:p>
    <w:p w14:paraId="2F26A2CF" w14:textId="00AF5597" w:rsidR="00CB79C3" w:rsidRDefault="00CB79C3" w:rsidP="00CB79C3">
      <w:pPr>
        <w:spacing w:line="276" w:lineRule="auto"/>
        <w:ind w:left="720"/>
        <w:rPr>
          <w:rFonts w:ascii="Georgia" w:eastAsiaTheme="minorEastAsia" w:hAnsi="Georgia" w:cs="Times New Roman"/>
          <w:lang w:val="en-CA"/>
        </w:rPr>
      </w:pPr>
      <w:r>
        <w:rPr>
          <w:rFonts w:ascii="Georgia" w:eastAsiaTheme="minorEastAsia" w:hAnsi="Georgia" w:cs="Times New Roman"/>
          <w:lang w:val="en-CA"/>
        </w:rPr>
        <w:t xml:space="preserve">                    = n</w:t>
      </w:r>
      <w:r>
        <w:rPr>
          <w:rFonts w:ascii="Georgia" w:eastAsiaTheme="minorEastAsia" w:hAnsi="Georgia" w:cs="Times New Roman"/>
          <w:vertAlign w:val="subscript"/>
          <w:lang w:val="en-CA"/>
        </w:rPr>
        <w:t>SN</w:t>
      </w:r>
      <w:r w:rsidRPr="00D15B8B">
        <w:rPr>
          <w:rFonts w:ascii="Georgia" w:eastAsiaTheme="minorEastAsia" w:hAnsi="Georgia" w:cs="Times New Roman"/>
          <w:vertAlign w:val="subscript"/>
          <w:lang w:val="en-CA"/>
        </w:rPr>
        <w:t>2</w:t>
      </w:r>
      <w:r>
        <w:rPr>
          <w:rFonts w:ascii="Georgia" w:eastAsiaTheme="minorEastAsia" w:hAnsi="Georgia" w:cs="Times New Roman"/>
          <w:vertAlign w:val="subscript"/>
          <w:lang w:val="en-CA"/>
        </w:rPr>
        <w:t xml:space="preserve"> </w:t>
      </w:r>
      <w:r>
        <w:rPr>
          <w:rFonts w:ascii="Georgia" w:eastAsiaTheme="minorEastAsia" w:hAnsi="Georgia" w:cs="Times New Roman"/>
          <w:lang w:val="en-CA"/>
        </w:rPr>
        <w:t>/ (n</w:t>
      </w:r>
      <w:r w:rsidRPr="00D15B8B">
        <w:rPr>
          <w:rFonts w:ascii="Georgia" w:eastAsiaTheme="minorEastAsia" w:hAnsi="Georgia" w:cs="Times New Roman"/>
          <w:vertAlign w:val="subscript"/>
          <w:lang w:val="en-CA"/>
        </w:rPr>
        <w:t>E2</w:t>
      </w:r>
      <w:r>
        <w:rPr>
          <w:rFonts w:ascii="Georgia" w:eastAsiaTheme="minorEastAsia" w:hAnsi="Georgia" w:cs="Times New Roman"/>
          <w:lang w:val="en-CA"/>
        </w:rPr>
        <w:t xml:space="preserve"> + n</w:t>
      </w:r>
      <w:r w:rsidRPr="00D15B8B">
        <w:rPr>
          <w:rFonts w:ascii="Georgia" w:eastAsiaTheme="minorEastAsia" w:hAnsi="Georgia" w:cs="Times New Roman"/>
          <w:vertAlign w:val="subscript"/>
          <w:lang w:val="en-CA"/>
        </w:rPr>
        <w:t>SN2</w:t>
      </w:r>
      <w:r>
        <w:rPr>
          <w:rFonts w:ascii="Georgia" w:eastAsiaTheme="minorEastAsia" w:hAnsi="Georgia" w:cs="Times New Roman"/>
          <w:lang w:val="en-CA"/>
        </w:rPr>
        <w:t>) x 100%</w:t>
      </w:r>
    </w:p>
    <w:p w14:paraId="398642BF" w14:textId="11E732F9" w:rsidR="0002671E" w:rsidRDefault="002475A4" w:rsidP="00CB79C3">
      <w:pPr>
        <w:spacing w:line="276" w:lineRule="auto"/>
        <w:ind w:left="720"/>
        <w:rPr>
          <w:rFonts w:ascii="Georgia" w:eastAsiaTheme="minorEastAsia" w:hAnsi="Georgia" w:cs="Times New Roman"/>
          <w:lang w:val="en-CA"/>
        </w:rPr>
      </w:pPr>
      <w:r>
        <w:rPr>
          <w:rFonts w:ascii="Georgia" w:eastAsiaTheme="minorEastAsia" w:hAnsi="Georgia" w:cs="Times New Roman"/>
          <w:lang w:val="en-CA"/>
        </w:rPr>
        <w:t xml:space="preserve">                    </w:t>
      </w:r>
      <w:r w:rsidR="0002671E">
        <w:rPr>
          <w:rFonts w:ascii="Georgia" w:eastAsiaTheme="minorEastAsia" w:hAnsi="Georgia" w:cs="Times New Roman"/>
          <w:lang w:val="en-CA"/>
        </w:rPr>
        <w:t>= 0.00044</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(0.00044+0.0001) x 100% = 81.5%</w:t>
      </w:r>
    </w:p>
    <w:p w14:paraId="2471D596" w14:textId="6D9B3A4B" w:rsidR="0002671E" w:rsidRPr="0002671E" w:rsidRDefault="002475A4" w:rsidP="00CB79C3">
      <w:pPr>
        <w:spacing w:line="276" w:lineRule="auto"/>
        <w:ind w:left="720"/>
        <w:rPr>
          <w:rFonts w:ascii="Georgia" w:eastAsiaTheme="minorEastAsia" w:hAnsi="Georgia" w:cs="Times New Roman"/>
          <w:lang w:val="en-CA"/>
        </w:rPr>
      </w:pPr>
      <w:r>
        <w:rPr>
          <w:rFonts w:ascii="Georgia" w:eastAsiaTheme="minorEastAsia" w:hAnsi="Georgia" w:cs="Times New Roman"/>
          <w:lang w:val="en-CA"/>
        </w:rPr>
        <w:t xml:space="preserve">                    </w:t>
      </w:r>
      <w:r w:rsidR="0002671E">
        <w:rPr>
          <w:rFonts w:ascii="Georgia" w:eastAsiaTheme="minorEastAsia" w:hAnsi="Georgia" w:cs="Times New Roman"/>
          <w:lang w:val="en-CA"/>
        </w:rPr>
        <w:t>= 0.0001</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02671E">
        <w:rPr>
          <w:rFonts w:ascii="Georgia" w:eastAsiaTheme="minorEastAsia" w:hAnsi="Georgia" w:cs="Times New Roman"/>
          <w:lang w:val="en-CA"/>
        </w:rPr>
        <w:t>(0.00044+0.0001) x 100% = 18.5%</w:t>
      </w:r>
    </w:p>
    <w:p w14:paraId="40BD6935" w14:textId="7D7FFE67" w:rsidR="00F24D05" w:rsidRDefault="00F24D05" w:rsidP="00CB79C3">
      <w:pPr>
        <w:spacing w:line="276" w:lineRule="auto"/>
        <w:ind w:left="720"/>
        <w:rPr>
          <w:rFonts w:ascii="Georgia" w:eastAsiaTheme="minorEastAsia" w:hAnsi="Georgia" w:cs="Times New Roman"/>
          <w:lang w:val="en-CA"/>
        </w:rPr>
      </w:pPr>
    </w:p>
    <w:p w14:paraId="77184627" w14:textId="50A9EC21" w:rsidR="002475A4" w:rsidRDefault="0045202B" w:rsidP="00CB79C3">
      <w:pPr>
        <w:spacing w:line="276" w:lineRule="auto"/>
        <w:ind w:left="720"/>
        <w:rPr>
          <w:rFonts w:ascii="Georgia" w:eastAsiaTheme="minorEastAsia" w:hAnsi="Georgia" w:cs="Times New Roman"/>
          <w:lang w:val="en-CA"/>
        </w:rPr>
      </w:pPr>
      <w:r>
        <w:rPr>
          <w:rFonts w:ascii="Georgia" w:eastAsiaTheme="minorEastAsia" w:hAnsi="Georgia" w:cs="Times New Roman"/>
          <w:i/>
          <w:lang w:val="en-CA"/>
        </w:rPr>
        <w:t>Percent Yield =</w:t>
      </w:r>
      <w:r w:rsidR="00CB79C3">
        <w:rPr>
          <w:rFonts w:ascii="Georgia" w:eastAsiaTheme="minorEastAsia" w:hAnsi="Georgia" w:cs="Times New Roman"/>
          <w:i/>
          <w:lang w:val="en-CA"/>
        </w:rPr>
        <w:t xml:space="preserve"> </w:t>
      </w:r>
      <w:r w:rsidR="00CB79C3" w:rsidRPr="00CB79C3">
        <w:rPr>
          <w:rFonts w:ascii="Georgia" w:eastAsiaTheme="minorEastAsia" w:hAnsi="Georgia" w:cs="Times New Roman"/>
          <w:lang w:val="en-CA"/>
        </w:rPr>
        <w:t>[</w:t>
      </w:r>
      <w:r w:rsidRPr="00CB79C3">
        <w:rPr>
          <w:rFonts w:ascii="Georgia" w:eastAsiaTheme="minorEastAsia" w:hAnsi="Georgia" w:cs="Times New Roman"/>
          <w:lang w:val="en-CA"/>
        </w:rPr>
        <w:t>a</w:t>
      </w:r>
      <w:r w:rsidRPr="0045202B">
        <w:rPr>
          <w:rFonts w:ascii="Georgia" w:eastAsiaTheme="minorEastAsia" w:hAnsi="Georgia" w:cs="Times New Roman"/>
          <w:lang w:val="en-CA"/>
        </w:rPr>
        <w:t>ctual</w:t>
      </w:r>
      <w:r w:rsidR="00CB79C3">
        <w:rPr>
          <w:rFonts w:ascii="Georgia" w:eastAsiaTheme="minorEastAsia" w:hAnsi="Georgia" w:cs="Times New Roman"/>
          <w:lang w:val="en-CA"/>
        </w:rPr>
        <w:t xml:space="preserve"> moles</w:t>
      </w:r>
      <w:r w:rsidRPr="0045202B">
        <w:rPr>
          <w:rFonts w:ascii="Georgia" w:eastAsiaTheme="minorEastAsia" w:hAnsi="Georgia" w:cs="Times New Roman"/>
          <w:lang w:val="en-CA"/>
        </w:rPr>
        <w:t>/theoretical</w:t>
      </w:r>
      <w:r w:rsidR="00CB79C3">
        <w:rPr>
          <w:rFonts w:ascii="Georgia" w:eastAsiaTheme="minorEastAsia" w:hAnsi="Georgia" w:cs="Times New Roman"/>
          <w:lang w:val="en-CA"/>
        </w:rPr>
        <w:t xml:space="preserve"> moles]</w:t>
      </w:r>
      <w:r w:rsidRPr="0045202B">
        <w:rPr>
          <w:rFonts w:ascii="Georgia" w:eastAsiaTheme="minorEastAsia" w:hAnsi="Georgia" w:cs="Times New Roman"/>
          <w:lang w:val="en-CA"/>
        </w:rPr>
        <w:t xml:space="preserve"> (100%) </w:t>
      </w:r>
    </w:p>
    <w:p w14:paraId="324FB70C" w14:textId="66476AAB" w:rsidR="0045202B" w:rsidRDefault="002475A4" w:rsidP="00CB79C3">
      <w:pPr>
        <w:spacing w:line="276" w:lineRule="auto"/>
        <w:ind w:left="720"/>
        <w:rPr>
          <w:rFonts w:ascii="Georgia" w:eastAsiaTheme="minorEastAsia" w:hAnsi="Georgia" w:cs="Times New Roman"/>
          <w:lang w:val="en-CA"/>
        </w:rPr>
      </w:pPr>
      <w:r>
        <w:rPr>
          <w:rFonts w:ascii="Georgia" w:eastAsiaTheme="minorEastAsia" w:hAnsi="Georgia" w:cs="Times New Roman"/>
          <w:lang w:val="en-CA"/>
        </w:rPr>
        <w:t xml:space="preserve">                          </w:t>
      </w:r>
      <w:r w:rsidR="0045202B" w:rsidRPr="0045202B">
        <w:rPr>
          <w:rFonts w:ascii="Georgia" w:eastAsiaTheme="minorEastAsia" w:hAnsi="Georgia" w:cs="Times New Roman"/>
          <w:lang w:val="en-CA"/>
        </w:rPr>
        <w:t>= 0.00034/0.0046 (100%) = 7.4 %</w:t>
      </w:r>
    </w:p>
    <w:p w14:paraId="10C3EF77" w14:textId="77777777" w:rsidR="00CB79C3" w:rsidRDefault="00CB79C3" w:rsidP="000C6468">
      <w:pPr>
        <w:spacing w:line="276" w:lineRule="auto"/>
        <w:rPr>
          <w:rFonts w:ascii="Georgia" w:eastAsiaTheme="minorEastAsia" w:hAnsi="Georgia" w:cs="Times New Roman"/>
          <w:lang w:val="en-CA"/>
        </w:rPr>
      </w:pPr>
    </w:p>
    <w:p w14:paraId="0058DABB" w14:textId="0849B5E0" w:rsidR="00CB79C3" w:rsidRPr="00CB79C3" w:rsidRDefault="00CB79C3" w:rsidP="000C6468">
      <w:pPr>
        <w:spacing w:line="276" w:lineRule="auto"/>
        <w:rPr>
          <w:rFonts w:ascii="Georgia" w:eastAsiaTheme="minorEastAsia" w:hAnsi="Georgia" w:cs="Times New Roman"/>
          <w:b/>
          <w:lang w:val="en-CA"/>
        </w:rPr>
      </w:pPr>
      <w:r w:rsidRPr="00CB79C3">
        <w:rPr>
          <w:rFonts w:ascii="Georgia" w:eastAsiaTheme="minorEastAsia" w:hAnsi="Georgia" w:cs="Times New Roman"/>
          <w:b/>
          <w:lang w:val="en-CA"/>
        </w:rPr>
        <w:t>Additional Table of Results</w:t>
      </w:r>
      <w:r>
        <w:rPr>
          <w:rFonts w:ascii="Georgia" w:eastAsiaTheme="minorEastAsia" w:hAnsi="Georgia" w:cs="Times New Roman"/>
          <w:b/>
          <w:lang w:val="en-CA"/>
        </w:rPr>
        <w:t>:</w:t>
      </w:r>
    </w:p>
    <w:p w14:paraId="47C6630D" w14:textId="77777777" w:rsidR="00CB79C3" w:rsidRPr="0045202B" w:rsidRDefault="00CB79C3" w:rsidP="000C6468">
      <w:pPr>
        <w:spacing w:line="276" w:lineRule="auto"/>
        <w:rPr>
          <w:rFonts w:ascii="Georgia" w:eastAsiaTheme="minorEastAsia" w:hAnsi="Georgia" w:cs="Times New Roman"/>
          <w:i/>
          <w:lang w:val="en-CA"/>
        </w:rPr>
      </w:pPr>
    </w:p>
    <w:tbl>
      <w:tblPr>
        <w:tblStyle w:val="TableGrid"/>
        <w:tblpPr w:leftFromText="180" w:rightFromText="180" w:vertAnchor="text" w:horzAnchor="page" w:tblpX="1330" w:tblpY="-47"/>
        <w:tblW w:w="9992" w:type="dxa"/>
        <w:tblLook w:val="04A0" w:firstRow="1" w:lastRow="0" w:firstColumn="1" w:lastColumn="0" w:noHBand="0" w:noVBand="1"/>
      </w:tblPr>
      <w:tblGrid>
        <w:gridCol w:w="3330"/>
        <w:gridCol w:w="3331"/>
        <w:gridCol w:w="3331"/>
      </w:tblGrid>
      <w:tr w:rsidR="00CB79C3" w14:paraId="79703F86" w14:textId="77777777" w:rsidTr="00CB79C3">
        <w:trPr>
          <w:trHeight w:val="500"/>
        </w:trPr>
        <w:tc>
          <w:tcPr>
            <w:tcW w:w="3330" w:type="dxa"/>
            <w:vAlign w:val="center"/>
          </w:tcPr>
          <w:p w14:paraId="3E480F27"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Reaction Conditions</w:t>
            </w:r>
          </w:p>
        </w:tc>
        <w:tc>
          <w:tcPr>
            <w:tcW w:w="3331" w:type="dxa"/>
            <w:vAlign w:val="center"/>
          </w:tcPr>
          <w:p w14:paraId="6D7A18B7"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Conversion</w:t>
            </w:r>
          </w:p>
        </w:tc>
        <w:tc>
          <w:tcPr>
            <w:tcW w:w="3331" w:type="dxa"/>
            <w:vAlign w:val="center"/>
          </w:tcPr>
          <w:p w14:paraId="0013249D"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Selectivity</w:t>
            </w:r>
          </w:p>
        </w:tc>
      </w:tr>
      <w:tr w:rsidR="00CB79C3" w14:paraId="636EF6BA" w14:textId="77777777" w:rsidTr="00CB79C3">
        <w:trPr>
          <w:trHeight w:val="500"/>
        </w:trPr>
        <w:tc>
          <w:tcPr>
            <w:tcW w:w="3330" w:type="dxa"/>
            <w:vAlign w:val="center"/>
          </w:tcPr>
          <w:p w14:paraId="6241E320"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1-bromobutane at reflux</w:t>
            </w:r>
          </w:p>
        </w:tc>
        <w:tc>
          <w:tcPr>
            <w:tcW w:w="3331" w:type="dxa"/>
            <w:vAlign w:val="center"/>
          </w:tcPr>
          <w:p w14:paraId="14B33C63"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11.7%</w:t>
            </w:r>
          </w:p>
        </w:tc>
        <w:tc>
          <w:tcPr>
            <w:tcW w:w="3331" w:type="dxa"/>
            <w:vAlign w:val="center"/>
          </w:tcPr>
          <w:p w14:paraId="3B205BCF"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E2-81.5%, SN2-18.5%</w:t>
            </w:r>
          </w:p>
        </w:tc>
      </w:tr>
      <w:tr w:rsidR="00CB79C3" w14:paraId="26CC41AB" w14:textId="77777777" w:rsidTr="00CB79C3">
        <w:trPr>
          <w:trHeight w:val="521"/>
        </w:trPr>
        <w:tc>
          <w:tcPr>
            <w:tcW w:w="3330" w:type="dxa"/>
            <w:vAlign w:val="center"/>
          </w:tcPr>
          <w:p w14:paraId="32FC384E"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1-bromobutane at 50°C</w:t>
            </w:r>
          </w:p>
        </w:tc>
        <w:tc>
          <w:tcPr>
            <w:tcW w:w="3331" w:type="dxa"/>
            <w:vAlign w:val="center"/>
          </w:tcPr>
          <w:p w14:paraId="1108D00C"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0%</w:t>
            </w:r>
          </w:p>
        </w:tc>
        <w:tc>
          <w:tcPr>
            <w:tcW w:w="3331" w:type="dxa"/>
            <w:vAlign w:val="center"/>
          </w:tcPr>
          <w:p w14:paraId="1A220952"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E2-100%, SN2-0%</w:t>
            </w:r>
          </w:p>
        </w:tc>
      </w:tr>
      <w:tr w:rsidR="00CB79C3" w14:paraId="11390944" w14:textId="77777777" w:rsidTr="00CB79C3">
        <w:trPr>
          <w:trHeight w:val="483"/>
        </w:trPr>
        <w:tc>
          <w:tcPr>
            <w:tcW w:w="3330" w:type="dxa"/>
            <w:vAlign w:val="center"/>
          </w:tcPr>
          <w:p w14:paraId="04FFFD6A" w14:textId="77777777" w:rsidR="00CB79C3" w:rsidRPr="009E3763" w:rsidRDefault="00CB79C3" w:rsidP="00CB79C3">
            <w:pPr>
              <w:spacing w:line="276" w:lineRule="auto"/>
              <w:jc w:val="center"/>
              <w:rPr>
                <w:rFonts w:ascii="Georgia" w:hAnsi="Georgia" w:cs="Times New Roman"/>
                <w:i/>
                <w:lang w:val="en-CA"/>
              </w:rPr>
            </w:pPr>
            <w:r w:rsidRPr="009E3763">
              <w:rPr>
                <w:rFonts w:ascii="Georgia" w:hAnsi="Georgia" w:cs="Times New Roman"/>
                <w:i/>
                <w:lang w:val="en-CA"/>
              </w:rPr>
              <w:t>2-bromobutane at reflux</w:t>
            </w:r>
          </w:p>
        </w:tc>
        <w:tc>
          <w:tcPr>
            <w:tcW w:w="3331" w:type="dxa"/>
            <w:vAlign w:val="center"/>
          </w:tcPr>
          <w:p w14:paraId="6BA97923"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39.1%</w:t>
            </w:r>
          </w:p>
        </w:tc>
        <w:tc>
          <w:tcPr>
            <w:tcW w:w="3331" w:type="dxa"/>
            <w:vAlign w:val="center"/>
          </w:tcPr>
          <w:p w14:paraId="5F99254E" w14:textId="77777777" w:rsidR="00CB79C3" w:rsidRDefault="00CB79C3" w:rsidP="00CB79C3">
            <w:pPr>
              <w:spacing w:line="276" w:lineRule="auto"/>
              <w:jc w:val="center"/>
              <w:rPr>
                <w:rFonts w:ascii="Georgia" w:hAnsi="Georgia" w:cs="Times New Roman"/>
                <w:lang w:val="en-CA"/>
              </w:rPr>
            </w:pPr>
            <w:r>
              <w:rPr>
                <w:rFonts w:ascii="Georgia" w:hAnsi="Georgia" w:cs="Times New Roman"/>
                <w:lang w:val="en-CA"/>
              </w:rPr>
              <w:t>E2-16.7%, SN2-83.3%</w:t>
            </w:r>
          </w:p>
        </w:tc>
      </w:tr>
    </w:tbl>
    <w:p w14:paraId="27133560" w14:textId="77777777" w:rsidR="00C24C2A" w:rsidRDefault="00C24C2A" w:rsidP="000C6468">
      <w:pPr>
        <w:spacing w:line="276" w:lineRule="auto"/>
        <w:rPr>
          <w:rFonts w:ascii="Georgia" w:eastAsiaTheme="minorEastAsia" w:hAnsi="Georgia" w:cs="Times New Roman"/>
          <w:b/>
          <w:lang w:val="en-CA"/>
        </w:rPr>
      </w:pPr>
    </w:p>
    <w:p w14:paraId="2881A040" w14:textId="2378FC72" w:rsidR="00DC67CE" w:rsidRDefault="00932A8A" w:rsidP="000C6468">
      <w:pPr>
        <w:spacing w:line="276" w:lineRule="auto"/>
        <w:rPr>
          <w:rFonts w:ascii="Georgia" w:eastAsiaTheme="minorEastAsia" w:hAnsi="Georgia" w:cs="Times New Roman"/>
          <w:b/>
          <w:lang w:val="en-CA"/>
        </w:rPr>
      </w:pPr>
      <w:r w:rsidRPr="000C6468">
        <w:rPr>
          <w:rFonts w:ascii="Georgia" w:eastAsiaTheme="minorEastAsia" w:hAnsi="Georgia" w:cs="Times New Roman"/>
          <w:b/>
          <w:lang w:val="en-CA"/>
        </w:rPr>
        <w:t>Discussion:</w:t>
      </w:r>
      <w:r w:rsidR="00A808BB" w:rsidRPr="000C6468">
        <w:rPr>
          <w:rFonts w:ascii="Georgia" w:eastAsiaTheme="minorEastAsia" w:hAnsi="Georgia" w:cs="Times New Roman"/>
          <w:b/>
          <w:lang w:val="en-CA"/>
        </w:rPr>
        <w:t xml:space="preserve"> </w:t>
      </w:r>
      <w:r w:rsidR="001A7F08" w:rsidRPr="000C6468">
        <w:rPr>
          <w:rFonts w:ascii="Georgia" w:eastAsiaTheme="minorEastAsia" w:hAnsi="Georgia" w:cs="Times New Roman"/>
          <w:b/>
          <w:lang w:val="en-CA"/>
        </w:rPr>
        <w:t xml:space="preserve"> </w:t>
      </w:r>
    </w:p>
    <w:p w14:paraId="4F58CA0D" w14:textId="65686395" w:rsidR="00A8434C" w:rsidRDefault="00DC67CE" w:rsidP="000C6468">
      <w:pPr>
        <w:spacing w:line="276" w:lineRule="auto"/>
        <w:rPr>
          <w:rFonts w:ascii="Georgia" w:eastAsiaTheme="minorEastAsia" w:hAnsi="Georgia" w:cs="Times New Roman"/>
          <w:lang w:val="en-CA"/>
        </w:rPr>
      </w:pPr>
      <w:r>
        <w:rPr>
          <w:rFonts w:ascii="Georgia" w:eastAsiaTheme="minorEastAsia" w:hAnsi="Georgia" w:cs="Times New Roman"/>
          <w:b/>
          <w:lang w:val="en-CA"/>
        </w:rPr>
        <w:tab/>
      </w:r>
      <w:r w:rsidRPr="00C14D7F">
        <w:rPr>
          <w:rFonts w:ascii="Georgia" w:eastAsiaTheme="minorEastAsia" w:hAnsi="Georgia" w:cs="Times New Roman"/>
          <w:lang w:val="en-CA"/>
        </w:rPr>
        <w:t xml:space="preserve">The focus of this </w:t>
      </w:r>
      <w:r w:rsidR="00C14D7F" w:rsidRPr="00C14D7F">
        <w:rPr>
          <w:rFonts w:ascii="Georgia" w:eastAsiaTheme="minorEastAsia" w:hAnsi="Georgia" w:cs="Times New Roman"/>
          <w:lang w:val="en-CA"/>
        </w:rPr>
        <w:t>experiment was to distinguish between elimination and substitution reactions</w:t>
      </w:r>
      <w:r w:rsidR="00C14D7F">
        <w:rPr>
          <w:rFonts w:ascii="Georgia" w:eastAsiaTheme="minorEastAsia" w:hAnsi="Georgia" w:cs="Times New Roman"/>
          <w:lang w:val="en-CA"/>
        </w:rPr>
        <w:t xml:space="preserve">, both with </w:t>
      </w:r>
      <w:r w:rsidR="00036D2C">
        <w:rPr>
          <w:rFonts w:ascii="Georgia" w:eastAsiaTheme="minorEastAsia" w:hAnsi="Georgia" w:cs="Times New Roman"/>
          <w:lang w:val="en-CA"/>
        </w:rPr>
        <w:t>bimolecular</w:t>
      </w:r>
      <w:r w:rsidR="00C14D7F">
        <w:rPr>
          <w:rFonts w:ascii="Georgia" w:eastAsiaTheme="minorEastAsia" w:hAnsi="Georgia" w:cs="Times New Roman"/>
          <w:lang w:val="en-CA"/>
        </w:rPr>
        <w:t xml:space="preserve"> rate determining steps</w:t>
      </w:r>
      <w:r w:rsidR="00C14D7F" w:rsidRPr="00C14D7F">
        <w:rPr>
          <w:rFonts w:ascii="Georgia" w:eastAsiaTheme="minorEastAsia" w:hAnsi="Georgia" w:cs="Times New Roman"/>
          <w:lang w:val="en-CA"/>
        </w:rPr>
        <w:t xml:space="preserve">. The main procedure was performed in three different trials, </w:t>
      </w:r>
      <w:r w:rsidR="00C14D7F">
        <w:rPr>
          <w:rFonts w:ascii="Georgia" w:eastAsiaTheme="minorEastAsia" w:hAnsi="Georgia" w:cs="Times New Roman"/>
          <w:lang w:val="en-CA"/>
        </w:rPr>
        <w:t xml:space="preserve">with one factor that affected the reaction being altered each time, such as temperature of the reaction mixture and the type of alkyl halide used. In the first trial, 1-bromobutane was </w:t>
      </w:r>
      <w:r w:rsidR="00A8434C">
        <w:rPr>
          <w:rFonts w:ascii="Georgia" w:eastAsiaTheme="minorEastAsia" w:hAnsi="Georgia" w:cs="Times New Roman"/>
          <w:lang w:val="en-CA"/>
        </w:rPr>
        <w:t>mixed</w:t>
      </w:r>
      <w:r w:rsidR="00C14D7F">
        <w:rPr>
          <w:rFonts w:ascii="Georgia" w:eastAsiaTheme="minorEastAsia" w:hAnsi="Georgia" w:cs="Times New Roman"/>
          <w:lang w:val="en-CA"/>
        </w:rPr>
        <w:t xml:space="preserve"> with potassium hydroxide under reflux conditions. This elevated temperature caused the results to yield mostly butene (elimination) with only 18% butanol (substitution). Since 1-bromobutane has a primary alpha carbon, it is typically difficult to specify for either elimination or substitution, and a mixture of produc</w:t>
      </w:r>
      <w:r w:rsidR="00A8434C">
        <w:rPr>
          <w:rFonts w:ascii="Georgia" w:eastAsiaTheme="minorEastAsia" w:hAnsi="Georgia" w:cs="Times New Roman"/>
          <w:lang w:val="en-CA"/>
        </w:rPr>
        <w:t xml:space="preserve">ts is very common. </w:t>
      </w:r>
    </w:p>
    <w:p w14:paraId="0FED8DB8" w14:textId="67DD1F78" w:rsidR="00DC67CE" w:rsidRDefault="00C14D7F" w:rsidP="00A8434C">
      <w:pPr>
        <w:spacing w:line="276" w:lineRule="auto"/>
        <w:ind w:firstLine="720"/>
        <w:rPr>
          <w:rFonts w:ascii="Georgia" w:eastAsiaTheme="minorEastAsia" w:hAnsi="Georgia" w:cs="Times New Roman"/>
          <w:lang w:val="en-CA"/>
        </w:rPr>
      </w:pPr>
      <w:r>
        <w:rPr>
          <w:rFonts w:ascii="Georgia" w:eastAsiaTheme="minorEastAsia" w:hAnsi="Georgia" w:cs="Times New Roman"/>
          <w:lang w:val="en-CA"/>
        </w:rPr>
        <w:t xml:space="preserve">This result </w:t>
      </w:r>
      <w:r w:rsidR="004450BA">
        <w:rPr>
          <w:rFonts w:ascii="Georgia" w:eastAsiaTheme="minorEastAsia" w:hAnsi="Georgia" w:cs="Times New Roman"/>
          <w:lang w:val="en-CA"/>
        </w:rPr>
        <w:t>was similar</w:t>
      </w:r>
      <w:r>
        <w:rPr>
          <w:rFonts w:ascii="Georgia" w:eastAsiaTheme="minorEastAsia" w:hAnsi="Georgia" w:cs="Times New Roman"/>
          <w:lang w:val="en-CA"/>
        </w:rPr>
        <w:t xml:space="preserve"> in the second trial using 1-bromobutane again, this time using a hot water bath instead of the </w:t>
      </w:r>
      <w:r w:rsidR="00A8434C">
        <w:rPr>
          <w:rFonts w:ascii="Georgia" w:eastAsiaTheme="minorEastAsia" w:hAnsi="Georgia" w:cs="Times New Roman"/>
          <w:lang w:val="en-CA"/>
        </w:rPr>
        <w:t>heating mantle. Unfortunately, since the 50</w:t>
      </w:r>
      <w:r w:rsidR="009E3763">
        <w:rPr>
          <w:rFonts w:ascii="Georgia" w:hAnsi="Georgia" w:cs="Times New Roman"/>
          <w:i/>
          <w:lang w:val="en-CA"/>
        </w:rPr>
        <w:t>°C</w:t>
      </w:r>
      <w:r w:rsidR="009E3763">
        <w:rPr>
          <w:rFonts w:ascii="Georgia" w:eastAsiaTheme="minorEastAsia" w:hAnsi="Georgia" w:cs="Times New Roman"/>
          <w:lang w:val="en-CA"/>
        </w:rPr>
        <w:t xml:space="preserve"> </w:t>
      </w:r>
      <w:r w:rsidR="00A8434C">
        <w:rPr>
          <w:rFonts w:ascii="Georgia" w:eastAsiaTheme="minorEastAsia" w:hAnsi="Georgia" w:cs="Times New Roman"/>
          <w:lang w:val="en-CA"/>
        </w:rPr>
        <w:t>water bath kept the reaction mixture at a much lower temperature than the heating mantle, the reaction didn’t progress in the same way. Prior to adding the bromobutane, a small amount of bubbling appeared in the eudiometer, however as soon as it was added the reaction nearly stopped. Almost no additional gas was produced, which was contrary to the previous reaction where a second eudiometer tube had to be attached due to the large quantity of bubbling. Even after waiting for nearly twenty minutes and ensuring that the water bath was kept at precisely 50</w:t>
      </w:r>
      <w:r w:rsidR="009E3763">
        <w:rPr>
          <w:rFonts w:ascii="Georgia" w:hAnsi="Georgia" w:cs="Times New Roman"/>
          <w:i/>
          <w:lang w:val="en-CA"/>
        </w:rPr>
        <w:t>°C</w:t>
      </w:r>
      <w:r w:rsidR="00A8434C">
        <w:rPr>
          <w:rFonts w:ascii="Georgia" w:eastAsiaTheme="minorEastAsia" w:hAnsi="Georgia" w:cs="Times New Roman"/>
          <w:lang w:val="en-CA"/>
        </w:rPr>
        <w:t xml:space="preserve">, no solid product was obtained during the suction filtration. </w:t>
      </w:r>
      <w:r w:rsidR="008F5D86">
        <w:rPr>
          <w:rFonts w:ascii="Georgia" w:eastAsiaTheme="minorEastAsia" w:hAnsi="Georgia" w:cs="Times New Roman"/>
          <w:lang w:val="en-CA"/>
        </w:rPr>
        <w:t>Due to the small amount of gas</w:t>
      </w:r>
      <w:r w:rsidR="00A8434C">
        <w:rPr>
          <w:rFonts w:ascii="Georgia" w:eastAsiaTheme="minorEastAsia" w:hAnsi="Georgia" w:cs="Times New Roman"/>
          <w:lang w:val="en-CA"/>
        </w:rPr>
        <w:t xml:space="preserve">, the calculations showed that there likely was an E2 reaction, although the lack of solid KBr demonstrated that either there was no reaction or the precipitate was too fine to be filtered out. </w:t>
      </w:r>
    </w:p>
    <w:p w14:paraId="3989943D" w14:textId="68AFFA6C" w:rsidR="006302AA" w:rsidRDefault="009C17DF" w:rsidP="00A8434C">
      <w:pPr>
        <w:spacing w:line="276" w:lineRule="auto"/>
        <w:ind w:firstLine="720"/>
        <w:rPr>
          <w:rFonts w:ascii="Georgia" w:eastAsiaTheme="minorEastAsia" w:hAnsi="Georgia" w:cs="Times New Roman"/>
          <w:lang w:val="en-CA"/>
        </w:rPr>
      </w:pPr>
      <w:r>
        <w:rPr>
          <w:rFonts w:ascii="Georgia" w:eastAsiaTheme="minorEastAsia" w:hAnsi="Georgia" w:cs="Times New Roman"/>
          <w:lang w:val="en-CA"/>
        </w:rPr>
        <w:t xml:space="preserve">In the final trial, reflux conditions were again used but this time using 2-bromobutane, which has a </w:t>
      </w:r>
      <w:r w:rsidR="00925A39">
        <w:rPr>
          <w:rFonts w:ascii="Georgia" w:eastAsiaTheme="minorEastAsia" w:hAnsi="Georgia" w:cs="Times New Roman"/>
          <w:lang w:val="en-CA"/>
        </w:rPr>
        <w:t xml:space="preserve">secondary alpha carbon. In theory, the more substituted the alpha carbon is the more likely it is that an elimination product will be favoured due to hindrance. However, the results that were obtained in the lab seemed to have the opposite yield </w:t>
      </w:r>
      <w:r w:rsidR="008F5D86">
        <w:rPr>
          <w:rFonts w:ascii="Georgia" w:eastAsiaTheme="minorEastAsia" w:hAnsi="Georgia" w:cs="Times New Roman"/>
          <w:lang w:val="en-CA"/>
        </w:rPr>
        <w:t>(</w:t>
      </w:r>
      <w:r w:rsidR="00925A39">
        <w:rPr>
          <w:rFonts w:ascii="Georgia" w:eastAsiaTheme="minorEastAsia" w:hAnsi="Georgia" w:cs="Times New Roman"/>
          <w:lang w:val="en-CA"/>
        </w:rPr>
        <w:t>mostly S</w:t>
      </w:r>
      <w:r w:rsidR="00925A39" w:rsidRPr="004450BA">
        <w:rPr>
          <w:rFonts w:ascii="Georgia" w:eastAsiaTheme="minorEastAsia" w:hAnsi="Georgia" w:cs="Times New Roman"/>
          <w:vertAlign w:val="subscript"/>
          <w:lang w:val="en-CA"/>
        </w:rPr>
        <w:t>N</w:t>
      </w:r>
      <w:r w:rsidR="00925A39">
        <w:rPr>
          <w:rFonts w:ascii="Georgia" w:eastAsiaTheme="minorEastAsia" w:hAnsi="Georgia" w:cs="Times New Roman"/>
          <w:lang w:val="en-CA"/>
        </w:rPr>
        <w:t>2 product</w:t>
      </w:r>
      <w:r w:rsidR="008F5D86">
        <w:rPr>
          <w:rFonts w:ascii="Georgia" w:eastAsiaTheme="minorEastAsia" w:hAnsi="Georgia" w:cs="Times New Roman"/>
          <w:lang w:val="en-CA"/>
        </w:rPr>
        <w:t>)</w:t>
      </w:r>
      <w:r w:rsidR="00925A39">
        <w:rPr>
          <w:rFonts w:ascii="Georgia" w:eastAsiaTheme="minorEastAsia" w:hAnsi="Georgia" w:cs="Times New Roman"/>
          <w:lang w:val="en-CA"/>
        </w:rPr>
        <w:t xml:space="preserve">. </w:t>
      </w:r>
      <w:r w:rsidR="00036D2C">
        <w:rPr>
          <w:rFonts w:ascii="Georgia" w:eastAsiaTheme="minorEastAsia" w:hAnsi="Georgia" w:cs="Times New Roman"/>
          <w:lang w:val="en-CA"/>
        </w:rPr>
        <w:t>This may have occurred due to the elevated temperatu</w:t>
      </w:r>
      <w:r w:rsidR="008F5D86">
        <w:rPr>
          <w:rFonts w:ascii="Georgia" w:eastAsiaTheme="minorEastAsia" w:hAnsi="Georgia" w:cs="Times New Roman"/>
          <w:lang w:val="en-CA"/>
        </w:rPr>
        <w:t xml:space="preserve">re of the heating mantle or </w:t>
      </w:r>
      <w:r w:rsidR="00036D2C">
        <w:rPr>
          <w:rFonts w:ascii="Georgia" w:eastAsiaTheme="minorEastAsia" w:hAnsi="Georgia" w:cs="Times New Roman"/>
          <w:lang w:val="en-CA"/>
        </w:rPr>
        <w:t xml:space="preserve">that ethanol </w:t>
      </w:r>
      <w:r w:rsidR="008F5D86">
        <w:rPr>
          <w:rFonts w:ascii="Georgia" w:eastAsiaTheme="minorEastAsia" w:hAnsi="Georgia" w:cs="Times New Roman"/>
          <w:lang w:val="en-CA"/>
        </w:rPr>
        <w:t xml:space="preserve">(polar protic) </w:t>
      </w:r>
      <w:r w:rsidR="00036D2C">
        <w:rPr>
          <w:rFonts w:ascii="Georgia" w:eastAsiaTheme="minorEastAsia" w:hAnsi="Georgia" w:cs="Times New Roman"/>
          <w:lang w:val="en-CA"/>
        </w:rPr>
        <w:t>was used as the solvent, which often causes elimination reactions to be favoured over substitution. In this trial, there was a very large quantity of gas produced both before the 2-bromobutane addition and after it. T</w:t>
      </w:r>
      <w:r w:rsidR="008F5D86">
        <w:rPr>
          <w:rFonts w:ascii="Georgia" w:eastAsiaTheme="minorEastAsia" w:hAnsi="Georgia" w:cs="Times New Roman"/>
          <w:lang w:val="en-CA"/>
        </w:rPr>
        <w:t>his was</w:t>
      </w:r>
      <w:r w:rsidR="00036D2C">
        <w:rPr>
          <w:rFonts w:ascii="Georgia" w:eastAsiaTheme="minorEastAsia" w:hAnsi="Georgia" w:cs="Times New Roman"/>
          <w:lang w:val="en-CA"/>
        </w:rPr>
        <w:t xml:space="preserve"> expected since amount of gas obtained directly correlated </w:t>
      </w:r>
      <w:r w:rsidR="008F5D86">
        <w:rPr>
          <w:rFonts w:ascii="Georgia" w:eastAsiaTheme="minorEastAsia" w:hAnsi="Georgia" w:cs="Times New Roman"/>
          <w:lang w:val="en-CA"/>
        </w:rPr>
        <w:t xml:space="preserve">to </w:t>
      </w:r>
      <w:r w:rsidR="00036D2C">
        <w:rPr>
          <w:rFonts w:ascii="Georgia" w:eastAsiaTheme="minorEastAsia" w:hAnsi="Georgia" w:cs="Times New Roman"/>
          <w:lang w:val="en-CA"/>
        </w:rPr>
        <w:t xml:space="preserve">moles of butene, which </w:t>
      </w:r>
      <w:r w:rsidR="004450BA">
        <w:rPr>
          <w:rFonts w:ascii="Georgia" w:eastAsiaTheme="minorEastAsia" w:hAnsi="Georgia" w:cs="Times New Roman"/>
          <w:lang w:val="en-CA"/>
        </w:rPr>
        <w:t>should have been</w:t>
      </w:r>
      <w:r w:rsidR="00036D2C">
        <w:rPr>
          <w:rFonts w:ascii="Georgia" w:eastAsiaTheme="minorEastAsia" w:hAnsi="Georgia" w:cs="Times New Roman"/>
          <w:lang w:val="en-CA"/>
        </w:rPr>
        <w:t xml:space="preserve"> the main component in the products.</w:t>
      </w:r>
      <w:r w:rsidR="006302AA">
        <w:rPr>
          <w:rFonts w:ascii="Georgia" w:eastAsiaTheme="minorEastAsia" w:hAnsi="Georgia" w:cs="Times New Roman"/>
          <w:lang w:val="en-CA"/>
        </w:rPr>
        <w:t xml:space="preserve"> </w:t>
      </w:r>
    </w:p>
    <w:p w14:paraId="74C7EFCB" w14:textId="72A637F4" w:rsidR="008F5D86" w:rsidRDefault="008F5D86" w:rsidP="008F5D86">
      <w:pPr>
        <w:spacing w:line="276" w:lineRule="auto"/>
        <w:ind w:firstLine="720"/>
        <w:rPr>
          <w:rFonts w:ascii="Georgia" w:eastAsiaTheme="minorEastAsia" w:hAnsi="Georgia" w:cs="Times New Roman"/>
          <w:lang w:val="en-CA"/>
        </w:rPr>
      </w:pPr>
      <w:r>
        <w:rPr>
          <w:rFonts w:ascii="Georgia" w:eastAsiaTheme="minorEastAsia" w:hAnsi="Georgia" w:cs="Times New Roman"/>
          <w:lang w:val="en-CA"/>
        </w:rPr>
        <w:t xml:space="preserve">When measuring the amount of gas released in the reaction, it was necessary to </w:t>
      </w:r>
      <w:r w:rsidR="00C24C2A">
        <w:rPr>
          <w:rFonts w:ascii="Georgia" w:eastAsiaTheme="minorEastAsia" w:hAnsi="Georgia" w:cs="Times New Roman"/>
          <w:lang w:val="en-CA"/>
        </w:rPr>
        <w:t>record</w:t>
      </w:r>
      <w:r>
        <w:rPr>
          <w:rFonts w:ascii="Georgia" w:eastAsiaTheme="minorEastAsia" w:hAnsi="Georgia" w:cs="Times New Roman"/>
          <w:lang w:val="en-CA"/>
        </w:rPr>
        <w:t xml:space="preserve"> how much has had been produced prior to adding the bromobutane</w:t>
      </w:r>
      <w:r w:rsidR="00C24C2A">
        <w:rPr>
          <w:rFonts w:ascii="Georgia" w:eastAsiaTheme="minorEastAsia" w:hAnsi="Georgia" w:cs="Times New Roman"/>
          <w:lang w:val="en-CA"/>
        </w:rPr>
        <w:t xml:space="preserve"> and use that as the starting point.</w:t>
      </w:r>
      <w:r>
        <w:rPr>
          <w:rFonts w:ascii="Georgia" w:eastAsiaTheme="minorEastAsia" w:hAnsi="Georgia" w:cs="Times New Roman"/>
          <w:lang w:val="en-CA"/>
        </w:rPr>
        <w:t xml:space="preserve"> In the procedure, it states that as soon as the bubbles had stopped forming the reagents had to be added, which was necessary to ensure that the </w:t>
      </w:r>
      <w:r w:rsidR="00C24C2A">
        <w:rPr>
          <w:rFonts w:ascii="Georgia" w:eastAsiaTheme="minorEastAsia" w:hAnsi="Georgia" w:cs="Times New Roman"/>
          <w:lang w:val="en-CA"/>
        </w:rPr>
        <w:t>gas</w:t>
      </w:r>
      <w:r>
        <w:rPr>
          <w:rFonts w:ascii="Georgia" w:eastAsiaTheme="minorEastAsia" w:hAnsi="Georgia" w:cs="Times New Roman"/>
          <w:lang w:val="en-CA"/>
        </w:rPr>
        <w:t xml:space="preserve"> reading was accurate. </w:t>
      </w:r>
      <w:r w:rsidR="00C24C2A">
        <w:rPr>
          <w:rFonts w:ascii="Georgia" w:eastAsiaTheme="minorEastAsia" w:hAnsi="Georgia" w:cs="Times New Roman"/>
          <w:lang w:val="en-CA"/>
        </w:rPr>
        <w:t>For all three trials, t</w:t>
      </w:r>
      <w:r>
        <w:rPr>
          <w:rFonts w:ascii="Georgia" w:eastAsiaTheme="minorEastAsia" w:hAnsi="Georgia" w:cs="Times New Roman"/>
          <w:lang w:val="en-CA"/>
        </w:rPr>
        <w:t xml:space="preserve">he calculations showed that the pressure of the gas inside the tube was slightly lower than atmospheric </w:t>
      </w:r>
      <w:r w:rsidR="00C24C2A">
        <w:rPr>
          <w:rFonts w:ascii="Georgia" w:eastAsiaTheme="minorEastAsia" w:hAnsi="Georgia" w:cs="Times New Roman"/>
          <w:lang w:val="en-CA"/>
        </w:rPr>
        <w:t>pressure</w:t>
      </w:r>
      <w:r>
        <w:rPr>
          <w:rFonts w:ascii="Georgia" w:eastAsiaTheme="minorEastAsia" w:hAnsi="Georgia" w:cs="Times New Roman"/>
          <w:lang w:val="en-CA"/>
        </w:rPr>
        <w:t xml:space="preserve"> despite the smaller volume. This showed that the gas had different molecular properties than typical atmospheric gas, such as attractive forces between the atoms. </w:t>
      </w:r>
    </w:p>
    <w:p w14:paraId="4FE7D5A0" w14:textId="6DBD727A" w:rsidR="00CB79C3" w:rsidRPr="00C24C2A" w:rsidRDefault="006302AA" w:rsidP="00C24C2A">
      <w:pPr>
        <w:spacing w:line="276" w:lineRule="auto"/>
        <w:ind w:firstLine="720"/>
        <w:rPr>
          <w:rFonts w:ascii="Georgia" w:eastAsiaTheme="minorEastAsia" w:hAnsi="Georgia" w:cs="Times New Roman"/>
          <w:lang w:val="en-CA"/>
        </w:rPr>
      </w:pPr>
      <w:r>
        <w:rPr>
          <w:rFonts w:ascii="Georgia" w:eastAsiaTheme="minorEastAsia" w:hAnsi="Georgia" w:cs="Times New Roman"/>
          <w:lang w:val="en-CA"/>
        </w:rPr>
        <w:t>The selectivity showed that the product ratio (E</w:t>
      </w:r>
      <w:r w:rsidRPr="004450BA">
        <w:rPr>
          <w:rFonts w:ascii="Georgia" w:eastAsiaTheme="minorEastAsia" w:hAnsi="Georgia" w:cs="Times New Roman"/>
          <w:lang w:val="en-CA"/>
        </w:rPr>
        <w:t>2</w:t>
      </w:r>
      <w:r>
        <w:rPr>
          <w:rFonts w:ascii="Georgia" w:eastAsiaTheme="minorEastAsia" w:hAnsi="Georgia" w:cs="Times New Roman"/>
          <w:lang w:val="en-CA"/>
        </w:rPr>
        <w:t>:S</w:t>
      </w:r>
      <w:r w:rsidRPr="004450BA">
        <w:rPr>
          <w:rFonts w:ascii="Georgia" w:eastAsiaTheme="minorEastAsia" w:hAnsi="Georgia" w:cs="Times New Roman"/>
          <w:vertAlign w:val="subscript"/>
          <w:lang w:val="en-CA"/>
        </w:rPr>
        <w:t>N</w:t>
      </w:r>
      <w:r w:rsidR="008F5D86">
        <w:rPr>
          <w:rFonts w:ascii="Georgia" w:eastAsiaTheme="minorEastAsia" w:hAnsi="Georgia" w:cs="Times New Roman"/>
          <w:lang w:val="en-CA"/>
        </w:rPr>
        <w:t>2</w:t>
      </w:r>
      <w:r>
        <w:rPr>
          <w:rFonts w:ascii="Georgia" w:eastAsiaTheme="minorEastAsia" w:hAnsi="Georgia" w:cs="Times New Roman"/>
          <w:lang w:val="en-CA"/>
        </w:rPr>
        <w:t xml:space="preserve">) for the first trial was 4:1, second 1:0, and third 1:5. </w:t>
      </w:r>
      <w:r w:rsidR="00C14D7F">
        <w:rPr>
          <w:rFonts w:ascii="Georgia" w:eastAsiaTheme="minorEastAsia" w:hAnsi="Georgia" w:cs="Times New Roman"/>
          <w:lang w:val="en-CA"/>
        </w:rPr>
        <w:t>Overal</w:t>
      </w:r>
      <w:r w:rsidR="008F5D86">
        <w:rPr>
          <w:rFonts w:ascii="Georgia" w:eastAsiaTheme="minorEastAsia" w:hAnsi="Georgia" w:cs="Times New Roman"/>
          <w:lang w:val="en-CA"/>
        </w:rPr>
        <w:t>l, the yield</w:t>
      </w:r>
      <w:r w:rsidR="00C14D7F">
        <w:rPr>
          <w:rFonts w:ascii="Georgia" w:eastAsiaTheme="minorEastAsia" w:hAnsi="Georgia" w:cs="Times New Roman"/>
          <w:lang w:val="en-CA"/>
        </w:rPr>
        <w:t xml:space="preserve"> for all three trials were not very good</w:t>
      </w:r>
      <w:r w:rsidR="008F5D86">
        <w:rPr>
          <w:rFonts w:ascii="Georgia" w:eastAsiaTheme="minorEastAsia" w:hAnsi="Georgia" w:cs="Times New Roman"/>
          <w:lang w:val="en-CA"/>
        </w:rPr>
        <w:t xml:space="preserve"> and were below </w:t>
      </w:r>
      <w:r>
        <w:rPr>
          <w:rFonts w:ascii="Georgia" w:eastAsiaTheme="minorEastAsia" w:hAnsi="Georgia" w:cs="Times New Roman"/>
          <w:lang w:val="en-CA"/>
        </w:rPr>
        <w:t>40%</w:t>
      </w:r>
      <w:r w:rsidR="00C14D7F">
        <w:rPr>
          <w:rFonts w:ascii="Georgia" w:eastAsiaTheme="minorEastAsia" w:hAnsi="Georgia" w:cs="Times New Roman"/>
          <w:lang w:val="en-CA"/>
        </w:rPr>
        <w:t xml:space="preserve">. </w:t>
      </w:r>
      <w:r>
        <w:rPr>
          <w:rFonts w:ascii="Georgia" w:eastAsiaTheme="minorEastAsia" w:hAnsi="Georgia" w:cs="Times New Roman"/>
          <w:lang w:val="en-CA"/>
        </w:rPr>
        <w:t>This was likely due to inconsistencies with the temperature and not being able to keep it high enough for all of the reactant to react. Additionally, both S</w:t>
      </w:r>
      <w:r w:rsidRPr="004450BA">
        <w:rPr>
          <w:rFonts w:ascii="Georgia" w:eastAsiaTheme="minorEastAsia" w:hAnsi="Georgia" w:cs="Times New Roman"/>
          <w:vertAlign w:val="subscript"/>
          <w:lang w:val="en-CA"/>
        </w:rPr>
        <w:t>N</w:t>
      </w:r>
      <w:r>
        <w:rPr>
          <w:rFonts w:ascii="Georgia" w:eastAsiaTheme="minorEastAsia" w:hAnsi="Georgia" w:cs="Times New Roman"/>
          <w:lang w:val="en-CA"/>
        </w:rPr>
        <w:t>2 and E2 reactions work best with a polar aprotic solvent</w:t>
      </w:r>
      <w:r w:rsidR="00E4702D">
        <w:rPr>
          <w:rFonts w:ascii="Georgia" w:eastAsiaTheme="minorEastAsia" w:hAnsi="Georgia" w:cs="Times New Roman"/>
          <w:lang w:val="en-CA"/>
        </w:rPr>
        <w:t>, and i</w:t>
      </w:r>
      <w:r>
        <w:rPr>
          <w:rFonts w:ascii="Georgia" w:eastAsiaTheme="minorEastAsia" w:hAnsi="Georgia" w:cs="Times New Roman"/>
          <w:lang w:val="en-CA"/>
        </w:rPr>
        <w:t>n this lab the polar protic solvent ethanol was used</w:t>
      </w:r>
      <w:r w:rsidR="008F5D86">
        <w:rPr>
          <w:rFonts w:ascii="Georgia" w:eastAsiaTheme="minorEastAsia" w:hAnsi="Georgia" w:cs="Times New Roman"/>
          <w:lang w:val="en-CA"/>
        </w:rPr>
        <w:t>. This</w:t>
      </w:r>
      <w:r>
        <w:rPr>
          <w:rFonts w:ascii="Georgia" w:eastAsiaTheme="minorEastAsia" w:hAnsi="Georgia" w:cs="Times New Roman"/>
          <w:lang w:val="en-CA"/>
        </w:rPr>
        <w:t xml:space="preserve"> may </w:t>
      </w:r>
      <w:r w:rsidR="00E4702D">
        <w:rPr>
          <w:rFonts w:ascii="Georgia" w:eastAsiaTheme="minorEastAsia" w:hAnsi="Georgia" w:cs="Times New Roman"/>
          <w:lang w:val="en-CA"/>
        </w:rPr>
        <w:t>have reduced t</w:t>
      </w:r>
      <w:r w:rsidR="00C24C2A">
        <w:rPr>
          <w:rFonts w:ascii="Georgia" w:eastAsiaTheme="minorEastAsia" w:hAnsi="Georgia" w:cs="Times New Roman"/>
          <w:lang w:val="en-CA"/>
        </w:rPr>
        <w:t xml:space="preserve">he yield of butanol especially since </w:t>
      </w:r>
      <w:r w:rsidR="00E4702D">
        <w:rPr>
          <w:rFonts w:ascii="Georgia" w:eastAsiaTheme="minorEastAsia" w:hAnsi="Georgia" w:cs="Times New Roman"/>
          <w:lang w:val="en-CA"/>
        </w:rPr>
        <w:t>the negative anions are surrounded due to the hydrogen bonding, which often prevents them from functioning effectively as a nucleophile.</w:t>
      </w:r>
    </w:p>
    <w:p w14:paraId="0DA63047" w14:textId="3EAB648F" w:rsidR="004419C8" w:rsidRDefault="00932A8A" w:rsidP="00464955">
      <w:pPr>
        <w:tabs>
          <w:tab w:val="center" w:pos="5043"/>
        </w:tabs>
        <w:spacing w:line="276" w:lineRule="auto"/>
        <w:rPr>
          <w:rFonts w:ascii="Georgia" w:eastAsiaTheme="minorEastAsia" w:hAnsi="Georgia" w:cs="Times New Roman"/>
          <w:b/>
          <w:lang w:val="en-CA"/>
        </w:rPr>
      </w:pPr>
      <w:r w:rsidRPr="001501DA">
        <w:rPr>
          <w:rFonts w:ascii="Georgia" w:eastAsiaTheme="minorEastAsia" w:hAnsi="Georgia" w:cs="Times New Roman"/>
          <w:b/>
          <w:lang w:val="en-CA"/>
        </w:rPr>
        <w:t>Questions:</w:t>
      </w:r>
      <w:r w:rsidR="00464955">
        <w:rPr>
          <w:rFonts w:ascii="Georgia" w:eastAsiaTheme="minorEastAsia" w:hAnsi="Georgia" w:cs="Times New Roman"/>
          <w:b/>
          <w:lang w:val="en-CA"/>
        </w:rPr>
        <w:tab/>
      </w:r>
    </w:p>
    <w:p w14:paraId="503D89E1" w14:textId="77777777" w:rsidR="00464955" w:rsidRDefault="00464955" w:rsidP="00464955">
      <w:pPr>
        <w:tabs>
          <w:tab w:val="center" w:pos="5043"/>
        </w:tabs>
        <w:spacing w:line="276" w:lineRule="auto"/>
        <w:rPr>
          <w:rFonts w:ascii="Georgia" w:eastAsiaTheme="minorEastAsia" w:hAnsi="Georgia" w:cs="Times New Roman"/>
          <w:b/>
          <w:lang w:val="en-CA"/>
        </w:rPr>
      </w:pPr>
    </w:p>
    <w:p w14:paraId="7DF96BC2" w14:textId="11A14295" w:rsidR="00FB27B8" w:rsidRDefault="00FB27B8" w:rsidP="00464955">
      <w:pPr>
        <w:pStyle w:val="ListParagraph"/>
        <w:numPr>
          <w:ilvl w:val="0"/>
          <w:numId w:val="12"/>
        </w:numPr>
        <w:tabs>
          <w:tab w:val="center" w:pos="5043"/>
        </w:tabs>
        <w:spacing w:line="276" w:lineRule="auto"/>
        <w:rPr>
          <w:rFonts w:ascii="Georgia" w:eastAsiaTheme="minorEastAsia" w:hAnsi="Georgia" w:cs="Times New Roman"/>
          <w:lang w:val="en-CA"/>
        </w:rPr>
      </w:pPr>
      <w:r>
        <w:rPr>
          <w:rFonts w:ascii="Georgia" w:eastAsiaTheme="minorEastAsia" w:hAnsi="Georgia" w:cs="Times New Roman"/>
          <w:lang w:val="en-CA"/>
        </w:rPr>
        <w:t>n</w:t>
      </w:r>
      <w:r w:rsidRPr="00FB27B8">
        <w:rPr>
          <w:rFonts w:ascii="Georgia" w:eastAsiaTheme="minorEastAsia" w:hAnsi="Georgia" w:cs="Times New Roman"/>
          <w:vertAlign w:val="subscript"/>
          <w:lang w:val="en-CA"/>
        </w:rPr>
        <w:t>bromobutane</w:t>
      </w:r>
      <w:r>
        <w:rPr>
          <w:rFonts w:ascii="Georgia" w:eastAsiaTheme="minorEastAsia" w:hAnsi="Georgia" w:cs="Times New Roman"/>
          <w:lang w:val="en-CA"/>
        </w:rPr>
        <w:t xml:space="preserve"> = n</w:t>
      </w:r>
      <w:r w:rsidRPr="00FB27B8">
        <w:rPr>
          <w:rFonts w:ascii="Georgia" w:eastAsiaTheme="minorEastAsia" w:hAnsi="Georgia" w:cs="Times New Roman"/>
          <w:vertAlign w:val="subscript"/>
          <w:lang w:val="en-CA"/>
        </w:rPr>
        <w:t>butene</w:t>
      </w:r>
      <w:r>
        <w:rPr>
          <w:rFonts w:ascii="Georgia" w:eastAsiaTheme="minorEastAsia" w:hAnsi="Georgia" w:cs="Times New Roman"/>
          <w:lang w:val="en-CA"/>
        </w:rPr>
        <w:t xml:space="preserve"> = 0.0046 mol</w:t>
      </w:r>
    </w:p>
    <w:p w14:paraId="17DDAB08" w14:textId="2DF71D5C" w:rsidR="00C24C2A" w:rsidRDefault="00C24C2A" w:rsidP="00C24C2A">
      <w:pPr>
        <w:pStyle w:val="ListParagraph"/>
        <w:tabs>
          <w:tab w:val="center" w:pos="5043"/>
        </w:tabs>
        <w:spacing w:line="276" w:lineRule="auto"/>
        <w:rPr>
          <w:rFonts w:ascii="Georgia" w:eastAsiaTheme="minorEastAsia" w:hAnsi="Georgia" w:cs="Times New Roman"/>
          <w:lang w:val="en-CA"/>
        </w:rPr>
      </w:pPr>
      <w:r>
        <w:rPr>
          <w:rFonts w:ascii="Georgia" w:eastAsiaTheme="minorEastAsia" w:hAnsi="Georgia" w:cs="Times New Roman"/>
          <w:lang w:val="en-CA"/>
        </w:rPr>
        <w:t>T = 25 + 273 = 298 K</w:t>
      </w:r>
    </w:p>
    <w:p w14:paraId="7C2E28E3" w14:textId="77777777" w:rsidR="00C24C2A" w:rsidRDefault="00464955" w:rsidP="00FB27B8">
      <w:pPr>
        <w:pStyle w:val="ListParagraph"/>
        <w:tabs>
          <w:tab w:val="center" w:pos="5043"/>
        </w:tabs>
        <w:spacing w:line="276" w:lineRule="auto"/>
        <w:rPr>
          <w:rFonts w:ascii="Georgia" w:eastAsiaTheme="minorEastAsia" w:hAnsi="Georgia" w:cs="Times New Roman"/>
          <w:lang w:val="en-CA"/>
        </w:rPr>
      </w:pPr>
      <w:r w:rsidRPr="00FB27B8">
        <w:rPr>
          <w:rFonts w:ascii="Georgia" w:eastAsiaTheme="minorEastAsia" w:hAnsi="Georgia" w:cs="Times New Roman"/>
          <w:lang w:val="en-CA"/>
        </w:rPr>
        <w:t xml:space="preserve">V = nRT/P </w:t>
      </w:r>
    </w:p>
    <w:p w14:paraId="7846E928" w14:textId="5F5F2779" w:rsidR="00464955" w:rsidRPr="00FB27B8" w:rsidRDefault="00C24C2A" w:rsidP="00FB27B8">
      <w:pPr>
        <w:pStyle w:val="ListParagraph"/>
        <w:tabs>
          <w:tab w:val="center" w:pos="5043"/>
        </w:tabs>
        <w:spacing w:line="276" w:lineRule="auto"/>
        <w:rPr>
          <w:rFonts w:ascii="Georgia" w:eastAsiaTheme="minorEastAsia" w:hAnsi="Georgia" w:cs="Times New Roman"/>
          <w:lang w:val="en-CA"/>
        </w:rPr>
      </w:pPr>
      <w:r>
        <w:rPr>
          <w:rFonts w:ascii="Georgia" w:eastAsiaTheme="minorEastAsia" w:hAnsi="Georgia" w:cs="Times New Roman"/>
          <w:lang w:val="en-CA"/>
        </w:rPr>
        <w:t xml:space="preserve">    </w:t>
      </w:r>
      <w:r w:rsidR="00464955" w:rsidRPr="00FB27B8">
        <w:rPr>
          <w:rFonts w:ascii="Georgia" w:eastAsiaTheme="minorEastAsia" w:hAnsi="Georgia" w:cs="Times New Roman"/>
          <w:lang w:val="en-CA"/>
        </w:rPr>
        <w:t>= (0.0046mol)(0.08206atm/molK)(298K)</w:t>
      </w:r>
      <w:r w:rsidR="00D15B8B">
        <w:rPr>
          <w:rFonts w:ascii="Georgia" w:eastAsiaTheme="minorEastAsia" w:hAnsi="Georgia" w:cs="Times New Roman"/>
          <w:lang w:val="en-CA"/>
        </w:rPr>
        <w:t xml:space="preserve"> </w:t>
      </w:r>
      <w:r w:rsidR="00464955" w:rsidRPr="00FB27B8">
        <w:rPr>
          <w:rFonts w:ascii="Georgia" w:eastAsiaTheme="minorEastAsia" w:hAnsi="Georgia" w:cs="Times New Roman"/>
          <w:lang w:val="en-CA"/>
        </w:rPr>
        <w:t>/</w:t>
      </w:r>
      <w:r w:rsidR="00D15B8B">
        <w:rPr>
          <w:rFonts w:ascii="Georgia" w:eastAsiaTheme="minorEastAsia" w:hAnsi="Georgia" w:cs="Times New Roman"/>
          <w:lang w:val="en-CA"/>
        </w:rPr>
        <w:t xml:space="preserve"> </w:t>
      </w:r>
      <w:r w:rsidR="00464955" w:rsidRPr="00FB27B8">
        <w:rPr>
          <w:rFonts w:ascii="Georgia" w:eastAsiaTheme="minorEastAsia" w:hAnsi="Georgia" w:cs="Times New Roman"/>
          <w:lang w:val="en-CA"/>
        </w:rPr>
        <w:t>(1atm) = 0.11 L</w:t>
      </w:r>
    </w:p>
    <w:p w14:paraId="09CB1724" w14:textId="77777777" w:rsidR="00F6103A" w:rsidRPr="00F6103A" w:rsidRDefault="00F6103A" w:rsidP="00464955">
      <w:pPr>
        <w:pStyle w:val="ListParagraph"/>
        <w:numPr>
          <w:ilvl w:val="0"/>
          <w:numId w:val="12"/>
        </w:numPr>
        <w:tabs>
          <w:tab w:val="center" w:pos="5043"/>
        </w:tabs>
        <w:spacing w:line="276" w:lineRule="auto"/>
        <w:rPr>
          <w:rFonts w:ascii="Georgia" w:eastAsiaTheme="minorEastAsia" w:hAnsi="Georgia" w:cs="Times New Roman"/>
          <w:lang w:val="en-CA"/>
        </w:rPr>
      </w:pPr>
    </w:p>
    <w:p w14:paraId="0D685D41" w14:textId="2197CD96" w:rsidR="00464955" w:rsidRPr="00F6103A" w:rsidRDefault="00F6103A" w:rsidP="00F6103A">
      <w:pPr>
        <w:pStyle w:val="ListParagraph"/>
        <w:tabs>
          <w:tab w:val="center" w:pos="5043"/>
        </w:tabs>
        <w:spacing w:line="276" w:lineRule="auto"/>
        <w:rPr>
          <w:rFonts w:ascii="Georgia" w:eastAsiaTheme="minorEastAsia" w:hAnsi="Georgia" w:cs="Times New Roman"/>
          <w:lang w:val="en-CA"/>
        </w:rPr>
      </w:pPr>
      <w:r>
        <w:rPr>
          <w:rFonts w:ascii="Georgia" w:eastAsiaTheme="minorEastAsia" w:hAnsi="Georgia" w:cs="Times New Roman"/>
          <w:noProof/>
        </w:rPr>
        <w:drawing>
          <wp:inline distT="0" distB="0" distL="0" distR="0" wp14:anchorId="57B6BEB8" wp14:editId="13178EB9">
            <wp:extent cx="4610100" cy="23622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10-10 at 6.56.13 PM.png"/>
                    <pic:cNvPicPr/>
                  </pic:nvPicPr>
                  <pic:blipFill>
                    <a:blip r:embed="rId6">
                      <a:extLst>
                        <a:ext uri="{28A0092B-C50C-407E-A947-70E740481C1C}">
                          <a14:useLocalDpi xmlns:a14="http://schemas.microsoft.com/office/drawing/2010/main" val="0"/>
                        </a:ext>
                      </a:extLst>
                    </a:blip>
                    <a:stretch>
                      <a:fillRect/>
                    </a:stretch>
                  </pic:blipFill>
                  <pic:spPr>
                    <a:xfrm>
                      <a:off x="0" y="0"/>
                      <a:ext cx="4610100" cy="2362200"/>
                    </a:xfrm>
                    <a:prstGeom prst="rect">
                      <a:avLst/>
                    </a:prstGeom>
                  </pic:spPr>
                </pic:pic>
              </a:graphicData>
            </a:graphic>
          </wp:inline>
        </w:drawing>
      </w:r>
    </w:p>
    <w:p w14:paraId="318BFFE5" w14:textId="77777777" w:rsidR="00F6103A" w:rsidRPr="00F6103A" w:rsidRDefault="00F6103A" w:rsidP="00464955">
      <w:pPr>
        <w:pStyle w:val="ListParagraph"/>
        <w:numPr>
          <w:ilvl w:val="0"/>
          <w:numId w:val="12"/>
        </w:numPr>
        <w:tabs>
          <w:tab w:val="center" w:pos="5043"/>
        </w:tabs>
        <w:spacing w:line="276" w:lineRule="auto"/>
        <w:rPr>
          <w:rFonts w:ascii="Georgia" w:eastAsiaTheme="minorEastAsia" w:hAnsi="Georgia" w:cs="Times New Roman"/>
          <w:lang w:val="en-CA"/>
        </w:rPr>
      </w:pPr>
    </w:p>
    <w:p w14:paraId="76403DCB" w14:textId="62E4BBAC" w:rsidR="00F6103A" w:rsidRPr="00F6103A" w:rsidRDefault="00F6103A" w:rsidP="00F6103A">
      <w:pPr>
        <w:pStyle w:val="ListParagraph"/>
        <w:numPr>
          <w:ilvl w:val="1"/>
          <w:numId w:val="12"/>
        </w:numPr>
        <w:tabs>
          <w:tab w:val="center" w:pos="5043"/>
        </w:tabs>
        <w:spacing w:line="276" w:lineRule="auto"/>
        <w:rPr>
          <w:rFonts w:ascii="Georgia" w:eastAsiaTheme="minorEastAsia" w:hAnsi="Georgia" w:cs="Times New Roman"/>
          <w:lang w:val="en-CA"/>
        </w:rPr>
      </w:pPr>
      <w:r w:rsidRPr="00F6103A">
        <w:rPr>
          <w:rFonts w:ascii="Georgia" w:eastAsiaTheme="minorEastAsia" w:hAnsi="Georgia" w:cs="Times New Roman"/>
          <w:lang w:val="en-CA"/>
        </w:rPr>
        <w:t>elimination (tertiary alpha carbon)</w:t>
      </w:r>
    </w:p>
    <w:p w14:paraId="046E894C" w14:textId="3179FDAD" w:rsidR="00F8067A" w:rsidRPr="00F6103A" w:rsidRDefault="00F6103A" w:rsidP="006F1D23">
      <w:pPr>
        <w:pStyle w:val="ListParagraph"/>
        <w:numPr>
          <w:ilvl w:val="1"/>
          <w:numId w:val="12"/>
        </w:numPr>
        <w:tabs>
          <w:tab w:val="center" w:pos="5043"/>
        </w:tabs>
        <w:spacing w:line="276" w:lineRule="auto"/>
        <w:rPr>
          <w:rFonts w:ascii="Georgia" w:eastAsiaTheme="minorEastAsia" w:hAnsi="Georgia" w:cs="Times New Roman"/>
          <w:lang w:val="en-CA"/>
        </w:rPr>
      </w:pPr>
      <w:r w:rsidRPr="00F6103A">
        <w:rPr>
          <w:rFonts w:ascii="Georgia" w:eastAsiaTheme="minorEastAsia" w:hAnsi="Georgia" w:cs="Times New Roman"/>
          <w:lang w:val="en-CA"/>
        </w:rPr>
        <w:t>substitution (primary alpha carbon)</w:t>
      </w:r>
    </w:p>
    <w:p w14:paraId="30059BE8" w14:textId="08B33AEE" w:rsidR="00F6103A" w:rsidRDefault="00F6103A" w:rsidP="006F1D23">
      <w:pPr>
        <w:pStyle w:val="ListParagraph"/>
        <w:numPr>
          <w:ilvl w:val="1"/>
          <w:numId w:val="12"/>
        </w:numPr>
        <w:tabs>
          <w:tab w:val="center" w:pos="5043"/>
        </w:tabs>
        <w:spacing w:line="276" w:lineRule="auto"/>
        <w:rPr>
          <w:rFonts w:ascii="Georgia" w:eastAsiaTheme="minorEastAsia" w:hAnsi="Georgia" w:cs="Times New Roman"/>
          <w:lang w:val="en-CA"/>
        </w:rPr>
      </w:pPr>
      <w:r w:rsidRPr="00F6103A">
        <w:rPr>
          <w:rFonts w:ascii="Georgia" w:eastAsiaTheme="minorEastAsia" w:hAnsi="Georgia" w:cs="Times New Roman"/>
          <w:lang w:val="en-CA"/>
        </w:rPr>
        <w:t>substitution (alkyl group alpha carbon)</w:t>
      </w:r>
    </w:p>
    <w:p w14:paraId="14FA1F01" w14:textId="77777777" w:rsidR="006D723D" w:rsidRPr="006D723D" w:rsidRDefault="006D723D" w:rsidP="006D723D">
      <w:pPr>
        <w:tabs>
          <w:tab w:val="center" w:pos="5043"/>
        </w:tabs>
        <w:spacing w:line="276" w:lineRule="auto"/>
        <w:rPr>
          <w:rFonts w:ascii="Georgia" w:eastAsiaTheme="minorEastAsia" w:hAnsi="Georgia" w:cs="Times New Roman"/>
          <w:lang w:val="en-CA"/>
        </w:rPr>
      </w:pPr>
    </w:p>
    <w:p w14:paraId="0D39F8F0" w14:textId="77777777" w:rsidR="006D723D" w:rsidRDefault="00E2499D" w:rsidP="00F6103A">
      <w:pPr>
        <w:pStyle w:val="ListParagraph"/>
        <w:numPr>
          <w:ilvl w:val="0"/>
          <w:numId w:val="12"/>
        </w:numPr>
        <w:tabs>
          <w:tab w:val="center" w:pos="5043"/>
        </w:tabs>
        <w:spacing w:line="276" w:lineRule="auto"/>
        <w:rPr>
          <w:rFonts w:ascii="Georgia" w:eastAsiaTheme="minorEastAsia" w:hAnsi="Georgia" w:cs="Times New Roman"/>
          <w:lang w:val="en-CA"/>
        </w:rPr>
      </w:pPr>
      <w:r>
        <w:rPr>
          <w:rFonts w:ascii="Georgia" w:eastAsiaTheme="minorEastAsia" w:hAnsi="Georgia" w:cs="Times New Roman"/>
          <w:lang w:val="en-CA"/>
        </w:rPr>
        <w:t xml:space="preserve">Firstly, the </w:t>
      </w:r>
      <w:r w:rsidR="00C24C2A">
        <w:rPr>
          <w:rFonts w:ascii="Georgia" w:eastAsiaTheme="minorEastAsia" w:hAnsi="Georgia" w:cs="Times New Roman"/>
          <w:lang w:val="en-CA"/>
        </w:rPr>
        <w:t>alpha carbon</w:t>
      </w:r>
      <w:r>
        <w:rPr>
          <w:rFonts w:ascii="Georgia" w:eastAsiaTheme="minorEastAsia" w:hAnsi="Georgia" w:cs="Times New Roman"/>
          <w:lang w:val="en-CA"/>
        </w:rPr>
        <w:t xml:space="preserve"> could be changed</w:t>
      </w:r>
      <w:r w:rsidR="00C24C2A">
        <w:rPr>
          <w:rFonts w:ascii="Georgia" w:eastAsiaTheme="minorEastAsia" w:hAnsi="Georgia" w:cs="Times New Roman"/>
          <w:lang w:val="en-CA"/>
        </w:rPr>
        <w:t xml:space="preserve"> from primary to</w:t>
      </w:r>
      <w:r w:rsidR="00F6103A" w:rsidRPr="00F6103A">
        <w:rPr>
          <w:rFonts w:ascii="Georgia" w:eastAsiaTheme="minorEastAsia" w:hAnsi="Georgia" w:cs="Times New Roman"/>
          <w:lang w:val="en-CA"/>
        </w:rPr>
        <w:t xml:space="preserve"> </w:t>
      </w:r>
      <w:r w:rsidR="006D723D">
        <w:rPr>
          <w:rFonts w:ascii="Georgia" w:eastAsiaTheme="minorEastAsia" w:hAnsi="Georgia" w:cs="Times New Roman"/>
          <w:lang w:val="en-CA"/>
        </w:rPr>
        <w:t xml:space="preserve">tertiary or secondary </w:t>
      </w:r>
    </w:p>
    <w:p w14:paraId="0A024AAC" w14:textId="77777777" w:rsidR="006D723D" w:rsidRDefault="00F6103A" w:rsidP="006D723D">
      <w:pPr>
        <w:pStyle w:val="ListParagraph"/>
        <w:tabs>
          <w:tab w:val="center" w:pos="5043"/>
        </w:tabs>
        <w:spacing w:line="276" w:lineRule="auto"/>
        <w:rPr>
          <w:rFonts w:ascii="Georgia" w:eastAsiaTheme="minorEastAsia" w:hAnsi="Georgia" w:cs="Times New Roman"/>
          <w:lang w:val="en-CA"/>
        </w:rPr>
      </w:pPr>
      <w:r w:rsidRPr="00F6103A">
        <w:rPr>
          <w:rFonts w:ascii="Georgia" w:eastAsiaTheme="minorEastAsia" w:hAnsi="Georgia" w:cs="Times New Roman"/>
          <w:lang w:val="en-CA"/>
        </w:rPr>
        <w:t xml:space="preserve">(2-bromopentane) </w:t>
      </w:r>
      <w:r w:rsidR="00C24C2A">
        <w:rPr>
          <w:rFonts w:ascii="Georgia" w:eastAsiaTheme="minorEastAsia" w:hAnsi="Georgia" w:cs="Times New Roman"/>
          <w:lang w:val="en-CA"/>
        </w:rPr>
        <w:t>since substitution reactions don’t work well with highly substituted alpha carbons due to</w:t>
      </w:r>
      <w:r w:rsidR="00E2499D">
        <w:rPr>
          <w:rFonts w:ascii="Georgia" w:eastAsiaTheme="minorEastAsia" w:hAnsi="Georgia" w:cs="Times New Roman"/>
          <w:lang w:val="en-CA"/>
        </w:rPr>
        <w:t xml:space="preserve"> the hindrance between the carbon groups and the nucleophile</w:t>
      </w:r>
      <w:r w:rsidR="00C24C2A">
        <w:rPr>
          <w:rFonts w:ascii="Georgia" w:eastAsiaTheme="minorEastAsia" w:hAnsi="Georgia" w:cs="Times New Roman"/>
          <w:lang w:val="en-CA"/>
        </w:rPr>
        <w:t xml:space="preserve">. </w:t>
      </w:r>
      <w:r w:rsidR="00E2499D">
        <w:rPr>
          <w:rFonts w:ascii="Georgia" w:eastAsiaTheme="minorEastAsia" w:hAnsi="Georgia" w:cs="Times New Roman"/>
          <w:lang w:val="en-CA"/>
        </w:rPr>
        <w:t xml:space="preserve">Secondly, </w:t>
      </w:r>
      <w:r w:rsidR="006D723D">
        <w:rPr>
          <w:rFonts w:ascii="Georgia" w:eastAsiaTheme="minorEastAsia" w:hAnsi="Georgia" w:cs="Times New Roman"/>
          <w:lang w:val="en-CA"/>
        </w:rPr>
        <w:t xml:space="preserve">a stronger base could be used such as sodium hydride, which does not function as a good nucleophile so the substitution reaction would be avoided and </w:t>
      </w:r>
    </w:p>
    <w:p w14:paraId="623AE6C0" w14:textId="14F75213" w:rsidR="00F6103A" w:rsidRPr="00F6103A" w:rsidRDefault="006D723D" w:rsidP="006D723D">
      <w:pPr>
        <w:pStyle w:val="ListParagraph"/>
        <w:tabs>
          <w:tab w:val="center" w:pos="5043"/>
        </w:tabs>
        <w:spacing w:line="276" w:lineRule="auto"/>
        <w:rPr>
          <w:rFonts w:ascii="Georgia" w:eastAsiaTheme="minorEastAsia" w:hAnsi="Georgia" w:cs="Times New Roman"/>
          <w:lang w:val="en-CA"/>
        </w:rPr>
      </w:pPr>
      <w:r>
        <w:rPr>
          <w:rFonts w:ascii="Georgia" w:eastAsiaTheme="minorEastAsia" w:hAnsi="Georgia" w:cs="Times New Roman"/>
          <w:lang w:val="en-CA"/>
        </w:rPr>
        <w:t xml:space="preserve">1-pentanol would not be produced. </w:t>
      </w:r>
    </w:p>
    <w:sectPr w:rsidR="00F6103A" w:rsidRPr="00F6103A" w:rsidSect="003865D0">
      <w:pgSz w:w="12240" w:h="15840"/>
      <w:pgMar w:top="1134" w:right="1077" w:bottom="113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E35E9"/>
    <w:multiLevelType w:val="hybridMultilevel"/>
    <w:tmpl w:val="021A18EA"/>
    <w:lvl w:ilvl="0" w:tplc="D182139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5468B9"/>
    <w:multiLevelType w:val="hybridMultilevel"/>
    <w:tmpl w:val="4CE45DF8"/>
    <w:lvl w:ilvl="0" w:tplc="125A53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57AA0"/>
    <w:multiLevelType w:val="hybridMultilevel"/>
    <w:tmpl w:val="8180AC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990653"/>
    <w:multiLevelType w:val="hybridMultilevel"/>
    <w:tmpl w:val="6B868AA4"/>
    <w:lvl w:ilvl="0" w:tplc="B0E85E5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493925"/>
    <w:multiLevelType w:val="hybridMultilevel"/>
    <w:tmpl w:val="298A035C"/>
    <w:lvl w:ilvl="0" w:tplc="2FA074E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41F51"/>
    <w:multiLevelType w:val="hybridMultilevel"/>
    <w:tmpl w:val="B598330C"/>
    <w:lvl w:ilvl="0" w:tplc="556A32EA">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9C7A18"/>
    <w:multiLevelType w:val="hybridMultilevel"/>
    <w:tmpl w:val="1F545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246F15"/>
    <w:multiLevelType w:val="hybridMultilevel"/>
    <w:tmpl w:val="02748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EE3289"/>
    <w:multiLevelType w:val="hybridMultilevel"/>
    <w:tmpl w:val="0228361C"/>
    <w:lvl w:ilvl="0" w:tplc="C2E0B3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675E2A"/>
    <w:multiLevelType w:val="hybridMultilevel"/>
    <w:tmpl w:val="F26491CA"/>
    <w:lvl w:ilvl="0" w:tplc="B7687F8E">
      <w:start w:val="1"/>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D94371"/>
    <w:multiLevelType w:val="hybridMultilevel"/>
    <w:tmpl w:val="F1224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3E2D82"/>
    <w:multiLevelType w:val="hybridMultilevel"/>
    <w:tmpl w:val="2E608E1E"/>
    <w:lvl w:ilvl="0" w:tplc="B0E85E5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2146EF"/>
    <w:multiLevelType w:val="hybridMultilevel"/>
    <w:tmpl w:val="75B41D28"/>
    <w:lvl w:ilvl="0" w:tplc="4360144E">
      <w:start w:val="1"/>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1"/>
  </w:num>
  <w:num w:numId="4">
    <w:abstractNumId w:val="5"/>
  </w:num>
  <w:num w:numId="5">
    <w:abstractNumId w:val="8"/>
  </w:num>
  <w:num w:numId="6">
    <w:abstractNumId w:val="0"/>
  </w:num>
  <w:num w:numId="7">
    <w:abstractNumId w:val="4"/>
  </w:num>
  <w:num w:numId="8">
    <w:abstractNumId w:val="10"/>
  </w:num>
  <w:num w:numId="9">
    <w:abstractNumId w:val="12"/>
  </w:num>
  <w:num w:numId="10">
    <w:abstractNumId w:val="9"/>
  </w:num>
  <w:num w:numId="11">
    <w:abstractNumId w:val="6"/>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AC0"/>
    <w:rsid w:val="0001054F"/>
    <w:rsid w:val="0002671E"/>
    <w:rsid w:val="00034079"/>
    <w:rsid w:val="00036D2C"/>
    <w:rsid w:val="00045048"/>
    <w:rsid w:val="00047293"/>
    <w:rsid w:val="00070E11"/>
    <w:rsid w:val="00073D6A"/>
    <w:rsid w:val="000C6468"/>
    <w:rsid w:val="000D45B3"/>
    <w:rsid w:val="000D6320"/>
    <w:rsid w:val="00104CB8"/>
    <w:rsid w:val="001318BE"/>
    <w:rsid w:val="00142FA9"/>
    <w:rsid w:val="001501DA"/>
    <w:rsid w:val="001545E6"/>
    <w:rsid w:val="001575D9"/>
    <w:rsid w:val="001A7F08"/>
    <w:rsid w:val="001B0D0C"/>
    <w:rsid w:val="001E7E07"/>
    <w:rsid w:val="0023778F"/>
    <w:rsid w:val="002475A4"/>
    <w:rsid w:val="00285004"/>
    <w:rsid w:val="002B4993"/>
    <w:rsid w:val="002E6087"/>
    <w:rsid w:val="002F1CD6"/>
    <w:rsid w:val="00350894"/>
    <w:rsid w:val="00361E3E"/>
    <w:rsid w:val="0036275B"/>
    <w:rsid w:val="00370CCF"/>
    <w:rsid w:val="00383550"/>
    <w:rsid w:val="003865D0"/>
    <w:rsid w:val="003963A0"/>
    <w:rsid w:val="00405349"/>
    <w:rsid w:val="0042220D"/>
    <w:rsid w:val="00431DB0"/>
    <w:rsid w:val="00433693"/>
    <w:rsid w:val="004419C8"/>
    <w:rsid w:val="004450BA"/>
    <w:rsid w:val="0045202B"/>
    <w:rsid w:val="00464955"/>
    <w:rsid w:val="00467FD2"/>
    <w:rsid w:val="00481665"/>
    <w:rsid w:val="00483D80"/>
    <w:rsid w:val="004A7121"/>
    <w:rsid w:val="004B5517"/>
    <w:rsid w:val="004F2DA0"/>
    <w:rsid w:val="005135D0"/>
    <w:rsid w:val="00586ECA"/>
    <w:rsid w:val="005A37A2"/>
    <w:rsid w:val="005B0B57"/>
    <w:rsid w:val="005F4DAE"/>
    <w:rsid w:val="00620D83"/>
    <w:rsid w:val="00630223"/>
    <w:rsid w:val="006302AA"/>
    <w:rsid w:val="00641070"/>
    <w:rsid w:val="0064330B"/>
    <w:rsid w:val="0064475E"/>
    <w:rsid w:val="00654F2F"/>
    <w:rsid w:val="0066193F"/>
    <w:rsid w:val="00671241"/>
    <w:rsid w:val="00682ADF"/>
    <w:rsid w:val="006928BF"/>
    <w:rsid w:val="006D723D"/>
    <w:rsid w:val="006F1D23"/>
    <w:rsid w:val="006F505A"/>
    <w:rsid w:val="0074276E"/>
    <w:rsid w:val="0074319C"/>
    <w:rsid w:val="007440DA"/>
    <w:rsid w:val="0075690B"/>
    <w:rsid w:val="007648AA"/>
    <w:rsid w:val="007B5B68"/>
    <w:rsid w:val="007B6AC0"/>
    <w:rsid w:val="007C1A1E"/>
    <w:rsid w:val="007D6475"/>
    <w:rsid w:val="007E3C80"/>
    <w:rsid w:val="007E4BD8"/>
    <w:rsid w:val="00806B9E"/>
    <w:rsid w:val="00836B37"/>
    <w:rsid w:val="00863823"/>
    <w:rsid w:val="00866BD7"/>
    <w:rsid w:val="0086714F"/>
    <w:rsid w:val="0087079F"/>
    <w:rsid w:val="00887ABF"/>
    <w:rsid w:val="008A59E0"/>
    <w:rsid w:val="008B181F"/>
    <w:rsid w:val="008D00D1"/>
    <w:rsid w:val="008F5D86"/>
    <w:rsid w:val="0092509C"/>
    <w:rsid w:val="00925A39"/>
    <w:rsid w:val="00930BF9"/>
    <w:rsid w:val="00932A8A"/>
    <w:rsid w:val="00940209"/>
    <w:rsid w:val="00947C2F"/>
    <w:rsid w:val="009553E4"/>
    <w:rsid w:val="00964810"/>
    <w:rsid w:val="009B3085"/>
    <w:rsid w:val="009C17DF"/>
    <w:rsid w:val="009E3021"/>
    <w:rsid w:val="009E3763"/>
    <w:rsid w:val="009E73DB"/>
    <w:rsid w:val="009F608C"/>
    <w:rsid w:val="00A41BEE"/>
    <w:rsid w:val="00A51CC1"/>
    <w:rsid w:val="00A76990"/>
    <w:rsid w:val="00A808BB"/>
    <w:rsid w:val="00A8434C"/>
    <w:rsid w:val="00A874C9"/>
    <w:rsid w:val="00AA17A8"/>
    <w:rsid w:val="00AB3253"/>
    <w:rsid w:val="00AB3321"/>
    <w:rsid w:val="00AB4B1C"/>
    <w:rsid w:val="00AD38EC"/>
    <w:rsid w:val="00AF319B"/>
    <w:rsid w:val="00B11359"/>
    <w:rsid w:val="00B11CBA"/>
    <w:rsid w:val="00B445CE"/>
    <w:rsid w:val="00B927F0"/>
    <w:rsid w:val="00B96492"/>
    <w:rsid w:val="00BA2D06"/>
    <w:rsid w:val="00BB1EA0"/>
    <w:rsid w:val="00BC619E"/>
    <w:rsid w:val="00C14D7F"/>
    <w:rsid w:val="00C15411"/>
    <w:rsid w:val="00C24C2A"/>
    <w:rsid w:val="00C50D9F"/>
    <w:rsid w:val="00C5290E"/>
    <w:rsid w:val="00C52D75"/>
    <w:rsid w:val="00C53CAC"/>
    <w:rsid w:val="00C56D3B"/>
    <w:rsid w:val="00C63494"/>
    <w:rsid w:val="00C71378"/>
    <w:rsid w:val="00CB63DE"/>
    <w:rsid w:val="00CB79C3"/>
    <w:rsid w:val="00CE1E41"/>
    <w:rsid w:val="00D15B8B"/>
    <w:rsid w:val="00D1684B"/>
    <w:rsid w:val="00D51D00"/>
    <w:rsid w:val="00D73D06"/>
    <w:rsid w:val="00D80364"/>
    <w:rsid w:val="00D91D94"/>
    <w:rsid w:val="00DC67CE"/>
    <w:rsid w:val="00DE13A4"/>
    <w:rsid w:val="00DE4588"/>
    <w:rsid w:val="00DE5222"/>
    <w:rsid w:val="00E2499D"/>
    <w:rsid w:val="00E31932"/>
    <w:rsid w:val="00E4702D"/>
    <w:rsid w:val="00E8541C"/>
    <w:rsid w:val="00EA161A"/>
    <w:rsid w:val="00EC2464"/>
    <w:rsid w:val="00EE77AF"/>
    <w:rsid w:val="00F15261"/>
    <w:rsid w:val="00F24D05"/>
    <w:rsid w:val="00F456C9"/>
    <w:rsid w:val="00F54867"/>
    <w:rsid w:val="00F6103A"/>
    <w:rsid w:val="00F610B2"/>
    <w:rsid w:val="00F65B11"/>
    <w:rsid w:val="00F7297A"/>
    <w:rsid w:val="00F8067A"/>
    <w:rsid w:val="00FB27B8"/>
    <w:rsid w:val="00FC3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A69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08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75D9"/>
    <w:pPr>
      <w:ind w:left="720"/>
      <w:contextualSpacing/>
    </w:pPr>
  </w:style>
  <w:style w:type="character" w:styleId="PlaceholderText">
    <w:name w:val="Placeholder Text"/>
    <w:basedOn w:val="DefaultParagraphFont"/>
    <w:uiPriority w:val="99"/>
    <w:semiHidden/>
    <w:rsid w:val="00932A8A"/>
    <w:rPr>
      <w:color w:val="808080"/>
    </w:rPr>
  </w:style>
  <w:style w:type="character" w:customStyle="1" w:styleId="apple-converted-space">
    <w:name w:val="apple-converted-space"/>
    <w:basedOn w:val="DefaultParagraphFont"/>
    <w:rsid w:val="00964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469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5</Pages>
  <Words>1399</Words>
  <Characters>7977</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Brethour</dc:creator>
  <cp:keywords/>
  <dc:description/>
  <cp:lastModifiedBy>Kaitlyn Brethour</cp:lastModifiedBy>
  <cp:revision>9</cp:revision>
  <cp:lastPrinted>2016-10-01T22:20:00Z</cp:lastPrinted>
  <dcterms:created xsi:type="dcterms:W3CDTF">2016-10-11T01:24:00Z</dcterms:created>
  <dcterms:modified xsi:type="dcterms:W3CDTF">2016-11-12T16:14:00Z</dcterms:modified>
</cp:coreProperties>
</file>