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B85" w:rsidRDefault="00A61D92">
      <w:pPr>
        <w:rPr>
          <w:rFonts w:ascii="Times New Roman" w:hAnsi="Times New Roman" w:cs="Times New Roman"/>
          <w:b/>
          <w:sz w:val="28"/>
          <w:lang w:val="fr-CA"/>
        </w:rPr>
      </w:pPr>
      <w:r w:rsidRPr="00A61D92">
        <w:rPr>
          <w:rFonts w:ascii="Times New Roman" w:hAnsi="Times New Roman" w:cs="Times New Roman"/>
          <w:b/>
          <w:sz w:val="28"/>
          <w:lang w:val="fr-CA"/>
        </w:rPr>
        <w:t>Les États de Conscience</w:t>
      </w:r>
    </w:p>
    <w:p w:rsidR="00A61D92" w:rsidRDefault="00A61D9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Conscience : perception que nous avons de nous-mêmes et de notre environnement</w:t>
      </w:r>
    </w:p>
    <w:p w:rsidR="00A61D92" w:rsidRDefault="00A61D9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Traitement dualiste </w:t>
      </w:r>
    </w:p>
    <w:p w:rsidR="00A61D92" w:rsidRDefault="00A61D92" w:rsidP="00A61D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Information est simultanément traites sur le plan </w:t>
      </w:r>
      <w:r w:rsidRPr="00A61D92">
        <w:rPr>
          <w:rFonts w:ascii="Times New Roman" w:hAnsi="Times New Roman" w:cs="Times New Roman"/>
          <w:i/>
          <w:sz w:val="24"/>
          <w:lang w:val="fr-CA"/>
        </w:rPr>
        <w:t>inconscient</w:t>
      </w:r>
      <w:r>
        <w:rPr>
          <w:rFonts w:ascii="Times New Roman" w:hAnsi="Times New Roman" w:cs="Times New Roman"/>
          <w:sz w:val="24"/>
          <w:lang w:val="fr-CA"/>
        </w:rPr>
        <w:t xml:space="preserve"> et </w:t>
      </w:r>
      <w:r w:rsidRPr="00A61D92">
        <w:rPr>
          <w:rFonts w:ascii="Times New Roman" w:hAnsi="Times New Roman" w:cs="Times New Roman"/>
          <w:i/>
          <w:sz w:val="24"/>
          <w:lang w:val="fr-CA"/>
        </w:rPr>
        <w:t>conscient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A61D92" w:rsidRPr="00A61D92" w:rsidRDefault="00A61D92" w:rsidP="00A61D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Types de traitement : </w:t>
      </w:r>
      <w:r w:rsidRPr="00A61D92">
        <w:rPr>
          <w:rFonts w:ascii="Times New Roman" w:hAnsi="Times New Roman" w:cs="Times New Roman"/>
          <w:color w:val="FF0000"/>
          <w:sz w:val="24"/>
          <w:lang w:val="fr-CA"/>
        </w:rPr>
        <w:t xml:space="preserve">parallèle </w:t>
      </w:r>
      <w:r>
        <w:rPr>
          <w:rFonts w:ascii="Times New Roman" w:hAnsi="Times New Roman" w:cs="Times New Roman"/>
          <w:sz w:val="24"/>
          <w:lang w:val="fr-CA"/>
        </w:rPr>
        <w:t xml:space="preserve">(inconscient) et </w:t>
      </w:r>
      <w:r w:rsidRPr="00A61D92">
        <w:rPr>
          <w:rFonts w:ascii="Times New Roman" w:hAnsi="Times New Roman" w:cs="Times New Roman"/>
          <w:color w:val="0070C0"/>
          <w:sz w:val="24"/>
          <w:lang w:val="fr-CA"/>
        </w:rPr>
        <w:t xml:space="preserve">en série </w:t>
      </w:r>
      <w:r>
        <w:rPr>
          <w:rFonts w:ascii="Times New Roman" w:hAnsi="Times New Roman" w:cs="Times New Roman"/>
          <w:sz w:val="24"/>
          <w:lang w:val="fr-CA"/>
        </w:rPr>
        <w:t xml:space="preserve">(conscient) </w:t>
      </w:r>
    </w:p>
    <w:p w:rsidR="00A61D92" w:rsidRDefault="00B043EE">
      <w:pPr>
        <w:rPr>
          <w:rFonts w:ascii="Times New Roman" w:hAnsi="Times New Roman" w:cs="Times New Roman"/>
          <w:color w:val="FF0000"/>
          <w:sz w:val="24"/>
          <w:lang w:val="fr-CA"/>
        </w:rPr>
      </w:pPr>
      <w:r>
        <w:rPr>
          <w:rFonts w:ascii="Times New Roman" w:hAnsi="Times New Roman" w:cs="Times New Roman"/>
          <w:color w:val="FF0000"/>
          <w:sz w:val="24"/>
          <w:lang w:val="fr-CA"/>
        </w:rPr>
        <w:t>Parallèle</w:t>
      </w:r>
      <w:r w:rsidR="00A61D92">
        <w:rPr>
          <w:rFonts w:ascii="Times New Roman" w:hAnsi="Times New Roman" w:cs="Times New Roman"/>
          <w:color w:val="FF0000"/>
          <w:sz w:val="24"/>
          <w:lang w:val="fr-CA"/>
        </w:rPr>
        <w:t xml:space="preserve"> : </w:t>
      </w:r>
      <w:r>
        <w:rPr>
          <w:rFonts w:ascii="Times New Roman" w:hAnsi="Times New Roman" w:cs="Times New Roman"/>
          <w:color w:val="FF0000"/>
          <w:sz w:val="24"/>
          <w:lang w:val="fr-CA"/>
        </w:rPr>
        <w:t>exemple</w:t>
      </w:r>
      <w:r w:rsidR="00A61D92">
        <w:rPr>
          <w:rFonts w:ascii="Times New Roman" w:hAnsi="Times New Roman" w:cs="Times New Roman"/>
          <w:color w:val="FF0000"/>
          <w:sz w:val="24"/>
          <w:lang w:val="fr-CA"/>
        </w:rPr>
        <w:t xml:space="preserve">, marcher et </w:t>
      </w:r>
      <w:r>
        <w:rPr>
          <w:rFonts w:ascii="Times New Roman" w:hAnsi="Times New Roman" w:cs="Times New Roman"/>
          <w:color w:val="FF0000"/>
          <w:sz w:val="24"/>
          <w:lang w:val="fr-CA"/>
        </w:rPr>
        <w:t>mâcher</w:t>
      </w:r>
      <w:r w:rsidR="00A61D92">
        <w:rPr>
          <w:rFonts w:ascii="Times New Roman" w:hAnsi="Times New Roman" w:cs="Times New Roman"/>
          <w:color w:val="FF0000"/>
          <w:sz w:val="24"/>
          <w:lang w:val="fr-CA"/>
        </w:rPr>
        <w:t xml:space="preserve"> de la </w:t>
      </w:r>
      <w:r>
        <w:rPr>
          <w:rFonts w:ascii="Times New Roman" w:hAnsi="Times New Roman" w:cs="Times New Roman"/>
          <w:color w:val="FF0000"/>
          <w:sz w:val="24"/>
          <w:lang w:val="fr-CA"/>
        </w:rPr>
        <w:t>gomme,</w:t>
      </w:r>
      <w:r w:rsidR="007142B5">
        <w:rPr>
          <w:rFonts w:ascii="Times New Roman" w:hAnsi="Times New Roman" w:cs="Times New Roman"/>
          <w:color w:val="FF0000"/>
          <w:sz w:val="24"/>
          <w:lang w:val="fr-CA"/>
        </w:rPr>
        <w:t xml:space="preserve"> les reflexes</w:t>
      </w:r>
    </w:p>
    <w:p w:rsidR="00A61D92" w:rsidRDefault="00A61D92">
      <w:pPr>
        <w:rPr>
          <w:rFonts w:ascii="Times New Roman" w:hAnsi="Times New Roman" w:cs="Times New Roman"/>
          <w:color w:val="0070C0"/>
          <w:sz w:val="24"/>
          <w:lang w:val="fr-CA"/>
        </w:rPr>
      </w:pPr>
      <w:r>
        <w:rPr>
          <w:rFonts w:ascii="Times New Roman" w:hAnsi="Times New Roman" w:cs="Times New Roman"/>
          <w:color w:val="0070C0"/>
          <w:sz w:val="24"/>
          <w:lang w:val="fr-CA"/>
        </w:rPr>
        <w:t xml:space="preserve">En </w:t>
      </w:r>
      <w:r w:rsidR="00B043EE">
        <w:rPr>
          <w:rFonts w:ascii="Times New Roman" w:hAnsi="Times New Roman" w:cs="Times New Roman"/>
          <w:color w:val="0070C0"/>
          <w:sz w:val="24"/>
          <w:lang w:val="fr-CA"/>
        </w:rPr>
        <w:t>série</w:t>
      </w:r>
      <w:r>
        <w:rPr>
          <w:rFonts w:ascii="Times New Roman" w:hAnsi="Times New Roman" w:cs="Times New Roman"/>
          <w:color w:val="0070C0"/>
          <w:sz w:val="24"/>
          <w:lang w:val="fr-CA"/>
        </w:rPr>
        <w:t xml:space="preserve"> : </w:t>
      </w:r>
      <w:r w:rsidR="00B043EE">
        <w:rPr>
          <w:rFonts w:ascii="Times New Roman" w:hAnsi="Times New Roman" w:cs="Times New Roman"/>
          <w:color w:val="0070C0"/>
          <w:sz w:val="24"/>
          <w:lang w:val="fr-CA"/>
        </w:rPr>
        <w:t>exemple</w:t>
      </w:r>
      <w:r>
        <w:rPr>
          <w:rFonts w:ascii="Times New Roman" w:hAnsi="Times New Roman" w:cs="Times New Roman"/>
          <w:color w:val="0070C0"/>
          <w:sz w:val="24"/>
          <w:lang w:val="fr-CA"/>
        </w:rPr>
        <w:t xml:space="preserve">, </w:t>
      </w:r>
      <w:r w:rsidR="00B043EE">
        <w:rPr>
          <w:rFonts w:ascii="Times New Roman" w:hAnsi="Times New Roman" w:cs="Times New Roman"/>
          <w:color w:val="0070C0"/>
          <w:sz w:val="24"/>
          <w:lang w:val="fr-CA"/>
        </w:rPr>
        <w:t>rythmes,</w:t>
      </w:r>
      <w:r w:rsidR="007142B5">
        <w:rPr>
          <w:rFonts w:ascii="Times New Roman" w:hAnsi="Times New Roman" w:cs="Times New Roman"/>
          <w:color w:val="0070C0"/>
          <w:sz w:val="24"/>
          <w:lang w:val="fr-CA"/>
        </w:rPr>
        <w:t xml:space="preserve"> jouer un instrument</w:t>
      </w:r>
    </w:p>
    <w:p w:rsidR="007142B5" w:rsidRPr="004110AD" w:rsidRDefault="004110AD">
      <w:pPr>
        <w:rPr>
          <w:rFonts w:ascii="Times New Roman" w:hAnsi="Times New Roman" w:cs="Times New Roman"/>
          <w:sz w:val="20"/>
        </w:rPr>
      </w:pPr>
      <w:r w:rsidRPr="004110AD">
        <w:rPr>
          <w:rFonts w:ascii="Times New Roman" w:hAnsi="Times New Roman" w:cs="Times New Roman"/>
          <w:sz w:val="20"/>
        </w:rPr>
        <w:t>Women are good at multitasking, therefore they have an advantageous parallele, while men work “en serie” because they must perform activities in many steps</w:t>
      </w:r>
    </w:p>
    <w:p w:rsidR="00B043EE" w:rsidRDefault="004110AD" w:rsidP="004110AD">
      <w:pPr>
        <w:rPr>
          <w:rFonts w:ascii="Times New Roman" w:hAnsi="Times New Roman" w:cs="Times New Roman"/>
          <w:sz w:val="24"/>
          <w:lang w:val="fr-CA"/>
        </w:rPr>
      </w:pPr>
      <w:r w:rsidRPr="004110AD">
        <w:rPr>
          <w:rFonts w:ascii="Times New Roman" w:hAnsi="Times New Roman" w:cs="Times New Roman"/>
          <w:b/>
          <w:sz w:val="24"/>
          <w:lang w:val="fr-CA"/>
        </w:rPr>
        <w:t xml:space="preserve">Attention </w:t>
      </w:r>
      <w:r w:rsidR="00B043EE" w:rsidRPr="004110AD">
        <w:rPr>
          <w:rFonts w:ascii="Times New Roman" w:hAnsi="Times New Roman" w:cs="Times New Roman"/>
          <w:b/>
          <w:sz w:val="24"/>
          <w:lang w:val="fr-CA"/>
        </w:rPr>
        <w:t>sélective :</w:t>
      </w:r>
      <w:r w:rsidRPr="004110AD">
        <w:rPr>
          <w:rFonts w:ascii="Times New Roman" w:hAnsi="Times New Roman" w:cs="Times New Roman"/>
          <w:b/>
          <w:sz w:val="24"/>
          <w:lang w:val="fr-CA"/>
        </w:rPr>
        <w:t xml:space="preserve"> </w:t>
      </w:r>
      <w:r w:rsidRPr="004110AD">
        <w:rPr>
          <w:rFonts w:ascii="Times New Roman" w:hAnsi="Times New Roman" w:cs="Times New Roman"/>
          <w:sz w:val="24"/>
          <w:lang w:val="fr-CA"/>
        </w:rPr>
        <w:t xml:space="preserve">Focalisation de la conscience sur un stimulus en particulier </w:t>
      </w:r>
      <w:r>
        <w:rPr>
          <w:rFonts w:ascii="Times New Roman" w:hAnsi="Times New Roman" w:cs="Times New Roman"/>
          <w:sz w:val="24"/>
          <w:lang w:val="fr-CA"/>
        </w:rPr>
        <w:t>(l’effet cocktail-</w:t>
      </w:r>
      <w:r w:rsidR="00B043EE">
        <w:rPr>
          <w:rFonts w:ascii="Times New Roman" w:hAnsi="Times New Roman" w:cs="Times New Roman"/>
          <w:sz w:val="24"/>
          <w:lang w:val="fr-CA"/>
        </w:rPr>
        <w:t>party) proportion</w:t>
      </w:r>
      <w:r>
        <w:rPr>
          <w:rFonts w:ascii="Times New Roman" w:hAnsi="Times New Roman" w:cs="Times New Roman"/>
          <w:sz w:val="24"/>
          <w:lang w:val="fr-CA"/>
        </w:rPr>
        <w:t> :</w:t>
      </w:r>
      <w:r w:rsidR="00B043EE">
        <w:rPr>
          <w:rFonts w:ascii="Times New Roman" w:hAnsi="Times New Roman" w:cs="Times New Roman"/>
          <w:sz w:val="24"/>
          <w:lang w:val="fr-CA"/>
        </w:rPr>
        <w:t xml:space="preserve"> 40 / 11 000 000, concentrer sur une affaire</w:t>
      </w:r>
    </w:p>
    <w:p w:rsidR="004110AD" w:rsidRDefault="00B043EE" w:rsidP="004110A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 xml:space="preserve">Inattention sélective : </w:t>
      </w:r>
      <w:r>
        <w:rPr>
          <w:rFonts w:ascii="Times New Roman" w:hAnsi="Times New Roman" w:cs="Times New Roman"/>
          <w:sz w:val="24"/>
          <w:lang w:val="fr-CA"/>
        </w:rPr>
        <w:t>cécité d’inattention, cécité</w:t>
      </w:r>
      <w:r w:rsidR="00012D44">
        <w:rPr>
          <w:rFonts w:ascii="Times New Roman" w:hAnsi="Times New Roman" w:cs="Times New Roman"/>
          <w:sz w:val="24"/>
          <w:lang w:val="fr-CA"/>
        </w:rPr>
        <w:t xml:space="preserve"> au changement (</w:t>
      </w:r>
      <w:r w:rsidR="00012D44" w:rsidRPr="00012D44">
        <w:rPr>
          <w:rFonts w:ascii="Times New Roman" w:hAnsi="Times New Roman" w:cs="Times New Roman"/>
          <w:sz w:val="20"/>
          <w:lang w:val="fr-CA"/>
        </w:rPr>
        <w:t>cécité means blindness to</w:t>
      </w:r>
      <w:r w:rsidR="00012D44">
        <w:rPr>
          <w:rFonts w:ascii="Times New Roman" w:hAnsi="Times New Roman" w:cs="Times New Roman"/>
          <w:sz w:val="24"/>
          <w:lang w:val="fr-CA"/>
        </w:rPr>
        <w:t xml:space="preserve">) </w:t>
      </w:r>
    </w:p>
    <w:p w:rsidR="00B043EE" w:rsidRDefault="00012D44" w:rsidP="004110A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u w:val="single"/>
          <w:lang w:val="fr-CA"/>
        </w:rPr>
        <w:t>Rythmes biologiques</w:t>
      </w:r>
    </w:p>
    <w:p w:rsidR="00012D44" w:rsidRDefault="00012D44" w:rsidP="00012D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Rythme circadien – le rythme régulier du corps, qui s’exerce sur une période de 24 heures</w:t>
      </w:r>
      <w:r w:rsidRPr="00012D44">
        <w:rPr>
          <w:rFonts w:ascii="Times New Roman" w:hAnsi="Times New Roman" w:cs="Times New Roman"/>
          <w:sz w:val="24"/>
          <w:lang w:val="fr-CA"/>
        </w:rPr>
        <w:t>;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  <w:r w:rsidRPr="00012D44">
        <w:rPr>
          <w:rFonts w:ascii="Times New Roman" w:hAnsi="Times New Roman" w:cs="Times New Roman"/>
          <w:sz w:val="24"/>
          <w:lang w:val="fr-CA"/>
        </w:rPr>
        <w:t>notre horloge biologique</w:t>
      </w:r>
    </w:p>
    <w:p w:rsidR="00012D44" w:rsidRDefault="001A2E7C" w:rsidP="00012D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 w:rsidRPr="00C11E18">
        <w:rPr>
          <w:rFonts w:ascii="Times New Roman" w:hAnsi="Times New Roman" w:cs="Times New Roman"/>
          <w:noProof/>
          <w:sz w:val="24"/>
          <w:lang w:eastAsia="en-C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4707D8" wp14:editId="4C04EFD1">
                <wp:simplePos x="0" y="0"/>
                <wp:positionH relativeFrom="column">
                  <wp:posOffset>1600200</wp:posOffset>
                </wp:positionH>
                <wp:positionV relativeFrom="paragraph">
                  <wp:posOffset>2223135</wp:posOffset>
                </wp:positionV>
                <wp:extent cx="866775" cy="295275"/>
                <wp:effectExtent l="0" t="0" r="952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E18" w:rsidRDefault="00C11E18">
                            <w:r>
                              <w:t>10-15 mins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707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6pt;margin-top:175.05pt;width:68.25pt;height:2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7HOHgIAABwEAAAOAAAAZHJzL2Uyb0RvYy54bWysU81u2zAMvg/YOwi6L06M/LRGnKJLl2FA&#10;1w1o9wC0LMfCJNGTlNjd04+S0zTbbsN0EEiR/Eh+pNY3g9HsKJ1XaEs+m0w5k1Zgrey+5N+edu+u&#10;OPMBbA0arSz5s/T8ZvP2zbrvCplji7qWjhGI9UXflbwNoSuyzItWGvAT7KQlY4POQCDV7bPaQU/o&#10;Rmf5dLrMenR151BI7+n1bjTyTcJvGinCl6bxMjBdcqotpNulu4p3tllDsXfQtUqcyoB/qMKAspT0&#10;DHUHAdjBqb+gjBIOPTZhItBk2DRKyNQDdTOb/tHNYwudTL0QOb470+T/H6x4OH51TNUlz2crziwY&#10;GtKTHAJ7jwPLIz995wtye+zIMQz0THNOvfruHsV3zyxuW7B7eesc9q2EmuqbxcjsInTE8RGk6j9j&#10;TWngEDABDY0zkTyigxE6zen5PJtYiqDHq+VytVpwJsiUXy9ykmMGKF6CO+fDR4mGRaHkjkafwOF4&#10;78Po+uISc3nUqt4prZPi9tVWO3YEWpNdOif039y0ZX3JKfkiIVuM8QQNhVGB1lgrQ4VO44nhUEQy&#10;Ptg6yQGUHmUqWtsTO5GQkZowVAM5RsoqrJ+JJ4fjutL3IqFF95Oznla15P7HAZzkTH+yxPX1bD6P&#10;u52U+WKVk+IuLdWlBawgqJIHzkZxG9J/iPVavKWZNCrx9VrJqVZawcT46bvEHb/Uk9frp978AgAA&#10;//8DAFBLAwQUAAYACAAAACEAIjWHOOAAAAALAQAADwAAAGRycy9kb3ducmV2LnhtbEyPwU7DMBBE&#10;70j8g7VIXBB1mpI0TeNUgATi2tIP2MTbJGpsR7HbpH/PcoLbrGY0+6bYzaYXVxp956yC5SICQbZ2&#10;urONguP3x3MGwge0GntnScGNPOzK+7sCc+0mu6frITSCS6zPUUEbwpBL6euWDPqFG8iyd3KjwcDn&#10;2Eg94sTlppdxFKXSYGf5Q4sDvbdUnw8Xo+D0NT0lm6n6DMf1/iV9w25duZtSjw/z6xZEoDn8heEX&#10;n9GhZKbKXaz2olcQJzFvCQpWSbQEwYlVliUgKhabNAVZFvL/hvIHAAD//wMAUEsBAi0AFAAGAAgA&#10;AAAhALaDOJL+AAAA4QEAABMAAAAAAAAAAAAAAAAAAAAAAFtDb250ZW50X1R5cGVzXS54bWxQSwEC&#10;LQAUAAYACAAAACEAOP0h/9YAAACUAQAACwAAAAAAAAAAAAAAAAAvAQAAX3JlbHMvLnJlbHNQSwEC&#10;LQAUAAYACAAAACEAH2+xzh4CAAAcBAAADgAAAAAAAAAAAAAAAAAuAgAAZHJzL2Uyb0RvYy54bWxQ&#10;SwECLQAUAAYACAAAACEAIjWHOOAAAAALAQAADwAAAAAAAAAAAAAAAAB4BAAAZHJzL2Rvd25yZXYu&#10;eG1sUEsFBgAAAAAEAAQA8wAAAIUFAAAAAA==&#10;" stroked="f">
                <v:textbox>
                  <w:txbxContent>
                    <w:p w:rsidR="00C11E18" w:rsidRDefault="00C11E18">
                      <w:r>
                        <w:t>10-15 mins</w:t>
                      </w:r>
                    </w:p>
                  </w:txbxContent>
                </v:textbox>
              </v:shape>
            </w:pict>
          </mc:Fallback>
        </mc:AlternateContent>
      </w:r>
      <w:r w:rsidRPr="00C11E18">
        <w:rPr>
          <w:rFonts w:ascii="Times New Roman" w:hAnsi="Times New Roman" w:cs="Times New Roman"/>
          <w:noProof/>
          <w:sz w:val="24"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C5BFEE9" wp14:editId="304EF61B">
                <wp:simplePos x="0" y="0"/>
                <wp:positionH relativeFrom="column">
                  <wp:posOffset>5172075</wp:posOffset>
                </wp:positionH>
                <wp:positionV relativeFrom="paragraph">
                  <wp:posOffset>2451735</wp:posOffset>
                </wp:positionV>
                <wp:extent cx="561975" cy="285750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E7C" w:rsidRDefault="001A2E7C" w:rsidP="001A2E7C">
                            <w:r w:rsidRPr="001A2E7C">
                              <w:rPr>
                                <w:lang w:val="fr-CA"/>
                              </w:rPr>
                              <w:t>Rêves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FEE9" id="_x0000_s1027" type="#_x0000_t202" style="position:absolute;left:0;text-align:left;margin-left:407.25pt;margin-top:193.05pt;width:44.25pt;height:2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iyIQIAACEEAAAOAAAAZHJzL2Uyb0RvYy54bWysU9uO2yAQfa/Uf0C8N06seJNYcVbbbFNV&#10;2l6k3X4AxjhGBYYCiZ1+fQeczUbdt1X9gBhmOD5z5rC+HbQiR+G8BFPR2WRKiTAcGmn2Ff35tPuw&#10;pMQHZhqmwIiKnoSnt5v379a9LUUOHahGOIIgxpe9rWgXgi2zzPNOaOYnYIXBZAtOs4Ch22eNYz2i&#10;a5Xl0+lN1oNrrAMuvMfT+zFJNwm/bQUP39vWi0BURZFbSKtLax3XbLNm5d4x20l+psHewEIzafCn&#10;F6h7Fhg5OPkKSkvuwEMbJhx0Bm0ruUg9YDez6T/dPHbMitQLiuPtRSb//2D5t+MPR2SDs6PEMI0j&#10;ehJDIB9hIHlUp7e+xKJHi2VhwONYGTv19gH4L08MbDtm9uLOOeg7wRpkN4s3s6urI46PIHX/FRr8&#10;DTsESEBD63QERDEIouOUTpfJRCocD4ub2WpRUMIxlS+LRZEml7Hy+bJ1PnwWoEncVNTh4BM4Oz74&#10;EMmw8rkkkQclm51UKgVuX2+VI0eGJtmlL/HHHq/LlCF9RVdFXiRkA/F+8o+WAU2spK7ochq/0VZR&#10;jE+mSSWBSTXukYkyZ3WiIKM0YaiH8xiwPipXQ3NCuRyMnsU3hpsO3B9KevRrRf3vA3OCEvXFoOSr&#10;2XweDZ6CebHIMXDXmfo6wwxHqIoGSsbtNqRHEeUwcIejaWWS7YXJmTL6MKl5fjPR6Ndxqnp52Zu/&#10;AAAA//8DAFBLAwQUAAYACAAAACEAvDztIeAAAAALAQAADwAAAGRycy9kb3ducmV2LnhtbEyP0U6D&#10;QBBF3038h82Y+GLsskIpRZZGTTS+tvYDFpgCkZ0l7LbQv3d80sfJnNx7brFb7CAuOPnekQa1ikAg&#10;1a7pqdVw/Hp/zED4YKgxgyPUcEUPu/L2pjB542ba4+UQWsEh5HOjoQthzKX0dYfW+JUbkfh3cpM1&#10;gc+plc1kZg63g3yKolRa0xM3dGbEtw7r78PZajh9zg/r7Vx9hONmn6Svpt9U7qr1/d3y8gwi4BL+&#10;YPjVZ3Uo2alyZ2q8GDRkKlkzqiHOUgWCiW0U87pKQxIrBbIs5P8N5Q8AAAD//wMAUEsBAi0AFAAG&#10;AAgAAAAhALaDOJL+AAAA4QEAABMAAAAAAAAAAAAAAAAAAAAAAFtDb250ZW50X1R5cGVzXS54bWxQ&#10;SwECLQAUAAYACAAAACEAOP0h/9YAAACUAQAACwAAAAAAAAAAAAAAAAAvAQAAX3JlbHMvLnJlbHNQ&#10;SwECLQAUAAYACAAAACEASMQosiECAAAhBAAADgAAAAAAAAAAAAAAAAAuAgAAZHJzL2Uyb0RvYy54&#10;bWxQSwECLQAUAAYACAAAACEAvDztIeAAAAALAQAADwAAAAAAAAAAAAAAAAB7BAAAZHJzL2Rvd25y&#10;ZXYueG1sUEsFBgAAAAAEAAQA8wAAAIgFAAAAAA==&#10;" stroked="f">
                <v:textbox>
                  <w:txbxContent>
                    <w:p w:rsidR="001A2E7C" w:rsidRDefault="001A2E7C" w:rsidP="001A2E7C">
                      <w:r w:rsidRPr="001A2E7C">
                        <w:rPr>
                          <w:lang w:val="fr-CA"/>
                        </w:rPr>
                        <w:t>Rêves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11E18"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0E26CA42" wp14:editId="012A0E5D">
            <wp:simplePos x="0" y="0"/>
            <wp:positionH relativeFrom="margin">
              <wp:align>right</wp:align>
            </wp:positionH>
            <wp:positionV relativeFrom="paragraph">
              <wp:posOffset>641985</wp:posOffset>
            </wp:positionV>
            <wp:extent cx="5943600" cy="2459355"/>
            <wp:effectExtent l="0" t="0" r="114300" b="112395"/>
            <wp:wrapTight wrapText="bothSides">
              <wp:wrapPolygon edited="0">
                <wp:start x="0" y="0"/>
                <wp:lineTo x="0" y="21583"/>
                <wp:lineTo x="208" y="22420"/>
                <wp:lineTo x="21946" y="22420"/>
                <wp:lineTo x="21946" y="837"/>
                <wp:lineTo x="21669" y="0"/>
                <wp:lineTo x="0" y="0"/>
              </wp:wrapPolygon>
            </wp:wrapTight>
            <wp:docPr id="15" name="Picture 14" descr="Chart showing Biological Rhythms and Sleep including: Awake and Alert, Awake but Drowsy, Stage 1 NREM Sleep, Stage 2 NREM Sleep, Stage 3 NREM Sleep, Stage 4 NREM Sleep, and REM Sleep.&#10;&#10;Awake and Alert: Beta brain waves&#10;Awake but Drowsy: Alpha brain waves&#10;Stage 1 NREM sleep: Mixture of alpha and theta brain waves&#10;Stage 2 NREM sleep: Sleep spindles, K complexes, theta brain waves, and beginnnings of delta waves&#10;Stage 3 NREM sleep: Mixture of theta and delta brain waves&#10;Stage 4 NREM sleep: Delta brain waves&#10;REM sleep: Fast, active brain waves accompanied by rapid eye movements (REMs)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Chart showing Biological Rhythms and Sleep including: Awake and Alert, Awake but Drowsy, Stage 1 NREM Sleep, Stage 2 NREM Sleep, Stage 3 NREM Sleep, Stage 4 NREM Sleep, and REM Sleep.&#10;&#10;Awake and Alert: Beta brain waves&#10;Awake but Drowsy: Alpha brain waves&#10;Stage 1 NREM sleep: Mixture of alpha and theta brain waves&#10;Stage 2 NREM sleep: Sleep spindles, K complexes, theta brain waves, and beginnnings of delta waves&#10;Stage 3 NREM sleep: Mixture of theta and delta brain waves&#10;Stage 4 NREM sleep: Delta brain waves&#10;REM sleep: Fast, active brain waves accompanied by rapid eye movements (REMs)&#10;&#10;"/>
                    <pic:cNvPicPr>
                      <a:picLocks noChangeAspect="1"/>
                    </pic:cNvPicPr>
                  </pic:nvPicPr>
                  <pic:blipFill>
                    <a:blip r:embed="rId7">
                      <a:lum bright="-6000"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39700" dir="2700000" algn="tl" rotWithShape="0">
                        <a:srgbClr val="333333">
                          <a:alpha val="64998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D44">
        <w:rPr>
          <w:rFonts w:ascii="Times New Roman" w:hAnsi="Times New Roman" w:cs="Times New Roman"/>
          <w:sz w:val="24"/>
          <w:lang w:val="fr-CA"/>
        </w:rPr>
        <w:t xml:space="preserve">Gérer par le noyau suprachiasmique, répond à la lumière pour stimuler la glande pinéale, qui a son tour diminue la mélatonine </w:t>
      </w:r>
      <w:r w:rsidR="00012D44" w:rsidRPr="00012D44">
        <w:rPr>
          <w:rFonts w:ascii="Times New Roman" w:hAnsi="Times New Roman" w:cs="Times New Roman"/>
          <w:sz w:val="20"/>
          <w:lang w:val="fr-CA"/>
        </w:rPr>
        <w:t xml:space="preserve">(diminish melatonine hormone, then wake </w:t>
      </w:r>
      <w:r w:rsidR="00012D44" w:rsidRPr="00012D44">
        <w:rPr>
          <w:rFonts w:ascii="Times New Roman" w:hAnsi="Times New Roman" w:cs="Times New Roman"/>
          <w:sz w:val="20"/>
          <w:szCs w:val="20"/>
          <w:lang w:val="fr-CA"/>
        </w:rPr>
        <w:t>you up)</w:t>
      </w:r>
      <w:r w:rsidR="00012D44"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012D44" w:rsidRPr="001A2E7C" w:rsidRDefault="00C11E18" w:rsidP="00911621">
      <w:pPr>
        <w:rPr>
          <w:rFonts w:ascii="Times New Roman" w:hAnsi="Times New Roman" w:cs="Times New Roman"/>
          <w:sz w:val="20"/>
          <w:lang w:val="fr-CA"/>
        </w:rPr>
      </w:pPr>
      <w:r w:rsidRPr="001A2E7C">
        <w:rPr>
          <w:rFonts w:ascii="Times New Roman" w:hAnsi="Times New Roman" w:cs="Times New Roman"/>
          <w:sz w:val="20"/>
          <w:lang w:val="fr-CA"/>
        </w:rPr>
        <w:t xml:space="preserve">REM = MOR (mouvement oculaire rapide) </w:t>
      </w:r>
    </w:p>
    <w:p w:rsidR="00B043EE" w:rsidRPr="001A2E7C" w:rsidRDefault="001A2E7C" w:rsidP="004110AD">
      <w:pPr>
        <w:rPr>
          <w:rFonts w:ascii="Times New Roman" w:hAnsi="Times New Roman" w:cs="Times New Roman"/>
          <w:sz w:val="20"/>
        </w:rPr>
      </w:pPr>
      <w:r w:rsidRPr="001A2E7C">
        <w:rPr>
          <w:rFonts w:ascii="Times New Roman" w:hAnsi="Times New Roman" w:cs="Times New Roman"/>
          <w:sz w:val="20"/>
        </w:rPr>
        <w:t>Stage 4: less brain activity</w:t>
      </w:r>
      <w:r w:rsidR="00843E8C">
        <w:rPr>
          <w:rFonts w:ascii="Times New Roman" w:hAnsi="Times New Roman" w:cs="Times New Roman"/>
          <w:sz w:val="20"/>
        </w:rPr>
        <w:t xml:space="preserve"> (sommeil profound</w:t>
      </w:r>
      <w:r w:rsidR="00507517">
        <w:rPr>
          <w:rFonts w:ascii="Times New Roman" w:hAnsi="Times New Roman" w:cs="Times New Roman"/>
          <w:sz w:val="20"/>
        </w:rPr>
        <w:t xml:space="preserve">, where sleep walking occurs) </w:t>
      </w:r>
    </w:p>
    <w:p w:rsidR="001A2E7C" w:rsidRPr="001A2E7C" w:rsidRDefault="001A2E7C" w:rsidP="004110AD">
      <w:pPr>
        <w:rPr>
          <w:rFonts w:ascii="Times New Roman" w:hAnsi="Times New Roman" w:cs="Times New Roman"/>
          <w:sz w:val="20"/>
        </w:rPr>
      </w:pPr>
      <w:r w:rsidRPr="001A2E7C">
        <w:rPr>
          <w:rFonts w:ascii="Times New Roman" w:hAnsi="Times New Roman" w:cs="Times New Roman"/>
          <w:sz w:val="20"/>
        </w:rPr>
        <w:t>1 sleep cycle: 90 minutes</w:t>
      </w:r>
    </w:p>
    <w:p w:rsidR="001A2E7C" w:rsidRDefault="001A2E7C" w:rsidP="004110AD">
      <w:pPr>
        <w:rPr>
          <w:rFonts w:ascii="Times New Roman" w:hAnsi="Times New Roman" w:cs="Times New Roman"/>
          <w:sz w:val="20"/>
        </w:rPr>
      </w:pPr>
      <w:r w:rsidRPr="001A2E7C">
        <w:rPr>
          <w:rFonts w:ascii="Times New Roman" w:hAnsi="Times New Roman" w:cs="Times New Roman"/>
          <w:sz w:val="20"/>
        </w:rPr>
        <w:t xml:space="preserve">Recommended power nap: 25 minutes or full sleep cycle </w:t>
      </w:r>
    </w:p>
    <w:p w:rsidR="001A2E7C" w:rsidRDefault="001A2E7C" w:rsidP="004110A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One night: compromises several sleep cycles, recommended 7 ½ hours of sleep in total </w:t>
      </w:r>
    </w:p>
    <w:p w:rsidR="001A2E7C" w:rsidRDefault="008567D9" w:rsidP="004110AD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lastRenderedPageBreak/>
        <w:t>Pourquoi dormons-nous ?</w:t>
      </w:r>
    </w:p>
    <w:p w:rsidR="008567D9" w:rsidRDefault="008567D9" w:rsidP="00856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Protection de l’espèce – mécanisme adaptatif</w:t>
      </w:r>
    </w:p>
    <w:p w:rsidR="008567D9" w:rsidRDefault="008567D9" w:rsidP="00856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Récupérer et réparer les neurones</w:t>
      </w:r>
    </w:p>
    <w:p w:rsidR="008567D9" w:rsidRDefault="008567D9" w:rsidP="00856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Restaurer et reconstruire notre mémoire des évènements</w:t>
      </w:r>
    </w:p>
    <w:p w:rsidR="008567D9" w:rsidRDefault="008567D9" w:rsidP="00856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Nourrir la pensée créative</w:t>
      </w:r>
    </w:p>
    <w:p w:rsidR="008567D9" w:rsidRDefault="008567D9" w:rsidP="00856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Favorise la croissance, sécrétion par l’hypophyse</w:t>
      </w:r>
    </w:p>
    <w:p w:rsidR="008567D9" w:rsidRDefault="00255B30" w:rsidP="008567D9">
      <w:pPr>
        <w:rPr>
          <w:rFonts w:ascii="Times New Roman" w:hAnsi="Times New Roman" w:cs="Times New Roman"/>
          <w:sz w:val="20"/>
        </w:rPr>
      </w:pPr>
      <w:r w:rsidRPr="00255B30">
        <w:rPr>
          <w:rFonts w:ascii="Times New Roman" w:hAnsi="Times New Roman" w:cs="Times New Roman"/>
          <w:sz w:val="20"/>
        </w:rPr>
        <w:t xml:space="preserve">Only 5% of people can adapt </w:t>
      </w:r>
      <w:r>
        <w:rPr>
          <w:rFonts w:ascii="Times New Roman" w:hAnsi="Times New Roman" w:cs="Times New Roman"/>
          <w:sz w:val="20"/>
        </w:rPr>
        <w:t>to having night shifts with their jobs, get 2 hours less of sleep on average</w:t>
      </w:r>
    </w:p>
    <w:p w:rsidR="00255B30" w:rsidRPr="0001760D" w:rsidRDefault="0001760D" w:rsidP="008567D9">
      <w:pPr>
        <w:rPr>
          <w:rFonts w:ascii="Times New Roman" w:hAnsi="Times New Roman" w:cs="Times New Roman"/>
          <w:b/>
          <w:sz w:val="24"/>
          <w:lang w:val="fr-CA"/>
        </w:rPr>
      </w:pPr>
      <w:r w:rsidRPr="0001760D">
        <w:rPr>
          <w:rFonts w:ascii="Times New Roman" w:hAnsi="Times New Roman" w:cs="Times New Roman"/>
          <w:b/>
          <w:sz w:val="24"/>
          <w:lang w:val="fr-CA"/>
        </w:rPr>
        <w:t xml:space="preserve">Le sommeil durant la vie… </w:t>
      </w:r>
    </w:p>
    <w:p w:rsidR="00FD1EB1" w:rsidRDefault="00FD1EB1" w:rsidP="0001760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Les cycles de sommeil sont plus courts chez les enfants (0-4 ans)</w:t>
      </w:r>
    </w:p>
    <w:p w:rsidR="00FD1EB1" w:rsidRDefault="00FD1EB1" w:rsidP="0001760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Les cycles de 90 minutes débutent vers l’âge de 5 ans</w:t>
      </w:r>
    </w:p>
    <w:p w:rsidR="00FD1EB1" w:rsidRDefault="00FD1EB1" w:rsidP="0001760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Le temps de sommeil diminue avec l’âge </w:t>
      </w:r>
    </w:p>
    <w:p w:rsidR="0001760D" w:rsidRDefault="00FD1EB1" w:rsidP="0001760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Au cours de la vie, stade 1 et 2 augementent et 3 et 4 diminue</w:t>
      </w:r>
    </w:p>
    <w:p w:rsidR="00FD1EB1" w:rsidRDefault="00FD1EB1" w:rsidP="00FD1EB1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Le manque de sommeil</w:t>
      </w:r>
    </w:p>
    <w:p w:rsidR="00FD1EB1" w:rsidRDefault="00FD1EB1" w:rsidP="00FD1E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Fatigue</w:t>
      </w:r>
    </w:p>
    <w:p w:rsidR="00FD1EB1" w:rsidRDefault="00FD1EB1" w:rsidP="00FD1E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Diminution de la concentration et de la créativité</w:t>
      </w:r>
    </w:p>
    <w:p w:rsidR="00FD1EB1" w:rsidRDefault="00FD1EB1" w:rsidP="00FD1E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Peut mener à l’hypertension, l’obésité et système immunitaire affaibli</w:t>
      </w:r>
    </w:p>
    <w:p w:rsidR="009D290C" w:rsidRDefault="009D290C" w:rsidP="009D290C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Trouble du sommeil </w:t>
      </w:r>
    </w:p>
    <w:p w:rsidR="009D290C" w:rsidRPr="009D290C" w:rsidRDefault="009D290C" w:rsidP="009D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Narcolepsie</w:t>
      </w:r>
    </w:p>
    <w:p w:rsidR="009D290C" w:rsidRPr="009D290C" w:rsidRDefault="009D290C" w:rsidP="009D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Insomnie</w:t>
      </w:r>
    </w:p>
    <w:p w:rsidR="009D290C" w:rsidRPr="009D290C" w:rsidRDefault="009D290C" w:rsidP="009D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Terreurs nocturnes</w:t>
      </w:r>
    </w:p>
    <w:p w:rsidR="009D290C" w:rsidRPr="009D290C" w:rsidRDefault="009D290C" w:rsidP="009D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Apnée</w:t>
      </w:r>
    </w:p>
    <w:p w:rsidR="009D290C" w:rsidRPr="009D290C" w:rsidRDefault="009D290C" w:rsidP="009D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Somnambulisme (sleep walking)</w:t>
      </w:r>
    </w:p>
    <w:p w:rsidR="009D290C" w:rsidRDefault="009D290C" w:rsidP="009D290C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D’autres etats de la conscience</w:t>
      </w:r>
    </w:p>
    <w:p w:rsidR="009D290C" w:rsidRDefault="009D290C" w:rsidP="009D290C">
      <w:pPr>
        <w:rPr>
          <w:rFonts w:ascii="Times New Roman" w:hAnsi="Times New Roman" w:cs="Times New Roman"/>
          <w:bCs/>
          <w:sz w:val="24"/>
          <w:lang w:val="fr-FR"/>
        </w:rPr>
      </w:pPr>
      <w:r>
        <w:rPr>
          <w:rFonts w:ascii="Times New Roman" w:hAnsi="Times New Roman" w:cs="Times New Roman"/>
          <w:i/>
          <w:sz w:val="24"/>
          <w:lang w:val="fr-CA"/>
        </w:rPr>
        <w:t xml:space="preserve">Reves : </w:t>
      </w:r>
      <w:r w:rsidRPr="009D290C">
        <w:rPr>
          <w:rFonts w:ascii="Times New Roman" w:hAnsi="Times New Roman" w:cs="Times New Roman"/>
          <w:bCs/>
          <w:sz w:val="24"/>
          <w:lang w:val="fr-FR"/>
        </w:rPr>
        <w:t>une séquence d’images, d’émotions et de pensées qui traversent l’esprit d’un sujet qui dort. Caractérisé par un contenu hallucinatoire, discordant ou incongru et l’adhésion du rêveur à son contenu délirant.</w:t>
      </w:r>
    </w:p>
    <w:p w:rsidR="009D290C" w:rsidRDefault="009D290C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4 ou 5 </w:t>
      </w:r>
      <w:r w:rsidR="007E172E">
        <w:rPr>
          <w:rFonts w:ascii="Times New Roman" w:hAnsi="Times New Roman" w:cs="Times New Roman"/>
          <w:sz w:val="24"/>
          <w:lang w:val="fr-CA"/>
        </w:rPr>
        <w:t>épisodes par nui</w:t>
      </w:r>
      <w:r>
        <w:rPr>
          <w:rFonts w:ascii="Times New Roman" w:hAnsi="Times New Roman" w:cs="Times New Roman"/>
          <w:sz w:val="24"/>
          <w:lang w:val="fr-CA"/>
        </w:rPr>
        <w:t>t</w:t>
      </w:r>
    </w:p>
    <w:p w:rsidR="009D290C" w:rsidRDefault="009D290C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Se produit durant la phase MOR – </w:t>
      </w:r>
      <w:r w:rsidR="007E172E">
        <w:rPr>
          <w:rFonts w:ascii="Times New Roman" w:hAnsi="Times New Roman" w:cs="Times New Roman"/>
          <w:sz w:val="24"/>
          <w:lang w:val="fr-CA"/>
        </w:rPr>
        <w:t>particulièrement</w:t>
      </w:r>
      <w:r>
        <w:rPr>
          <w:rFonts w:ascii="Times New Roman" w:hAnsi="Times New Roman" w:cs="Times New Roman"/>
          <w:sz w:val="24"/>
          <w:lang w:val="fr-CA"/>
        </w:rPr>
        <w:t xml:space="preserve"> le matin (le matin parce que la phase MOR est plus longue)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1 : on pense que puisque les animaux ont des phases de sommeil MOR, il est probable qu’ils rêvent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2 : les études démontrent que les individus qui sont nés aveugles ont des rêves impliquant leurs autres sens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3 : les évènements dans les rêves ne sont pas vrais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4 : jusqu’à 80% de nos rêves sont en couleurs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5 : individus de culture sous-développés rêvent d’animaux, ceux des sociétés industrialisée très peu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>Fait 6 : on rêve de sex? 1/10 pour les hommes ; 1/30 pour les femmes</w:t>
      </w:r>
    </w:p>
    <w:p w:rsidR="007E172E" w:rsidRDefault="007E172E" w:rsidP="009D29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On rêve du sex plus qu’en vraie vie </w:t>
      </w:r>
    </w:p>
    <w:p w:rsidR="007E172E" w:rsidRDefault="007E172E" w:rsidP="007E172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Théories des rêves : Freud </w:t>
      </w:r>
      <w:r w:rsidR="00A2304E">
        <w:rPr>
          <w:rFonts w:ascii="Times New Roman" w:hAnsi="Times New Roman" w:cs="Times New Roman"/>
          <w:sz w:val="24"/>
          <w:lang w:val="fr-CA"/>
        </w:rPr>
        <w:t>(crazy) -</w:t>
      </w:r>
      <w:r>
        <w:rPr>
          <w:rFonts w:ascii="Times New Roman" w:hAnsi="Times New Roman" w:cs="Times New Roman"/>
          <w:sz w:val="24"/>
          <w:lang w:val="fr-CA"/>
        </w:rPr>
        <w:t xml:space="preserve"> les rêves sont une soupape de sécurité… </w:t>
      </w:r>
    </w:p>
    <w:p w:rsidR="00A2304E" w:rsidRPr="00A2304E" w:rsidRDefault="00A2304E" w:rsidP="00A230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Freud disait que pour les gars ils rêvent de leur Mère, 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CA"/>
        </w:rPr>
      </w:pPr>
      <w:r w:rsidRPr="00A2304E">
        <w:rPr>
          <w:rFonts w:ascii="Times New Roman" w:hAnsi="Times New Roman" w:cs="Times New Roman"/>
          <w:b/>
          <w:sz w:val="24"/>
          <w:lang w:val="fr-CA"/>
        </w:rPr>
        <w:t>Contenu manifeste</w:t>
      </w:r>
      <w:r>
        <w:rPr>
          <w:rFonts w:ascii="Times New Roman" w:hAnsi="Times New Roman" w:cs="Times New Roman"/>
          <w:sz w:val="24"/>
          <w:lang w:val="fr-CA"/>
        </w:rPr>
        <w:t xml:space="preserve"> : le scenario visible et dont on se souvient 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FR"/>
        </w:rPr>
      </w:pPr>
      <w:r w:rsidRPr="00A2304E">
        <w:rPr>
          <w:rFonts w:ascii="Times New Roman" w:hAnsi="Times New Roman" w:cs="Times New Roman"/>
          <w:b/>
          <w:sz w:val="24"/>
          <w:lang w:val="fr-CA"/>
        </w:rPr>
        <w:t>Contenu latent</w:t>
      </w:r>
      <w:r>
        <w:rPr>
          <w:rFonts w:ascii="Times New Roman" w:hAnsi="Times New Roman" w:cs="Times New Roman"/>
          <w:sz w:val="24"/>
          <w:lang w:val="fr-CA"/>
        </w:rPr>
        <w:t xml:space="preserve"> : </w:t>
      </w:r>
      <w:r w:rsidRPr="00A2304E">
        <w:rPr>
          <w:rFonts w:ascii="Times New Roman" w:hAnsi="Times New Roman" w:cs="Times New Roman"/>
          <w:sz w:val="24"/>
          <w:lang w:val="fr-FR"/>
        </w:rPr>
        <w:t xml:space="preserve">Consiste en des pulsions et des </w:t>
      </w:r>
      <w:r w:rsidRPr="00A2304E">
        <w:rPr>
          <w:rFonts w:ascii="Times New Roman" w:hAnsi="Times New Roman" w:cs="Times New Roman"/>
          <w:i/>
          <w:sz w:val="24"/>
          <w:lang w:val="fr-FR"/>
        </w:rPr>
        <w:t>désirs inconscients</w:t>
      </w:r>
      <w:r w:rsidRPr="00A2304E">
        <w:rPr>
          <w:rFonts w:ascii="Times New Roman" w:hAnsi="Times New Roman" w:cs="Times New Roman"/>
          <w:sz w:val="24"/>
          <w:lang w:val="fr-FR"/>
        </w:rPr>
        <w:t xml:space="preserve"> qui pourraient être dangereux s’ils étaient exprimés directement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Autres traitement des rêves : more info on powerpoint slide 20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Traitement de l’information : aide a trier nos expériences quotidiennes et consolider notre mémoire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Fonction physiologique : aucune signification, aide a préserver et développer les neurones</w:t>
      </w:r>
    </w:p>
    <w:p w:rsidR="00A2304E" w:rsidRDefault="00A2304E" w:rsidP="007E172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Activation neuronale : le sommeil MOR déclenche une activité neuronale a laquelle notre cerveau donne une interprétation</w:t>
      </w:r>
    </w:p>
    <w:p w:rsidR="00A2304E" w:rsidRDefault="00A2304E" w:rsidP="00A2304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Développement cognitif : </w:t>
      </w:r>
      <w:r w:rsidRPr="00A2304E">
        <w:rPr>
          <w:rFonts w:ascii="Times New Roman" w:hAnsi="Times New Roman" w:cs="Times New Roman"/>
          <w:sz w:val="24"/>
          <w:lang w:val="fr-FR"/>
        </w:rPr>
        <w:t>Le contenu des rêves reflète le niveau de développement cognitif d’un individu</w:t>
      </w:r>
    </w:p>
    <w:p w:rsidR="00A2304E" w:rsidRDefault="00B355F6" w:rsidP="00A2304E">
      <w:pPr>
        <w:rPr>
          <w:rFonts w:ascii="Times New Roman" w:hAnsi="Times New Roman" w:cs="Times New Roman"/>
          <w:sz w:val="24"/>
          <w:lang w:val="fr-FR"/>
        </w:rPr>
      </w:pPr>
      <w:r w:rsidRPr="005C16B0">
        <w:rPr>
          <w:rFonts w:ascii="Times New Roman" w:hAnsi="Times New Roman" w:cs="Times New Roman"/>
          <w:i/>
          <w:sz w:val="24"/>
          <w:u w:val="single"/>
          <w:lang w:val="fr-FR"/>
        </w:rPr>
        <w:t>Hypnose</w:t>
      </w:r>
      <w:r>
        <w:rPr>
          <w:rFonts w:ascii="Times New Roman" w:hAnsi="Times New Roman" w:cs="Times New Roman"/>
          <w:i/>
          <w:sz w:val="24"/>
          <w:lang w:val="fr-FR"/>
        </w:rPr>
        <w:t xml:space="preserve"> : </w:t>
      </w:r>
      <w:r>
        <w:rPr>
          <w:rFonts w:ascii="Times New Roman" w:hAnsi="Times New Roman" w:cs="Times New Roman"/>
          <w:sz w:val="24"/>
          <w:lang w:val="fr-FR"/>
        </w:rPr>
        <w:t xml:space="preserve">interaction sociale au cours de laquelle une personne </w:t>
      </w:r>
      <w:r w:rsidR="005C16B0">
        <w:rPr>
          <w:rFonts w:ascii="Times New Roman" w:hAnsi="Times New Roman" w:cs="Times New Roman"/>
          <w:sz w:val="24"/>
          <w:lang w:val="fr-FR"/>
        </w:rPr>
        <w:t>suggère</w:t>
      </w:r>
      <w:r>
        <w:rPr>
          <w:rFonts w:ascii="Times New Roman" w:hAnsi="Times New Roman" w:cs="Times New Roman"/>
          <w:sz w:val="24"/>
          <w:lang w:val="fr-FR"/>
        </w:rPr>
        <w:t xml:space="preserve"> a une autre certaines perceptions ou comportement</w:t>
      </w:r>
      <w:r w:rsidR="005C16B0">
        <w:rPr>
          <w:rFonts w:ascii="Times New Roman" w:hAnsi="Times New Roman" w:cs="Times New Roman"/>
          <w:sz w:val="24"/>
          <w:lang w:val="fr-FR"/>
        </w:rPr>
        <w:t xml:space="preserve"> ; perd le contact avec la réalité </w:t>
      </w:r>
    </w:p>
    <w:p w:rsidR="005C16B0" w:rsidRDefault="005C16B0" w:rsidP="005C16B0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Peut : - diminuer la douleur et l’inconfort, être utilise dans le traitement de l’anxiété, de l’hypertension, augmenter la motivation, la performance et la guérison</w:t>
      </w:r>
    </w:p>
    <w:p w:rsidR="005C16B0" w:rsidRPr="005C16B0" w:rsidRDefault="005C16B0" w:rsidP="005C16B0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Ne peut pas : forcer les individus a faire des chose contre leur volonté, améliorer vos capacités physiques ou vous donner de nouveaux talents, améliorer le rappel de souvenir anciens</w:t>
      </w:r>
    </w:p>
    <w:p w:rsidR="00B355F6" w:rsidRDefault="00B355F6" w:rsidP="00A2304E">
      <w:pPr>
        <w:rPr>
          <w:rFonts w:ascii="Times New Roman" w:hAnsi="Times New Roman" w:cs="Times New Roman"/>
          <w:sz w:val="24"/>
          <w:lang w:val="fr-FR"/>
        </w:rPr>
      </w:pPr>
    </w:p>
    <w:p w:rsidR="00F55023" w:rsidRDefault="00F55023" w:rsidP="00A2304E">
      <w:pPr>
        <w:rPr>
          <w:rFonts w:ascii="Times New Roman" w:hAnsi="Times New Roman" w:cs="Times New Roman"/>
          <w:b/>
          <w:sz w:val="24"/>
          <w:lang w:val="fr-FR"/>
        </w:rPr>
      </w:pPr>
      <w:r>
        <w:rPr>
          <w:rFonts w:ascii="Times New Roman" w:hAnsi="Times New Roman" w:cs="Times New Roman"/>
          <w:b/>
          <w:sz w:val="24"/>
          <w:lang w:val="fr-FR"/>
        </w:rPr>
        <w:t>Les Drogues</w:t>
      </w:r>
    </w:p>
    <w:p w:rsidR="00F55023" w:rsidRPr="00F55023" w:rsidRDefault="00F55023" w:rsidP="00A2304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Drogue : substance qui change la neurochimie du cerveau (café, alcool, marijuana)</w:t>
      </w:r>
    </w:p>
    <w:p w:rsidR="00F55023" w:rsidRDefault="00F55023" w:rsidP="00A2304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Dépendance : besoin irrésistible de consommer en dépit des effets délétères (négatifs)</w:t>
      </w:r>
    </w:p>
    <w:p w:rsidR="00F55023" w:rsidRPr="00F55023" w:rsidRDefault="00F55023" w:rsidP="00F550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 w:rsidRPr="00F55023">
        <w:rPr>
          <w:rFonts w:ascii="Times New Roman" w:hAnsi="Times New Roman" w:cs="Times New Roman"/>
          <w:sz w:val="24"/>
          <w:lang w:val="fr-FR"/>
        </w:rPr>
        <w:t xml:space="preserve">La dépendance est créée rapidement, dépendant de la drogue </w:t>
      </w:r>
    </w:p>
    <w:p w:rsidR="00F55023" w:rsidRDefault="00F55023" w:rsidP="00F550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 w:rsidRPr="00F55023">
        <w:rPr>
          <w:rFonts w:ascii="Times New Roman" w:hAnsi="Times New Roman" w:cs="Times New Roman"/>
          <w:sz w:val="24"/>
          <w:lang w:val="fr-FR"/>
        </w:rPr>
        <w:t>Les dépendances ne peuvent pas être soignées par la simple volonté</w:t>
      </w:r>
    </w:p>
    <w:p w:rsidR="00F55023" w:rsidRDefault="00A23784" w:rsidP="00A23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L’utilisation continue de drogue amènera votre corps à diminuer la production de dopamine dans le cerveau </w:t>
      </w:r>
    </w:p>
    <w:p w:rsidR="00A23784" w:rsidRDefault="00A23784" w:rsidP="00A23784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Dépresseurs : réduit l’activité neuronale et les fonctions corporelles (alcool)</w:t>
      </w:r>
    </w:p>
    <w:p w:rsidR="00A23784" w:rsidRDefault="00A23784" w:rsidP="00A23784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Psychostimulants : stimule l’activité cérébrale et les fonctions corporelles (caféine, nicotine, amphétamines, cocaïne) SN sympathique</w:t>
      </w:r>
    </w:p>
    <w:p w:rsidR="00A23784" w:rsidRDefault="00A23784" w:rsidP="00A23784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 xml:space="preserve">Opiacés : inhibe l’activité neuronale et produit un sentiment de détente et de bien-être (opium, morphine, héroïne, méthadone, painkiller </w:t>
      </w:r>
      <w:r w:rsidRPr="00A23784">
        <w:rPr>
          <w:rFonts w:ascii="Times New Roman" w:hAnsi="Times New Roman" w:cs="Times New Roman"/>
          <w:sz w:val="24"/>
          <w:lang w:val="fr-FR"/>
        </w:rPr>
        <w:sym w:font="Wingdings" w:char="F0E0"/>
      </w:r>
      <w:r>
        <w:rPr>
          <w:rFonts w:ascii="Times New Roman" w:hAnsi="Times New Roman" w:cs="Times New Roman"/>
          <w:sz w:val="24"/>
          <w:lang w:val="fr-FR"/>
        </w:rPr>
        <w:t xml:space="preserve"> analgésique)  </w:t>
      </w:r>
    </w:p>
    <w:p w:rsidR="00A23784" w:rsidRDefault="00F65374" w:rsidP="00A23784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Hallucinogènes</w:t>
      </w:r>
      <w:r w:rsidR="00A23784">
        <w:rPr>
          <w:rFonts w:ascii="Times New Roman" w:hAnsi="Times New Roman" w:cs="Times New Roman"/>
          <w:sz w:val="24"/>
          <w:lang w:val="fr-FR"/>
        </w:rPr>
        <w:t> : distorsion des perceptions (marijuana, LSD, MDMA)</w:t>
      </w:r>
    </w:p>
    <w:p w:rsidR="00A23784" w:rsidRDefault="00A23784" w:rsidP="00A23784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 </w:t>
      </w:r>
      <w:r w:rsidR="00F65374">
        <w:rPr>
          <w:rFonts w:ascii="Times New Roman" w:hAnsi="Times New Roman" w:cs="Times New Roman"/>
          <w:sz w:val="24"/>
          <w:lang w:val="fr-FR"/>
        </w:rPr>
        <w:t>Pourquoi les individus consomment-ils ?</w:t>
      </w:r>
    </w:p>
    <w:p w:rsidR="00F65374" w:rsidRDefault="00F65374" w:rsidP="00F653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Influences biologiques</w:t>
      </w:r>
    </w:p>
    <w:p w:rsidR="00F65374" w:rsidRDefault="00F65374" w:rsidP="00F653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Influences psychologiques</w:t>
      </w:r>
    </w:p>
    <w:p w:rsidR="00F65374" w:rsidRPr="00F65374" w:rsidRDefault="00F65374" w:rsidP="00F653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Influences socio-culturelles </w:t>
      </w:r>
    </w:p>
    <w:p w:rsidR="00F55023" w:rsidRDefault="00F55023" w:rsidP="00A2304E">
      <w:pPr>
        <w:rPr>
          <w:rFonts w:ascii="Times New Roman" w:hAnsi="Times New Roman" w:cs="Times New Roman"/>
          <w:sz w:val="24"/>
          <w:lang w:val="fr-FR"/>
        </w:rPr>
      </w:pPr>
      <w:bookmarkStart w:id="0" w:name="_GoBack"/>
      <w:bookmarkEnd w:id="0"/>
    </w:p>
    <w:p w:rsidR="00F55023" w:rsidRPr="00F55023" w:rsidRDefault="00F55023" w:rsidP="00A2304E">
      <w:pPr>
        <w:rPr>
          <w:rFonts w:ascii="Times New Roman" w:hAnsi="Times New Roman" w:cs="Times New Roman"/>
          <w:sz w:val="24"/>
          <w:lang w:val="fr-FR"/>
        </w:rPr>
      </w:pPr>
    </w:p>
    <w:p w:rsidR="00A2304E" w:rsidRPr="00A2304E" w:rsidRDefault="00A2304E" w:rsidP="00A2304E">
      <w:pPr>
        <w:rPr>
          <w:rFonts w:ascii="Times New Roman" w:hAnsi="Times New Roman" w:cs="Times New Roman"/>
          <w:sz w:val="24"/>
          <w:lang w:val="fr-CA"/>
        </w:rPr>
      </w:pPr>
    </w:p>
    <w:p w:rsidR="00A2304E" w:rsidRPr="007E172E" w:rsidRDefault="00A2304E" w:rsidP="007E172E">
      <w:pPr>
        <w:rPr>
          <w:rFonts w:ascii="Times New Roman" w:hAnsi="Times New Roman" w:cs="Times New Roman"/>
          <w:sz w:val="24"/>
          <w:lang w:val="fr-CA"/>
        </w:rPr>
      </w:pPr>
    </w:p>
    <w:p w:rsidR="009D290C" w:rsidRPr="009D290C" w:rsidRDefault="009D290C" w:rsidP="009D290C">
      <w:pPr>
        <w:rPr>
          <w:rFonts w:ascii="Times New Roman" w:hAnsi="Times New Roman" w:cs="Times New Roman"/>
          <w:b/>
          <w:sz w:val="24"/>
          <w:lang w:val="fr-CA"/>
        </w:rPr>
      </w:pPr>
    </w:p>
    <w:p w:rsidR="009D290C" w:rsidRPr="009D290C" w:rsidRDefault="009D290C" w:rsidP="009D290C">
      <w:pPr>
        <w:rPr>
          <w:rFonts w:ascii="Times New Roman" w:hAnsi="Times New Roman" w:cs="Times New Roman"/>
          <w:b/>
          <w:sz w:val="24"/>
          <w:lang w:val="fr-CA"/>
        </w:rPr>
      </w:pPr>
    </w:p>
    <w:p w:rsidR="00FD1EB1" w:rsidRPr="00FD1EB1" w:rsidRDefault="00FD1EB1" w:rsidP="00FD1EB1">
      <w:pPr>
        <w:ind w:left="421"/>
        <w:rPr>
          <w:rFonts w:ascii="Times New Roman" w:hAnsi="Times New Roman" w:cs="Times New Roman"/>
          <w:sz w:val="24"/>
          <w:lang w:val="fr-CA"/>
        </w:rPr>
      </w:pPr>
    </w:p>
    <w:p w:rsidR="008567D9" w:rsidRPr="0001760D" w:rsidRDefault="008567D9" w:rsidP="008567D9">
      <w:pPr>
        <w:rPr>
          <w:rFonts w:ascii="Times New Roman" w:hAnsi="Times New Roman" w:cs="Times New Roman"/>
          <w:sz w:val="24"/>
          <w:lang w:val="fr-CA"/>
        </w:rPr>
      </w:pPr>
    </w:p>
    <w:p w:rsidR="008567D9" w:rsidRPr="0001760D" w:rsidRDefault="008567D9" w:rsidP="008567D9">
      <w:pPr>
        <w:rPr>
          <w:rFonts w:ascii="Times New Roman" w:hAnsi="Times New Roman" w:cs="Times New Roman"/>
          <w:sz w:val="24"/>
          <w:lang w:val="fr-CA"/>
        </w:rPr>
      </w:pPr>
    </w:p>
    <w:p w:rsidR="001A2E7C" w:rsidRPr="0001760D" w:rsidRDefault="001A2E7C" w:rsidP="004110AD">
      <w:pPr>
        <w:rPr>
          <w:rFonts w:ascii="Times New Roman" w:hAnsi="Times New Roman" w:cs="Times New Roman"/>
          <w:sz w:val="24"/>
          <w:lang w:val="fr-CA"/>
        </w:rPr>
      </w:pPr>
    </w:p>
    <w:p w:rsidR="001A2E7C" w:rsidRPr="0001760D" w:rsidRDefault="001A2E7C" w:rsidP="004110AD">
      <w:pPr>
        <w:rPr>
          <w:rFonts w:ascii="Times New Roman" w:hAnsi="Times New Roman" w:cs="Times New Roman"/>
          <w:sz w:val="24"/>
          <w:lang w:val="fr-CA"/>
        </w:rPr>
      </w:pPr>
    </w:p>
    <w:p w:rsidR="00A61D92" w:rsidRPr="0001760D" w:rsidRDefault="00A61D92">
      <w:pPr>
        <w:rPr>
          <w:rFonts w:ascii="Times New Roman" w:hAnsi="Times New Roman" w:cs="Times New Roman"/>
          <w:b/>
          <w:sz w:val="28"/>
          <w:lang w:val="fr-CA"/>
        </w:rPr>
      </w:pPr>
    </w:p>
    <w:sectPr w:rsidR="00A61D92" w:rsidRPr="000176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436" w:rsidRDefault="00127436" w:rsidP="00843E8C">
      <w:pPr>
        <w:spacing w:after="0" w:line="240" w:lineRule="auto"/>
      </w:pPr>
      <w:r>
        <w:separator/>
      </w:r>
    </w:p>
  </w:endnote>
  <w:endnote w:type="continuationSeparator" w:id="0">
    <w:p w:rsidR="00127436" w:rsidRDefault="00127436" w:rsidP="00843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436" w:rsidRDefault="00127436" w:rsidP="00843E8C">
      <w:pPr>
        <w:spacing w:after="0" w:line="240" w:lineRule="auto"/>
      </w:pPr>
      <w:r>
        <w:separator/>
      </w:r>
    </w:p>
  </w:footnote>
  <w:footnote w:type="continuationSeparator" w:id="0">
    <w:p w:rsidR="00127436" w:rsidRDefault="00127436" w:rsidP="00843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19E"/>
    <w:multiLevelType w:val="hybridMultilevel"/>
    <w:tmpl w:val="5C605932"/>
    <w:lvl w:ilvl="0" w:tplc="B2A846A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166C2D"/>
    <w:multiLevelType w:val="hybridMultilevel"/>
    <w:tmpl w:val="22685E66"/>
    <w:lvl w:ilvl="0" w:tplc="954E3B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44BFD"/>
    <w:multiLevelType w:val="hybridMultilevel"/>
    <w:tmpl w:val="BB902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F625D"/>
    <w:multiLevelType w:val="hybridMultilevel"/>
    <w:tmpl w:val="C79EAC38"/>
    <w:lvl w:ilvl="0" w:tplc="10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2C783D7C"/>
    <w:multiLevelType w:val="hybridMultilevel"/>
    <w:tmpl w:val="ED5A2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10F86"/>
    <w:multiLevelType w:val="hybridMultilevel"/>
    <w:tmpl w:val="F77AA2CA"/>
    <w:lvl w:ilvl="0" w:tplc="2F2610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42E91"/>
    <w:multiLevelType w:val="hybridMultilevel"/>
    <w:tmpl w:val="72F0E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A14AC"/>
    <w:multiLevelType w:val="hybridMultilevel"/>
    <w:tmpl w:val="6ADC0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96C77"/>
    <w:multiLevelType w:val="hybridMultilevel"/>
    <w:tmpl w:val="AB7C411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D439D"/>
    <w:multiLevelType w:val="hybridMultilevel"/>
    <w:tmpl w:val="06B6ED36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3576D73"/>
    <w:multiLevelType w:val="hybridMultilevel"/>
    <w:tmpl w:val="56CAE864"/>
    <w:lvl w:ilvl="0" w:tplc="B2A846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5214E3"/>
    <w:multiLevelType w:val="hybridMultilevel"/>
    <w:tmpl w:val="1714C7CA"/>
    <w:lvl w:ilvl="0" w:tplc="659ED3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83FB0"/>
    <w:multiLevelType w:val="hybridMultilevel"/>
    <w:tmpl w:val="40EAB834"/>
    <w:lvl w:ilvl="0" w:tplc="8D708C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"/>
  </w:num>
  <w:num w:numId="8">
    <w:abstractNumId w:val="7"/>
  </w:num>
  <w:num w:numId="9">
    <w:abstractNumId w:val="6"/>
  </w:num>
  <w:num w:numId="10">
    <w:abstractNumId w:val="3"/>
  </w:num>
  <w:num w:numId="11">
    <w:abstractNumId w:val="1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D92"/>
    <w:rsid w:val="00012D44"/>
    <w:rsid w:val="0001760D"/>
    <w:rsid w:val="00127436"/>
    <w:rsid w:val="001A2E7C"/>
    <w:rsid w:val="001B5854"/>
    <w:rsid w:val="00255B30"/>
    <w:rsid w:val="004110AD"/>
    <w:rsid w:val="00507517"/>
    <w:rsid w:val="005C16B0"/>
    <w:rsid w:val="007142B5"/>
    <w:rsid w:val="007E172E"/>
    <w:rsid w:val="00843E8C"/>
    <w:rsid w:val="008567D9"/>
    <w:rsid w:val="00857B85"/>
    <w:rsid w:val="00911621"/>
    <w:rsid w:val="009D290C"/>
    <w:rsid w:val="00A2304E"/>
    <w:rsid w:val="00A23784"/>
    <w:rsid w:val="00A61D92"/>
    <w:rsid w:val="00B043EE"/>
    <w:rsid w:val="00B355F6"/>
    <w:rsid w:val="00C11E18"/>
    <w:rsid w:val="00F55023"/>
    <w:rsid w:val="00F65374"/>
    <w:rsid w:val="00FD1EB1"/>
    <w:rsid w:val="00FE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AE078"/>
  <w15:chartTrackingRefBased/>
  <w15:docId w15:val="{F7288ED2-41A5-4E04-9CA5-FE081D79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D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3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E8C"/>
  </w:style>
  <w:style w:type="paragraph" w:styleId="Footer">
    <w:name w:val="footer"/>
    <w:basedOn w:val="Normal"/>
    <w:link w:val="FooterChar"/>
    <w:uiPriority w:val="99"/>
    <w:unhideWhenUsed/>
    <w:rsid w:val="00843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E8C"/>
  </w:style>
  <w:style w:type="paragraph" w:styleId="NormalWeb">
    <w:name w:val="Normal (Web)"/>
    <w:basedOn w:val="Normal"/>
    <w:uiPriority w:val="99"/>
    <w:semiHidden/>
    <w:unhideWhenUsed/>
    <w:rsid w:val="00A23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Makula</dc:creator>
  <cp:keywords/>
  <dc:description/>
  <cp:lastModifiedBy>Isabelle Makula</cp:lastModifiedBy>
  <cp:revision>15</cp:revision>
  <dcterms:created xsi:type="dcterms:W3CDTF">2016-09-27T12:41:00Z</dcterms:created>
  <dcterms:modified xsi:type="dcterms:W3CDTF">2016-09-30T15:12:00Z</dcterms:modified>
</cp:coreProperties>
</file>