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16D664" w14:textId="77DB8487" w:rsidR="00A52C6E" w:rsidRDefault="00747037" w:rsidP="00A52C6E">
      <w:pPr>
        <w:jc w:val="center"/>
        <w:rPr>
          <w:lang w:val="en-CA"/>
        </w:rPr>
      </w:pPr>
      <w:r>
        <w:rPr>
          <w:lang w:val="en-CA"/>
        </w:rPr>
        <w:t>Presented b</w:t>
      </w:r>
      <w:r w:rsidR="00A52C6E">
        <w:rPr>
          <w:lang w:val="en-CA"/>
        </w:rPr>
        <w:t>y:</w:t>
      </w:r>
    </w:p>
    <w:p w14:paraId="503837DA" w14:textId="77777777" w:rsidR="00A52C6E" w:rsidRDefault="00A52C6E" w:rsidP="00A52C6E">
      <w:pPr>
        <w:jc w:val="center"/>
        <w:rPr>
          <w:lang w:val="en-CA"/>
        </w:rPr>
      </w:pPr>
    </w:p>
    <w:p w14:paraId="2AD0371A" w14:textId="77777777" w:rsidR="00963F7F" w:rsidRDefault="00963F7F" w:rsidP="00A52C6E">
      <w:pPr>
        <w:jc w:val="center"/>
        <w:rPr>
          <w:lang w:val="en-CA"/>
        </w:rPr>
      </w:pPr>
    </w:p>
    <w:p w14:paraId="10DEA60F" w14:textId="77777777" w:rsidR="00963F7F" w:rsidRDefault="00963F7F" w:rsidP="00A52C6E">
      <w:pPr>
        <w:jc w:val="center"/>
        <w:rPr>
          <w:lang w:val="en-CA"/>
        </w:rPr>
      </w:pPr>
    </w:p>
    <w:p w14:paraId="17C38F06" w14:textId="77777777" w:rsidR="00A52C6E" w:rsidRDefault="00A52C6E" w:rsidP="00A52C6E">
      <w:pPr>
        <w:jc w:val="center"/>
        <w:rPr>
          <w:lang w:val="en-CA"/>
        </w:rPr>
      </w:pPr>
    </w:p>
    <w:p w14:paraId="44529114" w14:textId="77777777" w:rsidR="00A52C6E" w:rsidRDefault="00A52C6E" w:rsidP="00A52C6E">
      <w:pPr>
        <w:jc w:val="center"/>
        <w:rPr>
          <w:lang w:val="en-CA"/>
        </w:rPr>
      </w:pPr>
    </w:p>
    <w:p w14:paraId="2E947313" w14:textId="77777777" w:rsidR="00A52C6E" w:rsidRDefault="00A52C6E" w:rsidP="00A52C6E">
      <w:pPr>
        <w:jc w:val="center"/>
        <w:rPr>
          <w:lang w:val="en-CA"/>
        </w:rPr>
      </w:pPr>
    </w:p>
    <w:p w14:paraId="100F6C55" w14:textId="77777777" w:rsidR="00A52C6E" w:rsidRDefault="00A52C6E" w:rsidP="00A52C6E">
      <w:pPr>
        <w:jc w:val="center"/>
        <w:rPr>
          <w:lang w:val="en-CA"/>
        </w:rPr>
      </w:pPr>
    </w:p>
    <w:p w14:paraId="3ABBB6D8" w14:textId="77777777" w:rsidR="00A52C6E" w:rsidRDefault="00A52C6E" w:rsidP="00A52C6E">
      <w:pPr>
        <w:jc w:val="center"/>
        <w:rPr>
          <w:lang w:val="en-CA"/>
        </w:rPr>
      </w:pPr>
    </w:p>
    <w:p w14:paraId="4E625EA0" w14:textId="77777777" w:rsidR="00A52C6E" w:rsidRDefault="00A52C6E" w:rsidP="00A52C6E">
      <w:pPr>
        <w:jc w:val="center"/>
        <w:rPr>
          <w:lang w:val="en-CA"/>
        </w:rPr>
      </w:pPr>
    </w:p>
    <w:p w14:paraId="2ED4F804" w14:textId="77777777" w:rsidR="00A52C6E" w:rsidRDefault="00A52C6E" w:rsidP="00A52C6E">
      <w:pPr>
        <w:jc w:val="center"/>
        <w:rPr>
          <w:lang w:val="en-CA"/>
        </w:rPr>
      </w:pPr>
    </w:p>
    <w:p w14:paraId="3B3B8DC4" w14:textId="77777777" w:rsidR="00A52C6E" w:rsidRDefault="00A52C6E" w:rsidP="00A52C6E">
      <w:pPr>
        <w:jc w:val="center"/>
        <w:rPr>
          <w:lang w:val="en-CA"/>
        </w:rPr>
      </w:pPr>
      <w:r>
        <w:rPr>
          <w:lang w:val="en-CA"/>
        </w:rPr>
        <w:t>Lab #4-Biomechanics: Linear Acceleration</w:t>
      </w:r>
    </w:p>
    <w:p w14:paraId="76BA69A6" w14:textId="4895371C" w:rsidR="00A52C6E" w:rsidRDefault="00747037" w:rsidP="00A52C6E">
      <w:pPr>
        <w:jc w:val="center"/>
        <w:rPr>
          <w:lang w:val="en-CA"/>
        </w:rPr>
      </w:pPr>
      <w:r>
        <w:rPr>
          <w:lang w:val="en-CA"/>
        </w:rPr>
        <w:t xml:space="preserve">Lab Presented to </w:t>
      </w:r>
      <w:bookmarkStart w:id="0" w:name="_GoBack"/>
      <w:bookmarkEnd w:id="0"/>
    </w:p>
    <w:p w14:paraId="6873F026" w14:textId="77777777" w:rsidR="00A52C6E" w:rsidRDefault="00A52C6E" w:rsidP="00A52C6E">
      <w:pPr>
        <w:jc w:val="center"/>
        <w:rPr>
          <w:lang w:val="en-CA"/>
        </w:rPr>
      </w:pPr>
    </w:p>
    <w:p w14:paraId="42D0E2E8" w14:textId="77777777" w:rsidR="00A52C6E" w:rsidRDefault="00A52C6E" w:rsidP="00A52C6E">
      <w:pPr>
        <w:jc w:val="center"/>
        <w:rPr>
          <w:lang w:val="en-CA"/>
        </w:rPr>
      </w:pPr>
    </w:p>
    <w:p w14:paraId="629DB6D8" w14:textId="77777777" w:rsidR="00A52C6E" w:rsidRDefault="00A52C6E" w:rsidP="00A52C6E">
      <w:pPr>
        <w:jc w:val="center"/>
        <w:rPr>
          <w:lang w:val="en-CA"/>
        </w:rPr>
      </w:pPr>
    </w:p>
    <w:p w14:paraId="577C7122" w14:textId="77777777" w:rsidR="00A52C6E" w:rsidRDefault="00A52C6E" w:rsidP="00A52C6E">
      <w:pPr>
        <w:jc w:val="center"/>
        <w:rPr>
          <w:lang w:val="en-CA"/>
        </w:rPr>
      </w:pPr>
    </w:p>
    <w:p w14:paraId="5C0CF812" w14:textId="77777777" w:rsidR="00A52C6E" w:rsidRDefault="00A52C6E" w:rsidP="00A52C6E">
      <w:pPr>
        <w:jc w:val="center"/>
        <w:rPr>
          <w:lang w:val="en-CA"/>
        </w:rPr>
      </w:pPr>
    </w:p>
    <w:p w14:paraId="7895B8C1" w14:textId="77777777" w:rsidR="00A52C6E" w:rsidRDefault="00A52C6E" w:rsidP="00A52C6E">
      <w:pPr>
        <w:jc w:val="center"/>
        <w:rPr>
          <w:lang w:val="en-CA"/>
        </w:rPr>
      </w:pPr>
    </w:p>
    <w:p w14:paraId="22DDCBBC" w14:textId="77777777" w:rsidR="00A52C6E" w:rsidRDefault="00A52C6E" w:rsidP="00A52C6E">
      <w:pPr>
        <w:jc w:val="center"/>
        <w:rPr>
          <w:lang w:val="en-CA"/>
        </w:rPr>
      </w:pPr>
    </w:p>
    <w:p w14:paraId="31DDBC72" w14:textId="77777777" w:rsidR="00A52C6E" w:rsidRDefault="00A52C6E" w:rsidP="00A52C6E">
      <w:pPr>
        <w:jc w:val="center"/>
        <w:rPr>
          <w:lang w:val="en-CA"/>
        </w:rPr>
      </w:pPr>
    </w:p>
    <w:p w14:paraId="22933064" w14:textId="77777777" w:rsidR="00A52C6E" w:rsidRDefault="00A52C6E" w:rsidP="00A52C6E">
      <w:pPr>
        <w:jc w:val="center"/>
        <w:rPr>
          <w:lang w:val="en-CA"/>
        </w:rPr>
      </w:pPr>
    </w:p>
    <w:p w14:paraId="03B4310B" w14:textId="77777777" w:rsidR="00A52C6E" w:rsidRDefault="00A52C6E" w:rsidP="00A52C6E">
      <w:pPr>
        <w:jc w:val="center"/>
        <w:rPr>
          <w:lang w:val="en-CA"/>
        </w:rPr>
      </w:pPr>
    </w:p>
    <w:p w14:paraId="32CA15C4" w14:textId="77777777" w:rsidR="00A52C6E" w:rsidRDefault="00A52C6E" w:rsidP="00A52C6E">
      <w:pPr>
        <w:jc w:val="center"/>
        <w:rPr>
          <w:lang w:val="en-CA"/>
        </w:rPr>
      </w:pPr>
      <w:r>
        <w:rPr>
          <w:lang w:val="en-CA"/>
        </w:rPr>
        <w:t xml:space="preserve">For the course: </w:t>
      </w:r>
    </w:p>
    <w:p w14:paraId="0DB1BE79" w14:textId="77777777" w:rsidR="00A52C6E" w:rsidRDefault="00A52C6E" w:rsidP="00A52C6E">
      <w:pPr>
        <w:jc w:val="center"/>
        <w:rPr>
          <w:lang w:val="en-CA"/>
        </w:rPr>
      </w:pPr>
      <w:r>
        <w:rPr>
          <w:lang w:val="en-CA"/>
        </w:rPr>
        <w:t>Introduction to Biophysical Aspects of Human Movement</w:t>
      </w:r>
    </w:p>
    <w:p w14:paraId="76E4D942" w14:textId="77777777" w:rsidR="00A52C6E" w:rsidRDefault="00A52C6E" w:rsidP="00A52C6E">
      <w:pPr>
        <w:jc w:val="center"/>
        <w:rPr>
          <w:lang w:val="en-CA"/>
        </w:rPr>
      </w:pPr>
      <w:r>
        <w:rPr>
          <w:lang w:val="en-CA"/>
        </w:rPr>
        <w:t>APA 1161</w:t>
      </w:r>
    </w:p>
    <w:p w14:paraId="446FA6BF" w14:textId="77777777" w:rsidR="00A52C6E" w:rsidRDefault="00A52C6E" w:rsidP="00A52C6E">
      <w:pPr>
        <w:jc w:val="center"/>
        <w:rPr>
          <w:lang w:val="en-CA"/>
        </w:rPr>
      </w:pPr>
    </w:p>
    <w:p w14:paraId="0A5CCB47" w14:textId="77777777" w:rsidR="00A52C6E" w:rsidRDefault="00A52C6E" w:rsidP="00A52C6E">
      <w:pPr>
        <w:jc w:val="center"/>
        <w:rPr>
          <w:lang w:val="en-CA"/>
        </w:rPr>
      </w:pPr>
    </w:p>
    <w:p w14:paraId="24EF06C3" w14:textId="77777777" w:rsidR="00A52C6E" w:rsidRDefault="00A52C6E" w:rsidP="00A52C6E">
      <w:pPr>
        <w:jc w:val="center"/>
        <w:rPr>
          <w:lang w:val="en-CA"/>
        </w:rPr>
      </w:pPr>
    </w:p>
    <w:p w14:paraId="00E32183" w14:textId="77777777" w:rsidR="00A52C6E" w:rsidRDefault="00A52C6E" w:rsidP="00A52C6E">
      <w:pPr>
        <w:jc w:val="center"/>
        <w:rPr>
          <w:lang w:val="en-CA"/>
        </w:rPr>
      </w:pPr>
    </w:p>
    <w:p w14:paraId="24895AAF" w14:textId="77777777" w:rsidR="00A52C6E" w:rsidRDefault="00A52C6E" w:rsidP="00A52C6E">
      <w:pPr>
        <w:jc w:val="center"/>
        <w:rPr>
          <w:lang w:val="en-CA"/>
        </w:rPr>
      </w:pPr>
    </w:p>
    <w:p w14:paraId="4468B8FA" w14:textId="77777777" w:rsidR="00A52C6E" w:rsidRDefault="00A52C6E" w:rsidP="00A52C6E">
      <w:pPr>
        <w:jc w:val="center"/>
        <w:rPr>
          <w:lang w:val="en-CA"/>
        </w:rPr>
      </w:pPr>
    </w:p>
    <w:p w14:paraId="008D2627" w14:textId="77777777" w:rsidR="00A52C6E" w:rsidRDefault="00A52C6E" w:rsidP="00A52C6E">
      <w:pPr>
        <w:jc w:val="center"/>
        <w:rPr>
          <w:lang w:val="en-CA"/>
        </w:rPr>
      </w:pPr>
    </w:p>
    <w:p w14:paraId="41FD615D" w14:textId="77777777" w:rsidR="00A52C6E" w:rsidRDefault="00A52C6E" w:rsidP="00A52C6E">
      <w:pPr>
        <w:jc w:val="center"/>
        <w:rPr>
          <w:lang w:val="en-CA"/>
        </w:rPr>
      </w:pPr>
    </w:p>
    <w:p w14:paraId="308CF34C" w14:textId="77777777" w:rsidR="00A52C6E" w:rsidRDefault="00A52C6E" w:rsidP="00A52C6E">
      <w:pPr>
        <w:jc w:val="center"/>
        <w:rPr>
          <w:lang w:val="en-CA"/>
        </w:rPr>
      </w:pPr>
    </w:p>
    <w:p w14:paraId="2A5E66A1" w14:textId="77777777" w:rsidR="00A52C6E" w:rsidRDefault="00A52C6E" w:rsidP="00A52C6E">
      <w:pPr>
        <w:jc w:val="center"/>
        <w:rPr>
          <w:lang w:val="en-CA"/>
        </w:rPr>
      </w:pPr>
    </w:p>
    <w:p w14:paraId="0293F4ED" w14:textId="77777777" w:rsidR="00A52C6E" w:rsidRDefault="00A52C6E" w:rsidP="00A52C6E">
      <w:pPr>
        <w:jc w:val="center"/>
        <w:rPr>
          <w:lang w:val="en-CA"/>
        </w:rPr>
      </w:pPr>
    </w:p>
    <w:p w14:paraId="0127D1B0" w14:textId="77777777" w:rsidR="00A52C6E" w:rsidRDefault="00A52C6E" w:rsidP="00A52C6E">
      <w:pPr>
        <w:jc w:val="center"/>
        <w:rPr>
          <w:lang w:val="en-CA"/>
        </w:rPr>
      </w:pPr>
    </w:p>
    <w:p w14:paraId="6FA3F925" w14:textId="77777777" w:rsidR="00A52C6E" w:rsidRDefault="00A52C6E" w:rsidP="00A52C6E">
      <w:pPr>
        <w:jc w:val="center"/>
        <w:rPr>
          <w:lang w:val="en-CA"/>
        </w:rPr>
      </w:pPr>
    </w:p>
    <w:p w14:paraId="0099F7BA" w14:textId="77777777" w:rsidR="00A52C6E" w:rsidRDefault="00A52C6E" w:rsidP="00A52C6E">
      <w:pPr>
        <w:jc w:val="center"/>
        <w:rPr>
          <w:lang w:val="en-CA"/>
        </w:rPr>
      </w:pPr>
    </w:p>
    <w:p w14:paraId="2DC1419C" w14:textId="77777777" w:rsidR="00A52C6E" w:rsidRDefault="00A52C6E" w:rsidP="00A52C6E">
      <w:pPr>
        <w:jc w:val="center"/>
        <w:rPr>
          <w:lang w:val="en-CA"/>
        </w:rPr>
      </w:pPr>
    </w:p>
    <w:p w14:paraId="69FEC980" w14:textId="77777777" w:rsidR="00A52C6E" w:rsidRDefault="00A52C6E" w:rsidP="00A52C6E">
      <w:pPr>
        <w:jc w:val="center"/>
        <w:rPr>
          <w:lang w:val="en-CA"/>
        </w:rPr>
      </w:pPr>
      <w:r>
        <w:rPr>
          <w:lang w:val="en-CA"/>
        </w:rPr>
        <w:t>University of Ottawa</w:t>
      </w:r>
    </w:p>
    <w:p w14:paraId="6E8511F2" w14:textId="77777777" w:rsidR="00A52C6E" w:rsidRDefault="00A52C6E" w:rsidP="00A52C6E">
      <w:pPr>
        <w:jc w:val="center"/>
        <w:rPr>
          <w:lang w:val="en-CA"/>
        </w:rPr>
      </w:pPr>
      <w:r>
        <w:rPr>
          <w:lang w:val="en-CA"/>
        </w:rPr>
        <w:t>School of Human Kinetics</w:t>
      </w:r>
    </w:p>
    <w:p w14:paraId="020E5C5E" w14:textId="3F6810E7" w:rsidR="00A52C6E" w:rsidRDefault="00747037" w:rsidP="00A52C6E">
      <w:pPr>
        <w:jc w:val="center"/>
        <w:rPr>
          <w:lang w:val="en-CA"/>
        </w:rPr>
      </w:pPr>
      <w:r>
        <w:rPr>
          <w:lang w:val="en-CA"/>
        </w:rPr>
        <w:t>October 31, 2016</w:t>
      </w:r>
    </w:p>
    <w:p w14:paraId="7BFA218A" w14:textId="77777777" w:rsidR="00A52C6E" w:rsidRPr="00746CF1" w:rsidRDefault="00A52C6E" w:rsidP="00A52C6E">
      <w:pPr>
        <w:spacing w:line="480" w:lineRule="auto"/>
        <w:jc w:val="both"/>
        <w:rPr>
          <w:rFonts w:ascii="Times New Roman" w:hAnsi="Times New Roman" w:cs="Times New Roman"/>
          <w:lang w:val="en-CA"/>
        </w:rPr>
      </w:pPr>
      <w:r w:rsidRPr="00746CF1">
        <w:rPr>
          <w:rFonts w:ascii="Times New Roman" w:hAnsi="Times New Roman" w:cs="Times New Roman"/>
          <w:u w:val="single"/>
          <w:lang w:val="en-CA"/>
        </w:rPr>
        <w:lastRenderedPageBreak/>
        <w:t>Introduction</w:t>
      </w:r>
    </w:p>
    <w:p w14:paraId="45E5AF75" w14:textId="275FA4D6" w:rsidR="00A52C6E" w:rsidRDefault="00A52C6E" w:rsidP="00A52C6E">
      <w:pPr>
        <w:spacing w:line="480" w:lineRule="auto"/>
        <w:ind w:firstLine="720"/>
        <w:rPr>
          <w:rFonts w:ascii="Times New Roman" w:hAnsi="Times New Roman" w:cs="Times New Roman"/>
          <w:lang w:val="en-CA"/>
        </w:rPr>
      </w:pPr>
      <w:r w:rsidRPr="00746CF1">
        <w:rPr>
          <w:rFonts w:ascii="Times New Roman" w:hAnsi="Times New Roman" w:cs="Times New Roman"/>
          <w:lang w:val="en-CA"/>
        </w:rPr>
        <w:t>A hundred-meter sprinter, a</w:t>
      </w:r>
      <w:r>
        <w:rPr>
          <w:rFonts w:ascii="Times New Roman" w:hAnsi="Times New Roman" w:cs="Times New Roman"/>
          <w:lang w:val="en-CA"/>
        </w:rPr>
        <w:t xml:space="preserve"> football running back,</w:t>
      </w:r>
      <w:r w:rsidR="00DE4516">
        <w:rPr>
          <w:rFonts w:ascii="Times New Roman" w:hAnsi="Times New Roman" w:cs="Times New Roman"/>
          <w:lang w:val="en-CA"/>
        </w:rPr>
        <w:t xml:space="preserve"> and</w:t>
      </w:r>
      <w:r>
        <w:rPr>
          <w:rFonts w:ascii="Times New Roman" w:hAnsi="Times New Roman" w:cs="Times New Roman"/>
          <w:lang w:val="en-CA"/>
        </w:rPr>
        <w:t xml:space="preserve"> a hockey player. These three individuals all do very different things, but share one similarity: the need to increase their velocity very quickly. Velocity is simply the rate of displacement over time (</w:t>
      </w:r>
      <m:oMath>
        <m:r>
          <w:rPr>
            <w:rFonts w:ascii="Cambria Math" w:hAnsi="Cambria Math" w:cs="Times New Roman"/>
            <w:lang w:val="en-CA"/>
          </w:rPr>
          <m:t>v=</m:t>
        </m:r>
        <m:f>
          <m:fPr>
            <m:ctrlPr>
              <w:rPr>
                <w:rFonts w:ascii="Cambria Math" w:hAnsi="Cambria Math" w:cs="Times New Roman"/>
                <w:i/>
                <w:lang w:val="en-CA"/>
              </w:rPr>
            </m:ctrlPr>
          </m:fPr>
          <m:num>
            <m:r>
              <w:rPr>
                <w:rFonts w:ascii="Cambria Math" w:hAnsi="Cambria Math" w:cs="Times New Roman"/>
                <w:lang w:val="en-CA"/>
              </w:rPr>
              <m:t>∆d</m:t>
            </m:r>
          </m:num>
          <m:den>
            <m:r>
              <w:rPr>
                <w:rFonts w:ascii="Cambria Math" w:hAnsi="Cambria Math" w:cs="Times New Roman"/>
                <w:lang w:val="en-CA"/>
              </w:rPr>
              <m:t>∆t</m:t>
            </m:r>
          </m:den>
        </m:f>
      </m:oMath>
      <w:r>
        <w:rPr>
          <w:rFonts w:ascii="Times New Roman" w:eastAsiaTheme="minorEastAsia" w:hAnsi="Times New Roman" w:cs="Times New Roman"/>
          <w:lang w:val="en-CA"/>
        </w:rPr>
        <w:t>)</w:t>
      </w:r>
      <w:r>
        <w:rPr>
          <w:rFonts w:ascii="Times New Roman" w:hAnsi="Times New Roman" w:cs="Times New Roman"/>
          <w:lang w:val="en-CA"/>
        </w:rPr>
        <w:t xml:space="preserve">, but an individual who is able to increase their velocity quickly is defined as someone with good acceleration. Thus, acceleration is defined as a rate at which the velocity of a person or object changes, over a certain period of time. This can be represented by the equation </w:t>
      </w:r>
      <m:oMath>
        <m:r>
          <w:rPr>
            <w:rFonts w:ascii="Cambria Math" w:hAnsi="Cambria Math" w:cs="Times New Roman"/>
            <w:lang w:val="en-CA"/>
          </w:rPr>
          <m:t>a=</m:t>
        </m:r>
        <m:f>
          <m:fPr>
            <m:ctrlPr>
              <w:rPr>
                <w:rFonts w:ascii="Cambria Math" w:hAnsi="Cambria Math" w:cs="Times New Roman"/>
                <w:i/>
                <w:lang w:val="en-CA"/>
              </w:rPr>
            </m:ctrlPr>
          </m:fPr>
          <m:num>
            <m:sSub>
              <m:sSubPr>
                <m:ctrlPr>
                  <w:rPr>
                    <w:rFonts w:ascii="Cambria Math" w:hAnsi="Cambria Math" w:cs="Times New Roman"/>
                    <w:i/>
                    <w:lang w:val="en-CA"/>
                  </w:rPr>
                </m:ctrlPr>
              </m:sSubPr>
              <m:e>
                <m:r>
                  <w:rPr>
                    <w:rFonts w:ascii="Cambria Math" w:hAnsi="Cambria Math" w:cs="Times New Roman"/>
                    <w:lang w:val="en-CA"/>
                  </w:rPr>
                  <m:t>v</m:t>
                </m:r>
              </m:e>
              <m:sub>
                <m:r>
                  <w:rPr>
                    <w:rFonts w:ascii="Cambria Math" w:hAnsi="Cambria Math" w:cs="Times New Roman"/>
                    <w:lang w:val="en-CA"/>
                  </w:rPr>
                  <m:t>f</m:t>
                </m:r>
              </m:sub>
            </m:sSub>
            <m:r>
              <w:rPr>
                <w:rFonts w:ascii="Cambria Math" w:hAnsi="Cambria Math" w:cs="Times New Roman"/>
                <w:lang w:val="en-CA"/>
              </w:rPr>
              <m:t>-</m:t>
            </m:r>
            <m:sSub>
              <m:sSubPr>
                <m:ctrlPr>
                  <w:rPr>
                    <w:rFonts w:ascii="Cambria Math" w:hAnsi="Cambria Math" w:cs="Times New Roman"/>
                    <w:i/>
                    <w:lang w:val="en-CA"/>
                  </w:rPr>
                </m:ctrlPr>
              </m:sSubPr>
              <m:e>
                <m:r>
                  <w:rPr>
                    <w:rFonts w:ascii="Cambria Math" w:hAnsi="Cambria Math" w:cs="Times New Roman"/>
                    <w:lang w:val="en-CA"/>
                  </w:rPr>
                  <m:t>v</m:t>
                </m:r>
              </m:e>
              <m:sub>
                <m:r>
                  <w:rPr>
                    <w:rFonts w:ascii="Cambria Math" w:hAnsi="Cambria Math" w:cs="Times New Roman"/>
                    <w:lang w:val="en-CA"/>
                  </w:rPr>
                  <m:t>i</m:t>
                </m:r>
              </m:sub>
            </m:sSub>
          </m:num>
          <m:den>
            <m:r>
              <w:rPr>
                <w:rFonts w:ascii="Cambria Math" w:hAnsi="Cambria Math" w:cs="Times New Roman"/>
                <w:lang w:val="en-CA"/>
              </w:rPr>
              <m:t>∆t</m:t>
            </m:r>
          </m:den>
        </m:f>
      </m:oMath>
      <w:r>
        <w:rPr>
          <w:rFonts w:ascii="Times New Roman" w:hAnsi="Times New Roman" w:cs="Times New Roman"/>
          <w:lang w:val="en-CA"/>
        </w:rPr>
        <w:t xml:space="preserve"> , where v</w:t>
      </w:r>
      <w:r>
        <w:rPr>
          <w:rFonts w:ascii="Times New Roman" w:hAnsi="Times New Roman" w:cs="Times New Roman"/>
          <w:vertAlign w:val="subscript"/>
          <w:lang w:val="en-CA"/>
        </w:rPr>
        <w:t>f</w:t>
      </w:r>
      <w:r>
        <w:rPr>
          <w:rFonts w:ascii="Times New Roman" w:hAnsi="Times New Roman" w:cs="Times New Roman"/>
          <w:lang w:val="en-CA"/>
        </w:rPr>
        <w:t xml:space="preserve"> is the final velocity and v</w:t>
      </w:r>
      <w:r>
        <w:rPr>
          <w:rFonts w:ascii="Times New Roman" w:hAnsi="Times New Roman" w:cs="Times New Roman"/>
          <w:vertAlign w:val="subscript"/>
          <w:lang w:val="en-CA"/>
        </w:rPr>
        <w:t>i</w:t>
      </w:r>
      <w:r>
        <w:rPr>
          <w:rFonts w:ascii="Times New Roman" w:hAnsi="Times New Roman" w:cs="Times New Roman"/>
          <w:lang w:val="en-CA"/>
        </w:rPr>
        <w:t xml:space="preserve"> is the initial velocity, over the period of time. Acceleration is a vector quantity, so when it comes to linear acceleration there are no angles associated with the value, just a straight line direction. </w:t>
      </w:r>
    </w:p>
    <w:p w14:paraId="178903E2" w14:textId="77777777" w:rsidR="00A52C6E" w:rsidRDefault="00A52C6E" w:rsidP="00A52C6E">
      <w:pPr>
        <w:spacing w:line="480" w:lineRule="auto"/>
        <w:rPr>
          <w:rFonts w:ascii="Times New Roman" w:hAnsi="Times New Roman" w:cs="Times New Roman"/>
          <w:lang w:val="en-CA"/>
        </w:rPr>
      </w:pPr>
      <w:r>
        <w:rPr>
          <w:rFonts w:ascii="Times New Roman" w:hAnsi="Times New Roman" w:cs="Times New Roman"/>
          <w:lang w:val="en-CA"/>
        </w:rPr>
        <w:tab/>
        <w:t xml:space="preserve">When comparing gender and acceleration, there are several factors that could affect whether or not someone has good acceleration. For example, the fact that generating more power and strength means one will have greater anaerobic performance and perhaps greater acceleration </w:t>
      </w:r>
      <w:sdt>
        <w:sdtPr>
          <w:rPr>
            <w:rFonts w:ascii="Times New Roman" w:hAnsi="Times New Roman" w:cs="Times New Roman"/>
            <w:lang w:val="en-CA"/>
          </w:rPr>
          <w:id w:val="1170223753"/>
          <w:citation/>
        </w:sdtPr>
        <w:sdtEndPr/>
        <w:sdtContent>
          <w:r>
            <w:rPr>
              <w:rFonts w:ascii="Times New Roman" w:hAnsi="Times New Roman" w:cs="Times New Roman"/>
              <w:lang w:val="en-CA"/>
            </w:rPr>
            <w:fldChar w:fldCharType="begin"/>
          </w:r>
          <w:r>
            <w:rPr>
              <w:rFonts w:ascii="Times New Roman" w:hAnsi="Times New Roman" w:cs="Times New Roman"/>
              <w:lang w:val="en-CA"/>
            </w:rPr>
            <w:instrText xml:space="preserve"> CITATION JLM90 \l 4105 </w:instrText>
          </w:r>
          <w:r>
            <w:rPr>
              <w:rFonts w:ascii="Times New Roman" w:hAnsi="Times New Roman" w:cs="Times New Roman"/>
              <w:lang w:val="en-CA"/>
            </w:rPr>
            <w:fldChar w:fldCharType="separate"/>
          </w:r>
          <w:r w:rsidRPr="00A52C6E">
            <w:rPr>
              <w:rFonts w:ascii="Times New Roman" w:hAnsi="Times New Roman" w:cs="Times New Roman"/>
              <w:noProof/>
              <w:lang w:val="en-CA"/>
            </w:rPr>
            <w:t>(J. L. Mayhew, 1990)</w:t>
          </w:r>
          <w:r>
            <w:rPr>
              <w:rFonts w:ascii="Times New Roman" w:hAnsi="Times New Roman" w:cs="Times New Roman"/>
              <w:lang w:val="en-CA"/>
            </w:rPr>
            <w:fldChar w:fldCharType="end"/>
          </w:r>
        </w:sdtContent>
      </w:sdt>
      <w:r>
        <w:rPr>
          <w:rFonts w:ascii="Times New Roman" w:hAnsi="Times New Roman" w:cs="Times New Roman"/>
          <w:lang w:val="en-CA"/>
        </w:rPr>
        <w:t xml:space="preserve">. Another factor could be the longer strides of the certain runners compared to the others, something that may not make a difference in the first few metres, but likely aids in acceleration once top speed is reached. Training techniques such as plyometric training will also affect the acceleration of a runner </w:t>
      </w:r>
      <w:sdt>
        <w:sdtPr>
          <w:rPr>
            <w:rFonts w:ascii="Times New Roman" w:hAnsi="Times New Roman" w:cs="Times New Roman"/>
            <w:lang w:val="en-CA"/>
          </w:rPr>
          <w:id w:val="705456036"/>
          <w:citation/>
        </w:sdtPr>
        <w:sdtEndPr/>
        <w:sdtContent>
          <w:r>
            <w:rPr>
              <w:rFonts w:ascii="Times New Roman" w:hAnsi="Times New Roman" w:cs="Times New Roman"/>
              <w:lang w:val="en-CA"/>
            </w:rPr>
            <w:fldChar w:fldCharType="begin"/>
          </w:r>
          <w:r>
            <w:rPr>
              <w:rFonts w:ascii="Times New Roman" w:hAnsi="Times New Roman" w:cs="Times New Roman"/>
              <w:lang w:val="en-CA"/>
            </w:rPr>
            <w:instrText xml:space="preserve"> CITATION Loc12 \l 4105 </w:instrText>
          </w:r>
          <w:r>
            <w:rPr>
              <w:rFonts w:ascii="Times New Roman" w:hAnsi="Times New Roman" w:cs="Times New Roman"/>
              <w:lang w:val="en-CA"/>
            </w:rPr>
            <w:fldChar w:fldCharType="separate"/>
          </w:r>
          <w:r w:rsidRPr="00A52C6E">
            <w:rPr>
              <w:rFonts w:ascii="Times New Roman" w:hAnsi="Times New Roman" w:cs="Times New Roman"/>
              <w:noProof/>
              <w:lang w:val="en-CA"/>
            </w:rPr>
            <w:t>(Lockie RG, 2012)</w:t>
          </w:r>
          <w:r>
            <w:rPr>
              <w:rFonts w:ascii="Times New Roman" w:hAnsi="Times New Roman" w:cs="Times New Roman"/>
              <w:lang w:val="en-CA"/>
            </w:rPr>
            <w:fldChar w:fldCharType="end"/>
          </w:r>
        </w:sdtContent>
      </w:sdt>
      <w:r>
        <w:rPr>
          <w:rFonts w:ascii="Times New Roman" w:hAnsi="Times New Roman" w:cs="Times New Roman"/>
          <w:lang w:val="en-CA"/>
        </w:rPr>
        <w:t xml:space="preserve">. </w:t>
      </w:r>
    </w:p>
    <w:p w14:paraId="7E66A98C" w14:textId="77777777" w:rsidR="00A52C6E" w:rsidRDefault="00A52C6E" w:rsidP="00A52C6E">
      <w:pPr>
        <w:spacing w:line="480" w:lineRule="auto"/>
        <w:rPr>
          <w:rFonts w:ascii="Times New Roman" w:hAnsi="Times New Roman" w:cs="Times New Roman"/>
          <w:lang w:val="en-CA"/>
        </w:rPr>
      </w:pPr>
      <w:r>
        <w:rPr>
          <w:rFonts w:ascii="Times New Roman" w:hAnsi="Times New Roman" w:cs="Times New Roman"/>
          <w:lang w:val="en-CA"/>
        </w:rPr>
        <w:tab/>
        <w:t xml:space="preserve">The purpose of this experiment is to determine and compare the linear acceleration results of males and females, and to evaluate the relationship of acceleration and gender. The hypothesis of this experiment is that the male subjects will exhibit a greater acceleration than the female subjects. This prediction is based on several natural factors including anaerobic power and stride length, that give males an advantage when sprinting. As well as an apparent </w:t>
      </w:r>
      <w:r>
        <w:rPr>
          <w:rFonts w:ascii="Times New Roman" w:hAnsi="Times New Roman" w:cs="Times New Roman"/>
          <w:lang w:val="en-CA"/>
        </w:rPr>
        <w:lastRenderedPageBreak/>
        <w:t xml:space="preserve">biomechanical efficiency of the lower extremities, which would lead to more efficient sprinting in males </w:t>
      </w:r>
      <w:sdt>
        <w:sdtPr>
          <w:rPr>
            <w:rFonts w:ascii="Times New Roman" w:hAnsi="Times New Roman" w:cs="Times New Roman"/>
            <w:lang w:val="en-CA"/>
          </w:rPr>
          <w:id w:val="241687494"/>
          <w:citation/>
        </w:sdtPr>
        <w:sdtEndPr/>
        <w:sdtContent>
          <w:r>
            <w:rPr>
              <w:rFonts w:ascii="Times New Roman" w:hAnsi="Times New Roman" w:cs="Times New Roman"/>
              <w:lang w:val="en-CA"/>
            </w:rPr>
            <w:fldChar w:fldCharType="begin"/>
          </w:r>
          <w:r>
            <w:rPr>
              <w:rFonts w:ascii="Times New Roman" w:hAnsi="Times New Roman" w:cs="Times New Roman"/>
              <w:lang w:val="en-CA"/>
            </w:rPr>
            <w:instrText xml:space="preserve"> CITATION Wes15 \l 4105 </w:instrText>
          </w:r>
          <w:r>
            <w:rPr>
              <w:rFonts w:ascii="Times New Roman" w:hAnsi="Times New Roman" w:cs="Times New Roman"/>
              <w:lang w:val="en-CA"/>
            </w:rPr>
            <w:fldChar w:fldCharType="separate"/>
          </w:r>
          <w:r w:rsidRPr="00A52C6E">
            <w:rPr>
              <w:rFonts w:ascii="Times New Roman" w:hAnsi="Times New Roman" w:cs="Times New Roman"/>
              <w:noProof/>
              <w:lang w:val="en-CA"/>
            </w:rPr>
            <w:t>(Wesley CA, 2015)</w:t>
          </w:r>
          <w:r>
            <w:rPr>
              <w:rFonts w:ascii="Times New Roman" w:hAnsi="Times New Roman" w:cs="Times New Roman"/>
              <w:lang w:val="en-CA"/>
            </w:rPr>
            <w:fldChar w:fldCharType="end"/>
          </w:r>
        </w:sdtContent>
      </w:sdt>
      <w:r>
        <w:rPr>
          <w:rFonts w:ascii="Times New Roman" w:hAnsi="Times New Roman" w:cs="Times New Roman"/>
          <w:lang w:val="en-CA"/>
        </w:rPr>
        <w:t xml:space="preserve">. </w:t>
      </w:r>
    </w:p>
    <w:p w14:paraId="438365C2" w14:textId="77777777" w:rsidR="00A52C6E" w:rsidRDefault="00A52C6E" w:rsidP="00A52C6E">
      <w:pPr>
        <w:spacing w:line="480" w:lineRule="auto"/>
        <w:rPr>
          <w:rFonts w:ascii="Times New Roman" w:hAnsi="Times New Roman" w:cs="Times New Roman"/>
          <w:u w:val="single"/>
          <w:lang w:val="en-CA"/>
        </w:rPr>
      </w:pPr>
      <w:r>
        <w:rPr>
          <w:rFonts w:ascii="Times New Roman" w:hAnsi="Times New Roman" w:cs="Times New Roman"/>
          <w:u w:val="single"/>
          <w:lang w:val="en-CA"/>
        </w:rPr>
        <w:t>Methodology</w:t>
      </w:r>
    </w:p>
    <w:p w14:paraId="3E5775B9" w14:textId="3C4C0DAD" w:rsidR="004B3E78" w:rsidRDefault="004B3E78" w:rsidP="00A52C6E">
      <w:pPr>
        <w:spacing w:line="480" w:lineRule="auto"/>
        <w:rPr>
          <w:rFonts w:ascii="Times New Roman" w:hAnsi="Times New Roman" w:cs="Times New Roman"/>
          <w:u w:val="single"/>
          <w:lang w:val="en-CA"/>
        </w:rPr>
      </w:pPr>
      <w:r>
        <w:rPr>
          <w:rFonts w:ascii="Times New Roman" w:hAnsi="Times New Roman" w:cs="Times New Roman"/>
          <w:u w:val="single"/>
          <w:lang w:val="en-CA"/>
        </w:rPr>
        <w:t>Participants</w:t>
      </w:r>
    </w:p>
    <w:p w14:paraId="64B2F811" w14:textId="77777777" w:rsidR="004B3E78" w:rsidRDefault="00A52C6E" w:rsidP="00A52C6E">
      <w:pPr>
        <w:spacing w:line="480" w:lineRule="auto"/>
        <w:rPr>
          <w:rFonts w:ascii="Times New Roman" w:hAnsi="Times New Roman" w:cs="Times New Roman"/>
          <w:lang w:val="en-CA"/>
        </w:rPr>
      </w:pPr>
      <w:r>
        <w:rPr>
          <w:rFonts w:ascii="Times New Roman" w:hAnsi="Times New Roman" w:cs="Times New Roman"/>
          <w:lang w:val="en-CA"/>
        </w:rPr>
        <w:tab/>
        <w:t>The subjects in this experiment were 5 m</w:t>
      </w:r>
      <w:r w:rsidR="004B3E78">
        <w:rPr>
          <w:rFonts w:ascii="Times New Roman" w:hAnsi="Times New Roman" w:cs="Times New Roman"/>
          <w:lang w:val="en-CA"/>
        </w:rPr>
        <w:t>ales between the weights of 70.8kg and 82.5</w:t>
      </w:r>
      <w:r>
        <w:rPr>
          <w:rFonts w:ascii="Times New Roman" w:hAnsi="Times New Roman" w:cs="Times New Roman"/>
          <w:lang w:val="en-CA"/>
        </w:rPr>
        <w:t>kg, and 5 female stud</w:t>
      </w:r>
      <w:r w:rsidR="004B3E78">
        <w:rPr>
          <w:rFonts w:ascii="Times New Roman" w:hAnsi="Times New Roman" w:cs="Times New Roman"/>
          <w:lang w:val="en-CA"/>
        </w:rPr>
        <w:t>ents between the weights of 59.0kg and 73.9</w:t>
      </w:r>
      <w:r>
        <w:rPr>
          <w:rFonts w:ascii="Times New Roman" w:hAnsi="Times New Roman" w:cs="Times New Roman"/>
          <w:lang w:val="en-CA"/>
        </w:rPr>
        <w:t>kg. All subjects were</w:t>
      </w:r>
      <w:r w:rsidR="004B3E78">
        <w:rPr>
          <w:rFonts w:ascii="Times New Roman" w:hAnsi="Times New Roman" w:cs="Times New Roman"/>
          <w:lang w:val="en-CA"/>
        </w:rPr>
        <w:t xml:space="preserve"> first year Human Kinetic students</w:t>
      </w:r>
      <w:r>
        <w:rPr>
          <w:rFonts w:ascii="Times New Roman" w:hAnsi="Times New Roman" w:cs="Times New Roman"/>
          <w:lang w:val="en-CA"/>
        </w:rPr>
        <w:t xml:space="preserve"> </w:t>
      </w:r>
      <w:r w:rsidR="004B3E78">
        <w:rPr>
          <w:rFonts w:ascii="Times New Roman" w:hAnsi="Times New Roman" w:cs="Times New Roman"/>
          <w:lang w:val="en-CA"/>
        </w:rPr>
        <w:t xml:space="preserve">at the University of Ottawa and so were likely </w:t>
      </w:r>
      <w:r>
        <w:rPr>
          <w:rFonts w:ascii="Times New Roman" w:hAnsi="Times New Roman" w:cs="Times New Roman"/>
          <w:lang w:val="en-CA"/>
        </w:rPr>
        <w:t xml:space="preserve">between </w:t>
      </w:r>
      <w:r w:rsidR="004B3E78">
        <w:rPr>
          <w:rFonts w:ascii="Times New Roman" w:hAnsi="Times New Roman" w:cs="Times New Roman"/>
          <w:lang w:val="en-CA"/>
        </w:rPr>
        <w:t>the age</w:t>
      </w:r>
      <w:r>
        <w:rPr>
          <w:rFonts w:ascii="Times New Roman" w:hAnsi="Times New Roman" w:cs="Times New Roman"/>
          <w:lang w:val="en-CA"/>
        </w:rPr>
        <w:t xml:space="preserve"> of 18 and 20. </w:t>
      </w:r>
    </w:p>
    <w:p w14:paraId="76F81C7C" w14:textId="2769CB84" w:rsidR="004B3E78" w:rsidRPr="004B3E78" w:rsidRDefault="004B3E78" w:rsidP="00A52C6E">
      <w:pPr>
        <w:spacing w:line="480" w:lineRule="auto"/>
        <w:rPr>
          <w:rFonts w:ascii="Times New Roman" w:hAnsi="Times New Roman" w:cs="Times New Roman"/>
          <w:lang w:val="en-CA"/>
        </w:rPr>
      </w:pPr>
      <w:r>
        <w:rPr>
          <w:rFonts w:ascii="Times New Roman" w:hAnsi="Times New Roman" w:cs="Times New Roman"/>
          <w:u w:val="single"/>
          <w:lang w:val="en-CA"/>
        </w:rPr>
        <w:t>Equipment</w:t>
      </w:r>
    </w:p>
    <w:p w14:paraId="6B9247F9" w14:textId="77777777" w:rsidR="00673685" w:rsidRDefault="00A52C6E" w:rsidP="00673685">
      <w:pPr>
        <w:spacing w:line="480" w:lineRule="auto"/>
        <w:ind w:firstLine="720"/>
        <w:rPr>
          <w:rFonts w:ascii="Times New Roman" w:hAnsi="Times New Roman" w:cs="Times New Roman"/>
          <w:lang w:val="en-CA"/>
        </w:rPr>
      </w:pPr>
      <w:r>
        <w:rPr>
          <w:rFonts w:ascii="Times New Roman" w:hAnsi="Times New Roman" w:cs="Times New Roman"/>
          <w:lang w:val="en-CA"/>
        </w:rPr>
        <w:t>The facility that the experiment took place in was the gymnasium at the University of Ottawa. The materials used included</w:t>
      </w:r>
      <w:r w:rsidR="00673685">
        <w:rPr>
          <w:rFonts w:ascii="Times New Roman" w:hAnsi="Times New Roman" w:cs="Times New Roman"/>
          <w:lang w:val="en-CA"/>
        </w:rPr>
        <w:t>:</w:t>
      </w:r>
      <w:r>
        <w:rPr>
          <w:rFonts w:ascii="Times New Roman" w:hAnsi="Times New Roman" w:cs="Times New Roman"/>
          <w:lang w:val="en-CA"/>
        </w:rPr>
        <w:t xml:space="preserve"> measuring tape, 5 cones (one at each 5 metre segment) and 5 stop watches. </w:t>
      </w:r>
    </w:p>
    <w:p w14:paraId="61EDF000" w14:textId="001D25F1" w:rsidR="00673685" w:rsidRPr="00673685" w:rsidRDefault="00673685" w:rsidP="00A52C6E">
      <w:pPr>
        <w:spacing w:line="480" w:lineRule="auto"/>
        <w:rPr>
          <w:rFonts w:ascii="Times New Roman" w:hAnsi="Times New Roman" w:cs="Times New Roman"/>
          <w:u w:val="single"/>
          <w:lang w:val="en-CA"/>
        </w:rPr>
      </w:pPr>
      <w:r w:rsidRPr="00673685">
        <w:rPr>
          <w:rFonts w:ascii="Times New Roman" w:hAnsi="Times New Roman" w:cs="Times New Roman"/>
          <w:u w:val="single"/>
          <w:lang w:val="en-CA"/>
        </w:rPr>
        <w:t>Experimental Procedures</w:t>
      </w:r>
    </w:p>
    <w:p w14:paraId="3E59947B" w14:textId="77777777" w:rsidR="00524968" w:rsidRDefault="00A52C6E" w:rsidP="00673685">
      <w:pPr>
        <w:spacing w:line="480" w:lineRule="auto"/>
        <w:ind w:firstLine="720"/>
        <w:rPr>
          <w:rFonts w:ascii="Times New Roman" w:hAnsi="Times New Roman" w:cs="Times New Roman"/>
          <w:lang w:val="en-CA"/>
        </w:rPr>
      </w:pPr>
      <w:r>
        <w:rPr>
          <w:rFonts w:ascii="Times New Roman" w:hAnsi="Times New Roman" w:cs="Times New Roman"/>
          <w:lang w:val="en-CA"/>
        </w:rPr>
        <w:t>Subjects started standing upright and b</w:t>
      </w:r>
      <w:r w:rsidR="00E94AFD">
        <w:rPr>
          <w:rFonts w:ascii="Times New Roman" w:hAnsi="Times New Roman" w:cs="Times New Roman"/>
          <w:lang w:val="en-CA"/>
        </w:rPr>
        <w:t xml:space="preserve">egan a </w:t>
      </w:r>
      <w:r w:rsidR="00524968">
        <w:rPr>
          <w:rFonts w:ascii="Times New Roman" w:hAnsi="Times New Roman" w:cs="Times New Roman"/>
          <w:lang w:val="en-CA"/>
        </w:rPr>
        <w:t>25-metre</w:t>
      </w:r>
      <w:r w:rsidR="00E94AFD">
        <w:rPr>
          <w:rFonts w:ascii="Times New Roman" w:hAnsi="Times New Roman" w:cs="Times New Roman"/>
          <w:lang w:val="en-CA"/>
        </w:rPr>
        <w:t xml:space="preserve"> sprint</w:t>
      </w:r>
      <w:r w:rsidR="00673685">
        <w:rPr>
          <w:rFonts w:ascii="Times New Roman" w:hAnsi="Times New Roman" w:cs="Times New Roman"/>
          <w:lang w:val="en-CA"/>
        </w:rPr>
        <w:t xml:space="preserve"> at the count of 3 that was called by a student. A</w:t>
      </w:r>
      <w:r>
        <w:rPr>
          <w:rFonts w:ascii="Times New Roman" w:hAnsi="Times New Roman" w:cs="Times New Roman"/>
          <w:lang w:val="en-CA"/>
        </w:rPr>
        <w:t xml:space="preserve">t each </w:t>
      </w:r>
      <w:r w:rsidR="00E94AFD">
        <w:rPr>
          <w:rFonts w:ascii="Times New Roman" w:hAnsi="Times New Roman" w:cs="Times New Roman"/>
          <w:lang w:val="en-CA"/>
        </w:rPr>
        <w:t xml:space="preserve">of the 5 </w:t>
      </w:r>
      <w:r>
        <w:rPr>
          <w:rFonts w:ascii="Times New Roman" w:hAnsi="Times New Roman" w:cs="Times New Roman"/>
          <w:lang w:val="en-CA"/>
        </w:rPr>
        <w:t>cone</w:t>
      </w:r>
      <w:r w:rsidR="00E94AFD">
        <w:rPr>
          <w:rFonts w:ascii="Times New Roman" w:hAnsi="Times New Roman" w:cs="Times New Roman"/>
          <w:lang w:val="en-CA"/>
        </w:rPr>
        <w:t>s</w:t>
      </w:r>
      <w:r w:rsidR="00524968">
        <w:rPr>
          <w:rFonts w:ascii="Times New Roman" w:hAnsi="Times New Roman" w:cs="Times New Roman"/>
          <w:lang w:val="en-CA"/>
        </w:rPr>
        <w:t xml:space="preserve"> (placed at the 5, 10, 15, 20 and 25 metre marks)</w:t>
      </w:r>
      <w:r w:rsidR="00DA0661">
        <w:rPr>
          <w:rFonts w:ascii="Times New Roman" w:hAnsi="Times New Roman" w:cs="Times New Roman"/>
          <w:lang w:val="en-CA"/>
        </w:rPr>
        <w:t>,</w:t>
      </w:r>
      <w:r>
        <w:rPr>
          <w:rFonts w:ascii="Times New Roman" w:hAnsi="Times New Roman" w:cs="Times New Roman"/>
          <w:lang w:val="en-CA"/>
        </w:rPr>
        <w:t xml:space="preserve"> there was an individual timing </w:t>
      </w:r>
      <w:r w:rsidR="00DA0661">
        <w:rPr>
          <w:rFonts w:ascii="Times New Roman" w:hAnsi="Times New Roman" w:cs="Times New Roman"/>
          <w:lang w:val="en-CA"/>
        </w:rPr>
        <w:t xml:space="preserve">from the start of the sprint, </w:t>
      </w:r>
      <w:r>
        <w:rPr>
          <w:rFonts w:ascii="Times New Roman" w:hAnsi="Times New Roman" w:cs="Times New Roman"/>
          <w:lang w:val="en-CA"/>
        </w:rPr>
        <w:t>until th</w:t>
      </w:r>
      <w:r w:rsidR="00E94AFD">
        <w:rPr>
          <w:rFonts w:ascii="Times New Roman" w:hAnsi="Times New Roman" w:cs="Times New Roman"/>
          <w:lang w:val="en-CA"/>
        </w:rPr>
        <w:t>e moment that the subject reached</w:t>
      </w:r>
      <w:r>
        <w:rPr>
          <w:rFonts w:ascii="Times New Roman" w:hAnsi="Times New Roman" w:cs="Times New Roman"/>
          <w:lang w:val="en-CA"/>
        </w:rPr>
        <w:t xml:space="preserve"> the cone. Once finished, the times for each 5 metre segment of the</w:t>
      </w:r>
      <w:r w:rsidR="00E94AFD">
        <w:rPr>
          <w:rFonts w:ascii="Times New Roman" w:hAnsi="Times New Roman" w:cs="Times New Roman"/>
          <w:lang w:val="en-CA"/>
        </w:rPr>
        <w:t xml:space="preserve"> sprint were recorded. This was done for 5 males and 5 females</w:t>
      </w:r>
      <w:r>
        <w:rPr>
          <w:rFonts w:ascii="Times New Roman" w:hAnsi="Times New Roman" w:cs="Times New Roman"/>
          <w:lang w:val="en-CA"/>
        </w:rPr>
        <w:t xml:space="preserve">. </w:t>
      </w:r>
    </w:p>
    <w:p w14:paraId="1AF8772D" w14:textId="4900B7B0" w:rsidR="00524968" w:rsidRPr="00524968" w:rsidRDefault="00524968" w:rsidP="00524968">
      <w:pPr>
        <w:spacing w:line="480" w:lineRule="auto"/>
        <w:rPr>
          <w:rFonts w:ascii="Times New Roman" w:hAnsi="Times New Roman" w:cs="Times New Roman"/>
          <w:lang w:val="en-CA"/>
        </w:rPr>
      </w:pPr>
      <w:r>
        <w:rPr>
          <w:rFonts w:ascii="Times New Roman" w:hAnsi="Times New Roman" w:cs="Times New Roman"/>
          <w:u w:val="single"/>
          <w:lang w:val="en-CA"/>
        </w:rPr>
        <w:t>Data Analysis</w:t>
      </w:r>
    </w:p>
    <w:p w14:paraId="22E38DBC" w14:textId="14C76B8D" w:rsidR="00A52C6E" w:rsidRDefault="00A52C6E" w:rsidP="00673685">
      <w:pPr>
        <w:spacing w:line="480" w:lineRule="auto"/>
        <w:ind w:firstLine="720"/>
        <w:rPr>
          <w:rFonts w:ascii="Times New Roman" w:hAnsi="Times New Roman" w:cs="Times New Roman"/>
          <w:lang w:val="en-CA"/>
        </w:rPr>
      </w:pPr>
      <w:r>
        <w:rPr>
          <w:rFonts w:ascii="Times New Roman" w:hAnsi="Times New Roman" w:cs="Times New Roman"/>
          <w:lang w:val="en-CA"/>
        </w:rPr>
        <w:t xml:space="preserve">After the data was collected, the velocities of the subjects for each 5 metre segment were calculated using equations 1 and 2 in the Appendix, and then the accelerations for each segment were calculated using equation 3 in the Appendix. The mean acceleration values for each individual were then calculated, along the with mean acceleration values for male and female, </w:t>
      </w:r>
      <w:r>
        <w:rPr>
          <w:rFonts w:ascii="Times New Roman" w:hAnsi="Times New Roman" w:cs="Times New Roman"/>
          <w:lang w:val="en-CA"/>
        </w:rPr>
        <w:lastRenderedPageBreak/>
        <w:t xml:space="preserve">using equation 4 in the Appendix. </w:t>
      </w:r>
      <w:r w:rsidR="00727483">
        <w:rPr>
          <w:rFonts w:ascii="Times New Roman" w:hAnsi="Times New Roman" w:cs="Times New Roman"/>
          <w:lang w:val="en-CA"/>
        </w:rPr>
        <w:t xml:space="preserve">The standard deviations of the mean acceleration values were calculated </w:t>
      </w:r>
      <w:r w:rsidR="009D7D48">
        <w:rPr>
          <w:rFonts w:ascii="Times New Roman" w:hAnsi="Times New Roman" w:cs="Times New Roman"/>
          <w:lang w:val="en-CA"/>
        </w:rPr>
        <w:t xml:space="preserve">using equation 5 in the Appendix. </w:t>
      </w:r>
      <w:r>
        <w:rPr>
          <w:rFonts w:ascii="Times New Roman" w:hAnsi="Times New Roman" w:cs="Times New Roman"/>
          <w:lang w:val="en-CA"/>
        </w:rPr>
        <w:t xml:space="preserve"> </w:t>
      </w:r>
    </w:p>
    <w:p w14:paraId="0EC11900" w14:textId="77777777" w:rsidR="00A52C6E" w:rsidRDefault="00A52C6E" w:rsidP="00A52C6E">
      <w:pPr>
        <w:spacing w:line="480" w:lineRule="auto"/>
        <w:rPr>
          <w:rFonts w:ascii="Times New Roman" w:hAnsi="Times New Roman" w:cs="Times New Roman"/>
          <w:u w:val="single"/>
          <w:lang w:val="en-CA"/>
        </w:rPr>
      </w:pPr>
      <w:r>
        <w:rPr>
          <w:rFonts w:ascii="Times New Roman" w:hAnsi="Times New Roman" w:cs="Times New Roman"/>
          <w:u w:val="single"/>
          <w:lang w:val="en-CA"/>
        </w:rPr>
        <w:t>Results:</w:t>
      </w:r>
    </w:p>
    <w:p w14:paraId="20E8D537" w14:textId="01F9E7B9" w:rsidR="00A52C6E" w:rsidRDefault="00A52C6E" w:rsidP="00A52C6E">
      <w:pPr>
        <w:spacing w:line="480" w:lineRule="auto"/>
        <w:rPr>
          <w:rFonts w:ascii="Times New Roman" w:hAnsi="Times New Roman" w:cs="Times New Roman"/>
          <w:lang w:val="en-CA"/>
        </w:rPr>
      </w:pPr>
      <w:r>
        <w:rPr>
          <w:rFonts w:ascii="Times New Roman" w:hAnsi="Times New Roman" w:cs="Times New Roman"/>
          <w:lang w:val="en-CA"/>
        </w:rPr>
        <w:tab/>
        <w:t xml:space="preserve">After conducting the experiment, recording data, and performing calculations, the mean accelerations for </w:t>
      </w:r>
      <w:r w:rsidR="00FE18C7">
        <w:rPr>
          <w:rFonts w:ascii="Times New Roman" w:hAnsi="Times New Roman" w:cs="Times New Roman"/>
          <w:lang w:val="en-CA"/>
        </w:rPr>
        <w:t xml:space="preserve">five </w:t>
      </w:r>
      <w:r>
        <w:rPr>
          <w:rFonts w:ascii="Times New Roman" w:hAnsi="Times New Roman" w:cs="Times New Roman"/>
          <w:lang w:val="en-CA"/>
        </w:rPr>
        <w:t>males at 5m, 10m, 15m, 20m, an</w:t>
      </w:r>
      <w:r w:rsidR="00113779">
        <w:rPr>
          <w:rFonts w:ascii="Times New Roman" w:hAnsi="Times New Roman" w:cs="Times New Roman"/>
          <w:lang w:val="en-CA"/>
        </w:rPr>
        <w:t>d 25m were determined to be 3.53</w:t>
      </w:r>
      <w:r>
        <w:rPr>
          <w:rFonts w:ascii="Times New Roman" w:hAnsi="Times New Roman" w:cs="Times New Roman"/>
          <w:lang w:val="en-CA"/>
        </w:rPr>
        <w:t>m/s</w:t>
      </w:r>
      <w:r>
        <w:rPr>
          <w:rFonts w:ascii="Times New Roman" w:hAnsi="Times New Roman" w:cs="Times New Roman"/>
          <w:vertAlign w:val="superscript"/>
          <w:lang w:val="en-CA"/>
        </w:rPr>
        <w:t>2</w:t>
      </w:r>
      <w:r w:rsidR="00113779">
        <w:rPr>
          <w:rFonts w:ascii="Times New Roman" w:hAnsi="Times New Roman" w:cs="Times New Roman"/>
          <w:lang w:val="en-CA"/>
        </w:rPr>
        <w:t>, 3.29</w:t>
      </w:r>
      <w:r>
        <w:rPr>
          <w:rFonts w:ascii="Times New Roman" w:hAnsi="Times New Roman" w:cs="Times New Roman"/>
          <w:lang w:val="en-CA"/>
        </w:rPr>
        <w:t>m/s</w:t>
      </w:r>
      <w:r>
        <w:rPr>
          <w:rFonts w:ascii="Times New Roman" w:hAnsi="Times New Roman" w:cs="Times New Roman"/>
          <w:vertAlign w:val="superscript"/>
          <w:lang w:val="en-CA"/>
        </w:rPr>
        <w:t>2</w:t>
      </w:r>
      <w:r w:rsidR="00113779">
        <w:rPr>
          <w:rFonts w:ascii="Times New Roman" w:hAnsi="Times New Roman" w:cs="Times New Roman"/>
          <w:lang w:val="en-CA"/>
        </w:rPr>
        <w:t>, 1.31</w:t>
      </w:r>
      <w:r>
        <w:rPr>
          <w:rFonts w:ascii="Times New Roman" w:hAnsi="Times New Roman" w:cs="Times New Roman"/>
          <w:lang w:val="en-CA"/>
        </w:rPr>
        <w:t>m/s</w:t>
      </w:r>
      <w:r>
        <w:rPr>
          <w:rFonts w:ascii="Times New Roman" w:hAnsi="Times New Roman" w:cs="Times New Roman"/>
          <w:vertAlign w:val="superscript"/>
          <w:lang w:val="en-CA"/>
        </w:rPr>
        <w:t>2</w:t>
      </w:r>
      <w:r w:rsidR="00113779">
        <w:rPr>
          <w:rFonts w:ascii="Times New Roman" w:hAnsi="Times New Roman" w:cs="Times New Roman"/>
          <w:lang w:val="en-CA"/>
        </w:rPr>
        <w:t>, -0.246</w:t>
      </w:r>
      <w:r>
        <w:rPr>
          <w:rFonts w:ascii="Times New Roman" w:hAnsi="Times New Roman" w:cs="Times New Roman"/>
          <w:lang w:val="en-CA"/>
        </w:rPr>
        <w:t>m/s</w:t>
      </w:r>
      <w:r>
        <w:rPr>
          <w:rFonts w:ascii="Times New Roman" w:hAnsi="Times New Roman" w:cs="Times New Roman"/>
          <w:vertAlign w:val="superscript"/>
          <w:lang w:val="en-CA"/>
        </w:rPr>
        <w:t>2</w:t>
      </w:r>
      <w:r w:rsidR="00113779">
        <w:rPr>
          <w:rFonts w:ascii="Times New Roman" w:hAnsi="Times New Roman" w:cs="Times New Roman"/>
          <w:lang w:val="en-CA"/>
        </w:rPr>
        <w:t>, and 2.39</w:t>
      </w:r>
      <w:r>
        <w:rPr>
          <w:rFonts w:ascii="Times New Roman" w:hAnsi="Times New Roman" w:cs="Times New Roman"/>
          <w:lang w:val="en-CA"/>
        </w:rPr>
        <w:t>m/s</w:t>
      </w:r>
      <w:r>
        <w:rPr>
          <w:rFonts w:ascii="Times New Roman" w:hAnsi="Times New Roman" w:cs="Times New Roman"/>
          <w:vertAlign w:val="superscript"/>
          <w:lang w:val="en-CA"/>
        </w:rPr>
        <w:t>2</w:t>
      </w:r>
      <w:r w:rsidR="00113779">
        <w:rPr>
          <w:rFonts w:ascii="Times New Roman" w:hAnsi="Times New Roman" w:cs="Times New Roman"/>
          <w:lang w:val="en-CA"/>
        </w:rPr>
        <w:t xml:space="preserve">, </w:t>
      </w:r>
      <w:r>
        <w:rPr>
          <w:rFonts w:ascii="Times New Roman" w:hAnsi="Times New Roman" w:cs="Times New Roman"/>
          <w:lang w:val="en-CA"/>
        </w:rPr>
        <w:t xml:space="preserve">respectively. The mean accelerations for </w:t>
      </w:r>
      <w:r w:rsidR="00FE18C7">
        <w:rPr>
          <w:rFonts w:ascii="Times New Roman" w:hAnsi="Times New Roman" w:cs="Times New Roman"/>
          <w:lang w:val="en-CA"/>
        </w:rPr>
        <w:t xml:space="preserve">five </w:t>
      </w:r>
      <w:r>
        <w:rPr>
          <w:rFonts w:ascii="Times New Roman" w:hAnsi="Times New Roman" w:cs="Times New Roman"/>
          <w:lang w:val="en-CA"/>
        </w:rPr>
        <w:t>females at 5m, 10m, 15m, 20m, an</w:t>
      </w:r>
      <w:r w:rsidR="00113779">
        <w:rPr>
          <w:rFonts w:ascii="Times New Roman" w:hAnsi="Times New Roman" w:cs="Times New Roman"/>
          <w:lang w:val="en-CA"/>
        </w:rPr>
        <w:t>d 25m were determined to be 2.80</w:t>
      </w:r>
      <w:r>
        <w:rPr>
          <w:rFonts w:ascii="Times New Roman" w:hAnsi="Times New Roman" w:cs="Times New Roman"/>
          <w:lang w:val="en-CA"/>
        </w:rPr>
        <w:t>m/s</w:t>
      </w:r>
      <w:r>
        <w:rPr>
          <w:rFonts w:ascii="Times New Roman" w:hAnsi="Times New Roman" w:cs="Times New Roman"/>
          <w:vertAlign w:val="superscript"/>
          <w:lang w:val="en-CA"/>
        </w:rPr>
        <w:t>2</w:t>
      </w:r>
      <w:r w:rsidR="00113779">
        <w:rPr>
          <w:rFonts w:ascii="Times New Roman" w:hAnsi="Times New Roman" w:cs="Times New Roman"/>
          <w:lang w:val="en-CA"/>
        </w:rPr>
        <w:t>, 3.52</w:t>
      </w:r>
      <w:r>
        <w:rPr>
          <w:rFonts w:ascii="Times New Roman" w:hAnsi="Times New Roman" w:cs="Times New Roman"/>
          <w:lang w:val="en-CA"/>
        </w:rPr>
        <w:t>m/s</w:t>
      </w:r>
      <w:r>
        <w:rPr>
          <w:rFonts w:ascii="Times New Roman" w:hAnsi="Times New Roman" w:cs="Times New Roman"/>
          <w:vertAlign w:val="superscript"/>
          <w:lang w:val="en-CA"/>
        </w:rPr>
        <w:t>2</w:t>
      </w:r>
      <w:r w:rsidR="00113779">
        <w:rPr>
          <w:rFonts w:ascii="Times New Roman" w:hAnsi="Times New Roman" w:cs="Times New Roman"/>
          <w:lang w:val="en-CA"/>
        </w:rPr>
        <w:t>, 2.26</w:t>
      </w:r>
      <w:r>
        <w:rPr>
          <w:rFonts w:ascii="Times New Roman" w:hAnsi="Times New Roman" w:cs="Times New Roman"/>
          <w:lang w:val="en-CA"/>
        </w:rPr>
        <w:t>m/s</w:t>
      </w:r>
      <w:r>
        <w:rPr>
          <w:rFonts w:ascii="Times New Roman" w:hAnsi="Times New Roman" w:cs="Times New Roman"/>
          <w:vertAlign w:val="superscript"/>
          <w:lang w:val="en-CA"/>
        </w:rPr>
        <w:t>2</w:t>
      </w:r>
      <w:r w:rsidR="00414079">
        <w:rPr>
          <w:rFonts w:ascii="Times New Roman" w:hAnsi="Times New Roman" w:cs="Times New Roman"/>
          <w:lang w:val="en-CA"/>
        </w:rPr>
        <w:t>, 0.0500</w:t>
      </w:r>
      <w:r>
        <w:rPr>
          <w:rFonts w:ascii="Times New Roman" w:hAnsi="Times New Roman" w:cs="Times New Roman"/>
          <w:lang w:val="en-CA"/>
        </w:rPr>
        <w:t>m/s</w:t>
      </w:r>
      <w:r>
        <w:rPr>
          <w:rFonts w:ascii="Times New Roman" w:hAnsi="Times New Roman" w:cs="Times New Roman"/>
          <w:vertAlign w:val="superscript"/>
          <w:lang w:val="en-CA"/>
        </w:rPr>
        <w:t>2</w:t>
      </w:r>
      <w:r w:rsidR="00113779">
        <w:rPr>
          <w:rFonts w:ascii="Times New Roman" w:hAnsi="Times New Roman" w:cs="Times New Roman"/>
          <w:lang w:val="en-CA"/>
        </w:rPr>
        <w:t>, and 5.86</w:t>
      </w:r>
      <w:r>
        <w:rPr>
          <w:rFonts w:ascii="Times New Roman" w:hAnsi="Times New Roman" w:cs="Times New Roman"/>
          <w:lang w:val="en-CA"/>
        </w:rPr>
        <w:t>m/s</w:t>
      </w:r>
      <w:r>
        <w:rPr>
          <w:rFonts w:ascii="Times New Roman" w:hAnsi="Times New Roman" w:cs="Times New Roman"/>
          <w:vertAlign w:val="superscript"/>
          <w:lang w:val="en-CA"/>
        </w:rPr>
        <w:t>2</w:t>
      </w:r>
      <w:r w:rsidR="000603AA">
        <w:rPr>
          <w:rFonts w:ascii="Times New Roman" w:hAnsi="Times New Roman" w:cs="Times New Roman"/>
          <w:lang w:val="en-CA"/>
        </w:rPr>
        <w:t xml:space="preserve">, respectively. </w:t>
      </w:r>
      <w:r w:rsidR="008D63D0">
        <w:rPr>
          <w:rFonts w:ascii="Times New Roman" w:hAnsi="Times New Roman" w:cs="Times New Roman"/>
          <w:lang w:val="en-CA"/>
        </w:rPr>
        <w:t>These mean acceleration values can be seen in Table 2, along with their standard deviations. Also, the mean velocities at each 5m segment for both males and females can be seen in Table 1.</w:t>
      </w:r>
    </w:p>
    <w:p w14:paraId="134B4977" w14:textId="570BBA62" w:rsidR="00995F37" w:rsidRDefault="00995F37" w:rsidP="00A52C6E">
      <w:pPr>
        <w:spacing w:line="480" w:lineRule="auto"/>
        <w:rPr>
          <w:rFonts w:ascii="Times New Roman" w:hAnsi="Times New Roman" w:cs="Times New Roman"/>
          <w:lang w:val="en-CA"/>
        </w:rPr>
      </w:pPr>
      <w:r>
        <w:rPr>
          <w:rFonts w:ascii="Times New Roman" w:hAnsi="Times New Roman" w:cs="Times New Roman"/>
          <w:lang w:val="en-CA"/>
        </w:rPr>
        <w:t>Table 1: Mean Velocitie</w:t>
      </w:r>
      <w:r w:rsidR="006F0755">
        <w:rPr>
          <w:rFonts w:ascii="Times New Roman" w:hAnsi="Times New Roman" w:cs="Times New Roman"/>
          <w:lang w:val="en-CA"/>
        </w:rPr>
        <w:t>s of 5</w:t>
      </w:r>
      <w:r>
        <w:rPr>
          <w:rFonts w:ascii="Times New Roman" w:hAnsi="Times New Roman" w:cs="Times New Roman"/>
          <w:lang w:val="en-CA"/>
        </w:rPr>
        <w:t xml:space="preserve"> Males and </w:t>
      </w:r>
      <w:r w:rsidR="006F0755">
        <w:rPr>
          <w:rFonts w:ascii="Times New Roman" w:hAnsi="Times New Roman" w:cs="Times New Roman"/>
          <w:lang w:val="en-CA"/>
        </w:rPr>
        <w:t xml:space="preserve">5 </w:t>
      </w:r>
      <w:r>
        <w:rPr>
          <w:rFonts w:ascii="Times New Roman" w:hAnsi="Times New Roman" w:cs="Times New Roman"/>
          <w:lang w:val="en-CA"/>
        </w:rPr>
        <w:t>Females at Each 5m Segment.</w:t>
      </w:r>
    </w:p>
    <w:tbl>
      <w:tblPr>
        <w:tblStyle w:val="TableGrid"/>
        <w:tblW w:w="0" w:type="auto"/>
        <w:tblLook w:val="04A0" w:firstRow="1" w:lastRow="0" w:firstColumn="1" w:lastColumn="0" w:noHBand="0" w:noVBand="1"/>
      </w:tblPr>
      <w:tblGrid>
        <w:gridCol w:w="3116"/>
        <w:gridCol w:w="3117"/>
        <w:gridCol w:w="3117"/>
      </w:tblGrid>
      <w:tr w:rsidR="0089132D" w14:paraId="3033F656" w14:textId="77777777" w:rsidTr="005E6F48">
        <w:tc>
          <w:tcPr>
            <w:tcW w:w="3116" w:type="dxa"/>
            <w:tcBorders>
              <w:bottom w:val="single" w:sz="4" w:space="0" w:color="auto"/>
              <w:right w:val="single" w:sz="6" w:space="0" w:color="auto"/>
            </w:tcBorders>
          </w:tcPr>
          <w:p w14:paraId="2D88F28F" w14:textId="36685161" w:rsidR="0089132D" w:rsidRDefault="0089132D" w:rsidP="005E6F48">
            <w:pPr>
              <w:spacing w:line="480" w:lineRule="auto"/>
              <w:jc w:val="center"/>
              <w:rPr>
                <w:rFonts w:ascii="Times New Roman" w:hAnsi="Times New Roman" w:cs="Times New Roman"/>
                <w:lang w:val="en-CA"/>
              </w:rPr>
            </w:pPr>
            <w:r>
              <w:rPr>
                <w:rFonts w:ascii="Times New Roman" w:hAnsi="Times New Roman" w:cs="Times New Roman"/>
                <w:lang w:val="en-CA"/>
              </w:rPr>
              <w:t>Distance (m)</w:t>
            </w:r>
          </w:p>
        </w:tc>
        <w:tc>
          <w:tcPr>
            <w:tcW w:w="3117" w:type="dxa"/>
            <w:tcBorders>
              <w:left w:val="single" w:sz="6" w:space="0" w:color="auto"/>
              <w:bottom w:val="single" w:sz="4" w:space="0" w:color="auto"/>
              <w:right w:val="single" w:sz="6" w:space="0" w:color="auto"/>
            </w:tcBorders>
          </w:tcPr>
          <w:p w14:paraId="79CE1AA2" w14:textId="6DDA75D4" w:rsidR="0089132D" w:rsidRDefault="00995F37" w:rsidP="005E6F48">
            <w:pPr>
              <w:spacing w:line="480" w:lineRule="auto"/>
              <w:jc w:val="center"/>
              <w:rPr>
                <w:rFonts w:ascii="Times New Roman" w:hAnsi="Times New Roman" w:cs="Times New Roman"/>
                <w:lang w:val="en-CA"/>
              </w:rPr>
            </w:pPr>
            <w:r>
              <w:rPr>
                <w:rFonts w:ascii="Times New Roman" w:hAnsi="Times New Roman" w:cs="Times New Roman"/>
                <w:lang w:val="en-CA"/>
              </w:rPr>
              <w:t>Mean</w:t>
            </w:r>
            <w:r w:rsidR="0089132D">
              <w:rPr>
                <w:rFonts w:ascii="Times New Roman" w:hAnsi="Times New Roman" w:cs="Times New Roman"/>
                <w:lang w:val="en-CA"/>
              </w:rPr>
              <w:t xml:space="preserve"> Male Velocity (m/s)</w:t>
            </w:r>
          </w:p>
        </w:tc>
        <w:tc>
          <w:tcPr>
            <w:tcW w:w="3117" w:type="dxa"/>
            <w:tcBorders>
              <w:left w:val="single" w:sz="6" w:space="0" w:color="auto"/>
              <w:bottom w:val="single" w:sz="4" w:space="0" w:color="auto"/>
            </w:tcBorders>
          </w:tcPr>
          <w:p w14:paraId="72E0AC03" w14:textId="704D48D1" w:rsidR="0089132D" w:rsidRDefault="00995F37" w:rsidP="005E6F48">
            <w:pPr>
              <w:spacing w:line="480" w:lineRule="auto"/>
              <w:jc w:val="center"/>
              <w:rPr>
                <w:rFonts w:ascii="Times New Roman" w:hAnsi="Times New Roman" w:cs="Times New Roman"/>
                <w:lang w:val="en-CA"/>
              </w:rPr>
            </w:pPr>
            <w:r>
              <w:rPr>
                <w:rFonts w:ascii="Times New Roman" w:hAnsi="Times New Roman" w:cs="Times New Roman"/>
                <w:lang w:val="en-CA"/>
              </w:rPr>
              <w:t>Mean</w:t>
            </w:r>
            <w:r w:rsidR="0089132D">
              <w:rPr>
                <w:rFonts w:ascii="Times New Roman" w:hAnsi="Times New Roman" w:cs="Times New Roman"/>
                <w:lang w:val="en-CA"/>
              </w:rPr>
              <w:t xml:space="preserve"> Female Velocity (m/s)</w:t>
            </w:r>
          </w:p>
        </w:tc>
      </w:tr>
      <w:tr w:rsidR="0089132D" w14:paraId="693D3CD1" w14:textId="77777777" w:rsidTr="005E6F48">
        <w:tc>
          <w:tcPr>
            <w:tcW w:w="3116" w:type="dxa"/>
            <w:tcBorders>
              <w:top w:val="single" w:sz="4" w:space="0" w:color="auto"/>
              <w:left w:val="nil"/>
              <w:bottom w:val="nil"/>
              <w:right w:val="nil"/>
            </w:tcBorders>
          </w:tcPr>
          <w:p w14:paraId="547E15D6" w14:textId="63D26E60" w:rsidR="0089132D" w:rsidRDefault="0089132D" w:rsidP="005E6F48">
            <w:pPr>
              <w:spacing w:line="480" w:lineRule="auto"/>
              <w:jc w:val="center"/>
              <w:rPr>
                <w:rFonts w:ascii="Times New Roman" w:hAnsi="Times New Roman" w:cs="Times New Roman"/>
                <w:lang w:val="en-CA"/>
              </w:rPr>
            </w:pPr>
            <w:r>
              <w:rPr>
                <w:rFonts w:ascii="Times New Roman" w:hAnsi="Times New Roman" w:cs="Times New Roman"/>
                <w:lang w:val="en-CA"/>
              </w:rPr>
              <w:t>0m</w:t>
            </w:r>
          </w:p>
        </w:tc>
        <w:tc>
          <w:tcPr>
            <w:tcW w:w="3117" w:type="dxa"/>
            <w:tcBorders>
              <w:top w:val="single" w:sz="4" w:space="0" w:color="auto"/>
              <w:left w:val="nil"/>
              <w:bottom w:val="nil"/>
              <w:right w:val="nil"/>
            </w:tcBorders>
          </w:tcPr>
          <w:p w14:paraId="04188F5C" w14:textId="402CDC7F" w:rsidR="0089132D" w:rsidRDefault="0089132D" w:rsidP="005E6F48">
            <w:pPr>
              <w:spacing w:line="480" w:lineRule="auto"/>
              <w:jc w:val="center"/>
              <w:rPr>
                <w:rFonts w:ascii="Times New Roman" w:hAnsi="Times New Roman" w:cs="Times New Roman"/>
                <w:lang w:val="en-CA"/>
              </w:rPr>
            </w:pPr>
            <w:r>
              <w:rPr>
                <w:rFonts w:ascii="Times New Roman" w:hAnsi="Times New Roman" w:cs="Times New Roman"/>
                <w:lang w:val="en-CA"/>
              </w:rPr>
              <w:t>0m/s</w:t>
            </w:r>
          </w:p>
        </w:tc>
        <w:tc>
          <w:tcPr>
            <w:tcW w:w="3117" w:type="dxa"/>
            <w:tcBorders>
              <w:top w:val="single" w:sz="4" w:space="0" w:color="auto"/>
              <w:left w:val="nil"/>
              <w:bottom w:val="nil"/>
              <w:right w:val="nil"/>
            </w:tcBorders>
          </w:tcPr>
          <w:p w14:paraId="3D405D04" w14:textId="1413BF98" w:rsidR="0089132D" w:rsidRDefault="0089132D" w:rsidP="005E6F48">
            <w:pPr>
              <w:spacing w:line="480" w:lineRule="auto"/>
              <w:jc w:val="center"/>
              <w:rPr>
                <w:rFonts w:ascii="Times New Roman" w:hAnsi="Times New Roman" w:cs="Times New Roman"/>
                <w:lang w:val="en-CA"/>
              </w:rPr>
            </w:pPr>
            <w:r>
              <w:rPr>
                <w:rFonts w:ascii="Times New Roman" w:hAnsi="Times New Roman" w:cs="Times New Roman"/>
                <w:lang w:val="en-CA"/>
              </w:rPr>
              <w:t>0m/s</w:t>
            </w:r>
          </w:p>
        </w:tc>
      </w:tr>
      <w:tr w:rsidR="0089132D" w14:paraId="13DA9884" w14:textId="77777777" w:rsidTr="005E6F48">
        <w:tc>
          <w:tcPr>
            <w:tcW w:w="3116" w:type="dxa"/>
            <w:tcBorders>
              <w:top w:val="nil"/>
              <w:left w:val="nil"/>
              <w:bottom w:val="nil"/>
              <w:right w:val="nil"/>
            </w:tcBorders>
          </w:tcPr>
          <w:p w14:paraId="6D52FA03" w14:textId="1AE13E7B" w:rsidR="0089132D" w:rsidRDefault="0089132D" w:rsidP="005E6F48">
            <w:pPr>
              <w:spacing w:line="480" w:lineRule="auto"/>
              <w:jc w:val="center"/>
              <w:rPr>
                <w:rFonts w:ascii="Times New Roman" w:hAnsi="Times New Roman" w:cs="Times New Roman"/>
                <w:lang w:val="en-CA"/>
              </w:rPr>
            </w:pPr>
            <w:r>
              <w:rPr>
                <w:rFonts w:ascii="Times New Roman" w:hAnsi="Times New Roman" w:cs="Times New Roman"/>
                <w:lang w:val="en-CA"/>
              </w:rPr>
              <w:t>5m</w:t>
            </w:r>
          </w:p>
        </w:tc>
        <w:tc>
          <w:tcPr>
            <w:tcW w:w="3117" w:type="dxa"/>
            <w:tcBorders>
              <w:top w:val="nil"/>
              <w:left w:val="nil"/>
              <w:bottom w:val="nil"/>
              <w:right w:val="nil"/>
            </w:tcBorders>
          </w:tcPr>
          <w:p w14:paraId="234E27FF" w14:textId="246F2802" w:rsidR="0089132D" w:rsidRDefault="0089132D" w:rsidP="005E6F48">
            <w:pPr>
              <w:spacing w:line="480" w:lineRule="auto"/>
              <w:jc w:val="center"/>
              <w:rPr>
                <w:rFonts w:ascii="Times New Roman" w:hAnsi="Times New Roman" w:cs="Times New Roman"/>
                <w:lang w:val="en-CA"/>
              </w:rPr>
            </w:pPr>
            <w:r>
              <w:rPr>
                <w:rFonts w:ascii="Times New Roman" w:hAnsi="Times New Roman" w:cs="Times New Roman"/>
                <w:lang w:val="en-CA"/>
              </w:rPr>
              <w:t>4.19m/s</w:t>
            </w:r>
          </w:p>
        </w:tc>
        <w:tc>
          <w:tcPr>
            <w:tcW w:w="3117" w:type="dxa"/>
            <w:tcBorders>
              <w:top w:val="nil"/>
              <w:left w:val="nil"/>
              <w:bottom w:val="nil"/>
              <w:right w:val="nil"/>
            </w:tcBorders>
          </w:tcPr>
          <w:p w14:paraId="0861327D" w14:textId="794177A6" w:rsidR="0089132D" w:rsidRDefault="0089132D" w:rsidP="005E6F48">
            <w:pPr>
              <w:spacing w:line="480" w:lineRule="auto"/>
              <w:jc w:val="center"/>
              <w:rPr>
                <w:rFonts w:ascii="Times New Roman" w:hAnsi="Times New Roman" w:cs="Times New Roman"/>
                <w:lang w:val="en-CA"/>
              </w:rPr>
            </w:pPr>
            <w:r>
              <w:rPr>
                <w:rFonts w:ascii="Times New Roman" w:hAnsi="Times New Roman" w:cs="Times New Roman"/>
                <w:lang w:val="en-CA"/>
              </w:rPr>
              <w:t>3.74m/s</w:t>
            </w:r>
          </w:p>
        </w:tc>
      </w:tr>
      <w:tr w:rsidR="0089132D" w14:paraId="7E0A402C" w14:textId="77777777" w:rsidTr="005E6F48">
        <w:tc>
          <w:tcPr>
            <w:tcW w:w="3116" w:type="dxa"/>
            <w:tcBorders>
              <w:top w:val="nil"/>
              <w:left w:val="nil"/>
              <w:bottom w:val="nil"/>
              <w:right w:val="nil"/>
            </w:tcBorders>
          </w:tcPr>
          <w:p w14:paraId="4419AEC9" w14:textId="4E26B3D9" w:rsidR="0089132D" w:rsidRDefault="0089132D" w:rsidP="005E6F48">
            <w:pPr>
              <w:spacing w:line="480" w:lineRule="auto"/>
              <w:jc w:val="center"/>
              <w:rPr>
                <w:rFonts w:ascii="Times New Roman" w:hAnsi="Times New Roman" w:cs="Times New Roman"/>
                <w:lang w:val="en-CA"/>
              </w:rPr>
            </w:pPr>
            <w:r>
              <w:rPr>
                <w:rFonts w:ascii="Times New Roman" w:hAnsi="Times New Roman" w:cs="Times New Roman"/>
                <w:lang w:val="en-CA"/>
              </w:rPr>
              <w:t>10m</w:t>
            </w:r>
          </w:p>
        </w:tc>
        <w:tc>
          <w:tcPr>
            <w:tcW w:w="3117" w:type="dxa"/>
            <w:tcBorders>
              <w:top w:val="nil"/>
              <w:left w:val="nil"/>
              <w:bottom w:val="nil"/>
              <w:right w:val="nil"/>
            </w:tcBorders>
          </w:tcPr>
          <w:p w14:paraId="28531CA7" w14:textId="575E87AD" w:rsidR="0089132D" w:rsidRDefault="0089132D" w:rsidP="005E6F48">
            <w:pPr>
              <w:spacing w:line="480" w:lineRule="auto"/>
              <w:jc w:val="center"/>
              <w:rPr>
                <w:rFonts w:ascii="Times New Roman" w:hAnsi="Times New Roman" w:cs="Times New Roman"/>
                <w:lang w:val="en-CA"/>
              </w:rPr>
            </w:pPr>
            <w:r>
              <w:rPr>
                <w:rFonts w:ascii="Times New Roman" w:hAnsi="Times New Roman" w:cs="Times New Roman"/>
                <w:lang w:val="en-CA"/>
              </w:rPr>
              <w:t>6.65m/s</w:t>
            </w:r>
          </w:p>
        </w:tc>
        <w:tc>
          <w:tcPr>
            <w:tcW w:w="3117" w:type="dxa"/>
            <w:tcBorders>
              <w:top w:val="nil"/>
              <w:left w:val="nil"/>
              <w:bottom w:val="nil"/>
              <w:right w:val="nil"/>
            </w:tcBorders>
          </w:tcPr>
          <w:p w14:paraId="177EFF06" w14:textId="5F981CC7" w:rsidR="0089132D" w:rsidRDefault="0089132D" w:rsidP="005E6F48">
            <w:pPr>
              <w:spacing w:line="480" w:lineRule="auto"/>
              <w:jc w:val="center"/>
              <w:rPr>
                <w:rFonts w:ascii="Times New Roman" w:hAnsi="Times New Roman" w:cs="Times New Roman"/>
                <w:lang w:val="en-CA"/>
              </w:rPr>
            </w:pPr>
            <w:r>
              <w:rPr>
                <w:rFonts w:ascii="Times New Roman" w:hAnsi="Times New Roman" w:cs="Times New Roman"/>
                <w:lang w:val="en-CA"/>
              </w:rPr>
              <w:t>6.38m/s</w:t>
            </w:r>
          </w:p>
        </w:tc>
      </w:tr>
      <w:tr w:rsidR="0089132D" w14:paraId="73E56016" w14:textId="77777777" w:rsidTr="005E6F48">
        <w:tc>
          <w:tcPr>
            <w:tcW w:w="3116" w:type="dxa"/>
            <w:tcBorders>
              <w:top w:val="nil"/>
              <w:left w:val="nil"/>
              <w:bottom w:val="nil"/>
              <w:right w:val="nil"/>
            </w:tcBorders>
          </w:tcPr>
          <w:p w14:paraId="6A4CE49F" w14:textId="3DCE6A64" w:rsidR="0089132D" w:rsidRDefault="0089132D" w:rsidP="005E6F48">
            <w:pPr>
              <w:spacing w:line="480" w:lineRule="auto"/>
              <w:jc w:val="center"/>
              <w:rPr>
                <w:rFonts w:ascii="Times New Roman" w:hAnsi="Times New Roman" w:cs="Times New Roman"/>
                <w:lang w:val="en-CA"/>
              </w:rPr>
            </w:pPr>
            <w:r>
              <w:rPr>
                <w:rFonts w:ascii="Times New Roman" w:hAnsi="Times New Roman" w:cs="Times New Roman"/>
                <w:lang w:val="en-CA"/>
              </w:rPr>
              <w:t>15m</w:t>
            </w:r>
          </w:p>
        </w:tc>
        <w:tc>
          <w:tcPr>
            <w:tcW w:w="3117" w:type="dxa"/>
            <w:tcBorders>
              <w:top w:val="nil"/>
              <w:left w:val="nil"/>
              <w:bottom w:val="nil"/>
              <w:right w:val="nil"/>
            </w:tcBorders>
          </w:tcPr>
          <w:p w14:paraId="22EBA5B8" w14:textId="6087E577" w:rsidR="0089132D" w:rsidRDefault="0089132D" w:rsidP="005E6F48">
            <w:pPr>
              <w:spacing w:line="480" w:lineRule="auto"/>
              <w:jc w:val="center"/>
              <w:rPr>
                <w:rFonts w:ascii="Times New Roman" w:hAnsi="Times New Roman" w:cs="Times New Roman"/>
                <w:lang w:val="en-CA"/>
              </w:rPr>
            </w:pPr>
            <w:r>
              <w:rPr>
                <w:rFonts w:ascii="Times New Roman" w:hAnsi="Times New Roman" w:cs="Times New Roman"/>
                <w:lang w:val="en-CA"/>
              </w:rPr>
              <w:t>7.51m/s</w:t>
            </w:r>
          </w:p>
        </w:tc>
        <w:tc>
          <w:tcPr>
            <w:tcW w:w="3117" w:type="dxa"/>
            <w:tcBorders>
              <w:top w:val="nil"/>
              <w:left w:val="nil"/>
              <w:bottom w:val="nil"/>
              <w:right w:val="nil"/>
            </w:tcBorders>
          </w:tcPr>
          <w:p w14:paraId="45414448" w14:textId="6994F9B3" w:rsidR="0089132D" w:rsidRDefault="0089132D" w:rsidP="005E6F48">
            <w:pPr>
              <w:spacing w:line="480" w:lineRule="auto"/>
              <w:jc w:val="center"/>
              <w:rPr>
                <w:rFonts w:ascii="Times New Roman" w:hAnsi="Times New Roman" w:cs="Times New Roman"/>
                <w:lang w:val="en-CA"/>
              </w:rPr>
            </w:pPr>
            <w:r>
              <w:rPr>
                <w:rFonts w:ascii="Times New Roman" w:hAnsi="Times New Roman" w:cs="Times New Roman"/>
                <w:lang w:val="en-CA"/>
              </w:rPr>
              <w:t>7.39m/s</w:t>
            </w:r>
          </w:p>
        </w:tc>
      </w:tr>
      <w:tr w:rsidR="0089132D" w14:paraId="14C06E84" w14:textId="77777777" w:rsidTr="005E6F48">
        <w:tc>
          <w:tcPr>
            <w:tcW w:w="3116" w:type="dxa"/>
            <w:tcBorders>
              <w:top w:val="nil"/>
              <w:left w:val="nil"/>
              <w:bottom w:val="nil"/>
              <w:right w:val="nil"/>
            </w:tcBorders>
          </w:tcPr>
          <w:p w14:paraId="41A41557" w14:textId="32D46103" w:rsidR="0089132D" w:rsidRDefault="0089132D" w:rsidP="005E6F48">
            <w:pPr>
              <w:spacing w:line="480" w:lineRule="auto"/>
              <w:jc w:val="center"/>
              <w:rPr>
                <w:rFonts w:ascii="Times New Roman" w:hAnsi="Times New Roman" w:cs="Times New Roman"/>
                <w:lang w:val="en-CA"/>
              </w:rPr>
            </w:pPr>
            <w:r>
              <w:rPr>
                <w:rFonts w:ascii="Times New Roman" w:hAnsi="Times New Roman" w:cs="Times New Roman"/>
                <w:lang w:val="en-CA"/>
              </w:rPr>
              <w:t>20m</w:t>
            </w:r>
          </w:p>
        </w:tc>
        <w:tc>
          <w:tcPr>
            <w:tcW w:w="3117" w:type="dxa"/>
            <w:tcBorders>
              <w:top w:val="nil"/>
              <w:left w:val="nil"/>
              <w:bottom w:val="nil"/>
              <w:right w:val="nil"/>
            </w:tcBorders>
          </w:tcPr>
          <w:p w14:paraId="4ED3936E" w14:textId="587AFC77" w:rsidR="0089132D" w:rsidRDefault="0089132D" w:rsidP="005E6F48">
            <w:pPr>
              <w:spacing w:line="480" w:lineRule="auto"/>
              <w:jc w:val="center"/>
              <w:rPr>
                <w:rFonts w:ascii="Times New Roman" w:hAnsi="Times New Roman" w:cs="Times New Roman"/>
                <w:lang w:val="en-CA"/>
              </w:rPr>
            </w:pPr>
            <w:r>
              <w:rPr>
                <w:rFonts w:ascii="Times New Roman" w:hAnsi="Times New Roman" w:cs="Times New Roman"/>
                <w:lang w:val="en-CA"/>
              </w:rPr>
              <w:t>7.22m/s</w:t>
            </w:r>
          </w:p>
        </w:tc>
        <w:tc>
          <w:tcPr>
            <w:tcW w:w="3117" w:type="dxa"/>
            <w:tcBorders>
              <w:top w:val="nil"/>
              <w:left w:val="nil"/>
              <w:bottom w:val="nil"/>
              <w:right w:val="nil"/>
            </w:tcBorders>
          </w:tcPr>
          <w:p w14:paraId="25CBC139" w14:textId="133C2817" w:rsidR="0089132D" w:rsidRDefault="0089132D" w:rsidP="005E6F48">
            <w:pPr>
              <w:spacing w:line="480" w:lineRule="auto"/>
              <w:jc w:val="center"/>
              <w:rPr>
                <w:rFonts w:ascii="Times New Roman" w:hAnsi="Times New Roman" w:cs="Times New Roman"/>
                <w:lang w:val="en-CA"/>
              </w:rPr>
            </w:pPr>
            <w:r>
              <w:rPr>
                <w:rFonts w:ascii="Times New Roman" w:hAnsi="Times New Roman" w:cs="Times New Roman"/>
                <w:lang w:val="en-CA"/>
              </w:rPr>
              <w:t>6.71m/s</w:t>
            </w:r>
          </w:p>
        </w:tc>
      </w:tr>
      <w:tr w:rsidR="0089132D" w14:paraId="0987B646" w14:textId="77777777" w:rsidTr="005E6F48">
        <w:tc>
          <w:tcPr>
            <w:tcW w:w="3116" w:type="dxa"/>
            <w:tcBorders>
              <w:top w:val="nil"/>
              <w:left w:val="nil"/>
              <w:bottom w:val="nil"/>
              <w:right w:val="nil"/>
            </w:tcBorders>
          </w:tcPr>
          <w:p w14:paraId="355C8A62" w14:textId="189A6C09" w:rsidR="0089132D" w:rsidRDefault="0089132D" w:rsidP="005E6F48">
            <w:pPr>
              <w:spacing w:line="480" w:lineRule="auto"/>
              <w:jc w:val="center"/>
              <w:rPr>
                <w:rFonts w:ascii="Times New Roman" w:hAnsi="Times New Roman" w:cs="Times New Roman"/>
                <w:lang w:val="en-CA"/>
              </w:rPr>
            </w:pPr>
            <w:r>
              <w:rPr>
                <w:rFonts w:ascii="Times New Roman" w:hAnsi="Times New Roman" w:cs="Times New Roman"/>
                <w:lang w:val="en-CA"/>
              </w:rPr>
              <w:t>25m</w:t>
            </w:r>
          </w:p>
        </w:tc>
        <w:tc>
          <w:tcPr>
            <w:tcW w:w="3117" w:type="dxa"/>
            <w:tcBorders>
              <w:top w:val="nil"/>
              <w:left w:val="nil"/>
              <w:bottom w:val="nil"/>
              <w:right w:val="nil"/>
            </w:tcBorders>
          </w:tcPr>
          <w:p w14:paraId="3A358F91" w14:textId="01345333" w:rsidR="0089132D" w:rsidRDefault="0089132D" w:rsidP="005E6F48">
            <w:pPr>
              <w:spacing w:line="480" w:lineRule="auto"/>
              <w:jc w:val="center"/>
              <w:rPr>
                <w:rFonts w:ascii="Times New Roman" w:hAnsi="Times New Roman" w:cs="Times New Roman"/>
                <w:lang w:val="en-CA"/>
              </w:rPr>
            </w:pPr>
            <w:r>
              <w:rPr>
                <w:rFonts w:ascii="Times New Roman" w:hAnsi="Times New Roman" w:cs="Times New Roman"/>
                <w:lang w:val="en-CA"/>
              </w:rPr>
              <w:t>8.28m/s</w:t>
            </w:r>
          </w:p>
        </w:tc>
        <w:tc>
          <w:tcPr>
            <w:tcW w:w="3117" w:type="dxa"/>
            <w:tcBorders>
              <w:top w:val="nil"/>
              <w:left w:val="nil"/>
              <w:bottom w:val="nil"/>
              <w:right w:val="nil"/>
            </w:tcBorders>
          </w:tcPr>
          <w:p w14:paraId="33D18FD5" w14:textId="070C2DB0" w:rsidR="0089132D" w:rsidRDefault="0089132D" w:rsidP="005E6F48">
            <w:pPr>
              <w:spacing w:line="480" w:lineRule="auto"/>
              <w:jc w:val="center"/>
              <w:rPr>
                <w:rFonts w:ascii="Times New Roman" w:hAnsi="Times New Roman" w:cs="Times New Roman"/>
                <w:lang w:val="en-CA"/>
              </w:rPr>
            </w:pPr>
            <w:r>
              <w:rPr>
                <w:rFonts w:ascii="Times New Roman" w:hAnsi="Times New Roman" w:cs="Times New Roman"/>
                <w:lang w:val="en-CA"/>
              </w:rPr>
              <w:t>9.00m/s</w:t>
            </w:r>
          </w:p>
        </w:tc>
      </w:tr>
    </w:tbl>
    <w:p w14:paraId="68412B71" w14:textId="77777777" w:rsidR="0089132D" w:rsidRDefault="0089132D" w:rsidP="00A52C6E">
      <w:pPr>
        <w:spacing w:line="480" w:lineRule="auto"/>
        <w:rPr>
          <w:rFonts w:ascii="Times New Roman" w:hAnsi="Times New Roman" w:cs="Times New Roman"/>
          <w:lang w:val="en-CA"/>
        </w:rPr>
      </w:pPr>
    </w:p>
    <w:p w14:paraId="0EFB4E8D" w14:textId="77777777" w:rsidR="005E6F48" w:rsidRDefault="005E6F48" w:rsidP="00A52C6E">
      <w:pPr>
        <w:spacing w:line="480" w:lineRule="auto"/>
        <w:rPr>
          <w:rFonts w:ascii="Times New Roman" w:hAnsi="Times New Roman" w:cs="Times New Roman"/>
          <w:lang w:val="en-CA"/>
        </w:rPr>
      </w:pPr>
    </w:p>
    <w:p w14:paraId="5A012D52" w14:textId="77777777" w:rsidR="005E6F48" w:rsidRDefault="005E6F48" w:rsidP="00A52C6E">
      <w:pPr>
        <w:spacing w:line="480" w:lineRule="auto"/>
        <w:rPr>
          <w:rFonts w:ascii="Times New Roman" w:hAnsi="Times New Roman" w:cs="Times New Roman"/>
          <w:lang w:val="en-CA"/>
        </w:rPr>
      </w:pPr>
    </w:p>
    <w:p w14:paraId="7A34822B" w14:textId="77777777" w:rsidR="005E6F48" w:rsidRDefault="005E6F48" w:rsidP="00A52C6E">
      <w:pPr>
        <w:spacing w:line="480" w:lineRule="auto"/>
        <w:rPr>
          <w:rFonts w:ascii="Times New Roman" w:hAnsi="Times New Roman" w:cs="Times New Roman"/>
          <w:lang w:val="en-CA"/>
        </w:rPr>
      </w:pPr>
    </w:p>
    <w:p w14:paraId="37BFB7AD" w14:textId="496A5CDB" w:rsidR="00995F37" w:rsidRPr="0052277F" w:rsidRDefault="00995F37" w:rsidP="00A52C6E">
      <w:pPr>
        <w:spacing w:line="480" w:lineRule="auto"/>
        <w:rPr>
          <w:rFonts w:ascii="Times New Roman" w:hAnsi="Times New Roman" w:cs="Times New Roman"/>
          <w:lang w:val="en-CA"/>
        </w:rPr>
      </w:pPr>
      <w:r>
        <w:rPr>
          <w:rFonts w:ascii="Times New Roman" w:hAnsi="Times New Roman" w:cs="Times New Roman"/>
          <w:lang w:val="en-CA"/>
        </w:rPr>
        <w:lastRenderedPageBreak/>
        <w:t>Table 2: Mean Accelerations and Their Standard Devia</w:t>
      </w:r>
      <w:r w:rsidR="006F0755">
        <w:rPr>
          <w:rFonts w:ascii="Times New Roman" w:hAnsi="Times New Roman" w:cs="Times New Roman"/>
          <w:lang w:val="en-CA"/>
        </w:rPr>
        <w:t>tions of 5</w:t>
      </w:r>
      <w:r>
        <w:rPr>
          <w:rFonts w:ascii="Times New Roman" w:hAnsi="Times New Roman" w:cs="Times New Roman"/>
          <w:lang w:val="en-CA"/>
        </w:rPr>
        <w:t xml:space="preserve"> Males and </w:t>
      </w:r>
      <w:r w:rsidR="006F0755">
        <w:rPr>
          <w:rFonts w:ascii="Times New Roman" w:hAnsi="Times New Roman" w:cs="Times New Roman"/>
          <w:lang w:val="en-CA"/>
        </w:rPr>
        <w:t xml:space="preserve">5 </w:t>
      </w:r>
      <w:r>
        <w:rPr>
          <w:rFonts w:ascii="Times New Roman" w:hAnsi="Times New Roman" w:cs="Times New Roman"/>
          <w:lang w:val="en-CA"/>
        </w:rPr>
        <w:t>Females at Each 5m Segment.</w:t>
      </w:r>
    </w:p>
    <w:tbl>
      <w:tblPr>
        <w:tblStyle w:val="TableGrid"/>
        <w:tblW w:w="0" w:type="auto"/>
        <w:tblLook w:val="04A0" w:firstRow="1" w:lastRow="0" w:firstColumn="1" w:lastColumn="0" w:noHBand="0" w:noVBand="1"/>
      </w:tblPr>
      <w:tblGrid>
        <w:gridCol w:w="1870"/>
        <w:gridCol w:w="1870"/>
        <w:gridCol w:w="1870"/>
        <w:gridCol w:w="1870"/>
        <w:gridCol w:w="1870"/>
      </w:tblGrid>
      <w:tr w:rsidR="0089132D" w14:paraId="17C36FC6" w14:textId="77777777" w:rsidTr="005E6F48">
        <w:tc>
          <w:tcPr>
            <w:tcW w:w="1870" w:type="dxa"/>
            <w:tcBorders>
              <w:bottom w:val="single" w:sz="4" w:space="0" w:color="auto"/>
              <w:right w:val="single" w:sz="6" w:space="0" w:color="auto"/>
            </w:tcBorders>
          </w:tcPr>
          <w:p w14:paraId="504703BF" w14:textId="53665849" w:rsidR="0089132D" w:rsidRPr="0089132D" w:rsidRDefault="0089132D" w:rsidP="00A52C6E">
            <w:pPr>
              <w:spacing w:line="480" w:lineRule="auto"/>
              <w:rPr>
                <w:rFonts w:ascii="Times New Roman" w:hAnsi="Times New Roman" w:cs="Times New Roman"/>
                <w:lang w:val="en-CA"/>
              </w:rPr>
            </w:pPr>
            <w:r>
              <w:rPr>
                <w:rFonts w:ascii="Times New Roman" w:hAnsi="Times New Roman" w:cs="Times New Roman"/>
                <w:lang w:val="en-CA"/>
              </w:rPr>
              <w:t>Distance (m)</w:t>
            </w:r>
          </w:p>
        </w:tc>
        <w:tc>
          <w:tcPr>
            <w:tcW w:w="1870" w:type="dxa"/>
            <w:tcBorders>
              <w:left w:val="single" w:sz="6" w:space="0" w:color="auto"/>
              <w:bottom w:val="single" w:sz="4" w:space="0" w:color="auto"/>
              <w:right w:val="single" w:sz="6" w:space="0" w:color="auto"/>
            </w:tcBorders>
          </w:tcPr>
          <w:p w14:paraId="4F67873C" w14:textId="6AC31B4E" w:rsidR="0089132D" w:rsidRPr="0089132D" w:rsidRDefault="00995F37" w:rsidP="00A52C6E">
            <w:pPr>
              <w:spacing w:line="480" w:lineRule="auto"/>
              <w:rPr>
                <w:rFonts w:ascii="Times New Roman" w:hAnsi="Times New Roman" w:cs="Times New Roman"/>
                <w:u w:val="single"/>
                <w:lang w:val="en-CA"/>
              </w:rPr>
            </w:pPr>
            <w:r>
              <w:rPr>
                <w:rFonts w:ascii="Times New Roman" w:hAnsi="Times New Roman" w:cs="Times New Roman"/>
                <w:u w:val="single"/>
                <w:lang w:val="en-CA"/>
              </w:rPr>
              <w:t>Mean</w:t>
            </w:r>
            <w:r w:rsidR="0089132D">
              <w:rPr>
                <w:rFonts w:ascii="Times New Roman" w:hAnsi="Times New Roman" w:cs="Times New Roman"/>
                <w:u w:val="single"/>
                <w:lang w:val="en-CA"/>
              </w:rPr>
              <w:t xml:space="preserve"> Male Acceleration (</w:t>
            </w:r>
            <w:r w:rsidR="0089132D">
              <w:rPr>
                <w:lang w:val="en-CA"/>
              </w:rPr>
              <w:t>m/s</w:t>
            </w:r>
            <w:r w:rsidR="0089132D">
              <w:rPr>
                <w:vertAlign w:val="superscript"/>
                <w:lang w:val="en-CA"/>
              </w:rPr>
              <w:t>2</w:t>
            </w:r>
            <w:r w:rsidR="0089132D">
              <w:rPr>
                <w:lang w:val="en-CA"/>
              </w:rPr>
              <w:t>)</w:t>
            </w:r>
          </w:p>
        </w:tc>
        <w:tc>
          <w:tcPr>
            <w:tcW w:w="1870" w:type="dxa"/>
            <w:tcBorders>
              <w:left w:val="single" w:sz="6" w:space="0" w:color="auto"/>
              <w:bottom w:val="single" w:sz="4" w:space="0" w:color="auto"/>
              <w:right w:val="single" w:sz="6" w:space="0" w:color="auto"/>
            </w:tcBorders>
          </w:tcPr>
          <w:p w14:paraId="51BBE243" w14:textId="06501CF7" w:rsidR="0089132D" w:rsidRDefault="00995F37" w:rsidP="00A52C6E">
            <w:pPr>
              <w:spacing w:line="480" w:lineRule="auto"/>
              <w:rPr>
                <w:rFonts w:ascii="Times New Roman" w:hAnsi="Times New Roman" w:cs="Times New Roman"/>
                <w:u w:val="single"/>
                <w:lang w:val="en-CA"/>
              </w:rPr>
            </w:pPr>
            <w:r>
              <w:rPr>
                <w:rFonts w:ascii="Times New Roman" w:hAnsi="Times New Roman" w:cs="Times New Roman"/>
                <w:u w:val="single"/>
                <w:lang w:val="en-CA"/>
              </w:rPr>
              <w:t>Standard Deviation For Males (</w:t>
            </w:r>
            <w:r>
              <w:rPr>
                <w:lang w:val="en-CA"/>
              </w:rPr>
              <w:t>m/s</w:t>
            </w:r>
            <w:r>
              <w:rPr>
                <w:vertAlign w:val="superscript"/>
                <w:lang w:val="en-CA"/>
              </w:rPr>
              <w:t>2</w:t>
            </w:r>
            <w:r>
              <w:rPr>
                <w:lang w:val="en-CA"/>
              </w:rPr>
              <w:t>)</w:t>
            </w:r>
          </w:p>
        </w:tc>
        <w:tc>
          <w:tcPr>
            <w:tcW w:w="1870" w:type="dxa"/>
            <w:tcBorders>
              <w:left w:val="single" w:sz="6" w:space="0" w:color="auto"/>
              <w:bottom w:val="single" w:sz="4" w:space="0" w:color="auto"/>
              <w:right w:val="single" w:sz="6" w:space="0" w:color="auto"/>
            </w:tcBorders>
          </w:tcPr>
          <w:p w14:paraId="2FE3F989" w14:textId="1F44AF39" w:rsidR="0089132D" w:rsidRDefault="00995F37" w:rsidP="00A52C6E">
            <w:pPr>
              <w:spacing w:line="480" w:lineRule="auto"/>
              <w:rPr>
                <w:rFonts w:ascii="Times New Roman" w:hAnsi="Times New Roman" w:cs="Times New Roman"/>
                <w:u w:val="single"/>
                <w:lang w:val="en-CA"/>
              </w:rPr>
            </w:pPr>
            <w:r>
              <w:rPr>
                <w:rFonts w:ascii="Times New Roman" w:hAnsi="Times New Roman" w:cs="Times New Roman"/>
                <w:u w:val="single"/>
                <w:lang w:val="en-CA"/>
              </w:rPr>
              <w:t>Mean Female Acceleration (</w:t>
            </w:r>
            <w:r>
              <w:rPr>
                <w:lang w:val="en-CA"/>
              </w:rPr>
              <w:t>m/s</w:t>
            </w:r>
            <w:r>
              <w:rPr>
                <w:vertAlign w:val="superscript"/>
                <w:lang w:val="en-CA"/>
              </w:rPr>
              <w:t>2</w:t>
            </w:r>
            <w:r>
              <w:rPr>
                <w:lang w:val="en-CA"/>
              </w:rPr>
              <w:t>)</w:t>
            </w:r>
          </w:p>
        </w:tc>
        <w:tc>
          <w:tcPr>
            <w:tcW w:w="1870" w:type="dxa"/>
            <w:tcBorders>
              <w:left w:val="single" w:sz="6" w:space="0" w:color="auto"/>
              <w:bottom w:val="single" w:sz="4" w:space="0" w:color="auto"/>
            </w:tcBorders>
          </w:tcPr>
          <w:p w14:paraId="57E8C466" w14:textId="4FFFEB62" w:rsidR="0089132D" w:rsidRDefault="00995F37" w:rsidP="00A52C6E">
            <w:pPr>
              <w:spacing w:line="480" w:lineRule="auto"/>
              <w:rPr>
                <w:rFonts w:ascii="Times New Roman" w:hAnsi="Times New Roman" w:cs="Times New Roman"/>
                <w:u w:val="single"/>
                <w:lang w:val="en-CA"/>
              </w:rPr>
            </w:pPr>
            <w:r>
              <w:rPr>
                <w:rFonts w:ascii="Times New Roman" w:hAnsi="Times New Roman" w:cs="Times New Roman"/>
                <w:u w:val="single"/>
                <w:lang w:val="en-CA"/>
              </w:rPr>
              <w:t>Standard D</w:t>
            </w:r>
            <w:r w:rsidR="00CD6D0C">
              <w:rPr>
                <w:rFonts w:ascii="Times New Roman" w:hAnsi="Times New Roman" w:cs="Times New Roman"/>
                <w:u w:val="single"/>
                <w:lang w:val="en-CA"/>
              </w:rPr>
              <w:t xml:space="preserve">eviation For </w:t>
            </w:r>
            <w:r>
              <w:rPr>
                <w:rFonts w:ascii="Times New Roman" w:hAnsi="Times New Roman" w:cs="Times New Roman"/>
                <w:u w:val="single"/>
                <w:lang w:val="en-CA"/>
              </w:rPr>
              <w:t>Female</w:t>
            </w:r>
            <w:r w:rsidR="00CD6D0C">
              <w:rPr>
                <w:rFonts w:ascii="Times New Roman" w:hAnsi="Times New Roman" w:cs="Times New Roman"/>
                <w:u w:val="single"/>
                <w:lang w:val="en-CA"/>
              </w:rPr>
              <w:t>s</w:t>
            </w:r>
            <w:r>
              <w:rPr>
                <w:rFonts w:ascii="Times New Roman" w:hAnsi="Times New Roman" w:cs="Times New Roman"/>
                <w:u w:val="single"/>
                <w:lang w:val="en-CA"/>
              </w:rPr>
              <w:t xml:space="preserve"> (</w:t>
            </w:r>
            <w:r>
              <w:rPr>
                <w:lang w:val="en-CA"/>
              </w:rPr>
              <w:t>m/s</w:t>
            </w:r>
            <w:r>
              <w:rPr>
                <w:vertAlign w:val="superscript"/>
                <w:lang w:val="en-CA"/>
              </w:rPr>
              <w:t>2</w:t>
            </w:r>
            <w:r>
              <w:rPr>
                <w:lang w:val="en-CA"/>
              </w:rPr>
              <w:t>)</w:t>
            </w:r>
          </w:p>
        </w:tc>
      </w:tr>
      <w:tr w:rsidR="0089132D" w14:paraId="7462C809" w14:textId="77777777" w:rsidTr="005E6F48">
        <w:tc>
          <w:tcPr>
            <w:tcW w:w="1870" w:type="dxa"/>
            <w:tcBorders>
              <w:top w:val="single" w:sz="4" w:space="0" w:color="auto"/>
              <w:left w:val="nil"/>
              <w:bottom w:val="nil"/>
              <w:right w:val="nil"/>
            </w:tcBorders>
          </w:tcPr>
          <w:p w14:paraId="3FA3B5ED" w14:textId="1B551A97" w:rsidR="0089132D" w:rsidRPr="0089132D" w:rsidRDefault="0089132D" w:rsidP="00A52C6E">
            <w:pPr>
              <w:spacing w:line="480" w:lineRule="auto"/>
              <w:rPr>
                <w:rFonts w:ascii="Times New Roman" w:hAnsi="Times New Roman" w:cs="Times New Roman"/>
                <w:lang w:val="en-CA"/>
              </w:rPr>
            </w:pPr>
            <w:r>
              <w:rPr>
                <w:rFonts w:ascii="Times New Roman" w:hAnsi="Times New Roman" w:cs="Times New Roman"/>
                <w:lang w:val="en-CA"/>
              </w:rPr>
              <w:t>5m</w:t>
            </w:r>
          </w:p>
        </w:tc>
        <w:tc>
          <w:tcPr>
            <w:tcW w:w="1870" w:type="dxa"/>
            <w:tcBorders>
              <w:top w:val="single" w:sz="4" w:space="0" w:color="auto"/>
              <w:left w:val="nil"/>
              <w:bottom w:val="nil"/>
              <w:right w:val="nil"/>
            </w:tcBorders>
          </w:tcPr>
          <w:p w14:paraId="06872B61" w14:textId="75CDB0D4" w:rsidR="0089132D" w:rsidRDefault="00995F37" w:rsidP="00A52C6E">
            <w:pPr>
              <w:spacing w:line="480" w:lineRule="auto"/>
              <w:rPr>
                <w:rFonts w:ascii="Times New Roman" w:hAnsi="Times New Roman" w:cs="Times New Roman"/>
                <w:u w:val="single"/>
                <w:lang w:val="en-CA"/>
              </w:rPr>
            </w:pPr>
            <w:r>
              <w:rPr>
                <w:rFonts w:ascii="Times New Roman" w:hAnsi="Times New Roman" w:cs="Times New Roman"/>
                <w:u w:val="single"/>
                <w:lang w:val="en-CA"/>
              </w:rPr>
              <w:t>3.53</w:t>
            </w:r>
            <w:r>
              <w:rPr>
                <w:lang w:val="en-CA"/>
              </w:rPr>
              <w:t xml:space="preserve"> m/s</w:t>
            </w:r>
            <w:r>
              <w:rPr>
                <w:vertAlign w:val="superscript"/>
                <w:lang w:val="en-CA"/>
              </w:rPr>
              <w:t>2</w:t>
            </w:r>
          </w:p>
        </w:tc>
        <w:tc>
          <w:tcPr>
            <w:tcW w:w="1870" w:type="dxa"/>
            <w:tcBorders>
              <w:top w:val="single" w:sz="4" w:space="0" w:color="auto"/>
              <w:left w:val="nil"/>
              <w:bottom w:val="nil"/>
              <w:right w:val="nil"/>
            </w:tcBorders>
          </w:tcPr>
          <w:p w14:paraId="0A97D965" w14:textId="6C875301" w:rsidR="0089132D" w:rsidRDefault="00995F37" w:rsidP="00A52C6E">
            <w:pPr>
              <w:spacing w:line="480" w:lineRule="auto"/>
              <w:rPr>
                <w:rFonts w:ascii="Times New Roman" w:hAnsi="Times New Roman" w:cs="Times New Roman"/>
                <w:u w:val="single"/>
                <w:lang w:val="en-CA"/>
              </w:rPr>
            </w:pPr>
            <w:r>
              <w:rPr>
                <w:rFonts w:ascii="Times New Roman" w:hAnsi="Times New Roman" w:cs="Times New Roman"/>
                <w:u w:val="single"/>
                <w:lang w:val="en-CA"/>
              </w:rPr>
              <w:t>0.465</w:t>
            </w:r>
            <w:r>
              <w:rPr>
                <w:lang w:val="en-CA"/>
              </w:rPr>
              <w:t xml:space="preserve"> m/s</w:t>
            </w:r>
            <w:r>
              <w:rPr>
                <w:vertAlign w:val="superscript"/>
                <w:lang w:val="en-CA"/>
              </w:rPr>
              <w:t>2</w:t>
            </w:r>
          </w:p>
        </w:tc>
        <w:tc>
          <w:tcPr>
            <w:tcW w:w="1870" w:type="dxa"/>
            <w:tcBorders>
              <w:top w:val="single" w:sz="4" w:space="0" w:color="auto"/>
              <w:left w:val="nil"/>
              <w:bottom w:val="nil"/>
              <w:right w:val="nil"/>
            </w:tcBorders>
          </w:tcPr>
          <w:p w14:paraId="7E7BB128" w14:textId="1381BE2F" w:rsidR="0089132D" w:rsidRDefault="00995F37" w:rsidP="00A52C6E">
            <w:pPr>
              <w:spacing w:line="480" w:lineRule="auto"/>
              <w:rPr>
                <w:rFonts w:ascii="Times New Roman" w:hAnsi="Times New Roman" w:cs="Times New Roman"/>
                <w:u w:val="single"/>
                <w:lang w:val="en-CA"/>
              </w:rPr>
            </w:pPr>
            <w:r>
              <w:rPr>
                <w:rFonts w:ascii="Times New Roman" w:hAnsi="Times New Roman" w:cs="Times New Roman"/>
                <w:u w:val="single"/>
                <w:lang w:val="en-CA"/>
              </w:rPr>
              <w:t>2.80</w:t>
            </w:r>
            <w:r>
              <w:rPr>
                <w:lang w:val="en-CA"/>
              </w:rPr>
              <w:t xml:space="preserve"> m/s</w:t>
            </w:r>
            <w:r>
              <w:rPr>
                <w:vertAlign w:val="superscript"/>
                <w:lang w:val="en-CA"/>
              </w:rPr>
              <w:t>2</w:t>
            </w:r>
          </w:p>
        </w:tc>
        <w:tc>
          <w:tcPr>
            <w:tcW w:w="1870" w:type="dxa"/>
            <w:tcBorders>
              <w:top w:val="single" w:sz="4" w:space="0" w:color="auto"/>
              <w:left w:val="nil"/>
              <w:bottom w:val="nil"/>
              <w:right w:val="nil"/>
            </w:tcBorders>
          </w:tcPr>
          <w:p w14:paraId="6A4857F2" w14:textId="153C1224" w:rsidR="0089132D" w:rsidRDefault="00995F37" w:rsidP="00A52C6E">
            <w:pPr>
              <w:spacing w:line="480" w:lineRule="auto"/>
              <w:rPr>
                <w:rFonts w:ascii="Times New Roman" w:hAnsi="Times New Roman" w:cs="Times New Roman"/>
                <w:u w:val="single"/>
                <w:lang w:val="en-CA"/>
              </w:rPr>
            </w:pPr>
            <w:r>
              <w:rPr>
                <w:rFonts w:ascii="Times New Roman" w:hAnsi="Times New Roman" w:cs="Times New Roman"/>
                <w:u w:val="single"/>
                <w:lang w:val="en-CA"/>
              </w:rPr>
              <w:t>0.323</w:t>
            </w:r>
            <w:r>
              <w:rPr>
                <w:lang w:val="en-CA"/>
              </w:rPr>
              <w:t xml:space="preserve"> m/s</w:t>
            </w:r>
            <w:r>
              <w:rPr>
                <w:vertAlign w:val="superscript"/>
                <w:lang w:val="en-CA"/>
              </w:rPr>
              <w:t>2</w:t>
            </w:r>
          </w:p>
        </w:tc>
      </w:tr>
      <w:tr w:rsidR="0089132D" w14:paraId="29A3B158" w14:textId="77777777" w:rsidTr="005E6F48">
        <w:tc>
          <w:tcPr>
            <w:tcW w:w="1870" w:type="dxa"/>
            <w:tcBorders>
              <w:top w:val="nil"/>
              <w:left w:val="nil"/>
              <w:bottom w:val="nil"/>
              <w:right w:val="nil"/>
            </w:tcBorders>
          </w:tcPr>
          <w:p w14:paraId="0CA0FB68" w14:textId="2AE9C43C" w:rsidR="0089132D" w:rsidRDefault="0089132D" w:rsidP="00A52C6E">
            <w:pPr>
              <w:spacing w:line="480" w:lineRule="auto"/>
              <w:rPr>
                <w:rFonts w:ascii="Times New Roman" w:hAnsi="Times New Roman" w:cs="Times New Roman"/>
                <w:u w:val="single"/>
                <w:lang w:val="en-CA"/>
              </w:rPr>
            </w:pPr>
            <w:r>
              <w:rPr>
                <w:rFonts w:ascii="Times New Roman" w:hAnsi="Times New Roman" w:cs="Times New Roman"/>
                <w:u w:val="single"/>
                <w:lang w:val="en-CA"/>
              </w:rPr>
              <w:t>10m</w:t>
            </w:r>
          </w:p>
        </w:tc>
        <w:tc>
          <w:tcPr>
            <w:tcW w:w="1870" w:type="dxa"/>
            <w:tcBorders>
              <w:top w:val="nil"/>
              <w:left w:val="nil"/>
              <w:bottom w:val="nil"/>
              <w:right w:val="nil"/>
            </w:tcBorders>
          </w:tcPr>
          <w:p w14:paraId="16D97B42" w14:textId="4864FE55" w:rsidR="0089132D" w:rsidRDefault="00995F37" w:rsidP="00A52C6E">
            <w:pPr>
              <w:spacing w:line="480" w:lineRule="auto"/>
              <w:rPr>
                <w:rFonts w:ascii="Times New Roman" w:hAnsi="Times New Roman" w:cs="Times New Roman"/>
                <w:u w:val="single"/>
                <w:lang w:val="en-CA"/>
              </w:rPr>
            </w:pPr>
            <w:r>
              <w:rPr>
                <w:rFonts w:ascii="Times New Roman" w:hAnsi="Times New Roman" w:cs="Times New Roman"/>
                <w:u w:val="single"/>
                <w:lang w:val="en-CA"/>
              </w:rPr>
              <w:t>3.29</w:t>
            </w:r>
            <w:r>
              <w:rPr>
                <w:lang w:val="en-CA"/>
              </w:rPr>
              <w:t xml:space="preserve"> m/s</w:t>
            </w:r>
            <w:r>
              <w:rPr>
                <w:vertAlign w:val="superscript"/>
                <w:lang w:val="en-CA"/>
              </w:rPr>
              <w:t>2</w:t>
            </w:r>
          </w:p>
        </w:tc>
        <w:tc>
          <w:tcPr>
            <w:tcW w:w="1870" w:type="dxa"/>
            <w:tcBorders>
              <w:top w:val="nil"/>
              <w:left w:val="nil"/>
              <w:bottom w:val="nil"/>
              <w:right w:val="nil"/>
            </w:tcBorders>
          </w:tcPr>
          <w:p w14:paraId="305A487A" w14:textId="6E95DF87" w:rsidR="0089132D" w:rsidRDefault="00995F37" w:rsidP="00A52C6E">
            <w:pPr>
              <w:spacing w:line="480" w:lineRule="auto"/>
              <w:rPr>
                <w:rFonts w:ascii="Times New Roman" w:hAnsi="Times New Roman" w:cs="Times New Roman"/>
                <w:u w:val="single"/>
                <w:lang w:val="en-CA"/>
              </w:rPr>
            </w:pPr>
            <w:r>
              <w:rPr>
                <w:rFonts w:ascii="Times New Roman" w:hAnsi="Times New Roman" w:cs="Times New Roman"/>
                <w:u w:val="single"/>
                <w:lang w:val="en-CA"/>
              </w:rPr>
              <w:t>0.823</w:t>
            </w:r>
            <w:r>
              <w:rPr>
                <w:lang w:val="en-CA"/>
              </w:rPr>
              <w:t xml:space="preserve"> m/s</w:t>
            </w:r>
            <w:r>
              <w:rPr>
                <w:vertAlign w:val="superscript"/>
                <w:lang w:val="en-CA"/>
              </w:rPr>
              <w:t>2</w:t>
            </w:r>
          </w:p>
        </w:tc>
        <w:tc>
          <w:tcPr>
            <w:tcW w:w="1870" w:type="dxa"/>
            <w:tcBorders>
              <w:top w:val="nil"/>
              <w:left w:val="nil"/>
              <w:bottom w:val="nil"/>
              <w:right w:val="nil"/>
            </w:tcBorders>
          </w:tcPr>
          <w:p w14:paraId="129B3E53" w14:textId="3A952A2F" w:rsidR="0089132D" w:rsidRDefault="00995F37" w:rsidP="00A52C6E">
            <w:pPr>
              <w:spacing w:line="480" w:lineRule="auto"/>
              <w:rPr>
                <w:rFonts w:ascii="Times New Roman" w:hAnsi="Times New Roman" w:cs="Times New Roman"/>
                <w:u w:val="single"/>
                <w:lang w:val="en-CA"/>
              </w:rPr>
            </w:pPr>
            <w:r>
              <w:rPr>
                <w:rFonts w:ascii="Times New Roman" w:hAnsi="Times New Roman" w:cs="Times New Roman"/>
                <w:u w:val="single"/>
                <w:lang w:val="en-CA"/>
              </w:rPr>
              <w:t>3.52</w:t>
            </w:r>
            <w:r>
              <w:rPr>
                <w:lang w:val="en-CA"/>
              </w:rPr>
              <w:t xml:space="preserve"> m/s</w:t>
            </w:r>
            <w:r>
              <w:rPr>
                <w:vertAlign w:val="superscript"/>
                <w:lang w:val="en-CA"/>
              </w:rPr>
              <w:t>2</w:t>
            </w:r>
          </w:p>
        </w:tc>
        <w:tc>
          <w:tcPr>
            <w:tcW w:w="1870" w:type="dxa"/>
            <w:tcBorders>
              <w:top w:val="nil"/>
              <w:left w:val="nil"/>
              <w:bottom w:val="nil"/>
              <w:right w:val="nil"/>
            </w:tcBorders>
          </w:tcPr>
          <w:p w14:paraId="68B2ACFF" w14:textId="172E4B6E" w:rsidR="0089132D" w:rsidRDefault="00995F37" w:rsidP="00A52C6E">
            <w:pPr>
              <w:spacing w:line="480" w:lineRule="auto"/>
              <w:rPr>
                <w:rFonts w:ascii="Times New Roman" w:hAnsi="Times New Roman" w:cs="Times New Roman"/>
                <w:u w:val="single"/>
                <w:lang w:val="en-CA"/>
              </w:rPr>
            </w:pPr>
            <w:r>
              <w:rPr>
                <w:rFonts w:ascii="Times New Roman" w:hAnsi="Times New Roman" w:cs="Times New Roman"/>
                <w:u w:val="single"/>
                <w:lang w:val="en-CA"/>
              </w:rPr>
              <w:t>1.56</w:t>
            </w:r>
            <w:r>
              <w:rPr>
                <w:lang w:val="en-CA"/>
              </w:rPr>
              <w:t xml:space="preserve"> m/s</w:t>
            </w:r>
            <w:r>
              <w:rPr>
                <w:vertAlign w:val="superscript"/>
                <w:lang w:val="en-CA"/>
              </w:rPr>
              <w:t>2</w:t>
            </w:r>
          </w:p>
        </w:tc>
      </w:tr>
      <w:tr w:rsidR="0089132D" w14:paraId="5E322C27" w14:textId="77777777" w:rsidTr="005E6F48">
        <w:tc>
          <w:tcPr>
            <w:tcW w:w="1870" w:type="dxa"/>
            <w:tcBorders>
              <w:top w:val="nil"/>
              <w:left w:val="nil"/>
              <w:bottom w:val="nil"/>
              <w:right w:val="nil"/>
            </w:tcBorders>
          </w:tcPr>
          <w:p w14:paraId="07D7365E" w14:textId="651A002C" w:rsidR="0089132D" w:rsidRDefault="0089132D" w:rsidP="00A52C6E">
            <w:pPr>
              <w:spacing w:line="480" w:lineRule="auto"/>
              <w:rPr>
                <w:rFonts w:ascii="Times New Roman" w:hAnsi="Times New Roman" w:cs="Times New Roman"/>
                <w:u w:val="single"/>
                <w:lang w:val="en-CA"/>
              </w:rPr>
            </w:pPr>
            <w:r>
              <w:rPr>
                <w:rFonts w:ascii="Times New Roman" w:hAnsi="Times New Roman" w:cs="Times New Roman"/>
                <w:u w:val="single"/>
                <w:lang w:val="en-CA"/>
              </w:rPr>
              <w:t>15m</w:t>
            </w:r>
          </w:p>
        </w:tc>
        <w:tc>
          <w:tcPr>
            <w:tcW w:w="1870" w:type="dxa"/>
            <w:tcBorders>
              <w:top w:val="nil"/>
              <w:left w:val="nil"/>
              <w:bottom w:val="nil"/>
              <w:right w:val="nil"/>
            </w:tcBorders>
          </w:tcPr>
          <w:p w14:paraId="664D6CDE" w14:textId="299D441A" w:rsidR="0089132D" w:rsidRDefault="00995F37" w:rsidP="00A52C6E">
            <w:pPr>
              <w:spacing w:line="480" w:lineRule="auto"/>
              <w:rPr>
                <w:rFonts w:ascii="Times New Roman" w:hAnsi="Times New Roman" w:cs="Times New Roman"/>
                <w:u w:val="single"/>
                <w:lang w:val="en-CA"/>
              </w:rPr>
            </w:pPr>
            <w:r>
              <w:rPr>
                <w:rFonts w:ascii="Times New Roman" w:hAnsi="Times New Roman" w:cs="Times New Roman"/>
                <w:u w:val="single"/>
                <w:lang w:val="en-CA"/>
              </w:rPr>
              <w:t>1.31</w:t>
            </w:r>
            <w:r>
              <w:rPr>
                <w:lang w:val="en-CA"/>
              </w:rPr>
              <w:t xml:space="preserve"> m/s</w:t>
            </w:r>
            <w:r>
              <w:rPr>
                <w:vertAlign w:val="superscript"/>
                <w:lang w:val="en-CA"/>
              </w:rPr>
              <w:t>2</w:t>
            </w:r>
          </w:p>
        </w:tc>
        <w:tc>
          <w:tcPr>
            <w:tcW w:w="1870" w:type="dxa"/>
            <w:tcBorders>
              <w:top w:val="nil"/>
              <w:left w:val="nil"/>
              <w:bottom w:val="nil"/>
              <w:right w:val="nil"/>
            </w:tcBorders>
          </w:tcPr>
          <w:p w14:paraId="43566DBF" w14:textId="3A5D20B5" w:rsidR="0089132D" w:rsidRDefault="00995F37" w:rsidP="00A52C6E">
            <w:pPr>
              <w:spacing w:line="480" w:lineRule="auto"/>
              <w:rPr>
                <w:rFonts w:ascii="Times New Roman" w:hAnsi="Times New Roman" w:cs="Times New Roman"/>
                <w:u w:val="single"/>
                <w:lang w:val="en-CA"/>
              </w:rPr>
            </w:pPr>
            <w:r>
              <w:rPr>
                <w:rFonts w:ascii="Times New Roman" w:hAnsi="Times New Roman" w:cs="Times New Roman"/>
                <w:u w:val="single"/>
                <w:lang w:val="en-CA"/>
              </w:rPr>
              <w:t>0.490</w:t>
            </w:r>
            <w:r>
              <w:rPr>
                <w:lang w:val="en-CA"/>
              </w:rPr>
              <w:t xml:space="preserve"> m/s</w:t>
            </w:r>
            <w:r>
              <w:rPr>
                <w:vertAlign w:val="superscript"/>
                <w:lang w:val="en-CA"/>
              </w:rPr>
              <w:t>2</w:t>
            </w:r>
          </w:p>
        </w:tc>
        <w:tc>
          <w:tcPr>
            <w:tcW w:w="1870" w:type="dxa"/>
            <w:tcBorders>
              <w:top w:val="nil"/>
              <w:left w:val="nil"/>
              <w:bottom w:val="nil"/>
              <w:right w:val="nil"/>
            </w:tcBorders>
          </w:tcPr>
          <w:p w14:paraId="65BCFDD8" w14:textId="5A283344" w:rsidR="0089132D" w:rsidRDefault="00995F37" w:rsidP="00A52C6E">
            <w:pPr>
              <w:spacing w:line="480" w:lineRule="auto"/>
              <w:rPr>
                <w:rFonts w:ascii="Times New Roman" w:hAnsi="Times New Roman" w:cs="Times New Roman"/>
                <w:u w:val="single"/>
                <w:lang w:val="en-CA"/>
              </w:rPr>
            </w:pPr>
            <w:r>
              <w:rPr>
                <w:rFonts w:ascii="Times New Roman" w:hAnsi="Times New Roman" w:cs="Times New Roman"/>
                <w:u w:val="single"/>
                <w:lang w:val="en-CA"/>
              </w:rPr>
              <w:t>2.26</w:t>
            </w:r>
            <w:r>
              <w:rPr>
                <w:lang w:val="en-CA"/>
              </w:rPr>
              <w:t xml:space="preserve"> m/s</w:t>
            </w:r>
            <w:r>
              <w:rPr>
                <w:vertAlign w:val="superscript"/>
                <w:lang w:val="en-CA"/>
              </w:rPr>
              <w:t>2</w:t>
            </w:r>
          </w:p>
        </w:tc>
        <w:tc>
          <w:tcPr>
            <w:tcW w:w="1870" w:type="dxa"/>
            <w:tcBorders>
              <w:top w:val="nil"/>
              <w:left w:val="nil"/>
              <w:bottom w:val="nil"/>
              <w:right w:val="nil"/>
            </w:tcBorders>
          </w:tcPr>
          <w:p w14:paraId="1E632FEC" w14:textId="1ED9D6D4" w:rsidR="0089132D" w:rsidRDefault="00995F37" w:rsidP="00A52C6E">
            <w:pPr>
              <w:spacing w:line="480" w:lineRule="auto"/>
              <w:rPr>
                <w:rFonts w:ascii="Times New Roman" w:hAnsi="Times New Roman" w:cs="Times New Roman"/>
                <w:u w:val="single"/>
                <w:lang w:val="en-CA"/>
              </w:rPr>
            </w:pPr>
            <w:r>
              <w:rPr>
                <w:rFonts w:ascii="Times New Roman" w:hAnsi="Times New Roman" w:cs="Times New Roman"/>
                <w:u w:val="single"/>
                <w:lang w:val="en-CA"/>
              </w:rPr>
              <w:t>3.71</w:t>
            </w:r>
            <w:r>
              <w:rPr>
                <w:lang w:val="en-CA"/>
              </w:rPr>
              <w:t xml:space="preserve"> m/s</w:t>
            </w:r>
            <w:r>
              <w:rPr>
                <w:vertAlign w:val="superscript"/>
                <w:lang w:val="en-CA"/>
              </w:rPr>
              <w:t>2</w:t>
            </w:r>
          </w:p>
        </w:tc>
      </w:tr>
      <w:tr w:rsidR="0089132D" w14:paraId="6ACA01E4" w14:textId="77777777" w:rsidTr="005E6F48">
        <w:tc>
          <w:tcPr>
            <w:tcW w:w="1870" w:type="dxa"/>
            <w:tcBorders>
              <w:top w:val="nil"/>
              <w:left w:val="nil"/>
              <w:bottom w:val="nil"/>
              <w:right w:val="nil"/>
            </w:tcBorders>
          </w:tcPr>
          <w:p w14:paraId="45D4AF95" w14:textId="318571AD" w:rsidR="0089132D" w:rsidRDefault="0089132D" w:rsidP="00A52C6E">
            <w:pPr>
              <w:spacing w:line="480" w:lineRule="auto"/>
              <w:rPr>
                <w:rFonts w:ascii="Times New Roman" w:hAnsi="Times New Roman" w:cs="Times New Roman"/>
                <w:u w:val="single"/>
                <w:lang w:val="en-CA"/>
              </w:rPr>
            </w:pPr>
            <w:r>
              <w:rPr>
                <w:rFonts w:ascii="Times New Roman" w:hAnsi="Times New Roman" w:cs="Times New Roman"/>
                <w:u w:val="single"/>
                <w:lang w:val="en-CA"/>
              </w:rPr>
              <w:t>20m</w:t>
            </w:r>
          </w:p>
        </w:tc>
        <w:tc>
          <w:tcPr>
            <w:tcW w:w="1870" w:type="dxa"/>
            <w:tcBorders>
              <w:top w:val="nil"/>
              <w:left w:val="nil"/>
              <w:bottom w:val="nil"/>
              <w:right w:val="nil"/>
            </w:tcBorders>
          </w:tcPr>
          <w:p w14:paraId="0B60B1B0" w14:textId="6E585EA8" w:rsidR="0089132D" w:rsidRDefault="00995F37" w:rsidP="00A52C6E">
            <w:pPr>
              <w:spacing w:line="480" w:lineRule="auto"/>
              <w:rPr>
                <w:rFonts w:ascii="Times New Roman" w:hAnsi="Times New Roman" w:cs="Times New Roman"/>
                <w:u w:val="single"/>
                <w:lang w:val="en-CA"/>
              </w:rPr>
            </w:pPr>
            <w:r>
              <w:rPr>
                <w:rFonts w:ascii="Times New Roman" w:hAnsi="Times New Roman" w:cs="Times New Roman"/>
                <w:u w:val="single"/>
                <w:lang w:val="en-CA"/>
              </w:rPr>
              <w:t>-0.246</w:t>
            </w:r>
            <w:r>
              <w:rPr>
                <w:lang w:val="en-CA"/>
              </w:rPr>
              <w:t xml:space="preserve"> m/s</w:t>
            </w:r>
            <w:r>
              <w:rPr>
                <w:vertAlign w:val="superscript"/>
                <w:lang w:val="en-CA"/>
              </w:rPr>
              <w:t>2</w:t>
            </w:r>
          </w:p>
        </w:tc>
        <w:tc>
          <w:tcPr>
            <w:tcW w:w="1870" w:type="dxa"/>
            <w:tcBorders>
              <w:top w:val="nil"/>
              <w:left w:val="nil"/>
              <w:bottom w:val="nil"/>
              <w:right w:val="nil"/>
            </w:tcBorders>
          </w:tcPr>
          <w:p w14:paraId="178D5627" w14:textId="5A96D6D0" w:rsidR="0089132D" w:rsidRDefault="00995F37" w:rsidP="00A52C6E">
            <w:pPr>
              <w:spacing w:line="480" w:lineRule="auto"/>
              <w:rPr>
                <w:rFonts w:ascii="Times New Roman" w:hAnsi="Times New Roman" w:cs="Times New Roman"/>
                <w:u w:val="single"/>
                <w:lang w:val="en-CA"/>
              </w:rPr>
            </w:pPr>
            <w:r>
              <w:rPr>
                <w:rFonts w:ascii="Times New Roman" w:hAnsi="Times New Roman" w:cs="Times New Roman"/>
                <w:u w:val="single"/>
                <w:lang w:val="en-CA"/>
              </w:rPr>
              <w:t>1.50</w:t>
            </w:r>
            <w:r>
              <w:rPr>
                <w:lang w:val="en-CA"/>
              </w:rPr>
              <w:t xml:space="preserve"> m/s</w:t>
            </w:r>
            <w:r>
              <w:rPr>
                <w:vertAlign w:val="superscript"/>
                <w:lang w:val="en-CA"/>
              </w:rPr>
              <w:t>2</w:t>
            </w:r>
          </w:p>
        </w:tc>
        <w:tc>
          <w:tcPr>
            <w:tcW w:w="1870" w:type="dxa"/>
            <w:tcBorders>
              <w:top w:val="nil"/>
              <w:left w:val="nil"/>
              <w:bottom w:val="nil"/>
              <w:right w:val="nil"/>
            </w:tcBorders>
          </w:tcPr>
          <w:p w14:paraId="242EC5E6" w14:textId="62FC8A1D" w:rsidR="0089132D" w:rsidRDefault="00995F37" w:rsidP="00A52C6E">
            <w:pPr>
              <w:spacing w:line="480" w:lineRule="auto"/>
              <w:rPr>
                <w:rFonts w:ascii="Times New Roman" w:hAnsi="Times New Roman" w:cs="Times New Roman"/>
                <w:u w:val="single"/>
                <w:lang w:val="en-CA"/>
              </w:rPr>
            </w:pPr>
            <w:r>
              <w:rPr>
                <w:rFonts w:ascii="Times New Roman" w:hAnsi="Times New Roman" w:cs="Times New Roman"/>
                <w:u w:val="single"/>
                <w:lang w:val="en-CA"/>
              </w:rPr>
              <w:t>0.0500</w:t>
            </w:r>
            <w:r>
              <w:rPr>
                <w:lang w:val="en-CA"/>
              </w:rPr>
              <w:t xml:space="preserve"> m/s</w:t>
            </w:r>
            <w:r>
              <w:rPr>
                <w:vertAlign w:val="superscript"/>
                <w:lang w:val="en-CA"/>
              </w:rPr>
              <w:t>2</w:t>
            </w:r>
          </w:p>
        </w:tc>
        <w:tc>
          <w:tcPr>
            <w:tcW w:w="1870" w:type="dxa"/>
            <w:tcBorders>
              <w:top w:val="nil"/>
              <w:left w:val="nil"/>
              <w:bottom w:val="nil"/>
              <w:right w:val="nil"/>
            </w:tcBorders>
          </w:tcPr>
          <w:p w14:paraId="316AD715" w14:textId="4C2F39A6" w:rsidR="0089132D" w:rsidRDefault="00995F37" w:rsidP="00A52C6E">
            <w:pPr>
              <w:spacing w:line="480" w:lineRule="auto"/>
              <w:rPr>
                <w:rFonts w:ascii="Times New Roman" w:hAnsi="Times New Roman" w:cs="Times New Roman"/>
                <w:u w:val="single"/>
                <w:lang w:val="en-CA"/>
              </w:rPr>
            </w:pPr>
            <w:r>
              <w:rPr>
                <w:rFonts w:ascii="Times New Roman" w:hAnsi="Times New Roman" w:cs="Times New Roman"/>
                <w:u w:val="single"/>
                <w:lang w:val="en-CA"/>
              </w:rPr>
              <w:t>4.79</w:t>
            </w:r>
            <w:r>
              <w:rPr>
                <w:lang w:val="en-CA"/>
              </w:rPr>
              <w:t xml:space="preserve"> m/s</w:t>
            </w:r>
            <w:r>
              <w:rPr>
                <w:vertAlign w:val="superscript"/>
                <w:lang w:val="en-CA"/>
              </w:rPr>
              <w:t>2</w:t>
            </w:r>
          </w:p>
        </w:tc>
      </w:tr>
      <w:tr w:rsidR="0089132D" w14:paraId="0A149A0B" w14:textId="77777777" w:rsidTr="005E6F48">
        <w:tc>
          <w:tcPr>
            <w:tcW w:w="1870" w:type="dxa"/>
            <w:tcBorders>
              <w:top w:val="nil"/>
              <w:left w:val="nil"/>
              <w:bottom w:val="nil"/>
              <w:right w:val="nil"/>
            </w:tcBorders>
          </w:tcPr>
          <w:p w14:paraId="62B769AF" w14:textId="6766BD95" w:rsidR="0089132D" w:rsidRDefault="0089132D" w:rsidP="00A52C6E">
            <w:pPr>
              <w:spacing w:line="480" w:lineRule="auto"/>
              <w:rPr>
                <w:rFonts w:ascii="Times New Roman" w:hAnsi="Times New Roman" w:cs="Times New Roman"/>
                <w:u w:val="single"/>
                <w:lang w:val="en-CA"/>
              </w:rPr>
            </w:pPr>
            <w:r>
              <w:rPr>
                <w:rFonts w:ascii="Times New Roman" w:hAnsi="Times New Roman" w:cs="Times New Roman"/>
                <w:u w:val="single"/>
                <w:lang w:val="en-CA"/>
              </w:rPr>
              <w:t>25m</w:t>
            </w:r>
          </w:p>
        </w:tc>
        <w:tc>
          <w:tcPr>
            <w:tcW w:w="1870" w:type="dxa"/>
            <w:tcBorders>
              <w:top w:val="nil"/>
              <w:left w:val="nil"/>
              <w:bottom w:val="nil"/>
              <w:right w:val="nil"/>
            </w:tcBorders>
          </w:tcPr>
          <w:p w14:paraId="315E411B" w14:textId="24618272" w:rsidR="0089132D" w:rsidRDefault="00995F37" w:rsidP="00A52C6E">
            <w:pPr>
              <w:spacing w:line="480" w:lineRule="auto"/>
              <w:rPr>
                <w:rFonts w:ascii="Times New Roman" w:hAnsi="Times New Roman" w:cs="Times New Roman"/>
                <w:u w:val="single"/>
                <w:lang w:val="en-CA"/>
              </w:rPr>
            </w:pPr>
            <w:r>
              <w:rPr>
                <w:rFonts w:ascii="Times New Roman" w:hAnsi="Times New Roman" w:cs="Times New Roman"/>
                <w:u w:val="single"/>
                <w:lang w:val="en-CA"/>
              </w:rPr>
              <w:t>2.39</w:t>
            </w:r>
            <w:r>
              <w:rPr>
                <w:lang w:val="en-CA"/>
              </w:rPr>
              <w:t xml:space="preserve"> m/s</w:t>
            </w:r>
            <w:r>
              <w:rPr>
                <w:vertAlign w:val="superscript"/>
                <w:lang w:val="en-CA"/>
              </w:rPr>
              <w:t>2</w:t>
            </w:r>
          </w:p>
        </w:tc>
        <w:tc>
          <w:tcPr>
            <w:tcW w:w="1870" w:type="dxa"/>
            <w:tcBorders>
              <w:top w:val="nil"/>
              <w:left w:val="nil"/>
              <w:bottom w:val="nil"/>
              <w:right w:val="nil"/>
            </w:tcBorders>
          </w:tcPr>
          <w:p w14:paraId="07F47D2E" w14:textId="2B915D94" w:rsidR="0089132D" w:rsidRDefault="00995F37" w:rsidP="00A52C6E">
            <w:pPr>
              <w:spacing w:line="480" w:lineRule="auto"/>
              <w:rPr>
                <w:rFonts w:ascii="Times New Roman" w:hAnsi="Times New Roman" w:cs="Times New Roman"/>
                <w:u w:val="single"/>
                <w:lang w:val="en-CA"/>
              </w:rPr>
            </w:pPr>
            <w:r>
              <w:rPr>
                <w:rFonts w:ascii="Times New Roman" w:hAnsi="Times New Roman" w:cs="Times New Roman"/>
                <w:u w:val="single"/>
                <w:lang w:val="en-CA"/>
              </w:rPr>
              <w:t>3.04</w:t>
            </w:r>
            <w:r>
              <w:rPr>
                <w:lang w:val="en-CA"/>
              </w:rPr>
              <w:t xml:space="preserve"> m/s</w:t>
            </w:r>
            <w:r>
              <w:rPr>
                <w:vertAlign w:val="superscript"/>
                <w:lang w:val="en-CA"/>
              </w:rPr>
              <w:t>2</w:t>
            </w:r>
          </w:p>
        </w:tc>
        <w:tc>
          <w:tcPr>
            <w:tcW w:w="1870" w:type="dxa"/>
            <w:tcBorders>
              <w:top w:val="nil"/>
              <w:left w:val="nil"/>
              <w:bottom w:val="nil"/>
              <w:right w:val="nil"/>
            </w:tcBorders>
          </w:tcPr>
          <w:p w14:paraId="4973156B" w14:textId="20A29983" w:rsidR="0089132D" w:rsidRDefault="00995F37" w:rsidP="00A52C6E">
            <w:pPr>
              <w:spacing w:line="480" w:lineRule="auto"/>
              <w:rPr>
                <w:rFonts w:ascii="Times New Roman" w:hAnsi="Times New Roman" w:cs="Times New Roman"/>
                <w:u w:val="single"/>
                <w:lang w:val="en-CA"/>
              </w:rPr>
            </w:pPr>
            <w:r>
              <w:rPr>
                <w:rFonts w:ascii="Times New Roman" w:hAnsi="Times New Roman" w:cs="Times New Roman"/>
                <w:u w:val="single"/>
                <w:lang w:val="en-CA"/>
              </w:rPr>
              <w:t>5.86</w:t>
            </w:r>
            <w:r>
              <w:rPr>
                <w:lang w:val="en-CA"/>
              </w:rPr>
              <w:t xml:space="preserve"> m/s</w:t>
            </w:r>
            <w:r>
              <w:rPr>
                <w:vertAlign w:val="superscript"/>
                <w:lang w:val="en-CA"/>
              </w:rPr>
              <w:t>2</w:t>
            </w:r>
          </w:p>
        </w:tc>
        <w:tc>
          <w:tcPr>
            <w:tcW w:w="1870" w:type="dxa"/>
            <w:tcBorders>
              <w:top w:val="nil"/>
              <w:left w:val="nil"/>
              <w:bottom w:val="nil"/>
              <w:right w:val="nil"/>
            </w:tcBorders>
          </w:tcPr>
          <w:p w14:paraId="5F097D31" w14:textId="47D3615F" w:rsidR="0089132D" w:rsidRDefault="00995F37" w:rsidP="00A52C6E">
            <w:pPr>
              <w:spacing w:line="480" w:lineRule="auto"/>
              <w:rPr>
                <w:rFonts w:ascii="Times New Roman" w:hAnsi="Times New Roman" w:cs="Times New Roman"/>
                <w:u w:val="single"/>
                <w:lang w:val="en-CA"/>
              </w:rPr>
            </w:pPr>
            <w:r>
              <w:rPr>
                <w:rFonts w:ascii="Times New Roman" w:hAnsi="Times New Roman" w:cs="Times New Roman"/>
                <w:u w:val="single"/>
                <w:lang w:val="en-CA"/>
              </w:rPr>
              <w:t>10.0</w:t>
            </w:r>
            <w:r>
              <w:rPr>
                <w:lang w:val="en-CA"/>
              </w:rPr>
              <w:t xml:space="preserve"> m/s</w:t>
            </w:r>
            <w:r>
              <w:rPr>
                <w:vertAlign w:val="superscript"/>
                <w:lang w:val="en-CA"/>
              </w:rPr>
              <w:t>2</w:t>
            </w:r>
          </w:p>
        </w:tc>
      </w:tr>
    </w:tbl>
    <w:p w14:paraId="1F486C02" w14:textId="77777777" w:rsidR="00A52C6E" w:rsidRPr="00A32071" w:rsidRDefault="00A52C6E" w:rsidP="00A52C6E">
      <w:pPr>
        <w:spacing w:line="480" w:lineRule="auto"/>
        <w:rPr>
          <w:rFonts w:ascii="Times New Roman" w:hAnsi="Times New Roman" w:cs="Times New Roman"/>
          <w:u w:val="single"/>
          <w:lang w:val="en-CA"/>
        </w:rPr>
      </w:pPr>
    </w:p>
    <w:p w14:paraId="2C2ECA46" w14:textId="43602AB3" w:rsidR="00A52C6E" w:rsidRPr="008D63D0" w:rsidRDefault="00A52C6E" w:rsidP="008D63D0">
      <w:pPr>
        <w:spacing w:line="480" w:lineRule="auto"/>
        <w:rPr>
          <w:lang w:val="en-CA"/>
        </w:rPr>
      </w:pPr>
      <w:r>
        <w:rPr>
          <w:u w:val="single"/>
          <w:lang w:val="en-CA"/>
        </w:rPr>
        <w:t>Discussion:</w:t>
      </w:r>
    </w:p>
    <w:p w14:paraId="1A12A989" w14:textId="587D3D02" w:rsidR="00A52C6E" w:rsidRDefault="00A52C6E" w:rsidP="00A52C6E">
      <w:pPr>
        <w:spacing w:line="480" w:lineRule="auto"/>
        <w:rPr>
          <w:lang w:val="en-CA"/>
        </w:rPr>
      </w:pPr>
      <w:r>
        <w:rPr>
          <w:lang w:val="en-CA"/>
        </w:rPr>
        <w:tab/>
        <w:t>The purpose of this experiment was ultimately to compare the acceleration times of five males versus five females, to gather data about the gender differences of accelera</w:t>
      </w:r>
      <w:r w:rsidR="003B7DAE">
        <w:rPr>
          <w:lang w:val="en-CA"/>
        </w:rPr>
        <w:t>tion. This was conducted by having</w:t>
      </w:r>
      <w:r>
        <w:rPr>
          <w:lang w:val="en-CA"/>
        </w:rPr>
        <w:t xml:space="preserve"> five males and </w:t>
      </w:r>
      <w:r w:rsidR="003B7DAE">
        <w:rPr>
          <w:lang w:val="en-CA"/>
        </w:rPr>
        <w:t xml:space="preserve">five </w:t>
      </w:r>
      <w:r>
        <w:rPr>
          <w:lang w:val="en-CA"/>
        </w:rPr>
        <w:t xml:space="preserve">females sprint for 25 metres, </w:t>
      </w:r>
      <w:r w:rsidR="00D479F7">
        <w:rPr>
          <w:lang w:val="en-CA"/>
        </w:rPr>
        <w:t xml:space="preserve">while </w:t>
      </w:r>
      <w:r>
        <w:rPr>
          <w:lang w:val="en-CA"/>
        </w:rPr>
        <w:t xml:space="preserve">being timed at each 5 metre segment. The hypothesis for this experiment was that the male subjects would have better acceleration values than the female subjects based on having more power, stride length, and a potential advantage in biomechanics. </w:t>
      </w:r>
    </w:p>
    <w:p w14:paraId="58FEB8E5" w14:textId="360B0F6C" w:rsidR="00A52C6E" w:rsidRDefault="00A52C6E" w:rsidP="00A52C6E">
      <w:pPr>
        <w:spacing w:line="480" w:lineRule="auto"/>
        <w:rPr>
          <w:lang w:val="en-CA"/>
        </w:rPr>
      </w:pPr>
      <w:r>
        <w:rPr>
          <w:lang w:val="en-CA"/>
        </w:rPr>
        <w:tab/>
        <w:t>The results of this reaction were as follows. For the males, the mean acceleration values for 5, 10, 15, 20 and 25 metres were found to be</w:t>
      </w:r>
      <w:r w:rsidR="008D63D0">
        <w:rPr>
          <w:lang w:val="en-CA"/>
        </w:rPr>
        <w:t xml:space="preserve"> </w:t>
      </w:r>
      <w:r w:rsidR="008D63D0">
        <w:rPr>
          <w:rFonts w:ascii="Times New Roman" w:hAnsi="Times New Roman" w:cs="Times New Roman"/>
          <w:lang w:val="en-CA"/>
        </w:rPr>
        <w:t>3.53m/s</w:t>
      </w:r>
      <w:r w:rsidR="008D63D0">
        <w:rPr>
          <w:rFonts w:ascii="Times New Roman" w:hAnsi="Times New Roman" w:cs="Times New Roman"/>
          <w:vertAlign w:val="superscript"/>
          <w:lang w:val="en-CA"/>
        </w:rPr>
        <w:t>2</w:t>
      </w:r>
      <w:r w:rsidR="008D63D0">
        <w:rPr>
          <w:rFonts w:ascii="Times New Roman" w:hAnsi="Times New Roman" w:cs="Times New Roman"/>
          <w:lang w:val="en-CA"/>
        </w:rPr>
        <w:t>, 3.29m/s</w:t>
      </w:r>
      <w:r w:rsidR="008D63D0">
        <w:rPr>
          <w:rFonts w:ascii="Times New Roman" w:hAnsi="Times New Roman" w:cs="Times New Roman"/>
          <w:vertAlign w:val="superscript"/>
          <w:lang w:val="en-CA"/>
        </w:rPr>
        <w:t>2</w:t>
      </w:r>
      <w:r w:rsidR="008D63D0">
        <w:rPr>
          <w:rFonts w:ascii="Times New Roman" w:hAnsi="Times New Roman" w:cs="Times New Roman"/>
          <w:lang w:val="en-CA"/>
        </w:rPr>
        <w:t>, 1.31m/s</w:t>
      </w:r>
      <w:r w:rsidR="008D63D0">
        <w:rPr>
          <w:rFonts w:ascii="Times New Roman" w:hAnsi="Times New Roman" w:cs="Times New Roman"/>
          <w:vertAlign w:val="superscript"/>
          <w:lang w:val="en-CA"/>
        </w:rPr>
        <w:t>2</w:t>
      </w:r>
      <w:r w:rsidR="008D63D0">
        <w:rPr>
          <w:rFonts w:ascii="Times New Roman" w:hAnsi="Times New Roman" w:cs="Times New Roman"/>
          <w:lang w:val="en-CA"/>
        </w:rPr>
        <w:t>, -0.246m/s</w:t>
      </w:r>
      <w:r w:rsidR="008D63D0">
        <w:rPr>
          <w:rFonts w:ascii="Times New Roman" w:hAnsi="Times New Roman" w:cs="Times New Roman"/>
          <w:vertAlign w:val="superscript"/>
          <w:lang w:val="en-CA"/>
        </w:rPr>
        <w:t>2</w:t>
      </w:r>
      <w:r w:rsidR="008D63D0">
        <w:rPr>
          <w:rFonts w:ascii="Times New Roman" w:hAnsi="Times New Roman" w:cs="Times New Roman"/>
          <w:lang w:val="en-CA"/>
        </w:rPr>
        <w:t>, and 2.39m/s</w:t>
      </w:r>
      <w:r w:rsidR="008D63D0">
        <w:rPr>
          <w:rFonts w:ascii="Times New Roman" w:hAnsi="Times New Roman" w:cs="Times New Roman"/>
          <w:vertAlign w:val="superscript"/>
          <w:lang w:val="en-CA"/>
        </w:rPr>
        <w:t>2</w:t>
      </w:r>
      <w:r>
        <w:rPr>
          <w:lang w:val="en-CA"/>
        </w:rPr>
        <w:t>, respectively. For females, the mean acceleration values were found to be</w:t>
      </w:r>
      <w:r w:rsidR="008D63D0">
        <w:rPr>
          <w:lang w:val="en-CA"/>
        </w:rPr>
        <w:t xml:space="preserve"> </w:t>
      </w:r>
      <w:r w:rsidR="008D63D0">
        <w:rPr>
          <w:rFonts w:ascii="Times New Roman" w:hAnsi="Times New Roman" w:cs="Times New Roman"/>
          <w:lang w:val="en-CA"/>
        </w:rPr>
        <w:t>2.80m/s</w:t>
      </w:r>
      <w:r w:rsidR="008D63D0">
        <w:rPr>
          <w:rFonts w:ascii="Times New Roman" w:hAnsi="Times New Roman" w:cs="Times New Roman"/>
          <w:vertAlign w:val="superscript"/>
          <w:lang w:val="en-CA"/>
        </w:rPr>
        <w:t>2</w:t>
      </w:r>
      <w:r w:rsidR="008D63D0">
        <w:rPr>
          <w:rFonts w:ascii="Times New Roman" w:hAnsi="Times New Roman" w:cs="Times New Roman"/>
          <w:lang w:val="en-CA"/>
        </w:rPr>
        <w:t>, 3.52m/s</w:t>
      </w:r>
      <w:r w:rsidR="008D63D0">
        <w:rPr>
          <w:rFonts w:ascii="Times New Roman" w:hAnsi="Times New Roman" w:cs="Times New Roman"/>
          <w:vertAlign w:val="superscript"/>
          <w:lang w:val="en-CA"/>
        </w:rPr>
        <w:t>2</w:t>
      </w:r>
      <w:r w:rsidR="008D63D0">
        <w:rPr>
          <w:rFonts w:ascii="Times New Roman" w:hAnsi="Times New Roman" w:cs="Times New Roman"/>
          <w:lang w:val="en-CA"/>
        </w:rPr>
        <w:t>, 2.26m/s</w:t>
      </w:r>
      <w:r w:rsidR="008D63D0">
        <w:rPr>
          <w:rFonts w:ascii="Times New Roman" w:hAnsi="Times New Roman" w:cs="Times New Roman"/>
          <w:vertAlign w:val="superscript"/>
          <w:lang w:val="en-CA"/>
        </w:rPr>
        <w:t>2</w:t>
      </w:r>
      <w:r w:rsidR="008D63D0">
        <w:rPr>
          <w:rFonts w:ascii="Times New Roman" w:hAnsi="Times New Roman" w:cs="Times New Roman"/>
          <w:lang w:val="en-CA"/>
        </w:rPr>
        <w:t>, 0.0500m/s</w:t>
      </w:r>
      <w:r w:rsidR="008D63D0">
        <w:rPr>
          <w:rFonts w:ascii="Times New Roman" w:hAnsi="Times New Roman" w:cs="Times New Roman"/>
          <w:vertAlign w:val="superscript"/>
          <w:lang w:val="en-CA"/>
        </w:rPr>
        <w:t>2</w:t>
      </w:r>
      <w:r w:rsidR="008D63D0">
        <w:rPr>
          <w:rFonts w:ascii="Times New Roman" w:hAnsi="Times New Roman" w:cs="Times New Roman"/>
          <w:lang w:val="en-CA"/>
        </w:rPr>
        <w:t>, and 5.86m/s</w:t>
      </w:r>
      <w:r w:rsidR="008D63D0">
        <w:rPr>
          <w:rFonts w:ascii="Times New Roman" w:hAnsi="Times New Roman" w:cs="Times New Roman"/>
          <w:vertAlign w:val="superscript"/>
          <w:lang w:val="en-CA"/>
        </w:rPr>
        <w:t>2</w:t>
      </w:r>
      <w:r w:rsidR="008D63D0">
        <w:rPr>
          <w:rFonts w:ascii="Times New Roman" w:hAnsi="Times New Roman" w:cs="Times New Roman"/>
          <w:lang w:val="en-CA"/>
        </w:rPr>
        <w:t>, respectively</w:t>
      </w:r>
      <w:r>
        <w:rPr>
          <w:lang w:val="en-CA"/>
        </w:rPr>
        <w:t>. What the results</w:t>
      </w:r>
      <w:r w:rsidR="008D63D0">
        <w:rPr>
          <w:lang w:val="en-CA"/>
        </w:rPr>
        <w:t xml:space="preserve"> indicate is that for </w:t>
      </w:r>
      <w:r w:rsidR="008D63D0">
        <w:rPr>
          <w:lang w:val="en-CA"/>
        </w:rPr>
        <w:lastRenderedPageBreak/>
        <w:t>at least 4</w:t>
      </w:r>
      <w:r>
        <w:rPr>
          <w:lang w:val="en-CA"/>
        </w:rPr>
        <w:t xml:space="preserve"> of the 5 metre segments, the females had a greater acceleration. </w:t>
      </w:r>
      <w:r w:rsidR="008D63D0">
        <w:rPr>
          <w:lang w:val="en-CA"/>
        </w:rPr>
        <w:t>Although there was</w:t>
      </w:r>
      <w:r>
        <w:rPr>
          <w:lang w:val="en-CA"/>
        </w:rPr>
        <w:t xml:space="preserve"> </w:t>
      </w:r>
      <w:r w:rsidR="008D63D0">
        <w:rPr>
          <w:lang w:val="en-CA"/>
        </w:rPr>
        <w:t>one</w:t>
      </w:r>
      <w:r>
        <w:rPr>
          <w:lang w:val="en-CA"/>
        </w:rPr>
        <w:t xml:space="preserve"> se</w:t>
      </w:r>
      <w:r w:rsidR="008D63D0">
        <w:rPr>
          <w:lang w:val="en-CA"/>
        </w:rPr>
        <w:t>gment</w:t>
      </w:r>
      <w:r>
        <w:rPr>
          <w:lang w:val="en-CA"/>
        </w:rPr>
        <w:t xml:space="preserve"> where males had a slightly greater acceleration, ultimately the hypothesis was not fully supported for this experiment. </w:t>
      </w:r>
    </w:p>
    <w:p w14:paraId="3F081803" w14:textId="3E2A3F16" w:rsidR="00A52C6E" w:rsidRDefault="00A52C6E" w:rsidP="00A52C6E">
      <w:pPr>
        <w:spacing w:line="480" w:lineRule="auto"/>
        <w:rPr>
          <w:lang w:val="en-CA"/>
        </w:rPr>
      </w:pPr>
      <w:r>
        <w:rPr>
          <w:lang w:val="en-CA"/>
        </w:rPr>
        <w:tab/>
        <w:t>Due</w:t>
      </w:r>
      <w:r w:rsidR="008D63D0">
        <w:rPr>
          <w:lang w:val="en-CA"/>
        </w:rPr>
        <w:t xml:space="preserve"> to the fact that there was one segment</w:t>
      </w:r>
      <w:r>
        <w:rPr>
          <w:lang w:val="en-CA"/>
        </w:rPr>
        <w:t xml:space="preserve"> where males had slightly greater acceleration than females, it is hard to say that females consistently had a greater acceleration. However overall, females did have greater acceleration values and it could be because pound for pound, females seem to have better acceleration than males when it comes to knee flexion and extension, two primary movements in sprinting</w:t>
      </w:r>
      <w:sdt>
        <w:sdtPr>
          <w:rPr>
            <w:lang w:val="en-CA"/>
          </w:rPr>
          <w:id w:val="-1837986556"/>
          <w:citation/>
        </w:sdtPr>
        <w:sdtEndPr/>
        <w:sdtContent>
          <w:r>
            <w:rPr>
              <w:lang w:val="en-CA"/>
            </w:rPr>
            <w:fldChar w:fldCharType="begin"/>
          </w:r>
          <w:r>
            <w:rPr>
              <w:lang w:val="en-CA"/>
            </w:rPr>
            <w:instrText xml:space="preserve"> CITATION Lee95 \l 4105 </w:instrText>
          </w:r>
          <w:r>
            <w:rPr>
              <w:lang w:val="en-CA"/>
            </w:rPr>
            <w:fldChar w:fldCharType="separate"/>
          </w:r>
          <w:r>
            <w:rPr>
              <w:noProof/>
              <w:lang w:val="en-CA"/>
            </w:rPr>
            <w:t xml:space="preserve"> (Lee E. Brown, 1995)</w:t>
          </w:r>
          <w:r>
            <w:rPr>
              <w:lang w:val="en-CA"/>
            </w:rPr>
            <w:fldChar w:fldCharType="end"/>
          </w:r>
        </w:sdtContent>
      </w:sdt>
      <w:r>
        <w:rPr>
          <w:lang w:val="en-CA"/>
        </w:rPr>
        <w:t xml:space="preserve">. Another reason that supports the experimental evidence of females having greater acceleration comes from the ground contact time. Essentially, what this represents is the amount of time your foot spends on the ground each time it takes a stride and generally the less time it is on the ground, the more you are accelerating </w:t>
      </w:r>
      <w:sdt>
        <w:sdtPr>
          <w:rPr>
            <w:lang w:val="en-CA"/>
          </w:rPr>
          <w:id w:val="1478572568"/>
          <w:citation/>
        </w:sdtPr>
        <w:sdtEndPr/>
        <w:sdtContent>
          <w:r>
            <w:rPr>
              <w:lang w:val="en-CA"/>
            </w:rPr>
            <w:fldChar w:fldCharType="begin"/>
          </w:r>
          <w:r>
            <w:rPr>
              <w:lang w:val="en-CA"/>
            </w:rPr>
            <w:instrText xml:space="preserve"> CITATION Wey00 \l 4105 </w:instrText>
          </w:r>
          <w:r>
            <w:rPr>
              <w:lang w:val="en-CA"/>
            </w:rPr>
            <w:fldChar w:fldCharType="separate"/>
          </w:r>
          <w:r>
            <w:rPr>
              <w:noProof/>
              <w:lang w:val="en-CA"/>
            </w:rPr>
            <w:t>(Weyand PG, 2000)</w:t>
          </w:r>
          <w:r>
            <w:rPr>
              <w:lang w:val="en-CA"/>
            </w:rPr>
            <w:fldChar w:fldCharType="end"/>
          </w:r>
        </w:sdtContent>
      </w:sdt>
      <w:r>
        <w:rPr>
          <w:lang w:val="en-CA"/>
        </w:rPr>
        <w:t>. And it’s been proven that women have a lesser ground contact time than men, due to their shorter swing time and stride length, and therefore would be able to accelerate faster</w:t>
      </w:r>
      <w:sdt>
        <w:sdtPr>
          <w:rPr>
            <w:lang w:val="en-CA"/>
          </w:rPr>
          <w:id w:val="1490209835"/>
          <w:citation/>
        </w:sdtPr>
        <w:sdtEndPr/>
        <w:sdtContent>
          <w:r>
            <w:rPr>
              <w:lang w:val="en-CA"/>
            </w:rPr>
            <w:fldChar w:fldCharType="begin"/>
          </w:r>
          <w:r>
            <w:rPr>
              <w:lang w:val="en-CA"/>
            </w:rPr>
            <w:instrText xml:space="preserve"> CITATION Cha12 \l 4105 </w:instrText>
          </w:r>
          <w:r>
            <w:rPr>
              <w:lang w:val="en-CA"/>
            </w:rPr>
            <w:fldChar w:fldCharType="separate"/>
          </w:r>
          <w:r>
            <w:rPr>
              <w:noProof/>
              <w:lang w:val="en-CA"/>
            </w:rPr>
            <w:t xml:space="preserve"> (Chapman RF, 2012)</w:t>
          </w:r>
          <w:r>
            <w:rPr>
              <w:lang w:val="en-CA"/>
            </w:rPr>
            <w:fldChar w:fldCharType="end"/>
          </w:r>
        </w:sdtContent>
      </w:sdt>
      <w:r>
        <w:rPr>
          <w:lang w:val="en-CA"/>
        </w:rPr>
        <w:t>.</w:t>
      </w:r>
    </w:p>
    <w:p w14:paraId="348DF75E" w14:textId="77777777" w:rsidR="00A52C6E" w:rsidRDefault="00A52C6E" w:rsidP="00A52C6E">
      <w:pPr>
        <w:spacing w:line="480" w:lineRule="auto"/>
        <w:rPr>
          <w:lang w:val="en-CA"/>
        </w:rPr>
      </w:pPr>
      <w:r>
        <w:rPr>
          <w:lang w:val="en-CA"/>
        </w:rPr>
        <w:tab/>
        <w:t xml:space="preserve">There were several sources of error in this experiment that could have skewed results and decreased the accuracy of results. The first and most apparent would be the human timers at each 5 metre segment. The reaction times of the humans with the timers might not have been instant, and thus the times might not have been quite as accurate as they could be. The next source for error would be the sample size. With only 5 participants for each gender, the results of one or two participants could greatly impact the overall mean of the group. Finally, the training level of the individuals was not elite, at least for the majority of the subjects. A sprinter with a high level of training would not only have acceleration at the start, the </w:t>
      </w:r>
      <w:r>
        <w:rPr>
          <w:lang w:val="en-CA"/>
        </w:rPr>
        <w:lastRenderedPageBreak/>
        <w:t>acceleration would likely stay more constant throughout the distance. This is as opposed to an amateur sprinter who would likely not have consistent acceleration due to lack of training</w:t>
      </w:r>
      <w:sdt>
        <w:sdtPr>
          <w:rPr>
            <w:lang w:val="en-CA"/>
          </w:rPr>
          <w:id w:val="119188323"/>
          <w:citation/>
        </w:sdtPr>
        <w:sdtEndPr/>
        <w:sdtContent>
          <w:r>
            <w:rPr>
              <w:lang w:val="en-CA"/>
            </w:rPr>
            <w:fldChar w:fldCharType="begin"/>
          </w:r>
          <w:r>
            <w:rPr>
              <w:lang w:val="en-CA"/>
            </w:rPr>
            <w:instrText xml:space="preserve"> CITATION Ste06 \l 4105 </w:instrText>
          </w:r>
          <w:r>
            <w:rPr>
              <w:lang w:val="en-CA"/>
            </w:rPr>
            <w:fldChar w:fldCharType="separate"/>
          </w:r>
          <w:r>
            <w:rPr>
              <w:noProof/>
              <w:lang w:val="en-CA"/>
            </w:rPr>
            <w:t xml:space="preserve"> (Letzelter, 2006)</w:t>
          </w:r>
          <w:r>
            <w:rPr>
              <w:lang w:val="en-CA"/>
            </w:rPr>
            <w:fldChar w:fldCharType="end"/>
          </w:r>
        </w:sdtContent>
      </w:sdt>
      <w:r>
        <w:rPr>
          <w:lang w:val="en-CA"/>
        </w:rPr>
        <w:t>. This was simply a constraint or limitation of the experiment. To improve the accuracy of the experiment, infrared or sensor timing devices could be used, along with a greater sample size comprised of only elite level sprinters.</w:t>
      </w:r>
    </w:p>
    <w:p w14:paraId="4557A78A" w14:textId="77777777" w:rsidR="00A52C6E" w:rsidRDefault="00A52C6E" w:rsidP="00A52C6E">
      <w:pPr>
        <w:spacing w:line="480" w:lineRule="auto"/>
        <w:rPr>
          <w:u w:val="single"/>
          <w:lang w:val="en-CA"/>
        </w:rPr>
      </w:pPr>
      <w:r>
        <w:rPr>
          <w:u w:val="single"/>
          <w:lang w:val="en-CA"/>
        </w:rPr>
        <w:t>Conclusion:</w:t>
      </w:r>
    </w:p>
    <w:p w14:paraId="4EC34388" w14:textId="7FEC81A6" w:rsidR="00A52C6E" w:rsidRDefault="00A52C6E" w:rsidP="00A52C6E">
      <w:pPr>
        <w:spacing w:line="480" w:lineRule="auto"/>
        <w:rPr>
          <w:lang w:val="en-CA"/>
        </w:rPr>
      </w:pPr>
      <w:r>
        <w:rPr>
          <w:lang w:val="en-CA"/>
        </w:rPr>
        <w:tab/>
        <w:t>It was experimentally determined that the mean acceleration for 5 males at the distances of 5, 10, 15, 20, and 25 metres were</w:t>
      </w:r>
      <w:r w:rsidR="005E6F48">
        <w:rPr>
          <w:lang w:val="en-CA"/>
        </w:rPr>
        <w:t xml:space="preserve"> </w:t>
      </w:r>
      <w:r w:rsidR="005E6F48">
        <w:rPr>
          <w:rFonts w:ascii="Times New Roman" w:hAnsi="Times New Roman" w:cs="Times New Roman"/>
          <w:lang w:val="en-CA"/>
        </w:rPr>
        <w:t>3.53m/s</w:t>
      </w:r>
      <w:r w:rsidR="005E6F48">
        <w:rPr>
          <w:rFonts w:ascii="Times New Roman" w:hAnsi="Times New Roman" w:cs="Times New Roman"/>
          <w:vertAlign w:val="superscript"/>
          <w:lang w:val="en-CA"/>
        </w:rPr>
        <w:t>2</w:t>
      </w:r>
      <w:r w:rsidR="005E6F48">
        <w:rPr>
          <w:rFonts w:ascii="Times New Roman" w:hAnsi="Times New Roman" w:cs="Times New Roman"/>
          <w:lang w:val="en-CA"/>
        </w:rPr>
        <w:t>, 3.29m/s</w:t>
      </w:r>
      <w:r w:rsidR="005E6F48">
        <w:rPr>
          <w:rFonts w:ascii="Times New Roman" w:hAnsi="Times New Roman" w:cs="Times New Roman"/>
          <w:vertAlign w:val="superscript"/>
          <w:lang w:val="en-CA"/>
        </w:rPr>
        <w:t>2</w:t>
      </w:r>
      <w:r w:rsidR="005E6F48">
        <w:rPr>
          <w:rFonts w:ascii="Times New Roman" w:hAnsi="Times New Roman" w:cs="Times New Roman"/>
          <w:lang w:val="en-CA"/>
        </w:rPr>
        <w:t>, 1.31m/s</w:t>
      </w:r>
      <w:r w:rsidR="005E6F48">
        <w:rPr>
          <w:rFonts w:ascii="Times New Roman" w:hAnsi="Times New Roman" w:cs="Times New Roman"/>
          <w:vertAlign w:val="superscript"/>
          <w:lang w:val="en-CA"/>
        </w:rPr>
        <w:t>2</w:t>
      </w:r>
      <w:r w:rsidR="005E6F48">
        <w:rPr>
          <w:rFonts w:ascii="Times New Roman" w:hAnsi="Times New Roman" w:cs="Times New Roman"/>
          <w:lang w:val="en-CA"/>
        </w:rPr>
        <w:t>, -0.246m/s</w:t>
      </w:r>
      <w:r w:rsidR="005E6F48">
        <w:rPr>
          <w:rFonts w:ascii="Times New Roman" w:hAnsi="Times New Roman" w:cs="Times New Roman"/>
          <w:vertAlign w:val="superscript"/>
          <w:lang w:val="en-CA"/>
        </w:rPr>
        <w:t>2</w:t>
      </w:r>
      <w:r w:rsidR="005E6F48">
        <w:rPr>
          <w:rFonts w:ascii="Times New Roman" w:hAnsi="Times New Roman" w:cs="Times New Roman"/>
          <w:lang w:val="en-CA"/>
        </w:rPr>
        <w:t>, and 2.39m/s</w:t>
      </w:r>
      <w:r w:rsidR="005E6F48">
        <w:rPr>
          <w:rFonts w:ascii="Times New Roman" w:hAnsi="Times New Roman" w:cs="Times New Roman"/>
          <w:vertAlign w:val="superscript"/>
          <w:lang w:val="en-CA"/>
        </w:rPr>
        <w:t>2</w:t>
      </w:r>
      <w:r w:rsidR="005E6F48">
        <w:rPr>
          <w:lang w:val="en-CA"/>
        </w:rPr>
        <w:t>, respectively</w:t>
      </w:r>
      <w:r>
        <w:rPr>
          <w:lang w:val="en-CA"/>
        </w:rPr>
        <w:t>. The mean acceleration values for 5 females at the same distances were</w:t>
      </w:r>
      <w:r w:rsidR="008D63D0">
        <w:rPr>
          <w:lang w:val="en-CA"/>
        </w:rPr>
        <w:t xml:space="preserve"> </w:t>
      </w:r>
      <w:r w:rsidR="008D63D0">
        <w:rPr>
          <w:rFonts w:ascii="Times New Roman" w:hAnsi="Times New Roman" w:cs="Times New Roman"/>
          <w:lang w:val="en-CA"/>
        </w:rPr>
        <w:t>2.80m/s</w:t>
      </w:r>
      <w:r w:rsidR="008D63D0">
        <w:rPr>
          <w:rFonts w:ascii="Times New Roman" w:hAnsi="Times New Roman" w:cs="Times New Roman"/>
          <w:vertAlign w:val="superscript"/>
          <w:lang w:val="en-CA"/>
        </w:rPr>
        <w:t>2</w:t>
      </w:r>
      <w:r w:rsidR="008D63D0">
        <w:rPr>
          <w:rFonts w:ascii="Times New Roman" w:hAnsi="Times New Roman" w:cs="Times New Roman"/>
          <w:lang w:val="en-CA"/>
        </w:rPr>
        <w:t>, 3.52m/s</w:t>
      </w:r>
      <w:r w:rsidR="008D63D0">
        <w:rPr>
          <w:rFonts w:ascii="Times New Roman" w:hAnsi="Times New Roman" w:cs="Times New Roman"/>
          <w:vertAlign w:val="superscript"/>
          <w:lang w:val="en-CA"/>
        </w:rPr>
        <w:t>2</w:t>
      </w:r>
      <w:r w:rsidR="008D63D0">
        <w:rPr>
          <w:rFonts w:ascii="Times New Roman" w:hAnsi="Times New Roman" w:cs="Times New Roman"/>
          <w:lang w:val="en-CA"/>
        </w:rPr>
        <w:t>, 2.26m/s</w:t>
      </w:r>
      <w:r w:rsidR="008D63D0">
        <w:rPr>
          <w:rFonts w:ascii="Times New Roman" w:hAnsi="Times New Roman" w:cs="Times New Roman"/>
          <w:vertAlign w:val="superscript"/>
          <w:lang w:val="en-CA"/>
        </w:rPr>
        <w:t>2</w:t>
      </w:r>
      <w:r w:rsidR="008D63D0">
        <w:rPr>
          <w:rFonts w:ascii="Times New Roman" w:hAnsi="Times New Roman" w:cs="Times New Roman"/>
          <w:lang w:val="en-CA"/>
        </w:rPr>
        <w:t>, 0.0500m/s</w:t>
      </w:r>
      <w:r w:rsidR="008D63D0">
        <w:rPr>
          <w:rFonts w:ascii="Times New Roman" w:hAnsi="Times New Roman" w:cs="Times New Roman"/>
          <w:vertAlign w:val="superscript"/>
          <w:lang w:val="en-CA"/>
        </w:rPr>
        <w:t>2</w:t>
      </w:r>
      <w:r w:rsidR="008D63D0">
        <w:rPr>
          <w:rFonts w:ascii="Times New Roman" w:hAnsi="Times New Roman" w:cs="Times New Roman"/>
          <w:lang w:val="en-CA"/>
        </w:rPr>
        <w:t>, and 5.86m/s</w:t>
      </w:r>
      <w:r w:rsidR="008D63D0">
        <w:rPr>
          <w:rFonts w:ascii="Times New Roman" w:hAnsi="Times New Roman" w:cs="Times New Roman"/>
          <w:vertAlign w:val="superscript"/>
          <w:lang w:val="en-CA"/>
        </w:rPr>
        <w:t>2</w:t>
      </w:r>
      <w:r w:rsidR="008D63D0">
        <w:rPr>
          <w:rFonts w:ascii="Times New Roman" w:hAnsi="Times New Roman" w:cs="Times New Roman"/>
          <w:lang w:val="en-CA"/>
        </w:rPr>
        <w:t>, respectively</w:t>
      </w:r>
      <w:r>
        <w:rPr>
          <w:lang w:val="en-CA"/>
        </w:rPr>
        <w:t xml:space="preserve">. These results did not fully support the hypothesis. In the future, ways to take this experiment further would be to examine the factors behind their role in gender differences in acceleration such as stride frequency or ground contact time, and then determine what would be the best training method(s) for each gender to improve their acceleration, based on those factors.    </w:t>
      </w:r>
    </w:p>
    <w:p w14:paraId="34028F8D" w14:textId="77777777" w:rsidR="00A52C6E" w:rsidRDefault="00A52C6E" w:rsidP="00A52C6E">
      <w:pPr>
        <w:spacing w:line="480" w:lineRule="auto"/>
        <w:rPr>
          <w:lang w:val="en-CA"/>
        </w:rPr>
      </w:pPr>
    </w:p>
    <w:p w14:paraId="6149D136" w14:textId="77777777" w:rsidR="00A52C6E" w:rsidRDefault="00A52C6E" w:rsidP="00A52C6E">
      <w:pPr>
        <w:spacing w:line="480" w:lineRule="auto"/>
        <w:rPr>
          <w:lang w:val="en-CA"/>
        </w:rPr>
      </w:pPr>
    </w:p>
    <w:p w14:paraId="67EBFF46" w14:textId="77777777" w:rsidR="00A52C6E" w:rsidRDefault="00A52C6E" w:rsidP="00A52C6E">
      <w:pPr>
        <w:spacing w:line="480" w:lineRule="auto"/>
        <w:rPr>
          <w:lang w:val="en-CA"/>
        </w:rPr>
      </w:pPr>
    </w:p>
    <w:p w14:paraId="63AD0787" w14:textId="77777777" w:rsidR="00A52C6E" w:rsidRDefault="00A52C6E" w:rsidP="00A52C6E">
      <w:pPr>
        <w:spacing w:line="480" w:lineRule="auto"/>
        <w:rPr>
          <w:lang w:val="en-CA"/>
        </w:rPr>
      </w:pPr>
    </w:p>
    <w:p w14:paraId="0006C3DA" w14:textId="77777777" w:rsidR="00A52C6E" w:rsidRDefault="00A52C6E" w:rsidP="00A52C6E">
      <w:pPr>
        <w:spacing w:line="480" w:lineRule="auto"/>
        <w:rPr>
          <w:lang w:val="en-CA"/>
        </w:rPr>
      </w:pPr>
    </w:p>
    <w:p w14:paraId="4B72B497" w14:textId="77777777" w:rsidR="005E6F48" w:rsidRDefault="005E6F48" w:rsidP="00A52C6E">
      <w:pPr>
        <w:spacing w:line="480" w:lineRule="auto"/>
        <w:rPr>
          <w:lang w:val="en-CA"/>
        </w:rPr>
      </w:pPr>
    </w:p>
    <w:sdt>
      <w:sdtPr>
        <w:rPr>
          <w:rFonts w:asciiTheme="minorHAnsi" w:eastAsiaTheme="minorHAnsi" w:hAnsiTheme="minorHAnsi" w:cstheme="minorBidi"/>
          <w:b w:val="0"/>
          <w:bCs w:val="0"/>
          <w:color w:val="auto"/>
          <w:sz w:val="24"/>
          <w:szCs w:val="24"/>
          <w:lang w:bidi="ar-SA"/>
        </w:rPr>
        <w:id w:val="1916742906"/>
        <w:docPartObj>
          <w:docPartGallery w:val="Bibliographies"/>
          <w:docPartUnique/>
        </w:docPartObj>
      </w:sdtPr>
      <w:sdtEndPr/>
      <w:sdtContent>
        <w:p w14:paraId="1E9434B3" w14:textId="77777777" w:rsidR="00A52C6E" w:rsidRPr="00CD28BB" w:rsidRDefault="00A52C6E" w:rsidP="00A52C6E">
          <w:pPr>
            <w:pStyle w:val="Heading1"/>
            <w:rPr>
              <w:color w:val="000000" w:themeColor="text1"/>
            </w:rPr>
          </w:pPr>
          <w:r>
            <w:rPr>
              <w:color w:val="000000" w:themeColor="text1"/>
            </w:rPr>
            <w:t>References</w:t>
          </w:r>
        </w:p>
        <w:p w14:paraId="36B67AD7" w14:textId="77777777" w:rsidR="00A52C6E" w:rsidRDefault="00A52C6E" w:rsidP="00A52C6E">
          <w:pPr>
            <w:pStyle w:val="Bibliography"/>
            <w:ind w:left="720" w:hanging="720"/>
            <w:rPr>
              <w:noProof/>
            </w:rPr>
          </w:pPr>
          <w:r>
            <w:fldChar w:fldCharType="begin"/>
          </w:r>
          <w:r>
            <w:instrText xml:space="preserve"> BIBLIOGRAPHY </w:instrText>
          </w:r>
          <w:r>
            <w:fldChar w:fldCharType="separate"/>
          </w:r>
          <w:r>
            <w:rPr>
              <w:noProof/>
            </w:rPr>
            <w:t xml:space="preserve">Chapman RF, L. A. (2012, May). Ground contact time as an indicator of metabolic cost in elite distance runners. </w:t>
          </w:r>
          <w:r>
            <w:rPr>
              <w:i/>
              <w:iCs/>
              <w:noProof/>
            </w:rPr>
            <w:t>Medicine &amp; Science in Sports &amp; Exercise, 44</w:t>
          </w:r>
          <w:r>
            <w:rPr>
              <w:noProof/>
            </w:rPr>
            <w:t>(5), 917-925.</w:t>
          </w:r>
        </w:p>
        <w:p w14:paraId="119359FB" w14:textId="77777777" w:rsidR="00A52C6E" w:rsidRDefault="00A52C6E" w:rsidP="00A52C6E">
          <w:pPr>
            <w:pStyle w:val="Bibliography"/>
            <w:ind w:left="720" w:hanging="720"/>
            <w:rPr>
              <w:noProof/>
            </w:rPr>
          </w:pPr>
          <w:r>
            <w:rPr>
              <w:noProof/>
            </w:rPr>
            <w:t xml:space="preserve">J. L. Mayhew, P. C. (1990, March). Gender differences in anaerobic power tests. </w:t>
          </w:r>
          <w:r>
            <w:rPr>
              <w:i/>
              <w:iCs/>
              <w:noProof/>
            </w:rPr>
            <w:t>European Journal of Applied Physiology and Occupational Physiology, 60</w:t>
          </w:r>
          <w:r>
            <w:rPr>
              <w:noProof/>
            </w:rPr>
            <w:t>(2), 133-138.</w:t>
          </w:r>
        </w:p>
        <w:p w14:paraId="5CEFBDC9" w14:textId="77777777" w:rsidR="00A52C6E" w:rsidRDefault="00A52C6E" w:rsidP="00A52C6E">
          <w:pPr>
            <w:pStyle w:val="Bibliography"/>
            <w:ind w:left="720" w:hanging="720"/>
            <w:rPr>
              <w:noProof/>
            </w:rPr>
          </w:pPr>
          <w:r>
            <w:rPr>
              <w:noProof/>
            </w:rPr>
            <w:t xml:space="preserve">Lee E. Brown, M. M. (1995). The Effect of Velocity and Gender on Load Range During Knee Extension and Flexion Exercise on an Isokinetic Device. </w:t>
          </w:r>
          <w:r>
            <w:rPr>
              <w:i/>
              <w:iCs/>
              <w:noProof/>
            </w:rPr>
            <w:t>Journal of Orthopaedic &amp; Sports Physical Therapy , 21</w:t>
          </w:r>
          <w:r>
            <w:rPr>
              <w:noProof/>
            </w:rPr>
            <w:t>(2), 107-112.</w:t>
          </w:r>
        </w:p>
        <w:p w14:paraId="7450AC6C" w14:textId="77777777" w:rsidR="00A52C6E" w:rsidRDefault="00A52C6E" w:rsidP="00A52C6E">
          <w:pPr>
            <w:pStyle w:val="Bibliography"/>
            <w:ind w:left="720" w:hanging="720"/>
            <w:rPr>
              <w:noProof/>
            </w:rPr>
          </w:pPr>
          <w:r>
            <w:rPr>
              <w:noProof/>
            </w:rPr>
            <w:t xml:space="preserve">Letzelter, S. (2006). The development of velocity and acceleration in sprints. </w:t>
          </w:r>
          <w:r>
            <w:rPr>
              <w:i/>
              <w:iCs/>
              <w:noProof/>
            </w:rPr>
            <w:t>New Studies in Athletics, 21</w:t>
          </w:r>
          <w:r>
            <w:rPr>
              <w:noProof/>
            </w:rPr>
            <w:t>(3), 15-22.</w:t>
          </w:r>
        </w:p>
        <w:p w14:paraId="55F3945C" w14:textId="77777777" w:rsidR="00A52C6E" w:rsidRDefault="00A52C6E" w:rsidP="00A52C6E">
          <w:pPr>
            <w:pStyle w:val="Bibliography"/>
            <w:ind w:left="720" w:hanging="720"/>
            <w:rPr>
              <w:noProof/>
            </w:rPr>
          </w:pPr>
          <w:r>
            <w:rPr>
              <w:noProof/>
            </w:rPr>
            <w:t xml:space="preserve">Lockie RG, M. A. (2012, June). The effects of different speed training protocols on sprint acceleration kinematics and muscle strength and power in field sport athletes. </w:t>
          </w:r>
          <w:r>
            <w:rPr>
              <w:i/>
              <w:iCs/>
              <w:noProof/>
            </w:rPr>
            <w:t>Journal of Strength &amp; Conditioning Research, 26</w:t>
          </w:r>
          <w:r>
            <w:rPr>
              <w:noProof/>
            </w:rPr>
            <w:t>(6), 1539-1550.</w:t>
          </w:r>
        </w:p>
        <w:p w14:paraId="7C8F6143" w14:textId="57C7658A" w:rsidR="00A52C6E" w:rsidRDefault="00A52C6E" w:rsidP="00A52C6E">
          <w:pPr>
            <w:pStyle w:val="Bibliography"/>
            <w:ind w:left="720" w:hanging="720"/>
            <w:rPr>
              <w:noProof/>
            </w:rPr>
          </w:pPr>
          <w:r>
            <w:rPr>
              <w:noProof/>
            </w:rPr>
            <w:t xml:space="preserve">Wesley CA, A. P. (2015, August 18). </w:t>
          </w:r>
          <w:r>
            <w:rPr>
              <w:i/>
              <w:iCs/>
              <w:noProof/>
            </w:rPr>
            <w:t>Lower Extremity Landing Biomechanics in Both Sexes After a Functional Exercise Protocol.</w:t>
          </w:r>
          <w:r w:rsidR="00700F76">
            <w:rPr>
              <w:noProof/>
            </w:rPr>
            <w:t xml:space="preserve"> Retrieved October 30, 2016</w:t>
          </w:r>
          <w:r>
            <w:rPr>
              <w:noProof/>
            </w:rPr>
            <w:t>, from PubMed: http://www.ncbi.nlm.nih.gov/pubmed/26285090</w:t>
          </w:r>
        </w:p>
        <w:p w14:paraId="2393515C" w14:textId="77777777" w:rsidR="00A52C6E" w:rsidRDefault="00A52C6E" w:rsidP="00A52C6E">
          <w:pPr>
            <w:pStyle w:val="Bibliography"/>
            <w:ind w:left="720" w:hanging="720"/>
            <w:rPr>
              <w:noProof/>
            </w:rPr>
          </w:pPr>
          <w:r>
            <w:rPr>
              <w:noProof/>
            </w:rPr>
            <w:t xml:space="preserve">Weyand PG, S. D. (2000, November 1). Faster top running speeds are achieved with greater ground forces not more rapid leg movements. </w:t>
          </w:r>
          <w:r>
            <w:rPr>
              <w:i/>
              <w:iCs/>
              <w:noProof/>
            </w:rPr>
            <w:t>Journal of Applied Physiology, 89</w:t>
          </w:r>
          <w:r>
            <w:rPr>
              <w:noProof/>
            </w:rPr>
            <w:t>(5).</w:t>
          </w:r>
        </w:p>
        <w:p w14:paraId="65A50060" w14:textId="77777777" w:rsidR="00A52C6E" w:rsidRDefault="00A52C6E" w:rsidP="00A52C6E">
          <w:r>
            <w:rPr>
              <w:b/>
              <w:bCs/>
            </w:rPr>
            <w:fldChar w:fldCharType="end"/>
          </w:r>
        </w:p>
      </w:sdtContent>
    </w:sdt>
    <w:p w14:paraId="060C476F" w14:textId="77777777" w:rsidR="00A52C6E" w:rsidRDefault="00A52C6E" w:rsidP="00A52C6E">
      <w:pPr>
        <w:spacing w:line="480" w:lineRule="auto"/>
        <w:rPr>
          <w:u w:val="single"/>
          <w:lang w:val="en-CA"/>
        </w:rPr>
      </w:pPr>
      <w:r>
        <w:rPr>
          <w:u w:val="single"/>
          <w:lang w:val="en-CA"/>
        </w:rPr>
        <w:t>Appendix:</w:t>
      </w:r>
    </w:p>
    <w:p w14:paraId="201D17A9" w14:textId="77777777" w:rsidR="00A52C6E" w:rsidRDefault="00A52C6E" w:rsidP="00A52C6E">
      <w:pPr>
        <w:pStyle w:val="ListParagraph"/>
        <w:numPr>
          <w:ilvl w:val="0"/>
          <w:numId w:val="1"/>
        </w:numPr>
        <w:spacing w:line="480" w:lineRule="auto"/>
        <w:rPr>
          <w:lang w:val="en-CA"/>
        </w:rPr>
      </w:pPr>
      <w:r>
        <w:rPr>
          <w:lang w:val="en-CA"/>
        </w:rPr>
        <w:t xml:space="preserve">Calculations for the mean of each segment were done by adding each acceleration value and then dividing it by the number of values (5 for each gender). </w:t>
      </w:r>
    </w:p>
    <w:p w14:paraId="172179ED" w14:textId="77777777" w:rsidR="00A52C6E" w:rsidRPr="00CD28BB" w:rsidRDefault="00A52C6E" w:rsidP="00A52C6E">
      <w:pPr>
        <w:spacing w:line="480" w:lineRule="auto"/>
        <w:rPr>
          <w:lang w:val="en-CA"/>
        </w:rPr>
      </w:pPr>
      <w:r>
        <w:rPr>
          <w:lang w:val="en-CA"/>
        </w:rPr>
        <w:t xml:space="preserve">*All sample calculations are done for male 1, segment 0-5m. </w:t>
      </w:r>
    </w:p>
    <w:p w14:paraId="7A4F302B" w14:textId="77777777" w:rsidR="00A52C6E" w:rsidRPr="00CD28BB" w:rsidRDefault="00963F7F" w:rsidP="00A52C6E">
      <w:pPr>
        <w:pStyle w:val="ListParagraph"/>
        <w:numPr>
          <w:ilvl w:val="0"/>
          <w:numId w:val="1"/>
        </w:numPr>
        <w:spacing w:line="480" w:lineRule="auto"/>
        <w:rPr>
          <w:rFonts w:eastAsiaTheme="minorEastAsia"/>
          <w:lang w:val="en-CA"/>
        </w:rPr>
      </w:pPr>
      <m:oMath>
        <m:sSub>
          <m:sSubPr>
            <m:ctrlPr>
              <w:rPr>
                <w:rFonts w:ascii="Cambria Math" w:hAnsi="Cambria Math"/>
                <w:i/>
                <w:lang w:val="en-CA"/>
              </w:rPr>
            </m:ctrlPr>
          </m:sSubPr>
          <m:e>
            <m:r>
              <w:rPr>
                <w:rFonts w:ascii="Cambria Math" w:hAnsi="Cambria Math"/>
                <w:lang w:val="en-CA"/>
              </w:rPr>
              <m:t>V</m:t>
            </m:r>
          </m:e>
          <m:sub>
            <m:r>
              <w:rPr>
                <w:rFonts w:ascii="Cambria Math" w:hAnsi="Cambria Math"/>
                <w:lang w:val="en-CA"/>
              </w:rPr>
              <m:t>i</m:t>
            </m:r>
          </m:sub>
        </m:sSub>
        <m:r>
          <w:rPr>
            <w:rFonts w:ascii="Cambria Math" w:hAnsi="Cambria Math"/>
            <w:lang w:val="en-CA"/>
          </w:rPr>
          <m:t>=</m:t>
        </m:r>
        <m:f>
          <m:fPr>
            <m:ctrlPr>
              <w:rPr>
                <w:rFonts w:ascii="Cambria Math" w:hAnsi="Cambria Math"/>
                <w:i/>
                <w:lang w:val="en-CA"/>
              </w:rPr>
            </m:ctrlPr>
          </m:fPr>
          <m:num>
            <m:r>
              <w:rPr>
                <w:rFonts w:ascii="Cambria Math" w:hAnsi="Cambria Math"/>
                <w:lang w:val="en-CA"/>
              </w:rPr>
              <m:t>d</m:t>
            </m:r>
          </m:num>
          <m:den>
            <m:r>
              <w:rPr>
                <w:rFonts w:ascii="Cambria Math" w:hAnsi="Cambria Math"/>
                <w:lang w:val="en-CA"/>
              </w:rPr>
              <m:t>t</m:t>
            </m:r>
          </m:den>
        </m:f>
      </m:oMath>
      <w:r w:rsidR="00A52C6E">
        <w:rPr>
          <w:rFonts w:eastAsiaTheme="minorEastAsia"/>
          <w:lang w:val="en-CA"/>
        </w:rPr>
        <w:t xml:space="preserve">    d=0 t=0, therefore V</w:t>
      </w:r>
      <w:r w:rsidR="00A52C6E">
        <w:rPr>
          <w:rFonts w:eastAsiaTheme="minorEastAsia"/>
          <w:vertAlign w:val="subscript"/>
          <w:lang w:val="en-CA"/>
        </w:rPr>
        <w:t>i</w:t>
      </w:r>
      <w:r w:rsidR="00A52C6E">
        <w:rPr>
          <w:rFonts w:eastAsiaTheme="minorEastAsia"/>
          <w:lang w:val="en-CA"/>
        </w:rPr>
        <w:t xml:space="preserve"> = 0m/s</w:t>
      </w:r>
    </w:p>
    <w:p w14:paraId="4AF7CEDE" w14:textId="09A28A99" w:rsidR="00A52C6E" w:rsidRPr="00AE2E0F" w:rsidRDefault="00963F7F" w:rsidP="00A52C6E">
      <w:pPr>
        <w:pStyle w:val="ListParagraph"/>
        <w:numPr>
          <w:ilvl w:val="0"/>
          <w:numId w:val="1"/>
        </w:numPr>
        <w:spacing w:line="480" w:lineRule="auto"/>
        <w:rPr>
          <w:rFonts w:eastAsiaTheme="minorEastAsia"/>
          <w:lang w:val="en-CA"/>
        </w:rPr>
      </w:pPr>
      <m:oMath>
        <m:sSub>
          <m:sSubPr>
            <m:ctrlPr>
              <w:rPr>
                <w:rFonts w:ascii="Cambria Math" w:eastAsiaTheme="minorEastAsia" w:hAnsi="Cambria Math"/>
                <w:i/>
                <w:sz w:val="22"/>
                <w:lang w:val="en-CA"/>
              </w:rPr>
            </m:ctrlPr>
          </m:sSubPr>
          <m:e>
            <m:r>
              <w:rPr>
                <w:rFonts w:ascii="Cambria Math" w:eastAsiaTheme="minorEastAsia" w:hAnsi="Cambria Math"/>
                <w:sz w:val="22"/>
                <w:lang w:val="en-CA"/>
              </w:rPr>
              <m:t>V</m:t>
            </m:r>
          </m:e>
          <m:sub>
            <m:r>
              <w:rPr>
                <w:rFonts w:ascii="Cambria Math" w:eastAsiaTheme="minorEastAsia" w:hAnsi="Cambria Math"/>
                <w:sz w:val="22"/>
                <w:lang w:val="en-CA"/>
              </w:rPr>
              <m:t>f</m:t>
            </m:r>
          </m:sub>
        </m:sSub>
        <m:r>
          <w:rPr>
            <w:rFonts w:ascii="Cambria Math" w:eastAsiaTheme="minorEastAsia" w:hAnsi="Cambria Math"/>
            <w:sz w:val="22"/>
            <w:lang w:val="en-CA"/>
          </w:rPr>
          <m:t>=</m:t>
        </m:r>
        <m:f>
          <m:fPr>
            <m:ctrlPr>
              <w:rPr>
                <w:rFonts w:ascii="Cambria Math" w:eastAsiaTheme="minorEastAsia" w:hAnsi="Cambria Math"/>
                <w:i/>
                <w:sz w:val="22"/>
                <w:lang w:val="en-CA"/>
              </w:rPr>
            </m:ctrlPr>
          </m:fPr>
          <m:num>
            <m:r>
              <w:rPr>
                <w:rFonts w:ascii="Cambria Math" w:eastAsiaTheme="minorEastAsia" w:hAnsi="Cambria Math"/>
                <w:sz w:val="22"/>
                <w:lang w:val="en-CA"/>
              </w:rPr>
              <m:t>∆d</m:t>
            </m:r>
          </m:num>
          <m:den>
            <m:r>
              <w:rPr>
                <w:rFonts w:ascii="Cambria Math" w:eastAsiaTheme="minorEastAsia" w:hAnsi="Cambria Math"/>
                <w:sz w:val="22"/>
                <w:lang w:val="en-CA"/>
              </w:rPr>
              <m:t>∆t</m:t>
            </m:r>
          </m:den>
        </m:f>
      </m:oMath>
      <w:r w:rsidR="00A52C6E">
        <w:rPr>
          <w:rFonts w:eastAsiaTheme="minorEastAsia"/>
          <w:sz w:val="22"/>
          <w:lang w:val="en-CA"/>
        </w:rPr>
        <w:t xml:space="preserve">    </w:t>
      </w:r>
      <w:r w:rsidR="00A52C6E">
        <w:rPr>
          <w:rFonts w:eastAsiaTheme="minorEastAsia"/>
          <w:sz w:val="22"/>
          <w:lang w:val="en-CA"/>
        </w:rPr>
        <w:sym w:font="Symbol" w:char="F044"/>
      </w:r>
      <w:r w:rsidR="00A52C6E">
        <w:rPr>
          <w:rFonts w:eastAsiaTheme="minorEastAsia"/>
          <w:sz w:val="22"/>
          <w:lang w:val="en-CA"/>
        </w:rPr>
        <w:t xml:space="preserve">d = 5m   </w:t>
      </w:r>
      <w:r w:rsidR="00A52C6E">
        <w:rPr>
          <w:rFonts w:eastAsiaTheme="minorEastAsia"/>
          <w:sz w:val="22"/>
          <w:lang w:val="en-CA"/>
        </w:rPr>
        <w:sym w:font="Symbol" w:char="F044"/>
      </w:r>
      <w:r w:rsidR="00BC1AF5">
        <w:rPr>
          <w:rFonts w:eastAsiaTheme="minorEastAsia"/>
          <w:sz w:val="22"/>
          <w:lang w:val="en-CA"/>
        </w:rPr>
        <w:t>t = 1.26</w:t>
      </w:r>
      <w:r w:rsidR="00A52C6E">
        <w:rPr>
          <w:rFonts w:eastAsiaTheme="minorEastAsia"/>
          <w:sz w:val="22"/>
          <w:lang w:val="en-CA"/>
        </w:rPr>
        <w:t>s</w:t>
      </w:r>
    </w:p>
    <w:p w14:paraId="1FC7EE32" w14:textId="0F52A691" w:rsidR="00A52C6E" w:rsidRPr="00AE2E0F" w:rsidRDefault="00963F7F" w:rsidP="00A52C6E">
      <w:pPr>
        <w:pStyle w:val="ListParagraph"/>
        <w:spacing w:line="480" w:lineRule="auto"/>
        <w:rPr>
          <w:rFonts w:eastAsiaTheme="minorEastAsia"/>
          <w:sz w:val="22"/>
          <w:lang w:val="en-CA"/>
        </w:rPr>
      </w:pPr>
      <m:oMathPara>
        <m:oMathParaPr>
          <m:jc m:val="left"/>
        </m:oMathParaPr>
        <m:oMath>
          <m:sSub>
            <m:sSubPr>
              <m:ctrlPr>
                <w:rPr>
                  <w:rFonts w:ascii="Cambria Math" w:eastAsiaTheme="minorEastAsia" w:hAnsi="Cambria Math"/>
                  <w:i/>
                  <w:sz w:val="22"/>
                  <w:lang w:val="en-CA"/>
                </w:rPr>
              </m:ctrlPr>
            </m:sSubPr>
            <m:e>
              <m:r>
                <w:rPr>
                  <w:rFonts w:ascii="Cambria Math" w:eastAsiaTheme="minorEastAsia" w:hAnsi="Cambria Math"/>
                  <w:sz w:val="22"/>
                  <w:lang w:val="en-CA"/>
                </w:rPr>
                <m:t>V</m:t>
              </m:r>
            </m:e>
            <m:sub>
              <m:r>
                <w:rPr>
                  <w:rFonts w:ascii="Cambria Math" w:eastAsiaTheme="minorEastAsia" w:hAnsi="Cambria Math"/>
                  <w:sz w:val="22"/>
                  <w:lang w:val="en-CA"/>
                </w:rPr>
                <m:t>f</m:t>
              </m:r>
            </m:sub>
          </m:sSub>
          <m:r>
            <w:rPr>
              <w:rFonts w:ascii="Cambria Math" w:eastAsiaTheme="minorEastAsia" w:hAnsi="Cambria Math"/>
              <w:sz w:val="22"/>
              <w:lang w:val="en-CA"/>
            </w:rPr>
            <m:t>=3.97m/s</m:t>
          </m:r>
        </m:oMath>
      </m:oMathPara>
    </w:p>
    <w:p w14:paraId="5409BBF2" w14:textId="77777777" w:rsidR="00A52C6E" w:rsidRPr="00AE2E0F" w:rsidRDefault="00A52C6E" w:rsidP="00A52C6E">
      <w:pPr>
        <w:pStyle w:val="ListParagraph"/>
        <w:numPr>
          <w:ilvl w:val="0"/>
          <w:numId w:val="1"/>
        </w:numPr>
        <w:spacing w:line="480" w:lineRule="auto"/>
        <w:rPr>
          <w:rFonts w:eastAsiaTheme="minorEastAsia"/>
          <w:lang w:val="en-CA"/>
        </w:rPr>
      </w:pPr>
      <m:oMath>
        <m:r>
          <w:rPr>
            <w:rFonts w:ascii="Cambria Math" w:eastAsiaTheme="minorEastAsia" w:hAnsi="Cambria Math"/>
            <w:lang w:val="en-CA"/>
          </w:rPr>
          <m:t>a=</m:t>
        </m:r>
        <m:f>
          <m:fPr>
            <m:ctrlPr>
              <w:rPr>
                <w:rFonts w:ascii="Cambria Math" w:eastAsiaTheme="minorEastAsia" w:hAnsi="Cambria Math"/>
                <w:i/>
                <w:lang w:val="en-CA"/>
              </w:rPr>
            </m:ctrlPr>
          </m:fPr>
          <m:num>
            <m:sSub>
              <m:sSubPr>
                <m:ctrlPr>
                  <w:rPr>
                    <w:rFonts w:ascii="Cambria Math" w:eastAsiaTheme="minorEastAsia" w:hAnsi="Cambria Math"/>
                    <w:i/>
                    <w:lang w:val="en-CA"/>
                  </w:rPr>
                </m:ctrlPr>
              </m:sSubPr>
              <m:e>
                <m:r>
                  <w:rPr>
                    <w:rFonts w:ascii="Cambria Math" w:eastAsiaTheme="minorEastAsia" w:hAnsi="Cambria Math"/>
                    <w:lang w:val="en-CA"/>
                  </w:rPr>
                  <m:t>V</m:t>
                </m:r>
              </m:e>
              <m:sub>
                <m:r>
                  <w:rPr>
                    <w:rFonts w:ascii="Cambria Math" w:eastAsiaTheme="minorEastAsia" w:hAnsi="Cambria Math"/>
                    <w:lang w:val="en-CA"/>
                  </w:rPr>
                  <m:t>f</m:t>
                </m:r>
              </m:sub>
            </m:sSub>
            <m:r>
              <w:rPr>
                <w:rFonts w:ascii="Cambria Math" w:eastAsiaTheme="minorEastAsia" w:hAnsi="Cambria Math"/>
                <w:lang w:val="en-CA"/>
              </w:rPr>
              <m:t>-</m:t>
            </m:r>
            <m:sSub>
              <m:sSubPr>
                <m:ctrlPr>
                  <w:rPr>
                    <w:rFonts w:ascii="Cambria Math" w:eastAsiaTheme="minorEastAsia" w:hAnsi="Cambria Math"/>
                    <w:i/>
                    <w:lang w:val="en-CA"/>
                  </w:rPr>
                </m:ctrlPr>
              </m:sSubPr>
              <m:e>
                <m:r>
                  <w:rPr>
                    <w:rFonts w:ascii="Cambria Math" w:eastAsiaTheme="minorEastAsia" w:hAnsi="Cambria Math"/>
                    <w:lang w:val="en-CA"/>
                  </w:rPr>
                  <m:t>V</m:t>
                </m:r>
              </m:e>
              <m:sub>
                <m:r>
                  <w:rPr>
                    <w:rFonts w:ascii="Cambria Math" w:eastAsiaTheme="minorEastAsia" w:hAnsi="Cambria Math"/>
                    <w:lang w:val="en-CA"/>
                  </w:rPr>
                  <m:t>i</m:t>
                </m:r>
              </m:sub>
            </m:sSub>
          </m:num>
          <m:den>
            <m:r>
              <w:rPr>
                <w:rFonts w:ascii="Cambria Math" w:eastAsiaTheme="minorEastAsia" w:hAnsi="Cambria Math"/>
                <w:lang w:val="en-CA"/>
              </w:rPr>
              <m:t>∆t</m:t>
            </m:r>
          </m:den>
        </m:f>
      </m:oMath>
      <w:r>
        <w:rPr>
          <w:rFonts w:eastAsiaTheme="minorEastAsia"/>
          <w:lang w:val="en-CA"/>
        </w:rPr>
        <w:t xml:space="preserve">  </w:t>
      </w:r>
    </w:p>
    <w:p w14:paraId="147C0D35" w14:textId="1B522887" w:rsidR="00A52C6E" w:rsidRPr="00AE2E0F" w:rsidRDefault="00A52C6E" w:rsidP="00A52C6E">
      <w:pPr>
        <w:pStyle w:val="ListParagraph"/>
        <w:spacing w:line="480" w:lineRule="auto"/>
        <w:rPr>
          <w:rFonts w:eastAsiaTheme="minorEastAsia"/>
          <w:lang w:val="en-CA"/>
        </w:rPr>
      </w:pPr>
      <m:oMathPara>
        <m:oMathParaPr>
          <m:jc m:val="left"/>
        </m:oMathParaPr>
        <m:oMath>
          <m:r>
            <w:rPr>
              <w:rFonts w:ascii="Cambria Math" w:eastAsiaTheme="minorEastAsia" w:hAnsi="Cambria Math"/>
              <w:lang w:val="en-CA"/>
            </w:rPr>
            <m:t>a=</m:t>
          </m:r>
          <m:f>
            <m:fPr>
              <m:ctrlPr>
                <w:rPr>
                  <w:rFonts w:ascii="Cambria Math" w:eastAsiaTheme="minorEastAsia" w:hAnsi="Cambria Math"/>
                  <w:i/>
                  <w:lang w:val="en-CA"/>
                </w:rPr>
              </m:ctrlPr>
            </m:fPr>
            <m:num>
              <m:r>
                <w:rPr>
                  <w:rFonts w:ascii="Cambria Math" w:eastAsiaTheme="minorEastAsia" w:hAnsi="Cambria Math"/>
                  <w:lang w:val="en-CA"/>
                </w:rPr>
                <m:t>3.97 m/s-0m/s</m:t>
              </m:r>
            </m:num>
            <m:den>
              <m:r>
                <w:rPr>
                  <w:rFonts w:ascii="Cambria Math" w:eastAsiaTheme="minorEastAsia" w:hAnsi="Cambria Math"/>
                  <w:lang w:val="en-CA"/>
                </w:rPr>
                <m:t>1.26s</m:t>
              </m:r>
            </m:den>
          </m:f>
        </m:oMath>
      </m:oMathPara>
    </w:p>
    <w:p w14:paraId="76135902" w14:textId="67B3387A" w:rsidR="00A52C6E" w:rsidRPr="00AE2E0F" w:rsidRDefault="00A52C6E" w:rsidP="00A52C6E">
      <w:pPr>
        <w:pStyle w:val="ListParagraph"/>
        <w:spacing w:line="480" w:lineRule="auto"/>
        <w:rPr>
          <w:rFonts w:eastAsiaTheme="minorEastAsia"/>
          <w:lang w:val="en-CA"/>
        </w:rPr>
      </w:pPr>
      <m:oMathPara>
        <m:oMathParaPr>
          <m:jc m:val="left"/>
        </m:oMathParaPr>
        <m:oMath>
          <m:r>
            <w:rPr>
              <w:rFonts w:ascii="Cambria Math" w:eastAsiaTheme="minorEastAsia" w:hAnsi="Cambria Math"/>
              <w:lang w:val="en-CA"/>
            </w:rPr>
            <m:t>a=3.15</m:t>
          </m:r>
          <m:f>
            <m:fPr>
              <m:ctrlPr>
                <w:rPr>
                  <w:rFonts w:ascii="Cambria Math" w:eastAsiaTheme="minorEastAsia" w:hAnsi="Cambria Math"/>
                  <w:i/>
                  <w:lang w:val="en-CA"/>
                </w:rPr>
              </m:ctrlPr>
            </m:fPr>
            <m:num>
              <m:r>
                <w:rPr>
                  <w:rFonts w:ascii="Cambria Math" w:eastAsiaTheme="minorEastAsia" w:hAnsi="Cambria Math"/>
                  <w:lang w:val="en-CA"/>
                </w:rPr>
                <m:t>m</m:t>
              </m:r>
            </m:num>
            <m:den>
              <m:sSup>
                <m:sSupPr>
                  <m:ctrlPr>
                    <w:rPr>
                      <w:rFonts w:ascii="Cambria Math" w:eastAsiaTheme="minorEastAsia" w:hAnsi="Cambria Math"/>
                      <w:i/>
                      <w:lang w:val="en-CA"/>
                    </w:rPr>
                  </m:ctrlPr>
                </m:sSupPr>
                <m:e>
                  <m:r>
                    <w:rPr>
                      <w:rFonts w:ascii="Cambria Math" w:eastAsiaTheme="minorEastAsia" w:hAnsi="Cambria Math"/>
                      <w:lang w:val="en-CA"/>
                    </w:rPr>
                    <m:t>s</m:t>
                  </m:r>
                </m:e>
                <m:sup>
                  <m:r>
                    <w:rPr>
                      <w:rFonts w:ascii="Cambria Math" w:eastAsiaTheme="minorEastAsia" w:hAnsi="Cambria Math"/>
                      <w:lang w:val="en-CA"/>
                    </w:rPr>
                    <m:t>2</m:t>
                  </m:r>
                </m:sup>
              </m:sSup>
            </m:den>
          </m:f>
        </m:oMath>
      </m:oMathPara>
    </w:p>
    <w:p w14:paraId="70F3143C" w14:textId="77777777" w:rsidR="00041E3B" w:rsidRPr="00041E3B" w:rsidRDefault="00041E3B" w:rsidP="00041E3B">
      <w:pPr>
        <w:spacing w:line="480" w:lineRule="auto"/>
        <w:rPr>
          <w:rFonts w:eastAsiaTheme="minorEastAsia"/>
          <w:lang w:val="en-CA"/>
        </w:rPr>
      </w:pPr>
    </w:p>
    <w:p w14:paraId="463B4BCE" w14:textId="3D5B8E4B" w:rsidR="00041E3B" w:rsidRPr="00147DD3" w:rsidRDefault="00414B85" w:rsidP="00147DD3">
      <w:pPr>
        <w:pStyle w:val="ListParagraph"/>
        <w:numPr>
          <w:ilvl w:val="0"/>
          <w:numId w:val="1"/>
        </w:numPr>
        <w:spacing w:line="480" w:lineRule="auto"/>
        <w:rPr>
          <w:rFonts w:eastAsiaTheme="minorEastAsia"/>
          <w:lang w:val="en-CA"/>
        </w:rPr>
      </w:pPr>
      <m:oMath>
        <m:r>
          <w:rPr>
            <w:rFonts w:ascii="Cambria Math" w:eastAsiaTheme="minorEastAsia" w:hAnsi="Cambria Math"/>
            <w:lang w:val="en-CA"/>
          </w:rPr>
          <w:lastRenderedPageBreak/>
          <m:t>σ=</m:t>
        </m:r>
        <m:rad>
          <m:radPr>
            <m:degHide m:val="1"/>
            <m:ctrlPr>
              <w:rPr>
                <w:rFonts w:ascii="Cambria Math" w:eastAsiaTheme="minorEastAsia" w:hAnsi="Cambria Math"/>
                <w:i/>
                <w:lang w:val="en-CA"/>
              </w:rPr>
            </m:ctrlPr>
          </m:radPr>
          <m:deg/>
          <m:e>
            <m:f>
              <m:fPr>
                <m:ctrlPr>
                  <w:rPr>
                    <w:rFonts w:ascii="Cambria Math" w:eastAsiaTheme="minorEastAsia" w:hAnsi="Cambria Math"/>
                    <w:i/>
                    <w:lang w:val="en-CA"/>
                  </w:rPr>
                </m:ctrlPr>
              </m:fPr>
              <m:num>
                <m:r>
                  <m:rPr>
                    <m:sty m:val="p"/>
                  </m:rPr>
                  <w:rPr>
                    <w:rFonts w:ascii="Cambria Math" w:eastAsiaTheme="minorEastAsia" w:hAnsi="Cambria Math"/>
                    <w:lang w:val="en-CA"/>
                  </w:rPr>
                  <m:t>Σ</m:t>
                </m:r>
                <m:r>
                  <w:rPr>
                    <w:rFonts w:ascii="Cambria Math" w:eastAsiaTheme="minorEastAsia" w:hAnsi="Cambria Math"/>
                    <w:lang w:val="en-CA"/>
                  </w:rPr>
                  <m:t>(x-</m:t>
                </m:r>
                <m:sSup>
                  <m:sSupPr>
                    <m:ctrlPr>
                      <w:rPr>
                        <w:rFonts w:ascii="Cambria Math" w:eastAsiaTheme="minorEastAsia" w:hAnsi="Cambria Math"/>
                        <w:i/>
                        <w:lang w:val="en-CA"/>
                      </w:rPr>
                    </m:ctrlPr>
                  </m:sSupPr>
                  <m:e>
                    <m:r>
                      <w:rPr>
                        <w:rFonts w:ascii="Cambria Math" w:eastAsiaTheme="minorEastAsia" w:hAnsi="Cambria Math"/>
                        <w:lang w:val="en-CA"/>
                      </w:rPr>
                      <m:t>μ)</m:t>
                    </m:r>
                  </m:e>
                  <m:sup>
                    <m:r>
                      <w:rPr>
                        <w:rFonts w:ascii="Cambria Math" w:eastAsiaTheme="minorEastAsia" w:hAnsi="Cambria Math"/>
                        <w:lang w:val="en-CA"/>
                      </w:rPr>
                      <m:t>2</m:t>
                    </m:r>
                  </m:sup>
                </m:sSup>
              </m:num>
              <m:den>
                <m:r>
                  <w:rPr>
                    <w:rFonts w:ascii="Cambria Math" w:eastAsiaTheme="minorEastAsia" w:hAnsi="Cambria Math"/>
                    <w:lang w:val="en-CA"/>
                  </w:rPr>
                  <m:t>N</m:t>
                </m:r>
              </m:den>
            </m:f>
          </m:e>
        </m:rad>
      </m:oMath>
      <w:r w:rsidR="00147DD3" w:rsidRPr="00147DD3">
        <w:rPr>
          <w:rFonts w:eastAsiaTheme="minorEastAsia"/>
          <w:lang w:val="en-CA"/>
        </w:rPr>
        <w:t xml:space="preserve"> </w:t>
      </w:r>
    </w:p>
    <w:p w14:paraId="366174AC" w14:textId="6F5E1CC6" w:rsidR="00147DD3" w:rsidRDefault="00147DD3" w:rsidP="00147DD3">
      <w:pPr>
        <w:spacing w:line="480" w:lineRule="auto"/>
        <w:rPr>
          <w:rFonts w:eastAsiaTheme="minorEastAsia"/>
          <w:lang w:val="en-CA"/>
        </w:rPr>
      </w:pPr>
      <m:oMath>
        <m:r>
          <w:rPr>
            <w:rFonts w:ascii="Cambria Math" w:eastAsiaTheme="minorEastAsia" w:hAnsi="Cambria Math"/>
            <w:lang w:val="en-CA"/>
          </w:rPr>
          <m:t xml:space="preserve">             σ=</m:t>
        </m:r>
        <m:rad>
          <m:radPr>
            <m:degHide m:val="1"/>
            <m:ctrlPr>
              <w:rPr>
                <w:rFonts w:ascii="Cambria Math" w:eastAsiaTheme="minorEastAsia" w:hAnsi="Cambria Math"/>
                <w:i/>
                <w:lang w:val="en-CA"/>
              </w:rPr>
            </m:ctrlPr>
          </m:radPr>
          <m:deg/>
          <m:e>
            <m:f>
              <m:fPr>
                <m:ctrlPr>
                  <w:rPr>
                    <w:rFonts w:ascii="Cambria Math" w:eastAsiaTheme="minorEastAsia" w:hAnsi="Cambria Math"/>
                    <w:i/>
                    <w:lang w:val="en-CA"/>
                  </w:rPr>
                </m:ctrlPr>
              </m:fPr>
              <m:num>
                <m:r>
                  <m:rPr>
                    <m:sty m:val="p"/>
                  </m:rPr>
                  <w:rPr>
                    <w:rFonts w:ascii="Cambria Math" w:eastAsiaTheme="minorEastAsia" w:hAnsi="Cambria Math"/>
                    <w:lang w:val="en-CA"/>
                  </w:rPr>
                  <m:t>1.0807</m:t>
                </m:r>
              </m:num>
              <m:den>
                <m:r>
                  <w:rPr>
                    <w:rFonts w:ascii="Cambria Math" w:eastAsiaTheme="minorEastAsia" w:hAnsi="Cambria Math"/>
                    <w:lang w:val="en-CA"/>
                  </w:rPr>
                  <m:t>5</m:t>
                </m:r>
              </m:den>
            </m:f>
          </m:e>
        </m:rad>
      </m:oMath>
      <w:r>
        <w:rPr>
          <w:rFonts w:eastAsiaTheme="minorEastAsia"/>
          <w:lang w:val="en-CA"/>
        </w:rPr>
        <w:t xml:space="preserve"> </w:t>
      </w:r>
    </w:p>
    <w:p w14:paraId="0BA420B0" w14:textId="1C5FFC7C" w:rsidR="00147DD3" w:rsidRDefault="00147DD3" w:rsidP="00147DD3">
      <w:pPr>
        <w:spacing w:line="480" w:lineRule="auto"/>
        <w:rPr>
          <w:rFonts w:eastAsiaTheme="minorEastAsia"/>
          <w:lang w:val="en-CA"/>
        </w:rPr>
      </w:pPr>
      <m:oMath>
        <m:r>
          <w:rPr>
            <w:rFonts w:ascii="Cambria Math" w:eastAsiaTheme="minorEastAsia" w:hAnsi="Cambria Math"/>
            <w:lang w:val="en-CA"/>
          </w:rPr>
          <m:t xml:space="preserve">             σ=0.465</m:t>
        </m:r>
      </m:oMath>
      <w:r>
        <w:rPr>
          <w:rFonts w:eastAsiaTheme="minorEastAsia"/>
          <w:lang w:val="en-CA"/>
        </w:rPr>
        <w:t xml:space="preserve"> </w:t>
      </w:r>
    </w:p>
    <w:p w14:paraId="10FB16BE" w14:textId="77777777" w:rsidR="00147DD3" w:rsidRDefault="00147DD3" w:rsidP="00147DD3">
      <w:pPr>
        <w:spacing w:line="480" w:lineRule="auto"/>
        <w:rPr>
          <w:rFonts w:eastAsiaTheme="minorEastAsia"/>
          <w:lang w:val="en-CA"/>
        </w:rPr>
      </w:pPr>
    </w:p>
    <w:p w14:paraId="1766A9A1" w14:textId="77777777" w:rsidR="00147DD3" w:rsidRPr="00041E3B" w:rsidRDefault="00147DD3" w:rsidP="00041E3B">
      <w:pPr>
        <w:spacing w:line="480" w:lineRule="auto"/>
        <w:rPr>
          <w:rFonts w:eastAsiaTheme="minorEastAsia"/>
          <w:lang w:val="en-CA"/>
        </w:rPr>
      </w:pPr>
    </w:p>
    <w:p w14:paraId="7B244B58" w14:textId="77777777" w:rsidR="00A52C6E" w:rsidRDefault="00A52C6E"/>
    <w:sectPr w:rsidR="00A52C6E" w:rsidSect="005E6F4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Cambria Math">
    <w:panose1 w:val="02040503050406030204"/>
    <w:charset w:val="00"/>
    <w:family w:val="auto"/>
    <w:pitch w:val="variable"/>
    <w:sig w:usb0="E00002FF" w:usb1="420024FF" w:usb2="00000000" w:usb3="00000000" w:csb0="0000019F"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09017DD"/>
    <w:multiLevelType w:val="hybridMultilevel"/>
    <w:tmpl w:val="D22CA0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2C6E"/>
    <w:rsid w:val="00041E3B"/>
    <w:rsid w:val="000603AA"/>
    <w:rsid w:val="000F5EDD"/>
    <w:rsid w:val="00113779"/>
    <w:rsid w:val="00147DD3"/>
    <w:rsid w:val="001F571C"/>
    <w:rsid w:val="003B7DAE"/>
    <w:rsid w:val="00414079"/>
    <w:rsid w:val="00414B85"/>
    <w:rsid w:val="004B3E78"/>
    <w:rsid w:val="00524968"/>
    <w:rsid w:val="005E6F48"/>
    <w:rsid w:val="00673685"/>
    <w:rsid w:val="006F0755"/>
    <w:rsid w:val="00700F76"/>
    <w:rsid w:val="00727483"/>
    <w:rsid w:val="00747037"/>
    <w:rsid w:val="0089132D"/>
    <w:rsid w:val="008D63D0"/>
    <w:rsid w:val="00963F7F"/>
    <w:rsid w:val="00995F37"/>
    <w:rsid w:val="009D7D48"/>
    <w:rsid w:val="00A52C6E"/>
    <w:rsid w:val="00AC735D"/>
    <w:rsid w:val="00BC1AF5"/>
    <w:rsid w:val="00C054D7"/>
    <w:rsid w:val="00C47279"/>
    <w:rsid w:val="00C95D08"/>
    <w:rsid w:val="00CD6D0C"/>
    <w:rsid w:val="00D479F7"/>
    <w:rsid w:val="00D973E0"/>
    <w:rsid w:val="00DA0661"/>
    <w:rsid w:val="00DE4516"/>
    <w:rsid w:val="00DE7802"/>
    <w:rsid w:val="00E94AFD"/>
    <w:rsid w:val="00F61BA7"/>
    <w:rsid w:val="00FE18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000C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52C6E"/>
  </w:style>
  <w:style w:type="paragraph" w:styleId="Heading1">
    <w:name w:val="heading 1"/>
    <w:basedOn w:val="Normal"/>
    <w:next w:val="Normal"/>
    <w:link w:val="Heading1Char"/>
    <w:uiPriority w:val="9"/>
    <w:qFormat/>
    <w:rsid w:val="00A52C6E"/>
    <w:pPr>
      <w:keepNext/>
      <w:keepLines/>
      <w:spacing w:before="480" w:line="276" w:lineRule="auto"/>
      <w:outlineLvl w:val="0"/>
    </w:pPr>
    <w:rPr>
      <w:rFonts w:asciiTheme="majorHAnsi" w:eastAsiaTheme="majorEastAsia" w:hAnsiTheme="majorHAnsi" w:cstheme="majorBidi"/>
      <w:b/>
      <w:bCs/>
      <w:color w:val="2E74B5"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2C6E"/>
    <w:rPr>
      <w:rFonts w:asciiTheme="majorHAnsi" w:eastAsiaTheme="majorEastAsia" w:hAnsiTheme="majorHAnsi" w:cstheme="majorBidi"/>
      <w:b/>
      <w:bCs/>
      <w:color w:val="2E74B5" w:themeColor="accent1" w:themeShade="BF"/>
      <w:sz w:val="28"/>
      <w:szCs w:val="28"/>
      <w:lang w:bidi="en-US"/>
    </w:rPr>
  </w:style>
  <w:style w:type="table" w:styleId="TableGrid">
    <w:name w:val="Table Grid"/>
    <w:basedOn w:val="TableNormal"/>
    <w:uiPriority w:val="39"/>
    <w:rsid w:val="00A52C6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ibliography">
    <w:name w:val="Bibliography"/>
    <w:basedOn w:val="Normal"/>
    <w:next w:val="Normal"/>
    <w:uiPriority w:val="37"/>
    <w:unhideWhenUsed/>
    <w:rsid w:val="00A52C6E"/>
  </w:style>
  <w:style w:type="paragraph" w:styleId="ListParagraph">
    <w:name w:val="List Paragraph"/>
    <w:basedOn w:val="Normal"/>
    <w:uiPriority w:val="34"/>
    <w:qFormat/>
    <w:rsid w:val="00A52C6E"/>
    <w:pPr>
      <w:ind w:left="720"/>
      <w:contextualSpacing/>
    </w:pPr>
  </w:style>
  <w:style w:type="character" w:styleId="PlaceholderText">
    <w:name w:val="Placeholder Text"/>
    <w:basedOn w:val="DefaultParagraphFont"/>
    <w:uiPriority w:val="99"/>
    <w:semiHidden/>
    <w:rsid w:val="00414B8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079849">
      <w:bodyDiv w:val="1"/>
      <w:marLeft w:val="0"/>
      <w:marRight w:val="0"/>
      <w:marTop w:val="0"/>
      <w:marBottom w:val="0"/>
      <w:divBdr>
        <w:top w:val="none" w:sz="0" w:space="0" w:color="auto"/>
        <w:left w:val="none" w:sz="0" w:space="0" w:color="auto"/>
        <w:bottom w:val="none" w:sz="0" w:space="0" w:color="auto"/>
        <w:right w:val="none" w:sz="0" w:space="0" w:color="auto"/>
      </w:divBdr>
    </w:div>
    <w:div w:id="234706925">
      <w:bodyDiv w:val="1"/>
      <w:marLeft w:val="0"/>
      <w:marRight w:val="0"/>
      <w:marTop w:val="0"/>
      <w:marBottom w:val="0"/>
      <w:divBdr>
        <w:top w:val="none" w:sz="0" w:space="0" w:color="auto"/>
        <w:left w:val="none" w:sz="0" w:space="0" w:color="auto"/>
        <w:bottom w:val="none" w:sz="0" w:space="0" w:color="auto"/>
        <w:right w:val="none" w:sz="0" w:space="0" w:color="auto"/>
      </w:divBdr>
    </w:div>
    <w:div w:id="255672259">
      <w:bodyDiv w:val="1"/>
      <w:marLeft w:val="0"/>
      <w:marRight w:val="0"/>
      <w:marTop w:val="0"/>
      <w:marBottom w:val="0"/>
      <w:divBdr>
        <w:top w:val="none" w:sz="0" w:space="0" w:color="auto"/>
        <w:left w:val="none" w:sz="0" w:space="0" w:color="auto"/>
        <w:bottom w:val="none" w:sz="0" w:space="0" w:color="auto"/>
        <w:right w:val="none" w:sz="0" w:space="0" w:color="auto"/>
      </w:divBdr>
    </w:div>
    <w:div w:id="819004821">
      <w:bodyDiv w:val="1"/>
      <w:marLeft w:val="0"/>
      <w:marRight w:val="0"/>
      <w:marTop w:val="0"/>
      <w:marBottom w:val="0"/>
      <w:divBdr>
        <w:top w:val="none" w:sz="0" w:space="0" w:color="auto"/>
        <w:left w:val="none" w:sz="0" w:space="0" w:color="auto"/>
        <w:bottom w:val="none" w:sz="0" w:space="0" w:color="auto"/>
        <w:right w:val="none" w:sz="0" w:space="0" w:color="auto"/>
      </w:divBdr>
    </w:div>
    <w:div w:id="896211377">
      <w:bodyDiv w:val="1"/>
      <w:marLeft w:val="0"/>
      <w:marRight w:val="0"/>
      <w:marTop w:val="0"/>
      <w:marBottom w:val="0"/>
      <w:divBdr>
        <w:top w:val="none" w:sz="0" w:space="0" w:color="auto"/>
        <w:left w:val="none" w:sz="0" w:space="0" w:color="auto"/>
        <w:bottom w:val="none" w:sz="0" w:space="0" w:color="auto"/>
        <w:right w:val="none" w:sz="0" w:space="0" w:color="auto"/>
      </w:divBdr>
    </w:div>
    <w:div w:id="899483285">
      <w:bodyDiv w:val="1"/>
      <w:marLeft w:val="0"/>
      <w:marRight w:val="0"/>
      <w:marTop w:val="0"/>
      <w:marBottom w:val="0"/>
      <w:divBdr>
        <w:top w:val="none" w:sz="0" w:space="0" w:color="auto"/>
        <w:left w:val="none" w:sz="0" w:space="0" w:color="auto"/>
        <w:bottom w:val="none" w:sz="0" w:space="0" w:color="auto"/>
        <w:right w:val="none" w:sz="0" w:space="0" w:color="auto"/>
      </w:divBdr>
    </w:div>
    <w:div w:id="953293462">
      <w:bodyDiv w:val="1"/>
      <w:marLeft w:val="0"/>
      <w:marRight w:val="0"/>
      <w:marTop w:val="0"/>
      <w:marBottom w:val="0"/>
      <w:divBdr>
        <w:top w:val="none" w:sz="0" w:space="0" w:color="auto"/>
        <w:left w:val="none" w:sz="0" w:space="0" w:color="auto"/>
        <w:bottom w:val="none" w:sz="0" w:space="0" w:color="auto"/>
        <w:right w:val="none" w:sz="0" w:space="0" w:color="auto"/>
      </w:divBdr>
    </w:div>
    <w:div w:id="118948999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b:Source>
    <b:Tag>JLM90</b:Tag>
    <b:SourceType>JournalArticle</b:SourceType>
    <b:Guid>{A4747267-2FA1-7F4A-95F6-830C04CBDDCC}</b:Guid>
    <b:Author>
      <b:Author>
        <b:NameList>
          <b:Person>
            <b:Last>J. L. Mayhew</b:Last>
            <b:First>Pamela</b:First>
            <b:Middle>C. Salm</b:Middle>
          </b:Person>
        </b:NameList>
      </b:Author>
    </b:Author>
    <b:Title>Gender differences in anaerobic power tests</b:Title>
    <b:Publisher>Springer-Verlag</b:Publisher>
    <b:Year>1990</b:Year>
    <b:Volume>60</b:Volume>
    <b:Pages>133-138</b:Pages>
    <b:Month>March</b:Month>
    <b:JournalName>European Journal of Applied Physiology and Occupational Physiology</b:JournalName>
    <b:Issue>2</b:Issue>
    <b:RefOrder>1</b:RefOrder>
  </b:Source>
  <b:Source>
    <b:Tag>Loc12</b:Tag>
    <b:SourceType>JournalArticle</b:SourceType>
    <b:Guid>{6DE67BFC-3155-3D44-A46B-71204B0B7EBB}</b:Guid>
    <b:Author>
      <b:Author>
        <b:NameList>
          <b:Person>
            <b:Last>Lockie RG</b:Last>
            <b:First>Murphy</b:First>
            <b:Middle>AJ, Schultz AB, Knight TJ, Janse de Jonge XA</b:Middle>
          </b:Person>
        </b:NameList>
      </b:Author>
    </b:Author>
    <b:Title>The effects of different speed training protocols on sprint acceleration kinematics and muscle strength and power in field sport athletes</b:Title>
    <b:JournalName>Journal of Strength &amp; Conditioning Research</b:JournalName>
    <b:Publisher>National Strength and Conditioning Association</b:Publisher>
    <b:Year>2012</b:Year>
    <b:Month>June</b:Month>
    <b:Volume>26</b:Volume>
    <b:Issue>6</b:Issue>
    <b:Pages>1539-1550</b:Pages>
    <b:RefOrder>2</b:RefOrder>
  </b:Source>
  <b:Source>
    <b:Tag>Wes15</b:Tag>
    <b:SourceType>DocumentFromInternetSite</b:SourceType>
    <b:Guid>{F9CF4789-35B0-2345-995B-738BBE602E58}</b:Guid>
    <b:Author>
      <b:Author>
        <b:NameList>
          <b:Person>
            <b:Last>Wesley CA</b:Last>
            <b:First>Aronson</b:First>
            <b:Middle>PA, Docherty CL</b:Middle>
          </b:Person>
        </b:NameList>
      </b:Author>
    </b:Author>
    <b:Title>Lower Extremity Landing Biomechanics in Both Sexes After a Functional Exercise Protocol.</b:Title>
    <b:Year>2015</b:Year>
    <b:Month>August</b:Month>
    <b:Day>18</b:Day>
    <b:InternetSiteTitle>PubMed</b:InternetSiteTitle>
    <b:URL>http://www.ncbi.nlm.nih.gov/pubmed/26285090</b:URL>
    <b:YearAccessed>2015</b:YearAccessed>
    <b:MonthAccessed>October</b:MonthAccessed>
    <b:DayAccessed>31</b:DayAccessed>
    <b:RefOrder>3</b:RefOrder>
  </b:Source>
  <b:Source>
    <b:Tag>Lee95</b:Tag>
    <b:SourceType>JournalArticle</b:SourceType>
    <b:Guid>{34685C08-90C7-7342-B3B2-B9A77DF46071}</b:Guid>
    <b:Title>The Effect of Velocity and Gender on Load Range During Knee Extension and Flexion Exercise on an Isokinetic Device</b:Title>
    <b:Year>1995</b:Year>
    <b:Author>
      <b:Author>
        <b:NameList>
          <b:Person>
            <b:Last>Lee E. Brown</b:Last>
            <b:First>MEd,</b:First>
            <b:Middle>Michael Whitehurst, EdD Russ Gilbert, ME David N. Buchalter, MD</b:Middle>
          </b:Person>
        </b:NameList>
      </b:Author>
    </b:Author>
    <b:JournalName>Journal of Orthopaedic &amp; Sports Physical Therapy   </b:JournalName>
    <b:Volume>21</b:Volume>
    <b:Issue>2</b:Issue>
    <b:Pages>107-112</b:Pages>
    <b:RefOrder>4</b:RefOrder>
  </b:Source>
  <b:Source>
    <b:Tag>Wey00</b:Tag>
    <b:SourceType>JournalArticle</b:SourceType>
    <b:Guid>{A4C398C2-7056-3A43-9910-A0A8202F6689}</b:Guid>
    <b:Author>
      <b:Author>
        <b:NameList>
          <b:Person>
            <b:Last>Weyand PG</b:Last>
            <b:First>Sternlight</b:First>
            <b:Middle>DB, Bellizzi MJ, Wright S</b:Middle>
          </b:Person>
        </b:NameList>
      </b:Author>
    </b:Author>
    <b:Title>Faster top running speeds are achieved with greater ground forces not more rapid leg movements</b:Title>
    <b:JournalName>Journal of Applied Physiology</b:JournalName>
    <b:Year>2000</b:Year>
    <b:Month>November</b:Month>
    <b:Day>1</b:Day>
    <b:Volume>89</b:Volume>
    <b:Issue>5</b:Issue>
    <b:RefOrder>5</b:RefOrder>
  </b:Source>
  <b:Source>
    <b:Tag>Cha12</b:Tag>
    <b:SourceType>JournalArticle</b:SourceType>
    <b:Guid>{B71A78C6-8495-C544-88A2-76B8E8D3B632}</b:Guid>
    <b:Author>
      <b:Author>
        <b:NameList>
          <b:Person>
            <b:Last>Chapman RF</b:Last>
            <b:First>Laymon</b:First>
            <b:Middle>AS, Wilhite DP, McKenzie JM, Tanner DA, Stager JM</b:Middle>
          </b:Person>
        </b:NameList>
      </b:Author>
    </b:Author>
    <b:Title>Ground contact time as an indicator of metabolic cost in elite distance runners</b:Title>
    <b:JournalName>Medicine &amp; Science in Sports &amp; Exercise</b:JournalName>
    <b:Year>2012</b:Year>
    <b:Month>May</b:Month>
    <b:Volume>44</b:Volume>
    <b:Issue>5</b:Issue>
    <b:Pages>917-925</b:Pages>
    <b:RefOrder>6</b:RefOrder>
  </b:Source>
  <b:Source>
    <b:Tag>Ste06</b:Tag>
    <b:SourceType>JournalArticle</b:SourceType>
    <b:Guid>{8928EFD8-CE62-0448-9969-CC149BC996DF}</b:Guid>
    <b:Author>
      <b:Author>
        <b:NameList>
          <b:Person>
            <b:Last>Letzelter</b:Last>
            <b:First>Stefan</b:First>
          </b:Person>
        </b:NameList>
      </b:Author>
    </b:Author>
    <b:Title>The development of velocity and acceleration in sprints</b:Title>
    <b:JournalName>New Studies in Athletics</b:JournalName>
    <b:Publisher>IAAF</b:Publisher>
    <b:Year>2006</b:Year>
    <b:Volume>21</b:Volume>
    <b:Issue>3</b:Issue>
    <b:Pages>15-22</b:Pages>
    <b:RefOrder>7</b:RefOrder>
  </b:Source>
</b:Sources>
</file>

<file path=customXml/itemProps1.xml><?xml version="1.0" encoding="utf-8"?>
<ds:datastoreItem xmlns:ds="http://schemas.openxmlformats.org/officeDocument/2006/customXml" ds:itemID="{D89B954D-218B-2C49-8490-614FB689A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TotalTime>
  <Pages>9</Pages>
  <Words>1800</Words>
  <Characters>9326</Characters>
  <Application>Microsoft Macintosh Word</Application>
  <DocSecurity>0</DocSecurity>
  <Lines>252</Lines>
  <Paragraphs>94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11032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 Gillespie</dc:creator>
  <cp:keywords/>
  <dc:description/>
  <cp:lastModifiedBy>Evan Gillespie</cp:lastModifiedBy>
  <cp:revision>4</cp:revision>
  <dcterms:created xsi:type="dcterms:W3CDTF">2016-10-29T15:13:00Z</dcterms:created>
  <dcterms:modified xsi:type="dcterms:W3CDTF">2016-11-09T01:49:00Z</dcterms:modified>
</cp:coreProperties>
</file>