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DCBB19" w14:textId="043AE1DC" w:rsidR="006B74E2" w:rsidRDefault="0055752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3</w:t>
      </w:r>
      <w:r w:rsidR="00684E0B" w:rsidRPr="00684E0B">
        <w:rPr>
          <w:rFonts w:ascii="Arial" w:hAnsi="Arial" w:cs="Arial"/>
          <w:sz w:val="20"/>
          <w:szCs w:val="20"/>
          <w:lang w:val="fr-CA"/>
        </w:rPr>
        <w:t xml:space="preserve"> </w:t>
      </w:r>
      <w:r w:rsidR="00AF5F10">
        <w:rPr>
          <w:rFonts w:ascii="Arial" w:hAnsi="Arial" w:cs="Arial"/>
          <w:sz w:val="20"/>
          <w:szCs w:val="20"/>
          <w:lang w:val="fr-CA"/>
        </w:rPr>
        <w:t>–</w:t>
      </w:r>
      <w:r w:rsidR="00684E0B" w:rsidRPr="00684E0B">
        <w:rPr>
          <w:rFonts w:ascii="Arial" w:hAnsi="Arial" w:cs="Arial"/>
          <w:sz w:val="20"/>
          <w:szCs w:val="20"/>
          <w:lang w:val="fr-CA"/>
        </w:rPr>
        <w:t xml:space="preserve"> </w:t>
      </w:r>
      <w:r>
        <w:rPr>
          <w:rFonts w:ascii="Arial" w:hAnsi="Arial" w:cs="Arial"/>
          <w:sz w:val="20"/>
          <w:szCs w:val="20"/>
          <w:lang w:val="fr-CA"/>
        </w:rPr>
        <w:t>Facial</w:t>
      </w:r>
      <w:r w:rsidR="00AF5F10">
        <w:rPr>
          <w:rFonts w:ascii="Arial" w:hAnsi="Arial" w:cs="Arial"/>
          <w:sz w:val="20"/>
          <w:szCs w:val="20"/>
          <w:lang w:val="fr-CA"/>
        </w:rPr>
        <w:t xml:space="preserve"> injuries</w:t>
      </w:r>
      <w:r w:rsidR="00684E0B" w:rsidRPr="00684E0B">
        <w:rPr>
          <w:rFonts w:ascii="Arial" w:hAnsi="Arial" w:cs="Arial"/>
          <w:sz w:val="20"/>
          <w:szCs w:val="20"/>
          <w:lang w:val="fr-CA"/>
        </w:rPr>
        <w:t xml:space="preserve"> </w:t>
      </w:r>
    </w:p>
    <w:p w14:paraId="5260A50E" w14:textId="77777777" w:rsidR="00AF5F10" w:rsidRDefault="00AF5F10">
      <w:pPr>
        <w:rPr>
          <w:rFonts w:ascii="Arial" w:hAnsi="Arial" w:cs="Arial"/>
          <w:sz w:val="20"/>
          <w:szCs w:val="20"/>
          <w:lang w:val="fr-CA"/>
        </w:rPr>
      </w:pPr>
    </w:p>
    <w:p w14:paraId="60A8EA5F" w14:textId="001FC43A" w:rsidR="00AF5F10" w:rsidRDefault="00EE687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Facial trauma</w:t>
      </w:r>
    </w:p>
    <w:p w14:paraId="6D179C37" w14:textId="15126BCD" w:rsidR="00AF5F10" w:rsidRDefault="00EE687B" w:rsidP="00AF5F1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With any trauma, our main goal is </w:t>
      </w:r>
    </w:p>
    <w:p w14:paraId="517C44B5" w14:textId="2764A20F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UABC</w:t>
      </w:r>
    </w:p>
    <w:p w14:paraId="66C3CD23" w14:textId="3FCE2A45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In-line spinal immobilization</w:t>
      </w:r>
    </w:p>
    <w:p w14:paraId="00A19275" w14:textId="06388FFE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Shock prevention</w:t>
      </w:r>
    </w:p>
    <w:p w14:paraId="7EA82EA5" w14:textId="32BD245A" w:rsidR="00EE687B" w:rsidRDefault="00EE687B" w:rsidP="00AF5F1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Several injuries can appear after a facial trauma </w:t>
      </w:r>
    </w:p>
    <w:p w14:paraId="33277967" w14:textId="3C28E39B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Mandibular fracture</w:t>
      </w:r>
    </w:p>
    <w:p w14:paraId="0C692502" w14:textId="07B083F5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Mandibular dislocation</w:t>
      </w:r>
    </w:p>
    <w:p w14:paraId="38BD873B" w14:textId="7AE16F4B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Maxilla fracture</w:t>
      </w:r>
    </w:p>
    <w:p w14:paraId="25098FE1" w14:textId="48157047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Zygomatic fracture</w:t>
      </w:r>
    </w:p>
    <w:p w14:paraId="2B4863E3" w14:textId="77777777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Nasal </w:t>
      </w:r>
      <w:r w:rsidRPr="00EE687B">
        <w:rPr>
          <w:rFonts w:ascii="Arial" w:hAnsi="Arial" w:cs="Arial"/>
          <w:sz w:val="20"/>
          <w:szCs w:val="20"/>
          <w:lang w:val="fr-CA"/>
        </w:rPr>
        <w:t>fracture</w:t>
      </w:r>
    </w:p>
    <w:p w14:paraId="541ABABE" w14:textId="132CD5AE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 w:rsidRPr="00EE687B">
        <w:rPr>
          <w:rFonts w:ascii="Arial" w:hAnsi="Arial" w:cs="Arial"/>
          <w:sz w:val="20"/>
          <w:szCs w:val="20"/>
          <w:lang w:val="fr-CA"/>
        </w:rPr>
        <w:t>Auricular hematoma</w:t>
      </w:r>
    </w:p>
    <w:p w14:paraId="040029C4" w14:textId="58BC0791" w:rsidR="000D7628" w:rsidRDefault="000D7628" w:rsidP="000D7628">
      <w:pPr>
        <w:pStyle w:val="ListParagraph"/>
        <w:numPr>
          <w:ilvl w:val="2"/>
          <w:numId w:val="1"/>
        </w:numPr>
        <w:ind w:left="1208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Also known as</w:t>
      </w:r>
    </w:p>
    <w:p w14:paraId="38EC350D" w14:textId="45555ACD" w:rsidR="000D7628" w:rsidRPr="00EE687B" w:rsidRDefault="000D7628" w:rsidP="000D7628">
      <w:pPr>
        <w:pStyle w:val="ListParagraph"/>
        <w:numPr>
          <w:ilvl w:val="3"/>
          <w:numId w:val="1"/>
        </w:numPr>
        <w:ind w:left="1208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Cauliflower ear</w:t>
      </w:r>
    </w:p>
    <w:p w14:paraId="618A32B0" w14:textId="77777777" w:rsidR="00EE687B" w:rsidRP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</w:p>
    <w:p w14:paraId="5DB78FC7" w14:textId="77777777" w:rsid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</w:p>
    <w:p w14:paraId="6613B3A9" w14:textId="5EBF1F6B" w:rsidR="00EE687B" w:rsidRPr="00EE687B" w:rsidRDefault="00EE687B" w:rsidP="00EE687B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EE687B">
        <w:rPr>
          <w:rFonts w:ascii="Arial" w:hAnsi="Arial" w:cs="Arial"/>
          <w:b/>
          <w:sz w:val="20"/>
          <w:szCs w:val="20"/>
          <w:u w:val="single"/>
          <w:lang w:val="fr-CA"/>
        </w:rPr>
        <w:t>Mandibular fracture</w:t>
      </w:r>
    </w:p>
    <w:p w14:paraId="44C474FE" w14:textId="77777777" w:rsid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</w:p>
    <w:p w14:paraId="7D9459FC" w14:textId="4B8799D4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MOI</w:t>
      </w:r>
    </w:p>
    <w:p w14:paraId="0CD8E912" w14:textId="2CDE0C3A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Direct hit</w:t>
      </w:r>
    </w:p>
    <w:p w14:paraId="36511EA4" w14:textId="77777777" w:rsidR="00F25A39" w:rsidRDefault="00F25A39" w:rsidP="00EE687B">
      <w:pPr>
        <w:rPr>
          <w:rFonts w:ascii="Arial" w:hAnsi="Arial" w:cs="Arial"/>
          <w:sz w:val="20"/>
          <w:szCs w:val="20"/>
          <w:lang w:val="fr-CA"/>
        </w:rPr>
      </w:pPr>
    </w:p>
    <w:p w14:paraId="6DC043D0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Classification</w:t>
      </w:r>
    </w:p>
    <w:p w14:paraId="03F66DDD" w14:textId="77777777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Unilateral</w:t>
      </w:r>
    </w:p>
    <w:p w14:paraId="1FE16EF6" w14:textId="77777777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Bilateral</w:t>
      </w:r>
    </w:p>
    <w:p w14:paraId="266A8545" w14:textId="77777777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Multiple</w:t>
      </w:r>
    </w:p>
    <w:p w14:paraId="61113F8F" w14:textId="05B9BE9D" w:rsidR="00F25A39" w:rsidRDefault="00F25A39" w:rsidP="00EE687B">
      <w:pPr>
        <w:rPr>
          <w:rFonts w:ascii="Arial" w:hAnsi="Arial" w:cs="Arial"/>
          <w:sz w:val="20"/>
          <w:szCs w:val="20"/>
          <w:lang w:val="fr-CA"/>
        </w:rPr>
      </w:pPr>
      <w:r w:rsidRPr="00F25A39">
        <w:rPr>
          <w:rFonts w:ascii="Arial" w:hAnsi="Arial" w:cs="Arial"/>
          <w:sz w:val="20"/>
          <w:szCs w:val="20"/>
        </w:rPr>
        <w:drawing>
          <wp:inline distT="0" distB="0" distL="0" distR="0" wp14:anchorId="41D23054" wp14:editId="7719F6F1">
            <wp:extent cx="3296920" cy="789305"/>
            <wp:effectExtent l="0" t="0" r="508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08" t="54276" r="16652" b="12719"/>
                    <a:stretch/>
                  </pic:blipFill>
                  <pic:spPr>
                    <a:xfrm>
                      <a:off x="0" y="0"/>
                      <a:ext cx="3296920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53777" w14:textId="74D08EDB" w:rsid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S&amp;S</w:t>
      </w:r>
    </w:p>
    <w:p w14:paraId="7225B00C" w14:textId="3999606D" w:rsidR="00EE687B" w:rsidRDefault="00EE687B" w:rsidP="00EE687B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Inside the mouth</w:t>
      </w:r>
    </w:p>
    <w:p w14:paraId="4257B398" w14:textId="25F44196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Pain</w:t>
      </w:r>
    </w:p>
    <w:p w14:paraId="351742E0" w14:textId="604DDAFC" w:rsidR="00EE687B" w:rsidRP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Numbness</w:t>
      </w:r>
    </w:p>
    <w:p w14:paraId="3991B5B2" w14:textId="51EF40CC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Sensitive to touch</w:t>
      </w:r>
    </w:p>
    <w:p w14:paraId="6295A919" w14:textId="68243DD2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Bleeding at the gums</w:t>
      </w:r>
    </w:p>
    <w:p w14:paraId="516487A4" w14:textId="5F2EAA86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Ecchymosis at the floor of the mouth</w:t>
      </w:r>
    </w:p>
    <w:p w14:paraId="1C50BD1C" w14:textId="59E74445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Lost teeth on either side of fracture</w:t>
      </w:r>
    </w:p>
    <w:p w14:paraId="4C14FC2E" w14:textId="73685CB7" w:rsidR="00EE687B" w:rsidRP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Malocclusion</w:t>
      </w:r>
    </w:p>
    <w:p w14:paraId="2ADF9F91" w14:textId="7AB59C88" w:rsidR="00EE687B" w:rsidRDefault="00EE687B" w:rsidP="00EE687B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Outside of the mouth</w:t>
      </w:r>
    </w:p>
    <w:p w14:paraId="5C1FFC06" w14:textId="77777777" w:rsidR="00EE687B" w:rsidRP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Numbness at the chin and lower lip</w:t>
      </w:r>
    </w:p>
    <w:p w14:paraId="51A69D63" w14:textId="77777777" w:rsidR="00EE687B" w:rsidRP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 w:rsidRPr="00EE687B">
        <w:rPr>
          <w:rFonts w:ascii="Arial" w:hAnsi="Arial" w:cs="Arial"/>
          <w:sz w:val="20"/>
          <w:szCs w:val="20"/>
          <w:lang w:val="fr-CA"/>
        </w:rPr>
        <w:t>Swelling</w:t>
      </w:r>
    </w:p>
    <w:p w14:paraId="52B793F2" w14:textId="77777777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Bruising</w:t>
      </w:r>
    </w:p>
    <w:p w14:paraId="6C7477BB" w14:textId="77777777" w:rsidR="00EE687B" w:rsidRDefault="00EE687B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Deformity</w:t>
      </w:r>
    </w:p>
    <w:p w14:paraId="5FCDCA23" w14:textId="77777777" w:rsid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</w:p>
    <w:p w14:paraId="1B6C761E" w14:textId="26FDF728" w:rsid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Treatment</w:t>
      </w:r>
    </w:p>
    <w:p w14:paraId="277B4D3C" w14:textId="691BDA42" w:rsidR="00EE687B" w:rsidRDefault="00F25A39" w:rsidP="00EE687B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Stabilization</w:t>
      </w:r>
    </w:p>
    <w:p w14:paraId="404ECEFD" w14:textId="697B0E1A" w:rsidR="00EE687B" w:rsidRPr="00EE687B" w:rsidRDefault="00F25A39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Mouth gard</w:t>
      </w:r>
    </w:p>
    <w:p w14:paraId="2A6791BC" w14:textId="76D982DF" w:rsidR="00EE687B" w:rsidRDefault="00F25A39" w:rsidP="00EE687B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Barton bandage</w:t>
      </w:r>
    </w:p>
    <w:p w14:paraId="0D1B996C" w14:textId="39C3FEB0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Ice</w:t>
      </w:r>
    </w:p>
    <w:p w14:paraId="117E9F86" w14:textId="52AD0827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Send to hospital</w:t>
      </w:r>
    </w:p>
    <w:p w14:paraId="2C62503D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18E4268A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03A749EA" w14:textId="77777777" w:rsidR="00F25A39" w:rsidRDefault="00F25A39" w:rsidP="00F25A39">
      <w:pPr>
        <w:rPr>
          <w:rFonts w:ascii="Arial" w:hAnsi="Arial" w:cs="Arial"/>
          <w:b/>
          <w:sz w:val="20"/>
          <w:szCs w:val="20"/>
          <w:u w:val="single"/>
          <w:lang w:val="fr-CA"/>
        </w:rPr>
      </w:pPr>
    </w:p>
    <w:p w14:paraId="495B35AC" w14:textId="18D900D2" w:rsidR="00F25A39" w:rsidRPr="00EE687B" w:rsidRDefault="00F25A39" w:rsidP="00F25A39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 w:rsidRPr="00EE687B">
        <w:rPr>
          <w:rFonts w:ascii="Arial" w:hAnsi="Arial" w:cs="Arial"/>
          <w:b/>
          <w:sz w:val="20"/>
          <w:szCs w:val="20"/>
          <w:u w:val="single"/>
          <w:lang w:val="fr-CA"/>
        </w:rPr>
        <w:t xml:space="preserve">Mandibular </w:t>
      </w:r>
      <w:r>
        <w:rPr>
          <w:rFonts w:ascii="Arial" w:hAnsi="Arial" w:cs="Arial"/>
          <w:b/>
          <w:sz w:val="20"/>
          <w:szCs w:val="20"/>
          <w:u w:val="single"/>
          <w:lang w:val="fr-CA"/>
        </w:rPr>
        <w:t>dislocation</w:t>
      </w:r>
    </w:p>
    <w:p w14:paraId="4B26E61E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2E56F68C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MOI</w:t>
      </w:r>
    </w:p>
    <w:p w14:paraId="593D370B" w14:textId="42575496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Lateral blow to an open mouth</w:t>
      </w:r>
    </w:p>
    <w:p w14:paraId="79B0F4AE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14A7C0A2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S&amp;S</w:t>
      </w:r>
    </w:p>
    <w:p w14:paraId="31956F49" w14:textId="2185F8DE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Pand + deformity in the anteriorly to the ear</w:t>
      </w:r>
    </w:p>
    <w:p w14:paraId="7457404A" w14:textId="6F029B0A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Inability to close mouth</w:t>
      </w:r>
    </w:p>
    <w:p w14:paraId="1673AEB9" w14:textId="5202B270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Deviated chin to the contralateral side</w:t>
      </w:r>
    </w:p>
    <w:p w14:paraId="4239B8EE" w14:textId="15E98B95" w:rsidR="00F25A39" w:rsidRDefault="00F25A39" w:rsidP="00F25A39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Chin moves to the normal side</w:t>
      </w:r>
    </w:p>
    <w:p w14:paraId="4C844A6E" w14:textId="77777777" w:rsidR="00F25A39" w:rsidRP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524A4E05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Treatment</w:t>
      </w:r>
    </w:p>
    <w:p w14:paraId="1A62166B" w14:textId="77777777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Ice</w:t>
      </w:r>
    </w:p>
    <w:p w14:paraId="4002CB6E" w14:textId="72D65136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Reduction procedure by MD</w:t>
      </w:r>
    </w:p>
    <w:p w14:paraId="46431C84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17A9E0D4" w14:textId="43CB37F3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086273B5" w14:textId="578F2F10" w:rsidR="00F25A39" w:rsidRPr="00EE687B" w:rsidRDefault="00F25A39" w:rsidP="00F25A39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>
        <w:rPr>
          <w:rFonts w:ascii="Arial" w:hAnsi="Arial" w:cs="Arial"/>
          <w:b/>
          <w:sz w:val="20"/>
          <w:szCs w:val="20"/>
          <w:u w:val="single"/>
          <w:lang w:val="fr-CA"/>
        </w:rPr>
        <w:t>Maxilla fracture</w:t>
      </w:r>
    </w:p>
    <w:p w14:paraId="117E99F2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766A51F5" w14:textId="415680B9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Lefort Classification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3"/>
        <w:gridCol w:w="1313"/>
        <w:gridCol w:w="3486"/>
      </w:tblGrid>
      <w:tr w:rsidR="00F25A39" w14:paraId="5CCCC122" w14:textId="77777777" w:rsidTr="00F25A39">
        <w:tc>
          <w:tcPr>
            <w:tcW w:w="383" w:type="dxa"/>
            <w:shd w:val="clear" w:color="auto" w:fill="D9D9D9" w:themeFill="background1" w:themeFillShade="D9"/>
          </w:tcPr>
          <w:p w14:paraId="57A3E440" w14:textId="2091DECD" w:rsidR="00F25A39" w:rsidRPr="00F25A39" w:rsidRDefault="00F25A39" w:rsidP="00F25A39">
            <w:pPr>
              <w:rPr>
                <w:rFonts w:ascii="Arial" w:hAnsi="Arial" w:cs="Arial"/>
                <w:b/>
                <w:sz w:val="20"/>
                <w:szCs w:val="20"/>
                <w:lang w:val="fr-CA"/>
              </w:rPr>
            </w:pPr>
          </w:p>
        </w:tc>
        <w:tc>
          <w:tcPr>
            <w:tcW w:w="1313" w:type="dxa"/>
            <w:shd w:val="clear" w:color="auto" w:fill="D9D9D9" w:themeFill="background1" w:themeFillShade="D9"/>
          </w:tcPr>
          <w:p w14:paraId="45783F78" w14:textId="4483332A" w:rsidR="00F25A39" w:rsidRPr="00F25A39" w:rsidRDefault="00F25A39" w:rsidP="00F25A39">
            <w:pPr>
              <w:rPr>
                <w:rFonts w:ascii="Arial" w:hAnsi="Arial" w:cs="Arial"/>
                <w:b/>
                <w:sz w:val="20"/>
                <w:szCs w:val="20"/>
                <w:lang w:val="fr-CA"/>
              </w:rPr>
            </w:pPr>
            <w:r w:rsidRPr="00F25A39">
              <w:rPr>
                <w:rFonts w:ascii="Arial" w:hAnsi="Arial" w:cs="Arial"/>
                <w:b/>
                <w:sz w:val="20"/>
                <w:szCs w:val="20"/>
                <w:lang w:val="fr-CA"/>
              </w:rPr>
              <w:t>REGION</w:t>
            </w:r>
          </w:p>
        </w:tc>
        <w:tc>
          <w:tcPr>
            <w:tcW w:w="3486" w:type="dxa"/>
            <w:shd w:val="clear" w:color="auto" w:fill="D9D9D9" w:themeFill="background1" w:themeFillShade="D9"/>
          </w:tcPr>
          <w:p w14:paraId="3127BEBA" w14:textId="6CBA4784" w:rsidR="00F25A39" w:rsidRPr="00F25A39" w:rsidRDefault="00F25A39" w:rsidP="00F25A39">
            <w:pPr>
              <w:rPr>
                <w:rFonts w:ascii="Arial" w:hAnsi="Arial" w:cs="Arial"/>
                <w:b/>
                <w:sz w:val="20"/>
                <w:szCs w:val="20"/>
                <w:lang w:val="fr-CA"/>
              </w:rPr>
            </w:pPr>
            <w:r w:rsidRPr="00F25A39">
              <w:rPr>
                <w:rFonts w:ascii="Arial" w:hAnsi="Arial" w:cs="Arial"/>
                <w:b/>
                <w:sz w:val="20"/>
                <w:szCs w:val="20"/>
                <w:lang w:val="fr-CA"/>
              </w:rPr>
              <w:t>DESCRIPTION</w:t>
            </w:r>
          </w:p>
        </w:tc>
      </w:tr>
      <w:tr w:rsidR="00F25A39" w14:paraId="71C081E1" w14:textId="77777777" w:rsidTr="00F25A39">
        <w:tc>
          <w:tcPr>
            <w:tcW w:w="383" w:type="dxa"/>
          </w:tcPr>
          <w:p w14:paraId="43C14D0D" w14:textId="01437720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I</w:t>
            </w:r>
          </w:p>
        </w:tc>
        <w:tc>
          <w:tcPr>
            <w:tcW w:w="1313" w:type="dxa"/>
          </w:tcPr>
          <w:p w14:paraId="69B5D140" w14:textId="784EB8D5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Horizontal</w:t>
            </w:r>
          </w:p>
        </w:tc>
        <w:tc>
          <w:tcPr>
            <w:tcW w:w="3486" w:type="dxa"/>
          </w:tcPr>
          <w:p w14:paraId="7F2962CE" w14:textId="6B157A82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Floating palate + Upper dental row</w:t>
            </w:r>
          </w:p>
        </w:tc>
      </w:tr>
      <w:tr w:rsidR="00F25A39" w14:paraId="231A4003" w14:textId="77777777" w:rsidTr="00F25A39">
        <w:trPr>
          <w:trHeight w:val="262"/>
        </w:trPr>
        <w:tc>
          <w:tcPr>
            <w:tcW w:w="383" w:type="dxa"/>
          </w:tcPr>
          <w:p w14:paraId="3F0495F1" w14:textId="4E3EC2C8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II</w:t>
            </w:r>
          </w:p>
        </w:tc>
        <w:tc>
          <w:tcPr>
            <w:tcW w:w="1313" w:type="dxa"/>
          </w:tcPr>
          <w:p w14:paraId="2DF924F1" w14:textId="7F15B6C4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Pyramidal</w:t>
            </w:r>
          </w:p>
        </w:tc>
        <w:tc>
          <w:tcPr>
            <w:tcW w:w="3486" w:type="dxa"/>
          </w:tcPr>
          <w:p w14:paraId="4A0B0060" w14:textId="59AD7B09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Inferior orbital rim</w:t>
            </w:r>
          </w:p>
        </w:tc>
      </w:tr>
      <w:tr w:rsidR="00F25A39" w14:paraId="195BDA9F" w14:textId="77777777" w:rsidTr="00F25A39">
        <w:tc>
          <w:tcPr>
            <w:tcW w:w="383" w:type="dxa"/>
          </w:tcPr>
          <w:p w14:paraId="4E320E4E" w14:textId="73DEC6F2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III</w:t>
            </w:r>
          </w:p>
        </w:tc>
        <w:tc>
          <w:tcPr>
            <w:tcW w:w="1313" w:type="dxa"/>
          </w:tcPr>
          <w:p w14:paraId="715BACE9" w14:textId="7F1172E9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Transverse</w:t>
            </w:r>
          </w:p>
        </w:tc>
        <w:tc>
          <w:tcPr>
            <w:tcW w:w="3486" w:type="dxa"/>
          </w:tcPr>
          <w:p w14:paraId="085BF05B" w14:textId="77777777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Cheek bone</w:t>
            </w:r>
          </w:p>
          <w:p w14:paraId="65055A08" w14:textId="61253DA2" w:rsidR="00F25A39" w:rsidRDefault="00F25A39" w:rsidP="00F25A39">
            <w:pPr>
              <w:rPr>
                <w:rFonts w:ascii="Arial" w:hAnsi="Arial" w:cs="Arial"/>
                <w:sz w:val="20"/>
                <w:szCs w:val="20"/>
                <w:lang w:val="fr-CA"/>
              </w:rPr>
            </w:pPr>
            <w:r>
              <w:rPr>
                <w:rFonts w:ascii="Arial" w:hAnsi="Arial" w:cs="Arial"/>
                <w:sz w:val="20"/>
                <w:szCs w:val="20"/>
                <w:lang w:val="fr-CA"/>
              </w:rPr>
              <w:t>Aka c</w:t>
            </w:r>
            <w:r>
              <w:rPr>
                <w:rFonts w:ascii="Arial" w:hAnsi="Arial" w:cs="Arial"/>
                <w:sz w:val="20"/>
                <w:szCs w:val="20"/>
                <w:lang w:val="fr-CA"/>
              </w:rPr>
              <w:t xml:space="preserve">raniofacial dissociation </w:t>
            </w:r>
          </w:p>
        </w:tc>
      </w:tr>
    </w:tbl>
    <w:p w14:paraId="316BF36F" w14:textId="4A208C4E" w:rsidR="00F25A39" w:rsidRP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732322FE" w14:textId="5EA79031" w:rsidR="00F25A39" w:rsidRDefault="00F25A39" w:rsidP="002357E9">
      <w:pPr>
        <w:jc w:val="center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CBEB365" wp14:editId="39047969">
            <wp:extent cx="1861185" cy="8925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6-11-06 at 4.16.13 PM.pn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66"/>
                    <a:stretch/>
                  </pic:blipFill>
                  <pic:spPr bwMode="auto">
                    <a:xfrm>
                      <a:off x="0" y="0"/>
                      <a:ext cx="1880947" cy="902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024FE1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S&amp;S</w:t>
      </w:r>
    </w:p>
    <w:p w14:paraId="46E7582A" w14:textId="77777777" w:rsidR="00F25A39" w:rsidRPr="002357E9" w:rsidRDefault="00F25A39" w:rsidP="00F25A39">
      <w:pPr>
        <w:rPr>
          <w:rFonts w:ascii="Arial" w:hAnsi="Arial" w:cs="Arial"/>
          <w:b/>
          <w:sz w:val="20"/>
          <w:szCs w:val="20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7"/>
        <w:gridCol w:w="1727"/>
        <w:gridCol w:w="1728"/>
      </w:tblGrid>
      <w:tr w:rsidR="00F25A39" w:rsidRPr="002357E9" w14:paraId="752D2C1E" w14:textId="77777777" w:rsidTr="002357E9">
        <w:trPr>
          <w:trHeight w:val="235"/>
        </w:trPr>
        <w:tc>
          <w:tcPr>
            <w:tcW w:w="1727" w:type="dxa"/>
            <w:shd w:val="clear" w:color="auto" w:fill="D9D9D9" w:themeFill="background1" w:themeFillShade="D9"/>
          </w:tcPr>
          <w:p w14:paraId="6BB1A1BD" w14:textId="107FB6EC" w:rsidR="00F25A39" w:rsidRPr="002357E9" w:rsidRDefault="002357E9" w:rsidP="00F25A39">
            <w:pPr>
              <w:rPr>
                <w:rFonts w:ascii="Arial" w:hAnsi="Arial" w:cs="Arial"/>
                <w:b/>
                <w:sz w:val="18"/>
                <w:szCs w:val="18"/>
                <w:lang w:val="fr-CA"/>
              </w:rPr>
            </w:pPr>
            <w:r w:rsidRPr="002357E9">
              <w:rPr>
                <w:rFonts w:ascii="Arial" w:hAnsi="Arial" w:cs="Arial"/>
                <w:b/>
                <w:sz w:val="18"/>
                <w:szCs w:val="18"/>
                <w:lang w:val="fr-CA"/>
              </w:rPr>
              <w:t>LEFORT I</w:t>
            </w:r>
          </w:p>
        </w:tc>
        <w:tc>
          <w:tcPr>
            <w:tcW w:w="1727" w:type="dxa"/>
            <w:shd w:val="clear" w:color="auto" w:fill="D9D9D9" w:themeFill="background1" w:themeFillShade="D9"/>
          </w:tcPr>
          <w:p w14:paraId="1896ADB3" w14:textId="194051C3" w:rsidR="00F25A39" w:rsidRPr="002357E9" w:rsidRDefault="002357E9" w:rsidP="00F25A39">
            <w:pPr>
              <w:rPr>
                <w:rFonts w:ascii="Arial" w:hAnsi="Arial" w:cs="Arial"/>
                <w:b/>
                <w:sz w:val="18"/>
                <w:szCs w:val="18"/>
                <w:lang w:val="fr-CA"/>
              </w:rPr>
            </w:pPr>
            <w:r w:rsidRPr="002357E9">
              <w:rPr>
                <w:rFonts w:ascii="Arial" w:hAnsi="Arial" w:cs="Arial"/>
                <w:b/>
                <w:sz w:val="18"/>
                <w:szCs w:val="18"/>
                <w:lang w:val="fr-CA"/>
              </w:rPr>
              <w:t>LEFORT II</w:t>
            </w:r>
          </w:p>
        </w:tc>
        <w:tc>
          <w:tcPr>
            <w:tcW w:w="1728" w:type="dxa"/>
            <w:shd w:val="clear" w:color="auto" w:fill="D9D9D9" w:themeFill="background1" w:themeFillShade="D9"/>
          </w:tcPr>
          <w:p w14:paraId="67925E01" w14:textId="538D6C32" w:rsidR="00F25A39" w:rsidRPr="002357E9" w:rsidRDefault="002357E9" w:rsidP="00F25A39">
            <w:pPr>
              <w:rPr>
                <w:rFonts w:ascii="Arial" w:hAnsi="Arial" w:cs="Arial"/>
                <w:b/>
                <w:sz w:val="18"/>
                <w:szCs w:val="18"/>
                <w:lang w:val="fr-CA"/>
              </w:rPr>
            </w:pPr>
            <w:r w:rsidRPr="002357E9">
              <w:rPr>
                <w:rFonts w:ascii="Arial" w:hAnsi="Arial" w:cs="Arial"/>
                <w:b/>
                <w:sz w:val="18"/>
                <w:szCs w:val="18"/>
                <w:lang w:val="fr-CA"/>
              </w:rPr>
              <w:t>LEFORT III</w:t>
            </w:r>
          </w:p>
        </w:tc>
      </w:tr>
      <w:tr w:rsidR="00F25A39" w:rsidRPr="00F25A39" w14:paraId="45AAFB81" w14:textId="77777777" w:rsidTr="00F25A39">
        <w:trPr>
          <w:trHeight w:val="206"/>
        </w:trPr>
        <w:tc>
          <w:tcPr>
            <w:tcW w:w="1727" w:type="dxa"/>
          </w:tcPr>
          <w:p w14:paraId="608AD930" w14:textId="77777777" w:rsidR="00F25A39" w:rsidRDefault="00F25A39" w:rsidP="00F25A3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Malocclusion</w:t>
            </w:r>
          </w:p>
          <w:p w14:paraId="2EF84B32" w14:textId="59687AAE" w:rsidR="00F25A39" w:rsidRPr="00F25A39" w:rsidRDefault="00F25A39" w:rsidP="00F25A3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Mobility of teeth</w:t>
            </w:r>
            <w:r w:rsidRPr="00F25A39">
              <w:rPr>
                <w:rFonts w:ascii="Arial" w:hAnsi="Arial" w:cs="Arial"/>
                <w:sz w:val="18"/>
                <w:szCs w:val="18"/>
                <w:lang w:val="fr-CA"/>
              </w:rPr>
              <w:t xml:space="preserve"> Upper lip swelling</w:t>
            </w:r>
          </w:p>
        </w:tc>
        <w:tc>
          <w:tcPr>
            <w:tcW w:w="1727" w:type="dxa"/>
          </w:tcPr>
          <w:p w14:paraId="6886B5EE" w14:textId="43952007" w:rsidR="002357E9" w:rsidRDefault="002357E9" w:rsidP="002357E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CSF rhinorea</w:t>
            </w:r>
          </w:p>
          <w:p w14:paraId="4918D559" w14:textId="77777777" w:rsidR="002357E9" w:rsidRDefault="002357E9" w:rsidP="002357E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Epistaxis</w:t>
            </w:r>
          </w:p>
          <w:p w14:paraId="2C8CD010" w14:textId="6AA036E8" w:rsidR="002357E9" w:rsidRDefault="002357E9" w:rsidP="002357E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Bilat. Ecchymosis</w:t>
            </w:r>
          </w:p>
          <w:p w14:paraId="570CDC56" w14:textId="77777777" w:rsidR="002357E9" w:rsidRDefault="002357E9" w:rsidP="002357E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Cheek paresthesia</w:t>
            </w:r>
          </w:p>
          <w:p w14:paraId="1F673FF2" w14:textId="236DBCA4" w:rsidR="002357E9" w:rsidRDefault="002357E9" w:rsidP="002357E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Infraorb. Margin deformed</w:t>
            </w:r>
          </w:p>
          <w:p w14:paraId="066978F6" w14:textId="4AFA839C" w:rsidR="002357E9" w:rsidRPr="00F25A39" w:rsidRDefault="002357E9" w:rsidP="00F25A3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Gross edema</w:t>
            </w:r>
          </w:p>
        </w:tc>
        <w:tc>
          <w:tcPr>
            <w:tcW w:w="1728" w:type="dxa"/>
          </w:tcPr>
          <w:p w14:paraId="21AEA9AC" w14:textId="77777777" w:rsidR="00F25A39" w:rsidRDefault="002357E9" w:rsidP="00F25A3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Face lenghtening</w:t>
            </w:r>
          </w:p>
          <w:p w14:paraId="175226E6" w14:textId="2AAA4DCC" w:rsidR="002357E9" w:rsidRPr="00F25A39" w:rsidRDefault="002357E9" w:rsidP="00F25A39">
            <w:pPr>
              <w:rPr>
                <w:rFonts w:ascii="Arial" w:hAnsi="Arial" w:cs="Arial"/>
                <w:sz w:val="18"/>
                <w:szCs w:val="18"/>
                <w:lang w:val="fr-CA"/>
              </w:rPr>
            </w:pPr>
            <w:r>
              <w:rPr>
                <w:rFonts w:ascii="Arial" w:hAnsi="Arial" w:cs="Arial"/>
                <w:sz w:val="18"/>
                <w:szCs w:val="18"/>
                <w:lang w:val="fr-CA"/>
              </w:rPr>
              <w:t>Ocular levels depression</w:t>
            </w:r>
          </w:p>
        </w:tc>
      </w:tr>
    </w:tbl>
    <w:p w14:paraId="3A236E7E" w14:textId="77777777" w:rsidR="00F25A39" w:rsidRP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342E1767" w14:textId="77777777" w:rsid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Treatment</w:t>
      </w:r>
    </w:p>
    <w:p w14:paraId="4FE8ACFF" w14:textId="2C419A7D" w:rsidR="002357E9" w:rsidRDefault="002357E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ABC</w:t>
      </w:r>
    </w:p>
    <w:p w14:paraId="6744A395" w14:textId="77777777" w:rsidR="00F25A39" w:rsidRDefault="00F25A3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Ice</w:t>
      </w:r>
    </w:p>
    <w:p w14:paraId="4F446AD0" w14:textId="1251319A" w:rsidR="00F25A39" w:rsidRDefault="002357E9" w:rsidP="00F25A3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Refer to hospital</w:t>
      </w:r>
    </w:p>
    <w:p w14:paraId="7E832654" w14:textId="77777777" w:rsidR="00F25A39" w:rsidRPr="00F25A39" w:rsidRDefault="00F25A39" w:rsidP="00F25A39">
      <w:pPr>
        <w:rPr>
          <w:rFonts w:ascii="Arial" w:hAnsi="Arial" w:cs="Arial"/>
          <w:sz w:val="20"/>
          <w:szCs w:val="20"/>
          <w:lang w:val="fr-CA"/>
        </w:rPr>
      </w:pPr>
    </w:p>
    <w:p w14:paraId="03E103B3" w14:textId="47A040AD" w:rsidR="002357E9" w:rsidRPr="00EE687B" w:rsidRDefault="002357E9" w:rsidP="002357E9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>
        <w:rPr>
          <w:rFonts w:ascii="Arial" w:hAnsi="Arial" w:cs="Arial"/>
          <w:b/>
          <w:sz w:val="20"/>
          <w:szCs w:val="20"/>
          <w:u w:val="single"/>
          <w:lang w:val="fr-CA"/>
        </w:rPr>
        <w:t>Zygamotic fracture</w:t>
      </w:r>
    </w:p>
    <w:p w14:paraId="6A579C9A" w14:textId="77777777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</w:p>
    <w:p w14:paraId="3E1FB116" w14:textId="75B40C5F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Assessment</w:t>
      </w:r>
    </w:p>
    <w:p w14:paraId="60D97D78" w14:textId="0B240C13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ABCs</w:t>
      </w:r>
    </w:p>
    <w:p w14:paraId="49EC5920" w14:textId="116A439E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Head assessment</w:t>
      </w:r>
    </w:p>
    <w:p w14:paraId="00EFFA84" w14:textId="34B0B794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Palpation</w:t>
      </w:r>
    </w:p>
    <w:p w14:paraId="12AF54B1" w14:textId="77777777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</w:p>
    <w:p w14:paraId="6B50B395" w14:textId="77777777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S&amp;S</w:t>
      </w:r>
    </w:p>
    <w:p w14:paraId="70ABC767" w14:textId="77777777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Diplopia</w:t>
      </w:r>
    </w:p>
    <w:p w14:paraId="6E0AFF86" w14:textId="01A15757" w:rsidR="002357E9" w:rsidRP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Periorbital + subconjunctival ecchymosis</w:t>
      </w:r>
    </w:p>
    <w:p w14:paraId="5A869D8B" w14:textId="77777777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Unilateral epistaxis</w:t>
      </w:r>
    </w:p>
    <w:p w14:paraId="536012CE" w14:textId="1FAA6E3C" w:rsidR="002357E9" w:rsidRP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Cheek paresthesia + l</w:t>
      </w:r>
      <w:r w:rsidRPr="002357E9">
        <w:rPr>
          <w:rFonts w:ascii="Arial" w:hAnsi="Arial" w:cs="Arial"/>
          <w:sz w:val="20"/>
          <w:szCs w:val="20"/>
          <w:lang w:val="fr-CA"/>
        </w:rPr>
        <w:t>oss of cheek projection</w:t>
      </w:r>
    </w:p>
    <w:p w14:paraId="03CEAA32" w14:textId="77777777" w:rsidR="002357E9" w:rsidRP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</w:p>
    <w:p w14:paraId="1785E5E1" w14:textId="77777777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Treatment</w:t>
      </w:r>
    </w:p>
    <w:p w14:paraId="06D09C38" w14:textId="77777777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Ice</w:t>
      </w:r>
    </w:p>
    <w:p w14:paraId="0C05BBA8" w14:textId="51B1F99E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Transport to hospital</w:t>
      </w:r>
    </w:p>
    <w:p w14:paraId="0396F7ED" w14:textId="332A6B04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Position of comfort (supine)</w:t>
      </w:r>
    </w:p>
    <w:p w14:paraId="33C1F6EB" w14:textId="7D584387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Covering both eyes might decrese pain</w:t>
      </w:r>
    </w:p>
    <w:p w14:paraId="1CE057FA" w14:textId="77777777" w:rsidR="00EE687B" w:rsidRDefault="00EE687B" w:rsidP="00EE687B">
      <w:pPr>
        <w:rPr>
          <w:rFonts w:ascii="Arial" w:hAnsi="Arial" w:cs="Arial"/>
          <w:sz w:val="20"/>
          <w:szCs w:val="20"/>
          <w:lang w:val="fr-CA"/>
        </w:rPr>
      </w:pPr>
    </w:p>
    <w:p w14:paraId="1E0E022F" w14:textId="3E26F35C" w:rsidR="002357E9" w:rsidRPr="00EE687B" w:rsidRDefault="002357E9" w:rsidP="002357E9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>
        <w:rPr>
          <w:rFonts w:ascii="Arial" w:hAnsi="Arial" w:cs="Arial"/>
          <w:b/>
          <w:sz w:val="20"/>
          <w:szCs w:val="20"/>
          <w:u w:val="single"/>
          <w:lang w:val="fr-CA"/>
        </w:rPr>
        <w:t>Nasal fracture</w:t>
      </w:r>
    </w:p>
    <w:p w14:paraId="1A768631" w14:textId="77777777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</w:p>
    <w:p w14:paraId="40CCD6B7" w14:textId="3045007C" w:rsidR="002357E9" w:rsidRDefault="002357E9" w:rsidP="002357E9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Nose</w:t>
      </w:r>
    </w:p>
    <w:p w14:paraId="5E3C5092" w14:textId="755A604F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Nasal cavity bleeds a lot because it is</w:t>
      </w:r>
    </w:p>
    <w:p w14:paraId="532EE745" w14:textId="525BCD54" w:rsidR="002357E9" w:rsidRDefault="002357E9" w:rsidP="002357E9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Extremely vacscular</w:t>
      </w:r>
    </w:p>
    <w:p w14:paraId="1E58DE7B" w14:textId="48F6EE00" w:rsidR="002357E9" w:rsidRDefault="002357E9" w:rsidP="002357E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Nasal bone is the most fractured facial bone since</w:t>
      </w:r>
    </w:p>
    <w:p w14:paraId="7BC06781" w14:textId="1A6415B9" w:rsidR="002357E9" w:rsidRDefault="002357E9" w:rsidP="002357E9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Projection that is central + anterior</w:t>
      </w:r>
    </w:p>
    <w:p w14:paraId="52BC3C59" w14:textId="01FA5D4B" w:rsidR="002357E9" w:rsidRDefault="000D7628" w:rsidP="002357E9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Weak structure</w:t>
      </w:r>
    </w:p>
    <w:p w14:paraId="3B3BD8D6" w14:textId="78A25B7A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The nasal injuries and fractures are often </w:t>
      </w:r>
    </w:p>
    <w:p w14:paraId="1DFFB027" w14:textId="37AD3916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Unrecognized</w:t>
      </w:r>
    </w:p>
    <w:p w14:paraId="5EC7F274" w14:textId="0B73DEE2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Untreated</w:t>
      </w:r>
    </w:p>
    <w:p w14:paraId="42459283" w14:textId="77777777" w:rsidR="002357E9" w:rsidRDefault="002357E9" w:rsidP="00EE687B">
      <w:pPr>
        <w:rPr>
          <w:rFonts w:ascii="Arial" w:hAnsi="Arial" w:cs="Arial"/>
          <w:sz w:val="20"/>
          <w:szCs w:val="20"/>
          <w:lang w:val="fr-CA"/>
        </w:rPr>
      </w:pPr>
    </w:p>
    <w:p w14:paraId="52464F97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Assessment</w:t>
      </w:r>
    </w:p>
    <w:p w14:paraId="49426E32" w14:textId="6335CC21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The 3 first steps are the same as the zygamotic fx</w:t>
      </w:r>
    </w:p>
    <w:p w14:paraId="6E682D18" w14:textId="77777777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ABCs</w:t>
      </w:r>
    </w:p>
    <w:p w14:paraId="2D96D85F" w14:textId="77777777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Head assessment</w:t>
      </w:r>
    </w:p>
    <w:p w14:paraId="0EF788A9" w14:textId="77777777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Palpation</w:t>
      </w:r>
    </w:p>
    <w:p w14:paraId="21E4F970" w14:textId="2FDF8864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The following steps are</w:t>
      </w:r>
    </w:p>
    <w:p w14:paraId="11F07F0A" w14:textId="1B4EF169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Crepitus test</w:t>
      </w:r>
    </w:p>
    <w:p w14:paraId="3255A95C" w14:textId="3E900B75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Visualize septum</w:t>
      </w:r>
    </w:p>
    <w:p w14:paraId="371457D4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622A9C55" w14:textId="1C0A350A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Treatment</w:t>
      </w:r>
    </w:p>
    <w:p w14:paraId="60903078" w14:textId="32084D7B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Bleeding control</w:t>
      </w:r>
    </w:p>
    <w:p w14:paraId="16A04D87" w14:textId="2E57832C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Ice at the ridge of the nose and the neck</w:t>
      </w:r>
    </w:p>
    <w:p w14:paraId="503C24AB" w14:textId="389FD11C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For aesthetic purposes, need to be reduced</w:t>
      </w:r>
    </w:p>
    <w:p w14:paraId="64E0CADA" w14:textId="59A19F15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Within 5 days</w:t>
      </w:r>
    </w:p>
    <w:p w14:paraId="2860C8D7" w14:textId="0648FDCE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Patient should not</w:t>
      </w:r>
    </w:p>
    <w:p w14:paraId="0ED023FC" w14:textId="21C36222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Blow nose</w:t>
      </w:r>
    </w:p>
    <w:p w14:paraId="783198E4" w14:textId="5F987D34" w:rsidR="000D7628" w:rsidRP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Be supine</w:t>
      </w:r>
    </w:p>
    <w:p w14:paraId="24059C46" w14:textId="6AA71236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Patient should</w:t>
      </w:r>
    </w:p>
    <w:p w14:paraId="26729815" w14:textId="7D39DEF8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Lean forward</w:t>
      </w:r>
    </w:p>
    <w:p w14:paraId="78081F56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2D803C72" w14:textId="759FCDF4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Bleeding control for Epistaxis</w:t>
      </w:r>
    </w:p>
    <w:p w14:paraId="238D01A0" w14:textId="37E8B142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If not controlled after 10 minutes</w:t>
      </w:r>
    </w:p>
    <w:p w14:paraId="738411DE" w14:textId="071A87C8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Try upper lip pressure point</w:t>
      </w:r>
    </w:p>
    <w:p w14:paraId="10DCF11C" w14:textId="0C258207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Refer to MD if needed</w:t>
      </w:r>
    </w:p>
    <w:p w14:paraId="1FD7B782" w14:textId="15F9F048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Procedure</w:t>
      </w:r>
    </w:p>
    <w:p w14:paraId="39DC1DCC" w14:textId="56380026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Lean forward</w:t>
      </w:r>
    </w:p>
    <w:p w14:paraId="7D2381D0" w14:textId="3D6A87BF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Pinch right below the bony ridge</w:t>
      </w:r>
    </w:p>
    <w:p w14:paraId="30C14B57" w14:textId="78BBF7DA" w:rsidR="000D7628" w:rsidRP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5F859AB5" w14:textId="5E206AE4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 w:rsidRPr="000D7628">
        <w:rPr>
          <w:rFonts w:ascii="Arial" w:hAnsi="Arial" w:cs="Arial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DE8C7FB" wp14:editId="440A94FD">
            <wp:simplePos x="0" y="0"/>
            <wp:positionH relativeFrom="column">
              <wp:posOffset>318135</wp:posOffset>
            </wp:positionH>
            <wp:positionV relativeFrom="paragraph">
              <wp:posOffset>47625</wp:posOffset>
            </wp:positionV>
            <wp:extent cx="1854884" cy="120396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884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913B62" w14:textId="57133C6F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03B1955F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4EBBFCFB" w14:textId="67C224C6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1CE50E1D" w14:textId="15A235F6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1A5B3BB7" w14:textId="4718A676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390E9267" w14:textId="45117029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7F1358B9" w14:textId="539754B6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243FB336" w14:textId="481EC525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3ACAD7CA" w14:textId="51475E0F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 w:rsidRPr="000D7628">
        <w:rPr>
          <w:rFonts w:ascii="Arial" w:hAnsi="Arial" w:cs="Arial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BEF9880" wp14:editId="4DA48A8C">
            <wp:simplePos x="0" y="0"/>
            <wp:positionH relativeFrom="column">
              <wp:posOffset>318135</wp:posOffset>
            </wp:positionH>
            <wp:positionV relativeFrom="paragraph">
              <wp:posOffset>104775</wp:posOffset>
            </wp:positionV>
            <wp:extent cx="1877054" cy="1061085"/>
            <wp:effectExtent l="0" t="0" r="3175" b="5715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8" t="7553" r="7694" b="11098"/>
                    <a:stretch/>
                  </pic:blipFill>
                  <pic:spPr>
                    <a:xfrm>
                      <a:off x="0" y="0"/>
                      <a:ext cx="1877054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52A91" w14:textId="1BCAE1DB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30FEA969" w14:textId="21CC7F11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34B5E57B" w14:textId="4E46B3A1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41316C56" w14:textId="3EDE5DC9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2015F21D" w14:textId="5ACB14EC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04F61855" w14:textId="5A35924C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70102787" w14:textId="4815B431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36C95E27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5EDABC83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662DDE99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76347ECD" w14:textId="087ED00D" w:rsidR="000D7628" w:rsidRPr="00EE687B" w:rsidRDefault="000D7628" w:rsidP="000D7628">
      <w:pPr>
        <w:rPr>
          <w:rFonts w:ascii="Arial" w:hAnsi="Arial" w:cs="Arial"/>
          <w:b/>
          <w:sz w:val="20"/>
          <w:szCs w:val="20"/>
          <w:u w:val="single"/>
          <w:lang w:val="fr-CA"/>
        </w:rPr>
      </w:pPr>
      <w:r>
        <w:rPr>
          <w:rFonts w:ascii="Arial" w:hAnsi="Arial" w:cs="Arial"/>
          <w:b/>
          <w:sz w:val="20"/>
          <w:szCs w:val="20"/>
          <w:u w:val="single"/>
          <w:lang w:val="fr-CA"/>
        </w:rPr>
        <w:t xml:space="preserve">Auricular hematoma </w:t>
      </w:r>
    </w:p>
    <w:p w14:paraId="56F1669F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649C945C" w14:textId="4EE2FF0D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Description</w:t>
      </w:r>
    </w:p>
    <w:p w14:paraId="7A95DB47" w14:textId="0DCBC41B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Also known as</w:t>
      </w:r>
    </w:p>
    <w:p w14:paraId="620A1E2A" w14:textId="77777777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Blow nose</w:t>
      </w:r>
    </w:p>
    <w:p w14:paraId="5D2EF980" w14:textId="014F443D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Caused by blood collection of fluid under the</w:t>
      </w:r>
    </w:p>
    <w:p w14:paraId="6E269E74" w14:textId="5EB8D51B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 xml:space="preserve">Perichondrium </w:t>
      </w:r>
    </w:p>
    <w:p w14:paraId="58F98AF6" w14:textId="2604CD89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If left untreated, can lead to</w:t>
      </w:r>
    </w:p>
    <w:p w14:paraId="05F2CE5A" w14:textId="0BCE11AA" w:rsid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Permanent deformity</w:t>
      </w:r>
    </w:p>
    <w:p w14:paraId="7B88629F" w14:textId="3C1405E3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Can be prevented with</w:t>
      </w:r>
    </w:p>
    <w:p w14:paraId="20F9747B" w14:textId="31A04588" w:rsidR="000D7628" w:rsidRPr="000D7628" w:rsidRDefault="000D7628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Ear protector</w:t>
      </w:r>
    </w:p>
    <w:p w14:paraId="4AB4677C" w14:textId="77777777" w:rsidR="000D7628" w:rsidRP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65F482D5" w14:textId="0018BA90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MOI</w:t>
      </w:r>
    </w:p>
    <w:p w14:paraId="704C176B" w14:textId="0018BA90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Excessive rubbing</w:t>
      </w:r>
    </w:p>
    <w:p w14:paraId="265B1DC7" w14:textId="77777777" w:rsidR="000D7628" w:rsidRDefault="000D7628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Exterior portion of ear suffers a blow</w:t>
      </w:r>
    </w:p>
    <w:p w14:paraId="6C1DB4F7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447D0B6D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Treatment</w:t>
      </w:r>
    </w:p>
    <w:p w14:paraId="02F8034A" w14:textId="77777777" w:rsidR="005B0F5D" w:rsidRDefault="005B0F5D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Ice</w:t>
      </w:r>
    </w:p>
    <w:p w14:paraId="2952ABFC" w14:textId="253ED1E7" w:rsidR="000D7628" w:rsidRDefault="00605092" w:rsidP="000D7628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Aspiration by MD followed by</w:t>
      </w:r>
      <w:bookmarkStart w:id="0" w:name="_GoBack"/>
      <w:bookmarkEnd w:id="0"/>
    </w:p>
    <w:p w14:paraId="639CB1D2" w14:textId="13C2A2E3" w:rsidR="000D7628" w:rsidRDefault="00605092" w:rsidP="000D7628">
      <w:pPr>
        <w:pStyle w:val="ListParagraph"/>
        <w:numPr>
          <w:ilvl w:val="1"/>
          <w:numId w:val="1"/>
        </w:numPr>
        <w:ind w:left="641" w:hanging="357"/>
        <w:rPr>
          <w:rFonts w:ascii="Arial" w:hAnsi="Arial" w:cs="Arial"/>
          <w:sz w:val="20"/>
          <w:szCs w:val="20"/>
          <w:lang w:val="fr-CA"/>
        </w:rPr>
      </w:pPr>
      <w:r>
        <w:rPr>
          <w:rFonts w:ascii="Arial" w:hAnsi="Arial" w:cs="Arial"/>
          <w:sz w:val="20"/>
          <w:szCs w:val="20"/>
          <w:lang w:val="fr-CA"/>
        </w:rPr>
        <w:t>Compression for 3-5 days</w:t>
      </w:r>
    </w:p>
    <w:p w14:paraId="2CEF8E58" w14:textId="77777777" w:rsidR="00605092" w:rsidRDefault="00605092" w:rsidP="00605092">
      <w:pPr>
        <w:rPr>
          <w:rFonts w:ascii="Arial" w:hAnsi="Arial" w:cs="Arial"/>
          <w:sz w:val="20"/>
          <w:szCs w:val="20"/>
          <w:lang w:val="fr-CA"/>
        </w:rPr>
      </w:pPr>
    </w:p>
    <w:p w14:paraId="03696193" w14:textId="360145F7" w:rsidR="00605092" w:rsidRPr="00605092" w:rsidRDefault="00605092" w:rsidP="00605092">
      <w:pPr>
        <w:rPr>
          <w:rFonts w:ascii="Arial" w:hAnsi="Arial" w:cs="Arial"/>
          <w:sz w:val="20"/>
          <w:szCs w:val="20"/>
          <w:lang w:val="fr-CA"/>
        </w:rPr>
      </w:pPr>
      <w:r w:rsidRPr="00605092">
        <w:rPr>
          <w:rFonts w:ascii="Arial" w:hAnsi="Arial" w:cs="Arial"/>
          <w:sz w:val="20"/>
          <w:szCs w:val="20"/>
        </w:rPr>
        <w:drawing>
          <wp:inline distT="0" distB="0" distL="0" distR="0" wp14:anchorId="69E5DF82" wp14:editId="2EFFB8BA">
            <wp:extent cx="3296920" cy="1228725"/>
            <wp:effectExtent l="0" t="0" r="508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5" t="35102" r="3046" b="12245"/>
                    <a:stretch/>
                  </pic:blipFill>
                  <pic:spPr>
                    <a:xfrm>
                      <a:off x="0" y="0"/>
                      <a:ext cx="329692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EA5E0" w14:textId="77777777" w:rsid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57584350" w14:textId="17155B5A" w:rsidR="000D7628" w:rsidRP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p w14:paraId="69B5957B" w14:textId="77777777" w:rsidR="000D7628" w:rsidRPr="000D7628" w:rsidRDefault="000D7628" w:rsidP="000D7628">
      <w:pPr>
        <w:rPr>
          <w:rFonts w:ascii="Arial" w:hAnsi="Arial" w:cs="Arial"/>
          <w:sz w:val="20"/>
          <w:szCs w:val="20"/>
          <w:lang w:val="fr-CA"/>
        </w:rPr>
      </w:pPr>
    </w:p>
    <w:sectPr w:rsidR="000D7628" w:rsidRPr="000D7628" w:rsidSect="00C92BBB">
      <w:pgSz w:w="12240" w:h="15840"/>
      <w:pgMar w:top="720" w:right="720" w:bottom="720" w:left="720" w:header="708" w:footer="708" w:gutter="0"/>
      <w:cols w:num="2" w:space="41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6A7A"/>
    <w:multiLevelType w:val="hybridMultilevel"/>
    <w:tmpl w:val="4DA876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E472D2"/>
    <w:multiLevelType w:val="multilevel"/>
    <w:tmpl w:val="14E0487A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orbel" w:hAnsi="Corbel" w:hint="default"/>
      </w:rPr>
    </w:lvl>
    <w:lvl w:ilvl="2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Corbel" w:hAnsi="Corbel" w:hint="default"/>
      </w:rPr>
    </w:lvl>
    <w:lvl w:ilvl="3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Corbel" w:hAnsi="Corbel" w:hint="default"/>
      </w:rPr>
    </w:lvl>
    <w:lvl w:ilvl="4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Corbel" w:hAnsi="Corbel" w:hint="default"/>
      </w:rPr>
    </w:lvl>
    <w:lvl w:ilvl="5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Corbel" w:hAnsi="Corbel" w:hint="default"/>
      </w:rPr>
    </w:lvl>
    <w:lvl w:ilvl="6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Corbel" w:hAnsi="Corbel" w:hint="default"/>
      </w:rPr>
    </w:lvl>
    <w:lvl w:ilvl="7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Corbel" w:hAnsi="Corbel" w:hint="default"/>
      </w:rPr>
    </w:lvl>
    <w:lvl w:ilvl="8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Corbel" w:hAnsi="Corbel" w:hint="default"/>
      </w:rPr>
    </w:lvl>
  </w:abstractNum>
  <w:abstractNum w:abstractNumId="2">
    <w:nsid w:val="059C5D25"/>
    <w:multiLevelType w:val="hybridMultilevel"/>
    <w:tmpl w:val="1FA0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35F9E"/>
    <w:multiLevelType w:val="hybridMultilevel"/>
    <w:tmpl w:val="E03E6456"/>
    <w:lvl w:ilvl="0" w:tplc="E3969E7E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 w:tplc="26C6FBA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A8D0E5B4" w:tentative="1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Corbel" w:hAnsi="Corbel" w:hint="default"/>
      </w:rPr>
    </w:lvl>
    <w:lvl w:ilvl="3" w:tplc="B00671A0" w:tentative="1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Corbel" w:hAnsi="Corbel" w:hint="default"/>
      </w:rPr>
    </w:lvl>
    <w:lvl w:ilvl="4" w:tplc="862E1E00" w:tentative="1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Corbel" w:hAnsi="Corbel" w:hint="default"/>
      </w:rPr>
    </w:lvl>
    <w:lvl w:ilvl="5" w:tplc="53E4B654" w:tentative="1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Corbel" w:hAnsi="Corbel" w:hint="default"/>
      </w:rPr>
    </w:lvl>
    <w:lvl w:ilvl="6" w:tplc="5310025E" w:tentative="1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Corbel" w:hAnsi="Corbel" w:hint="default"/>
      </w:rPr>
    </w:lvl>
    <w:lvl w:ilvl="7" w:tplc="17D23DD6" w:tentative="1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Corbel" w:hAnsi="Corbel" w:hint="default"/>
      </w:rPr>
    </w:lvl>
    <w:lvl w:ilvl="8" w:tplc="87706CFA" w:tentative="1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Corbel" w:hAnsi="Corbel" w:hint="default"/>
      </w:rPr>
    </w:lvl>
  </w:abstractNum>
  <w:abstractNum w:abstractNumId="4">
    <w:nsid w:val="0C9D1410"/>
    <w:multiLevelType w:val="multilevel"/>
    <w:tmpl w:val="0D2A796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orbel" w:hAnsi="Corbel" w:hint="default"/>
      </w:rPr>
    </w:lvl>
    <w:lvl w:ilvl="2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Corbel" w:hAnsi="Corbel" w:hint="default"/>
      </w:rPr>
    </w:lvl>
    <w:lvl w:ilvl="3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Corbel" w:hAnsi="Corbel" w:hint="default"/>
      </w:rPr>
    </w:lvl>
    <w:lvl w:ilvl="4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Corbel" w:hAnsi="Corbel" w:hint="default"/>
      </w:rPr>
    </w:lvl>
    <w:lvl w:ilvl="5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Corbel" w:hAnsi="Corbel" w:hint="default"/>
      </w:rPr>
    </w:lvl>
    <w:lvl w:ilvl="6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Corbel" w:hAnsi="Corbel" w:hint="default"/>
      </w:rPr>
    </w:lvl>
    <w:lvl w:ilvl="7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Corbel" w:hAnsi="Corbel" w:hint="default"/>
      </w:rPr>
    </w:lvl>
    <w:lvl w:ilvl="8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Corbel" w:hAnsi="Corbel" w:hint="default"/>
      </w:rPr>
    </w:lvl>
  </w:abstractNum>
  <w:abstractNum w:abstractNumId="5">
    <w:nsid w:val="0EF91401"/>
    <w:multiLevelType w:val="hybridMultilevel"/>
    <w:tmpl w:val="470E3A6C"/>
    <w:lvl w:ilvl="0" w:tplc="26C6FBA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>
    <w:nsid w:val="145832CD"/>
    <w:multiLevelType w:val="hybridMultilevel"/>
    <w:tmpl w:val="298418C8"/>
    <w:lvl w:ilvl="0" w:tplc="3800E3A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A8543C28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244016B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FE88442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062AC94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13D6471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3C06330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84F2C93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D702043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7">
    <w:nsid w:val="19AA35E1"/>
    <w:multiLevelType w:val="hybridMultilevel"/>
    <w:tmpl w:val="4E988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827E25"/>
    <w:multiLevelType w:val="multilevel"/>
    <w:tmpl w:val="1E70245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A61A85"/>
    <w:multiLevelType w:val="hybridMultilevel"/>
    <w:tmpl w:val="3E023E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1AA3997"/>
    <w:multiLevelType w:val="hybridMultilevel"/>
    <w:tmpl w:val="DCD224D0"/>
    <w:lvl w:ilvl="0" w:tplc="9D4038B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5711BC9"/>
    <w:multiLevelType w:val="hybridMultilevel"/>
    <w:tmpl w:val="2E780074"/>
    <w:lvl w:ilvl="0" w:tplc="E2CA1C4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 w:tplc="0D385786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Corbel" w:hAnsi="Corbel" w:hint="default"/>
      </w:rPr>
    </w:lvl>
    <w:lvl w:ilvl="2" w:tplc="377AD3FA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Corbel" w:hAnsi="Corbel" w:hint="default"/>
      </w:rPr>
    </w:lvl>
    <w:lvl w:ilvl="3" w:tplc="BAEC91EE" w:tentative="1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Corbel" w:hAnsi="Corbel" w:hint="default"/>
      </w:rPr>
    </w:lvl>
    <w:lvl w:ilvl="4" w:tplc="D34A4464" w:tentative="1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Corbel" w:hAnsi="Corbel" w:hint="default"/>
      </w:rPr>
    </w:lvl>
    <w:lvl w:ilvl="5" w:tplc="FD1E26D4" w:tentative="1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Corbel" w:hAnsi="Corbel" w:hint="default"/>
      </w:rPr>
    </w:lvl>
    <w:lvl w:ilvl="6" w:tplc="15687B6E" w:tentative="1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Corbel" w:hAnsi="Corbel" w:hint="default"/>
      </w:rPr>
    </w:lvl>
    <w:lvl w:ilvl="7" w:tplc="CFA0D242" w:tentative="1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Corbel" w:hAnsi="Corbel" w:hint="default"/>
      </w:rPr>
    </w:lvl>
    <w:lvl w:ilvl="8" w:tplc="B6E26E04" w:tentative="1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Corbel" w:hAnsi="Corbel" w:hint="default"/>
      </w:rPr>
    </w:lvl>
  </w:abstractNum>
  <w:abstractNum w:abstractNumId="12">
    <w:nsid w:val="424F0B4F"/>
    <w:multiLevelType w:val="multilevel"/>
    <w:tmpl w:val="8A8697B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31A7B5A"/>
    <w:multiLevelType w:val="hybridMultilevel"/>
    <w:tmpl w:val="51C446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F83528"/>
    <w:multiLevelType w:val="hybridMultilevel"/>
    <w:tmpl w:val="0BDC48FE"/>
    <w:lvl w:ilvl="0" w:tplc="93DCCB3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rbel" w:hAnsi="Corbel" w:hint="default"/>
      </w:rPr>
    </w:lvl>
    <w:lvl w:ilvl="1" w:tplc="41E8CA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orbel" w:hAnsi="Corbel" w:hint="default"/>
      </w:rPr>
    </w:lvl>
    <w:lvl w:ilvl="2" w:tplc="AA7018C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orbel" w:hAnsi="Corbel" w:hint="default"/>
      </w:rPr>
    </w:lvl>
    <w:lvl w:ilvl="3" w:tplc="D5D8704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orbel" w:hAnsi="Corbel" w:hint="default"/>
      </w:rPr>
    </w:lvl>
    <w:lvl w:ilvl="4" w:tplc="D13A414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orbel" w:hAnsi="Corbel" w:hint="default"/>
      </w:rPr>
    </w:lvl>
    <w:lvl w:ilvl="5" w:tplc="86FE2DA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orbel" w:hAnsi="Corbel" w:hint="default"/>
      </w:rPr>
    </w:lvl>
    <w:lvl w:ilvl="6" w:tplc="A80EB1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orbel" w:hAnsi="Corbel" w:hint="default"/>
      </w:rPr>
    </w:lvl>
    <w:lvl w:ilvl="7" w:tplc="C44C39F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orbel" w:hAnsi="Corbel" w:hint="default"/>
      </w:rPr>
    </w:lvl>
    <w:lvl w:ilvl="8" w:tplc="DAA469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orbel" w:hAnsi="Corbel" w:hint="default"/>
      </w:rPr>
    </w:lvl>
  </w:abstractNum>
  <w:abstractNum w:abstractNumId="15">
    <w:nsid w:val="47346656"/>
    <w:multiLevelType w:val="multilevel"/>
    <w:tmpl w:val="8A8697B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5BF44FB"/>
    <w:multiLevelType w:val="multilevel"/>
    <w:tmpl w:val="384E570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2E35F3D"/>
    <w:multiLevelType w:val="hybridMultilevel"/>
    <w:tmpl w:val="6A745834"/>
    <w:lvl w:ilvl="0" w:tplc="9D4038B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 w:tplc="4FB0A4C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E612E790" w:tentative="1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Corbel" w:hAnsi="Corbel" w:hint="default"/>
      </w:rPr>
    </w:lvl>
    <w:lvl w:ilvl="3" w:tplc="22EAD9C8" w:tentative="1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Corbel" w:hAnsi="Corbel" w:hint="default"/>
      </w:rPr>
    </w:lvl>
    <w:lvl w:ilvl="4" w:tplc="8CEA558A" w:tentative="1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Corbel" w:hAnsi="Corbel" w:hint="default"/>
      </w:rPr>
    </w:lvl>
    <w:lvl w:ilvl="5" w:tplc="1444D3DC" w:tentative="1">
      <w:start w:val="1"/>
      <w:numFmt w:val="bullet"/>
      <w:lvlText w:val="–"/>
      <w:lvlJc w:val="left"/>
      <w:pPr>
        <w:tabs>
          <w:tab w:val="num" w:pos="3960"/>
        </w:tabs>
        <w:ind w:left="3960" w:hanging="360"/>
      </w:pPr>
      <w:rPr>
        <w:rFonts w:ascii="Corbel" w:hAnsi="Corbel" w:hint="default"/>
      </w:rPr>
    </w:lvl>
    <w:lvl w:ilvl="6" w:tplc="2CEA589C" w:tentative="1">
      <w:start w:val="1"/>
      <w:numFmt w:val="bullet"/>
      <w:lvlText w:val="–"/>
      <w:lvlJc w:val="left"/>
      <w:pPr>
        <w:tabs>
          <w:tab w:val="num" w:pos="4680"/>
        </w:tabs>
        <w:ind w:left="4680" w:hanging="360"/>
      </w:pPr>
      <w:rPr>
        <w:rFonts w:ascii="Corbel" w:hAnsi="Corbel" w:hint="default"/>
      </w:rPr>
    </w:lvl>
    <w:lvl w:ilvl="7" w:tplc="DFD8FF20" w:tentative="1">
      <w:start w:val="1"/>
      <w:numFmt w:val="bullet"/>
      <w:lvlText w:val="–"/>
      <w:lvlJc w:val="left"/>
      <w:pPr>
        <w:tabs>
          <w:tab w:val="num" w:pos="5400"/>
        </w:tabs>
        <w:ind w:left="5400" w:hanging="360"/>
      </w:pPr>
      <w:rPr>
        <w:rFonts w:ascii="Corbel" w:hAnsi="Corbel" w:hint="default"/>
      </w:rPr>
    </w:lvl>
    <w:lvl w:ilvl="8" w:tplc="2B5A8C9E" w:tentative="1">
      <w:start w:val="1"/>
      <w:numFmt w:val="bullet"/>
      <w:lvlText w:val="–"/>
      <w:lvlJc w:val="left"/>
      <w:pPr>
        <w:tabs>
          <w:tab w:val="num" w:pos="6120"/>
        </w:tabs>
        <w:ind w:left="6120" w:hanging="360"/>
      </w:pPr>
      <w:rPr>
        <w:rFonts w:ascii="Corbel" w:hAnsi="Corbel" w:hint="default"/>
      </w:rPr>
    </w:lvl>
  </w:abstractNum>
  <w:abstractNum w:abstractNumId="18">
    <w:nsid w:val="6BF86867"/>
    <w:multiLevelType w:val="hybridMultilevel"/>
    <w:tmpl w:val="0C1AC446"/>
    <w:lvl w:ilvl="0" w:tplc="9D4038B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DA81546"/>
    <w:multiLevelType w:val="multilevel"/>
    <w:tmpl w:val="27A43A4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9CB3D04"/>
    <w:multiLevelType w:val="hybridMultilevel"/>
    <w:tmpl w:val="12E8AE0E"/>
    <w:lvl w:ilvl="0" w:tplc="9D4038B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orbel" w:hAnsi="Corbe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C45463F"/>
    <w:multiLevelType w:val="hybridMultilevel"/>
    <w:tmpl w:val="330000D8"/>
    <w:lvl w:ilvl="0" w:tplc="669860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6442B64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8972850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3" w:tplc="673C017E">
      <w:start w:val="1"/>
      <w:numFmt w:val="bullet"/>
      <w:lvlText w:val="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6"/>
  </w:num>
  <w:num w:numId="3">
    <w:abstractNumId w:val="8"/>
  </w:num>
  <w:num w:numId="4">
    <w:abstractNumId w:val="19"/>
  </w:num>
  <w:num w:numId="5">
    <w:abstractNumId w:val="15"/>
  </w:num>
  <w:num w:numId="6">
    <w:abstractNumId w:val="12"/>
  </w:num>
  <w:num w:numId="7">
    <w:abstractNumId w:val="17"/>
  </w:num>
  <w:num w:numId="8">
    <w:abstractNumId w:val="9"/>
  </w:num>
  <w:num w:numId="9">
    <w:abstractNumId w:val="20"/>
  </w:num>
  <w:num w:numId="10">
    <w:abstractNumId w:val="10"/>
  </w:num>
  <w:num w:numId="11">
    <w:abstractNumId w:val="18"/>
  </w:num>
  <w:num w:numId="12">
    <w:abstractNumId w:val="1"/>
  </w:num>
  <w:num w:numId="13">
    <w:abstractNumId w:val="3"/>
  </w:num>
  <w:num w:numId="14">
    <w:abstractNumId w:val="4"/>
  </w:num>
  <w:num w:numId="15">
    <w:abstractNumId w:val="5"/>
  </w:num>
  <w:num w:numId="16">
    <w:abstractNumId w:val="11"/>
  </w:num>
  <w:num w:numId="17">
    <w:abstractNumId w:val="14"/>
  </w:num>
  <w:num w:numId="18">
    <w:abstractNumId w:val="6"/>
  </w:num>
  <w:num w:numId="19">
    <w:abstractNumId w:val="7"/>
  </w:num>
  <w:num w:numId="20">
    <w:abstractNumId w:val="2"/>
  </w:num>
  <w:num w:numId="21">
    <w:abstractNumId w:val="1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E0B"/>
    <w:rsid w:val="00051030"/>
    <w:rsid w:val="00075714"/>
    <w:rsid w:val="000837BE"/>
    <w:rsid w:val="00085E40"/>
    <w:rsid w:val="000D7628"/>
    <w:rsid w:val="000F4B19"/>
    <w:rsid w:val="00112ADF"/>
    <w:rsid w:val="001D2DFB"/>
    <w:rsid w:val="002357E9"/>
    <w:rsid w:val="002B01B2"/>
    <w:rsid w:val="002B65AE"/>
    <w:rsid w:val="00426489"/>
    <w:rsid w:val="00454E10"/>
    <w:rsid w:val="0055752B"/>
    <w:rsid w:val="005647DA"/>
    <w:rsid w:val="005B0F5D"/>
    <w:rsid w:val="005E510B"/>
    <w:rsid w:val="00605092"/>
    <w:rsid w:val="006475A5"/>
    <w:rsid w:val="00684E0B"/>
    <w:rsid w:val="006B74E2"/>
    <w:rsid w:val="006D02AA"/>
    <w:rsid w:val="00707ABB"/>
    <w:rsid w:val="007A6ED8"/>
    <w:rsid w:val="00837D92"/>
    <w:rsid w:val="00916DAB"/>
    <w:rsid w:val="00923202"/>
    <w:rsid w:val="009D1664"/>
    <w:rsid w:val="00AE33F0"/>
    <w:rsid w:val="00AF5F10"/>
    <w:rsid w:val="00B137B7"/>
    <w:rsid w:val="00B362F1"/>
    <w:rsid w:val="00B86B35"/>
    <w:rsid w:val="00C174A6"/>
    <w:rsid w:val="00C35FAD"/>
    <w:rsid w:val="00C92BBB"/>
    <w:rsid w:val="00C97624"/>
    <w:rsid w:val="00CB0E0E"/>
    <w:rsid w:val="00D9021C"/>
    <w:rsid w:val="00DB3DA6"/>
    <w:rsid w:val="00EE687B"/>
    <w:rsid w:val="00F25A39"/>
    <w:rsid w:val="00F6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EB2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7B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E0B"/>
    <w:pPr>
      <w:ind w:left="720"/>
      <w:contextualSpacing/>
    </w:pPr>
  </w:style>
  <w:style w:type="table" w:styleId="TableGrid">
    <w:name w:val="Table Grid"/>
    <w:basedOn w:val="TableNormal"/>
    <w:uiPriority w:val="39"/>
    <w:rsid w:val="000837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4839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897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8061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5363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53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363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165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455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0177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016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1853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0143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4647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8728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982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614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5193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91965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53966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7668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80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3320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5881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4588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64014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0172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9822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5046">
          <w:marLeft w:val="504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31780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14641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8891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0731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3410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7189">
          <w:marLeft w:val="1008"/>
          <w:marRight w:val="0"/>
          <w:marTop w:val="1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image" Target="media/image5.jp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427</Words>
  <Characters>2437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Gine Deli-Hussein</dc:creator>
  <cp:keywords/>
  <dc:description/>
  <cp:lastModifiedBy>Gine Deli-Hussein</cp:lastModifiedBy>
  <cp:revision>4</cp:revision>
  <cp:lastPrinted>2016-11-05T21:43:00Z</cp:lastPrinted>
  <dcterms:created xsi:type="dcterms:W3CDTF">2016-11-06T20:58:00Z</dcterms:created>
  <dcterms:modified xsi:type="dcterms:W3CDTF">2016-11-06T21:39:00Z</dcterms:modified>
</cp:coreProperties>
</file>