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735934" w14:textId="1A1E78BC" w:rsidR="00666CBE" w:rsidRPr="00666CBE" w:rsidRDefault="00666CBE" w:rsidP="00666CBE">
      <w:pPr>
        <w:spacing w:line="360" w:lineRule="auto"/>
        <w:rPr>
          <w:b/>
        </w:rPr>
      </w:pPr>
      <w:r>
        <w:rPr>
          <w:b/>
        </w:rPr>
        <w:t>Lecture 7</w:t>
      </w:r>
      <w:r w:rsidR="00552170">
        <w:rPr>
          <w:b/>
        </w:rPr>
        <w:t xml:space="preserve"> - </w:t>
      </w:r>
      <w:r w:rsidRPr="00666CBE">
        <w:rPr>
          <w:b/>
        </w:rPr>
        <w:t>Stress</w:t>
      </w:r>
    </w:p>
    <w:p w14:paraId="3231E2F4" w14:textId="77777777" w:rsidR="00666CBE" w:rsidRPr="00666CBE" w:rsidRDefault="00666CBE" w:rsidP="00666CBE">
      <w:pPr>
        <w:spacing w:line="360" w:lineRule="auto"/>
      </w:pPr>
      <w:r w:rsidRPr="00666CBE">
        <w:rPr>
          <w:b/>
          <w:bCs/>
          <w:lang w:val="en-CA"/>
        </w:rPr>
        <w:t>Introduction</w:t>
      </w:r>
    </w:p>
    <w:p w14:paraId="3EDC73EC" w14:textId="16508E2F" w:rsidR="00666CBE" w:rsidRPr="00666CBE" w:rsidRDefault="00666CBE" w:rsidP="00552170">
      <w:pPr>
        <w:pStyle w:val="ListParagraph"/>
        <w:numPr>
          <w:ilvl w:val="0"/>
          <w:numId w:val="23"/>
        </w:numPr>
        <w:spacing w:line="360" w:lineRule="auto"/>
      </w:pPr>
      <w:r w:rsidRPr="00552170">
        <w:rPr>
          <w:lang w:val="en-CA"/>
        </w:rPr>
        <w:t xml:space="preserve">Evidence from a </w:t>
      </w:r>
      <w:r w:rsidRPr="00334B6D">
        <w:rPr>
          <w:highlight w:val="yellow"/>
          <w:lang w:val="en-CA"/>
        </w:rPr>
        <w:t>wide variety of studies</w:t>
      </w:r>
      <w:r w:rsidRPr="00552170">
        <w:rPr>
          <w:lang w:val="en-CA"/>
        </w:rPr>
        <w:t xml:space="preserve"> indicates that the </w:t>
      </w:r>
      <w:r w:rsidRPr="00334B6D">
        <w:rPr>
          <w:highlight w:val="yellow"/>
          <w:lang w:val="en-CA"/>
        </w:rPr>
        <w:t>mind and the body are related</w:t>
      </w:r>
      <w:r w:rsidRPr="00552170">
        <w:rPr>
          <w:lang w:val="en-CA"/>
        </w:rPr>
        <w:t>.</w:t>
      </w:r>
    </w:p>
    <w:p w14:paraId="2A57F0F0" w14:textId="3B3B2AAD" w:rsidR="00666CBE" w:rsidRPr="00666CBE" w:rsidRDefault="00666CBE" w:rsidP="00552170">
      <w:pPr>
        <w:pStyle w:val="ListParagraph"/>
        <w:numPr>
          <w:ilvl w:val="1"/>
          <w:numId w:val="23"/>
        </w:numPr>
        <w:spacing w:line="360" w:lineRule="auto"/>
      </w:pPr>
      <w:r w:rsidRPr="00552170">
        <w:rPr>
          <w:lang w:val="en-CA"/>
        </w:rPr>
        <w:t>Perceptions, feelings, expectations, and thoughts affect aspects of bodily functions such as heart rate and blood pressure.</w:t>
      </w:r>
    </w:p>
    <w:p w14:paraId="0AC2F69D" w14:textId="2F3118E1" w:rsidR="00666CBE" w:rsidRDefault="00666CBE" w:rsidP="00552170">
      <w:pPr>
        <w:pStyle w:val="ListParagraph"/>
        <w:numPr>
          <w:ilvl w:val="0"/>
          <w:numId w:val="23"/>
        </w:numPr>
        <w:spacing w:line="360" w:lineRule="auto"/>
        <w:rPr>
          <w:lang w:val="en-CA"/>
        </w:rPr>
      </w:pPr>
      <w:r w:rsidRPr="00552170">
        <w:rPr>
          <w:lang w:val="en-CA"/>
        </w:rPr>
        <w:t xml:space="preserve">At times, </w:t>
      </w:r>
      <w:r w:rsidRPr="00334B6D">
        <w:rPr>
          <w:b/>
          <w:bCs/>
          <w:highlight w:val="yellow"/>
          <w:lang w:val="en-CA"/>
        </w:rPr>
        <w:t>psychosocia</w:t>
      </w:r>
      <w:r w:rsidRPr="00334B6D">
        <w:rPr>
          <w:highlight w:val="yellow"/>
          <w:lang w:val="en-CA"/>
        </w:rPr>
        <w:t>l difficulties</w:t>
      </w:r>
      <w:r w:rsidRPr="00552170">
        <w:rPr>
          <w:lang w:val="en-CA"/>
        </w:rPr>
        <w:t xml:space="preserve"> become </w:t>
      </w:r>
      <w:r w:rsidRPr="00334B6D">
        <w:rPr>
          <w:highlight w:val="yellow"/>
          <w:lang w:val="en-CA"/>
        </w:rPr>
        <w:t>physical illnesses</w:t>
      </w:r>
      <w:r w:rsidRPr="00552170">
        <w:rPr>
          <w:lang w:val="en-CA"/>
        </w:rPr>
        <w:t xml:space="preserve">, at other times they may </w:t>
      </w:r>
      <w:r w:rsidRPr="00334B6D">
        <w:rPr>
          <w:highlight w:val="yellow"/>
          <w:lang w:val="en-CA"/>
        </w:rPr>
        <w:t>mimic physical illnesses</w:t>
      </w:r>
      <w:r w:rsidRPr="00552170">
        <w:rPr>
          <w:lang w:val="en-CA"/>
        </w:rPr>
        <w:t xml:space="preserve"> and be considered </w:t>
      </w:r>
      <w:r w:rsidR="00552170" w:rsidRPr="00334B6D">
        <w:rPr>
          <w:b/>
          <w:bCs/>
          <w:highlight w:val="yellow"/>
          <w:lang w:val="en-CA"/>
        </w:rPr>
        <w:t>psychosomatic</w:t>
      </w:r>
      <w:r w:rsidRPr="00334B6D">
        <w:rPr>
          <w:highlight w:val="yellow"/>
          <w:lang w:val="en-CA"/>
        </w:rPr>
        <w:t xml:space="preserve"> illness</w:t>
      </w:r>
    </w:p>
    <w:p w14:paraId="0673553F" w14:textId="156DABC1" w:rsidR="00552170" w:rsidRPr="00552170" w:rsidRDefault="00552170" w:rsidP="00552170">
      <w:pPr>
        <w:spacing w:line="360" w:lineRule="auto"/>
        <w:ind w:left="360"/>
        <w:rPr>
          <w:lang w:val="en-CA"/>
        </w:rPr>
      </w:pPr>
      <w:r>
        <w:rPr>
          <w:lang w:val="en-CA"/>
        </w:rPr>
        <w:t xml:space="preserve">**Psychosomatic illness: </w:t>
      </w:r>
      <w:r w:rsidRPr="00334B6D">
        <w:rPr>
          <w:highlight w:val="yellow"/>
          <w:lang w:val="en-CA"/>
        </w:rPr>
        <w:t>imagines</w:t>
      </w:r>
      <w:r>
        <w:rPr>
          <w:lang w:val="en-CA"/>
        </w:rPr>
        <w:t xml:space="preserve"> – mimic physical response (feeling weak, headache)</w:t>
      </w:r>
    </w:p>
    <w:p w14:paraId="747BAD30" w14:textId="77777777" w:rsidR="00666CBE" w:rsidRPr="00666CBE" w:rsidRDefault="00666CBE" w:rsidP="00666CBE">
      <w:pPr>
        <w:spacing w:line="360" w:lineRule="auto"/>
      </w:pPr>
      <w:r w:rsidRPr="00666CBE">
        <w:rPr>
          <w:b/>
          <w:bCs/>
          <w:lang w:val="en-CA"/>
        </w:rPr>
        <w:t>Stress</w:t>
      </w:r>
    </w:p>
    <w:p w14:paraId="47B00791" w14:textId="09EB0DDA" w:rsidR="00666CBE" w:rsidRPr="00666CBE" w:rsidRDefault="00666CBE" w:rsidP="00552170">
      <w:pPr>
        <w:pStyle w:val="ListParagraph"/>
        <w:numPr>
          <w:ilvl w:val="0"/>
          <w:numId w:val="23"/>
        </w:numPr>
        <w:spacing w:line="360" w:lineRule="auto"/>
      </w:pPr>
      <w:r w:rsidRPr="00552170">
        <w:rPr>
          <w:lang w:val="en-CA"/>
        </w:rPr>
        <w:t xml:space="preserve">Stress occurs when an </w:t>
      </w:r>
      <w:r w:rsidRPr="00334B6D">
        <w:rPr>
          <w:highlight w:val="yellow"/>
          <w:lang w:val="en-CA"/>
        </w:rPr>
        <w:t>organism must deal</w:t>
      </w:r>
      <w:r w:rsidRPr="00552170">
        <w:rPr>
          <w:lang w:val="en-CA"/>
        </w:rPr>
        <w:t xml:space="preserve"> with </w:t>
      </w:r>
      <w:r w:rsidRPr="00334B6D">
        <w:rPr>
          <w:highlight w:val="yellow"/>
          <w:lang w:val="en-CA"/>
        </w:rPr>
        <w:t>demands</w:t>
      </w:r>
      <w:r w:rsidRPr="00552170">
        <w:rPr>
          <w:lang w:val="en-CA"/>
        </w:rPr>
        <w:t xml:space="preserve"> much </w:t>
      </w:r>
      <w:r w:rsidRPr="00334B6D">
        <w:rPr>
          <w:highlight w:val="yellow"/>
          <w:lang w:val="en-CA"/>
        </w:rPr>
        <w:t>greater than the usual level of activity or perceived activity.</w:t>
      </w:r>
    </w:p>
    <w:p w14:paraId="471F2CB4" w14:textId="7B3342AB" w:rsidR="00666CBE" w:rsidRPr="00666CBE" w:rsidRDefault="00666CBE" w:rsidP="00552170">
      <w:pPr>
        <w:pStyle w:val="ListParagraph"/>
        <w:numPr>
          <w:ilvl w:val="0"/>
          <w:numId w:val="23"/>
        </w:numPr>
        <w:spacing w:line="360" w:lineRule="auto"/>
      </w:pPr>
      <w:r w:rsidRPr="00552170">
        <w:rPr>
          <w:lang w:val="en-CA"/>
        </w:rPr>
        <w:t xml:space="preserve">The </w:t>
      </w:r>
      <w:r w:rsidRPr="00334B6D">
        <w:rPr>
          <w:highlight w:val="yellow"/>
          <w:lang w:val="en-CA"/>
        </w:rPr>
        <w:t>theory that ties</w:t>
      </w:r>
      <w:r w:rsidRPr="00552170">
        <w:rPr>
          <w:lang w:val="en-CA"/>
        </w:rPr>
        <w:t xml:space="preserve"> the </w:t>
      </w:r>
      <w:r w:rsidRPr="00334B6D">
        <w:rPr>
          <w:highlight w:val="yellow"/>
          <w:lang w:val="en-CA"/>
        </w:rPr>
        <w:t>mind and body</w:t>
      </w:r>
      <w:r w:rsidRPr="00552170">
        <w:rPr>
          <w:lang w:val="en-CA"/>
        </w:rPr>
        <w:t xml:space="preserve"> together is called </w:t>
      </w:r>
      <w:r w:rsidRPr="00334B6D">
        <w:rPr>
          <w:b/>
          <w:bCs/>
          <w:highlight w:val="yellow"/>
          <w:lang w:val="en-CA"/>
        </w:rPr>
        <w:t>psychoneuroimmunology</w:t>
      </w:r>
      <w:r w:rsidRPr="00552170">
        <w:rPr>
          <w:lang w:val="en-CA"/>
        </w:rPr>
        <w:t xml:space="preserve">. </w:t>
      </w:r>
    </w:p>
    <w:p w14:paraId="0F6D8C46" w14:textId="73B79C10" w:rsidR="00666CBE" w:rsidRPr="00666CBE" w:rsidRDefault="00666CBE" w:rsidP="00666CBE">
      <w:pPr>
        <w:pStyle w:val="ListParagraph"/>
        <w:numPr>
          <w:ilvl w:val="1"/>
          <w:numId w:val="23"/>
        </w:numPr>
        <w:spacing w:line="360" w:lineRule="auto"/>
      </w:pPr>
      <w:r w:rsidRPr="00552170">
        <w:rPr>
          <w:lang w:val="en-CA"/>
        </w:rPr>
        <w:t xml:space="preserve">Psychoneuroimmunology is the study of the </w:t>
      </w:r>
      <w:r w:rsidRPr="00334B6D">
        <w:rPr>
          <w:highlight w:val="yellow"/>
          <w:lang w:val="en-CA"/>
        </w:rPr>
        <w:t>interrelations between the central nervous system and the immune system.</w:t>
      </w:r>
      <w:r w:rsidRPr="00552170">
        <w:rPr>
          <w:lang w:val="en-CA"/>
        </w:rPr>
        <w:t xml:space="preserve"> </w:t>
      </w:r>
    </w:p>
    <w:p w14:paraId="78AB1CDD" w14:textId="01FD24CC" w:rsidR="00666CBE" w:rsidRPr="00334B6D" w:rsidRDefault="00666CBE" w:rsidP="00552170">
      <w:pPr>
        <w:pStyle w:val="ListParagraph"/>
        <w:numPr>
          <w:ilvl w:val="0"/>
          <w:numId w:val="23"/>
        </w:numPr>
        <w:spacing w:line="360" w:lineRule="auto"/>
        <w:rPr>
          <w:highlight w:val="yellow"/>
        </w:rPr>
      </w:pPr>
      <w:r w:rsidRPr="00552170">
        <w:rPr>
          <w:lang w:val="en-CA"/>
        </w:rPr>
        <w:t>C</w:t>
      </w:r>
      <w:r w:rsidRPr="00334B6D">
        <w:rPr>
          <w:highlight w:val="yellow"/>
          <w:lang w:val="en-CA"/>
        </w:rPr>
        <w:t>annon</w:t>
      </w:r>
      <w:r w:rsidRPr="00552170">
        <w:rPr>
          <w:lang w:val="en-CA"/>
        </w:rPr>
        <w:t xml:space="preserve"> (1932) and </w:t>
      </w:r>
      <w:proofErr w:type="spellStart"/>
      <w:r w:rsidRPr="00334B6D">
        <w:rPr>
          <w:highlight w:val="yellow"/>
          <w:lang w:val="en-CA"/>
        </w:rPr>
        <w:t>Selye</w:t>
      </w:r>
      <w:proofErr w:type="spellEnd"/>
      <w:r w:rsidRPr="00552170">
        <w:rPr>
          <w:lang w:val="en-CA"/>
        </w:rPr>
        <w:t xml:space="preserve"> (1956) were involved in the </w:t>
      </w:r>
      <w:r w:rsidRPr="00334B6D">
        <w:rPr>
          <w:highlight w:val="yellow"/>
          <w:lang w:val="en-CA"/>
        </w:rPr>
        <w:t>early articulation and measurement of stress.</w:t>
      </w:r>
    </w:p>
    <w:p w14:paraId="577F3668" w14:textId="55E0168B" w:rsidR="00666CBE" w:rsidRPr="00666CBE" w:rsidRDefault="00666CBE" w:rsidP="00552170">
      <w:pPr>
        <w:pStyle w:val="ListParagraph"/>
        <w:numPr>
          <w:ilvl w:val="0"/>
          <w:numId w:val="23"/>
        </w:numPr>
        <w:spacing w:line="360" w:lineRule="auto"/>
      </w:pPr>
      <w:r w:rsidRPr="00334B6D">
        <w:rPr>
          <w:highlight w:val="yellow"/>
          <w:lang w:val="en-CA"/>
        </w:rPr>
        <w:t>Cannon</w:t>
      </w:r>
      <w:r w:rsidRPr="00552170">
        <w:rPr>
          <w:lang w:val="en-CA"/>
        </w:rPr>
        <w:t xml:space="preserve"> - </w:t>
      </w:r>
      <w:r w:rsidRPr="00334B6D">
        <w:rPr>
          <w:highlight w:val="yellow"/>
          <w:lang w:val="en-CA"/>
        </w:rPr>
        <w:t>health defined</w:t>
      </w:r>
      <w:r w:rsidRPr="00552170">
        <w:rPr>
          <w:lang w:val="en-CA"/>
        </w:rPr>
        <w:t xml:space="preserve"> not by the </w:t>
      </w:r>
      <w:r w:rsidRPr="00334B6D">
        <w:rPr>
          <w:highlight w:val="yellow"/>
          <w:lang w:val="en-CA"/>
        </w:rPr>
        <w:t>absence of disease but rather ability of the human being to function satisfactorily in the particular environment</w:t>
      </w:r>
    </w:p>
    <w:p w14:paraId="465711D1" w14:textId="10B7CC3E" w:rsidR="00666CBE" w:rsidRPr="00666CBE" w:rsidRDefault="00666CBE" w:rsidP="00334B6D">
      <w:pPr>
        <w:pStyle w:val="ListParagraph"/>
        <w:numPr>
          <w:ilvl w:val="1"/>
          <w:numId w:val="23"/>
        </w:numPr>
        <w:spacing w:line="360" w:lineRule="auto"/>
      </w:pPr>
      <w:r w:rsidRPr="00334B6D">
        <w:rPr>
          <w:highlight w:val="yellow"/>
          <w:lang w:val="en-CA"/>
        </w:rPr>
        <w:t>The body</w:t>
      </w:r>
      <w:r w:rsidRPr="00552170">
        <w:rPr>
          <w:lang w:val="en-CA"/>
        </w:rPr>
        <w:t xml:space="preserve"> must constantly </w:t>
      </w:r>
      <w:r w:rsidRPr="00334B6D">
        <w:rPr>
          <w:highlight w:val="yellow"/>
          <w:lang w:val="en-CA"/>
        </w:rPr>
        <w:t>adapt to changes</w:t>
      </w:r>
      <w:r w:rsidRPr="00552170">
        <w:rPr>
          <w:lang w:val="en-CA"/>
        </w:rPr>
        <w:t xml:space="preserve"> and </w:t>
      </w:r>
      <w:r w:rsidRPr="00334B6D">
        <w:rPr>
          <w:highlight w:val="yellow"/>
          <w:lang w:val="en-CA"/>
        </w:rPr>
        <w:t>perceptions of changes</w:t>
      </w:r>
      <w:r w:rsidRPr="00552170">
        <w:rPr>
          <w:lang w:val="en-CA"/>
        </w:rPr>
        <w:t xml:space="preserve"> by </w:t>
      </w:r>
      <w:r w:rsidRPr="00334B6D">
        <w:rPr>
          <w:highlight w:val="yellow"/>
          <w:lang w:val="en-CA"/>
        </w:rPr>
        <w:t>maintaining a relatively constant condition</w:t>
      </w:r>
      <w:r w:rsidRPr="00552170">
        <w:rPr>
          <w:lang w:val="en-CA"/>
        </w:rPr>
        <w:t>.</w:t>
      </w:r>
    </w:p>
    <w:p w14:paraId="3944CB97" w14:textId="0592DB5C" w:rsidR="00666CBE" w:rsidRPr="00666CBE" w:rsidRDefault="00666CBE" w:rsidP="00334B6D">
      <w:pPr>
        <w:pStyle w:val="ListParagraph"/>
        <w:numPr>
          <w:ilvl w:val="1"/>
          <w:numId w:val="23"/>
        </w:numPr>
        <w:spacing w:line="360" w:lineRule="auto"/>
      </w:pPr>
      <w:r w:rsidRPr="00552170">
        <w:rPr>
          <w:lang w:val="en-CA"/>
        </w:rPr>
        <w:t xml:space="preserve">Cannon described the typical bodily reaction to stress as </w:t>
      </w:r>
      <w:r w:rsidRPr="00334B6D">
        <w:rPr>
          <w:b/>
          <w:bCs/>
          <w:highlight w:val="yellow"/>
          <w:lang w:val="en-CA"/>
        </w:rPr>
        <w:t>‘fright or flight’</w:t>
      </w:r>
      <w:r w:rsidRPr="00334B6D">
        <w:rPr>
          <w:highlight w:val="yellow"/>
          <w:lang w:val="en-CA"/>
        </w:rPr>
        <w:t>.</w:t>
      </w:r>
    </w:p>
    <w:p w14:paraId="1F434310" w14:textId="13F0FFB2" w:rsidR="00666CBE" w:rsidRPr="00666CBE" w:rsidRDefault="00666CBE" w:rsidP="00552170">
      <w:pPr>
        <w:pStyle w:val="ListParagraph"/>
        <w:numPr>
          <w:ilvl w:val="0"/>
          <w:numId w:val="23"/>
        </w:numPr>
        <w:spacing w:line="360" w:lineRule="auto"/>
      </w:pPr>
      <w:proofErr w:type="spellStart"/>
      <w:r w:rsidRPr="00334B6D">
        <w:rPr>
          <w:highlight w:val="yellow"/>
          <w:lang w:val="en-CA"/>
        </w:rPr>
        <w:t>Selye</w:t>
      </w:r>
      <w:proofErr w:type="spellEnd"/>
      <w:r w:rsidRPr="00552170">
        <w:rPr>
          <w:lang w:val="en-CA"/>
        </w:rPr>
        <w:t xml:space="preserve"> - includes numerous </w:t>
      </w:r>
      <w:r w:rsidRPr="00334B6D">
        <w:rPr>
          <w:highlight w:val="yellow"/>
          <w:lang w:val="en-CA"/>
        </w:rPr>
        <w:t>specific changes</w:t>
      </w:r>
      <w:r w:rsidRPr="00552170">
        <w:rPr>
          <w:lang w:val="en-CA"/>
        </w:rPr>
        <w:t xml:space="preserve"> </w:t>
      </w:r>
      <w:r w:rsidRPr="00334B6D">
        <w:rPr>
          <w:highlight w:val="yellow"/>
          <w:lang w:val="en-CA"/>
        </w:rPr>
        <w:t>induced within the biological system</w:t>
      </w:r>
      <w:r w:rsidRPr="00552170">
        <w:rPr>
          <w:lang w:val="en-CA"/>
        </w:rPr>
        <w:t xml:space="preserve"> of the organism.</w:t>
      </w:r>
    </w:p>
    <w:p w14:paraId="7270832B" w14:textId="74BB9A39" w:rsidR="00666CBE" w:rsidRPr="00666CBE" w:rsidRDefault="00666CBE" w:rsidP="00334B6D">
      <w:pPr>
        <w:pStyle w:val="ListParagraph"/>
        <w:numPr>
          <w:ilvl w:val="1"/>
          <w:numId w:val="23"/>
        </w:numPr>
        <w:spacing w:line="360" w:lineRule="auto"/>
      </w:pPr>
      <w:r w:rsidRPr="00552170">
        <w:rPr>
          <w:lang w:val="en-CA"/>
        </w:rPr>
        <w:t xml:space="preserve">It is a </w:t>
      </w:r>
      <w:r w:rsidRPr="00334B6D">
        <w:rPr>
          <w:highlight w:val="yellow"/>
          <w:lang w:val="en-CA"/>
        </w:rPr>
        <w:t>general reaction</w:t>
      </w:r>
      <w:r w:rsidRPr="00552170">
        <w:rPr>
          <w:lang w:val="en-CA"/>
        </w:rPr>
        <w:t xml:space="preserve"> that occurs in </w:t>
      </w:r>
      <w:r w:rsidRPr="00334B6D">
        <w:rPr>
          <w:highlight w:val="yellow"/>
          <w:lang w:val="en-CA"/>
        </w:rPr>
        <w:t>response to any number of different stimuli</w:t>
      </w:r>
      <w:r w:rsidRPr="00552170">
        <w:rPr>
          <w:lang w:val="en-CA"/>
        </w:rPr>
        <w:t>.</w:t>
      </w:r>
    </w:p>
    <w:p w14:paraId="6164F7F6" w14:textId="4196D2B9" w:rsidR="00666CBE" w:rsidRPr="00666CBE" w:rsidRDefault="00666CBE" w:rsidP="00334B6D">
      <w:pPr>
        <w:pStyle w:val="ListParagraph"/>
        <w:numPr>
          <w:ilvl w:val="1"/>
          <w:numId w:val="23"/>
        </w:numPr>
        <w:spacing w:line="360" w:lineRule="auto"/>
      </w:pPr>
      <w:proofErr w:type="spellStart"/>
      <w:r w:rsidRPr="00552170">
        <w:rPr>
          <w:lang w:val="en-CA"/>
        </w:rPr>
        <w:t>Selye</w:t>
      </w:r>
      <w:proofErr w:type="spellEnd"/>
      <w:r w:rsidRPr="00552170">
        <w:rPr>
          <w:lang w:val="en-CA"/>
        </w:rPr>
        <w:t xml:space="preserve"> proposed the </w:t>
      </w:r>
      <w:r w:rsidRPr="00334B6D">
        <w:rPr>
          <w:highlight w:val="yellow"/>
          <w:lang w:val="en-CA"/>
        </w:rPr>
        <w:t>General Adaptation Syndrome</w:t>
      </w:r>
      <w:r w:rsidRPr="00552170">
        <w:rPr>
          <w:lang w:val="en-CA"/>
        </w:rPr>
        <w:t xml:space="preserve"> (GAS) as the body’s reaction to all stressful events. The ‘syndrome’ has three stages:</w:t>
      </w:r>
    </w:p>
    <w:p w14:paraId="79899592" w14:textId="2662402F" w:rsidR="00666CBE" w:rsidRPr="00666CBE" w:rsidRDefault="00666CBE" w:rsidP="00334B6D">
      <w:pPr>
        <w:pStyle w:val="ListParagraph"/>
        <w:numPr>
          <w:ilvl w:val="2"/>
          <w:numId w:val="23"/>
        </w:numPr>
        <w:spacing w:line="360" w:lineRule="auto"/>
      </w:pPr>
      <w:r w:rsidRPr="00552170">
        <w:rPr>
          <w:lang w:val="en-CA"/>
        </w:rPr>
        <w:t>(1</w:t>
      </w:r>
      <w:r w:rsidRPr="00552170">
        <w:rPr>
          <w:b/>
          <w:lang w:val="en-CA"/>
        </w:rPr>
        <w:t xml:space="preserve">) </w:t>
      </w:r>
      <w:r w:rsidRPr="00334B6D">
        <w:rPr>
          <w:b/>
          <w:highlight w:val="yellow"/>
          <w:lang w:val="en-CA"/>
        </w:rPr>
        <w:t>An alarm reaction</w:t>
      </w:r>
      <w:r w:rsidR="00552170" w:rsidRPr="00552170">
        <w:rPr>
          <w:b/>
          <w:lang w:val="en-CA"/>
        </w:rPr>
        <w:t>:</w:t>
      </w:r>
      <w:r w:rsidR="00552170" w:rsidRPr="00552170">
        <w:rPr>
          <w:lang w:val="en-CA"/>
        </w:rPr>
        <w:t xml:space="preserve"> HR up, breathing faster, digestive system slows down, pupils dilate </w:t>
      </w:r>
      <w:r w:rsidR="00552170" w:rsidRPr="00334B6D">
        <w:rPr>
          <w:highlight w:val="yellow"/>
          <w:lang w:val="en-CA"/>
        </w:rPr>
        <w:t>(fight or flight)</w:t>
      </w:r>
      <w:r w:rsidR="00552170" w:rsidRPr="00552170">
        <w:rPr>
          <w:lang w:val="en-CA"/>
        </w:rPr>
        <w:t xml:space="preserve"> </w:t>
      </w:r>
    </w:p>
    <w:p w14:paraId="2E3BEFE3" w14:textId="6BD0C27A" w:rsidR="00666CBE" w:rsidRPr="00666CBE" w:rsidRDefault="00666CBE" w:rsidP="00334B6D">
      <w:pPr>
        <w:pStyle w:val="ListParagraph"/>
        <w:numPr>
          <w:ilvl w:val="2"/>
          <w:numId w:val="23"/>
        </w:numPr>
        <w:spacing w:line="360" w:lineRule="auto"/>
      </w:pPr>
      <w:r w:rsidRPr="00552170">
        <w:rPr>
          <w:lang w:val="en-CA"/>
        </w:rPr>
        <w:lastRenderedPageBreak/>
        <w:t>(2</w:t>
      </w:r>
      <w:r w:rsidRPr="00334B6D">
        <w:rPr>
          <w:highlight w:val="yellow"/>
          <w:lang w:val="en-CA"/>
        </w:rPr>
        <w:t xml:space="preserve">) </w:t>
      </w:r>
      <w:r w:rsidRPr="00334B6D">
        <w:rPr>
          <w:b/>
          <w:highlight w:val="yellow"/>
          <w:lang w:val="en-CA"/>
        </w:rPr>
        <w:t>Resistance or adaption</w:t>
      </w:r>
      <w:r w:rsidR="00552170" w:rsidRPr="00552170">
        <w:rPr>
          <w:b/>
          <w:lang w:val="en-CA"/>
        </w:rPr>
        <w:t xml:space="preserve">: </w:t>
      </w:r>
      <w:r w:rsidR="00552170" w:rsidRPr="00552170">
        <w:rPr>
          <w:lang w:val="en-CA"/>
        </w:rPr>
        <w:t xml:space="preserve">adapting to </w:t>
      </w:r>
      <w:r w:rsidR="00552170" w:rsidRPr="00334B6D">
        <w:rPr>
          <w:highlight w:val="yellow"/>
          <w:lang w:val="en-CA"/>
        </w:rPr>
        <w:t>new situation</w:t>
      </w:r>
      <w:r w:rsidR="00552170" w:rsidRPr="00552170">
        <w:rPr>
          <w:lang w:val="en-CA"/>
        </w:rPr>
        <w:t xml:space="preserve"> (while </w:t>
      </w:r>
      <w:r w:rsidR="00552170" w:rsidRPr="00334B6D">
        <w:rPr>
          <w:highlight w:val="yellow"/>
          <w:lang w:val="en-CA"/>
        </w:rPr>
        <w:t>still under stress</w:t>
      </w:r>
      <w:r w:rsidR="00552170" w:rsidRPr="00552170">
        <w:rPr>
          <w:lang w:val="en-CA"/>
        </w:rPr>
        <w:t xml:space="preserve">) </w:t>
      </w:r>
    </w:p>
    <w:p w14:paraId="4C6E9608" w14:textId="70D98F63" w:rsidR="00666CBE" w:rsidRPr="00666CBE" w:rsidRDefault="00552170" w:rsidP="00334B6D">
      <w:pPr>
        <w:pStyle w:val="ListParagraph"/>
        <w:numPr>
          <w:ilvl w:val="2"/>
          <w:numId w:val="23"/>
        </w:numPr>
        <w:spacing w:line="360" w:lineRule="auto"/>
      </w:pPr>
      <w:r w:rsidRPr="00552170">
        <w:rPr>
          <w:lang w:val="en-CA"/>
        </w:rPr>
        <w:t xml:space="preserve">(3) </w:t>
      </w:r>
      <w:r w:rsidRPr="00334B6D">
        <w:rPr>
          <w:b/>
          <w:highlight w:val="yellow"/>
          <w:lang w:val="en-CA"/>
        </w:rPr>
        <w:t>Exhaustion</w:t>
      </w:r>
      <w:r w:rsidRPr="00552170">
        <w:rPr>
          <w:b/>
          <w:lang w:val="en-CA"/>
        </w:rPr>
        <w:t>:</w:t>
      </w:r>
      <w:r w:rsidRPr="00552170">
        <w:rPr>
          <w:lang w:val="en-CA"/>
        </w:rPr>
        <w:t xml:space="preserve"> body has </w:t>
      </w:r>
      <w:r w:rsidRPr="00334B6D">
        <w:rPr>
          <w:highlight w:val="yellow"/>
          <w:lang w:val="en-CA"/>
        </w:rPr>
        <w:t>trouble maintaining increased status</w:t>
      </w:r>
      <w:r w:rsidRPr="00552170">
        <w:rPr>
          <w:lang w:val="en-CA"/>
        </w:rPr>
        <w:t xml:space="preserve"> </w:t>
      </w:r>
    </w:p>
    <w:p w14:paraId="497E7E15" w14:textId="503DCBAB" w:rsidR="00666CBE" w:rsidRPr="00666CBE" w:rsidRDefault="00666CBE" w:rsidP="00334B6D">
      <w:pPr>
        <w:pStyle w:val="ListParagraph"/>
        <w:numPr>
          <w:ilvl w:val="2"/>
          <w:numId w:val="23"/>
        </w:numPr>
        <w:spacing w:line="360" w:lineRule="auto"/>
      </w:pPr>
      <w:proofErr w:type="spellStart"/>
      <w:r w:rsidRPr="00334B6D">
        <w:rPr>
          <w:highlight w:val="yellow"/>
          <w:lang w:val="en-CA"/>
        </w:rPr>
        <w:t>Allostasis</w:t>
      </w:r>
      <w:proofErr w:type="spellEnd"/>
      <w:r w:rsidR="00552170" w:rsidRPr="00334B6D">
        <w:rPr>
          <w:highlight w:val="yellow"/>
          <w:lang w:val="en-CA"/>
        </w:rPr>
        <w:t>= prolongation of stress mode</w:t>
      </w:r>
      <w:r w:rsidR="00552170" w:rsidRPr="00552170">
        <w:rPr>
          <w:lang w:val="en-CA"/>
        </w:rPr>
        <w:t xml:space="preserve"> (p.61)</w:t>
      </w:r>
    </w:p>
    <w:p w14:paraId="69A39850" w14:textId="69035D8B" w:rsidR="00666CBE" w:rsidRPr="00334B6D" w:rsidRDefault="00666CBE" w:rsidP="00827DDA">
      <w:pPr>
        <w:pStyle w:val="ListParagraph"/>
        <w:numPr>
          <w:ilvl w:val="0"/>
          <w:numId w:val="23"/>
        </w:numPr>
        <w:spacing w:line="360" w:lineRule="auto"/>
        <w:rPr>
          <w:highlight w:val="yellow"/>
        </w:rPr>
      </w:pPr>
      <w:r w:rsidRPr="00827DDA">
        <w:rPr>
          <w:lang w:val="en-CA"/>
        </w:rPr>
        <w:t xml:space="preserve">The </w:t>
      </w:r>
      <w:r w:rsidRPr="00334B6D">
        <w:rPr>
          <w:highlight w:val="yellow"/>
          <w:lang w:val="en-CA"/>
        </w:rPr>
        <w:t>presence of stress in life can be beneficial</w:t>
      </w:r>
      <w:r w:rsidRPr="00827DDA">
        <w:rPr>
          <w:lang w:val="en-CA"/>
        </w:rPr>
        <w:t xml:space="preserve"> (e.g., gives us motivation to study for an upcoming exam); </w:t>
      </w:r>
      <w:r w:rsidRPr="00827DDA">
        <w:rPr>
          <w:i/>
          <w:iCs/>
          <w:lang w:val="en-CA"/>
        </w:rPr>
        <w:t>however</w:t>
      </w:r>
      <w:r w:rsidRPr="00827DDA">
        <w:rPr>
          <w:lang w:val="en-CA"/>
        </w:rPr>
        <w:t xml:space="preserve">, </w:t>
      </w:r>
      <w:r w:rsidR="00827DDA" w:rsidRPr="00827DDA">
        <w:rPr>
          <w:lang w:val="en-CA"/>
        </w:rPr>
        <w:t>if stress</w:t>
      </w:r>
      <w:r w:rsidRPr="00827DDA">
        <w:rPr>
          <w:lang w:val="en-CA"/>
        </w:rPr>
        <w:t xml:space="preserve"> is o</w:t>
      </w:r>
      <w:r w:rsidRPr="00334B6D">
        <w:rPr>
          <w:highlight w:val="yellow"/>
          <w:lang w:val="en-CA"/>
        </w:rPr>
        <w:t>verwhelming</w:t>
      </w:r>
      <w:r w:rsidRPr="00827DDA">
        <w:rPr>
          <w:lang w:val="en-CA"/>
        </w:rPr>
        <w:t xml:space="preserve"> it can lead </w:t>
      </w:r>
      <w:r w:rsidRPr="00334B6D">
        <w:rPr>
          <w:highlight w:val="yellow"/>
          <w:lang w:val="en-CA"/>
        </w:rPr>
        <w:t>to serious illness or even death.</w:t>
      </w:r>
    </w:p>
    <w:p w14:paraId="44173710" w14:textId="78CBB49B" w:rsidR="00666CBE" w:rsidRPr="00827DDA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>There is strong evidence for a relationship between stress and cardiovascular disease, infectious disease, and pregnancy complications.</w:t>
      </w:r>
    </w:p>
    <w:p w14:paraId="5B6813B4" w14:textId="70B0672C" w:rsidR="00827DDA" w:rsidRPr="00666CBE" w:rsidRDefault="00827DDA" w:rsidP="00827DDA">
      <w:pPr>
        <w:spacing w:line="360" w:lineRule="auto"/>
      </w:pPr>
      <w:r>
        <w:t>**Heightens senses</w:t>
      </w:r>
    </w:p>
    <w:p w14:paraId="3271EACC" w14:textId="77777777" w:rsidR="00666CBE" w:rsidRPr="00666CBE" w:rsidRDefault="00666CBE" w:rsidP="00666CBE">
      <w:pPr>
        <w:spacing w:line="360" w:lineRule="auto"/>
      </w:pPr>
    </w:p>
    <w:p w14:paraId="57495811" w14:textId="46DB5071" w:rsidR="00666CBE" w:rsidRPr="00666CBE" w:rsidRDefault="00827DDA" w:rsidP="00666CBE">
      <w:pPr>
        <w:spacing w:line="360" w:lineRule="auto"/>
      </w:pPr>
      <w:r w:rsidRPr="00827DDA">
        <w:rPr>
          <w:noProof/>
          <w:lang w:eastAsia="en-US"/>
        </w:rPr>
        <w:drawing>
          <wp:inline distT="0" distB="0" distL="0" distR="0" wp14:anchorId="66A9E58D" wp14:editId="15F04A34">
            <wp:extent cx="5972810" cy="4807585"/>
            <wp:effectExtent l="0" t="0" r="0" b="0"/>
            <wp:docPr id="2" name="Picture 2" descr="http://figures.boundless.com/11217/full/stresssymptoms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figures.boundless.com/11217/full/stresssymptoms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480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3C47AB7" w14:textId="77777777" w:rsidR="00666CBE" w:rsidRPr="00666CBE" w:rsidRDefault="00666CBE" w:rsidP="00666CBE">
      <w:pPr>
        <w:spacing w:line="360" w:lineRule="auto"/>
      </w:pPr>
    </w:p>
    <w:p w14:paraId="13A47F99" w14:textId="14BA985A" w:rsidR="00666CBE" w:rsidRPr="00666CBE" w:rsidRDefault="00666CBE" w:rsidP="00827DDA">
      <w:pPr>
        <w:pStyle w:val="ListParagraph"/>
        <w:numPr>
          <w:ilvl w:val="0"/>
          <w:numId w:val="23"/>
        </w:numPr>
        <w:spacing w:line="360" w:lineRule="auto"/>
      </w:pPr>
      <w:r w:rsidRPr="00827DDA">
        <w:rPr>
          <w:lang w:val="en-CA"/>
        </w:rPr>
        <w:t>Stress can be of short, medium, or long duration.</w:t>
      </w:r>
    </w:p>
    <w:p w14:paraId="28BFBE24" w14:textId="74EEADD5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b/>
          <w:bCs/>
          <w:lang w:val="en-CA"/>
        </w:rPr>
        <w:t xml:space="preserve">Short-term stress </w:t>
      </w:r>
      <w:r w:rsidRPr="00827DDA">
        <w:rPr>
          <w:lang w:val="en-CA"/>
        </w:rPr>
        <w:t xml:space="preserve">arises from </w:t>
      </w:r>
      <w:r w:rsidRPr="00334B6D">
        <w:rPr>
          <w:highlight w:val="yellow"/>
          <w:lang w:val="en-CA"/>
        </w:rPr>
        <w:t>small stressors</w:t>
      </w:r>
      <w:r w:rsidRPr="00827DDA">
        <w:rPr>
          <w:lang w:val="en-CA"/>
        </w:rPr>
        <w:t xml:space="preserve"> (e.g., traffic and other daily hassles), and results in a </w:t>
      </w:r>
      <w:r w:rsidRPr="00334B6D">
        <w:rPr>
          <w:highlight w:val="yellow"/>
          <w:lang w:val="en-CA"/>
        </w:rPr>
        <w:t>temporary sense of anxiety</w:t>
      </w:r>
      <w:r w:rsidRPr="00827DDA">
        <w:rPr>
          <w:lang w:val="en-CA"/>
        </w:rPr>
        <w:t xml:space="preserve">. </w:t>
      </w:r>
    </w:p>
    <w:p w14:paraId="5EEE2F56" w14:textId="6877CF6E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b/>
          <w:bCs/>
          <w:lang w:val="en-CA"/>
        </w:rPr>
        <w:t xml:space="preserve">Medium-term stress </w:t>
      </w:r>
      <w:r w:rsidRPr="00827DDA">
        <w:rPr>
          <w:lang w:val="en-CA"/>
        </w:rPr>
        <w:t xml:space="preserve">develops from such </w:t>
      </w:r>
      <w:r w:rsidRPr="00334B6D">
        <w:rPr>
          <w:highlight w:val="yellow"/>
          <w:lang w:val="en-CA"/>
        </w:rPr>
        <w:t>stressors as long, cold, dark winters, a layoff from work, or an acute sickness in the family.</w:t>
      </w:r>
      <w:r w:rsidRPr="00827DDA">
        <w:rPr>
          <w:lang w:val="en-CA"/>
        </w:rPr>
        <w:t xml:space="preserve"> </w:t>
      </w:r>
    </w:p>
    <w:p w14:paraId="72639B84" w14:textId="77777777" w:rsidR="00827DDA" w:rsidRPr="00827DDA" w:rsidRDefault="00666CBE" w:rsidP="00666CBE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b/>
          <w:bCs/>
          <w:lang w:val="en-CA"/>
        </w:rPr>
        <w:t xml:space="preserve">Long-term (chronic) stress </w:t>
      </w:r>
      <w:r w:rsidRPr="00827DDA">
        <w:rPr>
          <w:lang w:val="en-CA"/>
        </w:rPr>
        <w:t>results from such events—</w:t>
      </w:r>
      <w:r w:rsidRPr="00334B6D">
        <w:rPr>
          <w:highlight w:val="yellow"/>
          <w:lang w:val="en-CA"/>
        </w:rPr>
        <w:t>stressors</w:t>
      </w:r>
      <w:r w:rsidRPr="00827DDA">
        <w:rPr>
          <w:lang w:val="en-CA"/>
        </w:rPr>
        <w:t xml:space="preserve">—as the loss of a </w:t>
      </w:r>
      <w:r w:rsidRPr="00334B6D">
        <w:rPr>
          <w:highlight w:val="yellow"/>
          <w:lang w:val="en-CA"/>
        </w:rPr>
        <w:t>spouse or job, or living in poverty or in a neighbourhood characterized by vandalism, litter, and crime.</w:t>
      </w:r>
      <w:r w:rsidR="00827DDA">
        <w:rPr>
          <w:lang w:val="en-CA"/>
        </w:rPr>
        <w:t xml:space="preserve"> </w:t>
      </w:r>
    </w:p>
    <w:p w14:paraId="29F5F9D1" w14:textId="77777777" w:rsidR="00827DDA" w:rsidRPr="00827DDA" w:rsidRDefault="00666CBE" w:rsidP="00666CBE">
      <w:pPr>
        <w:pStyle w:val="ListParagraph"/>
        <w:numPr>
          <w:ilvl w:val="0"/>
          <w:numId w:val="23"/>
        </w:numPr>
        <w:spacing w:line="360" w:lineRule="auto"/>
      </w:pPr>
      <w:r w:rsidRPr="00334B6D">
        <w:rPr>
          <w:highlight w:val="yellow"/>
          <w:lang w:val="en-CA"/>
        </w:rPr>
        <w:t>Chronic stress can accumulate</w:t>
      </w:r>
      <w:r w:rsidRPr="00827DDA">
        <w:rPr>
          <w:lang w:val="en-CA"/>
        </w:rPr>
        <w:t xml:space="preserve"> over a lifetime through the </w:t>
      </w:r>
      <w:r w:rsidRPr="00334B6D">
        <w:rPr>
          <w:highlight w:val="yellow"/>
          <w:lang w:val="en-CA"/>
        </w:rPr>
        <w:t>process of ‘stress proliferation’</w:t>
      </w:r>
      <w:r w:rsidRPr="00827DDA">
        <w:rPr>
          <w:lang w:val="en-CA"/>
        </w:rPr>
        <w:t xml:space="preserve"> and lead to an earlier onset </w:t>
      </w:r>
      <w:r w:rsidRPr="00334B6D">
        <w:rPr>
          <w:highlight w:val="yellow"/>
          <w:lang w:val="en-CA"/>
        </w:rPr>
        <w:t>of morbidity or mortality</w:t>
      </w:r>
      <w:r w:rsidRPr="00827DDA">
        <w:rPr>
          <w:lang w:val="en-CA"/>
        </w:rPr>
        <w:t>.</w:t>
      </w:r>
    </w:p>
    <w:p w14:paraId="2485B528" w14:textId="5C7D8D5B" w:rsidR="00666CBE" w:rsidRPr="00666CBE" w:rsidRDefault="00666CBE" w:rsidP="00666CBE">
      <w:pPr>
        <w:pStyle w:val="ListParagraph"/>
        <w:numPr>
          <w:ilvl w:val="0"/>
          <w:numId w:val="23"/>
        </w:numPr>
        <w:spacing w:line="360" w:lineRule="auto"/>
      </w:pPr>
      <w:r w:rsidRPr="00827DDA">
        <w:rPr>
          <w:lang w:val="en-CA"/>
        </w:rPr>
        <w:t>Table 6.3 in your textbook shows stress values attached to a list of life events, where a higher score means a greater likelihood of illness</w:t>
      </w:r>
    </w:p>
    <w:p w14:paraId="2721D6EA" w14:textId="69275915" w:rsidR="00666CBE" w:rsidRPr="00334B6D" w:rsidRDefault="00666CBE" w:rsidP="00827DDA">
      <w:pPr>
        <w:pStyle w:val="ListParagraph"/>
        <w:numPr>
          <w:ilvl w:val="0"/>
          <w:numId w:val="23"/>
        </w:numPr>
        <w:spacing w:line="360" w:lineRule="auto"/>
        <w:rPr>
          <w:highlight w:val="yellow"/>
        </w:rPr>
      </w:pPr>
      <w:r w:rsidRPr="00827DDA">
        <w:rPr>
          <w:lang w:val="en-CA"/>
        </w:rPr>
        <w:t xml:space="preserve">One way of </w:t>
      </w:r>
      <w:r w:rsidRPr="00334B6D">
        <w:rPr>
          <w:highlight w:val="yellow"/>
          <w:lang w:val="en-CA"/>
        </w:rPr>
        <w:t>conceptualizing the link</w:t>
      </w:r>
      <w:r w:rsidRPr="00827DDA">
        <w:rPr>
          <w:lang w:val="en-CA"/>
        </w:rPr>
        <w:t xml:space="preserve"> between </w:t>
      </w:r>
      <w:r w:rsidRPr="00334B6D">
        <w:rPr>
          <w:highlight w:val="yellow"/>
          <w:lang w:val="en-CA"/>
        </w:rPr>
        <w:t>events in life and stress</w:t>
      </w:r>
      <w:r w:rsidRPr="00827DDA">
        <w:rPr>
          <w:lang w:val="en-CA"/>
        </w:rPr>
        <w:t xml:space="preserve"> is through the </w:t>
      </w:r>
      <w:r w:rsidRPr="00334B6D">
        <w:rPr>
          <w:highlight w:val="yellow"/>
          <w:lang w:val="en-CA"/>
        </w:rPr>
        <w:t xml:space="preserve">Holmes and </w:t>
      </w:r>
      <w:proofErr w:type="spellStart"/>
      <w:r w:rsidRPr="00334B6D">
        <w:rPr>
          <w:highlight w:val="yellow"/>
          <w:lang w:val="en-CA"/>
        </w:rPr>
        <w:t>Rahe</w:t>
      </w:r>
      <w:proofErr w:type="spellEnd"/>
      <w:r w:rsidRPr="00827DDA">
        <w:rPr>
          <w:lang w:val="en-CA"/>
        </w:rPr>
        <w:t xml:space="preserve"> (1967) life events scale called the</w:t>
      </w:r>
      <w:r w:rsidRPr="00827DDA">
        <w:rPr>
          <w:b/>
          <w:bCs/>
          <w:lang w:val="en-CA"/>
        </w:rPr>
        <w:t xml:space="preserve"> </w:t>
      </w:r>
      <w:r w:rsidRPr="00334B6D">
        <w:rPr>
          <w:b/>
          <w:bCs/>
          <w:highlight w:val="yellow"/>
          <w:lang w:val="en-CA"/>
        </w:rPr>
        <w:t xml:space="preserve">Social Readjustment Rating Scale </w:t>
      </w:r>
      <w:r w:rsidRPr="00334B6D">
        <w:rPr>
          <w:highlight w:val="yellow"/>
          <w:lang w:val="en-CA"/>
        </w:rPr>
        <w:t>(SRRS).</w:t>
      </w:r>
    </w:p>
    <w:p w14:paraId="76A12159" w14:textId="46F9351E" w:rsidR="00666CBE" w:rsidRPr="00334B6D" w:rsidRDefault="00666CBE" w:rsidP="00827DDA">
      <w:pPr>
        <w:pStyle w:val="ListParagraph"/>
        <w:numPr>
          <w:ilvl w:val="0"/>
          <w:numId w:val="23"/>
        </w:numPr>
        <w:spacing w:line="360" w:lineRule="auto"/>
        <w:rPr>
          <w:highlight w:val="yellow"/>
        </w:rPr>
      </w:pPr>
      <w:r w:rsidRPr="00827DDA">
        <w:rPr>
          <w:lang w:val="en-CA"/>
        </w:rPr>
        <w:t xml:space="preserve">After interviewing 394 people of varying ages and socio-economic statuses, they developed average scale values representing the </w:t>
      </w:r>
      <w:r w:rsidRPr="00334B6D">
        <w:rPr>
          <w:highlight w:val="yellow"/>
          <w:lang w:val="en-CA"/>
        </w:rPr>
        <w:t>relative risks of a number of specific life events.</w:t>
      </w:r>
    </w:p>
    <w:p w14:paraId="119C2B75" w14:textId="1447B1F3" w:rsidR="00666CBE" w:rsidRPr="00666CBE" w:rsidRDefault="00666CBE" w:rsidP="00827DDA">
      <w:pPr>
        <w:pStyle w:val="ListParagraph"/>
        <w:numPr>
          <w:ilvl w:val="0"/>
          <w:numId w:val="23"/>
        </w:numPr>
        <w:spacing w:line="360" w:lineRule="auto"/>
      </w:pPr>
      <w:r w:rsidRPr="00827DDA">
        <w:rPr>
          <w:b/>
          <w:bCs/>
          <w:lang w:val="en-CA"/>
        </w:rPr>
        <w:t>Findings</w:t>
      </w:r>
      <w:r w:rsidRPr="00827DDA">
        <w:rPr>
          <w:lang w:val="en-CA"/>
        </w:rPr>
        <w:t>: Stressors can be the result of changes in any area of life and at a variety of levels, such as:</w:t>
      </w:r>
    </w:p>
    <w:p w14:paraId="2F3BD49D" w14:textId="7E325C9A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 xml:space="preserve">(1) the individual </w:t>
      </w:r>
      <w:r w:rsidRPr="00334B6D">
        <w:rPr>
          <w:highlight w:val="yellow"/>
          <w:lang w:val="en-CA"/>
        </w:rPr>
        <w:t>biological level</w:t>
      </w:r>
    </w:p>
    <w:p w14:paraId="25584BDA" w14:textId="6DFDE0CE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 xml:space="preserve">(2) </w:t>
      </w:r>
      <w:r w:rsidRPr="00334B6D">
        <w:rPr>
          <w:highlight w:val="yellow"/>
          <w:lang w:val="en-CA"/>
        </w:rPr>
        <w:t>interpersonal situations</w:t>
      </w:r>
      <w:r w:rsidRPr="00827DDA">
        <w:rPr>
          <w:lang w:val="en-CA"/>
        </w:rPr>
        <w:t xml:space="preserve"> (e.g. loss of a spouse)</w:t>
      </w:r>
    </w:p>
    <w:p w14:paraId="4762A23E" w14:textId="76C9CEDA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 xml:space="preserve">(3) </w:t>
      </w:r>
      <w:r w:rsidRPr="00334B6D">
        <w:rPr>
          <w:highlight w:val="yellow"/>
          <w:lang w:val="en-CA"/>
        </w:rPr>
        <w:t>social-structural positions</w:t>
      </w:r>
    </w:p>
    <w:p w14:paraId="2DF6F945" w14:textId="2CD2B114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 xml:space="preserve">(4) </w:t>
      </w:r>
      <w:r w:rsidRPr="00334B6D">
        <w:rPr>
          <w:highlight w:val="yellow"/>
          <w:lang w:val="en-CA"/>
        </w:rPr>
        <w:t>cultural systems</w:t>
      </w:r>
    </w:p>
    <w:p w14:paraId="76C59040" w14:textId="1277F18F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 xml:space="preserve">(5) </w:t>
      </w:r>
      <w:r w:rsidRPr="00334B6D">
        <w:rPr>
          <w:highlight w:val="yellow"/>
          <w:lang w:val="en-CA"/>
        </w:rPr>
        <w:t>ecological systems</w:t>
      </w:r>
    </w:p>
    <w:p w14:paraId="551A8DB4" w14:textId="34024F4D" w:rsidR="00666CBE" w:rsidRPr="00334B6D" w:rsidRDefault="00666CBE" w:rsidP="00666CBE">
      <w:pPr>
        <w:pStyle w:val="ListParagraph"/>
        <w:numPr>
          <w:ilvl w:val="1"/>
          <w:numId w:val="23"/>
        </w:numPr>
        <w:spacing w:line="360" w:lineRule="auto"/>
        <w:rPr>
          <w:highlight w:val="yellow"/>
        </w:rPr>
      </w:pPr>
      <w:r w:rsidRPr="00827DDA">
        <w:rPr>
          <w:lang w:val="en-CA"/>
        </w:rPr>
        <w:t xml:space="preserve">(6) </w:t>
      </w:r>
      <w:r w:rsidRPr="00334B6D">
        <w:rPr>
          <w:highlight w:val="yellow"/>
          <w:lang w:val="en-CA"/>
        </w:rPr>
        <w:t>political/state systems</w:t>
      </w:r>
    </w:p>
    <w:p w14:paraId="76BB0E66" w14:textId="0950A41B" w:rsidR="00666CBE" w:rsidRPr="00666CBE" w:rsidRDefault="00666CBE" w:rsidP="00827DDA">
      <w:pPr>
        <w:pStyle w:val="ListParagraph"/>
        <w:numPr>
          <w:ilvl w:val="0"/>
          <w:numId w:val="23"/>
        </w:numPr>
        <w:spacing w:line="360" w:lineRule="auto"/>
      </w:pPr>
      <w:r w:rsidRPr="00334B6D">
        <w:rPr>
          <w:highlight w:val="yellow"/>
          <w:lang w:val="en-CA"/>
        </w:rPr>
        <w:t>Life events contribute to the stress response</w:t>
      </w:r>
      <w:r w:rsidRPr="00827DDA">
        <w:rPr>
          <w:lang w:val="en-CA"/>
        </w:rPr>
        <w:t xml:space="preserve">, but so do </w:t>
      </w:r>
      <w:r w:rsidRPr="00334B6D">
        <w:rPr>
          <w:highlight w:val="yellow"/>
          <w:lang w:val="en-CA"/>
        </w:rPr>
        <w:t>daily hassles</w:t>
      </w:r>
      <w:r w:rsidRPr="00827DDA">
        <w:rPr>
          <w:lang w:val="en-CA"/>
        </w:rPr>
        <w:t xml:space="preserve"> (e.g., studying for a test, getting stuck in traffic jam).  </w:t>
      </w:r>
    </w:p>
    <w:p w14:paraId="0124615C" w14:textId="4645F51F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 xml:space="preserve">In fact, the </w:t>
      </w:r>
      <w:r w:rsidRPr="00334B6D">
        <w:rPr>
          <w:highlight w:val="yellow"/>
          <w:lang w:val="en-CA"/>
        </w:rPr>
        <w:t>accumulation of daily hassles</w:t>
      </w:r>
      <w:r w:rsidRPr="00827DDA">
        <w:rPr>
          <w:lang w:val="en-CA"/>
        </w:rPr>
        <w:t xml:space="preserve"> may be more p</w:t>
      </w:r>
      <w:r w:rsidRPr="00334B6D">
        <w:rPr>
          <w:highlight w:val="yellow"/>
          <w:lang w:val="en-CA"/>
        </w:rPr>
        <w:t>roblematic</w:t>
      </w:r>
      <w:r w:rsidRPr="00827DDA">
        <w:rPr>
          <w:lang w:val="en-CA"/>
        </w:rPr>
        <w:t xml:space="preserve"> for an individual than specific life events.</w:t>
      </w:r>
    </w:p>
    <w:p w14:paraId="6BB7B51A" w14:textId="6E459CE2" w:rsidR="00666CBE" w:rsidRPr="00666CBE" w:rsidRDefault="00666CBE" w:rsidP="00827DDA">
      <w:pPr>
        <w:pStyle w:val="ListParagraph"/>
        <w:numPr>
          <w:ilvl w:val="0"/>
          <w:numId w:val="23"/>
        </w:numPr>
        <w:spacing w:line="360" w:lineRule="auto"/>
      </w:pPr>
      <w:r w:rsidRPr="00827DDA">
        <w:rPr>
          <w:lang w:val="en-CA"/>
        </w:rPr>
        <w:t xml:space="preserve">Stressors do </w:t>
      </w:r>
      <w:r w:rsidRPr="00334B6D">
        <w:rPr>
          <w:highlight w:val="yellow"/>
          <w:lang w:val="en-CA"/>
        </w:rPr>
        <w:t>not necessarily affect</w:t>
      </w:r>
      <w:r w:rsidRPr="00827DDA">
        <w:rPr>
          <w:lang w:val="en-CA"/>
        </w:rPr>
        <w:t xml:space="preserve"> people in a </w:t>
      </w:r>
      <w:r w:rsidRPr="00334B6D">
        <w:rPr>
          <w:highlight w:val="yellow"/>
          <w:lang w:val="en-CA"/>
        </w:rPr>
        <w:t>consistent or objective manner.</w:t>
      </w:r>
      <w:r w:rsidRPr="00827DDA">
        <w:rPr>
          <w:lang w:val="en-CA"/>
        </w:rPr>
        <w:t xml:space="preserve"> </w:t>
      </w:r>
    </w:p>
    <w:p w14:paraId="2C53E2FF" w14:textId="05A8BCC3" w:rsidR="00666CBE" w:rsidRPr="00666CBE" w:rsidRDefault="00666CBE" w:rsidP="00666CBE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 xml:space="preserve">A </w:t>
      </w:r>
      <w:r w:rsidRPr="00334B6D">
        <w:rPr>
          <w:highlight w:val="yellow"/>
          <w:lang w:val="en-CA"/>
        </w:rPr>
        <w:t xml:space="preserve">person’s </w:t>
      </w:r>
      <w:r w:rsidRPr="00334B6D">
        <w:rPr>
          <w:b/>
          <w:bCs/>
          <w:highlight w:val="yellow"/>
          <w:lang w:val="en-CA"/>
        </w:rPr>
        <w:t>evaluation</w:t>
      </w:r>
      <w:r w:rsidRPr="00827DDA">
        <w:rPr>
          <w:lang w:val="en-CA"/>
        </w:rPr>
        <w:t xml:space="preserve"> of the stressful situation, the strategies available for </w:t>
      </w:r>
      <w:r w:rsidRPr="00334B6D">
        <w:rPr>
          <w:b/>
          <w:bCs/>
          <w:highlight w:val="yellow"/>
          <w:lang w:val="en-CA"/>
        </w:rPr>
        <w:t>coping</w:t>
      </w:r>
      <w:r w:rsidRPr="00827DDA">
        <w:rPr>
          <w:lang w:val="en-CA"/>
        </w:rPr>
        <w:t xml:space="preserve">, the degree of </w:t>
      </w:r>
      <w:r w:rsidRPr="00334B6D">
        <w:rPr>
          <w:b/>
          <w:bCs/>
          <w:highlight w:val="yellow"/>
          <w:lang w:val="en-CA"/>
        </w:rPr>
        <w:t>control</w:t>
      </w:r>
      <w:r w:rsidRPr="00827DDA">
        <w:rPr>
          <w:lang w:val="en-CA"/>
        </w:rPr>
        <w:t xml:space="preserve"> felt, and the amount of </w:t>
      </w:r>
      <w:r w:rsidRPr="00334B6D">
        <w:rPr>
          <w:b/>
          <w:bCs/>
          <w:highlight w:val="yellow"/>
          <w:lang w:val="en-CA"/>
        </w:rPr>
        <w:t>social support</w:t>
      </w:r>
      <w:r w:rsidRPr="00827DDA">
        <w:rPr>
          <w:b/>
          <w:bCs/>
          <w:lang w:val="en-CA"/>
        </w:rPr>
        <w:t xml:space="preserve"> </w:t>
      </w:r>
      <w:r w:rsidRPr="00827DDA">
        <w:rPr>
          <w:lang w:val="en-CA"/>
        </w:rPr>
        <w:t>experienced all moderate the impact that the stressor ultimately has on that person.</w:t>
      </w:r>
    </w:p>
    <w:p w14:paraId="29382C34" w14:textId="7A21F2EA" w:rsidR="00666CBE" w:rsidRPr="00334B6D" w:rsidRDefault="00666CBE" w:rsidP="00827DDA">
      <w:pPr>
        <w:pStyle w:val="ListParagraph"/>
        <w:numPr>
          <w:ilvl w:val="0"/>
          <w:numId w:val="23"/>
        </w:numPr>
        <w:spacing w:line="360" w:lineRule="auto"/>
        <w:rPr>
          <w:highlight w:val="yellow"/>
        </w:rPr>
      </w:pPr>
      <w:r w:rsidRPr="00334B6D">
        <w:rPr>
          <w:highlight w:val="yellow"/>
          <w:lang w:val="en-CA"/>
        </w:rPr>
        <w:t xml:space="preserve">Stress proliferation </w:t>
      </w:r>
    </w:p>
    <w:p w14:paraId="6B049005" w14:textId="18A52277" w:rsidR="00666CBE" w:rsidRPr="00666CBE" w:rsidRDefault="00666CBE" w:rsidP="00827DDA">
      <w:pPr>
        <w:pStyle w:val="ListParagraph"/>
        <w:numPr>
          <w:ilvl w:val="0"/>
          <w:numId w:val="23"/>
        </w:numPr>
        <w:spacing w:line="360" w:lineRule="auto"/>
      </w:pPr>
      <w:r w:rsidRPr="00827DDA">
        <w:rPr>
          <w:lang w:val="en-CA"/>
        </w:rPr>
        <w:t xml:space="preserve">Stress in </w:t>
      </w:r>
      <w:r w:rsidRPr="00334B6D">
        <w:rPr>
          <w:highlight w:val="yellow"/>
          <w:lang w:val="en-CA"/>
        </w:rPr>
        <w:t>one area</w:t>
      </w:r>
      <w:r w:rsidRPr="00827DDA">
        <w:rPr>
          <w:lang w:val="en-CA"/>
        </w:rPr>
        <w:t xml:space="preserve"> can </w:t>
      </w:r>
      <w:r w:rsidRPr="00334B6D">
        <w:rPr>
          <w:highlight w:val="yellow"/>
          <w:lang w:val="en-CA"/>
        </w:rPr>
        <w:t>affect other areas</w:t>
      </w:r>
      <w:r w:rsidRPr="00827DDA">
        <w:rPr>
          <w:lang w:val="en-CA"/>
        </w:rPr>
        <w:t xml:space="preserve"> of one’s life  </w:t>
      </w:r>
    </w:p>
    <w:p w14:paraId="2915F472" w14:textId="0A9AC197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>Work stress may affect school stress</w:t>
      </w:r>
    </w:p>
    <w:p w14:paraId="698079E7" w14:textId="0B596A6A" w:rsidR="00666CBE" w:rsidRPr="00666CBE" w:rsidRDefault="00666CBE" w:rsidP="00827DDA">
      <w:pPr>
        <w:pStyle w:val="ListParagraph"/>
        <w:numPr>
          <w:ilvl w:val="0"/>
          <w:numId w:val="23"/>
        </w:numPr>
        <w:spacing w:line="360" w:lineRule="auto"/>
      </w:pPr>
      <w:r w:rsidRPr="00334B6D">
        <w:rPr>
          <w:highlight w:val="yellow"/>
          <w:lang w:val="en-CA"/>
        </w:rPr>
        <w:t>Stressful events</w:t>
      </w:r>
      <w:r w:rsidRPr="00827DDA">
        <w:rPr>
          <w:lang w:val="en-CA"/>
        </w:rPr>
        <w:t xml:space="preserve"> can </w:t>
      </w:r>
      <w:r w:rsidRPr="00B526D2">
        <w:rPr>
          <w:highlight w:val="yellow"/>
          <w:lang w:val="en-CA"/>
        </w:rPr>
        <w:t>repeat themselves</w:t>
      </w:r>
      <w:r w:rsidRPr="00827DDA">
        <w:rPr>
          <w:lang w:val="en-CA"/>
        </w:rPr>
        <w:t xml:space="preserve"> over the lifespan </w:t>
      </w:r>
    </w:p>
    <w:p w14:paraId="00D192F9" w14:textId="7E143546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>Abuse</w:t>
      </w:r>
    </w:p>
    <w:p w14:paraId="03001E32" w14:textId="17D62174" w:rsidR="00666CBE" w:rsidRPr="00666CBE" w:rsidRDefault="00666CBE" w:rsidP="00827DDA">
      <w:pPr>
        <w:pStyle w:val="ListParagraph"/>
        <w:numPr>
          <w:ilvl w:val="0"/>
          <w:numId w:val="23"/>
        </w:numPr>
        <w:spacing w:line="360" w:lineRule="auto"/>
      </w:pPr>
      <w:r w:rsidRPr="00827DDA">
        <w:rPr>
          <w:lang w:val="en-CA"/>
        </w:rPr>
        <w:t>Non-normative sequence of events</w:t>
      </w:r>
      <w:r w:rsidR="00827DDA" w:rsidRPr="00827DDA">
        <w:rPr>
          <w:lang w:val="en-CA"/>
        </w:rPr>
        <w:t xml:space="preserve"> </w:t>
      </w:r>
      <w:r w:rsidRPr="00666CBE">
        <w:t>(</w:t>
      </w:r>
      <w:r w:rsidRPr="00B526D2">
        <w:rPr>
          <w:highlight w:val="yellow"/>
        </w:rPr>
        <w:t>Out of the norm of what society has timing to be</w:t>
      </w:r>
      <w:r w:rsidRPr="00666CBE">
        <w:t>)</w:t>
      </w:r>
    </w:p>
    <w:p w14:paraId="4529BE4D" w14:textId="64BBA1C0" w:rsidR="00666CBE" w:rsidRPr="00666CBE" w:rsidRDefault="00666CBE" w:rsidP="00666CBE">
      <w:pPr>
        <w:spacing w:line="360" w:lineRule="auto"/>
      </w:pPr>
      <w:r w:rsidRPr="00666CBE">
        <w:rPr>
          <w:b/>
          <w:bCs/>
          <w:lang w:val="en-CA"/>
        </w:rPr>
        <w:t>Social Support</w:t>
      </w:r>
    </w:p>
    <w:p w14:paraId="6D765A73" w14:textId="6574A2B8" w:rsidR="00666CBE" w:rsidRPr="00666CBE" w:rsidRDefault="00666CBE" w:rsidP="00827DDA">
      <w:pPr>
        <w:pStyle w:val="ListParagraph"/>
        <w:numPr>
          <w:ilvl w:val="0"/>
          <w:numId w:val="23"/>
        </w:numPr>
        <w:spacing w:line="360" w:lineRule="auto"/>
      </w:pPr>
      <w:r w:rsidRPr="00827DDA">
        <w:rPr>
          <w:lang w:val="en-CA"/>
        </w:rPr>
        <w:t xml:space="preserve">Social support may </w:t>
      </w:r>
      <w:r w:rsidRPr="00B526D2">
        <w:rPr>
          <w:highlight w:val="yellow"/>
          <w:lang w:val="en-CA"/>
        </w:rPr>
        <w:t>have both direct and indirect effects on health</w:t>
      </w:r>
      <w:r w:rsidRPr="00827DDA">
        <w:rPr>
          <w:lang w:val="en-CA"/>
        </w:rPr>
        <w:t xml:space="preserve">. </w:t>
      </w:r>
    </w:p>
    <w:p w14:paraId="7078DCBE" w14:textId="0CDF8FD1" w:rsidR="00666CBE" w:rsidRPr="00B526D2" w:rsidRDefault="00666CBE" w:rsidP="00827DDA">
      <w:pPr>
        <w:pStyle w:val="ListParagraph"/>
        <w:numPr>
          <w:ilvl w:val="1"/>
          <w:numId w:val="23"/>
        </w:numPr>
        <w:spacing w:line="360" w:lineRule="auto"/>
        <w:rPr>
          <w:highlight w:val="yellow"/>
        </w:rPr>
      </w:pPr>
      <w:r w:rsidRPr="00827DDA">
        <w:rPr>
          <w:lang w:val="en-CA"/>
        </w:rPr>
        <w:t xml:space="preserve">Social support has a </w:t>
      </w:r>
      <w:r w:rsidRPr="00827DDA">
        <w:rPr>
          <w:b/>
          <w:bCs/>
          <w:lang w:val="en-CA"/>
        </w:rPr>
        <w:t>direct</w:t>
      </w:r>
      <w:r w:rsidRPr="00827DDA">
        <w:rPr>
          <w:lang w:val="en-CA"/>
        </w:rPr>
        <w:t xml:space="preserve"> relationship with health in that a </w:t>
      </w:r>
      <w:r w:rsidRPr="00B526D2">
        <w:rPr>
          <w:highlight w:val="yellow"/>
          <w:lang w:val="en-CA"/>
        </w:rPr>
        <w:t>person who has support is less likely to become ill.</w:t>
      </w:r>
    </w:p>
    <w:p w14:paraId="67B965AC" w14:textId="69E71AC9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 xml:space="preserve">Social support has an </w:t>
      </w:r>
      <w:r w:rsidRPr="00827DDA">
        <w:rPr>
          <w:b/>
          <w:bCs/>
          <w:lang w:val="en-CA"/>
        </w:rPr>
        <w:t>indirect</w:t>
      </w:r>
      <w:r w:rsidRPr="00827DDA">
        <w:rPr>
          <w:lang w:val="en-CA"/>
        </w:rPr>
        <w:t xml:space="preserve"> relationship with health in that </w:t>
      </w:r>
      <w:r w:rsidRPr="00B526D2">
        <w:rPr>
          <w:highlight w:val="yellow"/>
          <w:lang w:val="en-CA"/>
        </w:rPr>
        <w:t>adequate social support can minimize the harmful effects of stres</w:t>
      </w:r>
      <w:r w:rsidRPr="00827DDA">
        <w:rPr>
          <w:lang w:val="en-CA"/>
        </w:rPr>
        <w:t>s on a person’s mental or physical health.</w:t>
      </w:r>
    </w:p>
    <w:p w14:paraId="641034A0" w14:textId="2EBB8233" w:rsidR="00666CBE" w:rsidRPr="00666CBE" w:rsidRDefault="00666CBE" w:rsidP="00666CBE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 xml:space="preserve">Health benefits associated with social support are </w:t>
      </w:r>
      <w:r w:rsidRPr="00B526D2">
        <w:rPr>
          <w:highlight w:val="yellow"/>
          <w:lang w:val="en-CA"/>
        </w:rPr>
        <w:t>not limited</w:t>
      </w:r>
      <w:r w:rsidRPr="00827DDA">
        <w:rPr>
          <w:lang w:val="en-CA"/>
        </w:rPr>
        <w:t xml:space="preserve"> to those who </w:t>
      </w:r>
      <w:r w:rsidRPr="00B526D2">
        <w:rPr>
          <w:highlight w:val="yellow"/>
          <w:lang w:val="en-CA"/>
        </w:rPr>
        <w:t>receive it</w:t>
      </w:r>
      <w:r w:rsidRPr="00827DDA">
        <w:rPr>
          <w:lang w:val="en-CA"/>
        </w:rPr>
        <w:t xml:space="preserve">: those </w:t>
      </w:r>
      <w:r w:rsidRPr="00B526D2">
        <w:rPr>
          <w:highlight w:val="yellow"/>
          <w:lang w:val="en-CA"/>
        </w:rPr>
        <w:t>who provide support can benefit as well</w:t>
      </w:r>
      <w:r w:rsidRPr="00827DDA">
        <w:rPr>
          <w:lang w:val="en-CA"/>
        </w:rPr>
        <w:t>.</w:t>
      </w:r>
    </w:p>
    <w:p w14:paraId="5CBFD0D7" w14:textId="1AA1BDC1" w:rsidR="00666CBE" w:rsidRPr="00666CBE" w:rsidRDefault="00666CBE" w:rsidP="00827DDA">
      <w:pPr>
        <w:pStyle w:val="ListParagraph"/>
        <w:numPr>
          <w:ilvl w:val="0"/>
          <w:numId w:val="23"/>
        </w:numPr>
        <w:spacing w:line="360" w:lineRule="auto"/>
      </w:pPr>
      <w:r w:rsidRPr="00B526D2">
        <w:rPr>
          <w:highlight w:val="yellow"/>
          <w:lang w:val="en-CA"/>
        </w:rPr>
        <w:t>Interpersonal relationships</w:t>
      </w:r>
      <w:r w:rsidRPr="00827DDA">
        <w:rPr>
          <w:lang w:val="en-CA"/>
        </w:rPr>
        <w:t xml:space="preserve"> play a </w:t>
      </w:r>
      <w:r w:rsidRPr="00B526D2">
        <w:rPr>
          <w:highlight w:val="yellow"/>
          <w:lang w:val="en-CA"/>
        </w:rPr>
        <w:t>role in illness.</w:t>
      </w:r>
    </w:p>
    <w:p w14:paraId="45BBA577" w14:textId="6672A678" w:rsidR="00666CBE" w:rsidRPr="00666CBE" w:rsidRDefault="00666CBE" w:rsidP="00827DDA">
      <w:pPr>
        <w:pStyle w:val="ListParagraph"/>
        <w:numPr>
          <w:ilvl w:val="0"/>
          <w:numId w:val="23"/>
        </w:numPr>
        <w:spacing w:line="360" w:lineRule="auto"/>
      </w:pPr>
      <w:r w:rsidRPr="00827DDA">
        <w:rPr>
          <w:lang w:val="en-CA"/>
        </w:rPr>
        <w:t xml:space="preserve">The </w:t>
      </w:r>
      <w:r w:rsidRPr="00827DDA">
        <w:rPr>
          <w:b/>
          <w:bCs/>
          <w:lang w:val="en-CA"/>
        </w:rPr>
        <w:t>subjective</w:t>
      </w:r>
      <w:r w:rsidRPr="00827DDA">
        <w:rPr>
          <w:lang w:val="en-CA"/>
        </w:rPr>
        <w:t xml:space="preserve"> perception of social support is </w:t>
      </w:r>
      <w:r w:rsidRPr="00B526D2">
        <w:rPr>
          <w:highlight w:val="yellow"/>
          <w:lang w:val="en-CA"/>
        </w:rPr>
        <w:t>believing that you are</w:t>
      </w:r>
      <w:r w:rsidRPr="00827DDA">
        <w:rPr>
          <w:lang w:val="en-CA"/>
        </w:rPr>
        <w:t>:</w:t>
      </w:r>
    </w:p>
    <w:p w14:paraId="4AC7AC82" w14:textId="15A181B0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>cared for and loved,</w:t>
      </w:r>
    </w:p>
    <w:p w14:paraId="6931CEBE" w14:textId="2EAE8678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>esteemed and valued; and,</w:t>
      </w:r>
    </w:p>
    <w:p w14:paraId="0640E2A6" w14:textId="751889FE" w:rsidR="00666CBE" w:rsidRPr="00827DDA" w:rsidRDefault="00666CBE" w:rsidP="00666CBE">
      <w:pPr>
        <w:pStyle w:val="ListParagraph"/>
        <w:numPr>
          <w:ilvl w:val="1"/>
          <w:numId w:val="23"/>
        </w:numPr>
        <w:spacing w:line="360" w:lineRule="auto"/>
      </w:pPr>
      <w:r w:rsidRPr="00827DDA">
        <w:rPr>
          <w:lang w:val="en-CA"/>
        </w:rPr>
        <w:t>involved in a network of communication and mutual obligation.</w:t>
      </w:r>
    </w:p>
    <w:p w14:paraId="68C85110" w14:textId="3420B91E" w:rsidR="00827DDA" w:rsidRDefault="00827DDA" w:rsidP="00827DDA">
      <w:pPr>
        <w:pStyle w:val="ListParagraph"/>
        <w:numPr>
          <w:ilvl w:val="0"/>
          <w:numId w:val="23"/>
        </w:numPr>
        <w:spacing w:line="360" w:lineRule="auto"/>
      </w:pPr>
      <w:proofErr w:type="spellStart"/>
      <w:r>
        <w:t>Youtube</w:t>
      </w:r>
      <w:proofErr w:type="spellEnd"/>
      <w:r>
        <w:t xml:space="preserve"> video</w:t>
      </w:r>
    </w:p>
    <w:p w14:paraId="0BCC352D" w14:textId="210E7A5C" w:rsidR="00827DDA" w:rsidRPr="00B526D2" w:rsidRDefault="00827DDA" w:rsidP="00827DDA">
      <w:pPr>
        <w:pStyle w:val="ListParagraph"/>
        <w:numPr>
          <w:ilvl w:val="1"/>
          <w:numId w:val="23"/>
        </w:numPr>
        <w:spacing w:line="360" w:lineRule="auto"/>
        <w:rPr>
          <w:highlight w:val="yellow"/>
        </w:rPr>
      </w:pPr>
      <w:r w:rsidRPr="00B526D2">
        <w:rPr>
          <w:highlight w:val="yellow"/>
        </w:rPr>
        <w:t>Emotional support</w:t>
      </w:r>
    </w:p>
    <w:p w14:paraId="4378E2C1" w14:textId="4C7053EC" w:rsidR="00827DDA" w:rsidRDefault="00827DDA" w:rsidP="00827DDA">
      <w:pPr>
        <w:pStyle w:val="ListParagraph"/>
        <w:numPr>
          <w:ilvl w:val="1"/>
          <w:numId w:val="23"/>
        </w:numPr>
        <w:spacing w:line="360" w:lineRule="auto"/>
      </w:pPr>
      <w:r w:rsidRPr="00B526D2">
        <w:rPr>
          <w:highlight w:val="yellow"/>
        </w:rPr>
        <w:t>Self-esteem</w:t>
      </w:r>
      <w:r>
        <w:t xml:space="preserve"> – </w:t>
      </w:r>
      <w:proofErr w:type="spellStart"/>
      <w:r>
        <w:t>ppl</w:t>
      </w:r>
      <w:proofErr w:type="spellEnd"/>
      <w:r>
        <w:t xml:space="preserve"> let you know they believe in you </w:t>
      </w:r>
    </w:p>
    <w:p w14:paraId="0C505C67" w14:textId="5AD98504" w:rsidR="00827DDA" w:rsidRDefault="00827DDA" w:rsidP="00827DDA">
      <w:pPr>
        <w:pStyle w:val="ListParagraph"/>
        <w:numPr>
          <w:ilvl w:val="1"/>
          <w:numId w:val="23"/>
        </w:numPr>
        <w:spacing w:line="360" w:lineRule="auto"/>
      </w:pPr>
      <w:r w:rsidRPr="00B526D2">
        <w:rPr>
          <w:highlight w:val="yellow"/>
        </w:rPr>
        <w:t>Informational support</w:t>
      </w:r>
      <w:r>
        <w:t xml:space="preserve"> – giving advice </w:t>
      </w:r>
    </w:p>
    <w:p w14:paraId="71F4E3F1" w14:textId="6CEBFC22" w:rsidR="00827DDA" w:rsidRDefault="00827DDA" w:rsidP="00827DDA">
      <w:pPr>
        <w:pStyle w:val="ListParagraph"/>
        <w:numPr>
          <w:ilvl w:val="1"/>
          <w:numId w:val="23"/>
        </w:numPr>
        <w:spacing w:line="360" w:lineRule="auto"/>
      </w:pPr>
      <w:r w:rsidRPr="00B526D2">
        <w:rPr>
          <w:highlight w:val="yellow"/>
        </w:rPr>
        <w:t>Tangible support</w:t>
      </w:r>
      <w:r>
        <w:t xml:space="preserve"> – taking responsibility </w:t>
      </w:r>
    </w:p>
    <w:p w14:paraId="7C2EE3A4" w14:textId="7D742691" w:rsidR="00666CBE" w:rsidRPr="00666CBE" w:rsidRDefault="00827DDA" w:rsidP="00666CBE">
      <w:pPr>
        <w:pStyle w:val="ListParagraph"/>
        <w:numPr>
          <w:ilvl w:val="1"/>
          <w:numId w:val="23"/>
        </w:numPr>
        <w:spacing w:line="360" w:lineRule="auto"/>
      </w:pPr>
      <w:r w:rsidRPr="00B526D2">
        <w:rPr>
          <w:highlight w:val="yellow"/>
        </w:rPr>
        <w:t>Companionship</w:t>
      </w:r>
      <w:r>
        <w:t xml:space="preserve"> – giving sense of belonging  </w:t>
      </w:r>
    </w:p>
    <w:p w14:paraId="2DDFFE1F" w14:textId="39DE6385" w:rsidR="00666CBE" w:rsidRPr="00666CBE" w:rsidRDefault="00666CBE" w:rsidP="00827DDA">
      <w:pPr>
        <w:pStyle w:val="ListParagraph"/>
        <w:numPr>
          <w:ilvl w:val="0"/>
          <w:numId w:val="23"/>
        </w:numPr>
        <w:spacing w:line="360" w:lineRule="auto"/>
      </w:pPr>
      <w:r w:rsidRPr="00827DDA">
        <w:rPr>
          <w:lang w:val="en-CA"/>
        </w:rPr>
        <w:t xml:space="preserve">Other definitions consider social support as something that can be </w:t>
      </w:r>
      <w:r w:rsidRPr="00827DDA">
        <w:rPr>
          <w:b/>
          <w:bCs/>
          <w:lang w:val="en-CA"/>
        </w:rPr>
        <w:t>objectively</w:t>
      </w:r>
      <w:r w:rsidRPr="00827DDA">
        <w:rPr>
          <w:lang w:val="en-CA"/>
        </w:rPr>
        <w:t xml:space="preserve"> measured (e.g., cooking, cleaning, snow shovelling, or transportation when the need arises).</w:t>
      </w:r>
    </w:p>
    <w:p w14:paraId="0524B944" w14:textId="6B65112B" w:rsidR="00666CBE" w:rsidRPr="00666CBE" w:rsidRDefault="00666CBE" w:rsidP="00827DDA">
      <w:pPr>
        <w:pStyle w:val="ListParagraph"/>
        <w:numPr>
          <w:ilvl w:val="0"/>
          <w:numId w:val="23"/>
        </w:numPr>
        <w:spacing w:line="360" w:lineRule="auto"/>
      </w:pPr>
      <w:r w:rsidRPr="00827DDA">
        <w:rPr>
          <w:lang w:val="en-CA"/>
        </w:rPr>
        <w:t xml:space="preserve">When we consider the ways that </w:t>
      </w:r>
      <w:r w:rsidRPr="00B526D2">
        <w:rPr>
          <w:highlight w:val="yellow"/>
          <w:lang w:val="en-CA"/>
        </w:rPr>
        <w:t>neighbourhoods, towns, and work groups are organized to offer suppor</w:t>
      </w:r>
      <w:r w:rsidRPr="00827DDA">
        <w:rPr>
          <w:lang w:val="en-CA"/>
        </w:rPr>
        <w:t xml:space="preserve">t—or not—we use the terms </w:t>
      </w:r>
      <w:r w:rsidRPr="00827DDA">
        <w:rPr>
          <w:b/>
          <w:bCs/>
          <w:lang w:val="en-CA"/>
        </w:rPr>
        <w:t xml:space="preserve">social capital </w:t>
      </w:r>
      <w:r w:rsidRPr="00827DDA">
        <w:rPr>
          <w:lang w:val="en-CA"/>
        </w:rPr>
        <w:t xml:space="preserve">and </w:t>
      </w:r>
      <w:r w:rsidRPr="00827DDA">
        <w:rPr>
          <w:b/>
          <w:bCs/>
          <w:lang w:val="en-CA"/>
        </w:rPr>
        <w:t>social cohesion</w:t>
      </w:r>
      <w:r w:rsidRPr="00827DDA">
        <w:rPr>
          <w:lang w:val="en-CA"/>
        </w:rPr>
        <w:t>.</w:t>
      </w:r>
    </w:p>
    <w:p w14:paraId="6CE41C8C" w14:textId="6E47646B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B526D2">
        <w:rPr>
          <w:highlight w:val="yellow"/>
          <w:lang w:val="en-CA"/>
        </w:rPr>
        <w:t>Bonding</w:t>
      </w:r>
      <w:r w:rsidRPr="00827DDA">
        <w:rPr>
          <w:lang w:val="en-CA"/>
        </w:rPr>
        <w:t xml:space="preserve"> = bonding over something similar</w:t>
      </w:r>
      <w:r w:rsidR="00827DDA">
        <w:rPr>
          <w:lang w:val="en-CA"/>
        </w:rPr>
        <w:t xml:space="preserve"> (class – all taking same class)</w:t>
      </w:r>
    </w:p>
    <w:p w14:paraId="06282591" w14:textId="43E43EE1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B526D2">
        <w:rPr>
          <w:highlight w:val="yellow"/>
          <w:lang w:val="en-CA"/>
        </w:rPr>
        <w:t>Bridging</w:t>
      </w:r>
      <w:r w:rsidRPr="00827DDA">
        <w:rPr>
          <w:lang w:val="en-CA"/>
        </w:rPr>
        <w:t xml:space="preserve"> = links across different social groups</w:t>
      </w:r>
      <w:r w:rsidR="00827DDA">
        <w:rPr>
          <w:lang w:val="en-CA"/>
        </w:rPr>
        <w:t xml:space="preserve"> (students in </w:t>
      </w:r>
      <w:proofErr w:type="spellStart"/>
      <w:r w:rsidR="00827DDA">
        <w:rPr>
          <w:lang w:val="en-CA"/>
        </w:rPr>
        <w:t>uni</w:t>
      </w:r>
      <w:proofErr w:type="spellEnd"/>
      <w:r w:rsidR="00827DDA">
        <w:rPr>
          <w:lang w:val="en-CA"/>
        </w:rPr>
        <w:t xml:space="preserve"> in different program)</w:t>
      </w:r>
    </w:p>
    <w:p w14:paraId="4D35E525" w14:textId="66353D95" w:rsidR="00666CBE" w:rsidRPr="00666CBE" w:rsidRDefault="00666CBE" w:rsidP="00827DDA">
      <w:pPr>
        <w:pStyle w:val="ListParagraph"/>
        <w:numPr>
          <w:ilvl w:val="1"/>
          <w:numId w:val="23"/>
        </w:numPr>
        <w:spacing w:line="360" w:lineRule="auto"/>
      </w:pPr>
      <w:r w:rsidRPr="00B526D2">
        <w:rPr>
          <w:highlight w:val="yellow"/>
          <w:lang w:val="en-CA"/>
        </w:rPr>
        <w:t>Linking</w:t>
      </w:r>
      <w:r w:rsidRPr="00827DDA">
        <w:rPr>
          <w:lang w:val="en-CA"/>
        </w:rPr>
        <w:t xml:space="preserve"> = different institutions (vertical)</w:t>
      </w:r>
      <w:r w:rsidR="00DF73E2">
        <w:rPr>
          <w:lang w:val="en-CA"/>
        </w:rPr>
        <w:t xml:space="preserve"> (</w:t>
      </w:r>
      <w:proofErr w:type="spellStart"/>
      <w:r w:rsidR="00DF73E2">
        <w:rPr>
          <w:lang w:val="en-CA"/>
        </w:rPr>
        <w:t>Uni</w:t>
      </w:r>
      <w:proofErr w:type="spellEnd"/>
      <w:r w:rsidR="00DF73E2">
        <w:rPr>
          <w:lang w:val="en-CA"/>
        </w:rPr>
        <w:t xml:space="preserve"> and government supporting one and other)</w:t>
      </w:r>
    </w:p>
    <w:p w14:paraId="71FAA4BF" w14:textId="43D2F35B" w:rsidR="00666CBE" w:rsidRPr="00666CBE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DF73E2">
        <w:rPr>
          <w:lang w:val="en-CA"/>
        </w:rPr>
        <w:t xml:space="preserve">A </w:t>
      </w:r>
      <w:r w:rsidRPr="00DF73E2">
        <w:rPr>
          <w:b/>
          <w:bCs/>
          <w:lang w:val="en-CA"/>
        </w:rPr>
        <w:t xml:space="preserve">sense of coherence </w:t>
      </w:r>
      <w:r w:rsidRPr="00DF73E2">
        <w:rPr>
          <w:lang w:val="en-CA"/>
        </w:rPr>
        <w:t xml:space="preserve">is another well-known socio-psychological </w:t>
      </w:r>
      <w:r w:rsidRPr="00EE091C">
        <w:rPr>
          <w:highlight w:val="yellow"/>
          <w:lang w:val="en-CA"/>
        </w:rPr>
        <w:t>factor affecting health</w:t>
      </w:r>
      <w:r w:rsidRPr="00DF73E2">
        <w:rPr>
          <w:lang w:val="en-CA"/>
        </w:rPr>
        <w:t xml:space="preserve">. </w:t>
      </w:r>
    </w:p>
    <w:p w14:paraId="378F1F96" w14:textId="205EE207" w:rsidR="00666CBE" w:rsidRPr="00666CBE" w:rsidRDefault="00666CBE" w:rsidP="00DF73E2">
      <w:pPr>
        <w:pStyle w:val="ListParagraph"/>
        <w:numPr>
          <w:ilvl w:val="1"/>
          <w:numId w:val="23"/>
        </w:numPr>
        <w:spacing w:line="360" w:lineRule="auto"/>
      </w:pPr>
      <w:r w:rsidRPr="00DF73E2">
        <w:rPr>
          <w:lang w:val="en-CA"/>
        </w:rPr>
        <w:t xml:space="preserve">Sense of coherence is the </w:t>
      </w:r>
      <w:r w:rsidRPr="00EE091C">
        <w:rPr>
          <w:highlight w:val="yellow"/>
          <w:lang w:val="en-CA"/>
        </w:rPr>
        <w:t xml:space="preserve">belief that things are under </w:t>
      </w:r>
      <w:r w:rsidRPr="00EE091C">
        <w:rPr>
          <w:b/>
          <w:bCs/>
          <w:highlight w:val="yellow"/>
          <w:lang w:val="en-CA"/>
        </w:rPr>
        <w:t>control</w:t>
      </w:r>
      <w:r w:rsidRPr="00DF73E2">
        <w:rPr>
          <w:lang w:val="en-CA"/>
        </w:rPr>
        <w:t xml:space="preserve"> and will </w:t>
      </w:r>
      <w:r w:rsidRPr="00EE091C">
        <w:rPr>
          <w:highlight w:val="yellow"/>
          <w:lang w:val="en-CA"/>
        </w:rPr>
        <w:t>work out in the long run</w:t>
      </w:r>
      <w:r w:rsidRPr="00DF73E2">
        <w:rPr>
          <w:lang w:val="en-CA"/>
        </w:rPr>
        <w:t>.</w:t>
      </w:r>
    </w:p>
    <w:p w14:paraId="08BB7C10" w14:textId="70E17818" w:rsidR="00666CBE" w:rsidRPr="00EE091C" w:rsidRDefault="00666CBE" w:rsidP="00DF73E2">
      <w:pPr>
        <w:pStyle w:val="ListParagraph"/>
        <w:numPr>
          <w:ilvl w:val="1"/>
          <w:numId w:val="23"/>
        </w:numPr>
        <w:spacing w:line="360" w:lineRule="auto"/>
        <w:rPr>
          <w:highlight w:val="yellow"/>
        </w:rPr>
      </w:pPr>
      <w:r w:rsidRPr="00DF73E2">
        <w:rPr>
          <w:lang w:val="en-CA"/>
        </w:rPr>
        <w:t xml:space="preserve">People who </w:t>
      </w:r>
      <w:r w:rsidRPr="00EE091C">
        <w:rPr>
          <w:highlight w:val="yellow"/>
          <w:lang w:val="en-CA"/>
        </w:rPr>
        <w:t>have good or excellent health</w:t>
      </w:r>
      <w:r w:rsidRPr="00DF73E2">
        <w:rPr>
          <w:lang w:val="en-CA"/>
        </w:rPr>
        <w:t xml:space="preserve"> are, all </w:t>
      </w:r>
      <w:r w:rsidRPr="00EE091C">
        <w:rPr>
          <w:highlight w:val="yellow"/>
          <w:lang w:val="en-CA"/>
        </w:rPr>
        <w:t>things being equal</w:t>
      </w:r>
      <w:r w:rsidRPr="00DF73E2">
        <w:rPr>
          <w:lang w:val="en-CA"/>
        </w:rPr>
        <w:t xml:space="preserve">, likely to have </w:t>
      </w:r>
      <w:r w:rsidRPr="00EE091C">
        <w:rPr>
          <w:highlight w:val="yellow"/>
          <w:lang w:val="en-CA"/>
        </w:rPr>
        <w:t>a strong sense of coherence.</w:t>
      </w:r>
    </w:p>
    <w:p w14:paraId="1B9318A1" w14:textId="60B03C67" w:rsidR="00666CBE" w:rsidRPr="00666CBE" w:rsidRDefault="00DF73E2" w:rsidP="00666CBE">
      <w:pPr>
        <w:spacing w:line="360" w:lineRule="auto"/>
      </w:pPr>
      <w:r>
        <w:rPr>
          <w:lang w:val="en-CA"/>
        </w:rPr>
        <w:t xml:space="preserve">**Sense of coherence: under control and things will work out </w:t>
      </w:r>
      <w:proofErr w:type="gramStart"/>
      <w:r>
        <w:rPr>
          <w:lang w:val="en-CA"/>
        </w:rPr>
        <w:t>In</w:t>
      </w:r>
      <w:proofErr w:type="gramEnd"/>
      <w:r>
        <w:rPr>
          <w:lang w:val="en-CA"/>
        </w:rPr>
        <w:t xml:space="preserve"> the long run</w:t>
      </w:r>
    </w:p>
    <w:p w14:paraId="75248F68" w14:textId="7684611B" w:rsidR="00666CBE" w:rsidRPr="00666CBE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DF73E2">
        <w:rPr>
          <w:lang w:val="en-CA"/>
        </w:rPr>
        <w:t>There are three components of a sense of coherence:</w:t>
      </w:r>
    </w:p>
    <w:p w14:paraId="169E8E75" w14:textId="6AE5B623" w:rsidR="00666CBE" w:rsidRPr="00666CBE" w:rsidRDefault="00666CBE" w:rsidP="00DF73E2">
      <w:pPr>
        <w:pStyle w:val="ListParagraph"/>
        <w:numPr>
          <w:ilvl w:val="1"/>
          <w:numId w:val="23"/>
        </w:numPr>
        <w:spacing w:line="360" w:lineRule="auto"/>
      </w:pPr>
      <w:r w:rsidRPr="00DF73E2">
        <w:rPr>
          <w:b/>
          <w:bCs/>
          <w:lang w:val="en-CA"/>
        </w:rPr>
        <w:t>Comprehensibility</w:t>
      </w:r>
      <w:r w:rsidRPr="00DF73E2">
        <w:rPr>
          <w:lang w:val="en-CA"/>
        </w:rPr>
        <w:t>:</w:t>
      </w:r>
      <w:r w:rsidRPr="00DF73E2">
        <w:rPr>
          <w:i/>
          <w:iCs/>
          <w:lang w:val="en-CA"/>
        </w:rPr>
        <w:t xml:space="preserve"> </w:t>
      </w:r>
      <w:r w:rsidRPr="00DF73E2">
        <w:rPr>
          <w:lang w:val="en-CA"/>
        </w:rPr>
        <w:t xml:space="preserve">the basic belief that the </w:t>
      </w:r>
      <w:r w:rsidRPr="00EE091C">
        <w:rPr>
          <w:highlight w:val="yellow"/>
          <w:lang w:val="en-CA"/>
        </w:rPr>
        <w:t>world is fundamentally understandable and predictable.</w:t>
      </w:r>
    </w:p>
    <w:p w14:paraId="5BCBD3C7" w14:textId="09A3234C" w:rsidR="00666CBE" w:rsidRPr="00666CBE" w:rsidRDefault="00666CBE" w:rsidP="00DF73E2">
      <w:pPr>
        <w:pStyle w:val="ListParagraph"/>
        <w:numPr>
          <w:ilvl w:val="1"/>
          <w:numId w:val="23"/>
        </w:numPr>
        <w:spacing w:line="360" w:lineRule="auto"/>
      </w:pPr>
      <w:r w:rsidRPr="00DF73E2">
        <w:rPr>
          <w:b/>
          <w:bCs/>
          <w:lang w:val="en-CA"/>
        </w:rPr>
        <w:t>Being able to cope</w:t>
      </w:r>
      <w:r w:rsidRPr="00DF73E2">
        <w:rPr>
          <w:lang w:val="en-CA"/>
        </w:rPr>
        <w:t xml:space="preserve">: understanding what </w:t>
      </w:r>
      <w:r w:rsidRPr="00EE091C">
        <w:rPr>
          <w:highlight w:val="yellow"/>
          <w:lang w:val="en-CA"/>
        </w:rPr>
        <w:t>the world expects</w:t>
      </w:r>
      <w:r w:rsidRPr="00DF73E2">
        <w:rPr>
          <w:lang w:val="en-CA"/>
        </w:rPr>
        <w:t xml:space="preserve"> and having the </w:t>
      </w:r>
      <w:r w:rsidRPr="00EE091C">
        <w:rPr>
          <w:highlight w:val="yellow"/>
          <w:lang w:val="en-CA"/>
        </w:rPr>
        <w:t>ability and the resources necessary</w:t>
      </w:r>
      <w:r w:rsidRPr="00DF73E2">
        <w:rPr>
          <w:lang w:val="en-CA"/>
        </w:rPr>
        <w:t xml:space="preserve"> to </w:t>
      </w:r>
      <w:r w:rsidRPr="00EE091C">
        <w:rPr>
          <w:highlight w:val="yellow"/>
          <w:lang w:val="en-CA"/>
        </w:rPr>
        <w:t>meet whatever is demanded</w:t>
      </w:r>
      <w:r w:rsidRPr="00DF73E2">
        <w:rPr>
          <w:lang w:val="en-CA"/>
        </w:rPr>
        <w:t>.</w:t>
      </w:r>
    </w:p>
    <w:p w14:paraId="023CF25F" w14:textId="48CBDDD8" w:rsidR="00666CBE" w:rsidRPr="00666CBE" w:rsidRDefault="00666CBE" w:rsidP="00666CBE">
      <w:pPr>
        <w:pStyle w:val="ListParagraph"/>
        <w:numPr>
          <w:ilvl w:val="1"/>
          <w:numId w:val="23"/>
        </w:numPr>
        <w:spacing w:line="360" w:lineRule="auto"/>
      </w:pPr>
      <w:r w:rsidRPr="00DF73E2">
        <w:rPr>
          <w:b/>
          <w:bCs/>
          <w:lang w:val="en-CA"/>
        </w:rPr>
        <w:t>Meaningfulness</w:t>
      </w:r>
      <w:r w:rsidRPr="00DF73E2">
        <w:rPr>
          <w:i/>
          <w:iCs/>
          <w:lang w:val="en-CA"/>
        </w:rPr>
        <w:t xml:space="preserve">: </w:t>
      </w:r>
      <w:r w:rsidRPr="00DF73E2">
        <w:rPr>
          <w:lang w:val="en-CA"/>
        </w:rPr>
        <w:t xml:space="preserve">refers to the </w:t>
      </w:r>
      <w:r w:rsidRPr="00EE091C">
        <w:rPr>
          <w:highlight w:val="yellow"/>
          <w:lang w:val="en-CA"/>
        </w:rPr>
        <w:t>motivation to achieve a desired outcome</w:t>
      </w:r>
      <w:r w:rsidRPr="00DF73E2">
        <w:rPr>
          <w:lang w:val="en-CA"/>
        </w:rPr>
        <w:t>.</w:t>
      </w:r>
    </w:p>
    <w:p w14:paraId="772AEA78" w14:textId="77777777" w:rsidR="00666CBE" w:rsidRPr="00666CBE" w:rsidRDefault="00666CBE" w:rsidP="00666CBE">
      <w:pPr>
        <w:spacing w:line="360" w:lineRule="auto"/>
      </w:pPr>
      <w:r w:rsidRPr="00666CBE">
        <w:rPr>
          <w:b/>
          <w:bCs/>
          <w:lang w:val="en-CA"/>
        </w:rPr>
        <w:t>Religion and Health</w:t>
      </w:r>
    </w:p>
    <w:p w14:paraId="4514C022" w14:textId="77777777" w:rsidR="00DF73E2" w:rsidRPr="00DF73E2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DF73E2">
        <w:rPr>
          <w:lang w:val="en-CA"/>
        </w:rPr>
        <w:t xml:space="preserve">Religion, prayer, and religiosity are </w:t>
      </w:r>
      <w:r w:rsidRPr="00EE091C">
        <w:rPr>
          <w:highlight w:val="yellow"/>
          <w:lang w:val="en-CA"/>
        </w:rPr>
        <w:t>associated with b</w:t>
      </w:r>
      <w:r w:rsidR="00DF73E2" w:rsidRPr="00EE091C">
        <w:rPr>
          <w:highlight w:val="yellow"/>
          <w:lang w:val="en-CA"/>
        </w:rPr>
        <w:t>oth physical and mental health</w:t>
      </w:r>
      <w:r w:rsidR="00DF73E2">
        <w:rPr>
          <w:lang w:val="en-CA"/>
        </w:rPr>
        <w:t>.</w:t>
      </w:r>
    </w:p>
    <w:p w14:paraId="62062D66" w14:textId="77777777" w:rsidR="00DF73E2" w:rsidRPr="00DF73E2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DF73E2">
        <w:rPr>
          <w:lang w:val="en-CA"/>
        </w:rPr>
        <w:t>There are four means through which religion has been t</w:t>
      </w:r>
      <w:r w:rsidR="00DF73E2">
        <w:rPr>
          <w:lang w:val="en-CA"/>
        </w:rPr>
        <w:t xml:space="preserve">heorized to </w:t>
      </w:r>
      <w:r w:rsidR="00DF73E2" w:rsidRPr="00EE091C">
        <w:rPr>
          <w:highlight w:val="yellow"/>
          <w:lang w:val="en-CA"/>
        </w:rPr>
        <w:t>enhance well-being</w:t>
      </w:r>
      <w:r w:rsidR="00DF73E2">
        <w:rPr>
          <w:lang w:val="en-CA"/>
        </w:rPr>
        <w:t>:</w:t>
      </w:r>
    </w:p>
    <w:p w14:paraId="045DD6BA" w14:textId="67DE76C3" w:rsidR="00DF73E2" w:rsidRPr="00DF73E2" w:rsidRDefault="00666CBE" w:rsidP="00666CBE">
      <w:pPr>
        <w:pStyle w:val="ListParagraph"/>
        <w:numPr>
          <w:ilvl w:val="0"/>
          <w:numId w:val="24"/>
        </w:numPr>
        <w:spacing w:line="360" w:lineRule="auto"/>
      </w:pPr>
      <w:r w:rsidRPr="00EE091C">
        <w:rPr>
          <w:highlight w:val="yellow"/>
          <w:lang w:val="en-CA"/>
        </w:rPr>
        <w:t>social integration and support</w:t>
      </w:r>
      <w:r w:rsidR="00DF73E2">
        <w:rPr>
          <w:lang w:val="en-CA"/>
        </w:rPr>
        <w:t xml:space="preserve"> (how religion gathers and connects </w:t>
      </w:r>
      <w:proofErr w:type="spellStart"/>
      <w:r w:rsidR="00DF73E2">
        <w:rPr>
          <w:lang w:val="en-CA"/>
        </w:rPr>
        <w:t>ppl</w:t>
      </w:r>
      <w:proofErr w:type="spellEnd"/>
      <w:r w:rsidR="00DF73E2">
        <w:rPr>
          <w:lang w:val="en-CA"/>
        </w:rPr>
        <w:t>)</w:t>
      </w:r>
    </w:p>
    <w:p w14:paraId="15EF3F51" w14:textId="2C432321" w:rsidR="00DF73E2" w:rsidRPr="00DF73E2" w:rsidRDefault="00666CBE" w:rsidP="00666CBE">
      <w:pPr>
        <w:pStyle w:val="ListParagraph"/>
        <w:numPr>
          <w:ilvl w:val="0"/>
          <w:numId w:val="24"/>
        </w:numPr>
        <w:spacing w:line="360" w:lineRule="auto"/>
      </w:pPr>
      <w:r w:rsidRPr="00DF73E2">
        <w:rPr>
          <w:lang w:val="en-CA"/>
        </w:rPr>
        <w:t xml:space="preserve"> </w:t>
      </w:r>
      <w:r w:rsidRPr="00EE091C">
        <w:rPr>
          <w:highlight w:val="yellow"/>
          <w:lang w:val="en-CA"/>
        </w:rPr>
        <w:t>personal relationship with a divine other</w:t>
      </w:r>
      <w:r w:rsidR="00DF73E2">
        <w:rPr>
          <w:lang w:val="en-CA"/>
        </w:rPr>
        <w:t xml:space="preserve"> (individual – knowing not alone)</w:t>
      </w:r>
    </w:p>
    <w:p w14:paraId="2398BF6F" w14:textId="26A77ABD" w:rsidR="00DF73E2" w:rsidRPr="00DF73E2" w:rsidRDefault="00666CBE" w:rsidP="00DF73E2">
      <w:pPr>
        <w:pStyle w:val="ListParagraph"/>
        <w:numPr>
          <w:ilvl w:val="0"/>
          <w:numId w:val="24"/>
        </w:numPr>
        <w:spacing w:line="360" w:lineRule="auto"/>
      </w:pPr>
      <w:r w:rsidRPr="00EE091C">
        <w:rPr>
          <w:highlight w:val="yellow"/>
          <w:lang w:val="en-CA"/>
        </w:rPr>
        <w:t>provision of systems of meaning</w:t>
      </w:r>
      <w:r w:rsidR="00DF73E2">
        <w:rPr>
          <w:lang w:val="en-CA"/>
        </w:rPr>
        <w:t xml:space="preserve"> (helping people understand life and death)</w:t>
      </w:r>
    </w:p>
    <w:p w14:paraId="79BFFC2A" w14:textId="4FEA8576" w:rsidR="00666CBE" w:rsidRPr="00666CBE" w:rsidRDefault="00666CBE" w:rsidP="00666CBE">
      <w:pPr>
        <w:pStyle w:val="ListParagraph"/>
        <w:numPr>
          <w:ilvl w:val="0"/>
          <w:numId w:val="24"/>
        </w:numPr>
        <w:spacing w:line="360" w:lineRule="auto"/>
      </w:pPr>
      <w:r w:rsidRPr="00EE091C">
        <w:rPr>
          <w:highlight w:val="yellow"/>
          <w:lang w:val="en-CA"/>
        </w:rPr>
        <w:t>promotion of specific patterns of religious</w:t>
      </w:r>
      <w:r w:rsidR="00DF73E2" w:rsidRPr="00EE091C">
        <w:rPr>
          <w:highlight w:val="yellow"/>
          <w:lang w:val="en-CA"/>
        </w:rPr>
        <w:t xml:space="preserve"> organization and personal </w:t>
      </w:r>
      <w:r w:rsidRPr="00EE091C">
        <w:rPr>
          <w:highlight w:val="yellow"/>
          <w:lang w:val="en-CA"/>
        </w:rPr>
        <w:t>lifestyle</w:t>
      </w:r>
      <w:r w:rsidR="00DF73E2">
        <w:rPr>
          <w:lang w:val="en-CA"/>
        </w:rPr>
        <w:t xml:space="preserve"> (values)</w:t>
      </w:r>
    </w:p>
    <w:p w14:paraId="5539D36A" w14:textId="563293D8" w:rsidR="00666CBE" w:rsidRPr="00666CBE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DF73E2">
        <w:rPr>
          <w:lang w:val="en-CA"/>
        </w:rPr>
        <w:t xml:space="preserve">Religion is also a type of </w:t>
      </w:r>
      <w:r w:rsidRPr="00EE091C">
        <w:rPr>
          <w:highlight w:val="yellow"/>
          <w:lang w:val="en-CA"/>
        </w:rPr>
        <w:t>coping behaviour</w:t>
      </w:r>
      <w:r w:rsidRPr="00DF73E2">
        <w:rPr>
          <w:lang w:val="en-CA"/>
        </w:rPr>
        <w:t xml:space="preserve"> that helps people </w:t>
      </w:r>
      <w:r w:rsidRPr="00EE091C">
        <w:rPr>
          <w:highlight w:val="yellow"/>
          <w:lang w:val="en-CA"/>
        </w:rPr>
        <w:t>make sense of suffering</w:t>
      </w:r>
      <w:r w:rsidRPr="00DF73E2">
        <w:rPr>
          <w:lang w:val="en-CA"/>
        </w:rPr>
        <w:t xml:space="preserve">, provides a </w:t>
      </w:r>
      <w:r w:rsidRPr="00EE091C">
        <w:rPr>
          <w:highlight w:val="yellow"/>
          <w:lang w:val="en-CA"/>
        </w:rPr>
        <w:t>feeling of contro</w:t>
      </w:r>
      <w:r w:rsidRPr="00DF73E2">
        <w:rPr>
          <w:lang w:val="en-CA"/>
        </w:rPr>
        <w:t xml:space="preserve">l over things that </w:t>
      </w:r>
      <w:r w:rsidRPr="00EE091C">
        <w:rPr>
          <w:highlight w:val="yellow"/>
          <w:lang w:val="en-CA"/>
        </w:rPr>
        <w:t>seem out of control</w:t>
      </w:r>
      <w:r w:rsidRPr="00DF73E2">
        <w:rPr>
          <w:lang w:val="en-CA"/>
        </w:rPr>
        <w:t xml:space="preserve">, and enhances </w:t>
      </w:r>
      <w:r w:rsidRPr="00EE091C">
        <w:rPr>
          <w:highlight w:val="yellow"/>
          <w:lang w:val="en-CA"/>
        </w:rPr>
        <w:t>communal relations and mutual support</w:t>
      </w:r>
      <w:r w:rsidRPr="00DF73E2">
        <w:rPr>
          <w:lang w:val="en-CA"/>
        </w:rPr>
        <w:t>.</w:t>
      </w:r>
    </w:p>
    <w:p w14:paraId="26706299" w14:textId="0940E9EB" w:rsidR="00666CBE" w:rsidRPr="00666CBE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DF73E2">
        <w:rPr>
          <w:lang w:val="en-CA"/>
        </w:rPr>
        <w:t>Religion and mental health.</w:t>
      </w:r>
    </w:p>
    <w:p w14:paraId="4083604C" w14:textId="646C8673" w:rsidR="00666CBE" w:rsidRPr="00666CBE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DF73E2">
        <w:rPr>
          <w:lang w:val="en-CA"/>
        </w:rPr>
        <w:t xml:space="preserve">Customs and practices </w:t>
      </w:r>
    </w:p>
    <w:p w14:paraId="515C924F" w14:textId="7B24482D" w:rsidR="00666CBE" w:rsidRPr="00666CBE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DF73E2">
        <w:rPr>
          <w:lang w:val="en-CA"/>
        </w:rPr>
        <w:t>Various hypotheses have been proposed to explain why religious involvement leads to better health:</w:t>
      </w:r>
    </w:p>
    <w:p w14:paraId="6765CFAA" w14:textId="339BD7F2" w:rsidR="00666CBE" w:rsidRPr="00EE091C" w:rsidRDefault="00666CBE" w:rsidP="00DF73E2">
      <w:pPr>
        <w:pStyle w:val="ListParagraph"/>
        <w:numPr>
          <w:ilvl w:val="0"/>
          <w:numId w:val="18"/>
        </w:numPr>
        <w:spacing w:line="360" w:lineRule="auto"/>
        <w:rPr>
          <w:highlight w:val="yellow"/>
        </w:rPr>
      </w:pPr>
      <w:r w:rsidRPr="00DF73E2">
        <w:rPr>
          <w:b/>
          <w:bCs/>
          <w:lang w:val="en-CA"/>
        </w:rPr>
        <w:t>Behaviour.</w:t>
      </w:r>
      <w:r w:rsidRPr="00DF73E2">
        <w:rPr>
          <w:lang w:val="en-CA"/>
        </w:rPr>
        <w:t xml:space="preserve"> The relationship between religion and health results from its health-relevant </w:t>
      </w:r>
      <w:r w:rsidRPr="00EE091C">
        <w:rPr>
          <w:highlight w:val="yellow"/>
          <w:lang w:val="en-CA"/>
        </w:rPr>
        <w:t>behavioural prescriptions</w:t>
      </w:r>
      <w:r w:rsidRPr="00DF73E2">
        <w:rPr>
          <w:lang w:val="en-CA"/>
        </w:rPr>
        <w:t xml:space="preserve"> regarding such things as </w:t>
      </w:r>
      <w:r w:rsidRPr="00EE091C">
        <w:rPr>
          <w:highlight w:val="yellow"/>
          <w:lang w:val="en-CA"/>
        </w:rPr>
        <w:t xml:space="preserve">alcohol consumption, dietary patterns, and smoking. </w:t>
      </w:r>
    </w:p>
    <w:p w14:paraId="47DCAD56" w14:textId="77777777" w:rsidR="00666CBE" w:rsidRPr="00666CBE" w:rsidRDefault="00666CBE" w:rsidP="00666CBE">
      <w:pPr>
        <w:numPr>
          <w:ilvl w:val="0"/>
          <w:numId w:val="18"/>
        </w:numPr>
        <w:spacing w:line="360" w:lineRule="auto"/>
      </w:pPr>
      <w:r w:rsidRPr="00666CBE">
        <w:rPr>
          <w:b/>
          <w:bCs/>
          <w:lang w:val="en-CA"/>
        </w:rPr>
        <w:t xml:space="preserve">Heredity. </w:t>
      </w:r>
      <w:r w:rsidRPr="00666CBE">
        <w:rPr>
          <w:lang w:val="en-CA"/>
        </w:rPr>
        <w:t xml:space="preserve">The </w:t>
      </w:r>
      <w:r w:rsidRPr="00EE091C">
        <w:rPr>
          <w:highlight w:val="yellow"/>
          <w:lang w:val="en-CA"/>
        </w:rPr>
        <w:t>genetic pools</w:t>
      </w:r>
      <w:r w:rsidRPr="00666CBE">
        <w:rPr>
          <w:lang w:val="en-CA"/>
        </w:rPr>
        <w:t xml:space="preserve"> of </w:t>
      </w:r>
      <w:r w:rsidRPr="00EE091C">
        <w:rPr>
          <w:highlight w:val="yellow"/>
          <w:lang w:val="en-CA"/>
        </w:rPr>
        <w:t>different religious groups, particularly the most conservative and the smallest, tend to be concentrated.</w:t>
      </w:r>
      <w:r w:rsidRPr="00666CBE">
        <w:rPr>
          <w:lang w:val="en-CA"/>
        </w:rPr>
        <w:t xml:space="preserve"> This may lead to greater or lesser health. </w:t>
      </w:r>
    </w:p>
    <w:p w14:paraId="2EB4097A" w14:textId="7926D9AD" w:rsidR="00666CBE" w:rsidRPr="00666CBE" w:rsidRDefault="00666CBE" w:rsidP="00666CBE">
      <w:pPr>
        <w:numPr>
          <w:ilvl w:val="0"/>
          <w:numId w:val="18"/>
        </w:numPr>
        <w:spacing w:line="360" w:lineRule="auto"/>
      </w:pPr>
      <w:r w:rsidRPr="00666CBE">
        <w:rPr>
          <w:b/>
          <w:bCs/>
          <w:lang w:val="en-CA"/>
        </w:rPr>
        <w:t>Psychosocial effects.</w:t>
      </w:r>
      <w:r w:rsidRPr="00666CBE">
        <w:rPr>
          <w:lang w:val="en-CA"/>
        </w:rPr>
        <w:t xml:space="preserve"> Involvement in a</w:t>
      </w:r>
      <w:r w:rsidRPr="00666CBE">
        <w:rPr>
          <w:i/>
          <w:iCs/>
          <w:lang w:val="en-CA"/>
        </w:rPr>
        <w:t xml:space="preserve"> </w:t>
      </w:r>
      <w:r w:rsidRPr="00EE091C">
        <w:rPr>
          <w:highlight w:val="yellow"/>
          <w:lang w:val="en-CA"/>
        </w:rPr>
        <w:t>congregation of religious</w:t>
      </w:r>
      <w:r w:rsidRPr="00666CBE">
        <w:rPr>
          <w:lang w:val="en-CA"/>
        </w:rPr>
        <w:t xml:space="preserve"> adherents provides a </w:t>
      </w:r>
      <w:r w:rsidRPr="00EE091C">
        <w:rPr>
          <w:highlight w:val="yellow"/>
          <w:lang w:val="en-CA"/>
        </w:rPr>
        <w:t>sense of belonging.</w:t>
      </w:r>
      <w:r w:rsidRPr="00666CBE">
        <w:rPr>
          <w:lang w:val="en-CA"/>
        </w:rPr>
        <w:t xml:space="preserve"> It also involves </w:t>
      </w:r>
      <w:r w:rsidRPr="00EE091C">
        <w:rPr>
          <w:highlight w:val="yellow"/>
          <w:lang w:val="en-CA"/>
        </w:rPr>
        <w:t>receiving and giving social support</w:t>
      </w:r>
      <w:r w:rsidRPr="00666CBE">
        <w:rPr>
          <w:lang w:val="en-CA"/>
        </w:rPr>
        <w:t>—both of which promote better health.</w:t>
      </w:r>
    </w:p>
    <w:p w14:paraId="4BDC5D91" w14:textId="77777777" w:rsidR="00666CBE" w:rsidRPr="00666CBE" w:rsidRDefault="00666CBE" w:rsidP="00666CBE">
      <w:pPr>
        <w:spacing w:line="360" w:lineRule="auto"/>
        <w:rPr>
          <w:b/>
          <w:bCs/>
        </w:rPr>
      </w:pPr>
      <w:r w:rsidRPr="00666CBE">
        <w:rPr>
          <w:b/>
          <w:bCs/>
        </w:rPr>
        <w:t>Illness Iceberg</w:t>
      </w:r>
    </w:p>
    <w:p w14:paraId="5FFE721E" w14:textId="711F609C" w:rsidR="00666CBE" w:rsidRPr="00EE091C" w:rsidRDefault="00666CBE" w:rsidP="00DF73E2">
      <w:pPr>
        <w:pStyle w:val="ListParagraph"/>
        <w:numPr>
          <w:ilvl w:val="0"/>
          <w:numId w:val="23"/>
        </w:numPr>
        <w:spacing w:line="360" w:lineRule="auto"/>
        <w:rPr>
          <w:highlight w:val="yellow"/>
        </w:rPr>
      </w:pPr>
      <w:r w:rsidRPr="00EE091C">
        <w:rPr>
          <w:highlight w:val="yellow"/>
        </w:rPr>
        <w:t>Much illness goes unnoticed</w:t>
      </w:r>
    </w:p>
    <w:p w14:paraId="3F6CDF10" w14:textId="64859F1D" w:rsidR="00666CBE" w:rsidRPr="00666CBE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666CBE">
        <w:t>Why?</w:t>
      </w:r>
    </w:p>
    <w:p w14:paraId="4EB62D72" w14:textId="25CDCC40" w:rsidR="00666CBE" w:rsidRPr="00666CBE" w:rsidRDefault="00666CBE" w:rsidP="00DF73E2">
      <w:pPr>
        <w:pStyle w:val="ListParagraph"/>
        <w:numPr>
          <w:ilvl w:val="1"/>
          <w:numId w:val="23"/>
        </w:numPr>
        <w:spacing w:line="360" w:lineRule="auto"/>
      </w:pPr>
      <w:r w:rsidRPr="00666CBE">
        <w:t>People ‘</w:t>
      </w:r>
      <w:r w:rsidRPr="00EE091C">
        <w:rPr>
          <w:highlight w:val="yellow"/>
        </w:rPr>
        <w:t>explain away’</w:t>
      </w:r>
      <w:r w:rsidRPr="00666CBE">
        <w:t xml:space="preserve"> illness</w:t>
      </w:r>
    </w:p>
    <w:p w14:paraId="3DFA56F1" w14:textId="586FA5E3" w:rsidR="00666CBE" w:rsidRPr="00666CBE" w:rsidRDefault="00666CBE" w:rsidP="00DF73E2">
      <w:pPr>
        <w:pStyle w:val="ListParagraph"/>
        <w:numPr>
          <w:ilvl w:val="1"/>
          <w:numId w:val="23"/>
        </w:numPr>
        <w:spacing w:line="360" w:lineRule="auto"/>
      </w:pPr>
      <w:r w:rsidRPr="00666CBE">
        <w:t>Some conditions like high blood pressure take place over a long time and are not apparent to a person</w:t>
      </w:r>
    </w:p>
    <w:p w14:paraId="6217577A" w14:textId="3689BB75" w:rsidR="00666CBE" w:rsidRPr="00EE091C" w:rsidRDefault="00666CBE" w:rsidP="00666CBE">
      <w:pPr>
        <w:pStyle w:val="ListParagraph"/>
        <w:numPr>
          <w:ilvl w:val="1"/>
          <w:numId w:val="23"/>
        </w:numPr>
        <w:spacing w:line="360" w:lineRule="auto"/>
        <w:rPr>
          <w:highlight w:val="yellow"/>
        </w:rPr>
      </w:pPr>
      <w:r w:rsidRPr="00EE091C">
        <w:rPr>
          <w:highlight w:val="yellow"/>
        </w:rPr>
        <w:t>Practitioners miss things</w:t>
      </w:r>
      <w:r w:rsidRPr="00666CBE">
        <w:t xml:space="preserve">, some tests are inadequate, and some </w:t>
      </w:r>
      <w:r w:rsidRPr="00EE091C">
        <w:rPr>
          <w:highlight w:val="yellow"/>
        </w:rPr>
        <w:t>patients don’t reveal symptoms</w:t>
      </w:r>
    </w:p>
    <w:p w14:paraId="3483D49D" w14:textId="77777777" w:rsidR="00666CBE" w:rsidRPr="00666CBE" w:rsidRDefault="00666CBE" w:rsidP="00666CBE">
      <w:pPr>
        <w:spacing w:line="360" w:lineRule="auto"/>
        <w:rPr>
          <w:b/>
          <w:bCs/>
        </w:rPr>
      </w:pPr>
      <w:r w:rsidRPr="00666CBE">
        <w:rPr>
          <w:b/>
          <w:bCs/>
        </w:rPr>
        <w:t>Why People Seek Help</w:t>
      </w:r>
    </w:p>
    <w:p w14:paraId="40805716" w14:textId="7DB470B5" w:rsidR="00666CBE" w:rsidRPr="00666CBE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DF73E2">
        <w:rPr>
          <w:b/>
          <w:bCs/>
        </w:rPr>
        <w:t xml:space="preserve">First stage: </w:t>
      </w:r>
      <w:r w:rsidRPr="00EE091C">
        <w:rPr>
          <w:highlight w:val="yellow"/>
        </w:rPr>
        <w:t>Noticing symptoms</w:t>
      </w:r>
      <w:r w:rsidRPr="00666CBE">
        <w:t>, however people can respond very differently to them.</w:t>
      </w:r>
    </w:p>
    <w:p w14:paraId="1699CED8" w14:textId="6B9912E8" w:rsidR="00666CBE" w:rsidRPr="00666CBE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666CBE">
        <w:t xml:space="preserve">Zola (1973) asserts that the decision to seek help is related to: </w:t>
      </w:r>
    </w:p>
    <w:p w14:paraId="25A104DE" w14:textId="77777777" w:rsidR="00666CBE" w:rsidRPr="00666CBE" w:rsidRDefault="00666CBE" w:rsidP="00666CBE">
      <w:pPr>
        <w:numPr>
          <w:ilvl w:val="1"/>
          <w:numId w:val="20"/>
        </w:numPr>
        <w:spacing w:line="360" w:lineRule="auto"/>
      </w:pPr>
      <w:r w:rsidRPr="00666CBE">
        <w:t>Interpersonal crisis occurs</w:t>
      </w:r>
    </w:p>
    <w:p w14:paraId="2D448EAB" w14:textId="77777777" w:rsidR="00666CBE" w:rsidRPr="00666CBE" w:rsidRDefault="00666CBE" w:rsidP="00666CBE">
      <w:pPr>
        <w:numPr>
          <w:ilvl w:val="1"/>
          <w:numId w:val="20"/>
        </w:numPr>
        <w:spacing w:line="360" w:lineRule="auto"/>
      </w:pPr>
      <w:r w:rsidRPr="00666CBE">
        <w:t>Interference with personal relations</w:t>
      </w:r>
    </w:p>
    <w:p w14:paraId="3A21FDAE" w14:textId="77777777" w:rsidR="00666CBE" w:rsidRPr="00666CBE" w:rsidRDefault="00666CBE" w:rsidP="00666CBE">
      <w:pPr>
        <w:numPr>
          <w:ilvl w:val="1"/>
          <w:numId w:val="20"/>
        </w:numPr>
        <w:spacing w:line="360" w:lineRule="auto"/>
      </w:pPr>
      <w:r w:rsidRPr="00666CBE">
        <w:t>Sanctioning by others, e.g., partner</w:t>
      </w:r>
    </w:p>
    <w:p w14:paraId="450DC198" w14:textId="77777777" w:rsidR="00666CBE" w:rsidRPr="00666CBE" w:rsidRDefault="00666CBE" w:rsidP="00666CBE">
      <w:pPr>
        <w:numPr>
          <w:ilvl w:val="1"/>
          <w:numId w:val="20"/>
        </w:numPr>
        <w:spacing w:line="360" w:lineRule="auto"/>
      </w:pPr>
      <w:r w:rsidRPr="00666CBE">
        <w:t>Interference with work</w:t>
      </w:r>
    </w:p>
    <w:p w14:paraId="79912D59" w14:textId="77777777" w:rsidR="00DF73E2" w:rsidRDefault="00666CBE" w:rsidP="00DF73E2">
      <w:pPr>
        <w:numPr>
          <w:ilvl w:val="1"/>
          <w:numId w:val="20"/>
        </w:numPr>
        <w:spacing w:line="360" w:lineRule="auto"/>
      </w:pPr>
      <w:r w:rsidRPr="00666CBE">
        <w:t>Symptoms last a relatively long time</w:t>
      </w:r>
    </w:p>
    <w:p w14:paraId="205549EF" w14:textId="5185ACE9" w:rsidR="00666CBE" w:rsidRPr="00DF73E2" w:rsidRDefault="00666CBE" w:rsidP="00DF73E2">
      <w:pPr>
        <w:spacing w:line="360" w:lineRule="auto"/>
      </w:pPr>
      <w:r w:rsidRPr="00DF73E2">
        <w:rPr>
          <w:b/>
          <w:bCs/>
        </w:rPr>
        <w:t>Mechanic’s 10 determinants</w:t>
      </w:r>
    </w:p>
    <w:p w14:paraId="03020A81" w14:textId="77777777" w:rsidR="00666CBE" w:rsidRPr="00666CBE" w:rsidRDefault="00666CBE" w:rsidP="00666CBE">
      <w:pPr>
        <w:numPr>
          <w:ilvl w:val="0"/>
          <w:numId w:val="21"/>
        </w:numPr>
        <w:spacing w:line="360" w:lineRule="auto"/>
      </w:pPr>
      <w:r w:rsidRPr="00666CBE">
        <w:t>Visibility of symptoms</w:t>
      </w:r>
    </w:p>
    <w:p w14:paraId="00599E94" w14:textId="77777777" w:rsidR="00666CBE" w:rsidRPr="00666CBE" w:rsidRDefault="00666CBE" w:rsidP="00666CBE">
      <w:pPr>
        <w:numPr>
          <w:ilvl w:val="0"/>
          <w:numId w:val="21"/>
        </w:numPr>
        <w:spacing w:line="360" w:lineRule="auto"/>
      </w:pPr>
      <w:r w:rsidRPr="00666CBE">
        <w:t>Perceived danger</w:t>
      </w:r>
    </w:p>
    <w:p w14:paraId="09255196" w14:textId="77777777" w:rsidR="00666CBE" w:rsidRPr="00666CBE" w:rsidRDefault="00666CBE" w:rsidP="00666CBE">
      <w:pPr>
        <w:numPr>
          <w:ilvl w:val="0"/>
          <w:numId w:val="21"/>
        </w:numPr>
        <w:spacing w:line="360" w:lineRule="auto"/>
      </w:pPr>
      <w:r w:rsidRPr="00666CBE">
        <w:t>Symptoms disturb activities</w:t>
      </w:r>
    </w:p>
    <w:p w14:paraId="77B7AC58" w14:textId="77777777" w:rsidR="00666CBE" w:rsidRPr="00666CBE" w:rsidRDefault="00666CBE" w:rsidP="00666CBE">
      <w:pPr>
        <w:numPr>
          <w:ilvl w:val="0"/>
          <w:numId w:val="21"/>
        </w:numPr>
        <w:spacing w:line="360" w:lineRule="auto"/>
      </w:pPr>
      <w:r w:rsidRPr="00666CBE">
        <w:t>Frequency and persistence</w:t>
      </w:r>
    </w:p>
    <w:p w14:paraId="5C5B9926" w14:textId="77777777" w:rsidR="00666CBE" w:rsidRPr="00666CBE" w:rsidRDefault="00666CBE" w:rsidP="00666CBE">
      <w:pPr>
        <w:numPr>
          <w:ilvl w:val="0"/>
          <w:numId w:val="21"/>
        </w:numPr>
        <w:spacing w:line="360" w:lineRule="auto"/>
      </w:pPr>
      <w:r w:rsidRPr="00666CBE">
        <w:t>Tolerance for symptoms</w:t>
      </w:r>
    </w:p>
    <w:p w14:paraId="410F2298" w14:textId="77777777" w:rsidR="00666CBE" w:rsidRPr="00666CBE" w:rsidRDefault="00666CBE" w:rsidP="00666CBE">
      <w:pPr>
        <w:numPr>
          <w:ilvl w:val="0"/>
          <w:numId w:val="21"/>
        </w:numPr>
        <w:spacing w:line="360" w:lineRule="auto"/>
      </w:pPr>
      <w:r w:rsidRPr="00666CBE">
        <w:t>Available information and culture</w:t>
      </w:r>
    </w:p>
    <w:p w14:paraId="7CAEE83F" w14:textId="77777777" w:rsidR="00666CBE" w:rsidRPr="00666CBE" w:rsidRDefault="00666CBE" w:rsidP="00666CBE">
      <w:pPr>
        <w:numPr>
          <w:ilvl w:val="0"/>
          <w:numId w:val="21"/>
        </w:numPr>
        <w:spacing w:line="360" w:lineRule="auto"/>
      </w:pPr>
      <w:r w:rsidRPr="00666CBE">
        <w:t xml:space="preserve">Basic needs </w:t>
      </w:r>
      <w:r w:rsidRPr="00666CBE">
        <w:sym w:font="Wingdings" w:char="00E0"/>
      </w:r>
      <w:r w:rsidRPr="00666CBE">
        <w:t xml:space="preserve"> denial</w:t>
      </w:r>
    </w:p>
    <w:p w14:paraId="5D10C095" w14:textId="77777777" w:rsidR="00666CBE" w:rsidRPr="00666CBE" w:rsidRDefault="00666CBE" w:rsidP="00666CBE">
      <w:pPr>
        <w:numPr>
          <w:ilvl w:val="0"/>
          <w:numId w:val="21"/>
        </w:numPr>
        <w:spacing w:line="360" w:lineRule="auto"/>
      </w:pPr>
      <w:r w:rsidRPr="00666CBE">
        <w:t xml:space="preserve">Other need </w:t>
      </w:r>
      <w:proofErr w:type="gramStart"/>
      <w:r w:rsidRPr="00666CBE">
        <w:t>compete</w:t>
      </w:r>
      <w:proofErr w:type="gramEnd"/>
      <w:r w:rsidRPr="00666CBE">
        <w:t xml:space="preserve"> with symptoms</w:t>
      </w:r>
    </w:p>
    <w:p w14:paraId="66B8EC2B" w14:textId="77777777" w:rsidR="00666CBE" w:rsidRPr="00666CBE" w:rsidRDefault="00666CBE" w:rsidP="00666CBE">
      <w:pPr>
        <w:numPr>
          <w:ilvl w:val="0"/>
          <w:numId w:val="21"/>
        </w:numPr>
        <w:spacing w:line="360" w:lineRule="auto"/>
      </w:pPr>
      <w:r w:rsidRPr="00666CBE">
        <w:t>Competing interpretations</w:t>
      </w:r>
    </w:p>
    <w:p w14:paraId="12258F38" w14:textId="4AD73738" w:rsidR="00666CBE" w:rsidRPr="00666CBE" w:rsidRDefault="00666CBE" w:rsidP="00666CBE">
      <w:pPr>
        <w:numPr>
          <w:ilvl w:val="0"/>
          <w:numId w:val="21"/>
        </w:numPr>
        <w:spacing w:line="360" w:lineRule="auto"/>
      </w:pPr>
      <w:r w:rsidRPr="00666CBE">
        <w:t>Availability of treatment</w:t>
      </w:r>
    </w:p>
    <w:p w14:paraId="45F41C94" w14:textId="77777777" w:rsidR="00666CBE" w:rsidRPr="00666CBE" w:rsidRDefault="00666CBE" w:rsidP="00666CBE">
      <w:pPr>
        <w:spacing w:line="360" w:lineRule="auto"/>
        <w:rPr>
          <w:b/>
          <w:bCs/>
        </w:rPr>
      </w:pPr>
      <w:r w:rsidRPr="00666CBE">
        <w:rPr>
          <w:b/>
          <w:bCs/>
        </w:rPr>
        <w:t>Similarities and Differences</w:t>
      </w:r>
    </w:p>
    <w:p w14:paraId="40F92D50" w14:textId="482756A9" w:rsidR="00666CBE" w:rsidRPr="00666CBE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666CBE">
        <w:t xml:space="preserve">Both Zola and Mechanic emphasize </w:t>
      </w:r>
      <w:r w:rsidRPr="00EE091C">
        <w:rPr>
          <w:highlight w:val="yellow"/>
        </w:rPr>
        <w:t>disruption from things and people</w:t>
      </w:r>
    </w:p>
    <w:p w14:paraId="324C1DD8" w14:textId="087596DF" w:rsidR="00666CBE" w:rsidRPr="00666CBE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EE091C">
        <w:rPr>
          <w:highlight w:val="yellow"/>
        </w:rPr>
        <w:t>Zola</w:t>
      </w:r>
      <w:r w:rsidRPr="00666CBE">
        <w:t xml:space="preserve"> emphasizes the </w:t>
      </w:r>
      <w:r w:rsidRPr="00EE091C">
        <w:rPr>
          <w:highlight w:val="yellow"/>
        </w:rPr>
        <w:t>role others play</w:t>
      </w:r>
    </w:p>
    <w:p w14:paraId="2D21C1C2" w14:textId="4E3353C9" w:rsidR="00666CBE" w:rsidRPr="00666CBE" w:rsidRDefault="00666CBE" w:rsidP="00DF73E2">
      <w:pPr>
        <w:pStyle w:val="ListParagraph"/>
        <w:numPr>
          <w:ilvl w:val="0"/>
          <w:numId w:val="23"/>
        </w:numPr>
        <w:spacing w:line="360" w:lineRule="auto"/>
      </w:pPr>
      <w:r w:rsidRPr="00EE091C">
        <w:rPr>
          <w:highlight w:val="yellow"/>
        </w:rPr>
        <w:t>Mechanic</w:t>
      </w:r>
      <w:r w:rsidRPr="00666CBE">
        <w:t xml:space="preserve"> notes </w:t>
      </w:r>
      <w:r w:rsidRPr="00EE091C">
        <w:rPr>
          <w:highlight w:val="yellow"/>
        </w:rPr>
        <w:t>constraints to medical resources</w:t>
      </w:r>
      <w:bookmarkStart w:id="0" w:name="_GoBack"/>
      <w:bookmarkEnd w:id="0"/>
      <w:r w:rsidRPr="00666CBE">
        <w:t>.</w:t>
      </w:r>
    </w:p>
    <w:p w14:paraId="03130499" w14:textId="77777777" w:rsidR="00666CBE" w:rsidRDefault="00666CBE" w:rsidP="00666CBE"/>
    <w:p w14:paraId="0BA42240" w14:textId="77777777" w:rsidR="00666CBE" w:rsidRPr="00A01C17" w:rsidRDefault="00666CBE" w:rsidP="00666CBE"/>
    <w:p w14:paraId="32C29B5D" w14:textId="77777777" w:rsidR="00433A39" w:rsidRDefault="00EE091C"/>
    <w:sectPr w:rsidR="00433A39" w:rsidSect="00F63A8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93D55"/>
    <w:multiLevelType w:val="hybridMultilevel"/>
    <w:tmpl w:val="4A643EFC"/>
    <w:lvl w:ilvl="0" w:tplc="9ADEE0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80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A694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5A60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AE08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6CCB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F01E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603B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A217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444EB8"/>
    <w:multiLevelType w:val="hybridMultilevel"/>
    <w:tmpl w:val="580402A0"/>
    <w:lvl w:ilvl="0" w:tplc="30465FD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2C48228E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F730A02A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154A2C5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B443D82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37F06B52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BD2CC9B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CB4A5D4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6688E1C4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>
    <w:nsid w:val="04AE3B69"/>
    <w:multiLevelType w:val="hybridMultilevel"/>
    <w:tmpl w:val="DBA6E84C"/>
    <w:lvl w:ilvl="0" w:tplc="55981A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DAEF5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227B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9487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5C5E9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CC60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4ADB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4E25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2604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A95A95"/>
    <w:multiLevelType w:val="hybridMultilevel"/>
    <w:tmpl w:val="AFEC62F4"/>
    <w:lvl w:ilvl="0" w:tplc="B9208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58E8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6ABF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AA53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5A89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28B5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1CD5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1C41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3A60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D76EAF"/>
    <w:multiLevelType w:val="hybridMultilevel"/>
    <w:tmpl w:val="1A048914"/>
    <w:lvl w:ilvl="0" w:tplc="5F34C5C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22BE9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D267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801B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BCD3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5C67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385F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2C97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A620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0E90036"/>
    <w:multiLevelType w:val="hybridMultilevel"/>
    <w:tmpl w:val="9B64E44C"/>
    <w:lvl w:ilvl="0" w:tplc="B8AC18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60553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C0CE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E8DA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7E25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14D0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BCF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38BC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22F0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0F40607"/>
    <w:multiLevelType w:val="hybridMultilevel"/>
    <w:tmpl w:val="B8122764"/>
    <w:lvl w:ilvl="0" w:tplc="97BEC4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546F3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9AE7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62F8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4F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20BE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E690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FA2A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948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223BF5"/>
    <w:multiLevelType w:val="hybridMultilevel"/>
    <w:tmpl w:val="BF98B360"/>
    <w:lvl w:ilvl="0" w:tplc="15D607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EA053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16A0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68F7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8492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B058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BA9D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6AB6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CA72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4E70CD"/>
    <w:multiLevelType w:val="hybridMultilevel"/>
    <w:tmpl w:val="7CA41EC2"/>
    <w:lvl w:ilvl="0" w:tplc="44A6FCB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6CB15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967B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C21A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6847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9627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611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720D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AAB7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B6B53EC"/>
    <w:multiLevelType w:val="hybridMultilevel"/>
    <w:tmpl w:val="F91423F0"/>
    <w:lvl w:ilvl="0" w:tplc="A13AA1AE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474EF1"/>
    <w:multiLevelType w:val="hybridMultilevel"/>
    <w:tmpl w:val="727809AC"/>
    <w:lvl w:ilvl="0" w:tplc="7B329B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2C7FF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92D1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1AD3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C67D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7054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70887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3EFB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68F9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340E49"/>
    <w:multiLevelType w:val="hybridMultilevel"/>
    <w:tmpl w:val="5FA6EF28"/>
    <w:lvl w:ilvl="0" w:tplc="865AD2E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0A86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DC50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089A7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4263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70AD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1E2B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863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5234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E12061"/>
    <w:multiLevelType w:val="hybridMultilevel"/>
    <w:tmpl w:val="C7860D2C"/>
    <w:lvl w:ilvl="0" w:tplc="BD62D9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3CAE2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7E2EEA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28A1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5C309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E0BA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4E6C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2C36F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ECED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CD73ECA"/>
    <w:multiLevelType w:val="hybridMultilevel"/>
    <w:tmpl w:val="BD2A6566"/>
    <w:lvl w:ilvl="0" w:tplc="7F2E65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B14005"/>
    <w:multiLevelType w:val="hybridMultilevel"/>
    <w:tmpl w:val="97B6A338"/>
    <w:lvl w:ilvl="0" w:tplc="36C6D47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C01F2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D46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BE7E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B2F0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10D7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F6B5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8E773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D845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147B6F"/>
    <w:multiLevelType w:val="hybridMultilevel"/>
    <w:tmpl w:val="26285186"/>
    <w:lvl w:ilvl="0" w:tplc="1BAC06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1614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24BE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3EF1B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A418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CA5B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3083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90C6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1CB7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D35F33"/>
    <w:multiLevelType w:val="hybridMultilevel"/>
    <w:tmpl w:val="D74057DA"/>
    <w:lvl w:ilvl="0" w:tplc="A06A6A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56384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BC29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5A72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70AD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10FF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488E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DCB9C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E0EF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5975219"/>
    <w:multiLevelType w:val="hybridMultilevel"/>
    <w:tmpl w:val="BFB8A2A6"/>
    <w:lvl w:ilvl="0" w:tplc="6B147A6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1E94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E868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68A2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60DD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8E8F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AA9E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44E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8A1A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A012891"/>
    <w:multiLevelType w:val="hybridMultilevel"/>
    <w:tmpl w:val="1898E720"/>
    <w:lvl w:ilvl="0" w:tplc="63BA69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BE760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C4A3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54E5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388E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72EF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5E6C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84410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F614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E4D06B0"/>
    <w:multiLevelType w:val="hybridMultilevel"/>
    <w:tmpl w:val="93281216"/>
    <w:lvl w:ilvl="0" w:tplc="4CDCF93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167BF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10EE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D2FB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F8CB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2256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AECD6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C228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FE81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009060C"/>
    <w:multiLevelType w:val="hybridMultilevel"/>
    <w:tmpl w:val="4DFC4AFA"/>
    <w:lvl w:ilvl="0" w:tplc="CBFAC3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A4A7D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5EA5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4809FA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7692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42A9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84DA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5C51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A4EE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1F2B00"/>
    <w:multiLevelType w:val="hybridMultilevel"/>
    <w:tmpl w:val="D43A6E4A"/>
    <w:lvl w:ilvl="0" w:tplc="9A94C9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9E8E9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8AB9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021E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68FD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420A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8E8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F4A1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703D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AF354E"/>
    <w:multiLevelType w:val="hybridMultilevel"/>
    <w:tmpl w:val="719E457C"/>
    <w:lvl w:ilvl="0" w:tplc="06E83D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46286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0027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10A3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C6F62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EE7C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9816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C0B2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28A5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475084F"/>
    <w:multiLevelType w:val="hybridMultilevel"/>
    <w:tmpl w:val="EB50EB08"/>
    <w:lvl w:ilvl="0" w:tplc="42FE7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446CA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BC2A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E050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3C19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BAD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5C7B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EE67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B8C0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22"/>
  </w:num>
  <w:num w:numId="3">
    <w:abstractNumId w:val="8"/>
  </w:num>
  <w:num w:numId="4">
    <w:abstractNumId w:val="0"/>
  </w:num>
  <w:num w:numId="5">
    <w:abstractNumId w:val="6"/>
  </w:num>
  <w:num w:numId="6">
    <w:abstractNumId w:val="14"/>
  </w:num>
  <w:num w:numId="7">
    <w:abstractNumId w:val="20"/>
  </w:num>
  <w:num w:numId="8">
    <w:abstractNumId w:val="7"/>
  </w:num>
  <w:num w:numId="9">
    <w:abstractNumId w:val="23"/>
  </w:num>
  <w:num w:numId="10">
    <w:abstractNumId w:val="5"/>
  </w:num>
  <w:num w:numId="11">
    <w:abstractNumId w:val="19"/>
  </w:num>
  <w:num w:numId="12">
    <w:abstractNumId w:val="12"/>
  </w:num>
  <w:num w:numId="13">
    <w:abstractNumId w:val="16"/>
  </w:num>
  <w:num w:numId="14">
    <w:abstractNumId w:val="21"/>
  </w:num>
  <w:num w:numId="15">
    <w:abstractNumId w:val="4"/>
  </w:num>
  <w:num w:numId="16">
    <w:abstractNumId w:val="11"/>
  </w:num>
  <w:num w:numId="17">
    <w:abstractNumId w:val="18"/>
  </w:num>
  <w:num w:numId="18">
    <w:abstractNumId w:val="1"/>
  </w:num>
  <w:num w:numId="19">
    <w:abstractNumId w:val="10"/>
  </w:num>
  <w:num w:numId="20">
    <w:abstractNumId w:val="17"/>
  </w:num>
  <w:num w:numId="21">
    <w:abstractNumId w:val="3"/>
  </w:num>
  <w:num w:numId="22">
    <w:abstractNumId w:val="15"/>
  </w:num>
  <w:num w:numId="23">
    <w:abstractNumId w:val="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CBE"/>
    <w:rsid w:val="000133D5"/>
    <w:rsid w:val="000C4F94"/>
    <w:rsid w:val="002F1EB6"/>
    <w:rsid w:val="00334B6D"/>
    <w:rsid w:val="00437D0C"/>
    <w:rsid w:val="00552170"/>
    <w:rsid w:val="00666CBE"/>
    <w:rsid w:val="00827DDA"/>
    <w:rsid w:val="00B474C5"/>
    <w:rsid w:val="00B526D2"/>
    <w:rsid w:val="00DF73E2"/>
    <w:rsid w:val="00E3549F"/>
    <w:rsid w:val="00EE091C"/>
    <w:rsid w:val="00F64613"/>
    <w:rsid w:val="00FB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338E3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CBE"/>
    <w:rPr>
      <w:rFonts w:eastAsiaTheme="minorEastAsia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1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google.ca/url?sa=i&amp;rct=j&amp;q=&amp;esrc=s&amp;source=images&amp;cd=&amp;cad=rja&amp;uact=8&amp;ved=0ahUKEwj3grTj-tTKAhUC8z4KHYr_AaMQjRwIBw&amp;url=https://www.boundless.com/management/textbooks/boundless-management-textbook/organizational-behavior-5/stress-in-organizations-43/consequences-of-workplace-stress-225-1007/&amp;bvm=bv.113034660,d.dmo&amp;psig=AFQjCNE-3zQT4AW0CLU4rncOsgE9b5om0Q&amp;ust=1454360914318583" TargetMode="Externa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7</Pages>
  <Words>1383</Words>
  <Characters>7887</Characters>
  <Application>Microsoft Macintosh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kierney boog</dc:creator>
  <cp:keywords/>
  <dc:description/>
  <cp:lastModifiedBy>kierney boog</cp:lastModifiedBy>
  <cp:revision>3</cp:revision>
  <dcterms:created xsi:type="dcterms:W3CDTF">2016-02-06T15:54:00Z</dcterms:created>
  <dcterms:modified xsi:type="dcterms:W3CDTF">2016-02-08T23:11:00Z</dcterms:modified>
</cp:coreProperties>
</file>