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75F" w:rsidRPr="00586A54" w:rsidRDefault="00F7775F" w:rsidP="00F7775F">
      <w:pPr>
        <w:spacing w:after="0" w:line="240" w:lineRule="auto"/>
        <w:rPr>
          <w:rFonts w:ascii="Times New Roman" w:hAnsi="Times New Roman" w:cs="Times New Roman"/>
          <w:sz w:val="24"/>
        </w:rPr>
      </w:pPr>
      <w:r w:rsidRPr="00586A54">
        <w:rPr>
          <w:rFonts w:ascii="Times New Roman" w:hAnsi="Times New Roman" w:cs="Times New Roman"/>
          <w:sz w:val="24"/>
        </w:rPr>
        <w:t>Shane Harper</w:t>
      </w:r>
    </w:p>
    <w:p w:rsidR="00F7775F" w:rsidRPr="00586A54" w:rsidRDefault="00F7775F" w:rsidP="00F7775F">
      <w:pPr>
        <w:spacing w:after="0" w:line="240" w:lineRule="auto"/>
        <w:rPr>
          <w:rFonts w:ascii="Times New Roman" w:hAnsi="Times New Roman" w:cs="Times New Roman"/>
          <w:sz w:val="24"/>
        </w:rPr>
      </w:pPr>
      <w:r w:rsidRPr="00586A54">
        <w:rPr>
          <w:rFonts w:ascii="Times New Roman" w:hAnsi="Times New Roman" w:cs="Times New Roman"/>
          <w:sz w:val="24"/>
        </w:rPr>
        <w:t>8265744</w:t>
      </w:r>
    </w:p>
    <w:p w:rsidR="00F7775F" w:rsidRPr="00586A54" w:rsidRDefault="00F7775F" w:rsidP="00F7775F">
      <w:pPr>
        <w:spacing w:after="0" w:line="240" w:lineRule="auto"/>
        <w:rPr>
          <w:rFonts w:ascii="Times New Roman" w:hAnsi="Times New Roman" w:cs="Times New Roman"/>
          <w:sz w:val="24"/>
        </w:rPr>
      </w:pPr>
      <w:r w:rsidRPr="00586A54">
        <w:rPr>
          <w:rFonts w:ascii="Times New Roman" w:hAnsi="Times New Roman" w:cs="Times New Roman"/>
          <w:sz w:val="24"/>
        </w:rPr>
        <w:t>His 1111 C</w:t>
      </w:r>
    </w:p>
    <w:p w:rsidR="00F7775F" w:rsidRPr="00586A54" w:rsidRDefault="00F7775F" w:rsidP="00F7775F">
      <w:pPr>
        <w:spacing w:after="0" w:line="240" w:lineRule="auto"/>
        <w:rPr>
          <w:rFonts w:ascii="Times New Roman" w:hAnsi="Times New Roman" w:cs="Times New Roman"/>
          <w:sz w:val="24"/>
        </w:rPr>
      </w:pPr>
      <w:r w:rsidRPr="00586A54">
        <w:rPr>
          <w:rFonts w:ascii="Times New Roman" w:hAnsi="Times New Roman" w:cs="Times New Roman"/>
          <w:sz w:val="24"/>
        </w:rPr>
        <w:t>Due: 10/03/2016</w:t>
      </w:r>
    </w:p>
    <w:p w:rsidR="00F7775F" w:rsidRPr="00586A54" w:rsidRDefault="00F7775F" w:rsidP="00F7775F">
      <w:pPr>
        <w:spacing w:after="0" w:line="240" w:lineRule="auto"/>
        <w:rPr>
          <w:rFonts w:ascii="Times New Roman" w:hAnsi="Times New Roman" w:cs="Times New Roman"/>
          <w:sz w:val="24"/>
        </w:rPr>
      </w:pPr>
      <w:r w:rsidRPr="00586A54">
        <w:rPr>
          <w:rFonts w:ascii="Times New Roman" w:hAnsi="Times New Roman" w:cs="Times New Roman"/>
          <w:sz w:val="24"/>
        </w:rPr>
        <w:t>Prof. Jean-Louis Trudel</w:t>
      </w:r>
    </w:p>
    <w:p w:rsidR="00F7775F" w:rsidRDefault="00F7775F" w:rsidP="00F7775F">
      <w:pPr>
        <w:spacing w:after="0" w:line="240" w:lineRule="auto"/>
        <w:rPr>
          <w:rFonts w:ascii="Times New Roman" w:hAnsi="Times New Roman" w:cs="Times New Roman"/>
          <w:sz w:val="28"/>
        </w:rPr>
      </w:pPr>
    </w:p>
    <w:p w:rsidR="00F7775F" w:rsidRDefault="00F7775F" w:rsidP="00F7775F">
      <w:pPr>
        <w:spacing w:after="0" w:line="240" w:lineRule="auto"/>
        <w:rPr>
          <w:rFonts w:ascii="Times New Roman" w:hAnsi="Times New Roman" w:cs="Times New Roman"/>
          <w:sz w:val="28"/>
        </w:rPr>
      </w:pPr>
    </w:p>
    <w:p w:rsidR="00F7775F" w:rsidRDefault="00F7775F" w:rsidP="00F7775F">
      <w:pPr>
        <w:spacing w:after="0" w:line="240" w:lineRule="auto"/>
        <w:rPr>
          <w:rFonts w:ascii="Times New Roman" w:hAnsi="Times New Roman" w:cs="Times New Roman"/>
          <w:sz w:val="28"/>
        </w:rPr>
      </w:pPr>
    </w:p>
    <w:p w:rsidR="00F7775F" w:rsidRDefault="00F7775F" w:rsidP="00F7775F">
      <w:pPr>
        <w:spacing w:after="0" w:line="240" w:lineRule="auto"/>
        <w:rPr>
          <w:rFonts w:ascii="Times New Roman" w:hAnsi="Times New Roman" w:cs="Times New Roman"/>
          <w:sz w:val="28"/>
        </w:rPr>
      </w:pPr>
    </w:p>
    <w:p w:rsidR="00586A54" w:rsidRDefault="00586A54" w:rsidP="00F7775F">
      <w:pPr>
        <w:spacing w:after="0" w:line="240" w:lineRule="auto"/>
        <w:rPr>
          <w:rFonts w:ascii="Times New Roman" w:hAnsi="Times New Roman" w:cs="Times New Roman"/>
          <w:sz w:val="28"/>
        </w:rPr>
      </w:pPr>
    </w:p>
    <w:p w:rsidR="00586A54" w:rsidRDefault="00586A54" w:rsidP="00F7775F">
      <w:pPr>
        <w:spacing w:after="0" w:line="240" w:lineRule="auto"/>
        <w:rPr>
          <w:rFonts w:ascii="Times New Roman" w:hAnsi="Times New Roman" w:cs="Times New Roman"/>
          <w:sz w:val="28"/>
        </w:rPr>
      </w:pPr>
    </w:p>
    <w:p w:rsidR="00586A54" w:rsidRDefault="00F36396" w:rsidP="00586A54">
      <w:pPr>
        <w:spacing w:after="0" w:line="240" w:lineRule="auto"/>
        <w:jc w:val="center"/>
        <w:rPr>
          <w:rFonts w:ascii="Times New Roman" w:hAnsi="Times New Roman" w:cs="Times New Roman"/>
          <w:b/>
          <w:sz w:val="32"/>
        </w:rPr>
      </w:pPr>
      <w:r>
        <w:rPr>
          <w:rFonts w:ascii="Times New Roman" w:hAnsi="Times New Roman" w:cs="Times New Roman"/>
          <w:b/>
          <w:sz w:val="32"/>
        </w:rPr>
        <w:t xml:space="preserve">The Continual </w:t>
      </w:r>
      <w:r w:rsidR="00586A54">
        <w:rPr>
          <w:rFonts w:ascii="Times New Roman" w:hAnsi="Times New Roman" w:cs="Times New Roman"/>
          <w:b/>
          <w:sz w:val="32"/>
        </w:rPr>
        <w:t>Conflict</w:t>
      </w:r>
      <w:r>
        <w:rPr>
          <w:rFonts w:ascii="Times New Roman" w:hAnsi="Times New Roman" w:cs="Times New Roman"/>
          <w:b/>
          <w:sz w:val="32"/>
        </w:rPr>
        <w:t xml:space="preserve"> </w:t>
      </w:r>
      <w:r w:rsidR="00C80DAE">
        <w:rPr>
          <w:rFonts w:ascii="Times New Roman" w:hAnsi="Times New Roman" w:cs="Times New Roman"/>
          <w:b/>
          <w:sz w:val="32"/>
        </w:rPr>
        <w:t>between</w:t>
      </w:r>
      <w:r>
        <w:rPr>
          <w:rFonts w:ascii="Times New Roman" w:hAnsi="Times New Roman" w:cs="Times New Roman"/>
          <w:b/>
          <w:sz w:val="32"/>
        </w:rPr>
        <w:t xml:space="preserve"> India and Pakistan</w:t>
      </w:r>
      <w:r w:rsidR="00586A54">
        <w:rPr>
          <w:rFonts w:ascii="Times New Roman" w:hAnsi="Times New Roman" w:cs="Times New Roman"/>
          <w:b/>
          <w:sz w:val="32"/>
        </w:rPr>
        <w:br/>
      </w:r>
    </w:p>
    <w:p w:rsidR="00586A54" w:rsidRDefault="00586A54">
      <w:pPr>
        <w:rPr>
          <w:rFonts w:ascii="Times New Roman" w:hAnsi="Times New Roman" w:cs="Times New Roman"/>
          <w:b/>
          <w:sz w:val="32"/>
        </w:rPr>
      </w:pPr>
      <w:r>
        <w:rPr>
          <w:rFonts w:ascii="Times New Roman" w:hAnsi="Times New Roman" w:cs="Times New Roman"/>
          <w:b/>
          <w:sz w:val="32"/>
        </w:rPr>
        <w:br w:type="page"/>
      </w:r>
    </w:p>
    <w:p w:rsidR="00586A54" w:rsidRPr="00586A54" w:rsidRDefault="00586A54" w:rsidP="00586A54">
      <w:pPr>
        <w:spacing w:after="0" w:line="240" w:lineRule="auto"/>
        <w:rPr>
          <w:rFonts w:ascii="Times New Roman" w:hAnsi="Times New Roman" w:cs="Times New Roman"/>
          <w:sz w:val="24"/>
        </w:rPr>
      </w:pPr>
      <w:r>
        <w:rPr>
          <w:rFonts w:ascii="Times New Roman" w:hAnsi="Times New Roman" w:cs="Times New Roman"/>
          <w:sz w:val="24"/>
        </w:rPr>
        <w:lastRenderedPageBreak/>
        <w:tab/>
      </w:r>
      <w:bookmarkStart w:id="0" w:name="_GoBack"/>
      <w:bookmarkEnd w:id="0"/>
    </w:p>
    <w:p w:rsidR="00F7775F" w:rsidRDefault="00C80DAE" w:rsidP="00272D7E">
      <w:pPr>
        <w:spacing w:line="480" w:lineRule="auto"/>
        <w:jc w:val="both"/>
        <w:rPr>
          <w:rFonts w:ascii="Times New Roman" w:hAnsi="Times New Roman" w:cs="Times New Roman"/>
          <w:sz w:val="24"/>
        </w:rPr>
      </w:pPr>
      <w:r>
        <w:rPr>
          <w:rFonts w:ascii="Times New Roman" w:hAnsi="Times New Roman" w:cs="Times New Roman"/>
          <w:sz w:val="24"/>
        </w:rPr>
        <w:tab/>
      </w:r>
      <w:r w:rsidR="003A0053">
        <w:rPr>
          <w:rFonts w:ascii="Times New Roman" w:hAnsi="Times New Roman" w:cs="Times New Roman"/>
          <w:sz w:val="24"/>
        </w:rPr>
        <w:t>Violence and conflict are naturally occurring characteristics of global human society</w:t>
      </w:r>
      <w:r w:rsidR="002D42ED">
        <w:rPr>
          <w:rFonts w:ascii="Times New Roman" w:hAnsi="Times New Roman" w:cs="Times New Roman"/>
          <w:sz w:val="24"/>
        </w:rPr>
        <w:t>.</w:t>
      </w:r>
      <w:r w:rsidR="00365B48">
        <w:rPr>
          <w:rFonts w:ascii="Times New Roman" w:hAnsi="Times New Roman" w:cs="Times New Roman"/>
          <w:sz w:val="24"/>
        </w:rPr>
        <w:t xml:space="preserve"> Conflict within the spectrum of international relations can be sparked for a variety reasons</w:t>
      </w:r>
      <w:r w:rsidR="008327AC">
        <w:rPr>
          <w:rFonts w:ascii="Times New Roman" w:hAnsi="Times New Roman" w:cs="Times New Roman"/>
          <w:sz w:val="24"/>
        </w:rPr>
        <w:t>.</w:t>
      </w:r>
      <w:r w:rsidR="008B381F">
        <w:rPr>
          <w:rFonts w:ascii="Times New Roman" w:hAnsi="Times New Roman" w:cs="Times New Roman"/>
          <w:sz w:val="24"/>
        </w:rPr>
        <w:t xml:space="preserve"> Incompatibility between neighbouring nation-states often will cause long term dispute, evident within the Indo-Pakistani conflict</w:t>
      </w:r>
      <w:r w:rsidR="00184819">
        <w:rPr>
          <w:rFonts w:ascii="Times New Roman" w:hAnsi="Times New Roman" w:cs="Times New Roman"/>
          <w:sz w:val="24"/>
        </w:rPr>
        <w:t xml:space="preserve">. The neighbouring countries have been engaged in unresolved conflict since </w:t>
      </w:r>
      <w:r w:rsidR="006E60C9">
        <w:rPr>
          <w:rFonts w:ascii="Times New Roman" w:hAnsi="Times New Roman" w:cs="Times New Roman"/>
          <w:sz w:val="24"/>
        </w:rPr>
        <w:t>their independence in 1947.</w:t>
      </w:r>
      <w:r w:rsidR="00480A44">
        <w:rPr>
          <w:rFonts w:ascii="Times New Roman" w:hAnsi="Times New Roman" w:cs="Times New Roman"/>
          <w:sz w:val="24"/>
        </w:rPr>
        <w:t xml:space="preserve"> The British </w:t>
      </w:r>
      <w:r w:rsidR="00024C86">
        <w:rPr>
          <w:rFonts w:ascii="Times New Roman" w:hAnsi="Times New Roman" w:cs="Times New Roman"/>
          <w:sz w:val="24"/>
        </w:rPr>
        <w:t>Indian E</w:t>
      </w:r>
      <w:r w:rsidR="00480A44">
        <w:rPr>
          <w:rFonts w:ascii="Times New Roman" w:hAnsi="Times New Roman" w:cs="Times New Roman"/>
          <w:sz w:val="24"/>
        </w:rPr>
        <w:t>mpire was partitioned to form India and Pakistan</w:t>
      </w:r>
      <w:r w:rsidR="00024C86">
        <w:rPr>
          <w:rFonts w:ascii="Times New Roman" w:hAnsi="Times New Roman" w:cs="Times New Roman"/>
          <w:sz w:val="24"/>
        </w:rPr>
        <w:t xml:space="preserve">, however the partition </w:t>
      </w:r>
      <w:r w:rsidR="006D50B2">
        <w:rPr>
          <w:rFonts w:ascii="Times New Roman" w:hAnsi="Times New Roman" w:cs="Times New Roman"/>
          <w:sz w:val="24"/>
        </w:rPr>
        <w:t xml:space="preserve">further </w:t>
      </w:r>
      <w:r w:rsidR="00024C86">
        <w:rPr>
          <w:rFonts w:ascii="Times New Roman" w:hAnsi="Times New Roman" w:cs="Times New Roman"/>
          <w:sz w:val="24"/>
        </w:rPr>
        <w:t>divided the</w:t>
      </w:r>
      <w:r w:rsidR="006D50B2">
        <w:rPr>
          <w:rFonts w:ascii="Times New Roman" w:hAnsi="Times New Roman" w:cs="Times New Roman"/>
          <w:sz w:val="24"/>
        </w:rPr>
        <w:t xml:space="preserve"> already differing</w:t>
      </w:r>
      <w:r w:rsidR="00024C86">
        <w:rPr>
          <w:rFonts w:ascii="Times New Roman" w:hAnsi="Times New Roman" w:cs="Times New Roman"/>
          <w:sz w:val="24"/>
        </w:rPr>
        <w:t xml:space="preserve"> cultures within the Indian subcontinent, and from that point onward conflict was unavoidable</w:t>
      </w:r>
      <w:r w:rsidR="00480A44">
        <w:rPr>
          <w:rFonts w:ascii="Times New Roman" w:hAnsi="Times New Roman" w:cs="Times New Roman"/>
          <w:sz w:val="24"/>
        </w:rPr>
        <w:t>.</w:t>
      </w:r>
      <w:r w:rsidR="00024C86">
        <w:rPr>
          <w:rFonts w:ascii="Times New Roman" w:hAnsi="Times New Roman" w:cs="Times New Roman"/>
          <w:sz w:val="24"/>
        </w:rPr>
        <w:t xml:space="preserve"> </w:t>
      </w:r>
      <w:r>
        <w:rPr>
          <w:rFonts w:ascii="Times New Roman" w:hAnsi="Times New Roman" w:cs="Times New Roman"/>
          <w:sz w:val="24"/>
        </w:rPr>
        <w:t>The enduring conflict between India and Pakistan originated from vast ideological differences,</w:t>
      </w:r>
      <w:r w:rsidR="00975CF6">
        <w:rPr>
          <w:rFonts w:ascii="Times New Roman" w:hAnsi="Times New Roman" w:cs="Times New Roman"/>
          <w:sz w:val="24"/>
        </w:rPr>
        <w:t xml:space="preserve"> and</w:t>
      </w:r>
      <w:r>
        <w:rPr>
          <w:rFonts w:ascii="Times New Roman" w:hAnsi="Times New Roman" w:cs="Times New Roman"/>
          <w:sz w:val="24"/>
        </w:rPr>
        <w:t xml:space="preserve"> territorial dispute</w:t>
      </w:r>
      <w:r w:rsidR="00975CF6">
        <w:rPr>
          <w:rFonts w:ascii="Times New Roman" w:hAnsi="Times New Roman" w:cs="Times New Roman"/>
          <w:sz w:val="24"/>
        </w:rPr>
        <w:t>s stemming from the partition of the British Indian Empire</w:t>
      </w:r>
      <w:r>
        <w:rPr>
          <w:rFonts w:ascii="Times New Roman" w:hAnsi="Times New Roman" w:cs="Times New Roman"/>
          <w:sz w:val="24"/>
        </w:rPr>
        <w:t>.</w:t>
      </w:r>
    </w:p>
    <w:p w:rsidR="006E60C9" w:rsidRDefault="006E60C9" w:rsidP="00272D7E">
      <w:pPr>
        <w:spacing w:line="480" w:lineRule="auto"/>
        <w:jc w:val="both"/>
        <w:rPr>
          <w:rFonts w:ascii="Times New Roman" w:hAnsi="Times New Roman" w:cs="Times New Roman"/>
          <w:sz w:val="24"/>
        </w:rPr>
      </w:pPr>
      <w:r>
        <w:rPr>
          <w:rFonts w:ascii="Times New Roman" w:hAnsi="Times New Roman" w:cs="Times New Roman"/>
          <w:sz w:val="24"/>
        </w:rPr>
        <w:tab/>
        <w:t>To begin, one of the major origins of the Indo-Pakistani conflict is the vast ideological difference</w:t>
      </w:r>
      <w:r w:rsidR="006D50B2">
        <w:rPr>
          <w:rFonts w:ascii="Times New Roman" w:hAnsi="Times New Roman" w:cs="Times New Roman"/>
          <w:sz w:val="24"/>
        </w:rPr>
        <w:t>s</w:t>
      </w:r>
      <w:r>
        <w:rPr>
          <w:rFonts w:ascii="Times New Roman" w:hAnsi="Times New Roman" w:cs="Times New Roman"/>
          <w:sz w:val="24"/>
        </w:rPr>
        <w:t xml:space="preserve"> between the two countries.</w:t>
      </w:r>
      <w:r w:rsidR="002C596C">
        <w:rPr>
          <w:rFonts w:ascii="Times New Roman" w:hAnsi="Times New Roman" w:cs="Times New Roman"/>
          <w:sz w:val="24"/>
        </w:rPr>
        <w:t xml:space="preserve"> Religion is a major component of the ideological difference between India and Pakistan.</w:t>
      </w:r>
      <w:r w:rsidR="00C4245C" w:rsidRPr="00C4245C">
        <w:t xml:space="preserve"> </w:t>
      </w:r>
      <w:r w:rsidR="00C4245C" w:rsidRPr="00C4245C">
        <w:rPr>
          <w:rFonts w:ascii="Times New Roman" w:hAnsi="Times New Roman" w:cs="Times New Roman"/>
          <w:sz w:val="24"/>
        </w:rPr>
        <w:t>Muslim</w:t>
      </w:r>
      <w:r w:rsidR="00C4245C">
        <w:rPr>
          <w:rFonts w:ascii="Times New Roman" w:hAnsi="Times New Roman" w:cs="Times New Roman"/>
          <w:sz w:val="24"/>
        </w:rPr>
        <w:t>s</w:t>
      </w:r>
      <w:r w:rsidR="00C4245C" w:rsidRPr="00C4245C">
        <w:rPr>
          <w:rFonts w:ascii="Times New Roman" w:hAnsi="Times New Roman" w:cs="Times New Roman"/>
          <w:sz w:val="24"/>
        </w:rPr>
        <w:t xml:space="preserve"> and Hindu</w:t>
      </w:r>
      <w:r w:rsidR="00C4245C">
        <w:rPr>
          <w:rFonts w:ascii="Times New Roman" w:hAnsi="Times New Roman" w:cs="Times New Roman"/>
          <w:sz w:val="24"/>
        </w:rPr>
        <w:t>s, the major religious</w:t>
      </w:r>
      <w:r w:rsidR="00C4245C" w:rsidRPr="00C4245C">
        <w:rPr>
          <w:rFonts w:ascii="Times New Roman" w:hAnsi="Times New Roman" w:cs="Times New Roman"/>
          <w:sz w:val="24"/>
        </w:rPr>
        <w:t xml:space="preserve"> communities of the Indian subcontinent</w:t>
      </w:r>
      <w:r w:rsidR="00C4245C">
        <w:rPr>
          <w:rFonts w:ascii="Times New Roman" w:hAnsi="Times New Roman" w:cs="Times New Roman"/>
          <w:sz w:val="24"/>
        </w:rPr>
        <w:t>, have continually been divided</w:t>
      </w:r>
      <w:r w:rsidR="00190AC4">
        <w:rPr>
          <w:rFonts w:ascii="Times New Roman" w:hAnsi="Times New Roman" w:cs="Times New Roman"/>
          <w:sz w:val="24"/>
        </w:rPr>
        <w:t xml:space="preserve"> ideologically and</w:t>
      </w:r>
      <w:r w:rsidR="00C4245C" w:rsidRPr="00C4245C">
        <w:rPr>
          <w:rFonts w:ascii="Times New Roman" w:hAnsi="Times New Roman" w:cs="Times New Roman"/>
          <w:sz w:val="24"/>
        </w:rPr>
        <w:t xml:space="preserve"> political</w:t>
      </w:r>
      <w:r w:rsidR="00C4245C">
        <w:rPr>
          <w:rFonts w:ascii="Times New Roman" w:hAnsi="Times New Roman" w:cs="Times New Roman"/>
          <w:sz w:val="24"/>
        </w:rPr>
        <w:t>ly, stemming from their religious differences.</w:t>
      </w:r>
      <w:r w:rsidR="00D9490E" w:rsidRPr="00D9490E">
        <w:t xml:space="preserve"> </w:t>
      </w:r>
      <w:r w:rsidR="00D9490E" w:rsidRPr="00D9490E">
        <w:rPr>
          <w:rFonts w:ascii="Times New Roman" w:hAnsi="Times New Roman" w:cs="Times New Roman"/>
          <w:sz w:val="24"/>
        </w:rPr>
        <w:t xml:space="preserve">In reference to Hindu-Muslim relations, </w:t>
      </w:r>
      <w:proofErr w:type="spellStart"/>
      <w:r w:rsidR="00D9490E" w:rsidRPr="00D9490E">
        <w:rPr>
          <w:rFonts w:ascii="Times New Roman" w:hAnsi="Times New Roman" w:cs="Times New Roman"/>
          <w:sz w:val="24"/>
        </w:rPr>
        <w:t>Sumit</w:t>
      </w:r>
      <w:proofErr w:type="spellEnd"/>
      <w:r w:rsidR="00D9490E" w:rsidRPr="00D9490E">
        <w:rPr>
          <w:rFonts w:ascii="Times New Roman" w:hAnsi="Times New Roman" w:cs="Times New Roman"/>
          <w:sz w:val="24"/>
        </w:rPr>
        <w:t xml:space="preserve"> Ganguly stated</w:t>
      </w:r>
      <w:r w:rsidR="00D9490E">
        <w:rPr>
          <w:rFonts w:ascii="Times New Roman" w:hAnsi="Times New Roman" w:cs="Times New Roman"/>
          <w:sz w:val="24"/>
        </w:rPr>
        <w:t>, “India, as a predominantly Hindu state, could not develop a cooperative relationship with Pakistan, the putative homeland of the Muslims of South Asia, and vice versa.”</w:t>
      </w:r>
      <w:r w:rsidR="00D9490E">
        <w:rPr>
          <w:rStyle w:val="FootnoteReference"/>
          <w:rFonts w:ascii="Times New Roman" w:hAnsi="Times New Roman" w:cs="Times New Roman"/>
          <w:sz w:val="24"/>
        </w:rPr>
        <w:footnoteReference w:id="1"/>
      </w:r>
      <w:r w:rsidR="003F2D08">
        <w:rPr>
          <w:rFonts w:ascii="Times New Roman" w:hAnsi="Times New Roman" w:cs="Times New Roman"/>
          <w:sz w:val="24"/>
        </w:rPr>
        <w:t xml:space="preserve"> The difference between the two religions was, and</w:t>
      </w:r>
      <w:r w:rsidR="00C4245C">
        <w:rPr>
          <w:rFonts w:ascii="Times New Roman" w:hAnsi="Times New Roman" w:cs="Times New Roman"/>
          <w:sz w:val="24"/>
        </w:rPr>
        <w:t xml:space="preserve"> continues to exist</w:t>
      </w:r>
      <w:r w:rsidR="003F2D08">
        <w:rPr>
          <w:rFonts w:ascii="Times New Roman" w:hAnsi="Times New Roman" w:cs="Times New Roman"/>
          <w:sz w:val="24"/>
        </w:rPr>
        <w:t xml:space="preserve"> a</w:t>
      </w:r>
      <w:r w:rsidR="00C4245C">
        <w:rPr>
          <w:rFonts w:ascii="Times New Roman" w:hAnsi="Times New Roman" w:cs="Times New Roman"/>
          <w:sz w:val="24"/>
        </w:rPr>
        <w:t>s a</w:t>
      </w:r>
      <w:r w:rsidR="003F2D08">
        <w:rPr>
          <w:rFonts w:ascii="Times New Roman" w:hAnsi="Times New Roman" w:cs="Times New Roman"/>
          <w:sz w:val="24"/>
        </w:rPr>
        <w:t xml:space="preserve"> major source of conflict between the two countries. </w:t>
      </w:r>
      <w:r w:rsidR="002C596C">
        <w:rPr>
          <w:rFonts w:ascii="Times New Roman" w:hAnsi="Times New Roman" w:cs="Times New Roman"/>
          <w:sz w:val="24"/>
        </w:rPr>
        <w:t>Prior to independence, religious differences within the British Indian Empire had already proven to be major source of conflict within the subcontinent.</w:t>
      </w:r>
      <w:r w:rsidR="00DE3CD2">
        <w:rPr>
          <w:rFonts w:ascii="Times New Roman" w:hAnsi="Times New Roman" w:cs="Times New Roman"/>
          <w:sz w:val="24"/>
        </w:rPr>
        <w:t xml:space="preserve"> While discussing</w:t>
      </w:r>
      <w:r w:rsidR="006D50B2">
        <w:rPr>
          <w:rFonts w:ascii="Times New Roman" w:hAnsi="Times New Roman" w:cs="Times New Roman"/>
          <w:sz w:val="24"/>
        </w:rPr>
        <w:t xml:space="preserve"> Hindu-Muslim conflict</w:t>
      </w:r>
      <w:r w:rsidR="00DE3CD2">
        <w:rPr>
          <w:rFonts w:ascii="Times New Roman" w:hAnsi="Times New Roman" w:cs="Times New Roman"/>
          <w:sz w:val="24"/>
        </w:rPr>
        <w:t xml:space="preserve"> from 1945 to 1946</w:t>
      </w:r>
      <w:r w:rsidR="002C596C">
        <w:rPr>
          <w:rFonts w:ascii="Times New Roman" w:hAnsi="Times New Roman" w:cs="Times New Roman"/>
          <w:sz w:val="24"/>
        </w:rPr>
        <w:t xml:space="preserve"> </w:t>
      </w:r>
      <w:r w:rsidR="00DE3CD2">
        <w:rPr>
          <w:rFonts w:ascii="Times New Roman" w:hAnsi="Times New Roman" w:cs="Times New Roman"/>
          <w:sz w:val="24"/>
        </w:rPr>
        <w:t>T.V. Paul states, “</w:t>
      </w:r>
      <w:r w:rsidR="00E01093">
        <w:rPr>
          <w:rFonts w:ascii="Times New Roman" w:hAnsi="Times New Roman" w:cs="Times New Roman"/>
          <w:sz w:val="24"/>
        </w:rPr>
        <w:t xml:space="preserve">During this time, Hindu-Muslim communal clashes intensified in many parts of India and the last British viceroy, Lord Louis </w:t>
      </w:r>
      <w:r w:rsidR="00E01093">
        <w:rPr>
          <w:rFonts w:ascii="Times New Roman" w:hAnsi="Times New Roman" w:cs="Times New Roman"/>
          <w:sz w:val="24"/>
        </w:rPr>
        <w:lastRenderedPageBreak/>
        <w:t>Mountbatten, came to the conclusion that the creation of Pakistan was inevitable.”</w:t>
      </w:r>
      <w:r w:rsidR="00E01093">
        <w:rPr>
          <w:rStyle w:val="FootnoteReference"/>
          <w:rFonts w:ascii="Times New Roman" w:hAnsi="Times New Roman" w:cs="Times New Roman"/>
          <w:sz w:val="24"/>
        </w:rPr>
        <w:footnoteReference w:id="2"/>
      </w:r>
      <w:r w:rsidR="00390B3A">
        <w:rPr>
          <w:rFonts w:ascii="Times New Roman" w:hAnsi="Times New Roman" w:cs="Times New Roman"/>
          <w:sz w:val="24"/>
        </w:rPr>
        <w:t xml:space="preserve"> The unstable</w:t>
      </w:r>
      <w:r w:rsidR="00616D9A">
        <w:rPr>
          <w:rFonts w:ascii="Times New Roman" w:hAnsi="Times New Roman" w:cs="Times New Roman"/>
          <w:sz w:val="24"/>
        </w:rPr>
        <w:t xml:space="preserve"> and violent</w:t>
      </w:r>
      <w:r w:rsidR="00390B3A">
        <w:rPr>
          <w:rFonts w:ascii="Times New Roman" w:hAnsi="Times New Roman" w:cs="Times New Roman"/>
          <w:sz w:val="24"/>
        </w:rPr>
        <w:t xml:space="preserve"> relations between the Hindu and Muslim communities prior to independence</w:t>
      </w:r>
      <w:r w:rsidR="00190AC4">
        <w:rPr>
          <w:rFonts w:ascii="Times New Roman" w:hAnsi="Times New Roman" w:cs="Times New Roman"/>
          <w:sz w:val="24"/>
        </w:rPr>
        <w:t xml:space="preserve"> foreshadow the unstable and violent relations of Pakistan and India. The </w:t>
      </w:r>
      <w:r w:rsidR="00A56675">
        <w:rPr>
          <w:rFonts w:ascii="Times New Roman" w:hAnsi="Times New Roman" w:cs="Times New Roman"/>
          <w:sz w:val="24"/>
        </w:rPr>
        <w:t>unstable nature of religion and culture prior to independence forced a</w:t>
      </w:r>
      <w:r w:rsidR="00390B3A">
        <w:rPr>
          <w:rFonts w:ascii="Times New Roman" w:hAnsi="Times New Roman" w:cs="Times New Roman"/>
          <w:sz w:val="24"/>
        </w:rPr>
        <w:t xml:space="preserve"> need for the </w:t>
      </w:r>
      <w:r w:rsidR="00616D9A">
        <w:rPr>
          <w:rFonts w:ascii="Times New Roman" w:hAnsi="Times New Roman" w:cs="Times New Roman"/>
          <w:sz w:val="24"/>
        </w:rPr>
        <w:t>creation of Pakistan, as a separate</w:t>
      </w:r>
      <w:r w:rsidR="00287D38">
        <w:rPr>
          <w:rFonts w:ascii="Times New Roman" w:hAnsi="Times New Roman" w:cs="Times New Roman"/>
          <w:sz w:val="24"/>
        </w:rPr>
        <w:t xml:space="preserve"> country for Indian Muslims. Unfortunately the </w:t>
      </w:r>
      <w:r w:rsidR="00616D9A">
        <w:rPr>
          <w:rFonts w:ascii="Times New Roman" w:hAnsi="Times New Roman" w:cs="Times New Roman"/>
          <w:sz w:val="24"/>
        </w:rPr>
        <w:t xml:space="preserve">partition of the British Indian Empire was unable to resolve the religious </w:t>
      </w:r>
      <w:r w:rsidR="00337E77">
        <w:rPr>
          <w:rFonts w:ascii="Times New Roman" w:hAnsi="Times New Roman" w:cs="Times New Roman"/>
          <w:sz w:val="24"/>
        </w:rPr>
        <w:t>differences. The partition segregated the religions, instantly dividing Pakistan and India over religious ideologies,</w:t>
      </w:r>
      <w:r w:rsidR="00616D9A">
        <w:rPr>
          <w:rFonts w:ascii="Times New Roman" w:hAnsi="Times New Roman" w:cs="Times New Roman"/>
          <w:sz w:val="24"/>
        </w:rPr>
        <w:t xml:space="preserve"> and future con</w:t>
      </w:r>
      <w:r w:rsidR="00337E77">
        <w:rPr>
          <w:rFonts w:ascii="Times New Roman" w:hAnsi="Times New Roman" w:cs="Times New Roman"/>
          <w:sz w:val="24"/>
        </w:rPr>
        <w:t>flict between the two countries</w:t>
      </w:r>
      <w:r w:rsidR="00616D9A">
        <w:rPr>
          <w:rFonts w:ascii="Times New Roman" w:hAnsi="Times New Roman" w:cs="Times New Roman"/>
          <w:sz w:val="24"/>
        </w:rPr>
        <w:t xml:space="preserve"> was inevitable.</w:t>
      </w:r>
      <w:r w:rsidR="00827DC0">
        <w:rPr>
          <w:rFonts w:ascii="Times New Roman" w:hAnsi="Times New Roman" w:cs="Times New Roman"/>
          <w:sz w:val="24"/>
        </w:rPr>
        <w:t xml:space="preserve"> Because</w:t>
      </w:r>
      <w:r w:rsidR="00E97836">
        <w:rPr>
          <w:rFonts w:ascii="Times New Roman" w:hAnsi="Times New Roman" w:cs="Times New Roman"/>
          <w:sz w:val="24"/>
        </w:rPr>
        <w:t xml:space="preserve"> Hindus and Muslims were scattered throughout the Indian subcontinent</w:t>
      </w:r>
      <w:r w:rsidR="00827DC0">
        <w:rPr>
          <w:rFonts w:ascii="Times New Roman" w:hAnsi="Times New Roman" w:cs="Times New Roman"/>
          <w:sz w:val="24"/>
        </w:rPr>
        <w:t>, t</w:t>
      </w:r>
      <w:r w:rsidR="00337E77">
        <w:rPr>
          <w:rFonts w:ascii="Times New Roman" w:hAnsi="Times New Roman" w:cs="Times New Roman"/>
          <w:sz w:val="24"/>
        </w:rPr>
        <w:t>he creation of Pakistan and India</w:t>
      </w:r>
      <w:r w:rsidR="008F3585">
        <w:rPr>
          <w:rFonts w:ascii="Times New Roman" w:hAnsi="Times New Roman" w:cs="Times New Roman"/>
          <w:sz w:val="24"/>
        </w:rPr>
        <w:t xml:space="preserve"> was followed shortly after by </w:t>
      </w:r>
      <w:r w:rsidR="00337E77">
        <w:rPr>
          <w:rFonts w:ascii="Times New Roman" w:hAnsi="Times New Roman" w:cs="Times New Roman"/>
          <w:sz w:val="24"/>
        </w:rPr>
        <w:t>mass migration</w:t>
      </w:r>
      <w:r w:rsidR="008F3585">
        <w:rPr>
          <w:rFonts w:ascii="Times New Roman" w:hAnsi="Times New Roman" w:cs="Times New Roman"/>
          <w:sz w:val="24"/>
        </w:rPr>
        <w:t>s amidst both countri</w:t>
      </w:r>
      <w:r w:rsidR="00827DC0">
        <w:rPr>
          <w:rFonts w:ascii="Times New Roman" w:hAnsi="Times New Roman" w:cs="Times New Roman"/>
          <w:sz w:val="24"/>
        </w:rPr>
        <w:t>es</w:t>
      </w:r>
      <w:r w:rsidR="008F3585">
        <w:rPr>
          <w:rFonts w:ascii="Times New Roman" w:hAnsi="Times New Roman" w:cs="Times New Roman"/>
          <w:sz w:val="24"/>
        </w:rPr>
        <w:t>.</w:t>
      </w:r>
      <w:r w:rsidR="008F3585">
        <w:rPr>
          <w:rStyle w:val="FootnoteReference"/>
          <w:rFonts w:ascii="Times New Roman" w:hAnsi="Times New Roman" w:cs="Times New Roman"/>
          <w:sz w:val="24"/>
        </w:rPr>
        <w:footnoteReference w:id="3"/>
      </w:r>
      <w:r w:rsidR="008F3585">
        <w:rPr>
          <w:rFonts w:ascii="Times New Roman" w:hAnsi="Times New Roman" w:cs="Times New Roman"/>
          <w:sz w:val="24"/>
        </w:rPr>
        <w:t xml:space="preserve"> The violence amongst citizens and the division of Pakistan and India based on religious differences highlight</w:t>
      </w:r>
      <w:r w:rsidR="00C971CC">
        <w:rPr>
          <w:rFonts w:ascii="Times New Roman" w:hAnsi="Times New Roman" w:cs="Times New Roman"/>
          <w:sz w:val="24"/>
        </w:rPr>
        <w:t xml:space="preserve"> that religion was a major source for Indo-Pakistani conflict throughout the 20</w:t>
      </w:r>
      <w:r w:rsidR="00C971CC" w:rsidRPr="00C971CC">
        <w:rPr>
          <w:rFonts w:ascii="Times New Roman" w:hAnsi="Times New Roman" w:cs="Times New Roman"/>
          <w:sz w:val="24"/>
          <w:vertAlign w:val="superscript"/>
        </w:rPr>
        <w:t>th</w:t>
      </w:r>
      <w:r w:rsidR="00C971CC">
        <w:rPr>
          <w:rFonts w:ascii="Times New Roman" w:hAnsi="Times New Roman" w:cs="Times New Roman"/>
          <w:sz w:val="24"/>
        </w:rPr>
        <w:t xml:space="preserve"> and 21</w:t>
      </w:r>
      <w:r w:rsidR="00C971CC" w:rsidRPr="00C971CC">
        <w:rPr>
          <w:rFonts w:ascii="Times New Roman" w:hAnsi="Times New Roman" w:cs="Times New Roman"/>
          <w:sz w:val="24"/>
          <w:vertAlign w:val="superscript"/>
        </w:rPr>
        <w:t>st</w:t>
      </w:r>
      <w:r w:rsidR="00C971CC">
        <w:rPr>
          <w:rFonts w:ascii="Times New Roman" w:hAnsi="Times New Roman" w:cs="Times New Roman"/>
          <w:sz w:val="24"/>
        </w:rPr>
        <w:t xml:space="preserve"> centuries. </w:t>
      </w:r>
    </w:p>
    <w:p w:rsidR="0039189C" w:rsidRDefault="00D774CD" w:rsidP="00272D7E">
      <w:pPr>
        <w:spacing w:line="480" w:lineRule="auto"/>
        <w:jc w:val="both"/>
        <w:rPr>
          <w:rFonts w:ascii="Times New Roman" w:hAnsi="Times New Roman" w:cs="Times New Roman"/>
          <w:sz w:val="24"/>
        </w:rPr>
      </w:pPr>
      <w:r>
        <w:rPr>
          <w:rFonts w:ascii="Times New Roman" w:hAnsi="Times New Roman" w:cs="Times New Roman"/>
          <w:sz w:val="24"/>
        </w:rPr>
        <w:tab/>
        <w:t>State Religion is another</w:t>
      </w:r>
      <w:r w:rsidR="009E01DF">
        <w:rPr>
          <w:rFonts w:ascii="Times New Roman" w:hAnsi="Times New Roman" w:cs="Times New Roman"/>
          <w:sz w:val="24"/>
        </w:rPr>
        <w:t xml:space="preserve"> ideological</w:t>
      </w:r>
      <w:r>
        <w:rPr>
          <w:rFonts w:ascii="Times New Roman" w:hAnsi="Times New Roman" w:cs="Times New Roman"/>
          <w:sz w:val="24"/>
        </w:rPr>
        <w:t xml:space="preserve"> origin of the Indo-Pakistani conflict.</w:t>
      </w:r>
      <w:r w:rsidR="009E01DF">
        <w:rPr>
          <w:rFonts w:ascii="Times New Roman" w:hAnsi="Times New Roman" w:cs="Times New Roman"/>
          <w:sz w:val="24"/>
        </w:rPr>
        <w:t xml:space="preserve"> India’s</w:t>
      </w:r>
      <w:r>
        <w:rPr>
          <w:rFonts w:ascii="Times New Roman" w:hAnsi="Times New Roman" w:cs="Times New Roman"/>
          <w:sz w:val="24"/>
        </w:rPr>
        <w:t xml:space="preserve"> sec</w:t>
      </w:r>
      <w:r w:rsidR="009E01DF">
        <w:rPr>
          <w:rFonts w:ascii="Times New Roman" w:hAnsi="Times New Roman" w:cs="Times New Roman"/>
          <w:sz w:val="24"/>
        </w:rPr>
        <w:t>ular state model towards religion directly challenges Pakistan’s monotheism. As previously stated, Pakistan was created as homeland for Indian Muslims,</w:t>
      </w:r>
      <w:r w:rsidR="0025473F">
        <w:rPr>
          <w:rFonts w:ascii="Times New Roman" w:hAnsi="Times New Roman" w:cs="Times New Roman"/>
          <w:sz w:val="24"/>
        </w:rPr>
        <w:t xml:space="preserve"> which fostered</w:t>
      </w:r>
      <w:r w:rsidR="009E01DF">
        <w:rPr>
          <w:rFonts w:ascii="Times New Roman" w:hAnsi="Times New Roman" w:cs="Times New Roman"/>
          <w:sz w:val="24"/>
        </w:rPr>
        <w:t xml:space="preserve"> a very religious state identity</w:t>
      </w:r>
      <w:r w:rsidR="0025473F">
        <w:rPr>
          <w:rFonts w:ascii="Times New Roman" w:hAnsi="Times New Roman" w:cs="Times New Roman"/>
          <w:sz w:val="24"/>
        </w:rPr>
        <w:t xml:space="preserve"> around Islam</w:t>
      </w:r>
      <w:r w:rsidR="009E01DF">
        <w:rPr>
          <w:rFonts w:ascii="Times New Roman" w:hAnsi="Times New Roman" w:cs="Times New Roman"/>
          <w:sz w:val="24"/>
        </w:rPr>
        <w:t>.</w:t>
      </w:r>
      <w:r w:rsidR="0025473F">
        <w:rPr>
          <w:rFonts w:ascii="Times New Roman" w:hAnsi="Times New Roman" w:cs="Times New Roman"/>
          <w:sz w:val="24"/>
        </w:rPr>
        <w:t xml:space="preserve"> Ganguly states, “A secular state based on civic nationalism is antithetical to those who believe in primordial conceptions of identity as a viable basis for state-building.”</w:t>
      </w:r>
      <w:r w:rsidR="0025473F">
        <w:rPr>
          <w:rStyle w:val="FootnoteReference"/>
          <w:rFonts w:ascii="Times New Roman" w:hAnsi="Times New Roman" w:cs="Times New Roman"/>
          <w:sz w:val="24"/>
        </w:rPr>
        <w:footnoteReference w:id="4"/>
      </w:r>
      <w:r w:rsidR="00620BA3">
        <w:rPr>
          <w:rFonts w:ascii="Times New Roman" w:hAnsi="Times New Roman" w:cs="Times New Roman"/>
          <w:sz w:val="24"/>
        </w:rPr>
        <w:t xml:space="preserve"> T</w:t>
      </w:r>
      <w:r w:rsidR="0025473F">
        <w:rPr>
          <w:rFonts w:ascii="Times New Roman" w:hAnsi="Times New Roman" w:cs="Times New Roman"/>
          <w:sz w:val="24"/>
        </w:rPr>
        <w:t>he</w:t>
      </w:r>
      <w:r w:rsidR="00620BA3">
        <w:rPr>
          <w:rFonts w:ascii="Times New Roman" w:hAnsi="Times New Roman" w:cs="Times New Roman"/>
          <w:sz w:val="24"/>
        </w:rPr>
        <w:t xml:space="preserve"> contrasting</w:t>
      </w:r>
      <w:r w:rsidR="0025473F">
        <w:rPr>
          <w:rFonts w:ascii="Times New Roman" w:hAnsi="Times New Roman" w:cs="Times New Roman"/>
          <w:sz w:val="24"/>
        </w:rPr>
        <w:t xml:space="preserve"> </w:t>
      </w:r>
      <w:r w:rsidR="00620BA3">
        <w:rPr>
          <w:rFonts w:ascii="Times New Roman" w:hAnsi="Times New Roman" w:cs="Times New Roman"/>
          <w:sz w:val="24"/>
        </w:rPr>
        <w:t>ideologies</w:t>
      </w:r>
      <w:r w:rsidR="0025473F">
        <w:rPr>
          <w:rFonts w:ascii="Times New Roman" w:hAnsi="Times New Roman" w:cs="Times New Roman"/>
          <w:sz w:val="24"/>
        </w:rPr>
        <w:t xml:space="preserve"> of state religion between India and Pakistan</w:t>
      </w:r>
      <w:r w:rsidR="00620BA3">
        <w:rPr>
          <w:rFonts w:ascii="Times New Roman" w:hAnsi="Times New Roman" w:cs="Times New Roman"/>
          <w:sz w:val="24"/>
        </w:rPr>
        <w:t xml:space="preserve"> are sources</w:t>
      </w:r>
      <w:r w:rsidR="006D50B2">
        <w:rPr>
          <w:rFonts w:ascii="Times New Roman" w:hAnsi="Times New Roman" w:cs="Times New Roman"/>
          <w:sz w:val="24"/>
        </w:rPr>
        <w:t xml:space="preserve"> of conflict</w:t>
      </w:r>
      <w:r w:rsidR="00190AC4">
        <w:rPr>
          <w:rFonts w:ascii="Times New Roman" w:hAnsi="Times New Roman" w:cs="Times New Roman"/>
          <w:sz w:val="24"/>
        </w:rPr>
        <w:t>,</w:t>
      </w:r>
      <w:r w:rsidR="006D50B2">
        <w:rPr>
          <w:rFonts w:ascii="Times New Roman" w:hAnsi="Times New Roman" w:cs="Times New Roman"/>
          <w:sz w:val="24"/>
        </w:rPr>
        <w:t xml:space="preserve"> because any triumph</w:t>
      </w:r>
      <w:r w:rsidR="00190AC4">
        <w:rPr>
          <w:rFonts w:ascii="Times New Roman" w:hAnsi="Times New Roman" w:cs="Times New Roman"/>
          <w:sz w:val="24"/>
        </w:rPr>
        <w:t xml:space="preserve"> India encounters</w:t>
      </w:r>
      <w:r w:rsidR="00620BA3">
        <w:rPr>
          <w:rFonts w:ascii="Times New Roman" w:hAnsi="Times New Roman" w:cs="Times New Roman"/>
          <w:sz w:val="24"/>
        </w:rPr>
        <w:t xml:space="preserve"> as a secular state di</w:t>
      </w:r>
      <w:r w:rsidR="006D50B2">
        <w:rPr>
          <w:rFonts w:ascii="Times New Roman" w:hAnsi="Times New Roman" w:cs="Times New Roman"/>
          <w:sz w:val="24"/>
        </w:rPr>
        <w:t>rectly challenges the monotheist structure of Pakistan</w:t>
      </w:r>
      <w:r w:rsidR="00620BA3">
        <w:rPr>
          <w:rFonts w:ascii="Times New Roman" w:hAnsi="Times New Roman" w:cs="Times New Roman"/>
          <w:sz w:val="24"/>
        </w:rPr>
        <w:t xml:space="preserve">. </w:t>
      </w:r>
      <w:r w:rsidR="0081303B">
        <w:rPr>
          <w:rFonts w:ascii="Times New Roman" w:hAnsi="Times New Roman" w:cs="Times New Roman"/>
          <w:sz w:val="24"/>
        </w:rPr>
        <w:t>Therefore,</w:t>
      </w:r>
      <w:r w:rsidR="0081303B" w:rsidRPr="0081303B">
        <w:rPr>
          <w:rFonts w:ascii="Times New Roman" w:hAnsi="Times New Roman" w:cs="Times New Roman"/>
          <w:sz w:val="24"/>
        </w:rPr>
        <w:t xml:space="preserve"> one of the major origins of the Indo-Pakistani conflict is the vast ideological differe</w:t>
      </w:r>
      <w:r w:rsidR="0039189C">
        <w:rPr>
          <w:rFonts w:ascii="Times New Roman" w:hAnsi="Times New Roman" w:cs="Times New Roman"/>
          <w:sz w:val="24"/>
        </w:rPr>
        <w:t>nce between the India and Pakistan</w:t>
      </w:r>
      <w:r w:rsidR="0081303B" w:rsidRPr="0081303B">
        <w:rPr>
          <w:rFonts w:ascii="Times New Roman" w:hAnsi="Times New Roman" w:cs="Times New Roman"/>
          <w:sz w:val="24"/>
        </w:rPr>
        <w:t>.</w:t>
      </w:r>
      <w:r w:rsidR="0081303B">
        <w:rPr>
          <w:rFonts w:ascii="Times New Roman" w:hAnsi="Times New Roman" w:cs="Times New Roman"/>
          <w:sz w:val="24"/>
        </w:rPr>
        <w:t xml:space="preserve">  </w:t>
      </w:r>
    </w:p>
    <w:p w:rsidR="00A5557C" w:rsidRDefault="0081303B" w:rsidP="00272D7E">
      <w:pPr>
        <w:spacing w:line="480" w:lineRule="auto"/>
        <w:jc w:val="both"/>
        <w:rPr>
          <w:rFonts w:ascii="Times New Roman" w:hAnsi="Times New Roman" w:cs="Times New Roman"/>
          <w:sz w:val="24"/>
        </w:rPr>
      </w:pPr>
      <w:r>
        <w:rPr>
          <w:rFonts w:ascii="Times New Roman" w:hAnsi="Times New Roman" w:cs="Times New Roman"/>
          <w:sz w:val="24"/>
        </w:rPr>
        <w:lastRenderedPageBreak/>
        <w:tab/>
      </w:r>
      <w:r w:rsidR="0039189C">
        <w:rPr>
          <w:rFonts w:ascii="Times New Roman" w:hAnsi="Times New Roman" w:cs="Times New Roman"/>
          <w:sz w:val="24"/>
        </w:rPr>
        <w:t>Another predominant origin of the Indo-Pakistani conflict is territorial disputes</w:t>
      </w:r>
      <w:r w:rsidR="00190AC4">
        <w:rPr>
          <w:rFonts w:ascii="Times New Roman" w:hAnsi="Times New Roman" w:cs="Times New Roman"/>
          <w:sz w:val="24"/>
        </w:rPr>
        <w:t xml:space="preserve"> stemming from the partition</w:t>
      </w:r>
      <w:r w:rsidR="0039189C">
        <w:rPr>
          <w:rFonts w:ascii="Times New Roman" w:hAnsi="Times New Roman" w:cs="Times New Roman"/>
          <w:sz w:val="24"/>
        </w:rPr>
        <w:t>. The partition of the British Indian Empire was neither a simple or straightforward undertaking.</w:t>
      </w:r>
      <w:r w:rsidR="000F13E5">
        <w:rPr>
          <w:rFonts w:ascii="Times New Roman" w:hAnsi="Times New Roman" w:cs="Times New Roman"/>
          <w:sz w:val="24"/>
        </w:rPr>
        <w:t xml:space="preserve"> </w:t>
      </w:r>
      <w:r w:rsidR="0024352C">
        <w:rPr>
          <w:rFonts w:ascii="Times New Roman" w:hAnsi="Times New Roman" w:cs="Times New Roman"/>
          <w:sz w:val="24"/>
        </w:rPr>
        <w:t xml:space="preserve">The complexity of the partition </w:t>
      </w:r>
      <w:r w:rsidR="00A56675">
        <w:rPr>
          <w:rFonts w:ascii="Times New Roman" w:hAnsi="Times New Roman" w:cs="Times New Roman"/>
          <w:sz w:val="24"/>
        </w:rPr>
        <w:t>greatly increased</w:t>
      </w:r>
      <w:r w:rsidR="00453378">
        <w:rPr>
          <w:rFonts w:ascii="Times New Roman" w:hAnsi="Times New Roman" w:cs="Times New Roman"/>
          <w:sz w:val="24"/>
        </w:rPr>
        <w:t xml:space="preserve"> the future possibility of territorial</w:t>
      </w:r>
      <w:r w:rsidR="00A56675">
        <w:rPr>
          <w:rFonts w:ascii="Times New Roman" w:hAnsi="Times New Roman" w:cs="Times New Roman"/>
          <w:sz w:val="24"/>
        </w:rPr>
        <w:t xml:space="preserve"> conflict</w:t>
      </w:r>
      <w:r w:rsidR="00A5557C">
        <w:rPr>
          <w:rFonts w:ascii="Times New Roman" w:hAnsi="Times New Roman" w:cs="Times New Roman"/>
          <w:sz w:val="24"/>
        </w:rPr>
        <w:t>. A</w:t>
      </w:r>
      <w:r w:rsidR="0039189C">
        <w:rPr>
          <w:rFonts w:ascii="Times New Roman" w:hAnsi="Times New Roman" w:cs="Times New Roman"/>
          <w:sz w:val="24"/>
        </w:rPr>
        <w:t>t the time of the partition, there were 562 princel</w:t>
      </w:r>
      <w:r w:rsidR="004E0C9F">
        <w:rPr>
          <w:rFonts w:ascii="Times New Roman" w:hAnsi="Times New Roman" w:cs="Times New Roman"/>
          <w:sz w:val="24"/>
        </w:rPr>
        <w:t>y states throughout the British Indian Empire, and each state was offered the opportunity to join Pakistan or India.</w:t>
      </w:r>
      <w:r w:rsidR="004E0C9F">
        <w:rPr>
          <w:rStyle w:val="FootnoteReference"/>
          <w:rFonts w:ascii="Times New Roman" w:hAnsi="Times New Roman" w:cs="Times New Roman"/>
          <w:sz w:val="24"/>
        </w:rPr>
        <w:footnoteReference w:id="5"/>
      </w:r>
      <w:r w:rsidR="00884062">
        <w:rPr>
          <w:rFonts w:ascii="Times New Roman" w:hAnsi="Times New Roman" w:cs="Times New Roman"/>
          <w:sz w:val="24"/>
        </w:rPr>
        <w:t xml:space="preserve"> </w:t>
      </w:r>
      <w:r w:rsidR="00A71EB0">
        <w:rPr>
          <w:rFonts w:ascii="Times New Roman" w:hAnsi="Times New Roman" w:cs="Times New Roman"/>
          <w:sz w:val="24"/>
        </w:rPr>
        <w:t xml:space="preserve">Kashmir and Jammu was one of </w:t>
      </w:r>
      <w:r w:rsidR="00A616E5">
        <w:rPr>
          <w:rFonts w:ascii="Times New Roman" w:hAnsi="Times New Roman" w:cs="Times New Roman"/>
          <w:sz w:val="24"/>
        </w:rPr>
        <w:t xml:space="preserve">only </w:t>
      </w:r>
      <w:r w:rsidR="00A71EB0">
        <w:rPr>
          <w:rFonts w:ascii="Times New Roman" w:hAnsi="Times New Roman" w:cs="Times New Roman"/>
          <w:sz w:val="24"/>
        </w:rPr>
        <w:t>three princely states to remain independent at the time of the partition, and would also become an iconic region of conflict between India and Pakistan.</w:t>
      </w:r>
      <w:r w:rsidR="00A71EB0">
        <w:rPr>
          <w:rStyle w:val="FootnoteReference"/>
          <w:rFonts w:ascii="Times New Roman" w:hAnsi="Times New Roman" w:cs="Times New Roman"/>
          <w:sz w:val="24"/>
        </w:rPr>
        <w:footnoteReference w:id="6"/>
      </w:r>
      <w:r w:rsidR="00A71EB0">
        <w:rPr>
          <w:rFonts w:ascii="Times New Roman" w:hAnsi="Times New Roman" w:cs="Times New Roman"/>
          <w:sz w:val="24"/>
        </w:rPr>
        <w:t xml:space="preserve"> Pakistan aimed to integrate Kashmir and Jammu into </w:t>
      </w:r>
      <w:r w:rsidR="00A616E5">
        <w:rPr>
          <w:rFonts w:ascii="Times New Roman" w:hAnsi="Times New Roman" w:cs="Times New Roman"/>
          <w:sz w:val="24"/>
        </w:rPr>
        <w:t>the</w:t>
      </w:r>
      <w:r w:rsidR="00A832B3">
        <w:rPr>
          <w:rFonts w:ascii="Times New Roman" w:hAnsi="Times New Roman" w:cs="Times New Roman"/>
          <w:sz w:val="24"/>
        </w:rPr>
        <w:t>ir</w:t>
      </w:r>
      <w:r w:rsidR="00A616E5">
        <w:rPr>
          <w:rFonts w:ascii="Times New Roman" w:hAnsi="Times New Roman" w:cs="Times New Roman"/>
          <w:sz w:val="24"/>
        </w:rPr>
        <w:t xml:space="preserve"> country, as Kashmir and Jammu’s population held a Muslim majority.</w:t>
      </w:r>
      <w:r w:rsidR="00A616E5">
        <w:rPr>
          <w:rStyle w:val="FootnoteReference"/>
          <w:rFonts w:ascii="Times New Roman" w:hAnsi="Times New Roman" w:cs="Times New Roman"/>
          <w:sz w:val="24"/>
        </w:rPr>
        <w:footnoteReference w:id="7"/>
      </w:r>
      <w:r w:rsidR="00A616E5">
        <w:rPr>
          <w:rFonts w:ascii="Times New Roman" w:hAnsi="Times New Roman" w:cs="Times New Roman"/>
          <w:sz w:val="24"/>
        </w:rPr>
        <w:t xml:space="preserve"> Shortly after Kashmir and Jammu decided to remain independent, the state was pressured from both India and Pakistan to accede.</w:t>
      </w:r>
      <w:r w:rsidR="00A616E5">
        <w:rPr>
          <w:rStyle w:val="FootnoteReference"/>
          <w:rFonts w:ascii="Times New Roman" w:hAnsi="Times New Roman" w:cs="Times New Roman"/>
          <w:sz w:val="24"/>
        </w:rPr>
        <w:footnoteReference w:id="8"/>
      </w:r>
      <w:r w:rsidR="000D42C6">
        <w:rPr>
          <w:rFonts w:ascii="Times New Roman" w:hAnsi="Times New Roman" w:cs="Times New Roman"/>
          <w:sz w:val="24"/>
        </w:rPr>
        <w:t xml:space="preserve"> However, once Pakistan began providing military aid to rebels in Kashmir and Jammu during the fall of 1947, the princely state</w:t>
      </w:r>
      <w:r w:rsidR="00A616E5">
        <w:rPr>
          <w:rFonts w:ascii="Times New Roman" w:hAnsi="Times New Roman" w:cs="Times New Roman"/>
          <w:sz w:val="24"/>
        </w:rPr>
        <w:t xml:space="preserve"> </w:t>
      </w:r>
      <w:r w:rsidR="000D42C6">
        <w:rPr>
          <w:rFonts w:ascii="Times New Roman" w:hAnsi="Times New Roman" w:cs="Times New Roman"/>
          <w:sz w:val="24"/>
        </w:rPr>
        <w:t>quickly acceded to India in exchange for military support.</w:t>
      </w:r>
      <w:r w:rsidR="000D42C6">
        <w:rPr>
          <w:rStyle w:val="FootnoteReference"/>
          <w:rFonts w:ascii="Times New Roman" w:hAnsi="Times New Roman" w:cs="Times New Roman"/>
          <w:sz w:val="24"/>
        </w:rPr>
        <w:footnoteReference w:id="9"/>
      </w:r>
      <w:r w:rsidR="00F01E07">
        <w:rPr>
          <w:rFonts w:ascii="Times New Roman" w:hAnsi="Times New Roman" w:cs="Times New Roman"/>
          <w:sz w:val="24"/>
        </w:rPr>
        <w:t xml:space="preserve"> Pakistan was fighting an extraneous war, as it did not have equal military strength as India. </w:t>
      </w:r>
      <w:r w:rsidR="007A4574">
        <w:rPr>
          <w:rFonts w:ascii="Times New Roman" w:hAnsi="Times New Roman" w:cs="Times New Roman"/>
          <w:sz w:val="24"/>
        </w:rPr>
        <w:t>Ganguly states “… it is hard to understand how any Pakistani decision-maker could have believed that a war with India over Kashmir</w:t>
      </w:r>
      <w:r w:rsidR="00F01E07">
        <w:rPr>
          <w:rFonts w:ascii="Times New Roman" w:hAnsi="Times New Roman" w:cs="Times New Roman"/>
          <w:sz w:val="24"/>
        </w:rPr>
        <w:t xml:space="preserve"> </w:t>
      </w:r>
      <w:r w:rsidR="007A4574">
        <w:rPr>
          <w:rFonts w:ascii="Times New Roman" w:hAnsi="Times New Roman" w:cs="Times New Roman"/>
          <w:sz w:val="24"/>
        </w:rPr>
        <w:t>would result in a Pakistani victory.”</w:t>
      </w:r>
      <w:r w:rsidR="007A4574">
        <w:rPr>
          <w:rStyle w:val="FootnoteReference"/>
          <w:rFonts w:ascii="Times New Roman" w:hAnsi="Times New Roman" w:cs="Times New Roman"/>
          <w:sz w:val="24"/>
        </w:rPr>
        <w:footnoteReference w:id="10"/>
      </w:r>
      <w:r w:rsidR="00F01E07">
        <w:rPr>
          <w:rFonts w:ascii="Times New Roman" w:hAnsi="Times New Roman" w:cs="Times New Roman"/>
          <w:sz w:val="24"/>
        </w:rPr>
        <w:t xml:space="preserve"> </w:t>
      </w:r>
      <w:r w:rsidR="007A4574">
        <w:rPr>
          <w:rFonts w:ascii="Times New Roman" w:hAnsi="Times New Roman" w:cs="Times New Roman"/>
          <w:sz w:val="24"/>
        </w:rPr>
        <w:t>Pakistan’s</w:t>
      </w:r>
      <w:r w:rsidR="0052011D">
        <w:rPr>
          <w:rFonts w:ascii="Times New Roman" w:hAnsi="Times New Roman" w:cs="Times New Roman"/>
          <w:sz w:val="24"/>
        </w:rPr>
        <w:t xml:space="preserve"> determined</w:t>
      </w:r>
      <w:r w:rsidR="007A4574">
        <w:rPr>
          <w:rFonts w:ascii="Times New Roman" w:hAnsi="Times New Roman" w:cs="Times New Roman"/>
          <w:sz w:val="24"/>
        </w:rPr>
        <w:t xml:space="preserve"> involvement in Kashmir was therefore focused on irredentism</w:t>
      </w:r>
      <w:r w:rsidR="0052011D">
        <w:rPr>
          <w:rFonts w:ascii="Times New Roman" w:hAnsi="Times New Roman" w:cs="Times New Roman"/>
          <w:sz w:val="24"/>
        </w:rPr>
        <w:t xml:space="preserve">, a goal of regaining territory Pakistan felt rightly belonged to their homeland. India was also determined to maintain control within the Kashmir region to demonstrate its devotion the secularism. </w:t>
      </w:r>
      <w:r w:rsidR="00975CF6">
        <w:rPr>
          <w:rFonts w:ascii="Times New Roman" w:hAnsi="Times New Roman" w:cs="Times New Roman"/>
          <w:sz w:val="24"/>
        </w:rPr>
        <w:t xml:space="preserve">The Kashmir and Jammu disputes between India and Pakistan highlight Pakistani irredentism, as well as territorial disputes stemming from the partition of the British Indian Empire. </w:t>
      </w:r>
    </w:p>
    <w:p w:rsidR="00C971CC" w:rsidRDefault="00A5557C" w:rsidP="00272D7E">
      <w:pPr>
        <w:spacing w:line="480" w:lineRule="auto"/>
        <w:ind w:firstLine="720"/>
        <w:jc w:val="both"/>
        <w:rPr>
          <w:rFonts w:ascii="Times New Roman" w:hAnsi="Times New Roman" w:cs="Times New Roman"/>
          <w:sz w:val="24"/>
        </w:rPr>
      </w:pPr>
      <w:r w:rsidRPr="00A5557C">
        <w:rPr>
          <w:rFonts w:ascii="Times New Roman" w:hAnsi="Times New Roman" w:cs="Times New Roman"/>
          <w:sz w:val="24"/>
        </w:rPr>
        <w:lastRenderedPageBreak/>
        <w:t>Although Pakistan retained the majority of Muslims</w:t>
      </w:r>
      <w:r w:rsidR="002D1D94">
        <w:rPr>
          <w:rFonts w:ascii="Times New Roman" w:hAnsi="Times New Roman" w:cs="Times New Roman"/>
          <w:sz w:val="24"/>
        </w:rPr>
        <w:t xml:space="preserve"> within the Indian subcontinent</w:t>
      </w:r>
      <w:r w:rsidRPr="00A5557C">
        <w:rPr>
          <w:rFonts w:ascii="Times New Roman" w:hAnsi="Times New Roman" w:cs="Times New Roman"/>
          <w:sz w:val="24"/>
        </w:rPr>
        <w:t>, its territorial boundaries were intersected by India, as the Bengal province (East Pakistan) was to the east of India, and the Pakistan mainland was to the northwest. The intersection of Pakistan territory by India demonstrates the hectic and problematic nature of partition. East Pakistan was isolated from the mainland, and over</w:t>
      </w:r>
      <w:r>
        <w:rPr>
          <w:rFonts w:ascii="Times New Roman" w:hAnsi="Times New Roman" w:cs="Times New Roman"/>
          <w:sz w:val="24"/>
        </w:rPr>
        <w:t xml:space="preserve"> </w:t>
      </w:r>
      <w:r w:rsidRPr="00A5557C">
        <w:rPr>
          <w:rFonts w:ascii="Times New Roman" w:hAnsi="Times New Roman" w:cs="Times New Roman"/>
          <w:sz w:val="24"/>
        </w:rPr>
        <w:t>time a unique cultural unity in the territory</w:t>
      </w:r>
      <w:r w:rsidR="00781C32">
        <w:rPr>
          <w:rFonts w:ascii="Times New Roman" w:hAnsi="Times New Roman" w:cs="Times New Roman"/>
          <w:sz w:val="24"/>
        </w:rPr>
        <w:t xml:space="preserve"> began to overpower oppression, attempting to create the independent country</w:t>
      </w:r>
      <w:r w:rsidRPr="00A5557C">
        <w:rPr>
          <w:rFonts w:ascii="Times New Roman" w:hAnsi="Times New Roman" w:cs="Times New Roman"/>
          <w:sz w:val="24"/>
        </w:rPr>
        <w:t xml:space="preserve"> of Bangladesh.</w:t>
      </w:r>
      <w:r>
        <w:rPr>
          <w:rStyle w:val="FootnoteReference"/>
          <w:rFonts w:ascii="Times New Roman" w:hAnsi="Times New Roman" w:cs="Times New Roman"/>
          <w:sz w:val="24"/>
        </w:rPr>
        <w:footnoteReference w:id="11"/>
      </w:r>
      <w:r w:rsidR="00781C32">
        <w:rPr>
          <w:rFonts w:ascii="Times New Roman" w:hAnsi="Times New Roman" w:cs="Times New Roman"/>
          <w:sz w:val="24"/>
        </w:rPr>
        <w:t xml:space="preserve"> However Pakistan military violently attempted to supress the cultural uprising, leading to a full scale civil war. Ganguly states, “</w:t>
      </w:r>
      <w:r w:rsidR="00A8331A">
        <w:rPr>
          <w:rFonts w:ascii="Times New Roman" w:hAnsi="Times New Roman" w:cs="Times New Roman"/>
          <w:sz w:val="24"/>
        </w:rPr>
        <w:t>General Yahya Khan resorted to the extensive use of force against the East Pakistani population.”</w:t>
      </w:r>
      <w:r w:rsidR="00A8331A">
        <w:rPr>
          <w:rStyle w:val="FootnoteReference"/>
          <w:rFonts w:ascii="Times New Roman" w:hAnsi="Times New Roman" w:cs="Times New Roman"/>
          <w:sz w:val="24"/>
        </w:rPr>
        <w:footnoteReference w:id="12"/>
      </w:r>
      <w:r w:rsidR="00A8331A">
        <w:rPr>
          <w:rFonts w:ascii="Times New Roman" w:hAnsi="Times New Roman" w:cs="Times New Roman"/>
          <w:sz w:val="24"/>
        </w:rPr>
        <w:t xml:space="preserve"> The attack against the East Pakistani population led to a large scale refugee crisis, and India concluded that it was actually fiscally more feasible to go to war against Pakistan than to absorb the refugees into their own population.</w:t>
      </w:r>
      <w:r w:rsidR="00A8331A">
        <w:rPr>
          <w:rStyle w:val="FootnoteReference"/>
          <w:rFonts w:ascii="Times New Roman" w:hAnsi="Times New Roman" w:cs="Times New Roman"/>
          <w:sz w:val="24"/>
        </w:rPr>
        <w:footnoteReference w:id="13"/>
      </w:r>
      <w:r w:rsidR="002D1D94">
        <w:rPr>
          <w:rFonts w:ascii="Times New Roman" w:hAnsi="Times New Roman" w:cs="Times New Roman"/>
          <w:sz w:val="24"/>
        </w:rPr>
        <w:t xml:space="preserve"> The East Pakistan civil war provides a coherent demonstration of how the partition created a hectic, and unstable geopolitical environment within the Indian sub-continent.</w:t>
      </w:r>
      <w:r w:rsidR="00272D7E">
        <w:rPr>
          <w:rFonts w:ascii="Times New Roman" w:hAnsi="Times New Roman" w:cs="Times New Roman"/>
          <w:sz w:val="24"/>
        </w:rPr>
        <w:t xml:space="preserve"> The unstable conditions cultivate an environment prone to conflict and dispute throughout the sub-continent.</w:t>
      </w:r>
      <w:r w:rsidR="00781C32">
        <w:rPr>
          <w:rFonts w:ascii="Times New Roman" w:hAnsi="Times New Roman" w:cs="Times New Roman"/>
          <w:sz w:val="24"/>
        </w:rPr>
        <w:t xml:space="preserve"> Thus,</w:t>
      </w:r>
      <w:r w:rsidR="0052011D">
        <w:rPr>
          <w:rFonts w:ascii="Times New Roman" w:hAnsi="Times New Roman" w:cs="Times New Roman"/>
          <w:sz w:val="24"/>
        </w:rPr>
        <w:t xml:space="preserve"> </w:t>
      </w:r>
      <w:r w:rsidR="00272D7E">
        <w:rPr>
          <w:rFonts w:ascii="Times New Roman" w:hAnsi="Times New Roman" w:cs="Times New Roman"/>
          <w:sz w:val="24"/>
        </w:rPr>
        <w:t xml:space="preserve">a </w:t>
      </w:r>
      <w:r w:rsidR="0052011D">
        <w:rPr>
          <w:rFonts w:ascii="Times New Roman" w:hAnsi="Times New Roman" w:cs="Times New Roman"/>
          <w:sz w:val="24"/>
        </w:rPr>
        <w:t xml:space="preserve">significant underlying factor of the Indo-Pakistani conflict </w:t>
      </w:r>
      <w:r w:rsidR="00272D7E">
        <w:rPr>
          <w:rFonts w:ascii="Times New Roman" w:hAnsi="Times New Roman" w:cs="Times New Roman"/>
          <w:sz w:val="24"/>
        </w:rPr>
        <w:t>is</w:t>
      </w:r>
      <w:r w:rsidR="00243B93">
        <w:rPr>
          <w:rFonts w:ascii="Times New Roman" w:hAnsi="Times New Roman" w:cs="Times New Roman"/>
          <w:sz w:val="24"/>
        </w:rPr>
        <w:t xml:space="preserve"> territorial disputes</w:t>
      </w:r>
      <w:r w:rsidR="00781C32">
        <w:rPr>
          <w:rFonts w:ascii="Times New Roman" w:hAnsi="Times New Roman" w:cs="Times New Roman"/>
          <w:sz w:val="24"/>
        </w:rPr>
        <w:t xml:space="preserve"> stemming from the partition of the British Indian Empire</w:t>
      </w:r>
      <w:r w:rsidR="00243B93">
        <w:rPr>
          <w:rFonts w:ascii="Times New Roman" w:hAnsi="Times New Roman" w:cs="Times New Roman"/>
          <w:sz w:val="24"/>
        </w:rPr>
        <w:t>.</w:t>
      </w:r>
    </w:p>
    <w:p w:rsidR="00A832B3" w:rsidRDefault="00272D7E" w:rsidP="00272D7E">
      <w:pPr>
        <w:spacing w:line="480" w:lineRule="auto"/>
        <w:ind w:firstLine="720"/>
        <w:jc w:val="both"/>
        <w:rPr>
          <w:rFonts w:ascii="Times New Roman" w:hAnsi="Times New Roman" w:cs="Times New Roman"/>
          <w:sz w:val="24"/>
        </w:rPr>
      </w:pPr>
      <w:r>
        <w:rPr>
          <w:rFonts w:ascii="Times New Roman" w:hAnsi="Times New Roman" w:cs="Times New Roman"/>
          <w:sz w:val="24"/>
        </w:rPr>
        <w:t>To conclude, t</w:t>
      </w:r>
      <w:r w:rsidR="00975CF6" w:rsidRPr="00975CF6">
        <w:rPr>
          <w:rFonts w:ascii="Times New Roman" w:hAnsi="Times New Roman" w:cs="Times New Roman"/>
          <w:sz w:val="24"/>
        </w:rPr>
        <w:t>he enduring conflict between India and Pakistan originated from vast ideological differences, and territorial disputes stemming from the partition of the British Indian Empire.</w:t>
      </w:r>
      <w:r w:rsidR="006531E0">
        <w:rPr>
          <w:rFonts w:ascii="Times New Roman" w:hAnsi="Times New Roman" w:cs="Times New Roman"/>
          <w:sz w:val="24"/>
        </w:rPr>
        <w:t xml:space="preserve"> Th</w:t>
      </w:r>
      <w:r w:rsidR="00131AA0">
        <w:rPr>
          <w:rFonts w:ascii="Times New Roman" w:hAnsi="Times New Roman" w:cs="Times New Roman"/>
          <w:sz w:val="24"/>
        </w:rPr>
        <w:t>e Indo-Pakistani conflict has been so persistent since 1947 that the conflict has become</w:t>
      </w:r>
      <w:r w:rsidR="006531E0">
        <w:rPr>
          <w:rFonts w:ascii="Times New Roman" w:hAnsi="Times New Roman" w:cs="Times New Roman"/>
          <w:sz w:val="24"/>
        </w:rPr>
        <w:t xml:space="preserve"> the status quo within the Indian subcontinent</w:t>
      </w:r>
      <w:r w:rsidR="00131AA0">
        <w:rPr>
          <w:rFonts w:ascii="Times New Roman" w:hAnsi="Times New Roman" w:cs="Times New Roman"/>
          <w:sz w:val="24"/>
        </w:rPr>
        <w:t xml:space="preserve">. Long lasting peace seems unimaginable, </w:t>
      </w:r>
      <w:r w:rsidR="00131AA0">
        <w:rPr>
          <w:rFonts w:ascii="Times New Roman" w:hAnsi="Times New Roman" w:cs="Times New Roman"/>
          <w:sz w:val="24"/>
        </w:rPr>
        <w:lastRenderedPageBreak/>
        <w:t>and will require an extreme modification of political relations between both countries in order for a harmony to be achieved.</w:t>
      </w:r>
    </w:p>
    <w:p w:rsidR="00A832B3" w:rsidRDefault="00A832B3">
      <w:pPr>
        <w:rPr>
          <w:rFonts w:ascii="Times New Roman" w:hAnsi="Times New Roman" w:cs="Times New Roman"/>
          <w:sz w:val="24"/>
        </w:rPr>
      </w:pPr>
      <w:r>
        <w:rPr>
          <w:rFonts w:ascii="Times New Roman" w:hAnsi="Times New Roman" w:cs="Times New Roman"/>
          <w:sz w:val="24"/>
        </w:rPr>
        <w:br w:type="page"/>
      </w:r>
    </w:p>
    <w:p w:rsidR="00A832B3" w:rsidRDefault="00A832B3" w:rsidP="00A832B3">
      <w:pPr>
        <w:spacing w:line="480" w:lineRule="auto"/>
        <w:jc w:val="center"/>
        <w:rPr>
          <w:b/>
          <w:sz w:val="24"/>
        </w:rPr>
      </w:pPr>
      <w:r>
        <w:rPr>
          <w:b/>
          <w:sz w:val="24"/>
        </w:rPr>
        <w:lastRenderedPageBreak/>
        <w:t>Bibliography</w:t>
      </w:r>
    </w:p>
    <w:p w:rsidR="00A832B3" w:rsidRDefault="00A832B3" w:rsidP="002A657A">
      <w:pPr>
        <w:spacing w:line="240" w:lineRule="auto"/>
        <w:rPr>
          <w:sz w:val="24"/>
        </w:rPr>
      </w:pPr>
      <w:r w:rsidRPr="002A657A">
        <w:rPr>
          <w:sz w:val="24"/>
        </w:rPr>
        <w:t xml:space="preserve">Ganguly, </w:t>
      </w:r>
      <w:proofErr w:type="spellStart"/>
      <w:r w:rsidRPr="002A657A">
        <w:rPr>
          <w:sz w:val="24"/>
        </w:rPr>
        <w:t>Sumit</w:t>
      </w:r>
      <w:proofErr w:type="spellEnd"/>
      <w:r w:rsidRPr="002A657A">
        <w:rPr>
          <w:sz w:val="24"/>
        </w:rPr>
        <w:t>.</w:t>
      </w:r>
      <w:r w:rsidRPr="002A657A">
        <w:rPr>
          <w:sz w:val="24"/>
        </w:rPr>
        <w:t xml:space="preserve"> </w:t>
      </w:r>
      <w:r w:rsidR="00AF2C1B" w:rsidRPr="002A657A">
        <w:rPr>
          <w:sz w:val="24"/>
        </w:rPr>
        <w:t>“</w:t>
      </w:r>
      <w:r w:rsidRPr="002A657A">
        <w:rPr>
          <w:sz w:val="24"/>
        </w:rPr>
        <w:t>Conflict Une</w:t>
      </w:r>
      <w:r w:rsidR="00AF2C1B" w:rsidRPr="002A657A">
        <w:rPr>
          <w:sz w:val="24"/>
        </w:rPr>
        <w:t>nding: India-Pakistan Tensions s</w:t>
      </w:r>
      <w:r w:rsidRPr="002A657A">
        <w:rPr>
          <w:sz w:val="24"/>
        </w:rPr>
        <w:t>ince 1947</w:t>
      </w:r>
      <w:r w:rsidR="00AF2C1B" w:rsidRPr="002A657A">
        <w:rPr>
          <w:sz w:val="24"/>
        </w:rPr>
        <w:t>.”</w:t>
      </w:r>
      <w:r w:rsidRPr="002A657A">
        <w:rPr>
          <w:sz w:val="24"/>
        </w:rPr>
        <w:t xml:space="preserve"> </w:t>
      </w:r>
      <w:proofErr w:type="gramStart"/>
      <w:r w:rsidR="00AF2C1B" w:rsidRPr="002A657A">
        <w:rPr>
          <w:sz w:val="24"/>
        </w:rPr>
        <w:t>E</w:t>
      </w:r>
      <w:r w:rsidRPr="002A657A">
        <w:rPr>
          <w:sz w:val="24"/>
        </w:rPr>
        <w:t>d</w:t>
      </w:r>
      <w:r w:rsidR="00AF2C1B" w:rsidRPr="002A657A">
        <w:rPr>
          <w:sz w:val="24"/>
        </w:rPr>
        <w:t>ited by</w:t>
      </w:r>
      <w:r w:rsidRPr="002A657A">
        <w:rPr>
          <w:sz w:val="24"/>
        </w:rPr>
        <w:t xml:space="preserve"> </w:t>
      </w:r>
      <w:r w:rsidRPr="002A657A">
        <w:rPr>
          <w:sz w:val="24"/>
        </w:rPr>
        <w:t>Woodrow Wilson Center Press</w:t>
      </w:r>
      <w:r w:rsidRPr="002A657A">
        <w:rPr>
          <w:sz w:val="24"/>
        </w:rPr>
        <w:t>.</w:t>
      </w:r>
      <w:proofErr w:type="gramEnd"/>
      <w:r w:rsidRPr="002A657A">
        <w:rPr>
          <w:sz w:val="24"/>
        </w:rPr>
        <w:t xml:space="preserve"> </w:t>
      </w:r>
      <w:r w:rsidR="00AF2C1B" w:rsidRPr="002A657A">
        <w:rPr>
          <w:sz w:val="24"/>
        </w:rPr>
        <w:t>New Delhi:</w:t>
      </w:r>
      <w:r w:rsidRPr="002A657A">
        <w:rPr>
          <w:sz w:val="24"/>
        </w:rPr>
        <w:t xml:space="preserve"> </w:t>
      </w:r>
      <w:r w:rsidR="00AF2C1B" w:rsidRPr="002A657A">
        <w:rPr>
          <w:sz w:val="24"/>
        </w:rPr>
        <w:t>Oxford University Press, 2001</w:t>
      </w:r>
      <w:r w:rsidRPr="002A657A">
        <w:rPr>
          <w:sz w:val="24"/>
        </w:rPr>
        <w:t>.</w:t>
      </w:r>
      <w:r w:rsidR="00AF2C1B" w:rsidRPr="002A657A">
        <w:rPr>
          <w:sz w:val="24"/>
        </w:rPr>
        <w:t xml:space="preserve"> Print.</w:t>
      </w:r>
    </w:p>
    <w:p w:rsidR="00A4475E" w:rsidRPr="002A657A" w:rsidRDefault="00A4475E" w:rsidP="002A657A">
      <w:pPr>
        <w:spacing w:line="240" w:lineRule="auto"/>
        <w:rPr>
          <w:sz w:val="24"/>
        </w:rPr>
      </w:pPr>
      <w:r>
        <w:rPr>
          <w:sz w:val="24"/>
        </w:rPr>
        <w:t xml:space="preserve">Jacques, Kathryn. “Bangladesh, India and Pakistan: International Relations and Regional Tensions in South Asia.” </w:t>
      </w:r>
      <w:proofErr w:type="gramStart"/>
      <w:r>
        <w:rPr>
          <w:sz w:val="24"/>
        </w:rPr>
        <w:t>Edited by Timothy Shaw.</w:t>
      </w:r>
      <w:proofErr w:type="gramEnd"/>
      <w:r>
        <w:rPr>
          <w:sz w:val="24"/>
        </w:rPr>
        <w:t xml:space="preserve"> New York: St. Martin’s Press, 2000. Print.</w:t>
      </w:r>
    </w:p>
    <w:p w:rsidR="00975CF6" w:rsidRPr="002A657A" w:rsidRDefault="00AF2C1B" w:rsidP="002A657A">
      <w:pPr>
        <w:spacing w:line="240" w:lineRule="auto"/>
        <w:jc w:val="both"/>
        <w:rPr>
          <w:rFonts w:cs="Times New Roman"/>
          <w:sz w:val="24"/>
        </w:rPr>
      </w:pPr>
      <w:r w:rsidRPr="002A657A">
        <w:rPr>
          <w:rFonts w:cs="Times New Roman"/>
          <w:sz w:val="24"/>
        </w:rPr>
        <w:t xml:space="preserve">Paul, T.V. “Causes </w:t>
      </w:r>
      <w:r w:rsidR="002A657A" w:rsidRPr="002A657A">
        <w:rPr>
          <w:rFonts w:cs="Times New Roman"/>
          <w:sz w:val="24"/>
        </w:rPr>
        <w:t xml:space="preserve">of the India-Pakistan Enduring Rivalry.” The India-Pakistan Conflict: An Enduring Rivalry. </w:t>
      </w:r>
      <w:proofErr w:type="gramStart"/>
      <w:r w:rsidR="002A657A" w:rsidRPr="002A657A">
        <w:rPr>
          <w:rFonts w:cs="Times New Roman"/>
          <w:sz w:val="24"/>
        </w:rPr>
        <w:t>Edited by T.V. Paul.</w:t>
      </w:r>
      <w:proofErr w:type="gramEnd"/>
      <w:r w:rsidR="002A657A" w:rsidRPr="002A657A">
        <w:rPr>
          <w:rFonts w:cs="Times New Roman"/>
          <w:sz w:val="24"/>
        </w:rPr>
        <w:t xml:space="preserve"> Cambridge: Cambridge University Press, 2005. Print.</w:t>
      </w:r>
    </w:p>
    <w:sectPr w:rsidR="00975CF6" w:rsidRPr="002A657A" w:rsidSect="00A8430B">
      <w:headerReference w:type="default" r:id="rId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E74" w:rsidRDefault="00D77E74" w:rsidP="00E01093">
      <w:pPr>
        <w:spacing w:after="0" w:line="240" w:lineRule="auto"/>
      </w:pPr>
      <w:r>
        <w:separator/>
      </w:r>
    </w:p>
  </w:endnote>
  <w:endnote w:type="continuationSeparator" w:id="0">
    <w:p w:rsidR="00D77E74" w:rsidRDefault="00D77E74" w:rsidP="00E01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E74" w:rsidRDefault="00D77E74" w:rsidP="00E01093">
      <w:pPr>
        <w:spacing w:after="0" w:line="240" w:lineRule="auto"/>
      </w:pPr>
      <w:r>
        <w:separator/>
      </w:r>
    </w:p>
  </w:footnote>
  <w:footnote w:type="continuationSeparator" w:id="0">
    <w:p w:rsidR="00D77E74" w:rsidRDefault="00D77E74" w:rsidP="00E01093">
      <w:pPr>
        <w:spacing w:after="0" w:line="240" w:lineRule="auto"/>
      </w:pPr>
      <w:r>
        <w:continuationSeparator/>
      </w:r>
    </w:p>
  </w:footnote>
  <w:footnote w:id="1">
    <w:p w:rsidR="00BF2FEB" w:rsidRDefault="00BF2FEB">
      <w:pPr>
        <w:pStyle w:val="FootnoteText"/>
      </w:pPr>
      <w:r>
        <w:rPr>
          <w:rStyle w:val="FootnoteReference"/>
        </w:rPr>
        <w:footnoteRef/>
      </w:r>
      <w:r>
        <w:t xml:space="preserve"> S. Ganguly, “Conflict Unending: India-Pakistan Tensions </w:t>
      </w:r>
      <w:proofErr w:type="gramStart"/>
      <w:r>
        <w:t>Since</w:t>
      </w:r>
      <w:proofErr w:type="gramEnd"/>
      <w:r>
        <w:t xml:space="preserve"> 1947,”</w:t>
      </w:r>
      <w:r w:rsidR="003F2D08">
        <w:t xml:space="preserve"> ed. Woodrow Wilson Center Press (New Delhi, Oxford University Press, 2001), 2.</w:t>
      </w:r>
      <w:r>
        <w:t xml:space="preserve"> </w:t>
      </w:r>
    </w:p>
  </w:footnote>
  <w:footnote w:id="2">
    <w:p w:rsidR="00BF2FEB" w:rsidRDefault="00BF2FEB">
      <w:pPr>
        <w:pStyle w:val="FootnoteText"/>
      </w:pPr>
      <w:r>
        <w:rPr>
          <w:rStyle w:val="FootnoteReference"/>
        </w:rPr>
        <w:footnoteRef/>
      </w:r>
      <w:r>
        <w:t xml:space="preserve"> T.V. Paul, “Causes of the India-Pakistan Enduring Rivalry</w:t>
      </w:r>
      <w:r w:rsidRPr="00E01093">
        <w:t>,” in</w:t>
      </w:r>
      <w:r>
        <w:t xml:space="preserve"> The India-Pakistan Conflict: An Enduring Rivalry, ed. T.V. Paul</w:t>
      </w:r>
      <w:r w:rsidRPr="00E01093">
        <w:t xml:space="preserve"> </w:t>
      </w:r>
      <w:r>
        <w:t>(Cambridge, Cambridge University Press, 2005), 7</w:t>
      </w:r>
      <w:r w:rsidRPr="00E01093">
        <w:t>.</w:t>
      </w:r>
    </w:p>
  </w:footnote>
  <w:footnote w:id="3">
    <w:p w:rsidR="00BF2FEB" w:rsidRDefault="00BF2FEB">
      <w:pPr>
        <w:pStyle w:val="FootnoteText"/>
      </w:pPr>
      <w:r>
        <w:rPr>
          <w:rStyle w:val="FootnoteReference"/>
        </w:rPr>
        <w:footnoteRef/>
      </w:r>
      <w:r w:rsidR="000F13E5">
        <w:t xml:space="preserve"> </w:t>
      </w:r>
      <w:proofErr w:type="gramStart"/>
      <w:r w:rsidR="000F13E5">
        <w:t>Ibid.</w:t>
      </w:r>
      <w:r>
        <w:t>,</w:t>
      </w:r>
      <w:proofErr w:type="gramEnd"/>
      <w:r>
        <w:t xml:space="preserve"> 7.</w:t>
      </w:r>
    </w:p>
  </w:footnote>
  <w:footnote w:id="4">
    <w:p w:rsidR="0025473F" w:rsidRDefault="0025473F">
      <w:pPr>
        <w:pStyle w:val="FootnoteText"/>
      </w:pPr>
      <w:r>
        <w:rPr>
          <w:rStyle w:val="FootnoteReference"/>
        </w:rPr>
        <w:footnoteRef/>
      </w:r>
      <w:r w:rsidR="00A616E5">
        <w:t xml:space="preserve"> </w:t>
      </w:r>
      <w:proofErr w:type="gramStart"/>
      <w:r w:rsidR="00A616E5">
        <w:t>Ganguly, 5</w:t>
      </w:r>
      <w:r>
        <w:t>.</w:t>
      </w:r>
      <w:proofErr w:type="gramEnd"/>
    </w:p>
  </w:footnote>
  <w:footnote w:id="5">
    <w:p w:rsidR="004E0C9F" w:rsidRDefault="004E0C9F">
      <w:pPr>
        <w:pStyle w:val="FootnoteText"/>
      </w:pPr>
      <w:r>
        <w:rPr>
          <w:rStyle w:val="FootnoteReference"/>
        </w:rPr>
        <w:footnoteRef/>
      </w:r>
      <w:r>
        <w:t xml:space="preserve"> </w:t>
      </w:r>
      <w:proofErr w:type="gramStart"/>
      <w:r>
        <w:t>Paul, 7.</w:t>
      </w:r>
      <w:proofErr w:type="gramEnd"/>
    </w:p>
  </w:footnote>
  <w:footnote w:id="6">
    <w:p w:rsidR="00A71EB0" w:rsidRDefault="00A71EB0">
      <w:pPr>
        <w:pStyle w:val="FootnoteText"/>
      </w:pPr>
      <w:r>
        <w:rPr>
          <w:rStyle w:val="FootnoteReference"/>
        </w:rPr>
        <w:footnoteRef/>
      </w:r>
      <w:r w:rsidR="007A4574">
        <w:t xml:space="preserve"> </w:t>
      </w:r>
      <w:proofErr w:type="gramStart"/>
      <w:r w:rsidR="007A4574">
        <w:t>Ibid.,</w:t>
      </w:r>
      <w:proofErr w:type="gramEnd"/>
      <w:r>
        <w:t xml:space="preserve"> 8.</w:t>
      </w:r>
    </w:p>
  </w:footnote>
  <w:footnote w:id="7">
    <w:p w:rsidR="00A616E5" w:rsidRDefault="00A616E5">
      <w:pPr>
        <w:pStyle w:val="FootnoteText"/>
      </w:pPr>
      <w:r>
        <w:rPr>
          <w:rStyle w:val="FootnoteReference"/>
        </w:rPr>
        <w:footnoteRef/>
      </w:r>
      <w:r>
        <w:t xml:space="preserve"> </w:t>
      </w:r>
      <w:proofErr w:type="gramStart"/>
      <w:r>
        <w:t>Ganguly, 5.</w:t>
      </w:r>
      <w:proofErr w:type="gramEnd"/>
    </w:p>
  </w:footnote>
  <w:footnote w:id="8">
    <w:p w:rsidR="00A616E5" w:rsidRDefault="00A616E5">
      <w:pPr>
        <w:pStyle w:val="FootnoteText"/>
      </w:pPr>
      <w:r>
        <w:rPr>
          <w:rStyle w:val="FootnoteReference"/>
        </w:rPr>
        <w:footnoteRef/>
      </w:r>
      <w:r w:rsidR="007A4574">
        <w:t xml:space="preserve"> </w:t>
      </w:r>
      <w:proofErr w:type="gramStart"/>
      <w:r w:rsidR="007A4574">
        <w:t>Ibid.,</w:t>
      </w:r>
      <w:proofErr w:type="gramEnd"/>
      <w:r>
        <w:t xml:space="preserve"> 16.</w:t>
      </w:r>
    </w:p>
  </w:footnote>
  <w:footnote w:id="9">
    <w:p w:rsidR="000D42C6" w:rsidRDefault="000D42C6">
      <w:pPr>
        <w:pStyle w:val="FootnoteText"/>
      </w:pPr>
      <w:r>
        <w:rPr>
          <w:rStyle w:val="FootnoteReference"/>
        </w:rPr>
        <w:footnoteRef/>
      </w:r>
      <w:r w:rsidR="007A4574">
        <w:t xml:space="preserve"> Ibid</w:t>
      </w:r>
      <w:proofErr w:type="gramStart"/>
      <w:r w:rsidR="007A4574">
        <w:t>,.</w:t>
      </w:r>
      <w:proofErr w:type="gramEnd"/>
      <w:r>
        <w:t xml:space="preserve"> 17.</w:t>
      </w:r>
    </w:p>
  </w:footnote>
  <w:footnote w:id="10">
    <w:p w:rsidR="007A4574" w:rsidRDefault="007A4574">
      <w:pPr>
        <w:pStyle w:val="FootnoteText"/>
      </w:pPr>
      <w:r>
        <w:rPr>
          <w:rStyle w:val="FootnoteReference"/>
        </w:rPr>
        <w:footnoteRef/>
      </w:r>
      <w:r>
        <w:t>Ibid</w:t>
      </w:r>
      <w:proofErr w:type="gramStart"/>
      <w:r>
        <w:t>,.</w:t>
      </w:r>
      <w:proofErr w:type="gramEnd"/>
      <w:r>
        <w:t xml:space="preserve"> 19.</w:t>
      </w:r>
    </w:p>
  </w:footnote>
  <w:footnote w:id="11">
    <w:p w:rsidR="00A5557C" w:rsidRDefault="00A5557C">
      <w:pPr>
        <w:pStyle w:val="FootnoteText"/>
      </w:pPr>
      <w:r>
        <w:rPr>
          <w:rStyle w:val="FootnoteReference"/>
        </w:rPr>
        <w:footnoteRef/>
      </w:r>
      <w:r>
        <w:t xml:space="preserve"> K. Jacques, “Bangladesh, India and Pakistan: International Relations and Regional Tensions in South Asia,” ed. Timothy M. Shaw (New York, St. Martin’s Press, 2000), 5.</w:t>
      </w:r>
    </w:p>
  </w:footnote>
  <w:footnote w:id="12">
    <w:p w:rsidR="00A8331A" w:rsidRDefault="00A8331A">
      <w:pPr>
        <w:pStyle w:val="FootnoteText"/>
      </w:pPr>
      <w:r>
        <w:rPr>
          <w:rStyle w:val="FootnoteReference"/>
        </w:rPr>
        <w:footnoteRef/>
      </w:r>
      <w:r>
        <w:t xml:space="preserve"> </w:t>
      </w:r>
      <w:proofErr w:type="gramStart"/>
      <w:r>
        <w:t>Ganguly, 51.</w:t>
      </w:r>
      <w:proofErr w:type="gramEnd"/>
    </w:p>
  </w:footnote>
  <w:footnote w:id="13">
    <w:p w:rsidR="00A8331A" w:rsidRDefault="00A8331A">
      <w:pPr>
        <w:pStyle w:val="FootnoteText"/>
      </w:pPr>
      <w:r>
        <w:rPr>
          <w:rStyle w:val="FootnoteReference"/>
        </w:rPr>
        <w:footnoteRef/>
      </w:r>
      <w:r>
        <w:t xml:space="preserve"> </w:t>
      </w:r>
      <w:proofErr w:type="gramStart"/>
      <w:r>
        <w:t>Ibid.,</w:t>
      </w:r>
      <w:proofErr w:type="gramEnd"/>
      <w:r>
        <w:t xml:space="preserve"> 51.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996518"/>
      <w:docPartObj>
        <w:docPartGallery w:val="Page Numbers (Top of Page)"/>
        <w:docPartUnique/>
      </w:docPartObj>
    </w:sdtPr>
    <w:sdtEndPr>
      <w:rPr>
        <w:noProof/>
      </w:rPr>
    </w:sdtEndPr>
    <w:sdtContent>
      <w:p w:rsidR="00A8430B" w:rsidRDefault="00A8430B">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A8430B" w:rsidRDefault="00A843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75F"/>
    <w:rsid w:val="00024C86"/>
    <w:rsid w:val="000D42C6"/>
    <w:rsid w:val="000F13E5"/>
    <w:rsid w:val="00131AA0"/>
    <w:rsid w:val="00184819"/>
    <w:rsid w:val="00190AC4"/>
    <w:rsid w:val="0024352C"/>
    <w:rsid w:val="00243B93"/>
    <w:rsid w:val="0025473F"/>
    <w:rsid w:val="00272D7E"/>
    <w:rsid w:val="00287D38"/>
    <w:rsid w:val="002A657A"/>
    <w:rsid w:val="002C596C"/>
    <w:rsid w:val="002D1D94"/>
    <w:rsid w:val="002D42ED"/>
    <w:rsid w:val="00337E77"/>
    <w:rsid w:val="00365B48"/>
    <w:rsid w:val="00390B3A"/>
    <w:rsid w:val="0039189C"/>
    <w:rsid w:val="003A0053"/>
    <w:rsid w:val="003F2D08"/>
    <w:rsid w:val="00453378"/>
    <w:rsid w:val="00480A44"/>
    <w:rsid w:val="004E0C9F"/>
    <w:rsid w:val="0052011D"/>
    <w:rsid w:val="00586A54"/>
    <w:rsid w:val="00616D9A"/>
    <w:rsid w:val="00620BA3"/>
    <w:rsid w:val="006531E0"/>
    <w:rsid w:val="00691662"/>
    <w:rsid w:val="006D50B2"/>
    <w:rsid w:val="006E60C9"/>
    <w:rsid w:val="00781C32"/>
    <w:rsid w:val="007A4574"/>
    <w:rsid w:val="0081303B"/>
    <w:rsid w:val="008262B6"/>
    <w:rsid w:val="00827DC0"/>
    <w:rsid w:val="00827ECC"/>
    <w:rsid w:val="008327AC"/>
    <w:rsid w:val="00836851"/>
    <w:rsid w:val="00884062"/>
    <w:rsid w:val="008B381F"/>
    <w:rsid w:val="008F3585"/>
    <w:rsid w:val="00933465"/>
    <w:rsid w:val="00950014"/>
    <w:rsid w:val="0096574C"/>
    <w:rsid w:val="00975CF6"/>
    <w:rsid w:val="009E01DF"/>
    <w:rsid w:val="00A4475E"/>
    <w:rsid w:val="00A5557C"/>
    <w:rsid w:val="00A56675"/>
    <w:rsid w:val="00A616E5"/>
    <w:rsid w:val="00A71EB0"/>
    <w:rsid w:val="00A832B3"/>
    <w:rsid w:val="00A8331A"/>
    <w:rsid w:val="00A8430B"/>
    <w:rsid w:val="00AF2C1B"/>
    <w:rsid w:val="00BF2FEB"/>
    <w:rsid w:val="00C4245C"/>
    <w:rsid w:val="00C80DAE"/>
    <w:rsid w:val="00C971CC"/>
    <w:rsid w:val="00D774CD"/>
    <w:rsid w:val="00D77E74"/>
    <w:rsid w:val="00D9490E"/>
    <w:rsid w:val="00DE3CD2"/>
    <w:rsid w:val="00E01093"/>
    <w:rsid w:val="00E97836"/>
    <w:rsid w:val="00F01E07"/>
    <w:rsid w:val="00F36396"/>
    <w:rsid w:val="00F777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010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1093"/>
    <w:rPr>
      <w:sz w:val="20"/>
      <w:szCs w:val="20"/>
    </w:rPr>
  </w:style>
  <w:style w:type="character" w:styleId="FootnoteReference">
    <w:name w:val="footnote reference"/>
    <w:basedOn w:val="DefaultParagraphFont"/>
    <w:uiPriority w:val="99"/>
    <w:semiHidden/>
    <w:unhideWhenUsed/>
    <w:rsid w:val="00E01093"/>
    <w:rPr>
      <w:vertAlign w:val="superscript"/>
    </w:rPr>
  </w:style>
  <w:style w:type="paragraph" w:styleId="Header">
    <w:name w:val="header"/>
    <w:basedOn w:val="Normal"/>
    <w:link w:val="HeaderChar"/>
    <w:uiPriority w:val="99"/>
    <w:unhideWhenUsed/>
    <w:rsid w:val="00272D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2D7E"/>
  </w:style>
  <w:style w:type="paragraph" w:styleId="Footer">
    <w:name w:val="footer"/>
    <w:basedOn w:val="Normal"/>
    <w:link w:val="FooterChar"/>
    <w:uiPriority w:val="99"/>
    <w:unhideWhenUsed/>
    <w:rsid w:val="00272D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2D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010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1093"/>
    <w:rPr>
      <w:sz w:val="20"/>
      <w:szCs w:val="20"/>
    </w:rPr>
  </w:style>
  <w:style w:type="character" w:styleId="FootnoteReference">
    <w:name w:val="footnote reference"/>
    <w:basedOn w:val="DefaultParagraphFont"/>
    <w:uiPriority w:val="99"/>
    <w:semiHidden/>
    <w:unhideWhenUsed/>
    <w:rsid w:val="00E01093"/>
    <w:rPr>
      <w:vertAlign w:val="superscript"/>
    </w:rPr>
  </w:style>
  <w:style w:type="paragraph" w:styleId="Header">
    <w:name w:val="header"/>
    <w:basedOn w:val="Normal"/>
    <w:link w:val="HeaderChar"/>
    <w:uiPriority w:val="99"/>
    <w:unhideWhenUsed/>
    <w:rsid w:val="00272D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2D7E"/>
  </w:style>
  <w:style w:type="paragraph" w:styleId="Footer">
    <w:name w:val="footer"/>
    <w:basedOn w:val="Normal"/>
    <w:link w:val="FooterChar"/>
    <w:uiPriority w:val="99"/>
    <w:unhideWhenUsed/>
    <w:rsid w:val="00272D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2D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701EC-DFCF-4A79-B5EC-763745009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2460</TotalTime>
  <Pages>7</Pages>
  <Words>1234</Words>
  <Characters>7037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Harper</dc:creator>
  <cp:keywords/>
  <dc:description/>
  <cp:lastModifiedBy>Shane Harper</cp:lastModifiedBy>
  <cp:revision>4</cp:revision>
  <dcterms:created xsi:type="dcterms:W3CDTF">2016-03-09T18:06:00Z</dcterms:created>
  <dcterms:modified xsi:type="dcterms:W3CDTF">2016-03-11T15:02:00Z</dcterms:modified>
</cp:coreProperties>
</file>