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4C5A6F" w14:textId="57FDA775" w:rsidR="00C158DD" w:rsidRPr="00EF29D3" w:rsidRDefault="00C158DD" w:rsidP="00D55AA1">
      <w:pPr>
        <w:pStyle w:val="ListParagraph"/>
        <w:numPr>
          <w:ilvl w:val="0"/>
          <w:numId w:val="33"/>
        </w:numPr>
        <w:spacing w:after="0" w:line="240" w:lineRule="auto"/>
        <w:ind w:hanging="720"/>
        <w:jc w:val="both"/>
        <w:rPr>
          <w:rFonts w:ascii="Times New Roman" w:hAnsi="Times New Roman"/>
          <w:b/>
          <w:sz w:val="24"/>
          <w:szCs w:val="24"/>
          <w:u w:val="single"/>
        </w:rPr>
      </w:pPr>
      <w:bookmarkStart w:id="0" w:name="_GoBack"/>
      <w:bookmarkEnd w:id="0"/>
      <w:r w:rsidRPr="00EF29D3">
        <w:rPr>
          <w:rFonts w:ascii="Times New Roman" w:hAnsi="Times New Roman"/>
          <w:b/>
          <w:sz w:val="24"/>
          <w:szCs w:val="24"/>
          <w:u w:val="single"/>
        </w:rPr>
        <w:t xml:space="preserve"> </w:t>
      </w:r>
    </w:p>
    <w:p w14:paraId="573620AD" w14:textId="77777777" w:rsidR="00C158DD" w:rsidRPr="00EF29D3" w:rsidRDefault="00C158DD" w:rsidP="00C158DD">
      <w:pPr>
        <w:pStyle w:val="ListParagraph"/>
        <w:numPr>
          <w:ilvl w:val="0"/>
          <w:numId w:val="1"/>
        </w:numPr>
        <w:spacing w:after="0" w:line="240" w:lineRule="auto"/>
        <w:jc w:val="both"/>
        <w:rPr>
          <w:rFonts w:ascii="Times New Roman" w:hAnsi="Times New Roman"/>
          <w:b/>
          <w:i/>
          <w:sz w:val="24"/>
          <w:szCs w:val="24"/>
        </w:rPr>
      </w:pPr>
      <w:r w:rsidRPr="00EF29D3">
        <w:rPr>
          <w:rFonts w:ascii="Times New Roman" w:hAnsi="Times New Roman"/>
          <w:b/>
          <w:i/>
          <w:sz w:val="24"/>
          <w:szCs w:val="24"/>
        </w:rPr>
        <w:t xml:space="preserve">What key questions are addressed in a Phase 1 Clinical Trial? In a phase II Clinical trial? In a Phase III Clinical trial? How many people are typically involved in each phase? </w:t>
      </w:r>
    </w:p>
    <w:p w14:paraId="52906A35" w14:textId="3E274B1B" w:rsidR="00C158DD" w:rsidRPr="00EF29D3" w:rsidRDefault="00A31D0D" w:rsidP="000B463A">
      <w:pPr>
        <w:tabs>
          <w:tab w:val="left" w:pos="1698"/>
        </w:tabs>
        <w:spacing w:after="0" w:line="240" w:lineRule="auto"/>
        <w:jc w:val="both"/>
        <w:rPr>
          <w:rFonts w:ascii="Times New Roman" w:hAnsi="Times New Roman"/>
          <w:sz w:val="24"/>
          <w:szCs w:val="24"/>
        </w:rPr>
      </w:pPr>
      <w:r w:rsidRPr="00EF29D3">
        <w:rPr>
          <w:rFonts w:ascii="Times New Roman" w:hAnsi="Times New Roman"/>
          <w:sz w:val="24"/>
          <w:szCs w:val="24"/>
        </w:rPr>
        <w:t>Phase I:</w:t>
      </w:r>
      <w:r w:rsidR="00822970" w:rsidRPr="00EF29D3">
        <w:rPr>
          <w:rFonts w:ascii="Times New Roman" w:hAnsi="Times New Roman"/>
          <w:sz w:val="24"/>
          <w:szCs w:val="24"/>
        </w:rPr>
        <w:t xml:space="preserve"> Involves</w:t>
      </w:r>
      <w:r w:rsidR="000B463A" w:rsidRPr="00EF29D3">
        <w:rPr>
          <w:rFonts w:ascii="Times New Roman" w:hAnsi="Times New Roman"/>
          <w:sz w:val="24"/>
          <w:szCs w:val="24"/>
        </w:rPr>
        <w:t xml:space="preserve"> health patients and determines safety (about 20 volunteers)</w:t>
      </w:r>
      <w:r w:rsidR="000B463A" w:rsidRPr="00EF29D3">
        <w:rPr>
          <w:rFonts w:ascii="Times New Roman" w:hAnsi="Times New Roman"/>
          <w:sz w:val="24"/>
          <w:szCs w:val="24"/>
        </w:rPr>
        <w:tab/>
        <w:t xml:space="preserve"> </w:t>
      </w:r>
    </w:p>
    <w:p w14:paraId="35306915" w14:textId="6A4A5E51" w:rsidR="00A31D0D" w:rsidRPr="00EF29D3" w:rsidRDefault="00A31D0D" w:rsidP="00C158DD">
      <w:pPr>
        <w:spacing w:after="0" w:line="240" w:lineRule="auto"/>
        <w:jc w:val="both"/>
        <w:rPr>
          <w:rFonts w:ascii="Times New Roman" w:hAnsi="Times New Roman"/>
          <w:sz w:val="24"/>
          <w:szCs w:val="24"/>
        </w:rPr>
      </w:pPr>
      <w:r w:rsidRPr="00EF29D3">
        <w:rPr>
          <w:rFonts w:ascii="Times New Roman" w:hAnsi="Times New Roman"/>
          <w:sz w:val="24"/>
          <w:szCs w:val="24"/>
        </w:rPr>
        <w:t>Phase II:</w:t>
      </w:r>
      <w:r w:rsidR="000B463A" w:rsidRPr="00EF29D3">
        <w:rPr>
          <w:rFonts w:ascii="Times New Roman" w:hAnsi="Times New Roman"/>
          <w:sz w:val="24"/>
          <w:szCs w:val="24"/>
        </w:rPr>
        <w:t xml:space="preserve"> Determines efficacy on a small highly controlled group of patients (&lt;50 people)</w:t>
      </w:r>
    </w:p>
    <w:p w14:paraId="399E0551" w14:textId="421140DD" w:rsidR="00A31D0D" w:rsidRPr="00EF29D3" w:rsidRDefault="00A31D0D" w:rsidP="00C158DD">
      <w:pPr>
        <w:spacing w:after="0" w:line="240" w:lineRule="auto"/>
        <w:jc w:val="both"/>
        <w:rPr>
          <w:rFonts w:ascii="Times New Roman" w:hAnsi="Times New Roman"/>
          <w:sz w:val="24"/>
          <w:szCs w:val="24"/>
        </w:rPr>
      </w:pPr>
      <w:r w:rsidRPr="00EF29D3">
        <w:rPr>
          <w:rFonts w:ascii="Times New Roman" w:hAnsi="Times New Roman"/>
          <w:sz w:val="24"/>
          <w:szCs w:val="24"/>
        </w:rPr>
        <w:t>Phase III:</w:t>
      </w:r>
      <w:r w:rsidR="000B463A" w:rsidRPr="00EF29D3">
        <w:rPr>
          <w:rFonts w:ascii="Times New Roman" w:hAnsi="Times New Roman"/>
          <w:sz w:val="24"/>
          <w:szCs w:val="24"/>
        </w:rPr>
        <w:t xml:space="preserve"> Utilizes a large diverse group of patients that mimics to a considerable extent the type of people who would use the drug. Efficacy and safety. (&gt;50)</w:t>
      </w:r>
    </w:p>
    <w:p w14:paraId="78F87A6C" w14:textId="77777777" w:rsidR="00D55AA1" w:rsidRPr="00EF29D3" w:rsidRDefault="00D55AA1" w:rsidP="00C158DD">
      <w:pPr>
        <w:spacing w:after="0" w:line="240" w:lineRule="auto"/>
        <w:jc w:val="both"/>
        <w:rPr>
          <w:rFonts w:ascii="Times New Roman" w:hAnsi="Times New Roman"/>
          <w:sz w:val="24"/>
          <w:szCs w:val="24"/>
        </w:rPr>
      </w:pPr>
    </w:p>
    <w:p w14:paraId="09475989" w14:textId="77777777" w:rsidR="00C158DD" w:rsidRPr="00EF29D3" w:rsidRDefault="00C158DD" w:rsidP="00C158DD">
      <w:pPr>
        <w:pStyle w:val="ListParagraph"/>
        <w:numPr>
          <w:ilvl w:val="0"/>
          <w:numId w:val="1"/>
        </w:numPr>
        <w:spacing w:after="0" w:line="240" w:lineRule="auto"/>
        <w:jc w:val="both"/>
        <w:rPr>
          <w:rFonts w:ascii="Times New Roman" w:hAnsi="Times New Roman"/>
          <w:b/>
          <w:i/>
          <w:sz w:val="24"/>
          <w:szCs w:val="24"/>
        </w:rPr>
      </w:pPr>
      <w:r w:rsidRPr="00EF29D3">
        <w:rPr>
          <w:rFonts w:ascii="Times New Roman" w:hAnsi="Times New Roman"/>
          <w:b/>
          <w:i/>
          <w:sz w:val="24"/>
          <w:szCs w:val="24"/>
        </w:rPr>
        <w:t xml:space="preserve">Approximately what percent of drugs entering Phase I clinical trials are eventually approved by Regulatory agencies? </w:t>
      </w:r>
    </w:p>
    <w:p w14:paraId="414B7691" w14:textId="47FD1532" w:rsidR="00C158DD" w:rsidRPr="00EF29D3" w:rsidRDefault="003F3AEA" w:rsidP="00B51B1D">
      <w:pPr>
        <w:spacing w:after="0" w:line="240" w:lineRule="auto"/>
        <w:jc w:val="both"/>
        <w:rPr>
          <w:rFonts w:ascii="Times New Roman" w:hAnsi="Times New Roman"/>
          <w:sz w:val="24"/>
          <w:szCs w:val="24"/>
        </w:rPr>
      </w:pPr>
      <w:r w:rsidRPr="00EF29D3">
        <w:rPr>
          <w:rFonts w:ascii="Times New Roman" w:hAnsi="Times New Roman"/>
          <w:sz w:val="24"/>
          <w:szCs w:val="24"/>
        </w:rPr>
        <w:t>(</w:t>
      </w:r>
      <w:r w:rsidR="00B51B1D" w:rsidRPr="00EF29D3">
        <w:rPr>
          <w:rFonts w:ascii="Times New Roman" w:hAnsi="Times New Roman"/>
          <w:sz w:val="24"/>
          <w:szCs w:val="24"/>
        </w:rPr>
        <w:t>5%) compounds entering Phase I clinical trials survive Phase III and are eventually approved by Regulatory agencies.</w:t>
      </w:r>
    </w:p>
    <w:p w14:paraId="6F7D712D" w14:textId="77777777" w:rsidR="00D55AA1" w:rsidRPr="00EF29D3" w:rsidRDefault="00D55AA1" w:rsidP="00B51B1D">
      <w:pPr>
        <w:spacing w:after="0" w:line="240" w:lineRule="auto"/>
        <w:jc w:val="both"/>
        <w:rPr>
          <w:rFonts w:ascii="Times New Roman" w:hAnsi="Times New Roman"/>
          <w:sz w:val="24"/>
          <w:szCs w:val="24"/>
        </w:rPr>
      </w:pPr>
    </w:p>
    <w:p w14:paraId="07107EBB" w14:textId="77777777" w:rsidR="00C158DD" w:rsidRPr="00EF29D3" w:rsidRDefault="00C158DD" w:rsidP="00C158DD">
      <w:pPr>
        <w:pStyle w:val="ListParagraph"/>
        <w:numPr>
          <w:ilvl w:val="0"/>
          <w:numId w:val="1"/>
        </w:numPr>
        <w:spacing w:after="0" w:line="240" w:lineRule="auto"/>
        <w:jc w:val="both"/>
        <w:rPr>
          <w:rFonts w:ascii="Times New Roman" w:hAnsi="Times New Roman"/>
          <w:b/>
          <w:i/>
          <w:sz w:val="24"/>
          <w:szCs w:val="24"/>
        </w:rPr>
      </w:pPr>
      <w:r w:rsidRPr="00EF29D3">
        <w:rPr>
          <w:rFonts w:ascii="Times New Roman" w:hAnsi="Times New Roman"/>
          <w:b/>
          <w:i/>
          <w:sz w:val="24"/>
          <w:szCs w:val="24"/>
        </w:rPr>
        <w:t>Which of the clinical trials is typically the longest in time and the costliest? Briefly justify your answer.</w:t>
      </w:r>
    </w:p>
    <w:p w14:paraId="1EDA8E8C" w14:textId="723451AB" w:rsidR="00C158DD" w:rsidRPr="00EF29D3" w:rsidRDefault="000B463A" w:rsidP="000B463A">
      <w:pPr>
        <w:spacing w:after="0" w:line="240" w:lineRule="auto"/>
        <w:jc w:val="both"/>
        <w:rPr>
          <w:rFonts w:ascii="Times New Roman" w:hAnsi="Times New Roman"/>
          <w:sz w:val="24"/>
          <w:szCs w:val="24"/>
        </w:rPr>
      </w:pPr>
      <w:r w:rsidRPr="00EF29D3">
        <w:rPr>
          <w:rFonts w:ascii="Times New Roman" w:hAnsi="Times New Roman"/>
          <w:sz w:val="24"/>
          <w:szCs w:val="24"/>
        </w:rPr>
        <w:t>Phase III Clinical trial is the longest in time (3-8 years) and the costliest (around 500M$)</w:t>
      </w:r>
      <w:r w:rsidR="005E278A" w:rsidRPr="00EF29D3">
        <w:rPr>
          <w:rFonts w:ascii="Times New Roman" w:hAnsi="Times New Roman"/>
          <w:sz w:val="24"/>
          <w:szCs w:val="24"/>
        </w:rPr>
        <w:t xml:space="preserve"> because of their size and comparatively long duration.</w:t>
      </w:r>
      <w:r w:rsidR="00933F12" w:rsidRPr="00EF29D3">
        <w:rPr>
          <w:rFonts w:ascii="Times New Roman" w:hAnsi="Times New Roman"/>
          <w:sz w:val="24"/>
          <w:szCs w:val="24"/>
        </w:rPr>
        <w:t xml:space="preserve"> The answer depends on the disease</w:t>
      </w:r>
      <w:r w:rsidR="00163A6F" w:rsidRPr="00EF29D3">
        <w:rPr>
          <w:rFonts w:ascii="Times New Roman" w:hAnsi="Times New Roman"/>
          <w:sz w:val="24"/>
          <w:szCs w:val="24"/>
        </w:rPr>
        <w:t>, type of treatment and its length, problems with the drug, number of patients needed, etc.</w:t>
      </w:r>
    </w:p>
    <w:p w14:paraId="41DB0FE2" w14:textId="77777777" w:rsidR="007B2181" w:rsidRPr="00EF29D3" w:rsidRDefault="007B2181" w:rsidP="000B463A">
      <w:pPr>
        <w:spacing w:after="0" w:line="240" w:lineRule="auto"/>
        <w:jc w:val="both"/>
        <w:rPr>
          <w:rFonts w:ascii="Times New Roman" w:hAnsi="Times New Roman"/>
          <w:sz w:val="24"/>
          <w:szCs w:val="24"/>
        </w:rPr>
      </w:pPr>
    </w:p>
    <w:p w14:paraId="419B56B1" w14:textId="77777777" w:rsidR="00C158DD" w:rsidRPr="00EF29D3" w:rsidRDefault="00C158DD" w:rsidP="00C158DD">
      <w:pPr>
        <w:pStyle w:val="ListParagraph"/>
        <w:numPr>
          <w:ilvl w:val="0"/>
          <w:numId w:val="1"/>
        </w:numPr>
        <w:spacing w:after="0" w:line="240" w:lineRule="auto"/>
        <w:jc w:val="both"/>
        <w:rPr>
          <w:rFonts w:ascii="Times New Roman" w:hAnsi="Times New Roman"/>
          <w:b/>
          <w:i/>
          <w:sz w:val="24"/>
          <w:szCs w:val="24"/>
        </w:rPr>
      </w:pPr>
      <w:r w:rsidRPr="00EF29D3">
        <w:rPr>
          <w:rFonts w:ascii="Times New Roman" w:hAnsi="Times New Roman"/>
          <w:b/>
          <w:i/>
          <w:sz w:val="24"/>
          <w:szCs w:val="24"/>
        </w:rPr>
        <w:t xml:space="preserve">What is meant by the term Post–marketing surveillance? Why is this important in insuring drug safety? </w:t>
      </w:r>
    </w:p>
    <w:p w14:paraId="602100F7" w14:textId="7F139467" w:rsidR="00D064FF" w:rsidRPr="00EF29D3" w:rsidRDefault="00934C95" w:rsidP="00D064FF">
      <w:pPr>
        <w:spacing w:after="0" w:line="240" w:lineRule="auto"/>
        <w:jc w:val="both"/>
        <w:rPr>
          <w:rFonts w:ascii="Times New Roman" w:hAnsi="Times New Roman"/>
          <w:sz w:val="24"/>
          <w:szCs w:val="24"/>
        </w:rPr>
      </w:pPr>
      <w:r w:rsidRPr="00EF29D3">
        <w:rPr>
          <w:rFonts w:ascii="Times New Roman" w:hAnsi="Times New Roman"/>
          <w:sz w:val="24"/>
          <w:szCs w:val="24"/>
        </w:rPr>
        <w:t>Post-marketing surveillance is the practice of monitoring the safety of a pharmaceutical drug after it has been released on the market.</w:t>
      </w:r>
      <w:r w:rsidR="00A274EF" w:rsidRPr="00EF29D3">
        <w:rPr>
          <w:rFonts w:ascii="Times New Roman" w:hAnsi="Times New Roman"/>
          <w:sz w:val="24"/>
          <w:szCs w:val="24"/>
        </w:rPr>
        <w:t xml:space="preserve"> </w:t>
      </w:r>
      <w:r w:rsidR="00084496" w:rsidRPr="00EF29D3">
        <w:rPr>
          <w:rFonts w:ascii="Times New Roman" w:hAnsi="Times New Roman"/>
          <w:sz w:val="24"/>
          <w:szCs w:val="24"/>
        </w:rPr>
        <w:t xml:space="preserve"> </w:t>
      </w:r>
      <w:r w:rsidR="003F3AEA" w:rsidRPr="00EF29D3">
        <w:rPr>
          <w:rFonts w:ascii="Times New Roman" w:hAnsi="Times New Roman"/>
          <w:sz w:val="24"/>
          <w:szCs w:val="24"/>
        </w:rPr>
        <w:t>All side-effects are not discovered during the trials so these drugs must be monitored in order to stay updated on the functionality of a drug and its safety.</w:t>
      </w:r>
    </w:p>
    <w:p w14:paraId="5D32EE3E" w14:textId="77777777" w:rsidR="00D55AA1" w:rsidRPr="00EF29D3" w:rsidRDefault="00D55AA1" w:rsidP="00D064FF">
      <w:pPr>
        <w:spacing w:after="0" w:line="240" w:lineRule="auto"/>
        <w:jc w:val="both"/>
        <w:rPr>
          <w:rFonts w:ascii="Times New Roman" w:hAnsi="Times New Roman"/>
          <w:sz w:val="24"/>
          <w:szCs w:val="24"/>
        </w:rPr>
      </w:pPr>
    </w:p>
    <w:p w14:paraId="7F59A93A" w14:textId="77777777" w:rsidR="00C158DD" w:rsidRPr="00EF29D3" w:rsidRDefault="00C158DD" w:rsidP="00C158DD">
      <w:pPr>
        <w:pStyle w:val="ListParagraph"/>
        <w:numPr>
          <w:ilvl w:val="0"/>
          <w:numId w:val="1"/>
        </w:numPr>
        <w:spacing w:after="0" w:line="240" w:lineRule="auto"/>
        <w:jc w:val="both"/>
        <w:rPr>
          <w:rFonts w:ascii="Times New Roman" w:hAnsi="Times New Roman"/>
          <w:b/>
          <w:i/>
          <w:sz w:val="24"/>
          <w:szCs w:val="24"/>
        </w:rPr>
      </w:pPr>
      <w:r w:rsidRPr="00EF29D3">
        <w:rPr>
          <w:rFonts w:ascii="Times New Roman" w:hAnsi="Times New Roman"/>
          <w:b/>
          <w:i/>
          <w:sz w:val="24"/>
          <w:szCs w:val="24"/>
        </w:rPr>
        <w:t xml:space="preserve">Despite the results of the clinical trial studies and the effort of regulatory agencies some drugs are withdrawn within a few years of approval. Explain why serious side effects are not always noted in Phase III Clinical trials. </w:t>
      </w:r>
    </w:p>
    <w:p w14:paraId="614E64B0" w14:textId="0EE13497" w:rsidR="00934C95" w:rsidRPr="00EF29D3" w:rsidRDefault="00084496" w:rsidP="00934C95">
      <w:pPr>
        <w:spacing w:after="0" w:line="240" w:lineRule="auto"/>
        <w:jc w:val="both"/>
        <w:rPr>
          <w:rFonts w:ascii="Times New Roman" w:hAnsi="Times New Roman"/>
          <w:sz w:val="24"/>
          <w:szCs w:val="24"/>
        </w:rPr>
      </w:pPr>
      <w:commentRangeStart w:id="1"/>
      <w:r w:rsidRPr="00EF29D3">
        <w:rPr>
          <w:rFonts w:ascii="Times New Roman" w:hAnsi="Times New Roman"/>
          <w:sz w:val="24"/>
          <w:szCs w:val="24"/>
        </w:rPr>
        <w:t xml:space="preserve">Since drugs are approved on the basis of clinical trials, which involve relatively small numbers of people who have been selected for this purpose – meaning that they do not have other medical conditions which may exist in the general population. Post-marketing surveillance can further refine or confirm or deny, the safety of a drug after it is used in the general population by a large numbers of people who have a wide variety of medical conditions.  Not all side effects are discovered during clinical trials. </w:t>
      </w:r>
      <w:commentRangeEnd w:id="1"/>
      <w:r w:rsidR="00E06481" w:rsidRPr="00EF29D3">
        <w:rPr>
          <w:rStyle w:val="CommentReference"/>
          <w:rFonts w:ascii="Times New Roman" w:hAnsi="Times New Roman"/>
          <w:sz w:val="24"/>
          <w:szCs w:val="24"/>
        </w:rPr>
        <w:commentReference w:id="1"/>
      </w:r>
      <w:r w:rsidRPr="00EF29D3">
        <w:rPr>
          <w:rFonts w:ascii="Times New Roman" w:hAnsi="Times New Roman"/>
          <w:sz w:val="24"/>
          <w:szCs w:val="24"/>
        </w:rPr>
        <w:t>For a drug designed to treat a lifestyle situation, only minor side effects are tolerated. If the drug treats a life-threatening situation, then more severe side effects are tolerated. Severe side effects: black box warning. (Ex: Vioxx – anti-inflammatory drug withdrawn from the market)</w:t>
      </w:r>
    </w:p>
    <w:p w14:paraId="5C2DEFF3" w14:textId="77777777" w:rsidR="00163A6F" w:rsidRPr="00EF29D3" w:rsidRDefault="00163A6F" w:rsidP="00934C95">
      <w:pPr>
        <w:spacing w:after="0" w:line="240" w:lineRule="auto"/>
        <w:jc w:val="both"/>
        <w:rPr>
          <w:rFonts w:ascii="Times New Roman" w:hAnsi="Times New Roman"/>
          <w:sz w:val="24"/>
          <w:szCs w:val="24"/>
        </w:rPr>
      </w:pPr>
    </w:p>
    <w:p w14:paraId="2DBE099C" w14:textId="77777777" w:rsidR="00C158DD" w:rsidRPr="00EF29D3" w:rsidRDefault="00C158DD" w:rsidP="00C158DD">
      <w:pPr>
        <w:pStyle w:val="ListParagraph"/>
        <w:numPr>
          <w:ilvl w:val="0"/>
          <w:numId w:val="1"/>
        </w:numPr>
        <w:spacing w:after="0" w:line="240" w:lineRule="auto"/>
        <w:jc w:val="both"/>
        <w:rPr>
          <w:rFonts w:ascii="Times New Roman" w:hAnsi="Times New Roman"/>
          <w:b/>
          <w:i/>
          <w:sz w:val="24"/>
          <w:szCs w:val="24"/>
        </w:rPr>
      </w:pPr>
      <w:r w:rsidRPr="00EF29D3">
        <w:rPr>
          <w:rFonts w:ascii="Times New Roman" w:hAnsi="Times New Roman"/>
          <w:b/>
          <w:i/>
          <w:sz w:val="24"/>
          <w:szCs w:val="24"/>
        </w:rPr>
        <w:t xml:space="preserve">What is a typical cost of a Phase I, Phase II and Phase III clinical trials? </w:t>
      </w:r>
    </w:p>
    <w:p w14:paraId="01BEF17A" w14:textId="660D5452" w:rsidR="00A274EF" w:rsidRPr="00EF29D3" w:rsidRDefault="00A274EF" w:rsidP="00A274EF">
      <w:pPr>
        <w:spacing w:after="0" w:line="240" w:lineRule="auto"/>
        <w:rPr>
          <w:rFonts w:ascii="Times New Roman" w:hAnsi="Times New Roman"/>
          <w:sz w:val="24"/>
          <w:szCs w:val="24"/>
        </w:rPr>
      </w:pPr>
      <w:r w:rsidRPr="00EF29D3">
        <w:rPr>
          <w:rFonts w:ascii="Times New Roman" w:hAnsi="Times New Roman"/>
          <w:sz w:val="24"/>
          <w:szCs w:val="24"/>
        </w:rPr>
        <w:t>Phase I: between 10-20</w:t>
      </w:r>
      <w:r w:rsidR="007650FF">
        <w:rPr>
          <w:rFonts w:ascii="Times New Roman" w:hAnsi="Times New Roman"/>
          <w:sz w:val="24"/>
          <w:szCs w:val="24"/>
        </w:rPr>
        <w:t>M $</w:t>
      </w:r>
    </w:p>
    <w:p w14:paraId="133AD57F" w14:textId="52D344EA" w:rsidR="00A274EF" w:rsidRPr="00EF29D3" w:rsidRDefault="00B86C0C" w:rsidP="00A274EF">
      <w:pPr>
        <w:spacing w:after="0" w:line="240" w:lineRule="auto"/>
        <w:rPr>
          <w:rFonts w:ascii="Times New Roman" w:hAnsi="Times New Roman"/>
          <w:sz w:val="24"/>
          <w:szCs w:val="24"/>
        </w:rPr>
      </w:pPr>
      <w:r>
        <w:rPr>
          <w:rFonts w:ascii="Times New Roman" w:hAnsi="Times New Roman"/>
          <w:sz w:val="24"/>
          <w:szCs w:val="24"/>
        </w:rPr>
        <w:t xml:space="preserve">Phase II: between </w:t>
      </w:r>
      <w:r w:rsidR="007650FF">
        <w:rPr>
          <w:rFonts w:ascii="Times New Roman" w:hAnsi="Times New Roman"/>
          <w:sz w:val="24"/>
          <w:szCs w:val="24"/>
        </w:rPr>
        <w:t>100M $</w:t>
      </w:r>
    </w:p>
    <w:p w14:paraId="74DC1153" w14:textId="75BFCBAA" w:rsidR="00292213" w:rsidRPr="00EF29D3" w:rsidRDefault="00A274EF" w:rsidP="00A274EF">
      <w:pPr>
        <w:spacing w:after="0" w:line="240" w:lineRule="auto"/>
        <w:rPr>
          <w:rFonts w:ascii="Times New Roman" w:hAnsi="Times New Roman"/>
          <w:sz w:val="24"/>
          <w:szCs w:val="24"/>
        </w:rPr>
      </w:pPr>
      <w:r w:rsidRPr="00EF29D3">
        <w:rPr>
          <w:rFonts w:ascii="Times New Roman" w:hAnsi="Times New Roman"/>
          <w:sz w:val="24"/>
          <w:szCs w:val="24"/>
        </w:rPr>
        <w:t>Phase III:</w:t>
      </w:r>
      <w:r w:rsidR="00B0144B" w:rsidRPr="00EF29D3">
        <w:rPr>
          <w:rFonts w:ascii="Times New Roman" w:hAnsi="Times New Roman"/>
          <w:sz w:val="24"/>
          <w:szCs w:val="24"/>
        </w:rPr>
        <w:t xml:space="preserve"> approximately </w:t>
      </w:r>
      <w:r w:rsidR="007650FF">
        <w:rPr>
          <w:rFonts w:ascii="Times New Roman" w:hAnsi="Times New Roman"/>
          <w:sz w:val="24"/>
          <w:szCs w:val="24"/>
        </w:rPr>
        <w:t>500M $</w:t>
      </w:r>
    </w:p>
    <w:p w14:paraId="21152BFB" w14:textId="77777777" w:rsidR="00292213" w:rsidRPr="00EF29D3" w:rsidRDefault="00292213" w:rsidP="00A274EF">
      <w:pPr>
        <w:spacing w:after="0" w:line="240" w:lineRule="auto"/>
        <w:rPr>
          <w:rFonts w:ascii="Times New Roman" w:hAnsi="Times New Roman"/>
          <w:sz w:val="24"/>
          <w:szCs w:val="24"/>
        </w:rPr>
      </w:pPr>
    </w:p>
    <w:p w14:paraId="4649900E" w14:textId="288666E2" w:rsidR="00C158DD" w:rsidRPr="00EF29D3" w:rsidRDefault="00C158DD" w:rsidP="002A1211">
      <w:pPr>
        <w:pStyle w:val="ListParagraph"/>
        <w:numPr>
          <w:ilvl w:val="0"/>
          <w:numId w:val="33"/>
        </w:numPr>
        <w:spacing w:after="0" w:line="240" w:lineRule="auto"/>
        <w:ind w:hanging="720"/>
        <w:rPr>
          <w:rFonts w:ascii="Times New Roman" w:hAnsi="Times New Roman"/>
          <w:b/>
          <w:sz w:val="24"/>
          <w:szCs w:val="24"/>
        </w:rPr>
      </w:pPr>
      <w:r w:rsidRPr="00EF29D3">
        <w:rPr>
          <w:rFonts w:ascii="Times New Roman" w:hAnsi="Times New Roman"/>
          <w:b/>
          <w:sz w:val="24"/>
          <w:szCs w:val="24"/>
        </w:rPr>
        <w:lastRenderedPageBreak/>
        <w:t xml:space="preserve"> </w:t>
      </w:r>
    </w:p>
    <w:p w14:paraId="0F283CA2" w14:textId="77777777" w:rsidR="00C158DD" w:rsidRPr="00EF29D3" w:rsidRDefault="00C158DD" w:rsidP="00C158DD">
      <w:pPr>
        <w:pStyle w:val="ListParagraph"/>
        <w:numPr>
          <w:ilvl w:val="0"/>
          <w:numId w:val="2"/>
        </w:numPr>
        <w:spacing w:after="0" w:line="240" w:lineRule="auto"/>
        <w:rPr>
          <w:rFonts w:ascii="Times New Roman" w:hAnsi="Times New Roman"/>
          <w:b/>
          <w:i/>
          <w:sz w:val="24"/>
          <w:szCs w:val="24"/>
        </w:rPr>
      </w:pPr>
      <w:r w:rsidRPr="00EF29D3">
        <w:rPr>
          <w:rFonts w:ascii="Times New Roman" w:hAnsi="Times New Roman"/>
          <w:b/>
          <w:i/>
          <w:sz w:val="24"/>
          <w:szCs w:val="24"/>
        </w:rPr>
        <w:t xml:space="preserve">Give the names and headquarters country of three of the top ten pharmaceutical companies in the world. </w:t>
      </w:r>
    </w:p>
    <w:p w14:paraId="15AADAA3" w14:textId="77777777" w:rsidR="00EC393D" w:rsidRPr="00EF29D3" w:rsidRDefault="00EC393D" w:rsidP="00EC393D">
      <w:pPr>
        <w:spacing w:after="0" w:line="240" w:lineRule="auto"/>
        <w:rPr>
          <w:rFonts w:ascii="Times New Roman" w:hAnsi="Times New Roman"/>
          <w:sz w:val="24"/>
          <w:szCs w:val="24"/>
        </w:rPr>
      </w:pPr>
      <w:r w:rsidRPr="00EF29D3">
        <w:rPr>
          <w:rFonts w:ascii="Times New Roman" w:hAnsi="Times New Roman"/>
          <w:sz w:val="24"/>
          <w:szCs w:val="24"/>
        </w:rPr>
        <w:t>Pfizer – US</w:t>
      </w:r>
    </w:p>
    <w:p w14:paraId="56925324" w14:textId="77777777" w:rsidR="00EC393D" w:rsidRPr="00EF29D3" w:rsidRDefault="00EC393D" w:rsidP="00EC393D">
      <w:pPr>
        <w:spacing w:after="0" w:line="240" w:lineRule="auto"/>
        <w:rPr>
          <w:rFonts w:ascii="Times New Roman" w:hAnsi="Times New Roman"/>
          <w:sz w:val="24"/>
          <w:szCs w:val="24"/>
        </w:rPr>
      </w:pPr>
      <w:r w:rsidRPr="00EF29D3">
        <w:rPr>
          <w:rFonts w:ascii="Times New Roman" w:hAnsi="Times New Roman"/>
          <w:sz w:val="24"/>
          <w:szCs w:val="24"/>
        </w:rPr>
        <w:t>Johnson and Johnson – US</w:t>
      </w:r>
    </w:p>
    <w:p w14:paraId="468C6132" w14:textId="2C0DA73D" w:rsidR="00EC393D" w:rsidRPr="00EF29D3" w:rsidRDefault="00EC393D" w:rsidP="00EC393D">
      <w:pPr>
        <w:spacing w:after="0" w:line="240" w:lineRule="auto"/>
        <w:rPr>
          <w:rFonts w:ascii="Times New Roman" w:hAnsi="Times New Roman"/>
          <w:sz w:val="24"/>
          <w:szCs w:val="24"/>
        </w:rPr>
      </w:pPr>
      <w:r w:rsidRPr="00EF29D3">
        <w:rPr>
          <w:rFonts w:ascii="Times New Roman" w:hAnsi="Times New Roman"/>
          <w:sz w:val="24"/>
          <w:szCs w:val="24"/>
        </w:rPr>
        <w:t>Hoffman</w:t>
      </w:r>
      <w:r w:rsidR="00163A6F" w:rsidRPr="00EF29D3">
        <w:rPr>
          <w:rFonts w:ascii="Times New Roman" w:hAnsi="Times New Roman"/>
          <w:sz w:val="24"/>
          <w:szCs w:val="24"/>
        </w:rPr>
        <w:t>-</w:t>
      </w:r>
      <w:r w:rsidRPr="00EF29D3">
        <w:rPr>
          <w:rFonts w:ascii="Times New Roman" w:hAnsi="Times New Roman"/>
          <w:sz w:val="24"/>
          <w:szCs w:val="24"/>
        </w:rPr>
        <w:t>LaRoche – Swiss</w:t>
      </w:r>
    </w:p>
    <w:p w14:paraId="736E6F8E" w14:textId="77777777" w:rsidR="00D55AA1" w:rsidRPr="00EF29D3" w:rsidRDefault="00D55AA1" w:rsidP="00EC393D">
      <w:pPr>
        <w:spacing w:after="0" w:line="240" w:lineRule="auto"/>
        <w:rPr>
          <w:rFonts w:ascii="Times New Roman" w:hAnsi="Times New Roman"/>
          <w:sz w:val="24"/>
          <w:szCs w:val="24"/>
        </w:rPr>
      </w:pPr>
    </w:p>
    <w:p w14:paraId="1279A232" w14:textId="77777777" w:rsidR="00C158DD" w:rsidRPr="00EF29D3" w:rsidRDefault="00C158DD" w:rsidP="00C158DD">
      <w:pPr>
        <w:pStyle w:val="ListParagraph"/>
        <w:numPr>
          <w:ilvl w:val="0"/>
          <w:numId w:val="2"/>
        </w:numPr>
        <w:spacing w:after="0" w:line="240" w:lineRule="auto"/>
        <w:rPr>
          <w:rFonts w:ascii="Times New Roman" w:hAnsi="Times New Roman"/>
          <w:b/>
          <w:i/>
          <w:sz w:val="24"/>
          <w:szCs w:val="24"/>
        </w:rPr>
      </w:pPr>
      <w:r w:rsidRPr="00EF29D3">
        <w:rPr>
          <w:rFonts w:ascii="Times New Roman" w:hAnsi="Times New Roman"/>
          <w:b/>
          <w:i/>
          <w:sz w:val="24"/>
          <w:szCs w:val="24"/>
        </w:rPr>
        <w:t xml:space="preserve">Which is currently the largest pharmaceutical company </w:t>
      </w:r>
      <w:r w:rsidR="00EC393D" w:rsidRPr="00EF29D3">
        <w:rPr>
          <w:rFonts w:ascii="Times New Roman" w:hAnsi="Times New Roman"/>
          <w:b/>
          <w:i/>
          <w:sz w:val="24"/>
          <w:szCs w:val="24"/>
        </w:rPr>
        <w:t>with headquarters</w:t>
      </w:r>
      <w:r w:rsidRPr="00EF29D3">
        <w:rPr>
          <w:rFonts w:ascii="Times New Roman" w:hAnsi="Times New Roman"/>
          <w:b/>
          <w:i/>
          <w:sz w:val="24"/>
          <w:szCs w:val="24"/>
        </w:rPr>
        <w:t xml:space="preserve"> in Canada?</w:t>
      </w:r>
    </w:p>
    <w:p w14:paraId="7E12427B" w14:textId="2816DAB8" w:rsidR="00D14E09" w:rsidRPr="009A4963" w:rsidRDefault="009A4963" w:rsidP="00D14E09">
      <w:pPr>
        <w:spacing w:after="0" w:line="240" w:lineRule="auto"/>
        <w:rPr>
          <w:rFonts w:ascii="Times New Roman" w:hAnsi="Times New Roman"/>
          <w:sz w:val="24"/>
          <w:szCs w:val="24"/>
        </w:rPr>
      </w:pPr>
      <w:r>
        <w:rPr>
          <w:rFonts w:ascii="Times New Roman" w:hAnsi="Times New Roman"/>
          <w:sz w:val="24"/>
          <w:szCs w:val="24"/>
        </w:rPr>
        <w:t>Valeant</w:t>
      </w:r>
    </w:p>
    <w:p w14:paraId="6EBA9983" w14:textId="77777777" w:rsidR="00D55AA1" w:rsidRPr="00EF29D3" w:rsidRDefault="00D55AA1" w:rsidP="00D14E09">
      <w:pPr>
        <w:spacing w:after="0" w:line="240" w:lineRule="auto"/>
        <w:rPr>
          <w:rFonts w:ascii="Times New Roman" w:hAnsi="Times New Roman"/>
          <w:color w:val="C0504D" w:themeColor="accent2"/>
          <w:sz w:val="24"/>
          <w:szCs w:val="24"/>
        </w:rPr>
      </w:pPr>
    </w:p>
    <w:p w14:paraId="5F500246" w14:textId="77777777" w:rsidR="00C158DD" w:rsidRPr="00EF29D3" w:rsidRDefault="00C158DD" w:rsidP="00C158DD">
      <w:pPr>
        <w:pStyle w:val="ListParagraph"/>
        <w:numPr>
          <w:ilvl w:val="0"/>
          <w:numId w:val="2"/>
        </w:numPr>
        <w:spacing w:after="0" w:line="240" w:lineRule="auto"/>
        <w:rPr>
          <w:rFonts w:ascii="Times New Roman" w:hAnsi="Times New Roman"/>
          <w:b/>
          <w:i/>
          <w:sz w:val="24"/>
          <w:szCs w:val="24"/>
        </w:rPr>
      </w:pPr>
      <w:r w:rsidRPr="00EF29D3">
        <w:rPr>
          <w:rFonts w:ascii="Times New Roman" w:hAnsi="Times New Roman"/>
          <w:b/>
          <w:i/>
          <w:sz w:val="24"/>
          <w:szCs w:val="24"/>
        </w:rPr>
        <w:t>Which is the largest generic drug manufacturer in Canada?</w:t>
      </w:r>
    </w:p>
    <w:p w14:paraId="3604626B" w14:textId="22D593CC" w:rsidR="00F96440" w:rsidRPr="00EF29D3" w:rsidRDefault="00F96440" w:rsidP="00F96440">
      <w:pPr>
        <w:spacing w:after="0" w:line="240" w:lineRule="auto"/>
        <w:rPr>
          <w:rFonts w:ascii="Times New Roman" w:hAnsi="Times New Roman"/>
          <w:sz w:val="24"/>
          <w:szCs w:val="24"/>
        </w:rPr>
      </w:pPr>
      <w:r w:rsidRPr="00EF29D3">
        <w:rPr>
          <w:rFonts w:ascii="Times New Roman" w:hAnsi="Times New Roman"/>
          <w:sz w:val="24"/>
          <w:szCs w:val="24"/>
        </w:rPr>
        <w:t>Apotex</w:t>
      </w:r>
      <w:r w:rsidR="00163A6F" w:rsidRPr="00EF29D3">
        <w:rPr>
          <w:rFonts w:ascii="Times New Roman" w:hAnsi="Times New Roman"/>
          <w:sz w:val="24"/>
          <w:szCs w:val="24"/>
        </w:rPr>
        <w:t>.</w:t>
      </w:r>
    </w:p>
    <w:p w14:paraId="1B74146B" w14:textId="77777777" w:rsidR="00C158DD" w:rsidRPr="00EF29D3" w:rsidRDefault="00C158DD" w:rsidP="00C158DD">
      <w:pPr>
        <w:pStyle w:val="ListParagraph"/>
        <w:spacing w:after="0" w:line="240" w:lineRule="auto"/>
        <w:ind w:left="360"/>
        <w:rPr>
          <w:rFonts w:ascii="Times New Roman" w:hAnsi="Times New Roman"/>
          <w:sz w:val="24"/>
          <w:szCs w:val="24"/>
        </w:rPr>
      </w:pPr>
      <w:r w:rsidRPr="00EF29D3">
        <w:rPr>
          <w:rFonts w:ascii="Times New Roman" w:hAnsi="Times New Roman"/>
          <w:sz w:val="24"/>
          <w:szCs w:val="24"/>
        </w:rPr>
        <w:t xml:space="preserve"> </w:t>
      </w:r>
    </w:p>
    <w:p w14:paraId="4F40104E" w14:textId="3F87845C" w:rsidR="00C158DD" w:rsidRPr="00EF29D3" w:rsidRDefault="00C158DD" w:rsidP="002A1211">
      <w:pPr>
        <w:pStyle w:val="ListParagraph"/>
        <w:numPr>
          <w:ilvl w:val="0"/>
          <w:numId w:val="33"/>
        </w:numPr>
        <w:spacing w:after="0" w:line="240" w:lineRule="auto"/>
        <w:ind w:hanging="720"/>
        <w:rPr>
          <w:rFonts w:ascii="Times New Roman" w:hAnsi="Times New Roman"/>
          <w:b/>
          <w:sz w:val="24"/>
          <w:szCs w:val="24"/>
        </w:rPr>
      </w:pPr>
    </w:p>
    <w:p w14:paraId="67BE6C75" w14:textId="77777777" w:rsidR="00C158DD" w:rsidRPr="00EF29D3" w:rsidRDefault="00C158DD" w:rsidP="00C158DD">
      <w:pPr>
        <w:pStyle w:val="ListParagraph"/>
        <w:numPr>
          <w:ilvl w:val="0"/>
          <w:numId w:val="3"/>
        </w:numPr>
        <w:spacing w:after="0" w:line="240" w:lineRule="auto"/>
        <w:rPr>
          <w:rFonts w:ascii="Times New Roman" w:hAnsi="Times New Roman"/>
          <w:b/>
          <w:i/>
          <w:sz w:val="24"/>
          <w:szCs w:val="24"/>
        </w:rPr>
      </w:pPr>
      <w:r w:rsidRPr="00EF29D3">
        <w:rPr>
          <w:rFonts w:ascii="Times New Roman" w:hAnsi="Times New Roman"/>
          <w:b/>
          <w:i/>
          <w:sz w:val="24"/>
          <w:szCs w:val="24"/>
        </w:rPr>
        <w:t xml:space="preserve">Why does Health Canada require Generic Drug Manufacturers to show that their drug is bio-equivalent to the brand name drug prior to giving marketing approval? What is meant by the term “bioequivalence”?  </w:t>
      </w:r>
    </w:p>
    <w:p w14:paraId="4444F1FB" w14:textId="27BB7D9D" w:rsidR="00292213" w:rsidRPr="00EF29D3" w:rsidRDefault="00FC038F" w:rsidP="00292213">
      <w:pPr>
        <w:spacing w:after="0" w:line="240" w:lineRule="auto"/>
        <w:rPr>
          <w:rFonts w:ascii="Times New Roman" w:eastAsiaTheme="minorEastAsia" w:hAnsi="Times New Roman"/>
          <w:sz w:val="24"/>
          <w:szCs w:val="24"/>
        </w:rPr>
      </w:pPr>
      <w:r w:rsidRPr="00EF29D3">
        <w:rPr>
          <w:rFonts w:ascii="Times New Roman" w:eastAsiaTheme="minorEastAsia" w:hAnsi="Times New Roman"/>
          <w:sz w:val="24"/>
          <w:szCs w:val="24"/>
        </w:rPr>
        <w:t>If two products are said to be bioequivalent it means that they would be expected to be, for all intents and purposes, the same.</w:t>
      </w:r>
      <w:r w:rsidR="00305CFB" w:rsidRPr="00EF29D3">
        <w:rPr>
          <w:rFonts w:ascii="Times New Roman" w:eastAsiaTheme="minorEastAsia" w:hAnsi="Times New Roman"/>
          <w:sz w:val="24"/>
          <w:szCs w:val="24"/>
        </w:rPr>
        <w:t xml:space="preserve"> They must be bio-equivalent in or</w:t>
      </w:r>
      <w:r w:rsidR="00F936C5" w:rsidRPr="00EF29D3">
        <w:rPr>
          <w:rFonts w:ascii="Times New Roman" w:eastAsiaTheme="minorEastAsia" w:hAnsi="Times New Roman"/>
          <w:sz w:val="24"/>
          <w:szCs w:val="24"/>
        </w:rPr>
        <w:t>der to provide safety, efficacy, same side effects, drug kinetics (ADME).</w:t>
      </w:r>
      <w:r w:rsidR="00305CFB" w:rsidRPr="00EF29D3">
        <w:rPr>
          <w:rFonts w:ascii="Times New Roman" w:eastAsiaTheme="minorEastAsia" w:hAnsi="Times New Roman"/>
          <w:sz w:val="24"/>
          <w:szCs w:val="24"/>
        </w:rPr>
        <w:t xml:space="preserve"> </w:t>
      </w:r>
    </w:p>
    <w:p w14:paraId="446D9C51" w14:textId="77777777" w:rsidR="00851621" w:rsidRPr="00EF29D3" w:rsidRDefault="00851621" w:rsidP="00292213">
      <w:pPr>
        <w:spacing w:after="0" w:line="240" w:lineRule="auto"/>
        <w:rPr>
          <w:rFonts w:ascii="Times New Roman" w:eastAsiaTheme="minorEastAsia" w:hAnsi="Times New Roman"/>
          <w:color w:val="C0504D" w:themeColor="accent2"/>
          <w:sz w:val="24"/>
          <w:szCs w:val="24"/>
        </w:rPr>
      </w:pPr>
    </w:p>
    <w:p w14:paraId="0F53A278" w14:textId="3570AAC9" w:rsidR="00C158DD" w:rsidRPr="00EF29D3" w:rsidRDefault="00C158DD" w:rsidP="00C158DD">
      <w:pPr>
        <w:pStyle w:val="ListParagraph"/>
        <w:numPr>
          <w:ilvl w:val="0"/>
          <w:numId w:val="3"/>
        </w:numPr>
        <w:spacing w:after="0" w:line="240" w:lineRule="auto"/>
        <w:rPr>
          <w:rFonts w:ascii="Times New Roman" w:hAnsi="Times New Roman"/>
          <w:b/>
          <w:i/>
          <w:sz w:val="24"/>
          <w:szCs w:val="24"/>
        </w:rPr>
      </w:pPr>
      <w:r w:rsidRPr="00EF29D3">
        <w:rPr>
          <w:rFonts w:ascii="Times New Roman" w:hAnsi="Times New Roman"/>
          <w:b/>
          <w:i/>
          <w:sz w:val="24"/>
          <w:szCs w:val="24"/>
        </w:rPr>
        <w:t>What is a general estimate of the cost the work needed by a generic drug manufacturer in order to fulfill the requirement of “</w:t>
      </w:r>
      <w:r w:rsidR="00292213" w:rsidRPr="00EF29D3">
        <w:rPr>
          <w:rFonts w:ascii="Times New Roman" w:hAnsi="Times New Roman"/>
          <w:b/>
          <w:i/>
          <w:sz w:val="24"/>
          <w:szCs w:val="24"/>
        </w:rPr>
        <w:t>same bioequivalence</w:t>
      </w:r>
      <w:r w:rsidRPr="00EF29D3">
        <w:rPr>
          <w:rFonts w:ascii="Times New Roman" w:hAnsi="Times New Roman"/>
          <w:b/>
          <w:i/>
          <w:sz w:val="24"/>
          <w:szCs w:val="24"/>
        </w:rPr>
        <w:t xml:space="preserve">”? </w:t>
      </w:r>
    </w:p>
    <w:p w14:paraId="6BFEA662" w14:textId="11016E41" w:rsidR="00292213" w:rsidRPr="00EF29D3" w:rsidRDefault="00F936C5" w:rsidP="00292213">
      <w:pPr>
        <w:spacing w:after="0" w:line="240" w:lineRule="auto"/>
        <w:rPr>
          <w:rFonts w:ascii="Times New Roman" w:hAnsi="Times New Roman"/>
          <w:sz w:val="24"/>
          <w:szCs w:val="24"/>
        </w:rPr>
      </w:pPr>
      <w:r w:rsidRPr="00EF29D3">
        <w:rPr>
          <w:rFonts w:ascii="Times New Roman" w:hAnsi="Times New Roman"/>
          <w:sz w:val="24"/>
          <w:szCs w:val="24"/>
        </w:rPr>
        <w:t>Around</w:t>
      </w:r>
      <w:r w:rsidR="00351C86" w:rsidRPr="00EF29D3">
        <w:rPr>
          <w:rFonts w:ascii="Times New Roman" w:hAnsi="Times New Roman"/>
          <w:sz w:val="24"/>
          <w:szCs w:val="24"/>
        </w:rPr>
        <w:t xml:space="preserve"> 10M $</w:t>
      </w:r>
    </w:p>
    <w:p w14:paraId="0E80530C" w14:textId="336501E5" w:rsidR="00D55AA1" w:rsidRPr="00EF29D3" w:rsidRDefault="00D55AA1">
      <w:pPr>
        <w:spacing w:after="0" w:line="240" w:lineRule="auto"/>
        <w:rPr>
          <w:rFonts w:ascii="Times New Roman" w:hAnsi="Times New Roman"/>
          <w:b/>
          <w:i/>
          <w:sz w:val="24"/>
          <w:szCs w:val="24"/>
        </w:rPr>
      </w:pPr>
    </w:p>
    <w:p w14:paraId="39BA2E42" w14:textId="2E2A9AE6" w:rsidR="00292213" w:rsidRPr="00EF29D3" w:rsidRDefault="00292213" w:rsidP="002A1211">
      <w:pPr>
        <w:pStyle w:val="ListParagraph"/>
        <w:numPr>
          <w:ilvl w:val="0"/>
          <w:numId w:val="33"/>
        </w:numPr>
        <w:spacing w:after="0" w:line="240" w:lineRule="auto"/>
        <w:ind w:hanging="720"/>
        <w:rPr>
          <w:rFonts w:ascii="Times New Roman" w:hAnsi="Times New Roman"/>
          <w:b/>
          <w:sz w:val="24"/>
          <w:szCs w:val="24"/>
        </w:rPr>
      </w:pPr>
    </w:p>
    <w:p w14:paraId="7A91CCDB" w14:textId="315F850C" w:rsidR="00322047" w:rsidRPr="00EF29D3" w:rsidRDefault="00292213" w:rsidP="00D55AA1">
      <w:pPr>
        <w:pStyle w:val="ListParagraph"/>
        <w:numPr>
          <w:ilvl w:val="0"/>
          <w:numId w:val="4"/>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Explain the basic concept upon which</w:t>
      </w:r>
      <w:r w:rsidR="00D047F8" w:rsidRPr="00EF29D3">
        <w:rPr>
          <w:rFonts w:ascii="Times New Roman" w:hAnsi="Times New Roman"/>
          <w:b/>
          <w:i/>
          <w:sz w:val="24"/>
          <w:szCs w:val="24"/>
        </w:rPr>
        <w:t xml:space="preserve"> the development of cholesterol-</w:t>
      </w:r>
      <w:r w:rsidRPr="00EF29D3">
        <w:rPr>
          <w:rFonts w:ascii="Times New Roman" w:hAnsi="Times New Roman"/>
          <w:b/>
          <w:i/>
          <w:sz w:val="24"/>
          <w:szCs w:val="24"/>
        </w:rPr>
        <w:t>lowe</w:t>
      </w:r>
      <w:r w:rsidR="00E06481" w:rsidRPr="00EF29D3">
        <w:rPr>
          <w:rFonts w:ascii="Times New Roman" w:hAnsi="Times New Roman"/>
          <w:b/>
          <w:i/>
          <w:sz w:val="24"/>
          <w:szCs w:val="24"/>
        </w:rPr>
        <w:t>ring drugs (statins) is based.</w:t>
      </w:r>
    </w:p>
    <w:p w14:paraId="06752DF4" w14:textId="6DBA0756" w:rsidR="007B2181" w:rsidRPr="00EF29D3" w:rsidRDefault="007B2181" w:rsidP="007B2181">
      <w:pPr>
        <w:tabs>
          <w:tab w:val="left" w:pos="6521"/>
        </w:tabs>
        <w:spacing w:after="0" w:line="240" w:lineRule="auto"/>
        <w:jc w:val="both"/>
        <w:rPr>
          <w:rFonts w:ascii="Times New Roman" w:hAnsi="Times New Roman"/>
          <w:sz w:val="24"/>
          <w:szCs w:val="24"/>
        </w:rPr>
      </w:pPr>
      <w:r w:rsidRPr="00EF29D3">
        <w:rPr>
          <w:rFonts w:ascii="Times New Roman" w:hAnsi="Times New Roman"/>
          <w:sz w:val="24"/>
          <w:szCs w:val="24"/>
        </w:rPr>
        <w:t>The development of the statins (cholesterol lowering drugs) is based on an understanding of the bio-synthesis of cholesterol</w:t>
      </w:r>
      <w:r w:rsidR="00D6278C" w:rsidRPr="00EF29D3">
        <w:rPr>
          <w:rFonts w:ascii="Times New Roman" w:hAnsi="Times New Roman"/>
          <w:sz w:val="24"/>
          <w:szCs w:val="24"/>
        </w:rPr>
        <w:t>, its importance and its danger</w:t>
      </w:r>
      <w:r w:rsidRPr="00EF29D3">
        <w:rPr>
          <w:rFonts w:ascii="Times New Roman" w:hAnsi="Times New Roman"/>
          <w:sz w:val="24"/>
          <w:szCs w:val="24"/>
        </w:rPr>
        <w:t xml:space="preserve">. </w:t>
      </w:r>
    </w:p>
    <w:p w14:paraId="587092A0" w14:textId="7CE6F076" w:rsidR="007B2181" w:rsidRPr="00EF29D3" w:rsidRDefault="007B2181" w:rsidP="00D6278C">
      <w:pPr>
        <w:pStyle w:val="ListParagraph"/>
        <w:numPr>
          <w:ilvl w:val="0"/>
          <w:numId w:val="45"/>
        </w:numPr>
        <w:tabs>
          <w:tab w:val="left" w:pos="6521"/>
        </w:tabs>
        <w:spacing w:after="0" w:line="240" w:lineRule="auto"/>
        <w:jc w:val="both"/>
        <w:rPr>
          <w:rFonts w:ascii="Times New Roman" w:hAnsi="Times New Roman"/>
          <w:sz w:val="24"/>
          <w:szCs w:val="24"/>
        </w:rPr>
      </w:pPr>
      <w:r w:rsidRPr="00EF29D3">
        <w:rPr>
          <w:rFonts w:ascii="Times New Roman" w:hAnsi="Times New Roman"/>
          <w:sz w:val="24"/>
          <w:szCs w:val="24"/>
        </w:rPr>
        <w:t xml:space="preserve">HMG reductase – mediates the rate-determining step </w:t>
      </w:r>
      <w:r w:rsidR="00D6278C" w:rsidRPr="00EF29D3">
        <w:rPr>
          <w:rFonts w:ascii="Times New Roman" w:hAnsi="Times New Roman"/>
          <w:sz w:val="24"/>
          <w:szCs w:val="24"/>
        </w:rPr>
        <w:t xml:space="preserve">(converts HMG-CoA to mevalonic acid ) </w:t>
      </w:r>
      <w:r w:rsidRPr="00EF29D3">
        <w:rPr>
          <w:rFonts w:ascii="Times New Roman" w:hAnsi="Times New Roman"/>
          <w:sz w:val="24"/>
          <w:szCs w:val="24"/>
        </w:rPr>
        <w:t>in cholesterol biosynthesis</w:t>
      </w:r>
      <w:r w:rsidR="00D6278C" w:rsidRPr="00EF29D3">
        <w:rPr>
          <w:rFonts w:ascii="Times New Roman" w:hAnsi="Times New Roman"/>
          <w:sz w:val="24"/>
          <w:szCs w:val="24"/>
        </w:rPr>
        <w:t xml:space="preserve"> so inhibiting this enzyme (with a similar structure to HMG-CoA) stops the process</w:t>
      </w:r>
    </w:p>
    <w:p w14:paraId="71B5EBAC" w14:textId="45ABB3DE" w:rsidR="007B2181" w:rsidRPr="00EF29D3" w:rsidRDefault="007B2181" w:rsidP="00D6278C">
      <w:pPr>
        <w:pStyle w:val="ListParagraph"/>
        <w:numPr>
          <w:ilvl w:val="0"/>
          <w:numId w:val="45"/>
        </w:numPr>
        <w:tabs>
          <w:tab w:val="left" w:pos="6521"/>
        </w:tabs>
        <w:spacing w:after="0" w:line="240" w:lineRule="auto"/>
        <w:jc w:val="both"/>
        <w:rPr>
          <w:rFonts w:ascii="Times New Roman" w:hAnsi="Times New Roman"/>
          <w:color w:val="C0504D" w:themeColor="accent2"/>
          <w:sz w:val="24"/>
          <w:szCs w:val="24"/>
        </w:rPr>
      </w:pPr>
      <w:r w:rsidRPr="00EF29D3">
        <w:rPr>
          <w:rFonts w:ascii="Times New Roman" w:hAnsi="Times New Roman"/>
          <w:sz w:val="24"/>
          <w:szCs w:val="24"/>
        </w:rPr>
        <w:t>Mevalonate is converted into C5 units “isoprene”</w:t>
      </w:r>
    </w:p>
    <w:p w14:paraId="6B1F26BC" w14:textId="5C6ACAF3" w:rsidR="007B2181" w:rsidRPr="00EF29D3" w:rsidRDefault="007B2181" w:rsidP="00D6278C">
      <w:pPr>
        <w:pStyle w:val="ListParagraph"/>
        <w:numPr>
          <w:ilvl w:val="0"/>
          <w:numId w:val="29"/>
        </w:numPr>
        <w:tabs>
          <w:tab w:val="left" w:pos="6521"/>
        </w:tabs>
        <w:spacing w:after="0" w:line="240" w:lineRule="auto"/>
        <w:jc w:val="both"/>
        <w:rPr>
          <w:rFonts w:ascii="Times New Roman" w:hAnsi="Times New Roman"/>
          <w:sz w:val="24"/>
          <w:szCs w:val="24"/>
        </w:rPr>
      </w:pPr>
      <w:r w:rsidRPr="00EF29D3">
        <w:rPr>
          <w:rFonts w:ascii="Times New Roman" w:hAnsi="Times New Roman"/>
          <w:sz w:val="24"/>
          <w:szCs w:val="24"/>
        </w:rPr>
        <w:t>combine, via carbocation intermediates to C10</w:t>
      </w:r>
    </w:p>
    <w:p w14:paraId="251DE0E0" w14:textId="475D18DA" w:rsidR="007B2181" w:rsidRPr="00EF29D3" w:rsidRDefault="007B2181" w:rsidP="00D6278C">
      <w:pPr>
        <w:pStyle w:val="ListParagraph"/>
        <w:numPr>
          <w:ilvl w:val="0"/>
          <w:numId w:val="29"/>
        </w:numPr>
        <w:tabs>
          <w:tab w:val="left" w:pos="6521"/>
        </w:tabs>
        <w:spacing w:after="0" w:line="240" w:lineRule="auto"/>
        <w:jc w:val="both"/>
        <w:rPr>
          <w:rFonts w:ascii="Times New Roman" w:hAnsi="Times New Roman"/>
          <w:sz w:val="24"/>
          <w:szCs w:val="24"/>
        </w:rPr>
      </w:pPr>
      <w:r w:rsidRPr="00EF29D3">
        <w:rPr>
          <w:rFonts w:ascii="Times New Roman" w:hAnsi="Times New Roman"/>
          <w:sz w:val="24"/>
          <w:szCs w:val="24"/>
        </w:rPr>
        <w:t>add</w:t>
      </w:r>
      <w:r w:rsidR="00D047F8" w:rsidRPr="00EF29D3">
        <w:rPr>
          <w:rFonts w:ascii="Times New Roman" w:hAnsi="Times New Roman"/>
          <w:sz w:val="24"/>
          <w:szCs w:val="24"/>
        </w:rPr>
        <w:t xml:space="preserve"> another isoprene</w:t>
      </w:r>
      <w:r w:rsidRPr="00EF29D3">
        <w:rPr>
          <w:rFonts w:ascii="Times New Roman" w:hAnsi="Times New Roman"/>
          <w:sz w:val="24"/>
          <w:szCs w:val="24"/>
        </w:rPr>
        <w:t xml:space="preserve"> to give 15</w:t>
      </w:r>
    </w:p>
    <w:p w14:paraId="0648BE7B" w14:textId="77777777" w:rsidR="007B2181" w:rsidRPr="00EF29D3" w:rsidRDefault="007B2181" w:rsidP="00D6278C">
      <w:pPr>
        <w:pStyle w:val="ListParagraph"/>
        <w:numPr>
          <w:ilvl w:val="0"/>
          <w:numId w:val="45"/>
        </w:numPr>
        <w:tabs>
          <w:tab w:val="left" w:pos="6521"/>
        </w:tabs>
        <w:spacing w:after="0" w:line="240" w:lineRule="auto"/>
        <w:jc w:val="both"/>
        <w:rPr>
          <w:rFonts w:ascii="Times New Roman" w:hAnsi="Times New Roman"/>
          <w:sz w:val="24"/>
          <w:szCs w:val="24"/>
        </w:rPr>
      </w:pPr>
      <w:r w:rsidRPr="00EF29D3">
        <w:rPr>
          <w:rFonts w:ascii="Times New Roman" w:hAnsi="Times New Roman"/>
          <w:sz w:val="24"/>
          <w:szCs w:val="24"/>
        </w:rPr>
        <w:t>Two C15 are combined to give C30 (squalene)</w:t>
      </w:r>
    </w:p>
    <w:p w14:paraId="2FC024A4" w14:textId="77777777" w:rsidR="007B2181" w:rsidRPr="00EF29D3" w:rsidRDefault="007B2181" w:rsidP="00D6278C">
      <w:pPr>
        <w:pStyle w:val="ListParagraph"/>
        <w:numPr>
          <w:ilvl w:val="0"/>
          <w:numId w:val="45"/>
        </w:numPr>
        <w:tabs>
          <w:tab w:val="left" w:pos="6521"/>
        </w:tabs>
        <w:spacing w:after="0" w:line="240" w:lineRule="auto"/>
        <w:jc w:val="both"/>
        <w:rPr>
          <w:rFonts w:ascii="Times New Roman" w:hAnsi="Times New Roman"/>
          <w:sz w:val="24"/>
          <w:szCs w:val="24"/>
        </w:rPr>
      </w:pPr>
      <w:r w:rsidRPr="00EF29D3">
        <w:rPr>
          <w:rFonts w:ascii="Times New Roman" w:hAnsi="Times New Roman"/>
          <w:sz w:val="24"/>
          <w:szCs w:val="24"/>
        </w:rPr>
        <w:t>This is oxidized to squalene epoxide</w:t>
      </w:r>
    </w:p>
    <w:p w14:paraId="794A64A4" w14:textId="77777777" w:rsidR="007B2181" w:rsidRPr="00EF29D3" w:rsidRDefault="007B2181" w:rsidP="00D6278C">
      <w:pPr>
        <w:pStyle w:val="ListParagraph"/>
        <w:numPr>
          <w:ilvl w:val="0"/>
          <w:numId w:val="45"/>
        </w:numPr>
        <w:tabs>
          <w:tab w:val="left" w:pos="6521"/>
        </w:tabs>
        <w:spacing w:after="0" w:line="240" w:lineRule="auto"/>
        <w:jc w:val="both"/>
        <w:rPr>
          <w:rFonts w:ascii="Times New Roman" w:hAnsi="Times New Roman"/>
          <w:sz w:val="24"/>
          <w:szCs w:val="24"/>
        </w:rPr>
      </w:pPr>
      <w:r w:rsidRPr="00EF29D3">
        <w:rPr>
          <w:rFonts w:ascii="Times New Roman" w:hAnsi="Times New Roman"/>
          <w:sz w:val="24"/>
          <w:szCs w:val="24"/>
        </w:rPr>
        <w:t xml:space="preserve">Cyclized and after a number of additional reactions converted to cholesterol </w:t>
      </w:r>
    </w:p>
    <w:p w14:paraId="316638DB" w14:textId="77777777" w:rsidR="00F438AB" w:rsidRPr="00EF29D3" w:rsidRDefault="00F438AB" w:rsidP="007B2181">
      <w:pPr>
        <w:spacing w:after="0" w:line="240" w:lineRule="auto"/>
        <w:ind w:left="357"/>
        <w:rPr>
          <w:rFonts w:ascii="Times New Roman" w:hAnsi="Times New Roman"/>
          <w:color w:val="FF0000"/>
          <w:sz w:val="24"/>
          <w:szCs w:val="24"/>
        </w:rPr>
      </w:pPr>
    </w:p>
    <w:p w14:paraId="4C9A3CDD" w14:textId="77777777" w:rsidR="007A5A20" w:rsidRPr="00EF29D3" w:rsidRDefault="007A5A20" w:rsidP="007A5A20">
      <w:pPr>
        <w:pStyle w:val="ListParagraph"/>
        <w:spacing w:after="0" w:line="240" w:lineRule="auto"/>
        <w:ind w:left="714"/>
        <w:rPr>
          <w:rFonts w:ascii="Times New Roman" w:hAnsi="Times New Roman"/>
          <w:b/>
          <w:sz w:val="24"/>
          <w:szCs w:val="24"/>
        </w:rPr>
      </w:pPr>
    </w:p>
    <w:p w14:paraId="6AD1F3E8" w14:textId="00CEF5E6" w:rsidR="00292213" w:rsidRPr="00EF29D3" w:rsidRDefault="00292213" w:rsidP="00D55AA1">
      <w:pPr>
        <w:pStyle w:val="ListParagraph"/>
        <w:numPr>
          <w:ilvl w:val="0"/>
          <w:numId w:val="4"/>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A Japanese company started to look for possible natural inhibitors of HM</w:t>
      </w:r>
      <w:r w:rsidR="00D6278C" w:rsidRPr="00EF29D3">
        <w:rPr>
          <w:rFonts w:ascii="Times New Roman" w:hAnsi="Times New Roman"/>
          <w:b/>
          <w:i/>
          <w:sz w:val="24"/>
          <w:szCs w:val="24"/>
        </w:rPr>
        <w:t>G</w:t>
      </w:r>
      <w:r w:rsidRPr="00EF29D3">
        <w:rPr>
          <w:rFonts w:ascii="Times New Roman" w:hAnsi="Times New Roman"/>
          <w:b/>
          <w:i/>
          <w:sz w:val="24"/>
          <w:szCs w:val="24"/>
        </w:rPr>
        <w:t xml:space="preserve">-CoA reductase.  Briefly explain why </w:t>
      </w:r>
      <w:r w:rsidR="00D55AA1" w:rsidRPr="00EF29D3">
        <w:rPr>
          <w:rFonts w:ascii="Times New Roman" w:hAnsi="Times New Roman"/>
          <w:b/>
          <w:i/>
          <w:sz w:val="24"/>
          <w:szCs w:val="24"/>
        </w:rPr>
        <w:t>they</w:t>
      </w:r>
      <w:r w:rsidRPr="00EF29D3">
        <w:rPr>
          <w:rFonts w:ascii="Times New Roman" w:hAnsi="Times New Roman"/>
          <w:b/>
          <w:i/>
          <w:sz w:val="24"/>
          <w:szCs w:val="24"/>
        </w:rPr>
        <w:t xml:space="preserve"> looked first at metabolites produced by micro-organisms and not metabolites produced by plants. </w:t>
      </w:r>
    </w:p>
    <w:p w14:paraId="3D82B5DF" w14:textId="1EBC1D6C" w:rsidR="007B2181" w:rsidRPr="00EF29D3" w:rsidRDefault="007A5A20" w:rsidP="00D6278C">
      <w:pPr>
        <w:spacing w:after="0" w:line="240" w:lineRule="auto"/>
        <w:rPr>
          <w:rFonts w:ascii="Times New Roman" w:hAnsi="Times New Roman"/>
          <w:sz w:val="24"/>
          <w:szCs w:val="24"/>
        </w:rPr>
      </w:pPr>
      <w:r w:rsidRPr="00EF29D3">
        <w:rPr>
          <w:rFonts w:ascii="Times New Roman" w:hAnsi="Times New Roman"/>
          <w:sz w:val="24"/>
          <w:szCs w:val="24"/>
        </w:rPr>
        <w:t xml:space="preserve">Research had already shown cholesterol is mostly manufactured by the body in the liver, using the enzyme HMG-CoA reductase. Endo and his team reasoned that certain microorganisms may produce inhibitors of the enzyme to defend themselves against other organisms, as mevalonate is a precursor of many substances required by organisms for the maintenance of their cell walls or cytoskeleton. The first agent they identified was mevastatin. </w:t>
      </w:r>
      <w:r w:rsidR="007B2181" w:rsidRPr="00EF29D3">
        <w:rPr>
          <w:rFonts w:ascii="Times New Roman" w:hAnsi="Times New Roman"/>
          <w:sz w:val="24"/>
          <w:szCs w:val="24"/>
        </w:rPr>
        <w:t xml:space="preserve">Compound that are made biosynthetically from mevalonic acid required by microorganism to maintain their cell wall </w:t>
      </w:r>
    </w:p>
    <w:p w14:paraId="5D5C6B06" w14:textId="77777777" w:rsidR="007B2181" w:rsidRPr="00EF29D3" w:rsidRDefault="007B2181" w:rsidP="007A5A20">
      <w:pPr>
        <w:pStyle w:val="ListParagraph"/>
        <w:spacing w:after="0" w:line="240" w:lineRule="auto"/>
        <w:rPr>
          <w:rFonts w:ascii="Times New Roman" w:hAnsi="Times New Roman"/>
          <w:b/>
          <w:sz w:val="24"/>
          <w:szCs w:val="24"/>
        </w:rPr>
      </w:pPr>
    </w:p>
    <w:p w14:paraId="138700D9" w14:textId="2E2258C4" w:rsidR="00292213" w:rsidRPr="00EF29D3" w:rsidRDefault="00292213" w:rsidP="00D55AA1">
      <w:pPr>
        <w:pStyle w:val="ListParagraph"/>
        <w:numPr>
          <w:ilvl w:val="0"/>
          <w:numId w:val="4"/>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 xml:space="preserve">Which part (s) of the structure of mevastatin are considered crucial for the inhibition of HMG-CoA –reductase?  Explain by </w:t>
      </w:r>
      <w:r w:rsidR="00E06481" w:rsidRPr="00EF29D3">
        <w:rPr>
          <w:rFonts w:ascii="Times New Roman" w:hAnsi="Times New Roman"/>
          <w:b/>
          <w:i/>
          <w:sz w:val="24"/>
          <w:szCs w:val="24"/>
        </w:rPr>
        <w:t xml:space="preserve">drawing chemical structure of </w:t>
      </w:r>
      <w:r w:rsidRPr="00EF29D3">
        <w:rPr>
          <w:rFonts w:ascii="Times New Roman" w:hAnsi="Times New Roman"/>
          <w:b/>
          <w:i/>
          <w:sz w:val="24"/>
          <w:szCs w:val="24"/>
        </w:rPr>
        <w:t xml:space="preserve">the natural ligand of this enzyme. </w:t>
      </w:r>
    </w:p>
    <w:p w14:paraId="2A37E242" w14:textId="77777777" w:rsidR="00E06481" w:rsidRPr="00EF29D3" w:rsidRDefault="00E06481" w:rsidP="00E06481">
      <w:pPr>
        <w:pStyle w:val="ListParagraph"/>
        <w:spacing w:after="0" w:line="240" w:lineRule="auto"/>
        <w:ind w:left="714"/>
        <w:rPr>
          <w:rFonts w:ascii="Times New Roman" w:hAnsi="Times New Roman"/>
          <w:b/>
          <w:i/>
          <w:sz w:val="24"/>
          <w:szCs w:val="24"/>
        </w:rPr>
      </w:pPr>
    </w:p>
    <w:p w14:paraId="3D383829" w14:textId="654673E7" w:rsidR="00292213" w:rsidRPr="00EF29D3" w:rsidRDefault="00E63426" w:rsidP="00292213">
      <w:pPr>
        <w:rPr>
          <w:rFonts w:ascii="Times New Roman" w:hAnsi="Times New Roman"/>
          <w:sz w:val="24"/>
          <w:szCs w:val="24"/>
          <w:lang w:val="fr-CA"/>
        </w:rPr>
      </w:pPr>
      <w:r w:rsidRPr="00EF29D3">
        <w:rPr>
          <w:rFonts w:ascii="Times New Roman" w:hAnsi="Times New Roman"/>
          <w:sz w:val="24"/>
          <w:szCs w:val="24"/>
          <w:lang w:val="fr-CA"/>
        </w:rPr>
        <w:object w:dxaOrig="8402" w:dyaOrig="2947" w14:anchorId="2D9FC4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pt;height:147pt" o:ole="">
            <v:imagedata r:id="rId7" o:title=""/>
          </v:shape>
          <o:OLEObject Type="Embed" ProgID="ChemDraw.Document.6.0" ShapeID="_x0000_i1025" DrawAspect="Content" ObjectID="_1318065004" r:id="rId8"/>
        </w:object>
      </w:r>
    </w:p>
    <w:p w14:paraId="21ADB8E5" w14:textId="0FD194A5" w:rsidR="005F0BB5" w:rsidRPr="00EF29D3" w:rsidRDefault="009A4963" w:rsidP="00292213">
      <w:pPr>
        <w:rPr>
          <w:rFonts w:ascii="Times New Roman" w:hAnsi="Times New Roman"/>
          <w:sz w:val="24"/>
          <w:szCs w:val="24"/>
        </w:rPr>
      </w:pPr>
      <w:r>
        <w:rPr>
          <w:rFonts w:ascii="Times New Roman" w:hAnsi="Times New Roman"/>
          <w:sz w:val="24"/>
          <w:szCs w:val="24"/>
        </w:rPr>
        <w:t>The red part is the pharmacophore of the molecule; it inserts itself into the enzyme and is responsible for inhibition.</w:t>
      </w:r>
    </w:p>
    <w:p w14:paraId="30CF40A2" w14:textId="14C6FFEE" w:rsidR="00292213" w:rsidRPr="00EF29D3" w:rsidRDefault="00292213" w:rsidP="002A1211">
      <w:pPr>
        <w:pStyle w:val="ListParagraph"/>
        <w:numPr>
          <w:ilvl w:val="0"/>
          <w:numId w:val="35"/>
        </w:numPr>
        <w:spacing w:after="0" w:line="240" w:lineRule="auto"/>
        <w:ind w:hanging="720"/>
        <w:rPr>
          <w:rFonts w:ascii="Times New Roman" w:hAnsi="Times New Roman"/>
          <w:b/>
          <w:sz w:val="24"/>
          <w:szCs w:val="24"/>
        </w:rPr>
      </w:pPr>
      <w:r w:rsidRPr="00EF29D3">
        <w:rPr>
          <w:rFonts w:ascii="Times New Roman" w:hAnsi="Times New Roman"/>
          <w:b/>
          <w:sz w:val="24"/>
          <w:szCs w:val="24"/>
        </w:rPr>
        <w:t xml:space="preserve">  </w:t>
      </w:r>
    </w:p>
    <w:p w14:paraId="19EF421F" w14:textId="1A46E9EE" w:rsidR="00292213" w:rsidRPr="00EF29D3" w:rsidRDefault="00292213" w:rsidP="002A1211">
      <w:pPr>
        <w:pStyle w:val="ListParagraph"/>
        <w:numPr>
          <w:ilvl w:val="0"/>
          <w:numId w:val="7"/>
        </w:numPr>
        <w:ind w:left="284" w:hanging="284"/>
        <w:rPr>
          <w:rFonts w:ascii="Times New Roman" w:hAnsi="Times New Roman"/>
          <w:b/>
          <w:i/>
          <w:sz w:val="24"/>
          <w:szCs w:val="24"/>
        </w:rPr>
      </w:pPr>
      <w:r w:rsidRPr="00EF29D3">
        <w:rPr>
          <w:rFonts w:ascii="Times New Roman" w:hAnsi="Times New Roman"/>
          <w:b/>
          <w:i/>
          <w:sz w:val="24"/>
          <w:szCs w:val="24"/>
        </w:rPr>
        <w:t xml:space="preserve">Knowing the structure of the natural HMG-CoA reductase inhibitor </w:t>
      </w:r>
      <w:r w:rsidR="00E06481" w:rsidRPr="00EF29D3">
        <w:rPr>
          <w:rFonts w:ascii="Times New Roman" w:hAnsi="Times New Roman"/>
          <w:b/>
          <w:i/>
          <w:sz w:val="24"/>
          <w:szCs w:val="24"/>
        </w:rPr>
        <w:t xml:space="preserve">(mevastatin) </w:t>
      </w:r>
      <w:r w:rsidRPr="00EF29D3">
        <w:rPr>
          <w:rFonts w:ascii="Times New Roman" w:hAnsi="Times New Roman"/>
          <w:b/>
          <w:i/>
          <w:sz w:val="24"/>
          <w:szCs w:val="24"/>
        </w:rPr>
        <w:t xml:space="preserve">shown in </w:t>
      </w:r>
      <w:r w:rsidR="002A1211" w:rsidRPr="00EF29D3">
        <w:rPr>
          <w:rFonts w:ascii="Times New Roman" w:hAnsi="Times New Roman"/>
          <w:b/>
          <w:i/>
          <w:sz w:val="24"/>
          <w:szCs w:val="24"/>
        </w:rPr>
        <w:t>q</w:t>
      </w:r>
      <w:r w:rsidRPr="00EF29D3">
        <w:rPr>
          <w:rFonts w:ascii="Times New Roman" w:hAnsi="Times New Roman"/>
          <w:b/>
          <w:i/>
          <w:sz w:val="24"/>
          <w:szCs w:val="24"/>
        </w:rPr>
        <w:t xml:space="preserve">uestion </w:t>
      </w:r>
      <w:r w:rsidR="009A4963">
        <w:rPr>
          <w:rFonts w:ascii="Times New Roman" w:hAnsi="Times New Roman"/>
          <w:b/>
          <w:i/>
          <w:sz w:val="24"/>
          <w:szCs w:val="24"/>
        </w:rPr>
        <w:t>4</w:t>
      </w:r>
      <w:r w:rsidRPr="00EF29D3">
        <w:rPr>
          <w:rFonts w:ascii="Times New Roman" w:hAnsi="Times New Roman"/>
          <w:b/>
          <w:i/>
          <w:sz w:val="24"/>
          <w:szCs w:val="24"/>
        </w:rPr>
        <w:t>, would you expect the following two structures to be strong inhibitors of this enzyme? Give clear reasons for your decision.</w:t>
      </w:r>
    </w:p>
    <w:p w14:paraId="0AC86CBE" w14:textId="77777777" w:rsidR="00292213" w:rsidRPr="00EF29D3" w:rsidRDefault="00BE2771" w:rsidP="00292213">
      <w:pPr>
        <w:jc w:val="center"/>
        <w:rPr>
          <w:rFonts w:ascii="Times New Roman" w:hAnsi="Times New Roman"/>
          <w:sz w:val="24"/>
          <w:szCs w:val="24"/>
        </w:rPr>
      </w:pPr>
      <w:r>
        <w:rPr>
          <w:rFonts w:ascii="Times New Roman" w:hAnsi="Times New Roman"/>
          <w:sz w:val="24"/>
          <w:szCs w:val="24"/>
        </w:rPr>
        <w:pict w14:anchorId="2E35D71F">
          <v:shape id="_x0000_i1026" type="#_x0000_t75" style="width:275pt;height:78pt">
            <v:imagedata r:id="rId9" o:title=""/>
          </v:shape>
        </w:pict>
      </w:r>
    </w:p>
    <w:p w14:paraId="2D8911EC" w14:textId="1C72ADA8" w:rsidR="009A4963" w:rsidRPr="00BF53A0" w:rsidRDefault="009A4963" w:rsidP="007B2181">
      <w:pPr>
        <w:rPr>
          <w:rFonts w:ascii="Times New Roman" w:hAnsi="Times New Roman"/>
          <w:sz w:val="24"/>
          <w:szCs w:val="24"/>
        </w:rPr>
      </w:pPr>
      <w:r w:rsidRPr="00BF53A0">
        <w:rPr>
          <w:rFonts w:ascii="Times New Roman" w:hAnsi="Times New Roman"/>
          <w:sz w:val="24"/>
          <w:szCs w:val="24"/>
        </w:rPr>
        <w:t>Both structures are likely candidate</w:t>
      </w:r>
      <w:r w:rsidR="009C74B8" w:rsidRPr="00BF53A0">
        <w:rPr>
          <w:rFonts w:ascii="Times New Roman" w:hAnsi="Times New Roman"/>
          <w:sz w:val="24"/>
          <w:szCs w:val="24"/>
        </w:rPr>
        <w:t>s because they possess the same groups. First molecule will inhibit because it looks like mevastatin, second molecule is also likely because it is the open chain form.</w:t>
      </w:r>
    </w:p>
    <w:p w14:paraId="0A2C1362" w14:textId="77777777" w:rsidR="009A4963" w:rsidRDefault="009A4963">
      <w:pPr>
        <w:spacing w:after="0" w:line="240" w:lineRule="auto"/>
        <w:rPr>
          <w:rFonts w:ascii="Times New Roman" w:hAnsi="Times New Roman"/>
          <w:b/>
          <w:color w:val="FF0000"/>
          <w:sz w:val="24"/>
          <w:szCs w:val="24"/>
        </w:rPr>
      </w:pPr>
      <w:r>
        <w:rPr>
          <w:rFonts w:ascii="Times New Roman" w:hAnsi="Times New Roman"/>
          <w:b/>
          <w:color w:val="FF0000"/>
          <w:sz w:val="24"/>
          <w:szCs w:val="24"/>
        </w:rPr>
        <w:br w:type="page"/>
      </w:r>
    </w:p>
    <w:p w14:paraId="6D796DC1" w14:textId="77777777" w:rsidR="002A1211" w:rsidRPr="00EF29D3" w:rsidRDefault="002A1211" w:rsidP="002A1211">
      <w:pPr>
        <w:pStyle w:val="ListParagraph"/>
        <w:numPr>
          <w:ilvl w:val="0"/>
          <w:numId w:val="37"/>
        </w:numPr>
        <w:ind w:hanging="720"/>
        <w:rPr>
          <w:rFonts w:ascii="Times New Roman" w:hAnsi="Times New Roman"/>
          <w:b/>
          <w:sz w:val="24"/>
          <w:szCs w:val="24"/>
        </w:rPr>
      </w:pPr>
    </w:p>
    <w:p w14:paraId="17A79455" w14:textId="77777777" w:rsidR="00292213" w:rsidRPr="00EF29D3" w:rsidRDefault="00292213" w:rsidP="002A1211">
      <w:pPr>
        <w:rPr>
          <w:rFonts w:ascii="Times New Roman" w:hAnsi="Times New Roman"/>
          <w:b/>
          <w:i/>
          <w:sz w:val="24"/>
          <w:szCs w:val="24"/>
        </w:rPr>
      </w:pPr>
      <w:r w:rsidRPr="00EF29D3">
        <w:rPr>
          <w:rFonts w:ascii="Times New Roman" w:hAnsi="Times New Roman"/>
          <w:b/>
          <w:i/>
          <w:sz w:val="24"/>
          <w:szCs w:val="24"/>
        </w:rPr>
        <w:t xml:space="preserve">Which of the following three structures would likely inhibit HMG-CoA-reductase most?  Explain your reasons carefully. [Hint: Take into account the structure of mevastatin and its open chain form] </w:t>
      </w:r>
    </w:p>
    <w:p w14:paraId="12F237A8" w14:textId="77777777" w:rsidR="00292213" w:rsidRPr="00EF29D3" w:rsidRDefault="00BE2771" w:rsidP="00292213">
      <w:pPr>
        <w:rPr>
          <w:rFonts w:ascii="Times New Roman" w:hAnsi="Times New Roman"/>
          <w:sz w:val="24"/>
          <w:szCs w:val="24"/>
        </w:rPr>
      </w:pPr>
      <w:r>
        <w:rPr>
          <w:rFonts w:ascii="Times New Roman" w:hAnsi="Times New Roman"/>
          <w:sz w:val="24"/>
          <w:szCs w:val="24"/>
        </w:rPr>
        <w:pict w14:anchorId="628A7CA7">
          <v:shape id="_x0000_i1027" type="#_x0000_t75" style="width:466pt;height:90pt">
            <v:imagedata r:id="rId10" o:title=""/>
          </v:shape>
        </w:pict>
      </w:r>
    </w:p>
    <w:p w14:paraId="1EBC971D" w14:textId="4AE0A1D0" w:rsidR="007B2181" w:rsidRPr="00290E5A" w:rsidRDefault="00290E5A" w:rsidP="00CE19A2">
      <w:pPr>
        <w:spacing w:after="0" w:line="240" w:lineRule="auto"/>
        <w:rPr>
          <w:rFonts w:ascii="Times New Roman" w:hAnsi="Times New Roman"/>
          <w:sz w:val="24"/>
          <w:szCs w:val="24"/>
        </w:rPr>
      </w:pPr>
      <w:r w:rsidRPr="00290E5A">
        <w:rPr>
          <w:rFonts w:ascii="Times New Roman" w:hAnsi="Times New Roman"/>
          <w:sz w:val="24"/>
          <w:szCs w:val="24"/>
        </w:rPr>
        <w:t>C does not have the right stereochemistry, and the difference between A and B is that B is non-polar compared to A. The more non-polar the "unimportant" part is, the better.</w:t>
      </w:r>
    </w:p>
    <w:p w14:paraId="26AC98CF" w14:textId="77777777" w:rsidR="00290E5A" w:rsidRPr="00290E5A" w:rsidRDefault="00290E5A" w:rsidP="00CE19A2">
      <w:pPr>
        <w:spacing w:after="0" w:line="240" w:lineRule="auto"/>
        <w:rPr>
          <w:rFonts w:ascii="Times New Roman" w:hAnsi="Times New Roman"/>
          <w:b/>
          <w:sz w:val="24"/>
          <w:szCs w:val="24"/>
        </w:rPr>
      </w:pPr>
    </w:p>
    <w:p w14:paraId="714DD30A" w14:textId="48B32B0D" w:rsidR="00292213" w:rsidRPr="00EF29D3" w:rsidRDefault="00292213" w:rsidP="002A1211">
      <w:pPr>
        <w:pStyle w:val="ListParagraph"/>
        <w:numPr>
          <w:ilvl w:val="0"/>
          <w:numId w:val="39"/>
        </w:numPr>
        <w:spacing w:after="0" w:line="240" w:lineRule="auto"/>
        <w:ind w:hanging="720"/>
        <w:rPr>
          <w:rFonts w:ascii="Times New Roman" w:hAnsi="Times New Roman"/>
          <w:b/>
          <w:sz w:val="24"/>
          <w:szCs w:val="24"/>
        </w:rPr>
      </w:pPr>
      <w:r w:rsidRPr="00EF29D3">
        <w:rPr>
          <w:rFonts w:ascii="Times New Roman" w:hAnsi="Times New Roman"/>
          <w:b/>
          <w:sz w:val="24"/>
          <w:szCs w:val="24"/>
        </w:rPr>
        <w:t xml:space="preserve"> </w:t>
      </w:r>
    </w:p>
    <w:p w14:paraId="013E643A" w14:textId="77777777" w:rsidR="00CE19A2" w:rsidRPr="00EF29D3" w:rsidRDefault="00292213" w:rsidP="00921E76">
      <w:pPr>
        <w:tabs>
          <w:tab w:val="right" w:pos="9360"/>
        </w:tabs>
        <w:spacing w:after="0" w:line="240" w:lineRule="auto"/>
        <w:jc w:val="both"/>
        <w:rPr>
          <w:rFonts w:ascii="Times New Roman" w:hAnsi="Times New Roman"/>
          <w:b/>
          <w:i/>
          <w:sz w:val="24"/>
          <w:szCs w:val="24"/>
        </w:rPr>
      </w:pPr>
      <w:r w:rsidRPr="00EF29D3">
        <w:rPr>
          <w:rFonts w:ascii="Times New Roman" w:hAnsi="Times New Roman"/>
          <w:b/>
          <w:i/>
          <w:sz w:val="24"/>
          <w:szCs w:val="24"/>
        </w:rPr>
        <w:t xml:space="preserve">What is meant by the term “healer consensus”?  Give a plausible example </w:t>
      </w:r>
    </w:p>
    <w:p w14:paraId="20016E4D" w14:textId="6DC1AC1D" w:rsidR="007B2181" w:rsidRPr="00EF29D3" w:rsidRDefault="007B2181" w:rsidP="007B2181">
      <w:pPr>
        <w:tabs>
          <w:tab w:val="right" w:pos="9360"/>
        </w:tabs>
        <w:spacing w:after="0" w:line="240" w:lineRule="auto"/>
        <w:jc w:val="both"/>
        <w:rPr>
          <w:rFonts w:ascii="Times New Roman" w:hAnsi="Times New Roman"/>
          <w:sz w:val="24"/>
          <w:szCs w:val="24"/>
        </w:rPr>
      </w:pPr>
      <w:r w:rsidRPr="00EF29D3">
        <w:rPr>
          <w:rFonts w:ascii="Times New Roman" w:hAnsi="Times New Roman"/>
          <w:sz w:val="24"/>
          <w:szCs w:val="24"/>
        </w:rPr>
        <w:t xml:space="preserve">Natural healers give their drug-of-choice when asked to treat a </w:t>
      </w:r>
      <w:r w:rsidR="005F0BB5" w:rsidRPr="00EF29D3">
        <w:rPr>
          <w:rFonts w:ascii="Times New Roman" w:hAnsi="Times New Roman"/>
          <w:sz w:val="24"/>
          <w:szCs w:val="24"/>
        </w:rPr>
        <w:t>disease or infection.</w:t>
      </w:r>
      <w:r w:rsidRPr="00EF29D3">
        <w:rPr>
          <w:rFonts w:ascii="Times New Roman" w:hAnsi="Times New Roman"/>
          <w:sz w:val="24"/>
          <w:szCs w:val="24"/>
        </w:rPr>
        <w:t xml:space="preserve"> If many healers suggest the same treatment then you can almost guarantee that the drug chosen by many is a good drug that works. Healers give their consensus on a certain drug.</w:t>
      </w:r>
      <w:r w:rsidR="005F0BB5" w:rsidRPr="00EF29D3">
        <w:rPr>
          <w:rFonts w:ascii="Times New Roman" w:hAnsi="Times New Roman"/>
          <w:sz w:val="24"/>
          <w:szCs w:val="24"/>
        </w:rPr>
        <w:t xml:space="preserve"> If only a few healers suggested a drug then it might not be worth researching since it may be a fluke. This information can be used as a way of discovering which natural products were worth researching.</w:t>
      </w:r>
      <w:r w:rsidRPr="00EF29D3">
        <w:rPr>
          <w:rFonts w:ascii="Times New Roman" w:hAnsi="Times New Roman"/>
          <w:sz w:val="24"/>
          <w:szCs w:val="24"/>
        </w:rPr>
        <w:tab/>
      </w:r>
    </w:p>
    <w:p w14:paraId="69EE225F" w14:textId="77777777" w:rsidR="00292213" w:rsidRPr="00EF29D3" w:rsidRDefault="00292213" w:rsidP="00CE19A2">
      <w:pPr>
        <w:tabs>
          <w:tab w:val="right" w:pos="9360"/>
        </w:tabs>
        <w:spacing w:after="0" w:line="240" w:lineRule="auto"/>
        <w:rPr>
          <w:rFonts w:ascii="Times New Roman" w:hAnsi="Times New Roman"/>
          <w:sz w:val="24"/>
          <w:szCs w:val="24"/>
        </w:rPr>
      </w:pPr>
    </w:p>
    <w:p w14:paraId="6FA98E18" w14:textId="23A8B2F4" w:rsidR="00292213" w:rsidRPr="00EF29D3" w:rsidRDefault="00292213" w:rsidP="002A1211">
      <w:pPr>
        <w:pStyle w:val="ListParagraph"/>
        <w:numPr>
          <w:ilvl w:val="0"/>
          <w:numId w:val="40"/>
        </w:numPr>
        <w:spacing w:after="0" w:line="240" w:lineRule="auto"/>
        <w:ind w:hanging="720"/>
        <w:rPr>
          <w:rFonts w:ascii="Times New Roman" w:hAnsi="Times New Roman"/>
          <w:b/>
          <w:sz w:val="24"/>
          <w:szCs w:val="24"/>
        </w:rPr>
      </w:pPr>
    </w:p>
    <w:p w14:paraId="56BD2B06" w14:textId="77777777" w:rsidR="00292213" w:rsidRPr="00EF29D3" w:rsidRDefault="00292213" w:rsidP="00CE19A2">
      <w:pPr>
        <w:spacing w:after="0" w:line="240" w:lineRule="auto"/>
        <w:rPr>
          <w:rFonts w:ascii="Times New Roman" w:hAnsi="Times New Roman"/>
          <w:b/>
          <w:i/>
          <w:sz w:val="24"/>
          <w:szCs w:val="24"/>
        </w:rPr>
      </w:pPr>
      <w:r w:rsidRPr="00EF29D3">
        <w:rPr>
          <w:rFonts w:ascii="Times New Roman" w:hAnsi="Times New Roman"/>
          <w:b/>
          <w:i/>
          <w:sz w:val="24"/>
          <w:szCs w:val="24"/>
        </w:rPr>
        <w:t xml:space="preserve">Explain the process called “Bio-assay guided isolation” by describing its purpose and briefly outlining how it is carried out. </w:t>
      </w:r>
    </w:p>
    <w:p w14:paraId="38B41434" w14:textId="51B6EA09" w:rsidR="00B66D8B" w:rsidRPr="00EF29D3" w:rsidRDefault="002634E6" w:rsidP="00955A91">
      <w:pPr>
        <w:spacing w:after="0" w:line="240" w:lineRule="auto"/>
        <w:jc w:val="both"/>
        <w:rPr>
          <w:rFonts w:ascii="Times New Roman" w:hAnsi="Times New Roman"/>
          <w:sz w:val="24"/>
          <w:szCs w:val="24"/>
        </w:rPr>
      </w:pPr>
      <w:r w:rsidRPr="00EF29D3">
        <w:rPr>
          <w:rFonts w:ascii="Times New Roman" w:hAnsi="Times New Roman"/>
          <w:sz w:val="24"/>
          <w:szCs w:val="24"/>
        </w:rPr>
        <w:t>When a plant is shown is to have the desired activity. Extracts are typically prepared</w:t>
      </w:r>
      <w:r w:rsidR="00955A91" w:rsidRPr="00EF29D3">
        <w:rPr>
          <w:rFonts w:ascii="Times New Roman" w:hAnsi="Times New Roman"/>
          <w:sz w:val="24"/>
          <w:szCs w:val="24"/>
        </w:rPr>
        <w:t xml:space="preserve"> by grinding the plant sample, either fresh or dried with 95% ethanol (other organic solvents used are ethyl acetate and dichloromethane and water is used sometimes). Extracts have many, often 30- 1</w:t>
      </w:r>
      <w:r w:rsidR="009F0898" w:rsidRPr="00EF29D3">
        <w:rPr>
          <w:rFonts w:ascii="Times New Roman" w:hAnsi="Times New Roman"/>
          <w:sz w:val="24"/>
          <w:szCs w:val="24"/>
        </w:rPr>
        <w:t>00 or more component compounds, so how do we determine w</w:t>
      </w:r>
      <w:r w:rsidR="00955A91" w:rsidRPr="00EF29D3">
        <w:rPr>
          <w:rFonts w:ascii="Times New Roman" w:hAnsi="Times New Roman"/>
          <w:sz w:val="24"/>
          <w:szCs w:val="24"/>
        </w:rPr>
        <w:t xml:space="preserve">hich is the active component? Chromatographic separation of the components </w:t>
      </w:r>
      <w:r w:rsidR="009F0898" w:rsidRPr="00EF29D3">
        <w:rPr>
          <w:rFonts w:ascii="Times New Roman" w:hAnsi="Times New Roman"/>
          <w:sz w:val="24"/>
          <w:szCs w:val="24"/>
        </w:rPr>
        <w:t>in</w:t>
      </w:r>
      <w:r w:rsidR="00955A91" w:rsidRPr="00EF29D3">
        <w:rPr>
          <w:rFonts w:ascii="Times New Roman" w:hAnsi="Times New Roman"/>
          <w:sz w:val="24"/>
          <w:szCs w:val="24"/>
        </w:rPr>
        <w:t xml:space="preserve"> the mixtur</w:t>
      </w:r>
      <w:r w:rsidR="00286D19" w:rsidRPr="00EF29D3">
        <w:rPr>
          <w:rFonts w:ascii="Times New Roman" w:hAnsi="Times New Roman"/>
          <w:sz w:val="24"/>
          <w:szCs w:val="24"/>
        </w:rPr>
        <w:t>e in the fraction with activity</w:t>
      </w:r>
      <w:r w:rsidR="00955A91" w:rsidRPr="00EF29D3">
        <w:rPr>
          <w:rFonts w:ascii="Times New Roman" w:hAnsi="Times New Roman"/>
          <w:sz w:val="24"/>
          <w:szCs w:val="24"/>
        </w:rPr>
        <w:t>. The silica gel chromatography yields many individual fractions with different components (some single pure compounds, others still as mixtures). If the active fraction is a pure compound, then the process is complete. If it is still a mixture, then carry out a second and even a third separation step until a pure active compound has been isolated.</w:t>
      </w:r>
    </w:p>
    <w:p w14:paraId="4C3A0B60" w14:textId="77777777" w:rsidR="007051A5" w:rsidRPr="00EF29D3" w:rsidRDefault="007051A5" w:rsidP="007051A5">
      <w:pPr>
        <w:rPr>
          <w:rFonts w:ascii="Times New Roman" w:hAnsi="Times New Roman"/>
          <w:sz w:val="24"/>
          <w:szCs w:val="24"/>
        </w:rPr>
      </w:pPr>
      <w:r w:rsidRPr="00EF29D3">
        <w:rPr>
          <w:rFonts w:ascii="Times New Roman" w:hAnsi="Times New Roman"/>
          <w:sz w:val="24"/>
          <w:szCs w:val="24"/>
        </w:rPr>
        <w:t>Other bio-assay techniques: nuclear magnetic resonance spectrometry, mass spectrometry, x-ray crystal structure determination</w:t>
      </w:r>
    </w:p>
    <w:p w14:paraId="25B5D85C" w14:textId="77777777" w:rsidR="007051A5" w:rsidRPr="00EF29D3" w:rsidRDefault="007051A5" w:rsidP="00955A91">
      <w:pPr>
        <w:spacing w:after="0" w:line="240" w:lineRule="auto"/>
        <w:jc w:val="both"/>
        <w:rPr>
          <w:rFonts w:ascii="Times New Roman" w:hAnsi="Times New Roman"/>
          <w:sz w:val="24"/>
          <w:szCs w:val="24"/>
        </w:rPr>
      </w:pPr>
    </w:p>
    <w:p w14:paraId="5E58BD1B" w14:textId="079DE674" w:rsidR="007B2181" w:rsidRPr="00EF29D3" w:rsidRDefault="007051A5" w:rsidP="007051A5">
      <w:pPr>
        <w:jc w:val="center"/>
        <w:rPr>
          <w:rFonts w:ascii="Times New Roman" w:hAnsi="Times New Roman"/>
          <w:color w:val="FF0000"/>
          <w:sz w:val="24"/>
          <w:szCs w:val="24"/>
        </w:rPr>
      </w:pPr>
      <w:r w:rsidRPr="00EF29D3">
        <w:rPr>
          <w:rFonts w:ascii="Times New Roman" w:hAnsi="Times New Roman"/>
          <w:color w:val="FF0000"/>
          <w:sz w:val="24"/>
          <w:szCs w:val="24"/>
          <w:lang w:val="fr-CA"/>
        </w:rPr>
        <w:object w:dxaOrig="10039" w:dyaOrig="5668" w14:anchorId="4530400C">
          <v:shape id="_x0000_i1028" type="#_x0000_t75" style="width:6in;height:243pt" o:ole="">
            <v:imagedata r:id="rId11" o:title=""/>
          </v:shape>
          <o:OLEObject Type="Embed" ProgID="ChemDraw.Document.6.0" ShapeID="_x0000_i1028" DrawAspect="Content" ObjectID="_1318065005" r:id="rId12"/>
        </w:object>
      </w:r>
      <w:r w:rsidRPr="00EF29D3">
        <w:rPr>
          <w:rFonts w:ascii="Times New Roman" w:hAnsi="Times New Roman"/>
          <w:color w:val="FF0000"/>
          <w:sz w:val="24"/>
          <w:szCs w:val="24"/>
        </w:rPr>
        <w:t xml:space="preserve"> </w:t>
      </w:r>
    </w:p>
    <w:p w14:paraId="57D058A5" w14:textId="77777777" w:rsidR="007B2181" w:rsidRPr="00EF29D3" w:rsidRDefault="007B2181" w:rsidP="00955A91">
      <w:pPr>
        <w:spacing w:after="0" w:line="240" w:lineRule="auto"/>
        <w:jc w:val="both"/>
        <w:rPr>
          <w:rFonts w:ascii="Times New Roman" w:hAnsi="Times New Roman"/>
          <w:sz w:val="24"/>
          <w:szCs w:val="24"/>
        </w:rPr>
      </w:pPr>
    </w:p>
    <w:p w14:paraId="53CBFDBA" w14:textId="2DE4EAAC" w:rsidR="00292213" w:rsidRPr="00EF29D3" w:rsidRDefault="00292213" w:rsidP="002A1211">
      <w:pPr>
        <w:pStyle w:val="ListParagraph"/>
        <w:numPr>
          <w:ilvl w:val="0"/>
          <w:numId w:val="41"/>
        </w:numPr>
        <w:spacing w:after="0" w:line="240" w:lineRule="auto"/>
        <w:ind w:hanging="720"/>
        <w:rPr>
          <w:rFonts w:ascii="Times New Roman" w:hAnsi="Times New Roman"/>
          <w:b/>
          <w:sz w:val="24"/>
          <w:szCs w:val="24"/>
        </w:rPr>
      </w:pPr>
    </w:p>
    <w:p w14:paraId="53D1A58E" w14:textId="77777777" w:rsidR="00292213" w:rsidRPr="00EF29D3" w:rsidRDefault="00292213" w:rsidP="002A1211">
      <w:pPr>
        <w:pStyle w:val="ListParagraph"/>
        <w:numPr>
          <w:ilvl w:val="0"/>
          <w:numId w:val="5"/>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 xml:space="preserve">A mixture of the following six compounds is shaken with water and ethyl acetate. Which of the six compounds do you expect to be found in the water layer? </w:t>
      </w:r>
    </w:p>
    <w:p w14:paraId="36E99735" w14:textId="77777777" w:rsidR="00933F12" w:rsidRPr="00EF29D3" w:rsidRDefault="00BE2771" w:rsidP="00292213">
      <w:pPr>
        <w:rPr>
          <w:rFonts w:ascii="Times New Roman" w:hAnsi="Times New Roman"/>
          <w:sz w:val="24"/>
          <w:szCs w:val="24"/>
        </w:rPr>
      </w:pPr>
      <w:r>
        <w:rPr>
          <w:rFonts w:ascii="Times New Roman" w:hAnsi="Times New Roman"/>
          <w:sz w:val="24"/>
          <w:szCs w:val="24"/>
        </w:rPr>
        <w:pict w14:anchorId="73151E35">
          <v:shape id="_x0000_i1029" type="#_x0000_t75" style="width:466pt;height:161pt">
            <v:imagedata r:id="rId13" o:title=""/>
          </v:shape>
        </w:pict>
      </w:r>
    </w:p>
    <w:p w14:paraId="2CC92263" w14:textId="3E1A03C2" w:rsidR="00292213" w:rsidRPr="00A654D0" w:rsidRDefault="00286D19" w:rsidP="00292213">
      <w:pPr>
        <w:rPr>
          <w:rFonts w:ascii="Times New Roman" w:hAnsi="Times New Roman"/>
          <w:sz w:val="24"/>
          <w:szCs w:val="24"/>
        </w:rPr>
      </w:pPr>
      <w:r w:rsidRPr="00A654D0">
        <w:rPr>
          <w:rFonts w:ascii="Times New Roman" w:hAnsi="Times New Roman"/>
          <w:sz w:val="24"/>
          <w:szCs w:val="24"/>
        </w:rPr>
        <w:t xml:space="preserve">1 (partly soluble), 4, </w:t>
      </w:r>
      <w:r w:rsidR="00A654D0" w:rsidRPr="00A654D0">
        <w:rPr>
          <w:rFonts w:ascii="Times New Roman" w:hAnsi="Times New Roman"/>
          <w:sz w:val="24"/>
          <w:szCs w:val="24"/>
        </w:rPr>
        <w:t>6</w:t>
      </w:r>
    </w:p>
    <w:p w14:paraId="3AEDCEB9" w14:textId="548D98AF" w:rsidR="00921E76" w:rsidRPr="00EF29D3" w:rsidRDefault="00292213" w:rsidP="002A1211">
      <w:pPr>
        <w:pStyle w:val="ListParagraph"/>
        <w:numPr>
          <w:ilvl w:val="0"/>
          <w:numId w:val="5"/>
        </w:numPr>
        <w:spacing w:after="0"/>
        <w:ind w:left="284" w:hanging="284"/>
        <w:rPr>
          <w:rFonts w:ascii="Times New Roman" w:hAnsi="Times New Roman"/>
          <w:b/>
          <w:i/>
          <w:sz w:val="24"/>
          <w:szCs w:val="24"/>
        </w:rPr>
      </w:pPr>
      <w:r w:rsidRPr="00EF29D3">
        <w:rPr>
          <w:rFonts w:ascii="Times New Roman" w:hAnsi="Times New Roman"/>
          <w:b/>
          <w:i/>
          <w:sz w:val="24"/>
          <w:szCs w:val="24"/>
        </w:rPr>
        <w:t>The ethyl acetate layer was placed in a flask and the solvent was removed under vacuum. The residue was then extracted with hexane. Which of the compound do you expect to be largely extracted with hexane? Which might be extracted to a small extent?</w:t>
      </w:r>
    </w:p>
    <w:p w14:paraId="3E4230C6" w14:textId="070EF9E1" w:rsidR="00286D19" w:rsidRPr="00BF53A0" w:rsidRDefault="00A654D0" w:rsidP="00286D19">
      <w:pPr>
        <w:spacing w:after="0"/>
        <w:rPr>
          <w:rFonts w:ascii="Times New Roman" w:hAnsi="Times New Roman"/>
          <w:sz w:val="24"/>
          <w:szCs w:val="24"/>
        </w:rPr>
      </w:pPr>
      <w:r w:rsidRPr="00BF53A0">
        <w:rPr>
          <w:rFonts w:ascii="Times New Roman" w:hAnsi="Times New Roman"/>
          <w:sz w:val="24"/>
          <w:szCs w:val="24"/>
        </w:rPr>
        <w:t xml:space="preserve">1, </w:t>
      </w:r>
      <w:r w:rsidR="00286D19" w:rsidRPr="00BF53A0">
        <w:rPr>
          <w:rFonts w:ascii="Times New Roman" w:hAnsi="Times New Roman"/>
          <w:sz w:val="24"/>
          <w:szCs w:val="24"/>
        </w:rPr>
        <w:t>2, 3, 5</w:t>
      </w:r>
    </w:p>
    <w:p w14:paraId="5727577A" w14:textId="77777777" w:rsidR="00921E76" w:rsidRPr="00EF29D3" w:rsidRDefault="00921E76" w:rsidP="00921E76">
      <w:pPr>
        <w:rPr>
          <w:rFonts w:ascii="Times New Roman" w:hAnsi="Times New Roman"/>
          <w:sz w:val="24"/>
          <w:szCs w:val="24"/>
        </w:rPr>
      </w:pPr>
    </w:p>
    <w:p w14:paraId="1337982C" w14:textId="7171FD3A" w:rsidR="00292213" w:rsidRPr="00EF29D3" w:rsidRDefault="00292213" w:rsidP="002A1211">
      <w:pPr>
        <w:pStyle w:val="ListParagraph"/>
        <w:numPr>
          <w:ilvl w:val="0"/>
          <w:numId w:val="42"/>
        </w:numPr>
        <w:ind w:hanging="720"/>
        <w:rPr>
          <w:rFonts w:ascii="Times New Roman" w:hAnsi="Times New Roman"/>
          <w:b/>
          <w:sz w:val="24"/>
          <w:szCs w:val="24"/>
        </w:rPr>
      </w:pPr>
    </w:p>
    <w:p w14:paraId="56D57AEB" w14:textId="77777777" w:rsidR="00292213" w:rsidRPr="00EF29D3" w:rsidRDefault="00292213" w:rsidP="002A1211">
      <w:pPr>
        <w:pStyle w:val="ListParagraph"/>
        <w:numPr>
          <w:ilvl w:val="0"/>
          <w:numId w:val="6"/>
        </w:numPr>
        <w:ind w:left="284" w:hanging="284"/>
        <w:rPr>
          <w:rFonts w:ascii="Times New Roman" w:hAnsi="Times New Roman"/>
          <w:b/>
          <w:i/>
          <w:sz w:val="24"/>
          <w:szCs w:val="24"/>
        </w:rPr>
      </w:pPr>
      <w:r w:rsidRPr="00EF29D3">
        <w:rPr>
          <w:rFonts w:ascii="Times New Roman" w:hAnsi="Times New Roman"/>
          <w:b/>
          <w:i/>
          <w:sz w:val="24"/>
          <w:szCs w:val="24"/>
        </w:rPr>
        <w:t>The artemisinin structure is shown below.  The peroxide bond is considered crucial to its activity. Identify this part of the molecule</w:t>
      </w:r>
    </w:p>
    <w:p w14:paraId="56D96648" w14:textId="6062A757" w:rsidR="00292213" w:rsidRPr="00EF29D3" w:rsidRDefault="00286D19" w:rsidP="00292213">
      <w:pPr>
        <w:pStyle w:val="ListParagraph"/>
        <w:ind w:left="1080"/>
        <w:jc w:val="center"/>
        <w:rPr>
          <w:rFonts w:ascii="Times New Roman" w:hAnsi="Times New Roman"/>
          <w:sz w:val="24"/>
          <w:szCs w:val="24"/>
        </w:rPr>
      </w:pPr>
      <w:r w:rsidRPr="00EF29D3">
        <w:rPr>
          <w:rFonts w:ascii="Times New Roman" w:hAnsi="Times New Roman"/>
          <w:noProof/>
          <w:sz w:val="24"/>
          <w:szCs w:val="24"/>
        </w:rPr>
        <mc:AlternateContent>
          <mc:Choice Requires="wps">
            <w:drawing>
              <wp:anchor distT="0" distB="0" distL="114300" distR="114300" simplePos="0" relativeHeight="251656192" behindDoc="0" locked="0" layoutInCell="1" allowOverlap="1" wp14:anchorId="43BAAB5E" wp14:editId="6F3CF69E">
                <wp:simplePos x="0" y="0"/>
                <wp:positionH relativeFrom="column">
                  <wp:posOffset>2552700</wp:posOffset>
                </wp:positionH>
                <wp:positionV relativeFrom="paragraph">
                  <wp:posOffset>255270</wp:posOffset>
                </wp:positionV>
                <wp:extent cx="209550" cy="349250"/>
                <wp:effectExtent l="57150" t="19050" r="76200" b="88900"/>
                <wp:wrapNone/>
                <wp:docPr id="2" name="Rounded Rectangle 2"/>
                <wp:cNvGraphicFramePr/>
                <a:graphic xmlns:a="http://schemas.openxmlformats.org/drawingml/2006/main">
                  <a:graphicData uri="http://schemas.microsoft.com/office/word/2010/wordprocessingShape">
                    <wps:wsp>
                      <wps:cNvSpPr/>
                      <wps:spPr>
                        <a:xfrm>
                          <a:off x="0" y="0"/>
                          <a:ext cx="209550" cy="349250"/>
                        </a:xfrm>
                        <a:prstGeom prst="roundRect">
                          <a:avLst/>
                        </a:prstGeom>
                        <a:noFill/>
                        <a:ln>
                          <a:solidFill>
                            <a:schemeClr val="accent2"/>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oundrect w14:anchorId="107A5083" id="Rounded Rectangle 2" o:spid="_x0000_s1026" style="position:absolute;margin-left:201pt;margin-top:20.1pt;width:16.5pt;height:27.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" filled="f" strokecolor="#c0504d [3205]">
                <v:shadow on="t" color="black" opacity="22937f" origin=",.5" offset="0,.63889mm"/>
              </v:roundrect>
            </w:pict>
          </mc:Fallback>
        </mc:AlternateContent>
      </w:r>
      <w:r w:rsidR="00BE2771">
        <w:rPr>
          <w:rFonts w:ascii="Times New Roman" w:hAnsi="Times New Roman"/>
          <w:sz w:val="24"/>
          <w:szCs w:val="24"/>
        </w:rPr>
        <w:pict w14:anchorId="0C34CE78">
          <v:shape id="_x0000_i1030" type="#_x0000_t75" style="width:159pt;height:90pt">
            <v:imagedata r:id="rId14" o:title=""/>
          </v:shape>
        </w:pict>
      </w:r>
    </w:p>
    <w:p w14:paraId="6D35BAFC" w14:textId="77777777" w:rsidR="00292213" w:rsidRPr="00EF29D3" w:rsidRDefault="00292213" w:rsidP="002A1211">
      <w:pPr>
        <w:pStyle w:val="ListParagraph"/>
        <w:numPr>
          <w:ilvl w:val="0"/>
          <w:numId w:val="6"/>
        </w:numPr>
        <w:ind w:left="284" w:hanging="284"/>
        <w:rPr>
          <w:rFonts w:ascii="Times New Roman" w:hAnsi="Times New Roman"/>
          <w:b/>
          <w:i/>
          <w:sz w:val="24"/>
          <w:szCs w:val="24"/>
        </w:rPr>
      </w:pPr>
      <w:r w:rsidRPr="00EF29D3">
        <w:rPr>
          <w:rFonts w:ascii="Times New Roman" w:hAnsi="Times New Roman"/>
          <w:b/>
          <w:i/>
          <w:sz w:val="24"/>
          <w:szCs w:val="24"/>
        </w:rPr>
        <w:t>In the presence of iron (II) or potentially another catalyst the peroxide bond is cleaved. Show a reasonable  mechanism  for this reaction</w:t>
      </w:r>
    </w:p>
    <w:p w14:paraId="7DB6D483" w14:textId="6A03ABC9" w:rsidR="00D946EF" w:rsidRPr="00EF29D3" w:rsidRDefault="00D946EF" w:rsidP="00D946EF">
      <w:pPr>
        <w:pStyle w:val="ListParagraph"/>
        <w:ind w:left="1080"/>
        <w:rPr>
          <w:rFonts w:ascii="Times New Roman" w:hAnsi="Times New Roman"/>
          <w:sz w:val="24"/>
          <w:szCs w:val="24"/>
        </w:rPr>
      </w:pPr>
      <w:r w:rsidRPr="00EF29D3">
        <w:rPr>
          <w:rFonts w:ascii="Times New Roman" w:hAnsi="Times New Roman"/>
          <w:sz w:val="24"/>
          <w:szCs w:val="24"/>
        </w:rPr>
        <w:t>Fenton reaction:</w:t>
      </w:r>
    </w:p>
    <w:p w14:paraId="7446010A" w14:textId="3CA2E334" w:rsidR="006A3106" w:rsidRPr="00EF29D3" w:rsidRDefault="00D946EF" w:rsidP="00D946EF">
      <w:pPr>
        <w:rPr>
          <w:rFonts w:ascii="Times New Roman" w:hAnsi="Times New Roman"/>
          <w:sz w:val="24"/>
          <w:szCs w:val="24"/>
        </w:rPr>
      </w:pPr>
      <w:r w:rsidRPr="00EF29D3">
        <w:rPr>
          <w:rFonts w:ascii="Times New Roman" w:hAnsi="Times New Roman"/>
          <w:noProof/>
          <w:sz w:val="24"/>
          <w:szCs w:val="24"/>
        </w:rPr>
        <w:drawing>
          <wp:inline distT="0" distB="0" distL="0" distR="0" wp14:anchorId="7288F640" wp14:editId="561138FF">
            <wp:extent cx="5480050" cy="12446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0050" cy="1244600"/>
                    </a:xfrm>
                    <a:prstGeom prst="rect">
                      <a:avLst/>
                    </a:prstGeom>
                    <a:noFill/>
                    <a:ln>
                      <a:noFill/>
                    </a:ln>
                  </pic:spPr>
                </pic:pic>
              </a:graphicData>
            </a:graphic>
          </wp:inline>
        </w:drawing>
      </w:r>
    </w:p>
    <w:p w14:paraId="415345CA" w14:textId="3D1C92DA" w:rsidR="00292213" w:rsidRPr="00EF29D3" w:rsidRDefault="00292213" w:rsidP="002A1211">
      <w:pPr>
        <w:pStyle w:val="ListParagraph"/>
        <w:numPr>
          <w:ilvl w:val="0"/>
          <w:numId w:val="6"/>
        </w:numPr>
        <w:spacing w:after="0"/>
        <w:ind w:left="284" w:hanging="284"/>
        <w:rPr>
          <w:rFonts w:ascii="Times New Roman" w:hAnsi="Times New Roman"/>
          <w:b/>
          <w:i/>
          <w:sz w:val="24"/>
          <w:szCs w:val="24"/>
        </w:rPr>
      </w:pPr>
      <w:r w:rsidRPr="00EF29D3">
        <w:rPr>
          <w:rFonts w:ascii="Times New Roman" w:hAnsi="Times New Roman"/>
          <w:b/>
          <w:i/>
          <w:sz w:val="24"/>
          <w:szCs w:val="24"/>
        </w:rPr>
        <w:t>T</w:t>
      </w:r>
      <w:r w:rsidR="00D946EF" w:rsidRPr="00EF29D3">
        <w:rPr>
          <w:rFonts w:ascii="Times New Roman" w:hAnsi="Times New Roman"/>
          <w:b/>
          <w:i/>
          <w:sz w:val="24"/>
          <w:szCs w:val="24"/>
        </w:rPr>
        <w:t xml:space="preserve">he product </w:t>
      </w:r>
      <w:r w:rsidRPr="00EF29D3">
        <w:rPr>
          <w:rFonts w:ascii="Times New Roman" w:hAnsi="Times New Roman"/>
          <w:b/>
          <w:i/>
          <w:sz w:val="24"/>
          <w:szCs w:val="24"/>
        </w:rPr>
        <w:t xml:space="preserve">of reaction b) above is highly toxic. Explain why , either in words, or by drawing out the chemistry which is involved in the toxicity </w:t>
      </w:r>
    </w:p>
    <w:p w14:paraId="4B2AD71E" w14:textId="1C6A94C9" w:rsidR="00D946EF" w:rsidRPr="00A654D0" w:rsidRDefault="00D946EF" w:rsidP="002A1211">
      <w:pPr>
        <w:spacing w:after="0"/>
        <w:contextualSpacing/>
        <w:rPr>
          <w:rFonts w:ascii="Times New Roman" w:hAnsi="Times New Roman"/>
          <w:sz w:val="24"/>
          <w:szCs w:val="24"/>
        </w:rPr>
      </w:pPr>
      <w:r w:rsidRPr="00A654D0">
        <w:rPr>
          <w:rFonts w:ascii="Times New Roman" w:hAnsi="Times New Roman"/>
          <w:sz w:val="24"/>
          <w:szCs w:val="24"/>
        </w:rPr>
        <w:t>Production of radicals, which are toxic, can be the cause of cell damage; it may contribute to disease. It oxidizes macromolecules which results in oxidative stress.</w:t>
      </w:r>
      <w:r w:rsidR="00A654D0" w:rsidRPr="00A654D0">
        <w:t xml:space="preserve"> </w:t>
      </w:r>
      <w:r w:rsidR="00A654D0" w:rsidRPr="00A654D0">
        <w:rPr>
          <w:rFonts w:ascii="Times New Roman" w:hAnsi="Times New Roman"/>
          <w:sz w:val="24"/>
          <w:szCs w:val="24"/>
        </w:rPr>
        <w:t>Free radicals can unquestionably cause oxidative damage to DNA.</w:t>
      </w:r>
    </w:p>
    <w:p w14:paraId="4843B9B8" w14:textId="77777777" w:rsidR="002A1211" w:rsidRPr="00EF29D3" w:rsidRDefault="002A1211" w:rsidP="002A1211">
      <w:pPr>
        <w:spacing w:after="0"/>
        <w:contextualSpacing/>
        <w:rPr>
          <w:rFonts w:ascii="Times New Roman" w:hAnsi="Times New Roman"/>
          <w:color w:val="FF0000"/>
          <w:sz w:val="24"/>
          <w:szCs w:val="24"/>
        </w:rPr>
      </w:pPr>
    </w:p>
    <w:p w14:paraId="32A9341F" w14:textId="59277C08" w:rsidR="00292213" w:rsidRPr="00EF29D3" w:rsidRDefault="00292213" w:rsidP="002A1211">
      <w:pPr>
        <w:pStyle w:val="ListParagraph"/>
        <w:numPr>
          <w:ilvl w:val="0"/>
          <w:numId w:val="43"/>
        </w:numPr>
        <w:spacing w:after="0"/>
        <w:ind w:hanging="720"/>
        <w:contextualSpacing w:val="0"/>
        <w:rPr>
          <w:rFonts w:ascii="Times New Roman" w:hAnsi="Times New Roman"/>
          <w:b/>
          <w:sz w:val="24"/>
          <w:szCs w:val="24"/>
        </w:rPr>
      </w:pPr>
    </w:p>
    <w:p w14:paraId="204145A8" w14:textId="6A371CCD" w:rsidR="00292213" w:rsidRPr="00EF29D3" w:rsidRDefault="00292213" w:rsidP="002A1211">
      <w:pPr>
        <w:spacing w:after="0"/>
        <w:rPr>
          <w:rFonts w:ascii="Times New Roman" w:hAnsi="Times New Roman"/>
          <w:b/>
          <w:i/>
          <w:sz w:val="24"/>
          <w:szCs w:val="24"/>
        </w:rPr>
      </w:pPr>
      <w:r w:rsidRPr="00EF29D3">
        <w:rPr>
          <w:rFonts w:ascii="Times New Roman" w:hAnsi="Times New Roman"/>
          <w:b/>
          <w:i/>
          <w:sz w:val="24"/>
          <w:szCs w:val="24"/>
        </w:rPr>
        <w:t>Which of the following three monoterpenes would you expect to most likely show toxicity in animals? Briefly explain why?</w:t>
      </w:r>
    </w:p>
    <w:p w14:paraId="613CC7DD" w14:textId="77777777" w:rsidR="002A1211" w:rsidRPr="00EF29D3" w:rsidRDefault="002A1211" w:rsidP="002A1211">
      <w:pPr>
        <w:spacing w:after="0"/>
        <w:rPr>
          <w:rFonts w:ascii="Times New Roman" w:hAnsi="Times New Roman"/>
          <w:b/>
          <w:i/>
          <w:sz w:val="24"/>
          <w:szCs w:val="24"/>
        </w:rPr>
      </w:pPr>
    </w:p>
    <w:p w14:paraId="031A00F2" w14:textId="77777777" w:rsidR="00292213" w:rsidRPr="00EF29D3" w:rsidRDefault="00292213" w:rsidP="00292213">
      <w:pPr>
        <w:rPr>
          <w:rFonts w:ascii="Times New Roman" w:hAnsi="Times New Roman"/>
          <w:sz w:val="24"/>
          <w:szCs w:val="24"/>
        </w:rPr>
      </w:pPr>
      <w:r w:rsidRPr="00EF29D3">
        <w:rPr>
          <w:rFonts w:ascii="Times New Roman" w:hAnsi="Times New Roman"/>
          <w:sz w:val="24"/>
          <w:szCs w:val="24"/>
        </w:rPr>
        <w:tab/>
      </w:r>
      <w:r w:rsidR="00D946EF" w:rsidRPr="00EF29D3">
        <w:rPr>
          <w:rFonts w:ascii="Times New Roman" w:hAnsi="Times New Roman"/>
          <w:sz w:val="24"/>
          <w:szCs w:val="24"/>
        </w:rPr>
        <w:object w:dxaOrig="7769" w:dyaOrig="1454" w14:anchorId="60E184C5">
          <v:shape id="_x0000_i1031" type="#_x0000_t75" style="width:388pt;height:73pt" o:ole="">
            <v:imagedata r:id="rId16" o:title=""/>
          </v:shape>
          <o:OLEObject Type="Embed" ProgID="ChemDraw.Document.6.0" ShapeID="_x0000_i1031" DrawAspect="Content" ObjectID="_1318065006" r:id="rId17"/>
        </w:object>
      </w:r>
      <w:r w:rsidRPr="00EF29D3">
        <w:rPr>
          <w:rFonts w:ascii="Times New Roman" w:hAnsi="Times New Roman"/>
          <w:sz w:val="24"/>
          <w:szCs w:val="24"/>
        </w:rPr>
        <w:t xml:space="preserve"> </w:t>
      </w:r>
    </w:p>
    <w:p w14:paraId="08DBB534" w14:textId="2EA62516" w:rsidR="00851621" w:rsidRPr="00EF29D3" w:rsidRDefault="00851621" w:rsidP="00ED4883">
      <w:pPr>
        <w:spacing w:after="0" w:line="240" w:lineRule="auto"/>
        <w:jc w:val="both"/>
        <w:rPr>
          <w:rFonts w:ascii="Times New Roman" w:hAnsi="Times New Roman"/>
          <w:sz w:val="24"/>
          <w:szCs w:val="24"/>
        </w:rPr>
      </w:pPr>
      <w:r w:rsidRPr="00EF29D3">
        <w:rPr>
          <w:rFonts w:ascii="Times New Roman" w:hAnsi="Times New Roman"/>
          <w:sz w:val="24"/>
          <w:szCs w:val="24"/>
        </w:rPr>
        <w:t xml:space="preserve">Ascaridiol would most likely be toxic because of the peroxide bond having potential to make free radicals. Also </w:t>
      </w:r>
      <w:r w:rsidR="00933F12" w:rsidRPr="00EF29D3">
        <w:rPr>
          <w:rFonts w:ascii="Times New Roman" w:hAnsi="Times New Roman"/>
          <w:sz w:val="24"/>
          <w:szCs w:val="24"/>
        </w:rPr>
        <w:t>thimble</w:t>
      </w:r>
      <w:r w:rsidRPr="00EF29D3">
        <w:rPr>
          <w:rFonts w:ascii="Times New Roman" w:hAnsi="Times New Roman"/>
          <w:sz w:val="24"/>
          <w:szCs w:val="24"/>
        </w:rPr>
        <w:t xml:space="preserve"> and menthol are found in </w:t>
      </w:r>
      <w:r w:rsidR="00933F12" w:rsidRPr="00EF29D3">
        <w:rPr>
          <w:rFonts w:ascii="Times New Roman" w:hAnsi="Times New Roman"/>
          <w:sz w:val="24"/>
          <w:szCs w:val="24"/>
        </w:rPr>
        <w:t>a lot</w:t>
      </w:r>
      <w:r w:rsidRPr="00EF29D3">
        <w:rPr>
          <w:rFonts w:ascii="Times New Roman" w:hAnsi="Times New Roman"/>
          <w:sz w:val="24"/>
          <w:szCs w:val="24"/>
        </w:rPr>
        <w:t xml:space="preserve"> of foods we already consume.</w:t>
      </w:r>
    </w:p>
    <w:p w14:paraId="73CC40B9" w14:textId="77777777" w:rsidR="002A1211" w:rsidRPr="00EF29D3" w:rsidRDefault="002A1211" w:rsidP="00ED4883">
      <w:pPr>
        <w:spacing w:after="0" w:line="240" w:lineRule="auto"/>
        <w:jc w:val="both"/>
        <w:rPr>
          <w:rFonts w:ascii="Times New Roman" w:hAnsi="Times New Roman"/>
          <w:sz w:val="24"/>
          <w:szCs w:val="24"/>
        </w:rPr>
      </w:pPr>
    </w:p>
    <w:p w14:paraId="17A2FF43" w14:textId="6FC33A58" w:rsidR="00292213" w:rsidRPr="00EF29D3" w:rsidRDefault="00292213" w:rsidP="00ED4883">
      <w:pPr>
        <w:spacing w:after="0" w:line="240" w:lineRule="auto"/>
        <w:jc w:val="both"/>
        <w:rPr>
          <w:rFonts w:ascii="Times New Roman" w:hAnsi="Times New Roman"/>
          <w:b/>
          <w:sz w:val="24"/>
          <w:szCs w:val="24"/>
        </w:rPr>
      </w:pPr>
      <w:r w:rsidRPr="00EF29D3">
        <w:rPr>
          <w:rFonts w:ascii="Times New Roman" w:hAnsi="Times New Roman"/>
          <w:b/>
          <w:sz w:val="24"/>
          <w:szCs w:val="24"/>
          <w:u w:val="single"/>
        </w:rPr>
        <w:t>Question 17</w:t>
      </w:r>
      <w:r w:rsidRPr="00EF29D3">
        <w:rPr>
          <w:rFonts w:ascii="Times New Roman" w:hAnsi="Times New Roman"/>
          <w:b/>
          <w:sz w:val="24"/>
          <w:szCs w:val="24"/>
        </w:rPr>
        <w:t xml:space="preserve">. </w:t>
      </w:r>
    </w:p>
    <w:p w14:paraId="63275B6C" w14:textId="49CBFE5A" w:rsidR="00292213" w:rsidRPr="00EF29D3" w:rsidRDefault="00292213" w:rsidP="00ED4883">
      <w:pPr>
        <w:spacing w:after="0" w:line="240" w:lineRule="auto"/>
        <w:jc w:val="both"/>
        <w:rPr>
          <w:rFonts w:ascii="Times New Roman" w:hAnsi="Times New Roman"/>
          <w:sz w:val="24"/>
          <w:szCs w:val="24"/>
        </w:rPr>
      </w:pPr>
      <w:r w:rsidRPr="00EF29D3">
        <w:rPr>
          <w:rFonts w:ascii="Times New Roman" w:hAnsi="Times New Roman"/>
          <w:b/>
          <w:i/>
          <w:sz w:val="24"/>
          <w:szCs w:val="24"/>
        </w:rPr>
        <w:t xml:space="preserve">Describe briefly the mode of action of Aspirin (acetyl salicylic </w:t>
      </w:r>
      <w:r w:rsidR="00933F12" w:rsidRPr="00EF29D3">
        <w:rPr>
          <w:rFonts w:ascii="Times New Roman" w:hAnsi="Times New Roman"/>
          <w:b/>
          <w:i/>
          <w:sz w:val="24"/>
          <w:szCs w:val="24"/>
        </w:rPr>
        <w:t>acid;</w:t>
      </w:r>
      <w:r w:rsidRPr="00EF29D3">
        <w:rPr>
          <w:rFonts w:ascii="Times New Roman" w:hAnsi="Times New Roman"/>
          <w:b/>
          <w:i/>
          <w:sz w:val="24"/>
          <w:szCs w:val="24"/>
        </w:rPr>
        <w:t xml:space="preserve"> ASA) and explain why its action as an anti-inflammatory agent is accompanied in many patients by gastrointestinal bleeding.</w:t>
      </w:r>
      <w:r w:rsidRPr="00EF29D3">
        <w:rPr>
          <w:rFonts w:ascii="Times New Roman" w:hAnsi="Times New Roman"/>
          <w:sz w:val="24"/>
          <w:szCs w:val="24"/>
        </w:rPr>
        <w:t xml:space="preserve"> </w:t>
      </w:r>
      <w:r w:rsidR="00807DCC" w:rsidRPr="00EF29D3">
        <w:rPr>
          <w:rFonts w:ascii="Times New Roman" w:hAnsi="Times New Roman"/>
          <w:sz w:val="24"/>
          <w:szCs w:val="24"/>
        </w:rPr>
        <w:t xml:space="preserve"> </w:t>
      </w:r>
    </w:p>
    <w:p w14:paraId="73BDA786" w14:textId="350691C8" w:rsidR="00054A17" w:rsidRPr="00EF29D3" w:rsidRDefault="00ED4883" w:rsidP="00ED4883">
      <w:pPr>
        <w:spacing w:after="0" w:line="240" w:lineRule="auto"/>
        <w:jc w:val="both"/>
        <w:rPr>
          <w:rFonts w:ascii="Times New Roman" w:eastAsiaTheme="minorEastAsia" w:hAnsi="Times New Roman"/>
          <w:sz w:val="24"/>
          <w:szCs w:val="24"/>
        </w:rPr>
      </w:pPr>
      <w:r w:rsidRPr="00EF29D3">
        <w:rPr>
          <w:rFonts w:ascii="Times New Roman" w:hAnsi="Times New Roman"/>
          <w:sz w:val="24"/>
          <w:szCs w:val="24"/>
        </w:rPr>
        <w:t>Mechanism of action of ASA: It was shown that ASA inhibits the formation of prostaglandins from arachidonic acid –</w:t>
      </w:r>
      <w:r w:rsidR="008C34AE" w:rsidRPr="00EF29D3">
        <w:rPr>
          <w:rFonts w:ascii="Times New Roman" w:hAnsi="Times New Roman"/>
          <w:sz w:val="24"/>
          <w:szCs w:val="24"/>
        </w:rPr>
        <w:t xml:space="preserve"> a poly-unsaturated fatty acid. </w:t>
      </w:r>
      <w:r w:rsidR="00CD320B" w:rsidRPr="00EF29D3">
        <w:rPr>
          <w:rFonts w:ascii="Times New Roman" w:eastAsiaTheme="minorEastAsia" w:hAnsi="Times New Roman"/>
          <w:sz w:val="24"/>
          <w:szCs w:val="24"/>
        </w:rPr>
        <w:t>Aspiri</w:t>
      </w:r>
      <w:r w:rsidR="008C34AE" w:rsidRPr="00EF29D3">
        <w:rPr>
          <w:rFonts w:ascii="Times New Roman" w:eastAsiaTheme="minorEastAsia" w:hAnsi="Times New Roman"/>
          <w:sz w:val="24"/>
          <w:szCs w:val="24"/>
        </w:rPr>
        <w:t xml:space="preserve">n inhibits both COX-1 and COX-2 </w:t>
      </w:r>
      <w:r w:rsidR="00CD320B" w:rsidRPr="00EF29D3">
        <w:rPr>
          <w:rFonts w:ascii="Times New Roman" w:eastAsiaTheme="minorEastAsia" w:hAnsi="Times New Roman"/>
          <w:sz w:val="24"/>
          <w:szCs w:val="24"/>
        </w:rPr>
        <w:t xml:space="preserve">irreversibly. While COX-2 is the therapeutic target of aspirin, it is aspirin's interaction with COX-1 in the gastrointestinal tract that causes the drug's unwanted side effects. COX-1 is needed to maintain a thick stomach lining. Because aspirin disables the COX-1 enzyme, regular use of this drug can lead to a thinning of the mucus that protects the stomach from gastric </w:t>
      </w:r>
      <w:r w:rsidR="00770FF4" w:rsidRPr="00EF29D3">
        <w:rPr>
          <w:rFonts w:ascii="Times New Roman" w:eastAsiaTheme="minorEastAsia" w:hAnsi="Times New Roman"/>
          <w:sz w:val="24"/>
          <w:szCs w:val="24"/>
        </w:rPr>
        <w:t>acids</w:t>
      </w:r>
      <w:r w:rsidR="00CD320B" w:rsidRPr="00EF29D3">
        <w:rPr>
          <w:rFonts w:ascii="Times New Roman" w:eastAsiaTheme="minorEastAsia" w:hAnsi="Times New Roman"/>
          <w:sz w:val="24"/>
          <w:szCs w:val="24"/>
        </w:rPr>
        <w:t>.</w:t>
      </w:r>
    </w:p>
    <w:p w14:paraId="0CB8B56D" w14:textId="77777777" w:rsidR="00851621" w:rsidRPr="00EF29D3" w:rsidRDefault="00851621" w:rsidP="00ED4883">
      <w:pPr>
        <w:spacing w:after="0" w:line="240" w:lineRule="auto"/>
        <w:jc w:val="both"/>
        <w:rPr>
          <w:rFonts w:ascii="Times New Roman" w:hAnsi="Times New Roman"/>
          <w:sz w:val="24"/>
          <w:szCs w:val="24"/>
        </w:rPr>
      </w:pPr>
    </w:p>
    <w:p w14:paraId="411A9D52" w14:textId="77777777" w:rsidR="00ED4883" w:rsidRPr="00EF29D3" w:rsidRDefault="00ED4883" w:rsidP="00054A17">
      <w:pPr>
        <w:spacing w:after="0" w:line="240" w:lineRule="auto"/>
        <w:rPr>
          <w:rFonts w:ascii="Times New Roman" w:hAnsi="Times New Roman"/>
          <w:sz w:val="24"/>
          <w:szCs w:val="24"/>
        </w:rPr>
      </w:pPr>
    </w:p>
    <w:p w14:paraId="77EB23E9" w14:textId="77777777" w:rsidR="00292213" w:rsidRPr="00EF29D3" w:rsidRDefault="00292213" w:rsidP="007E2A82">
      <w:pPr>
        <w:spacing w:after="0" w:line="240" w:lineRule="auto"/>
        <w:rPr>
          <w:rFonts w:ascii="Times New Roman" w:hAnsi="Times New Roman"/>
          <w:b/>
          <w:sz w:val="24"/>
          <w:szCs w:val="24"/>
          <w:u w:val="single"/>
        </w:rPr>
      </w:pPr>
      <w:r w:rsidRPr="00EF29D3">
        <w:rPr>
          <w:rFonts w:ascii="Times New Roman" w:hAnsi="Times New Roman"/>
          <w:b/>
          <w:sz w:val="24"/>
          <w:szCs w:val="24"/>
          <w:u w:val="single"/>
        </w:rPr>
        <w:t xml:space="preserve">Question 18. </w:t>
      </w:r>
    </w:p>
    <w:p w14:paraId="12CD8E25" w14:textId="3FDA97B2" w:rsidR="00292213" w:rsidRPr="00EF29D3" w:rsidRDefault="00292213" w:rsidP="007E2A82">
      <w:pPr>
        <w:spacing w:after="0" w:line="240" w:lineRule="auto"/>
        <w:jc w:val="both"/>
        <w:rPr>
          <w:rFonts w:ascii="Times New Roman" w:hAnsi="Times New Roman"/>
          <w:b/>
          <w:i/>
          <w:sz w:val="24"/>
          <w:szCs w:val="24"/>
        </w:rPr>
      </w:pPr>
      <w:r w:rsidRPr="00EF29D3">
        <w:rPr>
          <w:rFonts w:ascii="Times New Roman" w:hAnsi="Times New Roman"/>
          <w:b/>
          <w:i/>
          <w:sz w:val="24"/>
          <w:szCs w:val="24"/>
        </w:rPr>
        <w:t>COX</w:t>
      </w:r>
      <w:r w:rsidR="00A654D0">
        <w:rPr>
          <w:rFonts w:ascii="Times New Roman" w:hAnsi="Times New Roman"/>
          <w:b/>
          <w:i/>
          <w:sz w:val="24"/>
          <w:szCs w:val="24"/>
        </w:rPr>
        <w:t>-</w:t>
      </w:r>
      <w:r w:rsidRPr="00EF29D3">
        <w:rPr>
          <w:rFonts w:ascii="Times New Roman" w:hAnsi="Times New Roman"/>
          <w:b/>
          <w:i/>
          <w:sz w:val="24"/>
          <w:szCs w:val="24"/>
        </w:rPr>
        <w:t xml:space="preserve">2 inhibitors were initially expected to act as anti-inflammatory agents without the typical side effects associated with Aspirin [ASA] and the other NSAIDs such as Ibuprofen sold as Advil or Motrin. Explain the basis of this expectation. </w:t>
      </w:r>
    </w:p>
    <w:p w14:paraId="197FD875" w14:textId="6CCDDDBF" w:rsidR="007B2181" w:rsidRPr="00EF29D3" w:rsidRDefault="007B2181" w:rsidP="007B2181">
      <w:pPr>
        <w:spacing w:after="0" w:line="240" w:lineRule="auto"/>
        <w:rPr>
          <w:rFonts w:ascii="Times New Roman" w:hAnsi="Times New Roman"/>
          <w:color w:val="C0504D" w:themeColor="accent2"/>
          <w:sz w:val="24"/>
          <w:szCs w:val="24"/>
        </w:rPr>
      </w:pPr>
      <w:r w:rsidRPr="00EF29D3">
        <w:rPr>
          <w:rFonts w:ascii="Times New Roman" w:hAnsi="Times New Roman"/>
          <w:color w:val="C0504D" w:themeColor="accent2"/>
          <w:sz w:val="24"/>
          <w:szCs w:val="24"/>
        </w:rPr>
        <w:t xml:space="preserve">Two </w:t>
      </w:r>
      <w:r w:rsidR="00933F12" w:rsidRPr="00EF29D3">
        <w:rPr>
          <w:rFonts w:ascii="Times New Roman" w:hAnsi="Times New Roman"/>
          <w:color w:val="C0504D" w:themeColor="accent2"/>
          <w:sz w:val="24"/>
          <w:szCs w:val="24"/>
        </w:rPr>
        <w:t>cyclooxygenase</w:t>
      </w:r>
      <w:r w:rsidRPr="00EF29D3">
        <w:rPr>
          <w:rFonts w:ascii="Times New Roman" w:hAnsi="Times New Roman"/>
          <w:color w:val="C0504D" w:themeColor="accent2"/>
          <w:sz w:val="24"/>
          <w:szCs w:val="24"/>
        </w:rPr>
        <w:t xml:space="preserve"> enzymes- closely related. Both inhibit prostaglandin formation. </w:t>
      </w:r>
    </w:p>
    <w:p w14:paraId="3FFA55BD" w14:textId="263ACE76" w:rsidR="00A654D0" w:rsidRPr="00EF29D3" w:rsidRDefault="007B2181" w:rsidP="007B2181">
      <w:pPr>
        <w:rPr>
          <w:rFonts w:ascii="Times New Roman" w:hAnsi="Times New Roman"/>
          <w:color w:val="C0504D" w:themeColor="accent2"/>
          <w:sz w:val="24"/>
          <w:szCs w:val="24"/>
        </w:rPr>
      </w:pPr>
      <w:r w:rsidRPr="00EF29D3">
        <w:rPr>
          <w:rFonts w:ascii="Times New Roman" w:hAnsi="Times New Roman"/>
          <w:color w:val="C0504D" w:themeColor="accent2"/>
          <w:sz w:val="24"/>
          <w:szCs w:val="24"/>
        </w:rPr>
        <w:t>Because the selectivity of these drugs to inhibit the COX-2 enzyme that is respons</w:t>
      </w:r>
      <w:r w:rsidR="00BF53A0">
        <w:rPr>
          <w:rFonts w:ascii="Times New Roman" w:hAnsi="Times New Roman"/>
          <w:color w:val="C0504D" w:themeColor="accent2"/>
          <w:sz w:val="24"/>
          <w:szCs w:val="24"/>
        </w:rPr>
        <w:t xml:space="preserve">ible for producing inflammation. </w:t>
      </w:r>
      <w:r w:rsidR="00A654D0">
        <w:rPr>
          <w:rFonts w:ascii="Times New Roman" w:hAnsi="Times New Roman"/>
          <w:color w:val="C0504D" w:themeColor="accent2"/>
          <w:sz w:val="24"/>
          <w:szCs w:val="24"/>
        </w:rPr>
        <w:t>Vioxx and Celebrex (cox2) were removed from shelves because of heart failure but Viox</w:t>
      </w:r>
      <w:r w:rsidR="00F77388">
        <w:rPr>
          <w:rFonts w:ascii="Times New Roman" w:hAnsi="Times New Roman"/>
          <w:color w:val="C0504D" w:themeColor="accent2"/>
          <w:sz w:val="24"/>
          <w:szCs w:val="24"/>
        </w:rPr>
        <w:t>x had the same danger as ibuprofen</w:t>
      </w:r>
    </w:p>
    <w:p w14:paraId="45424CA8" w14:textId="3DF001DD" w:rsidR="00AE70A7" w:rsidRPr="00EF29D3" w:rsidRDefault="00AE70A7" w:rsidP="008D3A9A">
      <w:pPr>
        <w:spacing w:after="0" w:line="240" w:lineRule="auto"/>
        <w:rPr>
          <w:rFonts w:ascii="Times New Roman" w:hAnsi="Times New Roman"/>
          <w:b/>
          <w:sz w:val="24"/>
          <w:szCs w:val="24"/>
        </w:rPr>
      </w:pPr>
    </w:p>
    <w:p w14:paraId="72D2D584" w14:textId="07AE5011" w:rsidR="00292213" w:rsidRPr="00EF29D3" w:rsidRDefault="00292213" w:rsidP="008D3A9A">
      <w:pPr>
        <w:spacing w:after="0"/>
        <w:rPr>
          <w:rFonts w:ascii="Times New Roman" w:hAnsi="Times New Roman"/>
          <w:b/>
          <w:sz w:val="24"/>
          <w:szCs w:val="24"/>
          <w:u w:val="single"/>
        </w:rPr>
      </w:pPr>
      <w:r w:rsidRPr="00EF29D3">
        <w:rPr>
          <w:rFonts w:ascii="Times New Roman" w:hAnsi="Times New Roman"/>
          <w:b/>
          <w:sz w:val="24"/>
          <w:szCs w:val="24"/>
          <w:u w:val="single"/>
        </w:rPr>
        <w:t>Question 19.</w:t>
      </w:r>
    </w:p>
    <w:p w14:paraId="1D560C03" w14:textId="1B577B06" w:rsidR="00292213" w:rsidRPr="00EF29D3" w:rsidRDefault="00292213" w:rsidP="008D3A9A">
      <w:pPr>
        <w:spacing w:after="0"/>
        <w:rPr>
          <w:rFonts w:ascii="Times New Roman" w:hAnsi="Times New Roman"/>
          <w:b/>
          <w:i/>
          <w:sz w:val="24"/>
          <w:szCs w:val="24"/>
        </w:rPr>
      </w:pPr>
      <w:r w:rsidRPr="00EF29D3">
        <w:rPr>
          <w:rFonts w:ascii="Times New Roman" w:hAnsi="Times New Roman"/>
          <w:b/>
          <w:i/>
          <w:sz w:val="24"/>
          <w:szCs w:val="24"/>
        </w:rPr>
        <w:t xml:space="preserve">Knowing the structure of lead structure published by the </w:t>
      </w:r>
      <w:r w:rsidR="00933F12" w:rsidRPr="00EF29D3">
        <w:rPr>
          <w:rFonts w:ascii="Times New Roman" w:hAnsi="Times New Roman"/>
          <w:b/>
          <w:i/>
          <w:sz w:val="24"/>
          <w:szCs w:val="24"/>
        </w:rPr>
        <w:t>DuPont</w:t>
      </w:r>
      <w:r w:rsidRPr="00EF29D3">
        <w:rPr>
          <w:rFonts w:ascii="Times New Roman" w:hAnsi="Times New Roman"/>
          <w:b/>
          <w:i/>
          <w:sz w:val="24"/>
          <w:szCs w:val="24"/>
        </w:rPr>
        <w:t xml:space="preserve"> </w:t>
      </w:r>
      <w:r w:rsidR="00AE70A7" w:rsidRPr="00EF29D3">
        <w:rPr>
          <w:rFonts w:ascii="Times New Roman" w:hAnsi="Times New Roman"/>
          <w:b/>
          <w:i/>
          <w:sz w:val="24"/>
          <w:szCs w:val="24"/>
        </w:rPr>
        <w:t>Company</w:t>
      </w:r>
      <w:r w:rsidRPr="00EF29D3">
        <w:rPr>
          <w:rFonts w:ascii="Times New Roman" w:hAnsi="Times New Roman"/>
          <w:b/>
          <w:i/>
          <w:sz w:val="24"/>
          <w:szCs w:val="24"/>
        </w:rPr>
        <w:t>, DuP697, [See lecture notes</w:t>
      </w:r>
      <w:r w:rsidR="00AE70A7" w:rsidRPr="00EF29D3">
        <w:rPr>
          <w:rFonts w:ascii="Times New Roman" w:hAnsi="Times New Roman"/>
          <w:b/>
          <w:i/>
          <w:sz w:val="24"/>
          <w:szCs w:val="24"/>
        </w:rPr>
        <w:t xml:space="preserve">], </w:t>
      </w:r>
      <w:r w:rsidRPr="00EF29D3">
        <w:rPr>
          <w:rFonts w:ascii="Times New Roman" w:hAnsi="Times New Roman"/>
          <w:b/>
          <w:i/>
          <w:sz w:val="24"/>
          <w:szCs w:val="24"/>
        </w:rPr>
        <w:t>suggest two additional compounds that you would expect to have significant COX-2 vs</w:t>
      </w:r>
      <w:r w:rsidR="00AE70A7" w:rsidRPr="00EF29D3">
        <w:rPr>
          <w:rFonts w:ascii="Times New Roman" w:hAnsi="Times New Roman"/>
          <w:b/>
          <w:i/>
          <w:sz w:val="24"/>
          <w:szCs w:val="24"/>
        </w:rPr>
        <w:t>.</w:t>
      </w:r>
      <w:r w:rsidRPr="00EF29D3">
        <w:rPr>
          <w:rFonts w:ascii="Times New Roman" w:hAnsi="Times New Roman"/>
          <w:b/>
          <w:i/>
          <w:sz w:val="24"/>
          <w:szCs w:val="24"/>
        </w:rPr>
        <w:t xml:space="preserve"> COX-1 selectivity. Your compounds cannot have a sulfur containing ring since such compounds likely infringe on the DuPont patent.  If I were to ask this question on an exam, I would draw the structure of the compound on the questionnaire. </w:t>
      </w:r>
    </w:p>
    <w:p w14:paraId="1362CE0E" w14:textId="2E230EF2" w:rsidR="00AE70A7" w:rsidRPr="00EF29D3" w:rsidRDefault="006A3106" w:rsidP="006A3106">
      <w:pPr>
        <w:keepNext/>
        <w:jc w:val="center"/>
        <w:rPr>
          <w:rFonts w:ascii="Times New Roman" w:hAnsi="Times New Roman"/>
          <w:sz w:val="24"/>
          <w:szCs w:val="24"/>
        </w:rPr>
      </w:pPr>
      <w:r w:rsidRPr="00EF29D3">
        <w:rPr>
          <w:rFonts w:ascii="Times New Roman" w:hAnsi="Times New Roman"/>
          <w:noProof/>
          <w:sz w:val="24"/>
          <w:szCs w:val="24"/>
          <w:lang w:eastAsia="fr-CA"/>
        </w:rPr>
        <w:t xml:space="preserve">   </w:t>
      </w:r>
      <w:r w:rsidR="00AE70A7" w:rsidRPr="00EF29D3">
        <w:rPr>
          <w:rFonts w:ascii="Times New Roman" w:hAnsi="Times New Roman"/>
          <w:noProof/>
          <w:sz w:val="24"/>
          <w:szCs w:val="24"/>
        </w:rPr>
        <w:drawing>
          <wp:inline distT="0" distB="0" distL="0" distR="0" wp14:anchorId="0A4A6CF4" wp14:editId="527F37F4">
            <wp:extent cx="1536700" cy="1236119"/>
            <wp:effectExtent l="0" t="0" r="635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54966" cy="1250812"/>
                    </a:xfrm>
                    <a:prstGeom prst="rect">
                      <a:avLst/>
                    </a:prstGeom>
                    <a:noFill/>
                    <a:ln>
                      <a:noFill/>
                    </a:ln>
                  </pic:spPr>
                </pic:pic>
              </a:graphicData>
            </a:graphic>
          </wp:inline>
        </w:drawing>
      </w:r>
      <w:r w:rsidRPr="00EF29D3">
        <w:rPr>
          <w:rFonts w:ascii="Times New Roman" w:hAnsi="Times New Roman"/>
          <w:noProof/>
          <w:sz w:val="24"/>
          <w:szCs w:val="24"/>
          <w:lang w:val="fr-CA" w:eastAsia="fr-CA"/>
        </w:rPr>
        <w:t xml:space="preserve">                     </w:t>
      </w:r>
      <w:r w:rsidR="00AE70A7" w:rsidRPr="00EF29D3">
        <w:rPr>
          <w:rFonts w:ascii="Times New Roman" w:hAnsi="Times New Roman"/>
          <w:noProof/>
          <w:sz w:val="24"/>
          <w:szCs w:val="24"/>
        </w:rPr>
        <w:drawing>
          <wp:inline distT="0" distB="0" distL="0" distR="0" wp14:anchorId="546983F8" wp14:editId="6EF897B5">
            <wp:extent cx="1212850" cy="1326459"/>
            <wp:effectExtent l="0" t="0" r="635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3357" cy="1337950"/>
                    </a:xfrm>
                    <a:prstGeom prst="rect">
                      <a:avLst/>
                    </a:prstGeom>
                    <a:noFill/>
                    <a:ln>
                      <a:noFill/>
                    </a:ln>
                  </pic:spPr>
                </pic:pic>
              </a:graphicData>
            </a:graphic>
          </wp:inline>
        </w:drawing>
      </w:r>
    </w:p>
    <w:p w14:paraId="4662DA68" w14:textId="788AE9D9" w:rsidR="00AE70A7" w:rsidRPr="00BF53A0" w:rsidRDefault="006A3106" w:rsidP="006A3106">
      <w:pPr>
        <w:pStyle w:val="Caption"/>
        <w:jc w:val="center"/>
        <w:rPr>
          <w:rFonts w:ascii="Times New Roman" w:hAnsi="Times New Roman"/>
          <w:color w:val="auto"/>
          <w:sz w:val="24"/>
          <w:szCs w:val="24"/>
        </w:rPr>
      </w:pPr>
      <w:r w:rsidRPr="00BF53A0">
        <w:rPr>
          <w:rFonts w:ascii="Times New Roman" w:hAnsi="Times New Roman"/>
          <w:color w:val="auto"/>
          <w:sz w:val="24"/>
          <w:szCs w:val="24"/>
        </w:rPr>
        <w:t xml:space="preserve">      </w:t>
      </w:r>
      <w:r w:rsidR="00AE70A7" w:rsidRPr="00BF53A0">
        <w:rPr>
          <w:rFonts w:ascii="Times New Roman" w:hAnsi="Times New Roman"/>
          <w:color w:val="auto"/>
          <w:sz w:val="24"/>
          <w:szCs w:val="24"/>
        </w:rPr>
        <w:t xml:space="preserve">Figure </w:t>
      </w:r>
      <w:r w:rsidR="009F0898" w:rsidRPr="00BF53A0">
        <w:rPr>
          <w:rFonts w:ascii="Times New Roman" w:hAnsi="Times New Roman"/>
          <w:color w:val="auto"/>
          <w:sz w:val="24"/>
          <w:szCs w:val="24"/>
        </w:rPr>
        <w:fldChar w:fldCharType="begin"/>
      </w:r>
      <w:r w:rsidR="009F0898" w:rsidRPr="00BF53A0">
        <w:rPr>
          <w:rFonts w:ascii="Times New Roman" w:hAnsi="Times New Roman"/>
          <w:color w:val="auto"/>
          <w:sz w:val="24"/>
          <w:szCs w:val="24"/>
        </w:rPr>
        <w:instrText xml:space="preserve"> SEQ Figure \* ARABIC </w:instrText>
      </w:r>
      <w:r w:rsidR="009F0898" w:rsidRPr="00BF53A0">
        <w:rPr>
          <w:rFonts w:ascii="Times New Roman" w:hAnsi="Times New Roman"/>
          <w:color w:val="auto"/>
          <w:sz w:val="24"/>
          <w:szCs w:val="24"/>
        </w:rPr>
        <w:fldChar w:fldCharType="separate"/>
      </w:r>
      <w:r w:rsidR="00AE70A7" w:rsidRPr="00BF53A0">
        <w:rPr>
          <w:rFonts w:ascii="Times New Roman" w:hAnsi="Times New Roman"/>
          <w:noProof/>
          <w:color w:val="auto"/>
          <w:sz w:val="24"/>
          <w:szCs w:val="24"/>
        </w:rPr>
        <w:t>1</w:t>
      </w:r>
      <w:r w:rsidR="009F0898" w:rsidRPr="00BF53A0">
        <w:rPr>
          <w:rFonts w:ascii="Times New Roman" w:hAnsi="Times New Roman"/>
          <w:noProof/>
          <w:color w:val="auto"/>
          <w:sz w:val="24"/>
          <w:szCs w:val="24"/>
        </w:rPr>
        <w:fldChar w:fldCharType="end"/>
      </w:r>
      <w:r w:rsidR="00AE70A7" w:rsidRPr="00BF53A0">
        <w:rPr>
          <w:rFonts w:ascii="Times New Roman" w:hAnsi="Times New Roman"/>
          <w:color w:val="auto"/>
          <w:sz w:val="24"/>
          <w:szCs w:val="24"/>
        </w:rPr>
        <w:t xml:space="preserve">: Celecoxib                                   Figure </w:t>
      </w:r>
      <w:r w:rsidR="00AE70A7" w:rsidRPr="00BF53A0">
        <w:rPr>
          <w:rFonts w:ascii="Times New Roman" w:hAnsi="Times New Roman"/>
          <w:color w:val="auto"/>
          <w:sz w:val="24"/>
          <w:szCs w:val="24"/>
        </w:rPr>
        <w:fldChar w:fldCharType="begin"/>
      </w:r>
      <w:r w:rsidR="00AE70A7" w:rsidRPr="00BF53A0">
        <w:rPr>
          <w:rFonts w:ascii="Times New Roman" w:hAnsi="Times New Roman"/>
          <w:color w:val="auto"/>
          <w:sz w:val="24"/>
          <w:szCs w:val="24"/>
        </w:rPr>
        <w:instrText xml:space="preserve"> SEQ Figure \* ARABIC </w:instrText>
      </w:r>
      <w:r w:rsidR="00AE70A7" w:rsidRPr="00BF53A0">
        <w:rPr>
          <w:rFonts w:ascii="Times New Roman" w:hAnsi="Times New Roman"/>
          <w:color w:val="auto"/>
          <w:sz w:val="24"/>
          <w:szCs w:val="24"/>
        </w:rPr>
        <w:fldChar w:fldCharType="separate"/>
      </w:r>
      <w:r w:rsidR="00AE70A7" w:rsidRPr="00BF53A0">
        <w:rPr>
          <w:rFonts w:ascii="Times New Roman" w:hAnsi="Times New Roman"/>
          <w:noProof/>
          <w:color w:val="auto"/>
          <w:sz w:val="24"/>
          <w:szCs w:val="24"/>
        </w:rPr>
        <w:t>2</w:t>
      </w:r>
      <w:r w:rsidR="00AE70A7" w:rsidRPr="00BF53A0">
        <w:rPr>
          <w:rFonts w:ascii="Times New Roman" w:hAnsi="Times New Roman"/>
          <w:color w:val="auto"/>
          <w:sz w:val="24"/>
          <w:szCs w:val="24"/>
        </w:rPr>
        <w:fldChar w:fldCharType="end"/>
      </w:r>
      <w:r w:rsidR="00AE70A7" w:rsidRPr="00BF53A0">
        <w:rPr>
          <w:rFonts w:ascii="Times New Roman" w:hAnsi="Times New Roman"/>
          <w:color w:val="auto"/>
          <w:sz w:val="24"/>
          <w:szCs w:val="24"/>
        </w:rPr>
        <w:t>: Rofecoxib</w:t>
      </w:r>
    </w:p>
    <w:p w14:paraId="50879C1E" w14:textId="1DD9C4E2" w:rsidR="00AE70A7" w:rsidRPr="00EF29D3" w:rsidRDefault="00AE70A7" w:rsidP="00AE70A7">
      <w:pPr>
        <w:pStyle w:val="Caption"/>
        <w:rPr>
          <w:rFonts w:ascii="Times New Roman" w:hAnsi="Times New Roman"/>
          <w:sz w:val="24"/>
          <w:szCs w:val="24"/>
        </w:rPr>
      </w:pPr>
    </w:p>
    <w:p w14:paraId="091787AA" w14:textId="77777777" w:rsidR="00292213" w:rsidRPr="00EF29D3" w:rsidRDefault="00292213" w:rsidP="007E2A82">
      <w:pPr>
        <w:spacing w:after="0"/>
        <w:rPr>
          <w:rFonts w:ascii="Times New Roman" w:hAnsi="Times New Roman"/>
          <w:b/>
          <w:sz w:val="24"/>
          <w:szCs w:val="24"/>
          <w:u w:val="single"/>
        </w:rPr>
      </w:pPr>
      <w:r w:rsidRPr="00EF29D3">
        <w:rPr>
          <w:rFonts w:ascii="Times New Roman" w:hAnsi="Times New Roman"/>
          <w:b/>
          <w:sz w:val="24"/>
          <w:szCs w:val="24"/>
          <w:u w:val="single"/>
        </w:rPr>
        <w:t>Question 20.</w:t>
      </w:r>
    </w:p>
    <w:p w14:paraId="40742610" w14:textId="6CFCBC21" w:rsidR="007E2A82" w:rsidRPr="00F77388" w:rsidRDefault="00292213" w:rsidP="008D3A9A">
      <w:pPr>
        <w:numPr>
          <w:ilvl w:val="0"/>
          <w:numId w:val="8"/>
        </w:numPr>
        <w:tabs>
          <w:tab w:val="clear" w:pos="720"/>
          <w:tab w:val="num" w:pos="284"/>
        </w:tabs>
        <w:spacing w:after="0" w:line="240" w:lineRule="auto"/>
        <w:ind w:left="284" w:hanging="284"/>
        <w:jc w:val="both"/>
        <w:rPr>
          <w:rFonts w:ascii="Times New Roman" w:hAnsi="Times New Roman"/>
          <w:b/>
          <w:i/>
          <w:sz w:val="24"/>
          <w:szCs w:val="24"/>
        </w:rPr>
      </w:pPr>
      <w:r w:rsidRPr="00F77388">
        <w:rPr>
          <w:rFonts w:ascii="Times New Roman" w:hAnsi="Times New Roman"/>
          <w:b/>
          <w:i/>
          <w:sz w:val="24"/>
          <w:szCs w:val="24"/>
        </w:rPr>
        <w:t>What are the two primary requirements for a stro</w:t>
      </w:r>
      <w:r w:rsidR="008D3A9A" w:rsidRPr="00F77388">
        <w:rPr>
          <w:rFonts w:ascii="Times New Roman" w:hAnsi="Times New Roman"/>
          <w:b/>
          <w:i/>
          <w:sz w:val="24"/>
          <w:szCs w:val="24"/>
        </w:rPr>
        <w:t xml:space="preserve">ng patent in the pharmaceutical </w:t>
      </w:r>
      <w:r w:rsidRPr="00F77388">
        <w:rPr>
          <w:rFonts w:ascii="Times New Roman" w:hAnsi="Times New Roman"/>
          <w:b/>
          <w:i/>
          <w:sz w:val="24"/>
          <w:szCs w:val="24"/>
        </w:rPr>
        <w:t xml:space="preserve">area? </w:t>
      </w:r>
    </w:p>
    <w:p w14:paraId="7855FF83" w14:textId="064DD220" w:rsidR="00F77388" w:rsidRPr="00F77388" w:rsidRDefault="00F77388" w:rsidP="00F77388">
      <w:pPr>
        <w:spacing w:after="0" w:line="240" w:lineRule="auto"/>
        <w:jc w:val="both"/>
        <w:rPr>
          <w:rFonts w:ascii="Times New Roman" w:hAnsi="Times New Roman"/>
          <w:sz w:val="24"/>
          <w:szCs w:val="24"/>
        </w:rPr>
      </w:pPr>
      <w:r w:rsidRPr="00F77388">
        <w:rPr>
          <w:rFonts w:ascii="Times New Roman" w:hAnsi="Times New Roman"/>
          <w:sz w:val="24"/>
          <w:szCs w:val="24"/>
        </w:rPr>
        <w:t>Good position of matter and use and new use for known composition of matter</w:t>
      </w:r>
    </w:p>
    <w:p w14:paraId="5E923E49" w14:textId="77777777" w:rsidR="00292213" w:rsidRPr="00F77388" w:rsidRDefault="00292213" w:rsidP="008D3A9A">
      <w:pPr>
        <w:numPr>
          <w:ilvl w:val="0"/>
          <w:numId w:val="8"/>
        </w:numPr>
        <w:tabs>
          <w:tab w:val="clear" w:pos="720"/>
          <w:tab w:val="num" w:pos="284"/>
        </w:tabs>
        <w:spacing w:after="0" w:line="240" w:lineRule="auto"/>
        <w:ind w:left="714" w:hanging="714"/>
        <w:rPr>
          <w:rFonts w:ascii="Times New Roman" w:hAnsi="Times New Roman"/>
          <w:b/>
          <w:i/>
          <w:sz w:val="24"/>
          <w:szCs w:val="24"/>
        </w:rPr>
      </w:pPr>
      <w:r w:rsidRPr="00F77388">
        <w:rPr>
          <w:rFonts w:ascii="Times New Roman" w:hAnsi="Times New Roman"/>
          <w:b/>
          <w:i/>
          <w:sz w:val="24"/>
          <w:szCs w:val="24"/>
        </w:rPr>
        <w:t>What is the length of a patent in Canada under current law?</w:t>
      </w:r>
    </w:p>
    <w:p w14:paraId="7282BF82" w14:textId="362DB26F" w:rsidR="00F77388" w:rsidRPr="00F77388" w:rsidRDefault="00F77388" w:rsidP="00F77388">
      <w:pPr>
        <w:spacing w:after="0" w:line="240" w:lineRule="auto"/>
        <w:rPr>
          <w:rFonts w:ascii="Times New Roman" w:hAnsi="Times New Roman"/>
          <w:sz w:val="24"/>
          <w:szCs w:val="24"/>
        </w:rPr>
      </w:pPr>
      <w:r w:rsidRPr="00F77388">
        <w:rPr>
          <w:rFonts w:ascii="Times New Roman" w:hAnsi="Times New Roman"/>
          <w:sz w:val="24"/>
          <w:szCs w:val="24"/>
        </w:rPr>
        <w:t>20 years</w:t>
      </w:r>
    </w:p>
    <w:p w14:paraId="2B6C5E39" w14:textId="77777777" w:rsidR="00292213" w:rsidRPr="00EF29D3" w:rsidRDefault="00292213" w:rsidP="008D3A9A">
      <w:pPr>
        <w:numPr>
          <w:ilvl w:val="0"/>
          <w:numId w:val="8"/>
        </w:numPr>
        <w:tabs>
          <w:tab w:val="clear" w:pos="720"/>
          <w:tab w:val="num" w:pos="0"/>
        </w:tabs>
        <w:spacing w:after="0" w:line="240" w:lineRule="auto"/>
        <w:ind w:left="284" w:hanging="284"/>
        <w:rPr>
          <w:rFonts w:ascii="Times New Roman" w:hAnsi="Times New Roman"/>
          <w:b/>
          <w:i/>
          <w:color w:val="C0504D" w:themeColor="accent2"/>
          <w:sz w:val="24"/>
          <w:szCs w:val="24"/>
        </w:rPr>
      </w:pPr>
      <w:r w:rsidRPr="00EF29D3">
        <w:rPr>
          <w:rFonts w:ascii="Times New Roman" w:hAnsi="Times New Roman"/>
          <w:b/>
          <w:i/>
          <w:color w:val="C0504D" w:themeColor="accent2"/>
          <w:sz w:val="24"/>
          <w:szCs w:val="24"/>
        </w:rPr>
        <w:t xml:space="preserve">Suppose you were to patent a family of compounds as insecticides based on the core structure 1. </w:t>
      </w:r>
    </w:p>
    <w:p w14:paraId="7767732A" w14:textId="77777777" w:rsidR="00292213" w:rsidRPr="00EF29D3" w:rsidRDefault="00BE2771" w:rsidP="008D3A9A">
      <w:pPr>
        <w:ind w:left="360"/>
        <w:jc w:val="center"/>
        <w:rPr>
          <w:rFonts w:ascii="Times New Roman" w:hAnsi="Times New Roman"/>
          <w:sz w:val="24"/>
          <w:szCs w:val="24"/>
        </w:rPr>
      </w:pPr>
      <w:r>
        <w:rPr>
          <w:rFonts w:ascii="Times New Roman" w:hAnsi="Times New Roman"/>
          <w:sz w:val="24"/>
          <w:szCs w:val="24"/>
        </w:rPr>
        <w:pict w14:anchorId="75DCFBF0">
          <v:shape id="_x0000_i1032" type="#_x0000_t75" style="width:176pt;height:56pt">
            <v:imagedata r:id="rId20" o:title=""/>
          </v:shape>
        </w:pict>
      </w:r>
    </w:p>
    <w:p w14:paraId="6A81AA9E" w14:textId="246617EE" w:rsidR="00F43AAE" w:rsidRPr="00EF29D3" w:rsidRDefault="008D3A9A" w:rsidP="008D3A9A">
      <w:pPr>
        <w:rPr>
          <w:rFonts w:ascii="Times New Roman" w:hAnsi="Times New Roman"/>
          <w:b/>
          <w:i/>
          <w:sz w:val="24"/>
          <w:szCs w:val="24"/>
        </w:rPr>
      </w:pPr>
      <w:r w:rsidRPr="00EF29D3">
        <w:rPr>
          <w:rFonts w:ascii="Times New Roman" w:hAnsi="Times New Roman"/>
          <w:b/>
          <w:i/>
          <w:sz w:val="24"/>
          <w:szCs w:val="24"/>
          <w:lang w:val="en-CA"/>
        </w:rPr>
        <w:t>{</w:t>
      </w:r>
      <w:r w:rsidR="00292213" w:rsidRPr="00EF29D3">
        <w:rPr>
          <w:rFonts w:ascii="Times New Roman" w:hAnsi="Times New Roman"/>
          <w:b/>
          <w:i/>
          <w:sz w:val="24"/>
          <w:szCs w:val="24"/>
        </w:rPr>
        <w:t>Suggest a series of structure changes that could be made to structure 1 which would lead to a library of at least 40 compound {you should propose at least t</w:t>
      </w:r>
      <w:r w:rsidR="003D0058" w:rsidRPr="00EF29D3">
        <w:rPr>
          <w:rFonts w:ascii="Times New Roman" w:hAnsi="Times New Roman"/>
          <w:b/>
          <w:i/>
          <w:sz w:val="24"/>
          <w:szCs w:val="24"/>
        </w:rPr>
        <w:t>wo or t</w:t>
      </w:r>
      <w:r w:rsidRPr="00EF29D3">
        <w:rPr>
          <w:rFonts w:ascii="Times New Roman" w:hAnsi="Times New Roman"/>
          <w:b/>
          <w:i/>
          <w:sz w:val="24"/>
          <w:szCs w:val="24"/>
        </w:rPr>
        <w:t>h</w:t>
      </w:r>
      <w:r w:rsidR="003D0058" w:rsidRPr="00EF29D3">
        <w:rPr>
          <w:rFonts w:ascii="Times New Roman" w:hAnsi="Times New Roman"/>
          <w:b/>
          <w:i/>
          <w:sz w:val="24"/>
          <w:szCs w:val="24"/>
        </w:rPr>
        <w:t>ree modifications}.</w:t>
      </w:r>
    </w:p>
    <w:p w14:paraId="6CCC77C8" w14:textId="3834822D" w:rsidR="00305CFB" w:rsidRPr="00EF29D3" w:rsidRDefault="00AE70A7" w:rsidP="001C0C15">
      <w:pPr>
        <w:contextualSpacing/>
        <w:rPr>
          <w:rFonts w:ascii="Times New Roman" w:hAnsi="Times New Roman"/>
          <w:b/>
          <w:sz w:val="24"/>
          <w:szCs w:val="24"/>
          <w:u w:val="single"/>
        </w:rPr>
      </w:pPr>
      <w:r w:rsidRPr="00EF29D3">
        <w:rPr>
          <w:rFonts w:ascii="Times New Roman" w:hAnsi="Times New Roman"/>
          <w:b/>
          <w:sz w:val="24"/>
          <w:szCs w:val="24"/>
          <w:u w:val="single"/>
        </w:rPr>
        <w:t>Question 21</w:t>
      </w:r>
      <w:r w:rsidR="00305CFB" w:rsidRPr="00EF29D3">
        <w:rPr>
          <w:rFonts w:ascii="Times New Roman" w:hAnsi="Times New Roman"/>
          <w:b/>
          <w:sz w:val="24"/>
          <w:szCs w:val="24"/>
          <w:u w:val="single"/>
        </w:rPr>
        <w:t>.</w:t>
      </w:r>
    </w:p>
    <w:p w14:paraId="7B1C2ADD" w14:textId="14ACAFB7" w:rsidR="00305CFB" w:rsidRPr="00EF29D3" w:rsidRDefault="00305CFB" w:rsidP="001C0C15">
      <w:pPr>
        <w:numPr>
          <w:ilvl w:val="0"/>
          <w:numId w:val="9"/>
        </w:numPr>
        <w:spacing w:after="0" w:line="240" w:lineRule="auto"/>
        <w:ind w:left="284" w:hanging="284"/>
        <w:contextualSpacing/>
        <w:rPr>
          <w:rFonts w:ascii="Times New Roman" w:hAnsi="Times New Roman"/>
          <w:b/>
          <w:i/>
          <w:sz w:val="24"/>
          <w:szCs w:val="24"/>
        </w:rPr>
      </w:pPr>
      <w:r w:rsidRPr="00EF29D3">
        <w:rPr>
          <w:rFonts w:ascii="Times New Roman" w:hAnsi="Times New Roman"/>
          <w:b/>
          <w:i/>
          <w:sz w:val="24"/>
          <w:szCs w:val="24"/>
        </w:rPr>
        <w:t>Apply the Lipinski rules to the following structures and decide whether they follow all four of the rules and are potenti</w:t>
      </w:r>
      <w:r w:rsidR="00F43AAE" w:rsidRPr="00EF29D3">
        <w:rPr>
          <w:rFonts w:ascii="Times New Roman" w:hAnsi="Times New Roman"/>
          <w:b/>
          <w:i/>
          <w:sz w:val="24"/>
          <w:szCs w:val="24"/>
        </w:rPr>
        <w:t xml:space="preserve">al drugs (drug –like molecules). </w:t>
      </w:r>
    </w:p>
    <w:p w14:paraId="02A56031" w14:textId="77777777" w:rsidR="00305CFB" w:rsidRPr="00EF29D3" w:rsidRDefault="00BE2771" w:rsidP="00305CFB">
      <w:pPr>
        <w:ind w:left="720"/>
        <w:rPr>
          <w:rFonts w:ascii="Times New Roman" w:hAnsi="Times New Roman"/>
          <w:sz w:val="24"/>
          <w:szCs w:val="24"/>
        </w:rPr>
      </w:pPr>
      <w:r>
        <w:rPr>
          <w:rFonts w:ascii="Times New Roman" w:hAnsi="Times New Roman"/>
          <w:sz w:val="24"/>
          <w:szCs w:val="24"/>
        </w:rPr>
        <w:pict w14:anchorId="377759C1">
          <v:shape id="_x0000_i1033" type="#_x0000_t75" style="width:433pt;height:198pt">
            <v:imagedata r:id="rId21" o:title=""/>
          </v:shape>
        </w:pict>
      </w:r>
    </w:p>
    <w:p w14:paraId="45D5F431" w14:textId="2FCCA221" w:rsidR="00F53484" w:rsidRPr="00EF29D3" w:rsidRDefault="00FC6AED" w:rsidP="008D3A9A">
      <w:pPr>
        <w:pStyle w:val="ListParagraph"/>
        <w:numPr>
          <w:ilvl w:val="0"/>
          <w:numId w:val="19"/>
        </w:numPr>
        <w:spacing w:after="0" w:line="240" w:lineRule="auto"/>
        <w:ind w:left="2268"/>
        <w:rPr>
          <w:rFonts w:ascii="Times New Roman" w:hAnsi="Times New Roman"/>
          <w:sz w:val="24"/>
          <w:szCs w:val="24"/>
        </w:rPr>
      </w:pPr>
      <w:r w:rsidRPr="00EF29D3">
        <w:rPr>
          <w:rFonts w:ascii="Times New Roman" w:hAnsi="Times New Roman"/>
          <w:sz w:val="24"/>
          <w:szCs w:val="24"/>
        </w:rPr>
        <w:t>Have</w:t>
      </w:r>
      <w:r w:rsidR="00F53484" w:rsidRPr="00EF29D3">
        <w:rPr>
          <w:rFonts w:ascii="Times New Roman" w:hAnsi="Times New Roman"/>
          <w:sz w:val="24"/>
          <w:szCs w:val="24"/>
        </w:rPr>
        <w:t xml:space="preserve"> a logP of less than </w:t>
      </w:r>
      <w:r w:rsidRPr="00EF29D3">
        <w:rPr>
          <w:rFonts w:ascii="Times New Roman" w:hAnsi="Times New Roman"/>
          <w:sz w:val="24"/>
          <w:szCs w:val="24"/>
        </w:rPr>
        <w:t>5:</w:t>
      </w:r>
      <w:r w:rsidR="00F53484" w:rsidRPr="00EF29D3">
        <w:rPr>
          <w:rFonts w:ascii="Times New Roman" w:hAnsi="Times New Roman"/>
          <w:sz w:val="24"/>
          <w:szCs w:val="24"/>
        </w:rPr>
        <w:t xml:space="preserve"> LogP of 2.78</w:t>
      </w:r>
      <w:r w:rsidR="003D0058" w:rsidRPr="00EF29D3">
        <w:rPr>
          <w:rFonts w:ascii="Times New Roman" w:hAnsi="Times New Roman"/>
          <w:sz w:val="24"/>
          <w:szCs w:val="24"/>
        </w:rPr>
        <w:t xml:space="preserve"> </w:t>
      </w:r>
      <w:r w:rsidR="003D0058" w:rsidRPr="00EF29D3">
        <w:rPr>
          <w:rFonts w:ascii="Times New Roman" w:hAnsi="Times New Roman"/>
          <w:b/>
          <w:sz w:val="24"/>
          <w:szCs w:val="24"/>
        </w:rPr>
        <w:t>YES</w:t>
      </w:r>
    </w:p>
    <w:p w14:paraId="459C798A" w14:textId="0C587B38" w:rsidR="00FC6AED" w:rsidRPr="00EF29D3" w:rsidRDefault="00FC6AED" w:rsidP="008D3A9A">
      <w:pPr>
        <w:pStyle w:val="ListParagraph"/>
        <w:spacing w:after="0" w:line="240" w:lineRule="auto"/>
        <w:ind w:left="2268"/>
        <w:rPr>
          <w:rFonts w:ascii="Times New Roman" w:hAnsi="Times New Roman"/>
          <w:sz w:val="24"/>
          <w:szCs w:val="24"/>
        </w:rPr>
      </w:pPr>
      <w:r w:rsidRPr="00EF29D3">
        <w:rPr>
          <w:rFonts w:ascii="Times New Roman" w:hAnsi="Times New Roman"/>
          <w:sz w:val="24"/>
          <w:szCs w:val="24"/>
        </w:rPr>
        <w:t xml:space="preserve">Have a MW less than 500: </w:t>
      </w:r>
      <w:r w:rsidR="003D0058" w:rsidRPr="00EF29D3">
        <w:rPr>
          <w:rFonts w:ascii="Times New Roman" w:hAnsi="Times New Roman"/>
          <w:b/>
          <w:sz w:val="24"/>
          <w:szCs w:val="24"/>
        </w:rPr>
        <w:t>YES</w:t>
      </w:r>
    </w:p>
    <w:p w14:paraId="4E2E2DF9" w14:textId="4E265661" w:rsidR="00FC6AED" w:rsidRPr="00EF29D3" w:rsidRDefault="00FC6AED" w:rsidP="008D3A9A">
      <w:pPr>
        <w:pStyle w:val="ListParagraph"/>
        <w:spacing w:after="0" w:line="240" w:lineRule="auto"/>
        <w:ind w:left="2268"/>
        <w:rPr>
          <w:rFonts w:ascii="Times New Roman" w:hAnsi="Times New Roman"/>
          <w:sz w:val="24"/>
          <w:szCs w:val="24"/>
        </w:rPr>
      </w:pPr>
      <w:r w:rsidRPr="00EF29D3">
        <w:rPr>
          <w:rFonts w:ascii="Times New Roman" w:hAnsi="Times New Roman"/>
          <w:sz w:val="24"/>
          <w:szCs w:val="24"/>
        </w:rPr>
        <w:t>Have fewer than 5-H bond donors:</w:t>
      </w:r>
      <w:r w:rsidR="003D0058" w:rsidRPr="00EF29D3">
        <w:rPr>
          <w:rFonts w:ascii="Times New Roman" w:hAnsi="Times New Roman"/>
          <w:sz w:val="24"/>
          <w:szCs w:val="24"/>
        </w:rPr>
        <w:t xml:space="preserve"> 0 </w:t>
      </w:r>
      <w:r w:rsidR="003D0058" w:rsidRPr="00EF29D3">
        <w:rPr>
          <w:rFonts w:ascii="Times New Roman" w:hAnsi="Times New Roman"/>
          <w:b/>
          <w:sz w:val="24"/>
          <w:szCs w:val="24"/>
        </w:rPr>
        <w:t>YES</w:t>
      </w:r>
    </w:p>
    <w:p w14:paraId="6126F215" w14:textId="58749A83" w:rsidR="00FC6AED" w:rsidRPr="00EF29D3" w:rsidRDefault="00FC6AED" w:rsidP="008D3A9A">
      <w:pPr>
        <w:pStyle w:val="ListParagraph"/>
        <w:spacing w:after="0" w:line="240" w:lineRule="auto"/>
        <w:ind w:left="2268"/>
        <w:rPr>
          <w:rFonts w:ascii="Times New Roman" w:hAnsi="Times New Roman"/>
          <w:b/>
          <w:sz w:val="24"/>
          <w:szCs w:val="24"/>
        </w:rPr>
      </w:pPr>
      <w:r w:rsidRPr="00EF29D3">
        <w:rPr>
          <w:rFonts w:ascii="Times New Roman" w:hAnsi="Times New Roman"/>
          <w:sz w:val="24"/>
          <w:szCs w:val="24"/>
        </w:rPr>
        <w:t>Have fewer than 10-H bond receptors:</w:t>
      </w:r>
      <w:r w:rsidR="003D0058" w:rsidRPr="00EF29D3">
        <w:rPr>
          <w:rFonts w:ascii="Times New Roman" w:hAnsi="Times New Roman"/>
          <w:sz w:val="24"/>
          <w:szCs w:val="24"/>
        </w:rPr>
        <w:t xml:space="preserve"> </w:t>
      </w:r>
      <w:r w:rsidR="003D0058" w:rsidRPr="00EF29D3">
        <w:rPr>
          <w:rFonts w:ascii="Times New Roman" w:hAnsi="Times New Roman"/>
          <w:b/>
          <w:sz w:val="24"/>
          <w:szCs w:val="24"/>
        </w:rPr>
        <w:t>YES</w:t>
      </w:r>
    </w:p>
    <w:p w14:paraId="397BCED6" w14:textId="5DBACA1F" w:rsidR="003D0058" w:rsidRPr="00EF29D3" w:rsidRDefault="003D0058" w:rsidP="008D3A9A">
      <w:pPr>
        <w:pStyle w:val="ListParagraph"/>
        <w:spacing w:after="0" w:line="240" w:lineRule="auto"/>
        <w:ind w:left="2268"/>
        <w:rPr>
          <w:rFonts w:ascii="Times New Roman" w:hAnsi="Times New Roman"/>
          <w:sz w:val="24"/>
          <w:szCs w:val="24"/>
        </w:rPr>
      </w:pPr>
      <w:r w:rsidRPr="00EF29D3">
        <w:rPr>
          <w:rFonts w:ascii="Times New Roman" w:hAnsi="Times New Roman"/>
          <w:b/>
          <w:sz w:val="24"/>
          <w:szCs w:val="24"/>
        </w:rPr>
        <w:t>POTENTIAL DRUG</w:t>
      </w:r>
    </w:p>
    <w:p w14:paraId="706BFE19" w14:textId="40E7B366" w:rsidR="00FC6AED" w:rsidRPr="00EF29D3" w:rsidRDefault="00FC6AED" w:rsidP="008D3A9A">
      <w:pPr>
        <w:pStyle w:val="ListParagraph"/>
        <w:numPr>
          <w:ilvl w:val="0"/>
          <w:numId w:val="19"/>
        </w:numPr>
        <w:spacing w:after="0" w:line="240" w:lineRule="auto"/>
        <w:ind w:left="2268"/>
        <w:rPr>
          <w:rFonts w:ascii="Times New Roman" w:hAnsi="Times New Roman"/>
          <w:sz w:val="24"/>
          <w:szCs w:val="24"/>
        </w:rPr>
      </w:pPr>
      <w:r w:rsidRPr="00EF29D3">
        <w:rPr>
          <w:rFonts w:ascii="Times New Roman" w:hAnsi="Times New Roman"/>
          <w:sz w:val="24"/>
          <w:szCs w:val="24"/>
        </w:rPr>
        <w:t>Have a logP of less than 5: LogP of 3.06</w:t>
      </w:r>
      <w:r w:rsidR="003D0058" w:rsidRPr="00EF29D3">
        <w:rPr>
          <w:rFonts w:ascii="Times New Roman" w:hAnsi="Times New Roman"/>
          <w:sz w:val="24"/>
          <w:szCs w:val="24"/>
        </w:rPr>
        <w:t xml:space="preserve"> </w:t>
      </w:r>
      <w:r w:rsidR="003D0058" w:rsidRPr="00EF29D3">
        <w:rPr>
          <w:rFonts w:ascii="Times New Roman" w:hAnsi="Times New Roman"/>
          <w:b/>
          <w:sz w:val="24"/>
          <w:szCs w:val="24"/>
        </w:rPr>
        <w:t>YES</w:t>
      </w:r>
    </w:p>
    <w:p w14:paraId="7A0005CE" w14:textId="326F3469" w:rsidR="00FC6AED" w:rsidRPr="00EF29D3" w:rsidRDefault="00FC6AED" w:rsidP="008D3A9A">
      <w:pPr>
        <w:pStyle w:val="ListParagraph"/>
        <w:spacing w:after="0" w:line="240" w:lineRule="auto"/>
        <w:ind w:left="2268"/>
        <w:rPr>
          <w:rFonts w:ascii="Times New Roman" w:hAnsi="Times New Roman"/>
          <w:sz w:val="24"/>
          <w:szCs w:val="24"/>
        </w:rPr>
      </w:pPr>
      <w:r w:rsidRPr="00EF29D3">
        <w:rPr>
          <w:rFonts w:ascii="Times New Roman" w:hAnsi="Times New Roman"/>
          <w:sz w:val="24"/>
          <w:szCs w:val="24"/>
        </w:rPr>
        <w:t xml:space="preserve">Have a MW less than 500: </w:t>
      </w:r>
      <w:r w:rsidR="003D0058" w:rsidRPr="00EF29D3">
        <w:rPr>
          <w:rFonts w:ascii="Times New Roman" w:hAnsi="Times New Roman"/>
          <w:b/>
          <w:sz w:val="24"/>
          <w:szCs w:val="24"/>
        </w:rPr>
        <w:t>YES</w:t>
      </w:r>
    </w:p>
    <w:p w14:paraId="6DEBB26F" w14:textId="6F3A6347" w:rsidR="00FC6AED" w:rsidRPr="00EF29D3" w:rsidRDefault="00FC6AED" w:rsidP="008D3A9A">
      <w:pPr>
        <w:pStyle w:val="ListParagraph"/>
        <w:spacing w:after="0" w:line="240" w:lineRule="auto"/>
        <w:ind w:left="2268"/>
        <w:rPr>
          <w:rFonts w:ascii="Times New Roman" w:hAnsi="Times New Roman"/>
          <w:sz w:val="24"/>
          <w:szCs w:val="24"/>
        </w:rPr>
      </w:pPr>
      <w:r w:rsidRPr="00EF29D3">
        <w:rPr>
          <w:rFonts w:ascii="Times New Roman" w:hAnsi="Times New Roman"/>
          <w:sz w:val="24"/>
          <w:szCs w:val="24"/>
        </w:rPr>
        <w:t>Have fewer than 5-H bond donors:</w:t>
      </w:r>
      <w:r w:rsidR="003D0058" w:rsidRPr="00EF29D3">
        <w:rPr>
          <w:rFonts w:ascii="Times New Roman" w:hAnsi="Times New Roman"/>
          <w:sz w:val="24"/>
          <w:szCs w:val="24"/>
        </w:rPr>
        <w:t xml:space="preserve"> </w:t>
      </w:r>
      <w:r w:rsidR="003D0058" w:rsidRPr="00EF29D3">
        <w:rPr>
          <w:rFonts w:ascii="Times New Roman" w:hAnsi="Times New Roman"/>
          <w:b/>
          <w:sz w:val="24"/>
          <w:szCs w:val="24"/>
        </w:rPr>
        <w:t>YES</w:t>
      </w:r>
    </w:p>
    <w:p w14:paraId="06293D3F" w14:textId="2DFF9168" w:rsidR="00FC6AED" w:rsidRPr="00EF29D3" w:rsidRDefault="00FC6AED" w:rsidP="008D3A9A">
      <w:pPr>
        <w:pStyle w:val="ListParagraph"/>
        <w:spacing w:after="0" w:line="240" w:lineRule="auto"/>
        <w:ind w:left="2268"/>
        <w:rPr>
          <w:rFonts w:ascii="Times New Roman" w:hAnsi="Times New Roman"/>
          <w:sz w:val="24"/>
          <w:szCs w:val="24"/>
        </w:rPr>
      </w:pPr>
      <w:r w:rsidRPr="00EF29D3">
        <w:rPr>
          <w:rFonts w:ascii="Times New Roman" w:hAnsi="Times New Roman"/>
          <w:sz w:val="24"/>
          <w:szCs w:val="24"/>
        </w:rPr>
        <w:t>Have fewer than 10-H bond receptors:</w:t>
      </w:r>
      <w:r w:rsidR="003D0058" w:rsidRPr="00EF29D3">
        <w:rPr>
          <w:rFonts w:ascii="Times New Roman" w:hAnsi="Times New Roman"/>
          <w:sz w:val="24"/>
          <w:szCs w:val="24"/>
        </w:rPr>
        <w:t xml:space="preserve"> </w:t>
      </w:r>
      <w:r w:rsidR="003D0058" w:rsidRPr="00EF29D3">
        <w:rPr>
          <w:rFonts w:ascii="Times New Roman" w:hAnsi="Times New Roman"/>
          <w:b/>
          <w:sz w:val="24"/>
          <w:szCs w:val="24"/>
        </w:rPr>
        <w:t>YES</w:t>
      </w:r>
    </w:p>
    <w:p w14:paraId="61E8F40E" w14:textId="407A0AF0" w:rsidR="003D0058" w:rsidRPr="00EF29D3" w:rsidRDefault="003D0058" w:rsidP="008D3A9A">
      <w:pPr>
        <w:pStyle w:val="ListParagraph"/>
        <w:spacing w:after="0" w:line="240" w:lineRule="auto"/>
        <w:ind w:left="2268"/>
        <w:rPr>
          <w:rFonts w:ascii="Times New Roman" w:hAnsi="Times New Roman"/>
          <w:b/>
          <w:sz w:val="24"/>
          <w:szCs w:val="24"/>
        </w:rPr>
      </w:pPr>
      <w:r w:rsidRPr="00EF29D3">
        <w:rPr>
          <w:rFonts w:ascii="Times New Roman" w:hAnsi="Times New Roman"/>
          <w:b/>
          <w:sz w:val="24"/>
          <w:szCs w:val="24"/>
        </w:rPr>
        <w:t>POTENTIAL DRUG</w:t>
      </w:r>
    </w:p>
    <w:p w14:paraId="771F432B" w14:textId="109FEF48" w:rsidR="00FC6AED" w:rsidRPr="00EF29D3" w:rsidRDefault="00FC6AED" w:rsidP="008D3A9A">
      <w:pPr>
        <w:pStyle w:val="ListParagraph"/>
        <w:numPr>
          <w:ilvl w:val="0"/>
          <w:numId w:val="19"/>
        </w:numPr>
        <w:spacing w:after="0" w:line="240" w:lineRule="auto"/>
        <w:ind w:left="2268"/>
        <w:rPr>
          <w:rFonts w:ascii="Times New Roman" w:hAnsi="Times New Roman"/>
          <w:sz w:val="24"/>
          <w:szCs w:val="24"/>
        </w:rPr>
      </w:pPr>
      <w:r w:rsidRPr="00EF29D3">
        <w:rPr>
          <w:rFonts w:ascii="Times New Roman" w:hAnsi="Times New Roman"/>
          <w:sz w:val="24"/>
          <w:szCs w:val="24"/>
        </w:rPr>
        <w:t>Have a logP of less than 5: LogP of 2.15</w:t>
      </w:r>
      <w:r w:rsidR="003D0058" w:rsidRPr="00EF29D3">
        <w:rPr>
          <w:rFonts w:ascii="Times New Roman" w:hAnsi="Times New Roman"/>
          <w:sz w:val="24"/>
          <w:szCs w:val="24"/>
        </w:rPr>
        <w:t xml:space="preserve"> </w:t>
      </w:r>
      <w:r w:rsidR="003D0058" w:rsidRPr="00EF29D3">
        <w:rPr>
          <w:rFonts w:ascii="Times New Roman" w:hAnsi="Times New Roman"/>
          <w:b/>
          <w:sz w:val="24"/>
          <w:szCs w:val="24"/>
        </w:rPr>
        <w:t>YES</w:t>
      </w:r>
    </w:p>
    <w:p w14:paraId="0560CC0D" w14:textId="62AB5221" w:rsidR="00FC6AED" w:rsidRPr="00EF29D3" w:rsidRDefault="00FC6AED" w:rsidP="008D3A9A">
      <w:pPr>
        <w:pStyle w:val="ListParagraph"/>
        <w:spacing w:after="0" w:line="240" w:lineRule="auto"/>
        <w:ind w:left="2268"/>
        <w:rPr>
          <w:rFonts w:ascii="Times New Roman" w:hAnsi="Times New Roman"/>
          <w:sz w:val="24"/>
          <w:szCs w:val="24"/>
        </w:rPr>
      </w:pPr>
      <w:r w:rsidRPr="00EF29D3">
        <w:rPr>
          <w:rFonts w:ascii="Times New Roman" w:hAnsi="Times New Roman"/>
          <w:sz w:val="24"/>
          <w:szCs w:val="24"/>
        </w:rPr>
        <w:t xml:space="preserve">Have a MW less than 500: </w:t>
      </w:r>
      <w:r w:rsidR="003D0058" w:rsidRPr="00EF29D3">
        <w:rPr>
          <w:rFonts w:ascii="Times New Roman" w:hAnsi="Times New Roman"/>
          <w:b/>
          <w:sz w:val="24"/>
          <w:szCs w:val="24"/>
        </w:rPr>
        <w:t>YES</w:t>
      </w:r>
    </w:p>
    <w:p w14:paraId="6D80B2E9" w14:textId="617AA5EF" w:rsidR="00FC6AED" w:rsidRPr="00EF29D3" w:rsidRDefault="00FC6AED" w:rsidP="008D3A9A">
      <w:pPr>
        <w:pStyle w:val="ListParagraph"/>
        <w:spacing w:after="0" w:line="240" w:lineRule="auto"/>
        <w:ind w:left="2268"/>
        <w:rPr>
          <w:rFonts w:ascii="Times New Roman" w:hAnsi="Times New Roman"/>
          <w:sz w:val="24"/>
          <w:szCs w:val="24"/>
        </w:rPr>
      </w:pPr>
      <w:r w:rsidRPr="00EF29D3">
        <w:rPr>
          <w:rFonts w:ascii="Times New Roman" w:hAnsi="Times New Roman"/>
          <w:sz w:val="24"/>
          <w:szCs w:val="24"/>
        </w:rPr>
        <w:t>Have fewer than 5-H bond donors:</w:t>
      </w:r>
      <w:r w:rsidR="003D0058" w:rsidRPr="00EF29D3">
        <w:rPr>
          <w:rFonts w:ascii="Times New Roman" w:hAnsi="Times New Roman"/>
          <w:sz w:val="24"/>
          <w:szCs w:val="24"/>
        </w:rPr>
        <w:t xml:space="preserve"> </w:t>
      </w:r>
      <w:r w:rsidR="003D0058" w:rsidRPr="00EF29D3">
        <w:rPr>
          <w:rFonts w:ascii="Times New Roman" w:hAnsi="Times New Roman"/>
          <w:b/>
          <w:sz w:val="24"/>
          <w:szCs w:val="24"/>
        </w:rPr>
        <w:t>YES</w:t>
      </w:r>
    </w:p>
    <w:p w14:paraId="7D5C8A94" w14:textId="393CBBE2" w:rsidR="00FC6AED" w:rsidRPr="00EF29D3" w:rsidRDefault="00FC6AED" w:rsidP="008D3A9A">
      <w:pPr>
        <w:pStyle w:val="ListParagraph"/>
        <w:spacing w:after="0" w:line="240" w:lineRule="auto"/>
        <w:ind w:left="2268"/>
        <w:rPr>
          <w:rFonts w:ascii="Times New Roman" w:hAnsi="Times New Roman"/>
          <w:sz w:val="24"/>
          <w:szCs w:val="24"/>
        </w:rPr>
      </w:pPr>
      <w:r w:rsidRPr="00EF29D3">
        <w:rPr>
          <w:rFonts w:ascii="Times New Roman" w:hAnsi="Times New Roman"/>
          <w:sz w:val="24"/>
          <w:szCs w:val="24"/>
        </w:rPr>
        <w:t>Have fewer than 10-H bond receptors:</w:t>
      </w:r>
      <w:r w:rsidR="003D0058" w:rsidRPr="00EF29D3">
        <w:rPr>
          <w:rFonts w:ascii="Times New Roman" w:hAnsi="Times New Roman"/>
          <w:sz w:val="24"/>
          <w:szCs w:val="24"/>
        </w:rPr>
        <w:t xml:space="preserve"> </w:t>
      </w:r>
      <w:r w:rsidR="003D0058" w:rsidRPr="00EF29D3">
        <w:rPr>
          <w:rFonts w:ascii="Times New Roman" w:hAnsi="Times New Roman"/>
          <w:b/>
          <w:sz w:val="24"/>
          <w:szCs w:val="24"/>
        </w:rPr>
        <w:t>YES</w:t>
      </w:r>
    </w:p>
    <w:p w14:paraId="25026FF5" w14:textId="6A00A2D1" w:rsidR="003D0058" w:rsidRPr="00EF29D3" w:rsidRDefault="003D0058" w:rsidP="008D3A9A">
      <w:pPr>
        <w:pStyle w:val="ListParagraph"/>
        <w:spacing w:after="0" w:line="240" w:lineRule="auto"/>
        <w:ind w:left="2268"/>
        <w:rPr>
          <w:rFonts w:ascii="Times New Roman" w:hAnsi="Times New Roman"/>
          <w:b/>
          <w:sz w:val="24"/>
          <w:szCs w:val="24"/>
        </w:rPr>
      </w:pPr>
      <w:r w:rsidRPr="00EF29D3">
        <w:rPr>
          <w:rFonts w:ascii="Times New Roman" w:hAnsi="Times New Roman"/>
          <w:b/>
          <w:sz w:val="24"/>
          <w:szCs w:val="24"/>
        </w:rPr>
        <w:t>POTENTIAL DRUG</w:t>
      </w:r>
    </w:p>
    <w:p w14:paraId="623D4C5F" w14:textId="35732456" w:rsidR="00FC6AED" w:rsidRPr="00EF29D3" w:rsidRDefault="00FC6AED" w:rsidP="008D3A9A">
      <w:pPr>
        <w:pStyle w:val="ListParagraph"/>
        <w:numPr>
          <w:ilvl w:val="0"/>
          <w:numId w:val="19"/>
        </w:numPr>
        <w:spacing w:after="0" w:line="240" w:lineRule="auto"/>
        <w:ind w:left="2268"/>
        <w:rPr>
          <w:rFonts w:ascii="Times New Roman" w:hAnsi="Times New Roman"/>
          <w:sz w:val="24"/>
          <w:szCs w:val="24"/>
        </w:rPr>
      </w:pPr>
      <w:r w:rsidRPr="00EF29D3">
        <w:rPr>
          <w:rFonts w:ascii="Times New Roman" w:hAnsi="Times New Roman"/>
          <w:sz w:val="24"/>
          <w:szCs w:val="24"/>
        </w:rPr>
        <w:t>Have a logP of less than 5: LogP of -2.2</w:t>
      </w:r>
      <w:r w:rsidR="003D0058" w:rsidRPr="00EF29D3">
        <w:rPr>
          <w:rFonts w:ascii="Times New Roman" w:hAnsi="Times New Roman"/>
          <w:sz w:val="24"/>
          <w:szCs w:val="24"/>
        </w:rPr>
        <w:t xml:space="preserve"> </w:t>
      </w:r>
      <w:r w:rsidR="003D0058" w:rsidRPr="00EF29D3">
        <w:rPr>
          <w:rFonts w:ascii="Times New Roman" w:hAnsi="Times New Roman"/>
          <w:b/>
          <w:sz w:val="24"/>
          <w:szCs w:val="24"/>
        </w:rPr>
        <w:t>YES</w:t>
      </w:r>
    </w:p>
    <w:p w14:paraId="64A7B50C" w14:textId="1D45CD1D" w:rsidR="00FC6AED" w:rsidRPr="00EF29D3" w:rsidRDefault="00FC6AED" w:rsidP="008D3A9A">
      <w:pPr>
        <w:pStyle w:val="ListParagraph"/>
        <w:spacing w:after="0" w:line="240" w:lineRule="auto"/>
        <w:ind w:left="2268"/>
        <w:rPr>
          <w:rFonts w:ascii="Times New Roman" w:hAnsi="Times New Roman"/>
          <w:b/>
          <w:sz w:val="24"/>
          <w:szCs w:val="24"/>
        </w:rPr>
      </w:pPr>
      <w:r w:rsidRPr="00EF29D3">
        <w:rPr>
          <w:rFonts w:ascii="Times New Roman" w:hAnsi="Times New Roman"/>
          <w:sz w:val="24"/>
          <w:szCs w:val="24"/>
        </w:rPr>
        <w:t xml:space="preserve">Have a MW less than 500: </w:t>
      </w:r>
      <w:r w:rsidR="003D0058" w:rsidRPr="00EF29D3">
        <w:rPr>
          <w:rFonts w:ascii="Times New Roman" w:hAnsi="Times New Roman"/>
          <w:b/>
          <w:sz w:val="24"/>
          <w:szCs w:val="24"/>
        </w:rPr>
        <w:t>YES</w:t>
      </w:r>
    </w:p>
    <w:p w14:paraId="10D973B7" w14:textId="41E5D1A4" w:rsidR="00FC6AED" w:rsidRPr="00EF29D3" w:rsidRDefault="00FC6AED" w:rsidP="008D3A9A">
      <w:pPr>
        <w:pStyle w:val="ListParagraph"/>
        <w:spacing w:after="0" w:line="240" w:lineRule="auto"/>
        <w:ind w:left="2268"/>
        <w:rPr>
          <w:rFonts w:ascii="Times New Roman" w:hAnsi="Times New Roman"/>
          <w:sz w:val="24"/>
          <w:szCs w:val="24"/>
        </w:rPr>
      </w:pPr>
      <w:r w:rsidRPr="00EF29D3">
        <w:rPr>
          <w:rFonts w:ascii="Times New Roman" w:hAnsi="Times New Roman"/>
          <w:sz w:val="24"/>
          <w:szCs w:val="24"/>
        </w:rPr>
        <w:t>Have fewer than 5-H bond donors:</w:t>
      </w:r>
      <w:r w:rsidR="003D0058" w:rsidRPr="00EF29D3">
        <w:rPr>
          <w:rFonts w:ascii="Times New Roman" w:hAnsi="Times New Roman"/>
          <w:sz w:val="24"/>
          <w:szCs w:val="24"/>
        </w:rPr>
        <w:t xml:space="preserve"> </w:t>
      </w:r>
      <w:r w:rsidR="004630A6" w:rsidRPr="00EF29D3">
        <w:rPr>
          <w:rFonts w:ascii="Times New Roman" w:hAnsi="Times New Roman"/>
          <w:b/>
          <w:sz w:val="24"/>
          <w:szCs w:val="24"/>
        </w:rPr>
        <w:t>NO</w:t>
      </w:r>
    </w:p>
    <w:p w14:paraId="0138EB9B" w14:textId="28A84E6E" w:rsidR="00FC6AED" w:rsidRPr="00EF29D3" w:rsidRDefault="00FC6AED" w:rsidP="008D3A9A">
      <w:pPr>
        <w:pStyle w:val="ListParagraph"/>
        <w:spacing w:after="0" w:line="240" w:lineRule="auto"/>
        <w:ind w:left="2268"/>
        <w:rPr>
          <w:rFonts w:ascii="Times New Roman" w:hAnsi="Times New Roman"/>
          <w:b/>
          <w:sz w:val="24"/>
          <w:szCs w:val="24"/>
        </w:rPr>
      </w:pPr>
      <w:r w:rsidRPr="00EF29D3">
        <w:rPr>
          <w:rFonts w:ascii="Times New Roman" w:hAnsi="Times New Roman"/>
          <w:sz w:val="24"/>
          <w:szCs w:val="24"/>
        </w:rPr>
        <w:t>Have fewer than 10-H bond receptors:</w:t>
      </w:r>
      <w:r w:rsidR="004630A6" w:rsidRPr="00EF29D3">
        <w:rPr>
          <w:rFonts w:ascii="Times New Roman" w:hAnsi="Times New Roman"/>
          <w:sz w:val="24"/>
          <w:szCs w:val="24"/>
        </w:rPr>
        <w:t xml:space="preserve"> </w:t>
      </w:r>
      <w:r w:rsidR="004630A6" w:rsidRPr="00EF29D3">
        <w:rPr>
          <w:rFonts w:ascii="Times New Roman" w:hAnsi="Times New Roman"/>
          <w:b/>
          <w:sz w:val="24"/>
          <w:szCs w:val="24"/>
        </w:rPr>
        <w:t>NO</w:t>
      </w:r>
    </w:p>
    <w:p w14:paraId="7F085707" w14:textId="22997740" w:rsidR="00F53484" w:rsidRPr="00EF29D3" w:rsidRDefault="004630A6" w:rsidP="008D3A9A">
      <w:pPr>
        <w:pStyle w:val="ListParagraph"/>
        <w:spacing w:after="0" w:line="240" w:lineRule="auto"/>
        <w:ind w:left="2268"/>
        <w:rPr>
          <w:rFonts w:ascii="Times New Roman" w:hAnsi="Times New Roman"/>
          <w:b/>
          <w:sz w:val="24"/>
          <w:szCs w:val="24"/>
        </w:rPr>
      </w:pPr>
      <w:r w:rsidRPr="00EF29D3">
        <w:rPr>
          <w:rFonts w:ascii="Times New Roman" w:hAnsi="Times New Roman"/>
          <w:b/>
          <w:sz w:val="24"/>
          <w:szCs w:val="24"/>
        </w:rPr>
        <w:t>NOT A POTENTIAL DRUG</w:t>
      </w:r>
    </w:p>
    <w:p w14:paraId="74809203" w14:textId="77777777" w:rsidR="004630A6" w:rsidRPr="00EF29D3" w:rsidRDefault="004630A6" w:rsidP="004630A6">
      <w:pPr>
        <w:pStyle w:val="ListParagraph"/>
        <w:spacing w:after="0" w:line="240" w:lineRule="auto"/>
        <w:ind w:left="360"/>
        <w:rPr>
          <w:rFonts w:ascii="Times New Roman" w:hAnsi="Times New Roman"/>
          <w:b/>
          <w:sz w:val="24"/>
          <w:szCs w:val="24"/>
        </w:rPr>
      </w:pPr>
    </w:p>
    <w:p w14:paraId="2113D744" w14:textId="77777777" w:rsidR="006012E5" w:rsidRPr="00EF29D3" w:rsidRDefault="006012E5" w:rsidP="004630A6">
      <w:pPr>
        <w:pStyle w:val="ListParagraph"/>
        <w:spacing w:after="0" w:line="240" w:lineRule="auto"/>
        <w:ind w:left="360"/>
        <w:rPr>
          <w:rFonts w:ascii="Times New Roman" w:hAnsi="Times New Roman"/>
          <w:b/>
          <w:sz w:val="24"/>
          <w:szCs w:val="24"/>
        </w:rPr>
      </w:pPr>
    </w:p>
    <w:p w14:paraId="4DD93F43" w14:textId="77777777" w:rsidR="006012E5" w:rsidRPr="00EF29D3" w:rsidRDefault="00305CFB" w:rsidP="008D3A9A">
      <w:pPr>
        <w:numPr>
          <w:ilvl w:val="0"/>
          <w:numId w:val="9"/>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 xml:space="preserve">Which aspect of the ADME properties do the Lipinski rules address? </w:t>
      </w:r>
    </w:p>
    <w:p w14:paraId="7F509FC4" w14:textId="225CD33F" w:rsidR="00AA7D16" w:rsidRPr="00AF23B9" w:rsidRDefault="006012E5" w:rsidP="00AF23B9">
      <w:pPr>
        <w:spacing w:after="0" w:line="240" w:lineRule="auto"/>
        <w:rPr>
          <w:rFonts w:ascii="Times New Roman" w:hAnsi="Times New Roman"/>
          <w:sz w:val="24"/>
          <w:szCs w:val="24"/>
        </w:rPr>
      </w:pPr>
      <w:r w:rsidRPr="00AF23B9">
        <w:rPr>
          <w:rFonts w:ascii="Times New Roman" w:hAnsi="Times New Roman"/>
          <w:bCs/>
          <w:sz w:val="24"/>
          <w:szCs w:val="24"/>
          <w:lang w:val="en-CA"/>
        </w:rPr>
        <w:t>Initial evaluation of a compound as a potential drug.</w:t>
      </w:r>
      <w:r w:rsidRPr="00AF23B9">
        <w:rPr>
          <w:rFonts w:ascii="Times New Roman" w:hAnsi="Times New Roman"/>
          <w:b/>
          <w:bCs/>
          <w:sz w:val="24"/>
          <w:szCs w:val="24"/>
          <w:lang w:val="en-CA"/>
        </w:rPr>
        <w:t xml:space="preserve"> ADME</w:t>
      </w:r>
    </w:p>
    <w:p w14:paraId="2B547E64" w14:textId="77777777" w:rsidR="006012E5" w:rsidRPr="00AF23B9" w:rsidRDefault="006012E5" w:rsidP="00AF23B9">
      <w:pPr>
        <w:spacing w:after="0" w:line="240" w:lineRule="auto"/>
        <w:rPr>
          <w:rFonts w:ascii="Times New Roman" w:hAnsi="Times New Roman"/>
          <w:sz w:val="24"/>
          <w:szCs w:val="24"/>
        </w:rPr>
      </w:pPr>
      <w:r w:rsidRPr="00AF23B9">
        <w:rPr>
          <w:rFonts w:ascii="Times New Roman" w:hAnsi="Times New Roman"/>
          <w:bCs/>
          <w:sz w:val="24"/>
          <w:szCs w:val="24"/>
          <w:lang w:val="en-CA"/>
        </w:rPr>
        <w:t xml:space="preserve">What properties make a compound “Drug-like”? </w:t>
      </w:r>
    </w:p>
    <w:p w14:paraId="73AAB4AD" w14:textId="6423C7D8" w:rsidR="006012E5" w:rsidRPr="00AF23B9" w:rsidRDefault="006012E5" w:rsidP="006012E5">
      <w:pPr>
        <w:pStyle w:val="ListParagraph"/>
        <w:numPr>
          <w:ilvl w:val="0"/>
          <w:numId w:val="21"/>
        </w:numPr>
        <w:spacing w:after="0" w:line="240" w:lineRule="auto"/>
        <w:rPr>
          <w:rFonts w:ascii="Times New Roman" w:hAnsi="Times New Roman"/>
          <w:sz w:val="24"/>
          <w:szCs w:val="24"/>
        </w:rPr>
      </w:pPr>
      <w:r w:rsidRPr="00AF23B9">
        <w:rPr>
          <w:rFonts w:ascii="Times New Roman" w:hAnsi="Times New Roman"/>
          <w:sz w:val="24"/>
          <w:szCs w:val="24"/>
          <w:lang w:val="en-CA"/>
        </w:rPr>
        <w:t xml:space="preserve">Likely to be </w:t>
      </w:r>
      <w:r w:rsidRPr="00AF23B9">
        <w:rPr>
          <w:rFonts w:ascii="Times New Roman" w:hAnsi="Times New Roman"/>
          <w:b/>
          <w:bCs/>
          <w:sz w:val="24"/>
          <w:szCs w:val="24"/>
          <w:lang w:val="en-CA"/>
        </w:rPr>
        <w:t>A</w:t>
      </w:r>
      <w:r w:rsidRPr="00AF23B9">
        <w:rPr>
          <w:rFonts w:ascii="Times New Roman" w:hAnsi="Times New Roman"/>
          <w:sz w:val="24"/>
          <w:szCs w:val="24"/>
          <w:lang w:val="en-CA"/>
        </w:rPr>
        <w:t xml:space="preserve">bsorbed and become bio-available? </w:t>
      </w:r>
    </w:p>
    <w:p w14:paraId="4D501C12" w14:textId="77777777" w:rsidR="006012E5" w:rsidRPr="00AF23B9" w:rsidRDefault="006012E5" w:rsidP="006012E5">
      <w:pPr>
        <w:pStyle w:val="ListParagraph"/>
        <w:numPr>
          <w:ilvl w:val="0"/>
          <w:numId w:val="21"/>
        </w:numPr>
        <w:spacing w:after="0" w:line="240" w:lineRule="auto"/>
        <w:rPr>
          <w:rFonts w:ascii="Times New Roman" w:hAnsi="Times New Roman"/>
          <w:sz w:val="24"/>
          <w:szCs w:val="24"/>
        </w:rPr>
      </w:pPr>
      <w:r w:rsidRPr="00AF23B9">
        <w:rPr>
          <w:rFonts w:ascii="Times New Roman" w:hAnsi="Times New Roman"/>
          <w:sz w:val="24"/>
          <w:szCs w:val="24"/>
          <w:lang w:val="en-CA"/>
        </w:rPr>
        <w:t xml:space="preserve">Likely to be </w:t>
      </w:r>
      <w:r w:rsidRPr="00AF23B9">
        <w:rPr>
          <w:rFonts w:ascii="Times New Roman" w:hAnsi="Times New Roman"/>
          <w:b/>
          <w:bCs/>
          <w:sz w:val="24"/>
          <w:szCs w:val="24"/>
          <w:lang w:val="en-CA"/>
        </w:rPr>
        <w:t>D</w:t>
      </w:r>
      <w:r w:rsidRPr="00AF23B9">
        <w:rPr>
          <w:rFonts w:ascii="Times New Roman" w:hAnsi="Times New Roman"/>
          <w:sz w:val="24"/>
          <w:szCs w:val="24"/>
          <w:lang w:val="en-CA"/>
        </w:rPr>
        <w:t>istributed and transported to the required organs in the body?</w:t>
      </w:r>
    </w:p>
    <w:p w14:paraId="167BC145" w14:textId="77777777" w:rsidR="006012E5" w:rsidRPr="00AF23B9" w:rsidRDefault="006012E5" w:rsidP="006012E5">
      <w:pPr>
        <w:pStyle w:val="ListParagraph"/>
        <w:numPr>
          <w:ilvl w:val="0"/>
          <w:numId w:val="21"/>
        </w:numPr>
        <w:spacing w:after="0" w:line="240" w:lineRule="auto"/>
        <w:rPr>
          <w:rFonts w:ascii="Times New Roman" w:hAnsi="Times New Roman"/>
          <w:sz w:val="24"/>
          <w:szCs w:val="24"/>
        </w:rPr>
      </w:pPr>
      <w:r w:rsidRPr="00AF23B9">
        <w:rPr>
          <w:rFonts w:ascii="Times New Roman" w:hAnsi="Times New Roman"/>
          <w:b/>
          <w:bCs/>
          <w:sz w:val="24"/>
          <w:szCs w:val="24"/>
          <w:lang w:val="en-CA"/>
        </w:rPr>
        <w:t>M</w:t>
      </w:r>
      <w:r w:rsidRPr="00AF23B9">
        <w:rPr>
          <w:rFonts w:ascii="Times New Roman" w:hAnsi="Times New Roman"/>
          <w:sz w:val="24"/>
          <w:szCs w:val="24"/>
          <w:lang w:val="en-CA"/>
        </w:rPr>
        <w:t xml:space="preserve">etabolized? </w:t>
      </w:r>
    </w:p>
    <w:p w14:paraId="6C7EE9F9" w14:textId="24B22EAA" w:rsidR="00AA7D16" w:rsidRPr="00AF23B9" w:rsidRDefault="006012E5" w:rsidP="006012E5">
      <w:pPr>
        <w:pStyle w:val="ListParagraph"/>
        <w:numPr>
          <w:ilvl w:val="0"/>
          <w:numId w:val="21"/>
        </w:numPr>
        <w:spacing w:after="0" w:line="240" w:lineRule="auto"/>
        <w:rPr>
          <w:rFonts w:ascii="Times New Roman" w:hAnsi="Times New Roman"/>
          <w:sz w:val="24"/>
          <w:szCs w:val="24"/>
        </w:rPr>
      </w:pPr>
      <w:r w:rsidRPr="00AF23B9">
        <w:rPr>
          <w:rFonts w:ascii="Times New Roman" w:hAnsi="Times New Roman"/>
          <w:b/>
          <w:bCs/>
          <w:sz w:val="24"/>
          <w:szCs w:val="24"/>
          <w:lang w:val="en-CA"/>
        </w:rPr>
        <w:t>E</w:t>
      </w:r>
      <w:r w:rsidRPr="00AF23B9">
        <w:rPr>
          <w:rFonts w:ascii="Times New Roman" w:hAnsi="Times New Roman"/>
          <w:sz w:val="24"/>
          <w:szCs w:val="24"/>
          <w:lang w:val="en-CA"/>
        </w:rPr>
        <w:t xml:space="preserve">xcreted? </w:t>
      </w:r>
    </w:p>
    <w:p w14:paraId="59EA252A" w14:textId="60830120" w:rsidR="00444AFF" w:rsidRPr="00EF29D3" w:rsidRDefault="00444AFF">
      <w:pPr>
        <w:spacing w:after="0" w:line="240" w:lineRule="auto"/>
        <w:rPr>
          <w:rFonts w:ascii="Times New Roman" w:hAnsi="Times New Roman"/>
          <w:b/>
          <w:color w:val="FF0000"/>
          <w:sz w:val="24"/>
          <w:szCs w:val="24"/>
        </w:rPr>
      </w:pPr>
    </w:p>
    <w:p w14:paraId="3715D054" w14:textId="4ACA9CB2" w:rsidR="00305CFB" w:rsidRPr="00EF29D3" w:rsidRDefault="00305CFB" w:rsidP="00444AFF">
      <w:pPr>
        <w:rPr>
          <w:rFonts w:ascii="Times New Roman" w:hAnsi="Times New Roman"/>
          <w:b/>
          <w:sz w:val="24"/>
          <w:szCs w:val="24"/>
          <w:u w:val="single"/>
        </w:rPr>
      </w:pPr>
      <w:r w:rsidRPr="00EF29D3">
        <w:rPr>
          <w:rFonts w:ascii="Times New Roman" w:hAnsi="Times New Roman"/>
          <w:b/>
          <w:sz w:val="24"/>
          <w:szCs w:val="24"/>
          <w:u w:val="single"/>
        </w:rPr>
        <w:t xml:space="preserve">Question 22. </w:t>
      </w:r>
    </w:p>
    <w:p w14:paraId="5AE6061F" w14:textId="77777777" w:rsidR="00305CFB" w:rsidRPr="00EF29D3" w:rsidRDefault="00305CFB" w:rsidP="008D3A9A">
      <w:pPr>
        <w:ind w:left="360" w:hanging="360"/>
        <w:rPr>
          <w:rFonts w:ascii="Times New Roman" w:hAnsi="Times New Roman"/>
          <w:b/>
          <w:i/>
          <w:sz w:val="24"/>
          <w:szCs w:val="24"/>
        </w:rPr>
      </w:pPr>
      <w:r w:rsidRPr="00EF29D3">
        <w:rPr>
          <w:rFonts w:ascii="Times New Roman" w:hAnsi="Times New Roman"/>
          <w:b/>
          <w:i/>
          <w:sz w:val="24"/>
          <w:szCs w:val="24"/>
        </w:rPr>
        <w:t>Consider the tetrahydronaphalene shown below.</w:t>
      </w:r>
    </w:p>
    <w:p w14:paraId="4585CAC6" w14:textId="77777777" w:rsidR="00305CFB" w:rsidRPr="00EF29D3" w:rsidRDefault="00BE2771" w:rsidP="008D3A9A">
      <w:pPr>
        <w:ind w:left="360" w:hanging="360"/>
        <w:rPr>
          <w:rFonts w:ascii="Times New Roman" w:hAnsi="Times New Roman"/>
          <w:b/>
          <w:i/>
          <w:sz w:val="24"/>
          <w:szCs w:val="24"/>
        </w:rPr>
      </w:pPr>
      <w:r>
        <w:rPr>
          <w:rFonts w:ascii="Times New Roman" w:hAnsi="Times New Roman"/>
          <w:b/>
          <w:i/>
          <w:sz w:val="24"/>
          <w:szCs w:val="24"/>
        </w:rPr>
        <w:pict w14:anchorId="78BB0F2F">
          <v:shape id="_x0000_i1034" type="#_x0000_t75" style="width:54pt;height:33pt">
            <v:imagedata r:id="rId22" o:title=""/>
          </v:shape>
        </w:pict>
      </w:r>
    </w:p>
    <w:p w14:paraId="38C0DCE8" w14:textId="77777777" w:rsidR="00305CFB" w:rsidRDefault="00305CFB" w:rsidP="00605AE2">
      <w:pPr>
        <w:numPr>
          <w:ilvl w:val="0"/>
          <w:numId w:val="10"/>
        </w:numPr>
        <w:spacing w:after="0"/>
        <w:ind w:left="360"/>
        <w:contextualSpacing/>
        <w:rPr>
          <w:rFonts w:ascii="Times New Roman" w:hAnsi="Times New Roman"/>
          <w:b/>
          <w:i/>
          <w:color w:val="C0504D" w:themeColor="accent2"/>
          <w:sz w:val="24"/>
          <w:szCs w:val="24"/>
        </w:rPr>
      </w:pPr>
      <w:r w:rsidRPr="00EF29D3">
        <w:rPr>
          <w:rFonts w:ascii="Times New Roman" w:hAnsi="Times New Roman"/>
          <w:b/>
          <w:i/>
          <w:color w:val="C0504D" w:themeColor="accent2"/>
          <w:sz w:val="24"/>
          <w:szCs w:val="24"/>
        </w:rPr>
        <w:t xml:space="preserve">What is the most likely monohydroxylation product if the oxidation occurs at ring A? </w:t>
      </w:r>
    </w:p>
    <w:p w14:paraId="17C61701" w14:textId="77777777" w:rsidR="00605AE2" w:rsidRPr="00EF29D3" w:rsidRDefault="00605AE2" w:rsidP="00605AE2">
      <w:pPr>
        <w:spacing w:after="0"/>
        <w:ind w:left="360"/>
        <w:contextualSpacing/>
        <w:rPr>
          <w:rFonts w:ascii="Times New Roman" w:hAnsi="Times New Roman"/>
          <w:b/>
          <w:i/>
          <w:color w:val="C0504D" w:themeColor="accent2"/>
          <w:sz w:val="24"/>
          <w:szCs w:val="24"/>
        </w:rPr>
      </w:pPr>
    </w:p>
    <w:p w14:paraId="59E774FD" w14:textId="3AD91AC7" w:rsidR="00305CFB" w:rsidRDefault="00305CFB" w:rsidP="00605AE2">
      <w:pPr>
        <w:numPr>
          <w:ilvl w:val="0"/>
          <w:numId w:val="10"/>
        </w:numPr>
        <w:spacing w:after="0"/>
        <w:ind w:left="360"/>
        <w:contextualSpacing/>
        <w:rPr>
          <w:rFonts w:ascii="Times New Roman" w:hAnsi="Times New Roman"/>
          <w:b/>
          <w:i/>
          <w:color w:val="C0504D" w:themeColor="accent2"/>
          <w:sz w:val="24"/>
          <w:szCs w:val="24"/>
        </w:rPr>
      </w:pPr>
      <w:r w:rsidRPr="00EF29D3">
        <w:rPr>
          <w:rFonts w:ascii="Times New Roman" w:hAnsi="Times New Roman"/>
          <w:b/>
          <w:i/>
          <w:color w:val="C0504D" w:themeColor="accent2"/>
          <w:sz w:val="24"/>
          <w:szCs w:val="24"/>
        </w:rPr>
        <w:t xml:space="preserve">What is the most likely monohydroxylation product if </w:t>
      </w:r>
      <w:r w:rsidR="00605AE2">
        <w:rPr>
          <w:rFonts w:ascii="Times New Roman" w:hAnsi="Times New Roman"/>
          <w:b/>
          <w:i/>
          <w:color w:val="C0504D" w:themeColor="accent2"/>
          <w:sz w:val="24"/>
          <w:szCs w:val="24"/>
        </w:rPr>
        <w:t>the oxidation occurs at ring B?</w:t>
      </w:r>
    </w:p>
    <w:p w14:paraId="6A2C26CB" w14:textId="77777777" w:rsidR="00605AE2" w:rsidRPr="00EF29D3" w:rsidRDefault="00605AE2" w:rsidP="00605AE2">
      <w:pPr>
        <w:spacing w:after="0"/>
        <w:ind w:left="360"/>
        <w:contextualSpacing/>
        <w:rPr>
          <w:rFonts w:ascii="Times New Roman" w:hAnsi="Times New Roman"/>
          <w:b/>
          <w:i/>
          <w:color w:val="C0504D" w:themeColor="accent2"/>
          <w:sz w:val="24"/>
          <w:szCs w:val="24"/>
        </w:rPr>
      </w:pPr>
    </w:p>
    <w:p w14:paraId="1F7FFD68" w14:textId="77777777" w:rsidR="00305CFB" w:rsidRPr="00BF53A0" w:rsidRDefault="00305CFB" w:rsidP="00605AE2">
      <w:pPr>
        <w:numPr>
          <w:ilvl w:val="0"/>
          <w:numId w:val="10"/>
        </w:numPr>
        <w:spacing w:after="0"/>
        <w:ind w:left="360"/>
        <w:contextualSpacing/>
        <w:rPr>
          <w:rFonts w:ascii="Times New Roman" w:hAnsi="Times New Roman"/>
          <w:b/>
          <w:i/>
          <w:sz w:val="24"/>
          <w:szCs w:val="24"/>
        </w:rPr>
      </w:pPr>
      <w:r w:rsidRPr="00BF53A0">
        <w:rPr>
          <w:rFonts w:ascii="Times New Roman" w:hAnsi="Times New Roman"/>
          <w:b/>
          <w:i/>
          <w:sz w:val="24"/>
          <w:szCs w:val="24"/>
        </w:rPr>
        <w:t xml:space="preserve">What is the structure of the key intermediate in process a) </w:t>
      </w:r>
    </w:p>
    <w:p w14:paraId="1DC02274" w14:textId="390F40BC" w:rsidR="00AF23B9" w:rsidRDefault="00AF23B9" w:rsidP="00605AE2">
      <w:pPr>
        <w:spacing w:after="0"/>
        <w:contextualSpacing/>
        <w:rPr>
          <w:rFonts w:ascii="Times New Roman" w:hAnsi="Times New Roman"/>
          <w:sz w:val="24"/>
          <w:szCs w:val="24"/>
        </w:rPr>
      </w:pPr>
      <w:r w:rsidRPr="00BF53A0">
        <w:rPr>
          <w:rFonts w:ascii="Times New Roman" w:hAnsi="Times New Roman"/>
          <w:sz w:val="24"/>
          <w:szCs w:val="24"/>
        </w:rPr>
        <w:t>Epoxide</w:t>
      </w:r>
      <w:r w:rsidR="00BF53A0" w:rsidRPr="00BF53A0">
        <w:rPr>
          <w:rFonts w:ascii="Times New Roman" w:hAnsi="Times New Roman"/>
          <w:sz w:val="24"/>
          <w:szCs w:val="24"/>
        </w:rPr>
        <w:t xml:space="preserve"> formation</w:t>
      </w:r>
    </w:p>
    <w:p w14:paraId="35E526C0" w14:textId="77777777" w:rsidR="00605AE2" w:rsidRPr="00BF53A0" w:rsidRDefault="00605AE2" w:rsidP="00605AE2">
      <w:pPr>
        <w:spacing w:after="0"/>
        <w:contextualSpacing/>
        <w:rPr>
          <w:rFonts w:ascii="Times New Roman" w:hAnsi="Times New Roman"/>
          <w:sz w:val="24"/>
          <w:szCs w:val="24"/>
        </w:rPr>
      </w:pPr>
    </w:p>
    <w:p w14:paraId="0C293D0D" w14:textId="77777777" w:rsidR="00305CFB" w:rsidRPr="00AF23B9" w:rsidRDefault="00305CFB" w:rsidP="00605AE2">
      <w:pPr>
        <w:numPr>
          <w:ilvl w:val="0"/>
          <w:numId w:val="10"/>
        </w:numPr>
        <w:spacing w:after="0"/>
        <w:ind w:left="360"/>
        <w:contextualSpacing/>
        <w:rPr>
          <w:rFonts w:ascii="Times New Roman" w:hAnsi="Times New Roman"/>
          <w:b/>
          <w:i/>
          <w:sz w:val="24"/>
          <w:szCs w:val="24"/>
        </w:rPr>
      </w:pPr>
      <w:r w:rsidRPr="00EF29D3">
        <w:rPr>
          <w:rFonts w:ascii="Times New Roman" w:hAnsi="Times New Roman"/>
          <w:b/>
          <w:i/>
          <w:color w:val="C0504D" w:themeColor="accent2"/>
          <w:sz w:val="24"/>
          <w:szCs w:val="24"/>
        </w:rPr>
        <w:t xml:space="preserve">What is the structure of the key intermediate in process b) </w:t>
      </w:r>
    </w:p>
    <w:p w14:paraId="1D41C5A6" w14:textId="77777777" w:rsidR="00AF23B9" w:rsidRPr="00EF29D3" w:rsidRDefault="00AF23B9" w:rsidP="00AF23B9">
      <w:pPr>
        <w:ind w:left="360"/>
        <w:rPr>
          <w:rFonts w:ascii="Times New Roman" w:hAnsi="Times New Roman"/>
          <w:b/>
          <w:i/>
          <w:sz w:val="24"/>
          <w:szCs w:val="24"/>
        </w:rPr>
      </w:pPr>
    </w:p>
    <w:p w14:paraId="2297C5CC" w14:textId="77777777" w:rsidR="008D3A9A" w:rsidRPr="00EF29D3" w:rsidRDefault="008D3A9A" w:rsidP="008D3A9A">
      <w:pPr>
        <w:ind w:left="360"/>
        <w:rPr>
          <w:rFonts w:ascii="Times New Roman" w:hAnsi="Times New Roman"/>
          <w:b/>
          <w:i/>
          <w:sz w:val="24"/>
          <w:szCs w:val="24"/>
        </w:rPr>
      </w:pPr>
    </w:p>
    <w:p w14:paraId="2517CD07" w14:textId="77777777" w:rsidR="00305CFB" w:rsidRPr="00EF29D3" w:rsidRDefault="00305CFB" w:rsidP="008D3A9A">
      <w:pPr>
        <w:spacing w:after="0"/>
        <w:contextualSpacing/>
        <w:rPr>
          <w:rFonts w:ascii="Times New Roman" w:hAnsi="Times New Roman"/>
          <w:b/>
          <w:sz w:val="24"/>
          <w:szCs w:val="24"/>
          <w:u w:val="single"/>
        </w:rPr>
      </w:pPr>
      <w:r w:rsidRPr="00EF29D3">
        <w:rPr>
          <w:rFonts w:ascii="Times New Roman" w:hAnsi="Times New Roman"/>
          <w:b/>
          <w:sz w:val="24"/>
          <w:szCs w:val="24"/>
          <w:u w:val="single"/>
        </w:rPr>
        <w:t xml:space="preserve">Question 23. </w:t>
      </w:r>
    </w:p>
    <w:p w14:paraId="1D214CF4" w14:textId="77777777" w:rsidR="00305CFB" w:rsidRPr="00EF29D3" w:rsidRDefault="00305CFB" w:rsidP="008D3A9A">
      <w:pPr>
        <w:spacing w:after="0"/>
        <w:contextualSpacing/>
        <w:rPr>
          <w:rFonts w:ascii="Times New Roman" w:hAnsi="Times New Roman"/>
          <w:b/>
          <w:i/>
          <w:sz w:val="24"/>
          <w:szCs w:val="24"/>
        </w:rPr>
      </w:pPr>
      <w:r w:rsidRPr="00EF29D3">
        <w:rPr>
          <w:rFonts w:ascii="Times New Roman" w:hAnsi="Times New Roman"/>
          <w:b/>
          <w:i/>
          <w:sz w:val="24"/>
          <w:szCs w:val="24"/>
        </w:rPr>
        <w:t xml:space="preserve">Explain why an alkaloid such a nicotine, A, is readily metabolized by N-demethylation </w:t>
      </w:r>
    </w:p>
    <w:p w14:paraId="4C95C14A" w14:textId="77777777" w:rsidR="007B2181" w:rsidRPr="00EF29D3" w:rsidRDefault="00BE2771" w:rsidP="008D3A9A">
      <w:pPr>
        <w:ind w:left="360"/>
        <w:jc w:val="center"/>
        <w:rPr>
          <w:rFonts w:ascii="Times New Roman" w:hAnsi="Times New Roman"/>
          <w:sz w:val="24"/>
          <w:szCs w:val="24"/>
        </w:rPr>
      </w:pPr>
      <w:r>
        <w:rPr>
          <w:rFonts w:ascii="Times New Roman" w:hAnsi="Times New Roman"/>
          <w:sz w:val="24"/>
          <w:szCs w:val="24"/>
        </w:rPr>
        <w:pict w14:anchorId="3B42889E">
          <v:shape id="_x0000_i1035" type="#_x0000_t75" style="width:233pt;height:80pt">
            <v:imagedata r:id="rId23" o:title=""/>
          </v:shape>
        </w:pict>
      </w:r>
    </w:p>
    <w:p w14:paraId="194C2B80" w14:textId="3C8CA8A5" w:rsidR="00AF23B9" w:rsidRPr="00A80FF1" w:rsidRDefault="007B2181" w:rsidP="00AF23B9">
      <w:pPr>
        <w:rPr>
          <w:rFonts w:ascii="Times New Roman" w:hAnsi="Times New Roman"/>
          <w:sz w:val="24"/>
          <w:szCs w:val="24"/>
        </w:rPr>
      </w:pPr>
      <w:r w:rsidRPr="00A80FF1">
        <w:rPr>
          <w:rFonts w:ascii="Times New Roman" w:hAnsi="Times New Roman"/>
          <w:sz w:val="24"/>
          <w:szCs w:val="24"/>
        </w:rPr>
        <w:t xml:space="preserve">Most alkaloids (compounds which contains one or more basic nitrogen atoms) are of intermediate polarity and therefore likely extracted with intermediate polarity solvents along with other components. </w:t>
      </w:r>
      <w:r w:rsidR="00A80FF1" w:rsidRPr="00A80FF1">
        <w:rPr>
          <w:rFonts w:ascii="Times New Roman" w:hAnsi="Times New Roman"/>
          <w:sz w:val="24"/>
          <w:szCs w:val="24"/>
        </w:rPr>
        <w:t>The N-C bond is a weak one because the electronegativity of nitrogen pulls electron density and makes the CH3 easy to react/leave.</w:t>
      </w:r>
    </w:p>
    <w:p w14:paraId="2DB5A44B" w14:textId="6874A814" w:rsidR="00AF23B9" w:rsidRPr="00EF29D3" w:rsidRDefault="00AF23B9" w:rsidP="00AF23B9">
      <w:pPr>
        <w:jc w:val="center"/>
        <w:rPr>
          <w:rFonts w:ascii="Times New Roman" w:hAnsi="Times New Roman"/>
          <w:b/>
          <w:sz w:val="24"/>
          <w:szCs w:val="24"/>
          <w:u w:val="single"/>
        </w:rPr>
      </w:pPr>
      <w:r>
        <w:object w:dxaOrig="6761" w:dyaOrig="1195" w14:anchorId="77ED5F79">
          <v:shape id="_x0000_i1036" type="#_x0000_t75" style="width:338pt;height:60pt" o:ole="">
            <v:imagedata r:id="rId24" o:title=""/>
          </v:shape>
          <o:OLEObject Type="Embed" ProgID="ChemDraw.Document.6.0" ShapeID="_x0000_i1036" DrawAspect="Content" ObjectID="_1318065007" r:id="rId25"/>
        </w:object>
      </w:r>
    </w:p>
    <w:p w14:paraId="74E809B7" w14:textId="3AB42852" w:rsidR="00305CFB" w:rsidRPr="00EF29D3" w:rsidRDefault="00305CFB" w:rsidP="008D3A9A">
      <w:pPr>
        <w:spacing w:after="0"/>
        <w:contextualSpacing/>
        <w:rPr>
          <w:rFonts w:ascii="Times New Roman" w:hAnsi="Times New Roman"/>
          <w:b/>
          <w:sz w:val="24"/>
          <w:szCs w:val="24"/>
          <w:u w:val="single"/>
        </w:rPr>
      </w:pPr>
      <w:r w:rsidRPr="00EF29D3">
        <w:rPr>
          <w:rFonts w:ascii="Times New Roman" w:hAnsi="Times New Roman"/>
          <w:b/>
          <w:sz w:val="24"/>
          <w:szCs w:val="24"/>
          <w:u w:val="single"/>
        </w:rPr>
        <w:t xml:space="preserve">Question 24. </w:t>
      </w:r>
    </w:p>
    <w:p w14:paraId="04C996A3" w14:textId="77777777" w:rsidR="00305CFB" w:rsidRPr="00EF29D3" w:rsidRDefault="00305CFB" w:rsidP="008D3A9A">
      <w:pPr>
        <w:spacing w:after="0"/>
        <w:contextualSpacing/>
        <w:rPr>
          <w:rFonts w:ascii="Times New Roman" w:hAnsi="Times New Roman"/>
          <w:b/>
          <w:i/>
          <w:sz w:val="24"/>
          <w:szCs w:val="24"/>
        </w:rPr>
      </w:pPr>
      <w:r w:rsidRPr="00EF29D3">
        <w:rPr>
          <w:rFonts w:ascii="Times New Roman" w:hAnsi="Times New Roman"/>
          <w:b/>
          <w:i/>
          <w:sz w:val="24"/>
          <w:szCs w:val="24"/>
        </w:rPr>
        <w:t>What is the expected structure of the product when the molecule cocaine, shown below is exposed to esterase enzymes in the presence of water?</w:t>
      </w:r>
    </w:p>
    <w:p w14:paraId="16A59769" w14:textId="77777777" w:rsidR="00763DA2" w:rsidRPr="00EF29D3" w:rsidRDefault="00763DA2" w:rsidP="008D3A9A">
      <w:pPr>
        <w:spacing w:after="0"/>
        <w:contextualSpacing/>
        <w:rPr>
          <w:rFonts w:ascii="Times New Roman" w:hAnsi="Times New Roman"/>
          <w:b/>
          <w:i/>
          <w:color w:val="C0504D" w:themeColor="accent2"/>
          <w:sz w:val="24"/>
          <w:szCs w:val="24"/>
        </w:rPr>
      </w:pPr>
    </w:p>
    <w:p w14:paraId="44A4A715" w14:textId="0BC4C426" w:rsidR="00305CFB" w:rsidRPr="00EF29D3" w:rsidRDefault="00763DA2" w:rsidP="008D3A9A">
      <w:pPr>
        <w:ind w:left="360"/>
        <w:jc w:val="center"/>
        <w:rPr>
          <w:rFonts w:ascii="Times New Roman" w:hAnsi="Times New Roman"/>
          <w:color w:val="C0504D" w:themeColor="accent2"/>
          <w:sz w:val="24"/>
          <w:szCs w:val="24"/>
        </w:rPr>
      </w:pPr>
      <w:r w:rsidRPr="00EF29D3">
        <w:rPr>
          <w:rFonts w:ascii="Times New Roman" w:hAnsi="Times New Roman"/>
          <w:sz w:val="24"/>
          <w:szCs w:val="24"/>
        </w:rPr>
        <w:object w:dxaOrig="6775" w:dyaOrig="1440" w14:anchorId="6799A110">
          <v:shape id="_x0000_i1037" type="#_x0000_t75" style="width:339pt;height:1in" o:ole="">
            <v:imagedata r:id="rId26" o:title=""/>
          </v:shape>
          <o:OLEObject Type="Embed" ProgID="ChemDraw.Document.6.0" ShapeID="_x0000_i1037" DrawAspect="Content" ObjectID="_1318065008" r:id="rId27"/>
        </w:object>
      </w:r>
    </w:p>
    <w:p w14:paraId="5E1B2699" w14:textId="77777777" w:rsidR="00305CFB" w:rsidRPr="00EF29D3" w:rsidRDefault="00305CFB" w:rsidP="008D3A9A">
      <w:pPr>
        <w:spacing w:after="0"/>
        <w:contextualSpacing/>
        <w:rPr>
          <w:rFonts w:ascii="Times New Roman" w:hAnsi="Times New Roman"/>
          <w:b/>
          <w:sz w:val="24"/>
          <w:szCs w:val="24"/>
          <w:u w:val="single"/>
        </w:rPr>
      </w:pPr>
      <w:r w:rsidRPr="00EF29D3">
        <w:rPr>
          <w:rFonts w:ascii="Times New Roman" w:hAnsi="Times New Roman"/>
          <w:b/>
          <w:sz w:val="24"/>
          <w:szCs w:val="24"/>
          <w:u w:val="single"/>
        </w:rPr>
        <w:t xml:space="preserve">Question 25. </w:t>
      </w:r>
    </w:p>
    <w:p w14:paraId="52A4B3D7" w14:textId="77777777" w:rsidR="00305CFB" w:rsidRPr="00EF29D3" w:rsidRDefault="00305CFB" w:rsidP="008D3A9A">
      <w:pPr>
        <w:numPr>
          <w:ilvl w:val="0"/>
          <w:numId w:val="11"/>
        </w:numPr>
        <w:spacing w:after="0" w:line="240" w:lineRule="auto"/>
        <w:ind w:left="284" w:hanging="284"/>
        <w:contextualSpacing/>
        <w:rPr>
          <w:rFonts w:ascii="Times New Roman" w:hAnsi="Times New Roman"/>
          <w:b/>
          <w:i/>
          <w:sz w:val="24"/>
          <w:szCs w:val="24"/>
        </w:rPr>
      </w:pPr>
      <w:r w:rsidRPr="00EF29D3">
        <w:rPr>
          <w:rFonts w:ascii="Times New Roman" w:hAnsi="Times New Roman"/>
          <w:b/>
          <w:i/>
          <w:sz w:val="24"/>
          <w:szCs w:val="24"/>
        </w:rPr>
        <w:t>Define the term “therapeutic index”</w:t>
      </w:r>
    </w:p>
    <w:p w14:paraId="651AE834" w14:textId="6DD59696" w:rsidR="00F34B20" w:rsidRPr="00EF29D3" w:rsidRDefault="00F272E8" w:rsidP="008D3A9A">
      <w:pPr>
        <w:spacing w:after="0" w:line="240" w:lineRule="auto"/>
        <w:contextualSpacing/>
        <w:rPr>
          <w:rFonts w:ascii="Times New Roman" w:hAnsi="Times New Roman"/>
          <w:sz w:val="24"/>
          <w:szCs w:val="24"/>
        </w:rPr>
      </w:pPr>
      <w:r w:rsidRPr="00EF29D3">
        <w:rPr>
          <w:rFonts w:ascii="Times New Roman" w:hAnsi="Times New Roman"/>
          <w:sz w:val="24"/>
          <w:szCs w:val="24"/>
        </w:rPr>
        <w:t>It’s the ratio between the lethal dosage in 50% of patient</w:t>
      </w:r>
      <w:r w:rsidR="008D3A9A" w:rsidRPr="00EF29D3">
        <w:rPr>
          <w:rFonts w:ascii="Times New Roman" w:hAnsi="Times New Roman"/>
          <w:sz w:val="24"/>
          <w:szCs w:val="24"/>
        </w:rPr>
        <w:t xml:space="preserve">s and the therapeutic dosage in </w:t>
      </w:r>
      <w:r w:rsidRPr="00EF29D3">
        <w:rPr>
          <w:rFonts w:ascii="Times New Roman" w:hAnsi="Times New Roman"/>
          <w:sz w:val="24"/>
          <w:szCs w:val="24"/>
        </w:rPr>
        <w:t xml:space="preserve">50% of patients (also called TD50/ED50). A drug with a TI of 5 means that if therapeutic dosage is x, then the lethal dosage is 5x. </w:t>
      </w:r>
    </w:p>
    <w:p w14:paraId="17787FDD" w14:textId="77777777" w:rsidR="00D55AA1" w:rsidRPr="00EF29D3" w:rsidRDefault="00D55AA1" w:rsidP="008D3A9A">
      <w:pPr>
        <w:spacing w:after="0" w:line="240" w:lineRule="auto"/>
        <w:ind w:left="284" w:hanging="284"/>
        <w:contextualSpacing/>
        <w:rPr>
          <w:rFonts w:ascii="Times New Roman" w:hAnsi="Times New Roman"/>
          <w:sz w:val="24"/>
          <w:szCs w:val="24"/>
        </w:rPr>
      </w:pPr>
    </w:p>
    <w:p w14:paraId="13942D67" w14:textId="25CFE9EE" w:rsidR="00305CFB" w:rsidRPr="00EF29D3" w:rsidRDefault="00305CFB" w:rsidP="008D3A9A">
      <w:pPr>
        <w:numPr>
          <w:ilvl w:val="0"/>
          <w:numId w:val="11"/>
        </w:numPr>
        <w:spacing w:after="0" w:line="240" w:lineRule="auto"/>
        <w:ind w:left="284" w:hanging="284"/>
        <w:contextualSpacing/>
        <w:rPr>
          <w:rFonts w:ascii="Times New Roman" w:hAnsi="Times New Roman"/>
          <w:b/>
          <w:i/>
          <w:sz w:val="24"/>
          <w:szCs w:val="24"/>
        </w:rPr>
      </w:pPr>
      <w:r w:rsidRPr="00EF29D3">
        <w:rPr>
          <w:rFonts w:ascii="Times New Roman" w:hAnsi="Times New Roman"/>
          <w:b/>
          <w:i/>
          <w:sz w:val="24"/>
          <w:szCs w:val="24"/>
        </w:rPr>
        <w:t xml:space="preserve">A drug compound has a therapeutic index of 4 and is known to be metabolized by CYP3A4. </w:t>
      </w:r>
      <w:r w:rsidR="00F34B20" w:rsidRPr="00EF29D3">
        <w:rPr>
          <w:rFonts w:ascii="Times New Roman" w:hAnsi="Times New Roman"/>
          <w:b/>
          <w:i/>
          <w:sz w:val="24"/>
          <w:szCs w:val="24"/>
        </w:rPr>
        <w:t>The patient receiving this drug drink</w:t>
      </w:r>
      <w:r w:rsidRPr="00EF29D3">
        <w:rPr>
          <w:rFonts w:ascii="Times New Roman" w:hAnsi="Times New Roman"/>
          <w:b/>
          <w:i/>
          <w:sz w:val="24"/>
          <w:szCs w:val="24"/>
        </w:rPr>
        <w:t>s grapefruit juice every day.  What might be the consequence of this combination of action?</w:t>
      </w:r>
    </w:p>
    <w:p w14:paraId="3326F2A2" w14:textId="16FD9638" w:rsidR="00F34B20" w:rsidRPr="00BB4B5B" w:rsidRDefault="004D3109" w:rsidP="008D3A9A">
      <w:pPr>
        <w:spacing w:after="0"/>
        <w:contextualSpacing/>
        <w:rPr>
          <w:rFonts w:ascii="Times New Roman" w:hAnsi="Times New Roman"/>
          <w:sz w:val="24"/>
          <w:szCs w:val="24"/>
        </w:rPr>
      </w:pPr>
      <w:r w:rsidRPr="00BB4B5B">
        <w:rPr>
          <w:rFonts w:ascii="Times New Roman" w:hAnsi="Times New Roman"/>
          <w:sz w:val="24"/>
          <w:szCs w:val="24"/>
        </w:rPr>
        <w:t xml:space="preserve">Grapefruit juice is a potent inhibitor of CYP3A4, which can affect the metabolism of a variety of drugs, increasing their bioavailability.  </w:t>
      </w:r>
      <w:r w:rsidR="00585BC9" w:rsidRPr="00BB4B5B">
        <w:rPr>
          <w:rFonts w:ascii="Times New Roman" w:hAnsi="Times New Roman"/>
          <w:sz w:val="24"/>
          <w:szCs w:val="24"/>
        </w:rPr>
        <w:t>Because the grapefruit juice inhibits the enzyme, the drug stays unmetabolized in the bloodstream and may rise to toxic levels if the individual persists on the dosage. Possibility of a tragic result.</w:t>
      </w:r>
      <w:r w:rsidRPr="00BB4B5B">
        <w:rPr>
          <w:rFonts w:ascii="Times New Roman" w:hAnsi="Times New Roman"/>
          <w:sz w:val="24"/>
          <w:szCs w:val="24"/>
        </w:rPr>
        <w:t xml:space="preserve"> </w:t>
      </w:r>
    </w:p>
    <w:p w14:paraId="4828A3E5" w14:textId="77777777" w:rsidR="006A7640" w:rsidRPr="00EF29D3" w:rsidRDefault="006A7640" w:rsidP="008D3A9A">
      <w:pPr>
        <w:spacing w:after="0" w:line="240" w:lineRule="auto"/>
        <w:ind w:left="284" w:hanging="284"/>
        <w:contextualSpacing/>
        <w:rPr>
          <w:rFonts w:ascii="Times New Roman" w:hAnsi="Times New Roman"/>
          <w:sz w:val="24"/>
          <w:szCs w:val="24"/>
        </w:rPr>
      </w:pPr>
    </w:p>
    <w:p w14:paraId="369E8A48" w14:textId="3BB479E8" w:rsidR="00305CFB" w:rsidRPr="00EF29D3" w:rsidRDefault="00305CFB" w:rsidP="008D3A9A">
      <w:pPr>
        <w:pStyle w:val="ListParagraph"/>
        <w:numPr>
          <w:ilvl w:val="0"/>
          <w:numId w:val="11"/>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 xml:space="preserve">Explain why drug- drug interactions are most critical when one </w:t>
      </w:r>
      <w:r w:rsidR="00E14D3C" w:rsidRPr="00EF29D3">
        <w:rPr>
          <w:rFonts w:ascii="Times New Roman" w:hAnsi="Times New Roman"/>
          <w:b/>
          <w:i/>
          <w:sz w:val="24"/>
          <w:szCs w:val="24"/>
        </w:rPr>
        <w:t xml:space="preserve">of </w:t>
      </w:r>
      <w:r w:rsidRPr="00EF29D3">
        <w:rPr>
          <w:rFonts w:ascii="Times New Roman" w:hAnsi="Times New Roman"/>
          <w:b/>
          <w:i/>
          <w:sz w:val="24"/>
          <w:szCs w:val="24"/>
        </w:rPr>
        <w:t xml:space="preserve">the drug in question has a low therapeutic index. </w:t>
      </w:r>
    </w:p>
    <w:p w14:paraId="504BC72D" w14:textId="158DA6EC" w:rsidR="00E14D3C" w:rsidRPr="00EF29D3" w:rsidRDefault="00D55AA1" w:rsidP="00585BC9">
      <w:pPr>
        <w:rPr>
          <w:rFonts w:ascii="Times New Roman" w:hAnsi="Times New Roman"/>
          <w:color w:val="FF0000"/>
          <w:sz w:val="24"/>
          <w:szCs w:val="24"/>
        </w:rPr>
      </w:pPr>
      <w:r w:rsidRPr="00EF29D3">
        <w:rPr>
          <w:rFonts w:ascii="Times New Roman" w:hAnsi="Times New Roman"/>
          <w:sz w:val="24"/>
          <w:szCs w:val="24"/>
        </w:rPr>
        <w:t xml:space="preserve">Grapefruit juice interact with the CYP450 enzyme the form CYP3A4. </w:t>
      </w:r>
      <w:r w:rsidR="006F2E5D" w:rsidRPr="00EF29D3">
        <w:rPr>
          <w:rFonts w:ascii="Times New Roman" w:hAnsi="Times New Roman"/>
          <w:sz w:val="24"/>
          <w:szCs w:val="24"/>
        </w:rPr>
        <w:t>Assume an important drug with a small therapeutic index is metabolized by CYP3A4. The patient is taking a second medication that strongly inhibits CYP3A4. A possible result: the concentration of the drug rises to the toxic level – tragic result.</w:t>
      </w:r>
      <w:r w:rsidR="006F2E5D" w:rsidRPr="00EF29D3">
        <w:rPr>
          <w:rFonts w:ascii="Times New Roman" w:hAnsi="Times New Roman"/>
          <w:color w:val="FF0000"/>
          <w:sz w:val="24"/>
          <w:szCs w:val="24"/>
        </w:rPr>
        <w:t xml:space="preserve"> </w:t>
      </w:r>
      <w:r w:rsidR="00E14D3C" w:rsidRPr="00A80FF1">
        <w:rPr>
          <w:rFonts w:ascii="Times New Roman" w:hAnsi="Times New Roman"/>
          <w:sz w:val="24"/>
          <w:szCs w:val="24"/>
        </w:rPr>
        <w:t xml:space="preserve">If 2 drugs compete for 1 same receptor, the drug which binds first </w:t>
      </w:r>
      <w:r w:rsidR="00585BC9" w:rsidRPr="00A80FF1">
        <w:rPr>
          <w:rFonts w:ascii="Times New Roman" w:hAnsi="Times New Roman"/>
          <w:sz w:val="24"/>
          <w:szCs w:val="24"/>
        </w:rPr>
        <w:t>is</w:t>
      </w:r>
      <w:r w:rsidR="00E14D3C" w:rsidRPr="00A80FF1">
        <w:rPr>
          <w:rFonts w:ascii="Times New Roman" w:hAnsi="Times New Roman"/>
          <w:sz w:val="24"/>
          <w:szCs w:val="24"/>
        </w:rPr>
        <w:t xml:space="preserve"> metabolized and the other stays unmetabolized in the bloodstream. If the unmetabolized drug happens to be one of low therapeutic index, adverse effects may be observed</w:t>
      </w:r>
    </w:p>
    <w:p w14:paraId="6CBE3F6F" w14:textId="77777777" w:rsidR="008D3A9A" w:rsidRPr="00EF29D3" w:rsidRDefault="008D3A9A" w:rsidP="008D3A9A">
      <w:pPr>
        <w:spacing w:after="0"/>
        <w:contextualSpacing/>
        <w:rPr>
          <w:rFonts w:ascii="Times New Roman" w:hAnsi="Times New Roman"/>
          <w:color w:val="FF0000"/>
          <w:sz w:val="24"/>
          <w:szCs w:val="24"/>
        </w:rPr>
      </w:pPr>
    </w:p>
    <w:p w14:paraId="7B2BB908" w14:textId="4CE8B93D" w:rsidR="00305CFB" w:rsidRPr="00EF29D3" w:rsidRDefault="00305CFB" w:rsidP="008D3A9A">
      <w:pPr>
        <w:pStyle w:val="ListParagraph"/>
        <w:numPr>
          <w:ilvl w:val="0"/>
          <w:numId w:val="11"/>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Explain how a compound, for example one of the components of grape fruit juice</w:t>
      </w:r>
      <w:r w:rsidR="00585BC9" w:rsidRPr="00EF29D3">
        <w:rPr>
          <w:rFonts w:ascii="Times New Roman" w:hAnsi="Times New Roman"/>
          <w:b/>
          <w:i/>
          <w:sz w:val="24"/>
          <w:szCs w:val="24"/>
        </w:rPr>
        <w:t>, can act as a drug-</w:t>
      </w:r>
      <w:r w:rsidRPr="00EF29D3">
        <w:rPr>
          <w:rFonts w:ascii="Times New Roman" w:hAnsi="Times New Roman"/>
          <w:b/>
          <w:i/>
          <w:sz w:val="24"/>
          <w:szCs w:val="24"/>
        </w:rPr>
        <w:t xml:space="preserve">sparing agent. </w:t>
      </w:r>
    </w:p>
    <w:p w14:paraId="0EACB659" w14:textId="7CF625F4" w:rsidR="00184408" w:rsidRPr="00EF29D3" w:rsidRDefault="00184408" w:rsidP="008D3A9A">
      <w:pPr>
        <w:spacing w:after="0" w:line="240" w:lineRule="auto"/>
        <w:contextualSpacing/>
        <w:jc w:val="both"/>
        <w:rPr>
          <w:rFonts w:ascii="Times New Roman" w:hAnsi="Times New Roman"/>
          <w:sz w:val="24"/>
          <w:szCs w:val="24"/>
        </w:rPr>
      </w:pPr>
      <w:r w:rsidRPr="00EF29D3">
        <w:rPr>
          <w:rFonts w:ascii="Times New Roman" w:hAnsi="Times New Roman"/>
          <w:sz w:val="24"/>
          <w:szCs w:val="24"/>
        </w:rPr>
        <w:t xml:space="preserve">Grapefruit juice contains components which strongly inhibits CYP3A4. Positive result: the concentration of the drug rises to the desired therapeutic level, so smaller amounts of the drug need to be taken – </w:t>
      </w:r>
      <w:r w:rsidR="00585BC9" w:rsidRPr="00EF29D3">
        <w:rPr>
          <w:rFonts w:ascii="Times New Roman" w:hAnsi="Times New Roman"/>
          <w:sz w:val="24"/>
          <w:szCs w:val="24"/>
        </w:rPr>
        <w:t>cost is lowered.</w:t>
      </w:r>
    </w:p>
    <w:p w14:paraId="01B61E2A" w14:textId="77777777" w:rsidR="00D55AA1" w:rsidRPr="00EF29D3" w:rsidRDefault="00D55AA1" w:rsidP="008D3A9A">
      <w:pPr>
        <w:spacing w:after="0" w:line="240" w:lineRule="auto"/>
        <w:ind w:left="284" w:hanging="284"/>
        <w:contextualSpacing/>
        <w:jc w:val="both"/>
        <w:rPr>
          <w:rFonts w:ascii="Times New Roman" w:hAnsi="Times New Roman"/>
          <w:sz w:val="24"/>
          <w:szCs w:val="24"/>
        </w:rPr>
      </w:pPr>
    </w:p>
    <w:p w14:paraId="57664FAE" w14:textId="636860C3" w:rsidR="00305CFB" w:rsidRPr="00EF29D3" w:rsidRDefault="00585BC9" w:rsidP="008D3A9A">
      <w:pPr>
        <w:pStyle w:val="ListParagraph"/>
        <w:numPr>
          <w:ilvl w:val="0"/>
          <w:numId w:val="11"/>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 xml:space="preserve">Extracts from </w:t>
      </w:r>
      <w:r w:rsidR="00305CFB" w:rsidRPr="00EF29D3">
        <w:rPr>
          <w:rFonts w:ascii="Times New Roman" w:hAnsi="Times New Roman"/>
          <w:b/>
          <w:i/>
          <w:sz w:val="24"/>
          <w:szCs w:val="24"/>
        </w:rPr>
        <w:t>‘St. Joh</w:t>
      </w:r>
      <w:r w:rsidR="008D3A9A" w:rsidRPr="00EF29D3">
        <w:rPr>
          <w:rFonts w:ascii="Times New Roman" w:hAnsi="Times New Roman"/>
          <w:b/>
          <w:i/>
          <w:sz w:val="24"/>
          <w:szCs w:val="24"/>
        </w:rPr>
        <w:t>n</w:t>
      </w:r>
      <w:r w:rsidR="00305CFB" w:rsidRPr="00EF29D3">
        <w:rPr>
          <w:rFonts w:ascii="Times New Roman" w:hAnsi="Times New Roman"/>
          <w:b/>
          <w:i/>
          <w:sz w:val="24"/>
          <w:szCs w:val="24"/>
        </w:rPr>
        <w:t>’s wort” up</w:t>
      </w:r>
      <w:r w:rsidR="00933F12" w:rsidRPr="00EF29D3">
        <w:rPr>
          <w:rFonts w:ascii="Times New Roman" w:hAnsi="Times New Roman"/>
          <w:b/>
          <w:i/>
          <w:sz w:val="24"/>
          <w:szCs w:val="24"/>
        </w:rPr>
        <w:t>-</w:t>
      </w:r>
      <w:r w:rsidR="00305CFB" w:rsidRPr="00EF29D3">
        <w:rPr>
          <w:rFonts w:ascii="Times New Roman" w:hAnsi="Times New Roman"/>
          <w:b/>
          <w:i/>
          <w:sz w:val="24"/>
          <w:szCs w:val="24"/>
        </w:rPr>
        <w:t>regulate</w:t>
      </w:r>
      <w:r w:rsidRPr="00EF29D3">
        <w:rPr>
          <w:rFonts w:ascii="Times New Roman" w:hAnsi="Times New Roman"/>
          <w:b/>
          <w:i/>
          <w:sz w:val="24"/>
          <w:szCs w:val="24"/>
        </w:rPr>
        <w:t>s the</w:t>
      </w:r>
      <w:r w:rsidR="00305CFB" w:rsidRPr="00EF29D3">
        <w:rPr>
          <w:rFonts w:ascii="Times New Roman" w:hAnsi="Times New Roman"/>
          <w:b/>
          <w:i/>
          <w:sz w:val="24"/>
          <w:szCs w:val="24"/>
        </w:rPr>
        <w:t xml:space="preserve"> CYP3A4</w:t>
      </w:r>
      <w:r w:rsidRPr="00EF29D3">
        <w:rPr>
          <w:rFonts w:ascii="Times New Roman" w:hAnsi="Times New Roman"/>
          <w:b/>
          <w:i/>
          <w:sz w:val="24"/>
          <w:szCs w:val="24"/>
        </w:rPr>
        <w:t xml:space="preserve"> enzyme</w:t>
      </w:r>
      <w:r w:rsidR="00305CFB" w:rsidRPr="00EF29D3">
        <w:rPr>
          <w:rFonts w:ascii="Times New Roman" w:hAnsi="Times New Roman"/>
          <w:b/>
          <w:i/>
          <w:sz w:val="24"/>
          <w:szCs w:val="24"/>
        </w:rPr>
        <w:t>.  How would the blood concentrations of a drug metabolized by CYP3A4 change if it is taking with St. John’s wort? Explain.</w:t>
      </w:r>
    </w:p>
    <w:p w14:paraId="3CD37046" w14:textId="3655003E" w:rsidR="00F443C7" w:rsidRPr="00EF29D3" w:rsidRDefault="00F443C7" w:rsidP="00585BC9">
      <w:pPr>
        <w:spacing w:after="0" w:line="240" w:lineRule="auto"/>
        <w:contextualSpacing/>
        <w:rPr>
          <w:rFonts w:ascii="Times New Roman" w:hAnsi="Times New Roman"/>
          <w:sz w:val="24"/>
          <w:szCs w:val="24"/>
        </w:rPr>
      </w:pPr>
      <w:r w:rsidRPr="00EF29D3">
        <w:rPr>
          <w:rFonts w:ascii="Times New Roman" w:hAnsi="Times New Roman"/>
          <w:sz w:val="24"/>
          <w:szCs w:val="24"/>
        </w:rPr>
        <w:t xml:space="preserve">Opposite to grapefruit juice – it causes drugs to be metabolized more quickly. It may also reduce the drug concentration below therapeutic values. </w:t>
      </w:r>
      <w:r w:rsidR="008D3A9A" w:rsidRPr="00EF29D3">
        <w:rPr>
          <w:rFonts w:ascii="Times New Roman" w:hAnsi="Times New Roman"/>
          <w:sz w:val="24"/>
          <w:szCs w:val="24"/>
        </w:rPr>
        <w:t>Up-regulating</w:t>
      </w:r>
      <w:r w:rsidR="00D55AA1" w:rsidRPr="00EF29D3">
        <w:rPr>
          <w:rFonts w:ascii="Times New Roman" w:hAnsi="Times New Roman"/>
          <w:sz w:val="24"/>
          <w:szCs w:val="24"/>
        </w:rPr>
        <w:t xml:space="preserve"> the CYP450, will increase the expression of CYP450 enzymes in the blood, so if a drug is consumed with the </w:t>
      </w:r>
      <w:r w:rsidR="008D3A9A" w:rsidRPr="00EF29D3">
        <w:rPr>
          <w:rFonts w:ascii="Times New Roman" w:hAnsi="Times New Roman"/>
          <w:sz w:val="24"/>
          <w:szCs w:val="24"/>
        </w:rPr>
        <w:t>St. John’s</w:t>
      </w:r>
      <w:r w:rsidR="00D55AA1" w:rsidRPr="00EF29D3">
        <w:rPr>
          <w:rFonts w:ascii="Times New Roman" w:hAnsi="Times New Roman"/>
          <w:sz w:val="24"/>
          <w:szCs w:val="24"/>
        </w:rPr>
        <w:t xml:space="preserve"> wort, it’ll be metabolized and excreted within a shorter time than the usual </w:t>
      </w:r>
    </w:p>
    <w:p w14:paraId="7E9F4939" w14:textId="77777777" w:rsidR="006A3106" w:rsidRPr="00EF29D3" w:rsidRDefault="006A3106" w:rsidP="006A3106">
      <w:pPr>
        <w:spacing w:after="0"/>
        <w:contextualSpacing/>
        <w:rPr>
          <w:rFonts w:ascii="Times New Roman" w:hAnsi="Times New Roman"/>
          <w:sz w:val="24"/>
          <w:szCs w:val="24"/>
        </w:rPr>
      </w:pPr>
    </w:p>
    <w:p w14:paraId="7634B2AD" w14:textId="484F89A5" w:rsidR="006A3106" w:rsidRPr="00EF29D3" w:rsidRDefault="006A3106" w:rsidP="00585BC9">
      <w:pPr>
        <w:pStyle w:val="ListParagraph"/>
        <w:numPr>
          <w:ilvl w:val="0"/>
          <w:numId w:val="11"/>
        </w:numPr>
        <w:spacing w:after="0"/>
        <w:ind w:left="284" w:hanging="284"/>
        <w:contextualSpacing w:val="0"/>
        <w:rPr>
          <w:rFonts w:ascii="Times New Roman" w:hAnsi="Times New Roman"/>
          <w:b/>
          <w:i/>
          <w:sz w:val="24"/>
          <w:szCs w:val="24"/>
        </w:rPr>
      </w:pPr>
      <w:r w:rsidRPr="00EF29D3">
        <w:rPr>
          <w:rFonts w:ascii="Times New Roman" w:hAnsi="Times New Roman"/>
          <w:b/>
          <w:i/>
          <w:sz w:val="24"/>
          <w:szCs w:val="24"/>
        </w:rPr>
        <w:t>Explain why the drug Plavix</w:t>
      </w:r>
      <w:r w:rsidR="00585BC9" w:rsidRPr="00EF29D3">
        <w:rPr>
          <w:rFonts w:ascii="Times New Roman" w:hAnsi="Times New Roman"/>
          <w:b/>
          <w:i/>
          <w:sz w:val="24"/>
          <w:szCs w:val="24"/>
        </w:rPr>
        <w:t>,</w:t>
      </w:r>
      <w:r w:rsidRPr="00EF29D3">
        <w:rPr>
          <w:rFonts w:ascii="Times New Roman" w:hAnsi="Times New Roman"/>
          <w:b/>
          <w:i/>
          <w:sz w:val="24"/>
          <w:szCs w:val="24"/>
        </w:rPr>
        <w:t xml:space="preserve"> which prevents platelet aggregation</w:t>
      </w:r>
      <w:r w:rsidR="00585BC9" w:rsidRPr="00EF29D3">
        <w:rPr>
          <w:rFonts w:ascii="Times New Roman" w:hAnsi="Times New Roman"/>
          <w:b/>
          <w:i/>
          <w:sz w:val="24"/>
          <w:szCs w:val="24"/>
        </w:rPr>
        <w:t>,</w:t>
      </w:r>
      <w:r w:rsidRPr="00EF29D3">
        <w:rPr>
          <w:rFonts w:ascii="Times New Roman" w:hAnsi="Times New Roman"/>
          <w:b/>
          <w:i/>
          <w:sz w:val="24"/>
          <w:szCs w:val="24"/>
        </w:rPr>
        <w:t xml:space="preserve"> should not be taken with grapefruit juice.  </w:t>
      </w:r>
    </w:p>
    <w:p w14:paraId="5EB7983F" w14:textId="42F78606" w:rsidR="006A3106" w:rsidRPr="00EF29D3" w:rsidRDefault="006A3106" w:rsidP="006A3106">
      <w:pPr>
        <w:spacing w:after="0"/>
        <w:rPr>
          <w:rFonts w:ascii="Times New Roman" w:hAnsi="Times New Roman"/>
          <w:sz w:val="24"/>
          <w:szCs w:val="24"/>
        </w:rPr>
      </w:pPr>
      <w:r w:rsidRPr="00EF29D3">
        <w:rPr>
          <w:rFonts w:ascii="Times New Roman" w:hAnsi="Times New Roman"/>
          <w:sz w:val="24"/>
          <w:szCs w:val="24"/>
        </w:rPr>
        <w:t>Because Plavix is given as a pro-drug, and when consumed, the drug is transformed into its active form by the cytochrome P450</w:t>
      </w:r>
      <w:r w:rsidR="00585BC9" w:rsidRPr="00EF29D3">
        <w:rPr>
          <w:rFonts w:ascii="Times New Roman" w:hAnsi="Times New Roman"/>
          <w:sz w:val="24"/>
          <w:szCs w:val="24"/>
        </w:rPr>
        <w:t xml:space="preserve"> enzyme CYP3A, therefore, when g</w:t>
      </w:r>
      <w:r w:rsidRPr="00EF29D3">
        <w:rPr>
          <w:rFonts w:ascii="Times New Roman" w:hAnsi="Times New Roman"/>
          <w:sz w:val="24"/>
          <w:szCs w:val="24"/>
        </w:rPr>
        <w:t>rapefruit is taken prior the medication</w:t>
      </w:r>
      <w:r w:rsidR="00585BC9" w:rsidRPr="00EF29D3">
        <w:rPr>
          <w:rFonts w:ascii="Times New Roman" w:hAnsi="Times New Roman"/>
          <w:sz w:val="24"/>
          <w:szCs w:val="24"/>
        </w:rPr>
        <w:t>, it will</w:t>
      </w:r>
      <w:r w:rsidRPr="00EF29D3">
        <w:rPr>
          <w:rFonts w:ascii="Times New Roman" w:hAnsi="Times New Roman"/>
          <w:sz w:val="24"/>
          <w:szCs w:val="24"/>
        </w:rPr>
        <w:t xml:space="preserve"> result </w:t>
      </w:r>
      <w:r w:rsidR="00585BC9" w:rsidRPr="00EF29D3">
        <w:rPr>
          <w:rFonts w:ascii="Times New Roman" w:hAnsi="Times New Roman"/>
          <w:sz w:val="24"/>
          <w:szCs w:val="24"/>
        </w:rPr>
        <w:t>in</w:t>
      </w:r>
      <w:r w:rsidRPr="00EF29D3">
        <w:rPr>
          <w:rFonts w:ascii="Times New Roman" w:hAnsi="Times New Roman"/>
          <w:sz w:val="24"/>
          <w:szCs w:val="24"/>
        </w:rPr>
        <w:t xml:space="preserve"> serious complications </w:t>
      </w:r>
    </w:p>
    <w:p w14:paraId="1686FA16" w14:textId="77777777" w:rsidR="00F443C7" w:rsidRPr="00EF29D3" w:rsidRDefault="00F443C7" w:rsidP="008D3A9A">
      <w:pPr>
        <w:spacing w:after="0" w:line="240" w:lineRule="auto"/>
        <w:contextualSpacing/>
        <w:rPr>
          <w:rFonts w:ascii="Times New Roman" w:hAnsi="Times New Roman"/>
          <w:sz w:val="24"/>
          <w:szCs w:val="24"/>
        </w:rPr>
      </w:pPr>
    </w:p>
    <w:p w14:paraId="5B54FE5F" w14:textId="77777777" w:rsidR="00305CFB" w:rsidRPr="00EF29D3" w:rsidRDefault="00305CFB" w:rsidP="008D3A9A">
      <w:pPr>
        <w:spacing w:after="0" w:line="240" w:lineRule="auto"/>
        <w:contextualSpacing/>
        <w:rPr>
          <w:rFonts w:ascii="Times New Roman" w:hAnsi="Times New Roman"/>
          <w:b/>
          <w:sz w:val="24"/>
          <w:szCs w:val="24"/>
          <w:u w:val="single"/>
        </w:rPr>
      </w:pPr>
      <w:r w:rsidRPr="00EF29D3">
        <w:rPr>
          <w:rFonts w:ascii="Times New Roman" w:hAnsi="Times New Roman"/>
          <w:b/>
          <w:sz w:val="24"/>
          <w:szCs w:val="24"/>
          <w:u w:val="single"/>
        </w:rPr>
        <w:t xml:space="preserve">Question 26. </w:t>
      </w:r>
    </w:p>
    <w:p w14:paraId="55AB8BFB" w14:textId="77777777" w:rsidR="00952CAA" w:rsidRPr="00EF29D3" w:rsidRDefault="00305CFB" w:rsidP="008D3A9A">
      <w:pPr>
        <w:spacing w:after="0" w:line="240" w:lineRule="auto"/>
        <w:contextualSpacing/>
        <w:jc w:val="both"/>
        <w:rPr>
          <w:rFonts w:ascii="Times New Roman" w:hAnsi="Times New Roman"/>
          <w:b/>
          <w:i/>
          <w:sz w:val="24"/>
          <w:szCs w:val="24"/>
        </w:rPr>
      </w:pPr>
      <w:r w:rsidRPr="00EF29D3">
        <w:rPr>
          <w:rFonts w:ascii="Times New Roman" w:hAnsi="Times New Roman"/>
          <w:b/>
          <w:i/>
          <w:sz w:val="24"/>
          <w:szCs w:val="24"/>
        </w:rPr>
        <w:t>Explain why people of Asian origin are more likely to have problems associated with taking the anti-coagulant drug Plavix compared to those of European origin.</w:t>
      </w:r>
    </w:p>
    <w:p w14:paraId="66AF6BEF" w14:textId="58278F67" w:rsidR="00305CFB" w:rsidRPr="00EF29D3" w:rsidRDefault="00585BC9" w:rsidP="008D3A9A">
      <w:pPr>
        <w:spacing w:after="0" w:line="240" w:lineRule="auto"/>
        <w:contextualSpacing/>
        <w:jc w:val="both"/>
        <w:rPr>
          <w:rFonts w:ascii="Times New Roman" w:hAnsi="Times New Roman"/>
          <w:sz w:val="24"/>
          <w:szCs w:val="24"/>
        </w:rPr>
      </w:pPr>
      <w:r w:rsidRPr="00EF29D3">
        <w:rPr>
          <w:rFonts w:ascii="Times New Roman" w:hAnsi="Times New Roman"/>
          <w:sz w:val="24"/>
          <w:szCs w:val="24"/>
        </w:rPr>
        <w:t xml:space="preserve">Compounds that are not drugs but can be converted to the active drug by a chemical reaction in the patient. This conversion may the result of an enzyme reaction, by a metabolic process or a reaction of the drug with the acid in the stomach. </w:t>
      </w:r>
      <w:r w:rsidR="00952CAA" w:rsidRPr="00EF29D3">
        <w:rPr>
          <w:rFonts w:ascii="Times New Roman" w:hAnsi="Times New Roman"/>
          <w:sz w:val="24"/>
          <w:szCs w:val="24"/>
        </w:rPr>
        <w:t>Plavix is a pro-drug that must be activated by oxidation by CYP2C19. In Asians, roughly 12% to 23% are poor metabolizers for CYP2C19. Thus Asians are more likely to find that</w:t>
      </w:r>
      <w:r w:rsidR="00305CFB" w:rsidRPr="00EF29D3">
        <w:rPr>
          <w:rFonts w:ascii="Times New Roman" w:hAnsi="Times New Roman"/>
          <w:b/>
          <w:i/>
          <w:sz w:val="24"/>
          <w:szCs w:val="24"/>
        </w:rPr>
        <w:t xml:space="preserve"> </w:t>
      </w:r>
      <w:r w:rsidR="00952CAA" w:rsidRPr="00EF29D3">
        <w:rPr>
          <w:rFonts w:ascii="Times New Roman" w:hAnsi="Times New Roman"/>
          <w:sz w:val="24"/>
          <w:szCs w:val="24"/>
        </w:rPr>
        <w:t xml:space="preserve">Plavix will not work for them. </w:t>
      </w:r>
    </w:p>
    <w:p w14:paraId="41201ED8" w14:textId="77777777" w:rsidR="00D55AA1" w:rsidRPr="00EF29D3" w:rsidRDefault="00D55AA1" w:rsidP="008D3A9A">
      <w:pPr>
        <w:spacing w:after="0" w:line="240" w:lineRule="auto"/>
        <w:contextualSpacing/>
        <w:jc w:val="both"/>
        <w:rPr>
          <w:rFonts w:ascii="Times New Roman" w:hAnsi="Times New Roman"/>
          <w:sz w:val="24"/>
          <w:szCs w:val="24"/>
        </w:rPr>
      </w:pPr>
    </w:p>
    <w:p w14:paraId="72CC9F77" w14:textId="77777777" w:rsidR="00305CFB" w:rsidRPr="00EF29D3" w:rsidRDefault="00305CFB" w:rsidP="008D3A9A">
      <w:pPr>
        <w:spacing w:after="0" w:line="240" w:lineRule="auto"/>
        <w:contextualSpacing/>
        <w:jc w:val="both"/>
        <w:rPr>
          <w:rFonts w:ascii="Times New Roman" w:hAnsi="Times New Roman"/>
          <w:sz w:val="24"/>
          <w:szCs w:val="24"/>
          <w:u w:val="single"/>
        </w:rPr>
      </w:pPr>
      <w:r w:rsidRPr="00EF29D3">
        <w:rPr>
          <w:rFonts w:ascii="Times New Roman" w:hAnsi="Times New Roman"/>
          <w:b/>
          <w:sz w:val="24"/>
          <w:szCs w:val="24"/>
          <w:u w:val="single"/>
        </w:rPr>
        <w:t>Question 27</w:t>
      </w:r>
      <w:r w:rsidRPr="00EF29D3">
        <w:rPr>
          <w:rFonts w:ascii="Times New Roman" w:hAnsi="Times New Roman"/>
          <w:sz w:val="24"/>
          <w:szCs w:val="24"/>
          <w:u w:val="single"/>
        </w:rPr>
        <w:t>.</w:t>
      </w:r>
    </w:p>
    <w:p w14:paraId="2F0E8ACC" w14:textId="77777777" w:rsidR="00305CFB" w:rsidRPr="00EF29D3" w:rsidRDefault="00305CFB" w:rsidP="008D3A9A">
      <w:pPr>
        <w:numPr>
          <w:ilvl w:val="0"/>
          <w:numId w:val="12"/>
        </w:numPr>
        <w:spacing w:after="0" w:line="240" w:lineRule="auto"/>
        <w:ind w:left="284" w:hanging="284"/>
        <w:contextualSpacing/>
        <w:jc w:val="both"/>
        <w:rPr>
          <w:rFonts w:ascii="Times New Roman" w:hAnsi="Times New Roman"/>
          <w:b/>
          <w:i/>
          <w:sz w:val="24"/>
          <w:szCs w:val="24"/>
        </w:rPr>
      </w:pPr>
      <w:r w:rsidRPr="00EF29D3">
        <w:rPr>
          <w:rFonts w:ascii="Times New Roman" w:hAnsi="Times New Roman"/>
          <w:b/>
          <w:i/>
          <w:sz w:val="24"/>
          <w:szCs w:val="24"/>
        </w:rPr>
        <w:t>What is the US definition of an Orphan Disease?</w:t>
      </w:r>
    </w:p>
    <w:p w14:paraId="657EEDEF" w14:textId="481F7E7E" w:rsidR="00C10427" w:rsidRPr="00EF29D3" w:rsidRDefault="00C10427" w:rsidP="008D3A9A">
      <w:pPr>
        <w:spacing w:after="0" w:line="240" w:lineRule="auto"/>
        <w:contextualSpacing/>
        <w:jc w:val="both"/>
        <w:rPr>
          <w:rFonts w:ascii="Times New Roman" w:hAnsi="Times New Roman"/>
          <w:sz w:val="24"/>
          <w:szCs w:val="24"/>
        </w:rPr>
      </w:pPr>
      <w:r w:rsidRPr="00EF29D3">
        <w:rPr>
          <w:rFonts w:ascii="Times New Roman" w:hAnsi="Times New Roman"/>
          <w:sz w:val="24"/>
          <w:szCs w:val="24"/>
        </w:rPr>
        <w:t>Diseases/disorders that aff</w:t>
      </w:r>
      <w:r w:rsidR="008B29A3" w:rsidRPr="00EF29D3">
        <w:rPr>
          <w:rFonts w:ascii="Times New Roman" w:hAnsi="Times New Roman"/>
          <w:sz w:val="24"/>
          <w:szCs w:val="24"/>
        </w:rPr>
        <w:t>ect fewer than 200,000 people i</w:t>
      </w:r>
      <w:r w:rsidRPr="00EF29D3">
        <w:rPr>
          <w:rFonts w:ascii="Times New Roman" w:hAnsi="Times New Roman"/>
          <w:sz w:val="24"/>
          <w:szCs w:val="24"/>
        </w:rPr>
        <w:t xml:space="preserve">n the U.S. Many are hereditary. </w:t>
      </w:r>
    </w:p>
    <w:p w14:paraId="179C9876" w14:textId="77777777" w:rsidR="008D3A9A" w:rsidRPr="00EF29D3" w:rsidRDefault="008D3A9A" w:rsidP="008D3A9A">
      <w:pPr>
        <w:spacing w:after="0" w:line="240" w:lineRule="auto"/>
        <w:contextualSpacing/>
        <w:jc w:val="both"/>
        <w:rPr>
          <w:rFonts w:ascii="Times New Roman" w:hAnsi="Times New Roman"/>
          <w:sz w:val="24"/>
          <w:szCs w:val="24"/>
        </w:rPr>
      </w:pPr>
    </w:p>
    <w:p w14:paraId="5BEF839B" w14:textId="77777777" w:rsidR="00305CFB" w:rsidRPr="00EF29D3" w:rsidRDefault="00305CFB" w:rsidP="008D3A9A">
      <w:pPr>
        <w:numPr>
          <w:ilvl w:val="0"/>
          <w:numId w:val="12"/>
        </w:numPr>
        <w:spacing w:after="0" w:line="240" w:lineRule="auto"/>
        <w:ind w:left="284" w:hanging="284"/>
        <w:contextualSpacing/>
        <w:jc w:val="both"/>
        <w:rPr>
          <w:rFonts w:ascii="Times New Roman" w:hAnsi="Times New Roman"/>
          <w:b/>
          <w:i/>
          <w:sz w:val="24"/>
          <w:szCs w:val="24"/>
        </w:rPr>
      </w:pPr>
      <w:r w:rsidRPr="00EF29D3">
        <w:rPr>
          <w:rFonts w:ascii="Times New Roman" w:hAnsi="Times New Roman"/>
          <w:b/>
          <w:i/>
          <w:sz w:val="24"/>
          <w:szCs w:val="24"/>
        </w:rPr>
        <w:t xml:space="preserve">What is the purpose of the US Orphan Drug program? </w:t>
      </w:r>
    </w:p>
    <w:p w14:paraId="3A7A8203" w14:textId="70D2C613" w:rsidR="004279A6" w:rsidRPr="00EF29D3" w:rsidRDefault="004279A6" w:rsidP="008D3A9A">
      <w:pPr>
        <w:spacing w:after="0" w:line="240" w:lineRule="auto"/>
        <w:contextualSpacing/>
        <w:jc w:val="both"/>
        <w:rPr>
          <w:rFonts w:ascii="Times New Roman" w:hAnsi="Times New Roman"/>
          <w:sz w:val="24"/>
          <w:szCs w:val="24"/>
        </w:rPr>
      </w:pPr>
      <w:r w:rsidRPr="00EF29D3">
        <w:rPr>
          <w:rFonts w:ascii="Times New Roman" w:hAnsi="Times New Roman"/>
          <w:sz w:val="24"/>
          <w:szCs w:val="24"/>
        </w:rPr>
        <w:t>Provides orphan drug status to drugs and biological which are defined as those intended for the safe and effective</w:t>
      </w:r>
      <w:r w:rsidR="0031168C" w:rsidRPr="00EF29D3">
        <w:rPr>
          <w:rFonts w:ascii="Times New Roman" w:hAnsi="Times New Roman"/>
          <w:sz w:val="24"/>
          <w:szCs w:val="24"/>
        </w:rPr>
        <w:t xml:space="preserve"> treatment, diagnosis or prevention of rare diseases/disorders that affect fewer than 200,000 people in the U.S or that affect more than 200,000 persons but are not expected to recover the costs of developing and marketing a treatment drug.</w:t>
      </w:r>
    </w:p>
    <w:p w14:paraId="00B540D5" w14:textId="77777777" w:rsidR="00585BC9" w:rsidRPr="00EF29D3" w:rsidRDefault="00585BC9" w:rsidP="008D3A9A">
      <w:pPr>
        <w:spacing w:after="0" w:line="240" w:lineRule="auto"/>
        <w:contextualSpacing/>
        <w:jc w:val="both"/>
        <w:rPr>
          <w:rFonts w:ascii="Times New Roman" w:hAnsi="Times New Roman"/>
          <w:sz w:val="24"/>
          <w:szCs w:val="24"/>
        </w:rPr>
      </w:pPr>
    </w:p>
    <w:p w14:paraId="0E98C6CD" w14:textId="77777777" w:rsidR="00305CFB" w:rsidRPr="00EF29D3" w:rsidRDefault="00305CFB" w:rsidP="008D3A9A">
      <w:pPr>
        <w:numPr>
          <w:ilvl w:val="0"/>
          <w:numId w:val="12"/>
        </w:numPr>
        <w:spacing w:after="0" w:line="240" w:lineRule="auto"/>
        <w:ind w:left="284" w:hanging="284"/>
        <w:contextualSpacing/>
        <w:jc w:val="both"/>
        <w:rPr>
          <w:rFonts w:ascii="Times New Roman" w:hAnsi="Times New Roman"/>
          <w:b/>
          <w:i/>
          <w:sz w:val="24"/>
          <w:szCs w:val="24"/>
        </w:rPr>
      </w:pPr>
      <w:r w:rsidRPr="00EF29D3">
        <w:rPr>
          <w:rFonts w:ascii="Times New Roman" w:hAnsi="Times New Roman"/>
          <w:b/>
          <w:i/>
          <w:sz w:val="24"/>
          <w:szCs w:val="24"/>
        </w:rPr>
        <w:t xml:space="preserve">Why does the development of an orphan drugs require special considerations? </w:t>
      </w:r>
    </w:p>
    <w:p w14:paraId="1E8F3C8F" w14:textId="3556D2B1" w:rsidR="003F0DF5" w:rsidRPr="00EF29D3" w:rsidRDefault="003F0DF5" w:rsidP="008D3A9A">
      <w:pPr>
        <w:spacing w:after="0" w:line="240" w:lineRule="auto"/>
        <w:contextualSpacing/>
        <w:jc w:val="both"/>
        <w:rPr>
          <w:rFonts w:ascii="Times New Roman" w:hAnsi="Times New Roman"/>
          <w:sz w:val="24"/>
          <w:szCs w:val="24"/>
        </w:rPr>
      </w:pPr>
      <w:r w:rsidRPr="00EF29D3">
        <w:rPr>
          <w:rFonts w:ascii="Times New Roman" w:hAnsi="Times New Roman"/>
          <w:sz w:val="24"/>
          <w:szCs w:val="24"/>
        </w:rPr>
        <w:t>Drugs used to treat orphan diseases require special consideration because they are intended for relatively few patients. Phase I and III</w:t>
      </w:r>
      <w:r w:rsidR="009F0DC4" w:rsidRPr="00EF29D3">
        <w:rPr>
          <w:rFonts w:ascii="Times New Roman" w:hAnsi="Times New Roman"/>
          <w:sz w:val="24"/>
          <w:szCs w:val="24"/>
        </w:rPr>
        <w:t xml:space="preserve"> Clinical trials are carried out with fewer parti</w:t>
      </w:r>
      <w:r w:rsidR="005055D9" w:rsidRPr="00EF29D3">
        <w:rPr>
          <w:rFonts w:ascii="Times New Roman" w:hAnsi="Times New Roman"/>
          <w:sz w:val="24"/>
          <w:szCs w:val="24"/>
        </w:rPr>
        <w:t>cipants. Regulatory decisions are generally made more quickly. Usually more expensive for patients since the cost of development per potential patient is much less than that for a drug</w:t>
      </w:r>
      <w:r w:rsidR="00707019" w:rsidRPr="00EF29D3">
        <w:rPr>
          <w:rFonts w:ascii="Times New Roman" w:hAnsi="Times New Roman"/>
          <w:sz w:val="24"/>
          <w:szCs w:val="24"/>
        </w:rPr>
        <w:t xml:space="preserve"> with potential use by the general population. </w:t>
      </w:r>
    </w:p>
    <w:p w14:paraId="2D994444" w14:textId="77777777" w:rsidR="008D3A9A" w:rsidRPr="00EF29D3" w:rsidRDefault="008D3A9A" w:rsidP="008D3A9A">
      <w:pPr>
        <w:spacing w:after="0" w:line="240" w:lineRule="auto"/>
        <w:contextualSpacing/>
        <w:jc w:val="both"/>
        <w:rPr>
          <w:rFonts w:ascii="Times New Roman" w:hAnsi="Times New Roman"/>
          <w:sz w:val="24"/>
          <w:szCs w:val="24"/>
        </w:rPr>
      </w:pPr>
    </w:p>
    <w:p w14:paraId="160F52C2" w14:textId="77777777" w:rsidR="00305CFB" w:rsidRPr="00EF29D3" w:rsidRDefault="00305CFB" w:rsidP="008D3A9A">
      <w:pPr>
        <w:numPr>
          <w:ilvl w:val="0"/>
          <w:numId w:val="12"/>
        </w:numPr>
        <w:spacing w:after="0" w:line="240" w:lineRule="auto"/>
        <w:ind w:left="284" w:hanging="284"/>
        <w:contextualSpacing/>
        <w:rPr>
          <w:rFonts w:ascii="Times New Roman" w:hAnsi="Times New Roman"/>
          <w:b/>
          <w:i/>
          <w:sz w:val="24"/>
          <w:szCs w:val="24"/>
        </w:rPr>
      </w:pPr>
      <w:r w:rsidRPr="00EF29D3">
        <w:rPr>
          <w:rFonts w:ascii="Times New Roman" w:hAnsi="Times New Roman"/>
          <w:b/>
          <w:i/>
          <w:sz w:val="24"/>
          <w:szCs w:val="24"/>
        </w:rPr>
        <w:t xml:space="preserve">Give two specific examples of successes of this program.  </w:t>
      </w:r>
    </w:p>
    <w:p w14:paraId="6BDCBBFE" w14:textId="0E24F092" w:rsidR="008D3A9A" w:rsidRPr="00EF29D3" w:rsidRDefault="00C82714" w:rsidP="008D3A9A">
      <w:pPr>
        <w:spacing w:after="0" w:line="240" w:lineRule="auto"/>
        <w:contextualSpacing/>
        <w:jc w:val="both"/>
        <w:rPr>
          <w:rFonts w:ascii="Times New Roman" w:hAnsi="Times New Roman"/>
          <w:sz w:val="24"/>
          <w:szCs w:val="24"/>
        </w:rPr>
      </w:pPr>
      <w:r w:rsidRPr="00EF29D3">
        <w:rPr>
          <w:rFonts w:ascii="Times New Roman" w:hAnsi="Times New Roman"/>
          <w:sz w:val="24"/>
          <w:szCs w:val="24"/>
          <w:u w:val="single"/>
        </w:rPr>
        <w:t>Cystic fibrosis:</w:t>
      </w:r>
      <w:r w:rsidRPr="00EF29D3">
        <w:rPr>
          <w:rFonts w:ascii="Times New Roman" w:hAnsi="Times New Roman"/>
          <w:sz w:val="24"/>
          <w:szCs w:val="24"/>
        </w:rPr>
        <w:t xml:space="preserve"> before 1980 patients typically died before a</w:t>
      </w:r>
      <w:r w:rsidR="00523DE8" w:rsidRPr="00EF29D3">
        <w:rPr>
          <w:rFonts w:ascii="Times New Roman" w:hAnsi="Times New Roman"/>
          <w:sz w:val="24"/>
          <w:szCs w:val="24"/>
        </w:rPr>
        <w:t xml:space="preserve">ge 20. </w:t>
      </w:r>
      <w:r w:rsidR="00523DE8" w:rsidRPr="00EF29D3">
        <w:rPr>
          <w:rFonts w:ascii="Times New Roman" w:hAnsi="Times New Roman"/>
          <w:i/>
          <w:sz w:val="24"/>
          <w:szCs w:val="24"/>
        </w:rPr>
        <w:t>Pulmozyme</w:t>
      </w:r>
      <w:r w:rsidR="00523DE8" w:rsidRPr="00EF29D3">
        <w:rPr>
          <w:rFonts w:ascii="Times New Roman" w:hAnsi="Times New Roman"/>
          <w:sz w:val="24"/>
          <w:szCs w:val="24"/>
        </w:rPr>
        <w:t xml:space="preserve"> and Tobramycin</w:t>
      </w:r>
      <w:r w:rsidR="008B29A3" w:rsidRPr="00EF29D3">
        <w:rPr>
          <w:rFonts w:ascii="Times New Roman" w:hAnsi="Times New Roman"/>
          <w:sz w:val="24"/>
          <w:szCs w:val="24"/>
        </w:rPr>
        <w:t xml:space="preserve"> were</w:t>
      </w:r>
      <w:r w:rsidRPr="00EF29D3">
        <w:rPr>
          <w:rFonts w:ascii="Times New Roman" w:hAnsi="Times New Roman"/>
          <w:sz w:val="24"/>
          <w:szCs w:val="24"/>
        </w:rPr>
        <w:t xml:space="preserve"> both </w:t>
      </w:r>
      <w:r w:rsidR="00523DE8" w:rsidRPr="00EF29D3">
        <w:rPr>
          <w:rFonts w:ascii="Times New Roman" w:hAnsi="Times New Roman"/>
          <w:sz w:val="24"/>
          <w:szCs w:val="24"/>
        </w:rPr>
        <w:t>developed with aid from the ODA. Significantly improves their quality of life and extends life expectancies. Currently with treatme</w:t>
      </w:r>
      <w:r w:rsidR="008B29A3" w:rsidRPr="00EF29D3">
        <w:rPr>
          <w:rFonts w:ascii="Times New Roman" w:hAnsi="Times New Roman"/>
          <w:sz w:val="24"/>
          <w:szCs w:val="24"/>
        </w:rPr>
        <w:t xml:space="preserve">nt cystic fibrosis, </w:t>
      </w:r>
      <w:r w:rsidR="00523DE8" w:rsidRPr="00EF29D3">
        <w:rPr>
          <w:rFonts w:ascii="Times New Roman" w:hAnsi="Times New Roman"/>
          <w:sz w:val="24"/>
          <w:szCs w:val="24"/>
        </w:rPr>
        <w:t xml:space="preserve">patients often survive into their thirties and some into their fifties. </w:t>
      </w:r>
    </w:p>
    <w:p w14:paraId="46242159" w14:textId="6AF5638E" w:rsidR="00523DE8" w:rsidRPr="00EF29D3" w:rsidRDefault="001C0C15" w:rsidP="008D3A9A">
      <w:pPr>
        <w:spacing w:after="0" w:line="240" w:lineRule="auto"/>
        <w:contextualSpacing/>
        <w:jc w:val="both"/>
        <w:rPr>
          <w:rFonts w:ascii="Times New Roman" w:hAnsi="Times New Roman"/>
          <w:sz w:val="24"/>
          <w:szCs w:val="24"/>
        </w:rPr>
      </w:pPr>
      <w:r w:rsidRPr="00EF29D3">
        <w:rPr>
          <w:rFonts w:ascii="Times New Roman" w:hAnsi="Times New Roman"/>
          <w:sz w:val="24"/>
          <w:szCs w:val="24"/>
          <w:u w:val="single"/>
        </w:rPr>
        <w:t>Wilson’s disease</w:t>
      </w:r>
      <w:r w:rsidR="00523DE8" w:rsidRPr="00EF29D3">
        <w:rPr>
          <w:rFonts w:ascii="Times New Roman" w:hAnsi="Times New Roman"/>
          <w:sz w:val="24"/>
          <w:szCs w:val="24"/>
          <w:u w:val="single"/>
        </w:rPr>
        <w:t>:</w:t>
      </w:r>
      <w:r w:rsidR="00523DE8" w:rsidRPr="00EF29D3">
        <w:rPr>
          <w:rFonts w:ascii="Times New Roman" w:hAnsi="Times New Roman"/>
          <w:sz w:val="24"/>
          <w:szCs w:val="24"/>
        </w:rPr>
        <w:t xml:space="preserve"> </w:t>
      </w:r>
      <w:r w:rsidR="00523DE8" w:rsidRPr="00EF29D3">
        <w:rPr>
          <w:rFonts w:ascii="Times New Roman" w:hAnsi="Times New Roman"/>
          <w:i/>
          <w:sz w:val="24"/>
          <w:szCs w:val="24"/>
        </w:rPr>
        <w:t>Penicillamine</w:t>
      </w:r>
      <w:r w:rsidR="00523DE8" w:rsidRPr="00EF29D3">
        <w:rPr>
          <w:rFonts w:ascii="Times New Roman" w:hAnsi="Times New Roman"/>
          <w:sz w:val="24"/>
          <w:szCs w:val="24"/>
        </w:rPr>
        <w:t xml:space="preserve"> was developed to treat </w:t>
      </w:r>
      <w:r w:rsidRPr="00EF29D3">
        <w:rPr>
          <w:rFonts w:ascii="Times New Roman" w:hAnsi="Times New Roman"/>
          <w:sz w:val="24"/>
          <w:szCs w:val="24"/>
        </w:rPr>
        <w:t>Wilson’s disease</w:t>
      </w:r>
      <w:r w:rsidR="00523DE8" w:rsidRPr="00EF29D3">
        <w:rPr>
          <w:rFonts w:ascii="Times New Roman" w:hAnsi="Times New Roman"/>
          <w:sz w:val="24"/>
          <w:szCs w:val="24"/>
        </w:rPr>
        <w:t xml:space="preserve">, a rate hereditary disease that can lead to a fatal accumulation of copper in the body. Unexpected benefit. Penicillamine was later found to be effective in treating arthritis. </w:t>
      </w:r>
    </w:p>
    <w:p w14:paraId="3A2DB6BB" w14:textId="77777777" w:rsidR="008D3A9A" w:rsidRPr="00EF29D3" w:rsidRDefault="008D3A9A" w:rsidP="008D3A9A">
      <w:pPr>
        <w:spacing w:after="0" w:line="240" w:lineRule="auto"/>
        <w:contextualSpacing/>
        <w:jc w:val="both"/>
        <w:rPr>
          <w:rFonts w:ascii="Times New Roman" w:hAnsi="Times New Roman"/>
          <w:sz w:val="24"/>
          <w:szCs w:val="24"/>
        </w:rPr>
      </w:pPr>
    </w:p>
    <w:p w14:paraId="64E69D5D" w14:textId="77777777" w:rsidR="00305CFB" w:rsidRPr="00EF29D3" w:rsidRDefault="00305CFB" w:rsidP="008D3A9A">
      <w:pPr>
        <w:numPr>
          <w:ilvl w:val="0"/>
          <w:numId w:val="12"/>
        </w:numPr>
        <w:spacing w:after="0" w:line="240" w:lineRule="auto"/>
        <w:ind w:left="284" w:hanging="284"/>
        <w:contextualSpacing/>
        <w:jc w:val="both"/>
        <w:rPr>
          <w:rFonts w:ascii="Times New Roman" w:hAnsi="Times New Roman"/>
          <w:b/>
          <w:i/>
          <w:sz w:val="24"/>
          <w:szCs w:val="24"/>
        </w:rPr>
      </w:pPr>
      <w:r w:rsidRPr="00EF29D3">
        <w:rPr>
          <w:rFonts w:ascii="Times New Roman" w:hAnsi="Times New Roman"/>
          <w:b/>
          <w:i/>
          <w:sz w:val="24"/>
          <w:szCs w:val="24"/>
        </w:rPr>
        <w:t>Give two examples of orphan diseases</w:t>
      </w:r>
    </w:p>
    <w:p w14:paraId="3760830D" w14:textId="6B8DB398" w:rsidR="00C10427" w:rsidRPr="00EF29D3" w:rsidRDefault="00C10427" w:rsidP="008D3A9A">
      <w:pPr>
        <w:spacing w:after="0" w:line="240" w:lineRule="auto"/>
        <w:ind w:left="284" w:hanging="284"/>
        <w:contextualSpacing/>
        <w:rPr>
          <w:rFonts w:ascii="Times New Roman" w:hAnsi="Times New Roman"/>
          <w:sz w:val="24"/>
          <w:szCs w:val="24"/>
        </w:rPr>
      </w:pPr>
      <w:r w:rsidRPr="00EF29D3">
        <w:rPr>
          <w:rFonts w:ascii="Times New Roman" w:hAnsi="Times New Roman"/>
          <w:sz w:val="24"/>
          <w:szCs w:val="24"/>
        </w:rPr>
        <w:t>Cystic Fibrosis and Wilson’s disease</w:t>
      </w:r>
    </w:p>
    <w:p w14:paraId="6C17675F" w14:textId="77777777" w:rsidR="008D3A9A" w:rsidRPr="00EF29D3" w:rsidRDefault="008D3A9A" w:rsidP="008D3A9A">
      <w:pPr>
        <w:spacing w:after="0" w:line="240" w:lineRule="auto"/>
        <w:ind w:left="284" w:hanging="284"/>
        <w:contextualSpacing/>
        <w:rPr>
          <w:rFonts w:ascii="Times New Roman" w:hAnsi="Times New Roman"/>
          <w:sz w:val="24"/>
          <w:szCs w:val="24"/>
        </w:rPr>
      </w:pPr>
    </w:p>
    <w:p w14:paraId="54AAC995" w14:textId="3704348B" w:rsidR="00C10427" w:rsidRPr="00EF29D3" w:rsidRDefault="00305CFB" w:rsidP="008D3A9A">
      <w:pPr>
        <w:spacing w:after="0" w:line="240" w:lineRule="auto"/>
        <w:contextualSpacing/>
        <w:rPr>
          <w:rFonts w:ascii="Times New Roman" w:hAnsi="Times New Roman"/>
          <w:sz w:val="24"/>
          <w:szCs w:val="24"/>
          <w:u w:val="single"/>
        </w:rPr>
      </w:pPr>
      <w:r w:rsidRPr="00EF29D3">
        <w:rPr>
          <w:rFonts w:ascii="Times New Roman" w:hAnsi="Times New Roman"/>
          <w:b/>
          <w:sz w:val="24"/>
          <w:szCs w:val="24"/>
          <w:u w:val="single"/>
        </w:rPr>
        <w:t>Question 28</w:t>
      </w:r>
      <w:r w:rsidRPr="00EF29D3">
        <w:rPr>
          <w:rFonts w:ascii="Times New Roman" w:hAnsi="Times New Roman"/>
          <w:sz w:val="24"/>
          <w:szCs w:val="24"/>
          <w:u w:val="single"/>
        </w:rPr>
        <w:t>.</w:t>
      </w:r>
    </w:p>
    <w:p w14:paraId="0D6AC1E2" w14:textId="77777777" w:rsidR="00305CFB" w:rsidRPr="00EF29D3" w:rsidRDefault="00305CFB" w:rsidP="008D3A9A">
      <w:pPr>
        <w:numPr>
          <w:ilvl w:val="0"/>
          <w:numId w:val="13"/>
        </w:numPr>
        <w:spacing w:after="0" w:line="240" w:lineRule="auto"/>
        <w:ind w:left="284" w:hanging="284"/>
        <w:contextualSpacing/>
        <w:rPr>
          <w:rFonts w:ascii="Times New Roman" w:hAnsi="Times New Roman"/>
          <w:b/>
          <w:i/>
          <w:sz w:val="24"/>
          <w:szCs w:val="24"/>
        </w:rPr>
      </w:pPr>
      <w:r w:rsidRPr="00EF29D3">
        <w:rPr>
          <w:rFonts w:ascii="Times New Roman" w:hAnsi="Times New Roman"/>
          <w:b/>
          <w:i/>
          <w:sz w:val="24"/>
          <w:szCs w:val="24"/>
        </w:rPr>
        <w:t xml:space="preserve">What is the cause of most of the orphan diseases? </w:t>
      </w:r>
    </w:p>
    <w:p w14:paraId="376B874E" w14:textId="5AE1E0F4" w:rsidR="00297918" w:rsidRPr="00EF29D3" w:rsidRDefault="00761D1F" w:rsidP="008D3A9A">
      <w:pPr>
        <w:spacing w:after="0" w:line="240" w:lineRule="auto"/>
        <w:contextualSpacing/>
        <w:rPr>
          <w:rFonts w:ascii="Times New Roman" w:hAnsi="Times New Roman"/>
          <w:color w:val="C0504D" w:themeColor="accent2"/>
          <w:sz w:val="24"/>
          <w:szCs w:val="24"/>
        </w:rPr>
      </w:pPr>
      <w:r w:rsidRPr="00EF29D3">
        <w:rPr>
          <w:rFonts w:ascii="Times New Roman" w:hAnsi="Times New Roman"/>
          <w:sz w:val="24"/>
          <w:szCs w:val="24"/>
        </w:rPr>
        <w:t xml:space="preserve">Most orphan diseases are caused by genetic mutations or variations. </w:t>
      </w:r>
      <w:r w:rsidR="006A34C9" w:rsidRPr="00EF29D3">
        <w:rPr>
          <w:rFonts w:ascii="Times New Roman" w:hAnsi="Times New Roman"/>
          <w:sz w:val="24"/>
          <w:szCs w:val="24"/>
        </w:rPr>
        <w:t xml:space="preserve">Many are hereditary. </w:t>
      </w:r>
    </w:p>
    <w:p w14:paraId="4C8A6B64" w14:textId="77777777" w:rsidR="008D3A9A" w:rsidRPr="00EF29D3" w:rsidRDefault="008D3A9A" w:rsidP="008D3A9A">
      <w:pPr>
        <w:spacing w:after="0" w:line="240" w:lineRule="auto"/>
        <w:contextualSpacing/>
        <w:rPr>
          <w:rFonts w:ascii="Times New Roman" w:hAnsi="Times New Roman"/>
          <w:color w:val="C0504D" w:themeColor="accent2"/>
          <w:sz w:val="24"/>
          <w:szCs w:val="24"/>
        </w:rPr>
      </w:pPr>
    </w:p>
    <w:p w14:paraId="2901D8BA" w14:textId="46E417A2" w:rsidR="00297918" w:rsidRPr="00EF29D3" w:rsidRDefault="00305CFB" w:rsidP="008D3A9A">
      <w:pPr>
        <w:spacing w:after="0" w:line="240" w:lineRule="auto"/>
        <w:contextualSpacing/>
        <w:rPr>
          <w:rFonts w:ascii="Times New Roman" w:hAnsi="Times New Roman"/>
          <w:b/>
          <w:sz w:val="24"/>
          <w:szCs w:val="24"/>
          <w:u w:val="single"/>
        </w:rPr>
      </w:pPr>
      <w:r w:rsidRPr="00EF29D3">
        <w:rPr>
          <w:rFonts w:ascii="Times New Roman" w:hAnsi="Times New Roman"/>
          <w:b/>
          <w:sz w:val="24"/>
          <w:szCs w:val="24"/>
          <w:u w:val="single"/>
        </w:rPr>
        <w:t>Question 29.</w:t>
      </w:r>
    </w:p>
    <w:p w14:paraId="72BF1ADA" w14:textId="77777777" w:rsidR="006A34C9" w:rsidRPr="00EF29D3" w:rsidRDefault="00305CFB" w:rsidP="008D3A9A">
      <w:pPr>
        <w:numPr>
          <w:ilvl w:val="0"/>
          <w:numId w:val="13"/>
        </w:numPr>
        <w:spacing w:after="0" w:line="240" w:lineRule="auto"/>
        <w:ind w:left="284" w:hanging="284"/>
        <w:contextualSpacing/>
        <w:rPr>
          <w:rFonts w:ascii="Times New Roman" w:hAnsi="Times New Roman"/>
          <w:b/>
          <w:i/>
          <w:sz w:val="24"/>
          <w:szCs w:val="24"/>
        </w:rPr>
      </w:pPr>
      <w:r w:rsidRPr="00EF29D3">
        <w:rPr>
          <w:rFonts w:ascii="Times New Roman" w:hAnsi="Times New Roman"/>
          <w:b/>
          <w:i/>
          <w:sz w:val="24"/>
          <w:szCs w:val="24"/>
        </w:rPr>
        <w:t>Explain the process called “Bio-assay guided isolation” by describing its purpose and briefly outlining how it is carried out.</w:t>
      </w:r>
    </w:p>
    <w:p w14:paraId="3F7197F4" w14:textId="78DA7BE0" w:rsidR="00305CFB" w:rsidRPr="00EF29D3" w:rsidRDefault="00305CFB" w:rsidP="008D3A9A">
      <w:pPr>
        <w:spacing w:after="0" w:line="240" w:lineRule="auto"/>
        <w:contextualSpacing/>
        <w:rPr>
          <w:rFonts w:ascii="Times New Roman" w:hAnsi="Times New Roman"/>
          <w:sz w:val="24"/>
          <w:szCs w:val="24"/>
        </w:rPr>
      </w:pPr>
      <w:r w:rsidRPr="00EF29D3">
        <w:rPr>
          <w:rFonts w:ascii="Times New Roman" w:hAnsi="Times New Roman"/>
          <w:sz w:val="24"/>
          <w:szCs w:val="24"/>
        </w:rPr>
        <w:t xml:space="preserve"> </w:t>
      </w:r>
      <w:r w:rsidR="00AB4E3C" w:rsidRPr="00EF29D3">
        <w:rPr>
          <w:rFonts w:ascii="Times New Roman" w:hAnsi="Times New Roman"/>
          <w:sz w:val="24"/>
          <w:szCs w:val="24"/>
        </w:rPr>
        <w:t>See question 13</w:t>
      </w:r>
    </w:p>
    <w:p w14:paraId="575BD3D5" w14:textId="77777777" w:rsidR="00AB4E3C" w:rsidRPr="00EF29D3" w:rsidRDefault="00AB4E3C" w:rsidP="006A34C9">
      <w:pPr>
        <w:spacing w:after="0" w:line="240" w:lineRule="auto"/>
        <w:rPr>
          <w:rFonts w:ascii="Times New Roman" w:hAnsi="Times New Roman"/>
          <w:sz w:val="24"/>
          <w:szCs w:val="24"/>
        </w:rPr>
      </w:pPr>
    </w:p>
    <w:p w14:paraId="03DF3227" w14:textId="59897DBA" w:rsidR="00305CFB" w:rsidRPr="00EF29D3" w:rsidRDefault="00305CFB" w:rsidP="008D3A9A">
      <w:pPr>
        <w:spacing w:after="0"/>
        <w:contextualSpacing/>
        <w:rPr>
          <w:rFonts w:ascii="Times New Roman" w:hAnsi="Times New Roman"/>
          <w:b/>
          <w:sz w:val="24"/>
          <w:szCs w:val="24"/>
          <w:u w:val="single"/>
        </w:rPr>
      </w:pPr>
      <w:r w:rsidRPr="00EF29D3">
        <w:rPr>
          <w:rFonts w:ascii="Times New Roman" w:hAnsi="Times New Roman"/>
          <w:b/>
          <w:sz w:val="24"/>
          <w:szCs w:val="24"/>
          <w:u w:val="single"/>
        </w:rPr>
        <w:t>Question 30.</w:t>
      </w:r>
    </w:p>
    <w:p w14:paraId="2493B2B9" w14:textId="7FE847C5" w:rsidR="00305CFB" w:rsidRPr="00EF29D3" w:rsidRDefault="005C387F" w:rsidP="008D3A9A">
      <w:pPr>
        <w:spacing w:after="0"/>
        <w:contextualSpacing/>
        <w:rPr>
          <w:rFonts w:ascii="Times New Roman" w:hAnsi="Times New Roman"/>
          <w:b/>
          <w:i/>
          <w:sz w:val="24"/>
          <w:szCs w:val="24"/>
        </w:rPr>
      </w:pPr>
      <w:r w:rsidRPr="00EF29D3">
        <w:rPr>
          <w:rFonts w:ascii="Times New Roman" w:hAnsi="Times New Roman"/>
          <w:b/>
          <w:i/>
          <w:sz w:val="24"/>
          <w:szCs w:val="24"/>
        </w:rPr>
        <w:t>First-</w:t>
      </w:r>
      <w:r w:rsidR="00305CFB" w:rsidRPr="00EF29D3">
        <w:rPr>
          <w:rFonts w:ascii="Times New Roman" w:hAnsi="Times New Roman"/>
          <w:b/>
          <w:i/>
          <w:sz w:val="24"/>
          <w:szCs w:val="24"/>
        </w:rPr>
        <w:t xml:space="preserve">pass metabolism refers to metabolism by the family of cytochrome P450 enzymes in the liver. These enzymes introduce hydroxyl groups into drug molecules. </w:t>
      </w:r>
    </w:p>
    <w:p w14:paraId="513C31A8" w14:textId="77777777" w:rsidR="00305CFB" w:rsidRPr="00EF29D3" w:rsidRDefault="00305CFB" w:rsidP="008D3A9A">
      <w:pPr>
        <w:pStyle w:val="ListParagraph"/>
        <w:numPr>
          <w:ilvl w:val="0"/>
          <w:numId w:val="14"/>
        </w:numPr>
        <w:ind w:left="284" w:hanging="284"/>
        <w:rPr>
          <w:rFonts w:ascii="Times New Roman" w:hAnsi="Times New Roman"/>
          <w:b/>
          <w:i/>
          <w:sz w:val="24"/>
          <w:szCs w:val="24"/>
        </w:rPr>
      </w:pPr>
      <w:r w:rsidRPr="00EF29D3">
        <w:rPr>
          <w:rFonts w:ascii="Times New Roman" w:hAnsi="Times New Roman"/>
          <w:b/>
          <w:i/>
          <w:sz w:val="24"/>
          <w:szCs w:val="24"/>
        </w:rPr>
        <w:t xml:space="preserve">Give the key steps, by drawing the key intermediated involved, in the conversion of an aliphatic C-H bond into an O-H bond. Use the molecule cyclohexene as a simple substrate. </w:t>
      </w:r>
    </w:p>
    <w:p w14:paraId="44F41A41" w14:textId="66E99DD6" w:rsidR="00D55AA1" w:rsidRPr="00EF29D3" w:rsidRDefault="00DE2315" w:rsidP="008D3A9A">
      <w:pPr>
        <w:pStyle w:val="ListParagraph"/>
        <w:ind w:hanging="720"/>
        <w:rPr>
          <w:rFonts w:ascii="Times New Roman" w:hAnsi="Times New Roman"/>
          <w:sz w:val="24"/>
          <w:szCs w:val="24"/>
        </w:rPr>
      </w:pPr>
      <w:r>
        <w:object w:dxaOrig="8020" w:dyaOrig="1735" w14:anchorId="4DB2FEE6">
          <v:shape id="_x0000_i1038" type="#_x0000_t75" style="width:401pt;height:87pt" o:ole="">
            <v:imagedata r:id="rId28" o:title=""/>
          </v:shape>
          <o:OLEObject Type="Embed" ProgID="ChemDraw.Document.6.0" ShapeID="_x0000_i1038" DrawAspect="Content" ObjectID="_1318065009" r:id="rId29"/>
        </w:object>
      </w:r>
    </w:p>
    <w:p w14:paraId="0D49DAB1" w14:textId="77777777" w:rsidR="00305CFB" w:rsidRPr="00BB4B5B" w:rsidRDefault="00305CFB" w:rsidP="008D3A9A">
      <w:pPr>
        <w:pStyle w:val="ListParagraph"/>
        <w:numPr>
          <w:ilvl w:val="0"/>
          <w:numId w:val="14"/>
        </w:numPr>
        <w:ind w:left="284" w:hanging="284"/>
        <w:rPr>
          <w:rFonts w:ascii="Times New Roman" w:hAnsi="Times New Roman"/>
          <w:b/>
          <w:i/>
          <w:sz w:val="24"/>
          <w:szCs w:val="24"/>
        </w:rPr>
      </w:pPr>
      <w:r w:rsidRPr="00BB4B5B">
        <w:rPr>
          <w:rFonts w:ascii="Times New Roman" w:hAnsi="Times New Roman"/>
          <w:b/>
          <w:i/>
          <w:sz w:val="24"/>
          <w:szCs w:val="24"/>
        </w:rPr>
        <w:t xml:space="preserve">The following products are possible. Which is the more likely?  Explain why. </w:t>
      </w:r>
    </w:p>
    <w:p w14:paraId="655777EA" w14:textId="77777777" w:rsidR="00305CFB" w:rsidRPr="00BB4B5B" w:rsidRDefault="00BE2771" w:rsidP="005C387F">
      <w:pPr>
        <w:pStyle w:val="ListParagraph"/>
        <w:jc w:val="center"/>
        <w:rPr>
          <w:rFonts w:ascii="Times New Roman" w:hAnsi="Times New Roman"/>
          <w:sz w:val="24"/>
          <w:szCs w:val="24"/>
        </w:rPr>
      </w:pPr>
      <w:r>
        <w:rPr>
          <w:rFonts w:ascii="Times New Roman" w:hAnsi="Times New Roman"/>
          <w:sz w:val="24"/>
          <w:szCs w:val="24"/>
        </w:rPr>
        <w:pict w14:anchorId="00351268">
          <v:shape id="_x0000_i1039" type="#_x0000_t75" style="width:223pt;height:55pt">
            <v:imagedata r:id="rId30" o:title=""/>
          </v:shape>
        </w:pict>
      </w:r>
    </w:p>
    <w:p w14:paraId="6C113A1A" w14:textId="6722B953" w:rsidR="007A23A0" w:rsidRPr="00BB4B5B" w:rsidRDefault="007A23A0" w:rsidP="00C57ADB">
      <w:pPr>
        <w:rPr>
          <w:rFonts w:ascii="Times New Roman" w:hAnsi="Times New Roman"/>
          <w:sz w:val="24"/>
          <w:szCs w:val="24"/>
        </w:rPr>
      </w:pPr>
      <w:r w:rsidRPr="00BB4B5B">
        <w:rPr>
          <w:rFonts w:ascii="Times New Roman" w:hAnsi="Times New Roman"/>
          <w:sz w:val="24"/>
          <w:szCs w:val="24"/>
        </w:rPr>
        <w:t>The second product is more likely becaus</w:t>
      </w:r>
      <w:r w:rsidR="00C57ADB" w:rsidRPr="00BB4B5B">
        <w:rPr>
          <w:rFonts w:ascii="Times New Roman" w:hAnsi="Times New Roman"/>
          <w:sz w:val="24"/>
          <w:szCs w:val="24"/>
        </w:rPr>
        <w:t>e it is close to the alkene (C3</w:t>
      </w:r>
      <w:r w:rsidR="00C57ADB" w:rsidRPr="00BB4B5B">
        <w:rPr>
          <w:rFonts w:ascii="Times New Roman" w:hAnsi="Times New Roman"/>
          <w:sz w:val="24"/>
          <w:szCs w:val="24"/>
          <w:vertAlign w:val="superscript"/>
        </w:rPr>
        <w:t>’</w:t>
      </w:r>
      <w:r w:rsidR="00C57ADB" w:rsidRPr="00BB4B5B">
        <w:rPr>
          <w:rFonts w:ascii="Times New Roman" w:hAnsi="Times New Roman"/>
          <w:sz w:val="24"/>
          <w:szCs w:val="24"/>
        </w:rPr>
        <w:t xml:space="preserve">) compared to C4’. </w:t>
      </w:r>
    </w:p>
    <w:p w14:paraId="5C658F55" w14:textId="77777777" w:rsidR="00305CFB" w:rsidRPr="00EF29D3" w:rsidRDefault="00305CFB" w:rsidP="008D3A9A">
      <w:pPr>
        <w:spacing w:after="0"/>
        <w:contextualSpacing/>
        <w:rPr>
          <w:rFonts w:ascii="Times New Roman" w:hAnsi="Times New Roman"/>
          <w:b/>
          <w:sz w:val="24"/>
          <w:szCs w:val="24"/>
          <w:u w:val="single"/>
        </w:rPr>
      </w:pPr>
      <w:r w:rsidRPr="00EF29D3">
        <w:rPr>
          <w:rFonts w:ascii="Times New Roman" w:hAnsi="Times New Roman"/>
          <w:b/>
          <w:sz w:val="24"/>
          <w:szCs w:val="24"/>
          <w:u w:val="single"/>
        </w:rPr>
        <w:t xml:space="preserve">Question 31. </w:t>
      </w:r>
    </w:p>
    <w:p w14:paraId="3F38A6F1" w14:textId="77777777" w:rsidR="00305CFB" w:rsidRPr="00EF29D3" w:rsidRDefault="00305CFB" w:rsidP="008D3A9A">
      <w:pPr>
        <w:pStyle w:val="ListParagraph"/>
        <w:numPr>
          <w:ilvl w:val="0"/>
          <w:numId w:val="15"/>
        </w:numPr>
        <w:spacing w:after="0"/>
        <w:ind w:left="284" w:hanging="284"/>
        <w:rPr>
          <w:rFonts w:ascii="Times New Roman" w:hAnsi="Times New Roman"/>
          <w:b/>
          <w:i/>
          <w:sz w:val="24"/>
          <w:szCs w:val="24"/>
        </w:rPr>
      </w:pPr>
      <w:r w:rsidRPr="00EF29D3">
        <w:rPr>
          <w:rFonts w:ascii="Times New Roman" w:hAnsi="Times New Roman"/>
          <w:b/>
          <w:i/>
          <w:sz w:val="24"/>
          <w:szCs w:val="24"/>
        </w:rPr>
        <w:t xml:space="preserve">Give the structure of the intermediate in the metabolism of the aromatic substrate into the hydroxy derivative. </w:t>
      </w:r>
    </w:p>
    <w:p w14:paraId="0760ABE2" w14:textId="44E9FA76" w:rsidR="00D55AA1" w:rsidRPr="00EF29D3" w:rsidRDefault="00D55AA1" w:rsidP="00D55AA1">
      <w:pPr>
        <w:spacing w:after="0" w:line="240" w:lineRule="auto"/>
        <w:rPr>
          <w:rFonts w:ascii="Times New Roman" w:hAnsi="Times New Roman"/>
          <w:sz w:val="24"/>
          <w:szCs w:val="24"/>
        </w:rPr>
      </w:pPr>
      <w:r w:rsidRPr="00EF29D3">
        <w:rPr>
          <w:rFonts w:ascii="Times New Roman" w:hAnsi="Times New Roman"/>
          <w:sz w:val="24"/>
          <w:szCs w:val="24"/>
        </w:rPr>
        <w:t xml:space="preserve">Mechanism involves formation of an epoxide followed by rearrangement </w:t>
      </w:r>
      <w:r w:rsidR="00975C39" w:rsidRPr="00EF29D3">
        <w:rPr>
          <w:rFonts w:ascii="Times New Roman" w:hAnsi="Times New Roman"/>
          <w:sz w:val="24"/>
          <w:szCs w:val="24"/>
        </w:rPr>
        <w:t>e</w:t>
      </w:r>
      <w:r w:rsidRPr="00EF29D3">
        <w:rPr>
          <w:rFonts w:ascii="Times New Roman" w:hAnsi="Times New Roman"/>
          <w:sz w:val="24"/>
          <w:szCs w:val="24"/>
        </w:rPr>
        <w:t>lectrophilic attack on the benzene ring</w:t>
      </w:r>
    </w:p>
    <w:p w14:paraId="3CBE8B48" w14:textId="77777777" w:rsidR="00D55AA1" w:rsidRPr="00EF29D3" w:rsidRDefault="00D55AA1" w:rsidP="00D55AA1">
      <w:pPr>
        <w:pStyle w:val="ListParagraph"/>
        <w:rPr>
          <w:rFonts w:ascii="Times New Roman" w:hAnsi="Times New Roman"/>
          <w:sz w:val="24"/>
          <w:szCs w:val="24"/>
        </w:rPr>
      </w:pPr>
    </w:p>
    <w:p w14:paraId="7B693713" w14:textId="708B12CF" w:rsidR="00305CFB" w:rsidRPr="00EF29D3" w:rsidRDefault="00AB4E3C" w:rsidP="00AB4E3C">
      <w:pPr>
        <w:rPr>
          <w:rFonts w:ascii="Times New Roman" w:hAnsi="Times New Roman"/>
          <w:b/>
          <w:sz w:val="24"/>
          <w:szCs w:val="24"/>
        </w:rPr>
      </w:pPr>
      <w:r w:rsidRPr="00EF29D3">
        <w:rPr>
          <w:rFonts w:ascii="Times New Roman" w:hAnsi="Times New Roman"/>
          <w:sz w:val="24"/>
          <w:szCs w:val="24"/>
          <w:lang w:val="fr-CA"/>
        </w:rPr>
        <w:object w:dxaOrig="8518" w:dyaOrig="1694" w14:anchorId="3604C875">
          <v:shape id="_x0000_i1040" type="#_x0000_t75" style="width:426pt;height:84pt" o:ole="">
            <v:imagedata r:id="rId31" o:title=""/>
          </v:shape>
          <o:OLEObject Type="Embed" ProgID="ChemDraw.Document.6.0" ShapeID="_x0000_i1040" DrawAspect="Content" ObjectID="_1318065010" r:id="rId32"/>
        </w:object>
      </w:r>
    </w:p>
    <w:p w14:paraId="0E72D7B4" w14:textId="77777777" w:rsidR="00305CFB" w:rsidRPr="00EF29D3" w:rsidRDefault="00305CFB" w:rsidP="00975C39">
      <w:pPr>
        <w:pStyle w:val="ListParagraph"/>
        <w:numPr>
          <w:ilvl w:val="0"/>
          <w:numId w:val="15"/>
        </w:numPr>
        <w:ind w:left="284" w:hanging="284"/>
        <w:rPr>
          <w:rFonts w:ascii="Times New Roman" w:hAnsi="Times New Roman"/>
          <w:b/>
          <w:i/>
          <w:sz w:val="24"/>
          <w:szCs w:val="24"/>
        </w:rPr>
      </w:pPr>
      <w:r w:rsidRPr="00EF29D3">
        <w:rPr>
          <w:rFonts w:ascii="Times New Roman" w:hAnsi="Times New Roman"/>
          <w:b/>
          <w:i/>
          <w:sz w:val="24"/>
          <w:szCs w:val="24"/>
        </w:rPr>
        <w:t xml:space="preserve">Which of the following substrates would be expected to be metabolized more rapidly according to the above pathway? Explain your choice. </w:t>
      </w:r>
    </w:p>
    <w:p w14:paraId="0D1645C2" w14:textId="77777777" w:rsidR="005C387F" w:rsidRPr="00EF29D3" w:rsidRDefault="005C387F" w:rsidP="005C387F">
      <w:pPr>
        <w:pStyle w:val="ListParagraph"/>
        <w:ind w:left="284"/>
        <w:rPr>
          <w:rFonts w:ascii="Times New Roman" w:hAnsi="Times New Roman"/>
          <w:b/>
          <w:i/>
          <w:sz w:val="24"/>
          <w:szCs w:val="24"/>
        </w:rPr>
      </w:pPr>
    </w:p>
    <w:p w14:paraId="66C9DB58" w14:textId="77777777" w:rsidR="00305CFB" w:rsidRPr="00EF29D3" w:rsidRDefault="00BE2771" w:rsidP="005C387F">
      <w:pPr>
        <w:pStyle w:val="ListParagraph"/>
        <w:jc w:val="center"/>
        <w:rPr>
          <w:rFonts w:ascii="Times New Roman" w:hAnsi="Times New Roman"/>
          <w:sz w:val="24"/>
          <w:szCs w:val="24"/>
        </w:rPr>
      </w:pPr>
      <w:r>
        <w:rPr>
          <w:rFonts w:ascii="Times New Roman" w:hAnsi="Times New Roman"/>
          <w:sz w:val="24"/>
          <w:szCs w:val="24"/>
        </w:rPr>
        <w:pict w14:anchorId="7B338B71">
          <v:shape id="_x0000_i1041" type="#_x0000_t75" style="width:188pt;height:51pt">
            <v:imagedata r:id="rId33" o:title=""/>
          </v:shape>
        </w:pict>
      </w:r>
    </w:p>
    <w:p w14:paraId="7FF416A6" w14:textId="191B9BF5" w:rsidR="00D55AA1" w:rsidRPr="00EF29D3" w:rsidRDefault="00C804B7" w:rsidP="00975C39">
      <w:pPr>
        <w:spacing w:after="0" w:line="240" w:lineRule="auto"/>
        <w:contextualSpacing/>
        <w:rPr>
          <w:rFonts w:ascii="Times New Roman" w:hAnsi="Times New Roman"/>
          <w:sz w:val="24"/>
          <w:szCs w:val="24"/>
        </w:rPr>
      </w:pPr>
      <w:r>
        <w:rPr>
          <w:rFonts w:ascii="Times New Roman" w:hAnsi="Times New Roman"/>
          <w:sz w:val="24"/>
          <w:szCs w:val="24"/>
        </w:rPr>
        <w:t>Substituents such as F, Cl and</w:t>
      </w:r>
      <w:r w:rsidR="00D55AA1" w:rsidRPr="00EF29D3">
        <w:rPr>
          <w:rFonts w:ascii="Times New Roman" w:hAnsi="Times New Roman"/>
          <w:sz w:val="24"/>
          <w:szCs w:val="24"/>
        </w:rPr>
        <w:t xml:space="preserve"> </w:t>
      </w:r>
      <w:r w:rsidR="00EA008F" w:rsidRPr="00EF29D3">
        <w:rPr>
          <w:rFonts w:ascii="Times New Roman" w:hAnsi="Times New Roman"/>
          <w:sz w:val="24"/>
          <w:szCs w:val="24"/>
        </w:rPr>
        <w:t>SO</w:t>
      </w:r>
      <w:r w:rsidR="00EA008F" w:rsidRPr="00EF29D3">
        <w:rPr>
          <w:rFonts w:ascii="Times New Roman" w:hAnsi="Times New Roman"/>
          <w:sz w:val="24"/>
          <w:szCs w:val="24"/>
          <w:vertAlign w:val="subscript"/>
        </w:rPr>
        <w:t>2</w:t>
      </w:r>
      <w:r w:rsidR="00EA008F">
        <w:rPr>
          <w:rFonts w:ascii="Times New Roman" w:hAnsi="Times New Roman"/>
          <w:sz w:val="24"/>
          <w:szCs w:val="24"/>
          <w:vertAlign w:val="subscript"/>
        </w:rPr>
        <w:t xml:space="preserve"> </w:t>
      </w:r>
      <w:r w:rsidR="00EA008F">
        <w:rPr>
          <w:rFonts w:ascii="Times New Roman" w:hAnsi="Times New Roman"/>
          <w:sz w:val="24"/>
          <w:szCs w:val="24"/>
        </w:rPr>
        <w:t>slow</w:t>
      </w:r>
      <w:r w:rsidR="00D55AA1" w:rsidRPr="00EF29D3">
        <w:rPr>
          <w:rFonts w:ascii="Times New Roman" w:hAnsi="Times New Roman"/>
          <w:sz w:val="24"/>
          <w:szCs w:val="24"/>
        </w:rPr>
        <w:t xml:space="preserve"> down the metabolism of drugs containing these groups on an aromatic ring in drug. These substituents are electron-withdrawing groups. They remove electron density from the aromatic ring making the epoxide forming reaction less favorable. This being said, the </w:t>
      </w:r>
      <w:r>
        <w:rPr>
          <w:rFonts w:ascii="Times New Roman" w:hAnsi="Times New Roman"/>
          <w:sz w:val="24"/>
          <w:szCs w:val="24"/>
        </w:rPr>
        <w:t>second</w:t>
      </w:r>
      <w:r w:rsidR="00D55AA1" w:rsidRPr="00EF29D3">
        <w:rPr>
          <w:rFonts w:ascii="Times New Roman" w:hAnsi="Times New Roman"/>
          <w:sz w:val="24"/>
          <w:szCs w:val="24"/>
        </w:rPr>
        <w:t xml:space="preserve"> molecule would be expected </w:t>
      </w:r>
      <w:r>
        <w:rPr>
          <w:rFonts w:ascii="Times New Roman" w:hAnsi="Times New Roman"/>
          <w:sz w:val="24"/>
          <w:szCs w:val="24"/>
        </w:rPr>
        <w:t>to be metabolized more rapidly because of its ability to do resonance, the first one would be next, and the third one has a fluorine which is highly electron-withdrawing.</w:t>
      </w:r>
    </w:p>
    <w:p w14:paraId="275DBD2B" w14:textId="77777777" w:rsidR="00AB4E3C" w:rsidRPr="00EF29D3" w:rsidRDefault="00AB4E3C" w:rsidP="00975C39">
      <w:pPr>
        <w:spacing w:after="0"/>
        <w:contextualSpacing/>
        <w:rPr>
          <w:rFonts w:ascii="Times New Roman" w:hAnsi="Times New Roman"/>
          <w:b/>
          <w:sz w:val="24"/>
          <w:szCs w:val="24"/>
        </w:rPr>
      </w:pPr>
    </w:p>
    <w:p w14:paraId="68F0BFB2" w14:textId="3494FD38" w:rsidR="00305CFB" w:rsidRPr="00EF29D3" w:rsidRDefault="00305CFB" w:rsidP="00975C39">
      <w:pPr>
        <w:spacing w:after="0"/>
        <w:contextualSpacing/>
        <w:rPr>
          <w:rFonts w:ascii="Times New Roman" w:hAnsi="Times New Roman"/>
          <w:b/>
          <w:sz w:val="24"/>
          <w:szCs w:val="24"/>
          <w:u w:val="single"/>
        </w:rPr>
      </w:pPr>
      <w:r w:rsidRPr="00EF29D3">
        <w:rPr>
          <w:rFonts w:ascii="Times New Roman" w:hAnsi="Times New Roman"/>
          <w:b/>
          <w:sz w:val="24"/>
          <w:szCs w:val="24"/>
          <w:u w:val="single"/>
        </w:rPr>
        <w:t>Question</w:t>
      </w:r>
      <w:r w:rsidR="00975C39" w:rsidRPr="00EF29D3">
        <w:rPr>
          <w:rFonts w:ascii="Times New Roman" w:hAnsi="Times New Roman"/>
          <w:b/>
          <w:sz w:val="24"/>
          <w:szCs w:val="24"/>
          <w:u w:val="single"/>
        </w:rPr>
        <w:t xml:space="preserve"> </w:t>
      </w:r>
      <w:r w:rsidRPr="00EF29D3">
        <w:rPr>
          <w:rFonts w:ascii="Times New Roman" w:hAnsi="Times New Roman"/>
          <w:b/>
          <w:sz w:val="24"/>
          <w:szCs w:val="24"/>
          <w:u w:val="single"/>
        </w:rPr>
        <w:t xml:space="preserve">32. </w:t>
      </w:r>
    </w:p>
    <w:p w14:paraId="1B6F059F" w14:textId="720CDF71" w:rsidR="007B2181" w:rsidRPr="00EF29D3" w:rsidRDefault="00975C39" w:rsidP="00975C39">
      <w:pPr>
        <w:pStyle w:val="ListParagraph"/>
        <w:numPr>
          <w:ilvl w:val="0"/>
          <w:numId w:val="16"/>
        </w:numPr>
        <w:spacing w:after="0"/>
        <w:ind w:left="284" w:hanging="284"/>
        <w:rPr>
          <w:rFonts w:ascii="Times New Roman" w:hAnsi="Times New Roman"/>
          <w:b/>
          <w:i/>
          <w:sz w:val="24"/>
          <w:szCs w:val="24"/>
        </w:rPr>
      </w:pPr>
      <w:r w:rsidRPr="00EF29D3">
        <w:rPr>
          <w:rFonts w:ascii="Times New Roman" w:hAnsi="Times New Roman"/>
          <w:b/>
          <w:i/>
          <w:sz w:val="24"/>
          <w:szCs w:val="24"/>
        </w:rPr>
        <w:t>Esomeprazole</w:t>
      </w:r>
      <w:r w:rsidR="007B2181" w:rsidRPr="00EF29D3">
        <w:rPr>
          <w:rFonts w:ascii="Times New Roman" w:hAnsi="Times New Roman"/>
          <w:b/>
          <w:i/>
          <w:sz w:val="24"/>
          <w:szCs w:val="24"/>
        </w:rPr>
        <w:t xml:space="preserve"> (Nexium) is </w:t>
      </w:r>
      <w:r w:rsidR="00933F12" w:rsidRPr="00EF29D3">
        <w:rPr>
          <w:rFonts w:ascii="Times New Roman" w:hAnsi="Times New Roman"/>
          <w:b/>
          <w:i/>
          <w:sz w:val="24"/>
          <w:szCs w:val="24"/>
        </w:rPr>
        <w:t>an inhibitor</w:t>
      </w:r>
      <w:r w:rsidR="007B2181" w:rsidRPr="00EF29D3">
        <w:rPr>
          <w:rFonts w:ascii="Times New Roman" w:hAnsi="Times New Roman"/>
          <w:b/>
          <w:i/>
          <w:sz w:val="24"/>
          <w:szCs w:val="24"/>
        </w:rPr>
        <w:t xml:space="preserve"> of the enzymes CYP2C19 and CYP2C9, and may therefore interact with drugs that depend on them for metabolism, such as </w:t>
      </w:r>
      <w:r w:rsidR="003D1C32" w:rsidRPr="00EF29D3">
        <w:rPr>
          <w:rFonts w:ascii="Times New Roman" w:hAnsi="Times New Roman"/>
          <w:b/>
          <w:i/>
          <w:sz w:val="24"/>
          <w:szCs w:val="24"/>
        </w:rPr>
        <w:t>D</w:t>
      </w:r>
      <w:r w:rsidR="007B2181" w:rsidRPr="00EF29D3">
        <w:rPr>
          <w:rFonts w:ascii="Times New Roman" w:hAnsi="Times New Roman"/>
          <w:b/>
          <w:i/>
          <w:sz w:val="24"/>
          <w:szCs w:val="24"/>
        </w:rPr>
        <w:t xml:space="preserve">iazepam and </w:t>
      </w:r>
      <w:r w:rsidR="003D1C32" w:rsidRPr="00EF29D3">
        <w:rPr>
          <w:rFonts w:ascii="Times New Roman" w:hAnsi="Times New Roman"/>
          <w:b/>
          <w:i/>
          <w:sz w:val="24"/>
          <w:szCs w:val="24"/>
        </w:rPr>
        <w:t>W</w:t>
      </w:r>
      <w:r w:rsidR="007B2181" w:rsidRPr="00EF29D3">
        <w:rPr>
          <w:rFonts w:ascii="Times New Roman" w:hAnsi="Times New Roman"/>
          <w:b/>
          <w:i/>
          <w:sz w:val="24"/>
          <w:szCs w:val="24"/>
        </w:rPr>
        <w:t>arfarin. Will the concentration of these drugs increase or decrease in they are used concomitantly with esomeprazole? Explain, briefly.</w:t>
      </w:r>
    </w:p>
    <w:p w14:paraId="0D376C3F" w14:textId="09EEF041" w:rsidR="007B2181" w:rsidRPr="00EF29D3" w:rsidRDefault="007B2181" w:rsidP="00975C39">
      <w:pPr>
        <w:spacing w:after="0"/>
        <w:contextualSpacing/>
        <w:rPr>
          <w:rFonts w:ascii="Times New Roman" w:hAnsi="Times New Roman"/>
          <w:sz w:val="24"/>
          <w:szCs w:val="24"/>
        </w:rPr>
      </w:pPr>
      <w:r w:rsidRPr="00EF29D3">
        <w:rPr>
          <w:rFonts w:ascii="Times New Roman" w:hAnsi="Times New Roman"/>
          <w:sz w:val="24"/>
          <w:szCs w:val="24"/>
        </w:rPr>
        <w:t>The drugs concentrat</w:t>
      </w:r>
      <w:r w:rsidR="0093612E" w:rsidRPr="00EF29D3">
        <w:rPr>
          <w:rFonts w:ascii="Times New Roman" w:hAnsi="Times New Roman"/>
          <w:sz w:val="24"/>
          <w:szCs w:val="24"/>
        </w:rPr>
        <w:t>ion will be increased, such as D</w:t>
      </w:r>
      <w:r w:rsidRPr="00EF29D3">
        <w:rPr>
          <w:rFonts w:ascii="Times New Roman" w:hAnsi="Times New Roman"/>
          <w:sz w:val="24"/>
          <w:szCs w:val="24"/>
        </w:rPr>
        <w:t xml:space="preserve">iazepam and </w:t>
      </w:r>
      <w:r w:rsidR="003D1C32" w:rsidRPr="00EF29D3">
        <w:rPr>
          <w:rFonts w:ascii="Times New Roman" w:hAnsi="Times New Roman"/>
          <w:sz w:val="24"/>
          <w:szCs w:val="24"/>
        </w:rPr>
        <w:t>W</w:t>
      </w:r>
      <w:r w:rsidRPr="00EF29D3">
        <w:rPr>
          <w:rFonts w:ascii="Times New Roman" w:hAnsi="Times New Roman"/>
          <w:sz w:val="24"/>
          <w:szCs w:val="24"/>
        </w:rPr>
        <w:t>arfarin are dependent on CYP2C19 and CYP2C9</w:t>
      </w:r>
      <w:r w:rsidR="00933F12" w:rsidRPr="00EF29D3">
        <w:rPr>
          <w:rFonts w:ascii="Times New Roman" w:hAnsi="Times New Roman"/>
          <w:sz w:val="24"/>
          <w:szCs w:val="24"/>
        </w:rPr>
        <w:t xml:space="preserve"> </w:t>
      </w:r>
      <w:r w:rsidRPr="00EF29D3">
        <w:rPr>
          <w:rFonts w:ascii="Times New Roman" w:hAnsi="Times New Roman"/>
          <w:sz w:val="24"/>
          <w:szCs w:val="24"/>
        </w:rPr>
        <w:t xml:space="preserve">(given from question) and may lead to serious complications as thrombosis associated with </w:t>
      </w:r>
      <w:r w:rsidR="003D1C32" w:rsidRPr="00EF29D3">
        <w:rPr>
          <w:rFonts w:ascii="Times New Roman" w:hAnsi="Times New Roman"/>
          <w:sz w:val="24"/>
          <w:szCs w:val="24"/>
        </w:rPr>
        <w:t>W</w:t>
      </w:r>
      <w:r w:rsidRPr="00EF29D3">
        <w:rPr>
          <w:rFonts w:ascii="Times New Roman" w:hAnsi="Times New Roman"/>
          <w:sz w:val="24"/>
          <w:szCs w:val="24"/>
        </w:rPr>
        <w:t xml:space="preserve">arfarin, and seizures associated with </w:t>
      </w:r>
      <w:r w:rsidR="003D1C32" w:rsidRPr="00EF29D3">
        <w:rPr>
          <w:rFonts w:ascii="Times New Roman" w:hAnsi="Times New Roman"/>
          <w:sz w:val="24"/>
          <w:szCs w:val="24"/>
        </w:rPr>
        <w:t>D</w:t>
      </w:r>
      <w:r w:rsidRPr="00EF29D3">
        <w:rPr>
          <w:rFonts w:ascii="Times New Roman" w:hAnsi="Times New Roman"/>
          <w:sz w:val="24"/>
          <w:szCs w:val="24"/>
        </w:rPr>
        <w:t xml:space="preserve">iazepam </w:t>
      </w:r>
    </w:p>
    <w:p w14:paraId="0CDFF6A7" w14:textId="77777777" w:rsidR="00975C39" w:rsidRPr="00EF29D3" w:rsidRDefault="00975C39" w:rsidP="00975C39">
      <w:pPr>
        <w:spacing w:after="0"/>
        <w:contextualSpacing/>
        <w:rPr>
          <w:rFonts w:ascii="Times New Roman" w:hAnsi="Times New Roman"/>
          <w:color w:val="FF0000"/>
          <w:sz w:val="24"/>
          <w:szCs w:val="24"/>
        </w:rPr>
      </w:pPr>
    </w:p>
    <w:p w14:paraId="1C614E94" w14:textId="4C9E924A" w:rsidR="007B2181" w:rsidRPr="00EF29D3" w:rsidRDefault="007B2181" w:rsidP="001D01F1">
      <w:pPr>
        <w:pStyle w:val="ListParagraph"/>
        <w:numPr>
          <w:ilvl w:val="0"/>
          <w:numId w:val="16"/>
        </w:numPr>
        <w:spacing w:after="0"/>
        <w:ind w:left="284" w:hanging="284"/>
        <w:rPr>
          <w:rFonts w:ascii="Times New Roman" w:hAnsi="Times New Roman"/>
          <w:sz w:val="24"/>
          <w:szCs w:val="24"/>
        </w:rPr>
      </w:pPr>
      <w:r w:rsidRPr="00EF29D3">
        <w:rPr>
          <w:rFonts w:ascii="Times New Roman" w:hAnsi="Times New Roman"/>
          <w:b/>
          <w:i/>
          <w:sz w:val="24"/>
          <w:szCs w:val="24"/>
        </w:rPr>
        <w:t>Plavix is an inactive pro-drug that partially depends on CYP2C19 for conversion to its active form.  Will the concentration of Plavix be increased or decreased if used concomitantly with esomeprazole? Explain, briefly.</w:t>
      </w:r>
      <w:r w:rsidRPr="00EF29D3">
        <w:rPr>
          <w:rFonts w:ascii="Times New Roman" w:hAnsi="Times New Roman"/>
          <w:sz w:val="24"/>
          <w:szCs w:val="24"/>
        </w:rPr>
        <w:t xml:space="preserve">  </w:t>
      </w:r>
    </w:p>
    <w:p w14:paraId="5C1042EE" w14:textId="65197CAB" w:rsidR="007B2181" w:rsidRPr="00EF29D3" w:rsidRDefault="007B2181" w:rsidP="00975C39">
      <w:pPr>
        <w:spacing w:after="0"/>
        <w:contextualSpacing/>
        <w:rPr>
          <w:rFonts w:ascii="Times New Roman" w:hAnsi="Times New Roman"/>
          <w:sz w:val="24"/>
          <w:szCs w:val="24"/>
        </w:rPr>
      </w:pPr>
      <w:r w:rsidRPr="00EF29D3">
        <w:rPr>
          <w:rFonts w:ascii="Times New Roman" w:hAnsi="Times New Roman"/>
          <w:sz w:val="24"/>
          <w:szCs w:val="24"/>
        </w:rPr>
        <w:t xml:space="preserve">Plavix concentration will increase in the blood as it is activated by CYP2C9 into </w:t>
      </w:r>
      <w:r w:rsidR="00933F12" w:rsidRPr="00EF29D3">
        <w:rPr>
          <w:rFonts w:ascii="Times New Roman" w:hAnsi="Times New Roman"/>
          <w:sz w:val="24"/>
          <w:szCs w:val="24"/>
        </w:rPr>
        <w:t>its</w:t>
      </w:r>
      <w:r w:rsidR="003D1C32" w:rsidRPr="00EF29D3">
        <w:rPr>
          <w:rFonts w:ascii="Times New Roman" w:hAnsi="Times New Roman"/>
          <w:sz w:val="24"/>
          <w:szCs w:val="24"/>
        </w:rPr>
        <w:t xml:space="preserve"> active form.</w:t>
      </w:r>
      <w:r w:rsidRPr="00EF29D3">
        <w:rPr>
          <w:rFonts w:ascii="Times New Roman" w:hAnsi="Times New Roman"/>
          <w:sz w:val="24"/>
          <w:szCs w:val="24"/>
        </w:rPr>
        <w:t xml:space="preserve"> </w:t>
      </w:r>
    </w:p>
    <w:p w14:paraId="0706281B" w14:textId="77777777" w:rsidR="00975C39" w:rsidRPr="00EF29D3" w:rsidRDefault="00975C39" w:rsidP="00975C39">
      <w:pPr>
        <w:spacing w:after="0"/>
        <w:contextualSpacing/>
        <w:rPr>
          <w:rFonts w:ascii="Times New Roman" w:hAnsi="Times New Roman"/>
          <w:b/>
          <w:sz w:val="24"/>
          <w:szCs w:val="24"/>
        </w:rPr>
      </w:pPr>
    </w:p>
    <w:p w14:paraId="73B0F946" w14:textId="2C1C4A3D" w:rsidR="00305CFB" w:rsidRPr="00EF29D3" w:rsidRDefault="00BB4B5B" w:rsidP="00BE52DE">
      <w:pPr>
        <w:spacing w:after="0" w:line="240" w:lineRule="auto"/>
        <w:rPr>
          <w:rFonts w:ascii="Times New Roman" w:hAnsi="Times New Roman"/>
          <w:b/>
          <w:sz w:val="24"/>
          <w:szCs w:val="24"/>
          <w:u w:val="single"/>
        </w:rPr>
      </w:pPr>
      <w:r>
        <w:rPr>
          <w:rFonts w:ascii="Times New Roman" w:hAnsi="Times New Roman"/>
          <w:b/>
          <w:sz w:val="24"/>
          <w:szCs w:val="24"/>
          <w:u w:val="single"/>
        </w:rPr>
        <w:br w:type="page"/>
      </w:r>
      <w:r w:rsidR="00305CFB" w:rsidRPr="00EF29D3">
        <w:rPr>
          <w:rFonts w:ascii="Times New Roman" w:hAnsi="Times New Roman"/>
          <w:b/>
          <w:sz w:val="24"/>
          <w:szCs w:val="24"/>
          <w:u w:val="single"/>
        </w:rPr>
        <w:t xml:space="preserve">Question 33. </w:t>
      </w:r>
    </w:p>
    <w:p w14:paraId="60D00777" w14:textId="27BB471C" w:rsidR="00342B49" w:rsidRPr="00EF29D3" w:rsidRDefault="00305CFB" w:rsidP="00BE52DE">
      <w:pPr>
        <w:spacing w:after="0" w:line="240" w:lineRule="auto"/>
        <w:rPr>
          <w:rFonts w:ascii="Times New Roman" w:hAnsi="Times New Roman"/>
          <w:b/>
          <w:i/>
          <w:sz w:val="24"/>
          <w:szCs w:val="24"/>
        </w:rPr>
      </w:pPr>
      <w:r w:rsidRPr="00EF29D3">
        <w:rPr>
          <w:rFonts w:ascii="Times New Roman" w:hAnsi="Times New Roman"/>
          <w:b/>
          <w:i/>
          <w:sz w:val="24"/>
          <w:szCs w:val="24"/>
        </w:rPr>
        <w:t xml:space="preserve">Define the term –“pro-drug” </w:t>
      </w:r>
    </w:p>
    <w:p w14:paraId="56A3BFB5" w14:textId="47778695" w:rsidR="00342B49" w:rsidRPr="00EF29D3" w:rsidRDefault="00342B49" w:rsidP="00BE52DE">
      <w:pPr>
        <w:spacing w:after="0" w:line="240" w:lineRule="auto"/>
        <w:jc w:val="both"/>
        <w:rPr>
          <w:rFonts w:ascii="Times New Roman" w:hAnsi="Times New Roman"/>
          <w:sz w:val="24"/>
          <w:szCs w:val="24"/>
        </w:rPr>
      </w:pPr>
      <w:r w:rsidRPr="00EF29D3">
        <w:rPr>
          <w:rFonts w:ascii="Times New Roman" w:hAnsi="Times New Roman"/>
          <w:sz w:val="24"/>
          <w:szCs w:val="24"/>
        </w:rPr>
        <w:t>Compounds that are not drugs b</w:t>
      </w:r>
      <w:r w:rsidR="00BB4B5B">
        <w:rPr>
          <w:rFonts w:ascii="Times New Roman" w:hAnsi="Times New Roman"/>
          <w:sz w:val="24"/>
          <w:szCs w:val="24"/>
        </w:rPr>
        <w:t>k</w:t>
      </w:r>
      <w:r w:rsidR="000D3D2A">
        <w:rPr>
          <w:rFonts w:ascii="Times New Roman" w:hAnsi="Times New Roman"/>
          <w:sz w:val="24"/>
          <w:szCs w:val="24"/>
        </w:rPr>
        <w:t>0</w:t>
      </w:r>
      <w:r w:rsidRPr="00EF29D3">
        <w:rPr>
          <w:rFonts w:ascii="Times New Roman" w:hAnsi="Times New Roman"/>
          <w:sz w:val="24"/>
          <w:szCs w:val="24"/>
        </w:rPr>
        <w:t xml:space="preserve">ut can be converted to </w:t>
      </w:r>
      <w:r w:rsidR="002B1253" w:rsidRPr="00EF29D3">
        <w:rPr>
          <w:rFonts w:ascii="Times New Roman" w:hAnsi="Times New Roman"/>
          <w:sz w:val="24"/>
          <w:szCs w:val="24"/>
        </w:rPr>
        <w:t>its active state</w:t>
      </w:r>
      <w:r w:rsidRPr="00EF29D3">
        <w:rPr>
          <w:rFonts w:ascii="Times New Roman" w:hAnsi="Times New Roman"/>
          <w:sz w:val="24"/>
          <w:szCs w:val="24"/>
        </w:rPr>
        <w:t xml:space="preserve"> by a </w:t>
      </w:r>
      <w:r w:rsidR="003D1C32" w:rsidRPr="00EF29D3">
        <w:rPr>
          <w:rFonts w:ascii="Times New Roman" w:hAnsi="Times New Roman"/>
          <w:sz w:val="24"/>
          <w:szCs w:val="24"/>
        </w:rPr>
        <w:t>metabolic pathway</w:t>
      </w:r>
      <w:r w:rsidRPr="00EF29D3">
        <w:rPr>
          <w:rFonts w:ascii="Times New Roman" w:hAnsi="Times New Roman"/>
          <w:sz w:val="24"/>
          <w:szCs w:val="24"/>
        </w:rPr>
        <w:t xml:space="preserve"> in the patient. This conversion may the result of an enzyme reaction, by a metabolic process or a reaction of the drug with t</w:t>
      </w:r>
      <w:r w:rsidR="006A34C9" w:rsidRPr="00EF29D3">
        <w:rPr>
          <w:rFonts w:ascii="Times New Roman" w:hAnsi="Times New Roman"/>
          <w:sz w:val="24"/>
          <w:szCs w:val="24"/>
        </w:rPr>
        <w:t xml:space="preserve">he acid in the stomach. </w:t>
      </w:r>
      <w:r w:rsidR="002B1253" w:rsidRPr="00EF29D3">
        <w:rPr>
          <w:rFonts w:ascii="Times New Roman" w:hAnsi="Times New Roman"/>
          <w:sz w:val="24"/>
          <w:szCs w:val="24"/>
        </w:rPr>
        <w:t xml:space="preserve"> It is chemically ina</w:t>
      </w:r>
      <w:r w:rsidR="00933F12" w:rsidRPr="00EF29D3">
        <w:rPr>
          <w:rFonts w:ascii="Times New Roman" w:hAnsi="Times New Roman"/>
          <w:sz w:val="24"/>
          <w:szCs w:val="24"/>
        </w:rPr>
        <w:t>ctive before its metabolization.</w:t>
      </w:r>
    </w:p>
    <w:p w14:paraId="232354FC" w14:textId="77777777" w:rsidR="005D5E70" w:rsidRPr="00EF29D3" w:rsidRDefault="005D5E70" w:rsidP="00342B49">
      <w:pPr>
        <w:spacing w:after="0" w:line="240" w:lineRule="auto"/>
        <w:rPr>
          <w:rFonts w:ascii="Times New Roman" w:hAnsi="Times New Roman"/>
          <w:color w:val="FF0000"/>
          <w:sz w:val="24"/>
          <w:szCs w:val="24"/>
        </w:rPr>
      </w:pPr>
    </w:p>
    <w:p w14:paraId="2D11A71D" w14:textId="77777777" w:rsidR="003D1C32" w:rsidRPr="00EF29D3" w:rsidRDefault="003D1C32" w:rsidP="00342B49">
      <w:pPr>
        <w:spacing w:after="0" w:line="240" w:lineRule="auto"/>
        <w:rPr>
          <w:rFonts w:ascii="Times New Roman" w:hAnsi="Times New Roman"/>
          <w:sz w:val="24"/>
          <w:szCs w:val="24"/>
        </w:rPr>
      </w:pPr>
    </w:p>
    <w:p w14:paraId="345D1EAA" w14:textId="114C5C5A" w:rsidR="00305CFB" w:rsidRPr="00EF29D3" w:rsidRDefault="00305CFB" w:rsidP="00BE52DE">
      <w:pPr>
        <w:spacing w:after="0" w:line="240" w:lineRule="auto"/>
        <w:rPr>
          <w:rFonts w:ascii="Times New Roman" w:hAnsi="Times New Roman"/>
          <w:b/>
          <w:sz w:val="24"/>
          <w:szCs w:val="24"/>
          <w:u w:val="single"/>
        </w:rPr>
      </w:pPr>
      <w:r w:rsidRPr="00EF29D3">
        <w:rPr>
          <w:rFonts w:ascii="Times New Roman" w:hAnsi="Times New Roman"/>
          <w:b/>
          <w:sz w:val="24"/>
          <w:szCs w:val="24"/>
          <w:u w:val="single"/>
        </w:rPr>
        <w:t>Question 34.</w:t>
      </w:r>
    </w:p>
    <w:p w14:paraId="736E3A6B" w14:textId="226E9315" w:rsidR="00305CFB" w:rsidRPr="00EF29D3" w:rsidRDefault="00305CFB" w:rsidP="00975C39">
      <w:pPr>
        <w:pStyle w:val="ListParagraph"/>
        <w:numPr>
          <w:ilvl w:val="0"/>
          <w:numId w:val="17"/>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Based on the Lipinski rules</w:t>
      </w:r>
      <w:r w:rsidR="002B1253" w:rsidRPr="00EF29D3">
        <w:rPr>
          <w:rFonts w:ascii="Times New Roman" w:hAnsi="Times New Roman"/>
          <w:b/>
          <w:i/>
          <w:sz w:val="24"/>
          <w:szCs w:val="24"/>
        </w:rPr>
        <w:t>,</w:t>
      </w:r>
      <w:r w:rsidRPr="00EF29D3">
        <w:rPr>
          <w:rFonts w:ascii="Times New Roman" w:hAnsi="Times New Roman"/>
          <w:b/>
          <w:i/>
          <w:sz w:val="24"/>
          <w:szCs w:val="24"/>
        </w:rPr>
        <w:t xml:space="preserve"> the compound Taxol was not a likely candidate to be a useful drug. Nevertheless it has become an important anti- cancer drug. How was this accomplished? </w:t>
      </w:r>
    </w:p>
    <w:p w14:paraId="2F685E31" w14:textId="6E2D7D04" w:rsidR="00D55AA1" w:rsidRPr="00EF29D3" w:rsidRDefault="007B2181" w:rsidP="003D1C32">
      <w:pPr>
        <w:spacing w:after="0"/>
        <w:contextualSpacing/>
        <w:rPr>
          <w:rFonts w:ascii="Times New Roman" w:hAnsi="Times New Roman"/>
          <w:sz w:val="24"/>
          <w:szCs w:val="24"/>
        </w:rPr>
      </w:pPr>
      <w:r w:rsidRPr="00EF29D3">
        <w:rPr>
          <w:rFonts w:ascii="Times New Roman" w:hAnsi="Times New Roman"/>
          <w:sz w:val="24"/>
          <w:szCs w:val="24"/>
        </w:rPr>
        <w:t>Because the benefits of Taxol outcome the detriments, showed promising results as</w:t>
      </w:r>
      <w:r w:rsidR="00D55AA1" w:rsidRPr="00EF29D3">
        <w:rPr>
          <w:rFonts w:ascii="Times New Roman" w:hAnsi="Times New Roman"/>
          <w:sz w:val="24"/>
          <w:szCs w:val="24"/>
        </w:rPr>
        <w:t xml:space="preserve"> 30% response in ovarian cancer.</w:t>
      </w:r>
      <w:r w:rsidR="003D1C32" w:rsidRPr="00EF29D3">
        <w:rPr>
          <w:rFonts w:ascii="Times New Roman" w:hAnsi="Times New Roman"/>
          <w:sz w:val="24"/>
          <w:szCs w:val="24"/>
        </w:rPr>
        <w:t xml:space="preserve"> </w:t>
      </w:r>
      <w:r w:rsidR="00D55AA1" w:rsidRPr="00EF29D3">
        <w:rPr>
          <w:rFonts w:ascii="Times New Roman" w:hAnsi="Times New Roman"/>
          <w:sz w:val="24"/>
          <w:szCs w:val="24"/>
        </w:rPr>
        <w:t xml:space="preserve">Although Taxol violates two </w:t>
      </w:r>
      <w:r w:rsidR="00933F12" w:rsidRPr="00EF29D3">
        <w:rPr>
          <w:rFonts w:ascii="Times New Roman" w:hAnsi="Times New Roman"/>
          <w:sz w:val="24"/>
          <w:szCs w:val="24"/>
        </w:rPr>
        <w:t>Lipinski</w:t>
      </w:r>
      <w:r w:rsidR="00D55AA1" w:rsidRPr="00EF29D3">
        <w:rPr>
          <w:rFonts w:ascii="Times New Roman" w:hAnsi="Times New Roman"/>
          <w:sz w:val="24"/>
          <w:szCs w:val="24"/>
        </w:rPr>
        <w:t xml:space="preserve"> rules, having a molecule weight greater than 500 and having greater than 10 hydrogen bond acceptors, it remains an important anti-cancer drug. </w:t>
      </w:r>
      <w:r w:rsidR="003D1C32" w:rsidRPr="00EF29D3">
        <w:rPr>
          <w:rFonts w:ascii="Times New Roman" w:hAnsi="Times New Roman"/>
          <w:sz w:val="24"/>
          <w:szCs w:val="24"/>
        </w:rPr>
        <w:t>It w</w:t>
      </w:r>
      <w:r w:rsidR="00D55AA1" w:rsidRPr="00EF29D3">
        <w:rPr>
          <w:rFonts w:ascii="Times New Roman" w:hAnsi="Times New Roman"/>
          <w:sz w:val="24"/>
          <w:szCs w:val="24"/>
        </w:rPr>
        <w:t xml:space="preserve">ould likely not have been proposed as a drug had it not been shown to have good </w:t>
      </w:r>
      <w:r w:rsidR="00D55AA1" w:rsidRPr="00EF29D3">
        <w:rPr>
          <w:rFonts w:ascii="Times New Roman" w:hAnsi="Times New Roman"/>
          <w:i/>
          <w:sz w:val="24"/>
          <w:szCs w:val="24"/>
        </w:rPr>
        <w:t>in vitro</w:t>
      </w:r>
      <w:r w:rsidR="00D55AA1" w:rsidRPr="00EF29D3">
        <w:rPr>
          <w:rFonts w:ascii="Times New Roman" w:hAnsi="Times New Roman"/>
          <w:sz w:val="24"/>
          <w:szCs w:val="24"/>
        </w:rPr>
        <w:t xml:space="preserve"> activity. They needed to address the supple and the bioavailability via formulation and drug administration. Bristol Myers Company solved the problem, carried out additional clinical trials and within 2 years fined an Investigational New Drug (IND) application. It got approved in 1992 and Bristol was also given the rights to the name Taxol. Application of the drug: lung, ovarian, breast, head and neck cancers. </w:t>
      </w:r>
    </w:p>
    <w:p w14:paraId="45E64EC3" w14:textId="77777777" w:rsidR="00D55AA1" w:rsidRPr="00EF29D3" w:rsidRDefault="00D55AA1" w:rsidP="00975C39">
      <w:pPr>
        <w:spacing w:after="0"/>
        <w:ind w:left="360"/>
        <w:contextualSpacing/>
        <w:rPr>
          <w:rFonts w:ascii="Times New Roman" w:hAnsi="Times New Roman"/>
          <w:color w:val="FF0000"/>
          <w:sz w:val="24"/>
          <w:szCs w:val="24"/>
        </w:rPr>
      </w:pPr>
    </w:p>
    <w:p w14:paraId="04E0DD73" w14:textId="77777777" w:rsidR="007B2181" w:rsidRPr="00EF29D3" w:rsidRDefault="007B2181" w:rsidP="00975C39">
      <w:pPr>
        <w:pStyle w:val="ListParagraph"/>
        <w:spacing w:after="0" w:line="240" w:lineRule="auto"/>
        <w:rPr>
          <w:rFonts w:ascii="Times New Roman" w:hAnsi="Times New Roman"/>
          <w:sz w:val="24"/>
          <w:szCs w:val="24"/>
        </w:rPr>
      </w:pPr>
    </w:p>
    <w:p w14:paraId="66C412D4" w14:textId="26030D5B" w:rsidR="00305CFB" w:rsidRPr="00EF29D3" w:rsidRDefault="00305CFB" w:rsidP="00975C39">
      <w:pPr>
        <w:pStyle w:val="ListParagraph"/>
        <w:numPr>
          <w:ilvl w:val="0"/>
          <w:numId w:val="17"/>
        </w:numPr>
        <w:tabs>
          <w:tab w:val="left" w:pos="284"/>
        </w:tabs>
        <w:spacing w:after="0"/>
        <w:ind w:left="284" w:hanging="284"/>
        <w:rPr>
          <w:rFonts w:ascii="Times New Roman" w:hAnsi="Times New Roman"/>
          <w:b/>
          <w:i/>
          <w:sz w:val="24"/>
          <w:szCs w:val="24"/>
        </w:rPr>
      </w:pPr>
      <w:r w:rsidRPr="00EF29D3">
        <w:rPr>
          <w:rFonts w:ascii="Times New Roman" w:hAnsi="Times New Roman"/>
          <w:b/>
          <w:i/>
          <w:sz w:val="24"/>
          <w:szCs w:val="24"/>
        </w:rPr>
        <w:t>Taxol can be isolated in small quantities from the bar</w:t>
      </w:r>
      <w:r w:rsidR="00975C39" w:rsidRPr="00EF29D3">
        <w:rPr>
          <w:rFonts w:ascii="Times New Roman" w:hAnsi="Times New Roman"/>
          <w:b/>
          <w:i/>
          <w:sz w:val="24"/>
          <w:szCs w:val="24"/>
        </w:rPr>
        <w:t xml:space="preserve">k of the Pacific yew tree. This </w:t>
      </w:r>
      <w:r w:rsidRPr="00EF29D3">
        <w:rPr>
          <w:rFonts w:ascii="Times New Roman" w:hAnsi="Times New Roman"/>
          <w:b/>
          <w:i/>
          <w:sz w:val="24"/>
          <w:szCs w:val="24"/>
        </w:rPr>
        <w:t xml:space="preserve">source was found to be inadequate for widespread use in cancer chemotherapy. </w:t>
      </w:r>
      <w:r w:rsidR="00975C39" w:rsidRPr="00EF29D3">
        <w:rPr>
          <w:rFonts w:ascii="Times New Roman" w:hAnsi="Times New Roman"/>
          <w:b/>
          <w:i/>
          <w:sz w:val="24"/>
          <w:szCs w:val="24"/>
        </w:rPr>
        <w:t>Discuss,</w:t>
      </w:r>
      <w:r w:rsidRPr="00EF29D3">
        <w:rPr>
          <w:rFonts w:ascii="Times New Roman" w:hAnsi="Times New Roman"/>
          <w:b/>
          <w:i/>
          <w:sz w:val="24"/>
          <w:szCs w:val="24"/>
        </w:rPr>
        <w:t xml:space="preserve"> in general terms</w:t>
      </w:r>
      <w:r w:rsidR="00975C39" w:rsidRPr="00EF29D3">
        <w:rPr>
          <w:rFonts w:ascii="Times New Roman" w:hAnsi="Times New Roman"/>
          <w:b/>
          <w:i/>
          <w:sz w:val="24"/>
          <w:szCs w:val="24"/>
        </w:rPr>
        <w:t>, the</w:t>
      </w:r>
      <w:r w:rsidRPr="00EF29D3">
        <w:rPr>
          <w:rFonts w:ascii="Times New Roman" w:hAnsi="Times New Roman"/>
          <w:b/>
          <w:i/>
          <w:sz w:val="24"/>
          <w:szCs w:val="24"/>
        </w:rPr>
        <w:t xml:space="preserve"> resolution of this problem.</w:t>
      </w:r>
    </w:p>
    <w:p w14:paraId="3EAFB867" w14:textId="176E1CF5" w:rsidR="007B2181" w:rsidRPr="00EF29D3" w:rsidRDefault="007B2181" w:rsidP="00975C39">
      <w:pPr>
        <w:tabs>
          <w:tab w:val="left" w:pos="284"/>
        </w:tabs>
        <w:spacing w:after="0"/>
        <w:contextualSpacing/>
        <w:rPr>
          <w:rFonts w:ascii="Times New Roman" w:hAnsi="Times New Roman"/>
          <w:sz w:val="24"/>
          <w:szCs w:val="24"/>
        </w:rPr>
      </w:pPr>
      <w:r w:rsidRPr="00EF29D3">
        <w:rPr>
          <w:rFonts w:ascii="Times New Roman" w:hAnsi="Times New Roman"/>
          <w:sz w:val="24"/>
          <w:szCs w:val="24"/>
        </w:rPr>
        <w:t xml:space="preserve">Needles of yew bark trees, like </w:t>
      </w:r>
      <w:r w:rsidRPr="00EF29D3">
        <w:rPr>
          <w:rFonts w:ascii="Times New Roman" w:hAnsi="Times New Roman"/>
          <w:i/>
          <w:sz w:val="24"/>
          <w:szCs w:val="24"/>
        </w:rPr>
        <w:t>Texus Canadienus</w:t>
      </w:r>
      <w:r w:rsidRPr="00EF29D3">
        <w:rPr>
          <w:rFonts w:ascii="Times New Roman" w:hAnsi="Times New Roman"/>
          <w:sz w:val="24"/>
          <w:szCs w:val="24"/>
        </w:rPr>
        <w:t xml:space="preserve"> needles and European ornamental, contain few </w:t>
      </w:r>
      <w:r w:rsidR="00C8660E" w:rsidRPr="00EF29D3">
        <w:rPr>
          <w:rFonts w:ascii="Times New Roman" w:hAnsi="Times New Roman"/>
          <w:sz w:val="24"/>
          <w:szCs w:val="24"/>
        </w:rPr>
        <w:t>T</w:t>
      </w:r>
      <w:r w:rsidRPr="00EF29D3">
        <w:rPr>
          <w:rFonts w:ascii="Times New Roman" w:hAnsi="Times New Roman"/>
          <w:sz w:val="24"/>
          <w:szCs w:val="24"/>
        </w:rPr>
        <w:t>axol</w:t>
      </w:r>
      <w:r w:rsidR="003D1C32" w:rsidRPr="00EF29D3">
        <w:rPr>
          <w:rFonts w:ascii="Times New Roman" w:hAnsi="Times New Roman"/>
          <w:sz w:val="24"/>
          <w:szCs w:val="24"/>
        </w:rPr>
        <w:t>s</w:t>
      </w:r>
      <w:r w:rsidRPr="00EF29D3">
        <w:rPr>
          <w:rFonts w:ascii="Times New Roman" w:hAnsi="Times New Roman"/>
          <w:sz w:val="24"/>
          <w:szCs w:val="24"/>
        </w:rPr>
        <w:t xml:space="preserve">, and much more of a related compound called </w:t>
      </w:r>
      <w:r w:rsidR="003D1C32" w:rsidRPr="00EF29D3">
        <w:rPr>
          <w:rFonts w:ascii="Times New Roman" w:hAnsi="Times New Roman"/>
          <w:sz w:val="24"/>
          <w:szCs w:val="24"/>
        </w:rPr>
        <w:t>bacca</w:t>
      </w:r>
      <w:r w:rsidRPr="00EF29D3">
        <w:rPr>
          <w:rFonts w:ascii="Times New Roman" w:hAnsi="Times New Roman"/>
          <w:sz w:val="24"/>
          <w:szCs w:val="24"/>
        </w:rPr>
        <w:t>tin</w:t>
      </w:r>
      <w:r w:rsidR="003D1C32" w:rsidRPr="00EF29D3">
        <w:rPr>
          <w:rFonts w:ascii="Times New Roman" w:hAnsi="Times New Roman"/>
          <w:sz w:val="24"/>
          <w:szCs w:val="24"/>
        </w:rPr>
        <w:t xml:space="preserve"> III</w:t>
      </w:r>
      <w:r w:rsidRPr="00EF29D3">
        <w:rPr>
          <w:rFonts w:ascii="Times New Roman" w:hAnsi="Times New Roman"/>
          <w:sz w:val="24"/>
          <w:szCs w:val="24"/>
        </w:rPr>
        <w:t xml:space="preserve">, </w:t>
      </w:r>
    </w:p>
    <w:p w14:paraId="7642272C" w14:textId="40F8F5BE" w:rsidR="007B2181" w:rsidRPr="00EF29D3" w:rsidRDefault="00C8660E" w:rsidP="00975C39">
      <w:pPr>
        <w:tabs>
          <w:tab w:val="left" w:pos="284"/>
        </w:tabs>
        <w:spacing w:after="0"/>
        <w:contextualSpacing/>
        <w:rPr>
          <w:rFonts w:ascii="Times New Roman" w:hAnsi="Times New Roman"/>
          <w:sz w:val="24"/>
          <w:szCs w:val="24"/>
        </w:rPr>
      </w:pPr>
      <w:r w:rsidRPr="00EF29D3">
        <w:rPr>
          <w:rFonts w:ascii="Times New Roman" w:hAnsi="Times New Roman"/>
          <w:sz w:val="24"/>
          <w:szCs w:val="24"/>
        </w:rPr>
        <w:t>Prof.</w:t>
      </w:r>
      <w:r w:rsidR="007B2181" w:rsidRPr="00EF29D3">
        <w:rPr>
          <w:rFonts w:ascii="Times New Roman" w:hAnsi="Times New Roman"/>
          <w:sz w:val="24"/>
          <w:szCs w:val="24"/>
        </w:rPr>
        <w:t xml:space="preserve"> Robert Holton</w:t>
      </w:r>
      <w:r w:rsidR="003D1C32" w:rsidRPr="00EF29D3">
        <w:rPr>
          <w:rFonts w:ascii="Times New Roman" w:hAnsi="Times New Roman"/>
          <w:sz w:val="24"/>
          <w:szCs w:val="24"/>
        </w:rPr>
        <w:t>, administrated β-lactam to b</w:t>
      </w:r>
      <w:r w:rsidR="007B2181" w:rsidRPr="00EF29D3">
        <w:rPr>
          <w:rFonts w:ascii="Times New Roman" w:hAnsi="Times New Roman"/>
          <w:sz w:val="24"/>
          <w:szCs w:val="24"/>
        </w:rPr>
        <w:t>acc</w:t>
      </w:r>
      <w:r w:rsidR="003D1C32" w:rsidRPr="00EF29D3">
        <w:rPr>
          <w:rFonts w:ascii="Times New Roman" w:hAnsi="Times New Roman"/>
          <w:sz w:val="24"/>
          <w:szCs w:val="24"/>
        </w:rPr>
        <w:t>a</w:t>
      </w:r>
      <w:r w:rsidR="007B2181" w:rsidRPr="00EF29D3">
        <w:rPr>
          <w:rFonts w:ascii="Times New Roman" w:hAnsi="Times New Roman"/>
          <w:sz w:val="24"/>
          <w:szCs w:val="24"/>
        </w:rPr>
        <w:t xml:space="preserve">tin </w:t>
      </w:r>
      <w:r w:rsidR="003D1C32" w:rsidRPr="00EF29D3">
        <w:rPr>
          <w:rFonts w:ascii="Times New Roman" w:hAnsi="Times New Roman"/>
          <w:sz w:val="24"/>
          <w:szCs w:val="24"/>
        </w:rPr>
        <w:t xml:space="preserve">III </w:t>
      </w:r>
      <w:r w:rsidR="007B2181" w:rsidRPr="00EF29D3">
        <w:rPr>
          <w:rFonts w:ascii="Times New Roman" w:hAnsi="Times New Roman"/>
          <w:sz w:val="24"/>
          <w:szCs w:val="24"/>
        </w:rPr>
        <w:t xml:space="preserve">to get </w:t>
      </w:r>
      <w:r w:rsidRPr="00EF29D3">
        <w:rPr>
          <w:rFonts w:ascii="Times New Roman" w:hAnsi="Times New Roman"/>
          <w:sz w:val="24"/>
          <w:szCs w:val="24"/>
        </w:rPr>
        <w:t>T</w:t>
      </w:r>
      <w:r w:rsidR="007B2181" w:rsidRPr="00EF29D3">
        <w:rPr>
          <w:rFonts w:ascii="Times New Roman" w:hAnsi="Times New Roman"/>
          <w:sz w:val="24"/>
          <w:szCs w:val="24"/>
        </w:rPr>
        <w:t xml:space="preserve">axol, after finding the right </w:t>
      </w:r>
      <w:r w:rsidRPr="00EF29D3">
        <w:rPr>
          <w:rFonts w:ascii="Times New Roman" w:hAnsi="Times New Roman"/>
          <w:sz w:val="24"/>
          <w:szCs w:val="24"/>
        </w:rPr>
        <w:t>β-</w:t>
      </w:r>
      <w:r w:rsidR="007B2181" w:rsidRPr="00EF29D3">
        <w:rPr>
          <w:rFonts w:ascii="Times New Roman" w:hAnsi="Times New Roman"/>
          <w:sz w:val="24"/>
          <w:szCs w:val="24"/>
        </w:rPr>
        <w:t>la</w:t>
      </w:r>
      <w:r w:rsidRPr="00EF29D3">
        <w:rPr>
          <w:rFonts w:ascii="Times New Roman" w:hAnsi="Times New Roman"/>
          <w:sz w:val="24"/>
          <w:szCs w:val="24"/>
        </w:rPr>
        <w:t xml:space="preserve">ctam, correct relative absolute </w:t>
      </w:r>
      <w:r w:rsidR="007B2181" w:rsidRPr="00EF29D3">
        <w:rPr>
          <w:rFonts w:ascii="Times New Roman" w:hAnsi="Times New Roman"/>
          <w:sz w:val="24"/>
          <w:szCs w:val="24"/>
        </w:rPr>
        <w:t xml:space="preserve">and correction of the stereochemistry </w:t>
      </w:r>
    </w:p>
    <w:p w14:paraId="545E3F50" w14:textId="77777777" w:rsidR="007B2181" w:rsidRPr="00EF29D3" w:rsidRDefault="007B2181" w:rsidP="007B2181">
      <w:pPr>
        <w:pStyle w:val="ListParagraph"/>
        <w:rPr>
          <w:rFonts w:ascii="Times New Roman" w:hAnsi="Times New Roman"/>
          <w:sz w:val="24"/>
          <w:szCs w:val="24"/>
        </w:rPr>
      </w:pPr>
    </w:p>
    <w:p w14:paraId="0B1347E1" w14:textId="77777777" w:rsidR="00305CFB" w:rsidRPr="00EF29D3" w:rsidRDefault="00305CFB" w:rsidP="00BE52DE">
      <w:pPr>
        <w:spacing w:after="0" w:line="240" w:lineRule="auto"/>
        <w:rPr>
          <w:rFonts w:ascii="Times New Roman" w:hAnsi="Times New Roman"/>
          <w:b/>
          <w:sz w:val="24"/>
          <w:szCs w:val="24"/>
          <w:u w:val="single"/>
        </w:rPr>
      </w:pPr>
      <w:r w:rsidRPr="00EF29D3">
        <w:rPr>
          <w:rFonts w:ascii="Times New Roman" w:hAnsi="Times New Roman"/>
          <w:b/>
          <w:sz w:val="24"/>
          <w:szCs w:val="24"/>
          <w:u w:val="single"/>
        </w:rPr>
        <w:t>Question 35.</w:t>
      </w:r>
    </w:p>
    <w:p w14:paraId="7DB935B0" w14:textId="6744315E" w:rsidR="00305CFB" w:rsidRPr="00EF29D3" w:rsidRDefault="00305CFB" w:rsidP="00975C39">
      <w:pPr>
        <w:pStyle w:val="ListParagraph"/>
        <w:numPr>
          <w:ilvl w:val="0"/>
          <w:numId w:val="18"/>
        </w:numPr>
        <w:spacing w:after="0" w:line="240" w:lineRule="auto"/>
        <w:ind w:left="284" w:hanging="284"/>
        <w:rPr>
          <w:rFonts w:ascii="Times New Roman" w:hAnsi="Times New Roman"/>
          <w:b/>
          <w:i/>
          <w:sz w:val="24"/>
          <w:szCs w:val="24"/>
        </w:rPr>
      </w:pPr>
      <w:r w:rsidRPr="00EF29D3">
        <w:rPr>
          <w:rFonts w:ascii="Times New Roman" w:hAnsi="Times New Roman"/>
          <w:b/>
          <w:i/>
          <w:sz w:val="24"/>
          <w:szCs w:val="24"/>
        </w:rPr>
        <w:t xml:space="preserve">Explain why the World Health Organization is concerned with the indiscriminate use of </w:t>
      </w:r>
      <w:r w:rsidR="00933F12" w:rsidRPr="00EF29D3">
        <w:rPr>
          <w:rFonts w:ascii="Times New Roman" w:hAnsi="Times New Roman"/>
          <w:b/>
          <w:i/>
          <w:sz w:val="24"/>
          <w:szCs w:val="24"/>
        </w:rPr>
        <w:t>artemisinin</w:t>
      </w:r>
      <w:r w:rsidRPr="00EF29D3">
        <w:rPr>
          <w:rFonts w:ascii="Times New Roman" w:hAnsi="Times New Roman"/>
          <w:b/>
          <w:i/>
          <w:sz w:val="24"/>
          <w:szCs w:val="24"/>
        </w:rPr>
        <w:t xml:space="preserve"> as a single anti-malarial drug. What are the advantages of the treatment called ACT (</w:t>
      </w:r>
      <w:r w:rsidR="00933F12" w:rsidRPr="00EF29D3">
        <w:rPr>
          <w:rFonts w:ascii="Times New Roman" w:hAnsi="Times New Roman"/>
          <w:b/>
          <w:i/>
          <w:sz w:val="24"/>
          <w:szCs w:val="24"/>
        </w:rPr>
        <w:t>artemisinin</w:t>
      </w:r>
      <w:r w:rsidRPr="00EF29D3">
        <w:rPr>
          <w:rFonts w:ascii="Times New Roman" w:hAnsi="Times New Roman"/>
          <w:b/>
          <w:i/>
          <w:sz w:val="24"/>
          <w:szCs w:val="24"/>
        </w:rPr>
        <w:t xml:space="preserve"> combination therapy)</w:t>
      </w:r>
    </w:p>
    <w:p w14:paraId="176BEF72" w14:textId="0911BD3A" w:rsidR="00D55AA1" w:rsidRPr="00EF29D3" w:rsidRDefault="007B2181" w:rsidP="009B44A0">
      <w:pPr>
        <w:rPr>
          <w:rFonts w:ascii="Times New Roman" w:hAnsi="Times New Roman"/>
          <w:sz w:val="24"/>
          <w:szCs w:val="24"/>
        </w:rPr>
      </w:pPr>
      <w:r w:rsidRPr="00EF29D3">
        <w:rPr>
          <w:rFonts w:ascii="Times New Roman" w:hAnsi="Times New Roman"/>
          <w:sz w:val="24"/>
          <w:szCs w:val="24"/>
        </w:rPr>
        <w:t xml:space="preserve">To prevent the rapid development of resistance by </w:t>
      </w:r>
      <w:r w:rsidR="009B44A0" w:rsidRPr="00EF29D3">
        <w:rPr>
          <w:rFonts w:ascii="Times New Roman" w:hAnsi="Times New Roman"/>
          <w:sz w:val="24"/>
          <w:szCs w:val="24"/>
        </w:rPr>
        <w:t xml:space="preserve">the </w:t>
      </w:r>
      <w:r w:rsidRPr="00EF29D3">
        <w:rPr>
          <w:rFonts w:ascii="Times New Roman" w:hAnsi="Times New Roman"/>
          <w:sz w:val="24"/>
          <w:szCs w:val="24"/>
        </w:rPr>
        <w:t>mala</w:t>
      </w:r>
      <w:r w:rsidR="00975C39" w:rsidRPr="00EF29D3">
        <w:rPr>
          <w:rFonts w:ascii="Times New Roman" w:hAnsi="Times New Roman"/>
          <w:sz w:val="24"/>
          <w:szCs w:val="24"/>
        </w:rPr>
        <w:t>r</w:t>
      </w:r>
      <w:r w:rsidRPr="00EF29D3">
        <w:rPr>
          <w:rFonts w:ascii="Times New Roman" w:hAnsi="Times New Roman"/>
          <w:sz w:val="24"/>
          <w:szCs w:val="24"/>
        </w:rPr>
        <w:t>ia parasite</w:t>
      </w:r>
      <w:r w:rsidR="009B44A0" w:rsidRPr="00EF29D3">
        <w:rPr>
          <w:rFonts w:ascii="Times New Roman" w:hAnsi="Times New Roman"/>
          <w:sz w:val="24"/>
          <w:szCs w:val="24"/>
        </w:rPr>
        <w:t xml:space="preserve">. </w:t>
      </w:r>
      <w:r w:rsidR="00D55AA1" w:rsidRPr="00EF29D3">
        <w:rPr>
          <w:rFonts w:ascii="Times New Roman" w:hAnsi="Times New Roman"/>
          <w:sz w:val="24"/>
          <w:szCs w:val="24"/>
        </w:rPr>
        <w:t xml:space="preserve">ACTs are fast acting artemisinin-based compounds that are combined with a drug from a different class. Companion drugs to the </w:t>
      </w:r>
      <w:r w:rsidR="00975C39" w:rsidRPr="00EF29D3">
        <w:rPr>
          <w:rFonts w:ascii="Times New Roman" w:hAnsi="Times New Roman"/>
          <w:sz w:val="24"/>
          <w:szCs w:val="24"/>
        </w:rPr>
        <w:t>artemisinin</w:t>
      </w:r>
      <w:r w:rsidR="00D55AA1" w:rsidRPr="00EF29D3">
        <w:rPr>
          <w:rFonts w:ascii="Times New Roman" w:hAnsi="Times New Roman"/>
          <w:sz w:val="24"/>
          <w:szCs w:val="24"/>
        </w:rPr>
        <w:t xml:space="preserve"> derivatives include: lumefantrine, mefloquine, piperaquine</w:t>
      </w:r>
      <w:r w:rsidR="009B44A0" w:rsidRPr="00EF29D3">
        <w:rPr>
          <w:rFonts w:ascii="Times New Roman" w:hAnsi="Times New Roman"/>
          <w:sz w:val="24"/>
          <w:szCs w:val="24"/>
        </w:rPr>
        <w:t>,</w:t>
      </w:r>
      <w:r w:rsidR="00D55AA1" w:rsidRPr="00EF29D3">
        <w:rPr>
          <w:rFonts w:ascii="Times New Roman" w:hAnsi="Times New Roman"/>
          <w:sz w:val="24"/>
          <w:szCs w:val="24"/>
        </w:rPr>
        <w:t xml:space="preserve"> </w:t>
      </w:r>
      <w:r w:rsidR="00D55AA1" w:rsidRPr="00EF29D3">
        <w:rPr>
          <w:rFonts w:ascii="Times New Roman" w:hAnsi="Times New Roman"/>
          <w:i/>
          <w:sz w:val="24"/>
          <w:szCs w:val="24"/>
        </w:rPr>
        <w:t>etc</w:t>
      </w:r>
      <w:r w:rsidR="00D55AA1" w:rsidRPr="00EF29D3">
        <w:rPr>
          <w:rFonts w:ascii="Times New Roman" w:hAnsi="Times New Roman"/>
          <w:sz w:val="24"/>
          <w:szCs w:val="24"/>
        </w:rPr>
        <w:t>…</w:t>
      </w:r>
      <w:r w:rsidR="009B44A0" w:rsidRPr="00EF29D3">
        <w:rPr>
          <w:rFonts w:ascii="Times New Roman" w:hAnsi="Times New Roman"/>
          <w:sz w:val="24"/>
          <w:szCs w:val="24"/>
        </w:rPr>
        <w:t xml:space="preserve"> </w:t>
      </w:r>
      <w:r w:rsidR="00D55AA1" w:rsidRPr="00EF29D3">
        <w:rPr>
          <w:rFonts w:ascii="Times New Roman" w:hAnsi="Times New Roman"/>
          <w:sz w:val="24"/>
          <w:szCs w:val="24"/>
        </w:rPr>
        <w:t xml:space="preserve">World Health Organization analysis and directives: drug resistance of </w:t>
      </w:r>
      <w:r w:rsidR="00D55AA1" w:rsidRPr="00EF29D3">
        <w:rPr>
          <w:rFonts w:ascii="Times New Roman" w:hAnsi="Times New Roman"/>
          <w:i/>
          <w:sz w:val="24"/>
          <w:szCs w:val="24"/>
        </w:rPr>
        <w:t>P. falciparum</w:t>
      </w:r>
      <w:r w:rsidR="00D55AA1" w:rsidRPr="00EF29D3">
        <w:rPr>
          <w:rFonts w:ascii="Times New Roman" w:hAnsi="Times New Roman"/>
          <w:sz w:val="24"/>
          <w:szCs w:val="24"/>
        </w:rPr>
        <w:t xml:space="preserve"> to chloroquine and the antifolates has arisen throughout malaria endemic areas. Combination therapy is conside</w:t>
      </w:r>
      <w:r w:rsidR="009B44A0" w:rsidRPr="00EF29D3">
        <w:rPr>
          <w:rFonts w:ascii="Times New Roman" w:hAnsi="Times New Roman"/>
          <w:sz w:val="24"/>
          <w:szCs w:val="24"/>
        </w:rPr>
        <w:t>red best for malaria management</w:t>
      </w:r>
      <w:r w:rsidR="00D55AA1" w:rsidRPr="00EF29D3">
        <w:rPr>
          <w:rFonts w:ascii="Times New Roman" w:hAnsi="Times New Roman"/>
          <w:sz w:val="24"/>
          <w:szCs w:val="24"/>
        </w:rPr>
        <w:t xml:space="preserve">. ACTs are highly effective and may help to delay development of resistance. It is important to ensure wide access to these drugs through effective delivery systems and affordable price. </w:t>
      </w:r>
    </w:p>
    <w:p w14:paraId="22CDA191" w14:textId="59FEBC7A" w:rsidR="00D55AA1" w:rsidRPr="00EF29D3" w:rsidRDefault="00D55AA1" w:rsidP="00975C39">
      <w:pPr>
        <w:spacing w:after="0" w:line="240" w:lineRule="auto"/>
        <w:contextualSpacing/>
        <w:jc w:val="both"/>
        <w:rPr>
          <w:rFonts w:ascii="Times New Roman" w:hAnsi="Times New Roman"/>
          <w:sz w:val="24"/>
          <w:szCs w:val="24"/>
        </w:rPr>
      </w:pPr>
      <w:r w:rsidRPr="00EF29D3">
        <w:rPr>
          <w:rFonts w:ascii="Times New Roman" w:hAnsi="Times New Roman"/>
          <w:sz w:val="24"/>
          <w:szCs w:val="24"/>
        </w:rPr>
        <w:t>Sourcing Artemisinin: natural material is expensive – compound is produced in</w:t>
      </w:r>
      <w:r w:rsidR="009B44A0" w:rsidRPr="00EF29D3">
        <w:rPr>
          <w:rFonts w:ascii="Times New Roman" w:hAnsi="Times New Roman"/>
          <w:sz w:val="24"/>
          <w:szCs w:val="24"/>
        </w:rPr>
        <w:t xml:space="preserve"> small quantities in the plant, therefore</w:t>
      </w:r>
      <w:r w:rsidRPr="00EF29D3">
        <w:rPr>
          <w:rFonts w:ascii="Times New Roman" w:hAnsi="Times New Roman"/>
          <w:sz w:val="24"/>
          <w:szCs w:val="24"/>
        </w:rPr>
        <w:t xml:space="preserve"> isolation is not trivial.</w:t>
      </w:r>
    </w:p>
    <w:p w14:paraId="45BC09B4" w14:textId="127FD302" w:rsidR="00D55AA1" w:rsidRPr="00EF29D3" w:rsidRDefault="00D55AA1" w:rsidP="00975C39">
      <w:pPr>
        <w:spacing w:after="0" w:line="240" w:lineRule="auto"/>
        <w:contextualSpacing/>
        <w:jc w:val="both"/>
        <w:rPr>
          <w:rFonts w:ascii="Times New Roman" w:hAnsi="Times New Roman"/>
          <w:sz w:val="24"/>
          <w:szCs w:val="24"/>
        </w:rPr>
      </w:pPr>
      <w:r w:rsidRPr="00EF29D3">
        <w:rPr>
          <w:rFonts w:ascii="Times New Roman" w:hAnsi="Times New Roman"/>
          <w:sz w:val="24"/>
          <w:szCs w:val="24"/>
        </w:rPr>
        <w:t>Solutions: Genetic engineering of the plant to produce higher amounts of artemisinin</w:t>
      </w:r>
    </w:p>
    <w:p w14:paraId="59CD1C20" w14:textId="1C918025" w:rsidR="00D55AA1" w:rsidRPr="00EF29D3" w:rsidRDefault="00D55AA1" w:rsidP="00975C39">
      <w:pPr>
        <w:spacing w:after="0" w:line="240" w:lineRule="auto"/>
        <w:contextualSpacing/>
        <w:jc w:val="both"/>
        <w:rPr>
          <w:rFonts w:ascii="Times New Roman" w:hAnsi="Times New Roman"/>
          <w:sz w:val="24"/>
          <w:szCs w:val="24"/>
        </w:rPr>
      </w:pPr>
      <w:r w:rsidRPr="00EF29D3">
        <w:rPr>
          <w:rFonts w:ascii="Times New Roman" w:hAnsi="Times New Roman"/>
          <w:sz w:val="24"/>
          <w:szCs w:val="24"/>
        </w:rPr>
        <w:t xml:space="preserve">                 Chemical synthesis</w:t>
      </w:r>
    </w:p>
    <w:p w14:paraId="2CBCDA62" w14:textId="14EDCD88" w:rsidR="00D55AA1" w:rsidRPr="00EF29D3" w:rsidRDefault="00D55AA1" w:rsidP="00975C39">
      <w:pPr>
        <w:spacing w:after="0" w:line="240" w:lineRule="auto"/>
        <w:contextualSpacing/>
        <w:jc w:val="both"/>
        <w:rPr>
          <w:rFonts w:ascii="Times New Roman" w:hAnsi="Times New Roman"/>
          <w:sz w:val="24"/>
          <w:szCs w:val="24"/>
        </w:rPr>
      </w:pPr>
      <w:r w:rsidRPr="00EF29D3">
        <w:rPr>
          <w:rFonts w:ascii="Times New Roman" w:hAnsi="Times New Roman"/>
          <w:sz w:val="24"/>
          <w:szCs w:val="24"/>
        </w:rPr>
        <w:t xml:space="preserve">                 Combination of enzymatic synthesis and chemical synthesis </w:t>
      </w:r>
    </w:p>
    <w:p w14:paraId="004FCF8D" w14:textId="77777777" w:rsidR="00D55AA1" w:rsidRPr="00EF29D3" w:rsidRDefault="00D55AA1" w:rsidP="00975C39">
      <w:pPr>
        <w:pStyle w:val="ListParagraph"/>
        <w:spacing w:after="0"/>
        <w:rPr>
          <w:rFonts w:ascii="Times New Roman" w:hAnsi="Times New Roman"/>
          <w:color w:val="FF0000"/>
          <w:sz w:val="24"/>
          <w:szCs w:val="24"/>
        </w:rPr>
      </w:pPr>
    </w:p>
    <w:p w14:paraId="20B82CEC" w14:textId="6DBBB79D" w:rsidR="007B2181" w:rsidRPr="00EF29D3" w:rsidRDefault="007B2181" w:rsidP="00975C39">
      <w:pPr>
        <w:pStyle w:val="ListParagraph"/>
        <w:numPr>
          <w:ilvl w:val="0"/>
          <w:numId w:val="18"/>
        </w:numPr>
        <w:spacing w:after="0"/>
        <w:ind w:left="284" w:hanging="284"/>
        <w:rPr>
          <w:rFonts w:ascii="Times New Roman" w:hAnsi="Times New Roman"/>
          <w:b/>
          <w:i/>
          <w:sz w:val="24"/>
          <w:szCs w:val="24"/>
        </w:rPr>
      </w:pPr>
      <w:r w:rsidRPr="00EF29D3">
        <w:rPr>
          <w:rFonts w:ascii="Times New Roman" w:hAnsi="Times New Roman"/>
          <w:b/>
          <w:i/>
          <w:sz w:val="24"/>
          <w:szCs w:val="24"/>
        </w:rPr>
        <w:t>What is the pharm</w:t>
      </w:r>
      <w:r w:rsidR="009B44A0" w:rsidRPr="00EF29D3">
        <w:rPr>
          <w:rFonts w:ascii="Times New Roman" w:hAnsi="Times New Roman"/>
          <w:b/>
          <w:i/>
          <w:sz w:val="24"/>
          <w:szCs w:val="24"/>
        </w:rPr>
        <w:t>a</w:t>
      </w:r>
      <w:r w:rsidRPr="00EF29D3">
        <w:rPr>
          <w:rFonts w:ascii="Times New Roman" w:hAnsi="Times New Roman"/>
          <w:b/>
          <w:i/>
          <w:sz w:val="24"/>
          <w:szCs w:val="24"/>
        </w:rPr>
        <w:t xml:space="preserve">cophore in the anti-malarial drug – </w:t>
      </w:r>
      <w:r w:rsidR="009B44A0" w:rsidRPr="00EF29D3">
        <w:rPr>
          <w:rFonts w:ascii="Times New Roman" w:hAnsi="Times New Roman"/>
          <w:b/>
          <w:i/>
          <w:sz w:val="24"/>
          <w:szCs w:val="24"/>
        </w:rPr>
        <w:t>artemisinin</w:t>
      </w:r>
      <w:r w:rsidRPr="00EF29D3">
        <w:rPr>
          <w:rFonts w:ascii="Times New Roman" w:hAnsi="Times New Roman"/>
          <w:b/>
          <w:i/>
          <w:sz w:val="24"/>
          <w:szCs w:val="24"/>
        </w:rPr>
        <w:t xml:space="preserve">?  </w:t>
      </w:r>
      <w:r w:rsidR="00933F12" w:rsidRPr="00EF29D3">
        <w:rPr>
          <w:rFonts w:ascii="Times New Roman" w:hAnsi="Times New Roman"/>
          <w:b/>
          <w:i/>
          <w:sz w:val="24"/>
          <w:szCs w:val="24"/>
        </w:rPr>
        <w:t>Suggest a</w:t>
      </w:r>
      <w:r w:rsidRPr="00EF29D3">
        <w:rPr>
          <w:rFonts w:ascii="Times New Roman" w:hAnsi="Times New Roman"/>
          <w:b/>
          <w:i/>
          <w:sz w:val="24"/>
          <w:szCs w:val="24"/>
        </w:rPr>
        <w:t xml:space="preserve"> relatively simple organic compound that you might reasonably expect to have anti-malarial activity. </w:t>
      </w:r>
    </w:p>
    <w:p w14:paraId="54A00B43" w14:textId="1D30640C" w:rsidR="007B2181" w:rsidRPr="00290E5A" w:rsidRDefault="007B2181" w:rsidP="00975C39">
      <w:pPr>
        <w:spacing w:after="0"/>
        <w:contextualSpacing/>
        <w:rPr>
          <w:rFonts w:ascii="Times New Roman" w:hAnsi="Times New Roman"/>
          <w:sz w:val="24"/>
          <w:szCs w:val="24"/>
        </w:rPr>
      </w:pPr>
      <w:r w:rsidRPr="00290E5A">
        <w:rPr>
          <w:rFonts w:ascii="Times New Roman" w:hAnsi="Times New Roman"/>
          <w:sz w:val="24"/>
          <w:szCs w:val="24"/>
        </w:rPr>
        <w:t xml:space="preserve">The peroxide structure, relatively stable and </w:t>
      </w:r>
      <w:r w:rsidR="009B44A0" w:rsidRPr="00290E5A">
        <w:rPr>
          <w:rFonts w:ascii="Times New Roman" w:hAnsi="Times New Roman"/>
          <w:sz w:val="24"/>
          <w:szCs w:val="24"/>
        </w:rPr>
        <w:t>involve</w:t>
      </w:r>
      <w:r w:rsidRPr="00290E5A">
        <w:rPr>
          <w:rFonts w:ascii="Times New Roman" w:hAnsi="Times New Roman"/>
          <w:sz w:val="24"/>
          <w:szCs w:val="24"/>
        </w:rPr>
        <w:t xml:space="preserve"> the formation of radical due to the cleavage of O-O bond, result potent anti-malarial drug </w:t>
      </w:r>
    </w:p>
    <w:p w14:paraId="0906B121" w14:textId="77777777" w:rsidR="00BE52DE" w:rsidRPr="00EF29D3" w:rsidRDefault="00BE52DE" w:rsidP="00975C39">
      <w:pPr>
        <w:pStyle w:val="ListParagraph"/>
        <w:spacing w:after="0" w:line="240" w:lineRule="auto"/>
        <w:rPr>
          <w:rFonts w:ascii="Times New Roman" w:hAnsi="Times New Roman"/>
          <w:sz w:val="24"/>
          <w:szCs w:val="24"/>
        </w:rPr>
      </w:pPr>
    </w:p>
    <w:p w14:paraId="454D8E8F" w14:textId="77777777" w:rsidR="00305CFB" w:rsidRPr="00EA008F" w:rsidRDefault="00305CFB" w:rsidP="00975C39">
      <w:pPr>
        <w:spacing w:after="0" w:line="240" w:lineRule="auto"/>
        <w:contextualSpacing/>
        <w:rPr>
          <w:rFonts w:ascii="Times New Roman" w:hAnsi="Times New Roman"/>
          <w:b/>
          <w:sz w:val="24"/>
          <w:szCs w:val="24"/>
          <w:u w:val="single"/>
        </w:rPr>
      </w:pPr>
      <w:r w:rsidRPr="00EA008F">
        <w:rPr>
          <w:rFonts w:ascii="Times New Roman" w:hAnsi="Times New Roman"/>
          <w:b/>
          <w:sz w:val="24"/>
          <w:szCs w:val="24"/>
          <w:u w:val="single"/>
        </w:rPr>
        <w:t xml:space="preserve">Question 36. </w:t>
      </w:r>
    </w:p>
    <w:p w14:paraId="4B62D3E6" w14:textId="77777777" w:rsidR="00305CFB" w:rsidRPr="00014573" w:rsidRDefault="00305CFB" w:rsidP="000110AC">
      <w:pPr>
        <w:pStyle w:val="ListParagraph"/>
        <w:numPr>
          <w:ilvl w:val="0"/>
          <w:numId w:val="48"/>
        </w:numPr>
        <w:spacing w:after="0" w:line="240" w:lineRule="auto"/>
        <w:rPr>
          <w:rFonts w:ascii="Times New Roman" w:hAnsi="Times New Roman"/>
          <w:b/>
          <w:i/>
          <w:sz w:val="24"/>
          <w:szCs w:val="24"/>
        </w:rPr>
      </w:pPr>
      <w:r w:rsidRPr="00014573">
        <w:rPr>
          <w:rFonts w:ascii="Times New Roman" w:hAnsi="Times New Roman"/>
          <w:b/>
          <w:i/>
          <w:sz w:val="24"/>
          <w:szCs w:val="24"/>
        </w:rPr>
        <w:t xml:space="preserve">Knowing the structure of Penicillin G and V and understanding why Pen V is orally bio-available and Pen G is not, decide whether the following penicillin called Methicillin could be effectively administered orally or would need to be injected. (You should be able to answer this type of question with some structure variation) On an exam, I would supply all structures! </w:t>
      </w:r>
    </w:p>
    <w:p w14:paraId="42D9FF08" w14:textId="7530C52B" w:rsidR="00DE3037" w:rsidRPr="000110AC" w:rsidRDefault="000110AC" w:rsidP="000110AC">
      <w:pPr>
        <w:spacing w:after="0" w:line="240" w:lineRule="auto"/>
        <w:ind w:left="360"/>
        <w:contextualSpacing/>
        <w:rPr>
          <w:rFonts w:ascii="Times New Roman" w:hAnsi="Times New Roman"/>
          <w:sz w:val="24"/>
          <w:szCs w:val="24"/>
        </w:rPr>
      </w:pPr>
      <w:r>
        <w:rPr>
          <w:rFonts w:ascii="Times New Roman" w:hAnsi="Times New Roman"/>
          <w:sz w:val="24"/>
          <w:szCs w:val="24"/>
        </w:rPr>
        <w:t xml:space="preserve">Pen V is contains an electron-withdrawing group, which destabilizes the lactam ring. This destabilization is what makes it orally active, meaning it can withstand the stomach acids. Pen G contains an electron-donating group which stabilizes </w:t>
      </w:r>
      <w:r w:rsidR="00014573">
        <w:rPr>
          <w:rFonts w:ascii="Times New Roman" w:hAnsi="Times New Roman"/>
          <w:sz w:val="24"/>
          <w:szCs w:val="24"/>
        </w:rPr>
        <w:t>the lactam ring, making it more susceptible to opening and destroyed if taken orally. Methicillin should be injected for it to be effective since it is an electron-donating group.</w:t>
      </w:r>
    </w:p>
    <w:p w14:paraId="5AA16E26" w14:textId="77777777" w:rsidR="000110AC" w:rsidRPr="00EA008F" w:rsidRDefault="000110AC" w:rsidP="00975C39">
      <w:pPr>
        <w:spacing w:after="0" w:line="240" w:lineRule="auto"/>
        <w:contextualSpacing/>
        <w:rPr>
          <w:rFonts w:ascii="Times New Roman" w:hAnsi="Times New Roman"/>
          <w:b/>
          <w:i/>
          <w:sz w:val="24"/>
          <w:szCs w:val="24"/>
        </w:rPr>
      </w:pPr>
    </w:p>
    <w:p w14:paraId="2967F121" w14:textId="32442156" w:rsidR="00305CFB" w:rsidRPr="00EA008F" w:rsidRDefault="00305CFB" w:rsidP="00975C39">
      <w:pPr>
        <w:numPr>
          <w:ilvl w:val="0"/>
          <w:numId w:val="44"/>
        </w:numPr>
        <w:spacing w:after="0"/>
        <w:contextualSpacing/>
        <w:rPr>
          <w:rFonts w:ascii="Times New Roman" w:hAnsi="Times New Roman"/>
          <w:b/>
          <w:i/>
          <w:sz w:val="24"/>
          <w:szCs w:val="24"/>
        </w:rPr>
      </w:pPr>
      <w:r w:rsidRPr="00CB0019">
        <w:rPr>
          <w:rFonts w:ascii="Times New Roman" w:hAnsi="Times New Roman"/>
          <w:b/>
          <w:i/>
          <w:sz w:val="24"/>
          <w:szCs w:val="24"/>
        </w:rPr>
        <w:t>Incidentally</w:t>
      </w:r>
      <w:r w:rsidRPr="00EA008F">
        <w:rPr>
          <w:rFonts w:ascii="Times New Roman" w:hAnsi="Times New Roman"/>
          <w:b/>
          <w:i/>
          <w:sz w:val="24"/>
          <w:szCs w:val="24"/>
        </w:rPr>
        <w:t xml:space="preserve">: Methicillin is considered an important </w:t>
      </w:r>
      <w:r w:rsidR="00F55BB0" w:rsidRPr="00EA008F">
        <w:rPr>
          <w:rFonts w:ascii="Times New Roman" w:hAnsi="Times New Roman"/>
          <w:b/>
          <w:i/>
          <w:sz w:val="24"/>
          <w:szCs w:val="24"/>
        </w:rPr>
        <w:t>penicillin</w:t>
      </w:r>
      <w:r w:rsidRPr="00EA008F">
        <w:rPr>
          <w:rFonts w:ascii="Times New Roman" w:hAnsi="Times New Roman"/>
          <w:b/>
          <w:i/>
          <w:sz w:val="24"/>
          <w:szCs w:val="24"/>
        </w:rPr>
        <w:t xml:space="preserve"> since for a long time most bacteria which had become resistant to other penicillins remained sensitive to </w:t>
      </w:r>
      <w:r w:rsidR="009B44A0" w:rsidRPr="00EA008F">
        <w:rPr>
          <w:rFonts w:ascii="Times New Roman" w:hAnsi="Times New Roman"/>
          <w:b/>
          <w:i/>
          <w:sz w:val="24"/>
          <w:szCs w:val="24"/>
        </w:rPr>
        <w:t>Methicillin</w:t>
      </w:r>
      <w:r w:rsidRPr="00EA008F">
        <w:rPr>
          <w:rFonts w:ascii="Times New Roman" w:hAnsi="Times New Roman"/>
          <w:b/>
          <w:i/>
          <w:sz w:val="24"/>
          <w:szCs w:val="24"/>
        </w:rPr>
        <w:t xml:space="preserve">. More recently types of Methicillin resistant bacteria have appeared. These are called </w:t>
      </w:r>
      <w:r w:rsidR="00933F12" w:rsidRPr="00EA008F">
        <w:rPr>
          <w:rFonts w:ascii="Times New Roman" w:hAnsi="Times New Roman"/>
          <w:b/>
          <w:i/>
          <w:sz w:val="24"/>
          <w:szCs w:val="24"/>
        </w:rPr>
        <w:t>MRS:</w:t>
      </w:r>
      <w:r w:rsidRPr="00EA008F">
        <w:rPr>
          <w:rFonts w:ascii="Times New Roman" w:hAnsi="Times New Roman"/>
          <w:b/>
          <w:i/>
          <w:sz w:val="24"/>
          <w:szCs w:val="24"/>
        </w:rPr>
        <w:t xml:space="preserve"> </w:t>
      </w:r>
      <w:r w:rsidRPr="00EA008F">
        <w:rPr>
          <w:rFonts w:ascii="Times New Roman" w:hAnsi="Times New Roman"/>
          <w:b/>
          <w:i/>
          <w:sz w:val="24"/>
          <w:szCs w:val="24"/>
          <w:u w:val="single"/>
        </w:rPr>
        <w:t>M</w:t>
      </w:r>
      <w:r w:rsidRPr="00EA008F">
        <w:rPr>
          <w:rFonts w:ascii="Times New Roman" w:hAnsi="Times New Roman"/>
          <w:b/>
          <w:i/>
          <w:sz w:val="24"/>
          <w:szCs w:val="24"/>
        </w:rPr>
        <w:t xml:space="preserve">ethicillin </w:t>
      </w:r>
      <w:r w:rsidRPr="00EA008F">
        <w:rPr>
          <w:rFonts w:ascii="Times New Roman" w:hAnsi="Times New Roman"/>
          <w:b/>
          <w:i/>
          <w:sz w:val="24"/>
          <w:szCs w:val="24"/>
          <w:u w:val="single"/>
        </w:rPr>
        <w:t>R</w:t>
      </w:r>
      <w:r w:rsidRPr="00EA008F">
        <w:rPr>
          <w:rFonts w:ascii="Times New Roman" w:hAnsi="Times New Roman"/>
          <w:b/>
          <w:i/>
          <w:sz w:val="24"/>
          <w:szCs w:val="24"/>
        </w:rPr>
        <w:t xml:space="preserve">esistant </w:t>
      </w:r>
      <w:r w:rsidRPr="00EA008F">
        <w:rPr>
          <w:rFonts w:ascii="Times New Roman" w:hAnsi="Times New Roman"/>
          <w:b/>
          <w:bCs/>
          <w:i/>
          <w:iCs/>
          <w:sz w:val="24"/>
          <w:szCs w:val="24"/>
          <w:u w:val="single"/>
          <w:lang w:val="en"/>
        </w:rPr>
        <w:t>S</w:t>
      </w:r>
      <w:r w:rsidRPr="00EA008F">
        <w:rPr>
          <w:rFonts w:ascii="Times New Roman" w:hAnsi="Times New Roman"/>
          <w:b/>
          <w:bCs/>
          <w:i/>
          <w:iCs/>
          <w:sz w:val="24"/>
          <w:szCs w:val="24"/>
          <w:lang w:val="en"/>
        </w:rPr>
        <w:t>taphylococcus</w:t>
      </w:r>
      <w:r w:rsidRPr="00EA008F">
        <w:rPr>
          <w:rFonts w:ascii="Times New Roman" w:hAnsi="Times New Roman"/>
          <w:b/>
          <w:i/>
          <w:sz w:val="24"/>
          <w:szCs w:val="24"/>
        </w:rPr>
        <w:t xml:space="preserve">. strains of bacteria </w:t>
      </w:r>
    </w:p>
    <w:p w14:paraId="139A38E9" w14:textId="77777777" w:rsidR="00305CFB" w:rsidRPr="00EF29D3" w:rsidRDefault="00BE2771" w:rsidP="000110AC">
      <w:pPr>
        <w:ind w:left="720"/>
        <w:jc w:val="center"/>
        <w:rPr>
          <w:rFonts w:ascii="Times New Roman" w:hAnsi="Times New Roman"/>
          <w:sz w:val="24"/>
          <w:szCs w:val="24"/>
        </w:rPr>
      </w:pPr>
      <w:r>
        <w:rPr>
          <w:rFonts w:ascii="Times New Roman" w:hAnsi="Times New Roman"/>
          <w:sz w:val="24"/>
          <w:szCs w:val="24"/>
        </w:rPr>
        <w:pict w14:anchorId="0F0FD0DD">
          <v:shape id="_x0000_i1042" type="#_x0000_t75" style="width:134pt;height:83pt">
            <v:imagedata r:id="rId34" o:title=""/>
          </v:shape>
        </w:pict>
      </w:r>
    </w:p>
    <w:p w14:paraId="1E8605C8" w14:textId="77777777" w:rsidR="00305CFB" w:rsidRPr="00EF29D3" w:rsidRDefault="00305CFB" w:rsidP="00975C39">
      <w:pPr>
        <w:spacing w:after="0"/>
        <w:contextualSpacing/>
        <w:rPr>
          <w:rFonts w:ascii="Times New Roman" w:hAnsi="Times New Roman"/>
          <w:sz w:val="24"/>
          <w:szCs w:val="24"/>
          <w:u w:val="single"/>
        </w:rPr>
      </w:pPr>
      <w:r w:rsidRPr="00EF29D3">
        <w:rPr>
          <w:rFonts w:ascii="Times New Roman" w:hAnsi="Times New Roman"/>
          <w:b/>
          <w:sz w:val="24"/>
          <w:szCs w:val="24"/>
          <w:u w:val="single"/>
        </w:rPr>
        <w:t>Question 37</w:t>
      </w:r>
      <w:r w:rsidRPr="00EF29D3">
        <w:rPr>
          <w:rFonts w:ascii="Times New Roman" w:hAnsi="Times New Roman"/>
          <w:sz w:val="24"/>
          <w:szCs w:val="24"/>
          <w:u w:val="single"/>
        </w:rPr>
        <w:t xml:space="preserve"> </w:t>
      </w:r>
    </w:p>
    <w:p w14:paraId="51EE1A59" w14:textId="0BA576B3" w:rsidR="00975C39" w:rsidRPr="00466B9D" w:rsidRDefault="00305CFB" w:rsidP="00975C39">
      <w:pPr>
        <w:spacing w:after="0"/>
        <w:contextualSpacing/>
        <w:rPr>
          <w:rFonts w:ascii="Times New Roman" w:hAnsi="Times New Roman"/>
          <w:sz w:val="24"/>
          <w:szCs w:val="24"/>
        </w:rPr>
      </w:pPr>
      <w:r w:rsidRPr="00466B9D">
        <w:rPr>
          <w:rFonts w:ascii="Times New Roman" w:hAnsi="Times New Roman"/>
          <w:sz w:val="24"/>
          <w:szCs w:val="24"/>
        </w:rPr>
        <w:t xml:space="preserve">Describe very briefly </w:t>
      </w:r>
      <w:r w:rsidR="00754AA7" w:rsidRPr="00466B9D">
        <w:rPr>
          <w:rFonts w:ascii="Times New Roman" w:hAnsi="Times New Roman"/>
          <w:sz w:val="24"/>
          <w:szCs w:val="24"/>
        </w:rPr>
        <w:t xml:space="preserve">and </w:t>
      </w:r>
      <w:r w:rsidRPr="00466B9D">
        <w:rPr>
          <w:rFonts w:ascii="Times New Roman" w:hAnsi="Times New Roman"/>
          <w:sz w:val="24"/>
          <w:szCs w:val="24"/>
        </w:rPr>
        <w:t>explain two key advantages</w:t>
      </w:r>
      <w:r w:rsidR="00975C39" w:rsidRPr="00466B9D">
        <w:rPr>
          <w:rFonts w:ascii="Times New Roman" w:hAnsi="Times New Roman"/>
          <w:sz w:val="24"/>
          <w:szCs w:val="24"/>
        </w:rPr>
        <w:t xml:space="preserve"> of natural product compounds as</w:t>
      </w:r>
      <w:r w:rsidRPr="00466B9D">
        <w:rPr>
          <w:rFonts w:ascii="Times New Roman" w:hAnsi="Times New Roman"/>
          <w:sz w:val="24"/>
          <w:szCs w:val="24"/>
        </w:rPr>
        <w:t xml:space="preserve"> potential drugs. </w:t>
      </w:r>
    </w:p>
    <w:p w14:paraId="0672EC3E" w14:textId="69288DDD" w:rsidR="00290E5A" w:rsidRPr="00466B9D" w:rsidRDefault="00B3594E" w:rsidP="008D7547">
      <w:pPr>
        <w:numPr>
          <w:ilvl w:val="0"/>
          <w:numId w:val="47"/>
        </w:numPr>
        <w:spacing w:after="0"/>
        <w:contextualSpacing/>
        <w:rPr>
          <w:rFonts w:ascii="Times New Roman" w:hAnsi="Times New Roman"/>
          <w:sz w:val="24"/>
          <w:szCs w:val="24"/>
        </w:rPr>
      </w:pPr>
      <w:r w:rsidRPr="00466B9D">
        <w:rPr>
          <w:rFonts w:ascii="Times New Roman" w:hAnsi="Times New Roman"/>
          <w:sz w:val="24"/>
          <w:szCs w:val="24"/>
        </w:rPr>
        <w:t>Bioavailable: ability to be produced in a biological medium</w:t>
      </w:r>
    </w:p>
    <w:p w14:paraId="272FA062" w14:textId="46FC1FB6" w:rsidR="00B3594E" w:rsidRPr="00466B9D" w:rsidRDefault="00B3594E" w:rsidP="008D7547">
      <w:pPr>
        <w:numPr>
          <w:ilvl w:val="0"/>
          <w:numId w:val="47"/>
        </w:numPr>
        <w:spacing w:after="0"/>
        <w:contextualSpacing/>
        <w:rPr>
          <w:rFonts w:ascii="Times New Roman" w:hAnsi="Times New Roman"/>
          <w:sz w:val="24"/>
          <w:szCs w:val="24"/>
        </w:rPr>
      </w:pPr>
      <w:r w:rsidRPr="00466B9D">
        <w:rPr>
          <w:rFonts w:ascii="Times New Roman" w:hAnsi="Times New Roman"/>
          <w:sz w:val="24"/>
          <w:szCs w:val="24"/>
        </w:rPr>
        <w:t xml:space="preserve">Single enantiomers: different enantiomers have different properties; correct isomer provides correct binding, function, efficiency </w:t>
      </w:r>
    </w:p>
    <w:p w14:paraId="72C079FB" w14:textId="77777777" w:rsidR="008D7547" w:rsidRPr="00EF29D3" w:rsidRDefault="008D7547" w:rsidP="00975C39">
      <w:pPr>
        <w:spacing w:after="0"/>
        <w:contextualSpacing/>
        <w:rPr>
          <w:rFonts w:ascii="Times New Roman" w:hAnsi="Times New Roman"/>
          <w:b/>
          <w:i/>
          <w:sz w:val="24"/>
          <w:szCs w:val="24"/>
        </w:rPr>
      </w:pPr>
    </w:p>
    <w:p w14:paraId="65C759DC" w14:textId="77777777" w:rsidR="00754AA7" w:rsidRPr="00EF29D3" w:rsidRDefault="00754AA7" w:rsidP="00975C39">
      <w:pPr>
        <w:spacing w:after="0"/>
        <w:contextualSpacing/>
        <w:rPr>
          <w:rFonts w:ascii="Times New Roman" w:hAnsi="Times New Roman"/>
          <w:b/>
          <w:i/>
          <w:sz w:val="24"/>
          <w:szCs w:val="24"/>
        </w:rPr>
      </w:pPr>
    </w:p>
    <w:p w14:paraId="556074BB" w14:textId="77777777" w:rsidR="00822970" w:rsidRPr="00EF29D3" w:rsidRDefault="00822970" w:rsidP="00975C39">
      <w:pPr>
        <w:spacing w:after="0"/>
        <w:contextualSpacing/>
        <w:rPr>
          <w:rFonts w:ascii="Times New Roman" w:hAnsi="Times New Roman"/>
          <w:b/>
          <w:sz w:val="24"/>
          <w:szCs w:val="24"/>
          <w:u w:val="single"/>
        </w:rPr>
      </w:pPr>
      <w:r w:rsidRPr="00EF29D3">
        <w:rPr>
          <w:rFonts w:ascii="Times New Roman" w:hAnsi="Times New Roman"/>
          <w:b/>
          <w:sz w:val="24"/>
          <w:szCs w:val="24"/>
          <w:u w:val="single"/>
        </w:rPr>
        <w:t xml:space="preserve">Question 38 </w:t>
      </w:r>
    </w:p>
    <w:p w14:paraId="706AFB74" w14:textId="77777777" w:rsidR="00822970" w:rsidRPr="00EF29D3" w:rsidRDefault="00822970" w:rsidP="00975C39">
      <w:pPr>
        <w:spacing w:after="0"/>
        <w:contextualSpacing/>
        <w:rPr>
          <w:rFonts w:ascii="Times New Roman" w:hAnsi="Times New Roman"/>
          <w:b/>
          <w:i/>
          <w:sz w:val="24"/>
          <w:szCs w:val="24"/>
        </w:rPr>
      </w:pPr>
      <w:r w:rsidRPr="00EF29D3">
        <w:rPr>
          <w:rFonts w:ascii="Times New Roman" w:hAnsi="Times New Roman"/>
          <w:b/>
          <w:i/>
          <w:sz w:val="24"/>
          <w:szCs w:val="24"/>
        </w:rPr>
        <w:t xml:space="preserve">Consider the structure of quinine and chloroquine.  Discuss the common structural features including respect to hydrogen bond donor, hydrogen bond acceptor sites. What is the shape of the quinoline [bicyclic aromatic] ring system? Here again, if this question, or a closely related one, were asked on the test the structures would be included. </w:t>
      </w:r>
    </w:p>
    <w:p w14:paraId="34929514" w14:textId="77777777" w:rsidR="00D55AA1" w:rsidRPr="00EF29D3" w:rsidRDefault="00D55AA1" w:rsidP="00975C39">
      <w:pPr>
        <w:spacing w:after="0" w:line="240" w:lineRule="auto"/>
        <w:contextualSpacing/>
        <w:jc w:val="both"/>
        <w:rPr>
          <w:rFonts w:ascii="Times New Roman" w:hAnsi="Times New Roman"/>
          <w:sz w:val="24"/>
          <w:szCs w:val="24"/>
        </w:rPr>
      </w:pPr>
      <w:r w:rsidRPr="00EF29D3">
        <w:rPr>
          <w:rFonts w:ascii="Times New Roman" w:hAnsi="Times New Roman"/>
          <w:sz w:val="24"/>
          <w:szCs w:val="24"/>
        </w:rPr>
        <w:t>Chloroquine: 1 hydrogen bond donor, 3 hydrogen bond acceptors</w:t>
      </w:r>
    </w:p>
    <w:p w14:paraId="766DFDD9" w14:textId="77777777" w:rsidR="00D55AA1" w:rsidRPr="00EF29D3" w:rsidRDefault="00D55AA1" w:rsidP="00975C39">
      <w:pPr>
        <w:spacing w:after="0" w:line="240" w:lineRule="auto"/>
        <w:contextualSpacing/>
        <w:jc w:val="both"/>
        <w:rPr>
          <w:rFonts w:ascii="Times New Roman" w:hAnsi="Times New Roman"/>
          <w:sz w:val="24"/>
          <w:szCs w:val="24"/>
        </w:rPr>
      </w:pPr>
      <w:r w:rsidRPr="00EF29D3">
        <w:rPr>
          <w:rFonts w:ascii="Times New Roman" w:hAnsi="Times New Roman"/>
          <w:sz w:val="24"/>
          <w:szCs w:val="24"/>
        </w:rPr>
        <w:t xml:space="preserve">Quinine: 1 hydrogen bond donors, 4 hydrogen bond acceptors </w:t>
      </w:r>
    </w:p>
    <w:p w14:paraId="2763091E" w14:textId="2092825D" w:rsidR="007B2181" w:rsidRPr="00EF29D3" w:rsidRDefault="008A128B" w:rsidP="00453E78">
      <w:pPr>
        <w:spacing w:after="0" w:line="240" w:lineRule="auto"/>
        <w:contextualSpacing/>
        <w:jc w:val="both"/>
        <w:rPr>
          <w:rFonts w:ascii="Times New Roman" w:hAnsi="Times New Roman"/>
          <w:sz w:val="24"/>
          <w:szCs w:val="24"/>
        </w:rPr>
      </w:pPr>
      <w:r>
        <w:rPr>
          <w:rFonts w:ascii="Times New Roman" w:eastAsiaTheme="minorEastAsia" w:hAnsi="Times New Roman"/>
          <w:sz w:val="24"/>
          <w:szCs w:val="24"/>
        </w:rPr>
        <w:t xml:space="preserve">The main </w:t>
      </w:r>
      <w:r w:rsidR="00D55AA1" w:rsidRPr="00EF29D3">
        <w:rPr>
          <w:rFonts w:ascii="Times New Roman" w:eastAsiaTheme="minorEastAsia" w:hAnsi="Times New Roman"/>
          <w:sz w:val="24"/>
          <w:szCs w:val="24"/>
        </w:rPr>
        <w:t>difference may be the consequence of steric restrictions within the binding site, as chloroquine has a long and flexible side chain that can adopt many different conformations while quinine has a more bulky and rigid azabicyclic ring.</w:t>
      </w:r>
      <w:r>
        <w:rPr>
          <w:rFonts w:ascii="Times New Roman" w:eastAsiaTheme="minorEastAsia" w:hAnsi="Times New Roman"/>
          <w:sz w:val="24"/>
          <w:szCs w:val="24"/>
        </w:rPr>
        <w:t xml:space="preserve"> </w:t>
      </w:r>
      <w:r w:rsidR="00D55AA1" w:rsidRPr="00EF29D3">
        <w:rPr>
          <w:rFonts w:ascii="Times New Roman" w:eastAsiaTheme="minorEastAsia" w:hAnsi="Times New Roman"/>
          <w:sz w:val="24"/>
          <w:szCs w:val="24"/>
        </w:rPr>
        <w:t>(</w:t>
      </w:r>
      <w:r w:rsidR="00933F12" w:rsidRPr="00EF29D3">
        <w:rPr>
          <w:rFonts w:ascii="Times New Roman" w:eastAsiaTheme="minorEastAsia" w:hAnsi="Times New Roman"/>
          <w:sz w:val="24"/>
          <w:szCs w:val="24"/>
        </w:rPr>
        <w:t>Ring</w:t>
      </w:r>
      <w:r w:rsidR="00D55AA1" w:rsidRPr="00EF29D3">
        <w:rPr>
          <w:rFonts w:ascii="Times New Roman" w:eastAsiaTheme="minorEastAsia" w:hAnsi="Times New Roman"/>
          <w:sz w:val="24"/>
          <w:szCs w:val="24"/>
        </w:rPr>
        <w:t>: bicyclic tertiary amine basic nitrogen)</w:t>
      </w:r>
    </w:p>
    <w:p w14:paraId="533D82F5" w14:textId="77777777" w:rsidR="00822970" w:rsidRPr="00EF29D3" w:rsidRDefault="00822970" w:rsidP="00975C39">
      <w:pPr>
        <w:spacing w:after="0"/>
        <w:ind w:left="720"/>
        <w:contextualSpacing/>
        <w:rPr>
          <w:rFonts w:ascii="Times New Roman" w:hAnsi="Times New Roman"/>
          <w:b/>
          <w:sz w:val="24"/>
          <w:szCs w:val="24"/>
        </w:rPr>
      </w:pPr>
    </w:p>
    <w:p w14:paraId="79D5C78B" w14:textId="77777777" w:rsidR="00822970" w:rsidRPr="00EF29D3" w:rsidRDefault="00822970" w:rsidP="00975C39">
      <w:pPr>
        <w:spacing w:after="0"/>
        <w:contextualSpacing/>
        <w:rPr>
          <w:rFonts w:ascii="Times New Roman" w:hAnsi="Times New Roman"/>
          <w:b/>
          <w:sz w:val="24"/>
          <w:szCs w:val="24"/>
          <w:u w:val="single"/>
        </w:rPr>
      </w:pPr>
      <w:r w:rsidRPr="00EF29D3">
        <w:rPr>
          <w:rFonts w:ascii="Times New Roman" w:hAnsi="Times New Roman"/>
          <w:b/>
          <w:sz w:val="24"/>
          <w:szCs w:val="24"/>
          <w:u w:val="single"/>
        </w:rPr>
        <w:t>Question 39.</w:t>
      </w:r>
    </w:p>
    <w:p w14:paraId="5497CEC8" w14:textId="77777777" w:rsidR="00B625F5" w:rsidRPr="00EF29D3" w:rsidRDefault="00822970" w:rsidP="001C0C15">
      <w:pPr>
        <w:numPr>
          <w:ilvl w:val="0"/>
          <w:numId w:val="22"/>
        </w:numPr>
        <w:spacing w:after="0"/>
        <w:ind w:left="284" w:hanging="284"/>
        <w:contextualSpacing/>
        <w:rPr>
          <w:rFonts w:ascii="Times New Roman" w:hAnsi="Times New Roman"/>
          <w:b/>
          <w:i/>
          <w:sz w:val="24"/>
          <w:szCs w:val="24"/>
        </w:rPr>
      </w:pPr>
      <w:r w:rsidRPr="00EF29D3">
        <w:rPr>
          <w:rFonts w:ascii="Times New Roman" w:hAnsi="Times New Roman"/>
          <w:b/>
          <w:i/>
          <w:sz w:val="24"/>
          <w:szCs w:val="24"/>
        </w:rPr>
        <w:t>What are the two major goals of the Natural Health Product Division of Health Canada with respect to the sale and distribution of NHPs?</w:t>
      </w:r>
    </w:p>
    <w:p w14:paraId="195517D5" w14:textId="12996C43" w:rsidR="00822970" w:rsidRPr="00896732" w:rsidRDefault="00B625F5" w:rsidP="00B625F5">
      <w:pPr>
        <w:spacing w:after="0"/>
        <w:contextualSpacing/>
        <w:rPr>
          <w:rFonts w:ascii="Times New Roman" w:hAnsi="Times New Roman"/>
          <w:sz w:val="24"/>
          <w:szCs w:val="24"/>
        </w:rPr>
      </w:pPr>
      <w:r w:rsidRPr="00896732">
        <w:rPr>
          <w:rFonts w:ascii="Times New Roman" w:hAnsi="Times New Roman"/>
          <w:sz w:val="24"/>
          <w:szCs w:val="24"/>
        </w:rPr>
        <w:t>To protect public safety and help insure quality control and monitor efficacy claims.</w:t>
      </w:r>
      <w:r w:rsidR="00822970" w:rsidRPr="00896732">
        <w:rPr>
          <w:rFonts w:ascii="Times New Roman" w:hAnsi="Times New Roman"/>
          <w:sz w:val="24"/>
          <w:szCs w:val="24"/>
        </w:rPr>
        <w:t xml:space="preserve"> </w:t>
      </w:r>
    </w:p>
    <w:p w14:paraId="47D7D9AB" w14:textId="77777777" w:rsidR="00B625F5" w:rsidRPr="00EF29D3" w:rsidRDefault="00B625F5" w:rsidP="00B625F5">
      <w:pPr>
        <w:spacing w:after="0"/>
        <w:contextualSpacing/>
        <w:rPr>
          <w:rFonts w:ascii="Times New Roman" w:hAnsi="Times New Roman"/>
          <w:sz w:val="24"/>
          <w:szCs w:val="24"/>
        </w:rPr>
      </w:pPr>
    </w:p>
    <w:p w14:paraId="7080156D" w14:textId="77777777" w:rsidR="00822970" w:rsidRPr="00896732" w:rsidRDefault="00822970" w:rsidP="001C0C15">
      <w:pPr>
        <w:numPr>
          <w:ilvl w:val="0"/>
          <w:numId w:val="22"/>
        </w:numPr>
        <w:spacing w:after="0"/>
        <w:ind w:left="284" w:hanging="284"/>
        <w:contextualSpacing/>
        <w:rPr>
          <w:rFonts w:ascii="Times New Roman" w:hAnsi="Times New Roman"/>
          <w:b/>
          <w:i/>
          <w:color w:val="C0504D" w:themeColor="accent2"/>
          <w:sz w:val="24"/>
          <w:szCs w:val="24"/>
        </w:rPr>
      </w:pPr>
      <w:r w:rsidRPr="00896732">
        <w:rPr>
          <w:rFonts w:ascii="Times New Roman" w:hAnsi="Times New Roman"/>
          <w:b/>
          <w:i/>
          <w:sz w:val="24"/>
          <w:szCs w:val="24"/>
        </w:rPr>
        <w:t xml:space="preserve">Indicate several ways which are used to reach these key goals </w:t>
      </w:r>
    </w:p>
    <w:p w14:paraId="4F91E617" w14:textId="1A78C6CA" w:rsidR="00DE3037" w:rsidRPr="00896732" w:rsidRDefault="000D6D5A" w:rsidP="00896732">
      <w:pPr>
        <w:spacing w:after="0"/>
        <w:contextualSpacing/>
        <w:rPr>
          <w:rFonts w:ascii="Times New Roman" w:hAnsi="Times New Roman"/>
          <w:b/>
          <w:i/>
          <w:color w:val="C0504D" w:themeColor="accent2"/>
          <w:sz w:val="24"/>
          <w:szCs w:val="24"/>
        </w:rPr>
      </w:pPr>
      <w:r w:rsidRPr="00896732">
        <w:rPr>
          <w:rFonts w:ascii="Times New Roman" w:hAnsi="Times New Roman"/>
          <w:bCs/>
          <w:sz w:val="24"/>
          <w:szCs w:val="24"/>
        </w:rPr>
        <w:t xml:space="preserve">Regulations </w:t>
      </w:r>
      <w:r w:rsidR="00896732" w:rsidRPr="00896732">
        <w:rPr>
          <w:rFonts w:ascii="Times New Roman" w:hAnsi="Times New Roman"/>
          <w:bCs/>
          <w:sz w:val="24"/>
          <w:szCs w:val="24"/>
        </w:rPr>
        <w:t>passed by parliament,</w:t>
      </w:r>
      <w:r w:rsidRPr="00896732">
        <w:rPr>
          <w:rFonts w:ascii="Times New Roman" w:hAnsi="Times New Roman"/>
          <w:bCs/>
          <w:sz w:val="24"/>
          <w:szCs w:val="24"/>
        </w:rPr>
        <w:t xml:space="preserve"> </w:t>
      </w:r>
      <w:r w:rsidR="00896732" w:rsidRPr="00896732">
        <w:rPr>
          <w:rFonts w:ascii="Times New Roman" w:hAnsi="Times New Roman"/>
          <w:bCs/>
          <w:sz w:val="24"/>
          <w:szCs w:val="24"/>
        </w:rPr>
        <w:t>such as</w:t>
      </w:r>
      <w:r w:rsidRPr="00896732">
        <w:rPr>
          <w:rFonts w:ascii="Times New Roman" w:hAnsi="Times New Roman"/>
          <w:bCs/>
          <w:sz w:val="24"/>
          <w:szCs w:val="24"/>
        </w:rPr>
        <w:t xml:space="preserve"> the Natural Health Product Act (2000), in force since 2004</w:t>
      </w:r>
      <w:r w:rsidR="00896732" w:rsidRPr="00896732">
        <w:rPr>
          <w:rFonts w:ascii="Times New Roman" w:hAnsi="Times New Roman"/>
          <w:bCs/>
          <w:sz w:val="24"/>
          <w:szCs w:val="24"/>
        </w:rPr>
        <w:t>, premarket approval, product approval based on 50 years safe use, pharmacovigilance, label</w:t>
      </w:r>
      <w:r w:rsidR="00896732">
        <w:rPr>
          <w:rFonts w:ascii="Times New Roman" w:hAnsi="Times New Roman"/>
          <w:bCs/>
          <w:sz w:val="24"/>
          <w:szCs w:val="24"/>
        </w:rPr>
        <w:t>s are regulated and several more.</w:t>
      </w:r>
    </w:p>
    <w:p w14:paraId="295F01E1" w14:textId="77777777" w:rsidR="00896732" w:rsidRPr="00EF29D3" w:rsidRDefault="00896732" w:rsidP="00896732">
      <w:pPr>
        <w:spacing w:after="0"/>
        <w:contextualSpacing/>
        <w:rPr>
          <w:rFonts w:ascii="Times New Roman" w:hAnsi="Times New Roman"/>
          <w:b/>
          <w:i/>
          <w:color w:val="C0504D" w:themeColor="accent2"/>
          <w:sz w:val="24"/>
          <w:szCs w:val="24"/>
        </w:rPr>
      </w:pPr>
    </w:p>
    <w:p w14:paraId="6A813C25" w14:textId="77777777" w:rsidR="00975C39" w:rsidRPr="00EF29D3" w:rsidRDefault="00975C39" w:rsidP="00975C39">
      <w:pPr>
        <w:spacing w:after="0"/>
        <w:contextualSpacing/>
        <w:rPr>
          <w:rFonts w:ascii="Times New Roman" w:hAnsi="Times New Roman"/>
          <w:sz w:val="24"/>
          <w:szCs w:val="24"/>
          <w:highlight w:val="yellow"/>
        </w:rPr>
      </w:pPr>
    </w:p>
    <w:p w14:paraId="7CC2E8A3" w14:textId="77777777" w:rsidR="00822970" w:rsidRPr="00EF29D3" w:rsidRDefault="00822970" w:rsidP="00975C39">
      <w:pPr>
        <w:spacing w:after="0"/>
        <w:contextualSpacing/>
        <w:rPr>
          <w:rFonts w:ascii="Times New Roman" w:hAnsi="Times New Roman"/>
          <w:b/>
          <w:sz w:val="24"/>
          <w:szCs w:val="24"/>
          <w:u w:val="single"/>
        </w:rPr>
      </w:pPr>
      <w:r w:rsidRPr="00EF29D3">
        <w:rPr>
          <w:rFonts w:ascii="Times New Roman" w:hAnsi="Times New Roman"/>
          <w:b/>
          <w:sz w:val="24"/>
          <w:szCs w:val="24"/>
          <w:u w:val="single"/>
        </w:rPr>
        <w:t>Question 40.</w:t>
      </w:r>
    </w:p>
    <w:p w14:paraId="5C63A0BC" w14:textId="0B50A39F" w:rsidR="00822970" w:rsidRPr="00EF29D3" w:rsidRDefault="00822970" w:rsidP="001C0C15">
      <w:pPr>
        <w:numPr>
          <w:ilvl w:val="0"/>
          <w:numId w:val="23"/>
        </w:numPr>
        <w:spacing w:after="0"/>
        <w:ind w:left="284" w:hanging="284"/>
        <w:contextualSpacing/>
        <w:rPr>
          <w:rFonts w:ascii="Times New Roman" w:hAnsi="Times New Roman"/>
          <w:b/>
          <w:i/>
          <w:sz w:val="24"/>
          <w:szCs w:val="24"/>
        </w:rPr>
      </w:pPr>
      <w:r w:rsidRPr="00EF29D3">
        <w:rPr>
          <w:rFonts w:ascii="Times New Roman" w:hAnsi="Times New Roman"/>
          <w:b/>
          <w:i/>
          <w:sz w:val="24"/>
          <w:szCs w:val="24"/>
        </w:rPr>
        <w:t xml:space="preserve">Give an estimate of the number of orphan diseases, </w:t>
      </w:r>
      <w:r w:rsidR="001C0C15" w:rsidRPr="00EF29D3">
        <w:rPr>
          <w:rFonts w:ascii="Times New Roman" w:hAnsi="Times New Roman"/>
          <w:b/>
          <w:i/>
          <w:sz w:val="24"/>
          <w:szCs w:val="24"/>
        </w:rPr>
        <w:t>worldwide</w:t>
      </w:r>
      <w:r w:rsidRPr="00EF29D3">
        <w:rPr>
          <w:rFonts w:ascii="Times New Roman" w:hAnsi="Times New Roman"/>
          <w:b/>
          <w:i/>
          <w:sz w:val="24"/>
          <w:szCs w:val="24"/>
        </w:rPr>
        <w:t xml:space="preserve">. </w:t>
      </w:r>
    </w:p>
    <w:p w14:paraId="28F89C0E" w14:textId="5F79DF83" w:rsidR="006C4BE0" w:rsidRDefault="00EF29D3" w:rsidP="00F55BB0">
      <w:pPr>
        <w:spacing w:after="0"/>
        <w:contextualSpacing/>
        <w:rPr>
          <w:rFonts w:ascii="Times New Roman" w:hAnsi="Times New Roman"/>
          <w:color w:val="333333"/>
          <w:sz w:val="24"/>
          <w:szCs w:val="24"/>
          <w:shd w:val="clear" w:color="auto" w:fill="FFFFFF"/>
        </w:rPr>
      </w:pPr>
      <w:r w:rsidRPr="00EF29D3">
        <w:rPr>
          <w:rFonts w:ascii="Times New Roman" w:hAnsi="Times New Roman"/>
          <w:color w:val="333333"/>
          <w:sz w:val="24"/>
          <w:szCs w:val="24"/>
          <w:shd w:val="clear" w:color="auto" w:fill="FFFFFF"/>
        </w:rPr>
        <w:t>Global estimates are between 5000 to 7000 rare diseases</w:t>
      </w:r>
    </w:p>
    <w:p w14:paraId="3CA65D2F" w14:textId="77777777" w:rsidR="00F342D9" w:rsidRPr="000D6D5A" w:rsidRDefault="00F342D9" w:rsidP="00F55BB0">
      <w:pPr>
        <w:spacing w:after="0"/>
        <w:contextualSpacing/>
        <w:rPr>
          <w:rFonts w:ascii="Times New Roman" w:hAnsi="Times New Roman"/>
          <w:b/>
          <w:i/>
          <w:sz w:val="24"/>
          <w:szCs w:val="24"/>
        </w:rPr>
      </w:pPr>
    </w:p>
    <w:p w14:paraId="751A3F4F" w14:textId="77777777" w:rsidR="00822970" w:rsidRPr="000D6D5A" w:rsidRDefault="00822970" w:rsidP="001C0C15">
      <w:pPr>
        <w:numPr>
          <w:ilvl w:val="0"/>
          <w:numId w:val="23"/>
        </w:numPr>
        <w:spacing w:after="0"/>
        <w:ind w:left="284" w:hanging="284"/>
        <w:contextualSpacing/>
        <w:rPr>
          <w:rFonts w:ascii="Times New Roman" w:hAnsi="Times New Roman"/>
          <w:b/>
          <w:i/>
          <w:sz w:val="24"/>
          <w:szCs w:val="24"/>
        </w:rPr>
      </w:pPr>
      <w:r w:rsidRPr="000D6D5A">
        <w:rPr>
          <w:rFonts w:ascii="Times New Roman" w:hAnsi="Times New Roman"/>
          <w:b/>
          <w:i/>
          <w:sz w:val="24"/>
          <w:szCs w:val="24"/>
        </w:rPr>
        <w:t>Discuss two incentives given to pharmaceutical companies which have helped convince companies to initiate such research.</w:t>
      </w:r>
    </w:p>
    <w:p w14:paraId="75428254" w14:textId="6493AECA" w:rsidR="00B17796" w:rsidRDefault="00B17796" w:rsidP="006C4BE0">
      <w:pPr>
        <w:spacing w:after="0"/>
        <w:contextualSpacing/>
        <w:rPr>
          <w:rFonts w:ascii="Times New Roman" w:hAnsi="Times New Roman"/>
          <w:sz w:val="24"/>
          <w:szCs w:val="24"/>
        </w:rPr>
      </w:pPr>
      <w:r>
        <w:rPr>
          <w:rFonts w:ascii="Times New Roman" w:hAnsi="Times New Roman"/>
          <w:sz w:val="24"/>
          <w:szCs w:val="24"/>
        </w:rPr>
        <w:t xml:space="preserve">Length of patent </w:t>
      </w:r>
      <w:r w:rsidR="000D6D5A">
        <w:rPr>
          <w:rFonts w:ascii="Times New Roman" w:hAnsi="Times New Roman"/>
          <w:sz w:val="24"/>
          <w:szCs w:val="24"/>
        </w:rPr>
        <w:t xml:space="preserve">(to make more profit) </w:t>
      </w:r>
      <w:r>
        <w:rPr>
          <w:rFonts w:ascii="Times New Roman" w:hAnsi="Times New Roman"/>
          <w:sz w:val="24"/>
          <w:szCs w:val="24"/>
        </w:rPr>
        <w:t>and regulatory decisions are made more quickly</w:t>
      </w:r>
      <w:r w:rsidR="000D6D5A">
        <w:rPr>
          <w:rFonts w:ascii="Times New Roman" w:hAnsi="Times New Roman"/>
          <w:sz w:val="24"/>
          <w:szCs w:val="24"/>
        </w:rPr>
        <w:t xml:space="preserve"> (to lose less money and start making profit faster)</w:t>
      </w:r>
    </w:p>
    <w:p w14:paraId="67070A51" w14:textId="77777777" w:rsidR="00B17796" w:rsidRPr="00B17796" w:rsidRDefault="00B17796" w:rsidP="006C4BE0">
      <w:pPr>
        <w:spacing w:after="0"/>
        <w:contextualSpacing/>
        <w:rPr>
          <w:rFonts w:ascii="Times New Roman" w:hAnsi="Times New Roman"/>
          <w:sz w:val="24"/>
          <w:szCs w:val="24"/>
        </w:rPr>
      </w:pPr>
    </w:p>
    <w:p w14:paraId="0AFBB2F0" w14:textId="77777777" w:rsidR="00822970" w:rsidRPr="00EF29D3" w:rsidRDefault="00822970" w:rsidP="001C0C15">
      <w:pPr>
        <w:numPr>
          <w:ilvl w:val="0"/>
          <w:numId w:val="23"/>
        </w:numPr>
        <w:spacing w:after="0"/>
        <w:ind w:left="284" w:hanging="284"/>
        <w:contextualSpacing/>
        <w:rPr>
          <w:rFonts w:ascii="Times New Roman" w:hAnsi="Times New Roman"/>
          <w:b/>
          <w:i/>
          <w:sz w:val="24"/>
          <w:szCs w:val="24"/>
        </w:rPr>
      </w:pPr>
      <w:r w:rsidRPr="00EF29D3">
        <w:rPr>
          <w:rFonts w:ascii="Times New Roman" w:hAnsi="Times New Roman"/>
          <w:b/>
          <w:i/>
          <w:sz w:val="24"/>
          <w:szCs w:val="24"/>
        </w:rPr>
        <w:t xml:space="preserve">What is the name of the orphan disease associated with the “Philadelphia chromosome and the first successful drug developed to treat it? </w:t>
      </w:r>
    </w:p>
    <w:p w14:paraId="7AED5970" w14:textId="6E480EC3" w:rsidR="00975C39" w:rsidRDefault="00EF29D3" w:rsidP="00975C39">
      <w:pPr>
        <w:spacing w:after="0"/>
        <w:contextualSpacing/>
        <w:rPr>
          <w:rFonts w:ascii="Times New Roman" w:hAnsi="Times New Roman"/>
          <w:color w:val="333333"/>
          <w:sz w:val="24"/>
          <w:szCs w:val="24"/>
          <w:shd w:val="clear" w:color="auto" w:fill="FFFFFF"/>
        </w:rPr>
      </w:pPr>
      <w:r w:rsidRPr="00EF29D3">
        <w:rPr>
          <w:rFonts w:ascii="Times New Roman" w:hAnsi="Times New Roman"/>
          <w:color w:val="333333"/>
          <w:sz w:val="24"/>
          <w:szCs w:val="24"/>
          <w:shd w:val="clear" w:color="auto" w:fill="FFFFFF"/>
        </w:rPr>
        <w:t>Chronic myelogenous leukemia (CML) and its first drug, Gleevec</w:t>
      </w:r>
    </w:p>
    <w:p w14:paraId="1947B209" w14:textId="77777777" w:rsidR="00834472" w:rsidRPr="00EF29D3" w:rsidRDefault="00834472" w:rsidP="00975C39">
      <w:pPr>
        <w:spacing w:after="0"/>
        <w:contextualSpacing/>
        <w:rPr>
          <w:rFonts w:ascii="Times New Roman" w:hAnsi="Times New Roman"/>
          <w:b/>
          <w:sz w:val="24"/>
          <w:szCs w:val="24"/>
          <w:highlight w:val="yellow"/>
        </w:rPr>
      </w:pPr>
    </w:p>
    <w:p w14:paraId="750C50C4" w14:textId="71751E81" w:rsidR="00822970" w:rsidRPr="00EF29D3" w:rsidRDefault="00975C39" w:rsidP="00975C39">
      <w:pPr>
        <w:spacing w:after="0"/>
        <w:contextualSpacing/>
        <w:rPr>
          <w:rFonts w:ascii="Times New Roman" w:hAnsi="Times New Roman"/>
          <w:b/>
          <w:sz w:val="24"/>
          <w:szCs w:val="24"/>
          <w:u w:val="single"/>
        </w:rPr>
      </w:pPr>
      <w:r w:rsidRPr="00EF29D3">
        <w:rPr>
          <w:rFonts w:ascii="Times New Roman" w:hAnsi="Times New Roman"/>
          <w:b/>
          <w:sz w:val="24"/>
          <w:szCs w:val="24"/>
          <w:u w:val="single"/>
        </w:rPr>
        <w:t>Question 41</w:t>
      </w:r>
      <w:r w:rsidR="00822970" w:rsidRPr="00EF29D3">
        <w:rPr>
          <w:rFonts w:ascii="Times New Roman" w:hAnsi="Times New Roman"/>
          <w:b/>
          <w:sz w:val="24"/>
          <w:szCs w:val="24"/>
          <w:u w:val="single"/>
        </w:rPr>
        <w:t>.</w:t>
      </w:r>
    </w:p>
    <w:p w14:paraId="74835627" w14:textId="77777777" w:rsidR="00822970" w:rsidRPr="00EF29D3" w:rsidRDefault="00822970" w:rsidP="001C0C15">
      <w:pPr>
        <w:numPr>
          <w:ilvl w:val="0"/>
          <w:numId w:val="24"/>
        </w:numPr>
        <w:spacing w:after="0"/>
        <w:ind w:left="284" w:hanging="284"/>
        <w:contextualSpacing/>
        <w:rPr>
          <w:rFonts w:ascii="Times New Roman" w:hAnsi="Times New Roman"/>
          <w:b/>
          <w:i/>
          <w:sz w:val="24"/>
          <w:szCs w:val="24"/>
        </w:rPr>
      </w:pPr>
      <w:r w:rsidRPr="00EF29D3">
        <w:rPr>
          <w:rFonts w:ascii="Times New Roman" w:hAnsi="Times New Roman"/>
          <w:b/>
          <w:i/>
          <w:sz w:val="24"/>
          <w:szCs w:val="24"/>
        </w:rPr>
        <w:t>Keeping in mind the context of this course, what is meant by the term anti-oxidant?</w:t>
      </w:r>
    </w:p>
    <w:p w14:paraId="20CE8CDB" w14:textId="4FD1EE8E" w:rsidR="006C4BE0" w:rsidRPr="00EF29D3" w:rsidRDefault="006C4BE0" w:rsidP="006C4BE0">
      <w:pPr>
        <w:spacing w:after="0"/>
        <w:contextualSpacing/>
        <w:rPr>
          <w:rFonts w:ascii="Times New Roman" w:hAnsi="Times New Roman"/>
          <w:sz w:val="24"/>
          <w:szCs w:val="24"/>
        </w:rPr>
      </w:pPr>
      <w:r w:rsidRPr="00EF29D3">
        <w:rPr>
          <w:rFonts w:ascii="Times New Roman" w:hAnsi="Times New Roman"/>
          <w:sz w:val="24"/>
          <w:szCs w:val="24"/>
        </w:rPr>
        <w:t xml:space="preserve">It is a molecule by which, upon the creation of a radical of another molecule, can stabilize this radical by taking the unpaired electron and delocalizing it throughout its structure. </w:t>
      </w:r>
    </w:p>
    <w:p w14:paraId="43B9AA02" w14:textId="070312CE" w:rsidR="006C4BE0" w:rsidRPr="00EF29D3" w:rsidRDefault="006C4BE0" w:rsidP="006C4BE0">
      <w:pPr>
        <w:spacing w:after="0"/>
        <w:contextualSpacing/>
        <w:rPr>
          <w:rFonts w:ascii="Times New Roman" w:hAnsi="Times New Roman"/>
          <w:sz w:val="24"/>
          <w:szCs w:val="24"/>
        </w:rPr>
      </w:pPr>
      <w:r w:rsidRPr="00EF29D3">
        <w:rPr>
          <w:rFonts w:ascii="Times New Roman" w:hAnsi="Times New Roman"/>
          <w:sz w:val="24"/>
          <w:szCs w:val="24"/>
        </w:rPr>
        <w:t>Radicals can be dangerous as they may start oxidative chain reactions of molecules and cause damage to tissue and cells. These antioxidants are reducing agents, meaning they oxidize themselves to inhibit other oxidizing reactions.</w:t>
      </w:r>
    </w:p>
    <w:p w14:paraId="0F6A95D7" w14:textId="77777777" w:rsidR="006C4BE0" w:rsidRPr="00EF29D3" w:rsidRDefault="006C4BE0" w:rsidP="006C4BE0">
      <w:pPr>
        <w:spacing w:after="0"/>
        <w:contextualSpacing/>
        <w:rPr>
          <w:rFonts w:ascii="Times New Roman" w:hAnsi="Times New Roman"/>
          <w:sz w:val="24"/>
          <w:szCs w:val="24"/>
        </w:rPr>
      </w:pPr>
    </w:p>
    <w:p w14:paraId="6D8D062F" w14:textId="77777777" w:rsidR="00822970" w:rsidRPr="00EF29D3" w:rsidRDefault="00822970" w:rsidP="001C0C15">
      <w:pPr>
        <w:numPr>
          <w:ilvl w:val="0"/>
          <w:numId w:val="24"/>
        </w:numPr>
        <w:spacing w:after="0"/>
        <w:ind w:left="284" w:hanging="284"/>
        <w:contextualSpacing/>
        <w:rPr>
          <w:rFonts w:ascii="Times New Roman" w:hAnsi="Times New Roman"/>
          <w:b/>
          <w:i/>
          <w:sz w:val="24"/>
          <w:szCs w:val="24"/>
        </w:rPr>
      </w:pPr>
      <w:r w:rsidRPr="00EF29D3">
        <w:rPr>
          <w:rFonts w:ascii="Times New Roman" w:hAnsi="Times New Roman"/>
          <w:b/>
          <w:i/>
          <w:sz w:val="24"/>
          <w:szCs w:val="24"/>
        </w:rPr>
        <w:t xml:space="preserve">Which of the following structures do you expect would act to act as the most potent anti-oxidant and which would not act as an anti-oxidant.  Justify your choices! </w:t>
      </w:r>
    </w:p>
    <w:p w14:paraId="56332831" w14:textId="77777777" w:rsidR="00822970" w:rsidRPr="00EF29D3" w:rsidRDefault="00822970" w:rsidP="00822970">
      <w:pPr>
        <w:ind w:left="1800"/>
        <w:rPr>
          <w:rFonts w:ascii="Times New Roman" w:hAnsi="Times New Roman"/>
          <w:sz w:val="24"/>
          <w:szCs w:val="24"/>
        </w:rPr>
      </w:pPr>
      <w:r w:rsidRPr="00EF29D3">
        <w:rPr>
          <w:rFonts w:ascii="Times New Roman" w:hAnsi="Times New Roman"/>
          <w:sz w:val="24"/>
          <w:szCs w:val="24"/>
        </w:rPr>
        <w:object w:dxaOrig="4620" w:dyaOrig="1008" w14:anchorId="56994A44">
          <v:shape id="_x0000_i1043" type="#_x0000_t75" style="width:231pt;height:50pt" o:ole="">
            <v:imagedata r:id="rId35" o:title=""/>
          </v:shape>
          <o:OLEObject Type="Embed" ProgID="ChemDraw.Document.6.0" ShapeID="_x0000_i1043" DrawAspect="Content" ObjectID="_1318065011" r:id="rId36"/>
        </w:object>
      </w:r>
    </w:p>
    <w:p w14:paraId="3A7EE75B" w14:textId="3F93BEBB" w:rsidR="007B5BA6" w:rsidRPr="00EF29D3" w:rsidRDefault="007B5BA6" w:rsidP="007B5BA6">
      <w:pPr>
        <w:jc w:val="both"/>
        <w:rPr>
          <w:rFonts w:ascii="Times New Roman" w:hAnsi="Times New Roman"/>
          <w:sz w:val="24"/>
          <w:szCs w:val="24"/>
        </w:rPr>
      </w:pPr>
      <w:r w:rsidRPr="00EF29D3">
        <w:rPr>
          <w:rFonts w:ascii="Times New Roman" w:hAnsi="Times New Roman"/>
          <w:sz w:val="24"/>
          <w:szCs w:val="24"/>
        </w:rPr>
        <w:t>The 3) structure is the best antioxidant because of its ability to delocalize the free radical, thus stabilizing it. It also possesses an ester which helps in this process. The 2) structure is able to delocalize the radical due to the resonance, but the absence of an ester. The 1) structure cannot do resonance and would like not be an antioxidant.</w:t>
      </w:r>
    </w:p>
    <w:p w14:paraId="0399C808" w14:textId="66090D5A" w:rsidR="00822970" w:rsidRPr="00EF29D3" w:rsidRDefault="00822970" w:rsidP="00453E78">
      <w:pPr>
        <w:spacing w:after="0" w:line="240" w:lineRule="auto"/>
        <w:rPr>
          <w:rFonts w:ascii="Times New Roman" w:hAnsi="Times New Roman"/>
          <w:b/>
          <w:sz w:val="24"/>
          <w:szCs w:val="24"/>
          <w:u w:val="single"/>
        </w:rPr>
      </w:pPr>
      <w:r w:rsidRPr="00EF29D3">
        <w:rPr>
          <w:rFonts w:ascii="Times New Roman" w:hAnsi="Times New Roman"/>
          <w:b/>
          <w:sz w:val="24"/>
          <w:szCs w:val="24"/>
          <w:u w:val="single"/>
        </w:rPr>
        <w:t xml:space="preserve">Question 42. </w:t>
      </w:r>
    </w:p>
    <w:p w14:paraId="3D9B816B" w14:textId="450CA191" w:rsidR="00822970" w:rsidRPr="00EF29D3" w:rsidRDefault="00822970" w:rsidP="001C0C15">
      <w:pPr>
        <w:numPr>
          <w:ilvl w:val="0"/>
          <w:numId w:val="25"/>
        </w:numPr>
        <w:ind w:left="284" w:hanging="284"/>
        <w:contextualSpacing/>
        <w:rPr>
          <w:rFonts w:ascii="Times New Roman" w:hAnsi="Times New Roman"/>
          <w:b/>
          <w:i/>
          <w:sz w:val="24"/>
          <w:szCs w:val="24"/>
        </w:rPr>
      </w:pPr>
      <w:r w:rsidRPr="00EF29D3">
        <w:rPr>
          <w:rFonts w:ascii="Times New Roman" w:hAnsi="Times New Roman"/>
          <w:b/>
          <w:i/>
          <w:sz w:val="24"/>
          <w:szCs w:val="24"/>
        </w:rPr>
        <w:t>What is the bond dissociation energy in Kcal/mole of the indicated</w:t>
      </w:r>
      <w:r w:rsidR="001C0C15" w:rsidRPr="00EF29D3">
        <w:rPr>
          <w:rFonts w:ascii="Times New Roman" w:hAnsi="Times New Roman"/>
          <w:b/>
          <w:i/>
          <w:sz w:val="24"/>
          <w:szCs w:val="24"/>
        </w:rPr>
        <w:t xml:space="preserve"> (b</w:t>
      </w:r>
      <w:r w:rsidRPr="00EF29D3">
        <w:rPr>
          <w:rFonts w:ascii="Times New Roman" w:hAnsi="Times New Roman"/>
          <w:b/>
          <w:i/>
          <w:sz w:val="24"/>
          <w:szCs w:val="24"/>
        </w:rPr>
        <w:t>old) bond in each of the following structures? [The number should be within several Kcal/mole compared to the usually accepted value].</w:t>
      </w:r>
    </w:p>
    <w:p w14:paraId="11C0CDA6" w14:textId="77777777" w:rsidR="00822970" w:rsidRPr="00EF29D3" w:rsidRDefault="001E2383" w:rsidP="00822970">
      <w:pPr>
        <w:ind w:left="1080"/>
        <w:rPr>
          <w:rFonts w:ascii="Times New Roman" w:hAnsi="Times New Roman"/>
          <w:sz w:val="24"/>
          <w:szCs w:val="24"/>
        </w:rPr>
      </w:pPr>
      <w:r w:rsidRPr="00EF29D3">
        <w:rPr>
          <w:rFonts w:ascii="Times New Roman" w:hAnsi="Times New Roman"/>
          <w:sz w:val="24"/>
          <w:szCs w:val="24"/>
        </w:rPr>
        <w:object w:dxaOrig="6983" w:dyaOrig="1228" w14:anchorId="51C2E785">
          <v:shape id="_x0000_i1044" type="#_x0000_t75" style="width:349pt;height:62pt" o:ole="">
            <v:imagedata r:id="rId37" o:title=""/>
          </v:shape>
          <o:OLEObject Type="Embed" ProgID="ChemDraw.Document.6.0" ShapeID="_x0000_i1044" DrawAspect="Content" ObjectID="_1318065012" r:id="rId38"/>
        </w:object>
      </w:r>
    </w:p>
    <w:p w14:paraId="701709B9" w14:textId="3E5D9401" w:rsidR="007B2181" w:rsidRPr="00EF29D3" w:rsidRDefault="007B2181" w:rsidP="00975C39">
      <w:pPr>
        <w:pStyle w:val="ListParagraph"/>
        <w:numPr>
          <w:ilvl w:val="0"/>
          <w:numId w:val="30"/>
        </w:numPr>
        <w:spacing w:after="0" w:line="240" w:lineRule="auto"/>
        <w:jc w:val="center"/>
        <w:rPr>
          <w:rFonts w:ascii="Times New Roman" w:hAnsi="Times New Roman"/>
          <w:sz w:val="24"/>
          <w:szCs w:val="24"/>
        </w:rPr>
      </w:pPr>
      <w:r w:rsidRPr="00EF29D3">
        <w:rPr>
          <w:rFonts w:ascii="Times New Roman" w:hAnsi="Times New Roman"/>
          <w:sz w:val="24"/>
          <w:szCs w:val="24"/>
        </w:rPr>
        <w:t>110 kcal/mol</w:t>
      </w:r>
    </w:p>
    <w:p w14:paraId="3EDCE5C2" w14:textId="77777777" w:rsidR="007B2181" w:rsidRPr="00EF29D3" w:rsidRDefault="007B2181" w:rsidP="00975C39">
      <w:pPr>
        <w:pStyle w:val="ListParagraph"/>
        <w:numPr>
          <w:ilvl w:val="0"/>
          <w:numId w:val="30"/>
        </w:numPr>
        <w:spacing w:after="0" w:line="240" w:lineRule="auto"/>
        <w:jc w:val="center"/>
        <w:rPr>
          <w:rFonts w:ascii="Times New Roman" w:hAnsi="Times New Roman"/>
          <w:sz w:val="24"/>
          <w:szCs w:val="24"/>
        </w:rPr>
      </w:pPr>
      <w:r w:rsidRPr="00EF29D3">
        <w:rPr>
          <w:rFonts w:ascii="Times New Roman" w:hAnsi="Times New Roman"/>
          <w:sz w:val="24"/>
          <w:szCs w:val="24"/>
        </w:rPr>
        <w:t>98 kcal/mol</w:t>
      </w:r>
    </w:p>
    <w:p w14:paraId="3B671E84" w14:textId="77777777" w:rsidR="007B2181" w:rsidRPr="00EF29D3" w:rsidRDefault="007B2181" w:rsidP="00975C39">
      <w:pPr>
        <w:pStyle w:val="ListParagraph"/>
        <w:numPr>
          <w:ilvl w:val="0"/>
          <w:numId w:val="30"/>
        </w:numPr>
        <w:spacing w:after="0" w:line="240" w:lineRule="auto"/>
        <w:jc w:val="center"/>
        <w:rPr>
          <w:rFonts w:ascii="Times New Roman" w:hAnsi="Times New Roman"/>
          <w:sz w:val="24"/>
          <w:szCs w:val="24"/>
        </w:rPr>
      </w:pPr>
      <w:r w:rsidRPr="00EF29D3">
        <w:rPr>
          <w:rFonts w:ascii="Times New Roman" w:hAnsi="Times New Roman"/>
          <w:sz w:val="24"/>
          <w:szCs w:val="24"/>
        </w:rPr>
        <w:t>98 kcal/mol</w:t>
      </w:r>
    </w:p>
    <w:p w14:paraId="7E0A7C06" w14:textId="77777777" w:rsidR="007B2181" w:rsidRPr="00EF29D3" w:rsidRDefault="007B2181" w:rsidP="00975C39">
      <w:pPr>
        <w:pStyle w:val="ListParagraph"/>
        <w:numPr>
          <w:ilvl w:val="0"/>
          <w:numId w:val="30"/>
        </w:numPr>
        <w:spacing w:after="0" w:line="240" w:lineRule="auto"/>
        <w:jc w:val="center"/>
        <w:rPr>
          <w:rFonts w:ascii="Times New Roman" w:hAnsi="Times New Roman"/>
          <w:sz w:val="24"/>
          <w:szCs w:val="24"/>
        </w:rPr>
      </w:pPr>
      <w:r w:rsidRPr="00EF29D3">
        <w:rPr>
          <w:rFonts w:ascii="Times New Roman" w:hAnsi="Times New Roman"/>
          <w:sz w:val="24"/>
          <w:szCs w:val="24"/>
        </w:rPr>
        <w:t>98 kcal/mol</w:t>
      </w:r>
    </w:p>
    <w:p w14:paraId="7344FCB8" w14:textId="77777777" w:rsidR="007B2181" w:rsidRPr="00EF29D3" w:rsidRDefault="007B2181" w:rsidP="00975C39">
      <w:pPr>
        <w:pStyle w:val="ListParagraph"/>
        <w:numPr>
          <w:ilvl w:val="0"/>
          <w:numId w:val="30"/>
        </w:numPr>
        <w:spacing w:after="0" w:line="240" w:lineRule="auto"/>
        <w:jc w:val="center"/>
        <w:rPr>
          <w:rFonts w:ascii="Times New Roman" w:hAnsi="Times New Roman"/>
          <w:sz w:val="24"/>
          <w:szCs w:val="24"/>
        </w:rPr>
      </w:pPr>
      <w:r w:rsidRPr="00EF29D3">
        <w:rPr>
          <w:rFonts w:ascii="Times New Roman" w:hAnsi="Times New Roman"/>
          <w:sz w:val="24"/>
          <w:szCs w:val="24"/>
        </w:rPr>
        <w:t>110 kcal/mol</w:t>
      </w:r>
    </w:p>
    <w:p w14:paraId="2E808B0D" w14:textId="77777777" w:rsidR="00763DA2" w:rsidRPr="00EF29D3" w:rsidRDefault="00763DA2" w:rsidP="00763DA2">
      <w:pPr>
        <w:spacing w:after="0" w:line="240" w:lineRule="auto"/>
        <w:ind w:left="1080"/>
        <w:rPr>
          <w:rFonts w:ascii="Times New Roman" w:hAnsi="Times New Roman"/>
          <w:sz w:val="24"/>
          <w:szCs w:val="24"/>
        </w:rPr>
      </w:pPr>
    </w:p>
    <w:p w14:paraId="2C9E22BC" w14:textId="5D022B86" w:rsidR="00822970" w:rsidRPr="00EF29D3" w:rsidRDefault="00822970" w:rsidP="00975C39">
      <w:pPr>
        <w:numPr>
          <w:ilvl w:val="0"/>
          <w:numId w:val="25"/>
        </w:numPr>
        <w:ind w:left="284" w:hanging="284"/>
        <w:rPr>
          <w:rFonts w:ascii="Times New Roman" w:hAnsi="Times New Roman"/>
          <w:b/>
          <w:i/>
          <w:sz w:val="24"/>
          <w:szCs w:val="24"/>
          <w:highlight w:val="yellow"/>
        </w:rPr>
      </w:pPr>
      <w:r w:rsidRPr="00EF29D3">
        <w:rPr>
          <w:rFonts w:ascii="Times New Roman" w:hAnsi="Times New Roman"/>
          <w:b/>
          <w:i/>
          <w:sz w:val="24"/>
          <w:szCs w:val="24"/>
          <w:highlight w:val="yellow"/>
        </w:rPr>
        <w:t>Generation of RO. (oxygen centered radicals</w:t>
      </w:r>
      <w:r w:rsidR="00975C39" w:rsidRPr="00EF29D3">
        <w:rPr>
          <w:rFonts w:ascii="Times New Roman" w:hAnsi="Times New Roman"/>
          <w:b/>
          <w:i/>
          <w:sz w:val="24"/>
          <w:szCs w:val="24"/>
          <w:highlight w:val="yellow"/>
        </w:rPr>
        <w:t>) in</w:t>
      </w:r>
      <w:r w:rsidRPr="00EF29D3">
        <w:rPr>
          <w:rFonts w:ascii="Times New Roman" w:hAnsi="Times New Roman"/>
          <w:b/>
          <w:i/>
          <w:sz w:val="24"/>
          <w:szCs w:val="24"/>
          <w:highlight w:val="yellow"/>
        </w:rPr>
        <w:t xml:space="preserve"> the presence of the unsaturated fatty ester</w:t>
      </w:r>
      <w:r w:rsidR="00975C39" w:rsidRPr="00EF29D3">
        <w:rPr>
          <w:rFonts w:ascii="Times New Roman" w:hAnsi="Times New Roman"/>
          <w:b/>
          <w:i/>
          <w:sz w:val="24"/>
          <w:szCs w:val="24"/>
          <w:highlight w:val="yellow"/>
        </w:rPr>
        <w:t>, shown</w:t>
      </w:r>
      <w:r w:rsidRPr="00EF29D3">
        <w:rPr>
          <w:rFonts w:ascii="Times New Roman" w:hAnsi="Times New Roman"/>
          <w:b/>
          <w:i/>
          <w:sz w:val="24"/>
          <w:szCs w:val="24"/>
          <w:highlight w:val="yellow"/>
        </w:rPr>
        <w:t xml:space="preserve"> below</w:t>
      </w:r>
      <w:r w:rsidR="00975C39" w:rsidRPr="00EF29D3">
        <w:rPr>
          <w:rFonts w:ascii="Times New Roman" w:hAnsi="Times New Roman"/>
          <w:b/>
          <w:i/>
          <w:sz w:val="24"/>
          <w:szCs w:val="24"/>
          <w:highlight w:val="yellow"/>
        </w:rPr>
        <w:t>, leads</w:t>
      </w:r>
      <w:r w:rsidRPr="00EF29D3">
        <w:rPr>
          <w:rFonts w:ascii="Times New Roman" w:hAnsi="Times New Roman"/>
          <w:b/>
          <w:i/>
          <w:sz w:val="24"/>
          <w:szCs w:val="24"/>
          <w:highlight w:val="yellow"/>
        </w:rPr>
        <w:t xml:space="preserve"> to R-O-H and the radical 1 as the most likely result. Explain why by drawing the electron movement using the fishhook </w:t>
      </w:r>
      <w:r w:rsidR="00975C39" w:rsidRPr="00EF29D3">
        <w:rPr>
          <w:rFonts w:ascii="Times New Roman" w:hAnsi="Times New Roman"/>
          <w:b/>
          <w:i/>
          <w:sz w:val="24"/>
          <w:szCs w:val="24"/>
          <w:highlight w:val="yellow"/>
        </w:rPr>
        <w:t>presentation to</w:t>
      </w:r>
      <w:r w:rsidRPr="00EF29D3">
        <w:rPr>
          <w:rFonts w:ascii="Times New Roman" w:hAnsi="Times New Roman"/>
          <w:b/>
          <w:i/>
          <w:sz w:val="24"/>
          <w:szCs w:val="24"/>
          <w:highlight w:val="yellow"/>
        </w:rPr>
        <w:t xml:space="preserve"> re</w:t>
      </w:r>
      <w:r w:rsidR="00975C39" w:rsidRPr="00EF29D3">
        <w:rPr>
          <w:rFonts w:ascii="Times New Roman" w:hAnsi="Times New Roman"/>
          <w:b/>
          <w:i/>
          <w:sz w:val="24"/>
          <w:szCs w:val="24"/>
          <w:highlight w:val="yellow"/>
        </w:rPr>
        <w:t>-e</w:t>
      </w:r>
      <w:r w:rsidRPr="00EF29D3">
        <w:rPr>
          <w:rFonts w:ascii="Times New Roman" w:hAnsi="Times New Roman"/>
          <w:b/>
          <w:i/>
          <w:sz w:val="24"/>
          <w:szCs w:val="24"/>
          <w:highlight w:val="yellow"/>
        </w:rPr>
        <w:t xml:space="preserve">xplain this transformation. </w:t>
      </w:r>
    </w:p>
    <w:p w14:paraId="49A7606F" w14:textId="77777777" w:rsidR="00822970" w:rsidRPr="00EF29D3" w:rsidRDefault="000D6D5A" w:rsidP="00975C39">
      <w:pPr>
        <w:jc w:val="center"/>
        <w:rPr>
          <w:rFonts w:ascii="Times New Roman" w:hAnsi="Times New Roman"/>
          <w:sz w:val="24"/>
          <w:szCs w:val="24"/>
        </w:rPr>
      </w:pPr>
      <w:r w:rsidRPr="00EF29D3">
        <w:rPr>
          <w:rFonts w:ascii="Times New Roman" w:hAnsi="Times New Roman"/>
          <w:sz w:val="24"/>
          <w:szCs w:val="24"/>
        </w:rPr>
        <w:object w:dxaOrig="8148" w:dyaOrig="1212" w14:anchorId="3D38CAD5">
          <v:shape id="_x0000_i1045" type="#_x0000_t75" style="width:407pt;height:60pt" o:ole="">
            <v:imagedata r:id="rId39" o:title=""/>
          </v:shape>
          <o:OLEObject Type="Embed" ProgID="ChemDraw.Document.6.0" ShapeID="_x0000_i1045" DrawAspect="Content" ObjectID="_1318065013" r:id="rId40"/>
        </w:object>
      </w:r>
    </w:p>
    <w:p w14:paraId="4B548296" w14:textId="6526FF89" w:rsidR="00B625F5" w:rsidRPr="00EF29D3" w:rsidRDefault="00B625F5" w:rsidP="00975C39">
      <w:pPr>
        <w:jc w:val="center"/>
        <w:rPr>
          <w:rFonts w:ascii="Times New Roman" w:hAnsi="Times New Roman"/>
          <w:sz w:val="24"/>
          <w:szCs w:val="24"/>
        </w:rPr>
      </w:pPr>
    </w:p>
    <w:p w14:paraId="3C4829B9" w14:textId="425E2514" w:rsidR="00B625F5" w:rsidRPr="00EF29D3" w:rsidRDefault="00B625F5" w:rsidP="00975C39">
      <w:pPr>
        <w:jc w:val="center"/>
        <w:rPr>
          <w:rFonts w:ascii="Times New Roman" w:hAnsi="Times New Roman"/>
          <w:sz w:val="24"/>
          <w:szCs w:val="24"/>
        </w:rPr>
      </w:pPr>
    </w:p>
    <w:p w14:paraId="352B6FDF" w14:textId="30C14589" w:rsidR="00822970" w:rsidRPr="00156A3F" w:rsidRDefault="00B22FCC" w:rsidP="00975C39">
      <w:pPr>
        <w:numPr>
          <w:ilvl w:val="0"/>
          <w:numId w:val="25"/>
        </w:numPr>
        <w:ind w:left="284" w:hanging="284"/>
        <w:rPr>
          <w:rFonts w:ascii="Times New Roman" w:hAnsi="Times New Roman"/>
          <w:b/>
          <w:i/>
          <w:sz w:val="24"/>
          <w:szCs w:val="24"/>
        </w:rPr>
      </w:pPr>
      <w:r w:rsidRPr="00156A3F">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75AD4E58" wp14:editId="64DA18A4">
                <wp:simplePos x="0" y="0"/>
                <wp:positionH relativeFrom="column">
                  <wp:posOffset>1469432</wp:posOffset>
                </wp:positionH>
                <wp:positionV relativeFrom="paragraph">
                  <wp:posOffset>505516</wp:posOffset>
                </wp:positionV>
                <wp:extent cx="2753248" cy="803868"/>
                <wp:effectExtent l="57150" t="19050" r="85725" b="92075"/>
                <wp:wrapNone/>
                <wp:docPr id="7" name="Rectangle 7"/>
                <wp:cNvGraphicFramePr/>
                <a:graphic xmlns:a="http://schemas.openxmlformats.org/drawingml/2006/main">
                  <a:graphicData uri="http://schemas.microsoft.com/office/word/2010/wordprocessingShape">
                    <wps:wsp>
                      <wps:cNvSpPr/>
                      <wps:spPr>
                        <a:xfrm>
                          <a:off x="0" y="0"/>
                          <a:ext cx="2753248" cy="803868"/>
                        </a:xfrm>
                        <a:prstGeom prst="rect">
                          <a:avLst/>
                        </a:prstGeom>
                        <a:noFill/>
                      </wps:spPr>
                      <wps:style>
                        <a:lnRef idx="1">
                          <a:schemeClr val="accent2"/>
                        </a:lnRef>
                        <a:fillRef idx="3">
                          <a:schemeClr val="accent2"/>
                        </a:fillRef>
                        <a:effectRef idx="2">
                          <a:schemeClr val="accent2"/>
                        </a:effectRef>
                        <a:fontRef idx="minor">
                          <a:schemeClr val="lt1"/>
                        </a:fontRef>
                      </wps:style>
                      <wps:txbx>
                        <w:txbxContent>
                          <w:p w14:paraId="4F6B5CF6" w14:textId="5E2A6138" w:rsidR="00B22FCC" w:rsidRDefault="00B22FCC" w:rsidP="00B22FCC">
                            <w:pPr>
                              <w:jc w:val="center"/>
                            </w:pPr>
                            <w:r>
                              <w:object w:dxaOrig="4060" w:dyaOrig="996" w14:anchorId="09A9E084">
                                <v:shape id="_x0000_i1047" type="#_x0000_t75" style="width:202pt;height:50pt" o:ole="">
                                  <v:imagedata r:id="rId41" o:title=""/>
                                </v:shape>
                                <o:OLEObject Type="Embed" ProgID="ChemDraw.Document.6.0" ShapeID="_x0000_i1047" DrawAspect="Content" ObjectID="_1318065015" r:id="rId42"/>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5AD4E58" id="Rectangle 7" o:spid="_x0000_s1026" style="position:absolute;left:0;text-align:left;margin-left:115.7pt;margin-top:39.8pt;width:216.8pt;height:63.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" filled="f" strokecolor="#bc4542 [3045]">
                <v:shadow on="t" color="black" opacity="22937f" origin=",.5" offset="0,.63889mm"/>
                <v:textbox>
                  <w:txbxContent>
                    <w:p w14:paraId="4F6B5CF6" w14:textId="5E2A6138" w:rsidR="00B22FCC" w:rsidRDefault="00B22FCC" w:rsidP="00B22FCC">
                      <w:pPr>
                        <w:jc w:val="center"/>
                      </w:pPr>
                      <w:r>
                        <w:object w:dxaOrig="4060" w:dyaOrig="996" w14:anchorId="09A9E084">
                          <v:shape id="_x0000_i1047" type="#_x0000_t75" style="width:201.75pt;height:49.5pt" o:ole="">
                            <v:imagedata r:id="rId43" o:title=""/>
                          </v:shape>
                          <o:OLEObject Type="Embed" ProgID="ChemDraw.Document.6.0" ShapeID="_x0000_i1047" DrawAspect="Content" ObjectID="_1444141883" r:id="rId44"/>
                        </w:object>
                      </w:r>
                    </w:p>
                  </w:txbxContent>
                </v:textbox>
              </v:rect>
            </w:pict>
          </mc:Fallback>
        </mc:AlternateContent>
      </w:r>
      <w:r w:rsidR="00B625F5" w:rsidRPr="00156A3F">
        <w:rPr>
          <w:rFonts w:ascii="Times New Roman" w:hAnsi="Times New Roman"/>
          <w:b/>
          <w:i/>
          <w:sz w:val="24"/>
          <w:szCs w:val="24"/>
        </w:rPr>
        <w:t>The reaction of structure 1</w:t>
      </w:r>
      <w:r w:rsidR="00822970" w:rsidRPr="00156A3F">
        <w:rPr>
          <w:rFonts w:ascii="Times New Roman" w:hAnsi="Times New Roman"/>
          <w:b/>
          <w:i/>
          <w:sz w:val="24"/>
          <w:szCs w:val="24"/>
        </w:rPr>
        <w:t xml:space="preserve"> with oxygen results in the formation </w:t>
      </w:r>
      <w:r w:rsidR="00975C39" w:rsidRPr="00156A3F">
        <w:rPr>
          <w:rFonts w:ascii="Times New Roman" w:hAnsi="Times New Roman"/>
          <w:b/>
          <w:i/>
          <w:sz w:val="24"/>
          <w:szCs w:val="24"/>
        </w:rPr>
        <w:t>of a</w:t>
      </w:r>
      <w:r w:rsidR="00822970" w:rsidRPr="00156A3F">
        <w:rPr>
          <w:rFonts w:ascii="Times New Roman" w:hAnsi="Times New Roman"/>
          <w:b/>
          <w:i/>
          <w:sz w:val="24"/>
          <w:szCs w:val="24"/>
        </w:rPr>
        <w:t xml:space="preserve"> hydroperoxide. Draw the structure of the hydroperoxide and the fishhook arrows to show how this product is formed. </w:t>
      </w:r>
    </w:p>
    <w:p w14:paraId="6998270B" w14:textId="339F8479" w:rsidR="00B22FCC" w:rsidRPr="00EF29D3" w:rsidRDefault="00B22FCC" w:rsidP="00B22FCC">
      <w:pPr>
        <w:ind w:left="284"/>
        <w:rPr>
          <w:rFonts w:ascii="Times New Roman" w:hAnsi="Times New Roman"/>
          <w:b/>
          <w:i/>
          <w:sz w:val="24"/>
          <w:szCs w:val="24"/>
          <w:highlight w:val="yellow"/>
        </w:rPr>
      </w:pPr>
    </w:p>
    <w:p w14:paraId="1DF02C2A" w14:textId="77777777" w:rsidR="00B22FCC" w:rsidRPr="00EF29D3" w:rsidRDefault="00B22FCC" w:rsidP="00B22FCC">
      <w:pPr>
        <w:ind w:left="284"/>
        <w:rPr>
          <w:rFonts w:ascii="Times New Roman" w:hAnsi="Times New Roman"/>
          <w:b/>
          <w:i/>
          <w:sz w:val="24"/>
          <w:szCs w:val="24"/>
          <w:highlight w:val="yellow"/>
        </w:rPr>
      </w:pPr>
    </w:p>
    <w:p w14:paraId="36CC839D" w14:textId="77777777" w:rsidR="00B22FCC" w:rsidRPr="00EF29D3" w:rsidRDefault="00B22FCC" w:rsidP="00B22FCC">
      <w:pPr>
        <w:rPr>
          <w:rFonts w:ascii="Times New Roman" w:hAnsi="Times New Roman"/>
          <w:b/>
          <w:i/>
          <w:sz w:val="24"/>
          <w:szCs w:val="24"/>
          <w:highlight w:val="yellow"/>
        </w:rPr>
      </w:pPr>
    </w:p>
    <w:p w14:paraId="5EE1DFD2" w14:textId="77777777" w:rsidR="00B22FCC" w:rsidRPr="00EF29D3" w:rsidRDefault="00B22FCC" w:rsidP="00B22FCC">
      <w:pPr>
        <w:rPr>
          <w:rFonts w:ascii="Times New Roman" w:hAnsi="Times New Roman"/>
          <w:b/>
          <w:i/>
          <w:sz w:val="24"/>
          <w:szCs w:val="24"/>
          <w:highlight w:val="yellow"/>
        </w:rPr>
      </w:pPr>
    </w:p>
    <w:p w14:paraId="5E6F86EA" w14:textId="77777777" w:rsidR="00822970" w:rsidRPr="00EF29D3" w:rsidRDefault="00822970" w:rsidP="00975C39">
      <w:pPr>
        <w:spacing w:after="0"/>
        <w:contextualSpacing/>
        <w:rPr>
          <w:rFonts w:ascii="Times New Roman" w:hAnsi="Times New Roman"/>
          <w:b/>
          <w:sz w:val="24"/>
          <w:szCs w:val="24"/>
          <w:u w:val="single"/>
        </w:rPr>
      </w:pPr>
      <w:r w:rsidRPr="00EF29D3">
        <w:rPr>
          <w:rFonts w:ascii="Times New Roman" w:hAnsi="Times New Roman"/>
          <w:b/>
          <w:sz w:val="24"/>
          <w:szCs w:val="24"/>
          <w:u w:val="single"/>
        </w:rPr>
        <w:t xml:space="preserve">Question 43. </w:t>
      </w:r>
    </w:p>
    <w:p w14:paraId="7797B517" w14:textId="77777777" w:rsidR="00822970" w:rsidRPr="00EF29D3" w:rsidRDefault="00822970" w:rsidP="00975C39">
      <w:pPr>
        <w:spacing w:after="0"/>
        <w:contextualSpacing/>
        <w:rPr>
          <w:rFonts w:ascii="Times New Roman" w:hAnsi="Times New Roman"/>
          <w:b/>
          <w:i/>
          <w:sz w:val="24"/>
          <w:szCs w:val="24"/>
        </w:rPr>
      </w:pPr>
      <w:r w:rsidRPr="00EF29D3">
        <w:rPr>
          <w:rFonts w:ascii="Times New Roman" w:hAnsi="Times New Roman"/>
          <w:b/>
          <w:i/>
          <w:sz w:val="24"/>
          <w:szCs w:val="24"/>
        </w:rPr>
        <w:t>Genistein, is known to be a weak estrogen agonist.</w:t>
      </w:r>
    </w:p>
    <w:p w14:paraId="120B3DC0" w14:textId="77777777" w:rsidR="00822970" w:rsidRPr="00EF29D3" w:rsidRDefault="00822970" w:rsidP="00822970">
      <w:pPr>
        <w:ind w:left="810"/>
        <w:rPr>
          <w:rFonts w:ascii="Times New Roman" w:hAnsi="Times New Roman"/>
          <w:b/>
          <w:i/>
          <w:sz w:val="24"/>
          <w:szCs w:val="24"/>
        </w:rPr>
      </w:pPr>
      <w:r w:rsidRPr="00EF29D3">
        <w:rPr>
          <w:rFonts w:ascii="Times New Roman" w:hAnsi="Times New Roman"/>
          <w:b/>
          <w:i/>
          <w:sz w:val="24"/>
          <w:szCs w:val="24"/>
        </w:rPr>
        <w:object w:dxaOrig="2978" w:dyaOrig="871" w14:anchorId="46CA2E56">
          <v:shape id="_x0000_i1048" type="#_x0000_t75" style="width:148pt;height:44pt" o:ole="">
            <v:imagedata r:id="rId45" o:title=""/>
          </v:shape>
          <o:OLEObject Type="Embed" ProgID="ChemDraw.Document.6.0" ShapeID="_x0000_i1048" DrawAspect="Content" ObjectID="_1318065014" r:id="rId46"/>
        </w:object>
      </w:r>
    </w:p>
    <w:p w14:paraId="544CB51B" w14:textId="77777777" w:rsidR="00822970" w:rsidRPr="00EF29D3" w:rsidRDefault="00822970" w:rsidP="00DD5AF1">
      <w:pPr>
        <w:numPr>
          <w:ilvl w:val="0"/>
          <w:numId w:val="26"/>
        </w:numPr>
        <w:spacing w:after="0"/>
        <w:ind w:left="284" w:hanging="284"/>
        <w:contextualSpacing/>
        <w:rPr>
          <w:rFonts w:ascii="Times New Roman" w:hAnsi="Times New Roman"/>
          <w:b/>
          <w:i/>
          <w:sz w:val="24"/>
          <w:szCs w:val="24"/>
        </w:rPr>
      </w:pPr>
      <w:r w:rsidRPr="00EF29D3">
        <w:rPr>
          <w:rFonts w:ascii="Times New Roman" w:hAnsi="Times New Roman"/>
          <w:b/>
          <w:i/>
          <w:sz w:val="24"/>
          <w:szCs w:val="24"/>
        </w:rPr>
        <w:t>Define the term agonist.</w:t>
      </w:r>
    </w:p>
    <w:p w14:paraId="5F47A532" w14:textId="5FC30905" w:rsidR="00DD5AF1" w:rsidRPr="00EF29D3" w:rsidRDefault="00DD5AF1" w:rsidP="00DD5AF1">
      <w:pPr>
        <w:spacing w:after="0"/>
        <w:contextualSpacing/>
        <w:rPr>
          <w:rFonts w:ascii="Times New Roman" w:hAnsi="Times New Roman"/>
          <w:sz w:val="24"/>
          <w:szCs w:val="24"/>
        </w:rPr>
      </w:pPr>
      <w:r w:rsidRPr="00EF29D3">
        <w:rPr>
          <w:rFonts w:ascii="Times New Roman" w:hAnsi="Times New Roman"/>
          <w:sz w:val="24"/>
          <w:szCs w:val="24"/>
        </w:rPr>
        <w:t>Due to the structure of genistein, it can compete with estrogen for the estrogen receptors. Agonist is a substance that combines with a receptor to create a physiological response.</w:t>
      </w:r>
    </w:p>
    <w:p w14:paraId="601FF75C" w14:textId="77777777" w:rsidR="00DD5AF1" w:rsidRPr="00EF29D3" w:rsidRDefault="00DD5AF1" w:rsidP="00DD5AF1">
      <w:pPr>
        <w:spacing w:after="0"/>
        <w:contextualSpacing/>
        <w:rPr>
          <w:rFonts w:ascii="Times New Roman" w:hAnsi="Times New Roman"/>
          <w:sz w:val="24"/>
          <w:szCs w:val="24"/>
        </w:rPr>
      </w:pPr>
    </w:p>
    <w:p w14:paraId="45617FE7" w14:textId="4B1FB224" w:rsidR="00DD5AF1" w:rsidRPr="009F20B7" w:rsidRDefault="00822970" w:rsidP="00DD5AF1">
      <w:pPr>
        <w:numPr>
          <w:ilvl w:val="0"/>
          <w:numId w:val="26"/>
        </w:numPr>
        <w:spacing w:after="0"/>
        <w:ind w:left="284" w:hanging="284"/>
        <w:contextualSpacing/>
        <w:rPr>
          <w:rFonts w:ascii="Times New Roman" w:hAnsi="Times New Roman"/>
          <w:b/>
          <w:i/>
          <w:sz w:val="24"/>
          <w:szCs w:val="24"/>
        </w:rPr>
      </w:pPr>
      <w:r w:rsidRPr="009F20B7">
        <w:rPr>
          <w:rFonts w:ascii="Times New Roman" w:hAnsi="Times New Roman"/>
          <w:b/>
          <w:i/>
          <w:sz w:val="24"/>
          <w:szCs w:val="24"/>
        </w:rPr>
        <w:t xml:space="preserve">What structural features of </w:t>
      </w:r>
      <w:r w:rsidR="00DD5AF1" w:rsidRPr="009F20B7">
        <w:rPr>
          <w:rFonts w:ascii="Times New Roman" w:hAnsi="Times New Roman"/>
          <w:b/>
          <w:i/>
          <w:sz w:val="24"/>
          <w:szCs w:val="24"/>
        </w:rPr>
        <w:t>g</w:t>
      </w:r>
      <w:r w:rsidRPr="009F20B7">
        <w:rPr>
          <w:rFonts w:ascii="Times New Roman" w:hAnsi="Times New Roman"/>
          <w:b/>
          <w:i/>
          <w:sz w:val="24"/>
          <w:szCs w:val="24"/>
        </w:rPr>
        <w:t xml:space="preserve">enistein most likely account for its estrogenic activity? </w:t>
      </w:r>
    </w:p>
    <w:p w14:paraId="3A63A408" w14:textId="49A89DBB" w:rsidR="00D55BE2" w:rsidRPr="009F20B7" w:rsidRDefault="00156A3F">
      <w:pPr>
        <w:spacing w:after="0" w:line="240" w:lineRule="auto"/>
        <w:rPr>
          <w:rFonts w:ascii="Times New Roman" w:hAnsi="Times New Roman"/>
          <w:sz w:val="24"/>
          <w:szCs w:val="24"/>
        </w:rPr>
      </w:pPr>
      <w:r w:rsidRPr="009F20B7">
        <w:rPr>
          <w:rFonts w:ascii="Times New Roman" w:hAnsi="Times New Roman"/>
          <w:sz w:val="24"/>
          <w:szCs w:val="24"/>
        </w:rPr>
        <w:t xml:space="preserve">The 2 hydroxyl groups on the </w:t>
      </w:r>
      <w:r w:rsidR="009F20B7" w:rsidRPr="009F20B7">
        <w:rPr>
          <w:rFonts w:ascii="Times New Roman" w:hAnsi="Times New Roman"/>
          <w:sz w:val="24"/>
          <w:szCs w:val="24"/>
        </w:rPr>
        <w:t>benzene.</w:t>
      </w:r>
    </w:p>
    <w:p w14:paraId="47A60831" w14:textId="77777777" w:rsidR="00156A3F" w:rsidRPr="00EF29D3" w:rsidRDefault="00156A3F">
      <w:pPr>
        <w:spacing w:after="0" w:line="240" w:lineRule="auto"/>
        <w:rPr>
          <w:rFonts w:ascii="Times New Roman" w:hAnsi="Times New Roman"/>
          <w:color w:val="C0504D" w:themeColor="accent2"/>
          <w:sz w:val="24"/>
          <w:szCs w:val="24"/>
        </w:rPr>
      </w:pPr>
    </w:p>
    <w:p w14:paraId="40B413A9" w14:textId="77777777" w:rsidR="00B22FCC" w:rsidRPr="00EF29D3" w:rsidRDefault="00B22FCC">
      <w:pPr>
        <w:spacing w:after="0" w:line="240" w:lineRule="auto"/>
        <w:rPr>
          <w:rFonts w:ascii="Times New Roman" w:hAnsi="Times New Roman"/>
          <w:b/>
          <w:sz w:val="24"/>
          <w:szCs w:val="24"/>
          <w:highlight w:val="yellow"/>
          <w:u w:val="single"/>
        </w:rPr>
      </w:pPr>
    </w:p>
    <w:p w14:paraId="525AFADC" w14:textId="6EF7FAF6" w:rsidR="00822970" w:rsidRPr="00EF29D3" w:rsidRDefault="00822970" w:rsidP="00DD5AF1">
      <w:pPr>
        <w:spacing w:after="0"/>
        <w:contextualSpacing/>
        <w:rPr>
          <w:rFonts w:ascii="Times New Roman" w:hAnsi="Times New Roman"/>
          <w:b/>
          <w:sz w:val="24"/>
          <w:szCs w:val="24"/>
          <w:highlight w:val="yellow"/>
          <w:u w:val="single"/>
        </w:rPr>
      </w:pPr>
      <w:r w:rsidRPr="00EF29D3">
        <w:rPr>
          <w:rFonts w:ascii="Times New Roman" w:hAnsi="Times New Roman"/>
          <w:b/>
          <w:sz w:val="24"/>
          <w:szCs w:val="24"/>
          <w:highlight w:val="yellow"/>
          <w:u w:val="single"/>
        </w:rPr>
        <w:t>Question 44</w:t>
      </w:r>
    </w:p>
    <w:p w14:paraId="22BE170A" w14:textId="0B5122FF" w:rsidR="00822970" w:rsidRPr="00EF29D3" w:rsidRDefault="00822970" w:rsidP="00DD5AF1">
      <w:pPr>
        <w:spacing w:after="0"/>
        <w:contextualSpacing/>
        <w:rPr>
          <w:rFonts w:ascii="Times New Roman" w:hAnsi="Times New Roman"/>
          <w:b/>
          <w:i/>
          <w:sz w:val="24"/>
          <w:szCs w:val="24"/>
          <w:highlight w:val="yellow"/>
        </w:rPr>
      </w:pPr>
      <w:r w:rsidRPr="00EF29D3">
        <w:rPr>
          <w:rFonts w:ascii="Times New Roman" w:hAnsi="Times New Roman"/>
          <w:b/>
          <w:i/>
          <w:sz w:val="24"/>
          <w:szCs w:val="24"/>
          <w:highlight w:val="yellow"/>
        </w:rPr>
        <w:t>The development of typical pharmaceutical dru</w:t>
      </w:r>
      <w:r w:rsidR="00F55BB0" w:rsidRPr="00EF29D3">
        <w:rPr>
          <w:rFonts w:ascii="Times New Roman" w:hAnsi="Times New Roman"/>
          <w:b/>
          <w:i/>
          <w:sz w:val="24"/>
          <w:szCs w:val="24"/>
          <w:highlight w:val="yellow"/>
        </w:rPr>
        <w:t>gs requires careful c</w:t>
      </w:r>
      <w:r w:rsidRPr="00EF29D3">
        <w:rPr>
          <w:rFonts w:ascii="Times New Roman" w:hAnsi="Times New Roman"/>
          <w:b/>
          <w:i/>
          <w:sz w:val="24"/>
          <w:szCs w:val="24"/>
          <w:highlight w:val="yellow"/>
        </w:rPr>
        <w:t>linical trials including the practice of blind and double blind studies.</w:t>
      </w:r>
      <w:r w:rsidR="00975C39" w:rsidRPr="00EF29D3">
        <w:rPr>
          <w:rFonts w:ascii="Times New Roman" w:hAnsi="Times New Roman"/>
          <w:b/>
          <w:i/>
          <w:sz w:val="24"/>
          <w:szCs w:val="24"/>
          <w:highlight w:val="yellow"/>
        </w:rPr>
        <w:t xml:space="preserve"> </w:t>
      </w:r>
      <w:r w:rsidRPr="00EF29D3">
        <w:rPr>
          <w:rFonts w:ascii="Times New Roman" w:hAnsi="Times New Roman"/>
          <w:b/>
          <w:i/>
          <w:sz w:val="24"/>
          <w:szCs w:val="24"/>
          <w:highlight w:val="yellow"/>
        </w:rPr>
        <w:t xml:space="preserve">In contrast clinical trials with </w:t>
      </w:r>
      <w:r w:rsidR="00975C39" w:rsidRPr="00EF29D3">
        <w:rPr>
          <w:rFonts w:ascii="Times New Roman" w:hAnsi="Times New Roman"/>
          <w:b/>
          <w:i/>
          <w:sz w:val="24"/>
          <w:szCs w:val="24"/>
          <w:highlight w:val="yellow"/>
        </w:rPr>
        <w:t>NPHs are</w:t>
      </w:r>
      <w:r w:rsidRPr="00EF29D3">
        <w:rPr>
          <w:rFonts w:ascii="Times New Roman" w:hAnsi="Times New Roman"/>
          <w:b/>
          <w:i/>
          <w:sz w:val="24"/>
          <w:szCs w:val="24"/>
          <w:highlight w:val="yellow"/>
        </w:rPr>
        <w:t xml:space="preserve"> often not carried out or are often of poorer quality than those involving new pharmaceuticals. What are several of the most common problems associated wit</w:t>
      </w:r>
      <w:r w:rsidR="00975C39" w:rsidRPr="00EF29D3">
        <w:rPr>
          <w:rFonts w:ascii="Times New Roman" w:hAnsi="Times New Roman"/>
          <w:b/>
          <w:i/>
          <w:sz w:val="24"/>
          <w:szCs w:val="24"/>
          <w:highlight w:val="yellow"/>
        </w:rPr>
        <w:t>h clinical trials involving NHPs</w:t>
      </w:r>
      <w:r w:rsidRPr="00EF29D3">
        <w:rPr>
          <w:rFonts w:ascii="Times New Roman" w:hAnsi="Times New Roman"/>
          <w:b/>
          <w:i/>
          <w:sz w:val="24"/>
          <w:szCs w:val="24"/>
          <w:highlight w:val="yellow"/>
        </w:rPr>
        <w:t xml:space="preserve">? </w:t>
      </w:r>
    </w:p>
    <w:p w14:paraId="2D2829E2" w14:textId="77777777" w:rsidR="00975C39" w:rsidRPr="00EF29D3" w:rsidRDefault="00975C39" w:rsidP="00975C39">
      <w:pPr>
        <w:spacing w:after="0"/>
        <w:ind w:left="360"/>
        <w:contextualSpacing/>
        <w:rPr>
          <w:rFonts w:ascii="Times New Roman" w:hAnsi="Times New Roman"/>
          <w:sz w:val="24"/>
          <w:szCs w:val="24"/>
          <w:highlight w:val="yellow"/>
        </w:rPr>
      </w:pPr>
    </w:p>
    <w:p w14:paraId="7186991F" w14:textId="77777777" w:rsidR="00822970" w:rsidRPr="00B17796" w:rsidRDefault="00822970" w:rsidP="00975C39">
      <w:pPr>
        <w:spacing w:after="0"/>
        <w:contextualSpacing/>
        <w:rPr>
          <w:rFonts w:ascii="Times New Roman" w:hAnsi="Times New Roman"/>
          <w:b/>
          <w:sz w:val="24"/>
          <w:szCs w:val="24"/>
          <w:u w:val="single"/>
        </w:rPr>
      </w:pPr>
      <w:r w:rsidRPr="00B17796">
        <w:rPr>
          <w:rFonts w:ascii="Times New Roman" w:hAnsi="Times New Roman"/>
          <w:b/>
          <w:sz w:val="24"/>
          <w:szCs w:val="24"/>
          <w:u w:val="single"/>
        </w:rPr>
        <w:t>Question 45</w:t>
      </w:r>
    </w:p>
    <w:p w14:paraId="53AD26D5" w14:textId="68AFD5B1" w:rsidR="00822970" w:rsidRPr="00B17796" w:rsidRDefault="00822970" w:rsidP="00975C39">
      <w:pPr>
        <w:numPr>
          <w:ilvl w:val="0"/>
          <w:numId w:val="27"/>
        </w:numPr>
        <w:spacing w:after="0"/>
        <w:ind w:left="284" w:hanging="284"/>
        <w:contextualSpacing/>
        <w:rPr>
          <w:rFonts w:ascii="Times New Roman" w:hAnsi="Times New Roman"/>
          <w:b/>
          <w:i/>
          <w:sz w:val="24"/>
          <w:szCs w:val="24"/>
        </w:rPr>
      </w:pPr>
      <w:r w:rsidRPr="00B17796">
        <w:rPr>
          <w:rFonts w:ascii="Times New Roman" w:hAnsi="Times New Roman"/>
          <w:b/>
          <w:i/>
          <w:sz w:val="24"/>
          <w:szCs w:val="24"/>
        </w:rPr>
        <w:t>What health issues are typically addressed by NHPs?</w:t>
      </w:r>
      <w:r w:rsidR="00D55BE2" w:rsidRPr="00B17796">
        <w:rPr>
          <w:rFonts w:ascii="Times New Roman" w:hAnsi="Times New Roman"/>
          <w:color w:val="333333"/>
          <w:sz w:val="24"/>
          <w:szCs w:val="24"/>
          <w:shd w:val="clear" w:color="auto" w:fill="EDEFF4"/>
        </w:rPr>
        <w:t xml:space="preserve"> </w:t>
      </w:r>
    </w:p>
    <w:p w14:paraId="0255A426" w14:textId="7DE27F81" w:rsidR="00B17796" w:rsidRDefault="00B17796" w:rsidP="009F20B7">
      <w:pPr>
        <w:spacing w:after="0"/>
        <w:contextualSpacing/>
        <w:rPr>
          <w:rFonts w:ascii="Times New Roman" w:hAnsi="Times New Roman"/>
          <w:sz w:val="24"/>
          <w:szCs w:val="24"/>
        </w:rPr>
      </w:pPr>
      <w:r w:rsidRPr="00B17796">
        <w:rPr>
          <w:rFonts w:ascii="Times New Roman" w:hAnsi="Times New Roman"/>
          <w:sz w:val="24"/>
          <w:szCs w:val="24"/>
        </w:rPr>
        <w:t>Cold, flu, en</w:t>
      </w:r>
      <w:r>
        <w:rPr>
          <w:rFonts w:ascii="Times New Roman" w:hAnsi="Times New Roman"/>
          <w:sz w:val="24"/>
          <w:szCs w:val="24"/>
        </w:rPr>
        <w:t>ergy drink, menopausal symptoms</w:t>
      </w:r>
    </w:p>
    <w:p w14:paraId="5D14B14B" w14:textId="77777777" w:rsidR="00B17796" w:rsidRPr="00B17796" w:rsidRDefault="00B17796" w:rsidP="009F20B7">
      <w:pPr>
        <w:spacing w:after="0"/>
        <w:contextualSpacing/>
        <w:rPr>
          <w:rFonts w:ascii="Times New Roman" w:hAnsi="Times New Roman"/>
          <w:sz w:val="24"/>
          <w:szCs w:val="24"/>
        </w:rPr>
      </w:pPr>
    </w:p>
    <w:p w14:paraId="34B79ADD" w14:textId="77777777" w:rsidR="00822970" w:rsidRPr="00B17796" w:rsidRDefault="00822970" w:rsidP="00975C39">
      <w:pPr>
        <w:numPr>
          <w:ilvl w:val="0"/>
          <w:numId w:val="27"/>
        </w:numPr>
        <w:spacing w:after="0"/>
        <w:ind w:left="284" w:hanging="284"/>
        <w:contextualSpacing/>
        <w:rPr>
          <w:rFonts w:ascii="Times New Roman" w:hAnsi="Times New Roman"/>
          <w:b/>
          <w:i/>
          <w:sz w:val="24"/>
          <w:szCs w:val="24"/>
        </w:rPr>
      </w:pPr>
      <w:r w:rsidRPr="00B17796">
        <w:rPr>
          <w:rFonts w:ascii="Times New Roman" w:hAnsi="Times New Roman"/>
          <w:b/>
          <w:i/>
          <w:sz w:val="24"/>
          <w:szCs w:val="24"/>
        </w:rPr>
        <w:t xml:space="preserve">What health issues cannot by claimed by NHPs without the same relatively rigorous clinical trials as are required for typical pharmaceuticals? </w:t>
      </w:r>
    </w:p>
    <w:p w14:paraId="1ECF6408" w14:textId="7BAC67DF" w:rsidR="009F20B7" w:rsidRPr="00B17796" w:rsidRDefault="009F20B7" w:rsidP="009F20B7">
      <w:pPr>
        <w:spacing w:after="0"/>
        <w:contextualSpacing/>
        <w:rPr>
          <w:rFonts w:ascii="Times New Roman" w:hAnsi="Times New Roman"/>
          <w:sz w:val="24"/>
          <w:szCs w:val="24"/>
        </w:rPr>
      </w:pPr>
      <w:r w:rsidRPr="00B17796">
        <w:rPr>
          <w:rFonts w:ascii="Times New Roman" w:hAnsi="Times New Roman"/>
          <w:sz w:val="24"/>
          <w:szCs w:val="24"/>
        </w:rPr>
        <w:t>Serious diseases like cancer</w:t>
      </w:r>
    </w:p>
    <w:p w14:paraId="2A86F862" w14:textId="77777777" w:rsidR="00B17796" w:rsidRPr="00B17796" w:rsidRDefault="00B17796" w:rsidP="009F20B7">
      <w:pPr>
        <w:spacing w:after="0"/>
        <w:contextualSpacing/>
        <w:rPr>
          <w:rFonts w:ascii="Times New Roman" w:hAnsi="Times New Roman"/>
          <w:sz w:val="24"/>
          <w:szCs w:val="24"/>
        </w:rPr>
      </w:pPr>
    </w:p>
    <w:p w14:paraId="78DB7D05" w14:textId="77777777" w:rsidR="00975C39" w:rsidRPr="00B17796" w:rsidRDefault="00822970" w:rsidP="00975C39">
      <w:pPr>
        <w:numPr>
          <w:ilvl w:val="0"/>
          <w:numId w:val="27"/>
        </w:numPr>
        <w:spacing w:after="0"/>
        <w:ind w:left="284" w:hanging="284"/>
        <w:contextualSpacing/>
        <w:rPr>
          <w:rFonts w:ascii="Times New Roman" w:hAnsi="Times New Roman"/>
          <w:b/>
          <w:i/>
          <w:sz w:val="24"/>
          <w:szCs w:val="24"/>
        </w:rPr>
      </w:pPr>
      <w:r w:rsidRPr="00B17796">
        <w:rPr>
          <w:rFonts w:ascii="Times New Roman" w:hAnsi="Times New Roman"/>
          <w:b/>
          <w:i/>
          <w:sz w:val="24"/>
          <w:szCs w:val="24"/>
        </w:rPr>
        <w:t>Which governmental organization in Europe is considered to be a very reliable source of information concerning the use of NHPs?</w:t>
      </w:r>
    </w:p>
    <w:p w14:paraId="02BCCFD4" w14:textId="19438EB9" w:rsidR="00822970" w:rsidRDefault="00B17796" w:rsidP="00975C39">
      <w:pPr>
        <w:spacing w:after="0"/>
        <w:ind w:left="360"/>
        <w:contextualSpacing/>
        <w:rPr>
          <w:rFonts w:ascii="Times New Roman" w:hAnsi="Times New Roman"/>
          <w:sz w:val="24"/>
          <w:szCs w:val="24"/>
        </w:rPr>
      </w:pPr>
      <w:r w:rsidRPr="00B17796">
        <w:rPr>
          <w:rFonts w:ascii="Times New Roman" w:hAnsi="Times New Roman"/>
          <w:sz w:val="24"/>
          <w:szCs w:val="24"/>
        </w:rPr>
        <w:t>WHO</w:t>
      </w:r>
    </w:p>
    <w:p w14:paraId="4FC70FDF" w14:textId="77777777" w:rsidR="00B17796" w:rsidRPr="00B17796" w:rsidRDefault="00B17796" w:rsidP="00975C39">
      <w:pPr>
        <w:spacing w:after="0"/>
        <w:ind w:left="360"/>
        <w:contextualSpacing/>
        <w:rPr>
          <w:rFonts w:ascii="Times New Roman" w:hAnsi="Times New Roman"/>
          <w:sz w:val="24"/>
          <w:szCs w:val="24"/>
        </w:rPr>
      </w:pPr>
    </w:p>
    <w:p w14:paraId="207DACB1" w14:textId="77777777" w:rsidR="00822970" w:rsidRPr="00EF29D3" w:rsidRDefault="00822970" w:rsidP="00975C39">
      <w:pPr>
        <w:spacing w:after="0"/>
        <w:contextualSpacing/>
        <w:rPr>
          <w:rFonts w:ascii="Times New Roman" w:hAnsi="Times New Roman"/>
          <w:b/>
          <w:sz w:val="24"/>
          <w:szCs w:val="24"/>
          <w:u w:val="single"/>
        </w:rPr>
      </w:pPr>
      <w:r w:rsidRPr="00EF29D3">
        <w:rPr>
          <w:rFonts w:ascii="Times New Roman" w:hAnsi="Times New Roman"/>
          <w:b/>
          <w:sz w:val="24"/>
          <w:szCs w:val="24"/>
          <w:u w:val="single"/>
        </w:rPr>
        <w:t xml:space="preserve">Question 46. </w:t>
      </w:r>
    </w:p>
    <w:p w14:paraId="1056D062" w14:textId="00679E76" w:rsidR="00822970" w:rsidRPr="00EF29D3" w:rsidRDefault="00822970" w:rsidP="00975C39">
      <w:pPr>
        <w:spacing w:after="0"/>
        <w:contextualSpacing/>
        <w:rPr>
          <w:rFonts w:ascii="Times New Roman" w:hAnsi="Times New Roman"/>
          <w:b/>
          <w:bCs/>
          <w:i/>
          <w:sz w:val="24"/>
          <w:szCs w:val="24"/>
        </w:rPr>
      </w:pPr>
      <w:r w:rsidRPr="00EF29D3">
        <w:rPr>
          <w:rFonts w:ascii="Times New Roman" w:hAnsi="Times New Roman"/>
          <w:b/>
          <w:i/>
          <w:sz w:val="24"/>
          <w:szCs w:val="24"/>
        </w:rPr>
        <w:t xml:space="preserve">Complementary and Alternative Medicines, including homeopathy, are included in the mandate of the NHP branch of Health Canada and US </w:t>
      </w:r>
      <w:r w:rsidRPr="00EF29D3">
        <w:rPr>
          <w:rFonts w:ascii="Times New Roman" w:hAnsi="Times New Roman"/>
          <w:b/>
          <w:bCs/>
          <w:i/>
          <w:sz w:val="24"/>
          <w:szCs w:val="24"/>
        </w:rPr>
        <w:t xml:space="preserve">Food and Drug </w:t>
      </w:r>
      <w:r w:rsidR="001C0C15" w:rsidRPr="00EF29D3">
        <w:rPr>
          <w:rFonts w:ascii="Times New Roman" w:hAnsi="Times New Roman"/>
          <w:b/>
          <w:bCs/>
          <w:i/>
          <w:sz w:val="24"/>
          <w:szCs w:val="24"/>
        </w:rPr>
        <w:t>Administration</w:t>
      </w:r>
      <w:r w:rsidRPr="00EF29D3">
        <w:rPr>
          <w:rFonts w:ascii="Times New Roman" w:hAnsi="Times New Roman"/>
          <w:b/>
          <w:bCs/>
          <w:i/>
          <w:sz w:val="24"/>
          <w:szCs w:val="24"/>
        </w:rPr>
        <w:t xml:space="preserve"> –National Center for Complementary and Alternative Medicine despite the following statement on the website of the US organization. “There is little evidence to support homeopathy as an effective treatment for any specific condition”.  </w:t>
      </w:r>
    </w:p>
    <w:p w14:paraId="32715A3C" w14:textId="77777777" w:rsidR="007B2181" w:rsidRPr="00EF29D3" w:rsidRDefault="007B2181" w:rsidP="00975C39">
      <w:pPr>
        <w:pStyle w:val="ListParagraph"/>
        <w:numPr>
          <w:ilvl w:val="0"/>
          <w:numId w:val="31"/>
        </w:numPr>
        <w:spacing w:after="0" w:line="240" w:lineRule="auto"/>
        <w:jc w:val="both"/>
        <w:rPr>
          <w:rFonts w:ascii="Times New Roman" w:hAnsi="Times New Roman"/>
          <w:b/>
          <w:bCs/>
          <w:i/>
          <w:sz w:val="24"/>
          <w:szCs w:val="24"/>
        </w:rPr>
      </w:pPr>
      <w:r w:rsidRPr="00EF29D3">
        <w:rPr>
          <w:rFonts w:ascii="Times New Roman" w:hAnsi="Times New Roman"/>
          <w:b/>
          <w:bCs/>
          <w:i/>
          <w:sz w:val="24"/>
          <w:szCs w:val="24"/>
        </w:rPr>
        <w:t>What is the definition of homeopathy?</w:t>
      </w:r>
    </w:p>
    <w:p w14:paraId="419F8E48" w14:textId="77777777" w:rsidR="007B2181" w:rsidRPr="00EF29D3" w:rsidRDefault="007B2181" w:rsidP="00975C39">
      <w:pPr>
        <w:spacing w:after="0" w:line="240" w:lineRule="auto"/>
        <w:contextualSpacing/>
        <w:jc w:val="both"/>
        <w:rPr>
          <w:rFonts w:ascii="Times New Roman" w:eastAsiaTheme="minorEastAsia" w:hAnsi="Times New Roman"/>
          <w:sz w:val="24"/>
          <w:szCs w:val="24"/>
        </w:rPr>
      </w:pPr>
      <w:r w:rsidRPr="00EF29D3">
        <w:rPr>
          <w:rFonts w:ascii="Times New Roman" w:eastAsiaTheme="minorEastAsia" w:hAnsi="Times New Roman"/>
          <w:sz w:val="24"/>
          <w:szCs w:val="24"/>
        </w:rPr>
        <w:t xml:space="preserve">System of </w:t>
      </w:r>
      <w:hyperlink r:id="rId47" w:history="1">
        <w:r w:rsidRPr="00EF29D3">
          <w:rPr>
            <w:rFonts w:ascii="Times New Roman" w:eastAsiaTheme="minorEastAsia" w:hAnsi="Times New Roman"/>
            <w:sz w:val="24"/>
            <w:szCs w:val="24"/>
          </w:rPr>
          <w:t>alternative medicine</w:t>
        </w:r>
      </w:hyperlink>
      <w:r w:rsidRPr="00EF29D3">
        <w:rPr>
          <w:rFonts w:ascii="Times New Roman" w:eastAsiaTheme="minorEastAsia" w:hAnsi="Times New Roman"/>
          <w:sz w:val="24"/>
          <w:szCs w:val="24"/>
        </w:rPr>
        <w:t xml:space="preserve"> created in 1796 by </w:t>
      </w:r>
      <w:hyperlink r:id="rId48" w:history="1">
        <w:r w:rsidRPr="00EF29D3">
          <w:rPr>
            <w:rFonts w:ascii="Times New Roman" w:eastAsiaTheme="minorEastAsia" w:hAnsi="Times New Roman"/>
            <w:sz w:val="24"/>
            <w:szCs w:val="24"/>
          </w:rPr>
          <w:t>Samuel Hahnemann</w:t>
        </w:r>
      </w:hyperlink>
      <w:r w:rsidRPr="00EF29D3">
        <w:rPr>
          <w:rFonts w:ascii="Times New Roman" w:eastAsiaTheme="minorEastAsia" w:hAnsi="Times New Roman"/>
          <w:sz w:val="24"/>
          <w:szCs w:val="24"/>
        </w:rPr>
        <w:t xml:space="preserve">, based on his doctrine of </w:t>
      </w:r>
      <w:hyperlink r:id="rId49" w:history="1">
        <w:r w:rsidRPr="00EF29D3">
          <w:rPr>
            <w:rFonts w:ascii="Times New Roman" w:eastAsiaTheme="minorEastAsia" w:hAnsi="Times New Roman"/>
            <w:i/>
            <w:iCs/>
            <w:sz w:val="24"/>
            <w:szCs w:val="24"/>
          </w:rPr>
          <w:t>like cures like</w:t>
        </w:r>
      </w:hyperlink>
      <w:r w:rsidRPr="00EF29D3">
        <w:rPr>
          <w:rFonts w:ascii="Times New Roman" w:eastAsiaTheme="minorEastAsia" w:hAnsi="Times New Roman"/>
          <w:sz w:val="24"/>
          <w:szCs w:val="24"/>
        </w:rPr>
        <w:t xml:space="preserve">, according to which a substance that causes the symptoms of a disease in healthy people will cure similar symptoms in sick people. Homeopathic remedies are found to be no more than a </w:t>
      </w:r>
      <w:hyperlink r:id="rId50" w:history="1">
        <w:r w:rsidRPr="00EF29D3">
          <w:rPr>
            <w:rFonts w:ascii="Times New Roman" w:eastAsiaTheme="minorEastAsia" w:hAnsi="Times New Roman"/>
            <w:sz w:val="24"/>
            <w:szCs w:val="24"/>
          </w:rPr>
          <w:t>placebo</w:t>
        </w:r>
      </w:hyperlink>
      <w:r w:rsidRPr="00EF29D3">
        <w:rPr>
          <w:rFonts w:ascii="Times New Roman" w:eastAsiaTheme="minorEastAsia" w:hAnsi="Times New Roman"/>
          <w:sz w:val="24"/>
          <w:szCs w:val="24"/>
        </w:rPr>
        <w:t xml:space="preserve"> and homeopathy is widely considered a </w:t>
      </w:r>
      <w:hyperlink r:id="rId51" w:history="1">
        <w:r w:rsidRPr="00EF29D3">
          <w:rPr>
            <w:rFonts w:ascii="Times New Roman" w:eastAsiaTheme="minorEastAsia" w:hAnsi="Times New Roman"/>
            <w:sz w:val="24"/>
            <w:szCs w:val="24"/>
          </w:rPr>
          <w:t>pseudoscience</w:t>
        </w:r>
      </w:hyperlink>
      <w:r w:rsidRPr="00EF29D3">
        <w:rPr>
          <w:rFonts w:ascii="Times New Roman" w:eastAsiaTheme="minorEastAsia" w:hAnsi="Times New Roman"/>
          <w:sz w:val="24"/>
          <w:szCs w:val="24"/>
        </w:rPr>
        <w:t>.</w:t>
      </w:r>
    </w:p>
    <w:p w14:paraId="746B0CD3" w14:textId="77777777" w:rsidR="00975C39" w:rsidRPr="00EF29D3" w:rsidRDefault="00975C39" w:rsidP="00975C39">
      <w:pPr>
        <w:spacing w:after="0" w:line="240" w:lineRule="auto"/>
        <w:contextualSpacing/>
        <w:jc w:val="both"/>
        <w:rPr>
          <w:rFonts w:ascii="Times New Roman" w:hAnsi="Times New Roman"/>
          <w:bCs/>
          <w:sz w:val="24"/>
          <w:szCs w:val="24"/>
        </w:rPr>
      </w:pPr>
    </w:p>
    <w:p w14:paraId="21223BDF" w14:textId="77777777" w:rsidR="007B2181" w:rsidRPr="00EF29D3" w:rsidRDefault="007B2181" w:rsidP="00975C39">
      <w:pPr>
        <w:spacing w:after="0" w:line="240" w:lineRule="auto"/>
        <w:contextualSpacing/>
        <w:jc w:val="both"/>
        <w:rPr>
          <w:rFonts w:ascii="Times New Roman" w:hAnsi="Times New Roman"/>
          <w:b/>
          <w:bCs/>
          <w:i/>
          <w:sz w:val="24"/>
          <w:szCs w:val="24"/>
        </w:rPr>
      </w:pPr>
      <w:r w:rsidRPr="00EF29D3">
        <w:rPr>
          <w:rFonts w:ascii="Times New Roman" w:hAnsi="Times New Roman"/>
          <w:b/>
          <w:bCs/>
          <w:i/>
          <w:sz w:val="24"/>
          <w:szCs w:val="24"/>
        </w:rPr>
        <w:t xml:space="preserve">b) Why is such a treatment included in NHP regulations? </w:t>
      </w:r>
    </w:p>
    <w:p w14:paraId="395F9A13" w14:textId="77777777" w:rsidR="007B2181" w:rsidRPr="00EF29D3" w:rsidRDefault="007B2181" w:rsidP="00975C39">
      <w:pPr>
        <w:spacing w:after="0" w:line="240" w:lineRule="auto"/>
        <w:contextualSpacing/>
        <w:jc w:val="both"/>
        <w:rPr>
          <w:rFonts w:ascii="Times New Roman" w:hAnsi="Times New Roman"/>
          <w:color w:val="C0504D" w:themeColor="accent2"/>
          <w:sz w:val="24"/>
          <w:szCs w:val="24"/>
        </w:rPr>
      </w:pPr>
      <w:r w:rsidRPr="00EF29D3">
        <w:rPr>
          <w:rFonts w:ascii="Times New Roman" w:hAnsi="Times New Roman"/>
          <w:color w:val="C0504D" w:themeColor="accent2"/>
          <w:sz w:val="24"/>
          <w:szCs w:val="24"/>
        </w:rPr>
        <w:t xml:space="preserve">Several key concepts of homeopathy are inconsistent with fundamental concepts of chemistry and physics. There are significant challenges in carrying out rigorous clinical research on homeopathic remedies. </w:t>
      </w:r>
    </w:p>
    <w:p w14:paraId="5E2B74FA" w14:textId="77777777" w:rsidR="00822970" w:rsidRPr="00EF29D3" w:rsidRDefault="00822970" w:rsidP="00822970">
      <w:pPr>
        <w:ind w:left="720"/>
        <w:rPr>
          <w:rFonts w:ascii="Times New Roman" w:hAnsi="Times New Roman"/>
          <w:sz w:val="24"/>
          <w:szCs w:val="24"/>
        </w:rPr>
      </w:pPr>
    </w:p>
    <w:p w14:paraId="3DCA3163" w14:textId="09435DA1" w:rsidR="007B2181" w:rsidRPr="00EF29D3" w:rsidRDefault="00352790" w:rsidP="00975C39">
      <w:pPr>
        <w:spacing w:after="0"/>
        <w:contextualSpacing/>
        <w:rPr>
          <w:rFonts w:ascii="Times New Roman" w:hAnsi="Times New Roman"/>
          <w:b/>
          <w:sz w:val="24"/>
          <w:szCs w:val="24"/>
          <w:u w:val="single"/>
        </w:rPr>
      </w:pPr>
      <w:r w:rsidRPr="00EF29D3">
        <w:rPr>
          <w:rFonts w:ascii="Times New Roman" w:hAnsi="Times New Roman"/>
          <w:b/>
          <w:sz w:val="24"/>
          <w:szCs w:val="24"/>
          <w:u w:val="single"/>
        </w:rPr>
        <w:t>EXTRA</w:t>
      </w:r>
    </w:p>
    <w:p w14:paraId="10D578D6" w14:textId="77777777" w:rsidR="007B2181" w:rsidRPr="00EF29D3" w:rsidRDefault="007B2181" w:rsidP="00975C39">
      <w:pPr>
        <w:spacing w:after="0"/>
        <w:contextualSpacing/>
        <w:rPr>
          <w:rFonts w:ascii="Times New Roman" w:hAnsi="Times New Roman"/>
          <w:b/>
          <w:i/>
          <w:sz w:val="24"/>
          <w:szCs w:val="24"/>
        </w:rPr>
      </w:pPr>
      <w:r w:rsidRPr="00EF29D3">
        <w:rPr>
          <w:rFonts w:ascii="Times New Roman" w:hAnsi="Times New Roman"/>
          <w:b/>
          <w:i/>
          <w:sz w:val="24"/>
          <w:szCs w:val="24"/>
        </w:rPr>
        <w:t xml:space="preserve">What are the key structural features of typical central nervous system drugs?  </w:t>
      </w:r>
    </w:p>
    <w:p w14:paraId="6889635C" w14:textId="77777777" w:rsidR="007B2181" w:rsidRPr="00EF29D3" w:rsidRDefault="007B2181" w:rsidP="00975C39">
      <w:pPr>
        <w:spacing w:after="0"/>
        <w:contextualSpacing/>
        <w:rPr>
          <w:rFonts w:ascii="Times New Roman" w:hAnsi="Times New Roman"/>
          <w:color w:val="FF0000"/>
          <w:sz w:val="24"/>
          <w:szCs w:val="24"/>
        </w:rPr>
      </w:pPr>
      <w:r w:rsidRPr="00EF29D3">
        <w:rPr>
          <w:rFonts w:ascii="Times New Roman" w:hAnsi="Times New Roman"/>
          <w:color w:val="FF0000"/>
          <w:sz w:val="24"/>
          <w:szCs w:val="24"/>
        </w:rPr>
        <w:t>Basic nitrogen atom, attached to an aromatic ring via two saturated carbons</w:t>
      </w:r>
    </w:p>
    <w:p w14:paraId="423E5342" w14:textId="77777777" w:rsidR="00975C39" w:rsidRPr="00EF29D3" w:rsidRDefault="00975C39" w:rsidP="00975C39">
      <w:pPr>
        <w:spacing w:after="0"/>
        <w:contextualSpacing/>
        <w:rPr>
          <w:rFonts w:ascii="Times New Roman" w:hAnsi="Times New Roman"/>
          <w:color w:val="FF0000"/>
          <w:sz w:val="24"/>
          <w:szCs w:val="24"/>
          <w:u w:val="single"/>
        </w:rPr>
      </w:pPr>
    </w:p>
    <w:p w14:paraId="48CB71A3" w14:textId="3EE896CC" w:rsidR="007B2181" w:rsidRPr="00EF29D3" w:rsidRDefault="00352790" w:rsidP="00975C39">
      <w:pPr>
        <w:spacing w:after="0"/>
        <w:contextualSpacing/>
        <w:rPr>
          <w:rFonts w:ascii="Times New Roman" w:hAnsi="Times New Roman"/>
          <w:b/>
          <w:sz w:val="24"/>
          <w:szCs w:val="24"/>
          <w:u w:val="single"/>
        </w:rPr>
      </w:pPr>
      <w:r w:rsidRPr="00EF29D3">
        <w:rPr>
          <w:rFonts w:ascii="Times New Roman" w:hAnsi="Times New Roman"/>
          <w:b/>
          <w:sz w:val="24"/>
          <w:szCs w:val="24"/>
          <w:u w:val="single"/>
        </w:rPr>
        <w:t>EXTRA</w:t>
      </w:r>
    </w:p>
    <w:p w14:paraId="3FD35A46" w14:textId="77777777" w:rsidR="007B2181" w:rsidRPr="00EF29D3" w:rsidRDefault="007B2181" w:rsidP="00975C39">
      <w:pPr>
        <w:spacing w:after="0"/>
        <w:contextualSpacing/>
        <w:rPr>
          <w:rFonts w:ascii="Times New Roman" w:hAnsi="Times New Roman"/>
          <w:b/>
          <w:sz w:val="24"/>
          <w:szCs w:val="24"/>
        </w:rPr>
      </w:pPr>
      <w:r w:rsidRPr="00EF29D3">
        <w:rPr>
          <w:rFonts w:ascii="Times New Roman" w:hAnsi="Times New Roman"/>
          <w:sz w:val="24"/>
          <w:szCs w:val="24"/>
        </w:rPr>
        <w:t xml:space="preserve">Knowing the structure of Penicillin G and V and </w:t>
      </w:r>
      <w:r w:rsidRPr="00EF29D3">
        <w:rPr>
          <w:rFonts w:ascii="Times New Roman" w:hAnsi="Times New Roman"/>
          <w:b/>
          <w:sz w:val="24"/>
          <w:szCs w:val="24"/>
        </w:rPr>
        <w:t>understanding why</w:t>
      </w:r>
      <w:r w:rsidRPr="00EF29D3">
        <w:rPr>
          <w:rFonts w:ascii="Times New Roman" w:hAnsi="Times New Roman"/>
          <w:sz w:val="24"/>
          <w:szCs w:val="24"/>
        </w:rPr>
        <w:t xml:space="preserve"> Pen V is orally bio-available and Pen G is not, decide whether the following penicillin called Meticillin could be effectively administered orally or would need to be injected</w:t>
      </w:r>
      <w:r w:rsidRPr="00EF29D3">
        <w:rPr>
          <w:rFonts w:ascii="Times New Roman" w:hAnsi="Times New Roman"/>
          <w:b/>
          <w:sz w:val="24"/>
          <w:szCs w:val="24"/>
        </w:rPr>
        <w:t xml:space="preserve">. (You should be able to answer this type of question with some structure variation) On an exam, I would supply all structures! </w:t>
      </w:r>
    </w:p>
    <w:p w14:paraId="2A3B0406" w14:textId="55E624C0" w:rsidR="007B2181" w:rsidRPr="00EF29D3" w:rsidRDefault="007B2181" w:rsidP="00975C39">
      <w:pPr>
        <w:spacing w:after="0"/>
        <w:contextualSpacing/>
        <w:rPr>
          <w:rFonts w:ascii="Times New Roman" w:hAnsi="Times New Roman"/>
          <w:b/>
          <w:sz w:val="24"/>
          <w:szCs w:val="24"/>
        </w:rPr>
      </w:pPr>
      <w:r w:rsidRPr="00EF29D3">
        <w:rPr>
          <w:rFonts w:ascii="Times New Roman" w:hAnsi="Times New Roman"/>
          <w:color w:val="FF0000"/>
          <w:sz w:val="24"/>
          <w:szCs w:val="24"/>
        </w:rPr>
        <w:t>Incidentally</w:t>
      </w:r>
      <w:r w:rsidRPr="00EF29D3">
        <w:rPr>
          <w:rFonts w:ascii="Times New Roman" w:hAnsi="Times New Roman"/>
          <w:sz w:val="24"/>
          <w:szCs w:val="24"/>
        </w:rPr>
        <w:t xml:space="preserve">: Meticillin is considered one of the important </w:t>
      </w:r>
      <w:r w:rsidR="00E52926" w:rsidRPr="00EF29D3">
        <w:rPr>
          <w:rFonts w:ascii="Times New Roman" w:hAnsi="Times New Roman"/>
          <w:sz w:val="24"/>
          <w:szCs w:val="24"/>
        </w:rPr>
        <w:t>penicillins</w:t>
      </w:r>
      <w:r w:rsidRPr="00EF29D3">
        <w:rPr>
          <w:rFonts w:ascii="Times New Roman" w:hAnsi="Times New Roman"/>
          <w:sz w:val="24"/>
          <w:szCs w:val="24"/>
        </w:rPr>
        <w:t xml:space="preserve"> since for a long time most bacteria which had become resistant to other penicillins remained sensitive to Meticllin. More recently types of Meticillin resistant bacteria have appeared. These are called MRSA: Methicillin resistant Staph. A</w:t>
      </w:r>
      <w:r w:rsidRPr="00EF29D3">
        <w:rPr>
          <w:rFonts w:ascii="Times New Roman" w:hAnsi="Times New Roman"/>
          <w:b/>
          <w:sz w:val="24"/>
          <w:szCs w:val="24"/>
        </w:rPr>
        <w:t xml:space="preserve">. </w:t>
      </w:r>
    </w:p>
    <w:p w14:paraId="351636CB" w14:textId="31DAF273" w:rsidR="007B2181" w:rsidRPr="00EF29D3" w:rsidRDefault="007B2181" w:rsidP="007B2181">
      <w:pPr>
        <w:rPr>
          <w:rFonts w:ascii="Times New Roman" w:hAnsi="Times New Roman"/>
          <w:sz w:val="24"/>
          <w:szCs w:val="24"/>
        </w:rPr>
      </w:pPr>
      <w:r w:rsidRPr="00EF29D3">
        <w:rPr>
          <w:rFonts w:ascii="Times New Roman" w:hAnsi="Times New Roman"/>
          <w:noProof/>
          <w:sz w:val="24"/>
          <w:szCs w:val="24"/>
        </w:rPr>
        <w:drawing>
          <wp:inline distT="0" distB="0" distL="0" distR="0" wp14:anchorId="3E331578" wp14:editId="684B752B">
            <wp:extent cx="1689100" cy="10604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89100" cy="1060450"/>
                    </a:xfrm>
                    <a:prstGeom prst="rect">
                      <a:avLst/>
                    </a:prstGeom>
                    <a:noFill/>
                    <a:ln>
                      <a:noFill/>
                    </a:ln>
                  </pic:spPr>
                </pic:pic>
              </a:graphicData>
            </a:graphic>
          </wp:inline>
        </w:drawing>
      </w:r>
    </w:p>
    <w:p w14:paraId="3040D0B4" w14:textId="77777777" w:rsidR="007B2181" w:rsidRPr="00EF29D3" w:rsidRDefault="007B2181" w:rsidP="007B2181">
      <w:pPr>
        <w:rPr>
          <w:rFonts w:ascii="Times New Roman" w:hAnsi="Times New Roman"/>
          <w:color w:val="FF0000"/>
          <w:sz w:val="24"/>
          <w:szCs w:val="24"/>
        </w:rPr>
      </w:pPr>
      <w:r w:rsidRPr="00EF29D3">
        <w:rPr>
          <w:rFonts w:ascii="Times New Roman" w:hAnsi="Times New Roman"/>
          <w:color w:val="FF0000"/>
          <w:sz w:val="24"/>
          <w:szCs w:val="24"/>
        </w:rPr>
        <w:t xml:space="preserve">structure is similar to Penicillin G, because of the ketone group attached to the nitrogen, does not survive the stomach acidity, instead injected intravenously or intra muscularly </w:t>
      </w:r>
    </w:p>
    <w:p w14:paraId="5D5A8E42" w14:textId="5D54C322" w:rsidR="007B2181" w:rsidRPr="00EF29D3" w:rsidRDefault="00352790" w:rsidP="007B2181">
      <w:pPr>
        <w:rPr>
          <w:rFonts w:ascii="Times New Roman" w:hAnsi="Times New Roman"/>
          <w:b/>
          <w:sz w:val="24"/>
          <w:szCs w:val="24"/>
          <w:u w:val="single"/>
        </w:rPr>
      </w:pPr>
      <w:r w:rsidRPr="00EF29D3">
        <w:rPr>
          <w:rFonts w:ascii="Times New Roman" w:hAnsi="Times New Roman"/>
          <w:b/>
          <w:sz w:val="24"/>
          <w:szCs w:val="24"/>
          <w:u w:val="single"/>
        </w:rPr>
        <w:t>EXTRA</w:t>
      </w:r>
    </w:p>
    <w:p w14:paraId="76106D83" w14:textId="77777777" w:rsidR="007B2181" w:rsidRPr="00EF29D3" w:rsidRDefault="007B2181" w:rsidP="007B2181">
      <w:pPr>
        <w:rPr>
          <w:rFonts w:ascii="Times New Roman" w:hAnsi="Times New Roman"/>
          <w:sz w:val="24"/>
          <w:szCs w:val="24"/>
        </w:rPr>
      </w:pPr>
      <w:r w:rsidRPr="00EF29D3">
        <w:rPr>
          <w:rFonts w:ascii="Times New Roman" w:hAnsi="Times New Roman"/>
          <w:sz w:val="24"/>
          <w:szCs w:val="24"/>
        </w:rPr>
        <w:t>Identify clearly all the hydrogen bond donor and all of the hydrogen bond acceptor sites in the morphine structure.</w:t>
      </w:r>
    </w:p>
    <w:p w14:paraId="6F463E3C" w14:textId="58F8A7A7" w:rsidR="007B2181" w:rsidRPr="00EF29D3" w:rsidRDefault="007B2181" w:rsidP="007B2181">
      <w:pPr>
        <w:rPr>
          <w:rFonts w:ascii="Times New Roman" w:hAnsi="Times New Roman"/>
          <w:sz w:val="24"/>
          <w:szCs w:val="24"/>
        </w:rPr>
      </w:pPr>
      <w:r w:rsidRPr="00EF29D3">
        <w:rPr>
          <w:rFonts w:ascii="Times New Roman" w:hAnsi="Times New Roman"/>
          <w:noProof/>
          <w:sz w:val="24"/>
          <w:szCs w:val="24"/>
        </w:rPr>
        <w:drawing>
          <wp:inline distT="0" distB="0" distL="0" distR="0" wp14:anchorId="62366F59" wp14:editId="701B0E18">
            <wp:extent cx="2406650" cy="12319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06650" cy="1231900"/>
                    </a:xfrm>
                    <a:prstGeom prst="rect">
                      <a:avLst/>
                    </a:prstGeom>
                    <a:noFill/>
                    <a:ln>
                      <a:noFill/>
                    </a:ln>
                  </pic:spPr>
                </pic:pic>
              </a:graphicData>
            </a:graphic>
          </wp:inline>
        </w:drawing>
      </w:r>
    </w:p>
    <w:p w14:paraId="74CE898A" w14:textId="77777777" w:rsidR="007B2181" w:rsidRPr="00EF29D3" w:rsidRDefault="007B2181" w:rsidP="007B2181">
      <w:pPr>
        <w:rPr>
          <w:rFonts w:ascii="Times New Roman" w:hAnsi="Times New Roman"/>
          <w:color w:val="FF0000"/>
          <w:sz w:val="24"/>
          <w:szCs w:val="24"/>
        </w:rPr>
      </w:pPr>
      <w:r w:rsidRPr="00EF29D3">
        <w:rPr>
          <w:rFonts w:ascii="Times New Roman" w:hAnsi="Times New Roman"/>
          <w:color w:val="FF0000"/>
          <w:sz w:val="24"/>
          <w:szCs w:val="24"/>
        </w:rPr>
        <w:t>H bond donors total 2 OH group, H bond acceptor 2 O,N</w:t>
      </w:r>
    </w:p>
    <w:p w14:paraId="22FD2F65" w14:textId="66E812FC" w:rsidR="007B2181" w:rsidRPr="00EF29D3" w:rsidRDefault="00352790" w:rsidP="007B2181">
      <w:pPr>
        <w:rPr>
          <w:rFonts w:ascii="Times New Roman" w:hAnsi="Times New Roman"/>
          <w:b/>
          <w:sz w:val="24"/>
          <w:szCs w:val="24"/>
          <w:u w:val="single"/>
        </w:rPr>
      </w:pPr>
      <w:r w:rsidRPr="00EF29D3">
        <w:rPr>
          <w:rFonts w:ascii="Times New Roman" w:hAnsi="Times New Roman"/>
          <w:b/>
          <w:sz w:val="24"/>
          <w:szCs w:val="24"/>
          <w:u w:val="single"/>
        </w:rPr>
        <w:t>EXTRA</w:t>
      </w:r>
    </w:p>
    <w:p w14:paraId="660FED10" w14:textId="77777777" w:rsidR="007B2181" w:rsidRPr="00EF29D3" w:rsidRDefault="007B2181" w:rsidP="007B2181">
      <w:pPr>
        <w:rPr>
          <w:rFonts w:ascii="Times New Roman" w:hAnsi="Times New Roman"/>
          <w:sz w:val="24"/>
          <w:szCs w:val="24"/>
        </w:rPr>
      </w:pPr>
      <w:r w:rsidRPr="00EF29D3">
        <w:rPr>
          <w:rFonts w:ascii="Times New Roman" w:hAnsi="Times New Roman"/>
          <w:sz w:val="24"/>
          <w:szCs w:val="24"/>
        </w:rPr>
        <w:t xml:space="preserve">Which area of the following areas in pharmaceutical industry holds the most promise for new drugs in the next ten years?  Support your choice. </w:t>
      </w:r>
    </w:p>
    <w:p w14:paraId="0C066192" w14:textId="77777777" w:rsidR="007B2181" w:rsidRPr="00EF29D3" w:rsidRDefault="007B2181" w:rsidP="007B2181">
      <w:pPr>
        <w:rPr>
          <w:rFonts w:ascii="Times New Roman" w:hAnsi="Times New Roman"/>
          <w:color w:val="FF0000"/>
          <w:sz w:val="24"/>
          <w:szCs w:val="24"/>
        </w:rPr>
      </w:pPr>
      <w:r w:rsidRPr="00EF29D3">
        <w:rPr>
          <w:rFonts w:ascii="Times New Roman" w:hAnsi="Times New Roman"/>
          <w:color w:val="FF0000"/>
          <w:sz w:val="24"/>
          <w:szCs w:val="24"/>
        </w:rPr>
        <w:t xml:space="preserve">Traditional Chinese medicine seems to be promising, </w:t>
      </w:r>
    </w:p>
    <w:p w14:paraId="6BD9E0F3" w14:textId="77777777" w:rsidR="007B2181" w:rsidRPr="00EF29D3" w:rsidRDefault="007B2181" w:rsidP="007B2181">
      <w:pPr>
        <w:rPr>
          <w:rFonts w:ascii="Times New Roman" w:hAnsi="Times New Roman"/>
          <w:color w:val="FF0000"/>
          <w:sz w:val="24"/>
          <w:szCs w:val="24"/>
        </w:rPr>
      </w:pPr>
      <w:r w:rsidRPr="00EF29D3">
        <w:rPr>
          <w:rFonts w:ascii="Times New Roman" w:hAnsi="Times New Roman"/>
          <w:color w:val="FF0000"/>
          <w:sz w:val="24"/>
          <w:szCs w:val="24"/>
        </w:rPr>
        <w:t xml:space="preserve">Due to the discovery of the antimalarial drug artemesinin source from traditional Chinese medicine, and it’s the most potent antimalarial drug, taken with cremophore mixture to reduce the resistance of the malaria parasite </w:t>
      </w:r>
    </w:p>
    <w:p w14:paraId="2097ABFC" w14:textId="4B7F6D97" w:rsidR="007B2181" w:rsidRPr="00EF29D3" w:rsidRDefault="00352790" w:rsidP="007B2181">
      <w:pPr>
        <w:rPr>
          <w:rFonts w:ascii="Times New Roman" w:hAnsi="Times New Roman"/>
          <w:b/>
          <w:sz w:val="24"/>
          <w:szCs w:val="24"/>
          <w:u w:val="single"/>
        </w:rPr>
      </w:pPr>
      <w:r w:rsidRPr="00EF29D3">
        <w:rPr>
          <w:rFonts w:ascii="Times New Roman" w:hAnsi="Times New Roman"/>
          <w:b/>
          <w:sz w:val="24"/>
          <w:szCs w:val="24"/>
          <w:u w:val="single"/>
        </w:rPr>
        <w:t>EXTRA</w:t>
      </w:r>
    </w:p>
    <w:p w14:paraId="75ADB6FD" w14:textId="77777777" w:rsidR="007B2181" w:rsidRPr="00EF29D3" w:rsidRDefault="007B2181" w:rsidP="007B2181">
      <w:pPr>
        <w:rPr>
          <w:rFonts w:ascii="Times New Roman" w:hAnsi="Times New Roman"/>
          <w:sz w:val="24"/>
          <w:szCs w:val="24"/>
        </w:rPr>
      </w:pPr>
      <w:r w:rsidRPr="00EF29D3">
        <w:rPr>
          <w:rFonts w:ascii="Times New Roman" w:hAnsi="Times New Roman"/>
          <w:sz w:val="24"/>
          <w:szCs w:val="24"/>
        </w:rPr>
        <w:t xml:space="preserve">A tremendous need and opportunity exists for developing new drugs to slow down rate of decline of patients suffering from dementia eg, Alzheimers disease. </w:t>
      </w:r>
    </w:p>
    <w:p w14:paraId="2451FCF3" w14:textId="77777777" w:rsidR="007B2181" w:rsidRPr="00EF29D3" w:rsidRDefault="007B2181" w:rsidP="007B2181">
      <w:pPr>
        <w:rPr>
          <w:rFonts w:ascii="Times New Roman" w:hAnsi="Times New Roman"/>
          <w:sz w:val="24"/>
          <w:szCs w:val="24"/>
        </w:rPr>
      </w:pPr>
      <w:r w:rsidRPr="00EF29D3">
        <w:rPr>
          <w:rFonts w:ascii="Times New Roman" w:hAnsi="Times New Roman"/>
          <w:sz w:val="24"/>
          <w:szCs w:val="24"/>
        </w:rPr>
        <w:t xml:space="preserve">Discuss the issues which made progress in this area slow at this time. What breakthrough(s) is (are) needed to change the situation? </w:t>
      </w:r>
    </w:p>
    <w:p w14:paraId="7861C5A0" w14:textId="77777777" w:rsidR="007B2181" w:rsidRPr="00EF29D3" w:rsidRDefault="007B2181" w:rsidP="007B2181">
      <w:pPr>
        <w:rPr>
          <w:rFonts w:ascii="Times New Roman" w:hAnsi="Times New Roman"/>
          <w:color w:val="FF0000"/>
          <w:sz w:val="24"/>
          <w:szCs w:val="24"/>
        </w:rPr>
      </w:pPr>
      <w:r w:rsidRPr="00EF29D3">
        <w:rPr>
          <w:rFonts w:ascii="Times New Roman" w:hAnsi="Times New Roman"/>
          <w:color w:val="FF0000"/>
          <w:sz w:val="24"/>
          <w:szCs w:val="24"/>
        </w:rPr>
        <w:t xml:space="preserve">There are about a 100 products under clinical development, and much more are being discovered and in pre-clinical stages, and the competition in this area made it </w:t>
      </w:r>
    </w:p>
    <w:p w14:paraId="168C8088" w14:textId="77777777" w:rsidR="00C158DD" w:rsidRPr="00EF29D3" w:rsidRDefault="00C158DD">
      <w:pPr>
        <w:rPr>
          <w:rFonts w:ascii="Times New Roman" w:hAnsi="Times New Roman"/>
          <w:sz w:val="24"/>
          <w:szCs w:val="24"/>
        </w:rPr>
      </w:pPr>
    </w:p>
    <w:sectPr w:rsidR="00C158DD" w:rsidRPr="00EF29D3" w:rsidSect="00F95416">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lexandre Wong" w:date="2013-10-20T15:55:00Z" w:initials="AW">
    <w:p w14:paraId="69A868DE" w14:textId="43F5E995" w:rsidR="009F0898" w:rsidRDefault="009F0898">
      <w:pPr>
        <w:pStyle w:val="CommentText"/>
      </w:pPr>
      <w:r>
        <w:rPr>
          <w:rStyle w:val="CommentReference"/>
        </w:rPr>
        <w:annotationRef/>
      </w:r>
      <w:r>
        <w:t>Shouldn’t this go in 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9A868D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E5F07"/>
    <w:multiLevelType w:val="hybridMultilevel"/>
    <w:tmpl w:val="7C6E0BD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510D1E"/>
    <w:multiLevelType w:val="hybridMultilevel"/>
    <w:tmpl w:val="B0B001D4"/>
    <w:lvl w:ilvl="0" w:tplc="999804F0">
      <w:start w:val="1"/>
      <w:numFmt w:val="bullet"/>
      <w:lvlText w:val="•"/>
      <w:lvlJc w:val="left"/>
      <w:pPr>
        <w:tabs>
          <w:tab w:val="num" w:pos="720"/>
        </w:tabs>
        <w:ind w:left="720" w:hanging="360"/>
      </w:pPr>
      <w:rPr>
        <w:rFonts w:ascii="Times New Roman" w:hAnsi="Times New Roman" w:hint="default"/>
      </w:rPr>
    </w:lvl>
    <w:lvl w:ilvl="1" w:tplc="E1EE1A50" w:tentative="1">
      <w:start w:val="1"/>
      <w:numFmt w:val="bullet"/>
      <w:lvlText w:val="•"/>
      <w:lvlJc w:val="left"/>
      <w:pPr>
        <w:tabs>
          <w:tab w:val="num" w:pos="1440"/>
        </w:tabs>
        <w:ind w:left="1440" w:hanging="360"/>
      </w:pPr>
      <w:rPr>
        <w:rFonts w:ascii="Times New Roman" w:hAnsi="Times New Roman" w:hint="default"/>
      </w:rPr>
    </w:lvl>
    <w:lvl w:ilvl="2" w:tplc="EBD6F700" w:tentative="1">
      <w:start w:val="1"/>
      <w:numFmt w:val="bullet"/>
      <w:lvlText w:val="•"/>
      <w:lvlJc w:val="left"/>
      <w:pPr>
        <w:tabs>
          <w:tab w:val="num" w:pos="2160"/>
        </w:tabs>
        <w:ind w:left="2160" w:hanging="360"/>
      </w:pPr>
      <w:rPr>
        <w:rFonts w:ascii="Times New Roman" w:hAnsi="Times New Roman" w:hint="default"/>
      </w:rPr>
    </w:lvl>
    <w:lvl w:ilvl="3" w:tplc="73FAB3BA" w:tentative="1">
      <w:start w:val="1"/>
      <w:numFmt w:val="bullet"/>
      <w:lvlText w:val="•"/>
      <w:lvlJc w:val="left"/>
      <w:pPr>
        <w:tabs>
          <w:tab w:val="num" w:pos="2880"/>
        </w:tabs>
        <w:ind w:left="2880" w:hanging="360"/>
      </w:pPr>
      <w:rPr>
        <w:rFonts w:ascii="Times New Roman" w:hAnsi="Times New Roman" w:hint="default"/>
      </w:rPr>
    </w:lvl>
    <w:lvl w:ilvl="4" w:tplc="80BAC82A" w:tentative="1">
      <w:start w:val="1"/>
      <w:numFmt w:val="bullet"/>
      <w:lvlText w:val="•"/>
      <w:lvlJc w:val="left"/>
      <w:pPr>
        <w:tabs>
          <w:tab w:val="num" w:pos="3600"/>
        </w:tabs>
        <w:ind w:left="3600" w:hanging="360"/>
      </w:pPr>
      <w:rPr>
        <w:rFonts w:ascii="Times New Roman" w:hAnsi="Times New Roman" w:hint="default"/>
      </w:rPr>
    </w:lvl>
    <w:lvl w:ilvl="5" w:tplc="B1E67BCE" w:tentative="1">
      <w:start w:val="1"/>
      <w:numFmt w:val="bullet"/>
      <w:lvlText w:val="•"/>
      <w:lvlJc w:val="left"/>
      <w:pPr>
        <w:tabs>
          <w:tab w:val="num" w:pos="4320"/>
        </w:tabs>
        <w:ind w:left="4320" w:hanging="360"/>
      </w:pPr>
      <w:rPr>
        <w:rFonts w:ascii="Times New Roman" w:hAnsi="Times New Roman" w:hint="default"/>
      </w:rPr>
    </w:lvl>
    <w:lvl w:ilvl="6" w:tplc="2C74D426" w:tentative="1">
      <w:start w:val="1"/>
      <w:numFmt w:val="bullet"/>
      <w:lvlText w:val="•"/>
      <w:lvlJc w:val="left"/>
      <w:pPr>
        <w:tabs>
          <w:tab w:val="num" w:pos="5040"/>
        </w:tabs>
        <w:ind w:left="5040" w:hanging="360"/>
      </w:pPr>
      <w:rPr>
        <w:rFonts w:ascii="Times New Roman" w:hAnsi="Times New Roman" w:hint="default"/>
      </w:rPr>
    </w:lvl>
    <w:lvl w:ilvl="7" w:tplc="59FA616E" w:tentative="1">
      <w:start w:val="1"/>
      <w:numFmt w:val="bullet"/>
      <w:lvlText w:val="•"/>
      <w:lvlJc w:val="left"/>
      <w:pPr>
        <w:tabs>
          <w:tab w:val="num" w:pos="5760"/>
        </w:tabs>
        <w:ind w:left="5760" w:hanging="360"/>
      </w:pPr>
      <w:rPr>
        <w:rFonts w:ascii="Times New Roman" w:hAnsi="Times New Roman" w:hint="default"/>
      </w:rPr>
    </w:lvl>
    <w:lvl w:ilvl="8" w:tplc="5220F91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3C8033D"/>
    <w:multiLevelType w:val="hybridMultilevel"/>
    <w:tmpl w:val="4ED823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7D5422"/>
    <w:multiLevelType w:val="hybridMultilevel"/>
    <w:tmpl w:val="DE841A3A"/>
    <w:lvl w:ilvl="0" w:tplc="E64812C4">
      <w:start w:val="2"/>
      <w:numFmt w:val="lowerLetter"/>
      <w:lvlText w:val="%1)"/>
      <w:lvlJc w:val="left"/>
      <w:pPr>
        <w:ind w:left="720" w:hanging="360"/>
      </w:pPr>
      <w:rPr>
        <w:rFonts w:cs="Times New Roman"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835545C"/>
    <w:multiLevelType w:val="hybridMultilevel"/>
    <w:tmpl w:val="FD4A8FC2"/>
    <w:lvl w:ilvl="0" w:tplc="07D4D4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B9553E2"/>
    <w:multiLevelType w:val="hybridMultilevel"/>
    <w:tmpl w:val="A9A0CDE2"/>
    <w:lvl w:ilvl="0" w:tplc="60D65FA2">
      <w:start w:val="1"/>
      <w:numFmt w:val="decimal"/>
      <w:lvlText w:val="%1)"/>
      <w:lvlJc w:val="left"/>
      <w:pPr>
        <w:ind w:left="108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CD266CA"/>
    <w:multiLevelType w:val="multilevel"/>
    <w:tmpl w:val="0C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D95260E"/>
    <w:multiLevelType w:val="hybridMultilevel"/>
    <w:tmpl w:val="3B3261E2"/>
    <w:lvl w:ilvl="0" w:tplc="0C0C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E5F505E"/>
    <w:multiLevelType w:val="hybridMultilevel"/>
    <w:tmpl w:val="BDF6F6AE"/>
    <w:lvl w:ilvl="0" w:tplc="FC8C515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EF8472E"/>
    <w:multiLevelType w:val="hybridMultilevel"/>
    <w:tmpl w:val="5BF08416"/>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F53691B"/>
    <w:multiLevelType w:val="hybridMultilevel"/>
    <w:tmpl w:val="44340240"/>
    <w:lvl w:ilvl="0" w:tplc="B7CEFED8">
      <w:start w:val="1"/>
      <w:numFmt w:val="lowerLetter"/>
      <w:lvlText w:val="%1)"/>
      <w:lvlJc w:val="left"/>
      <w:pPr>
        <w:ind w:left="2160" w:hanging="360"/>
      </w:pPr>
      <w:rPr>
        <w:rFonts w:hint="default"/>
        <w:b/>
        <w:i/>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24AB79F8"/>
    <w:multiLevelType w:val="hybridMultilevel"/>
    <w:tmpl w:val="F53A7D56"/>
    <w:lvl w:ilvl="0" w:tplc="D5689B72">
      <w:start w:val="1"/>
      <w:numFmt w:val="bullet"/>
      <w:lvlText w:val=""/>
      <w:lvlJc w:val="left"/>
      <w:pPr>
        <w:ind w:left="720" w:hanging="360"/>
      </w:pPr>
      <w:rPr>
        <w:rFonts w:ascii="Symbol" w:hAnsi="Symbol" w:hint="default"/>
        <w:color w:val="auto"/>
      </w:rPr>
    </w:lvl>
    <w:lvl w:ilvl="1" w:tplc="1A0C9206">
      <w:numFmt w:val="bullet"/>
      <w:lvlText w:val="-"/>
      <w:lvlJc w:val="left"/>
      <w:pPr>
        <w:ind w:left="1440" w:hanging="360"/>
      </w:pPr>
      <w:rPr>
        <w:rFonts w:ascii="Times New Roman" w:eastAsia="Calibri" w:hAnsi="Times New Roman" w:cs="Times New Roman"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321928C0"/>
    <w:multiLevelType w:val="hybridMultilevel"/>
    <w:tmpl w:val="AADA1EC6"/>
    <w:lvl w:ilvl="0" w:tplc="13E4722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0037B6"/>
    <w:multiLevelType w:val="hybridMultilevel"/>
    <w:tmpl w:val="F626BAB8"/>
    <w:lvl w:ilvl="0" w:tplc="0C7E83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42D679D"/>
    <w:multiLevelType w:val="hybridMultilevel"/>
    <w:tmpl w:val="31E4502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45D0914"/>
    <w:multiLevelType w:val="hybridMultilevel"/>
    <w:tmpl w:val="9CC83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B66EF5"/>
    <w:multiLevelType w:val="hybridMultilevel"/>
    <w:tmpl w:val="1F1013F6"/>
    <w:lvl w:ilvl="0" w:tplc="49A800EE">
      <w:start w:val="1"/>
      <w:numFmt w:val="decimal"/>
      <w:lvlText w:val="%1."/>
      <w:lvlJc w:val="left"/>
      <w:pPr>
        <w:tabs>
          <w:tab w:val="num" w:pos="720"/>
        </w:tabs>
        <w:ind w:left="720" w:hanging="360"/>
      </w:pPr>
    </w:lvl>
    <w:lvl w:ilvl="1" w:tplc="2CA04682" w:tentative="1">
      <w:start w:val="1"/>
      <w:numFmt w:val="decimal"/>
      <w:lvlText w:val="%2."/>
      <w:lvlJc w:val="left"/>
      <w:pPr>
        <w:tabs>
          <w:tab w:val="num" w:pos="1440"/>
        </w:tabs>
        <w:ind w:left="1440" w:hanging="360"/>
      </w:pPr>
    </w:lvl>
    <w:lvl w:ilvl="2" w:tplc="7430D84A" w:tentative="1">
      <w:start w:val="1"/>
      <w:numFmt w:val="decimal"/>
      <w:lvlText w:val="%3."/>
      <w:lvlJc w:val="left"/>
      <w:pPr>
        <w:tabs>
          <w:tab w:val="num" w:pos="2160"/>
        </w:tabs>
        <w:ind w:left="2160" w:hanging="360"/>
      </w:pPr>
    </w:lvl>
    <w:lvl w:ilvl="3" w:tplc="3CDC4AA2" w:tentative="1">
      <w:start w:val="1"/>
      <w:numFmt w:val="decimal"/>
      <w:lvlText w:val="%4."/>
      <w:lvlJc w:val="left"/>
      <w:pPr>
        <w:tabs>
          <w:tab w:val="num" w:pos="2880"/>
        </w:tabs>
        <w:ind w:left="2880" w:hanging="360"/>
      </w:pPr>
    </w:lvl>
    <w:lvl w:ilvl="4" w:tplc="BF107C0A" w:tentative="1">
      <w:start w:val="1"/>
      <w:numFmt w:val="decimal"/>
      <w:lvlText w:val="%5."/>
      <w:lvlJc w:val="left"/>
      <w:pPr>
        <w:tabs>
          <w:tab w:val="num" w:pos="3600"/>
        </w:tabs>
        <w:ind w:left="3600" w:hanging="360"/>
      </w:pPr>
    </w:lvl>
    <w:lvl w:ilvl="5" w:tplc="1FFEBF2E" w:tentative="1">
      <w:start w:val="1"/>
      <w:numFmt w:val="decimal"/>
      <w:lvlText w:val="%6."/>
      <w:lvlJc w:val="left"/>
      <w:pPr>
        <w:tabs>
          <w:tab w:val="num" w:pos="4320"/>
        </w:tabs>
        <w:ind w:left="4320" w:hanging="360"/>
      </w:pPr>
    </w:lvl>
    <w:lvl w:ilvl="6" w:tplc="FBEC2A1C" w:tentative="1">
      <w:start w:val="1"/>
      <w:numFmt w:val="decimal"/>
      <w:lvlText w:val="%7."/>
      <w:lvlJc w:val="left"/>
      <w:pPr>
        <w:tabs>
          <w:tab w:val="num" w:pos="5040"/>
        </w:tabs>
        <w:ind w:left="5040" w:hanging="360"/>
      </w:pPr>
    </w:lvl>
    <w:lvl w:ilvl="7" w:tplc="C8D2B5CE" w:tentative="1">
      <w:start w:val="1"/>
      <w:numFmt w:val="decimal"/>
      <w:lvlText w:val="%8."/>
      <w:lvlJc w:val="left"/>
      <w:pPr>
        <w:tabs>
          <w:tab w:val="num" w:pos="5760"/>
        </w:tabs>
        <w:ind w:left="5760" w:hanging="360"/>
      </w:pPr>
    </w:lvl>
    <w:lvl w:ilvl="8" w:tplc="4EBE3A04" w:tentative="1">
      <w:start w:val="1"/>
      <w:numFmt w:val="decimal"/>
      <w:lvlText w:val="%9."/>
      <w:lvlJc w:val="left"/>
      <w:pPr>
        <w:tabs>
          <w:tab w:val="num" w:pos="6480"/>
        </w:tabs>
        <w:ind w:left="6480" w:hanging="360"/>
      </w:pPr>
    </w:lvl>
  </w:abstractNum>
  <w:abstractNum w:abstractNumId="17">
    <w:nsid w:val="3D593F86"/>
    <w:multiLevelType w:val="hybridMultilevel"/>
    <w:tmpl w:val="523ADC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2D139E"/>
    <w:multiLevelType w:val="hybridMultilevel"/>
    <w:tmpl w:val="B2364512"/>
    <w:lvl w:ilvl="0" w:tplc="44862E0E">
      <w:start w:val="1"/>
      <w:numFmt w:val="decimal"/>
      <w:lvlText w:val="Question %1. "/>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nsid w:val="3E4A4B8C"/>
    <w:multiLevelType w:val="hybridMultilevel"/>
    <w:tmpl w:val="18166CB6"/>
    <w:lvl w:ilvl="0" w:tplc="108AD318">
      <w:start w:val="1"/>
      <w:numFmt w:val="bullet"/>
      <w:lvlText w:val="•"/>
      <w:lvlJc w:val="left"/>
      <w:pPr>
        <w:tabs>
          <w:tab w:val="num" w:pos="720"/>
        </w:tabs>
        <w:ind w:left="720" w:hanging="360"/>
      </w:pPr>
      <w:rPr>
        <w:rFonts w:ascii="Arial" w:hAnsi="Arial" w:hint="default"/>
      </w:rPr>
    </w:lvl>
    <w:lvl w:ilvl="1" w:tplc="F5AA1500">
      <w:numFmt w:val="bullet"/>
      <w:lvlText w:val="–"/>
      <w:lvlJc w:val="left"/>
      <w:pPr>
        <w:tabs>
          <w:tab w:val="num" w:pos="1440"/>
        </w:tabs>
        <w:ind w:left="1440" w:hanging="360"/>
      </w:pPr>
      <w:rPr>
        <w:rFonts w:ascii="Arial" w:hAnsi="Arial" w:hint="default"/>
      </w:rPr>
    </w:lvl>
    <w:lvl w:ilvl="2" w:tplc="277AF5E8" w:tentative="1">
      <w:start w:val="1"/>
      <w:numFmt w:val="bullet"/>
      <w:lvlText w:val="•"/>
      <w:lvlJc w:val="left"/>
      <w:pPr>
        <w:tabs>
          <w:tab w:val="num" w:pos="2160"/>
        </w:tabs>
        <w:ind w:left="2160" w:hanging="360"/>
      </w:pPr>
      <w:rPr>
        <w:rFonts w:ascii="Arial" w:hAnsi="Arial" w:hint="default"/>
      </w:rPr>
    </w:lvl>
    <w:lvl w:ilvl="3" w:tplc="63228B3E" w:tentative="1">
      <w:start w:val="1"/>
      <w:numFmt w:val="bullet"/>
      <w:lvlText w:val="•"/>
      <w:lvlJc w:val="left"/>
      <w:pPr>
        <w:tabs>
          <w:tab w:val="num" w:pos="2880"/>
        </w:tabs>
        <w:ind w:left="2880" w:hanging="360"/>
      </w:pPr>
      <w:rPr>
        <w:rFonts w:ascii="Arial" w:hAnsi="Arial" w:hint="default"/>
      </w:rPr>
    </w:lvl>
    <w:lvl w:ilvl="4" w:tplc="521EDA5C" w:tentative="1">
      <w:start w:val="1"/>
      <w:numFmt w:val="bullet"/>
      <w:lvlText w:val="•"/>
      <w:lvlJc w:val="left"/>
      <w:pPr>
        <w:tabs>
          <w:tab w:val="num" w:pos="3600"/>
        </w:tabs>
        <w:ind w:left="3600" w:hanging="360"/>
      </w:pPr>
      <w:rPr>
        <w:rFonts w:ascii="Arial" w:hAnsi="Arial" w:hint="default"/>
      </w:rPr>
    </w:lvl>
    <w:lvl w:ilvl="5" w:tplc="8998294E" w:tentative="1">
      <w:start w:val="1"/>
      <w:numFmt w:val="bullet"/>
      <w:lvlText w:val="•"/>
      <w:lvlJc w:val="left"/>
      <w:pPr>
        <w:tabs>
          <w:tab w:val="num" w:pos="4320"/>
        </w:tabs>
        <w:ind w:left="4320" w:hanging="360"/>
      </w:pPr>
      <w:rPr>
        <w:rFonts w:ascii="Arial" w:hAnsi="Arial" w:hint="default"/>
      </w:rPr>
    </w:lvl>
    <w:lvl w:ilvl="6" w:tplc="E0A6C822" w:tentative="1">
      <w:start w:val="1"/>
      <w:numFmt w:val="bullet"/>
      <w:lvlText w:val="•"/>
      <w:lvlJc w:val="left"/>
      <w:pPr>
        <w:tabs>
          <w:tab w:val="num" w:pos="5040"/>
        </w:tabs>
        <w:ind w:left="5040" w:hanging="360"/>
      </w:pPr>
      <w:rPr>
        <w:rFonts w:ascii="Arial" w:hAnsi="Arial" w:hint="default"/>
      </w:rPr>
    </w:lvl>
    <w:lvl w:ilvl="7" w:tplc="5BE0F894" w:tentative="1">
      <w:start w:val="1"/>
      <w:numFmt w:val="bullet"/>
      <w:lvlText w:val="•"/>
      <w:lvlJc w:val="left"/>
      <w:pPr>
        <w:tabs>
          <w:tab w:val="num" w:pos="5760"/>
        </w:tabs>
        <w:ind w:left="5760" w:hanging="360"/>
      </w:pPr>
      <w:rPr>
        <w:rFonts w:ascii="Arial" w:hAnsi="Arial" w:hint="default"/>
      </w:rPr>
    </w:lvl>
    <w:lvl w:ilvl="8" w:tplc="D9CC0904" w:tentative="1">
      <w:start w:val="1"/>
      <w:numFmt w:val="bullet"/>
      <w:lvlText w:val="•"/>
      <w:lvlJc w:val="left"/>
      <w:pPr>
        <w:tabs>
          <w:tab w:val="num" w:pos="6480"/>
        </w:tabs>
        <w:ind w:left="6480" w:hanging="360"/>
      </w:pPr>
      <w:rPr>
        <w:rFonts w:ascii="Arial" w:hAnsi="Arial" w:hint="default"/>
      </w:rPr>
    </w:lvl>
  </w:abstractNum>
  <w:abstractNum w:abstractNumId="20">
    <w:nsid w:val="3E882F05"/>
    <w:multiLevelType w:val="hybridMultilevel"/>
    <w:tmpl w:val="21807C6C"/>
    <w:lvl w:ilvl="0" w:tplc="358A7B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FE3342A"/>
    <w:multiLevelType w:val="hybridMultilevel"/>
    <w:tmpl w:val="E81405C4"/>
    <w:lvl w:ilvl="0" w:tplc="8B34C26A">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nsid w:val="405A764A"/>
    <w:multiLevelType w:val="hybridMultilevel"/>
    <w:tmpl w:val="3CD8A2E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1535936"/>
    <w:multiLevelType w:val="hybridMultilevel"/>
    <w:tmpl w:val="B6B0ED9A"/>
    <w:lvl w:ilvl="0" w:tplc="D71A95F2">
      <w:start w:val="15"/>
      <w:numFmt w:val="decimal"/>
      <w:lvlText w:val="Question %1. "/>
      <w:lvlJc w:val="left"/>
      <w:pPr>
        <w:ind w:left="720" w:hanging="360"/>
      </w:pPr>
      <w:rPr>
        <w:rFonts w:hint="default"/>
        <w:u w:val="singl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4">
    <w:nsid w:val="421137BB"/>
    <w:multiLevelType w:val="hybridMultilevel"/>
    <w:tmpl w:val="64E07334"/>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433F7B98"/>
    <w:multiLevelType w:val="hybridMultilevel"/>
    <w:tmpl w:val="C39016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4096189"/>
    <w:multiLevelType w:val="hybridMultilevel"/>
    <w:tmpl w:val="AD181B60"/>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C61E13"/>
    <w:multiLevelType w:val="hybridMultilevel"/>
    <w:tmpl w:val="6DA6D3FE"/>
    <w:lvl w:ilvl="0" w:tplc="3CCE1D6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7A71191"/>
    <w:multiLevelType w:val="hybridMultilevel"/>
    <w:tmpl w:val="FF40CEAA"/>
    <w:lvl w:ilvl="0" w:tplc="F6BABF26">
      <w:start w:val="16"/>
      <w:numFmt w:val="decimal"/>
      <w:lvlText w:val="Question %1. "/>
      <w:lvlJc w:val="left"/>
      <w:pPr>
        <w:ind w:left="720" w:hanging="360"/>
      </w:pPr>
      <w:rPr>
        <w:rFonts w:hint="default"/>
        <w:u w:val="singl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nsid w:val="48B33A16"/>
    <w:multiLevelType w:val="hybridMultilevel"/>
    <w:tmpl w:val="29145964"/>
    <w:lvl w:ilvl="0" w:tplc="A26EDAC8">
      <w:start w:val="12"/>
      <w:numFmt w:val="decimal"/>
      <w:lvlText w:val="Question %1. "/>
      <w:lvlJc w:val="left"/>
      <w:pPr>
        <w:ind w:left="720" w:hanging="360"/>
      </w:pPr>
      <w:rPr>
        <w:rFonts w:hint="default"/>
        <w:u w:val="singl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0">
    <w:nsid w:val="4ACC4150"/>
    <w:multiLevelType w:val="hybridMultilevel"/>
    <w:tmpl w:val="5BF08416"/>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4BB5358C"/>
    <w:multiLevelType w:val="hybridMultilevel"/>
    <w:tmpl w:val="37648478"/>
    <w:lvl w:ilvl="0" w:tplc="9012925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BD91953"/>
    <w:multiLevelType w:val="hybridMultilevel"/>
    <w:tmpl w:val="6DD4CBBE"/>
    <w:lvl w:ilvl="0" w:tplc="AB78CEFA">
      <w:start w:val="1"/>
      <w:numFmt w:val="bullet"/>
      <w:lvlText w:val="•"/>
      <w:lvlJc w:val="left"/>
      <w:pPr>
        <w:tabs>
          <w:tab w:val="num" w:pos="720"/>
        </w:tabs>
        <w:ind w:left="720" w:hanging="360"/>
      </w:pPr>
      <w:rPr>
        <w:rFonts w:ascii="Times New Roman" w:hAnsi="Times New Roman" w:hint="default"/>
      </w:rPr>
    </w:lvl>
    <w:lvl w:ilvl="1" w:tplc="ECECC222" w:tentative="1">
      <w:start w:val="1"/>
      <w:numFmt w:val="bullet"/>
      <w:lvlText w:val="•"/>
      <w:lvlJc w:val="left"/>
      <w:pPr>
        <w:tabs>
          <w:tab w:val="num" w:pos="1440"/>
        </w:tabs>
        <w:ind w:left="1440" w:hanging="360"/>
      </w:pPr>
      <w:rPr>
        <w:rFonts w:ascii="Times New Roman" w:hAnsi="Times New Roman" w:hint="default"/>
      </w:rPr>
    </w:lvl>
    <w:lvl w:ilvl="2" w:tplc="44222A4C" w:tentative="1">
      <w:start w:val="1"/>
      <w:numFmt w:val="bullet"/>
      <w:lvlText w:val="•"/>
      <w:lvlJc w:val="left"/>
      <w:pPr>
        <w:tabs>
          <w:tab w:val="num" w:pos="2160"/>
        </w:tabs>
        <w:ind w:left="2160" w:hanging="360"/>
      </w:pPr>
      <w:rPr>
        <w:rFonts w:ascii="Times New Roman" w:hAnsi="Times New Roman" w:hint="default"/>
      </w:rPr>
    </w:lvl>
    <w:lvl w:ilvl="3" w:tplc="27401BD4" w:tentative="1">
      <w:start w:val="1"/>
      <w:numFmt w:val="bullet"/>
      <w:lvlText w:val="•"/>
      <w:lvlJc w:val="left"/>
      <w:pPr>
        <w:tabs>
          <w:tab w:val="num" w:pos="2880"/>
        </w:tabs>
        <w:ind w:left="2880" w:hanging="360"/>
      </w:pPr>
      <w:rPr>
        <w:rFonts w:ascii="Times New Roman" w:hAnsi="Times New Roman" w:hint="default"/>
      </w:rPr>
    </w:lvl>
    <w:lvl w:ilvl="4" w:tplc="EA08B9A6" w:tentative="1">
      <w:start w:val="1"/>
      <w:numFmt w:val="bullet"/>
      <w:lvlText w:val="•"/>
      <w:lvlJc w:val="left"/>
      <w:pPr>
        <w:tabs>
          <w:tab w:val="num" w:pos="3600"/>
        </w:tabs>
        <w:ind w:left="3600" w:hanging="360"/>
      </w:pPr>
      <w:rPr>
        <w:rFonts w:ascii="Times New Roman" w:hAnsi="Times New Roman" w:hint="default"/>
      </w:rPr>
    </w:lvl>
    <w:lvl w:ilvl="5" w:tplc="A3D83572" w:tentative="1">
      <w:start w:val="1"/>
      <w:numFmt w:val="bullet"/>
      <w:lvlText w:val="•"/>
      <w:lvlJc w:val="left"/>
      <w:pPr>
        <w:tabs>
          <w:tab w:val="num" w:pos="4320"/>
        </w:tabs>
        <w:ind w:left="4320" w:hanging="360"/>
      </w:pPr>
      <w:rPr>
        <w:rFonts w:ascii="Times New Roman" w:hAnsi="Times New Roman" w:hint="default"/>
      </w:rPr>
    </w:lvl>
    <w:lvl w:ilvl="6" w:tplc="B01E04C6" w:tentative="1">
      <w:start w:val="1"/>
      <w:numFmt w:val="bullet"/>
      <w:lvlText w:val="•"/>
      <w:lvlJc w:val="left"/>
      <w:pPr>
        <w:tabs>
          <w:tab w:val="num" w:pos="5040"/>
        </w:tabs>
        <w:ind w:left="5040" w:hanging="360"/>
      </w:pPr>
      <w:rPr>
        <w:rFonts w:ascii="Times New Roman" w:hAnsi="Times New Roman" w:hint="default"/>
      </w:rPr>
    </w:lvl>
    <w:lvl w:ilvl="7" w:tplc="70B42566" w:tentative="1">
      <w:start w:val="1"/>
      <w:numFmt w:val="bullet"/>
      <w:lvlText w:val="•"/>
      <w:lvlJc w:val="left"/>
      <w:pPr>
        <w:tabs>
          <w:tab w:val="num" w:pos="5760"/>
        </w:tabs>
        <w:ind w:left="5760" w:hanging="360"/>
      </w:pPr>
      <w:rPr>
        <w:rFonts w:ascii="Times New Roman" w:hAnsi="Times New Roman" w:hint="default"/>
      </w:rPr>
    </w:lvl>
    <w:lvl w:ilvl="8" w:tplc="15EC49B4"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D7E0F52"/>
    <w:multiLevelType w:val="hybridMultilevel"/>
    <w:tmpl w:val="A3BE5124"/>
    <w:lvl w:ilvl="0" w:tplc="E91C5886">
      <w:start w:val="1"/>
      <w:numFmt w:val="lowerLetter"/>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07842C0"/>
    <w:multiLevelType w:val="hybridMultilevel"/>
    <w:tmpl w:val="D7D470AC"/>
    <w:lvl w:ilvl="0" w:tplc="0738509A">
      <w:start w:val="13"/>
      <w:numFmt w:val="decimal"/>
      <w:lvlText w:val="Question %1. "/>
      <w:lvlJc w:val="left"/>
      <w:pPr>
        <w:ind w:left="720" w:hanging="360"/>
      </w:pPr>
      <w:rPr>
        <w:rFonts w:hint="default"/>
        <w:u w:val="singl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5">
    <w:nsid w:val="54BC7519"/>
    <w:multiLevelType w:val="hybridMultilevel"/>
    <w:tmpl w:val="4C8C26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060FA6"/>
    <w:multiLevelType w:val="hybridMultilevel"/>
    <w:tmpl w:val="EAF2FA36"/>
    <w:lvl w:ilvl="0" w:tplc="44862E0E">
      <w:start w:val="1"/>
      <w:numFmt w:val="decimal"/>
      <w:lvlText w:val="Question %1. "/>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7">
    <w:nsid w:val="58D64266"/>
    <w:multiLevelType w:val="hybridMultilevel"/>
    <w:tmpl w:val="9CD04DEE"/>
    <w:lvl w:ilvl="0" w:tplc="2AF8D1AE">
      <w:start w:val="14"/>
      <w:numFmt w:val="decimal"/>
      <w:lvlText w:val="Question %1. "/>
      <w:lvlJc w:val="left"/>
      <w:pPr>
        <w:ind w:left="720" w:hanging="360"/>
      </w:pPr>
      <w:rPr>
        <w:rFonts w:hint="default"/>
        <w:u w:val="singl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8">
    <w:nsid w:val="5E1517B4"/>
    <w:multiLevelType w:val="hybridMultilevel"/>
    <w:tmpl w:val="D14E4826"/>
    <w:lvl w:ilvl="0" w:tplc="3C086320">
      <w:start w:val="6"/>
      <w:numFmt w:val="decimal"/>
      <w:lvlText w:val="Question %1. "/>
      <w:lvlJc w:val="left"/>
      <w:pPr>
        <w:ind w:left="720" w:hanging="360"/>
      </w:pPr>
      <w:rPr>
        <w:rFonts w:hint="default"/>
        <w:u w:val="singl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9">
    <w:nsid w:val="5E6E5C13"/>
    <w:multiLevelType w:val="hybridMultilevel"/>
    <w:tmpl w:val="9870AC30"/>
    <w:lvl w:ilvl="0" w:tplc="50EE0CFA">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E854D3B"/>
    <w:multiLevelType w:val="hybridMultilevel"/>
    <w:tmpl w:val="6FDA9172"/>
    <w:lvl w:ilvl="0" w:tplc="59F6ADD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5F8B1AEE"/>
    <w:multiLevelType w:val="hybridMultilevel"/>
    <w:tmpl w:val="4CF26E58"/>
    <w:lvl w:ilvl="0" w:tplc="AD0C19D8">
      <w:start w:val="1"/>
      <w:numFmt w:val="decimal"/>
      <w:lvlText w:val="Question %1. "/>
      <w:lvlJc w:val="left"/>
      <w:pPr>
        <w:ind w:left="720" w:hanging="360"/>
      </w:pPr>
      <w:rPr>
        <w:rFonts w:hint="default"/>
        <w:u w:val="singl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2">
    <w:nsid w:val="674D50ED"/>
    <w:multiLevelType w:val="hybridMultilevel"/>
    <w:tmpl w:val="F33C0C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A785052"/>
    <w:multiLevelType w:val="hybridMultilevel"/>
    <w:tmpl w:val="D4E84F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865C55"/>
    <w:multiLevelType w:val="hybridMultilevel"/>
    <w:tmpl w:val="E9EEECD0"/>
    <w:lvl w:ilvl="0" w:tplc="354ADBF6">
      <w:start w:val="1"/>
      <w:numFmt w:val="low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BA261E5"/>
    <w:multiLevelType w:val="hybridMultilevel"/>
    <w:tmpl w:val="DA14C4CC"/>
    <w:lvl w:ilvl="0" w:tplc="7506D0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11D3AF2"/>
    <w:multiLevelType w:val="hybridMultilevel"/>
    <w:tmpl w:val="5FDCF686"/>
    <w:lvl w:ilvl="0" w:tplc="4FD65D0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nsid w:val="722B3848"/>
    <w:multiLevelType w:val="hybridMultilevel"/>
    <w:tmpl w:val="ECF0631C"/>
    <w:lvl w:ilvl="0" w:tplc="9EBE89C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8">
    <w:nsid w:val="77F077AE"/>
    <w:multiLevelType w:val="hybridMultilevel"/>
    <w:tmpl w:val="3E10653E"/>
    <w:lvl w:ilvl="0" w:tplc="9C3E633A">
      <w:start w:val="11"/>
      <w:numFmt w:val="decimal"/>
      <w:lvlText w:val="Question %1. "/>
      <w:lvlJc w:val="left"/>
      <w:pPr>
        <w:ind w:left="720" w:hanging="360"/>
      </w:pPr>
      <w:rPr>
        <w:rFonts w:hint="default"/>
        <w:u w:val="singl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9">
    <w:nsid w:val="7B374A90"/>
    <w:multiLevelType w:val="hybridMultilevel"/>
    <w:tmpl w:val="15CC9C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44"/>
  </w:num>
  <w:num w:numId="3">
    <w:abstractNumId w:val="40"/>
  </w:num>
  <w:num w:numId="4">
    <w:abstractNumId w:val="42"/>
  </w:num>
  <w:num w:numId="5">
    <w:abstractNumId w:val="43"/>
  </w:num>
  <w:num w:numId="6">
    <w:abstractNumId w:val="13"/>
  </w:num>
  <w:num w:numId="7">
    <w:abstractNumId w:val="30"/>
  </w:num>
  <w:num w:numId="8">
    <w:abstractNumId w:val="25"/>
  </w:num>
  <w:num w:numId="9">
    <w:abstractNumId w:val="0"/>
  </w:num>
  <w:num w:numId="10">
    <w:abstractNumId w:val="12"/>
  </w:num>
  <w:num w:numId="11">
    <w:abstractNumId w:val="17"/>
  </w:num>
  <w:num w:numId="12">
    <w:abstractNumId w:val="45"/>
  </w:num>
  <w:num w:numId="13">
    <w:abstractNumId w:val="20"/>
  </w:num>
  <w:num w:numId="14">
    <w:abstractNumId w:val="2"/>
  </w:num>
  <w:num w:numId="15">
    <w:abstractNumId w:val="35"/>
  </w:num>
  <w:num w:numId="16">
    <w:abstractNumId w:val="47"/>
  </w:num>
  <w:num w:numId="17">
    <w:abstractNumId w:val="15"/>
  </w:num>
  <w:num w:numId="18">
    <w:abstractNumId w:val="26"/>
  </w:num>
  <w:num w:numId="19">
    <w:abstractNumId w:val="10"/>
  </w:num>
  <w:num w:numId="20">
    <w:abstractNumId w:val="19"/>
  </w:num>
  <w:num w:numId="21">
    <w:abstractNumId w:val="31"/>
  </w:num>
  <w:num w:numId="22">
    <w:abstractNumId w:val="39"/>
  </w:num>
  <w:num w:numId="23">
    <w:abstractNumId w:val="27"/>
  </w:num>
  <w:num w:numId="24">
    <w:abstractNumId w:val="4"/>
  </w:num>
  <w:num w:numId="25">
    <w:abstractNumId w:val="33"/>
  </w:num>
  <w:num w:numId="26">
    <w:abstractNumId w:val="21"/>
  </w:num>
  <w:num w:numId="27">
    <w:abstractNumId w:val="49"/>
  </w:num>
  <w:num w:numId="28">
    <w:abstractNumId w:val="5"/>
  </w:num>
  <w:num w:numId="29">
    <w:abstractNumId w:val="7"/>
  </w:num>
  <w:num w:numId="30">
    <w:abstractNumId w:val="8"/>
  </w:num>
  <w:num w:numId="31">
    <w:abstractNumId w:val="14"/>
  </w:num>
  <w:num w:numId="32">
    <w:abstractNumId w:val="6"/>
  </w:num>
  <w:num w:numId="33">
    <w:abstractNumId w:val="41"/>
  </w:num>
  <w:num w:numId="34">
    <w:abstractNumId w:val="36"/>
  </w:num>
  <w:num w:numId="35">
    <w:abstractNumId w:val="38"/>
  </w:num>
  <w:num w:numId="36">
    <w:abstractNumId w:val="18"/>
  </w:num>
  <w:num w:numId="37">
    <w:abstractNumId w:val="48"/>
  </w:num>
  <w:num w:numId="38">
    <w:abstractNumId w:val="9"/>
  </w:num>
  <w:num w:numId="39">
    <w:abstractNumId w:val="29"/>
  </w:num>
  <w:num w:numId="40">
    <w:abstractNumId w:val="34"/>
  </w:num>
  <w:num w:numId="41">
    <w:abstractNumId w:val="37"/>
  </w:num>
  <w:num w:numId="42">
    <w:abstractNumId w:val="23"/>
  </w:num>
  <w:num w:numId="43">
    <w:abstractNumId w:val="28"/>
  </w:num>
  <w:num w:numId="44">
    <w:abstractNumId w:val="3"/>
  </w:num>
  <w:num w:numId="45">
    <w:abstractNumId w:val="11"/>
  </w:num>
  <w:num w:numId="46">
    <w:abstractNumId w:val="46"/>
  </w:num>
  <w:num w:numId="47">
    <w:abstractNumId w:val="1"/>
  </w:num>
  <w:num w:numId="48">
    <w:abstractNumId w:val="24"/>
  </w:num>
  <w:num w:numId="49">
    <w:abstractNumId w:val="16"/>
  </w:num>
  <w:num w:numId="50">
    <w:abstractNumId w:val="3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exandre Wong">
    <w15:presenceInfo w15:providerId="Windows Live" w15:userId="617b86d96b2169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8DD"/>
    <w:rsid w:val="000110AC"/>
    <w:rsid w:val="00014573"/>
    <w:rsid w:val="00054A17"/>
    <w:rsid w:val="00084496"/>
    <w:rsid w:val="000B463A"/>
    <w:rsid w:val="000D3D2A"/>
    <w:rsid w:val="000D6D5A"/>
    <w:rsid w:val="00156A3F"/>
    <w:rsid w:val="00163A6F"/>
    <w:rsid w:val="0018392A"/>
    <w:rsid w:val="00184408"/>
    <w:rsid w:val="001B5760"/>
    <w:rsid w:val="001C0C15"/>
    <w:rsid w:val="001C2258"/>
    <w:rsid w:val="001E2383"/>
    <w:rsid w:val="002634E6"/>
    <w:rsid w:val="00286D19"/>
    <w:rsid w:val="00290E5A"/>
    <w:rsid w:val="00292213"/>
    <w:rsid w:val="00297918"/>
    <w:rsid w:val="002A1211"/>
    <w:rsid w:val="002B1253"/>
    <w:rsid w:val="00305CFB"/>
    <w:rsid w:val="0031168C"/>
    <w:rsid w:val="00322047"/>
    <w:rsid w:val="00342B49"/>
    <w:rsid w:val="00351C86"/>
    <w:rsid w:val="00352790"/>
    <w:rsid w:val="0035462A"/>
    <w:rsid w:val="00360264"/>
    <w:rsid w:val="003D0058"/>
    <w:rsid w:val="003D1C32"/>
    <w:rsid w:val="003F0DF5"/>
    <w:rsid w:val="003F3AEA"/>
    <w:rsid w:val="004279A6"/>
    <w:rsid w:val="00444AFF"/>
    <w:rsid w:val="00453E78"/>
    <w:rsid w:val="004630A6"/>
    <w:rsid w:val="00466B9D"/>
    <w:rsid w:val="004D3109"/>
    <w:rsid w:val="0050062C"/>
    <w:rsid w:val="005055D9"/>
    <w:rsid w:val="00523DE8"/>
    <w:rsid w:val="00585BC9"/>
    <w:rsid w:val="005A219C"/>
    <w:rsid w:val="005C387F"/>
    <w:rsid w:val="005D5E70"/>
    <w:rsid w:val="005E278A"/>
    <w:rsid w:val="005F0BB5"/>
    <w:rsid w:val="006012E5"/>
    <w:rsid w:val="00605AE2"/>
    <w:rsid w:val="00610AF4"/>
    <w:rsid w:val="006454C9"/>
    <w:rsid w:val="006A3106"/>
    <w:rsid w:val="006A34C9"/>
    <w:rsid w:val="006A7640"/>
    <w:rsid w:val="006B3CCB"/>
    <w:rsid w:val="006B796D"/>
    <w:rsid w:val="006C4BE0"/>
    <w:rsid w:val="006C523A"/>
    <w:rsid w:val="006F2E5D"/>
    <w:rsid w:val="007051A5"/>
    <w:rsid w:val="0070623E"/>
    <w:rsid w:val="00707019"/>
    <w:rsid w:val="0072234C"/>
    <w:rsid w:val="0072530B"/>
    <w:rsid w:val="00754AA7"/>
    <w:rsid w:val="00761D1F"/>
    <w:rsid w:val="00763DA2"/>
    <w:rsid w:val="007650FF"/>
    <w:rsid w:val="00770FF4"/>
    <w:rsid w:val="007A23A0"/>
    <w:rsid w:val="007A5A20"/>
    <w:rsid w:val="007B2181"/>
    <w:rsid w:val="007B5BA6"/>
    <w:rsid w:val="007E2A82"/>
    <w:rsid w:val="00807DCC"/>
    <w:rsid w:val="00822970"/>
    <w:rsid w:val="00834472"/>
    <w:rsid w:val="00844368"/>
    <w:rsid w:val="00851621"/>
    <w:rsid w:val="00896732"/>
    <w:rsid w:val="008A128B"/>
    <w:rsid w:val="008B29A3"/>
    <w:rsid w:val="008C34AE"/>
    <w:rsid w:val="008D3A9A"/>
    <w:rsid w:val="008D45EC"/>
    <w:rsid w:val="008D7547"/>
    <w:rsid w:val="00916949"/>
    <w:rsid w:val="00921E76"/>
    <w:rsid w:val="00933F12"/>
    <w:rsid w:val="00934C95"/>
    <w:rsid w:val="0093612E"/>
    <w:rsid w:val="00952CAA"/>
    <w:rsid w:val="00955A91"/>
    <w:rsid w:val="00975C39"/>
    <w:rsid w:val="009A4963"/>
    <w:rsid w:val="009B20A5"/>
    <w:rsid w:val="009B44A0"/>
    <w:rsid w:val="009C74B8"/>
    <w:rsid w:val="009F0898"/>
    <w:rsid w:val="009F0DC4"/>
    <w:rsid w:val="009F20B7"/>
    <w:rsid w:val="00A274EF"/>
    <w:rsid w:val="00A31D0D"/>
    <w:rsid w:val="00A355D6"/>
    <w:rsid w:val="00A654D0"/>
    <w:rsid w:val="00A80FF1"/>
    <w:rsid w:val="00AA7D16"/>
    <w:rsid w:val="00AB4E3C"/>
    <w:rsid w:val="00AE70A7"/>
    <w:rsid w:val="00AF23B9"/>
    <w:rsid w:val="00AF3426"/>
    <w:rsid w:val="00B0144B"/>
    <w:rsid w:val="00B17796"/>
    <w:rsid w:val="00B22FCC"/>
    <w:rsid w:val="00B27DDF"/>
    <w:rsid w:val="00B3594E"/>
    <w:rsid w:val="00B37740"/>
    <w:rsid w:val="00B51B1D"/>
    <w:rsid w:val="00B625F5"/>
    <w:rsid w:val="00B66D8B"/>
    <w:rsid w:val="00B86C0C"/>
    <w:rsid w:val="00BA75E6"/>
    <w:rsid w:val="00BB4B5B"/>
    <w:rsid w:val="00BE2771"/>
    <w:rsid w:val="00BE52DE"/>
    <w:rsid w:val="00BF53A0"/>
    <w:rsid w:val="00C10427"/>
    <w:rsid w:val="00C158DD"/>
    <w:rsid w:val="00C57ADB"/>
    <w:rsid w:val="00C804B7"/>
    <w:rsid w:val="00C82714"/>
    <w:rsid w:val="00C8660E"/>
    <w:rsid w:val="00CB0019"/>
    <w:rsid w:val="00CD320B"/>
    <w:rsid w:val="00CE19A2"/>
    <w:rsid w:val="00D047F8"/>
    <w:rsid w:val="00D064FF"/>
    <w:rsid w:val="00D14E09"/>
    <w:rsid w:val="00D24E83"/>
    <w:rsid w:val="00D3719B"/>
    <w:rsid w:val="00D47CB3"/>
    <w:rsid w:val="00D55AA1"/>
    <w:rsid w:val="00D55BE2"/>
    <w:rsid w:val="00D6278C"/>
    <w:rsid w:val="00D946EF"/>
    <w:rsid w:val="00DA2FCC"/>
    <w:rsid w:val="00DC69D2"/>
    <w:rsid w:val="00DD5AF1"/>
    <w:rsid w:val="00DE2315"/>
    <w:rsid w:val="00DE3037"/>
    <w:rsid w:val="00DF49D7"/>
    <w:rsid w:val="00E06481"/>
    <w:rsid w:val="00E14D3C"/>
    <w:rsid w:val="00E52926"/>
    <w:rsid w:val="00E63426"/>
    <w:rsid w:val="00E9274A"/>
    <w:rsid w:val="00EA008F"/>
    <w:rsid w:val="00EC393D"/>
    <w:rsid w:val="00ED4883"/>
    <w:rsid w:val="00EF29D3"/>
    <w:rsid w:val="00F272E8"/>
    <w:rsid w:val="00F342D9"/>
    <w:rsid w:val="00F34B20"/>
    <w:rsid w:val="00F438AB"/>
    <w:rsid w:val="00F43AAE"/>
    <w:rsid w:val="00F443C7"/>
    <w:rsid w:val="00F53484"/>
    <w:rsid w:val="00F55BB0"/>
    <w:rsid w:val="00F77388"/>
    <w:rsid w:val="00F936C5"/>
    <w:rsid w:val="00F95416"/>
    <w:rsid w:val="00F96440"/>
    <w:rsid w:val="00FC038F"/>
    <w:rsid w:val="00FC6AED"/>
    <w:rsid w:val="00FF37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1"/>
    <o:shapelayout v:ext="edit">
      <o:idmap v:ext="edit" data="1"/>
    </o:shapelayout>
  </w:shapeDefaults>
  <w:decimalSymbol w:val="."/>
  <w:listSeparator w:val=","/>
  <w14:docId w14:val="4E714E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8DD"/>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8DD"/>
    <w:pPr>
      <w:ind w:left="720"/>
      <w:contextualSpacing/>
    </w:pPr>
  </w:style>
  <w:style w:type="paragraph" w:styleId="NormalWeb">
    <w:name w:val="Normal (Web)"/>
    <w:basedOn w:val="Normal"/>
    <w:uiPriority w:val="99"/>
    <w:semiHidden/>
    <w:unhideWhenUsed/>
    <w:rsid w:val="00955A91"/>
    <w:pPr>
      <w:spacing w:before="100" w:beforeAutospacing="1" w:after="100" w:afterAutospacing="1" w:line="240" w:lineRule="auto"/>
    </w:pPr>
    <w:rPr>
      <w:rFonts w:ascii="Times" w:eastAsiaTheme="minorEastAsia" w:hAnsi="Times"/>
      <w:sz w:val="20"/>
      <w:szCs w:val="20"/>
    </w:rPr>
  </w:style>
  <w:style w:type="character" w:styleId="Hyperlink">
    <w:name w:val="Hyperlink"/>
    <w:uiPriority w:val="99"/>
    <w:unhideWhenUsed/>
    <w:rsid w:val="00305CFB"/>
    <w:rPr>
      <w:color w:val="0000FF"/>
      <w:u w:val="single"/>
    </w:rPr>
  </w:style>
  <w:style w:type="paragraph" w:styleId="BalloonText">
    <w:name w:val="Balloon Text"/>
    <w:basedOn w:val="Normal"/>
    <w:link w:val="BalloonTextChar"/>
    <w:uiPriority w:val="99"/>
    <w:semiHidden/>
    <w:unhideWhenUsed/>
    <w:rsid w:val="004D310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3109"/>
    <w:rPr>
      <w:rFonts w:ascii="Lucida Grande" w:eastAsia="Calibri" w:hAnsi="Lucida Grande" w:cs="Lucida Grande"/>
      <w:sz w:val="18"/>
      <w:szCs w:val="18"/>
    </w:rPr>
  </w:style>
  <w:style w:type="character" w:styleId="Strong">
    <w:name w:val="Strong"/>
    <w:basedOn w:val="DefaultParagraphFont"/>
    <w:uiPriority w:val="22"/>
    <w:qFormat/>
    <w:rsid w:val="00D3719B"/>
    <w:rPr>
      <w:b/>
      <w:bCs/>
    </w:rPr>
  </w:style>
  <w:style w:type="character" w:styleId="CommentReference">
    <w:name w:val="annotation reference"/>
    <w:basedOn w:val="DefaultParagraphFont"/>
    <w:uiPriority w:val="99"/>
    <w:semiHidden/>
    <w:unhideWhenUsed/>
    <w:rsid w:val="00E06481"/>
    <w:rPr>
      <w:sz w:val="16"/>
      <w:szCs w:val="16"/>
    </w:rPr>
  </w:style>
  <w:style w:type="paragraph" w:styleId="CommentText">
    <w:name w:val="annotation text"/>
    <w:basedOn w:val="Normal"/>
    <w:link w:val="CommentTextChar"/>
    <w:uiPriority w:val="99"/>
    <w:semiHidden/>
    <w:unhideWhenUsed/>
    <w:rsid w:val="00E06481"/>
    <w:pPr>
      <w:spacing w:line="240" w:lineRule="auto"/>
    </w:pPr>
    <w:rPr>
      <w:sz w:val="20"/>
      <w:szCs w:val="20"/>
    </w:rPr>
  </w:style>
  <w:style w:type="character" w:customStyle="1" w:styleId="CommentTextChar">
    <w:name w:val="Comment Text Char"/>
    <w:basedOn w:val="DefaultParagraphFont"/>
    <w:link w:val="CommentText"/>
    <w:uiPriority w:val="99"/>
    <w:semiHidden/>
    <w:rsid w:val="00E0648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06481"/>
    <w:rPr>
      <w:b/>
      <w:bCs/>
    </w:rPr>
  </w:style>
  <w:style w:type="character" w:customStyle="1" w:styleId="CommentSubjectChar">
    <w:name w:val="Comment Subject Char"/>
    <w:basedOn w:val="CommentTextChar"/>
    <w:link w:val="CommentSubject"/>
    <w:uiPriority w:val="99"/>
    <w:semiHidden/>
    <w:rsid w:val="00E06481"/>
    <w:rPr>
      <w:rFonts w:ascii="Calibri" w:eastAsia="Calibri" w:hAnsi="Calibri" w:cs="Times New Roman"/>
      <w:b/>
      <w:bCs/>
      <w:sz w:val="20"/>
      <w:szCs w:val="20"/>
    </w:rPr>
  </w:style>
  <w:style w:type="paragraph" w:styleId="Caption">
    <w:name w:val="caption"/>
    <w:basedOn w:val="Normal"/>
    <w:next w:val="Normal"/>
    <w:uiPriority w:val="35"/>
    <w:unhideWhenUsed/>
    <w:qFormat/>
    <w:rsid w:val="00AE70A7"/>
    <w:pPr>
      <w:spacing w:line="240" w:lineRule="auto"/>
    </w:pPr>
    <w:rPr>
      <w:i/>
      <w:iCs/>
      <w:color w:val="1F497D" w:themeColor="text2"/>
      <w:sz w:val="18"/>
      <w:szCs w:val="18"/>
    </w:rPr>
  </w:style>
  <w:style w:type="character" w:styleId="PlaceholderText">
    <w:name w:val="Placeholder Text"/>
    <w:basedOn w:val="DefaultParagraphFont"/>
    <w:uiPriority w:val="99"/>
    <w:semiHidden/>
    <w:rsid w:val="003D1C32"/>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8DD"/>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8DD"/>
    <w:pPr>
      <w:ind w:left="720"/>
      <w:contextualSpacing/>
    </w:pPr>
  </w:style>
  <w:style w:type="paragraph" w:styleId="NormalWeb">
    <w:name w:val="Normal (Web)"/>
    <w:basedOn w:val="Normal"/>
    <w:uiPriority w:val="99"/>
    <w:semiHidden/>
    <w:unhideWhenUsed/>
    <w:rsid w:val="00955A91"/>
    <w:pPr>
      <w:spacing w:before="100" w:beforeAutospacing="1" w:after="100" w:afterAutospacing="1" w:line="240" w:lineRule="auto"/>
    </w:pPr>
    <w:rPr>
      <w:rFonts w:ascii="Times" w:eastAsiaTheme="minorEastAsia" w:hAnsi="Times"/>
      <w:sz w:val="20"/>
      <w:szCs w:val="20"/>
    </w:rPr>
  </w:style>
  <w:style w:type="character" w:styleId="Hyperlink">
    <w:name w:val="Hyperlink"/>
    <w:uiPriority w:val="99"/>
    <w:unhideWhenUsed/>
    <w:rsid w:val="00305CFB"/>
    <w:rPr>
      <w:color w:val="0000FF"/>
      <w:u w:val="single"/>
    </w:rPr>
  </w:style>
  <w:style w:type="paragraph" w:styleId="BalloonText">
    <w:name w:val="Balloon Text"/>
    <w:basedOn w:val="Normal"/>
    <w:link w:val="BalloonTextChar"/>
    <w:uiPriority w:val="99"/>
    <w:semiHidden/>
    <w:unhideWhenUsed/>
    <w:rsid w:val="004D310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3109"/>
    <w:rPr>
      <w:rFonts w:ascii="Lucida Grande" w:eastAsia="Calibri" w:hAnsi="Lucida Grande" w:cs="Lucida Grande"/>
      <w:sz w:val="18"/>
      <w:szCs w:val="18"/>
    </w:rPr>
  </w:style>
  <w:style w:type="character" w:styleId="Strong">
    <w:name w:val="Strong"/>
    <w:basedOn w:val="DefaultParagraphFont"/>
    <w:uiPriority w:val="22"/>
    <w:qFormat/>
    <w:rsid w:val="00D3719B"/>
    <w:rPr>
      <w:b/>
      <w:bCs/>
    </w:rPr>
  </w:style>
  <w:style w:type="character" w:styleId="CommentReference">
    <w:name w:val="annotation reference"/>
    <w:basedOn w:val="DefaultParagraphFont"/>
    <w:uiPriority w:val="99"/>
    <w:semiHidden/>
    <w:unhideWhenUsed/>
    <w:rsid w:val="00E06481"/>
    <w:rPr>
      <w:sz w:val="16"/>
      <w:szCs w:val="16"/>
    </w:rPr>
  </w:style>
  <w:style w:type="paragraph" w:styleId="CommentText">
    <w:name w:val="annotation text"/>
    <w:basedOn w:val="Normal"/>
    <w:link w:val="CommentTextChar"/>
    <w:uiPriority w:val="99"/>
    <w:semiHidden/>
    <w:unhideWhenUsed/>
    <w:rsid w:val="00E06481"/>
    <w:pPr>
      <w:spacing w:line="240" w:lineRule="auto"/>
    </w:pPr>
    <w:rPr>
      <w:sz w:val="20"/>
      <w:szCs w:val="20"/>
    </w:rPr>
  </w:style>
  <w:style w:type="character" w:customStyle="1" w:styleId="CommentTextChar">
    <w:name w:val="Comment Text Char"/>
    <w:basedOn w:val="DefaultParagraphFont"/>
    <w:link w:val="CommentText"/>
    <w:uiPriority w:val="99"/>
    <w:semiHidden/>
    <w:rsid w:val="00E0648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06481"/>
    <w:rPr>
      <w:b/>
      <w:bCs/>
    </w:rPr>
  </w:style>
  <w:style w:type="character" w:customStyle="1" w:styleId="CommentSubjectChar">
    <w:name w:val="Comment Subject Char"/>
    <w:basedOn w:val="CommentTextChar"/>
    <w:link w:val="CommentSubject"/>
    <w:uiPriority w:val="99"/>
    <w:semiHidden/>
    <w:rsid w:val="00E06481"/>
    <w:rPr>
      <w:rFonts w:ascii="Calibri" w:eastAsia="Calibri" w:hAnsi="Calibri" w:cs="Times New Roman"/>
      <w:b/>
      <w:bCs/>
      <w:sz w:val="20"/>
      <w:szCs w:val="20"/>
    </w:rPr>
  </w:style>
  <w:style w:type="paragraph" w:styleId="Caption">
    <w:name w:val="caption"/>
    <w:basedOn w:val="Normal"/>
    <w:next w:val="Normal"/>
    <w:uiPriority w:val="35"/>
    <w:unhideWhenUsed/>
    <w:qFormat/>
    <w:rsid w:val="00AE70A7"/>
    <w:pPr>
      <w:spacing w:line="240" w:lineRule="auto"/>
    </w:pPr>
    <w:rPr>
      <w:i/>
      <w:iCs/>
      <w:color w:val="1F497D" w:themeColor="text2"/>
      <w:sz w:val="18"/>
      <w:szCs w:val="18"/>
    </w:rPr>
  </w:style>
  <w:style w:type="character" w:styleId="PlaceholderText">
    <w:name w:val="Placeholder Text"/>
    <w:basedOn w:val="DefaultParagraphFont"/>
    <w:uiPriority w:val="99"/>
    <w:semiHidden/>
    <w:rsid w:val="003D1C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64854">
      <w:bodyDiv w:val="1"/>
      <w:marLeft w:val="0"/>
      <w:marRight w:val="0"/>
      <w:marTop w:val="0"/>
      <w:marBottom w:val="0"/>
      <w:divBdr>
        <w:top w:val="none" w:sz="0" w:space="0" w:color="auto"/>
        <w:left w:val="none" w:sz="0" w:space="0" w:color="auto"/>
        <w:bottom w:val="none" w:sz="0" w:space="0" w:color="auto"/>
        <w:right w:val="none" w:sz="0" w:space="0" w:color="auto"/>
      </w:divBdr>
      <w:divsChild>
        <w:div w:id="2068065333">
          <w:marLeft w:val="547"/>
          <w:marRight w:val="0"/>
          <w:marTop w:val="134"/>
          <w:marBottom w:val="0"/>
          <w:divBdr>
            <w:top w:val="none" w:sz="0" w:space="0" w:color="auto"/>
            <w:left w:val="none" w:sz="0" w:space="0" w:color="auto"/>
            <w:bottom w:val="none" w:sz="0" w:space="0" w:color="auto"/>
            <w:right w:val="none" w:sz="0" w:space="0" w:color="auto"/>
          </w:divBdr>
        </w:div>
      </w:divsChild>
    </w:div>
    <w:div w:id="316108156">
      <w:bodyDiv w:val="1"/>
      <w:marLeft w:val="0"/>
      <w:marRight w:val="0"/>
      <w:marTop w:val="0"/>
      <w:marBottom w:val="0"/>
      <w:divBdr>
        <w:top w:val="none" w:sz="0" w:space="0" w:color="auto"/>
        <w:left w:val="none" w:sz="0" w:space="0" w:color="auto"/>
        <w:bottom w:val="none" w:sz="0" w:space="0" w:color="auto"/>
        <w:right w:val="none" w:sz="0" w:space="0" w:color="auto"/>
      </w:divBdr>
    </w:div>
    <w:div w:id="405299466">
      <w:bodyDiv w:val="1"/>
      <w:marLeft w:val="0"/>
      <w:marRight w:val="0"/>
      <w:marTop w:val="0"/>
      <w:marBottom w:val="0"/>
      <w:divBdr>
        <w:top w:val="none" w:sz="0" w:space="0" w:color="auto"/>
        <w:left w:val="none" w:sz="0" w:space="0" w:color="auto"/>
        <w:bottom w:val="none" w:sz="0" w:space="0" w:color="auto"/>
        <w:right w:val="none" w:sz="0" w:space="0" w:color="auto"/>
      </w:divBdr>
      <w:divsChild>
        <w:div w:id="1747412950">
          <w:marLeft w:val="360"/>
          <w:marRight w:val="0"/>
          <w:marTop w:val="86"/>
          <w:marBottom w:val="0"/>
          <w:divBdr>
            <w:top w:val="none" w:sz="0" w:space="0" w:color="auto"/>
            <w:left w:val="none" w:sz="0" w:space="0" w:color="auto"/>
            <w:bottom w:val="none" w:sz="0" w:space="0" w:color="auto"/>
            <w:right w:val="none" w:sz="0" w:space="0" w:color="auto"/>
          </w:divBdr>
        </w:div>
      </w:divsChild>
    </w:div>
    <w:div w:id="1322271932">
      <w:bodyDiv w:val="1"/>
      <w:marLeft w:val="0"/>
      <w:marRight w:val="0"/>
      <w:marTop w:val="0"/>
      <w:marBottom w:val="0"/>
      <w:divBdr>
        <w:top w:val="none" w:sz="0" w:space="0" w:color="auto"/>
        <w:left w:val="none" w:sz="0" w:space="0" w:color="auto"/>
        <w:bottom w:val="none" w:sz="0" w:space="0" w:color="auto"/>
        <w:right w:val="none" w:sz="0" w:space="0" w:color="auto"/>
      </w:divBdr>
      <w:divsChild>
        <w:div w:id="2026208052">
          <w:marLeft w:val="547"/>
          <w:marRight w:val="0"/>
          <w:marTop w:val="154"/>
          <w:marBottom w:val="0"/>
          <w:divBdr>
            <w:top w:val="none" w:sz="0" w:space="0" w:color="auto"/>
            <w:left w:val="none" w:sz="0" w:space="0" w:color="auto"/>
            <w:bottom w:val="none" w:sz="0" w:space="0" w:color="auto"/>
            <w:right w:val="none" w:sz="0" w:space="0" w:color="auto"/>
          </w:divBdr>
        </w:div>
        <w:div w:id="1259943167">
          <w:marLeft w:val="547"/>
          <w:marRight w:val="0"/>
          <w:marTop w:val="154"/>
          <w:marBottom w:val="0"/>
          <w:divBdr>
            <w:top w:val="none" w:sz="0" w:space="0" w:color="auto"/>
            <w:left w:val="none" w:sz="0" w:space="0" w:color="auto"/>
            <w:bottom w:val="none" w:sz="0" w:space="0" w:color="auto"/>
            <w:right w:val="none" w:sz="0" w:space="0" w:color="auto"/>
          </w:divBdr>
        </w:div>
        <w:div w:id="242840716">
          <w:marLeft w:val="1166"/>
          <w:marRight w:val="0"/>
          <w:marTop w:val="134"/>
          <w:marBottom w:val="0"/>
          <w:divBdr>
            <w:top w:val="none" w:sz="0" w:space="0" w:color="auto"/>
            <w:left w:val="none" w:sz="0" w:space="0" w:color="auto"/>
            <w:bottom w:val="none" w:sz="0" w:space="0" w:color="auto"/>
            <w:right w:val="none" w:sz="0" w:space="0" w:color="auto"/>
          </w:divBdr>
        </w:div>
        <w:div w:id="2076125451">
          <w:marLeft w:val="1166"/>
          <w:marRight w:val="0"/>
          <w:marTop w:val="134"/>
          <w:marBottom w:val="0"/>
          <w:divBdr>
            <w:top w:val="none" w:sz="0" w:space="0" w:color="auto"/>
            <w:left w:val="none" w:sz="0" w:space="0" w:color="auto"/>
            <w:bottom w:val="none" w:sz="0" w:space="0" w:color="auto"/>
            <w:right w:val="none" w:sz="0" w:space="0" w:color="auto"/>
          </w:divBdr>
        </w:div>
        <w:div w:id="1769497256">
          <w:marLeft w:val="1166"/>
          <w:marRight w:val="0"/>
          <w:marTop w:val="134"/>
          <w:marBottom w:val="0"/>
          <w:divBdr>
            <w:top w:val="none" w:sz="0" w:space="0" w:color="auto"/>
            <w:left w:val="none" w:sz="0" w:space="0" w:color="auto"/>
            <w:bottom w:val="none" w:sz="0" w:space="0" w:color="auto"/>
            <w:right w:val="none" w:sz="0" w:space="0" w:color="auto"/>
          </w:divBdr>
        </w:div>
        <w:div w:id="1008748007">
          <w:marLeft w:val="1166"/>
          <w:marRight w:val="0"/>
          <w:marTop w:val="134"/>
          <w:marBottom w:val="0"/>
          <w:divBdr>
            <w:top w:val="none" w:sz="0" w:space="0" w:color="auto"/>
            <w:left w:val="none" w:sz="0" w:space="0" w:color="auto"/>
            <w:bottom w:val="none" w:sz="0" w:space="0" w:color="auto"/>
            <w:right w:val="none" w:sz="0" w:space="0" w:color="auto"/>
          </w:divBdr>
        </w:div>
      </w:divsChild>
    </w:div>
    <w:div w:id="1383866420">
      <w:bodyDiv w:val="1"/>
      <w:marLeft w:val="0"/>
      <w:marRight w:val="0"/>
      <w:marTop w:val="0"/>
      <w:marBottom w:val="0"/>
      <w:divBdr>
        <w:top w:val="none" w:sz="0" w:space="0" w:color="auto"/>
        <w:left w:val="none" w:sz="0" w:space="0" w:color="auto"/>
        <w:bottom w:val="none" w:sz="0" w:space="0" w:color="auto"/>
        <w:right w:val="none" w:sz="0" w:space="0" w:color="auto"/>
      </w:divBdr>
      <w:divsChild>
        <w:div w:id="186258786">
          <w:marLeft w:val="1166"/>
          <w:marRight w:val="0"/>
          <w:marTop w:val="115"/>
          <w:marBottom w:val="0"/>
          <w:divBdr>
            <w:top w:val="none" w:sz="0" w:space="0" w:color="auto"/>
            <w:left w:val="none" w:sz="0" w:space="0" w:color="auto"/>
            <w:bottom w:val="none" w:sz="0" w:space="0" w:color="auto"/>
            <w:right w:val="none" w:sz="0" w:space="0" w:color="auto"/>
          </w:divBdr>
        </w:div>
      </w:divsChild>
    </w:div>
    <w:div w:id="1754544648">
      <w:bodyDiv w:val="1"/>
      <w:marLeft w:val="0"/>
      <w:marRight w:val="0"/>
      <w:marTop w:val="0"/>
      <w:marBottom w:val="0"/>
      <w:divBdr>
        <w:top w:val="none" w:sz="0" w:space="0" w:color="auto"/>
        <w:left w:val="none" w:sz="0" w:space="0" w:color="auto"/>
        <w:bottom w:val="none" w:sz="0" w:space="0" w:color="auto"/>
        <w:right w:val="none" w:sz="0" w:space="0" w:color="auto"/>
      </w:divBdr>
      <w:divsChild>
        <w:div w:id="1511413016">
          <w:marLeft w:val="547"/>
          <w:marRight w:val="0"/>
          <w:marTop w:val="154"/>
          <w:marBottom w:val="0"/>
          <w:divBdr>
            <w:top w:val="none" w:sz="0" w:space="0" w:color="auto"/>
            <w:left w:val="none" w:sz="0" w:space="0" w:color="auto"/>
            <w:bottom w:val="none" w:sz="0" w:space="0" w:color="auto"/>
            <w:right w:val="none" w:sz="0" w:space="0" w:color="auto"/>
          </w:divBdr>
        </w:div>
        <w:div w:id="646788758">
          <w:marLeft w:val="547"/>
          <w:marRight w:val="0"/>
          <w:marTop w:val="154"/>
          <w:marBottom w:val="0"/>
          <w:divBdr>
            <w:top w:val="none" w:sz="0" w:space="0" w:color="auto"/>
            <w:left w:val="none" w:sz="0" w:space="0" w:color="auto"/>
            <w:bottom w:val="none" w:sz="0" w:space="0" w:color="auto"/>
            <w:right w:val="none" w:sz="0" w:space="0" w:color="auto"/>
          </w:divBdr>
        </w:div>
        <w:div w:id="130291690">
          <w:marLeft w:val="547"/>
          <w:marRight w:val="0"/>
          <w:marTop w:val="154"/>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4" Type="http://schemas.openxmlformats.org/officeDocument/2006/relationships/image" Target="media/image6.emf"/><Relationship Id="rId15" Type="http://schemas.openxmlformats.org/officeDocument/2006/relationships/image" Target="media/image7.png"/><Relationship Id="rId16" Type="http://schemas.openxmlformats.org/officeDocument/2006/relationships/image" Target="media/image8.emf"/><Relationship Id="rId17" Type="http://schemas.openxmlformats.org/officeDocument/2006/relationships/oleObject" Target="embeddings/oleObject3.bin"/><Relationship Id="rId18" Type="http://schemas.openxmlformats.org/officeDocument/2006/relationships/image" Target="media/image9.png"/><Relationship Id="rId19" Type="http://schemas.openxmlformats.org/officeDocument/2006/relationships/image" Target="media/image10.png"/><Relationship Id="rId50" Type="http://schemas.openxmlformats.org/officeDocument/2006/relationships/hyperlink" Target="http://en.wikipedia.org/wiki/Placebo" TargetMode="External"/><Relationship Id="rId51" Type="http://schemas.openxmlformats.org/officeDocument/2006/relationships/hyperlink" Target="http://en.wikipedia.org/wiki/Pseudoscience" TargetMode="External"/><Relationship Id="rId52" Type="http://schemas.openxmlformats.org/officeDocument/2006/relationships/image" Target="media/image27.emf"/><Relationship Id="rId53" Type="http://schemas.openxmlformats.org/officeDocument/2006/relationships/image" Target="media/image28.emf"/><Relationship Id="rId54" Type="http://schemas.openxmlformats.org/officeDocument/2006/relationships/fontTable" Target="fontTable.xml"/><Relationship Id="rId55" Type="http://schemas.openxmlformats.org/officeDocument/2006/relationships/theme" Target="theme/theme1.xml"/><Relationship Id="rId56" Type="http://schemas.microsoft.com/office/2011/relationships/people" Target="people.xml"/><Relationship Id="rId57" Type="http://schemas.microsoft.com/office/2011/relationships/commentsExtended" Target="commentsExtended.xml"/><Relationship Id="rId40" Type="http://schemas.openxmlformats.org/officeDocument/2006/relationships/oleObject" Target="embeddings/oleObject10.bin"/><Relationship Id="rId41" Type="http://schemas.openxmlformats.org/officeDocument/2006/relationships/image" Target="media/image25.emf"/><Relationship Id="rId42" Type="http://schemas.openxmlformats.org/officeDocument/2006/relationships/oleObject" Target="embeddings/oleObject11.bin"/><Relationship Id="rId43" Type="http://schemas.openxmlformats.org/officeDocument/2006/relationships/image" Target="media/image250.emf"/><Relationship Id="rId44" Type="http://schemas.openxmlformats.org/officeDocument/2006/relationships/oleObject" Target="embeddings/oleObject12.bin"/><Relationship Id="rId45" Type="http://schemas.openxmlformats.org/officeDocument/2006/relationships/image" Target="media/image26.emf"/><Relationship Id="rId46" Type="http://schemas.openxmlformats.org/officeDocument/2006/relationships/oleObject" Target="embeddings/oleObject13.bin"/><Relationship Id="rId47" Type="http://schemas.openxmlformats.org/officeDocument/2006/relationships/hyperlink" Target="http://en.wikipedia.org/wiki/Alternative_medicine" TargetMode="External"/><Relationship Id="rId48" Type="http://schemas.openxmlformats.org/officeDocument/2006/relationships/hyperlink" Target="http://en.wikipedia.org/wiki/Samuel_Hahnemann" TargetMode="External"/><Relationship Id="rId49" Type="http://schemas.openxmlformats.org/officeDocument/2006/relationships/hyperlink" Target="http://en.wikipedia.org/wiki/Similia_similibus_curentur"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openxmlformats.org/officeDocument/2006/relationships/image" Target="media/image1.emf"/><Relationship Id="rId8" Type="http://schemas.openxmlformats.org/officeDocument/2006/relationships/oleObject" Target="embeddings/oleObject1.bin"/><Relationship Id="rId9" Type="http://schemas.openxmlformats.org/officeDocument/2006/relationships/image" Target="media/image2.emf"/><Relationship Id="rId30" Type="http://schemas.openxmlformats.org/officeDocument/2006/relationships/image" Target="media/image18.emf"/><Relationship Id="rId31" Type="http://schemas.openxmlformats.org/officeDocument/2006/relationships/image" Target="media/image19.emf"/><Relationship Id="rId32" Type="http://schemas.openxmlformats.org/officeDocument/2006/relationships/oleObject" Target="embeddings/oleObject7.bin"/><Relationship Id="rId33" Type="http://schemas.openxmlformats.org/officeDocument/2006/relationships/image" Target="media/image20.emf"/><Relationship Id="rId34" Type="http://schemas.openxmlformats.org/officeDocument/2006/relationships/image" Target="media/image21.emf"/><Relationship Id="rId35" Type="http://schemas.openxmlformats.org/officeDocument/2006/relationships/image" Target="media/image22.emf"/><Relationship Id="rId36" Type="http://schemas.openxmlformats.org/officeDocument/2006/relationships/oleObject" Target="embeddings/oleObject8.bin"/><Relationship Id="rId37" Type="http://schemas.openxmlformats.org/officeDocument/2006/relationships/image" Target="media/image23.emf"/><Relationship Id="rId38" Type="http://schemas.openxmlformats.org/officeDocument/2006/relationships/oleObject" Target="embeddings/oleObject9.bin"/><Relationship Id="rId39" Type="http://schemas.openxmlformats.org/officeDocument/2006/relationships/image" Target="media/image24.emf"/><Relationship Id="rId20" Type="http://schemas.openxmlformats.org/officeDocument/2006/relationships/image" Target="media/image11.emf"/><Relationship Id="rId21" Type="http://schemas.openxmlformats.org/officeDocument/2006/relationships/image" Target="media/image12.emf"/><Relationship Id="rId22" Type="http://schemas.openxmlformats.org/officeDocument/2006/relationships/image" Target="media/image13.emf"/><Relationship Id="rId23" Type="http://schemas.openxmlformats.org/officeDocument/2006/relationships/image" Target="media/image14.emf"/><Relationship Id="rId24" Type="http://schemas.openxmlformats.org/officeDocument/2006/relationships/image" Target="media/image15.emf"/><Relationship Id="rId25" Type="http://schemas.openxmlformats.org/officeDocument/2006/relationships/oleObject" Target="embeddings/oleObject4.bin"/><Relationship Id="rId26" Type="http://schemas.openxmlformats.org/officeDocument/2006/relationships/image" Target="media/image16.emf"/><Relationship Id="rId27" Type="http://schemas.openxmlformats.org/officeDocument/2006/relationships/oleObject" Target="embeddings/oleObject5.bin"/><Relationship Id="rId28" Type="http://schemas.openxmlformats.org/officeDocument/2006/relationships/image" Target="media/image17.emf"/><Relationship Id="rId29" Type="http://schemas.openxmlformats.org/officeDocument/2006/relationships/oleObject" Target="embeddings/oleObject6.bin"/><Relationship Id="rId10" Type="http://schemas.openxmlformats.org/officeDocument/2006/relationships/image" Target="media/image3.emf"/><Relationship Id="rId11" Type="http://schemas.openxmlformats.org/officeDocument/2006/relationships/image" Target="media/image4.emf"/><Relationship Id="rId12"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5277</Words>
  <Characters>30084</Characters>
  <Application>Microsoft Macintosh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Khouri</dc:creator>
  <cp:keywords/>
  <dc:description/>
  <cp:lastModifiedBy>sarah perron</cp:lastModifiedBy>
  <cp:revision>2</cp:revision>
  <dcterms:created xsi:type="dcterms:W3CDTF">2013-10-25T16:23:00Z</dcterms:created>
  <dcterms:modified xsi:type="dcterms:W3CDTF">2013-10-25T16:23:00Z</dcterms:modified>
</cp:coreProperties>
</file>