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A9D" w:rsidRDefault="00AD1A9D" w:rsidP="00AD1A9D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A9D" w:rsidRDefault="00AD1A9D" w:rsidP="00AD1A9D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A9D" w:rsidRDefault="00AD1A9D" w:rsidP="00AD1A9D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A9D" w:rsidRDefault="00AD1A9D" w:rsidP="00AD1A9D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A9D" w:rsidRDefault="00AD1A9D" w:rsidP="00AD1A9D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A9D" w:rsidRDefault="00AD1A9D" w:rsidP="00AD1A9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Fatima Imran</w:t>
      </w:r>
    </w:p>
    <w:p w:rsidR="00AD1A9D" w:rsidRDefault="00AD1A9D" w:rsidP="00AD1A9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214260400</w:t>
      </w:r>
    </w:p>
    <w:p w:rsidR="00AD1A9D" w:rsidRDefault="00AD1A9D" w:rsidP="00AD1A9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AP ADMS 2500</w:t>
      </w:r>
    </w:p>
    <w:p w:rsidR="00AD1A9D" w:rsidRDefault="00AD1A9D" w:rsidP="00AD1A9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Section B</w:t>
      </w:r>
    </w:p>
    <w:p w:rsidR="00AD1A9D" w:rsidRDefault="00AD1A9D" w:rsidP="00AD1A9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D1A9D">
        <w:rPr>
          <w:rFonts w:ascii="Times New Roman" w:hAnsi="Times New Roman" w:cs="Times New Roman"/>
          <w:b/>
          <w:sz w:val="44"/>
          <w:szCs w:val="44"/>
        </w:rPr>
        <w:t>Douglas Kong</w:t>
      </w:r>
    </w:p>
    <w:p w:rsidR="00AD1A9D" w:rsidRDefault="00AD1A9D" w:rsidP="00DE03D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A9D" w:rsidRDefault="00AD1A9D" w:rsidP="00DE03D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A9D" w:rsidRDefault="00AD1A9D" w:rsidP="00DE03D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A9D" w:rsidRDefault="00AD1A9D" w:rsidP="00DE03D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A9D" w:rsidRDefault="00AD1A9D" w:rsidP="00DE03D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A9D" w:rsidRDefault="00AD1A9D" w:rsidP="00DE03D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A9D" w:rsidRDefault="00AD1A9D" w:rsidP="00DE03D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A9D" w:rsidRDefault="00AD1A9D" w:rsidP="00DE03D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B62CE" w:rsidRPr="00DE03D6" w:rsidRDefault="00DE03D6" w:rsidP="00AD1A9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E03D6">
        <w:rPr>
          <w:rFonts w:ascii="Times New Roman" w:hAnsi="Times New Roman" w:cs="Times New Roman"/>
          <w:b/>
          <w:sz w:val="44"/>
          <w:szCs w:val="44"/>
        </w:rPr>
        <w:lastRenderedPageBreak/>
        <w:t>ZCL Composites Inc.</w:t>
      </w:r>
    </w:p>
    <w:p w:rsidR="00DE03D6" w:rsidRDefault="00DE03D6" w:rsidP="00DE03D6">
      <w:pPr>
        <w:jc w:val="center"/>
        <w:rPr>
          <w:rFonts w:ascii="Times New Roman" w:hAnsi="Times New Roman" w:cs="Times New Roman"/>
          <w:sz w:val="32"/>
          <w:szCs w:val="32"/>
        </w:rPr>
      </w:pPr>
      <w:r w:rsidRPr="00DE03D6">
        <w:rPr>
          <w:rFonts w:ascii="Times New Roman" w:hAnsi="Times New Roman" w:cs="Times New Roman"/>
          <w:sz w:val="32"/>
          <w:szCs w:val="32"/>
        </w:rPr>
        <w:t>www.zcl.com</w:t>
      </w:r>
    </w:p>
    <w:p w:rsidR="00DE03D6" w:rsidRDefault="00DE03D6" w:rsidP="00DE03D6">
      <w:pPr>
        <w:jc w:val="center"/>
        <w:rPr>
          <w:rFonts w:ascii="Times New Roman" w:hAnsi="Times New Roman" w:cs="Times New Roman"/>
          <w:sz w:val="28"/>
          <w:szCs w:val="28"/>
        </w:rPr>
      </w:pPr>
      <w:r w:rsidRPr="00DE03D6">
        <w:rPr>
          <w:rFonts w:ascii="Times New Roman" w:hAnsi="Times New Roman" w:cs="Times New Roman"/>
          <w:sz w:val="28"/>
          <w:szCs w:val="28"/>
        </w:rPr>
        <w:t>Industry: Oil &amp; Gas Equipment &amp; Services</w:t>
      </w:r>
    </w:p>
    <w:p w:rsidR="00F80883" w:rsidRPr="00AD087F" w:rsidRDefault="00F80883" w:rsidP="00661E19">
      <w:pPr>
        <w:rPr>
          <w:rFonts w:ascii="Times New Roman" w:hAnsi="Times New Roman" w:cs="Times New Roman"/>
          <w:sz w:val="24"/>
          <w:szCs w:val="24"/>
        </w:rPr>
      </w:pPr>
    </w:p>
    <w:p w:rsidR="00DE03D6" w:rsidRDefault="00AD087F" w:rsidP="00661E19">
      <w:pPr>
        <w:rPr>
          <w:rFonts w:ascii="Times New Roman" w:hAnsi="Times New Roman" w:cs="Times New Roman"/>
          <w:sz w:val="24"/>
          <w:szCs w:val="24"/>
        </w:rPr>
      </w:pPr>
      <w:r w:rsidRPr="00AD087F">
        <w:rPr>
          <w:rFonts w:ascii="Times New Roman" w:hAnsi="Times New Roman" w:cs="Times New Roman"/>
          <w:sz w:val="24"/>
          <w:szCs w:val="24"/>
        </w:rPr>
        <w:t xml:space="preserve">ZCL </w:t>
      </w:r>
      <w:r>
        <w:rPr>
          <w:rFonts w:ascii="Times New Roman" w:hAnsi="Times New Roman" w:cs="Times New Roman"/>
          <w:sz w:val="24"/>
          <w:szCs w:val="24"/>
        </w:rPr>
        <w:t xml:space="preserve">Composites Inc. </w:t>
      </w:r>
      <w:r w:rsidR="00674E1B">
        <w:rPr>
          <w:rFonts w:ascii="Times New Roman" w:hAnsi="Times New Roman" w:cs="Times New Roman"/>
          <w:sz w:val="24"/>
          <w:szCs w:val="24"/>
        </w:rPr>
        <w:t xml:space="preserve">(TSX: ZCL) </w:t>
      </w:r>
      <w:r w:rsidR="00233B36">
        <w:rPr>
          <w:rFonts w:ascii="Times New Roman" w:hAnsi="Times New Roman" w:cs="Times New Roman"/>
          <w:sz w:val="24"/>
          <w:szCs w:val="24"/>
        </w:rPr>
        <w:t>was established in 1987. They design, manufacture and supply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07BD">
        <w:rPr>
          <w:rFonts w:ascii="Times New Roman" w:hAnsi="Times New Roman" w:cs="Times New Roman"/>
          <w:sz w:val="24"/>
          <w:szCs w:val="24"/>
        </w:rPr>
        <w:t>FRP (</w:t>
      </w:r>
      <w:r>
        <w:rPr>
          <w:rFonts w:ascii="Times New Roman" w:hAnsi="Times New Roman" w:cs="Times New Roman"/>
          <w:sz w:val="24"/>
          <w:szCs w:val="24"/>
        </w:rPr>
        <w:t xml:space="preserve">fiberglass </w:t>
      </w:r>
      <w:r w:rsidR="00A707BD">
        <w:rPr>
          <w:rFonts w:ascii="Times New Roman" w:hAnsi="Times New Roman" w:cs="Times New Roman"/>
          <w:sz w:val="24"/>
          <w:szCs w:val="24"/>
        </w:rPr>
        <w:t xml:space="preserve">reinforced plastic) </w:t>
      </w:r>
      <w:r>
        <w:rPr>
          <w:rFonts w:ascii="Times New Roman" w:hAnsi="Times New Roman" w:cs="Times New Roman"/>
          <w:sz w:val="24"/>
          <w:szCs w:val="24"/>
        </w:rPr>
        <w:t>tank systems to companies in various retail and industrial sectors, but mainly the petroleum industry. They are Canada’s leading company in oil and gas equipment and services</w:t>
      </w:r>
      <w:r w:rsidR="005D7B03">
        <w:rPr>
          <w:rFonts w:ascii="Times New Roman" w:hAnsi="Times New Roman" w:cs="Times New Roman"/>
          <w:sz w:val="24"/>
          <w:szCs w:val="24"/>
        </w:rPr>
        <w:t xml:space="preserve"> industry</w:t>
      </w:r>
      <w:r>
        <w:rPr>
          <w:rFonts w:ascii="Times New Roman" w:hAnsi="Times New Roman" w:cs="Times New Roman"/>
          <w:sz w:val="24"/>
          <w:szCs w:val="24"/>
        </w:rPr>
        <w:t>. They aim to manufacture the most cost-effective, non-corrosive and superior fiberglass tanks for their customers.</w:t>
      </w:r>
    </w:p>
    <w:p w:rsidR="005164A0" w:rsidRDefault="005D7B03" w:rsidP="00661E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Their products include both under ground and above ground tank storage options. Their storage unit tanks can be used for a wide variety of purposes, ranging from storage of potable water, wastewater, hazardous chemicals, fuel and petroleum.</w:t>
      </w:r>
    </w:p>
    <w:p w:rsidR="002A154D" w:rsidRDefault="002A154D" w:rsidP="00661E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Their </w:t>
      </w:r>
      <w:r w:rsidR="000D0A14">
        <w:rPr>
          <w:rFonts w:ascii="Times New Roman" w:hAnsi="Times New Roman" w:cs="Times New Roman"/>
          <w:sz w:val="24"/>
          <w:szCs w:val="24"/>
        </w:rPr>
        <w:t xml:space="preserve">wide </w:t>
      </w:r>
      <w:r>
        <w:rPr>
          <w:rFonts w:ascii="Times New Roman" w:hAnsi="Times New Roman" w:cs="Times New Roman"/>
          <w:sz w:val="24"/>
          <w:szCs w:val="24"/>
        </w:rPr>
        <w:t>customer base includes engineering companies, water storage companies, petroleum pipeline companies, pulp and paper companies, oil and gas exploration com</w:t>
      </w:r>
      <w:r w:rsidR="00AB1190">
        <w:rPr>
          <w:rFonts w:ascii="Times New Roman" w:hAnsi="Times New Roman" w:cs="Times New Roman"/>
          <w:sz w:val="24"/>
          <w:szCs w:val="24"/>
        </w:rPr>
        <w:t>panies, chemical producers, operators of wastewater systems, and construction companies.</w:t>
      </w:r>
    </w:p>
    <w:p w:rsidR="005164A0" w:rsidRPr="00AD087F" w:rsidRDefault="00674E1B" w:rsidP="00661E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ZCL Composites parents two other companies: Parabeam B.V. and XERXES Corporation. </w:t>
      </w:r>
      <w:r w:rsidR="00233B36">
        <w:rPr>
          <w:rFonts w:ascii="Times New Roman" w:hAnsi="Times New Roman" w:cs="Times New Roman"/>
          <w:sz w:val="24"/>
          <w:szCs w:val="24"/>
        </w:rPr>
        <w:t xml:space="preserve">Their products are offered under the following brands: ZCL, ZCL Troy, ZCL Dualam, ZCL Corrosion, Xerxes and Parabeam. </w:t>
      </w:r>
      <w:r w:rsidR="00F50E35">
        <w:rPr>
          <w:rFonts w:ascii="Times New Roman" w:hAnsi="Times New Roman" w:cs="Times New Roman"/>
          <w:sz w:val="24"/>
          <w:szCs w:val="24"/>
        </w:rPr>
        <w:t xml:space="preserve">The products are offered through </w:t>
      </w:r>
      <w:r w:rsidR="00BE3965">
        <w:rPr>
          <w:rFonts w:ascii="Times New Roman" w:hAnsi="Times New Roman" w:cs="Times New Roman"/>
          <w:sz w:val="24"/>
          <w:szCs w:val="24"/>
        </w:rPr>
        <w:t>a network of sales agents and distributers, as well as through an inte</w:t>
      </w:r>
      <w:r w:rsidR="00FA7B59">
        <w:rPr>
          <w:rFonts w:ascii="Times New Roman" w:hAnsi="Times New Roman" w:cs="Times New Roman"/>
          <w:sz w:val="24"/>
          <w:szCs w:val="24"/>
        </w:rPr>
        <w:t>rnal sales force of the company across Canada and USA.</w:t>
      </w:r>
      <w:r w:rsidR="00BE3965">
        <w:rPr>
          <w:rFonts w:ascii="Times New Roman" w:hAnsi="Times New Roman" w:cs="Times New Roman"/>
          <w:sz w:val="24"/>
          <w:szCs w:val="24"/>
        </w:rPr>
        <w:t xml:space="preserve"> </w:t>
      </w:r>
      <w:r w:rsidR="005D7B03">
        <w:rPr>
          <w:rFonts w:ascii="Times New Roman" w:hAnsi="Times New Roman" w:cs="Times New Roman"/>
          <w:sz w:val="24"/>
          <w:szCs w:val="24"/>
        </w:rPr>
        <w:t>ZCL Composites Inc. aims to be globally the leading provider of liquid storage solutions that are environment friendly.</w:t>
      </w:r>
    </w:p>
    <w:p w:rsidR="005164A0" w:rsidRPr="00AD087F" w:rsidRDefault="005164A0" w:rsidP="00661E19">
      <w:pPr>
        <w:rPr>
          <w:rFonts w:ascii="Times New Roman" w:hAnsi="Times New Roman" w:cs="Times New Roman"/>
          <w:sz w:val="24"/>
          <w:szCs w:val="24"/>
        </w:rPr>
      </w:pPr>
    </w:p>
    <w:p w:rsidR="005164A0" w:rsidRPr="00AD087F" w:rsidRDefault="005164A0" w:rsidP="00661E19">
      <w:pPr>
        <w:rPr>
          <w:rFonts w:ascii="Times New Roman" w:hAnsi="Times New Roman" w:cs="Times New Roman"/>
          <w:sz w:val="24"/>
          <w:szCs w:val="24"/>
        </w:rPr>
      </w:pPr>
    </w:p>
    <w:p w:rsidR="00661E19" w:rsidRPr="00AD087F" w:rsidRDefault="00661E19" w:rsidP="00661E19">
      <w:pPr>
        <w:rPr>
          <w:rFonts w:ascii="Times New Roman" w:hAnsi="Times New Roman" w:cs="Times New Roman"/>
          <w:b/>
          <w:sz w:val="24"/>
          <w:szCs w:val="24"/>
        </w:rPr>
      </w:pPr>
    </w:p>
    <w:p w:rsidR="00661E19" w:rsidRPr="00AD087F" w:rsidRDefault="00661E19" w:rsidP="00661E19">
      <w:pPr>
        <w:rPr>
          <w:rFonts w:ascii="Times New Roman" w:hAnsi="Times New Roman" w:cs="Times New Roman"/>
          <w:b/>
          <w:sz w:val="24"/>
          <w:szCs w:val="24"/>
        </w:rPr>
      </w:pPr>
    </w:p>
    <w:p w:rsidR="00661E19" w:rsidRPr="00AD087F" w:rsidRDefault="00661E19" w:rsidP="00661E19">
      <w:pPr>
        <w:rPr>
          <w:rFonts w:ascii="Times New Roman" w:hAnsi="Times New Roman" w:cs="Times New Roman"/>
          <w:b/>
          <w:sz w:val="24"/>
          <w:szCs w:val="24"/>
        </w:rPr>
      </w:pPr>
    </w:p>
    <w:p w:rsidR="00DE03D6" w:rsidRDefault="00DE03D6" w:rsidP="00661E1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84752">
        <w:rPr>
          <w:rFonts w:ascii="Times New Roman" w:hAnsi="Times New Roman" w:cs="Times New Roman"/>
          <w:b/>
          <w:sz w:val="28"/>
          <w:szCs w:val="28"/>
        </w:rPr>
        <w:t xml:space="preserve">Period of </w:t>
      </w:r>
      <w:r w:rsidR="00084752">
        <w:rPr>
          <w:rFonts w:ascii="Times New Roman" w:hAnsi="Times New Roman" w:cs="Times New Roman"/>
          <w:b/>
          <w:sz w:val="28"/>
          <w:szCs w:val="28"/>
        </w:rPr>
        <w:t>Annual report</w:t>
      </w:r>
      <w:r>
        <w:rPr>
          <w:rFonts w:ascii="Times New Roman" w:hAnsi="Times New Roman" w:cs="Times New Roman"/>
          <w:sz w:val="28"/>
          <w:szCs w:val="28"/>
        </w:rPr>
        <w:t>: Year ended December 31, 2015</w:t>
      </w:r>
    </w:p>
    <w:p w:rsidR="00DE03D6" w:rsidRDefault="00DE03D6" w:rsidP="00661E19">
      <w:pPr>
        <w:rPr>
          <w:rFonts w:ascii="Times New Roman" w:hAnsi="Times New Roman" w:cs="Times New Roman"/>
          <w:sz w:val="28"/>
          <w:szCs w:val="28"/>
        </w:rPr>
      </w:pPr>
      <w:r w:rsidRPr="00084752">
        <w:rPr>
          <w:rFonts w:ascii="Times New Roman" w:hAnsi="Times New Roman" w:cs="Times New Roman"/>
          <w:b/>
          <w:sz w:val="28"/>
          <w:szCs w:val="28"/>
        </w:rPr>
        <w:t>Annual report filled on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6643F">
        <w:rPr>
          <w:rFonts w:ascii="Times New Roman" w:hAnsi="Times New Roman" w:cs="Times New Roman"/>
          <w:sz w:val="28"/>
          <w:szCs w:val="28"/>
        </w:rPr>
        <w:t>March 22, 2016</w:t>
      </w:r>
    </w:p>
    <w:p w:rsidR="00DE03D6" w:rsidRDefault="00DE03D6" w:rsidP="00661E19">
      <w:pPr>
        <w:rPr>
          <w:rFonts w:ascii="Times New Roman" w:hAnsi="Times New Roman" w:cs="Times New Roman"/>
          <w:sz w:val="28"/>
          <w:szCs w:val="28"/>
        </w:rPr>
      </w:pPr>
      <w:r w:rsidRPr="00084752">
        <w:rPr>
          <w:rFonts w:ascii="Times New Roman" w:hAnsi="Times New Roman" w:cs="Times New Roman"/>
          <w:b/>
          <w:sz w:val="28"/>
          <w:szCs w:val="28"/>
        </w:rPr>
        <w:t>Source</w:t>
      </w:r>
      <w:r w:rsidR="002E513B">
        <w:rPr>
          <w:rFonts w:ascii="Times New Roman" w:hAnsi="Times New Roman" w:cs="Times New Roman"/>
          <w:b/>
          <w:sz w:val="28"/>
          <w:szCs w:val="28"/>
        </w:rPr>
        <w:t>s</w:t>
      </w:r>
      <w:r w:rsidRPr="00084752">
        <w:rPr>
          <w:rFonts w:ascii="Times New Roman" w:hAnsi="Times New Roman" w:cs="Times New Roman"/>
          <w:b/>
          <w:sz w:val="28"/>
          <w:szCs w:val="28"/>
        </w:rPr>
        <w:t xml:space="preserve"> of reference</w:t>
      </w:r>
      <w:r>
        <w:rPr>
          <w:rFonts w:ascii="Times New Roman" w:hAnsi="Times New Roman" w:cs="Times New Roman"/>
          <w:sz w:val="28"/>
          <w:szCs w:val="28"/>
        </w:rPr>
        <w:t>: Annual Report</w:t>
      </w:r>
    </w:p>
    <w:p w:rsidR="00E1171C" w:rsidRPr="00DE03D6" w:rsidRDefault="00E1171C" w:rsidP="00DE03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Information Circular (Dated: March 16, 2016)</w:t>
      </w:r>
    </w:p>
    <w:p w:rsidR="00AD087F" w:rsidRDefault="00AD087F" w:rsidP="005164A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164A0" w:rsidRPr="005164A0" w:rsidRDefault="005164A0" w:rsidP="005164A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164A0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Questions from Annual Report</w:t>
      </w:r>
    </w:p>
    <w:p w:rsidR="005164A0" w:rsidRDefault="005164A0" w:rsidP="005164A0">
      <w:pPr>
        <w:rPr>
          <w:rStyle w:val="ft3"/>
          <w:color w:val="000000"/>
          <w:shd w:val="clear" w:color="auto" w:fill="FFFFFF"/>
        </w:rPr>
      </w:pPr>
    </w:p>
    <w:p w:rsidR="005164A0" w:rsidRDefault="005164A0" w:rsidP="005164A0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Style w:val="ft16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164A0">
        <w:rPr>
          <w:rStyle w:val="ft16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What amount was reported for revenue (net revenue before Gross Profit) for the year and what was the change in revenue during the year from the preceding year</w:t>
      </w:r>
      <w:r w:rsidRPr="005164A0">
        <w:rPr>
          <w:rStyle w:val="ft16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044F90" w:rsidRDefault="00044F90" w:rsidP="0021206D">
      <w:pPr>
        <w:spacing w:after="0" w:line="240" w:lineRule="auto"/>
        <w:ind w:left="714"/>
        <w:rPr>
          <w:rStyle w:val="ft16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44F90" w:rsidRPr="00DA0FDF" w:rsidRDefault="00DA0FDF" w:rsidP="00A6643F">
      <w:pPr>
        <w:spacing w:after="0" w:line="240" w:lineRule="auto"/>
        <w:ind w:left="714"/>
        <w:rPr>
          <w:rStyle w:val="ft1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ft1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Revenue: </w:t>
      </w:r>
      <w:r w:rsidRPr="00DA0FDF">
        <w:rPr>
          <w:rStyle w:val="ft1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$185, 675 thousand</w:t>
      </w:r>
      <w:r>
        <w:rPr>
          <w:rStyle w:val="ft1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Change from 2014: increased by $14, 840 thousand.</w:t>
      </w:r>
      <w:r w:rsidR="00A6643F">
        <w:rPr>
          <w:rStyle w:val="ft1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2E58D2">
        <w:rPr>
          <w:rStyle w:val="ft16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annual report p</w:t>
      </w:r>
      <w:r w:rsidR="00A6643F" w:rsidRPr="00A6643F">
        <w:rPr>
          <w:rStyle w:val="ft16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age 33</w:t>
      </w:r>
      <w:r w:rsidR="00A6643F">
        <w:rPr>
          <w:rStyle w:val="ft1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044F90" w:rsidRPr="00044F90" w:rsidRDefault="00044F90" w:rsidP="00044F90">
      <w:pPr>
        <w:spacing w:after="0" w:line="240" w:lineRule="auto"/>
        <w:rPr>
          <w:rStyle w:val="ft16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64A0" w:rsidRDefault="005164A0" w:rsidP="005164A0">
      <w:pPr>
        <w:pStyle w:val="p22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rPr>
          <w:rStyle w:val="ft17"/>
          <w:b/>
          <w:color w:val="000000"/>
        </w:rPr>
      </w:pPr>
      <w:r w:rsidRPr="005164A0">
        <w:rPr>
          <w:rStyle w:val="ft17"/>
          <w:b/>
          <w:color w:val="000000"/>
        </w:rPr>
        <w:t>What was a main reason given in management's discussion and analysis for this change in revenue?</w:t>
      </w:r>
    </w:p>
    <w:p w:rsidR="00044F90" w:rsidRDefault="00044F90" w:rsidP="00044F90">
      <w:pPr>
        <w:pStyle w:val="p22"/>
        <w:shd w:val="clear" w:color="auto" w:fill="FFFFFF"/>
        <w:spacing w:before="0" w:beforeAutospacing="0" w:after="0" w:afterAutospacing="0"/>
        <w:rPr>
          <w:rStyle w:val="ft17"/>
          <w:b/>
          <w:color w:val="000000"/>
        </w:rPr>
      </w:pPr>
    </w:p>
    <w:p w:rsidR="00044F90" w:rsidRPr="006C1B8A" w:rsidRDefault="006C1B8A" w:rsidP="00B93463">
      <w:pPr>
        <w:pStyle w:val="p22"/>
        <w:shd w:val="clear" w:color="auto" w:fill="FFFFFF"/>
        <w:spacing w:before="0" w:beforeAutospacing="0" w:after="0" w:afterAutospacing="0"/>
        <w:ind w:left="714"/>
        <w:rPr>
          <w:rStyle w:val="ft17"/>
          <w:b/>
          <w:color w:val="000000"/>
        </w:rPr>
      </w:pPr>
      <w:r>
        <w:t>“</w:t>
      </w:r>
      <w:r>
        <w:t>The Underground operating segment grew 16% and both Petroleum Products and Water Products achieved record annual revenues and benefited from a positive impact on the conversion of US dollar revenue to Canadian dollars for reporting purposes.</w:t>
      </w:r>
      <w:r>
        <w:t>” (</w:t>
      </w:r>
      <w:r>
        <w:rPr>
          <w:i/>
        </w:rPr>
        <w:t>annual report page 6)</w:t>
      </w:r>
    </w:p>
    <w:p w:rsidR="00044F90" w:rsidRPr="005164A0" w:rsidRDefault="00044F90" w:rsidP="00044F90">
      <w:pPr>
        <w:pStyle w:val="p22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5164A0" w:rsidRDefault="005164A0" w:rsidP="005164A0">
      <w:pPr>
        <w:pStyle w:val="p2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rPr>
          <w:rStyle w:val="ft16"/>
          <w:b/>
          <w:color w:val="000000"/>
        </w:rPr>
      </w:pPr>
      <w:r w:rsidRPr="005164A0">
        <w:rPr>
          <w:rStyle w:val="ft16"/>
          <w:b/>
          <w:color w:val="000000"/>
        </w:rPr>
        <w:t>When was the MD&amp;A dated?</w:t>
      </w:r>
    </w:p>
    <w:p w:rsidR="00044F90" w:rsidRDefault="00044F90" w:rsidP="00044F90">
      <w:pPr>
        <w:pStyle w:val="p23"/>
        <w:shd w:val="clear" w:color="auto" w:fill="FFFFFF"/>
        <w:spacing w:before="0" w:beforeAutospacing="0" w:after="0" w:afterAutospacing="0"/>
        <w:rPr>
          <w:rStyle w:val="ft16"/>
          <w:b/>
          <w:color w:val="000000"/>
        </w:rPr>
      </w:pPr>
    </w:p>
    <w:p w:rsidR="00044F90" w:rsidRPr="00485A38" w:rsidRDefault="00550FCB" w:rsidP="00550FCB">
      <w:pPr>
        <w:pStyle w:val="p23"/>
        <w:shd w:val="clear" w:color="auto" w:fill="FFFFFF"/>
        <w:spacing w:before="0" w:beforeAutospacing="0" w:after="0" w:afterAutospacing="0"/>
        <w:ind w:left="714"/>
        <w:rPr>
          <w:rStyle w:val="ft16"/>
          <w:color w:val="000000"/>
        </w:rPr>
      </w:pPr>
      <w:r w:rsidRPr="00550FCB">
        <w:rPr>
          <w:rStyle w:val="ft16"/>
          <w:color w:val="000000"/>
        </w:rPr>
        <w:t>March 2, 2016</w:t>
      </w:r>
      <w:r w:rsidR="00485A38">
        <w:rPr>
          <w:rStyle w:val="ft16"/>
          <w:color w:val="000000"/>
        </w:rPr>
        <w:t>. (</w:t>
      </w:r>
      <w:r w:rsidR="002E58D2">
        <w:rPr>
          <w:rStyle w:val="ft16"/>
          <w:i/>
          <w:color w:val="000000"/>
        </w:rPr>
        <w:t>annual report p</w:t>
      </w:r>
      <w:r w:rsidR="00485A38">
        <w:rPr>
          <w:rStyle w:val="ft16"/>
          <w:i/>
          <w:color w:val="000000"/>
        </w:rPr>
        <w:t>age 5)</w:t>
      </w:r>
    </w:p>
    <w:p w:rsidR="00044F90" w:rsidRPr="005164A0" w:rsidRDefault="00044F90" w:rsidP="00044F90">
      <w:pPr>
        <w:pStyle w:val="p2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5164A0" w:rsidRDefault="005164A0" w:rsidP="005164A0">
      <w:pPr>
        <w:pStyle w:val="p2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rPr>
          <w:rStyle w:val="ft16"/>
          <w:b/>
          <w:color w:val="000000"/>
        </w:rPr>
      </w:pPr>
      <w:r w:rsidRPr="005164A0">
        <w:rPr>
          <w:rStyle w:val="ft16"/>
          <w:b/>
          <w:color w:val="000000"/>
        </w:rPr>
        <w:t>When was the auditor's report dated?</w:t>
      </w:r>
    </w:p>
    <w:p w:rsidR="00044F90" w:rsidRDefault="00044F90" w:rsidP="00044F90">
      <w:pPr>
        <w:pStyle w:val="p23"/>
        <w:shd w:val="clear" w:color="auto" w:fill="FFFFFF"/>
        <w:spacing w:before="0" w:beforeAutospacing="0" w:after="0" w:afterAutospacing="0"/>
        <w:rPr>
          <w:rStyle w:val="ft16"/>
          <w:b/>
          <w:color w:val="000000"/>
        </w:rPr>
      </w:pPr>
    </w:p>
    <w:p w:rsidR="00044F90" w:rsidRPr="00485A38" w:rsidRDefault="00485A38" w:rsidP="00550FCB">
      <w:pPr>
        <w:pStyle w:val="p23"/>
        <w:shd w:val="clear" w:color="auto" w:fill="FFFFFF"/>
        <w:spacing w:before="0" w:beforeAutospacing="0" w:after="0" w:afterAutospacing="0"/>
        <w:ind w:left="714"/>
        <w:rPr>
          <w:rStyle w:val="ft16"/>
          <w:color w:val="000000"/>
        </w:rPr>
      </w:pPr>
      <w:r w:rsidRPr="00485A38">
        <w:rPr>
          <w:rStyle w:val="ft16"/>
          <w:color w:val="000000"/>
        </w:rPr>
        <w:t>March 2, 2016. (</w:t>
      </w:r>
      <w:r w:rsidR="002E58D2">
        <w:rPr>
          <w:rStyle w:val="ft16"/>
          <w:i/>
          <w:color w:val="000000"/>
        </w:rPr>
        <w:t>annual report p</w:t>
      </w:r>
      <w:r w:rsidRPr="00485A38">
        <w:rPr>
          <w:rStyle w:val="ft16"/>
          <w:i/>
          <w:color w:val="000000"/>
        </w:rPr>
        <w:t>age 30)</w:t>
      </w:r>
    </w:p>
    <w:p w:rsidR="00044F90" w:rsidRPr="005164A0" w:rsidRDefault="00044F90" w:rsidP="00044F90">
      <w:pPr>
        <w:pStyle w:val="p2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5164A0" w:rsidRDefault="005164A0" w:rsidP="005164A0">
      <w:pPr>
        <w:pStyle w:val="p2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rPr>
          <w:rStyle w:val="ft17"/>
          <w:b/>
          <w:color w:val="000000"/>
        </w:rPr>
      </w:pPr>
      <w:r w:rsidRPr="005164A0">
        <w:rPr>
          <w:rStyle w:val="ft17"/>
          <w:b/>
          <w:color w:val="000000"/>
        </w:rPr>
        <w:t>Who was the auditor?</w:t>
      </w:r>
    </w:p>
    <w:p w:rsidR="00044F90" w:rsidRDefault="00044F90" w:rsidP="00044F90">
      <w:pPr>
        <w:pStyle w:val="p23"/>
        <w:shd w:val="clear" w:color="auto" w:fill="FFFFFF"/>
        <w:spacing w:before="0" w:beforeAutospacing="0" w:after="0" w:afterAutospacing="0"/>
        <w:rPr>
          <w:rStyle w:val="ft17"/>
          <w:b/>
          <w:color w:val="000000"/>
        </w:rPr>
      </w:pPr>
    </w:p>
    <w:p w:rsidR="00044F90" w:rsidRPr="00A6643F" w:rsidRDefault="008E446C" w:rsidP="008E446C">
      <w:pPr>
        <w:pStyle w:val="p23"/>
        <w:shd w:val="clear" w:color="auto" w:fill="FFFFFF"/>
        <w:spacing w:before="0" w:beforeAutospacing="0" w:after="0" w:afterAutospacing="0"/>
        <w:ind w:left="714"/>
        <w:rPr>
          <w:rStyle w:val="ft17"/>
          <w:color w:val="000000"/>
        </w:rPr>
      </w:pPr>
      <w:r w:rsidRPr="008E446C">
        <w:rPr>
          <w:rStyle w:val="ft17"/>
          <w:color w:val="000000"/>
        </w:rPr>
        <w:t>Ernst &amp; Young LLP</w:t>
      </w:r>
      <w:r w:rsidR="00A6643F">
        <w:rPr>
          <w:rStyle w:val="ft17"/>
          <w:color w:val="000000"/>
        </w:rPr>
        <w:t>. (</w:t>
      </w:r>
      <w:r w:rsidR="002E58D2">
        <w:rPr>
          <w:rStyle w:val="ft17"/>
          <w:i/>
          <w:color w:val="000000"/>
        </w:rPr>
        <w:t>annual report p</w:t>
      </w:r>
      <w:r w:rsidR="00A6643F">
        <w:rPr>
          <w:rStyle w:val="ft17"/>
          <w:i/>
          <w:color w:val="000000"/>
        </w:rPr>
        <w:t>age 61)</w:t>
      </w:r>
    </w:p>
    <w:p w:rsidR="00044F90" w:rsidRPr="005164A0" w:rsidRDefault="00044F90" w:rsidP="00044F90">
      <w:pPr>
        <w:pStyle w:val="p2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5164A0" w:rsidRDefault="005164A0" w:rsidP="005164A0">
      <w:pPr>
        <w:pStyle w:val="p2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rPr>
          <w:rStyle w:val="ft16"/>
          <w:b/>
          <w:color w:val="000000"/>
        </w:rPr>
      </w:pPr>
      <w:r w:rsidRPr="005164A0">
        <w:rPr>
          <w:rStyle w:val="ft16"/>
          <w:b/>
          <w:color w:val="000000"/>
        </w:rPr>
        <w:t>Who signed off the financial statements?</w:t>
      </w:r>
    </w:p>
    <w:p w:rsidR="00044F90" w:rsidRDefault="00044F90" w:rsidP="00044F90">
      <w:pPr>
        <w:pStyle w:val="p23"/>
        <w:shd w:val="clear" w:color="auto" w:fill="FFFFFF"/>
        <w:spacing w:before="0" w:beforeAutospacing="0" w:after="0" w:afterAutospacing="0"/>
        <w:rPr>
          <w:rStyle w:val="ft16"/>
          <w:b/>
          <w:color w:val="000000"/>
        </w:rPr>
      </w:pPr>
    </w:p>
    <w:p w:rsidR="00044F90" w:rsidRPr="00A6643F" w:rsidRDefault="00A6643F" w:rsidP="00A6643F">
      <w:pPr>
        <w:pStyle w:val="p23"/>
        <w:shd w:val="clear" w:color="auto" w:fill="FFFFFF"/>
        <w:spacing w:before="0" w:beforeAutospacing="0" w:after="0" w:afterAutospacing="0"/>
        <w:ind w:left="714"/>
        <w:rPr>
          <w:rStyle w:val="ft16"/>
          <w:color w:val="000000"/>
        </w:rPr>
      </w:pPr>
      <w:r w:rsidRPr="00A6643F">
        <w:rPr>
          <w:rStyle w:val="ft16"/>
          <w:color w:val="000000"/>
        </w:rPr>
        <w:t>Ronald M. Bachmeier</w:t>
      </w:r>
      <w:r>
        <w:rPr>
          <w:rStyle w:val="ft16"/>
          <w:color w:val="000000"/>
        </w:rPr>
        <w:t xml:space="preserve"> (</w:t>
      </w:r>
      <w:r>
        <w:t>President and CEO</w:t>
      </w:r>
      <w:r>
        <w:t xml:space="preserve">) and </w:t>
      </w:r>
      <w:r>
        <w:t>Katherine L. Demuth</w:t>
      </w:r>
      <w:r>
        <w:t xml:space="preserve"> (</w:t>
      </w:r>
      <w:r>
        <w:t>Chief Financial Officer</w:t>
      </w:r>
      <w:r>
        <w:t>). (</w:t>
      </w:r>
      <w:r w:rsidR="002E58D2">
        <w:rPr>
          <w:i/>
        </w:rPr>
        <w:t>annual report p</w:t>
      </w:r>
      <w:r w:rsidRPr="00A6643F">
        <w:rPr>
          <w:i/>
        </w:rPr>
        <w:t>age 31</w:t>
      </w:r>
      <w:r>
        <w:t>)</w:t>
      </w:r>
    </w:p>
    <w:p w:rsidR="00044F90" w:rsidRPr="005164A0" w:rsidRDefault="00044F90" w:rsidP="00044F90">
      <w:pPr>
        <w:pStyle w:val="p2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5164A0" w:rsidRDefault="005164A0" w:rsidP="005164A0">
      <w:pPr>
        <w:pStyle w:val="p2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rPr>
          <w:rStyle w:val="ft17"/>
          <w:b/>
          <w:color w:val="000000"/>
        </w:rPr>
      </w:pPr>
      <w:r w:rsidRPr="005164A0">
        <w:rPr>
          <w:rStyle w:val="ft17"/>
          <w:b/>
          <w:color w:val="000000"/>
        </w:rPr>
        <w:t>Who was the Chair of the Board of Directors at the time the annual report was issued?</w:t>
      </w:r>
    </w:p>
    <w:p w:rsidR="00044F90" w:rsidRDefault="00044F90" w:rsidP="00044F90">
      <w:pPr>
        <w:pStyle w:val="p23"/>
        <w:shd w:val="clear" w:color="auto" w:fill="FFFFFF"/>
        <w:spacing w:before="0" w:beforeAutospacing="0" w:after="0" w:afterAutospacing="0"/>
        <w:rPr>
          <w:rStyle w:val="ft17"/>
          <w:b/>
          <w:color w:val="000000"/>
        </w:rPr>
      </w:pPr>
    </w:p>
    <w:p w:rsidR="00044F90" w:rsidRPr="008E446C" w:rsidRDefault="00DD78CB" w:rsidP="008E446C">
      <w:pPr>
        <w:pStyle w:val="p23"/>
        <w:shd w:val="clear" w:color="auto" w:fill="FFFFFF"/>
        <w:spacing w:before="0" w:beforeAutospacing="0" w:after="0" w:afterAutospacing="0"/>
        <w:ind w:left="714"/>
        <w:rPr>
          <w:rStyle w:val="ft17"/>
          <w:color w:val="000000"/>
        </w:rPr>
      </w:pPr>
      <w:r>
        <w:rPr>
          <w:rStyle w:val="ft17"/>
          <w:color w:val="000000"/>
        </w:rPr>
        <w:t>Anthony</w:t>
      </w:r>
      <w:r w:rsidR="008E446C" w:rsidRPr="008E446C">
        <w:rPr>
          <w:rStyle w:val="ft17"/>
          <w:color w:val="000000"/>
        </w:rPr>
        <w:t xml:space="preserve"> P. Franceschini</w:t>
      </w:r>
      <w:r w:rsidR="008E446C">
        <w:rPr>
          <w:rStyle w:val="ft17"/>
          <w:color w:val="000000"/>
        </w:rPr>
        <w:t>. (</w:t>
      </w:r>
      <w:r w:rsidR="002E58D2">
        <w:rPr>
          <w:rStyle w:val="ft17"/>
          <w:i/>
          <w:color w:val="000000"/>
        </w:rPr>
        <w:t xml:space="preserve">annual </w:t>
      </w:r>
      <w:r w:rsidR="002E58D2" w:rsidRPr="00866782">
        <w:rPr>
          <w:rStyle w:val="ft17"/>
          <w:i/>
          <w:color w:val="000000"/>
        </w:rPr>
        <w:t>report p</w:t>
      </w:r>
      <w:r w:rsidR="008E446C" w:rsidRPr="00866782">
        <w:rPr>
          <w:rStyle w:val="ft17"/>
          <w:i/>
          <w:color w:val="000000"/>
        </w:rPr>
        <w:t>age</w:t>
      </w:r>
      <w:r w:rsidR="008E446C" w:rsidRPr="00A6643F">
        <w:rPr>
          <w:rStyle w:val="ft17"/>
          <w:i/>
          <w:color w:val="000000"/>
        </w:rPr>
        <w:t xml:space="preserve"> 61</w:t>
      </w:r>
      <w:r w:rsidR="008E446C">
        <w:rPr>
          <w:rStyle w:val="ft17"/>
          <w:color w:val="000000"/>
        </w:rPr>
        <w:t>)</w:t>
      </w:r>
    </w:p>
    <w:p w:rsidR="00044F90" w:rsidRPr="005164A0" w:rsidRDefault="00044F90" w:rsidP="00044F90">
      <w:pPr>
        <w:pStyle w:val="p2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5164A0" w:rsidRDefault="005164A0" w:rsidP="005164A0">
      <w:pPr>
        <w:pStyle w:val="p2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rPr>
          <w:rStyle w:val="ft16"/>
          <w:b/>
          <w:color w:val="000000"/>
        </w:rPr>
      </w:pPr>
      <w:r w:rsidRPr="005164A0">
        <w:rPr>
          <w:rStyle w:val="ft16"/>
          <w:b/>
          <w:color w:val="000000"/>
        </w:rPr>
        <w:t>Who was the Chair of the Compensation Committee at the time the annual report was issued?</w:t>
      </w:r>
    </w:p>
    <w:p w:rsidR="00044F90" w:rsidRDefault="00044F90" w:rsidP="00044F90">
      <w:pPr>
        <w:pStyle w:val="p24"/>
        <w:shd w:val="clear" w:color="auto" w:fill="FFFFFF"/>
        <w:spacing w:before="0" w:beforeAutospacing="0" w:after="0" w:afterAutospacing="0"/>
        <w:rPr>
          <w:rStyle w:val="ft16"/>
          <w:b/>
          <w:color w:val="000000"/>
        </w:rPr>
      </w:pPr>
    </w:p>
    <w:p w:rsidR="00044F90" w:rsidRDefault="00DD78CB" w:rsidP="00E233DF">
      <w:pPr>
        <w:pStyle w:val="p24"/>
        <w:shd w:val="clear" w:color="auto" w:fill="FFFFFF"/>
        <w:spacing w:before="0" w:beforeAutospacing="0" w:after="0" w:afterAutospacing="0"/>
        <w:ind w:left="714"/>
        <w:rPr>
          <w:rStyle w:val="ft16"/>
          <w:b/>
          <w:color w:val="000000"/>
        </w:rPr>
      </w:pPr>
      <w:r>
        <w:t>Harold A. Roozen</w:t>
      </w:r>
      <w:r w:rsidR="00866782">
        <w:t>. (</w:t>
      </w:r>
      <w:r w:rsidR="00866782" w:rsidRPr="00866782">
        <w:rPr>
          <w:i/>
        </w:rPr>
        <w:t>information circular page 10</w:t>
      </w:r>
      <w:r w:rsidR="00866782">
        <w:t>)</w:t>
      </w:r>
      <w:r w:rsidR="00B93463">
        <w:t>. The annual report does not state the compensation committee members.</w:t>
      </w:r>
    </w:p>
    <w:p w:rsidR="00044F90" w:rsidRDefault="00044F90" w:rsidP="00044F90">
      <w:pPr>
        <w:pStyle w:val="p24"/>
        <w:shd w:val="clear" w:color="auto" w:fill="FFFFFF"/>
        <w:spacing w:before="0" w:beforeAutospacing="0" w:after="0" w:afterAutospacing="0"/>
        <w:rPr>
          <w:rStyle w:val="ft16"/>
          <w:b/>
          <w:color w:val="000000"/>
        </w:rPr>
      </w:pPr>
    </w:p>
    <w:p w:rsidR="00B93463" w:rsidRPr="005164A0" w:rsidRDefault="00B93463" w:rsidP="00044F90">
      <w:pPr>
        <w:pStyle w:val="p24"/>
        <w:shd w:val="clear" w:color="auto" w:fill="FFFFFF"/>
        <w:spacing w:before="0" w:beforeAutospacing="0" w:after="0" w:afterAutospacing="0"/>
        <w:rPr>
          <w:rStyle w:val="ft16"/>
          <w:b/>
          <w:color w:val="000000"/>
        </w:rPr>
      </w:pPr>
    </w:p>
    <w:p w:rsidR="005164A0" w:rsidRPr="00B93463" w:rsidRDefault="005164A0" w:rsidP="00B93463">
      <w:pPr>
        <w:pStyle w:val="p2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rPr>
          <w:b/>
          <w:color w:val="000000"/>
        </w:rPr>
      </w:pPr>
      <w:r w:rsidRPr="00B93463">
        <w:rPr>
          <w:b/>
          <w:color w:val="000000"/>
          <w:shd w:val="clear" w:color="auto" w:fill="FFFFFF"/>
        </w:rPr>
        <w:lastRenderedPageBreak/>
        <w:t>What was the total of interest accrued</w:t>
      </w:r>
      <w:r w:rsidRPr="00B93463">
        <w:rPr>
          <w:b/>
          <w:color w:val="000000"/>
          <w:shd w:val="clear" w:color="auto" w:fill="FFFFFF"/>
        </w:rPr>
        <w:t xml:space="preserve"> </w:t>
      </w:r>
      <w:r w:rsidRPr="00B93463">
        <w:rPr>
          <w:b/>
        </w:rPr>
        <w:t>for the year?</w:t>
      </w:r>
    </w:p>
    <w:p w:rsidR="00044F90" w:rsidRDefault="00044F90" w:rsidP="00044F90">
      <w:pPr>
        <w:pStyle w:val="p24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044F90" w:rsidRPr="001374AA" w:rsidRDefault="001374AA" w:rsidP="00B93463">
      <w:pPr>
        <w:pStyle w:val="p24"/>
        <w:shd w:val="clear" w:color="auto" w:fill="FFFFFF"/>
        <w:spacing w:before="0" w:beforeAutospacing="0" w:after="0" w:afterAutospacing="0"/>
        <w:ind w:left="714"/>
        <w:rPr>
          <w:color w:val="000000"/>
        </w:rPr>
      </w:pPr>
      <w:r>
        <w:rPr>
          <w:color w:val="000000"/>
        </w:rPr>
        <w:t xml:space="preserve">The company does not have an accrued interest account. </w:t>
      </w:r>
    </w:p>
    <w:p w:rsidR="00044F90" w:rsidRPr="005164A0" w:rsidRDefault="00044F90" w:rsidP="00044F90">
      <w:pPr>
        <w:pStyle w:val="p24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632BEF" w:rsidRPr="00632BEF" w:rsidRDefault="005164A0" w:rsidP="00632BEF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32BE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What was the total change in current</w:t>
      </w:r>
      <w:r w:rsidRPr="00632BE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32BE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liabilities during the year?</w:t>
      </w:r>
    </w:p>
    <w:p w:rsidR="005164A0" w:rsidRPr="00632BEF" w:rsidRDefault="005164A0" w:rsidP="00632BE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632BEF" w:rsidRPr="00632BEF" w:rsidRDefault="00632BEF" w:rsidP="00632BEF">
      <w:pPr>
        <w:spacing w:after="0" w:line="240" w:lineRule="auto"/>
        <w:ind w:firstLine="720"/>
        <w:rPr>
          <w:rFonts w:ascii="Times New Roman" w:hAnsi="Times New Roman" w:cs="Times New Roman"/>
          <w:i/>
          <w:sz w:val="24"/>
          <w:szCs w:val="24"/>
        </w:rPr>
      </w:pPr>
      <w:r w:rsidRPr="00632BEF">
        <w:rPr>
          <w:rFonts w:ascii="Times New Roman" w:hAnsi="Times New Roman" w:cs="Times New Roman"/>
          <w:sz w:val="24"/>
          <w:szCs w:val="24"/>
        </w:rPr>
        <w:t>Increase of $1569 thousand. (</w:t>
      </w:r>
      <w:r w:rsidRPr="00632BEF">
        <w:rPr>
          <w:rFonts w:ascii="Times New Roman" w:hAnsi="Times New Roman" w:cs="Times New Roman"/>
          <w:i/>
          <w:sz w:val="24"/>
          <w:szCs w:val="24"/>
        </w:rPr>
        <w:t>annual report page 32)</w:t>
      </w:r>
    </w:p>
    <w:sectPr w:rsidR="00632BEF" w:rsidRPr="00632B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33B72"/>
    <w:multiLevelType w:val="hybridMultilevel"/>
    <w:tmpl w:val="C97C1C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E9C"/>
    <w:rsid w:val="00044F90"/>
    <w:rsid w:val="00084752"/>
    <w:rsid w:val="00096528"/>
    <w:rsid w:val="000B71ED"/>
    <w:rsid w:val="000D0A14"/>
    <w:rsid w:val="001374AA"/>
    <w:rsid w:val="001966CE"/>
    <w:rsid w:val="0021206D"/>
    <w:rsid w:val="00233B36"/>
    <w:rsid w:val="0029323C"/>
    <w:rsid w:val="002A154D"/>
    <w:rsid w:val="002E513B"/>
    <w:rsid w:val="002E58D2"/>
    <w:rsid w:val="00485A38"/>
    <w:rsid w:val="005164A0"/>
    <w:rsid w:val="005269A8"/>
    <w:rsid w:val="00550FCB"/>
    <w:rsid w:val="005D7B03"/>
    <w:rsid w:val="00632BEF"/>
    <w:rsid w:val="00661E19"/>
    <w:rsid w:val="00674E1B"/>
    <w:rsid w:val="006C1B8A"/>
    <w:rsid w:val="00866782"/>
    <w:rsid w:val="008E446C"/>
    <w:rsid w:val="00914536"/>
    <w:rsid w:val="00982D5E"/>
    <w:rsid w:val="00A4570C"/>
    <w:rsid w:val="00A6643F"/>
    <w:rsid w:val="00A707BD"/>
    <w:rsid w:val="00AB1190"/>
    <w:rsid w:val="00AD087F"/>
    <w:rsid w:val="00AD1A9D"/>
    <w:rsid w:val="00AD5E9C"/>
    <w:rsid w:val="00B127EE"/>
    <w:rsid w:val="00B93463"/>
    <w:rsid w:val="00BE3965"/>
    <w:rsid w:val="00C1221D"/>
    <w:rsid w:val="00C9102A"/>
    <w:rsid w:val="00CC6B20"/>
    <w:rsid w:val="00DA0FDF"/>
    <w:rsid w:val="00DB62CE"/>
    <w:rsid w:val="00DD78CB"/>
    <w:rsid w:val="00DE03D6"/>
    <w:rsid w:val="00E0580E"/>
    <w:rsid w:val="00E1171C"/>
    <w:rsid w:val="00E233DF"/>
    <w:rsid w:val="00F35157"/>
    <w:rsid w:val="00F50E35"/>
    <w:rsid w:val="00F80883"/>
    <w:rsid w:val="00FA7B59"/>
    <w:rsid w:val="00FB0E76"/>
    <w:rsid w:val="00FF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6EAF8"/>
  <w15:chartTrackingRefBased/>
  <w15:docId w15:val="{1ED7DCE1-166A-4B60-8E1C-5153CA240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03D6"/>
    <w:rPr>
      <w:color w:val="0563C1" w:themeColor="hyperlink"/>
      <w:u w:val="single"/>
    </w:rPr>
  </w:style>
  <w:style w:type="character" w:customStyle="1" w:styleId="ft3">
    <w:name w:val="ft3"/>
    <w:basedOn w:val="DefaultParagraphFont"/>
    <w:rsid w:val="005164A0"/>
  </w:style>
  <w:style w:type="character" w:customStyle="1" w:styleId="ft16">
    <w:name w:val="ft16"/>
    <w:basedOn w:val="DefaultParagraphFont"/>
    <w:rsid w:val="005164A0"/>
  </w:style>
  <w:style w:type="paragraph" w:styleId="ListParagraph">
    <w:name w:val="List Paragraph"/>
    <w:basedOn w:val="Normal"/>
    <w:uiPriority w:val="34"/>
    <w:qFormat/>
    <w:rsid w:val="005164A0"/>
    <w:pPr>
      <w:ind w:left="720"/>
      <w:contextualSpacing/>
    </w:pPr>
  </w:style>
  <w:style w:type="paragraph" w:customStyle="1" w:styleId="p22">
    <w:name w:val="p22"/>
    <w:basedOn w:val="Normal"/>
    <w:rsid w:val="00516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ft8">
    <w:name w:val="ft8"/>
    <w:basedOn w:val="DefaultParagraphFont"/>
    <w:rsid w:val="005164A0"/>
  </w:style>
  <w:style w:type="character" w:customStyle="1" w:styleId="ft17">
    <w:name w:val="ft17"/>
    <w:basedOn w:val="DefaultParagraphFont"/>
    <w:rsid w:val="005164A0"/>
  </w:style>
  <w:style w:type="paragraph" w:customStyle="1" w:styleId="p23">
    <w:name w:val="p23"/>
    <w:basedOn w:val="Normal"/>
    <w:rsid w:val="00516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p24">
    <w:name w:val="p24"/>
    <w:basedOn w:val="Normal"/>
    <w:rsid w:val="00516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p8">
    <w:name w:val="p8"/>
    <w:basedOn w:val="Normal"/>
    <w:rsid w:val="00516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5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1775</TotalTime>
  <Pages>4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imran</dc:creator>
  <cp:keywords/>
  <dc:description/>
  <cp:lastModifiedBy>fatima imran</cp:lastModifiedBy>
  <cp:revision>52</cp:revision>
  <dcterms:created xsi:type="dcterms:W3CDTF">2016-10-17T16:22:00Z</dcterms:created>
  <dcterms:modified xsi:type="dcterms:W3CDTF">2016-10-19T02:15:00Z</dcterms:modified>
</cp:coreProperties>
</file>