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F09" w:rsidRPr="00BE2737" w:rsidRDefault="00895336">
      <w:pPr>
        <w:rPr>
          <w:sz w:val="20"/>
          <w:szCs w:val="20"/>
        </w:rPr>
      </w:pPr>
      <w:r w:rsidRPr="00BE2737">
        <w:rPr>
          <w:sz w:val="20"/>
          <w:szCs w:val="20"/>
        </w:rPr>
        <w:t xml:space="preserve">Immunization </w:t>
      </w:r>
    </w:p>
    <w:p w:rsidR="00895336" w:rsidRPr="00BE2737" w:rsidRDefault="00895336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8"/>
        <w:gridCol w:w="6498"/>
      </w:tblGrid>
      <w:tr w:rsidR="00895336" w:rsidRPr="00BE2737" w:rsidTr="00362A1E">
        <w:tc>
          <w:tcPr>
            <w:tcW w:w="3078" w:type="dxa"/>
            <w:vAlign w:val="center"/>
          </w:tcPr>
          <w:p w:rsidR="00895336" w:rsidRPr="00BE2737" w:rsidRDefault="00895336" w:rsidP="00362A1E">
            <w:pPr>
              <w:jc w:val="center"/>
              <w:rPr>
                <w:sz w:val="20"/>
                <w:szCs w:val="20"/>
              </w:rPr>
            </w:pPr>
            <w:r w:rsidRPr="00BE2737">
              <w:rPr>
                <w:sz w:val="20"/>
                <w:szCs w:val="20"/>
              </w:rPr>
              <w:t>Passive Immunization</w:t>
            </w:r>
          </w:p>
        </w:tc>
        <w:tc>
          <w:tcPr>
            <w:tcW w:w="6498" w:type="dxa"/>
          </w:tcPr>
          <w:p w:rsidR="00895336" w:rsidRPr="00BE2737" w:rsidRDefault="00895336" w:rsidP="00895336">
            <w:pPr>
              <w:rPr>
                <w:b/>
                <w:sz w:val="20"/>
                <w:szCs w:val="20"/>
              </w:rPr>
            </w:pPr>
            <w:r w:rsidRPr="00BE2737">
              <w:rPr>
                <w:b/>
                <w:sz w:val="20"/>
                <w:szCs w:val="20"/>
              </w:rPr>
              <w:t xml:space="preserve">Administration of pre-formed antibody against a specific microbial agent </w:t>
            </w:r>
          </w:p>
          <w:p w:rsidR="00895336" w:rsidRPr="00BE2737" w:rsidRDefault="00895336" w:rsidP="00895336">
            <w:pPr>
              <w:rPr>
                <w:sz w:val="20"/>
                <w:szCs w:val="20"/>
                <w:u w:val="single"/>
              </w:rPr>
            </w:pPr>
            <w:r w:rsidRPr="00BE2737">
              <w:rPr>
                <w:sz w:val="20"/>
                <w:szCs w:val="20"/>
                <w:u w:val="single"/>
              </w:rPr>
              <w:t>The protection is immediate but:</w:t>
            </w:r>
          </w:p>
          <w:p w:rsidR="00895336" w:rsidRPr="00BE2737" w:rsidRDefault="00895336" w:rsidP="00895336">
            <w:pPr>
              <w:rPr>
                <w:sz w:val="20"/>
                <w:szCs w:val="20"/>
              </w:rPr>
            </w:pPr>
            <w:r w:rsidRPr="00BE2737">
              <w:rPr>
                <w:sz w:val="20"/>
                <w:szCs w:val="20"/>
              </w:rPr>
              <w:t>-</w:t>
            </w:r>
            <w:r w:rsidRPr="00BE2737">
              <w:rPr>
                <w:i/>
                <w:sz w:val="20"/>
                <w:szCs w:val="20"/>
              </w:rPr>
              <w:t>the antibody of animal origin</w:t>
            </w:r>
            <w:r w:rsidRPr="00BE2737">
              <w:rPr>
                <w:sz w:val="20"/>
                <w:szCs w:val="20"/>
              </w:rPr>
              <w:t xml:space="preserve"> is recognized as foreign by immune system, is cleared from recipient in about 10 days, therefore passive immunity is short-lived, and carries risk of hypersensitivity(</w:t>
            </w:r>
            <w:proofErr w:type="spellStart"/>
            <w:r w:rsidRPr="00BE2737">
              <w:rPr>
                <w:sz w:val="20"/>
                <w:szCs w:val="20"/>
              </w:rPr>
              <w:t>IgE</w:t>
            </w:r>
            <w:proofErr w:type="spellEnd"/>
            <w:r w:rsidRPr="00BE2737">
              <w:rPr>
                <w:sz w:val="20"/>
                <w:szCs w:val="20"/>
              </w:rPr>
              <w:t xml:space="preserve">). </w:t>
            </w:r>
          </w:p>
          <w:p w:rsidR="00895336" w:rsidRPr="00BE2737" w:rsidRDefault="00895336" w:rsidP="00895336">
            <w:pPr>
              <w:rPr>
                <w:sz w:val="20"/>
                <w:szCs w:val="20"/>
              </w:rPr>
            </w:pPr>
            <w:r w:rsidRPr="00BE2737">
              <w:rPr>
                <w:sz w:val="20"/>
                <w:szCs w:val="20"/>
              </w:rPr>
              <w:t>-</w:t>
            </w:r>
            <w:r w:rsidRPr="00BE2737">
              <w:rPr>
                <w:i/>
                <w:sz w:val="20"/>
                <w:szCs w:val="20"/>
              </w:rPr>
              <w:t>the antibody of human origin</w:t>
            </w:r>
            <w:r w:rsidRPr="00BE2737">
              <w:rPr>
                <w:sz w:val="20"/>
                <w:szCs w:val="20"/>
              </w:rPr>
              <w:t xml:space="preserve"> disappears from circulation after several weeks, therefore also short-lived, no risk of </w:t>
            </w:r>
            <w:proofErr w:type="spellStart"/>
            <w:r w:rsidRPr="00BE2737">
              <w:rPr>
                <w:sz w:val="20"/>
                <w:szCs w:val="20"/>
              </w:rPr>
              <w:t>IgE</w:t>
            </w:r>
            <w:proofErr w:type="spellEnd"/>
            <w:r w:rsidRPr="00BE2737">
              <w:rPr>
                <w:sz w:val="20"/>
                <w:szCs w:val="20"/>
              </w:rPr>
              <w:t xml:space="preserve"> reactions. </w:t>
            </w:r>
          </w:p>
          <w:p w:rsidR="00895336" w:rsidRPr="00BE2737" w:rsidRDefault="00895336" w:rsidP="00895336">
            <w:pPr>
              <w:rPr>
                <w:sz w:val="20"/>
                <w:szCs w:val="20"/>
              </w:rPr>
            </w:pPr>
            <w:r w:rsidRPr="00BE2737">
              <w:rPr>
                <w:i/>
                <w:sz w:val="20"/>
                <w:szCs w:val="20"/>
              </w:rPr>
              <w:t xml:space="preserve">Immune serum globulin or gamma globulin </w:t>
            </w:r>
            <w:r w:rsidR="00C244FC" w:rsidRPr="00BE2737">
              <w:rPr>
                <w:i/>
                <w:sz w:val="20"/>
                <w:szCs w:val="20"/>
              </w:rPr>
              <w:t>–</w:t>
            </w:r>
            <w:r w:rsidRPr="00BE2737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C244FC" w:rsidRPr="00BE2737">
              <w:rPr>
                <w:sz w:val="20"/>
                <w:szCs w:val="20"/>
              </w:rPr>
              <w:t>IgG</w:t>
            </w:r>
            <w:proofErr w:type="spellEnd"/>
            <w:r w:rsidR="00C244FC" w:rsidRPr="00BE2737">
              <w:rPr>
                <w:sz w:val="20"/>
                <w:szCs w:val="20"/>
              </w:rPr>
              <w:t xml:space="preserve"> fraction pooled from large group of blood donors that contains antibodies to many naturally occurring diseases. </w:t>
            </w:r>
          </w:p>
          <w:p w:rsidR="00C244FC" w:rsidRPr="00BE2737" w:rsidRDefault="00C244FC" w:rsidP="00895336">
            <w:pPr>
              <w:rPr>
                <w:sz w:val="20"/>
                <w:szCs w:val="20"/>
              </w:rPr>
            </w:pPr>
            <w:proofErr w:type="spellStart"/>
            <w:r w:rsidRPr="00BE2737">
              <w:rPr>
                <w:i/>
                <w:sz w:val="20"/>
                <w:szCs w:val="20"/>
              </w:rPr>
              <w:t>Hyperimmune</w:t>
            </w:r>
            <w:proofErr w:type="spellEnd"/>
            <w:r w:rsidRPr="00BE2737">
              <w:rPr>
                <w:i/>
                <w:sz w:val="20"/>
                <w:szCs w:val="20"/>
              </w:rPr>
              <w:t xml:space="preserve"> globulins – </w:t>
            </w:r>
            <w:proofErr w:type="spellStart"/>
            <w:r w:rsidRPr="00BE2737">
              <w:rPr>
                <w:sz w:val="20"/>
                <w:szCs w:val="20"/>
              </w:rPr>
              <w:t>IgG</w:t>
            </w:r>
            <w:proofErr w:type="spellEnd"/>
            <w:r w:rsidRPr="00BE2737">
              <w:rPr>
                <w:sz w:val="20"/>
                <w:szCs w:val="20"/>
              </w:rPr>
              <w:t xml:space="preserve"> fractions from human subjects with high titers of antibody to specific disease that have resulted from natural exposure or </w:t>
            </w:r>
            <w:proofErr w:type="spellStart"/>
            <w:r w:rsidRPr="00BE2737">
              <w:rPr>
                <w:sz w:val="20"/>
                <w:szCs w:val="20"/>
              </w:rPr>
              <w:t>hyperimmunization</w:t>
            </w:r>
            <w:proofErr w:type="spellEnd"/>
            <w:r w:rsidRPr="00BE2737">
              <w:rPr>
                <w:sz w:val="20"/>
                <w:szCs w:val="20"/>
              </w:rPr>
              <w:t xml:space="preserve">. </w:t>
            </w:r>
          </w:p>
          <w:p w:rsidR="00895336" w:rsidRPr="00BE2737" w:rsidRDefault="00895336" w:rsidP="00895336">
            <w:pPr>
              <w:rPr>
                <w:sz w:val="20"/>
                <w:szCs w:val="20"/>
              </w:rPr>
            </w:pPr>
            <w:r w:rsidRPr="00BE2737">
              <w:rPr>
                <w:sz w:val="20"/>
                <w:szCs w:val="20"/>
              </w:rPr>
              <w:t xml:space="preserve"> </w:t>
            </w:r>
          </w:p>
          <w:p w:rsidR="00895336" w:rsidRPr="00BE2737" w:rsidRDefault="00895336">
            <w:pPr>
              <w:rPr>
                <w:sz w:val="20"/>
                <w:szCs w:val="20"/>
              </w:rPr>
            </w:pPr>
          </w:p>
        </w:tc>
      </w:tr>
      <w:tr w:rsidR="00895336" w:rsidRPr="00BE2737" w:rsidTr="00362A1E">
        <w:tc>
          <w:tcPr>
            <w:tcW w:w="3078" w:type="dxa"/>
            <w:vAlign w:val="center"/>
          </w:tcPr>
          <w:p w:rsidR="00895336" w:rsidRPr="00BE2737" w:rsidRDefault="00895336" w:rsidP="00362A1E">
            <w:pPr>
              <w:jc w:val="center"/>
              <w:rPr>
                <w:sz w:val="20"/>
                <w:szCs w:val="20"/>
              </w:rPr>
            </w:pPr>
            <w:r w:rsidRPr="00BE2737">
              <w:rPr>
                <w:sz w:val="20"/>
                <w:szCs w:val="20"/>
              </w:rPr>
              <w:t>Active Immunization</w:t>
            </w:r>
          </w:p>
        </w:tc>
        <w:tc>
          <w:tcPr>
            <w:tcW w:w="6498" w:type="dxa"/>
          </w:tcPr>
          <w:p w:rsidR="00895336" w:rsidRPr="00BA2CBE" w:rsidRDefault="00B25A03">
            <w:pPr>
              <w:rPr>
                <w:b/>
                <w:sz w:val="20"/>
                <w:szCs w:val="20"/>
              </w:rPr>
            </w:pPr>
            <w:r w:rsidRPr="00BA2CBE">
              <w:rPr>
                <w:b/>
                <w:sz w:val="20"/>
                <w:szCs w:val="20"/>
              </w:rPr>
              <w:t>Stimulates immune system by administration of antigen (vaccine), longer lasting than passive</w:t>
            </w:r>
          </w:p>
          <w:p w:rsidR="00B25A03" w:rsidRPr="00BE2737" w:rsidRDefault="00B25A03">
            <w:pPr>
              <w:rPr>
                <w:sz w:val="20"/>
                <w:szCs w:val="20"/>
                <w:u w:val="single"/>
              </w:rPr>
            </w:pPr>
            <w:r w:rsidRPr="00BE2737">
              <w:rPr>
                <w:sz w:val="20"/>
                <w:szCs w:val="20"/>
                <w:u w:val="single"/>
              </w:rPr>
              <w:t>Live attenuated vaccines:</w:t>
            </w:r>
          </w:p>
          <w:p w:rsidR="00B25A03" w:rsidRPr="00BE2737" w:rsidRDefault="00B25A03">
            <w:pPr>
              <w:rPr>
                <w:sz w:val="20"/>
                <w:szCs w:val="20"/>
              </w:rPr>
            </w:pPr>
            <w:r w:rsidRPr="00BE2737">
              <w:rPr>
                <w:sz w:val="20"/>
                <w:szCs w:val="20"/>
              </w:rPr>
              <w:t xml:space="preserve">Generally results in a subclinical (no s/s) or mild illness that duplicates to a limited extent, the disease to be prevented. Provide IgA and humoral immunity </w:t>
            </w:r>
            <w:proofErr w:type="spellStart"/>
            <w:r w:rsidRPr="00BE2737">
              <w:rPr>
                <w:sz w:val="20"/>
                <w:szCs w:val="20"/>
              </w:rPr>
              <w:t>IgG</w:t>
            </w:r>
            <w:proofErr w:type="spellEnd"/>
            <w:r w:rsidRPr="00BE2737">
              <w:rPr>
                <w:sz w:val="20"/>
                <w:szCs w:val="20"/>
              </w:rPr>
              <w:t xml:space="preserve"> which develop more rapidly than with killed vaccines. Cannot be given to immunodeficiency patients.</w:t>
            </w:r>
          </w:p>
          <w:p w:rsidR="00B25A03" w:rsidRPr="00BE2737" w:rsidRDefault="00B25A03">
            <w:pPr>
              <w:rPr>
                <w:sz w:val="20"/>
                <w:szCs w:val="20"/>
                <w:u w:val="single"/>
              </w:rPr>
            </w:pPr>
            <w:r w:rsidRPr="00BE2737">
              <w:rPr>
                <w:sz w:val="20"/>
                <w:szCs w:val="20"/>
                <w:u w:val="single"/>
              </w:rPr>
              <w:t>Killed vaccines, sub-unit vaccines, toxoids:</w:t>
            </w:r>
          </w:p>
          <w:p w:rsidR="00B25A03" w:rsidRPr="00BE2737" w:rsidRDefault="001F04AF">
            <w:pPr>
              <w:rPr>
                <w:sz w:val="20"/>
                <w:szCs w:val="20"/>
              </w:rPr>
            </w:pPr>
            <w:proofErr w:type="spellStart"/>
            <w:r w:rsidRPr="00BE2737">
              <w:rPr>
                <w:sz w:val="20"/>
                <w:szCs w:val="20"/>
              </w:rPr>
              <w:t>Immunogens</w:t>
            </w:r>
            <w:proofErr w:type="spellEnd"/>
            <w:r w:rsidRPr="00BE2737">
              <w:rPr>
                <w:sz w:val="20"/>
                <w:szCs w:val="20"/>
              </w:rPr>
              <w:t xml:space="preserve"> without </w:t>
            </w:r>
            <w:proofErr w:type="gramStart"/>
            <w:r w:rsidRPr="00BE2737">
              <w:rPr>
                <w:sz w:val="20"/>
                <w:szCs w:val="20"/>
              </w:rPr>
              <w:t>infectivity, that</w:t>
            </w:r>
            <w:proofErr w:type="gramEnd"/>
            <w:r w:rsidRPr="00BE2737">
              <w:rPr>
                <w:sz w:val="20"/>
                <w:szCs w:val="20"/>
              </w:rPr>
              <w:t xml:space="preserve"> must be administered parentally with one or more spaced injections to give a satisfactory secondary response. May also need subsequent boosters. </w:t>
            </w:r>
          </w:p>
          <w:p w:rsidR="001F04AF" w:rsidRPr="00BE2737" w:rsidRDefault="001F04AF">
            <w:pPr>
              <w:rPr>
                <w:sz w:val="20"/>
                <w:szCs w:val="20"/>
                <w:u w:val="single"/>
              </w:rPr>
            </w:pPr>
            <w:r w:rsidRPr="00BE2737">
              <w:rPr>
                <w:sz w:val="20"/>
                <w:szCs w:val="20"/>
                <w:u w:val="single"/>
              </w:rPr>
              <w:t>Recombinant vaccines:</w:t>
            </w:r>
          </w:p>
          <w:p w:rsidR="001F04AF" w:rsidRPr="00BE2737" w:rsidRDefault="001F04AF">
            <w:pPr>
              <w:rPr>
                <w:sz w:val="20"/>
                <w:szCs w:val="20"/>
              </w:rPr>
            </w:pPr>
            <w:r w:rsidRPr="00BE2737">
              <w:rPr>
                <w:sz w:val="20"/>
                <w:szCs w:val="20"/>
              </w:rPr>
              <w:t xml:space="preserve">Produced by DNA recombinant technology which avoids the possibility of live virus surviving the </w:t>
            </w:r>
            <w:proofErr w:type="spellStart"/>
            <w:r w:rsidRPr="00BE2737">
              <w:rPr>
                <w:sz w:val="20"/>
                <w:szCs w:val="20"/>
              </w:rPr>
              <w:t>inactinvation</w:t>
            </w:r>
            <w:proofErr w:type="spellEnd"/>
            <w:r w:rsidRPr="00BE2737">
              <w:rPr>
                <w:sz w:val="20"/>
                <w:szCs w:val="20"/>
              </w:rPr>
              <w:t xml:space="preserve"> process. Best known ex is Hep B vaccine. Safest, cheapest, commonly used, mass produce the protein in vaccines, single protein.</w:t>
            </w:r>
          </w:p>
          <w:p w:rsidR="001F04AF" w:rsidRPr="00BE2737" w:rsidRDefault="001F04AF">
            <w:pPr>
              <w:rPr>
                <w:sz w:val="20"/>
                <w:szCs w:val="20"/>
                <w:u w:val="single"/>
              </w:rPr>
            </w:pPr>
            <w:r w:rsidRPr="00BE2737">
              <w:rPr>
                <w:sz w:val="20"/>
                <w:szCs w:val="20"/>
                <w:u w:val="single"/>
              </w:rPr>
              <w:t>Absorbed vaccines:</w:t>
            </w:r>
          </w:p>
          <w:p w:rsidR="001F04AF" w:rsidRPr="00BE2737" w:rsidRDefault="001F04AF">
            <w:pPr>
              <w:rPr>
                <w:sz w:val="20"/>
                <w:szCs w:val="20"/>
              </w:rPr>
            </w:pPr>
            <w:r w:rsidRPr="00BE2737">
              <w:rPr>
                <w:sz w:val="20"/>
                <w:szCs w:val="20"/>
              </w:rPr>
              <w:t xml:space="preserve">Vaccines mixed with inorganic salts to provide injectable preparation that is more slowly absorbed by the tissues, ensuring prolonged immunogenic effect. Ex: tetanus, diphtheria toxoids. </w:t>
            </w:r>
          </w:p>
          <w:p w:rsidR="001F04AF" w:rsidRPr="00BE2737" w:rsidRDefault="001F04AF">
            <w:pPr>
              <w:rPr>
                <w:sz w:val="20"/>
                <w:szCs w:val="20"/>
                <w:u w:val="single"/>
              </w:rPr>
            </w:pPr>
            <w:r w:rsidRPr="00BE2737">
              <w:rPr>
                <w:sz w:val="20"/>
                <w:szCs w:val="20"/>
                <w:u w:val="single"/>
              </w:rPr>
              <w:t>Conjugate vaccines:</w:t>
            </w:r>
          </w:p>
          <w:p w:rsidR="001F04AF" w:rsidRPr="00BE2737" w:rsidRDefault="001F04AF">
            <w:pPr>
              <w:rPr>
                <w:sz w:val="20"/>
                <w:szCs w:val="20"/>
              </w:rPr>
            </w:pPr>
            <w:r w:rsidRPr="00BE2737">
              <w:rPr>
                <w:sz w:val="20"/>
                <w:szCs w:val="20"/>
              </w:rPr>
              <w:t xml:space="preserve">Vaccines contain a polysaccharide capsule that is poorly antigenic. Antibodies against this capsule protects against infection. The capsular material is </w:t>
            </w:r>
            <w:proofErr w:type="gramStart"/>
            <w:r w:rsidRPr="00BE2737">
              <w:rPr>
                <w:sz w:val="20"/>
                <w:szCs w:val="20"/>
              </w:rPr>
              <w:t>attached(</w:t>
            </w:r>
            <w:proofErr w:type="gramEnd"/>
            <w:r w:rsidRPr="00BE2737">
              <w:rPr>
                <w:sz w:val="20"/>
                <w:szCs w:val="20"/>
              </w:rPr>
              <w:t>conjugated)</w:t>
            </w:r>
            <w:r w:rsidR="00D71D70" w:rsidRPr="00BE2737">
              <w:rPr>
                <w:sz w:val="20"/>
                <w:szCs w:val="20"/>
              </w:rPr>
              <w:t xml:space="preserve"> to an altered non-toxic protein. </w:t>
            </w:r>
          </w:p>
          <w:p w:rsidR="00D71D70" w:rsidRPr="00BE2737" w:rsidRDefault="00D71D70">
            <w:pPr>
              <w:rPr>
                <w:sz w:val="20"/>
                <w:szCs w:val="20"/>
                <w:u w:val="single"/>
              </w:rPr>
            </w:pPr>
            <w:r w:rsidRPr="00BE2737">
              <w:rPr>
                <w:sz w:val="20"/>
                <w:szCs w:val="20"/>
                <w:u w:val="single"/>
              </w:rPr>
              <w:t>Combined vaccines:</w:t>
            </w:r>
          </w:p>
          <w:p w:rsidR="00D71D70" w:rsidRPr="00BE2737" w:rsidRDefault="00D71D70">
            <w:pPr>
              <w:rPr>
                <w:sz w:val="20"/>
                <w:szCs w:val="20"/>
              </w:rPr>
            </w:pPr>
            <w:proofErr w:type="spellStart"/>
            <w:r w:rsidRPr="00BE2737">
              <w:rPr>
                <w:sz w:val="20"/>
                <w:szCs w:val="20"/>
              </w:rPr>
              <w:t>Serveral</w:t>
            </w:r>
            <w:proofErr w:type="spellEnd"/>
            <w:r w:rsidRPr="00BE2737">
              <w:rPr>
                <w:sz w:val="20"/>
                <w:szCs w:val="20"/>
              </w:rPr>
              <w:t xml:space="preserve"> live attenuated vaccines or several killed vaccine, subunits vaccines and toxoids can be combined together for ease of administration. Ex. MRR </w:t>
            </w:r>
          </w:p>
          <w:p w:rsidR="00895336" w:rsidRPr="00BE2737" w:rsidRDefault="00895336">
            <w:pPr>
              <w:rPr>
                <w:sz w:val="20"/>
                <w:szCs w:val="20"/>
              </w:rPr>
            </w:pPr>
          </w:p>
        </w:tc>
      </w:tr>
      <w:tr w:rsidR="00895336" w:rsidRPr="00BE2737" w:rsidTr="00362A1E">
        <w:tc>
          <w:tcPr>
            <w:tcW w:w="3078" w:type="dxa"/>
            <w:vAlign w:val="center"/>
          </w:tcPr>
          <w:p w:rsidR="00895336" w:rsidRPr="00BE2737" w:rsidRDefault="00895336" w:rsidP="00362A1E">
            <w:pPr>
              <w:jc w:val="center"/>
              <w:rPr>
                <w:sz w:val="20"/>
                <w:szCs w:val="20"/>
              </w:rPr>
            </w:pPr>
            <w:r w:rsidRPr="00BE2737">
              <w:rPr>
                <w:sz w:val="20"/>
                <w:szCs w:val="20"/>
              </w:rPr>
              <w:t>Combined</w:t>
            </w:r>
            <w:r w:rsidR="00D71D70" w:rsidRPr="00BE2737">
              <w:rPr>
                <w:sz w:val="20"/>
                <w:szCs w:val="20"/>
              </w:rPr>
              <w:t xml:space="preserve"> active-passive</w:t>
            </w:r>
            <w:r w:rsidRPr="00BE2737">
              <w:rPr>
                <w:sz w:val="20"/>
                <w:szCs w:val="20"/>
              </w:rPr>
              <w:t xml:space="preserve"> Immunization</w:t>
            </w:r>
          </w:p>
        </w:tc>
        <w:tc>
          <w:tcPr>
            <w:tcW w:w="6498" w:type="dxa"/>
          </w:tcPr>
          <w:p w:rsidR="00895336" w:rsidRPr="00BE2737" w:rsidRDefault="00D71D70">
            <w:pPr>
              <w:rPr>
                <w:sz w:val="20"/>
                <w:szCs w:val="20"/>
              </w:rPr>
            </w:pPr>
            <w:r w:rsidRPr="00BA2CBE">
              <w:rPr>
                <w:b/>
                <w:sz w:val="20"/>
                <w:szCs w:val="20"/>
              </w:rPr>
              <w:t>After possible exposure to microbial agent, desirable to provide patient with immediate protection</w:t>
            </w:r>
            <w:r w:rsidRPr="00BE2737">
              <w:rPr>
                <w:sz w:val="20"/>
                <w:szCs w:val="20"/>
              </w:rPr>
              <w:t xml:space="preserve"> through passive immunization while at the same time proceeding with active. Ex: tetanus, hep B, rabies exposure </w:t>
            </w:r>
          </w:p>
          <w:p w:rsidR="00895336" w:rsidRPr="00BE2737" w:rsidRDefault="00895336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895336" w:rsidRPr="00BE2737" w:rsidRDefault="00895336">
      <w:pPr>
        <w:rPr>
          <w:sz w:val="20"/>
          <w:szCs w:val="20"/>
        </w:rPr>
      </w:pPr>
    </w:p>
    <w:sectPr w:rsidR="00895336" w:rsidRPr="00BE27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956F48"/>
    <w:multiLevelType w:val="hybridMultilevel"/>
    <w:tmpl w:val="F9DC02DE"/>
    <w:lvl w:ilvl="0" w:tplc="407C40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336"/>
    <w:rsid w:val="00152C2D"/>
    <w:rsid w:val="001F04AF"/>
    <w:rsid w:val="00362A1E"/>
    <w:rsid w:val="00895336"/>
    <w:rsid w:val="00B25A03"/>
    <w:rsid w:val="00BA2CBE"/>
    <w:rsid w:val="00BE2737"/>
    <w:rsid w:val="00C244FC"/>
    <w:rsid w:val="00D71D70"/>
    <w:rsid w:val="00DC6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53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953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53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953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Lariviere</dc:creator>
  <cp:lastModifiedBy>Adam Lariviere</cp:lastModifiedBy>
  <cp:revision>5</cp:revision>
  <dcterms:created xsi:type="dcterms:W3CDTF">2016-10-17T12:46:00Z</dcterms:created>
  <dcterms:modified xsi:type="dcterms:W3CDTF">2016-10-17T16:22:00Z</dcterms:modified>
</cp:coreProperties>
</file>