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265" w:rsidRDefault="009E0265">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lang w:val="en-US"/>
        </w:rPr>
      </w:pPr>
      <w:r>
        <w:rPr>
          <w:rFonts w:ascii="Times New Roman" w:hAnsi="Times New Roman"/>
          <w:b/>
          <w:bCs/>
          <w:color w:val="000000"/>
          <w:sz w:val="26"/>
          <w:szCs w:val="26"/>
          <w:lang w:val="en-US"/>
        </w:rPr>
        <w:t>Chapter 14—Activity-Based Management</w:t>
      </w:r>
    </w:p>
    <w:p w:rsidR="009E0265" w:rsidRDefault="009E0265">
      <w:pPr>
        <w:widowControl w:val="0"/>
        <w:suppressAutoHyphens/>
        <w:autoSpaceDE w:val="0"/>
        <w:autoSpaceDN w:val="0"/>
        <w:adjustRightInd w:val="0"/>
        <w:spacing w:after="0" w:line="240" w:lineRule="auto"/>
        <w:rPr>
          <w:rFonts w:ascii="Times New Roman" w:hAnsi="Times New Roman"/>
          <w:color w:val="000000"/>
          <w:sz w:val="36"/>
          <w:szCs w:val="36"/>
          <w:lang w:val="en-US"/>
        </w:rPr>
      </w:pPr>
    </w:p>
    <w:p w:rsidR="009E0265" w:rsidRDefault="009E0265">
      <w:pPr>
        <w:widowControl w:val="0"/>
        <w:suppressAutoHyphens/>
        <w:autoSpaceDE w:val="0"/>
        <w:autoSpaceDN w:val="0"/>
        <w:adjustRightInd w:val="0"/>
        <w:spacing w:after="0" w:line="240" w:lineRule="auto"/>
        <w:ind w:left="-630"/>
        <w:rPr>
          <w:rFonts w:ascii="Times New Roman" w:hAnsi="Times New Roman"/>
          <w:color w:val="000000"/>
          <w:sz w:val="2"/>
          <w:szCs w:val="2"/>
          <w:lang w:val="en-US"/>
        </w:rPr>
      </w:pPr>
      <w:r>
        <w:rPr>
          <w:rFonts w:ascii="Times New Roman" w:hAnsi="Times New Roman"/>
          <w:b/>
          <w:bCs/>
          <w:color w:val="000000"/>
          <w:lang w:val="en-US"/>
        </w:rPr>
        <w:t>MULTIPLE CHOICE</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w:t>
      </w:r>
      <w:r>
        <w:rPr>
          <w:rFonts w:ascii="Times New Roman" w:hAnsi="Times New Roman"/>
          <w:color w:val="000000"/>
          <w:lang w:val="en-US"/>
        </w:rPr>
        <w:tab/>
        <w:t>What does activity-based management attempt to do?</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identify and eliminate all unnecessary activities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the efficiency of necessary activities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 new activities that decrease value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use a single overhead pool to allocate shared costs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w:t>
      </w:r>
      <w:r>
        <w:rPr>
          <w:rFonts w:ascii="Times New Roman" w:hAnsi="Times New Roman"/>
          <w:color w:val="000000"/>
          <w:lang w:val="en-US"/>
        </w:rPr>
        <w:tab/>
        <w:t>What is the major source of information for the activity-based management system?</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 analysis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activity-based costing system</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performance measurement system</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information</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w:t>
      </w:r>
      <w:r>
        <w:rPr>
          <w:rFonts w:ascii="Times New Roman" w:hAnsi="Times New Roman"/>
          <w:color w:val="000000"/>
          <w:lang w:val="en-US"/>
        </w:rPr>
        <w:tab/>
        <w:t>What are processes?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tasks that must be completed to do work</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outcomes of activities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activities linked to perform a specific objective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linked set of value-creating activities from disposal of materials to disposal of the finished product by end consumers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w:t>
      </w:r>
      <w:r>
        <w:rPr>
          <w:rFonts w:ascii="Times New Roman" w:hAnsi="Times New Roman"/>
          <w:color w:val="000000"/>
          <w:lang w:val="en-US"/>
        </w:rPr>
        <w:tab/>
        <w:t>Which of the following is part of the two-dimensional activity-based management model?</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resources, driver analysis, cost objectives, and performance measures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resources, driver analysis, cost objectives, and personnel selection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resources, driver analysis, personnel selection, and performance measures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resources, personnel selection, cost objectives, and performance measures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w:t>
      </w:r>
      <w:r>
        <w:rPr>
          <w:rFonts w:ascii="Times New Roman" w:hAnsi="Times New Roman"/>
          <w:color w:val="000000"/>
          <w:lang w:val="en-US"/>
        </w:rPr>
        <w:tab/>
        <w:t>What are the two dimensions of an activity-based management model?</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dimension and the project dimension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dimension and the process dimension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quality dimension and the process dimension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quality dimension and the activity dimension</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EE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E0265">
        <w:rPr>
          <w:rFonts w:ascii="Times New Roman" w:hAnsi="Times New Roman"/>
          <w:color w:val="000000"/>
          <w:lang w:val="en-US"/>
        </w:rPr>
        <w:lastRenderedPageBreak/>
        <w:tab/>
        <w:t>6.</w:t>
      </w:r>
      <w:r w:rsidR="009E0265">
        <w:rPr>
          <w:rFonts w:ascii="Times New Roman" w:hAnsi="Times New Roman"/>
          <w:color w:val="000000"/>
          <w:lang w:val="en-US"/>
        </w:rPr>
        <w:tab/>
        <w:t>Which of the following is part of the cost dimension of the activity-based management model?</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suppliers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 analysis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budgeting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objects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w:t>
      </w:r>
      <w:r>
        <w:rPr>
          <w:rFonts w:ascii="Times New Roman" w:hAnsi="Times New Roman"/>
          <w:color w:val="000000"/>
          <w:lang w:val="en-US"/>
        </w:rPr>
        <w:tab/>
        <w:t>Which of the following is part of the cost and process dimensions of the activity-based management model?</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resources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 analysis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activities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objects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w:t>
      </w:r>
      <w:r>
        <w:rPr>
          <w:rFonts w:ascii="Times New Roman" w:hAnsi="Times New Roman"/>
          <w:color w:val="000000"/>
          <w:lang w:val="en-US"/>
        </w:rPr>
        <w:tab/>
        <w:t>Which of the following is part of the process dimension of the activity-based management model?</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 analysis, activity analysis, and resources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 analysis, cost objectives, and performance measurement</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resources, activity analysis, and performance measurement</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 analysis, activity analysis, and performance measurement</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704</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w:t>
      </w:r>
      <w:r>
        <w:rPr>
          <w:rFonts w:ascii="Times New Roman" w:hAnsi="Times New Roman"/>
          <w:color w:val="000000"/>
          <w:lang w:val="en-US"/>
        </w:rPr>
        <w:tab/>
        <w:t>What is the purpose of driver analysis?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identify activities in a process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identify the number of processes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identify root causes of activity costs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identify the complexity of processes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704</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w:t>
      </w:r>
      <w:r>
        <w:rPr>
          <w:rFonts w:ascii="Times New Roman" w:hAnsi="Times New Roman"/>
          <w:color w:val="000000"/>
          <w:lang w:val="en-US"/>
        </w:rPr>
        <w:tab/>
        <w:t>What is the term for resources consumed by the activity in producing its output?</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input</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output</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 analysis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value-added activity</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704</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w:t>
      </w:r>
      <w:r>
        <w:rPr>
          <w:rFonts w:ascii="Times New Roman" w:hAnsi="Times New Roman"/>
          <w:color w:val="000000"/>
          <w:lang w:val="en-US"/>
        </w:rPr>
        <w:tab/>
        <w:t>What are the results or products of an activity?</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inputs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outputs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 analyses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value-added activities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704</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855294" w:rsidRDefault="00855294">
      <w:pPr>
        <w:rPr>
          <w:rFonts w:ascii="Times New Roman" w:hAnsi="Times New Roman"/>
          <w:color w:val="000000"/>
          <w:lang w:val="en-US"/>
        </w:rPr>
      </w:pPr>
      <w:r>
        <w:rPr>
          <w:rFonts w:ascii="Times New Roman" w:hAnsi="Times New Roman"/>
          <w:color w:val="000000"/>
          <w:lang w:val="en-US"/>
        </w:rPr>
        <w:br w:type="page"/>
      </w: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12.</w:t>
      </w:r>
      <w:r>
        <w:rPr>
          <w:rFonts w:ascii="Times New Roman" w:hAnsi="Times New Roman"/>
          <w:color w:val="000000"/>
          <w:lang w:val="en-US"/>
        </w:rPr>
        <w:tab/>
        <w:t>What is the term for the effort expended to identify those factors that are the root causes of activity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input</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output</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 analysis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value-added activity</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704</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w:t>
      </w:r>
      <w:r>
        <w:rPr>
          <w:rFonts w:ascii="Times New Roman" w:hAnsi="Times New Roman"/>
          <w:color w:val="000000"/>
          <w:lang w:val="en-US"/>
        </w:rPr>
        <w:tab/>
        <w:t>What is an activity output measure?</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number of outputs from a process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of the activity measured</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effort expended to identify root causes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number of times an activity is performed</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704</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14.</w:t>
      </w:r>
      <w:r>
        <w:rPr>
          <w:rFonts w:ascii="Times New Roman" w:hAnsi="Times New Roman"/>
          <w:color w:val="000000"/>
          <w:lang w:val="en-US"/>
        </w:rPr>
        <w:tab/>
        <w:t>What is the term for the process of identifying, describing, and evaluating the activities an organization performs?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input</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analysis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 analysis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value-added activity</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704</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15.</w:t>
      </w:r>
      <w:r>
        <w:rPr>
          <w:rFonts w:ascii="Times New Roman" w:hAnsi="Times New Roman"/>
          <w:color w:val="000000"/>
          <w:lang w:val="en-US"/>
        </w:rPr>
        <w:tab/>
        <w:t>What is an activity output measure?</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activities performed</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number of people performing the activities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time and resources required to perform the activities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number of time an activity is performed</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Pr="000A68D9"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0A68D9">
        <w:rPr>
          <w:rFonts w:ascii="Times New Roman" w:hAnsi="Times New Roman"/>
          <w:color w:val="000000"/>
          <w:lang w:val="fr-CA"/>
        </w:rPr>
        <w:t>ANS:</w:t>
      </w:r>
      <w:r w:rsidRPr="000A68D9">
        <w:rPr>
          <w:rFonts w:ascii="Times New Roman" w:hAnsi="Times New Roman"/>
          <w:color w:val="000000"/>
          <w:lang w:val="fr-CA"/>
        </w:rPr>
        <w:tab/>
        <w:t>D</w:t>
      </w:r>
      <w:r w:rsidRPr="000A68D9">
        <w:rPr>
          <w:rFonts w:ascii="Times New Roman" w:hAnsi="Times New Roman"/>
          <w:color w:val="000000"/>
          <w:lang w:val="fr-CA"/>
        </w:rPr>
        <w:tab/>
        <w:t>PTS:</w:t>
      </w:r>
      <w:r w:rsidRPr="000A68D9">
        <w:rPr>
          <w:rFonts w:ascii="Times New Roman" w:hAnsi="Times New Roman"/>
          <w:color w:val="000000"/>
          <w:lang w:val="fr-CA"/>
        </w:rPr>
        <w:tab/>
        <w:t>1</w:t>
      </w:r>
      <w:r w:rsidRPr="000A68D9">
        <w:rPr>
          <w:rFonts w:ascii="Times New Roman" w:hAnsi="Times New Roman"/>
          <w:color w:val="000000"/>
          <w:lang w:val="fr-CA"/>
        </w:rPr>
        <w:tab/>
        <w:t>DIF:</w:t>
      </w:r>
      <w:r w:rsidRPr="000A68D9">
        <w:rPr>
          <w:rFonts w:ascii="Times New Roman" w:hAnsi="Times New Roman"/>
          <w:color w:val="000000"/>
          <w:lang w:val="fr-CA"/>
        </w:rPr>
        <w:tab/>
        <w:t>Difficult</w:t>
      </w:r>
      <w:r w:rsidRPr="000A68D9">
        <w:rPr>
          <w:rFonts w:ascii="Times New Roman" w:hAnsi="Times New Roman"/>
          <w:color w:val="000000"/>
          <w:lang w:val="fr-CA"/>
        </w:rPr>
        <w:tab/>
        <w:t>REF:</w:t>
      </w:r>
      <w:r w:rsidRPr="000A68D9">
        <w:rPr>
          <w:rFonts w:ascii="Times New Roman" w:hAnsi="Times New Roman"/>
          <w:color w:val="000000"/>
          <w:lang w:val="fr-CA"/>
        </w:rPr>
        <w:tab/>
        <w:t>p. 704</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16.</w:t>
      </w:r>
      <w:r>
        <w:rPr>
          <w:rFonts w:ascii="Times New Roman" w:hAnsi="Times New Roman"/>
          <w:color w:val="000000"/>
          <w:lang w:val="en-US"/>
        </w:rPr>
        <w:tab/>
        <w:t>Which of the following is an example of activity reduction?</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improving cycle time so the need for expediting is eliminated</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redesigning products to lead to a reduced cost set of activities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designing a new product that uses components already used by another product</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reducing demand for customer complaint handling by improving product quality</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Pr="000A68D9"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0A68D9">
        <w:rPr>
          <w:rFonts w:ascii="Times New Roman" w:hAnsi="Times New Roman"/>
          <w:color w:val="000000"/>
          <w:lang w:val="fr-CA"/>
        </w:rPr>
        <w:t>ANS:</w:t>
      </w:r>
      <w:r w:rsidRPr="000A68D9">
        <w:rPr>
          <w:rFonts w:ascii="Times New Roman" w:hAnsi="Times New Roman"/>
          <w:color w:val="000000"/>
          <w:lang w:val="fr-CA"/>
        </w:rPr>
        <w:tab/>
        <w:t>D</w:t>
      </w:r>
      <w:r w:rsidRPr="000A68D9">
        <w:rPr>
          <w:rFonts w:ascii="Times New Roman" w:hAnsi="Times New Roman"/>
          <w:color w:val="000000"/>
          <w:lang w:val="fr-CA"/>
        </w:rPr>
        <w:tab/>
        <w:t>PTS:</w:t>
      </w:r>
      <w:r w:rsidRPr="000A68D9">
        <w:rPr>
          <w:rFonts w:ascii="Times New Roman" w:hAnsi="Times New Roman"/>
          <w:color w:val="000000"/>
          <w:lang w:val="fr-CA"/>
        </w:rPr>
        <w:tab/>
        <w:t>1</w:t>
      </w:r>
      <w:r w:rsidRPr="000A68D9">
        <w:rPr>
          <w:rFonts w:ascii="Times New Roman" w:hAnsi="Times New Roman"/>
          <w:color w:val="000000"/>
          <w:lang w:val="fr-CA"/>
        </w:rPr>
        <w:tab/>
        <w:t>DIF:</w:t>
      </w:r>
      <w:r w:rsidRPr="000A68D9">
        <w:rPr>
          <w:rFonts w:ascii="Times New Roman" w:hAnsi="Times New Roman"/>
          <w:color w:val="000000"/>
          <w:lang w:val="fr-CA"/>
        </w:rPr>
        <w:tab/>
        <w:t>Difficult</w:t>
      </w:r>
      <w:r w:rsidRPr="000A68D9">
        <w:rPr>
          <w:rFonts w:ascii="Times New Roman" w:hAnsi="Times New Roman"/>
          <w:color w:val="000000"/>
          <w:lang w:val="fr-CA"/>
        </w:rPr>
        <w:tab/>
        <w:t>REF:</w:t>
      </w:r>
      <w:r w:rsidRPr="000A68D9">
        <w:rPr>
          <w:rFonts w:ascii="Times New Roman" w:hAnsi="Times New Roman"/>
          <w:color w:val="000000"/>
          <w:lang w:val="fr-CA"/>
        </w:rPr>
        <w:tab/>
        <w:t>p. 704</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17.</w:t>
      </w:r>
      <w:r>
        <w:rPr>
          <w:rFonts w:ascii="Times New Roman" w:hAnsi="Times New Roman"/>
          <w:color w:val="000000"/>
          <w:lang w:val="en-US"/>
        </w:rPr>
        <w:tab/>
        <w:t>What is the term for those activities necessary to remain in business?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inputs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outputs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drivers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value-added activities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704</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855294" w:rsidRDefault="0085529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bookmarkStart w:id="0" w:name="_GoBack"/>
      <w:bookmarkEnd w:id="0"/>
      <w:r>
        <w:rPr>
          <w:rFonts w:ascii="Times New Roman" w:hAnsi="Times New Roman"/>
          <w:color w:val="000000"/>
          <w:lang w:val="en-US"/>
        </w:rPr>
        <w:lastRenderedPageBreak/>
        <w:tab/>
        <w:t>18.</w:t>
      </w:r>
      <w:r>
        <w:rPr>
          <w:rFonts w:ascii="Times New Roman" w:hAnsi="Times New Roman"/>
          <w:color w:val="000000"/>
          <w:lang w:val="en-US"/>
        </w:rPr>
        <w:tab/>
        <w:t>What process dimension of the activity-based management model deals with “why”?</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resources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 analysis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activities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performance measures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705</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19.</w:t>
      </w:r>
      <w:r>
        <w:rPr>
          <w:rFonts w:ascii="Times New Roman" w:hAnsi="Times New Roman"/>
          <w:color w:val="000000"/>
          <w:lang w:val="en-US"/>
        </w:rPr>
        <w:tab/>
        <w:t>What process dimension of the activity-based management model deals with “what”?</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resources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 analysis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activities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performance measures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705</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20.</w:t>
      </w:r>
      <w:r>
        <w:rPr>
          <w:rFonts w:ascii="Times New Roman" w:hAnsi="Times New Roman"/>
          <w:color w:val="000000"/>
          <w:lang w:val="en-US"/>
        </w:rPr>
        <w:tab/>
        <w:t>What are non-value-added activities?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unnecessary inputs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valued outputs to internal users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valued outputs to external users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activities that meet the organization’s needs, not the product needs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705</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21.</w:t>
      </w:r>
      <w:r>
        <w:rPr>
          <w:rFonts w:ascii="Times New Roman" w:hAnsi="Times New Roman"/>
          <w:color w:val="000000"/>
          <w:lang w:val="en-US"/>
        </w:rPr>
        <w:tab/>
        <w:t>Which of the following is a necessary condition for classification as a value-added activity?</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activity produces no change of state.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change of state was not achievable by preceding activities.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is the last activity to be performed.</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is not necessary as part of the production process.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Pr="000A68D9"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0A68D9">
        <w:rPr>
          <w:rFonts w:ascii="Times New Roman" w:hAnsi="Times New Roman"/>
          <w:color w:val="000000"/>
          <w:lang w:val="fr-CA"/>
        </w:rPr>
        <w:t>ANS:</w:t>
      </w:r>
      <w:r w:rsidRPr="000A68D9">
        <w:rPr>
          <w:rFonts w:ascii="Times New Roman" w:hAnsi="Times New Roman"/>
          <w:color w:val="000000"/>
          <w:lang w:val="fr-CA"/>
        </w:rPr>
        <w:tab/>
        <w:t>B</w:t>
      </w:r>
      <w:r w:rsidRPr="000A68D9">
        <w:rPr>
          <w:rFonts w:ascii="Times New Roman" w:hAnsi="Times New Roman"/>
          <w:color w:val="000000"/>
          <w:lang w:val="fr-CA"/>
        </w:rPr>
        <w:tab/>
        <w:t>PTS:</w:t>
      </w:r>
      <w:r w:rsidRPr="000A68D9">
        <w:rPr>
          <w:rFonts w:ascii="Times New Roman" w:hAnsi="Times New Roman"/>
          <w:color w:val="000000"/>
          <w:lang w:val="fr-CA"/>
        </w:rPr>
        <w:tab/>
        <w:t>1</w:t>
      </w:r>
      <w:r w:rsidRPr="000A68D9">
        <w:rPr>
          <w:rFonts w:ascii="Times New Roman" w:hAnsi="Times New Roman"/>
          <w:color w:val="000000"/>
          <w:lang w:val="fr-CA"/>
        </w:rPr>
        <w:tab/>
        <w:t>DIF:</w:t>
      </w:r>
      <w:r w:rsidRPr="000A68D9">
        <w:rPr>
          <w:rFonts w:ascii="Times New Roman" w:hAnsi="Times New Roman"/>
          <w:color w:val="000000"/>
          <w:lang w:val="fr-CA"/>
        </w:rPr>
        <w:tab/>
        <w:t>Difficult</w:t>
      </w:r>
      <w:r w:rsidRPr="000A68D9">
        <w:rPr>
          <w:rFonts w:ascii="Times New Roman" w:hAnsi="Times New Roman"/>
          <w:color w:val="000000"/>
          <w:lang w:val="fr-CA"/>
        </w:rPr>
        <w:tab/>
        <w:t>REF:</w:t>
      </w:r>
      <w:r w:rsidRPr="000A68D9">
        <w:rPr>
          <w:rFonts w:ascii="Times New Roman" w:hAnsi="Times New Roman"/>
          <w:color w:val="000000"/>
          <w:lang w:val="fr-CA"/>
        </w:rPr>
        <w:tab/>
        <w:t>p. 705</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22.</w:t>
      </w:r>
      <w:r>
        <w:rPr>
          <w:rFonts w:ascii="Times New Roman" w:hAnsi="Times New Roman"/>
          <w:color w:val="000000"/>
          <w:lang w:val="en-US"/>
        </w:rPr>
        <w:tab/>
        <w:t>Which of the following is an example of a value-added activity?</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supervision of production workers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 of products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scheduling of production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reworking defective units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705</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23.</w:t>
      </w:r>
      <w:r>
        <w:rPr>
          <w:rFonts w:ascii="Times New Roman" w:hAnsi="Times New Roman"/>
          <w:color w:val="000000"/>
          <w:lang w:val="en-US"/>
        </w:rPr>
        <w:tab/>
        <w:t>Which of the following is a reason for managerial activity to be considered a value-added activity?</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brings about a change of state.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fixes defective units.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inspects the quality of the units.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repeats a previous activity.</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Pr="000A68D9"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0A68D9">
        <w:rPr>
          <w:rFonts w:ascii="Times New Roman" w:hAnsi="Times New Roman"/>
          <w:color w:val="000000"/>
          <w:lang w:val="fr-CA"/>
        </w:rPr>
        <w:t>ANS:</w:t>
      </w:r>
      <w:r w:rsidRPr="000A68D9">
        <w:rPr>
          <w:rFonts w:ascii="Times New Roman" w:hAnsi="Times New Roman"/>
          <w:color w:val="000000"/>
          <w:lang w:val="fr-CA"/>
        </w:rPr>
        <w:tab/>
        <w:t>A</w:t>
      </w:r>
      <w:r w:rsidRPr="000A68D9">
        <w:rPr>
          <w:rFonts w:ascii="Times New Roman" w:hAnsi="Times New Roman"/>
          <w:color w:val="000000"/>
          <w:lang w:val="fr-CA"/>
        </w:rPr>
        <w:tab/>
        <w:t>PTS:</w:t>
      </w:r>
      <w:r w:rsidRPr="000A68D9">
        <w:rPr>
          <w:rFonts w:ascii="Times New Roman" w:hAnsi="Times New Roman"/>
          <w:color w:val="000000"/>
          <w:lang w:val="fr-CA"/>
        </w:rPr>
        <w:tab/>
        <w:t>1</w:t>
      </w:r>
      <w:r w:rsidRPr="000A68D9">
        <w:rPr>
          <w:rFonts w:ascii="Times New Roman" w:hAnsi="Times New Roman"/>
          <w:color w:val="000000"/>
          <w:lang w:val="fr-CA"/>
        </w:rPr>
        <w:tab/>
        <w:t>DIF:</w:t>
      </w:r>
      <w:r w:rsidRPr="000A68D9">
        <w:rPr>
          <w:rFonts w:ascii="Times New Roman" w:hAnsi="Times New Roman"/>
          <w:color w:val="000000"/>
          <w:lang w:val="fr-CA"/>
        </w:rPr>
        <w:tab/>
        <w:t>Difficult</w:t>
      </w:r>
      <w:r w:rsidRPr="000A68D9">
        <w:rPr>
          <w:rFonts w:ascii="Times New Roman" w:hAnsi="Times New Roman"/>
          <w:color w:val="000000"/>
          <w:lang w:val="fr-CA"/>
        </w:rPr>
        <w:tab/>
        <w:t>REF:</w:t>
      </w:r>
      <w:r w:rsidRPr="000A68D9">
        <w:rPr>
          <w:rFonts w:ascii="Times New Roman" w:hAnsi="Times New Roman"/>
          <w:color w:val="000000"/>
          <w:lang w:val="fr-CA"/>
        </w:rPr>
        <w:tab/>
        <w:t>p. 705</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EE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E0265">
        <w:rPr>
          <w:rFonts w:ascii="Times New Roman" w:hAnsi="Times New Roman"/>
          <w:color w:val="000000"/>
          <w:lang w:val="en-US"/>
        </w:rPr>
        <w:lastRenderedPageBreak/>
        <w:tab/>
        <w:t>24.</w:t>
      </w:r>
      <w:r w:rsidR="009E0265">
        <w:rPr>
          <w:rFonts w:ascii="Times New Roman" w:hAnsi="Times New Roman"/>
          <w:color w:val="000000"/>
          <w:lang w:val="en-US"/>
        </w:rPr>
        <w:tab/>
        <w:t>Which of the following is an example of a non-value-added manufacturing activity?</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assembling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scheduling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grinding</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705</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25.</w:t>
      </w:r>
      <w:r>
        <w:rPr>
          <w:rFonts w:ascii="Times New Roman" w:hAnsi="Times New Roman"/>
          <w:color w:val="000000"/>
          <w:lang w:val="en-US"/>
        </w:rPr>
        <w:tab/>
        <w:t>Which of the following is a value-added activity?</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moving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waiting</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705</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26.</w:t>
      </w:r>
      <w:r>
        <w:rPr>
          <w:rFonts w:ascii="Times New Roman" w:hAnsi="Times New Roman"/>
          <w:color w:val="000000"/>
          <w:lang w:val="en-US"/>
        </w:rPr>
        <w:tab/>
        <w:t>What process dimension of the activity-based management model deals with “how well”?</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resources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 analysis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activities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performance measures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706</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27.</w:t>
      </w:r>
      <w:r>
        <w:rPr>
          <w:rFonts w:ascii="Times New Roman" w:hAnsi="Times New Roman"/>
          <w:color w:val="000000"/>
          <w:lang w:val="en-US"/>
        </w:rPr>
        <w:tab/>
        <w:t>What is the term for the effort to reduce costs of existing products and processes?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kaizen costing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elimination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selection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reduction</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707</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28.</w:t>
      </w:r>
      <w:r>
        <w:rPr>
          <w:rFonts w:ascii="Times New Roman" w:hAnsi="Times New Roman"/>
          <w:color w:val="000000"/>
          <w:lang w:val="en-US"/>
        </w:rPr>
        <w:tab/>
        <w:t>What focuses on non-value-added activities?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sharing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elimination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selection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reduction</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707</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29.</w:t>
      </w:r>
      <w:r>
        <w:rPr>
          <w:rFonts w:ascii="Times New Roman" w:hAnsi="Times New Roman"/>
          <w:color w:val="000000"/>
          <w:lang w:val="en-US"/>
        </w:rPr>
        <w:tab/>
        <w:t>Which of the following involves choosing among various sets of activities that are caused by competing strategies?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sharing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elimination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selection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reduction</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707</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EE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E0265">
        <w:rPr>
          <w:rFonts w:ascii="Times New Roman" w:hAnsi="Times New Roman"/>
          <w:color w:val="000000"/>
          <w:lang w:val="en-US"/>
        </w:rPr>
        <w:lastRenderedPageBreak/>
        <w:tab/>
        <w:t>30.</w:t>
      </w:r>
      <w:r w:rsidR="009E0265">
        <w:rPr>
          <w:rFonts w:ascii="Times New Roman" w:hAnsi="Times New Roman"/>
          <w:color w:val="000000"/>
          <w:lang w:val="en-US"/>
        </w:rPr>
        <w:tab/>
        <w:t>What is the term for decreasing the time and resources required by different activities?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sharing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elimination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selection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reduction</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707</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31.</w:t>
      </w:r>
      <w:r>
        <w:rPr>
          <w:rFonts w:ascii="Times New Roman" w:hAnsi="Times New Roman"/>
          <w:color w:val="000000"/>
          <w:lang w:val="en-US"/>
        </w:rPr>
        <w:tab/>
        <w:t>What is the term for increasing the efficiency of necessary activities by using economies of scale?</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sharing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elimination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selection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reduction</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707</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32.</w:t>
      </w:r>
      <w:r>
        <w:rPr>
          <w:rFonts w:ascii="Times New Roman" w:hAnsi="Times New Roman"/>
          <w:color w:val="000000"/>
          <w:lang w:val="en-US"/>
        </w:rPr>
        <w:tab/>
        <w:t>Which of the following focuses on the relationship of activity outputs to activity inputs?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reduction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time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efficiency</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707</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33.</w:t>
      </w:r>
      <w:r>
        <w:rPr>
          <w:rFonts w:ascii="Times New Roman" w:hAnsi="Times New Roman"/>
          <w:color w:val="000000"/>
          <w:lang w:val="en-US"/>
        </w:rPr>
        <w:tab/>
        <w:t>Which of the following is a financial measure of activity efficiency?</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flexible budgeting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static budgeting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traditional standard setting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statement analysis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708</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34.</w:t>
      </w:r>
      <w:r>
        <w:rPr>
          <w:rFonts w:ascii="Times New Roman" w:hAnsi="Times New Roman"/>
          <w:color w:val="000000"/>
          <w:lang w:val="en-US"/>
        </w:rPr>
        <w:tab/>
        <w:t>What are 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standard costs based on currently attainable standards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standard costs based on ideal usage standards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standard costs based on cycle time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standard costs based on the value added</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708</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35.</w:t>
      </w:r>
      <w:r>
        <w:rPr>
          <w:rFonts w:ascii="Times New Roman" w:hAnsi="Times New Roman"/>
          <w:color w:val="000000"/>
          <w:lang w:val="en-US"/>
        </w:rPr>
        <w:tab/>
        <w:t>What is multiplied by standard quantity to equal 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non-value-added costs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currently attainable standards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standard price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price</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708</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EE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E0265">
        <w:rPr>
          <w:rFonts w:ascii="Times New Roman" w:hAnsi="Times New Roman"/>
          <w:color w:val="000000"/>
          <w:lang w:val="en-US"/>
        </w:rPr>
        <w:lastRenderedPageBreak/>
        <w:tab/>
        <w:t>36.</w:t>
      </w:r>
      <w:r w:rsidR="009E0265">
        <w:rPr>
          <w:rFonts w:ascii="Times New Roman" w:hAnsi="Times New Roman"/>
          <w:color w:val="000000"/>
          <w:lang w:val="en-US"/>
        </w:rPr>
        <w:tab/>
        <w:t>What is the standard quantity for non-value-added activities that are unnecessary?</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zero</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quantity minus standard price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quantity plus standard price</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708</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37.</w:t>
      </w:r>
      <w:r>
        <w:rPr>
          <w:rFonts w:ascii="Times New Roman" w:hAnsi="Times New Roman"/>
          <w:color w:val="000000"/>
          <w:lang w:val="en-US"/>
        </w:rPr>
        <w:tab/>
        <w:t>A time-and-motion study revealed that it should take 2 hours to produce a product that currently takes 6 hours to produce. Labour is $8 per hour. What are the non-value-added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$48</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(6 – 2)($8) = </w:t>
      </w:r>
      <w:r>
        <w:rPr>
          <w:rFonts w:ascii="Times New Roman" w:hAnsi="Times New Roman"/>
          <w:color w:val="000000"/>
          <w:u w:val="double"/>
          <w:lang w:val="en-US"/>
        </w:rPr>
        <w:t>$32</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709</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 company keeps 20 days of materials inventory on hand to avoid shutdowns due to materials shortages. Carrying costs average $4,000 per day. A competitor keeps 10 days of inventory on hand, and the competitor’s carrying costs average $2,000 per day.</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38.</w:t>
      </w:r>
      <w:r>
        <w:rPr>
          <w:rFonts w:ascii="Times New Roman" w:hAnsi="Times New Roman"/>
          <w:color w:val="000000"/>
          <w:lang w:val="en-US"/>
        </w:rPr>
        <w:tab/>
        <w:t>Refer to the figure. Moulding the materials costs $30,000. What are the 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Inventory carrying costs are non-value-added costs.</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709</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39.</w:t>
      </w:r>
      <w:r>
        <w:rPr>
          <w:rFonts w:ascii="Times New Roman" w:hAnsi="Times New Roman"/>
          <w:color w:val="000000"/>
          <w:lang w:val="en-US"/>
        </w:rPr>
        <w:tab/>
        <w:t>Refer to the figure. What are the non-value-added costs for the company?</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$4,000 </w:t>
      </w:r>
      <w:r>
        <w:rPr>
          <w:rFonts w:ascii="Symbol" w:hAnsi="Symbol" w:cs="Symbol"/>
          <w:color w:val="000000"/>
          <w:lang w:val="en-US"/>
        </w:rPr>
        <w:t></w:t>
      </w:r>
      <w:r>
        <w:rPr>
          <w:rFonts w:ascii="Times New Roman" w:hAnsi="Times New Roman"/>
          <w:color w:val="000000"/>
          <w:lang w:val="en-US"/>
        </w:rPr>
        <w:t xml:space="preserve"> 20 days = </w:t>
      </w:r>
      <w:r>
        <w:rPr>
          <w:rFonts w:ascii="Times New Roman" w:hAnsi="Times New Roman"/>
          <w:color w:val="000000"/>
          <w:u w:val="double"/>
          <w:lang w:val="en-US"/>
        </w:rPr>
        <w:t>$80,000</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710</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EE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E0265">
        <w:rPr>
          <w:rFonts w:ascii="Times New Roman" w:hAnsi="Times New Roman"/>
          <w:color w:val="000000"/>
          <w:lang w:val="en-US"/>
        </w:rPr>
        <w:lastRenderedPageBreak/>
        <w:tab/>
        <w:t>40.</w:t>
      </w:r>
      <w:r w:rsidR="009E0265">
        <w:rPr>
          <w:rFonts w:ascii="Times New Roman" w:hAnsi="Times New Roman"/>
          <w:color w:val="000000"/>
          <w:lang w:val="en-US"/>
        </w:rPr>
        <w:tab/>
        <w:t>Refer to the figure. Moulding costs total $20,000.  What are the 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$75,000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Inventory carrying costs are considered non-value-added costs.</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711</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41.</w:t>
      </w:r>
      <w:r>
        <w:rPr>
          <w:rFonts w:ascii="Times New Roman" w:hAnsi="Times New Roman"/>
          <w:color w:val="000000"/>
          <w:lang w:val="en-US"/>
        </w:rPr>
        <w:tab/>
        <w:t>Refer to the figure.. What would be the non-value-added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$75,000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$80,000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$5,000 </w:t>
      </w:r>
      <w:r>
        <w:rPr>
          <w:rFonts w:ascii="Symbol" w:hAnsi="Symbol" w:cs="Symbol"/>
          <w:color w:val="000000"/>
          <w:lang w:val="en-US"/>
        </w:rPr>
        <w:t></w:t>
      </w:r>
      <w:r>
        <w:rPr>
          <w:rFonts w:ascii="Times New Roman" w:hAnsi="Times New Roman"/>
          <w:color w:val="000000"/>
          <w:lang w:val="en-US"/>
        </w:rPr>
        <w:t xml:space="preserve"> 15 days = </w:t>
      </w:r>
      <w:r>
        <w:rPr>
          <w:rFonts w:ascii="Times New Roman" w:hAnsi="Times New Roman"/>
          <w:color w:val="000000"/>
          <w:u w:val="double"/>
          <w:lang w:val="en-US"/>
        </w:rPr>
        <w:t>$75,000</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711</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42.</w:t>
      </w:r>
      <w:r>
        <w:rPr>
          <w:rFonts w:ascii="Times New Roman" w:hAnsi="Times New Roman"/>
          <w:color w:val="000000"/>
          <w:lang w:val="en-US"/>
        </w:rPr>
        <w:tab/>
        <w:t>A company has 20 days of finished goods inventory on hand to avoid stockouts. The carrying costs of the inventory average $5,000 per day. What are the 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 costs of carrying inventory are non-value-added costs.</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710</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EE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E0265">
        <w:rPr>
          <w:rFonts w:ascii="Times New Roman" w:hAnsi="Times New Roman"/>
          <w:color w:val="000000"/>
          <w:lang w:val="en-US"/>
        </w:rPr>
        <w:lastRenderedPageBreak/>
        <w:tab/>
        <w:t>43.</w:t>
      </w:r>
      <w:r w:rsidR="009E0265">
        <w:rPr>
          <w:rFonts w:ascii="Times New Roman" w:hAnsi="Times New Roman"/>
          <w:color w:val="000000"/>
          <w:lang w:val="en-US"/>
        </w:rPr>
        <w:tab/>
        <w:t>A company has 20 days of finished goods inventory on hand to avoid stockouts. The carrying costs of the inventory average $5,000 per day. What are the non-value-added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$5,000 </w:t>
      </w:r>
      <w:r>
        <w:rPr>
          <w:rFonts w:ascii="Symbol" w:hAnsi="Symbol" w:cs="Symbol"/>
          <w:color w:val="000000"/>
          <w:lang w:val="en-US"/>
        </w:rPr>
        <w:t></w:t>
      </w:r>
      <w:r>
        <w:rPr>
          <w:rFonts w:ascii="Times New Roman" w:hAnsi="Times New Roman"/>
          <w:color w:val="000000"/>
          <w:lang w:val="en-US"/>
        </w:rPr>
        <w:t xml:space="preserve"> 20 = </w:t>
      </w:r>
      <w:r>
        <w:rPr>
          <w:rFonts w:ascii="Times New Roman" w:hAnsi="Times New Roman"/>
          <w:color w:val="000000"/>
          <w:u w:val="double"/>
          <w:lang w:val="en-US"/>
        </w:rPr>
        <w:t>$100,000</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710</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44.</w:t>
      </w:r>
      <w:r>
        <w:rPr>
          <w:rFonts w:ascii="Times New Roman" w:hAnsi="Times New Roman"/>
          <w:color w:val="000000"/>
          <w:lang w:val="en-US"/>
        </w:rPr>
        <w:tab/>
        <w:t>A firm’s warranty costs are $125,000 per year. A competitor’s warranty costs are $25,000 per year. Moulding costs are $50,000.  What are the 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$125,000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Warranty costs are considered non-value-added costs.</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710</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45.</w:t>
      </w:r>
      <w:r>
        <w:rPr>
          <w:rFonts w:ascii="Times New Roman" w:hAnsi="Times New Roman"/>
          <w:color w:val="000000"/>
          <w:lang w:val="en-US"/>
        </w:rPr>
        <w:tab/>
        <w:t>A firm’s warranty costs are $125,000 per year. A competitor’s warranty costs are $25,000 per year.  What are the non-value-added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$125,000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$25,000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All warranty costs are considered non-value-added costs.</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710</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46.</w:t>
      </w:r>
      <w:r>
        <w:rPr>
          <w:rFonts w:ascii="Times New Roman" w:hAnsi="Times New Roman"/>
          <w:color w:val="000000"/>
          <w:lang w:val="en-US"/>
        </w:rPr>
        <w:tab/>
        <w:t>A time-and-motion study revealed that it should take 2 hours to produce a product that currently takes 6 hours to produce. Labour is $8 per hour. What are the 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$48</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$8 </w:t>
      </w:r>
      <w:r>
        <w:rPr>
          <w:rFonts w:ascii="Symbol" w:hAnsi="Symbol" w:cs="Symbol"/>
          <w:color w:val="000000"/>
          <w:lang w:val="en-US"/>
        </w:rPr>
        <w:t></w:t>
      </w:r>
      <w:r>
        <w:rPr>
          <w:rFonts w:ascii="Times New Roman" w:hAnsi="Times New Roman"/>
          <w:color w:val="000000"/>
          <w:lang w:val="en-US"/>
        </w:rPr>
        <w:t xml:space="preserve"> 2 hours = </w:t>
      </w:r>
      <w:r>
        <w:rPr>
          <w:rFonts w:ascii="Times New Roman" w:hAnsi="Times New Roman"/>
          <w:color w:val="000000"/>
          <w:u w:val="double"/>
          <w:lang w:val="en-US"/>
        </w:rPr>
        <w:t>$16</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710</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EE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E0265">
        <w:rPr>
          <w:rFonts w:ascii="Times New Roman" w:hAnsi="Times New Roman"/>
          <w:color w:val="000000"/>
          <w:lang w:val="en-US"/>
        </w:rPr>
        <w:lastRenderedPageBreak/>
        <w:tab/>
        <w:t>47.</w:t>
      </w:r>
      <w:r w:rsidR="009E0265">
        <w:rPr>
          <w:rFonts w:ascii="Times New Roman" w:hAnsi="Times New Roman"/>
          <w:color w:val="000000"/>
          <w:lang w:val="en-US"/>
        </w:rPr>
        <w:tab/>
        <w:t>Each unit of product requires 16 kilograms of material. Due to scrap and rework, each unit has been averaging 18 kilograms of material. The material costs $6 per pound. What would be the currently attainable standard for material if the company wants to reduce non-value-added costs by 25 percent next year?</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16.00 kilograms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16.80 kilograms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17.50 kilograms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18.00 kilograms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 – (25% </w:t>
      </w:r>
      <w:r>
        <w:rPr>
          <w:rFonts w:ascii="Symbol" w:hAnsi="Symbol" w:cs="Symbol"/>
          <w:color w:val="000000"/>
          <w:lang w:val="en-US"/>
        </w:rPr>
        <w:t></w:t>
      </w:r>
      <w:r>
        <w:rPr>
          <w:rFonts w:ascii="Times New Roman" w:hAnsi="Times New Roman"/>
          <w:color w:val="000000"/>
          <w:lang w:val="en-US"/>
        </w:rPr>
        <w:t xml:space="preserve"> 2) = 1.50 kilograms; 1.50 kilograms + 16 kilograms = </w:t>
      </w:r>
      <w:r>
        <w:rPr>
          <w:rFonts w:ascii="Times New Roman" w:hAnsi="Times New Roman"/>
          <w:color w:val="000000"/>
          <w:u w:val="double"/>
          <w:lang w:val="en-US"/>
        </w:rPr>
        <w:t>17.50</w:t>
      </w:r>
      <w:r>
        <w:rPr>
          <w:rFonts w:ascii="Times New Roman" w:hAnsi="Times New Roman"/>
          <w:color w:val="000000"/>
          <w:lang w:val="en-US"/>
        </w:rPr>
        <w:t xml:space="preserve"> kilograms</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710</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48.</w:t>
      </w:r>
      <w:r>
        <w:rPr>
          <w:rFonts w:ascii="Times New Roman" w:hAnsi="Times New Roman"/>
          <w:color w:val="000000"/>
          <w:lang w:val="en-US"/>
        </w:rPr>
        <w:tab/>
        <w:t>Setup time for a product is 12 hours. A firm that uses JIT and produces the same product has reduced setup time by 1 hour. Setup labour is $20 per hour. What would be the currently attainable standard for setup time if the company wants to reduce non-value-added costs by 40 percent next year?</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7.6 hours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7.2 hours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6.6 hours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4.8 hours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(12.0 – 1.0) – (40% </w:t>
      </w:r>
      <w:r>
        <w:rPr>
          <w:rFonts w:ascii="Symbol" w:hAnsi="Symbol" w:cs="Symbol"/>
          <w:color w:val="000000"/>
          <w:lang w:val="en-US"/>
        </w:rPr>
        <w:t></w:t>
      </w:r>
      <w:r>
        <w:rPr>
          <w:rFonts w:ascii="Times New Roman" w:hAnsi="Times New Roman"/>
          <w:color w:val="000000"/>
          <w:lang w:val="en-US"/>
        </w:rPr>
        <w:t xml:space="preserve"> 11.0) = 6.6 hours; 6.6 hours + 1.0 hour = </w:t>
      </w:r>
      <w:r>
        <w:rPr>
          <w:rFonts w:ascii="Times New Roman" w:hAnsi="Times New Roman"/>
          <w:color w:val="000000"/>
          <w:u w:val="double"/>
          <w:lang w:val="en-US"/>
        </w:rPr>
        <w:t>7.6</w:t>
      </w:r>
      <w:r>
        <w:rPr>
          <w:rFonts w:ascii="Times New Roman" w:hAnsi="Times New Roman"/>
          <w:color w:val="000000"/>
          <w:lang w:val="en-US"/>
        </w:rPr>
        <w:t xml:space="preserve"> hours</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710</w:t>
      </w:r>
      <w:r>
        <w:rPr>
          <w:rFonts w:ascii="Times New Roman" w:hAnsi="Times New Roman"/>
          <w:color w:val="000000"/>
          <w:lang w:val="en-US"/>
        </w:rPr>
        <w:tab/>
        <w:t>OBJ:</w:t>
      </w:r>
      <w:r>
        <w:rPr>
          <w:rFonts w:ascii="Times New Roman" w:hAnsi="Times New Roman"/>
          <w:color w:val="000000"/>
          <w:lang w:val="en-US"/>
        </w:rPr>
        <w:tab/>
        <w:t>14-1</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Larry Corporation has developed ideal standards for four activities: labour, materials, inspection, and receiving. Information is as follows:</w:t>
      </w:r>
    </w:p>
    <w:tbl>
      <w:tblPr>
        <w:tblW w:w="0" w:type="auto"/>
        <w:tblLook w:val="0000"/>
      </w:tblPr>
      <w:tblGrid>
        <w:gridCol w:w="2107"/>
        <w:gridCol w:w="2107"/>
        <w:gridCol w:w="1564"/>
        <w:gridCol w:w="1620"/>
        <w:gridCol w:w="1350"/>
      </w:tblGrid>
      <w:tr w:rsidR="009E0265">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Activity</w:t>
            </w:r>
          </w:p>
        </w:tc>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Activity Driver</w:t>
            </w:r>
          </w:p>
        </w:tc>
        <w:tc>
          <w:tcPr>
            <w:tcW w:w="1564"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SQ</w:t>
            </w:r>
          </w:p>
        </w:tc>
        <w:tc>
          <w:tcPr>
            <w:tcW w:w="162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AQ</w:t>
            </w:r>
          </w:p>
        </w:tc>
        <w:tc>
          <w:tcPr>
            <w:tcW w:w="135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SP</w:t>
            </w:r>
          </w:p>
        </w:tc>
      </w:tr>
      <w:tr w:rsidR="009E0265">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w:t>
            </w:r>
          </w:p>
        </w:tc>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 hours</w:t>
            </w:r>
          </w:p>
        </w:tc>
        <w:tc>
          <w:tcPr>
            <w:tcW w:w="156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0</w:t>
            </w:r>
          </w:p>
        </w:tc>
        <w:tc>
          <w:tcPr>
            <w:tcW w:w="162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40,000</w:t>
            </w:r>
          </w:p>
        </w:tc>
        <w:tc>
          <w:tcPr>
            <w:tcW w:w="135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w:t>
            </w:r>
          </w:p>
        </w:tc>
      </w:tr>
      <w:tr w:rsidR="009E0265">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w:t>
            </w:r>
          </w:p>
        </w:tc>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Hours</w:t>
            </w:r>
          </w:p>
        </w:tc>
        <w:tc>
          <w:tcPr>
            <w:tcW w:w="156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50,000</w:t>
            </w:r>
          </w:p>
        </w:tc>
        <w:tc>
          <w:tcPr>
            <w:tcW w:w="162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56,000</w:t>
            </w:r>
          </w:p>
        </w:tc>
        <w:tc>
          <w:tcPr>
            <w:tcW w:w="135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18</w:t>
            </w:r>
          </w:p>
        </w:tc>
      </w:tr>
      <w:tr w:rsidR="009E0265">
        <w:trPr>
          <w:trHeight w:val="255"/>
        </w:trPr>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Kilograms</w:t>
            </w:r>
          </w:p>
        </w:tc>
        <w:tc>
          <w:tcPr>
            <w:tcW w:w="156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100,000 </w:t>
            </w:r>
          </w:p>
        </w:tc>
        <w:tc>
          <w:tcPr>
            <w:tcW w:w="162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105,000 </w:t>
            </w:r>
          </w:p>
        </w:tc>
        <w:tc>
          <w:tcPr>
            <w:tcW w:w="135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15</w:t>
            </w:r>
          </w:p>
        </w:tc>
      </w:tr>
      <w:tr w:rsidR="009E0265">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Receiving</w:t>
            </w:r>
          </w:p>
        </w:tc>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Orders</w:t>
            </w:r>
          </w:p>
        </w:tc>
        <w:tc>
          <w:tcPr>
            <w:tcW w:w="156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150</w:t>
            </w:r>
          </w:p>
        </w:tc>
        <w:tc>
          <w:tcPr>
            <w:tcW w:w="162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190</w:t>
            </w:r>
          </w:p>
        </w:tc>
        <w:tc>
          <w:tcPr>
            <w:tcW w:w="135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450</w:t>
            </w:r>
          </w:p>
        </w:tc>
      </w:tr>
    </w:tbl>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 actual prices paid per unit of each activity driver were equal to the standard prices.</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EE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E0265">
        <w:rPr>
          <w:rFonts w:ascii="Times New Roman" w:hAnsi="Times New Roman"/>
          <w:color w:val="000000"/>
          <w:lang w:val="en-US"/>
        </w:rPr>
        <w:lastRenderedPageBreak/>
        <w:tab/>
        <w:t>49.</w:t>
      </w:r>
      <w:r w:rsidR="009E0265">
        <w:rPr>
          <w:rFonts w:ascii="Times New Roman" w:hAnsi="Times New Roman"/>
          <w:color w:val="000000"/>
          <w:lang w:val="en-US"/>
        </w:rPr>
        <w:tab/>
        <w:t>Refer to the figure. What are the non-value-added costs for materials?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$1,575,000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$157,500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$75,000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(105,000 – 100,000) </w:t>
      </w:r>
      <w:r>
        <w:rPr>
          <w:rFonts w:ascii="Symbol" w:hAnsi="Symbol" w:cs="Symbol"/>
          <w:color w:val="000000"/>
          <w:lang w:val="en-US"/>
        </w:rPr>
        <w:t></w:t>
      </w:r>
      <w:r>
        <w:rPr>
          <w:rFonts w:ascii="Times New Roman" w:hAnsi="Times New Roman"/>
          <w:color w:val="000000"/>
          <w:lang w:val="en-US"/>
        </w:rPr>
        <w:t xml:space="preserve"> $15 = </w:t>
      </w:r>
      <w:r>
        <w:rPr>
          <w:rFonts w:ascii="Times New Roman" w:hAnsi="Times New Roman"/>
          <w:color w:val="000000"/>
          <w:u w:val="double"/>
          <w:lang w:val="en-US"/>
        </w:rPr>
        <w:t>$75,000</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710</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50.</w:t>
      </w:r>
      <w:r>
        <w:rPr>
          <w:rFonts w:ascii="Times New Roman" w:hAnsi="Times New Roman"/>
          <w:color w:val="000000"/>
          <w:lang w:val="en-US"/>
        </w:rPr>
        <w:tab/>
        <w:t>Refer to the figure. What are the non-value-added costs for inspection?</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$480,000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40,000 </w:t>
      </w:r>
      <w:r>
        <w:rPr>
          <w:rFonts w:ascii="Symbol" w:hAnsi="Symbol" w:cs="Symbol"/>
          <w:color w:val="000000"/>
          <w:lang w:val="en-US"/>
        </w:rPr>
        <w:t></w:t>
      </w:r>
      <w:r>
        <w:rPr>
          <w:rFonts w:ascii="Times New Roman" w:hAnsi="Times New Roman"/>
          <w:color w:val="000000"/>
          <w:lang w:val="en-US"/>
        </w:rPr>
        <w:t xml:space="preserve"> $12 = </w:t>
      </w:r>
      <w:r>
        <w:rPr>
          <w:rFonts w:ascii="Times New Roman" w:hAnsi="Times New Roman"/>
          <w:color w:val="000000"/>
          <w:u w:val="double"/>
          <w:lang w:val="en-US"/>
        </w:rPr>
        <w:t>$480,000</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710</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51.</w:t>
      </w:r>
      <w:r>
        <w:rPr>
          <w:rFonts w:ascii="Times New Roman" w:hAnsi="Times New Roman"/>
          <w:color w:val="000000"/>
          <w:lang w:val="en-US"/>
        </w:rPr>
        <w:tab/>
        <w:t>Refer to the figure. What are the actual costs for receiving?</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$85,500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$67,500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$49,500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$18,000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190 </w:t>
      </w:r>
      <w:r>
        <w:rPr>
          <w:rFonts w:ascii="Symbol" w:hAnsi="Symbol" w:cs="Symbol"/>
          <w:color w:val="000000"/>
          <w:lang w:val="en-US"/>
        </w:rPr>
        <w:t></w:t>
      </w:r>
      <w:r>
        <w:rPr>
          <w:rFonts w:ascii="Times New Roman" w:hAnsi="Times New Roman"/>
          <w:color w:val="000000"/>
          <w:lang w:val="en-US"/>
        </w:rPr>
        <w:t xml:space="preserve"> $450 = </w:t>
      </w:r>
      <w:r>
        <w:rPr>
          <w:rFonts w:ascii="Times New Roman" w:hAnsi="Times New Roman"/>
          <w:color w:val="000000"/>
          <w:u w:val="double"/>
          <w:lang w:val="en-US"/>
        </w:rPr>
        <w:t>$85,500</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710</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52.</w:t>
      </w:r>
      <w:r>
        <w:rPr>
          <w:rFonts w:ascii="Times New Roman" w:hAnsi="Times New Roman"/>
          <w:color w:val="000000"/>
          <w:lang w:val="en-US"/>
        </w:rPr>
        <w:tab/>
        <w:t>Refer to the figure. What are the value-added costs for labour?</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$792,000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$84,000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$75,000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50,000 </w:t>
      </w:r>
      <w:r>
        <w:rPr>
          <w:rFonts w:ascii="Symbol" w:hAnsi="Symbol" w:cs="Symbol"/>
          <w:color w:val="000000"/>
          <w:lang w:val="en-US"/>
        </w:rPr>
        <w:t></w:t>
      </w:r>
      <w:r>
        <w:rPr>
          <w:rFonts w:ascii="Times New Roman" w:hAnsi="Times New Roman"/>
          <w:color w:val="000000"/>
          <w:lang w:val="en-US"/>
        </w:rPr>
        <w:t xml:space="preserve"> $18 = </w:t>
      </w:r>
      <w:r>
        <w:rPr>
          <w:rFonts w:ascii="Times New Roman" w:hAnsi="Times New Roman"/>
          <w:color w:val="000000"/>
          <w:u w:val="double"/>
          <w:lang w:val="en-US"/>
        </w:rPr>
        <w:t>$900,000</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711</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EE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E0265">
        <w:rPr>
          <w:rFonts w:ascii="Times New Roman" w:hAnsi="Times New Roman"/>
          <w:color w:val="000000"/>
          <w:lang w:val="en-US"/>
        </w:rPr>
        <w:lastRenderedPageBreak/>
        <w:tab/>
        <w:t>53.</w:t>
      </w:r>
      <w:r w:rsidR="009E0265">
        <w:rPr>
          <w:rFonts w:ascii="Times New Roman" w:hAnsi="Times New Roman"/>
          <w:color w:val="000000"/>
          <w:lang w:val="en-US"/>
        </w:rPr>
        <w:tab/>
        <w:t>Sasha Cat Company sells one of its products for $100 each. Sales volume averages 750 units per year. Recently, its main competitor reduced the price of its product to $80. Sasha Cat Company expects sales to drop dramatically unless it matches the competitor’s price. In addition, the current profit per unit must be maintained. Information about the product (for production of 750) is as follows:</w:t>
      </w:r>
    </w:p>
    <w:tbl>
      <w:tblPr>
        <w:tblW w:w="0" w:type="auto"/>
        <w:tblLook w:val="0000"/>
      </w:tblPr>
      <w:tblGrid>
        <w:gridCol w:w="4428"/>
        <w:gridCol w:w="1440"/>
        <w:gridCol w:w="1440"/>
        <w:gridCol w:w="1440"/>
      </w:tblGrid>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SQ</w:t>
            </w:r>
          </w:p>
        </w:tc>
        <w:tc>
          <w:tcPr>
            <w:tcW w:w="14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AQ</w:t>
            </w:r>
          </w:p>
        </w:tc>
        <w:tc>
          <w:tcPr>
            <w:tcW w:w="14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Actual Cost</w:t>
            </w:r>
          </w:p>
        </w:tc>
      </w:tr>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(kilograms)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2,500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$25,000 </w:t>
            </w:r>
          </w:p>
        </w:tc>
      </w:tr>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 (hours)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450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500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12,500</w:t>
            </w:r>
          </w:p>
        </w:tc>
      </w:tr>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Setups (hours)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600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7,500</w:t>
            </w:r>
          </w:p>
        </w:tc>
      </w:tr>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 handling (moves)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300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3,750</w:t>
            </w:r>
          </w:p>
        </w:tc>
      </w:tr>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Warranties (number repaired)</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15,000</w:t>
            </w:r>
          </w:p>
        </w:tc>
      </w:tr>
    </w:tbl>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non-value-added cost per unit?</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$38.33</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$40.47</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$41.67</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$43.33</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7218"/>
        <w:gridCol w:w="1530"/>
      </w:tblGrid>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$25,000/2,500 = $10 per pound</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(2,500 – 2,000) </w:t>
            </w:r>
            <w:r>
              <w:rPr>
                <w:rFonts w:ascii="Symbol" w:hAnsi="Symbol" w:cs="Symbol"/>
                <w:color w:val="000000"/>
                <w:lang w:val="en-US"/>
              </w:rPr>
              <w:t></w:t>
            </w:r>
            <w:r>
              <w:rPr>
                <w:rFonts w:ascii="Times New Roman" w:hAnsi="Times New Roman"/>
                <w:color w:val="000000"/>
                <w:lang w:val="en-US"/>
              </w:rPr>
              <w:t xml:space="preserve"> $10</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$ 5,000</w:t>
            </w:r>
          </w:p>
        </w:tc>
      </w:tr>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$12,500/500 = $25 per hour</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(500 – 450) </w:t>
            </w:r>
            <w:r>
              <w:rPr>
                <w:rFonts w:ascii="Symbol" w:hAnsi="Symbol" w:cs="Symbol"/>
                <w:color w:val="000000"/>
                <w:lang w:val="en-US"/>
              </w:rPr>
              <w:t></w:t>
            </w:r>
            <w:r>
              <w:rPr>
                <w:rFonts w:ascii="Times New Roman" w:hAnsi="Times New Roman"/>
                <w:color w:val="000000"/>
                <w:lang w:val="en-US"/>
              </w:rPr>
              <w:t xml:space="preserve"> $25</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1,250</w:t>
            </w:r>
          </w:p>
        </w:tc>
      </w:tr>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Setups</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w:t>
            </w:r>
          </w:p>
        </w:tc>
      </w:tr>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handling</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3,750</w:t>
            </w:r>
          </w:p>
        </w:tc>
      </w:tr>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Warranties</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15,000</w:t>
            </w:r>
          </w:p>
        </w:tc>
      </w:tr>
      <w:tr w:rsidR="009E0265">
        <w:trPr>
          <w:trHeight w:val="225"/>
        </w:trPr>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Non-value-added costs</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$32,500</w:t>
            </w:r>
          </w:p>
        </w:tc>
      </w:tr>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Non-value-added cost per unit</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($32,500/750)</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$43.33</w:t>
            </w:r>
          </w:p>
        </w:tc>
      </w:tr>
    </w:tbl>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710</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54.</w:t>
      </w:r>
      <w:r>
        <w:rPr>
          <w:rFonts w:ascii="Times New Roman" w:hAnsi="Times New Roman"/>
          <w:color w:val="000000"/>
          <w:lang w:val="en-US"/>
        </w:rPr>
        <w:tab/>
        <w:t>A time-and-motion study revealed that it should take 3 hours to produce a product that currently takes 7.5 hours to produce. Labour is $18 per hour. What are the non-value-added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$81</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$54</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$27</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(7.5 – 3) </w:t>
      </w:r>
      <w:r>
        <w:rPr>
          <w:rFonts w:ascii="Symbol" w:hAnsi="Symbol" w:cs="Symbol"/>
          <w:color w:val="000000"/>
          <w:lang w:val="en-US"/>
        </w:rPr>
        <w:t></w:t>
      </w:r>
      <w:r>
        <w:rPr>
          <w:rFonts w:ascii="Times New Roman" w:hAnsi="Times New Roman"/>
          <w:color w:val="000000"/>
          <w:lang w:val="en-US"/>
        </w:rPr>
        <w:t xml:space="preserve"> $18 = </w:t>
      </w:r>
      <w:r>
        <w:rPr>
          <w:rFonts w:ascii="Times New Roman" w:hAnsi="Times New Roman"/>
          <w:color w:val="000000"/>
          <w:u w:val="double"/>
          <w:lang w:val="en-US"/>
        </w:rPr>
        <w:t>$81</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711</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Setup time for a product is 12 hours. A firm that uses JIT and produces the same product has reduced setup time to 1 hour. Setup labour is $6 per hour.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EE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E0265">
        <w:rPr>
          <w:rFonts w:ascii="Times New Roman" w:hAnsi="Times New Roman"/>
          <w:color w:val="000000"/>
          <w:lang w:val="en-US"/>
        </w:rPr>
        <w:lastRenderedPageBreak/>
        <w:tab/>
        <w:t>55.</w:t>
      </w:r>
      <w:r w:rsidR="009E0265">
        <w:rPr>
          <w:rFonts w:ascii="Times New Roman" w:hAnsi="Times New Roman"/>
          <w:color w:val="000000"/>
          <w:lang w:val="en-US"/>
        </w:rPr>
        <w:tab/>
        <w:t>Refer to the figure. What are the 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$72</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$66</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$6 </w:t>
      </w:r>
      <w:r>
        <w:rPr>
          <w:rFonts w:ascii="Symbol" w:hAnsi="Symbol" w:cs="Symbol"/>
          <w:color w:val="000000"/>
          <w:lang w:val="en-US"/>
        </w:rPr>
        <w:t></w:t>
      </w:r>
      <w:r>
        <w:rPr>
          <w:rFonts w:ascii="Times New Roman" w:hAnsi="Times New Roman"/>
          <w:color w:val="000000"/>
          <w:lang w:val="en-US"/>
        </w:rPr>
        <w:t xml:space="preserve"> 1.0 = </w:t>
      </w:r>
      <w:r>
        <w:rPr>
          <w:rFonts w:ascii="Times New Roman" w:hAnsi="Times New Roman"/>
          <w:color w:val="000000"/>
          <w:u w:val="double"/>
          <w:lang w:val="en-US"/>
        </w:rPr>
        <w:t>$6</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711</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56.</w:t>
      </w:r>
      <w:r>
        <w:rPr>
          <w:rFonts w:ascii="Times New Roman" w:hAnsi="Times New Roman"/>
          <w:color w:val="000000"/>
          <w:lang w:val="en-US"/>
        </w:rPr>
        <w:tab/>
        <w:t>Refer to the figure. What are the non-value-added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$72</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$66</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$6 </w:t>
      </w:r>
      <w:r>
        <w:rPr>
          <w:rFonts w:ascii="Symbol" w:hAnsi="Symbol" w:cs="Symbol"/>
          <w:color w:val="000000"/>
          <w:lang w:val="en-US"/>
        </w:rPr>
        <w:t></w:t>
      </w:r>
      <w:r>
        <w:rPr>
          <w:rFonts w:ascii="Times New Roman" w:hAnsi="Times New Roman"/>
          <w:color w:val="000000"/>
          <w:lang w:val="en-US"/>
        </w:rPr>
        <w:t xml:space="preserve"> 11 = </w:t>
      </w:r>
      <w:r>
        <w:rPr>
          <w:rFonts w:ascii="Times New Roman" w:hAnsi="Times New Roman"/>
          <w:color w:val="000000"/>
          <w:u w:val="double"/>
          <w:lang w:val="en-US"/>
        </w:rPr>
        <w:t>$66</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711</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57.</w:t>
      </w:r>
      <w:r>
        <w:rPr>
          <w:rFonts w:ascii="Times New Roman" w:hAnsi="Times New Roman"/>
          <w:color w:val="000000"/>
          <w:lang w:val="en-US"/>
        </w:rPr>
        <w:tab/>
        <w:t>A company has 5 days of finished goods inventory on hand to avoid stockouts. The carrying costs of the inventory average $5,000 per day. What are the 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$25,000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Inventory carrying costs are non-value-added costs.</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711</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58.</w:t>
      </w:r>
      <w:r>
        <w:rPr>
          <w:rFonts w:ascii="Times New Roman" w:hAnsi="Times New Roman"/>
          <w:color w:val="000000"/>
          <w:lang w:val="en-US"/>
        </w:rPr>
        <w:tab/>
        <w:t>Each unit of product requires 16 kilograms of material. Due to scrap and rework, each unit has been averaging 18 kilograms of material. The material costs $4 per pound. What are the 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$64</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$72</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 </w:t>
      </w:r>
      <w:r>
        <w:rPr>
          <w:rFonts w:ascii="Symbol" w:hAnsi="Symbol" w:cs="Symbol"/>
          <w:color w:val="000000"/>
          <w:lang w:val="en-US"/>
        </w:rPr>
        <w:t></w:t>
      </w:r>
      <w:r>
        <w:rPr>
          <w:rFonts w:ascii="Times New Roman" w:hAnsi="Times New Roman"/>
          <w:color w:val="000000"/>
          <w:lang w:val="en-US"/>
        </w:rPr>
        <w:t xml:space="preserve"> 16 = </w:t>
      </w:r>
      <w:r>
        <w:rPr>
          <w:rFonts w:ascii="Times New Roman" w:hAnsi="Times New Roman"/>
          <w:color w:val="000000"/>
          <w:u w:val="double"/>
          <w:lang w:val="en-US"/>
        </w:rPr>
        <w:t>$64</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711</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59.</w:t>
      </w:r>
      <w:r>
        <w:rPr>
          <w:rFonts w:ascii="Times New Roman" w:hAnsi="Times New Roman"/>
          <w:color w:val="000000"/>
          <w:lang w:val="en-US"/>
        </w:rPr>
        <w:tab/>
        <w:t>Each unit of product requires 16 kilograms of material. Due to scrap and rework, each unit has been averaging 18 kilograms of material. The material costs $4 per pound. What are the non-value-added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$64</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$72</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 </w:t>
      </w:r>
      <w:r>
        <w:rPr>
          <w:rFonts w:ascii="Symbol" w:hAnsi="Symbol" w:cs="Symbol"/>
          <w:color w:val="000000"/>
          <w:lang w:val="en-US"/>
        </w:rPr>
        <w:t></w:t>
      </w:r>
      <w:r>
        <w:rPr>
          <w:rFonts w:ascii="Times New Roman" w:hAnsi="Times New Roman"/>
          <w:color w:val="000000"/>
          <w:lang w:val="en-US"/>
        </w:rPr>
        <w:t xml:space="preserve"> 2 = </w:t>
      </w:r>
      <w:r>
        <w:rPr>
          <w:rFonts w:ascii="Times New Roman" w:hAnsi="Times New Roman"/>
          <w:color w:val="000000"/>
          <w:u w:val="double"/>
          <w:lang w:val="en-US"/>
        </w:rPr>
        <w:t>$8</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711</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60.</w:t>
      </w:r>
      <w:r>
        <w:rPr>
          <w:rFonts w:ascii="Times New Roman" w:hAnsi="Times New Roman"/>
          <w:color w:val="000000"/>
          <w:lang w:val="en-US"/>
        </w:rPr>
        <w:tab/>
        <w:t>A company has 5 days of finished goods inventory on hand to avoid stockouts. The carrying costs of the inventory average $2,500 per day. What are the non-value-added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$12,500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$2,500 </w:t>
      </w:r>
      <w:r>
        <w:rPr>
          <w:rFonts w:ascii="Symbol" w:hAnsi="Symbol" w:cs="Symbol"/>
          <w:color w:val="000000"/>
          <w:lang w:val="en-US"/>
        </w:rPr>
        <w:t></w:t>
      </w:r>
      <w:r>
        <w:rPr>
          <w:rFonts w:ascii="Times New Roman" w:hAnsi="Times New Roman"/>
          <w:color w:val="000000"/>
          <w:lang w:val="en-US"/>
        </w:rPr>
        <w:t xml:space="preserve"> 5 days = </w:t>
      </w:r>
      <w:r>
        <w:rPr>
          <w:rFonts w:ascii="Times New Roman" w:hAnsi="Times New Roman"/>
          <w:color w:val="000000"/>
          <w:u w:val="double"/>
          <w:lang w:val="en-US"/>
        </w:rPr>
        <w:t>$12,500</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711</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61.</w:t>
      </w:r>
      <w:r>
        <w:rPr>
          <w:rFonts w:ascii="Times New Roman" w:hAnsi="Times New Roman"/>
          <w:color w:val="000000"/>
          <w:lang w:val="en-US"/>
        </w:rPr>
        <w:tab/>
        <w:t>A firm’s warranty costs are $225,000 per year. A competitor’s warranty costs are $75,000 per year. What are the non-value-added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$75,000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$225,000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Warranty costs are non-value-added costs.</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711</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EE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E0265">
        <w:rPr>
          <w:rFonts w:ascii="Times New Roman" w:hAnsi="Times New Roman"/>
          <w:color w:val="000000"/>
          <w:lang w:val="en-US"/>
        </w:rPr>
        <w:lastRenderedPageBreak/>
        <w:tab/>
        <w:t>62.</w:t>
      </w:r>
      <w:r w:rsidR="009E0265">
        <w:rPr>
          <w:rFonts w:ascii="Times New Roman" w:hAnsi="Times New Roman"/>
          <w:color w:val="000000"/>
          <w:lang w:val="en-US"/>
        </w:rPr>
        <w:tab/>
        <w:t>A firm’s warranty costs are $425,000 per year. A competitor’s warranty costs are $155,000 per year. What are the non-value-added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$75,000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$425,000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 entire amount of warranty costs are non-value-added costs.</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711</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63.</w:t>
      </w:r>
      <w:r>
        <w:rPr>
          <w:rFonts w:ascii="Times New Roman" w:hAnsi="Times New Roman"/>
          <w:color w:val="000000"/>
          <w:lang w:val="en-US"/>
        </w:rPr>
        <w:tab/>
        <w:t>A time-and-motion study revealed that it should take 3 hours to produce a product that currently takes 7.5 hours to produce. Labour is $18 per hour. What are the 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$27</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$54</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$81</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$135</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$18 </w:t>
      </w:r>
      <w:r>
        <w:rPr>
          <w:rFonts w:ascii="Symbol" w:hAnsi="Symbol" w:cs="Symbol"/>
          <w:color w:val="000000"/>
          <w:lang w:val="en-US"/>
        </w:rPr>
        <w:t></w:t>
      </w:r>
      <w:r>
        <w:rPr>
          <w:rFonts w:ascii="Times New Roman" w:hAnsi="Times New Roman"/>
          <w:color w:val="000000"/>
          <w:lang w:val="en-US"/>
        </w:rPr>
        <w:t xml:space="preserve"> 3 = </w:t>
      </w:r>
      <w:r>
        <w:rPr>
          <w:rFonts w:ascii="Times New Roman" w:hAnsi="Times New Roman"/>
          <w:color w:val="000000"/>
          <w:u w:val="double"/>
          <w:lang w:val="en-US"/>
        </w:rPr>
        <w:t>$54</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711</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64.</w:t>
      </w:r>
      <w:r>
        <w:rPr>
          <w:rFonts w:ascii="Times New Roman" w:hAnsi="Times New Roman"/>
          <w:color w:val="000000"/>
          <w:lang w:val="en-US"/>
        </w:rPr>
        <w:tab/>
        <w:t>Pillow Company sells one of its products for $35 each. Sales volume averages 2,400 units per year. Recently, its main competitor reduced the price of its product to $30. Pillow Company expects sales to drop dramatically unless it matches the competitor’s price. In addition, the current profit per unit must be maintained. Information about the product (for production of 2,400) is as follows:</w:t>
      </w:r>
    </w:p>
    <w:tbl>
      <w:tblPr>
        <w:tblW w:w="0" w:type="auto"/>
        <w:tblLook w:val="0000"/>
      </w:tblPr>
      <w:tblGrid>
        <w:gridCol w:w="4428"/>
        <w:gridCol w:w="1440"/>
        <w:gridCol w:w="1350"/>
        <w:gridCol w:w="1530"/>
      </w:tblGrid>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SQ</w:t>
            </w:r>
          </w:p>
        </w:tc>
        <w:tc>
          <w:tcPr>
            <w:tcW w:w="135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AQ</w:t>
            </w:r>
          </w:p>
        </w:tc>
        <w:tc>
          <w:tcPr>
            <w:tcW w:w="153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Actual Cost</w:t>
            </w:r>
          </w:p>
        </w:tc>
      </w:tr>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(kilograms)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7,200</w:t>
            </w:r>
          </w:p>
        </w:tc>
        <w:tc>
          <w:tcPr>
            <w:tcW w:w="135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8,000</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$12,000  </w:t>
            </w:r>
          </w:p>
        </w:tc>
      </w:tr>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 (hours)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1,500</w:t>
            </w:r>
          </w:p>
        </w:tc>
        <w:tc>
          <w:tcPr>
            <w:tcW w:w="135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1,600</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8,000</w:t>
            </w:r>
          </w:p>
        </w:tc>
      </w:tr>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Setups (hours)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0</w:t>
            </w:r>
          </w:p>
        </w:tc>
        <w:tc>
          <w:tcPr>
            <w:tcW w:w="135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1,600</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2,500</w:t>
            </w:r>
          </w:p>
        </w:tc>
      </w:tr>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 handling (moves)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0</w:t>
            </w:r>
          </w:p>
        </w:tc>
        <w:tc>
          <w:tcPr>
            <w:tcW w:w="135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500</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1,500</w:t>
            </w:r>
          </w:p>
        </w:tc>
      </w:tr>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Warranties (number repaired)</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0</w:t>
            </w:r>
          </w:p>
        </w:tc>
        <w:tc>
          <w:tcPr>
            <w:tcW w:w="135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300</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6,000</w:t>
            </w:r>
          </w:p>
        </w:tc>
      </w:tr>
    </w:tbl>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non-value-added cost per unit?</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$3.475</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$4.190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$4.525</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$4.875</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EE548A">
      <w:pPr>
        <w:widowControl w:val="0"/>
        <w:suppressAutoHyphens/>
        <w:autoSpaceDE w:val="0"/>
        <w:autoSpaceDN w:val="0"/>
        <w:adjustRightInd w:val="0"/>
        <w:spacing w:after="1" w:line="240" w:lineRule="auto"/>
        <w:rPr>
          <w:rFonts w:ascii="Times New Roman" w:hAnsi="Times New Roman"/>
          <w:color w:val="000000"/>
          <w:sz w:val="12"/>
          <w:szCs w:val="12"/>
          <w:lang w:val="en-US"/>
        </w:rPr>
      </w:pPr>
      <w:r>
        <w:rPr>
          <w:rFonts w:ascii="Times New Roman" w:hAnsi="Times New Roman"/>
          <w:color w:val="000000"/>
          <w:sz w:val="12"/>
          <w:szCs w:val="12"/>
          <w:lang w:val="en-US"/>
        </w:rPr>
        <w:br w:type="page"/>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lastRenderedPageBreak/>
        <w:t>ANS:</w:t>
      </w:r>
      <w:r>
        <w:rPr>
          <w:rFonts w:ascii="Times New Roman" w:hAnsi="Times New Roman"/>
          <w:color w:val="000000"/>
          <w:lang w:val="en-US"/>
        </w:rPr>
        <w:tab/>
        <w:t>D</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7308"/>
        <w:gridCol w:w="1440"/>
      </w:tblGrid>
      <w:tr w:rsidR="009E0265">
        <w:tc>
          <w:tcPr>
            <w:tcW w:w="730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730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$12,000/8,000 = $1.50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730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(8,000 – 7,200) </w:t>
            </w:r>
            <w:r>
              <w:rPr>
                <w:rFonts w:ascii="Symbol" w:hAnsi="Symbol" w:cs="Symbol"/>
                <w:color w:val="000000"/>
                <w:lang w:val="en-US"/>
              </w:rPr>
              <w:t></w:t>
            </w:r>
            <w:r>
              <w:rPr>
                <w:rFonts w:ascii="Times New Roman" w:hAnsi="Times New Roman"/>
                <w:color w:val="000000"/>
                <w:lang w:val="en-US"/>
              </w:rPr>
              <w:t xml:space="preserve"> $1.50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$ 1,200</w:t>
            </w:r>
          </w:p>
        </w:tc>
      </w:tr>
      <w:tr w:rsidR="009E0265">
        <w:tc>
          <w:tcPr>
            <w:tcW w:w="730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730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$8,000/1,600 = $5</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730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(1,600 – 1,500) </w:t>
            </w:r>
            <w:r>
              <w:rPr>
                <w:rFonts w:ascii="Symbol" w:hAnsi="Symbol" w:cs="Symbol"/>
                <w:color w:val="000000"/>
                <w:lang w:val="en-US"/>
              </w:rPr>
              <w:t></w:t>
            </w:r>
            <w:r>
              <w:rPr>
                <w:rFonts w:ascii="Times New Roman" w:hAnsi="Times New Roman"/>
                <w:color w:val="000000"/>
                <w:lang w:val="en-US"/>
              </w:rPr>
              <w:t xml:space="preserve"> $5</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w:t>
            </w:r>
          </w:p>
        </w:tc>
      </w:tr>
      <w:tr w:rsidR="009E0265">
        <w:tc>
          <w:tcPr>
            <w:tcW w:w="730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w:t>
            </w:r>
          </w:p>
        </w:tc>
      </w:tr>
      <w:tr w:rsidR="009E0265">
        <w:tc>
          <w:tcPr>
            <w:tcW w:w="730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 handling</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w:t>
            </w:r>
          </w:p>
        </w:tc>
      </w:tr>
      <w:tr w:rsidR="009E0265">
        <w:tc>
          <w:tcPr>
            <w:tcW w:w="730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Warranties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6,000</w:t>
            </w:r>
          </w:p>
        </w:tc>
      </w:tr>
      <w:tr w:rsidR="009E0265">
        <w:tc>
          <w:tcPr>
            <w:tcW w:w="730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Non-value-added costs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$11,700</w:t>
            </w:r>
          </w:p>
        </w:tc>
      </w:tr>
      <w:tr w:rsidR="009E0265">
        <w:tc>
          <w:tcPr>
            <w:tcW w:w="730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730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Non-value-added cost per unit</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730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($11,700/2,400)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$4.875</w:t>
            </w:r>
          </w:p>
        </w:tc>
      </w:tr>
    </w:tbl>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711</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Friedrich Company has developed ideal standards for four activities: labour, materials, inspection, and receiving.</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Information is as follows:</w:t>
      </w:r>
    </w:p>
    <w:tbl>
      <w:tblPr>
        <w:tblW w:w="0" w:type="auto"/>
        <w:tblLook w:val="0000"/>
      </w:tblPr>
      <w:tblGrid>
        <w:gridCol w:w="2107"/>
        <w:gridCol w:w="2321"/>
        <w:gridCol w:w="1440"/>
        <w:gridCol w:w="1440"/>
        <w:gridCol w:w="1440"/>
      </w:tblGrid>
      <w:tr w:rsidR="009E0265">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Activity</w:t>
            </w:r>
          </w:p>
        </w:tc>
        <w:tc>
          <w:tcPr>
            <w:tcW w:w="2321"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Activity Driver</w:t>
            </w:r>
          </w:p>
        </w:tc>
        <w:tc>
          <w:tcPr>
            <w:tcW w:w="14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SQ</w:t>
            </w:r>
          </w:p>
        </w:tc>
        <w:tc>
          <w:tcPr>
            <w:tcW w:w="14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AQ</w:t>
            </w:r>
          </w:p>
        </w:tc>
        <w:tc>
          <w:tcPr>
            <w:tcW w:w="14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SP</w:t>
            </w:r>
          </w:p>
        </w:tc>
      </w:tr>
      <w:tr w:rsidR="009E0265">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w:t>
            </w:r>
          </w:p>
        </w:tc>
        <w:tc>
          <w:tcPr>
            <w:tcW w:w="2321"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 hours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40,000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w:t>
            </w:r>
          </w:p>
        </w:tc>
      </w:tr>
      <w:tr w:rsidR="009E0265">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w:t>
            </w:r>
          </w:p>
        </w:tc>
        <w:tc>
          <w:tcPr>
            <w:tcW w:w="2321"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Hours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56,000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6</w:t>
            </w:r>
          </w:p>
        </w:tc>
      </w:tr>
      <w:tr w:rsidR="009E0265">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2321"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Kilograms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100,000 </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105,000 </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5</w:t>
            </w:r>
          </w:p>
        </w:tc>
      </w:tr>
      <w:tr w:rsidR="009E0265">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Receiving</w:t>
            </w:r>
          </w:p>
        </w:tc>
        <w:tc>
          <w:tcPr>
            <w:tcW w:w="2321"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150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190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150</w:t>
            </w:r>
          </w:p>
        </w:tc>
      </w:tr>
    </w:tbl>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 actual prices paid per unit of each activity driver were equal to the standard prices.</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65.</w:t>
      </w:r>
      <w:r>
        <w:rPr>
          <w:rFonts w:ascii="Times New Roman" w:hAnsi="Times New Roman"/>
          <w:color w:val="000000"/>
          <w:lang w:val="en-US"/>
        </w:rPr>
        <w:tab/>
        <w:t>Refer to the figure. What are the non-value-added costs for labour?</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$28,000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$25,000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(56,000 – 50,000) </w:t>
      </w:r>
      <w:r>
        <w:rPr>
          <w:rFonts w:ascii="Symbol" w:hAnsi="Symbol" w:cs="Symbol"/>
          <w:color w:val="000000"/>
          <w:lang w:val="en-US"/>
        </w:rPr>
        <w:t></w:t>
      </w:r>
      <w:r>
        <w:rPr>
          <w:rFonts w:ascii="Times New Roman" w:hAnsi="Times New Roman"/>
          <w:color w:val="000000"/>
          <w:lang w:val="en-US"/>
        </w:rPr>
        <w:t xml:space="preserve"> $6 = </w:t>
      </w:r>
      <w:r>
        <w:rPr>
          <w:rFonts w:ascii="Times New Roman" w:hAnsi="Times New Roman"/>
          <w:color w:val="000000"/>
          <w:u w:val="double"/>
          <w:lang w:val="en-US"/>
        </w:rPr>
        <w:t>$36,000</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711</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EE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E0265">
        <w:rPr>
          <w:rFonts w:ascii="Times New Roman" w:hAnsi="Times New Roman"/>
          <w:color w:val="000000"/>
          <w:lang w:val="en-US"/>
        </w:rPr>
        <w:lastRenderedPageBreak/>
        <w:tab/>
        <w:t>66.</w:t>
      </w:r>
      <w:r w:rsidR="009E0265">
        <w:rPr>
          <w:rFonts w:ascii="Times New Roman" w:hAnsi="Times New Roman"/>
          <w:color w:val="000000"/>
          <w:lang w:val="en-US"/>
        </w:rPr>
        <w:tab/>
        <w:t>Refer to the figure. What are the value-added costs for materials?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$525,000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$25,000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100,000 </w:t>
      </w:r>
      <w:r>
        <w:rPr>
          <w:rFonts w:ascii="Symbol" w:hAnsi="Symbol" w:cs="Symbol"/>
          <w:color w:val="000000"/>
          <w:lang w:val="en-US"/>
        </w:rPr>
        <w:t></w:t>
      </w:r>
      <w:r>
        <w:rPr>
          <w:rFonts w:ascii="Times New Roman" w:hAnsi="Times New Roman"/>
          <w:color w:val="000000"/>
          <w:lang w:val="en-US"/>
        </w:rPr>
        <w:t xml:space="preserve"> $5 = </w:t>
      </w:r>
      <w:r>
        <w:rPr>
          <w:rFonts w:ascii="Times New Roman" w:hAnsi="Times New Roman"/>
          <w:color w:val="000000"/>
          <w:u w:val="double"/>
          <w:lang w:val="en-US"/>
        </w:rPr>
        <w:t>$500,000</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711</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67.</w:t>
      </w:r>
      <w:r>
        <w:rPr>
          <w:rFonts w:ascii="Times New Roman" w:hAnsi="Times New Roman"/>
          <w:color w:val="000000"/>
          <w:lang w:val="en-US"/>
        </w:rPr>
        <w:tab/>
        <w:t>What is the purpose of trend reporting on non-value-added costs?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tracing resources to cost objectives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assessing value content</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defining root causes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seeing if cost reductions occurred as expected</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711</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Rollo Company has developed cost formulas for the drivers of the following production activities:</w:t>
      </w:r>
    </w:p>
    <w:tbl>
      <w:tblPr>
        <w:tblW w:w="0" w:type="auto"/>
        <w:tblLook w:val="0000"/>
      </w:tblPr>
      <w:tblGrid>
        <w:gridCol w:w="3168"/>
        <w:gridCol w:w="2700"/>
        <w:gridCol w:w="1440"/>
        <w:gridCol w:w="1440"/>
      </w:tblGrid>
      <w:tr w:rsidR="009E0265">
        <w:tc>
          <w:tcPr>
            <w:tcW w:w="31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Driver</w:t>
            </w:r>
          </w:p>
        </w:tc>
        <w:tc>
          <w:tcPr>
            <w:tcW w:w="27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Activity</w:t>
            </w:r>
          </w:p>
        </w:tc>
        <w:tc>
          <w:tcPr>
            <w:tcW w:w="14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Fixed</w:t>
            </w:r>
          </w:p>
        </w:tc>
        <w:tc>
          <w:tcPr>
            <w:tcW w:w="14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Variable</w:t>
            </w:r>
          </w:p>
        </w:tc>
      </w:tr>
      <w:tr w:rsidR="009E0265">
        <w:tc>
          <w:tcPr>
            <w:tcW w:w="31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 hours</w:t>
            </w:r>
          </w:p>
        </w:tc>
        <w:tc>
          <w:tcPr>
            <w:tcW w:w="27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w:t>
            </w:r>
          </w:p>
        </w:tc>
      </w:tr>
      <w:tr w:rsidR="009E0265">
        <w:tc>
          <w:tcPr>
            <w:tcW w:w="31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 hours</w:t>
            </w:r>
          </w:p>
        </w:tc>
        <w:tc>
          <w:tcPr>
            <w:tcW w:w="27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w:t>
            </w:r>
          </w:p>
        </w:tc>
      </w:tr>
      <w:tr w:rsidR="009E0265">
        <w:tc>
          <w:tcPr>
            <w:tcW w:w="31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Machine hours</w:t>
            </w:r>
          </w:p>
        </w:tc>
        <w:tc>
          <w:tcPr>
            <w:tcW w:w="27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Maintenance</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8</w:t>
            </w:r>
          </w:p>
        </w:tc>
      </w:tr>
      <w:tr w:rsidR="009E0265">
        <w:tc>
          <w:tcPr>
            <w:tcW w:w="31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Machine hours</w:t>
            </w:r>
          </w:p>
        </w:tc>
        <w:tc>
          <w:tcPr>
            <w:tcW w:w="27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Machining</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w:t>
            </w:r>
          </w:p>
        </w:tc>
      </w:tr>
      <w:tr w:rsidR="009E0265">
        <w:tc>
          <w:tcPr>
            <w:tcW w:w="31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setups</w:t>
            </w:r>
          </w:p>
        </w:tc>
        <w:tc>
          <w:tcPr>
            <w:tcW w:w="27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30,000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200 </w:t>
            </w:r>
          </w:p>
        </w:tc>
      </w:tr>
      <w:tr w:rsidR="009E0265">
        <w:trPr>
          <w:trHeight w:val="285"/>
        </w:trPr>
        <w:tc>
          <w:tcPr>
            <w:tcW w:w="31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setups</w:t>
            </w:r>
          </w:p>
        </w:tc>
        <w:tc>
          <w:tcPr>
            <w:tcW w:w="27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300 </w:t>
            </w:r>
          </w:p>
        </w:tc>
      </w:tr>
      <w:tr w:rsidR="009E0265">
        <w:tc>
          <w:tcPr>
            <w:tcW w:w="31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purchase orders</w:t>
            </w:r>
          </w:p>
        </w:tc>
        <w:tc>
          <w:tcPr>
            <w:tcW w:w="27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Purchasing</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75,000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3</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68.</w:t>
      </w:r>
      <w:r>
        <w:rPr>
          <w:rFonts w:ascii="Times New Roman" w:hAnsi="Times New Roman"/>
          <w:color w:val="000000"/>
          <w:lang w:val="en-US"/>
        </w:rPr>
        <w:tab/>
        <w:t>Refer to the figure. The activity levels are projected to be as follows:</w:t>
      </w:r>
    </w:p>
    <w:tbl>
      <w:tblPr>
        <w:tblW w:w="0" w:type="auto"/>
        <w:tblLook w:val="0000"/>
      </w:tblPr>
      <w:tblGrid>
        <w:gridCol w:w="7308"/>
        <w:gridCol w:w="1440"/>
      </w:tblGrid>
      <w:tr w:rsidR="009E0265">
        <w:tc>
          <w:tcPr>
            <w:tcW w:w="730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 hours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w:t>
            </w:r>
          </w:p>
        </w:tc>
      </w:tr>
      <w:tr w:rsidR="009E0265">
        <w:tc>
          <w:tcPr>
            <w:tcW w:w="730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Machine hours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w:t>
            </w:r>
          </w:p>
        </w:tc>
      </w:tr>
      <w:tr w:rsidR="009E0265">
        <w:tc>
          <w:tcPr>
            <w:tcW w:w="730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w:t>
            </w:r>
          </w:p>
        </w:tc>
      </w:tr>
      <w:tr w:rsidR="009E0265">
        <w:tc>
          <w:tcPr>
            <w:tcW w:w="730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Purchase orders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w:t>
            </w:r>
          </w:p>
        </w:tc>
      </w:tr>
    </w:tbl>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budgeted for this projected activity level?</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$3,504,450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$1,655,430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$295,150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$165,543</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2988"/>
        <w:gridCol w:w="4036"/>
        <w:gridCol w:w="1724"/>
      </w:tblGrid>
      <w:tr w:rsidR="009E0265">
        <w:tc>
          <w:tcPr>
            <w:tcW w:w="29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 hours</w:t>
            </w:r>
          </w:p>
        </w:tc>
        <w:tc>
          <w:tcPr>
            <w:tcW w:w="4036"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0 + (1,000 </w:t>
            </w:r>
            <w:r>
              <w:rPr>
                <w:rFonts w:ascii="Symbol" w:hAnsi="Symbol" w:cs="Symbol"/>
                <w:color w:val="000000"/>
                <w:lang w:val="en-US"/>
              </w:rPr>
              <w:t></w:t>
            </w:r>
            <w:r>
              <w:rPr>
                <w:rFonts w:ascii="Times New Roman" w:hAnsi="Times New Roman"/>
                <w:color w:val="000000"/>
                <w:lang w:val="en-US"/>
              </w:rPr>
              <w:t xml:space="preserve"> $30) =</w:t>
            </w:r>
          </w:p>
        </w:tc>
        <w:tc>
          <w:tcPr>
            <w:tcW w:w="172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$ 30,000</w:t>
            </w:r>
          </w:p>
        </w:tc>
      </w:tr>
      <w:tr w:rsidR="009E0265">
        <w:tc>
          <w:tcPr>
            <w:tcW w:w="29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Machine hours</w:t>
            </w:r>
          </w:p>
        </w:tc>
        <w:tc>
          <w:tcPr>
            <w:tcW w:w="4036"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$10,000 + $50,000 + (5,000 </w:t>
            </w:r>
            <w:r>
              <w:rPr>
                <w:rFonts w:ascii="Symbol" w:hAnsi="Symbol" w:cs="Symbol"/>
                <w:color w:val="000000"/>
                <w:lang w:val="en-US"/>
              </w:rPr>
              <w:t></w:t>
            </w:r>
            <w:r>
              <w:rPr>
                <w:rFonts w:ascii="Times New Roman" w:hAnsi="Times New Roman"/>
                <w:color w:val="000000"/>
                <w:lang w:val="en-US"/>
              </w:rPr>
              <w:t xml:space="preserve"> $10) =</w:t>
            </w:r>
          </w:p>
        </w:tc>
        <w:tc>
          <w:tcPr>
            <w:tcW w:w="172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110,000</w:t>
            </w:r>
          </w:p>
        </w:tc>
      </w:tr>
      <w:tr w:rsidR="009E0265">
        <w:tc>
          <w:tcPr>
            <w:tcW w:w="29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Setups</w:t>
            </w:r>
          </w:p>
        </w:tc>
        <w:tc>
          <w:tcPr>
            <w:tcW w:w="4036"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$30,000 + (100 </w:t>
            </w:r>
            <w:r>
              <w:rPr>
                <w:rFonts w:ascii="Symbol" w:hAnsi="Symbol" w:cs="Symbol"/>
                <w:color w:val="000000"/>
                <w:lang w:val="en-US"/>
              </w:rPr>
              <w:t></w:t>
            </w:r>
            <w:r>
              <w:rPr>
                <w:rFonts w:ascii="Times New Roman" w:hAnsi="Times New Roman"/>
                <w:color w:val="000000"/>
                <w:lang w:val="en-US"/>
              </w:rPr>
              <w:t xml:space="preserve"> $500) =</w:t>
            </w:r>
          </w:p>
        </w:tc>
        <w:tc>
          <w:tcPr>
            <w:tcW w:w="172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80,000</w:t>
            </w:r>
          </w:p>
        </w:tc>
      </w:tr>
      <w:tr w:rsidR="009E0265">
        <w:tc>
          <w:tcPr>
            <w:tcW w:w="29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Purchase orders</w:t>
            </w:r>
          </w:p>
        </w:tc>
        <w:tc>
          <w:tcPr>
            <w:tcW w:w="4036"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$75,000 + (50 </w:t>
            </w:r>
            <w:r>
              <w:rPr>
                <w:rFonts w:ascii="Symbol" w:hAnsi="Symbol" w:cs="Symbol"/>
                <w:color w:val="000000"/>
                <w:lang w:val="en-US"/>
              </w:rPr>
              <w:t></w:t>
            </w:r>
            <w:r>
              <w:rPr>
                <w:rFonts w:ascii="Times New Roman" w:hAnsi="Times New Roman"/>
                <w:color w:val="000000"/>
                <w:lang w:val="en-US"/>
              </w:rPr>
              <w:t xml:space="preserve"> $3) =</w:t>
            </w:r>
          </w:p>
        </w:tc>
        <w:tc>
          <w:tcPr>
            <w:tcW w:w="172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75,150</w:t>
            </w:r>
          </w:p>
        </w:tc>
      </w:tr>
      <w:tr w:rsidR="009E0265">
        <w:tc>
          <w:tcPr>
            <w:tcW w:w="29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w:t>
            </w:r>
          </w:p>
        </w:tc>
        <w:tc>
          <w:tcPr>
            <w:tcW w:w="4036"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172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$295,150</w:t>
            </w:r>
          </w:p>
        </w:tc>
      </w:tr>
    </w:tbl>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711</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69.</w:t>
      </w:r>
      <w:r>
        <w:rPr>
          <w:rFonts w:ascii="Times New Roman" w:hAnsi="Times New Roman"/>
          <w:color w:val="000000"/>
          <w:lang w:val="en-US"/>
        </w:rPr>
        <w:tab/>
        <w:t>Refer to the figure. If the actual activity was 20 setups, the actual fixed cost for inspections was $28,000, and the variable cost for inspections was $5,000, what is the total variance for inspections?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 favourable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 unfavourable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 favourable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 unfavourable</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2808"/>
        <w:gridCol w:w="4216"/>
        <w:gridCol w:w="1544"/>
      </w:tblGrid>
      <w:tr w:rsidR="009E0265">
        <w:tc>
          <w:tcPr>
            <w:tcW w:w="280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Budgeted</w:t>
            </w:r>
          </w:p>
        </w:tc>
        <w:tc>
          <w:tcPr>
            <w:tcW w:w="4216"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$30,000 + (200 </w:t>
            </w:r>
            <w:r>
              <w:rPr>
                <w:rFonts w:ascii="Symbol" w:hAnsi="Symbol" w:cs="Symbol"/>
                <w:color w:val="000000"/>
                <w:lang w:val="en-US"/>
              </w:rPr>
              <w:t></w:t>
            </w:r>
            <w:r>
              <w:rPr>
                <w:rFonts w:ascii="Times New Roman" w:hAnsi="Times New Roman"/>
                <w:color w:val="000000"/>
                <w:lang w:val="en-US"/>
              </w:rPr>
              <w:t xml:space="preserve"> $20) =</w:t>
            </w:r>
          </w:p>
        </w:tc>
        <w:tc>
          <w:tcPr>
            <w:tcW w:w="154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$34,000</w:t>
            </w:r>
          </w:p>
        </w:tc>
      </w:tr>
      <w:tr w:rsidR="009E0265">
        <w:tc>
          <w:tcPr>
            <w:tcW w:w="280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w:t>
            </w:r>
          </w:p>
        </w:tc>
        <w:tc>
          <w:tcPr>
            <w:tcW w:w="4216"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$28,000 + $5,000 =</w:t>
            </w:r>
          </w:p>
        </w:tc>
        <w:tc>
          <w:tcPr>
            <w:tcW w:w="154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u w:val="single"/>
                <w:lang w:val="en-US"/>
              </w:rPr>
            </w:pPr>
            <w:r>
              <w:rPr>
                <w:rFonts w:ascii="Times New Roman" w:hAnsi="Times New Roman"/>
                <w:color w:val="000000"/>
                <w:u w:val="single"/>
                <w:lang w:val="en-US"/>
              </w:rPr>
              <w:t>  33,000</w:t>
            </w:r>
          </w:p>
        </w:tc>
      </w:tr>
      <w:tr w:rsidR="009E0265">
        <w:tc>
          <w:tcPr>
            <w:tcW w:w="280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Variance</w:t>
            </w:r>
          </w:p>
        </w:tc>
        <w:tc>
          <w:tcPr>
            <w:tcW w:w="4216"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154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double"/>
                <w:lang w:val="en-US"/>
              </w:rPr>
              <w:t>$  1,000</w:t>
            </w:r>
            <w:r>
              <w:rPr>
                <w:rFonts w:ascii="Times New Roman" w:hAnsi="Times New Roman"/>
                <w:color w:val="000000"/>
                <w:lang w:val="en-US"/>
              </w:rPr>
              <w:t xml:space="preserve"> F</w:t>
            </w:r>
          </w:p>
        </w:tc>
      </w:tr>
    </w:tbl>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711</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70.</w:t>
      </w:r>
      <w:r>
        <w:rPr>
          <w:rFonts w:ascii="Times New Roman" w:hAnsi="Times New Roman"/>
          <w:color w:val="000000"/>
          <w:lang w:val="en-US"/>
        </w:rPr>
        <w:tab/>
        <w:t>Refer to the figure. If the actual activity was 20 setups and the actual fixed cost for inspections was $28,000 and the variable cost for inspections was $5,000, what is the total variance for inspections due to?</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favourable variance on fixed costs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unfavourable variance on fixed costs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favourable variance on variable costs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unfavourable variance on variable costs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5688"/>
        <w:gridCol w:w="1336"/>
        <w:gridCol w:w="1724"/>
      </w:tblGrid>
      <w:tr w:rsidR="009E0265">
        <w:tc>
          <w:tcPr>
            <w:tcW w:w="56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Fixed</w:t>
            </w:r>
            <w:r>
              <w:rPr>
                <w:rFonts w:ascii="Times New Roman" w:hAnsi="Times New Roman"/>
                <w:color w:val="000000"/>
                <w:lang w:val="en-US"/>
              </w:rPr>
              <w:t>:</w:t>
            </w:r>
          </w:p>
        </w:tc>
        <w:tc>
          <w:tcPr>
            <w:tcW w:w="1336"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172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r>
      <w:tr w:rsidR="009E0265">
        <w:tc>
          <w:tcPr>
            <w:tcW w:w="56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Budgeted</w:t>
            </w:r>
          </w:p>
        </w:tc>
        <w:tc>
          <w:tcPr>
            <w:tcW w:w="1336"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w:t>
            </w:r>
          </w:p>
        </w:tc>
        <w:tc>
          <w:tcPr>
            <w:tcW w:w="172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r>
      <w:tr w:rsidR="009E0265">
        <w:tc>
          <w:tcPr>
            <w:tcW w:w="56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w:t>
            </w:r>
          </w:p>
        </w:tc>
        <w:tc>
          <w:tcPr>
            <w:tcW w:w="1336"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u w:val="single"/>
                <w:lang w:val="en-US"/>
              </w:rPr>
            </w:pPr>
            <w:r>
              <w:rPr>
                <w:rFonts w:ascii="Times New Roman" w:hAnsi="Times New Roman"/>
                <w:color w:val="000000"/>
                <w:u w:val="single"/>
                <w:lang w:val="en-US"/>
              </w:rPr>
              <w:t>  28,000</w:t>
            </w:r>
          </w:p>
        </w:tc>
        <w:tc>
          <w:tcPr>
            <w:tcW w:w="172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u w:val="single"/>
                <w:lang w:val="en-US"/>
              </w:rPr>
            </w:pPr>
          </w:p>
        </w:tc>
      </w:tr>
      <w:tr w:rsidR="009E0265">
        <w:tc>
          <w:tcPr>
            <w:tcW w:w="56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variance</w:t>
            </w:r>
          </w:p>
        </w:tc>
        <w:tc>
          <w:tcPr>
            <w:tcW w:w="1336"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172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 F</w:t>
            </w:r>
          </w:p>
        </w:tc>
      </w:tr>
      <w:tr w:rsidR="009E0265">
        <w:tc>
          <w:tcPr>
            <w:tcW w:w="56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1336"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172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r>
      <w:tr w:rsidR="009E0265">
        <w:tc>
          <w:tcPr>
            <w:tcW w:w="56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Variable</w:t>
            </w:r>
            <w:r>
              <w:rPr>
                <w:rFonts w:ascii="Times New Roman" w:hAnsi="Times New Roman"/>
                <w:color w:val="000000"/>
                <w:lang w:val="en-US"/>
              </w:rPr>
              <w:t>:</w:t>
            </w:r>
          </w:p>
        </w:tc>
        <w:tc>
          <w:tcPr>
            <w:tcW w:w="1336"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172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r>
      <w:tr w:rsidR="009E0265">
        <w:tc>
          <w:tcPr>
            <w:tcW w:w="56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Budgeted (200 </w:t>
            </w:r>
            <w:r>
              <w:rPr>
                <w:rFonts w:ascii="Symbol" w:hAnsi="Symbol" w:cs="Symbol"/>
                <w:color w:val="000000"/>
                <w:lang w:val="en-US"/>
              </w:rPr>
              <w:t></w:t>
            </w:r>
            <w:r>
              <w:rPr>
                <w:rFonts w:ascii="Times New Roman" w:hAnsi="Times New Roman"/>
                <w:color w:val="000000"/>
                <w:lang w:val="en-US"/>
              </w:rPr>
              <w:t xml:space="preserve"> $20) =</w:t>
            </w:r>
          </w:p>
        </w:tc>
        <w:tc>
          <w:tcPr>
            <w:tcW w:w="1336"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$ 4,000</w:t>
            </w:r>
          </w:p>
        </w:tc>
        <w:tc>
          <w:tcPr>
            <w:tcW w:w="172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r>
      <w:tr w:rsidR="009E0265">
        <w:tc>
          <w:tcPr>
            <w:tcW w:w="56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w:t>
            </w:r>
          </w:p>
        </w:tc>
        <w:tc>
          <w:tcPr>
            <w:tcW w:w="1336"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u w:val="single"/>
                <w:lang w:val="en-US"/>
              </w:rPr>
            </w:pPr>
            <w:r>
              <w:rPr>
                <w:rFonts w:ascii="Times New Roman" w:hAnsi="Times New Roman"/>
                <w:color w:val="000000"/>
                <w:u w:val="single"/>
                <w:lang w:val="en-US"/>
              </w:rPr>
              <w:t>   5,000</w:t>
            </w:r>
          </w:p>
        </w:tc>
        <w:tc>
          <w:tcPr>
            <w:tcW w:w="172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u w:val="single"/>
                <w:lang w:val="en-US"/>
              </w:rPr>
            </w:pPr>
          </w:p>
        </w:tc>
      </w:tr>
      <w:tr w:rsidR="009E0265">
        <w:tc>
          <w:tcPr>
            <w:tcW w:w="56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variance</w:t>
            </w:r>
          </w:p>
        </w:tc>
        <w:tc>
          <w:tcPr>
            <w:tcW w:w="1336"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172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 1,000</w:t>
            </w:r>
            <w:r>
              <w:rPr>
                <w:rFonts w:ascii="Times New Roman" w:hAnsi="Times New Roman"/>
                <w:color w:val="000000"/>
                <w:lang w:val="en-US"/>
              </w:rPr>
              <w:t xml:space="preserve"> U</w:t>
            </w:r>
          </w:p>
        </w:tc>
      </w:tr>
      <w:tr w:rsidR="009E0265">
        <w:tc>
          <w:tcPr>
            <w:tcW w:w="56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1336"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172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r>
      <w:tr w:rsidR="009E0265">
        <w:tc>
          <w:tcPr>
            <w:tcW w:w="56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variance</w:t>
            </w:r>
          </w:p>
        </w:tc>
        <w:tc>
          <w:tcPr>
            <w:tcW w:w="1336"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1724"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double"/>
                <w:lang w:val="en-US"/>
              </w:rPr>
              <w:t>$1,000</w:t>
            </w:r>
            <w:r>
              <w:rPr>
                <w:rFonts w:ascii="Times New Roman" w:hAnsi="Times New Roman"/>
                <w:color w:val="000000"/>
                <w:lang w:val="en-US"/>
              </w:rPr>
              <w:t xml:space="preserve"> F</w:t>
            </w:r>
          </w:p>
        </w:tc>
      </w:tr>
    </w:tbl>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711</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71.</w:t>
      </w:r>
      <w:r>
        <w:rPr>
          <w:rFonts w:ascii="Times New Roman" w:hAnsi="Times New Roman"/>
          <w:color w:val="000000"/>
          <w:lang w:val="en-US"/>
        </w:rPr>
        <w:tab/>
        <w:t>Refer to the figure. What is the budgeted inspection cost for 20 setups?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$175,860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$34,000</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$30,000 + (200 </w:t>
      </w:r>
      <w:r>
        <w:rPr>
          <w:rFonts w:ascii="Symbol" w:hAnsi="Symbol" w:cs="Symbol"/>
          <w:color w:val="000000"/>
          <w:lang w:val="en-US"/>
        </w:rPr>
        <w:t></w:t>
      </w:r>
      <w:r>
        <w:rPr>
          <w:rFonts w:ascii="Times New Roman" w:hAnsi="Times New Roman"/>
          <w:color w:val="000000"/>
          <w:lang w:val="en-US"/>
        </w:rPr>
        <w:t xml:space="preserve"> $20) = </w:t>
      </w:r>
      <w:r>
        <w:rPr>
          <w:rFonts w:ascii="Times New Roman" w:hAnsi="Times New Roman"/>
          <w:color w:val="000000"/>
          <w:u w:val="double"/>
          <w:lang w:val="en-US"/>
        </w:rPr>
        <w:t>$34,000</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712</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72.</w:t>
      </w:r>
      <w:r>
        <w:rPr>
          <w:rFonts w:ascii="Times New Roman" w:hAnsi="Times New Roman"/>
          <w:color w:val="000000"/>
          <w:lang w:val="en-US"/>
        </w:rPr>
        <w:tab/>
        <w:t>How is controlling the cost reduction process using kaizen costing accomplished?</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through repetition of subcycle processes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punishment of those not reaching the kaizen standard</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through one-time adjustments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through reviews every four to five years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Pr="000A68D9"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0A68D9">
        <w:rPr>
          <w:rFonts w:ascii="Times New Roman" w:hAnsi="Times New Roman"/>
          <w:color w:val="000000"/>
          <w:lang w:val="fr-CA"/>
        </w:rPr>
        <w:t>ANS:</w:t>
      </w:r>
      <w:r w:rsidRPr="000A68D9">
        <w:rPr>
          <w:rFonts w:ascii="Times New Roman" w:hAnsi="Times New Roman"/>
          <w:color w:val="000000"/>
          <w:lang w:val="fr-CA"/>
        </w:rPr>
        <w:tab/>
        <w:t>A</w:t>
      </w:r>
      <w:r w:rsidRPr="000A68D9">
        <w:rPr>
          <w:rFonts w:ascii="Times New Roman" w:hAnsi="Times New Roman"/>
          <w:color w:val="000000"/>
          <w:lang w:val="fr-CA"/>
        </w:rPr>
        <w:tab/>
        <w:t>PTS:</w:t>
      </w:r>
      <w:r w:rsidRPr="000A68D9">
        <w:rPr>
          <w:rFonts w:ascii="Times New Roman" w:hAnsi="Times New Roman"/>
          <w:color w:val="000000"/>
          <w:lang w:val="fr-CA"/>
        </w:rPr>
        <w:tab/>
        <w:t>1</w:t>
      </w:r>
      <w:r w:rsidRPr="000A68D9">
        <w:rPr>
          <w:rFonts w:ascii="Times New Roman" w:hAnsi="Times New Roman"/>
          <w:color w:val="000000"/>
          <w:lang w:val="fr-CA"/>
        </w:rPr>
        <w:tab/>
        <w:t>DIF:</w:t>
      </w:r>
      <w:r w:rsidRPr="000A68D9">
        <w:rPr>
          <w:rFonts w:ascii="Times New Roman" w:hAnsi="Times New Roman"/>
          <w:color w:val="000000"/>
          <w:lang w:val="fr-CA"/>
        </w:rPr>
        <w:tab/>
        <w:t>Difficult</w:t>
      </w:r>
      <w:r w:rsidRPr="000A68D9">
        <w:rPr>
          <w:rFonts w:ascii="Times New Roman" w:hAnsi="Times New Roman"/>
          <w:color w:val="000000"/>
          <w:lang w:val="fr-CA"/>
        </w:rPr>
        <w:tab/>
        <w:t>REF:</w:t>
      </w:r>
      <w:r w:rsidRPr="000A68D9">
        <w:rPr>
          <w:rFonts w:ascii="Times New Roman" w:hAnsi="Times New Roman"/>
          <w:color w:val="000000"/>
          <w:lang w:val="fr-CA"/>
        </w:rPr>
        <w:tab/>
        <w:t>p. 712</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73.</w:t>
      </w:r>
      <w:r>
        <w:rPr>
          <w:rFonts w:ascii="Times New Roman" w:hAnsi="Times New Roman"/>
          <w:color w:val="000000"/>
          <w:lang w:val="en-US"/>
        </w:rPr>
        <w:tab/>
        <w:t>What sequence defines the continuous improvement subcycle of kaizen costing?</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check-do-plan-act</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do-check-plan-act</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plan-do-check-act</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establish-check-act-do</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712</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74.</w:t>
      </w:r>
      <w:r>
        <w:rPr>
          <w:rFonts w:ascii="Times New Roman" w:hAnsi="Times New Roman"/>
          <w:color w:val="000000"/>
          <w:lang w:val="en-US"/>
        </w:rPr>
        <w:tab/>
        <w:t>What sequence defines the maintenance subcycle?</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establish-do-check-act</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establish-act-do-check</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do-act-establish-check</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check-do-plan-act</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712</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75.</w:t>
      </w:r>
      <w:r>
        <w:rPr>
          <w:rFonts w:ascii="Times New Roman" w:hAnsi="Times New Roman"/>
          <w:color w:val="000000"/>
          <w:lang w:val="en-US"/>
        </w:rPr>
        <w:tab/>
        <w:t>What technique improves performance of activities and processes by searching for best practices?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value-added reporting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kaizen costing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trend reporting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benchmarking</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712</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76.</w:t>
      </w:r>
      <w:r>
        <w:rPr>
          <w:rFonts w:ascii="Times New Roman" w:hAnsi="Times New Roman"/>
          <w:color w:val="000000"/>
          <w:lang w:val="en-US"/>
        </w:rPr>
        <w:tab/>
        <w:t>When different units that perform the same types of activities within the same organization are compared to the unit with the best performance, what is the practice called?</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variance benchmarking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competitive benchmarking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benchmarking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benchmarking</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712</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77.</w:t>
      </w:r>
      <w:r>
        <w:rPr>
          <w:rFonts w:ascii="Times New Roman" w:hAnsi="Times New Roman"/>
          <w:color w:val="000000"/>
          <w:lang w:val="en-US"/>
        </w:rPr>
        <w:tab/>
        <w:t>What technique improves performance of activities and processes by predicting activity costs as activity output changes?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value-added reporting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flexible budgeting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kaizen costing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benchmarking</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713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78.</w:t>
      </w:r>
      <w:r>
        <w:rPr>
          <w:rFonts w:ascii="Times New Roman" w:hAnsi="Times New Roman"/>
          <w:color w:val="000000"/>
          <w:lang w:val="en-US"/>
        </w:rPr>
        <w:tab/>
        <w:t>What is the definition of unused capacity variance?</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difference in costs between activity availability and activity usage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difference in costs between actual activity level acquired and the value-added standard quantity of activity that should have been used</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difference in costs between practical capacity of activity and the standard capacity of the activity</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difference in costs between practical capacity and actual capacity</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717</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79.</w:t>
      </w:r>
      <w:r>
        <w:rPr>
          <w:rFonts w:ascii="Times New Roman" w:hAnsi="Times New Roman"/>
          <w:color w:val="000000"/>
          <w:lang w:val="en-US"/>
        </w:rPr>
        <w:tab/>
        <w:t>What technique improves performance of activities and processes by comparing the number of times an activity can be performed to the number actually performed?</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value-added activity reporting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flexible budgeting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capacity reporting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trend reporting</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717</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Froelech Company has developed capacity standards. Information is as follows:</w:t>
      </w:r>
    </w:p>
    <w:tbl>
      <w:tblPr>
        <w:tblW w:w="0" w:type="auto"/>
        <w:tblLook w:val="0000"/>
      </w:tblPr>
      <w:tblGrid>
        <w:gridCol w:w="7218"/>
        <w:gridCol w:w="1530"/>
      </w:tblGrid>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Standard cost of the activity capacity acquired</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w:t>
            </w:r>
          </w:p>
        </w:tc>
      </w:tr>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Standard cost of the activity capacity used</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Standard cost of the actual activity used</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80.</w:t>
      </w:r>
      <w:r>
        <w:rPr>
          <w:rFonts w:ascii="Times New Roman" w:hAnsi="Times New Roman"/>
          <w:color w:val="000000"/>
          <w:lang w:val="en-US"/>
        </w:rPr>
        <w:tab/>
        <w:t>Refer to the figure. What is the volume variance?</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 unfavourable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 unfavourable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$35,000 unfavourable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$50,000 unfavourable</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capacity acquired – Activity capacity used = Volume variance</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$150,000 – $100,000 = </w:t>
      </w:r>
      <w:r>
        <w:rPr>
          <w:rFonts w:ascii="Times New Roman" w:hAnsi="Times New Roman"/>
          <w:color w:val="000000"/>
          <w:u w:val="double"/>
          <w:lang w:val="en-US"/>
        </w:rPr>
        <w:t>$50,000</w:t>
      </w:r>
      <w:r>
        <w:rPr>
          <w:rFonts w:ascii="Times New Roman" w:hAnsi="Times New Roman"/>
          <w:color w:val="000000"/>
          <w:lang w:val="en-US"/>
        </w:rPr>
        <w:t xml:space="preserve"> U</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717</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81.</w:t>
      </w:r>
      <w:r>
        <w:rPr>
          <w:rFonts w:ascii="Times New Roman" w:hAnsi="Times New Roman"/>
          <w:color w:val="000000"/>
          <w:lang w:val="en-US"/>
        </w:rPr>
        <w:tab/>
        <w:t>Refer to the figure. What is the unused capacity variance?</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 favourable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 favourable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$35,000 favourable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$50,000 favourable.</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activity acquired – Activity capacity used = Unused capacity variance</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$150,000 – 120,000 = </w:t>
      </w:r>
      <w:r>
        <w:rPr>
          <w:rFonts w:ascii="Times New Roman" w:hAnsi="Times New Roman"/>
          <w:color w:val="000000"/>
          <w:u w:val="double"/>
          <w:lang w:val="en-US"/>
        </w:rPr>
        <w:t>$30,000</w:t>
      </w:r>
      <w:r>
        <w:rPr>
          <w:rFonts w:ascii="Times New Roman" w:hAnsi="Times New Roman"/>
          <w:color w:val="000000"/>
          <w:lang w:val="en-US"/>
        </w:rPr>
        <w:t xml:space="preserve"> F</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717</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82.</w:t>
      </w:r>
      <w:r>
        <w:rPr>
          <w:rFonts w:ascii="Times New Roman" w:hAnsi="Times New Roman"/>
          <w:color w:val="000000"/>
          <w:lang w:val="en-US"/>
        </w:rPr>
        <w:tab/>
        <w:t>Froelech Company has developed capacity standards. Information about a non-value-added activity is as follows:</w:t>
      </w:r>
    </w:p>
    <w:tbl>
      <w:tblPr>
        <w:tblW w:w="0" w:type="auto"/>
        <w:tblLook w:val="0000"/>
      </w:tblPr>
      <w:tblGrid>
        <w:gridCol w:w="7218"/>
        <w:gridCol w:w="1530"/>
      </w:tblGrid>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Standard cost of the activity capacity acquired</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Standard cost of the activity capacity used</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0</w:t>
            </w:r>
          </w:p>
        </w:tc>
      </w:tr>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Standard cost of the actual activity used</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r>
    </w:tbl>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volume variance?</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 unfavourable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 favourable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$50,000 unfavourable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$50,000 favourable</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capacity acquired – Activity capacity used = Volume variance</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$50,000 – $0 = </w:t>
      </w:r>
      <w:r>
        <w:rPr>
          <w:rFonts w:ascii="Times New Roman" w:hAnsi="Times New Roman"/>
          <w:color w:val="000000"/>
          <w:u w:val="double"/>
          <w:lang w:val="en-US"/>
        </w:rPr>
        <w:t>$50,000</w:t>
      </w:r>
      <w:r>
        <w:rPr>
          <w:rFonts w:ascii="Times New Roman" w:hAnsi="Times New Roman"/>
          <w:color w:val="000000"/>
          <w:lang w:val="en-US"/>
        </w:rPr>
        <w:t xml:space="preserve"> U</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717</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Allende Company has developed capacity standards. Information is as follows for a value-added activity:</w:t>
      </w:r>
    </w:p>
    <w:tbl>
      <w:tblPr>
        <w:tblW w:w="0" w:type="auto"/>
        <w:tblLook w:val="0000"/>
      </w:tblPr>
      <w:tblGrid>
        <w:gridCol w:w="7218"/>
        <w:gridCol w:w="1530"/>
      </w:tblGrid>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capacity acquired</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w:t>
            </w:r>
          </w:p>
        </w:tc>
      </w:tr>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capacity used</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w:t>
            </w:r>
          </w:p>
        </w:tc>
      </w:tr>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activity usage</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w:t>
            </w:r>
          </w:p>
        </w:tc>
      </w:tr>
      <w:tr w:rsidR="009E0265">
        <w:tc>
          <w:tcPr>
            <w:tcW w:w="721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Standard fixed activity rate</w:t>
            </w:r>
          </w:p>
        </w:tc>
        <w:tc>
          <w:tcPr>
            <w:tcW w:w="153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83.</w:t>
      </w:r>
      <w:r>
        <w:rPr>
          <w:rFonts w:ascii="Times New Roman" w:hAnsi="Times New Roman"/>
          <w:color w:val="000000"/>
          <w:lang w:val="en-US"/>
        </w:rPr>
        <w:tab/>
        <w:t>Refer to the figure. What is the volume variance?</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 unfavourable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 unfavourable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$50,000 unfavourable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$60,000 unfavourable</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(Activity capacity acquired – Activity capacity used) </w:t>
      </w:r>
      <w:r>
        <w:rPr>
          <w:rFonts w:ascii="Symbol" w:hAnsi="Symbol" w:cs="Symbol"/>
          <w:color w:val="000000"/>
          <w:lang w:val="en-US"/>
        </w:rPr>
        <w:t></w:t>
      </w:r>
      <w:r>
        <w:rPr>
          <w:rFonts w:ascii="Times New Roman" w:hAnsi="Times New Roman"/>
          <w:color w:val="000000"/>
          <w:lang w:val="en-US"/>
        </w:rPr>
        <w:t xml:space="preserve"> Standard fixed activity rate = Volume variance</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(60 – 50) </w:t>
      </w:r>
      <w:r>
        <w:rPr>
          <w:rFonts w:ascii="Symbol" w:hAnsi="Symbol" w:cs="Symbol"/>
          <w:color w:val="000000"/>
          <w:lang w:val="en-US"/>
        </w:rPr>
        <w:t></w:t>
      </w:r>
      <w:r>
        <w:rPr>
          <w:rFonts w:ascii="Times New Roman" w:hAnsi="Times New Roman"/>
          <w:color w:val="000000"/>
          <w:lang w:val="en-US"/>
        </w:rPr>
        <w:t xml:space="preserve"> $2,000 = </w:t>
      </w:r>
      <w:r>
        <w:rPr>
          <w:rFonts w:ascii="Times New Roman" w:hAnsi="Times New Roman"/>
          <w:color w:val="000000"/>
          <w:u w:val="double"/>
          <w:lang w:val="en-US"/>
        </w:rPr>
        <w:t>$20,000</w:t>
      </w:r>
      <w:r>
        <w:rPr>
          <w:rFonts w:ascii="Times New Roman" w:hAnsi="Times New Roman"/>
          <w:color w:val="000000"/>
          <w:lang w:val="en-US"/>
        </w:rPr>
        <w:t xml:space="preserve"> U</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717</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84.</w:t>
      </w:r>
      <w:r>
        <w:rPr>
          <w:rFonts w:ascii="Times New Roman" w:hAnsi="Times New Roman"/>
          <w:color w:val="000000"/>
          <w:lang w:val="en-US"/>
        </w:rPr>
        <w:tab/>
        <w:t>Refer to the figure. What is the unused capacity variance?</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 favourable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 favourable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$60,000 favourable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$50,000 favourable</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(Actual activity acquired – Activity capacity used) </w:t>
      </w:r>
      <w:r>
        <w:rPr>
          <w:rFonts w:ascii="Symbol" w:hAnsi="Symbol" w:cs="Symbol"/>
          <w:color w:val="000000"/>
          <w:lang w:val="en-US"/>
        </w:rPr>
        <w:t></w:t>
      </w:r>
      <w:r>
        <w:rPr>
          <w:rFonts w:ascii="Times New Roman" w:hAnsi="Times New Roman"/>
          <w:color w:val="000000"/>
          <w:lang w:val="en-US"/>
        </w:rPr>
        <w:t xml:space="preserve"> Standard fixed activity rate = Volume variance</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(60 – 30) </w:t>
      </w:r>
      <w:r>
        <w:rPr>
          <w:rFonts w:ascii="Symbol" w:hAnsi="Symbol" w:cs="Symbol"/>
          <w:color w:val="000000"/>
          <w:lang w:val="en-US"/>
        </w:rPr>
        <w:t></w:t>
      </w:r>
      <w:r>
        <w:rPr>
          <w:rFonts w:ascii="Times New Roman" w:hAnsi="Times New Roman"/>
          <w:color w:val="000000"/>
          <w:lang w:val="en-US"/>
        </w:rPr>
        <w:t xml:space="preserve"> $2,000 = </w:t>
      </w:r>
      <w:r>
        <w:rPr>
          <w:rFonts w:ascii="Times New Roman" w:hAnsi="Times New Roman"/>
          <w:color w:val="000000"/>
          <w:u w:val="double"/>
          <w:lang w:val="en-US"/>
        </w:rPr>
        <w:t>$60,000</w:t>
      </w:r>
      <w:r>
        <w:rPr>
          <w:rFonts w:ascii="Times New Roman" w:hAnsi="Times New Roman"/>
          <w:color w:val="000000"/>
          <w:lang w:val="en-US"/>
        </w:rPr>
        <w:t xml:space="preserve"> F</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717</w:t>
      </w:r>
      <w:r>
        <w:rPr>
          <w:rFonts w:ascii="Times New Roman" w:hAnsi="Times New Roman"/>
          <w:color w:val="000000"/>
          <w:lang w:val="en-US"/>
        </w:rPr>
        <w:tab/>
        <w:t>OBJ:</w:t>
      </w:r>
      <w:r>
        <w:rPr>
          <w:rFonts w:ascii="Times New Roman" w:hAnsi="Times New Roman"/>
          <w:color w:val="000000"/>
          <w:lang w:val="en-US"/>
        </w:rPr>
        <w:tab/>
        <w:t>14-3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85.</w:t>
      </w:r>
      <w:r>
        <w:rPr>
          <w:rFonts w:ascii="Times New Roman" w:hAnsi="Times New Roman"/>
          <w:color w:val="000000"/>
          <w:lang w:val="en-US"/>
        </w:rPr>
        <w:tab/>
        <w:t>Under what conditions would the activity capacity used be zero?</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activity is value-added.</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activity is non-value-added.</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activity is discretionary.</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activity is committed value.</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717</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86.</w:t>
      </w:r>
      <w:r>
        <w:rPr>
          <w:rFonts w:ascii="Times New Roman" w:hAnsi="Times New Roman"/>
          <w:color w:val="000000"/>
          <w:lang w:val="en-US"/>
        </w:rPr>
        <w:tab/>
        <w:t>What is the capacity variance composed of aside from the unused capacity variance?</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activity volume variance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used capacity variance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activity benchmark</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value-added standard</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718</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87.</w:t>
      </w:r>
      <w:r>
        <w:rPr>
          <w:rFonts w:ascii="Times New Roman" w:hAnsi="Times New Roman"/>
          <w:color w:val="000000"/>
          <w:lang w:val="en-US"/>
        </w:rPr>
        <w:tab/>
        <w:t>Activity-based management can be viewed as an information system with broad objectives. Which of the following is NOT one of the broad objectives of ABM?</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 continuous improvement through increasing costs.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the non-value-added costs through increased collection of more accurate cost accounting information.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Improve decision making through more accurate cost data.</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Increasing costs by encouraging process value analysis.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Pr="000A68D9"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0A68D9">
        <w:rPr>
          <w:rFonts w:ascii="Times New Roman" w:hAnsi="Times New Roman"/>
          <w:color w:val="000000"/>
          <w:lang w:val="fr-CA"/>
        </w:rPr>
        <w:t>ANS:</w:t>
      </w:r>
      <w:r w:rsidRPr="000A68D9">
        <w:rPr>
          <w:rFonts w:ascii="Times New Roman" w:hAnsi="Times New Roman"/>
          <w:color w:val="000000"/>
          <w:lang w:val="fr-CA"/>
        </w:rPr>
        <w:tab/>
        <w:t>C</w:t>
      </w:r>
      <w:r w:rsidRPr="000A68D9">
        <w:rPr>
          <w:rFonts w:ascii="Times New Roman" w:hAnsi="Times New Roman"/>
          <w:color w:val="000000"/>
          <w:lang w:val="fr-CA"/>
        </w:rPr>
        <w:tab/>
        <w:t>PTS:</w:t>
      </w:r>
      <w:r w:rsidRPr="000A68D9">
        <w:rPr>
          <w:rFonts w:ascii="Times New Roman" w:hAnsi="Times New Roman"/>
          <w:color w:val="000000"/>
          <w:lang w:val="fr-CA"/>
        </w:rPr>
        <w:tab/>
        <w:t>1</w:t>
      </w:r>
      <w:r w:rsidRPr="000A68D9">
        <w:rPr>
          <w:rFonts w:ascii="Times New Roman" w:hAnsi="Times New Roman"/>
          <w:color w:val="000000"/>
          <w:lang w:val="fr-CA"/>
        </w:rPr>
        <w:tab/>
        <w:t>DIF:</w:t>
      </w:r>
      <w:r w:rsidRPr="000A68D9">
        <w:rPr>
          <w:rFonts w:ascii="Times New Roman" w:hAnsi="Times New Roman"/>
          <w:color w:val="000000"/>
          <w:lang w:val="fr-CA"/>
        </w:rPr>
        <w:tab/>
        <w:t>Difficult</w:t>
      </w:r>
      <w:r w:rsidRPr="000A68D9">
        <w:rPr>
          <w:rFonts w:ascii="Times New Roman" w:hAnsi="Times New Roman"/>
          <w:color w:val="000000"/>
          <w:lang w:val="fr-CA"/>
        </w:rPr>
        <w:tab/>
        <w:t>REF:</w:t>
      </w:r>
      <w:r w:rsidRPr="000A68D9">
        <w:rPr>
          <w:rFonts w:ascii="Times New Roman" w:hAnsi="Times New Roman"/>
          <w:color w:val="000000"/>
          <w:lang w:val="fr-CA"/>
        </w:rPr>
        <w:tab/>
        <w:t>p. 719</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88.</w:t>
      </w:r>
      <w:r>
        <w:rPr>
          <w:rFonts w:ascii="Times New Roman" w:hAnsi="Times New Roman"/>
          <w:color w:val="000000"/>
          <w:lang w:val="en-US"/>
        </w:rPr>
        <w:tab/>
        <w:t>Which of the following is an objective of activity-based management?</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improve decision making through less accurate cost information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increase the number of activities necessary to perform processes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encourage cost reduction through continuous improvement</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decrease profitability</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Pr="000A68D9"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0A68D9">
        <w:rPr>
          <w:rFonts w:ascii="Times New Roman" w:hAnsi="Times New Roman"/>
          <w:color w:val="000000"/>
          <w:lang w:val="fr-CA"/>
        </w:rPr>
        <w:t>ANS:</w:t>
      </w:r>
      <w:r w:rsidRPr="000A68D9">
        <w:rPr>
          <w:rFonts w:ascii="Times New Roman" w:hAnsi="Times New Roman"/>
          <w:color w:val="000000"/>
          <w:lang w:val="fr-CA"/>
        </w:rPr>
        <w:tab/>
        <w:t>C</w:t>
      </w:r>
      <w:r w:rsidRPr="000A68D9">
        <w:rPr>
          <w:rFonts w:ascii="Times New Roman" w:hAnsi="Times New Roman"/>
          <w:color w:val="000000"/>
          <w:lang w:val="fr-CA"/>
        </w:rPr>
        <w:tab/>
        <w:t>PTS:</w:t>
      </w:r>
      <w:r w:rsidRPr="000A68D9">
        <w:rPr>
          <w:rFonts w:ascii="Times New Roman" w:hAnsi="Times New Roman"/>
          <w:color w:val="000000"/>
          <w:lang w:val="fr-CA"/>
        </w:rPr>
        <w:tab/>
        <w:t>1</w:t>
      </w:r>
      <w:r w:rsidRPr="000A68D9">
        <w:rPr>
          <w:rFonts w:ascii="Times New Roman" w:hAnsi="Times New Roman"/>
          <w:color w:val="000000"/>
          <w:lang w:val="fr-CA"/>
        </w:rPr>
        <w:tab/>
        <w:t>DIF:</w:t>
      </w:r>
      <w:r w:rsidRPr="000A68D9">
        <w:rPr>
          <w:rFonts w:ascii="Times New Roman" w:hAnsi="Times New Roman"/>
          <w:color w:val="000000"/>
          <w:lang w:val="fr-CA"/>
        </w:rPr>
        <w:tab/>
        <w:t>Difficult</w:t>
      </w:r>
      <w:r w:rsidRPr="000A68D9">
        <w:rPr>
          <w:rFonts w:ascii="Times New Roman" w:hAnsi="Times New Roman"/>
          <w:color w:val="000000"/>
          <w:lang w:val="fr-CA"/>
        </w:rPr>
        <w:tab/>
        <w:t>REF:</w:t>
      </w:r>
      <w:r w:rsidRPr="000A68D9">
        <w:rPr>
          <w:rFonts w:ascii="Times New Roman" w:hAnsi="Times New Roman"/>
          <w:color w:val="000000"/>
          <w:lang w:val="fr-CA"/>
        </w:rPr>
        <w:tab/>
        <w:t>p. 719</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89.</w:t>
      </w:r>
      <w:r>
        <w:rPr>
          <w:rFonts w:ascii="Times New Roman" w:hAnsi="Times New Roman"/>
          <w:color w:val="000000"/>
          <w:lang w:val="en-US"/>
        </w:rPr>
        <w:tab/>
        <w:t>Which of the following are the common steps in an ABM implementation model?</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systems planning, activity identification, definition, and classification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systems planning, definition, and classification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systems analysis, activity identification, definition, and classification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systems planning, activity identification, definition, and elimination</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720</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90.</w:t>
      </w:r>
      <w:r>
        <w:rPr>
          <w:rFonts w:ascii="Times New Roman" w:hAnsi="Times New Roman"/>
          <w:color w:val="000000"/>
          <w:lang w:val="en-US"/>
        </w:rPr>
        <w:tab/>
        <w:t>Which of the following is one of the major reasons for ABM implementation failure?</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lack of support from higher-level managers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expected results do not materialize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implementation is performed in a timely fashion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resistance to change</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Pr="000A68D9"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0A68D9">
        <w:rPr>
          <w:rFonts w:ascii="Times New Roman" w:hAnsi="Times New Roman"/>
          <w:color w:val="000000"/>
          <w:lang w:val="fr-CA"/>
        </w:rPr>
        <w:t>ANS:</w:t>
      </w:r>
      <w:r w:rsidRPr="000A68D9">
        <w:rPr>
          <w:rFonts w:ascii="Times New Roman" w:hAnsi="Times New Roman"/>
          <w:color w:val="000000"/>
          <w:lang w:val="fr-CA"/>
        </w:rPr>
        <w:tab/>
        <w:t>A</w:t>
      </w:r>
      <w:r w:rsidRPr="000A68D9">
        <w:rPr>
          <w:rFonts w:ascii="Times New Roman" w:hAnsi="Times New Roman"/>
          <w:color w:val="000000"/>
          <w:lang w:val="fr-CA"/>
        </w:rPr>
        <w:tab/>
        <w:t>PTS:</w:t>
      </w:r>
      <w:r w:rsidRPr="000A68D9">
        <w:rPr>
          <w:rFonts w:ascii="Times New Roman" w:hAnsi="Times New Roman"/>
          <w:color w:val="000000"/>
          <w:lang w:val="fr-CA"/>
        </w:rPr>
        <w:tab/>
        <w:t>1</w:t>
      </w:r>
      <w:r w:rsidRPr="000A68D9">
        <w:rPr>
          <w:rFonts w:ascii="Times New Roman" w:hAnsi="Times New Roman"/>
          <w:color w:val="000000"/>
          <w:lang w:val="fr-CA"/>
        </w:rPr>
        <w:tab/>
        <w:t>DIF:</w:t>
      </w:r>
      <w:r w:rsidRPr="000A68D9">
        <w:rPr>
          <w:rFonts w:ascii="Times New Roman" w:hAnsi="Times New Roman"/>
          <w:color w:val="000000"/>
          <w:lang w:val="fr-CA"/>
        </w:rPr>
        <w:tab/>
        <w:t>Difficult</w:t>
      </w:r>
      <w:r w:rsidRPr="000A68D9">
        <w:rPr>
          <w:rFonts w:ascii="Times New Roman" w:hAnsi="Times New Roman"/>
          <w:color w:val="000000"/>
          <w:lang w:val="fr-CA"/>
        </w:rPr>
        <w:tab/>
        <w:t>REF:</w:t>
      </w:r>
      <w:r w:rsidRPr="000A68D9">
        <w:rPr>
          <w:rFonts w:ascii="Times New Roman" w:hAnsi="Times New Roman"/>
          <w:color w:val="000000"/>
          <w:lang w:val="fr-CA"/>
        </w:rPr>
        <w:tab/>
        <w:t>p. 722</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91.</w:t>
      </w:r>
      <w:r>
        <w:rPr>
          <w:rFonts w:ascii="Times New Roman" w:hAnsi="Times New Roman"/>
          <w:color w:val="000000"/>
          <w:lang w:val="en-US"/>
        </w:rPr>
        <w:tab/>
        <w:t>Which of the following is the objective of responsibility accounting?</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redesign processes to be more effective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align individual and organizational goals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influence individuals to pursue their own agenda</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increase divisional profitability</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Pr="000A68D9"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0A68D9">
        <w:rPr>
          <w:rFonts w:ascii="Times New Roman" w:hAnsi="Times New Roman"/>
          <w:color w:val="000000"/>
          <w:lang w:val="fr-CA"/>
        </w:rPr>
        <w:t>ANS:</w:t>
      </w:r>
      <w:r w:rsidRPr="000A68D9">
        <w:rPr>
          <w:rFonts w:ascii="Times New Roman" w:hAnsi="Times New Roman"/>
          <w:color w:val="000000"/>
          <w:lang w:val="fr-CA"/>
        </w:rPr>
        <w:tab/>
        <w:t>B</w:t>
      </w:r>
      <w:r w:rsidRPr="000A68D9">
        <w:rPr>
          <w:rFonts w:ascii="Times New Roman" w:hAnsi="Times New Roman"/>
          <w:color w:val="000000"/>
          <w:lang w:val="fr-CA"/>
        </w:rPr>
        <w:tab/>
        <w:t>PTS:</w:t>
      </w:r>
      <w:r w:rsidRPr="000A68D9">
        <w:rPr>
          <w:rFonts w:ascii="Times New Roman" w:hAnsi="Times New Roman"/>
          <w:color w:val="000000"/>
          <w:lang w:val="fr-CA"/>
        </w:rPr>
        <w:tab/>
        <w:t>1</w:t>
      </w:r>
      <w:r w:rsidRPr="000A68D9">
        <w:rPr>
          <w:rFonts w:ascii="Times New Roman" w:hAnsi="Times New Roman"/>
          <w:color w:val="000000"/>
          <w:lang w:val="fr-CA"/>
        </w:rPr>
        <w:tab/>
        <w:t>DIF:</w:t>
      </w:r>
      <w:r w:rsidRPr="000A68D9">
        <w:rPr>
          <w:rFonts w:ascii="Times New Roman" w:hAnsi="Times New Roman"/>
          <w:color w:val="000000"/>
          <w:lang w:val="fr-CA"/>
        </w:rPr>
        <w:tab/>
        <w:t>Difficult</w:t>
      </w:r>
      <w:r w:rsidRPr="000A68D9">
        <w:rPr>
          <w:rFonts w:ascii="Times New Roman" w:hAnsi="Times New Roman"/>
          <w:color w:val="000000"/>
          <w:lang w:val="fr-CA"/>
        </w:rPr>
        <w:tab/>
        <w:t>REF:</w:t>
      </w:r>
      <w:r w:rsidRPr="000A68D9">
        <w:rPr>
          <w:rFonts w:ascii="Times New Roman" w:hAnsi="Times New Roman"/>
          <w:color w:val="000000"/>
          <w:lang w:val="fr-CA"/>
        </w:rPr>
        <w:tab/>
        <w:t>p. 723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92.</w:t>
      </w:r>
      <w:r>
        <w:rPr>
          <w:rFonts w:ascii="Times New Roman" w:hAnsi="Times New Roman"/>
          <w:color w:val="000000"/>
          <w:lang w:val="en-US"/>
        </w:rPr>
        <w:tab/>
        <w:t>Which of the following is the order of the elements of responsibility accounting?</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establish performance measures, define responsibility, measure performance, and reward based on performance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define responsibility, establish performance measures, measure performance, and reward based on performance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define responsibility, measure performance, establish performance measures, and reward based on performance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define responsibility, establish performance measures, measure performance, and reward based on performance</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723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93.</w:t>
      </w:r>
      <w:r>
        <w:rPr>
          <w:rFonts w:ascii="Times New Roman" w:hAnsi="Times New Roman"/>
          <w:color w:val="000000"/>
          <w:lang w:val="en-US"/>
        </w:rPr>
        <w:tab/>
        <w:t>What responsibility accounting system would be developed for operations in a continuous improvement environment?</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financial-based responsibility accounting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functional-based responsibility accounting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activity-based responsibility accounting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strategy-based responsibility accounting</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723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94.</w:t>
      </w:r>
      <w:r>
        <w:rPr>
          <w:rFonts w:ascii="Times New Roman" w:hAnsi="Times New Roman"/>
          <w:color w:val="000000"/>
          <w:lang w:val="en-US"/>
        </w:rPr>
        <w:tab/>
        <w:t>Which of the following is descriptive of activity-based responsibility accounting?</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assumes that activities can be collected into independent subgroups.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Its focus is the organization.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assigns responsibility to processes.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Its standards are engineered and tend to be static.</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723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95.</w:t>
      </w:r>
      <w:r>
        <w:rPr>
          <w:rFonts w:ascii="Times New Roman" w:hAnsi="Times New Roman"/>
          <w:color w:val="000000"/>
          <w:lang w:val="en-US"/>
        </w:rPr>
        <w:tab/>
        <w:t>Which of the following is a necessary essential element of activity-based responsibility accounting?</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management requires significant group activity.</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Performance evaluation employs static standards.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Performance evaluation uses only financial measures.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Performance evaluation is based on practical standards.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723</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EE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E0265">
        <w:rPr>
          <w:rFonts w:ascii="Times New Roman" w:hAnsi="Times New Roman"/>
          <w:color w:val="000000"/>
          <w:lang w:val="en-US"/>
        </w:rPr>
        <w:lastRenderedPageBreak/>
        <w:tab/>
        <w:t>96.</w:t>
      </w:r>
      <w:r w:rsidR="009E0265">
        <w:rPr>
          <w:rFonts w:ascii="Times New Roman" w:hAnsi="Times New Roman"/>
          <w:color w:val="000000"/>
          <w:lang w:val="en-US"/>
        </w:rPr>
        <w:tab/>
        <w:t>Which of the following is descriptive of financial-based responsibility accounting?</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assumes that activities are linked.</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assigns responsibility to organization units.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Its control emphasis is costs.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Its goal is continuous improvement.</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724</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97.</w:t>
      </w:r>
      <w:r>
        <w:rPr>
          <w:rFonts w:ascii="Times New Roman" w:hAnsi="Times New Roman"/>
          <w:color w:val="000000"/>
          <w:lang w:val="en-US"/>
        </w:rPr>
        <w:tab/>
        <w:t>What term refers to the performance of a process in a new way to achieve major improvements?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improvement</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innovation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creation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efficiency</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724</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98.</w:t>
      </w:r>
      <w:r>
        <w:rPr>
          <w:rFonts w:ascii="Times New Roman" w:hAnsi="Times New Roman"/>
          <w:color w:val="000000"/>
          <w:lang w:val="en-US"/>
        </w:rPr>
        <w:tab/>
        <w:t>What is the definition of process improvement?</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performance of a process to achieve major improvements.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adoption of new processes to meet strategic objectives.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incremental or continual increases in the efficiency of a process.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expression of performance measures in financial terms.</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724</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99.</w:t>
      </w:r>
      <w:r>
        <w:rPr>
          <w:rFonts w:ascii="Times New Roman" w:hAnsi="Times New Roman"/>
          <w:color w:val="000000"/>
          <w:lang w:val="en-US"/>
        </w:rPr>
        <w:tab/>
        <w:t>What term refers to incremental or continual increases in the efficiency of an existing product?</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improvement</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innovation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creation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elimination</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724</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100.</w:t>
      </w:r>
      <w:r>
        <w:rPr>
          <w:rFonts w:ascii="Times New Roman" w:hAnsi="Times New Roman"/>
          <w:color w:val="000000"/>
          <w:lang w:val="en-US"/>
        </w:rPr>
        <w:tab/>
        <w:t>What term refers to the adoption of new processes to meet strategic objectives?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improvement</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innovation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creation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efficiency</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724</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101.</w:t>
      </w:r>
      <w:r>
        <w:rPr>
          <w:rFonts w:ascii="Times New Roman" w:hAnsi="Times New Roman"/>
          <w:color w:val="000000"/>
          <w:lang w:val="en-US"/>
        </w:rPr>
        <w:tab/>
        <w:t>What is the global incentive that encourages employees to contribute to the overall financial well-being?</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bonuses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perquisites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 sharing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gainsharing</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725</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EE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Pr>
          <w:rFonts w:ascii="Times New Roman" w:hAnsi="Times New Roman"/>
          <w:color w:val="000000"/>
          <w:lang w:val="en-US"/>
        </w:rPr>
        <w:lastRenderedPageBreak/>
        <w:tab/>
        <w:t>102.</w:t>
      </w:r>
      <w:r>
        <w:rPr>
          <w:rFonts w:ascii="Times New Roman" w:hAnsi="Times New Roman"/>
          <w:color w:val="000000"/>
          <w:lang w:val="en-US"/>
        </w:rPr>
        <w:tab/>
      </w:r>
      <w:r w:rsidR="009E0265">
        <w:rPr>
          <w:rFonts w:ascii="Times New Roman" w:hAnsi="Times New Roman"/>
          <w:color w:val="000000"/>
          <w:lang w:val="en-US"/>
        </w:rPr>
        <w:t>How are rewards assigned in financial-based reward systems?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Rewards are assigned based on multidimensional performance basis.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Rewards are assigned based on team performance.</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Rewards are assigned based on individual rewards.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Rewards are assigned based on  gainsharing.</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726</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103.</w:t>
      </w:r>
      <w:r>
        <w:rPr>
          <w:rFonts w:ascii="Times New Roman" w:hAnsi="Times New Roman"/>
          <w:color w:val="000000"/>
          <w:lang w:val="en-US"/>
        </w:rPr>
        <w:tab/>
        <w:t>What incentive specifically relates to sharing the gains from improvements in projects?</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bonuses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stock options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 sharing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gainsharing</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727</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104.</w:t>
      </w:r>
      <w:r>
        <w:rPr>
          <w:rFonts w:ascii="Times New Roman" w:hAnsi="Times New Roman"/>
          <w:color w:val="000000"/>
          <w:lang w:val="en-US"/>
        </w:rPr>
        <w:tab/>
        <w:t>What award is made when performance is maintained or exceeds a specific measure?</w:t>
      </w:r>
    </w:p>
    <w:tbl>
      <w:tblPr>
        <w:tblW w:w="0" w:type="auto"/>
        <w:tblCellMar>
          <w:left w:w="45" w:type="dxa"/>
          <w:right w:w="45" w:type="dxa"/>
        </w:tblCellMar>
        <w:tblLook w:val="0000"/>
      </w:tblPr>
      <w:tblGrid>
        <w:gridCol w:w="360"/>
        <w:gridCol w:w="8100"/>
      </w:tblGrid>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bonus</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stock option</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 sharing</w:t>
            </w:r>
          </w:p>
        </w:tc>
      </w:tr>
      <w:tr w:rsidR="009E0265">
        <w:tc>
          <w:tcPr>
            <w:tcW w:w="36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gainsharing</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727</w:t>
      </w: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E0265" w:rsidRDefault="009E0265">
      <w:pPr>
        <w:widowControl w:val="0"/>
        <w:suppressAutoHyphens/>
        <w:autoSpaceDE w:val="0"/>
        <w:autoSpaceDN w:val="0"/>
        <w:adjustRightInd w:val="0"/>
        <w:spacing w:after="0" w:line="240" w:lineRule="auto"/>
        <w:rPr>
          <w:rFonts w:ascii="Times New Roman" w:hAnsi="Times New Roman"/>
          <w:color w:val="000000"/>
          <w:sz w:val="36"/>
          <w:szCs w:val="36"/>
          <w:lang w:val="en-US"/>
        </w:rPr>
      </w:pPr>
    </w:p>
    <w:p w:rsidR="009E0265" w:rsidRDefault="009E0265">
      <w:pPr>
        <w:widowControl w:val="0"/>
        <w:suppressAutoHyphens/>
        <w:autoSpaceDE w:val="0"/>
        <w:autoSpaceDN w:val="0"/>
        <w:adjustRightInd w:val="0"/>
        <w:spacing w:after="0" w:line="240" w:lineRule="auto"/>
        <w:ind w:left="-630"/>
        <w:rPr>
          <w:rFonts w:ascii="Times New Roman" w:hAnsi="Times New Roman"/>
          <w:color w:val="000000"/>
          <w:sz w:val="2"/>
          <w:szCs w:val="2"/>
          <w:lang w:val="en-US"/>
        </w:rPr>
      </w:pPr>
      <w:r>
        <w:rPr>
          <w:rFonts w:ascii="Times New Roman" w:hAnsi="Times New Roman"/>
          <w:b/>
          <w:bCs/>
          <w:color w:val="000000"/>
          <w:lang w:val="en-US"/>
        </w:rPr>
        <w:t>PROBLEM</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1.</w:t>
      </w:r>
      <w:r>
        <w:rPr>
          <w:rFonts w:ascii="Times New Roman" w:hAnsi="Times New Roman"/>
          <w:color w:val="000000"/>
          <w:lang w:val="en-US"/>
        </w:rPr>
        <w:tab/>
        <w:t>What is process value analysis?</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Process value analysis is fundamental to activity-based responsibility accounting, focuses on accountability for activities rather than costs, and emphasizes the maximization of systemwide performance instead of individual performance. Process value analysis helps convert the concepts of activity-based responsibility accounting from a conceptual basis to an operational basis. Process value analysis is concerned with (1) driver analysis, (2) activity analysis, and (3) performance measurement.</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2.</w:t>
      </w:r>
      <w:r>
        <w:rPr>
          <w:rFonts w:ascii="Times New Roman" w:hAnsi="Times New Roman"/>
          <w:color w:val="000000"/>
          <w:lang w:val="en-US"/>
        </w:rPr>
        <w:tab/>
        <w:t>What is kaizen costing? How does activity analysis help reduce costs?</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Kaizen costing is the effort to reduce costs of existing products and processes. It is characterized by constant, incremental improvements to existing processes and products.</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analysis can reduce costs in four ways:</w:t>
      </w:r>
    </w:p>
    <w:tbl>
      <w:tblPr>
        <w:tblW w:w="0" w:type="auto"/>
        <w:tblCellMar>
          <w:left w:w="0" w:type="dxa"/>
          <w:right w:w="0" w:type="dxa"/>
        </w:tblCellMar>
        <w:tblLook w:val="0000"/>
      </w:tblPr>
      <w:tblGrid>
        <w:gridCol w:w="393"/>
        <w:gridCol w:w="8427"/>
      </w:tblGrid>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elimination</w:t>
            </w:r>
          </w:p>
        </w:tc>
      </w:tr>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selection</w:t>
            </w:r>
          </w:p>
        </w:tc>
      </w:tr>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reduction</w:t>
            </w:r>
          </w:p>
        </w:tc>
      </w:tr>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sharing</w:t>
            </w:r>
          </w:p>
        </w:tc>
      </w:tr>
    </w:tbl>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14-2</w:t>
      </w:r>
      <w:r>
        <w:rPr>
          <w:rFonts w:ascii="Times New Roman" w:hAnsi="Times New Roman"/>
          <w:color w:val="000000"/>
          <w:lang w:val="en-US"/>
        </w:rPr>
        <w:tab/>
        <w:t>NAT:</w:t>
      </w:r>
      <w:r>
        <w:rPr>
          <w:rFonts w:ascii="Times New Roman" w:hAnsi="Times New Roman"/>
          <w:color w:val="000000"/>
          <w:lang w:val="en-US"/>
        </w:rPr>
        <w:tab/>
        <w:t>AACSB Reflective</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3.</w:t>
      </w:r>
      <w:r>
        <w:rPr>
          <w:rFonts w:ascii="Times New Roman" w:hAnsi="Times New Roman"/>
          <w:color w:val="000000"/>
          <w:lang w:val="en-US"/>
        </w:rPr>
        <w:tab/>
        <w:t>Given the following data:</w:t>
      </w:r>
    </w:p>
    <w:tbl>
      <w:tblPr>
        <w:tblW w:w="0" w:type="auto"/>
        <w:tblLook w:val="0000"/>
      </w:tblPr>
      <w:tblGrid>
        <w:gridCol w:w="1285"/>
        <w:gridCol w:w="1711"/>
        <w:gridCol w:w="1022"/>
        <w:gridCol w:w="1052"/>
        <w:gridCol w:w="962"/>
        <w:gridCol w:w="962"/>
        <w:gridCol w:w="1052"/>
        <w:gridCol w:w="962"/>
      </w:tblGrid>
      <w:tr w:rsidR="009E0265">
        <w:trPr>
          <w:trHeight w:val="262"/>
        </w:trPr>
        <w:tc>
          <w:tcPr>
            <w:tcW w:w="1285"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Activity</w:t>
            </w:r>
          </w:p>
        </w:tc>
        <w:tc>
          <w:tcPr>
            <w:tcW w:w="1711"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Driver</w:t>
            </w:r>
          </w:p>
        </w:tc>
        <w:tc>
          <w:tcPr>
            <w:tcW w:w="102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SQ2009</w:t>
            </w:r>
          </w:p>
        </w:tc>
        <w:tc>
          <w:tcPr>
            <w:tcW w:w="105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AQ2009</w:t>
            </w:r>
          </w:p>
        </w:tc>
        <w:tc>
          <w:tcPr>
            <w:tcW w:w="96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SP2009</w:t>
            </w:r>
          </w:p>
        </w:tc>
        <w:tc>
          <w:tcPr>
            <w:tcW w:w="96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SQ2010</w:t>
            </w:r>
          </w:p>
        </w:tc>
        <w:tc>
          <w:tcPr>
            <w:tcW w:w="105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AQ2010</w:t>
            </w:r>
          </w:p>
        </w:tc>
        <w:tc>
          <w:tcPr>
            <w:tcW w:w="96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SP2010</w:t>
            </w:r>
          </w:p>
        </w:tc>
      </w:tr>
      <w:tr w:rsidR="009E0265">
        <w:trPr>
          <w:trHeight w:val="262"/>
        </w:trPr>
        <w:tc>
          <w:tcPr>
            <w:tcW w:w="1285"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Purchasing</w:t>
            </w:r>
          </w:p>
        </w:tc>
        <w:tc>
          <w:tcPr>
            <w:tcW w:w="1711"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Purchase Orders</w:t>
            </w:r>
          </w:p>
        </w:tc>
        <w:tc>
          <w:tcPr>
            <w:tcW w:w="102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w:t>
            </w:r>
          </w:p>
        </w:tc>
        <w:tc>
          <w:tcPr>
            <w:tcW w:w="105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w:t>
            </w:r>
          </w:p>
        </w:tc>
        <w:tc>
          <w:tcPr>
            <w:tcW w:w="96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$75</w:t>
            </w:r>
          </w:p>
        </w:tc>
        <w:tc>
          <w:tcPr>
            <w:tcW w:w="96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w:t>
            </w:r>
          </w:p>
        </w:tc>
        <w:tc>
          <w:tcPr>
            <w:tcW w:w="105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2,500</w:t>
            </w:r>
          </w:p>
        </w:tc>
        <w:tc>
          <w:tcPr>
            <w:tcW w:w="96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$75</w:t>
            </w:r>
          </w:p>
        </w:tc>
      </w:tr>
      <w:tr w:rsidR="009E0265">
        <w:trPr>
          <w:trHeight w:val="262"/>
        </w:trPr>
        <w:tc>
          <w:tcPr>
            <w:tcW w:w="1285"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Receiving </w:t>
            </w:r>
          </w:p>
        </w:tc>
        <w:tc>
          <w:tcPr>
            <w:tcW w:w="1711"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Receiving Orders</w:t>
            </w:r>
          </w:p>
        </w:tc>
        <w:tc>
          <w:tcPr>
            <w:tcW w:w="102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3,750</w:t>
            </w:r>
          </w:p>
        </w:tc>
        <w:tc>
          <w:tcPr>
            <w:tcW w:w="105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4,300</w:t>
            </w:r>
          </w:p>
        </w:tc>
        <w:tc>
          <w:tcPr>
            <w:tcW w:w="96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w:t>
            </w:r>
          </w:p>
        </w:tc>
        <w:tc>
          <w:tcPr>
            <w:tcW w:w="96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3,750</w:t>
            </w:r>
          </w:p>
        </w:tc>
        <w:tc>
          <w:tcPr>
            <w:tcW w:w="105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w:t>
            </w:r>
          </w:p>
        </w:tc>
        <w:tc>
          <w:tcPr>
            <w:tcW w:w="96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w:t>
            </w:r>
          </w:p>
        </w:tc>
      </w:tr>
      <w:tr w:rsidR="009E0265">
        <w:trPr>
          <w:trHeight w:val="262"/>
        </w:trPr>
        <w:tc>
          <w:tcPr>
            <w:tcW w:w="1285"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Moving</w:t>
            </w:r>
          </w:p>
        </w:tc>
        <w:tc>
          <w:tcPr>
            <w:tcW w:w="1711"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of moves</w:t>
            </w:r>
          </w:p>
        </w:tc>
        <w:tc>
          <w:tcPr>
            <w:tcW w:w="102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w:t>
            </w:r>
          </w:p>
        </w:tc>
        <w:tc>
          <w:tcPr>
            <w:tcW w:w="105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w:t>
            </w:r>
          </w:p>
        </w:tc>
        <w:tc>
          <w:tcPr>
            <w:tcW w:w="96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w:t>
            </w:r>
          </w:p>
        </w:tc>
        <w:tc>
          <w:tcPr>
            <w:tcW w:w="96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w:t>
            </w:r>
          </w:p>
        </w:tc>
        <w:tc>
          <w:tcPr>
            <w:tcW w:w="105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w:t>
            </w:r>
          </w:p>
        </w:tc>
        <w:tc>
          <w:tcPr>
            <w:tcW w:w="96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w:t>
            </w:r>
          </w:p>
        </w:tc>
      </w:tr>
      <w:tr w:rsidR="009E0265">
        <w:trPr>
          <w:trHeight w:val="279"/>
        </w:trPr>
        <w:tc>
          <w:tcPr>
            <w:tcW w:w="1285"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Setups</w:t>
            </w:r>
          </w:p>
        </w:tc>
        <w:tc>
          <w:tcPr>
            <w:tcW w:w="1711"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of setups</w:t>
            </w:r>
          </w:p>
        </w:tc>
        <w:tc>
          <w:tcPr>
            <w:tcW w:w="102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w:t>
            </w:r>
          </w:p>
        </w:tc>
        <w:tc>
          <w:tcPr>
            <w:tcW w:w="105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75</w:t>
            </w:r>
          </w:p>
        </w:tc>
        <w:tc>
          <w:tcPr>
            <w:tcW w:w="96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w:t>
            </w:r>
          </w:p>
        </w:tc>
        <w:tc>
          <w:tcPr>
            <w:tcW w:w="96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w:t>
            </w:r>
          </w:p>
        </w:tc>
        <w:tc>
          <w:tcPr>
            <w:tcW w:w="105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w:t>
            </w:r>
          </w:p>
        </w:tc>
        <w:tc>
          <w:tcPr>
            <w:tcW w:w="962" w:type="dxa"/>
            <w:tcBorders>
              <w:top w:val="single" w:sz="6" w:space="0" w:color="auto"/>
              <w:left w:val="single" w:sz="6" w:space="0" w:color="auto"/>
              <w:bottom w:val="single" w:sz="6" w:space="0" w:color="auto"/>
              <w:right w:val="single" w:sz="6" w:space="0" w:color="auto"/>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w:t>
            </w:r>
          </w:p>
        </w:tc>
      </w:tr>
    </w:tbl>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bl>
      <w:tblPr>
        <w:tblW w:w="0" w:type="auto"/>
        <w:tblInd w:w="90" w:type="dxa"/>
        <w:tblCellMar>
          <w:left w:w="90" w:type="dxa"/>
          <w:right w:w="90" w:type="dxa"/>
        </w:tblCellMar>
        <w:tblLook w:val="0000"/>
      </w:tblPr>
      <w:tblGrid>
        <w:gridCol w:w="540"/>
        <w:gridCol w:w="7830"/>
      </w:tblGrid>
      <w:tr w:rsidR="009E0265">
        <w:tc>
          <w:tcPr>
            <w:tcW w:w="54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783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Determine the value-added and non-value added costs for each category for the current year and the following year.</w:t>
            </w:r>
          </w:p>
        </w:tc>
      </w:tr>
      <w:tr w:rsidR="009E0265">
        <w:tc>
          <w:tcPr>
            <w:tcW w:w="54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783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Prepare a trend report that compares the current year and the following year.</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Non value added = (AQ – SQ) </w:t>
      </w:r>
      <w:r>
        <w:rPr>
          <w:rFonts w:ascii="Symbol" w:hAnsi="Symbol" w:cs="Symbol"/>
          <w:color w:val="000000"/>
          <w:lang w:val="en-US"/>
        </w:rPr>
        <w:t></w:t>
      </w:r>
      <w:r>
        <w:rPr>
          <w:rFonts w:ascii="Times New Roman" w:hAnsi="Times New Roman"/>
          <w:color w:val="000000"/>
          <w:lang w:val="en-US"/>
        </w:rPr>
        <w:t xml:space="preserve"> SP</w:t>
      </w:r>
    </w:p>
    <w:tbl>
      <w:tblPr>
        <w:tblW w:w="0" w:type="auto"/>
        <w:tblInd w:w="93" w:type="dxa"/>
        <w:tblLook w:val="0000"/>
      </w:tblPr>
      <w:tblGrid>
        <w:gridCol w:w="1390"/>
        <w:gridCol w:w="1450"/>
        <w:gridCol w:w="1914"/>
        <w:gridCol w:w="1750"/>
        <w:gridCol w:w="1480"/>
        <w:gridCol w:w="780"/>
      </w:tblGrid>
      <w:tr w:rsidR="009E0265">
        <w:trPr>
          <w:trHeight w:val="255"/>
        </w:trPr>
        <w:tc>
          <w:tcPr>
            <w:tcW w:w="139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p>
        </w:tc>
        <w:tc>
          <w:tcPr>
            <w:tcW w:w="14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Current Year Value Added</w:t>
            </w:r>
          </w:p>
        </w:tc>
        <w:tc>
          <w:tcPr>
            <w:tcW w:w="1914"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Current Year Non-value added</w:t>
            </w:r>
          </w:p>
        </w:tc>
        <w:tc>
          <w:tcPr>
            <w:tcW w:w="17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Following Year Value Added</w:t>
            </w:r>
          </w:p>
        </w:tc>
        <w:tc>
          <w:tcPr>
            <w:tcW w:w="14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   Following Year Non-value added</w:t>
            </w:r>
          </w:p>
        </w:tc>
        <w:tc>
          <w:tcPr>
            <w:tcW w:w="7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Arial" w:hAnsi="Arial" w:cs="Arial"/>
                <w:b/>
                <w:bCs/>
                <w:color w:val="000000"/>
                <w:lang w:val="en-US"/>
              </w:rPr>
            </w:pPr>
          </w:p>
        </w:tc>
      </w:tr>
      <w:tr w:rsidR="009E0265">
        <w:trPr>
          <w:trHeight w:val="225"/>
        </w:trPr>
        <w:tc>
          <w:tcPr>
            <w:tcW w:w="139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Purchasing</w:t>
            </w:r>
          </w:p>
        </w:tc>
        <w:tc>
          <w:tcPr>
            <w:tcW w:w="14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$150,000 </w:t>
            </w:r>
          </w:p>
        </w:tc>
        <w:tc>
          <w:tcPr>
            <w:tcW w:w="1914"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$75,000 </w:t>
            </w:r>
          </w:p>
        </w:tc>
        <w:tc>
          <w:tcPr>
            <w:tcW w:w="17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$150,000 </w:t>
            </w:r>
          </w:p>
        </w:tc>
        <w:tc>
          <w:tcPr>
            <w:tcW w:w="14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$37,500 </w:t>
            </w:r>
          </w:p>
        </w:tc>
        <w:tc>
          <w:tcPr>
            <w:tcW w:w="7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Arial" w:hAnsi="Arial" w:cs="Arial"/>
                <w:color w:val="000000"/>
                <w:lang w:val="en-US"/>
              </w:rPr>
            </w:pPr>
          </w:p>
        </w:tc>
      </w:tr>
      <w:tr w:rsidR="009E0265">
        <w:trPr>
          <w:trHeight w:val="255"/>
        </w:trPr>
        <w:tc>
          <w:tcPr>
            <w:tcW w:w="139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Receiving</w:t>
            </w:r>
          </w:p>
        </w:tc>
        <w:tc>
          <w:tcPr>
            <w:tcW w:w="14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$187,500 </w:t>
            </w:r>
          </w:p>
        </w:tc>
        <w:tc>
          <w:tcPr>
            <w:tcW w:w="1914"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$27,500 </w:t>
            </w:r>
          </w:p>
        </w:tc>
        <w:tc>
          <w:tcPr>
            <w:tcW w:w="17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$187,500 </w:t>
            </w:r>
          </w:p>
        </w:tc>
        <w:tc>
          <w:tcPr>
            <w:tcW w:w="14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$12,500 </w:t>
            </w:r>
          </w:p>
        </w:tc>
        <w:tc>
          <w:tcPr>
            <w:tcW w:w="7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Arial" w:hAnsi="Arial" w:cs="Arial"/>
                <w:color w:val="000000"/>
                <w:lang w:val="en-US"/>
              </w:rPr>
            </w:pPr>
          </w:p>
        </w:tc>
      </w:tr>
      <w:tr w:rsidR="009E0265">
        <w:trPr>
          <w:trHeight w:val="255"/>
        </w:trPr>
        <w:tc>
          <w:tcPr>
            <w:tcW w:w="139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Moving</w:t>
            </w:r>
          </w:p>
        </w:tc>
        <w:tc>
          <w:tcPr>
            <w:tcW w:w="14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$0 </w:t>
            </w:r>
          </w:p>
        </w:tc>
        <w:tc>
          <w:tcPr>
            <w:tcW w:w="1914"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$30,000 </w:t>
            </w:r>
          </w:p>
        </w:tc>
        <w:tc>
          <w:tcPr>
            <w:tcW w:w="17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$0 </w:t>
            </w:r>
          </w:p>
        </w:tc>
        <w:tc>
          <w:tcPr>
            <w:tcW w:w="14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$20,000 </w:t>
            </w:r>
          </w:p>
        </w:tc>
        <w:tc>
          <w:tcPr>
            <w:tcW w:w="7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Arial" w:hAnsi="Arial" w:cs="Arial"/>
                <w:color w:val="000000"/>
                <w:lang w:val="en-US"/>
              </w:rPr>
            </w:pPr>
          </w:p>
        </w:tc>
      </w:tr>
      <w:tr w:rsidR="009E0265">
        <w:trPr>
          <w:trHeight w:val="255"/>
        </w:trPr>
        <w:tc>
          <w:tcPr>
            <w:tcW w:w="139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Setups</w:t>
            </w:r>
          </w:p>
        </w:tc>
        <w:tc>
          <w:tcPr>
            <w:tcW w:w="14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$0 </w:t>
            </w:r>
          </w:p>
        </w:tc>
        <w:tc>
          <w:tcPr>
            <w:tcW w:w="1914"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$15,000 </w:t>
            </w:r>
          </w:p>
        </w:tc>
        <w:tc>
          <w:tcPr>
            <w:tcW w:w="17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$0 </w:t>
            </w:r>
          </w:p>
        </w:tc>
        <w:tc>
          <w:tcPr>
            <w:tcW w:w="14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$10,000 </w:t>
            </w:r>
          </w:p>
        </w:tc>
        <w:tc>
          <w:tcPr>
            <w:tcW w:w="7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Arial" w:hAnsi="Arial" w:cs="Arial"/>
                <w:color w:val="000000"/>
                <w:lang w:val="en-US"/>
              </w:rPr>
            </w:pPr>
          </w:p>
        </w:tc>
      </w:tr>
      <w:tr w:rsidR="009E0265">
        <w:trPr>
          <w:trHeight w:val="255"/>
        </w:trPr>
        <w:tc>
          <w:tcPr>
            <w:tcW w:w="139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14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1914"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17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14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7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Arial" w:hAnsi="Arial" w:cs="Arial"/>
                <w:color w:val="000000"/>
                <w:lang w:val="en-US"/>
              </w:rPr>
            </w:pPr>
          </w:p>
        </w:tc>
      </w:tr>
      <w:tr w:rsidR="009E0265">
        <w:trPr>
          <w:trHeight w:val="255"/>
        </w:trPr>
        <w:tc>
          <w:tcPr>
            <w:tcW w:w="2840" w:type="dxa"/>
            <w:gridSpan w:val="2"/>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Trend analysis</w:t>
            </w:r>
          </w:p>
        </w:tc>
        <w:tc>
          <w:tcPr>
            <w:tcW w:w="1914"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2009</w:t>
            </w:r>
          </w:p>
        </w:tc>
        <w:tc>
          <w:tcPr>
            <w:tcW w:w="17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2010</w:t>
            </w:r>
          </w:p>
        </w:tc>
        <w:tc>
          <w:tcPr>
            <w:tcW w:w="14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7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r>
      <w:tr w:rsidR="009E0265">
        <w:trPr>
          <w:trHeight w:val="255"/>
        </w:trPr>
        <w:tc>
          <w:tcPr>
            <w:tcW w:w="139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p>
        </w:tc>
        <w:tc>
          <w:tcPr>
            <w:tcW w:w="14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p>
        </w:tc>
        <w:tc>
          <w:tcPr>
            <w:tcW w:w="1914"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 Non-Value Added</w:t>
            </w:r>
          </w:p>
        </w:tc>
        <w:tc>
          <w:tcPr>
            <w:tcW w:w="17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Non-Value Added</w:t>
            </w:r>
          </w:p>
        </w:tc>
        <w:tc>
          <w:tcPr>
            <w:tcW w:w="14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    Change</w:t>
            </w:r>
          </w:p>
        </w:tc>
        <w:tc>
          <w:tcPr>
            <w:tcW w:w="7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center"/>
              <w:rPr>
                <w:rFonts w:ascii="Arial" w:hAnsi="Arial" w:cs="Arial"/>
                <w:b/>
                <w:bCs/>
                <w:color w:val="000000"/>
                <w:lang w:val="en-US"/>
              </w:rPr>
            </w:pPr>
          </w:p>
        </w:tc>
      </w:tr>
      <w:tr w:rsidR="009E0265">
        <w:trPr>
          <w:trHeight w:val="255"/>
        </w:trPr>
        <w:tc>
          <w:tcPr>
            <w:tcW w:w="139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Purchasing</w:t>
            </w:r>
          </w:p>
        </w:tc>
        <w:tc>
          <w:tcPr>
            <w:tcW w:w="14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1914"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$75,000 </w:t>
            </w:r>
          </w:p>
        </w:tc>
        <w:tc>
          <w:tcPr>
            <w:tcW w:w="17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$37,500 </w:t>
            </w:r>
          </w:p>
        </w:tc>
        <w:tc>
          <w:tcPr>
            <w:tcW w:w="14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$37,500 </w:t>
            </w:r>
          </w:p>
        </w:tc>
        <w:tc>
          <w:tcPr>
            <w:tcW w:w="7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Arial" w:hAnsi="Arial" w:cs="Arial"/>
                <w:color w:val="000000"/>
                <w:lang w:val="en-US"/>
              </w:rPr>
            </w:pPr>
            <w:r>
              <w:rPr>
                <w:rFonts w:ascii="Arial" w:hAnsi="Arial" w:cs="Arial"/>
                <w:color w:val="000000"/>
                <w:lang w:val="en-US"/>
              </w:rPr>
              <w:t>F</w:t>
            </w:r>
          </w:p>
        </w:tc>
      </w:tr>
      <w:tr w:rsidR="009E0265">
        <w:trPr>
          <w:trHeight w:val="255"/>
        </w:trPr>
        <w:tc>
          <w:tcPr>
            <w:tcW w:w="139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Receiving</w:t>
            </w:r>
          </w:p>
        </w:tc>
        <w:tc>
          <w:tcPr>
            <w:tcW w:w="14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1914"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$27,500 </w:t>
            </w:r>
          </w:p>
        </w:tc>
        <w:tc>
          <w:tcPr>
            <w:tcW w:w="17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$12,500 </w:t>
            </w:r>
          </w:p>
        </w:tc>
        <w:tc>
          <w:tcPr>
            <w:tcW w:w="14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$15,000 </w:t>
            </w:r>
          </w:p>
        </w:tc>
        <w:tc>
          <w:tcPr>
            <w:tcW w:w="7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Arial" w:hAnsi="Arial" w:cs="Arial"/>
                <w:color w:val="000000"/>
                <w:lang w:val="en-US"/>
              </w:rPr>
            </w:pPr>
            <w:r>
              <w:rPr>
                <w:rFonts w:ascii="Arial" w:hAnsi="Arial" w:cs="Arial"/>
                <w:color w:val="000000"/>
                <w:lang w:val="en-US"/>
              </w:rPr>
              <w:t>F</w:t>
            </w:r>
          </w:p>
        </w:tc>
      </w:tr>
      <w:tr w:rsidR="009E0265">
        <w:trPr>
          <w:trHeight w:val="255"/>
        </w:trPr>
        <w:tc>
          <w:tcPr>
            <w:tcW w:w="139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Moving</w:t>
            </w:r>
          </w:p>
        </w:tc>
        <w:tc>
          <w:tcPr>
            <w:tcW w:w="14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1914"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$30,000 </w:t>
            </w:r>
          </w:p>
        </w:tc>
        <w:tc>
          <w:tcPr>
            <w:tcW w:w="17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$20,000 </w:t>
            </w:r>
          </w:p>
        </w:tc>
        <w:tc>
          <w:tcPr>
            <w:tcW w:w="14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$10,000 </w:t>
            </w:r>
          </w:p>
        </w:tc>
        <w:tc>
          <w:tcPr>
            <w:tcW w:w="7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Arial" w:hAnsi="Arial" w:cs="Arial"/>
                <w:color w:val="000000"/>
                <w:lang w:val="en-US"/>
              </w:rPr>
            </w:pPr>
            <w:r>
              <w:rPr>
                <w:rFonts w:ascii="Arial" w:hAnsi="Arial" w:cs="Arial"/>
                <w:color w:val="000000"/>
                <w:lang w:val="en-US"/>
              </w:rPr>
              <w:t>F</w:t>
            </w:r>
          </w:p>
        </w:tc>
      </w:tr>
      <w:tr w:rsidR="009E0265">
        <w:trPr>
          <w:trHeight w:val="255"/>
        </w:trPr>
        <w:tc>
          <w:tcPr>
            <w:tcW w:w="139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Setups</w:t>
            </w:r>
          </w:p>
        </w:tc>
        <w:tc>
          <w:tcPr>
            <w:tcW w:w="14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1914"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$15,000 </w:t>
            </w:r>
          </w:p>
        </w:tc>
        <w:tc>
          <w:tcPr>
            <w:tcW w:w="175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$10,000 </w:t>
            </w:r>
          </w:p>
        </w:tc>
        <w:tc>
          <w:tcPr>
            <w:tcW w:w="14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$5,000 </w:t>
            </w:r>
          </w:p>
        </w:tc>
        <w:tc>
          <w:tcPr>
            <w:tcW w:w="780" w:type="dxa"/>
            <w:tcBorders>
              <w:top w:val="nil"/>
              <w:left w:val="nil"/>
              <w:bottom w:val="nil"/>
              <w:right w:val="nil"/>
            </w:tcBorders>
            <w:vAlign w:val="bottom"/>
          </w:tcPr>
          <w:p w:rsidR="009E0265" w:rsidRDefault="009E0265">
            <w:pPr>
              <w:keepLines/>
              <w:suppressAutoHyphens/>
              <w:autoSpaceDE w:val="0"/>
              <w:autoSpaceDN w:val="0"/>
              <w:adjustRightInd w:val="0"/>
              <w:spacing w:after="0" w:line="240" w:lineRule="auto"/>
              <w:rPr>
                <w:rFonts w:ascii="Arial" w:hAnsi="Arial" w:cs="Arial"/>
                <w:color w:val="000000"/>
                <w:lang w:val="en-US"/>
              </w:rPr>
            </w:pPr>
            <w:r>
              <w:rPr>
                <w:rFonts w:ascii="Arial" w:hAnsi="Arial" w:cs="Arial"/>
                <w:color w:val="000000"/>
                <w:lang w:val="en-US"/>
              </w:rPr>
              <w:t>F</w:t>
            </w:r>
          </w:p>
        </w:tc>
      </w:tr>
    </w:tbl>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Analytic</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4.</w:t>
      </w:r>
      <w:r>
        <w:rPr>
          <w:rFonts w:ascii="Times New Roman" w:hAnsi="Times New Roman"/>
          <w:color w:val="000000"/>
          <w:lang w:val="en-US"/>
        </w:rPr>
        <w:tab/>
        <w:t>Describe how activity-based management and activity-based costing systems differ.</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Activity-based management is a system wide, integrated approach that focuses management attention on improving customer value. Improved profitability will result. Identifying processes and the activities that make up these processes is the focus of control. Continuous improvement in process and elimination of non-value-adding activities are the sources of improvement in costs and profits. The technique balances processes and costs.</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Activity-based costing presents just one perspective—costs. It identifies activities and drivers for these activities. It is focused on managing costs through understanding drivers.</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OBJ:</w:t>
      </w:r>
      <w:r>
        <w:rPr>
          <w:rFonts w:ascii="Times New Roman" w:hAnsi="Times New Roman"/>
          <w:color w:val="000000"/>
          <w:lang w:val="en-US"/>
        </w:rPr>
        <w:tab/>
        <w:t>14-1</w:t>
      </w:r>
      <w:r>
        <w:rPr>
          <w:rFonts w:ascii="Times New Roman" w:hAnsi="Times New Roman"/>
          <w:color w:val="000000"/>
          <w:lang w:val="en-US"/>
        </w:rPr>
        <w:tab/>
        <w:t>NAT:</w:t>
      </w:r>
      <w:r>
        <w:rPr>
          <w:rFonts w:ascii="Times New Roman" w:hAnsi="Times New Roman"/>
          <w:color w:val="000000"/>
          <w:lang w:val="en-US"/>
        </w:rPr>
        <w:tab/>
        <w:t>AACSB Reflective</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EE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E0265">
        <w:rPr>
          <w:rFonts w:ascii="Times New Roman" w:hAnsi="Times New Roman"/>
          <w:color w:val="000000"/>
          <w:lang w:val="en-US"/>
        </w:rPr>
        <w:lastRenderedPageBreak/>
        <w:tab/>
        <w:t>5.</w:t>
      </w:r>
      <w:r w:rsidR="009E0265">
        <w:rPr>
          <w:rFonts w:ascii="Times New Roman" w:hAnsi="Times New Roman"/>
          <w:color w:val="000000"/>
          <w:lang w:val="en-US"/>
        </w:rPr>
        <w:tab/>
        <w:t>Gibson, Inc., has developed ideal standards for four activities: labour, materials, inspection, and receiving.</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Information is as follows:</w:t>
      </w:r>
    </w:p>
    <w:tbl>
      <w:tblPr>
        <w:tblW w:w="0" w:type="auto"/>
        <w:tblLook w:val="0000"/>
      </w:tblPr>
      <w:tblGrid>
        <w:gridCol w:w="2107"/>
        <w:gridCol w:w="2321"/>
        <w:gridCol w:w="1440"/>
        <w:gridCol w:w="1440"/>
        <w:gridCol w:w="1440"/>
      </w:tblGrid>
      <w:tr w:rsidR="009E0265">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Activity</w:t>
            </w:r>
          </w:p>
        </w:tc>
        <w:tc>
          <w:tcPr>
            <w:tcW w:w="2321"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Activity Driver</w:t>
            </w:r>
          </w:p>
        </w:tc>
        <w:tc>
          <w:tcPr>
            <w:tcW w:w="14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SQ</w:t>
            </w:r>
          </w:p>
        </w:tc>
        <w:tc>
          <w:tcPr>
            <w:tcW w:w="14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AQ</w:t>
            </w:r>
          </w:p>
        </w:tc>
        <w:tc>
          <w:tcPr>
            <w:tcW w:w="14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SP</w:t>
            </w:r>
          </w:p>
        </w:tc>
      </w:tr>
      <w:tr w:rsidR="009E0265">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w:t>
            </w:r>
          </w:p>
        </w:tc>
        <w:tc>
          <w:tcPr>
            <w:tcW w:w="2321"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Hours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550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$ 32</w:t>
            </w:r>
          </w:p>
        </w:tc>
      </w:tr>
      <w:tr w:rsidR="009E0265">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2321"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Kilograms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48</w:t>
            </w:r>
          </w:p>
        </w:tc>
      </w:tr>
      <w:tr w:rsidR="009E0265">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w:t>
            </w:r>
          </w:p>
        </w:tc>
        <w:tc>
          <w:tcPr>
            <w:tcW w:w="2321"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 hours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375</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22</w:t>
            </w:r>
          </w:p>
        </w:tc>
      </w:tr>
      <w:tr w:rsidR="009E0265">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Receiving</w:t>
            </w:r>
          </w:p>
        </w:tc>
        <w:tc>
          <w:tcPr>
            <w:tcW w:w="2321"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w:t>
            </w:r>
          </w:p>
        </w:tc>
      </w:tr>
    </w:tbl>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actual prices paid per unit of each activity driver were equal to the standard prices.</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Complete the following cost report.</w:t>
      </w:r>
    </w:p>
    <w:tbl>
      <w:tblPr>
        <w:tblW w:w="0" w:type="auto"/>
        <w:tblLook w:val="0000"/>
      </w:tblPr>
      <w:tblGrid>
        <w:gridCol w:w="2088"/>
        <w:gridCol w:w="2154"/>
        <w:gridCol w:w="2340"/>
        <w:gridCol w:w="2166"/>
      </w:tblGrid>
      <w:tr w:rsidR="009E0265">
        <w:tc>
          <w:tcPr>
            <w:tcW w:w="20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Activity</w:t>
            </w:r>
          </w:p>
        </w:tc>
        <w:tc>
          <w:tcPr>
            <w:tcW w:w="2154"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Value-Added</w:t>
            </w:r>
            <w:r>
              <w:rPr>
                <w:rFonts w:ascii="Times New Roman" w:hAnsi="Times New Roman"/>
                <w:b/>
                <w:bCs/>
                <w:color w:val="000000"/>
                <w:lang w:val="en-US"/>
              </w:rPr>
              <w:t>  </w:t>
            </w:r>
          </w:p>
        </w:tc>
        <w:tc>
          <w:tcPr>
            <w:tcW w:w="23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Non-value-Added</w:t>
            </w:r>
          </w:p>
        </w:tc>
        <w:tc>
          <w:tcPr>
            <w:tcW w:w="2166"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Actual</w:t>
            </w:r>
            <w:r>
              <w:rPr>
                <w:rFonts w:ascii="Times New Roman" w:hAnsi="Times New Roman"/>
                <w:b/>
                <w:bCs/>
                <w:color w:val="000000"/>
                <w:lang w:val="en-US"/>
              </w:rPr>
              <w:t>      </w:t>
            </w:r>
          </w:p>
        </w:tc>
      </w:tr>
      <w:tr w:rsidR="009E0265">
        <w:tc>
          <w:tcPr>
            <w:tcW w:w="20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2154"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23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2166"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20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w:t>
            </w:r>
          </w:p>
        </w:tc>
        <w:tc>
          <w:tcPr>
            <w:tcW w:w="2154"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$_____________</w:t>
            </w:r>
          </w:p>
        </w:tc>
        <w:tc>
          <w:tcPr>
            <w:tcW w:w="23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$_____________</w:t>
            </w:r>
          </w:p>
        </w:tc>
        <w:tc>
          <w:tcPr>
            <w:tcW w:w="2166"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w:t>
            </w:r>
          </w:p>
        </w:tc>
      </w:tr>
      <w:tr w:rsidR="009E0265">
        <w:tc>
          <w:tcPr>
            <w:tcW w:w="20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2154"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23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2166"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20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2154"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_____________</w:t>
            </w:r>
          </w:p>
        </w:tc>
        <w:tc>
          <w:tcPr>
            <w:tcW w:w="23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_____________</w:t>
            </w:r>
          </w:p>
        </w:tc>
        <w:tc>
          <w:tcPr>
            <w:tcW w:w="2166"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w:t>
            </w:r>
          </w:p>
        </w:tc>
      </w:tr>
      <w:tr w:rsidR="009E0265">
        <w:tc>
          <w:tcPr>
            <w:tcW w:w="20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2154"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23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2166"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20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w:t>
            </w:r>
          </w:p>
        </w:tc>
        <w:tc>
          <w:tcPr>
            <w:tcW w:w="2154"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_____________</w:t>
            </w:r>
          </w:p>
        </w:tc>
        <w:tc>
          <w:tcPr>
            <w:tcW w:w="23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_____________</w:t>
            </w:r>
          </w:p>
        </w:tc>
        <w:tc>
          <w:tcPr>
            <w:tcW w:w="2166"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w:t>
            </w:r>
          </w:p>
        </w:tc>
      </w:tr>
      <w:tr w:rsidR="009E0265">
        <w:tc>
          <w:tcPr>
            <w:tcW w:w="20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2154"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23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2166"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20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Receiving</w:t>
            </w:r>
          </w:p>
        </w:tc>
        <w:tc>
          <w:tcPr>
            <w:tcW w:w="2154"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_____________</w:t>
            </w:r>
          </w:p>
        </w:tc>
        <w:tc>
          <w:tcPr>
            <w:tcW w:w="23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_____________</w:t>
            </w:r>
          </w:p>
        </w:tc>
        <w:tc>
          <w:tcPr>
            <w:tcW w:w="2166"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w:t>
            </w:r>
          </w:p>
        </w:tc>
      </w:tr>
      <w:tr w:rsidR="009E0265">
        <w:tc>
          <w:tcPr>
            <w:tcW w:w="20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2154"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23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2166"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208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Totals</w:t>
            </w:r>
          </w:p>
        </w:tc>
        <w:tc>
          <w:tcPr>
            <w:tcW w:w="2154"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$_____________</w:t>
            </w:r>
          </w:p>
        </w:tc>
        <w:tc>
          <w:tcPr>
            <w:tcW w:w="23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$_____________</w:t>
            </w:r>
          </w:p>
        </w:tc>
        <w:tc>
          <w:tcPr>
            <w:tcW w:w="2166"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2268"/>
        <w:gridCol w:w="2070"/>
        <w:gridCol w:w="2160"/>
        <w:gridCol w:w="2250"/>
      </w:tblGrid>
      <w:tr w:rsidR="009E0265">
        <w:trPr>
          <w:trHeight w:val="120"/>
        </w:trPr>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p>
        </w:tc>
        <w:tc>
          <w:tcPr>
            <w:tcW w:w="207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(SQ </w:t>
            </w:r>
            <w:r>
              <w:rPr>
                <w:rFonts w:ascii="Symbol" w:hAnsi="Symbol" w:cs="Symbol"/>
                <w:b/>
                <w:bCs/>
                <w:color w:val="000000"/>
                <w:lang w:val="en-US"/>
              </w:rPr>
              <w:t></w:t>
            </w:r>
            <w:r>
              <w:rPr>
                <w:rFonts w:ascii="Times New Roman" w:hAnsi="Times New Roman"/>
                <w:b/>
                <w:bCs/>
                <w:color w:val="000000"/>
                <w:lang w:val="en-US"/>
              </w:rPr>
              <w:t xml:space="preserve"> SP)</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(AQ – SQ) </w:t>
            </w:r>
            <w:r>
              <w:rPr>
                <w:rFonts w:ascii="Symbol" w:hAnsi="Symbol" w:cs="Symbol"/>
                <w:b/>
                <w:bCs/>
                <w:color w:val="000000"/>
                <w:lang w:val="en-US"/>
              </w:rPr>
              <w:t></w:t>
            </w:r>
            <w:r>
              <w:rPr>
                <w:rFonts w:ascii="Times New Roman" w:hAnsi="Times New Roman"/>
                <w:b/>
                <w:bCs/>
                <w:color w:val="000000"/>
                <w:lang w:val="en-US"/>
              </w:rPr>
              <w:t xml:space="preserve"> SP</w:t>
            </w:r>
          </w:p>
        </w:tc>
        <w:tc>
          <w:tcPr>
            <w:tcW w:w="225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AQ </w:t>
            </w:r>
            <w:r>
              <w:rPr>
                <w:rFonts w:ascii="Symbol" w:hAnsi="Symbol" w:cs="Symbol"/>
                <w:b/>
                <w:bCs/>
                <w:color w:val="000000"/>
                <w:lang w:val="en-US"/>
              </w:rPr>
              <w:t></w:t>
            </w:r>
            <w:r>
              <w:rPr>
                <w:rFonts w:ascii="Times New Roman" w:hAnsi="Times New Roman"/>
                <w:b/>
                <w:bCs/>
                <w:color w:val="000000"/>
                <w:lang w:val="en-US"/>
              </w:rPr>
              <w:t xml:space="preserve"> AP</w:t>
            </w:r>
          </w:p>
        </w:tc>
      </w:tr>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Activity</w:t>
            </w:r>
          </w:p>
        </w:tc>
        <w:tc>
          <w:tcPr>
            <w:tcW w:w="207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Value-Added</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Non-Value-Added</w:t>
            </w:r>
          </w:p>
        </w:tc>
        <w:tc>
          <w:tcPr>
            <w:tcW w:w="225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Actual</w:t>
            </w:r>
          </w:p>
        </w:tc>
      </w:tr>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w:t>
            </w:r>
          </w:p>
        </w:tc>
        <w:tc>
          <w:tcPr>
            <w:tcW w:w="207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$16,000</w:t>
            </w:r>
          </w:p>
        </w:tc>
        <w:tc>
          <w:tcPr>
            <w:tcW w:w="216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$ 1,600</w:t>
            </w:r>
          </w:p>
        </w:tc>
        <w:tc>
          <w:tcPr>
            <w:tcW w:w="225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$ 17,600</w:t>
            </w:r>
          </w:p>
        </w:tc>
      </w:tr>
      <w:tr w:rsidR="009E0265">
        <w:trPr>
          <w:trHeight w:val="255"/>
        </w:trPr>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207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96,000</w:t>
            </w:r>
          </w:p>
        </w:tc>
        <w:tc>
          <w:tcPr>
            <w:tcW w:w="216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24,000</w:t>
            </w:r>
          </w:p>
        </w:tc>
        <w:tc>
          <w:tcPr>
            <w:tcW w:w="225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120,000</w:t>
            </w:r>
          </w:p>
        </w:tc>
      </w:tr>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w:t>
            </w:r>
          </w:p>
        </w:tc>
        <w:tc>
          <w:tcPr>
            <w:tcW w:w="207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0</w:t>
            </w:r>
          </w:p>
        </w:tc>
        <w:tc>
          <w:tcPr>
            <w:tcW w:w="216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8,250</w:t>
            </w:r>
          </w:p>
        </w:tc>
        <w:tc>
          <w:tcPr>
            <w:tcW w:w="225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8,250</w:t>
            </w:r>
          </w:p>
        </w:tc>
      </w:tr>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Receiving</w:t>
            </w:r>
          </w:p>
        </w:tc>
        <w:tc>
          <w:tcPr>
            <w:tcW w:w="207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48,000</w:t>
            </w:r>
          </w:p>
        </w:tc>
        <w:tc>
          <w:tcPr>
            <w:tcW w:w="216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12,000</w:t>
            </w:r>
          </w:p>
        </w:tc>
        <w:tc>
          <w:tcPr>
            <w:tcW w:w="225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60,000</w:t>
            </w:r>
          </w:p>
        </w:tc>
      </w:tr>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Totals</w:t>
            </w:r>
          </w:p>
        </w:tc>
        <w:tc>
          <w:tcPr>
            <w:tcW w:w="207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double"/>
                <w:lang w:val="en-US"/>
              </w:rPr>
              <w:t>$160,000</w:t>
            </w:r>
          </w:p>
        </w:tc>
        <w:tc>
          <w:tcPr>
            <w:tcW w:w="216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double"/>
                <w:lang w:val="en-US"/>
              </w:rPr>
              <w:t>$45,850</w:t>
            </w:r>
          </w:p>
        </w:tc>
        <w:tc>
          <w:tcPr>
            <w:tcW w:w="225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$205,850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Analytic</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EE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E0265">
        <w:rPr>
          <w:rFonts w:ascii="Times New Roman" w:hAnsi="Times New Roman"/>
          <w:color w:val="000000"/>
          <w:lang w:val="en-US"/>
        </w:rPr>
        <w:lastRenderedPageBreak/>
        <w:tab/>
        <w:t>6.</w:t>
      </w:r>
      <w:r w:rsidR="009E0265">
        <w:rPr>
          <w:rFonts w:ascii="Times New Roman" w:hAnsi="Times New Roman"/>
          <w:color w:val="000000"/>
          <w:lang w:val="en-US"/>
        </w:rPr>
        <w:tab/>
        <w:t>Bobby, Inc., has developed ideal standards for four activities: labour, materials, inspection, and receiving.</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Information is as follows:</w:t>
      </w:r>
    </w:p>
    <w:tbl>
      <w:tblPr>
        <w:tblW w:w="0" w:type="auto"/>
        <w:tblLook w:val="0000"/>
      </w:tblPr>
      <w:tblGrid>
        <w:gridCol w:w="2107"/>
        <w:gridCol w:w="2321"/>
        <w:gridCol w:w="1440"/>
        <w:gridCol w:w="1440"/>
        <w:gridCol w:w="1440"/>
      </w:tblGrid>
      <w:tr w:rsidR="009E0265">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Activity</w:t>
            </w:r>
          </w:p>
        </w:tc>
        <w:tc>
          <w:tcPr>
            <w:tcW w:w="2321"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Activity Driver</w:t>
            </w:r>
          </w:p>
        </w:tc>
        <w:tc>
          <w:tcPr>
            <w:tcW w:w="14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SQ</w:t>
            </w:r>
          </w:p>
        </w:tc>
        <w:tc>
          <w:tcPr>
            <w:tcW w:w="14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AQ</w:t>
            </w:r>
          </w:p>
        </w:tc>
        <w:tc>
          <w:tcPr>
            <w:tcW w:w="14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SP</w:t>
            </w:r>
          </w:p>
        </w:tc>
      </w:tr>
      <w:tr w:rsidR="009E0265">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w:t>
            </w:r>
          </w:p>
        </w:tc>
        <w:tc>
          <w:tcPr>
            <w:tcW w:w="2321"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Hours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20,000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28,000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w:t>
            </w:r>
          </w:p>
        </w:tc>
      </w:tr>
      <w:tr w:rsidR="009E0265">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2321"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Kilograms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150,000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9</w:t>
            </w:r>
          </w:p>
        </w:tc>
      </w:tr>
      <w:tr w:rsidR="009E0265">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w:t>
            </w:r>
          </w:p>
        </w:tc>
        <w:tc>
          <w:tcPr>
            <w:tcW w:w="2321"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 hours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40,000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w:t>
            </w:r>
          </w:p>
        </w:tc>
      </w:tr>
      <w:tr w:rsidR="009E0265">
        <w:tc>
          <w:tcPr>
            <w:tcW w:w="210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Receiving</w:t>
            </w:r>
          </w:p>
        </w:tc>
        <w:tc>
          <w:tcPr>
            <w:tcW w:w="2321"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425</w:t>
            </w:r>
          </w:p>
        </w:tc>
      </w:tr>
    </w:tbl>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actual prices paid per unit of each activity driver were equal to the standard prices.</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Complete the following cost report.</w:t>
      </w:r>
    </w:p>
    <w:tbl>
      <w:tblPr>
        <w:tblW w:w="0" w:type="auto"/>
        <w:tblLook w:val="0000"/>
      </w:tblPr>
      <w:tblGrid>
        <w:gridCol w:w="2268"/>
        <w:gridCol w:w="2160"/>
        <w:gridCol w:w="2160"/>
        <w:gridCol w:w="2160"/>
      </w:tblGrid>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Activity</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Value-Added</w:t>
            </w:r>
            <w:r>
              <w:rPr>
                <w:rFonts w:ascii="Times New Roman" w:hAnsi="Times New Roman"/>
                <w:b/>
                <w:bCs/>
                <w:color w:val="000000"/>
                <w:lang w:val="en-US"/>
              </w:rPr>
              <w:t>   </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Non-Value-Added</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Actual</w:t>
            </w:r>
            <w:r>
              <w:rPr>
                <w:rFonts w:ascii="Times New Roman" w:hAnsi="Times New Roman"/>
                <w:b/>
                <w:bCs/>
                <w:color w:val="000000"/>
                <w:lang w:val="en-US"/>
              </w:rPr>
              <w:t>      </w:t>
            </w:r>
          </w:p>
        </w:tc>
      </w:tr>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$_____________</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$_____________</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w:t>
            </w:r>
          </w:p>
        </w:tc>
      </w:tr>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_____________</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_____________</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w:t>
            </w:r>
          </w:p>
        </w:tc>
      </w:tr>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_____________</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_____________</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w:t>
            </w:r>
          </w:p>
        </w:tc>
      </w:tr>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Receiving</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_____________</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_____________</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w:t>
            </w:r>
          </w:p>
        </w:tc>
      </w:tr>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Totals</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$_____________</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$_____________</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$____________</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2268"/>
        <w:gridCol w:w="2160"/>
        <w:gridCol w:w="2160"/>
        <w:gridCol w:w="2160"/>
      </w:tblGrid>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(SQ </w:t>
            </w:r>
            <w:r>
              <w:rPr>
                <w:rFonts w:ascii="Symbol" w:hAnsi="Symbol" w:cs="Symbol"/>
                <w:b/>
                <w:bCs/>
                <w:color w:val="000000"/>
                <w:lang w:val="en-US"/>
              </w:rPr>
              <w:t></w:t>
            </w:r>
            <w:r>
              <w:rPr>
                <w:rFonts w:ascii="Times New Roman" w:hAnsi="Times New Roman"/>
                <w:b/>
                <w:bCs/>
                <w:color w:val="000000"/>
                <w:lang w:val="en-US"/>
              </w:rPr>
              <w:t xml:space="preserve"> SP)</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(AQ – SQ) </w:t>
            </w:r>
            <w:r>
              <w:rPr>
                <w:rFonts w:ascii="Symbol" w:hAnsi="Symbol" w:cs="Symbol"/>
                <w:b/>
                <w:bCs/>
                <w:color w:val="000000"/>
                <w:lang w:val="en-US"/>
              </w:rPr>
              <w:t></w:t>
            </w:r>
            <w:r>
              <w:rPr>
                <w:rFonts w:ascii="Times New Roman" w:hAnsi="Times New Roman"/>
                <w:b/>
                <w:bCs/>
                <w:color w:val="000000"/>
                <w:lang w:val="en-US"/>
              </w:rPr>
              <w:t xml:space="preserve"> SP</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AQ </w:t>
            </w:r>
            <w:r>
              <w:rPr>
                <w:rFonts w:ascii="Symbol" w:hAnsi="Symbol" w:cs="Symbol"/>
                <w:b/>
                <w:bCs/>
                <w:color w:val="000000"/>
                <w:lang w:val="en-US"/>
              </w:rPr>
              <w:t></w:t>
            </w:r>
            <w:r>
              <w:rPr>
                <w:rFonts w:ascii="Times New Roman" w:hAnsi="Times New Roman"/>
                <w:b/>
                <w:bCs/>
                <w:color w:val="000000"/>
                <w:lang w:val="en-US"/>
              </w:rPr>
              <w:t xml:space="preserve"> AP</w:t>
            </w:r>
          </w:p>
        </w:tc>
      </w:tr>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Activity</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Value-Added</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Non-Value-Added</w:t>
            </w:r>
          </w:p>
        </w:tc>
        <w:tc>
          <w:tcPr>
            <w:tcW w:w="216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Actual</w:t>
            </w:r>
          </w:p>
        </w:tc>
      </w:tr>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w:t>
            </w:r>
          </w:p>
        </w:tc>
        <w:tc>
          <w:tcPr>
            <w:tcW w:w="216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$ 200,000</w:t>
            </w:r>
          </w:p>
        </w:tc>
        <w:tc>
          <w:tcPr>
            <w:tcW w:w="216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$ 80,000</w:t>
            </w:r>
          </w:p>
        </w:tc>
        <w:tc>
          <w:tcPr>
            <w:tcW w:w="216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280,000</w:t>
            </w:r>
          </w:p>
        </w:tc>
      </w:tr>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216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900,000</w:t>
            </w:r>
          </w:p>
        </w:tc>
        <w:tc>
          <w:tcPr>
            <w:tcW w:w="216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450,000</w:t>
            </w:r>
          </w:p>
        </w:tc>
        <w:tc>
          <w:tcPr>
            <w:tcW w:w="216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1,350,000</w:t>
            </w:r>
          </w:p>
        </w:tc>
      </w:tr>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w:t>
            </w:r>
          </w:p>
        </w:tc>
        <w:tc>
          <w:tcPr>
            <w:tcW w:w="216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0</w:t>
            </w:r>
          </w:p>
        </w:tc>
        <w:tc>
          <w:tcPr>
            <w:tcW w:w="216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240,000</w:t>
            </w:r>
          </w:p>
        </w:tc>
        <w:tc>
          <w:tcPr>
            <w:tcW w:w="216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240,000</w:t>
            </w:r>
          </w:p>
        </w:tc>
      </w:tr>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Receiving</w:t>
            </w:r>
          </w:p>
        </w:tc>
        <w:tc>
          <w:tcPr>
            <w:tcW w:w="216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212,500</w:t>
            </w:r>
          </w:p>
        </w:tc>
        <w:tc>
          <w:tcPr>
            <w:tcW w:w="216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42,500</w:t>
            </w:r>
          </w:p>
        </w:tc>
        <w:tc>
          <w:tcPr>
            <w:tcW w:w="216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255,000</w:t>
            </w:r>
          </w:p>
        </w:tc>
      </w:tr>
      <w:tr w:rsidR="009E0265">
        <w:tc>
          <w:tcPr>
            <w:tcW w:w="22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Totals</w:t>
            </w:r>
          </w:p>
        </w:tc>
        <w:tc>
          <w:tcPr>
            <w:tcW w:w="216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double"/>
                <w:lang w:val="en-US"/>
              </w:rPr>
              <w:t>$1,312,500</w:t>
            </w:r>
          </w:p>
        </w:tc>
        <w:tc>
          <w:tcPr>
            <w:tcW w:w="216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double"/>
                <w:lang w:val="en-US"/>
              </w:rPr>
              <w:t>$812,500</w:t>
            </w:r>
          </w:p>
        </w:tc>
        <w:tc>
          <w:tcPr>
            <w:tcW w:w="216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$2,125,000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Analytic</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w:t>
      </w:r>
      <w:r>
        <w:rPr>
          <w:rFonts w:ascii="Times New Roman" w:hAnsi="Times New Roman"/>
          <w:color w:val="000000"/>
          <w:lang w:val="en-US"/>
        </w:rPr>
        <w:tab/>
        <w:t>For each activity, determine the amount of value-added and non-value-added costs.</w:t>
      </w:r>
    </w:p>
    <w:tbl>
      <w:tblPr>
        <w:tblW w:w="0" w:type="auto"/>
        <w:tblCellMar>
          <w:left w:w="0" w:type="dxa"/>
          <w:right w:w="0" w:type="dxa"/>
        </w:tblCellMar>
        <w:tblLook w:val="0000"/>
      </w:tblPr>
      <w:tblGrid>
        <w:gridCol w:w="393"/>
        <w:gridCol w:w="8427"/>
      </w:tblGrid>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company keeps 7 days of materials inventory on hand to avoid shutdowns due to materials shortages. Carrying costs are $50,000 per day.</w:t>
            </w:r>
          </w:p>
        </w:tc>
      </w:tr>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time-and-motion study revealed that it should take 10 minutes to produce a product that now takes 50 minutes to produce. Labour is $18 per hour.</w:t>
            </w:r>
          </w:p>
        </w:tc>
      </w:tr>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Warranty work costs the firm $500,000 per year. Warranty costs for the industry average $100,000 per year.</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EE548A" w:rsidP="00EE548A">
      <w:pPr>
        <w:widowControl w:val="0"/>
        <w:suppressAutoHyphens/>
        <w:autoSpaceDE w:val="0"/>
        <w:autoSpaceDN w:val="0"/>
        <w:adjustRightInd w:val="0"/>
        <w:spacing w:after="1" w:line="240" w:lineRule="auto"/>
        <w:rPr>
          <w:rFonts w:ascii="Times New Roman" w:hAnsi="Times New Roman"/>
          <w:color w:val="000000"/>
          <w:lang w:val="en-US"/>
        </w:rPr>
      </w:pPr>
      <w:r>
        <w:rPr>
          <w:rFonts w:ascii="Times New Roman" w:hAnsi="Times New Roman"/>
          <w:color w:val="000000"/>
          <w:lang w:val="en-US"/>
        </w:rPr>
        <w:br w:type="page"/>
      </w:r>
      <w:r w:rsidR="009E0265">
        <w:rPr>
          <w:rFonts w:ascii="Times New Roman" w:hAnsi="Times New Roman"/>
          <w:color w:val="000000"/>
          <w:lang w:val="en-US"/>
        </w:rPr>
        <w:lastRenderedPageBreak/>
        <w:t>ANS:</w:t>
      </w:r>
      <w:r w:rsidR="009E0265">
        <w:rPr>
          <w:rFonts w:ascii="Times New Roman" w:hAnsi="Times New Roman"/>
          <w:color w:val="000000"/>
          <w:lang w:val="en-US"/>
        </w:rPr>
        <w:tab/>
      </w:r>
    </w:p>
    <w:tbl>
      <w:tblPr>
        <w:tblW w:w="0" w:type="auto"/>
        <w:tblCellMar>
          <w:left w:w="0" w:type="dxa"/>
          <w:right w:w="0" w:type="dxa"/>
        </w:tblCellMar>
        <w:tblLook w:val="0000"/>
      </w:tblPr>
      <w:tblGrid>
        <w:gridCol w:w="393"/>
        <w:gridCol w:w="8427"/>
      </w:tblGrid>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Value-added costs = $0</w:t>
            </w:r>
          </w:p>
        </w:tc>
      </w:tr>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Non-value-added costs = ($50,000 </w:t>
            </w:r>
            <w:r>
              <w:rPr>
                <w:rFonts w:ascii="Symbol" w:hAnsi="Symbol" w:cs="Symbol"/>
                <w:color w:val="000000"/>
                <w:lang w:val="en-US"/>
              </w:rPr>
              <w:t></w:t>
            </w:r>
            <w:r>
              <w:rPr>
                <w:rFonts w:ascii="Times New Roman" w:hAnsi="Times New Roman"/>
                <w:color w:val="000000"/>
                <w:lang w:val="en-US"/>
              </w:rPr>
              <w:t xml:space="preserve"> 7) = </w:t>
            </w:r>
            <w:r>
              <w:rPr>
                <w:rFonts w:ascii="Times New Roman" w:hAnsi="Times New Roman"/>
                <w:color w:val="000000"/>
                <w:u w:val="double"/>
                <w:lang w:val="en-US"/>
              </w:rPr>
              <w:t>$350,000</w:t>
            </w:r>
          </w:p>
        </w:tc>
      </w:tr>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r>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Value-added costs = ($18 </w:t>
            </w:r>
            <w:r>
              <w:rPr>
                <w:rFonts w:ascii="Symbol" w:hAnsi="Symbol" w:cs="Symbol"/>
                <w:color w:val="000000"/>
                <w:lang w:val="en-US"/>
              </w:rPr>
              <w:t></w:t>
            </w:r>
            <w:r>
              <w:rPr>
                <w:rFonts w:ascii="Times New Roman" w:hAnsi="Times New Roman"/>
                <w:color w:val="000000"/>
                <w:lang w:val="en-US"/>
              </w:rPr>
              <w:t xml:space="preserve"> 10/60) = $3.00</w:t>
            </w:r>
          </w:p>
        </w:tc>
      </w:tr>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Non-value-added costs = [(50 – 10)/60] </w:t>
            </w:r>
            <w:r>
              <w:rPr>
                <w:rFonts w:ascii="Symbol" w:hAnsi="Symbol" w:cs="Symbol"/>
                <w:color w:val="000000"/>
                <w:lang w:val="en-US"/>
              </w:rPr>
              <w:t></w:t>
            </w:r>
            <w:r>
              <w:rPr>
                <w:rFonts w:ascii="Times New Roman" w:hAnsi="Times New Roman"/>
                <w:color w:val="000000"/>
                <w:lang w:val="en-US"/>
              </w:rPr>
              <w:t xml:space="preserve"> $18 = </w:t>
            </w:r>
            <w:r>
              <w:rPr>
                <w:rFonts w:ascii="Times New Roman" w:hAnsi="Times New Roman"/>
                <w:color w:val="000000"/>
                <w:u w:val="double"/>
                <w:lang w:val="en-US"/>
              </w:rPr>
              <w:t>$12.00</w:t>
            </w:r>
          </w:p>
        </w:tc>
      </w:tr>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r>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Value-added costs = $0</w:t>
            </w:r>
          </w:p>
        </w:tc>
      </w:tr>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Non-value-added costs = </w:t>
            </w:r>
            <w:r>
              <w:rPr>
                <w:rFonts w:ascii="Times New Roman" w:hAnsi="Times New Roman"/>
                <w:color w:val="000000"/>
                <w:u w:val="double"/>
                <w:lang w:val="en-US"/>
              </w:rPr>
              <w:t>$500,000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Analytic</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w:t>
      </w:r>
      <w:r>
        <w:rPr>
          <w:rFonts w:ascii="Times New Roman" w:hAnsi="Times New Roman"/>
          <w:color w:val="000000"/>
          <w:lang w:val="en-US"/>
        </w:rPr>
        <w:tab/>
        <w:t>Clark, Inc., sells one of its products for $150 each. Sales volume averages 800 units per year. Recently, its main competitor reduced the price of its product to $130. Clark expects sales to drop dramatically unless it matches the competitor’s price. In addition, the current profit per unit must be maintained. Information about the product (for production of 800) is as follows:</w:t>
      </w:r>
    </w:p>
    <w:tbl>
      <w:tblPr>
        <w:tblW w:w="0" w:type="auto"/>
        <w:tblLook w:val="0000"/>
      </w:tblPr>
      <w:tblGrid>
        <w:gridCol w:w="4428"/>
        <w:gridCol w:w="1440"/>
        <w:gridCol w:w="1440"/>
        <w:gridCol w:w="1440"/>
      </w:tblGrid>
      <w:tr w:rsidR="009E0265">
        <w:trPr>
          <w:trHeight w:val="120"/>
        </w:trPr>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SQ</w:t>
            </w:r>
          </w:p>
        </w:tc>
        <w:tc>
          <w:tcPr>
            <w:tcW w:w="14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AQ</w:t>
            </w:r>
          </w:p>
        </w:tc>
        <w:tc>
          <w:tcPr>
            <w:tcW w:w="14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Actual Cost</w:t>
            </w:r>
          </w:p>
        </w:tc>
      </w:tr>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(kilograms)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14,400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15,000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$30,000</w:t>
            </w:r>
          </w:p>
        </w:tc>
      </w:tr>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 (hours)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2,000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2,400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18,000</w:t>
            </w:r>
          </w:p>
        </w:tc>
      </w:tr>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Setups (hours)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1,400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8,000</w:t>
            </w:r>
          </w:p>
        </w:tc>
      </w:tr>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 handling (moves)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600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4,000</w:t>
            </w:r>
          </w:p>
        </w:tc>
      </w:tr>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Warranties (number repaired)</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20,000</w:t>
            </w:r>
          </w:p>
        </w:tc>
      </w:tr>
    </w:tbl>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the target cost for maintaining current market share and profitability.</w:t>
            </w:r>
          </w:p>
        </w:tc>
      </w:tr>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the non-value-added cost per unit.</w:t>
            </w:r>
          </w:p>
        </w:tc>
      </w:tr>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non-value-added costs can be reduced to zero, can the target cost be achieved?</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EE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9E0265">
        <w:rPr>
          <w:rFonts w:ascii="Times New Roman" w:hAnsi="Times New Roman"/>
          <w:color w:val="000000"/>
          <w:lang w:val="en-US"/>
        </w:rPr>
        <w:lastRenderedPageBreak/>
        <w:t>ANS:</w:t>
      </w:r>
      <w:r w:rsidR="009E0265">
        <w:rPr>
          <w:rFonts w:ascii="Times New Roman" w:hAnsi="Times New Roman"/>
          <w:color w:val="000000"/>
          <w:lang w:val="en-US"/>
        </w:rPr>
        <w:tab/>
      </w:r>
    </w:p>
    <w:tbl>
      <w:tblPr>
        <w:tblW w:w="0" w:type="auto"/>
        <w:tblLook w:val="0000"/>
      </w:tblPr>
      <w:tblGrid>
        <w:gridCol w:w="468"/>
        <w:gridCol w:w="6840"/>
        <w:gridCol w:w="1440"/>
      </w:tblGrid>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684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Current selling price</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Current cost ($80,000/800)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100</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Current profit per unit</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$ 50</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 to maintain market share</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$130</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Desired profit per unit</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50</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Target cost</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$ 80</w:t>
            </w:r>
          </w:p>
        </w:tc>
      </w:tr>
    </w:tbl>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5400"/>
        <w:gridCol w:w="2880"/>
      </w:tblGrid>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b/>
                <w:bCs/>
                <w:color w:val="000000"/>
                <w:u w:val="single"/>
                <w:lang w:val="en-US"/>
              </w:rPr>
              <w:t>Non-Value-Added Costs</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288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$30,000/15,000 = $2 per pound</w:t>
            </w:r>
          </w:p>
        </w:tc>
        <w:tc>
          <w:tcPr>
            <w:tcW w:w="288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(15,000 – 14,400) </w:t>
            </w:r>
            <w:r>
              <w:rPr>
                <w:rFonts w:ascii="Symbol" w:hAnsi="Symbol" w:cs="Symbol"/>
                <w:color w:val="000000"/>
                <w:lang w:val="en-US"/>
              </w:rPr>
              <w:t></w:t>
            </w:r>
            <w:r>
              <w:rPr>
                <w:rFonts w:ascii="Times New Roman" w:hAnsi="Times New Roman"/>
                <w:color w:val="000000"/>
                <w:lang w:val="en-US"/>
              </w:rPr>
              <w:t xml:space="preserve"> $2</w:t>
            </w:r>
          </w:p>
        </w:tc>
        <w:tc>
          <w:tcPr>
            <w:tcW w:w="288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$ 1,200</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w:t>
            </w:r>
          </w:p>
        </w:tc>
        <w:tc>
          <w:tcPr>
            <w:tcW w:w="288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$18,000/2,400 = $7.50 per hour</w:t>
            </w:r>
          </w:p>
        </w:tc>
        <w:tc>
          <w:tcPr>
            <w:tcW w:w="288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(2,400 – 2,000) </w:t>
            </w:r>
            <w:r>
              <w:rPr>
                <w:rFonts w:ascii="Symbol" w:hAnsi="Symbol" w:cs="Symbol"/>
                <w:color w:val="000000"/>
                <w:lang w:val="en-US"/>
              </w:rPr>
              <w:t></w:t>
            </w:r>
            <w:r>
              <w:rPr>
                <w:rFonts w:ascii="Times New Roman" w:hAnsi="Times New Roman"/>
                <w:color w:val="000000"/>
                <w:lang w:val="en-US"/>
              </w:rPr>
              <w:t xml:space="preserve"> $7.50</w:t>
            </w:r>
          </w:p>
        </w:tc>
        <w:tc>
          <w:tcPr>
            <w:tcW w:w="288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3,000</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Setups</w:t>
            </w:r>
          </w:p>
        </w:tc>
        <w:tc>
          <w:tcPr>
            <w:tcW w:w="288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8,000</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 handling</w:t>
            </w:r>
          </w:p>
        </w:tc>
        <w:tc>
          <w:tcPr>
            <w:tcW w:w="288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4,000</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Warranties</w:t>
            </w:r>
          </w:p>
        </w:tc>
        <w:tc>
          <w:tcPr>
            <w:tcW w:w="288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20,000</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Non-value-added costs</w:t>
            </w:r>
          </w:p>
        </w:tc>
        <w:tc>
          <w:tcPr>
            <w:tcW w:w="288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$36,200</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Non-value-added cost per unit ($36,200/800 units)</w:t>
            </w:r>
          </w:p>
        </w:tc>
        <w:tc>
          <w:tcPr>
            <w:tcW w:w="288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$ 45.25</w:t>
            </w:r>
          </w:p>
        </w:tc>
      </w:tr>
    </w:tbl>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337"/>
      </w:tblGrid>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33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Yes. If non-value-added costs can be reduced to zero, the cost per unit would be $54.75 </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 – $45.25), which is well below the target cost of $80.</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Analytic</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w:t>
      </w:r>
      <w:r>
        <w:rPr>
          <w:rFonts w:ascii="Times New Roman" w:hAnsi="Times New Roman"/>
          <w:color w:val="000000"/>
          <w:lang w:val="en-US"/>
        </w:rPr>
        <w:tab/>
        <w:t>Park, Inc., sells one of its products for $40 each. Sales volume averages 2,000 units per year. Recently, its main competitor reduced the price of its product to $28. Park expects sales to drop dramatically unless it matches the competitor’s price. In addition, the current profit per unit must be maintained. Information about the product (for production of 2,000) is as follows:</w:t>
      </w:r>
    </w:p>
    <w:tbl>
      <w:tblPr>
        <w:tblW w:w="0" w:type="auto"/>
        <w:tblLook w:val="0000"/>
      </w:tblPr>
      <w:tblGrid>
        <w:gridCol w:w="4428"/>
        <w:gridCol w:w="1440"/>
        <w:gridCol w:w="1440"/>
        <w:gridCol w:w="1440"/>
      </w:tblGrid>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SQ</w:t>
            </w:r>
          </w:p>
        </w:tc>
        <w:tc>
          <w:tcPr>
            <w:tcW w:w="14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AQ</w:t>
            </w:r>
          </w:p>
        </w:tc>
        <w:tc>
          <w:tcPr>
            <w:tcW w:w="144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Actual Cost</w:t>
            </w:r>
          </w:p>
        </w:tc>
      </w:tr>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(kilograms)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4,900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$20,000</w:t>
            </w:r>
          </w:p>
        </w:tc>
      </w:tr>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 (hours)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1,250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10,000</w:t>
            </w:r>
          </w:p>
        </w:tc>
      </w:tr>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Setups (hours)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6,000</w:t>
            </w:r>
          </w:p>
        </w:tc>
      </w:tr>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 handling (moves)</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350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2,000</w:t>
            </w:r>
          </w:p>
        </w:tc>
      </w:tr>
      <w:tr w:rsidR="009E0265">
        <w:tc>
          <w:tcPr>
            <w:tcW w:w="442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Warranties (number repaired)</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250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10,000</w:t>
            </w:r>
          </w:p>
        </w:tc>
      </w:tr>
    </w:tbl>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the target cost for maintaining current market share and profitability.</w:t>
            </w:r>
          </w:p>
        </w:tc>
      </w:tr>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the non-value-added cost per unit.</w:t>
            </w:r>
          </w:p>
        </w:tc>
      </w:tr>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non-value-added costs can be reduced to zero, can the target cost be achieved?</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EE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9E0265">
        <w:rPr>
          <w:rFonts w:ascii="Times New Roman" w:hAnsi="Times New Roman"/>
          <w:color w:val="000000"/>
          <w:lang w:val="en-US"/>
        </w:rPr>
        <w:lastRenderedPageBreak/>
        <w:t>ANS:</w:t>
      </w:r>
      <w:r w:rsidR="009E0265">
        <w:rPr>
          <w:rFonts w:ascii="Times New Roman" w:hAnsi="Times New Roman"/>
          <w:color w:val="000000"/>
          <w:lang w:val="en-US"/>
        </w:rPr>
        <w:tab/>
      </w:r>
    </w:p>
    <w:tbl>
      <w:tblPr>
        <w:tblW w:w="0" w:type="auto"/>
        <w:tblLook w:val="0000"/>
      </w:tblPr>
      <w:tblGrid>
        <w:gridCol w:w="468"/>
        <w:gridCol w:w="6840"/>
        <w:gridCol w:w="1440"/>
      </w:tblGrid>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684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Current selling price</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Current cost ($48,000/2,000)</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24</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Current profit per unit</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$16</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 to maintain market share</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$28</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Desired profit per unit</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16</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Target cost</w:t>
            </w:r>
          </w:p>
        </w:tc>
        <w:tc>
          <w:tcPr>
            <w:tcW w:w="144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$12</w:t>
            </w:r>
          </w:p>
        </w:tc>
      </w:tr>
    </w:tbl>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5400"/>
        <w:gridCol w:w="2880"/>
      </w:tblGrid>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Non-Value-Added Costs</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288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$20,000/5,000 = $4 per pound</w:t>
            </w:r>
          </w:p>
        </w:tc>
        <w:tc>
          <w:tcPr>
            <w:tcW w:w="288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(5,000 – 4,900) </w:t>
            </w:r>
            <w:r>
              <w:rPr>
                <w:rFonts w:ascii="Symbol" w:hAnsi="Symbol" w:cs="Symbol"/>
                <w:color w:val="000000"/>
                <w:lang w:val="en-US"/>
              </w:rPr>
              <w:t></w:t>
            </w:r>
            <w:r>
              <w:rPr>
                <w:rFonts w:ascii="Times New Roman" w:hAnsi="Times New Roman"/>
                <w:color w:val="000000"/>
                <w:lang w:val="en-US"/>
              </w:rPr>
              <w:t xml:space="preserve"> $4</w:t>
            </w:r>
          </w:p>
        </w:tc>
        <w:tc>
          <w:tcPr>
            <w:tcW w:w="288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400</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w:t>
            </w:r>
          </w:p>
        </w:tc>
        <w:tc>
          <w:tcPr>
            <w:tcW w:w="288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$10,000/1,250 = $8 per hour</w:t>
            </w:r>
          </w:p>
        </w:tc>
        <w:tc>
          <w:tcPr>
            <w:tcW w:w="288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(1,250 – 1,200) </w:t>
            </w:r>
            <w:r>
              <w:rPr>
                <w:rFonts w:ascii="Symbol" w:hAnsi="Symbol" w:cs="Symbol"/>
                <w:color w:val="000000"/>
                <w:lang w:val="en-US"/>
              </w:rPr>
              <w:t></w:t>
            </w:r>
            <w:r>
              <w:rPr>
                <w:rFonts w:ascii="Times New Roman" w:hAnsi="Times New Roman"/>
                <w:color w:val="000000"/>
                <w:lang w:val="en-US"/>
              </w:rPr>
              <w:t xml:space="preserve"> $8</w:t>
            </w:r>
          </w:p>
        </w:tc>
        <w:tc>
          <w:tcPr>
            <w:tcW w:w="288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400</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Setups</w:t>
            </w:r>
          </w:p>
        </w:tc>
        <w:tc>
          <w:tcPr>
            <w:tcW w:w="288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6,000</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 handling</w:t>
            </w:r>
          </w:p>
        </w:tc>
        <w:tc>
          <w:tcPr>
            <w:tcW w:w="288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2,000</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Warranties</w:t>
            </w:r>
          </w:p>
        </w:tc>
        <w:tc>
          <w:tcPr>
            <w:tcW w:w="288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10,000</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Non-value-added costs</w:t>
            </w:r>
          </w:p>
        </w:tc>
        <w:tc>
          <w:tcPr>
            <w:tcW w:w="288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$18,800</w:t>
            </w: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p>
        </w:tc>
      </w:tr>
      <w:tr w:rsidR="009E0265">
        <w:tc>
          <w:tcPr>
            <w:tcW w:w="468"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Non-value-added cost per unit ($18,800/2,000 units)</w:t>
            </w:r>
          </w:p>
        </w:tc>
        <w:tc>
          <w:tcPr>
            <w:tcW w:w="2880" w:type="dxa"/>
            <w:tcBorders>
              <w:top w:val="nil"/>
              <w:left w:val="nil"/>
              <w:bottom w:val="nil"/>
              <w:right w:val="nil"/>
            </w:tcBorders>
            <w:vAlign w:val="center"/>
          </w:tcPr>
          <w:p w:rsidR="009E0265" w:rsidRDefault="009E0265">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$9.40</w:t>
            </w:r>
          </w:p>
        </w:tc>
      </w:tr>
    </w:tbl>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9E0265">
        <w:tc>
          <w:tcPr>
            <w:tcW w:w="393"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No. If non-value-added costs can be reduced to zero, the cost per unit would be $14.60 </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 – $9.40), which is above the target cost of $12.</w:t>
            </w:r>
          </w:p>
        </w:tc>
      </w:tr>
    </w:tbl>
    <w:p w:rsidR="009E0265" w:rsidRDefault="009E0265">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Analytic</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w:t>
      </w:r>
      <w:r>
        <w:rPr>
          <w:rFonts w:ascii="Times New Roman" w:hAnsi="Times New Roman"/>
          <w:color w:val="000000"/>
          <w:lang w:val="en-US"/>
        </w:rPr>
        <w:tab/>
        <w:t>Nicolo Manufacturing has developed the following standards for its activities:</w:t>
      </w:r>
    </w:p>
    <w:tbl>
      <w:tblPr>
        <w:tblW w:w="0" w:type="auto"/>
        <w:tblCellMar>
          <w:left w:w="90" w:type="dxa"/>
          <w:right w:w="90" w:type="dxa"/>
        </w:tblCellMar>
        <w:tblLook w:val="0000"/>
      </w:tblPr>
      <w:tblGrid>
        <w:gridCol w:w="1692"/>
        <w:gridCol w:w="2412"/>
        <w:gridCol w:w="972"/>
        <w:gridCol w:w="882"/>
        <w:gridCol w:w="702"/>
      </w:tblGrid>
      <w:tr w:rsidR="009E0265">
        <w:tc>
          <w:tcPr>
            <w:tcW w:w="1692"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b/>
                <w:bCs/>
                <w:color w:val="000000"/>
                <w:lang w:val="en-US"/>
              </w:rPr>
              <w:t>Activity</w:t>
            </w:r>
          </w:p>
        </w:tc>
        <w:tc>
          <w:tcPr>
            <w:tcW w:w="2412"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Activity Driver</w:t>
            </w:r>
          </w:p>
        </w:tc>
        <w:tc>
          <w:tcPr>
            <w:tcW w:w="972"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SQ</w:t>
            </w:r>
          </w:p>
        </w:tc>
        <w:tc>
          <w:tcPr>
            <w:tcW w:w="882"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AQ</w:t>
            </w:r>
          </w:p>
        </w:tc>
        <w:tc>
          <w:tcPr>
            <w:tcW w:w="702"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SP</w:t>
            </w:r>
          </w:p>
        </w:tc>
      </w:tr>
      <w:tr w:rsidR="009E0265">
        <w:tc>
          <w:tcPr>
            <w:tcW w:w="1692"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usage</w:t>
            </w:r>
          </w:p>
        </w:tc>
        <w:tc>
          <w:tcPr>
            <w:tcW w:w="2412"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Metres</w:t>
            </w:r>
          </w:p>
        </w:tc>
        <w:tc>
          <w:tcPr>
            <w:tcW w:w="972"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48,000</w:t>
            </w:r>
          </w:p>
        </w:tc>
        <w:tc>
          <w:tcPr>
            <w:tcW w:w="882"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50,000</w:t>
            </w:r>
          </w:p>
        </w:tc>
        <w:tc>
          <w:tcPr>
            <w:tcW w:w="702"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w:t>
            </w:r>
          </w:p>
        </w:tc>
      </w:tr>
      <w:tr w:rsidR="009E0265">
        <w:tc>
          <w:tcPr>
            <w:tcW w:w="1692"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Purchasing </w:t>
            </w:r>
          </w:p>
        </w:tc>
        <w:tc>
          <w:tcPr>
            <w:tcW w:w="2412"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Purchase orders</w:t>
            </w:r>
          </w:p>
        </w:tc>
        <w:tc>
          <w:tcPr>
            <w:tcW w:w="972"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w:t>
            </w:r>
          </w:p>
        </w:tc>
        <w:tc>
          <w:tcPr>
            <w:tcW w:w="882"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1,200</w:t>
            </w:r>
          </w:p>
        </w:tc>
        <w:tc>
          <w:tcPr>
            <w:tcW w:w="702"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w:t>
            </w:r>
          </w:p>
        </w:tc>
      </w:tr>
      <w:tr w:rsidR="009E0265">
        <w:trPr>
          <w:trHeight w:val="255"/>
        </w:trPr>
        <w:tc>
          <w:tcPr>
            <w:tcW w:w="1692"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w:t>
            </w:r>
          </w:p>
        </w:tc>
        <w:tc>
          <w:tcPr>
            <w:tcW w:w="2412"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Inspection hours</w:t>
            </w:r>
          </w:p>
        </w:tc>
        <w:tc>
          <w:tcPr>
            <w:tcW w:w="972"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0</w:t>
            </w:r>
          </w:p>
        </w:tc>
        <w:tc>
          <w:tcPr>
            <w:tcW w:w="882"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6,000</w:t>
            </w:r>
          </w:p>
        </w:tc>
        <w:tc>
          <w:tcPr>
            <w:tcW w:w="702"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w:t>
            </w:r>
          </w:p>
        </w:tc>
      </w:tr>
    </w:tbl>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Assume the materials usage and purchasing costs correspond to flexible resources that are acquired as needed and that inspections use resources that are acquired in blocks of 2,000 hours. The actual prices paid for inputs equal the standard prices.</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360"/>
          <w:tab w:val="left" w:pos="540"/>
        </w:tabs>
        <w:suppressAutoHyphens/>
        <w:autoSpaceDE w:val="0"/>
        <w:autoSpaceDN w:val="0"/>
        <w:adjustRightInd w:val="0"/>
        <w:spacing w:after="0" w:line="240" w:lineRule="auto"/>
        <w:ind w:left="540" w:hanging="540"/>
        <w:rPr>
          <w:rFonts w:ascii="Times New Roman" w:hAnsi="Times New Roman"/>
          <w:color w:val="000000"/>
          <w:lang w:val="en-US"/>
        </w:rPr>
      </w:pPr>
      <w:r>
        <w:rPr>
          <w:rFonts w:ascii="Times New Roman" w:hAnsi="Times New Roman"/>
          <w:color w:val="000000"/>
          <w:lang w:val="en-US"/>
        </w:rPr>
        <w:tab/>
        <w:t>a.</w:t>
      </w:r>
      <w:r>
        <w:rPr>
          <w:rFonts w:ascii="Times New Roman" w:hAnsi="Times New Roman"/>
          <w:color w:val="000000"/>
          <w:lang w:val="en-US"/>
        </w:rPr>
        <w:tab/>
        <w:t>Assume that continuous improvement efforts reduce the demand for inspection by 30 percent during the year, which drops the actual activity usage by 30 percent. Calculate the volume and unused capacity variances for inspection activity, materials usage, and purchasing. Explain the meaning of these variances.</w:t>
      </w:r>
    </w:p>
    <w:p w:rsidR="009E0265" w:rsidRDefault="009E0265">
      <w:pPr>
        <w:keepLines/>
        <w:tabs>
          <w:tab w:val="right" w:pos="360"/>
          <w:tab w:val="left" w:pos="540"/>
        </w:tabs>
        <w:suppressAutoHyphens/>
        <w:autoSpaceDE w:val="0"/>
        <w:autoSpaceDN w:val="0"/>
        <w:adjustRightInd w:val="0"/>
        <w:spacing w:after="0" w:line="240" w:lineRule="auto"/>
        <w:ind w:left="540" w:hanging="540"/>
        <w:rPr>
          <w:rFonts w:ascii="Times New Roman" w:hAnsi="Times New Roman"/>
          <w:color w:val="000000"/>
          <w:lang w:val="en-US"/>
        </w:rPr>
      </w:pPr>
      <w:r>
        <w:rPr>
          <w:rFonts w:ascii="Times New Roman" w:hAnsi="Times New Roman"/>
          <w:color w:val="000000"/>
          <w:lang w:val="en-US"/>
        </w:rPr>
        <w:tab/>
        <w:t>b.</w:t>
      </w:r>
      <w:r>
        <w:rPr>
          <w:rFonts w:ascii="Times New Roman" w:hAnsi="Times New Roman"/>
          <w:color w:val="000000"/>
          <w:lang w:val="en-US"/>
        </w:rPr>
        <w:tab/>
        <w:t>Prepare a cost report that shows the value- and non-value-added costs.</w:t>
      </w:r>
    </w:p>
    <w:p w:rsidR="009E0265" w:rsidRDefault="009E0265">
      <w:pPr>
        <w:keepLines/>
        <w:tabs>
          <w:tab w:val="right" w:pos="360"/>
          <w:tab w:val="left" w:pos="540"/>
        </w:tabs>
        <w:suppressAutoHyphens/>
        <w:autoSpaceDE w:val="0"/>
        <w:autoSpaceDN w:val="0"/>
        <w:adjustRightInd w:val="0"/>
        <w:spacing w:after="0" w:line="240" w:lineRule="auto"/>
        <w:ind w:left="540" w:hanging="540"/>
        <w:rPr>
          <w:rFonts w:ascii="Times New Roman" w:hAnsi="Times New Roman"/>
          <w:color w:val="000000"/>
          <w:sz w:val="2"/>
          <w:szCs w:val="2"/>
          <w:lang w:val="en-US"/>
        </w:rPr>
      </w:pPr>
      <w:r>
        <w:rPr>
          <w:rFonts w:ascii="Times New Roman" w:hAnsi="Times New Roman"/>
          <w:color w:val="000000"/>
          <w:lang w:val="en-US"/>
        </w:rPr>
        <w:tab/>
        <w:t>c.</w:t>
      </w:r>
      <w:r>
        <w:rPr>
          <w:rFonts w:ascii="Times New Roman" w:hAnsi="Times New Roman"/>
          <w:color w:val="000000"/>
          <w:lang w:val="en-US"/>
        </w:rPr>
        <w:tab/>
        <w:t>If Nicolo wants to reduce all non-value added costs by 30 percent, what kaizen standards would be used to evaluate the company’s progress? What would be the savings in resource spending?</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EE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9E0265">
        <w:rPr>
          <w:rFonts w:ascii="Times New Roman" w:hAnsi="Times New Roman"/>
          <w:color w:val="000000"/>
          <w:lang w:val="en-US"/>
        </w:rPr>
        <w:lastRenderedPageBreak/>
        <w:t>ANS:</w:t>
      </w:r>
      <w:r w:rsidR="009E0265">
        <w:rPr>
          <w:rFonts w:ascii="Times New Roman" w:hAnsi="Times New Roman"/>
          <w:color w:val="000000"/>
          <w:lang w:val="en-US"/>
        </w:rPr>
        <w:tab/>
      </w:r>
    </w:p>
    <w:p w:rsidR="009E0265" w:rsidRDefault="009E0265">
      <w:pPr>
        <w:keepLines/>
        <w:suppressAutoHyphens/>
        <w:autoSpaceDE w:val="0"/>
        <w:autoSpaceDN w:val="0"/>
        <w:adjustRightInd w:val="0"/>
        <w:spacing w:after="0" w:line="240" w:lineRule="auto"/>
        <w:rPr>
          <w:rFonts w:ascii="Times New Roman" w:hAnsi="Times New Roman"/>
          <w:b/>
          <w:bCs/>
          <w:color w:val="000000"/>
          <w:u w:val="single"/>
          <w:lang w:val="en-US"/>
        </w:rPr>
      </w:pPr>
      <w:r>
        <w:rPr>
          <w:rFonts w:ascii="Times New Roman" w:hAnsi="Times New Roman"/>
          <w:color w:val="000000"/>
          <w:lang w:val="en-US"/>
        </w:rPr>
        <w:t>a.</w:t>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r>
        <w:rPr>
          <w:rFonts w:ascii="Times New Roman" w:hAnsi="Times New Roman"/>
          <w:b/>
          <w:bCs/>
          <w:color w:val="000000"/>
          <w:u w:val="single"/>
          <w:lang w:val="en-US"/>
        </w:rPr>
        <w:t xml:space="preserve">SP </w:t>
      </w:r>
      <w:r>
        <w:rPr>
          <w:rFonts w:ascii="Symbol" w:hAnsi="Symbol" w:cs="Symbol"/>
          <w:b/>
          <w:bCs/>
          <w:color w:val="000000"/>
          <w:u w:val="single"/>
          <w:lang w:val="en-US"/>
        </w:rPr>
        <w:t></w:t>
      </w:r>
      <w:r>
        <w:rPr>
          <w:rFonts w:ascii="Times New Roman" w:hAnsi="Times New Roman"/>
          <w:b/>
          <w:bCs/>
          <w:color w:val="000000"/>
          <w:u w:val="single"/>
          <w:lang w:val="en-US"/>
        </w:rPr>
        <w:t xml:space="preserve"> SQ</w:t>
      </w:r>
      <w:r>
        <w:rPr>
          <w:rFonts w:ascii="Times New Roman" w:hAnsi="Times New Roman"/>
          <w:b/>
          <w:bCs/>
          <w:color w:val="000000"/>
          <w:u w:val="single"/>
          <w:lang w:val="en-US"/>
        </w:rPr>
        <w:tab/>
        <w:t xml:space="preserve">SP </w:t>
      </w:r>
      <w:r>
        <w:rPr>
          <w:rFonts w:ascii="Symbol" w:hAnsi="Symbol" w:cs="Symbol"/>
          <w:b/>
          <w:bCs/>
          <w:color w:val="000000"/>
          <w:u w:val="single"/>
          <w:lang w:val="en-US"/>
        </w:rPr>
        <w:t></w:t>
      </w:r>
      <w:r>
        <w:rPr>
          <w:rFonts w:ascii="Times New Roman" w:hAnsi="Times New Roman"/>
          <w:b/>
          <w:bCs/>
          <w:color w:val="000000"/>
          <w:u w:val="single"/>
          <w:lang w:val="en-US"/>
        </w:rPr>
        <w:t xml:space="preserve"> AQ</w:t>
      </w:r>
      <w:r>
        <w:rPr>
          <w:rFonts w:ascii="Times New Roman" w:hAnsi="Times New Roman"/>
          <w:b/>
          <w:bCs/>
          <w:color w:val="000000"/>
          <w:u w:val="single"/>
          <w:lang w:val="en-US"/>
        </w:rPr>
        <w:tab/>
        <w:t xml:space="preserve">SP </w:t>
      </w:r>
      <w:r>
        <w:rPr>
          <w:rFonts w:ascii="Symbol" w:hAnsi="Symbol" w:cs="Symbol"/>
          <w:b/>
          <w:bCs/>
          <w:color w:val="000000"/>
          <w:u w:val="single"/>
          <w:lang w:val="en-US"/>
        </w:rPr>
        <w:t></w:t>
      </w:r>
      <w:r>
        <w:rPr>
          <w:rFonts w:ascii="Times New Roman" w:hAnsi="Times New Roman"/>
          <w:b/>
          <w:bCs/>
          <w:color w:val="000000"/>
          <w:u w:val="single"/>
          <w:lang w:val="en-US"/>
        </w:rPr>
        <w:t xml:space="preserve"> AU</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Inspecting:</w:t>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u w:val="single"/>
          <w:lang w:val="en-US"/>
        </w:rPr>
        <w:t xml:space="preserve">$12 </w:t>
      </w:r>
      <w:r>
        <w:rPr>
          <w:rFonts w:ascii="Symbol" w:hAnsi="Symbol" w:cs="Symbol"/>
          <w:color w:val="000000"/>
          <w:u w:val="single"/>
          <w:lang w:val="en-US"/>
        </w:rPr>
        <w:t></w:t>
      </w:r>
      <w:r>
        <w:rPr>
          <w:rFonts w:ascii="Times New Roman" w:hAnsi="Times New Roman"/>
          <w:color w:val="000000"/>
          <w:u w:val="single"/>
          <w:lang w:val="en-US"/>
        </w:rPr>
        <w:t xml:space="preserve"> 0</w:t>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u w:val="single"/>
          <w:lang w:val="en-US"/>
        </w:rPr>
        <w:t xml:space="preserve">$12 </w:t>
      </w:r>
      <w:r>
        <w:rPr>
          <w:rFonts w:ascii="Symbol" w:hAnsi="Symbol" w:cs="Symbol"/>
          <w:color w:val="000000"/>
          <w:u w:val="single"/>
          <w:lang w:val="en-US"/>
        </w:rPr>
        <w:t></w:t>
      </w:r>
      <w:r>
        <w:rPr>
          <w:rFonts w:ascii="Times New Roman" w:hAnsi="Times New Roman"/>
          <w:color w:val="000000"/>
          <w:u w:val="single"/>
          <w:lang w:val="en-US"/>
        </w:rPr>
        <w:t xml:space="preserve"> 6,000</w:t>
      </w:r>
      <w:r>
        <w:rPr>
          <w:rFonts w:ascii="Times New Roman" w:hAnsi="Times New Roman"/>
          <w:color w:val="000000"/>
          <w:lang w:val="en-US"/>
        </w:rPr>
        <w:tab/>
      </w:r>
      <w:r>
        <w:rPr>
          <w:rFonts w:ascii="Times New Roman" w:hAnsi="Times New Roman"/>
          <w:color w:val="000000"/>
          <w:u w:val="single"/>
          <w:lang w:val="en-US"/>
        </w:rPr>
        <w:t xml:space="preserve">$12 </w:t>
      </w:r>
      <w:r>
        <w:rPr>
          <w:rFonts w:ascii="Symbol" w:hAnsi="Symbol" w:cs="Symbol"/>
          <w:color w:val="000000"/>
          <w:u w:val="single"/>
          <w:lang w:val="en-US"/>
        </w:rPr>
        <w:t></w:t>
      </w:r>
      <w:r>
        <w:rPr>
          <w:rFonts w:ascii="Times New Roman" w:hAnsi="Times New Roman"/>
          <w:color w:val="000000"/>
          <w:u w:val="single"/>
          <w:lang w:val="en-US"/>
        </w:rPr>
        <w:t xml:space="preserve"> 4,200 </w:t>
      </w:r>
      <w:r>
        <w:rPr>
          <w:rFonts w:ascii="Times New Roman" w:hAnsi="Times New Roman"/>
          <w:color w:val="000000"/>
          <w:lang w:val="en-US"/>
        </w:rPr>
        <w:t xml:space="preserve">(.7 </w:t>
      </w:r>
      <w:r>
        <w:rPr>
          <w:rFonts w:ascii="Symbol" w:hAnsi="Symbol" w:cs="Symbol"/>
          <w:color w:val="000000"/>
          <w:lang w:val="en-US"/>
        </w:rPr>
        <w:t></w:t>
      </w:r>
      <w:r>
        <w:rPr>
          <w:rFonts w:ascii="Times New Roman" w:hAnsi="Times New Roman"/>
          <w:color w:val="000000"/>
          <w:lang w:val="en-US"/>
        </w:rPr>
        <w:t xml:space="preserve"> 6,000)</w:t>
      </w:r>
    </w:p>
    <w:p w:rsidR="009E0265" w:rsidRDefault="009E0265">
      <w:pPr>
        <w:keepLines/>
        <w:suppressAutoHyphens/>
        <w:autoSpaceDE w:val="0"/>
        <w:autoSpaceDN w:val="0"/>
        <w:adjustRightInd w:val="0"/>
        <w:spacing w:after="0" w:line="240" w:lineRule="auto"/>
        <w:rPr>
          <w:rFonts w:ascii="Times New Roman" w:hAnsi="Times New Roman"/>
          <w:color w:val="000000"/>
          <w:u w:val="single"/>
          <w:lang w:val="en-US"/>
        </w:rPr>
      </w:pP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t>0</w:t>
      </w:r>
      <w:r>
        <w:rPr>
          <w:rFonts w:ascii="Times New Roman" w:hAnsi="Times New Roman"/>
          <w:color w:val="000000"/>
          <w:lang w:val="en-US"/>
        </w:rPr>
        <w:tab/>
      </w:r>
      <w:r>
        <w:rPr>
          <w:rFonts w:ascii="Times New Roman" w:hAnsi="Times New Roman"/>
          <w:color w:val="000000"/>
          <w:lang w:val="en-US"/>
        </w:rPr>
        <w:tab/>
        <w:t>$72,000</w:t>
      </w:r>
      <w:r>
        <w:rPr>
          <w:rFonts w:ascii="Times New Roman" w:hAnsi="Times New Roman"/>
          <w:color w:val="000000"/>
          <w:lang w:val="en-US"/>
        </w:rPr>
        <w:tab/>
      </w:r>
      <w:r>
        <w:rPr>
          <w:rFonts w:ascii="Times New Roman" w:hAnsi="Times New Roman"/>
          <w:color w:val="000000"/>
          <w:lang w:val="en-US"/>
        </w:rPr>
        <w:tab/>
        <w:t>$50,400</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t>72,000 U</w:t>
      </w:r>
      <w:r>
        <w:rPr>
          <w:rFonts w:ascii="Times New Roman" w:hAnsi="Times New Roman"/>
          <w:color w:val="000000"/>
          <w:lang w:val="en-US"/>
        </w:rPr>
        <w:tab/>
        <w:t>$21,600 F</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t>Volume variance</w:t>
      </w:r>
      <w:r>
        <w:rPr>
          <w:rFonts w:ascii="Times New Roman" w:hAnsi="Times New Roman"/>
          <w:color w:val="000000"/>
          <w:lang w:val="en-US"/>
        </w:rPr>
        <w:tab/>
      </w:r>
      <w:r>
        <w:rPr>
          <w:rFonts w:ascii="Times New Roman" w:hAnsi="Times New Roman"/>
          <w:color w:val="000000"/>
          <w:lang w:val="en-US"/>
        </w:rPr>
        <w:tab/>
        <w:t>Unused capacity variance</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activity volume variance is a non-value-added cost. The unused capacity variance measures the cost of the unused activity capacity.</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usage, and purchasing use only flexible resources. No capacity is acquired in advance of usage, so there would be no unused capacity variance or volume variance.</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90" w:type="dxa"/>
          <w:right w:w="90" w:type="dxa"/>
        </w:tblCellMar>
        <w:tblLook w:val="0000"/>
      </w:tblPr>
      <w:tblGrid>
        <w:gridCol w:w="2115"/>
        <w:gridCol w:w="2295"/>
        <w:gridCol w:w="3285"/>
        <w:gridCol w:w="1125"/>
      </w:tblGrid>
      <w:tr w:rsidR="009E0265">
        <w:tc>
          <w:tcPr>
            <w:tcW w:w="211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229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u w:val="single"/>
                <w:lang w:val="en-US"/>
              </w:rPr>
            </w:pPr>
          </w:p>
        </w:tc>
        <w:tc>
          <w:tcPr>
            <w:tcW w:w="328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u w:val="single"/>
                <w:lang w:val="en-US"/>
              </w:rPr>
            </w:pPr>
            <w:r>
              <w:rPr>
                <w:rFonts w:ascii="Times New Roman" w:hAnsi="Times New Roman"/>
                <w:b/>
                <w:bCs/>
                <w:color w:val="000000"/>
                <w:u w:val="single"/>
                <w:lang w:val="en-US"/>
              </w:rPr>
              <w:t>Costs</w:t>
            </w:r>
          </w:p>
        </w:tc>
        <w:tc>
          <w:tcPr>
            <w:tcW w:w="112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r>
      <w:tr w:rsidR="009E0265">
        <w:tc>
          <w:tcPr>
            <w:tcW w:w="211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229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Value-added costs</w:t>
            </w:r>
          </w:p>
        </w:tc>
        <w:tc>
          <w:tcPr>
            <w:tcW w:w="328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Non-value added costs</w:t>
            </w:r>
          </w:p>
        </w:tc>
        <w:tc>
          <w:tcPr>
            <w:tcW w:w="112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w:t>
            </w:r>
          </w:p>
        </w:tc>
      </w:tr>
      <w:tr w:rsidR="009E0265">
        <w:trPr>
          <w:trHeight w:val="255"/>
        </w:trPr>
        <w:tc>
          <w:tcPr>
            <w:tcW w:w="211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use</w:t>
            </w:r>
          </w:p>
        </w:tc>
        <w:tc>
          <w:tcPr>
            <w:tcW w:w="229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$288,000 (48,000 </w:t>
            </w:r>
            <w:r>
              <w:rPr>
                <w:rFonts w:ascii="Symbol" w:hAnsi="Symbol" w:cs="Symbol"/>
                <w:color w:val="000000"/>
                <w:lang w:val="en-US"/>
              </w:rPr>
              <w:t></w:t>
            </w:r>
            <w:r>
              <w:rPr>
                <w:rFonts w:ascii="Times New Roman" w:hAnsi="Times New Roman"/>
                <w:color w:val="000000"/>
                <w:lang w:val="en-US"/>
              </w:rPr>
              <w:t xml:space="preserve"> $6)</w:t>
            </w:r>
          </w:p>
        </w:tc>
        <w:tc>
          <w:tcPr>
            <w:tcW w:w="328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$12,000 [(48,000 – 50,000) </w:t>
            </w:r>
            <w:r>
              <w:rPr>
                <w:rFonts w:ascii="Symbol" w:hAnsi="Symbol" w:cs="Symbol"/>
                <w:color w:val="000000"/>
                <w:lang w:val="en-US"/>
              </w:rPr>
              <w:t></w:t>
            </w:r>
            <w:r>
              <w:rPr>
                <w:rFonts w:ascii="Times New Roman" w:hAnsi="Times New Roman"/>
                <w:color w:val="000000"/>
                <w:lang w:val="en-US"/>
              </w:rPr>
              <w:t xml:space="preserve"> $6]</w:t>
            </w:r>
          </w:p>
        </w:tc>
        <w:tc>
          <w:tcPr>
            <w:tcW w:w="112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$300,000</w:t>
            </w:r>
          </w:p>
        </w:tc>
      </w:tr>
      <w:tr w:rsidR="009E0265">
        <w:tc>
          <w:tcPr>
            <w:tcW w:w="211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Purchasing</w:t>
            </w:r>
          </w:p>
        </w:tc>
        <w:tc>
          <w:tcPr>
            <w:tcW w:w="229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$50,000 (1,000 </w:t>
            </w:r>
            <w:r>
              <w:rPr>
                <w:rFonts w:ascii="Symbol" w:hAnsi="Symbol" w:cs="Symbol"/>
                <w:color w:val="000000"/>
                <w:lang w:val="en-US"/>
              </w:rPr>
              <w:t></w:t>
            </w:r>
            <w:r>
              <w:rPr>
                <w:rFonts w:ascii="Times New Roman" w:hAnsi="Times New Roman"/>
                <w:color w:val="000000"/>
                <w:lang w:val="en-US"/>
              </w:rPr>
              <w:t xml:space="preserve"> $50)</w:t>
            </w:r>
          </w:p>
        </w:tc>
        <w:tc>
          <w:tcPr>
            <w:tcW w:w="328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$10,000 [(1,000 – 1,200) </w:t>
            </w:r>
            <w:r>
              <w:rPr>
                <w:rFonts w:ascii="Symbol" w:hAnsi="Symbol" w:cs="Symbol"/>
                <w:color w:val="000000"/>
                <w:lang w:val="en-US"/>
              </w:rPr>
              <w:t></w:t>
            </w:r>
            <w:r>
              <w:rPr>
                <w:rFonts w:ascii="Times New Roman" w:hAnsi="Times New Roman"/>
                <w:color w:val="000000"/>
                <w:lang w:val="en-US"/>
              </w:rPr>
              <w:t xml:space="preserve"> $50]</w:t>
            </w:r>
          </w:p>
        </w:tc>
        <w:tc>
          <w:tcPr>
            <w:tcW w:w="112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60,000</w:t>
            </w:r>
          </w:p>
        </w:tc>
      </w:tr>
      <w:tr w:rsidR="009E0265">
        <w:trPr>
          <w:trHeight w:val="225"/>
        </w:trPr>
        <w:tc>
          <w:tcPr>
            <w:tcW w:w="211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Inspecting</w:t>
            </w:r>
          </w:p>
        </w:tc>
        <w:tc>
          <w:tcPr>
            <w:tcW w:w="229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 xml:space="preserve">$0         </w:t>
            </w:r>
          </w:p>
        </w:tc>
        <w:tc>
          <w:tcPr>
            <w:tcW w:w="328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$72,000</w:t>
            </w:r>
          </w:p>
        </w:tc>
        <w:tc>
          <w:tcPr>
            <w:tcW w:w="112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  72,000</w:t>
            </w:r>
          </w:p>
        </w:tc>
      </w:tr>
      <w:tr w:rsidR="009E0265">
        <w:tc>
          <w:tcPr>
            <w:tcW w:w="211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w:t>
            </w:r>
          </w:p>
        </w:tc>
        <w:tc>
          <w:tcPr>
            <w:tcW w:w="229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double"/>
                <w:lang w:val="en-US"/>
              </w:rPr>
              <w:t>$338,000</w:t>
            </w:r>
          </w:p>
        </w:tc>
        <w:tc>
          <w:tcPr>
            <w:tcW w:w="328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double"/>
                <w:lang w:val="en-US"/>
              </w:rPr>
              <w:t>$94,000</w:t>
            </w:r>
          </w:p>
        </w:tc>
        <w:tc>
          <w:tcPr>
            <w:tcW w:w="112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double"/>
                <w:lang w:val="en-US"/>
              </w:rPr>
              <w:t>$432,000</w:t>
            </w:r>
          </w:p>
        </w:tc>
      </w:tr>
    </w:tbl>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90" w:type="dxa"/>
          <w:right w:w="90" w:type="dxa"/>
        </w:tblCellMar>
        <w:tblLook w:val="0000"/>
      </w:tblPr>
      <w:tblGrid>
        <w:gridCol w:w="1544"/>
        <w:gridCol w:w="1181"/>
        <w:gridCol w:w="2235"/>
        <w:gridCol w:w="1630"/>
        <w:gridCol w:w="2680"/>
      </w:tblGrid>
      <w:tr w:rsidR="009E0265">
        <w:tc>
          <w:tcPr>
            <w:tcW w:w="1544"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1181"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p>
        </w:tc>
        <w:tc>
          <w:tcPr>
            <w:tcW w:w="2235"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b/>
                <w:bCs/>
                <w:color w:val="000000"/>
                <w:lang w:val="en-US"/>
              </w:rPr>
            </w:pPr>
          </w:p>
        </w:tc>
        <w:tc>
          <w:tcPr>
            <w:tcW w:w="4310" w:type="dxa"/>
            <w:gridSpan w:val="2"/>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Kaizen</w:t>
            </w:r>
          </w:p>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Standards</w:t>
            </w:r>
          </w:p>
        </w:tc>
      </w:tr>
      <w:tr w:rsidR="009E0265">
        <w:tc>
          <w:tcPr>
            <w:tcW w:w="1544"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tc>
        <w:tc>
          <w:tcPr>
            <w:tcW w:w="1181"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p>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b/>
                <w:bCs/>
                <w:color w:val="000000"/>
                <w:lang w:val="en-US"/>
              </w:rPr>
              <w:t>AQ</w:t>
            </w:r>
          </w:p>
        </w:tc>
        <w:tc>
          <w:tcPr>
            <w:tcW w:w="2235"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30% of Non-value-</w:t>
            </w:r>
          </w:p>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b/>
                <w:bCs/>
                <w:color w:val="000000"/>
                <w:lang w:val="en-US"/>
              </w:rPr>
              <w:t>Added Quantity</w:t>
            </w:r>
          </w:p>
        </w:tc>
        <w:tc>
          <w:tcPr>
            <w:tcW w:w="163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p>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b/>
                <w:bCs/>
                <w:color w:val="000000"/>
                <w:lang w:val="en-US"/>
              </w:rPr>
              <w:t>Quantity</w:t>
            </w:r>
          </w:p>
        </w:tc>
        <w:tc>
          <w:tcPr>
            <w:tcW w:w="2680" w:type="dxa"/>
            <w:tcBorders>
              <w:top w:val="nil"/>
              <w:left w:val="nil"/>
              <w:bottom w:val="nil"/>
              <w:right w:val="nil"/>
            </w:tcBorders>
          </w:tcPr>
          <w:p w:rsidR="009E0265" w:rsidRDefault="009E0265">
            <w:pPr>
              <w:keepLines/>
              <w:suppressAutoHyphens/>
              <w:autoSpaceDE w:val="0"/>
              <w:autoSpaceDN w:val="0"/>
              <w:adjustRightInd w:val="0"/>
              <w:spacing w:after="0" w:line="240" w:lineRule="auto"/>
              <w:jc w:val="center"/>
              <w:rPr>
                <w:rFonts w:ascii="Times New Roman" w:hAnsi="Times New Roman"/>
                <w:b/>
                <w:bCs/>
                <w:color w:val="000000"/>
                <w:lang w:val="en-US"/>
              </w:rPr>
            </w:pPr>
          </w:p>
          <w:p w:rsidR="009E0265" w:rsidRDefault="009E0265">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b/>
                <w:bCs/>
                <w:color w:val="000000"/>
                <w:lang w:val="en-US"/>
              </w:rPr>
              <w:t>Cost</w:t>
            </w:r>
          </w:p>
        </w:tc>
      </w:tr>
      <w:tr w:rsidR="009E0265">
        <w:tc>
          <w:tcPr>
            <w:tcW w:w="1544"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use</w:t>
            </w:r>
          </w:p>
        </w:tc>
        <w:tc>
          <w:tcPr>
            <w:tcW w:w="1181" w:type="dxa"/>
            <w:tcBorders>
              <w:top w:val="nil"/>
              <w:left w:val="nil"/>
              <w:bottom w:val="nil"/>
              <w:right w:val="nil"/>
            </w:tcBorders>
          </w:tcPr>
          <w:p w:rsidR="009E0265" w:rsidRDefault="009E0265">
            <w:pPr>
              <w:keepLines/>
              <w:suppressAutoHyphens/>
              <w:autoSpaceDE w:val="0"/>
              <w:autoSpaceDN w:val="0"/>
              <w:adjustRightInd w:val="0"/>
              <w:spacing w:after="0" w:line="240" w:lineRule="auto"/>
              <w:ind w:right="135"/>
              <w:jc w:val="right"/>
              <w:rPr>
                <w:rFonts w:ascii="Times New Roman" w:hAnsi="Times New Roman"/>
                <w:color w:val="000000"/>
                <w:lang w:val="en-US"/>
              </w:rPr>
            </w:pPr>
            <w:r>
              <w:rPr>
                <w:rFonts w:ascii="Times New Roman" w:hAnsi="Times New Roman"/>
                <w:color w:val="000000"/>
                <w:lang w:val="en-US"/>
              </w:rPr>
              <w:t>50,000</w:t>
            </w:r>
          </w:p>
        </w:tc>
        <w:tc>
          <w:tcPr>
            <w:tcW w:w="2235" w:type="dxa"/>
            <w:tcBorders>
              <w:top w:val="nil"/>
              <w:left w:val="nil"/>
              <w:bottom w:val="nil"/>
              <w:right w:val="nil"/>
            </w:tcBorders>
          </w:tcPr>
          <w:p w:rsidR="009E0265" w:rsidRDefault="009E0265">
            <w:pPr>
              <w:keepLines/>
              <w:suppressAutoHyphens/>
              <w:autoSpaceDE w:val="0"/>
              <w:autoSpaceDN w:val="0"/>
              <w:adjustRightInd w:val="0"/>
              <w:spacing w:after="0" w:line="240" w:lineRule="auto"/>
              <w:ind w:right="244"/>
              <w:jc w:val="right"/>
              <w:rPr>
                <w:rFonts w:ascii="Times New Roman" w:hAnsi="Times New Roman"/>
                <w:color w:val="000000"/>
                <w:lang w:val="en-US"/>
              </w:rPr>
            </w:pPr>
            <w:r>
              <w:rPr>
                <w:rFonts w:ascii="Times New Roman" w:hAnsi="Times New Roman"/>
                <w:color w:val="000000"/>
                <w:lang w:val="en-US"/>
              </w:rPr>
              <w:t xml:space="preserve">600 (2,000 </w:t>
            </w:r>
            <w:r>
              <w:rPr>
                <w:rFonts w:ascii="Symbol" w:hAnsi="Symbol" w:cs="Symbol"/>
                <w:color w:val="000000"/>
                <w:lang w:val="en-US"/>
              </w:rPr>
              <w:t></w:t>
            </w:r>
            <w:r>
              <w:rPr>
                <w:rFonts w:ascii="Times New Roman" w:hAnsi="Times New Roman"/>
                <w:color w:val="000000"/>
                <w:lang w:val="en-US"/>
              </w:rPr>
              <w:t xml:space="preserve"> .3)</w:t>
            </w:r>
          </w:p>
        </w:tc>
        <w:tc>
          <w:tcPr>
            <w:tcW w:w="1630" w:type="dxa"/>
            <w:tcBorders>
              <w:top w:val="nil"/>
              <w:left w:val="nil"/>
              <w:bottom w:val="nil"/>
              <w:right w:val="nil"/>
            </w:tcBorders>
          </w:tcPr>
          <w:p w:rsidR="009E0265" w:rsidRDefault="009E0265">
            <w:pPr>
              <w:keepLines/>
              <w:suppressAutoHyphens/>
              <w:autoSpaceDE w:val="0"/>
              <w:autoSpaceDN w:val="0"/>
              <w:adjustRightInd w:val="0"/>
              <w:spacing w:after="0" w:line="240" w:lineRule="auto"/>
              <w:ind w:right="314"/>
              <w:jc w:val="right"/>
              <w:rPr>
                <w:rFonts w:ascii="Times New Roman" w:hAnsi="Times New Roman"/>
                <w:color w:val="000000"/>
                <w:lang w:val="en-US"/>
              </w:rPr>
            </w:pPr>
            <w:r>
              <w:rPr>
                <w:rFonts w:ascii="Times New Roman" w:hAnsi="Times New Roman"/>
                <w:color w:val="000000"/>
                <w:lang w:val="en-US"/>
              </w:rPr>
              <w:t>49,400</w:t>
            </w:r>
          </w:p>
        </w:tc>
        <w:tc>
          <w:tcPr>
            <w:tcW w:w="2680" w:type="dxa"/>
            <w:tcBorders>
              <w:top w:val="nil"/>
              <w:left w:val="nil"/>
              <w:bottom w:val="nil"/>
              <w:right w:val="nil"/>
            </w:tcBorders>
          </w:tcPr>
          <w:p w:rsidR="009E0265" w:rsidRDefault="009E0265">
            <w:pPr>
              <w:keepLines/>
              <w:suppressAutoHyphens/>
              <w:autoSpaceDE w:val="0"/>
              <w:autoSpaceDN w:val="0"/>
              <w:adjustRightInd w:val="0"/>
              <w:spacing w:after="0" w:line="240" w:lineRule="auto"/>
              <w:ind w:right="868"/>
              <w:jc w:val="right"/>
              <w:rPr>
                <w:rFonts w:ascii="Times New Roman" w:hAnsi="Times New Roman"/>
                <w:color w:val="000000"/>
                <w:lang w:val="en-US"/>
              </w:rPr>
            </w:pPr>
            <w:r>
              <w:rPr>
                <w:rFonts w:ascii="Times New Roman" w:hAnsi="Times New Roman"/>
                <w:color w:val="000000"/>
                <w:lang w:val="en-US"/>
              </w:rPr>
              <w:t xml:space="preserve">$296,400 </w:t>
            </w:r>
          </w:p>
        </w:tc>
      </w:tr>
      <w:tr w:rsidR="009E0265">
        <w:tc>
          <w:tcPr>
            <w:tcW w:w="1544"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Purchasing </w:t>
            </w:r>
          </w:p>
        </w:tc>
        <w:tc>
          <w:tcPr>
            <w:tcW w:w="1181" w:type="dxa"/>
            <w:tcBorders>
              <w:top w:val="nil"/>
              <w:left w:val="nil"/>
              <w:bottom w:val="nil"/>
              <w:right w:val="nil"/>
            </w:tcBorders>
          </w:tcPr>
          <w:p w:rsidR="009E0265" w:rsidRDefault="009E0265">
            <w:pPr>
              <w:keepLines/>
              <w:suppressAutoHyphens/>
              <w:autoSpaceDE w:val="0"/>
              <w:autoSpaceDN w:val="0"/>
              <w:adjustRightInd w:val="0"/>
              <w:spacing w:after="0" w:line="240" w:lineRule="auto"/>
              <w:ind w:right="135"/>
              <w:jc w:val="right"/>
              <w:rPr>
                <w:rFonts w:ascii="Times New Roman" w:hAnsi="Times New Roman"/>
                <w:color w:val="000000"/>
                <w:lang w:val="en-US"/>
              </w:rPr>
            </w:pPr>
            <w:r>
              <w:rPr>
                <w:rFonts w:ascii="Times New Roman" w:hAnsi="Times New Roman"/>
                <w:color w:val="000000"/>
                <w:lang w:val="en-US"/>
              </w:rPr>
              <w:t>1,200</w:t>
            </w:r>
          </w:p>
        </w:tc>
        <w:tc>
          <w:tcPr>
            <w:tcW w:w="2235" w:type="dxa"/>
            <w:tcBorders>
              <w:top w:val="nil"/>
              <w:left w:val="nil"/>
              <w:bottom w:val="nil"/>
              <w:right w:val="nil"/>
            </w:tcBorders>
          </w:tcPr>
          <w:p w:rsidR="009E0265" w:rsidRDefault="009E0265">
            <w:pPr>
              <w:keepLines/>
              <w:suppressAutoHyphens/>
              <w:autoSpaceDE w:val="0"/>
              <w:autoSpaceDN w:val="0"/>
              <w:adjustRightInd w:val="0"/>
              <w:spacing w:after="0" w:line="240" w:lineRule="auto"/>
              <w:ind w:right="244"/>
              <w:jc w:val="right"/>
              <w:rPr>
                <w:rFonts w:ascii="Times New Roman" w:hAnsi="Times New Roman"/>
                <w:color w:val="000000"/>
                <w:lang w:val="en-US"/>
              </w:rPr>
            </w:pPr>
            <w:r>
              <w:rPr>
                <w:rFonts w:ascii="Times New Roman" w:hAnsi="Times New Roman"/>
                <w:color w:val="000000"/>
                <w:lang w:val="en-US"/>
              </w:rPr>
              <w:t xml:space="preserve">60 (200 </w:t>
            </w:r>
            <w:r>
              <w:rPr>
                <w:rFonts w:ascii="Symbol" w:hAnsi="Symbol" w:cs="Symbol"/>
                <w:color w:val="000000"/>
                <w:lang w:val="en-US"/>
              </w:rPr>
              <w:t></w:t>
            </w:r>
            <w:r>
              <w:rPr>
                <w:rFonts w:ascii="Times New Roman" w:hAnsi="Times New Roman"/>
                <w:color w:val="000000"/>
                <w:lang w:val="en-US"/>
              </w:rPr>
              <w:t xml:space="preserve"> .3)</w:t>
            </w:r>
          </w:p>
        </w:tc>
        <w:tc>
          <w:tcPr>
            <w:tcW w:w="1630" w:type="dxa"/>
            <w:tcBorders>
              <w:top w:val="nil"/>
              <w:left w:val="nil"/>
              <w:bottom w:val="nil"/>
              <w:right w:val="nil"/>
            </w:tcBorders>
          </w:tcPr>
          <w:p w:rsidR="009E0265" w:rsidRDefault="009E0265">
            <w:pPr>
              <w:keepLines/>
              <w:suppressAutoHyphens/>
              <w:autoSpaceDE w:val="0"/>
              <w:autoSpaceDN w:val="0"/>
              <w:adjustRightInd w:val="0"/>
              <w:spacing w:after="0" w:line="240" w:lineRule="auto"/>
              <w:ind w:right="314"/>
              <w:jc w:val="right"/>
              <w:rPr>
                <w:rFonts w:ascii="Times New Roman" w:hAnsi="Times New Roman"/>
                <w:color w:val="000000"/>
                <w:lang w:val="en-US"/>
              </w:rPr>
            </w:pPr>
            <w:r>
              <w:rPr>
                <w:rFonts w:ascii="Times New Roman" w:hAnsi="Times New Roman"/>
                <w:color w:val="000000"/>
                <w:lang w:val="en-US"/>
              </w:rPr>
              <w:t xml:space="preserve">  1,140</w:t>
            </w:r>
          </w:p>
        </w:tc>
        <w:tc>
          <w:tcPr>
            <w:tcW w:w="2680" w:type="dxa"/>
            <w:tcBorders>
              <w:top w:val="nil"/>
              <w:left w:val="nil"/>
              <w:bottom w:val="nil"/>
              <w:right w:val="nil"/>
            </w:tcBorders>
          </w:tcPr>
          <w:p w:rsidR="009E0265" w:rsidRDefault="009E0265">
            <w:pPr>
              <w:keepLines/>
              <w:suppressAutoHyphens/>
              <w:autoSpaceDE w:val="0"/>
              <w:autoSpaceDN w:val="0"/>
              <w:adjustRightInd w:val="0"/>
              <w:spacing w:after="0" w:line="240" w:lineRule="auto"/>
              <w:ind w:right="868"/>
              <w:jc w:val="right"/>
              <w:rPr>
                <w:rFonts w:ascii="Times New Roman" w:hAnsi="Times New Roman"/>
                <w:color w:val="000000"/>
                <w:lang w:val="en-US"/>
              </w:rPr>
            </w:pPr>
            <w:r>
              <w:rPr>
                <w:rFonts w:ascii="Times New Roman" w:hAnsi="Times New Roman"/>
                <w:color w:val="000000"/>
                <w:lang w:val="en-US"/>
              </w:rPr>
              <w:t>$  57,000</w:t>
            </w:r>
          </w:p>
        </w:tc>
      </w:tr>
      <w:tr w:rsidR="009E0265">
        <w:tc>
          <w:tcPr>
            <w:tcW w:w="1544" w:type="dxa"/>
            <w:tcBorders>
              <w:top w:val="nil"/>
              <w:left w:val="nil"/>
              <w:bottom w:val="nil"/>
              <w:right w:val="nil"/>
            </w:tcBorders>
          </w:tcPr>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w:t>
            </w:r>
          </w:p>
        </w:tc>
        <w:tc>
          <w:tcPr>
            <w:tcW w:w="1181" w:type="dxa"/>
            <w:tcBorders>
              <w:top w:val="nil"/>
              <w:left w:val="nil"/>
              <w:bottom w:val="nil"/>
              <w:right w:val="nil"/>
            </w:tcBorders>
          </w:tcPr>
          <w:p w:rsidR="009E0265" w:rsidRDefault="009E0265">
            <w:pPr>
              <w:keepLines/>
              <w:suppressAutoHyphens/>
              <w:autoSpaceDE w:val="0"/>
              <w:autoSpaceDN w:val="0"/>
              <w:adjustRightInd w:val="0"/>
              <w:spacing w:after="0" w:line="240" w:lineRule="auto"/>
              <w:ind w:right="135"/>
              <w:jc w:val="right"/>
              <w:rPr>
                <w:rFonts w:ascii="Times New Roman" w:hAnsi="Times New Roman"/>
                <w:color w:val="000000"/>
                <w:lang w:val="en-US"/>
              </w:rPr>
            </w:pPr>
            <w:r>
              <w:rPr>
                <w:rFonts w:ascii="Times New Roman" w:hAnsi="Times New Roman"/>
                <w:color w:val="000000"/>
                <w:lang w:val="en-US"/>
              </w:rPr>
              <w:t>6,000</w:t>
            </w:r>
          </w:p>
        </w:tc>
        <w:tc>
          <w:tcPr>
            <w:tcW w:w="2235" w:type="dxa"/>
            <w:tcBorders>
              <w:top w:val="nil"/>
              <w:left w:val="nil"/>
              <w:bottom w:val="nil"/>
              <w:right w:val="nil"/>
            </w:tcBorders>
          </w:tcPr>
          <w:p w:rsidR="009E0265" w:rsidRDefault="009E0265">
            <w:pPr>
              <w:keepLines/>
              <w:suppressAutoHyphens/>
              <w:autoSpaceDE w:val="0"/>
              <w:autoSpaceDN w:val="0"/>
              <w:adjustRightInd w:val="0"/>
              <w:spacing w:after="0" w:line="240" w:lineRule="auto"/>
              <w:ind w:right="244"/>
              <w:jc w:val="right"/>
              <w:rPr>
                <w:rFonts w:ascii="Times New Roman" w:hAnsi="Times New Roman"/>
                <w:color w:val="000000"/>
                <w:lang w:val="en-US"/>
              </w:rPr>
            </w:pPr>
            <w:r>
              <w:rPr>
                <w:rFonts w:ascii="Times New Roman" w:hAnsi="Times New Roman"/>
                <w:color w:val="000000"/>
                <w:lang w:val="en-US"/>
              </w:rPr>
              <w:t xml:space="preserve">1,800 (6,000 </w:t>
            </w:r>
            <w:r>
              <w:rPr>
                <w:rFonts w:ascii="Symbol" w:hAnsi="Symbol" w:cs="Symbol"/>
                <w:color w:val="000000"/>
                <w:lang w:val="en-US"/>
              </w:rPr>
              <w:t></w:t>
            </w:r>
            <w:r>
              <w:rPr>
                <w:rFonts w:ascii="Symbol" w:hAnsi="Symbol" w:cs="Symbol"/>
                <w:color w:val="000000"/>
                <w:lang w:val="en-US"/>
              </w:rPr>
              <w:t></w:t>
            </w:r>
            <w:r>
              <w:rPr>
                <w:rFonts w:ascii="Times New Roman" w:hAnsi="Times New Roman"/>
                <w:color w:val="000000"/>
                <w:lang w:val="en-US"/>
              </w:rPr>
              <w:t>.3)</w:t>
            </w:r>
          </w:p>
        </w:tc>
        <w:tc>
          <w:tcPr>
            <w:tcW w:w="1630" w:type="dxa"/>
            <w:tcBorders>
              <w:top w:val="nil"/>
              <w:left w:val="nil"/>
              <w:bottom w:val="nil"/>
              <w:right w:val="nil"/>
            </w:tcBorders>
          </w:tcPr>
          <w:p w:rsidR="009E0265" w:rsidRDefault="009E0265">
            <w:pPr>
              <w:keepLines/>
              <w:suppressAutoHyphens/>
              <w:autoSpaceDE w:val="0"/>
              <w:autoSpaceDN w:val="0"/>
              <w:adjustRightInd w:val="0"/>
              <w:spacing w:after="0" w:line="240" w:lineRule="auto"/>
              <w:ind w:right="314"/>
              <w:jc w:val="right"/>
              <w:rPr>
                <w:rFonts w:ascii="Times New Roman" w:hAnsi="Times New Roman"/>
                <w:color w:val="000000"/>
                <w:lang w:val="en-US"/>
              </w:rPr>
            </w:pPr>
            <w:r>
              <w:rPr>
                <w:rFonts w:ascii="Times New Roman" w:hAnsi="Times New Roman"/>
                <w:color w:val="000000"/>
                <w:lang w:val="en-US"/>
              </w:rPr>
              <w:t xml:space="preserve">  4,200</w:t>
            </w:r>
          </w:p>
        </w:tc>
        <w:tc>
          <w:tcPr>
            <w:tcW w:w="2680" w:type="dxa"/>
            <w:tcBorders>
              <w:top w:val="nil"/>
              <w:left w:val="nil"/>
              <w:bottom w:val="nil"/>
              <w:right w:val="nil"/>
            </w:tcBorders>
          </w:tcPr>
          <w:p w:rsidR="009E0265" w:rsidRDefault="009E0265">
            <w:pPr>
              <w:keepLines/>
              <w:suppressAutoHyphens/>
              <w:autoSpaceDE w:val="0"/>
              <w:autoSpaceDN w:val="0"/>
              <w:adjustRightInd w:val="0"/>
              <w:spacing w:after="0" w:line="240" w:lineRule="auto"/>
              <w:ind w:right="868"/>
              <w:jc w:val="right"/>
              <w:rPr>
                <w:rFonts w:ascii="Times New Roman" w:hAnsi="Times New Roman"/>
                <w:color w:val="000000"/>
                <w:lang w:val="en-US"/>
              </w:rPr>
            </w:pPr>
            <w:r>
              <w:rPr>
                <w:rFonts w:ascii="Times New Roman" w:hAnsi="Times New Roman"/>
                <w:color w:val="000000"/>
                <w:lang w:val="en-US"/>
              </w:rPr>
              <w:t>$  50,400</w:t>
            </w:r>
          </w:p>
        </w:tc>
      </w:tr>
    </w:tbl>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Resource savings are:</w:t>
      </w:r>
    </w:p>
    <w:p w:rsidR="009E0265" w:rsidRDefault="009E0265">
      <w:pPr>
        <w:keepLines/>
        <w:tabs>
          <w:tab w:val="left" w:pos="360"/>
          <w:tab w:val="left" w:pos="2160"/>
          <w:tab w:val="left" w:pos="3060"/>
          <w:tab w:val="right" w:pos="387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Materials use</w:t>
      </w:r>
      <w:r>
        <w:rPr>
          <w:rFonts w:ascii="Times New Roman" w:hAnsi="Times New Roman"/>
          <w:color w:val="000000"/>
          <w:lang w:val="en-US"/>
        </w:rPr>
        <w:tab/>
        <w:t xml:space="preserve">600 </w:t>
      </w:r>
      <w:r>
        <w:rPr>
          <w:rFonts w:ascii="Symbol" w:hAnsi="Symbol" w:cs="Symbol"/>
          <w:color w:val="000000"/>
          <w:lang w:val="en-US"/>
        </w:rPr>
        <w:t></w:t>
      </w:r>
      <w:r>
        <w:rPr>
          <w:rFonts w:ascii="Times New Roman" w:hAnsi="Times New Roman"/>
          <w:color w:val="000000"/>
          <w:lang w:val="en-US"/>
        </w:rPr>
        <w:t xml:space="preserve"> $6</w:t>
      </w:r>
      <w:r>
        <w:rPr>
          <w:rFonts w:ascii="Times New Roman" w:hAnsi="Times New Roman"/>
          <w:color w:val="000000"/>
          <w:lang w:val="en-US"/>
        </w:rPr>
        <w:tab/>
        <w:t>=</w:t>
      </w:r>
      <w:r>
        <w:rPr>
          <w:rFonts w:ascii="Times New Roman" w:hAnsi="Times New Roman"/>
          <w:color w:val="000000"/>
          <w:lang w:val="en-US"/>
        </w:rPr>
        <w:tab/>
        <w:t>$3,600</w:t>
      </w:r>
    </w:p>
    <w:p w:rsidR="009E0265" w:rsidRDefault="009E0265">
      <w:pPr>
        <w:keepLines/>
        <w:tabs>
          <w:tab w:val="left" w:pos="360"/>
          <w:tab w:val="left" w:pos="2160"/>
          <w:tab w:val="left" w:pos="3060"/>
          <w:tab w:val="right" w:pos="3870"/>
        </w:tabs>
        <w:suppressAutoHyphens/>
        <w:autoSpaceDE w:val="0"/>
        <w:autoSpaceDN w:val="0"/>
        <w:adjustRightInd w:val="0"/>
        <w:spacing w:after="0" w:line="240" w:lineRule="auto"/>
        <w:rPr>
          <w:rFonts w:ascii="Times New Roman" w:hAnsi="Times New Roman"/>
          <w:color w:val="000000"/>
          <w:u w:val="single"/>
          <w:lang w:val="en-US"/>
        </w:rPr>
      </w:pPr>
      <w:r>
        <w:rPr>
          <w:rFonts w:ascii="Times New Roman" w:hAnsi="Times New Roman"/>
          <w:color w:val="000000"/>
          <w:lang w:val="en-US"/>
        </w:rPr>
        <w:tab/>
        <w:t>Purchasing</w:t>
      </w:r>
      <w:r>
        <w:rPr>
          <w:rFonts w:ascii="Times New Roman" w:hAnsi="Times New Roman"/>
          <w:color w:val="000000"/>
          <w:lang w:val="en-US"/>
        </w:rPr>
        <w:tab/>
        <w:t xml:space="preserve">60 </w:t>
      </w:r>
      <w:r>
        <w:rPr>
          <w:rFonts w:ascii="Symbol" w:hAnsi="Symbol" w:cs="Symbol"/>
          <w:color w:val="000000"/>
          <w:lang w:val="en-US"/>
        </w:rPr>
        <w:t></w:t>
      </w:r>
      <w:r>
        <w:rPr>
          <w:rFonts w:ascii="Times New Roman" w:hAnsi="Times New Roman"/>
          <w:color w:val="000000"/>
          <w:lang w:val="en-US"/>
        </w:rPr>
        <w:t xml:space="preserve"> $50</w:t>
      </w:r>
      <w:r>
        <w:rPr>
          <w:rFonts w:ascii="Times New Roman" w:hAnsi="Times New Roman"/>
          <w:color w:val="000000"/>
          <w:lang w:val="en-US"/>
        </w:rPr>
        <w:tab/>
        <w:t>=</w:t>
      </w:r>
      <w:r>
        <w:rPr>
          <w:rFonts w:ascii="Times New Roman" w:hAnsi="Times New Roman"/>
          <w:color w:val="000000"/>
          <w:lang w:val="en-US"/>
        </w:rPr>
        <w:tab/>
      </w:r>
      <w:r>
        <w:rPr>
          <w:rFonts w:ascii="Times New Roman" w:hAnsi="Times New Roman"/>
          <w:color w:val="000000"/>
          <w:u w:val="single"/>
          <w:lang w:val="en-US"/>
        </w:rPr>
        <w:t>$3,000</w:t>
      </w:r>
    </w:p>
    <w:p w:rsidR="009E0265" w:rsidRDefault="009E0265">
      <w:pPr>
        <w:keepLines/>
        <w:tabs>
          <w:tab w:val="left" w:pos="360"/>
          <w:tab w:val="left" w:pos="2160"/>
          <w:tab w:val="left" w:pos="3060"/>
          <w:tab w:val="right" w:pos="387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Savings</w:t>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t>$6,600</w:t>
      </w: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There is no savings in inspecting because inspections are purchased in batches of 2,000 and only 1,800 were saved.</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14-3</w:t>
      </w:r>
      <w:r>
        <w:rPr>
          <w:rFonts w:ascii="Times New Roman" w:hAnsi="Times New Roman"/>
          <w:color w:val="000000"/>
          <w:lang w:val="en-US"/>
        </w:rPr>
        <w:tab/>
        <w:t>NAT:</w:t>
      </w:r>
      <w:r>
        <w:rPr>
          <w:rFonts w:ascii="Times New Roman" w:hAnsi="Times New Roman"/>
          <w:color w:val="000000"/>
          <w:lang w:val="en-US"/>
        </w:rPr>
        <w:tab/>
        <w:t>AACSB Analytic</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EE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br w:type="page"/>
      </w:r>
      <w:r w:rsidR="009E0265">
        <w:rPr>
          <w:rFonts w:ascii="Times New Roman" w:hAnsi="Times New Roman"/>
          <w:color w:val="000000"/>
          <w:lang w:val="en-US"/>
        </w:rPr>
        <w:lastRenderedPageBreak/>
        <w:tab/>
        <w:t>11.</w:t>
      </w:r>
      <w:r w:rsidR="009E0265">
        <w:rPr>
          <w:rFonts w:ascii="Times New Roman" w:hAnsi="Times New Roman"/>
          <w:color w:val="000000"/>
          <w:lang w:val="en-US"/>
        </w:rPr>
        <w:tab/>
        <w:t>Describe how the activity-based management model combines the process and costing views. What are the steps involved in each? What are the objectives of the activity-based management system?</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purpose of activity-based management is to improve profitability by improving decision making through better cost information and reducing costs through continuous improvement. The improvement in cost information is achieved through activity-based costing, and continuous improvement is achieved through process value analysis.</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activity-based costing system assigns resource costs to activities, identifies cost objectives and activity drivers, calculates activity rates, and assigns costs to cost objects. Better cost assignments lead to better cost-based decision analysis and increased profitability.</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Process value analysis consists of assessing the value content of activities, defining root causes of each activity, establishing activity performance measures, and searching for opportunities to improve the process. Improving processes reduces costs and increases profitability.</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14-4</w:t>
      </w:r>
      <w:r>
        <w:rPr>
          <w:rFonts w:ascii="Times New Roman" w:hAnsi="Times New Roman"/>
          <w:color w:val="000000"/>
          <w:lang w:val="en-US"/>
        </w:rPr>
        <w:tab/>
        <w:t>NAT:</w:t>
      </w:r>
      <w:r>
        <w:rPr>
          <w:rFonts w:ascii="Times New Roman" w:hAnsi="Times New Roman"/>
          <w:color w:val="000000"/>
          <w:lang w:val="en-US"/>
        </w:rPr>
        <w:tab/>
        <w:t>AACSB Reflective</w:t>
      </w:r>
    </w:p>
    <w:p w:rsidR="009E0265" w:rsidRDefault="009E0265">
      <w:pPr>
        <w:widowControl w:val="0"/>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12.</w:t>
      </w:r>
      <w:r>
        <w:rPr>
          <w:rFonts w:ascii="Times New Roman" w:hAnsi="Times New Roman"/>
          <w:color w:val="000000"/>
          <w:lang w:val="en-US"/>
        </w:rPr>
        <w:tab/>
        <w:t>What is responsibility accounting? Compare and contrast financial-based responsibility accounting with activity-based responsibility accounting.</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Responsibility accounting is a fundamental managerial control tool. Managers are held accountable for the operating areas they control. It involves assigning responsibility, establishing performance measures, evaluating performance, and assigning rewards.</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Financial-based responsibility accounting assigns performance responsibility in financial terms for organizational units. Responsibility is focused on local efficiencies, individual accountability, and financial outcomes. Financial-based measures include budgets and standards that are currently attainable and static. The rewards include bonuses and profit sharing to individuals for achieving financial performance.</w:t>
      </w:r>
    </w:p>
    <w:p w:rsidR="009E0265" w:rsidRDefault="009E0265">
      <w:pPr>
        <w:keepLines/>
        <w:suppressAutoHyphens/>
        <w:autoSpaceDE w:val="0"/>
        <w:autoSpaceDN w:val="0"/>
        <w:adjustRightInd w:val="0"/>
        <w:spacing w:after="0" w:line="240" w:lineRule="auto"/>
        <w:rPr>
          <w:rFonts w:ascii="Times New Roman" w:hAnsi="Times New Roman"/>
          <w:color w:val="000000"/>
          <w:lang w:val="en-US"/>
        </w:rPr>
      </w:pPr>
    </w:p>
    <w:p w:rsidR="009E0265" w:rsidRDefault="009E0265">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Activity-based responsibility accounting assigns performance responsibility to teams for process performance. Responsibility is focused on system wide efficiencies, team accountability, and financial outcomes. Activity-based measures include process-oriented and value-added standards. Standards are optimal and dynamic. The rewards include bonuses, gain sharing, and profit sharing to individuals and groups for achieving multidimensional performance.</w:t>
      </w:r>
    </w:p>
    <w:p w:rsidR="009E0265" w:rsidRDefault="009E0265">
      <w:pPr>
        <w:widowControl w:val="0"/>
        <w:suppressAutoHyphens/>
        <w:autoSpaceDE w:val="0"/>
        <w:autoSpaceDN w:val="0"/>
        <w:adjustRightInd w:val="0"/>
        <w:spacing w:after="1" w:line="240" w:lineRule="auto"/>
        <w:rPr>
          <w:rFonts w:ascii="Times New Roman" w:hAnsi="Times New Roman"/>
          <w:color w:val="000000"/>
          <w:lang w:val="en-US"/>
        </w:rPr>
      </w:pPr>
    </w:p>
    <w:p w:rsidR="009E0265" w:rsidRDefault="009E026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14-5</w:t>
      </w:r>
      <w:r>
        <w:rPr>
          <w:rFonts w:ascii="Times New Roman" w:hAnsi="Times New Roman"/>
          <w:color w:val="000000"/>
          <w:lang w:val="en-US"/>
        </w:rPr>
        <w:tab/>
        <w:t>NAT:</w:t>
      </w:r>
      <w:r>
        <w:rPr>
          <w:rFonts w:ascii="Times New Roman" w:hAnsi="Times New Roman"/>
          <w:color w:val="000000"/>
          <w:lang w:val="en-US"/>
        </w:rPr>
        <w:tab/>
        <w:t>AACSB Reflective</w:t>
      </w:r>
      <w:r w:rsidR="000A68D9">
        <w:rPr>
          <w:rFonts w:ascii="Times New Roman" w:hAnsi="Times New Roman"/>
          <w:color w:val="000000"/>
          <w:lang w:val="en-US"/>
        </w:rPr>
        <w:t xml:space="preserve"> </w:t>
      </w:r>
    </w:p>
    <w:sectPr w:rsidR="009E0265" w:rsidSect="00EE548A">
      <w:footerReference w:type="even" r:id="rId7"/>
      <w:footerReference w:type="default" r:id="rId8"/>
      <w:pgSz w:w="12240" w:h="15840"/>
      <w:pgMar w:top="720" w:right="1080" w:bottom="1440" w:left="2070" w:header="720" w:footer="720" w:gutter="0"/>
      <w:cols w:space="720" w:equalWidth="0">
        <w:col w:w="909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CD0" w:rsidRDefault="00D87CD0" w:rsidP="00EE548A">
      <w:pPr>
        <w:spacing w:after="0" w:line="240" w:lineRule="auto"/>
      </w:pPr>
      <w:r>
        <w:separator/>
      </w:r>
    </w:p>
  </w:endnote>
  <w:endnote w:type="continuationSeparator" w:id="0">
    <w:p w:rsidR="00D87CD0" w:rsidRDefault="00D87CD0" w:rsidP="00EE54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48A" w:rsidRDefault="00EE548A" w:rsidP="00EE548A">
    <w:pPr>
      <w:tabs>
        <w:tab w:val="center" w:pos="4680"/>
        <w:tab w:val="right" w:pos="9360"/>
      </w:tabs>
      <w:rPr>
        <w:sz w:val="20"/>
        <w:szCs w:val="20"/>
      </w:rPr>
    </w:pPr>
    <w:r w:rsidRPr="00871463">
      <w:t>1</w:t>
    </w:r>
    <w:r w:rsidR="00B371BD">
      <w:t>4</w:t>
    </w:r>
    <w:r w:rsidRPr="00871463">
      <w:t>-</w:t>
    </w:r>
    <w:r w:rsidR="00D9410E" w:rsidRPr="00871463">
      <w:fldChar w:fldCharType="begin"/>
    </w:r>
    <w:r w:rsidRPr="00871463">
      <w:instrText xml:space="preserve"> PAGE   \* MERGEFORMAT </w:instrText>
    </w:r>
    <w:r w:rsidR="00D9410E" w:rsidRPr="00871463">
      <w:fldChar w:fldCharType="separate"/>
    </w:r>
    <w:r w:rsidR="002A260F">
      <w:rPr>
        <w:noProof/>
      </w:rPr>
      <w:t>32</w:t>
    </w:r>
    <w:r w:rsidR="00D9410E" w:rsidRPr="00871463">
      <w:fldChar w:fldCharType="end"/>
    </w:r>
    <w:r w:rsidRPr="00871463">
      <w:rPr>
        <w:sz w:val="20"/>
        <w:szCs w:val="20"/>
      </w:rPr>
      <w:tab/>
    </w:r>
    <w:r w:rsidRPr="00871463">
      <w:rPr>
        <w:sz w:val="20"/>
        <w:szCs w:val="20"/>
      </w:rPr>
      <w:tab/>
      <w:t>Copyright © 2013 by Nelson Education Ltd.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48A" w:rsidRPr="00871463" w:rsidRDefault="00EE548A" w:rsidP="00EE548A">
    <w:pPr>
      <w:tabs>
        <w:tab w:val="center" w:pos="4680"/>
        <w:tab w:val="right" w:pos="9360"/>
      </w:tabs>
      <w:ind w:right="360"/>
      <w:rPr>
        <w:sz w:val="20"/>
        <w:szCs w:val="20"/>
      </w:rPr>
    </w:pPr>
    <w:r w:rsidRPr="00871463">
      <w:rPr>
        <w:sz w:val="20"/>
        <w:szCs w:val="20"/>
      </w:rPr>
      <w:t>Copyright © 2013 by Nelson Education Ltd.</w:t>
    </w:r>
    <w:r w:rsidRPr="00871463">
      <w:rPr>
        <w:sz w:val="20"/>
        <w:szCs w:val="20"/>
      </w:rPr>
      <w:tab/>
    </w:r>
    <w:r w:rsidRPr="00871463">
      <w:rPr>
        <w:sz w:val="20"/>
        <w:szCs w:val="20"/>
      </w:rPr>
      <w:tab/>
      <w:t>1</w:t>
    </w:r>
    <w:r w:rsidR="00B371BD">
      <w:rPr>
        <w:sz w:val="20"/>
        <w:szCs w:val="20"/>
      </w:rPr>
      <w:t>4</w:t>
    </w:r>
    <w:r w:rsidRPr="00871463">
      <w:rPr>
        <w:sz w:val="20"/>
        <w:szCs w:val="20"/>
      </w:rPr>
      <w:t>-</w:t>
    </w:r>
    <w:r w:rsidR="00D9410E" w:rsidRPr="00871463">
      <w:fldChar w:fldCharType="begin"/>
    </w:r>
    <w:r w:rsidRPr="00871463">
      <w:instrText xml:space="preserve"> PAGE   \* MERGEFORMAT </w:instrText>
    </w:r>
    <w:r w:rsidR="00D9410E" w:rsidRPr="00871463">
      <w:fldChar w:fldCharType="separate"/>
    </w:r>
    <w:r w:rsidR="000A68D9">
      <w:rPr>
        <w:noProof/>
      </w:rPr>
      <w:t>33</w:t>
    </w:r>
    <w:r w:rsidR="00D9410E" w:rsidRPr="00871463">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CD0" w:rsidRDefault="00D87CD0" w:rsidP="00EE548A">
      <w:pPr>
        <w:spacing w:after="0" w:line="240" w:lineRule="auto"/>
      </w:pPr>
      <w:r>
        <w:separator/>
      </w:r>
    </w:p>
  </w:footnote>
  <w:footnote w:type="continuationSeparator" w:id="0">
    <w:p w:rsidR="00D87CD0" w:rsidRDefault="00D87CD0" w:rsidP="00EE548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defaultTabStop w:val="720"/>
  <w:autoHyphenation/>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E548A"/>
    <w:rsid w:val="000A68D9"/>
    <w:rsid w:val="002A260F"/>
    <w:rsid w:val="00855294"/>
    <w:rsid w:val="00871463"/>
    <w:rsid w:val="009E0265"/>
    <w:rsid w:val="00B371BD"/>
    <w:rsid w:val="00C8654C"/>
    <w:rsid w:val="00D87CD0"/>
    <w:rsid w:val="00D9410E"/>
    <w:rsid w:val="00EE548A"/>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10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548A"/>
    <w:pPr>
      <w:tabs>
        <w:tab w:val="center" w:pos="4680"/>
        <w:tab w:val="right" w:pos="9360"/>
      </w:tabs>
    </w:pPr>
  </w:style>
  <w:style w:type="character" w:customStyle="1" w:styleId="HeaderChar">
    <w:name w:val="Header Char"/>
    <w:basedOn w:val="DefaultParagraphFont"/>
    <w:link w:val="Header"/>
    <w:uiPriority w:val="99"/>
    <w:locked/>
    <w:rsid w:val="00EE548A"/>
    <w:rPr>
      <w:rFonts w:cs="Times New Roman"/>
    </w:rPr>
  </w:style>
  <w:style w:type="paragraph" w:styleId="Footer">
    <w:name w:val="footer"/>
    <w:basedOn w:val="Normal"/>
    <w:link w:val="FooterChar"/>
    <w:uiPriority w:val="99"/>
    <w:unhideWhenUsed/>
    <w:rsid w:val="00EE548A"/>
    <w:pPr>
      <w:tabs>
        <w:tab w:val="center" w:pos="4680"/>
        <w:tab w:val="right" w:pos="9360"/>
      </w:tabs>
    </w:pPr>
  </w:style>
  <w:style w:type="character" w:customStyle="1" w:styleId="FooterChar">
    <w:name w:val="Footer Char"/>
    <w:basedOn w:val="DefaultParagraphFont"/>
    <w:link w:val="Footer"/>
    <w:uiPriority w:val="99"/>
    <w:locked/>
    <w:rsid w:val="00EE548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548A"/>
    <w:pPr>
      <w:tabs>
        <w:tab w:val="center" w:pos="4680"/>
        <w:tab w:val="right" w:pos="9360"/>
      </w:tabs>
    </w:pPr>
  </w:style>
  <w:style w:type="character" w:customStyle="1" w:styleId="HeaderChar">
    <w:name w:val="Header Char"/>
    <w:basedOn w:val="DefaultParagraphFont"/>
    <w:link w:val="Header"/>
    <w:uiPriority w:val="99"/>
    <w:locked/>
    <w:rsid w:val="00EE548A"/>
    <w:rPr>
      <w:rFonts w:cs="Times New Roman"/>
    </w:rPr>
  </w:style>
  <w:style w:type="paragraph" w:styleId="Footer">
    <w:name w:val="footer"/>
    <w:basedOn w:val="Normal"/>
    <w:link w:val="FooterChar"/>
    <w:uiPriority w:val="99"/>
    <w:unhideWhenUsed/>
    <w:rsid w:val="00EE548A"/>
    <w:pPr>
      <w:tabs>
        <w:tab w:val="center" w:pos="4680"/>
        <w:tab w:val="right" w:pos="9360"/>
      </w:tabs>
    </w:pPr>
  </w:style>
  <w:style w:type="character" w:customStyle="1" w:styleId="FooterChar">
    <w:name w:val="Footer Char"/>
    <w:basedOn w:val="DefaultParagraphFont"/>
    <w:link w:val="Footer"/>
    <w:uiPriority w:val="99"/>
    <w:locked/>
    <w:rsid w:val="00EE548A"/>
    <w:rPr>
      <w:rFonts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91E9F-CBB4-4064-BA45-A1600C73D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7988</Words>
  <Characters>45534</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ERP</dc:creator>
  <cp:lastModifiedBy>Elke Price</cp:lastModifiedBy>
  <cp:revision>2</cp:revision>
  <dcterms:created xsi:type="dcterms:W3CDTF">2012-06-15T17:41:00Z</dcterms:created>
  <dcterms:modified xsi:type="dcterms:W3CDTF">2012-06-15T17:41:00Z</dcterms:modified>
</cp:coreProperties>
</file>