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3B8" w:rsidRDefault="002C43B8">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rPr>
      </w:pPr>
      <w:bookmarkStart w:id="0" w:name="_GoBack"/>
      <w:bookmarkEnd w:id="0"/>
      <w:r>
        <w:rPr>
          <w:rFonts w:ascii="Times New Roman" w:hAnsi="Times New Roman"/>
          <w:b/>
          <w:bCs/>
          <w:color w:val="000000"/>
          <w:sz w:val="26"/>
          <w:szCs w:val="26"/>
        </w:rPr>
        <w:t>Chapter 9—Standard Costing: A Functional-Based Control Approach</w:t>
      </w:r>
    </w:p>
    <w:p w:rsidR="002C43B8" w:rsidRDefault="002C43B8">
      <w:pPr>
        <w:widowControl w:val="0"/>
        <w:suppressAutoHyphens/>
        <w:autoSpaceDE w:val="0"/>
        <w:autoSpaceDN w:val="0"/>
        <w:adjustRightInd w:val="0"/>
        <w:spacing w:after="0" w:line="240" w:lineRule="auto"/>
        <w:rPr>
          <w:rFonts w:ascii="Times New Roman" w:hAnsi="Times New Roman"/>
          <w:color w:val="000000"/>
          <w:sz w:val="36"/>
          <w:szCs w:val="36"/>
        </w:rPr>
      </w:pPr>
    </w:p>
    <w:p w:rsidR="002C43B8" w:rsidRDefault="002C43B8">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MULTIPLE CHOICE</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w:t>
      </w:r>
      <w:r>
        <w:rPr>
          <w:rFonts w:ascii="Times New Roman" w:hAnsi="Times New Roman"/>
          <w:color w:val="000000"/>
        </w:rPr>
        <w:tab/>
        <w:t>What do variances indicate?</w:t>
      </w:r>
      <w:r w:rsidR="001504A1">
        <w:rPr>
          <w:rFonts w:ascii="Times New Roman" w:hAnsi="Times New Roman"/>
          <w:color w:val="000000"/>
        </w:rPr>
        <w:t xml:space="preserve"> </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cause of the variance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who is responsible for the variance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that actual performance is not going according to plan</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the variance should be investigated</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436</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w:t>
      </w:r>
      <w:r>
        <w:rPr>
          <w:rFonts w:ascii="Times New Roman" w:hAnsi="Times New Roman"/>
          <w:color w:val="000000"/>
        </w:rPr>
        <w:tab/>
        <w:t>What is the unit standard cost?</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product of the standard price times the standard quantity for each unit</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price standard for each unit</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actual cost for a standard product</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amount of actual cost to produce a unit in a standardized process</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436</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w:t>
      </w:r>
      <w:r>
        <w:rPr>
          <w:rFonts w:ascii="Times New Roman" w:hAnsi="Times New Roman"/>
          <w:color w:val="000000"/>
        </w:rPr>
        <w:tab/>
        <w:t>In setting quantity standards, what factor(s) must the purchasing manager consider?</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freight</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quality</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discounts</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kilograms</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436</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w:t>
      </w:r>
      <w:r>
        <w:rPr>
          <w:rFonts w:ascii="Times New Roman" w:hAnsi="Times New Roman"/>
          <w:color w:val="000000"/>
        </w:rPr>
        <w:tab/>
        <w:t>Which of the following standards demand maximum efficiency and can be achieved only if everything operates perfectly?</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currently attainable standards</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ideal standards</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 standards</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personnel standards</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436</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w:t>
      </w:r>
      <w:r>
        <w:rPr>
          <w:rFonts w:ascii="Times New Roman" w:hAnsi="Times New Roman"/>
          <w:color w:val="000000"/>
        </w:rPr>
        <w:tab/>
        <w:t>Which of the following is a characteristic of ideal standards?</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are based on an efficiently operating work force.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are based on maximum efficiency conditions.</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allow for downtime and rest periods.</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are based on present production processes and technology.</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436</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5531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2C43B8">
        <w:rPr>
          <w:rFonts w:ascii="Times New Roman" w:hAnsi="Times New Roman"/>
          <w:color w:val="000000"/>
        </w:rPr>
        <w:lastRenderedPageBreak/>
        <w:tab/>
        <w:t>6.</w:t>
      </w:r>
      <w:r w:rsidR="002C43B8">
        <w:rPr>
          <w:rFonts w:ascii="Times New Roman" w:hAnsi="Times New Roman"/>
          <w:color w:val="000000"/>
        </w:rPr>
        <w:tab/>
        <w:t>Which departments are responsible for quantity standards?</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accounting</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purchasing</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personnel</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production</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436</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w:t>
      </w:r>
      <w:r>
        <w:rPr>
          <w:rFonts w:ascii="Times New Roman" w:hAnsi="Times New Roman"/>
          <w:color w:val="000000"/>
        </w:rPr>
        <w:tab/>
        <w:t>What are currently attainable standards?</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are used for continuous improvement.</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reflect planned improvement.</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are constantly changing.</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include normal breakdowns and interruptions.</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436</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w:t>
      </w:r>
      <w:r>
        <w:rPr>
          <w:rFonts w:ascii="Times New Roman" w:hAnsi="Times New Roman"/>
          <w:color w:val="000000"/>
        </w:rPr>
        <w:tab/>
        <w:t>What do quantity price standards specify?</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specify how much standard price that should be paid for a unit.</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specify how much of the quantity of input should be used for the standard price.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specify how much should be paid for the quantity of input to be used.</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specify how much of the quantity of input should be used for the actual price.</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436</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w:t>
      </w:r>
      <w:r>
        <w:rPr>
          <w:rFonts w:ascii="Times New Roman" w:hAnsi="Times New Roman"/>
          <w:color w:val="000000"/>
        </w:rPr>
        <w:tab/>
        <w:t>What is standard costing?</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establishes price and quantity standards for inputs.</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provides journal entry support.</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is not used in unit costing.</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is standard quantity/standard price</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436</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w:t>
      </w:r>
      <w:r>
        <w:rPr>
          <w:rFonts w:ascii="Times New Roman" w:hAnsi="Times New Roman"/>
          <w:color w:val="000000"/>
        </w:rPr>
        <w:tab/>
        <w:t>Which of the following is included in the standard cost sheet?</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total standard cost</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standard quantity allowed for actual production</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total standard price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standard quantity per unit</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439</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5531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2C43B8">
        <w:rPr>
          <w:rFonts w:ascii="Times New Roman" w:hAnsi="Times New Roman"/>
          <w:color w:val="000000"/>
        </w:rPr>
        <w:lastRenderedPageBreak/>
        <w:tab/>
        <w:t>11.</w:t>
      </w:r>
      <w:r w:rsidR="002C43B8">
        <w:rPr>
          <w:rFonts w:ascii="Times New Roman" w:hAnsi="Times New Roman"/>
          <w:color w:val="000000"/>
        </w:rPr>
        <w:tab/>
        <w:t>Mover Company has developed the following standards for one of its products:</w:t>
      </w:r>
    </w:p>
    <w:tbl>
      <w:tblPr>
        <w:tblW w:w="0" w:type="auto"/>
        <w:tblLook w:val="0000"/>
      </w:tblPr>
      <w:tblGrid>
        <w:gridCol w:w="5508"/>
        <w:gridCol w:w="3240"/>
      </w:tblGrid>
      <w:tr w:rsidR="002C43B8">
        <w:tc>
          <w:tcPr>
            <w:tcW w:w="55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32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7.5 kilograms </w:t>
            </w:r>
            <w:r>
              <w:rPr>
                <w:rFonts w:ascii="Symbol" w:hAnsi="Symbol" w:cs="Symbol"/>
                <w:color w:val="000000"/>
              </w:rPr>
              <w:t></w:t>
            </w:r>
            <w:r>
              <w:rPr>
                <w:rFonts w:ascii="Times New Roman" w:hAnsi="Times New Roman"/>
                <w:color w:val="000000"/>
              </w:rPr>
              <w:t xml:space="preserve"> $8 per kilogram</w:t>
            </w:r>
          </w:p>
        </w:tc>
      </w:tr>
      <w:tr w:rsidR="002C43B8">
        <w:tc>
          <w:tcPr>
            <w:tcW w:w="55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32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2 hours </w:t>
            </w:r>
            <w:r>
              <w:rPr>
                <w:rFonts w:ascii="Symbol" w:hAnsi="Symbol" w:cs="Symbol"/>
                <w:color w:val="000000"/>
              </w:rPr>
              <w:t></w:t>
            </w:r>
            <w:r>
              <w:rPr>
                <w:rFonts w:ascii="Times New Roman" w:hAnsi="Times New Roman"/>
                <w:color w:val="000000"/>
              </w:rPr>
              <w:t xml:space="preserve"> $12 per hour</w:t>
            </w:r>
          </w:p>
        </w:tc>
      </w:tr>
      <w:tr w:rsidR="002C43B8">
        <w:tc>
          <w:tcPr>
            <w:tcW w:w="55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manufacturing overhead:</w:t>
            </w:r>
          </w:p>
        </w:tc>
        <w:tc>
          <w:tcPr>
            <w:tcW w:w="32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2 hours </w:t>
            </w:r>
            <w:r>
              <w:rPr>
                <w:rFonts w:ascii="Symbol" w:hAnsi="Symbol" w:cs="Symbol"/>
                <w:color w:val="000000"/>
              </w:rPr>
              <w:t></w:t>
            </w:r>
            <w:r>
              <w:rPr>
                <w:rFonts w:ascii="Times New Roman" w:hAnsi="Times New Roman"/>
                <w:color w:val="000000"/>
              </w:rPr>
              <w:t xml:space="preserve"> $7 per hour</w:t>
            </w:r>
          </w:p>
        </w:tc>
      </w:tr>
      <w:tr w:rsidR="002C43B8">
        <w:tc>
          <w:tcPr>
            <w:tcW w:w="55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32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8748"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activity occurred during the month of March:</w:t>
            </w:r>
          </w:p>
        </w:tc>
      </w:tr>
      <w:tr w:rsidR="002C43B8">
        <w:tc>
          <w:tcPr>
            <w:tcW w:w="55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purchased:</w:t>
            </w:r>
          </w:p>
        </w:tc>
        <w:tc>
          <w:tcPr>
            <w:tcW w:w="32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 kilograms costing $42,500</w:t>
            </w:r>
          </w:p>
        </w:tc>
      </w:tr>
      <w:tr w:rsidR="002C43B8">
        <w:tc>
          <w:tcPr>
            <w:tcW w:w="55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used:</w:t>
            </w:r>
          </w:p>
        </w:tc>
        <w:tc>
          <w:tcPr>
            <w:tcW w:w="32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 kilograms</w:t>
            </w:r>
          </w:p>
        </w:tc>
      </w:tr>
      <w:tr w:rsidR="002C43B8">
        <w:tc>
          <w:tcPr>
            <w:tcW w:w="55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produced:</w:t>
            </w:r>
          </w:p>
        </w:tc>
        <w:tc>
          <w:tcPr>
            <w:tcW w:w="32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 units</w:t>
            </w:r>
          </w:p>
        </w:tc>
      </w:tr>
      <w:tr w:rsidR="002C43B8">
        <w:tc>
          <w:tcPr>
            <w:tcW w:w="55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32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1,150 hours at $11.80/hour</w:t>
            </w:r>
          </w:p>
        </w:tc>
      </w:tr>
      <w:tr w:rsidR="002C43B8">
        <w:tc>
          <w:tcPr>
            <w:tcW w:w="55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variable manufacturing overhead:</w:t>
            </w:r>
          </w:p>
        </w:tc>
        <w:tc>
          <w:tcPr>
            <w:tcW w:w="32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$7,500</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company records materials price variances at the time of purchase.</w:t>
      </w:r>
    </w:p>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variable standard cost per unit?</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$38</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$74</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$84</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$98</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5268"/>
        <w:gridCol w:w="3480"/>
      </w:tblGrid>
      <w:tr w:rsidR="002C43B8">
        <w:tc>
          <w:tcPr>
            <w:tcW w:w="52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Direct materials (7.5 kilograms </w:t>
            </w:r>
            <w:r>
              <w:rPr>
                <w:rFonts w:ascii="Symbol" w:hAnsi="Symbol" w:cs="Symbol"/>
                <w:color w:val="000000"/>
              </w:rPr>
              <w:t></w:t>
            </w:r>
            <w:r>
              <w:rPr>
                <w:rFonts w:ascii="Times New Roman" w:hAnsi="Times New Roman"/>
                <w:color w:val="000000"/>
              </w:rPr>
              <w:t xml:space="preserve"> $8)</w:t>
            </w:r>
          </w:p>
        </w:tc>
        <w:tc>
          <w:tcPr>
            <w:tcW w:w="34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w:t>
            </w:r>
          </w:p>
        </w:tc>
      </w:tr>
      <w:tr w:rsidR="002C43B8">
        <w:tc>
          <w:tcPr>
            <w:tcW w:w="52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Direct labour (2 hours </w:t>
            </w:r>
            <w:r>
              <w:rPr>
                <w:rFonts w:ascii="Symbol" w:hAnsi="Symbol" w:cs="Symbol"/>
                <w:color w:val="000000"/>
              </w:rPr>
              <w:t></w:t>
            </w:r>
            <w:r>
              <w:rPr>
                <w:rFonts w:ascii="Times New Roman" w:hAnsi="Times New Roman"/>
                <w:color w:val="000000"/>
              </w:rPr>
              <w:t xml:space="preserve"> $12)</w:t>
            </w:r>
          </w:p>
        </w:tc>
        <w:tc>
          <w:tcPr>
            <w:tcW w:w="34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24</w:t>
            </w:r>
          </w:p>
        </w:tc>
      </w:tr>
      <w:tr w:rsidR="002C43B8">
        <w:tc>
          <w:tcPr>
            <w:tcW w:w="52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Variable overhead (2 hours </w:t>
            </w:r>
            <w:r>
              <w:rPr>
                <w:rFonts w:ascii="Symbol" w:hAnsi="Symbol" w:cs="Symbol"/>
                <w:color w:val="000000"/>
              </w:rPr>
              <w:t></w:t>
            </w:r>
            <w:r>
              <w:rPr>
                <w:rFonts w:ascii="Times New Roman" w:hAnsi="Times New Roman"/>
                <w:color w:val="000000"/>
              </w:rPr>
              <w:t xml:space="preserve"> $7)</w:t>
            </w:r>
          </w:p>
        </w:tc>
        <w:tc>
          <w:tcPr>
            <w:tcW w:w="34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14</w:t>
            </w:r>
          </w:p>
        </w:tc>
      </w:tr>
      <w:tr w:rsidR="002C43B8">
        <w:tc>
          <w:tcPr>
            <w:tcW w:w="52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34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$98</w:t>
            </w:r>
          </w:p>
        </w:tc>
      </w:tr>
    </w:tbl>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439</w:t>
      </w:r>
      <w:r>
        <w:rPr>
          <w:rFonts w:ascii="Times New Roman" w:hAnsi="Times New Roman"/>
          <w:color w:val="000000"/>
        </w:rPr>
        <w:tab/>
        <w:t>OBJ:</w:t>
      </w:r>
      <w:r>
        <w:rPr>
          <w:rFonts w:ascii="Times New Roman" w:hAnsi="Times New Roman"/>
          <w:color w:val="000000"/>
        </w:rPr>
        <w:tab/>
        <w:t>9-2</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w:t>
      </w:r>
      <w:r>
        <w:rPr>
          <w:rFonts w:ascii="Times New Roman" w:hAnsi="Times New Roman"/>
          <w:color w:val="000000"/>
        </w:rPr>
        <w:tab/>
        <w:t>Which of the following equations measures the total budget variance?</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AQ </w:t>
            </w:r>
            <w:r>
              <w:rPr>
                <w:rFonts w:ascii="Symbol" w:hAnsi="Symbol" w:cs="Symbol"/>
                <w:color w:val="000000"/>
              </w:rPr>
              <w:t></w:t>
            </w:r>
            <w:r>
              <w:rPr>
                <w:rFonts w:ascii="Times New Roman" w:hAnsi="Times New Roman"/>
                <w:color w:val="000000"/>
              </w:rPr>
              <w:t xml:space="preserve"> (AP – SP)</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SP </w:t>
            </w:r>
            <w:r>
              <w:rPr>
                <w:rFonts w:ascii="Symbol" w:hAnsi="Symbol" w:cs="Symbol"/>
                <w:color w:val="000000"/>
              </w:rPr>
              <w:t></w:t>
            </w:r>
            <w:r>
              <w:rPr>
                <w:rFonts w:ascii="Times New Roman" w:hAnsi="Times New Roman"/>
                <w:color w:val="000000"/>
              </w:rPr>
              <w:t xml:space="preserve"> (AQ – SQ)</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SQ </w:t>
            </w:r>
            <w:r>
              <w:rPr>
                <w:rFonts w:ascii="Symbol" w:hAnsi="Symbol" w:cs="Symbol"/>
                <w:color w:val="000000"/>
              </w:rPr>
              <w:t></w:t>
            </w:r>
            <w:r>
              <w:rPr>
                <w:rFonts w:ascii="Times New Roman" w:hAnsi="Times New Roman"/>
                <w:color w:val="000000"/>
              </w:rPr>
              <w:t xml:space="preserve"> (AP – SP)</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(AQ </w:t>
            </w:r>
            <w:r>
              <w:rPr>
                <w:rFonts w:ascii="Symbol" w:hAnsi="Symbol" w:cs="Symbol"/>
                <w:color w:val="000000"/>
              </w:rPr>
              <w:t></w:t>
            </w:r>
            <w:r>
              <w:rPr>
                <w:rFonts w:ascii="Times New Roman" w:hAnsi="Times New Roman"/>
                <w:color w:val="000000"/>
              </w:rPr>
              <w:t xml:space="preserve"> AP) – (SQ </w:t>
            </w:r>
            <w:r>
              <w:rPr>
                <w:rFonts w:ascii="Symbol" w:hAnsi="Symbol" w:cs="Symbol"/>
                <w:color w:val="000000"/>
              </w:rPr>
              <w:t></w:t>
            </w:r>
            <w:r>
              <w:rPr>
                <w:rFonts w:ascii="Times New Roman" w:hAnsi="Times New Roman"/>
                <w:color w:val="000000"/>
              </w:rPr>
              <w:t xml:space="preserve"> SP)</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439</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w:t>
      </w:r>
      <w:r>
        <w:rPr>
          <w:rFonts w:ascii="Times New Roman" w:hAnsi="Times New Roman"/>
          <w:color w:val="000000"/>
        </w:rPr>
        <w:tab/>
        <w:t>What differences do the usage variances focus on?</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difference between actual quantity used and standard quantity allowed for actual production</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difference between actual costs of inputs and standard costs of inputs</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difference between actual quantity used and standard quantity allowed for budgeted production</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difference between actual price and standard quantity allowed in budgeted production</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440</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5531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2C43B8">
        <w:rPr>
          <w:rFonts w:ascii="Times New Roman" w:hAnsi="Times New Roman"/>
          <w:color w:val="000000"/>
        </w:rPr>
        <w:lastRenderedPageBreak/>
        <w:tab/>
        <w:t>14.</w:t>
      </w:r>
      <w:r w:rsidR="002C43B8">
        <w:rPr>
          <w:rFonts w:ascii="Times New Roman" w:hAnsi="Times New Roman"/>
          <w:color w:val="000000"/>
        </w:rPr>
        <w:tab/>
        <w:t>During June, 12,000 kilograms of materials were purchased at a cost of $8 per kilogram. If there was an unfavourable direct materials price variance of $6,000 for June, what would be the standard cost per kilogram?</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$7.00</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$8.50</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(12,000 </w:t>
      </w:r>
      <w:r>
        <w:rPr>
          <w:rFonts w:ascii="Symbol" w:hAnsi="Symbol" w:cs="Symbol"/>
          <w:color w:val="000000"/>
        </w:rPr>
        <w:t></w:t>
      </w:r>
      <w:r>
        <w:rPr>
          <w:rFonts w:ascii="Symbol" w:hAnsi="Symbol" w:cs="Symbol"/>
          <w:color w:val="000000"/>
        </w:rPr>
        <w:t></w:t>
      </w:r>
      <w:r>
        <w:rPr>
          <w:rFonts w:ascii="Times New Roman" w:hAnsi="Times New Roman"/>
          <w:color w:val="000000"/>
        </w:rPr>
        <w:t>$8) – $6,000 = $90,000</w:t>
      </w:r>
    </w:p>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$90,000/12,000 kilograms = </w:t>
      </w:r>
      <w:r>
        <w:rPr>
          <w:rFonts w:ascii="Times New Roman" w:hAnsi="Times New Roman"/>
          <w:color w:val="000000"/>
          <w:u w:val="double"/>
        </w:rPr>
        <w:t>$7.50</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442</w:t>
      </w:r>
      <w:r>
        <w:rPr>
          <w:rFonts w:ascii="Times New Roman" w:hAnsi="Times New Roman"/>
          <w:color w:val="000000"/>
        </w:rPr>
        <w:tab/>
        <w:t>OBJ:</w:t>
      </w:r>
      <w:r>
        <w:rPr>
          <w:rFonts w:ascii="Times New Roman" w:hAnsi="Times New Roman"/>
          <w:color w:val="000000"/>
        </w:rPr>
        <w:tab/>
        <w:t>9-3</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15.</w:t>
      </w:r>
      <w:r>
        <w:rPr>
          <w:rFonts w:ascii="Times New Roman" w:hAnsi="Times New Roman"/>
          <w:color w:val="000000"/>
        </w:rPr>
        <w:tab/>
        <w:t>Which of the following equations measures a price variance?</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AQ </w:t>
            </w:r>
            <w:r>
              <w:rPr>
                <w:rFonts w:ascii="Symbol" w:hAnsi="Symbol" w:cs="Symbol"/>
                <w:color w:val="000000"/>
              </w:rPr>
              <w:t></w:t>
            </w:r>
            <w:r>
              <w:rPr>
                <w:rFonts w:ascii="Times New Roman" w:hAnsi="Times New Roman"/>
                <w:color w:val="000000"/>
              </w:rPr>
              <w:t xml:space="preserve"> (AP – SP)</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SP </w:t>
            </w:r>
            <w:r>
              <w:rPr>
                <w:rFonts w:ascii="Symbol" w:hAnsi="Symbol" w:cs="Symbol"/>
                <w:color w:val="000000"/>
              </w:rPr>
              <w:t></w:t>
            </w:r>
            <w:r>
              <w:rPr>
                <w:rFonts w:ascii="Times New Roman" w:hAnsi="Times New Roman"/>
                <w:color w:val="000000"/>
              </w:rPr>
              <w:t xml:space="preserve"> (AQ – SQ)</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SQ </w:t>
            </w:r>
            <w:r>
              <w:rPr>
                <w:rFonts w:ascii="Symbol" w:hAnsi="Symbol" w:cs="Symbol"/>
                <w:color w:val="000000"/>
              </w:rPr>
              <w:t></w:t>
            </w:r>
            <w:r>
              <w:rPr>
                <w:rFonts w:ascii="Times New Roman" w:hAnsi="Times New Roman"/>
                <w:color w:val="000000"/>
              </w:rPr>
              <w:t xml:space="preserve"> (AP – SP)</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(AQ – SQ) </w:t>
            </w:r>
            <w:r>
              <w:rPr>
                <w:rFonts w:ascii="Symbol" w:hAnsi="Symbol" w:cs="Symbol"/>
                <w:color w:val="000000"/>
              </w:rPr>
              <w:t></w:t>
            </w:r>
            <w:r>
              <w:rPr>
                <w:rFonts w:ascii="Times New Roman" w:hAnsi="Times New Roman"/>
                <w:color w:val="000000"/>
              </w:rPr>
              <w:t xml:space="preserve"> (AP – SP)</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442</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16.</w:t>
      </w:r>
      <w:r>
        <w:rPr>
          <w:rFonts w:ascii="Times New Roman" w:hAnsi="Times New Roman"/>
          <w:color w:val="000000"/>
        </w:rPr>
        <w:tab/>
        <w:t>What differences do price/rate variances focus on?</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differences between actual and standard inputs multiplied by actual prices</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differences between actual and standard unit prices of an input multiplied by the actual quantity of inputs</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differences between actual and standard inputs multiplied by standard prices.</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differences between actual and standard unit prices of an input multiplied by the budgeted quantity of inputs</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442</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17.</w:t>
      </w:r>
      <w:r>
        <w:rPr>
          <w:rFonts w:ascii="Times New Roman" w:hAnsi="Times New Roman"/>
          <w:color w:val="000000"/>
        </w:rPr>
        <w:tab/>
        <w:t>During August, 10,000 units were produced. The standard quantity of material allowed per unit was 10 kilograms at a standard cost of $3 per kilogram. If there was an unfavourable usage variance of $18,750 for August, what would be the actual quantity of materials used?</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23,438 kilograms</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31,875 kilograms</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93,750 kilograms</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106,250 kilograms</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10,000 </w:t>
      </w:r>
      <w:r>
        <w:rPr>
          <w:rFonts w:ascii="Symbol" w:hAnsi="Symbol" w:cs="Symbol"/>
          <w:color w:val="000000"/>
        </w:rPr>
        <w:t></w:t>
      </w:r>
      <w:r>
        <w:rPr>
          <w:rFonts w:ascii="Times New Roman" w:hAnsi="Times New Roman"/>
          <w:color w:val="000000"/>
        </w:rPr>
        <w:t xml:space="preserve"> 10 </w:t>
      </w:r>
      <w:r>
        <w:rPr>
          <w:rFonts w:ascii="Symbol" w:hAnsi="Symbol" w:cs="Symbol"/>
          <w:color w:val="000000"/>
        </w:rPr>
        <w:t></w:t>
      </w:r>
      <w:r>
        <w:rPr>
          <w:rFonts w:ascii="Times New Roman" w:hAnsi="Times New Roman"/>
          <w:color w:val="000000"/>
        </w:rPr>
        <w:t xml:space="preserve"> $3 = $300,000</w:t>
      </w:r>
    </w:p>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$300,000 + $18,750 = $318,750</w:t>
      </w:r>
    </w:p>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$318,750/$3 = </w:t>
      </w:r>
      <w:r>
        <w:rPr>
          <w:rFonts w:ascii="Times New Roman" w:hAnsi="Times New Roman"/>
          <w:color w:val="000000"/>
          <w:u w:val="double"/>
        </w:rPr>
        <w:t>106,250</w:t>
      </w:r>
      <w:r>
        <w:rPr>
          <w:rFonts w:ascii="Times New Roman" w:hAnsi="Times New Roman"/>
          <w:color w:val="000000"/>
        </w:rPr>
        <w:t xml:space="preserve"> kilograms</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442</w:t>
      </w:r>
      <w:r>
        <w:rPr>
          <w:rFonts w:ascii="Times New Roman" w:hAnsi="Times New Roman"/>
          <w:color w:val="000000"/>
        </w:rPr>
        <w:tab/>
        <w:t>OBJ:</w:t>
      </w:r>
      <w:r>
        <w:rPr>
          <w:rFonts w:ascii="Times New Roman" w:hAnsi="Times New Roman"/>
          <w:color w:val="000000"/>
        </w:rPr>
        <w:tab/>
        <w:t>9-3</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18.</w:t>
      </w:r>
      <w:r>
        <w:rPr>
          <w:rFonts w:ascii="Times New Roman" w:hAnsi="Times New Roman"/>
          <w:color w:val="000000"/>
        </w:rPr>
        <w:tab/>
        <w:t>During September, 40,000 units were produced. The standard quantity of material allowed per unit was 5 kilograms at a standard cost of $2.50 per kilogram. If there was a favourable usage variance of $25,000 for September, what would have been the actual quantity of materials used?</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95,000 kilograms</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105,000 kilograms</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190,000 kilograms</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210,000 kilograms</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40,000 </w:t>
      </w:r>
      <w:r>
        <w:rPr>
          <w:rFonts w:ascii="Symbol" w:hAnsi="Symbol" w:cs="Symbol"/>
          <w:color w:val="000000"/>
        </w:rPr>
        <w:t></w:t>
      </w:r>
      <w:r>
        <w:rPr>
          <w:rFonts w:ascii="Times New Roman" w:hAnsi="Times New Roman"/>
          <w:color w:val="000000"/>
        </w:rPr>
        <w:t xml:space="preserve"> 5 </w:t>
      </w:r>
      <w:r>
        <w:rPr>
          <w:rFonts w:ascii="Symbol" w:hAnsi="Symbol" w:cs="Symbol"/>
          <w:color w:val="000000"/>
        </w:rPr>
        <w:t></w:t>
      </w:r>
      <w:r>
        <w:rPr>
          <w:rFonts w:ascii="Times New Roman" w:hAnsi="Times New Roman"/>
          <w:color w:val="000000"/>
        </w:rPr>
        <w:t xml:space="preserve"> $2.50 = $500,000</w:t>
      </w:r>
    </w:p>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$500,000 – $25,000 = $475,000</w:t>
      </w:r>
    </w:p>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$475,000/$2.50 = </w:t>
      </w:r>
      <w:r>
        <w:rPr>
          <w:rFonts w:ascii="Times New Roman" w:hAnsi="Times New Roman"/>
          <w:color w:val="000000"/>
          <w:u w:val="double"/>
        </w:rPr>
        <w:t>190,000</w:t>
      </w:r>
      <w:r>
        <w:rPr>
          <w:rFonts w:ascii="Times New Roman" w:hAnsi="Times New Roman"/>
          <w:color w:val="000000"/>
        </w:rPr>
        <w:t xml:space="preserve"> kilograms</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442</w:t>
      </w:r>
      <w:r>
        <w:rPr>
          <w:rFonts w:ascii="Times New Roman" w:hAnsi="Times New Roman"/>
          <w:color w:val="000000"/>
        </w:rPr>
        <w:tab/>
        <w:t>OBJ:</w:t>
      </w:r>
      <w:r>
        <w:rPr>
          <w:rFonts w:ascii="Times New Roman" w:hAnsi="Times New Roman"/>
          <w:color w:val="000000"/>
        </w:rPr>
        <w:tab/>
        <w:t>9-3</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Bender Corporation produced 100 units of Product AA. The total standard and actual costs for materials and direct labour for the 100 units of Product AA are as follows:</w:t>
      </w:r>
    </w:p>
    <w:tbl>
      <w:tblPr>
        <w:tblW w:w="0" w:type="auto"/>
        <w:tblLook w:val="0000"/>
      </w:tblPr>
      <w:tblGrid>
        <w:gridCol w:w="1638"/>
        <w:gridCol w:w="3960"/>
        <w:gridCol w:w="1530"/>
        <w:gridCol w:w="1530"/>
      </w:tblGrid>
      <w:tr w:rsidR="002C43B8">
        <w:tc>
          <w:tcPr>
            <w:tcW w:w="163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w:t>
            </w:r>
          </w:p>
        </w:tc>
        <w:tc>
          <w:tcPr>
            <w:tcW w:w="39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Standard</w:t>
            </w:r>
          </w:p>
        </w:tc>
        <w:tc>
          <w:tcPr>
            <w:tcW w:w="153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Actual</w:t>
            </w:r>
          </w:p>
        </w:tc>
      </w:tr>
      <w:tr w:rsidR="002C43B8">
        <w:tc>
          <w:tcPr>
            <w:tcW w:w="163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Standard:</w:t>
            </w:r>
          </w:p>
        </w:tc>
        <w:tc>
          <w:tcPr>
            <w:tcW w:w="39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 kilograms at $3.00 per kilogram</w:t>
            </w:r>
          </w:p>
        </w:tc>
        <w:tc>
          <w:tcPr>
            <w:tcW w:w="153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 </w:t>
            </w:r>
          </w:p>
        </w:tc>
        <w:tc>
          <w:tcPr>
            <w:tcW w:w="153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p>
        </w:tc>
      </w:tr>
      <w:tr w:rsidR="002C43B8">
        <w:tc>
          <w:tcPr>
            <w:tcW w:w="163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Actual:</w:t>
            </w:r>
          </w:p>
        </w:tc>
        <w:tc>
          <w:tcPr>
            <w:tcW w:w="39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220 kilograms at $2.85 per kilogram</w:t>
            </w:r>
          </w:p>
        </w:tc>
        <w:tc>
          <w:tcPr>
            <w:tcW w:w="153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$627</w:t>
            </w:r>
          </w:p>
        </w:tc>
      </w:tr>
      <w:tr w:rsidR="002C43B8">
        <w:tc>
          <w:tcPr>
            <w:tcW w:w="163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39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p>
        </w:tc>
      </w:tr>
      <w:tr w:rsidR="002C43B8">
        <w:tc>
          <w:tcPr>
            <w:tcW w:w="163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39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p>
        </w:tc>
      </w:tr>
      <w:tr w:rsidR="002C43B8">
        <w:tc>
          <w:tcPr>
            <w:tcW w:w="5598"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Standard: 400 hours at $15.00 per hour</w:t>
            </w:r>
          </w:p>
        </w:tc>
        <w:tc>
          <w:tcPr>
            <w:tcW w:w="153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6,000 </w:t>
            </w:r>
          </w:p>
        </w:tc>
        <w:tc>
          <w:tcPr>
            <w:tcW w:w="153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p>
        </w:tc>
      </w:tr>
      <w:tr w:rsidR="002C43B8">
        <w:tc>
          <w:tcPr>
            <w:tcW w:w="5598"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Actual: 368 hours at $16.50 per hour</w:t>
            </w:r>
          </w:p>
        </w:tc>
        <w:tc>
          <w:tcPr>
            <w:tcW w:w="153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6,072</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19.</w:t>
      </w:r>
      <w:r>
        <w:rPr>
          <w:rFonts w:ascii="Times New Roman" w:hAnsi="Times New Roman"/>
          <w:color w:val="000000"/>
        </w:rPr>
        <w:tab/>
        <w:t>Refer to the figure. What is the material usage variance for Bender Corporation?</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$33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$33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 (U)</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(220 – 200) </w:t>
      </w:r>
      <w:r>
        <w:rPr>
          <w:rFonts w:ascii="Symbol" w:hAnsi="Symbol" w:cs="Symbol"/>
          <w:color w:val="000000"/>
        </w:rPr>
        <w:t></w:t>
      </w:r>
      <w:r>
        <w:rPr>
          <w:rFonts w:ascii="Times New Roman" w:hAnsi="Times New Roman"/>
          <w:color w:val="000000"/>
        </w:rPr>
        <w:t xml:space="preserve"> $3 = </w:t>
      </w:r>
      <w:r>
        <w:rPr>
          <w:rFonts w:ascii="Times New Roman" w:hAnsi="Times New Roman"/>
          <w:color w:val="000000"/>
          <w:u w:val="double"/>
        </w:rPr>
        <w:t>$60</w:t>
      </w:r>
      <w:r>
        <w:rPr>
          <w:rFonts w:ascii="Times New Roman" w:hAnsi="Times New Roman"/>
          <w:color w:val="000000"/>
        </w:rPr>
        <w:t xml:space="preserve"> (U)</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442</w:t>
      </w:r>
      <w:r>
        <w:rPr>
          <w:rFonts w:ascii="Times New Roman" w:hAnsi="Times New Roman"/>
          <w:color w:val="000000"/>
        </w:rPr>
        <w:tab/>
        <w:t>OBJ:</w:t>
      </w:r>
      <w:r>
        <w:rPr>
          <w:rFonts w:ascii="Times New Roman" w:hAnsi="Times New Roman"/>
          <w:color w:val="000000"/>
        </w:rPr>
        <w:tab/>
        <w:t>9-3</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5531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2C43B8">
        <w:rPr>
          <w:rFonts w:ascii="Times New Roman" w:hAnsi="Times New Roman"/>
          <w:color w:val="000000"/>
        </w:rPr>
        <w:lastRenderedPageBreak/>
        <w:tab/>
        <w:t>20.</w:t>
      </w:r>
      <w:r w:rsidR="002C43B8">
        <w:rPr>
          <w:rFonts w:ascii="Times New Roman" w:hAnsi="Times New Roman"/>
          <w:color w:val="000000"/>
        </w:rPr>
        <w:tab/>
        <w:t>Refer to the figure. What is the material price variance for Bender Corporation?</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$27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$33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$33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 (F)</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220 </w:t>
      </w:r>
      <w:r>
        <w:rPr>
          <w:rFonts w:ascii="Symbol" w:hAnsi="Symbol" w:cs="Symbol"/>
          <w:color w:val="000000"/>
        </w:rPr>
        <w:t></w:t>
      </w:r>
      <w:r>
        <w:rPr>
          <w:rFonts w:ascii="Times New Roman" w:hAnsi="Times New Roman"/>
          <w:color w:val="000000"/>
        </w:rPr>
        <w:t xml:space="preserve"> ($3.00 – $2.85) = </w:t>
      </w:r>
      <w:r>
        <w:rPr>
          <w:rFonts w:ascii="Times New Roman" w:hAnsi="Times New Roman"/>
          <w:color w:val="000000"/>
          <w:u w:val="double"/>
        </w:rPr>
        <w:t>$33</w:t>
      </w:r>
      <w:r>
        <w:rPr>
          <w:rFonts w:ascii="Times New Roman" w:hAnsi="Times New Roman"/>
          <w:color w:val="000000"/>
        </w:rPr>
        <w:t xml:space="preserve"> (F)</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442</w:t>
      </w:r>
      <w:r>
        <w:rPr>
          <w:rFonts w:ascii="Times New Roman" w:hAnsi="Times New Roman"/>
          <w:color w:val="000000"/>
        </w:rPr>
        <w:tab/>
        <w:t>OBJ:</w:t>
      </w:r>
      <w:r>
        <w:rPr>
          <w:rFonts w:ascii="Times New Roman" w:hAnsi="Times New Roman"/>
          <w:color w:val="000000"/>
        </w:rPr>
        <w:tab/>
        <w:t>9-3</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21.</w:t>
      </w:r>
      <w:r>
        <w:rPr>
          <w:rFonts w:ascii="Times New Roman" w:hAnsi="Times New Roman"/>
          <w:color w:val="000000"/>
        </w:rPr>
        <w:tab/>
        <w:t>Max Company has developed the following standards for one of its products.</w:t>
      </w:r>
    </w:p>
    <w:tbl>
      <w:tblPr>
        <w:tblW w:w="0" w:type="auto"/>
        <w:tblLook w:val="0000"/>
      </w:tblPr>
      <w:tblGrid>
        <w:gridCol w:w="5268"/>
        <w:gridCol w:w="3480"/>
      </w:tblGrid>
      <w:tr w:rsidR="002C43B8">
        <w:tc>
          <w:tcPr>
            <w:tcW w:w="52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34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15 kilograms </w:t>
            </w:r>
            <w:r>
              <w:rPr>
                <w:rFonts w:ascii="Symbol" w:hAnsi="Symbol" w:cs="Symbol"/>
                <w:color w:val="000000"/>
              </w:rPr>
              <w:t></w:t>
            </w:r>
            <w:r>
              <w:rPr>
                <w:rFonts w:ascii="Times New Roman" w:hAnsi="Times New Roman"/>
                <w:color w:val="000000"/>
              </w:rPr>
              <w:t xml:space="preserve"> $16 per kilogram</w:t>
            </w:r>
          </w:p>
        </w:tc>
      </w:tr>
      <w:tr w:rsidR="002C43B8">
        <w:tc>
          <w:tcPr>
            <w:tcW w:w="52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34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4 hours </w:t>
            </w:r>
            <w:r>
              <w:rPr>
                <w:rFonts w:ascii="Symbol" w:hAnsi="Symbol" w:cs="Symbol"/>
                <w:color w:val="000000"/>
              </w:rPr>
              <w:t></w:t>
            </w:r>
            <w:r>
              <w:rPr>
                <w:rFonts w:ascii="Times New Roman" w:hAnsi="Times New Roman"/>
                <w:color w:val="000000"/>
              </w:rPr>
              <w:t xml:space="preserve"> $24 per hour</w:t>
            </w:r>
          </w:p>
        </w:tc>
      </w:tr>
      <w:tr w:rsidR="002C43B8">
        <w:tc>
          <w:tcPr>
            <w:tcW w:w="52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manufacturing overhead:</w:t>
            </w:r>
          </w:p>
        </w:tc>
        <w:tc>
          <w:tcPr>
            <w:tcW w:w="34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4 hours </w:t>
            </w:r>
            <w:r>
              <w:rPr>
                <w:rFonts w:ascii="Symbol" w:hAnsi="Symbol" w:cs="Symbol"/>
                <w:color w:val="000000"/>
              </w:rPr>
              <w:t></w:t>
            </w:r>
            <w:r>
              <w:rPr>
                <w:rFonts w:ascii="Times New Roman" w:hAnsi="Times New Roman"/>
                <w:color w:val="000000"/>
              </w:rPr>
              <w:t xml:space="preserve"> $14 per hour</w:t>
            </w:r>
          </w:p>
        </w:tc>
      </w:tr>
      <w:tr w:rsidR="002C43B8">
        <w:tc>
          <w:tcPr>
            <w:tcW w:w="52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34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8748"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activity occurred during the month of October:</w:t>
            </w:r>
          </w:p>
        </w:tc>
      </w:tr>
      <w:tr w:rsidR="002C43B8">
        <w:tc>
          <w:tcPr>
            <w:tcW w:w="52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purchased:</w:t>
            </w:r>
          </w:p>
        </w:tc>
        <w:tc>
          <w:tcPr>
            <w:tcW w:w="34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 kilograms costing $170,000</w:t>
            </w:r>
          </w:p>
        </w:tc>
      </w:tr>
      <w:tr w:rsidR="002C43B8">
        <w:tc>
          <w:tcPr>
            <w:tcW w:w="52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used:</w:t>
            </w:r>
          </w:p>
        </w:tc>
        <w:tc>
          <w:tcPr>
            <w:tcW w:w="34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7,200 kilograms</w:t>
            </w:r>
          </w:p>
        </w:tc>
      </w:tr>
      <w:tr w:rsidR="002C43B8">
        <w:tc>
          <w:tcPr>
            <w:tcW w:w="52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produced:</w:t>
            </w:r>
          </w:p>
        </w:tc>
        <w:tc>
          <w:tcPr>
            <w:tcW w:w="34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 units</w:t>
            </w:r>
          </w:p>
        </w:tc>
      </w:tr>
      <w:tr w:rsidR="002C43B8">
        <w:tc>
          <w:tcPr>
            <w:tcW w:w="52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34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2,300 hours at $23.60/hour</w:t>
            </w:r>
          </w:p>
        </w:tc>
      </w:tr>
      <w:tr w:rsidR="002C43B8">
        <w:tc>
          <w:tcPr>
            <w:tcW w:w="52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variable manufacturing overhead:</w:t>
            </w:r>
          </w:p>
        </w:tc>
        <w:tc>
          <w:tcPr>
            <w:tcW w:w="34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company records materials price variances at the time of purchase.</w:t>
      </w:r>
    </w:p>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direct materials price variance?</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 favourable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 unfavourable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 favourable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 unfavourable</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$170,000 – (10,000 </w:t>
      </w:r>
      <w:r>
        <w:rPr>
          <w:rFonts w:ascii="Symbol" w:hAnsi="Symbol" w:cs="Symbol"/>
          <w:color w:val="000000"/>
        </w:rPr>
        <w:t></w:t>
      </w:r>
      <w:r>
        <w:rPr>
          <w:rFonts w:ascii="Times New Roman" w:hAnsi="Times New Roman"/>
          <w:color w:val="000000"/>
        </w:rPr>
        <w:t xml:space="preserve"> $16) = </w:t>
      </w:r>
      <w:r>
        <w:rPr>
          <w:rFonts w:ascii="Times New Roman" w:hAnsi="Times New Roman"/>
          <w:color w:val="000000"/>
          <w:u w:val="double"/>
        </w:rPr>
        <w:t>$10,000</w:t>
      </w:r>
      <w:r>
        <w:rPr>
          <w:rFonts w:ascii="Times New Roman" w:hAnsi="Times New Roman"/>
          <w:color w:val="000000"/>
        </w:rPr>
        <w:t xml:space="preserve"> unfavourable</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442</w:t>
      </w:r>
      <w:r>
        <w:rPr>
          <w:rFonts w:ascii="Times New Roman" w:hAnsi="Times New Roman"/>
          <w:color w:val="000000"/>
        </w:rPr>
        <w:tab/>
        <w:t>OBJ:</w:t>
      </w:r>
      <w:r>
        <w:rPr>
          <w:rFonts w:ascii="Times New Roman" w:hAnsi="Times New Roman"/>
          <w:color w:val="000000"/>
        </w:rPr>
        <w:tab/>
        <w:t>9-3</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5531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2C43B8">
        <w:rPr>
          <w:rFonts w:ascii="Times New Roman" w:hAnsi="Times New Roman"/>
          <w:color w:val="000000"/>
        </w:rPr>
        <w:lastRenderedPageBreak/>
        <w:tab/>
        <w:t>22.</w:t>
      </w:r>
      <w:r w:rsidR="002C43B8">
        <w:rPr>
          <w:rFonts w:ascii="Times New Roman" w:hAnsi="Times New Roman"/>
          <w:color w:val="000000"/>
        </w:rPr>
        <w:tab/>
        <w:t>Roberts Company uses a standard costing system. The following information pertains to direct materials for the month of July:</w:t>
      </w:r>
    </w:p>
    <w:tbl>
      <w:tblPr>
        <w:tblW w:w="0" w:type="auto"/>
        <w:tblLook w:val="0000"/>
      </w:tblPr>
      <w:tblGrid>
        <w:gridCol w:w="7128"/>
        <w:gridCol w:w="1620"/>
      </w:tblGrid>
      <w:tr w:rsidR="002C43B8">
        <w:tc>
          <w:tcPr>
            <w:tcW w:w="712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price per kg</w:t>
            </w:r>
          </w:p>
        </w:tc>
        <w:tc>
          <w:tcPr>
            <w:tcW w:w="162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w:t>
            </w:r>
          </w:p>
        </w:tc>
      </w:tr>
      <w:tr w:rsidR="002C43B8">
        <w:tc>
          <w:tcPr>
            <w:tcW w:w="712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purchase price per kg</w:t>
            </w:r>
          </w:p>
        </w:tc>
        <w:tc>
          <w:tcPr>
            <w:tcW w:w="162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$16.50</w:t>
            </w:r>
          </w:p>
        </w:tc>
      </w:tr>
      <w:tr w:rsidR="002C43B8">
        <w:tc>
          <w:tcPr>
            <w:tcW w:w="712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Quantity purchased</w:t>
            </w:r>
          </w:p>
        </w:tc>
        <w:tc>
          <w:tcPr>
            <w:tcW w:w="162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3,100 kg</w:t>
            </w:r>
          </w:p>
        </w:tc>
      </w:tr>
      <w:tr w:rsidR="002C43B8">
        <w:tc>
          <w:tcPr>
            <w:tcW w:w="712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Quantity used</w:t>
            </w:r>
          </w:p>
        </w:tc>
        <w:tc>
          <w:tcPr>
            <w:tcW w:w="162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2,950 kg</w:t>
            </w:r>
          </w:p>
        </w:tc>
      </w:tr>
      <w:tr w:rsidR="002C43B8">
        <w:tc>
          <w:tcPr>
            <w:tcW w:w="712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quantity allowed for actual output</w:t>
            </w:r>
          </w:p>
        </w:tc>
        <w:tc>
          <w:tcPr>
            <w:tcW w:w="162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 kg</w:t>
            </w:r>
          </w:p>
        </w:tc>
      </w:tr>
      <w:tr w:rsidR="002C43B8">
        <w:tc>
          <w:tcPr>
            <w:tcW w:w="712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output</w:t>
            </w:r>
          </w:p>
        </w:tc>
        <w:tc>
          <w:tcPr>
            <w:tcW w:w="162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 units</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Roberts Company reports its material price variances at the time of purchase.</w:t>
      </w:r>
    </w:p>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standard quantity of direct materials per unit for Roberts Company?</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 kg</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3.10 kg</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3.25 kg</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3.50 kg</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3,000/1,000 = </w:t>
      </w:r>
      <w:r>
        <w:rPr>
          <w:rFonts w:ascii="Times New Roman" w:hAnsi="Times New Roman"/>
          <w:color w:val="000000"/>
          <w:u w:val="double"/>
        </w:rPr>
        <w:t>3.00</w:t>
      </w:r>
      <w:r>
        <w:rPr>
          <w:rFonts w:ascii="Times New Roman" w:hAnsi="Times New Roman"/>
          <w:color w:val="000000"/>
        </w:rPr>
        <w:t xml:space="preserve"> kg</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442</w:t>
      </w:r>
      <w:r>
        <w:rPr>
          <w:rFonts w:ascii="Times New Roman" w:hAnsi="Times New Roman"/>
          <w:color w:val="000000"/>
        </w:rPr>
        <w:tab/>
        <w:t>OBJ:</w:t>
      </w:r>
      <w:r>
        <w:rPr>
          <w:rFonts w:ascii="Times New Roman" w:hAnsi="Times New Roman"/>
          <w:color w:val="000000"/>
        </w:rPr>
        <w:tab/>
        <w:t>9-2</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23.</w:t>
      </w:r>
      <w:r>
        <w:rPr>
          <w:rFonts w:ascii="Times New Roman" w:hAnsi="Times New Roman"/>
          <w:color w:val="000000"/>
        </w:rPr>
        <w:tab/>
        <w:t>Roberts Company uses a standard costing system. The following information pertains to direct materials for the month of July:</w:t>
      </w:r>
    </w:p>
    <w:tbl>
      <w:tblPr>
        <w:tblW w:w="0" w:type="auto"/>
        <w:tblLook w:val="0000"/>
      </w:tblPr>
      <w:tblGrid>
        <w:gridCol w:w="6858"/>
        <w:gridCol w:w="1890"/>
      </w:tblGrid>
      <w:tr w:rsidR="002C43B8">
        <w:tc>
          <w:tcPr>
            <w:tcW w:w="685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price per kg</w:t>
            </w:r>
          </w:p>
        </w:tc>
        <w:tc>
          <w:tcPr>
            <w:tcW w:w="189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w:t>
            </w:r>
          </w:p>
        </w:tc>
      </w:tr>
      <w:tr w:rsidR="002C43B8">
        <w:tc>
          <w:tcPr>
            <w:tcW w:w="685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purchase price per kg</w:t>
            </w:r>
          </w:p>
        </w:tc>
        <w:tc>
          <w:tcPr>
            <w:tcW w:w="189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$16.50</w:t>
            </w:r>
          </w:p>
        </w:tc>
      </w:tr>
      <w:tr w:rsidR="002C43B8">
        <w:tc>
          <w:tcPr>
            <w:tcW w:w="685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Quantity purchased</w:t>
            </w:r>
          </w:p>
        </w:tc>
        <w:tc>
          <w:tcPr>
            <w:tcW w:w="189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3,100 kg</w:t>
            </w:r>
          </w:p>
        </w:tc>
      </w:tr>
      <w:tr w:rsidR="002C43B8">
        <w:tc>
          <w:tcPr>
            <w:tcW w:w="685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Quantity used</w:t>
            </w:r>
          </w:p>
        </w:tc>
        <w:tc>
          <w:tcPr>
            <w:tcW w:w="189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2,950 kg</w:t>
            </w:r>
          </w:p>
        </w:tc>
      </w:tr>
      <w:tr w:rsidR="002C43B8">
        <w:tc>
          <w:tcPr>
            <w:tcW w:w="685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quantity allowed for actual output</w:t>
            </w:r>
          </w:p>
        </w:tc>
        <w:tc>
          <w:tcPr>
            <w:tcW w:w="189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 kg</w:t>
            </w:r>
          </w:p>
        </w:tc>
      </w:tr>
      <w:tr w:rsidR="002C43B8">
        <w:tc>
          <w:tcPr>
            <w:tcW w:w="685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output</w:t>
            </w:r>
          </w:p>
        </w:tc>
        <w:tc>
          <w:tcPr>
            <w:tcW w:w="189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 units</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Roberts Company reports its material price variances at the time of purchase.</w:t>
      </w:r>
    </w:p>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material usage variance for Roberts Company?</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$900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$1,950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$2,850 (F)</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(2,950 – 3,000) </w:t>
      </w:r>
      <w:r>
        <w:rPr>
          <w:rFonts w:ascii="Symbol" w:hAnsi="Symbol" w:cs="Symbol"/>
          <w:color w:val="000000"/>
        </w:rPr>
        <w:t></w:t>
      </w:r>
      <w:r>
        <w:rPr>
          <w:rFonts w:ascii="Times New Roman" w:hAnsi="Times New Roman"/>
          <w:color w:val="000000"/>
        </w:rPr>
        <w:t xml:space="preserve"> $18 = </w:t>
      </w:r>
      <w:r>
        <w:rPr>
          <w:rFonts w:ascii="Times New Roman" w:hAnsi="Times New Roman"/>
          <w:color w:val="000000"/>
          <w:u w:val="double"/>
        </w:rPr>
        <w:t>$900</w:t>
      </w:r>
      <w:r>
        <w:rPr>
          <w:rFonts w:ascii="Times New Roman" w:hAnsi="Times New Roman"/>
          <w:color w:val="000000"/>
        </w:rPr>
        <w:t xml:space="preserve"> (F)</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442</w:t>
      </w:r>
      <w:r>
        <w:rPr>
          <w:rFonts w:ascii="Times New Roman" w:hAnsi="Times New Roman"/>
          <w:color w:val="000000"/>
        </w:rPr>
        <w:tab/>
        <w:t>OBJ:</w:t>
      </w:r>
      <w:r>
        <w:rPr>
          <w:rFonts w:ascii="Times New Roman" w:hAnsi="Times New Roman"/>
          <w:color w:val="000000"/>
        </w:rPr>
        <w:tab/>
        <w:t>9-3</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5531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2C43B8">
        <w:rPr>
          <w:rFonts w:ascii="Times New Roman" w:hAnsi="Times New Roman"/>
          <w:color w:val="000000"/>
        </w:rPr>
        <w:lastRenderedPageBreak/>
        <w:tab/>
        <w:t>24.</w:t>
      </w:r>
      <w:r w:rsidR="002C43B8">
        <w:rPr>
          <w:rFonts w:ascii="Times New Roman" w:hAnsi="Times New Roman"/>
          <w:color w:val="000000"/>
        </w:rPr>
        <w:tab/>
        <w:t>Roberts Company uses a standard costing system. The following information pertains to direct materials for the month of July:</w:t>
      </w:r>
    </w:p>
    <w:tbl>
      <w:tblPr>
        <w:tblW w:w="0" w:type="auto"/>
        <w:tblLook w:val="0000"/>
      </w:tblPr>
      <w:tblGrid>
        <w:gridCol w:w="7128"/>
        <w:gridCol w:w="1620"/>
      </w:tblGrid>
      <w:tr w:rsidR="002C43B8">
        <w:tc>
          <w:tcPr>
            <w:tcW w:w="712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price per kg</w:t>
            </w:r>
          </w:p>
        </w:tc>
        <w:tc>
          <w:tcPr>
            <w:tcW w:w="162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w:t>
            </w:r>
          </w:p>
        </w:tc>
      </w:tr>
      <w:tr w:rsidR="002C43B8">
        <w:tc>
          <w:tcPr>
            <w:tcW w:w="712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purchase price per kg</w:t>
            </w:r>
          </w:p>
        </w:tc>
        <w:tc>
          <w:tcPr>
            <w:tcW w:w="162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$16.50</w:t>
            </w:r>
          </w:p>
        </w:tc>
      </w:tr>
      <w:tr w:rsidR="002C43B8">
        <w:tc>
          <w:tcPr>
            <w:tcW w:w="712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Quantity purchased</w:t>
            </w:r>
          </w:p>
        </w:tc>
        <w:tc>
          <w:tcPr>
            <w:tcW w:w="162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3,100 kg</w:t>
            </w:r>
          </w:p>
        </w:tc>
      </w:tr>
      <w:tr w:rsidR="002C43B8">
        <w:tc>
          <w:tcPr>
            <w:tcW w:w="712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Quantity used</w:t>
            </w:r>
          </w:p>
        </w:tc>
        <w:tc>
          <w:tcPr>
            <w:tcW w:w="162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2,950 kg</w:t>
            </w:r>
          </w:p>
        </w:tc>
      </w:tr>
      <w:tr w:rsidR="002C43B8">
        <w:tc>
          <w:tcPr>
            <w:tcW w:w="712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quantity allowed for actual output</w:t>
            </w:r>
          </w:p>
        </w:tc>
        <w:tc>
          <w:tcPr>
            <w:tcW w:w="162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 kg</w:t>
            </w:r>
          </w:p>
        </w:tc>
      </w:tr>
      <w:tr w:rsidR="002C43B8">
        <w:tc>
          <w:tcPr>
            <w:tcW w:w="712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output</w:t>
            </w:r>
          </w:p>
        </w:tc>
        <w:tc>
          <w:tcPr>
            <w:tcW w:w="162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 units</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Roberts Company reports its material price variances at the time of purchase.</w:t>
      </w:r>
    </w:p>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journal entry to record material purchases?</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55,800</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Accounts Payable                                   55,800</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Accounts Payable                55,800</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Materials                                                55,800</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55,800</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Materials Price Variance                          4,650</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Accounts Payable                                   51,150</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51,150</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Price Variance                               4,650</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Accounts Payable                                  55,800</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444</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25.</w:t>
      </w:r>
      <w:r>
        <w:rPr>
          <w:rFonts w:ascii="Times New Roman" w:hAnsi="Times New Roman"/>
          <w:color w:val="000000"/>
        </w:rPr>
        <w:tab/>
        <w:t>Which of the following equations measures the direct labour rate variance?</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(SR </w:t>
            </w:r>
            <w:r>
              <w:rPr>
                <w:rFonts w:ascii="Symbol" w:hAnsi="Symbol" w:cs="Symbol"/>
                <w:color w:val="000000"/>
              </w:rPr>
              <w:t></w:t>
            </w:r>
            <w:r>
              <w:rPr>
                <w:rFonts w:ascii="Times New Roman" w:hAnsi="Times New Roman"/>
                <w:color w:val="000000"/>
              </w:rPr>
              <w:t xml:space="preserve"> AH) – (SR </w:t>
            </w:r>
            <w:r>
              <w:rPr>
                <w:rFonts w:ascii="Symbol" w:hAnsi="Symbol" w:cs="Symbol"/>
                <w:color w:val="000000"/>
              </w:rPr>
              <w:t></w:t>
            </w:r>
            <w:r>
              <w:rPr>
                <w:rFonts w:ascii="Times New Roman" w:hAnsi="Times New Roman"/>
                <w:color w:val="000000"/>
              </w:rPr>
              <w:t xml:space="preserve"> SH)</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(AR </w:t>
            </w:r>
            <w:r>
              <w:rPr>
                <w:rFonts w:ascii="Symbol" w:hAnsi="Symbol" w:cs="Symbol"/>
                <w:color w:val="000000"/>
              </w:rPr>
              <w:t></w:t>
            </w:r>
            <w:r>
              <w:rPr>
                <w:rFonts w:ascii="Times New Roman" w:hAnsi="Times New Roman"/>
                <w:color w:val="000000"/>
              </w:rPr>
              <w:t xml:space="preserve"> SH) – (SR </w:t>
            </w:r>
            <w:r>
              <w:rPr>
                <w:rFonts w:ascii="Symbol" w:hAnsi="Symbol" w:cs="Symbol"/>
                <w:color w:val="000000"/>
              </w:rPr>
              <w:t></w:t>
            </w:r>
            <w:r>
              <w:rPr>
                <w:rFonts w:ascii="Times New Roman" w:hAnsi="Times New Roman"/>
                <w:color w:val="000000"/>
              </w:rPr>
              <w:t xml:space="preserve"> AH)</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(AR </w:t>
            </w:r>
            <w:r>
              <w:rPr>
                <w:rFonts w:ascii="Symbol" w:hAnsi="Symbol" w:cs="Symbol"/>
                <w:color w:val="000000"/>
              </w:rPr>
              <w:t></w:t>
            </w:r>
            <w:r>
              <w:rPr>
                <w:rFonts w:ascii="Times New Roman" w:hAnsi="Times New Roman"/>
                <w:color w:val="000000"/>
              </w:rPr>
              <w:t xml:space="preserve"> AH) – (SR </w:t>
            </w:r>
            <w:r>
              <w:rPr>
                <w:rFonts w:ascii="Symbol" w:hAnsi="Symbol" w:cs="Symbol"/>
                <w:color w:val="000000"/>
              </w:rPr>
              <w:t></w:t>
            </w:r>
            <w:r>
              <w:rPr>
                <w:rFonts w:ascii="Times New Roman" w:hAnsi="Times New Roman"/>
                <w:color w:val="000000"/>
              </w:rPr>
              <w:t xml:space="preserve"> AH)</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(SR </w:t>
            </w:r>
            <w:r>
              <w:rPr>
                <w:rFonts w:ascii="Symbol" w:hAnsi="Symbol" w:cs="Symbol"/>
                <w:color w:val="000000"/>
              </w:rPr>
              <w:t></w:t>
            </w:r>
            <w:r>
              <w:rPr>
                <w:rFonts w:ascii="Times New Roman" w:hAnsi="Times New Roman"/>
                <w:color w:val="000000"/>
              </w:rPr>
              <w:t xml:space="preserve"> AH) + (SR </w:t>
            </w:r>
            <w:r>
              <w:rPr>
                <w:rFonts w:ascii="Symbol" w:hAnsi="Symbol" w:cs="Symbol"/>
                <w:color w:val="000000"/>
              </w:rPr>
              <w:t></w:t>
            </w:r>
            <w:r>
              <w:rPr>
                <w:rFonts w:ascii="Times New Roman" w:hAnsi="Times New Roman"/>
                <w:color w:val="000000"/>
              </w:rPr>
              <w:t xml:space="preserve"> SH)</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445</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5531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2C43B8">
        <w:rPr>
          <w:rFonts w:ascii="Times New Roman" w:hAnsi="Times New Roman"/>
          <w:color w:val="000000"/>
        </w:rPr>
        <w:lastRenderedPageBreak/>
        <w:tab/>
        <w:t>26.</w:t>
      </w:r>
      <w:r w:rsidR="002C43B8">
        <w:rPr>
          <w:rFonts w:ascii="Times New Roman" w:hAnsi="Times New Roman"/>
          <w:color w:val="000000"/>
        </w:rPr>
        <w:tab/>
        <w:t>Claire Company uses a standard costing system. The following information pertains to direct labour costs for the month of February:</w:t>
      </w:r>
    </w:p>
    <w:tbl>
      <w:tblPr>
        <w:tblW w:w="0" w:type="auto"/>
        <w:tblLook w:val="0000"/>
      </w:tblPr>
      <w:tblGrid>
        <w:gridCol w:w="6678"/>
        <w:gridCol w:w="2070"/>
      </w:tblGrid>
      <w:tr w:rsidR="002C43B8">
        <w:tc>
          <w:tcPr>
            <w:tcW w:w="667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direct labour rate per hour</w:t>
            </w:r>
          </w:p>
        </w:tc>
        <w:tc>
          <w:tcPr>
            <w:tcW w:w="207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w:t>
            </w:r>
          </w:p>
        </w:tc>
      </w:tr>
      <w:tr w:rsidR="002C43B8">
        <w:tc>
          <w:tcPr>
            <w:tcW w:w="667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direct labour rate per hour</w:t>
            </w:r>
          </w:p>
        </w:tc>
        <w:tc>
          <w:tcPr>
            <w:tcW w:w="207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$13.50</w:t>
            </w:r>
          </w:p>
        </w:tc>
      </w:tr>
      <w:tr w:rsidR="002C43B8">
        <w:tc>
          <w:tcPr>
            <w:tcW w:w="667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Labour rate variance</w:t>
            </w:r>
          </w:p>
        </w:tc>
        <w:tc>
          <w:tcPr>
            <w:tcW w:w="207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$18,000 favourable</w:t>
            </w:r>
          </w:p>
        </w:tc>
      </w:tr>
      <w:tr w:rsidR="002C43B8">
        <w:tc>
          <w:tcPr>
            <w:tcW w:w="667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output</w:t>
            </w:r>
          </w:p>
        </w:tc>
        <w:tc>
          <w:tcPr>
            <w:tcW w:w="207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 units</w:t>
            </w:r>
          </w:p>
        </w:tc>
      </w:tr>
      <w:tr w:rsidR="002C43B8">
        <w:tc>
          <w:tcPr>
            <w:tcW w:w="667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hours allowed for actual production</w:t>
            </w:r>
          </w:p>
        </w:tc>
        <w:tc>
          <w:tcPr>
            <w:tcW w:w="207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 hours</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How many actual labour hours were worked during February for Claire Company?</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$18,000/($15.00 – $13.50) = 12,000 actual hours</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445</w:t>
      </w:r>
      <w:r>
        <w:rPr>
          <w:rFonts w:ascii="Times New Roman" w:hAnsi="Times New Roman"/>
          <w:color w:val="000000"/>
        </w:rPr>
        <w:tab/>
        <w:t>OBJ:</w:t>
      </w:r>
      <w:r>
        <w:rPr>
          <w:rFonts w:ascii="Times New Roman" w:hAnsi="Times New Roman"/>
          <w:color w:val="000000"/>
        </w:rPr>
        <w:tab/>
        <w:t>9-3</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27.</w:t>
      </w:r>
      <w:r>
        <w:rPr>
          <w:rFonts w:ascii="Times New Roman" w:hAnsi="Times New Roman"/>
          <w:color w:val="000000"/>
        </w:rPr>
        <w:tab/>
        <w:t>Claire Company uses a standard costing system. The following information pertains to direct labour costs for the month of February:</w:t>
      </w:r>
    </w:p>
    <w:tbl>
      <w:tblPr>
        <w:tblW w:w="0" w:type="auto"/>
        <w:tblLook w:val="0000"/>
      </w:tblPr>
      <w:tblGrid>
        <w:gridCol w:w="6678"/>
        <w:gridCol w:w="2070"/>
      </w:tblGrid>
      <w:tr w:rsidR="002C43B8">
        <w:tc>
          <w:tcPr>
            <w:tcW w:w="667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direct labour rate per hour</w:t>
            </w:r>
          </w:p>
        </w:tc>
        <w:tc>
          <w:tcPr>
            <w:tcW w:w="207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w:t>
            </w:r>
          </w:p>
        </w:tc>
      </w:tr>
      <w:tr w:rsidR="002C43B8">
        <w:tc>
          <w:tcPr>
            <w:tcW w:w="667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direct labour rate per hour</w:t>
            </w:r>
          </w:p>
        </w:tc>
        <w:tc>
          <w:tcPr>
            <w:tcW w:w="207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$13.50</w:t>
            </w:r>
          </w:p>
        </w:tc>
      </w:tr>
      <w:tr w:rsidR="002C43B8">
        <w:tc>
          <w:tcPr>
            <w:tcW w:w="667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Labour rate variance</w:t>
            </w:r>
          </w:p>
        </w:tc>
        <w:tc>
          <w:tcPr>
            <w:tcW w:w="207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$18,000 favourable</w:t>
            </w:r>
          </w:p>
        </w:tc>
      </w:tr>
      <w:tr w:rsidR="002C43B8">
        <w:tc>
          <w:tcPr>
            <w:tcW w:w="667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output</w:t>
            </w:r>
          </w:p>
        </w:tc>
        <w:tc>
          <w:tcPr>
            <w:tcW w:w="207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 units</w:t>
            </w:r>
          </w:p>
        </w:tc>
      </w:tr>
      <w:tr w:rsidR="002C43B8">
        <w:tc>
          <w:tcPr>
            <w:tcW w:w="667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hours allowed for actual production</w:t>
            </w:r>
          </w:p>
        </w:tc>
        <w:tc>
          <w:tcPr>
            <w:tcW w:w="207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 hours</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total labour budget variance for Claire Company?</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$18,000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$18,000 (U)</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$18,000/($15.00 – $13.50) = 12,000 actual hours</w:t>
      </w:r>
    </w:p>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(12,000 </w:t>
      </w:r>
      <w:r>
        <w:rPr>
          <w:rFonts w:ascii="Symbol" w:hAnsi="Symbol" w:cs="Symbol"/>
          <w:color w:val="000000"/>
        </w:rPr>
        <w:t></w:t>
      </w:r>
      <w:r>
        <w:rPr>
          <w:rFonts w:ascii="Times New Roman" w:hAnsi="Times New Roman"/>
          <w:color w:val="000000"/>
        </w:rPr>
        <w:t xml:space="preserve"> $13.50) – (10,000 </w:t>
      </w:r>
      <w:r>
        <w:rPr>
          <w:rFonts w:ascii="Symbol" w:hAnsi="Symbol" w:cs="Symbol"/>
          <w:color w:val="000000"/>
        </w:rPr>
        <w:t></w:t>
      </w:r>
      <w:r>
        <w:rPr>
          <w:rFonts w:ascii="Times New Roman" w:hAnsi="Times New Roman"/>
          <w:color w:val="000000"/>
        </w:rPr>
        <w:t xml:space="preserve"> $15) = </w:t>
      </w:r>
      <w:r>
        <w:rPr>
          <w:rFonts w:ascii="Times New Roman" w:hAnsi="Times New Roman"/>
          <w:color w:val="000000"/>
          <w:u w:val="double"/>
        </w:rPr>
        <w:t>$12,000</w:t>
      </w:r>
      <w:r>
        <w:rPr>
          <w:rFonts w:ascii="Times New Roman" w:hAnsi="Times New Roman"/>
          <w:color w:val="000000"/>
        </w:rPr>
        <w:t xml:space="preserve"> (U)</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445</w:t>
      </w:r>
      <w:r>
        <w:rPr>
          <w:rFonts w:ascii="Times New Roman" w:hAnsi="Times New Roman"/>
          <w:color w:val="000000"/>
        </w:rPr>
        <w:tab/>
        <w:t>OBJ:</w:t>
      </w:r>
      <w:r>
        <w:rPr>
          <w:rFonts w:ascii="Times New Roman" w:hAnsi="Times New Roman"/>
          <w:color w:val="000000"/>
        </w:rPr>
        <w:tab/>
        <w:t>9-3</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5531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2C43B8">
        <w:rPr>
          <w:rFonts w:ascii="Times New Roman" w:hAnsi="Times New Roman"/>
          <w:color w:val="000000"/>
        </w:rPr>
        <w:lastRenderedPageBreak/>
        <w:tab/>
        <w:t>28.</w:t>
      </w:r>
      <w:r w:rsidR="002C43B8">
        <w:rPr>
          <w:rFonts w:ascii="Times New Roman" w:hAnsi="Times New Roman"/>
          <w:color w:val="000000"/>
        </w:rPr>
        <w:tab/>
        <w:t>If the actual labour rate exceeds the standard labour rate and the actual labour hours exceed the number of hours allowed, what will be the labour rate variance and labour efficiency variance?</w:t>
      </w:r>
    </w:p>
    <w:p w:rsidR="002C43B8" w:rsidRDefault="002C43B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2628"/>
        <w:gridCol w:w="2880"/>
      </w:tblGrid>
      <w:tr w:rsidR="002C43B8">
        <w:tc>
          <w:tcPr>
            <w:tcW w:w="262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Labour Rate Variance</w:t>
            </w:r>
          </w:p>
        </w:tc>
        <w:tc>
          <w:tcPr>
            <w:tcW w:w="28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Labour Efficiency Variance</w:t>
            </w:r>
          </w:p>
        </w:tc>
      </w:tr>
    </w:tbl>
    <w:p w:rsidR="002C43B8" w:rsidRDefault="002C43B8">
      <w:pPr>
        <w:keepLines/>
        <w:suppressAutoHyphens/>
        <w:autoSpaceDE w:val="0"/>
        <w:autoSpaceDN w:val="0"/>
        <w:adjustRightInd w:val="0"/>
        <w:spacing w:after="0" w:line="240" w:lineRule="auto"/>
        <w:rPr>
          <w:rFonts w:ascii="Times New Roman" w:hAnsi="Times New Roman"/>
          <w:color w:val="000000"/>
          <w:u w:val="single"/>
        </w:rPr>
      </w:pP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Favourable                         Favourable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Favourable                         Unfavourable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Unfavourable                     Favourable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Unfavourable                     Unfavourable</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445</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29.</w:t>
      </w:r>
      <w:r>
        <w:rPr>
          <w:rFonts w:ascii="Times New Roman" w:hAnsi="Times New Roman"/>
          <w:color w:val="000000"/>
        </w:rPr>
        <w:tab/>
        <w:t>During January, 7,000 direct labour hours were worked at a standard cost of $20 per hour. If the direct labour rate variance for January was $17,500 favourable, what would be the actual cost per direct labour hour?</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$17.50</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$22.50</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7,000 </w:t>
      </w:r>
      <w:r>
        <w:rPr>
          <w:rFonts w:ascii="Symbol" w:hAnsi="Symbol" w:cs="Symbol"/>
          <w:color w:val="000000"/>
        </w:rPr>
        <w:t></w:t>
      </w:r>
      <w:r>
        <w:rPr>
          <w:rFonts w:ascii="Times New Roman" w:hAnsi="Times New Roman"/>
          <w:color w:val="000000"/>
        </w:rPr>
        <w:t xml:space="preserve"> $20 = $140,000</w:t>
      </w:r>
    </w:p>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$140,000 – $17,500 = $122,500</w:t>
      </w:r>
    </w:p>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$122,500/7,000 = </w:t>
      </w:r>
      <w:r>
        <w:rPr>
          <w:rFonts w:ascii="Times New Roman" w:hAnsi="Times New Roman"/>
          <w:color w:val="000000"/>
          <w:u w:val="double"/>
        </w:rPr>
        <w:t>$17.50</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445</w:t>
      </w:r>
      <w:r>
        <w:rPr>
          <w:rFonts w:ascii="Times New Roman" w:hAnsi="Times New Roman"/>
          <w:color w:val="000000"/>
        </w:rPr>
        <w:tab/>
        <w:t>OBJ:</w:t>
      </w:r>
      <w:r>
        <w:rPr>
          <w:rFonts w:ascii="Times New Roman" w:hAnsi="Times New Roman"/>
          <w:color w:val="000000"/>
        </w:rPr>
        <w:tab/>
        <w:t>9-3</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5531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2C43B8">
        <w:rPr>
          <w:rFonts w:ascii="Times New Roman" w:hAnsi="Times New Roman"/>
          <w:color w:val="000000"/>
        </w:rPr>
        <w:lastRenderedPageBreak/>
        <w:tab/>
        <w:t>30.</w:t>
      </w:r>
      <w:r w:rsidR="002C43B8">
        <w:rPr>
          <w:rFonts w:ascii="Times New Roman" w:hAnsi="Times New Roman"/>
          <w:color w:val="000000"/>
        </w:rPr>
        <w:tab/>
        <w:t>During October, 10,000 direct labour hours were worked at a standard cost of $10 per hour. If the direct labour rate variance for October was $4,000 unfavourable, what would be the actual cost per direct labour hour?</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$9.20</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$9.60</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$10.40</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10,000 </w:t>
      </w:r>
      <w:r>
        <w:rPr>
          <w:rFonts w:ascii="Symbol" w:hAnsi="Symbol" w:cs="Symbol"/>
          <w:color w:val="000000"/>
        </w:rPr>
        <w:t></w:t>
      </w:r>
      <w:r>
        <w:rPr>
          <w:rFonts w:ascii="Times New Roman" w:hAnsi="Times New Roman"/>
          <w:color w:val="000000"/>
        </w:rPr>
        <w:t xml:space="preserve"> $10 = $100,000</w:t>
      </w:r>
    </w:p>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$100,000 + $4,000 = $104,000</w:t>
      </w:r>
    </w:p>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$104,000/10,000 = </w:t>
      </w:r>
      <w:r>
        <w:rPr>
          <w:rFonts w:ascii="Times New Roman" w:hAnsi="Times New Roman"/>
          <w:color w:val="000000"/>
          <w:u w:val="double"/>
        </w:rPr>
        <w:t>$10.40</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445</w:t>
      </w:r>
      <w:r>
        <w:rPr>
          <w:rFonts w:ascii="Times New Roman" w:hAnsi="Times New Roman"/>
          <w:color w:val="000000"/>
        </w:rPr>
        <w:tab/>
        <w:t>OBJ:</w:t>
      </w:r>
      <w:r>
        <w:rPr>
          <w:rFonts w:ascii="Times New Roman" w:hAnsi="Times New Roman"/>
          <w:color w:val="000000"/>
        </w:rPr>
        <w:tab/>
        <w:t>9-3</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Bender Corporation produced 100 units of Product AA. The total standard and actual costs for materials and direct labour for the 100 units of Product AA are as follows:</w:t>
      </w:r>
    </w:p>
    <w:tbl>
      <w:tblPr>
        <w:tblW w:w="0" w:type="auto"/>
        <w:tblLook w:val="0000"/>
      </w:tblPr>
      <w:tblGrid>
        <w:gridCol w:w="1548"/>
        <w:gridCol w:w="4320"/>
        <w:gridCol w:w="1440"/>
        <w:gridCol w:w="1440"/>
      </w:tblGrid>
      <w:tr w:rsidR="002C43B8">
        <w:tc>
          <w:tcPr>
            <w:tcW w:w="154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w:t>
            </w:r>
          </w:p>
        </w:tc>
        <w:tc>
          <w:tcPr>
            <w:tcW w:w="432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Standard</w:t>
            </w:r>
          </w:p>
        </w:tc>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Actual</w:t>
            </w:r>
          </w:p>
        </w:tc>
      </w:tr>
      <w:tr w:rsidR="002C43B8">
        <w:tc>
          <w:tcPr>
            <w:tcW w:w="154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Standard:</w:t>
            </w:r>
          </w:p>
        </w:tc>
        <w:tc>
          <w:tcPr>
            <w:tcW w:w="432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 kilograms at $3.00 per kilogram</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 </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p>
        </w:tc>
      </w:tr>
      <w:tr w:rsidR="002C43B8">
        <w:tc>
          <w:tcPr>
            <w:tcW w:w="154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Actual:</w:t>
            </w:r>
          </w:p>
        </w:tc>
        <w:tc>
          <w:tcPr>
            <w:tcW w:w="432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220 kilograms at $2.85 per kilogram</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$627</w:t>
            </w:r>
          </w:p>
        </w:tc>
      </w:tr>
      <w:tr w:rsidR="002C43B8">
        <w:tc>
          <w:tcPr>
            <w:tcW w:w="154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32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p>
        </w:tc>
      </w:tr>
      <w:tr w:rsidR="002C43B8">
        <w:tc>
          <w:tcPr>
            <w:tcW w:w="154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432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p>
        </w:tc>
      </w:tr>
      <w:tr w:rsidR="002C43B8">
        <w:tc>
          <w:tcPr>
            <w:tcW w:w="154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Standard:</w:t>
            </w:r>
          </w:p>
        </w:tc>
        <w:tc>
          <w:tcPr>
            <w:tcW w:w="432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 hours at $15.00 per hour</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6,000 </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p>
        </w:tc>
      </w:tr>
      <w:tr w:rsidR="002C43B8">
        <w:tc>
          <w:tcPr>
            <w:tcW w:w="154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Actual:</w:t>
            </w:r>
          </w:p>
        </w:tc>
        <w:tc>
          <w:tcPr>
            <w:tcW w:w="432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368 hours at $16.50 per hour</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6,072</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31.</w:t>
      </w:r>
      <w:r>
        <w:rPr>
          <w:rFonts w:ascii="Times New Roman" w:hAnsi="Times New Roman"/>
          <w:color w:val="000000"/>
        </w:rPr>
        <w:tab/>
        <w:t>Refer to the figure. What is the labour efficiency variance for Bender Corporation?</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$480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$480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$552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$552 (U)</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(368 – 400) </w:t>
      </w:r>
      <w:r>
        <w:rPr>
          <w:rFonts w:ascii="Symbol" w:hAnsi="Symbol" w:cs="Symbol"/>
          <w:color w:val="000000"/>
        </w:rPr>
        <w:t></w:t>
      </w:r>
      <w:r>
        <w:rPr>
          <w:rFonts w:ascii="Times New Roman" w:hAnsi="Times New Roman"/>
          <w:color w:val="000000"/>
        </w:rPr>
        <w:t xml:space="preserve"> $15 = </w:t>
      </w:r>
      <w:r>
        <w:rPr>
          <w:rFonts w:ascii="Times New Roman" w:hAnsi="Times New Roman"/>
          <w:color w:val="000000"/>
          <w:u w:val="double"/>
        </w:rPr>
        <w:t>$480</w:t>
      </w:r>
      <w:r>
        <w:rPr>
          <w:rFonts w:ascii="Times New Roman" w:hAnsi="Times New Roman"/>
          <w:color w:val="000000"/>
        </w:rPr>
        <w:t xml:space="preserve"> (F)</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445</w:t>
      </w:r>
      <w:r>
        <w:rPr>
          <w:rFonts w:ascii="Times New Roman" w:hAnsi="Times New Roman"/>
          <w:color w:val="000000"/>
        </w:rPr>
        <w:tab/>
        <w:t>OBJ:</w:t>
      </w:r>
      <w:r>
        <w:rPr>
          <w:rFonts w:ascii="Times New Roman" w:hAnsi="Times New Roman"/>
          <w:color w:val="000000"/>
        </w:rPr>
        <w:tab/>
        <w:t>9-3</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5531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2C43B8">
        <w:rPr>
          <w:rFonts w:ascii="Times New Roman" w:hAnsi="Times New Roman"/>
          <w:color w:val="000000"/>
        </w:rPr>
        <w:lastRenderedPageBreak/>
        <w:tab/>
        <w:t>32.</w:t>
      </w:r>
      <w:r w:rsidR="002C43B8">
        <w:rPr>
          <w:rFonts w:ascii="Times New Roman" w:hAnsi="Times New Roman"/>
          <w:color w:val="000000"/>
        </w:rPr>
        <w:tab/>
        <w:t>Refer to the figure. What is the journal entry to record labour variances?</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                  6,072</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Payroll                                                   6,072</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Payroll                                 6,072</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Work in Process                                    6,072</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                  6,000</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Labour Efficiency Variance                            552</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Labour Rate Variance                               480</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Payroll                                                  6,072</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                  6,000</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Labour Rate Variance             552</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Labour Efficiency Variance                      480</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Payroll                                                  6,072</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447</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33.</w:t>
      </w:r>
      <w:r>
        <w:rPr>
          <w:rFonts w:ascii="Times New Roman" w:hAnsi="Times New Roman"/>
          <w:color w:val="000000"/>
        </w:rPr>
        <w:tab/>
        <w:t>As a general rule, under what circumstances should an investigation of a variance be undertaken?</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only if the anticipated benefits are greater than zero</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only if the anticipated benefits are greater than the expected costs</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only if the variance is negative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only if the variance is positive</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448</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34.</w:t>
      </w:r>
      <w:r>
        <w:rPr>
          <w:rFonts w:ascii="Times New Roman" w:hAnsi="Times New Roman"/>
          <w:color w:val="000000"/>
        </w:rPr>
        <w:tab/>
        <w:t>In terms of variances, what is the term for the standard plus the allowable deviation?</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upper control limit</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price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quantity</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budget variance</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448</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35.</w:t>
      </w:r>
      <w:r>
        <w:rPr>
          <w:rFonts w:ascii="Times New Roman" w:hAnsi="Times New Roman"/>
          <w:color w:val="000000"/>
        </w:rPr>
        <w:tab/>
        <w:t>Which of the following factors would cause a labour quantity variance?</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ordering the wrong quality of materials</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ordering from the wrong supplier</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not taking a quantity discount</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requiring labourers to work overtime</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448</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36.</w:t>
      </w:r>
      <w:r>
        <w:rPr>
          <w:rFonts w:ascii="Times New Roman" w:hAnsi="Times New Roman"/>
          <w:color w:val="000000"/>
        </w:rPr>
        <w:tab/>
        <w:t>Which of the following factors would cause an unfavourable material quantity variance?</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using poorly maintained machinery</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using higher quality materials</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using more highly skilled workers</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receiving discounts for purchasing larger than normal quantities</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449</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5531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2C43B8">
        <w:rPr>
          <w:rFonts w:ascii="Times New Roman" w:hAnsi="Times New Roman"/>
          <w:color w:val="000000"/>
        </w:rPr>
        <w:lastRenderedPageBreak/>
        <w:tab/>
        <w:t>37.</w:t>
      </w:r>
      <w:r w:rsidR="002C43B8">
        <w:rPr>
          <w:rFonts w:ascii="Times New Roman" w:hAnsi="Times New Roman"/>
          <w:color w:val="000000"/>
        </w:rPr>
        <w:tab/>
        <w:t>Which of the following factors would cause an unfavourable labour rate variance?</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using higher quality materials</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using low-efficiency workers</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using more unskilled workers</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using more highly skilled workers</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449</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38.</w:t>
      </w:r>
      <w:r>
        <w:rPr>
          <w:rFonts w:ascii="Times New Roman" w:hAnsi="Times New Roman"/>
          <w:color w:val="000000"/>
        </w:rPr>
        <w:tab/>
        <w:t>Using more highly skilled direct labourers might affect which of the following variances?</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 price variance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efficiency variance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manufacturing overhead price variance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manufacturing overhead variance</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450</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39.</w:t>
      </w:r>
      <w:r>
        <w:rPr>
          <w:rFonts w:ascii="Times New Roman" w:hAnsi="Times New Roman"/>
          <w:color w:val="000000"/>
        </w:rPr>
        <w:tab/>
        <w:t>A 5 percent wage increase for all factory employees would affect which of the following variances?</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 price variance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rate variance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efficiency variance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manufacturing overhead efficiency variance</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450</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40.</w:t>
      </w:r>
      <w:r>
        <w:rPr>
          <w:rFonts w:ascii="Times New Roman" w:hAnsi="Times New Roman"/>
          <w:color w:val="000000"/>
        </w:rPr>
        <w:tab/>
        <w:t>Which of the following is an acceptable method of disposing of variances?</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closing them to cost of goods sold only</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closing them to raw materials, work in process, and finished goods</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closing them to raw materials, finished goods, and cost of goods sold</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closing them to raw materials</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450</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41.</w:t>
      </w:r>
      <w:r>
        <w:rPr>
          <w:rFonts w:ascii="Times New Roman" w:hAnsi="Times New Roman"/>
          <w:color w:val="000000"/>
        </w:rPr>
        <w:tab/>
        <w:t>What is the term for the standard overhead cost assigned to each unit of product manufactured?</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manufacturing cost</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predetermined overhead cost</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applied overhead cost</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estimated overhead cost</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451</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5531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2C43B8">
        <w:rPr>
          <w:rFonts w:ascii="Times New Roman" w:hAnsi="Times New Roman"/>
          <w:color w:val="000000"/>
        </w:rPr>
        <w:lastRenderedPageBreak/>
        <w:tab/>
        <w:t>42.</w:t>
      </w:r>
      <w:r w:rsidR="002C43B8">
        <w:rPr>
          <w:rFonts w:ascii="Times New Roman" w:hAnsi="Times New Roman"/>
          <w:color w:val="000000"/>
        </w:rPr>
        <w:tab/>
        <w:t>Harry Company’s standard variable overhead rate is $6 per direct labour hour, and each unit requires 2 standard direct labour hours. During March, Harry recorded 6,000 actual direct labour hours, $37,000 actual variable overhead costs, and 2,900 units of product manufactured.</w:t>
      </w:r>
    </w:p>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total variable overhead variance for March for Harry?</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$2,200 (U)</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$37,000 – (2,900 </w:t>
      </w:r>
      <w:r>
        <w:rPr>
          <w:rFonts w:ascii="Symbol" w:hAnsi="Symbol" w:cs="Symbol"/>
          <w:color w:val="000000"/>
        </w:rPr>
        <w:t></w:t>
      </w:r>
      <w:r>
        <w:rPr>
          <w:rFonts w:ascii="Times New Roman" w:hAnsi="Times New Roman"/>
          <w:color w:val="000000"/>
        </w:rPr>
        <w:t xml:space="preserve"> $6 </w:t>
      </w:r>
      <w:r>
        <w:rPr>
          <w:rFonts w:ascii="Symbol" w:hAnsi="Symbol" w:cs="Symbol"/>
          <w:color w:val="000000"/>
        </w:rPr>
        <w:t></w:t>
      </w:r>
      <w:r>
        <w:rPr>
          <w:rFonts w:ascii="Times New Roman" w:hAnsi="Times New Roman"/>
          <w:color w:val="000000"/>
        </w:rPr>
        <w:t xml:space="preserve"> 2) = </w:t>
      </w:r>
      <w:r>
        <w:rPr>
          <w:rFonts w:ascii="Times New Roman" w:hAnsi="Times New Roman"/>
          <w:color w:val="000000"/>
          <w:u w:val="double"/>
        </w:rPr>
        <w:t>$2,200</w:t>
      </w:r>
      <w:r>
        <w:rPr>
          <w:rFonts w:ascii="Times New Roman" w:hAnsi="Times New Roman"/>
          <w:color w:val="000000"/>
        </w:rPr>
        <w:t xml:space="preserve"> (U)</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451</w:t>
      </w:r>
      <w:r>
        <w:rPr>
          <w:rFonts w:ascii="Times New Roman" w:hAnsi="Times New Roman"/>
          <w:color w:val="000000"/>
        </w:rPr>
        <w:tab/>
        <w:t>OBJ:</w:t>
      </w:r>
      <w:r>
        <w:rPr>
          <w:rFonts w:ascii="Times New Roman" w:hAnsi="Times New Roman"/>
          <w:color w:val="000000"/>
        </w:rPr>
        <w:tab/>
        <w:t>9-4</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43.</w:t>
      </w:r>
      <w:r>
        <w:rPr>
          <w:rFonts w:ascii="Times New Roman" w:hAnsi="Times New Roman"/>
          <w:color w:val="000000"/>
        </w:rPr>
        <w:tab/>
        <w:t>What may cause an unfavourable variable overhead spending variance?</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use of excessive quantities of variable overhead items</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payment of lower prices for variable overhead items used</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use of excessive quantities of the variable overhead allocation base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payment of higher direct materials purchases</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451</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44.</w:t>
      </w:r>
      <w:r>
        <w:rPr>
          <w:rFonts w:ascii="Times New Roman" w:hAnsi="Times New Roman"/>
          <w:color w:val="000000"/>
        </w:rPr>
        <w:tab/>
        <w:t>What will the result be if variable manufacturing overhead is applied based on direct labour hours and there is an unfavourable direct labour efficiency variance?</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direct materials usage variance will be unfavourable.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direct labour rate variance will be favourable.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variable manufacturing overhead efficiency variance will be unfavourable.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variable manufacturing overhead spending variance will be unfavourable.</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452</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5531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2C43B8">
        <w:rPr>
          <w:rFonts w:ascii="Times New Roman" w:hAnsi="Times New Roman"/>
          <w:color w:val="000000"/>
        </w:rPr>
        <w:lastRenderedPageBreak/>
        <w:tab/>
        <w:t>45.</w:t>
      </w:r>
      <w:r w:rsidR="002C43B8">
        <w:rPr>
          <w:rFonts w:ascii="Times New Roman" w:hAnsi="Times New Roman"/>
          <w:color w:val="000000"/>
        </w:rPr>
        <w:tab/>
        <w:t>Gina Production Company uses a standard costing system. The following information pertains to the current year.</w:t>
      </w:r>
    </w:p>
    <w:tbl>
      <w:tblPr>
        <w:tblW w:w="0" w:type="auto"/>
        <w:tblLook w:val="0000"/>
      </w:tblPr>
      <w:tblGrid>
        <w:gridCol w:w="6768"/>
        <w:gridCol w:w="1980"/>
      </w:tblGrid>
      <w:tr w:rsidR="002C43B8">
        <w:tc>
          <w:tcPr>
            <w:tcW w:w="67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factory overhead costs ($16,500 is fixed)</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$40,125</w:t>
            </w:r>
          </w:p>
        </w:tc>
      </w:tr>
      <w:tr w:rsidR="002C43B8">
        <w:tc>
          <w:tcPr>
            <w:tcW w:w="67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direct labour costs (11,250 hours)</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$131,625</w:t>
            </w:r>
          </w:p>
        </w:tc>
      </w:tr>
      <w:tr w:rsidR="002C43B8">
        <w:tc>
          <w:tcPr>
            <w:tcW w:w="67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direct labour for 5,500 units:</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p>
        </w:tc>
      </w:tr>
      <w:tr w:rsidR="002C43B8">
        <w:tc>
          <w:tcPr>
            <w:tcW w:w="67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Standard hours allowed</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11,000 hours</w:t>
            </w:r>
          </w:p>
        </w:tc>
      </w:tr>
      <w:tr w:rsidR="002C43B8">
        <w:tc>
          <w:tcPr>
            <w:tcW w:w="67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Labour rate</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factory overhead rate is based on an activity level of 10,000 units. Standard cost data for 5,000 units is as follows:</w:t>
      </w:r>
    </w:p>
    <w:p w:rsidR="002C43B8" w:rsidRDefault="002C43B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6768"/>
        <w:gridCol w:w="1980"/>
      </w:tblGrid>
      <w:tr w:rsidR="002C43B8">
        <w:tc>
          <w:tcPr>
            <w:tcW w:w="67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factory overhead</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$22,500</w:t>
            </w:r>
          </w:p>
        </w:tc>
      </w:tr>
      <w:tr w:rsidR="002C43B8">
        <w:tc>
          <w:tcPr>
            <w:tcW w:w="67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factory overhead</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13,500</w:t>
            </w:r>
          </w:p>
        </w:tc>
      </w:tr>
      <w:tr w:rsidR="002C43B8">
        <w:tc>
          <w:tcPr>
            <w:tcW w:w="67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factory overhead</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$36,000</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variable overhead efficiency variance for Gina Production Company?</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$562.50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$562.50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$1,687.50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$3,000.00 (U)</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(11,250 – 11,000) </w:t>
      </w:r>
      <w:r>
        <w:rPr>
          <w:rFonts w:ascii="Symbol" w:hAnsi="Symbol" w:cs="Symbol"/>
          <w:color w:val="000000"/>
        </w:rPr>
        <w:t></w:t>
      </w:r>
      <w:r>
        <w:rPr>
          <w:rFonts w:ascii="Times New Roman" w:hAnsi="Times New Roman"/>
          <w:color w:val="000000"/>
        </w:rPr>
        <w:t xml:space="preserve"> ($22,500/10,000) = </w:t>
      </w:r>
      <w:r>
        <w:rPr>
          <w:rFonts w:ascii="Times New Roman" w:hAnsi="Times New Roman"/>
          <w:color w:val="000000"/>
          <w:u w:val="double"/>
        </w:rPr>
        <w:t>$562.50</w:t>
      </w:r>
      <w:r>
        <w:rPr>
          <w:rFonts w:ascii="Times New Roman" w:hAnsi="Times New Roman"/>
          <w:color w:val="000000"/>
        </w:rPr>
        <w:t xml:space="preserve"> (U)</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453</w:t>
      </w:r>
      <w:r>
        <w:rPr>
          <w:rFonts w:ascii="Times New Roman" w:hAnsi="Times New Roman"/>
          <w:color w:val="000000"/>
        </w:rPr>
        <w:tab/>
        <w:t>OBJ:</w:t>
      </w:r>
      <w:r>
        <w:rPr>
          <w:rFonts w:ascii="Times New Roman" w:hAnsi="Times New Roman"/>
          <w:color w:val="000000"/>
        </w:rPr>
        <w:tab/>
        <w:t>9-4</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46.</w:t>
      </w:r>
      <w:r>
        <w:rPr>
          <w:rFonts w:ascii="Times New Roman" w:hAnsi="Times New Roman"/>
          <w:color w:val="000000"/>
        </w:rPr>
        <w:tab/>
        <w:t>Harry Company’s standard variable overhead rate is $6 per direct labour hour, and each unit requires 2 standard direct labour hours. During March, Harry recorded 6,000 actual direct labour hours, $37,000 actual variable overhead costs, and 2,900 units of product manufactured.</w:t>
      </w:r>
    </w:p>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variable overhead efficiency variance for March for Harry?</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$2,200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$2,200 (F)</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[6,000 – (2,900 </w:t>
      </w:r>
      <w:r>
        <w:rPr>
          <w:rFonts w:ascii="Symbol" w:hAnsi="Symbol" w:cs="Symbol"/>
          <w:color w:val="000000"/>
        </w:rPr>
        <w:t></w:t>
      </w:r>
      <w:r>
        <w:rPr>
          <w:rFonts w:ascii="Times New Roman" w:hAnsi="Times New Roman"/>
          <w:color w:val="000000"/>
        </w:rPr>
        <w:t xml:space="preserve"> 2)] </w:t>
      </w:r>
      <w:r>
        <w:rPr>
          <w:rFonts w:ascii="Symbol" w:hAnsi="Symbol" w:cs="Symbol"/>
          <w:color w:val="000000"/>
        </w:rPr>
        <w:t></w:t>
      </w:r>
      <w:r>
        <w:rPr>
          <w:rFonts w:ascii="Times New Roman" w:hAnsi="Times New Roman"/>
          <w:color w:val="000000"/>
        </w:rPr>
        <w:t xml:space="preserve"> $6 = </w:t>
      </w:r>
      <w:r>
        <w:rPr>
          <w:rFonts w:ascii="Times New Roman" w:hAnsi="Times New Roman"/>
          <w:color w:val="000000"/>
          <w:u w:val="double"/>
        </w:rPr>
        <w:t>$1,200</w:t>
      </w:r>
      <w:r>
        <w:rPr>
          <w:rFonts w:ascii="Times New Roman" w:hAnsi="Times New Roman"/>
          <w:color w:val="000000"/>
        </w:rPr>
        <w:t xml:space="preserve"> (U)</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453</w:t>
      </w:r>
      <w:r>
        <w:rPr>
          <w:rFonts w:ascii="Times New Roman" w:hAnsi="Times New Roman"/>
          <w:color w:val="000000"/>
        </w:rPr>
        <w:tab/>
        <w:t>OBJ:</w:t>
      </w:r>
      <w:r>
        <w:rPr>
          <w:rFonts w:ascii="Times New Roman" w:hAnsi="Times New Roman"/>
          <w:color w:val="000000"/>
        </w:rPr>
        <w:tab/>
        <w:t>9-4</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5531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2C43B8">
        <w:rPr>
          <w:rFonts w:ascii="Times New Roman" w:hAnsi="Times New Roman"/>
          <w:color w:val="000000"/>
        </w:rPr>
        <w:lastRenderedPageBreak/>
        <w:tab/>
        <w:t>47.</w:t>
      </w:r>
      <w:r w:rsidR="002C43B8">
        <w:rPr>
          <w:rFonts w:ascii="Times New Roman" w:hAnsi="Times New Roman"/>
          <w:color w:val="000000"/>
        </w:rPr>
        <w:tab/>
        <w:t>Bread Company has developed the following standards for one of its products.</w:t>
      </w:r>
    </w:p>
    <w:tbl>
      <w:tblPr>
        <w:tblW w:w="0" w:type="auto"/>
        <w:tblLook w:val="0000"/>
      </w:tblPr>
      <w:tblGrid>
        <w:gridCol w:w="4968"/>
        <w:gridCol w:w="3780"/>
      </w:tblGrid>
      <w:tr w:rsidR="002C43B8">
        <w:tc>
          <w:tcPr>
            <w:tcW w:w="49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37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10 kilograms </w:t>
            </w:r>
            <w:r>
              <w:rPr>
                <w:rFonts w:ascii="Symbol" w:hAnsi="Symbol" w:cs="Symbol"/>
                <w:color w:val="000000"/>
              </w:rPr>
              <w:t></w:t>
            </w:r>
            <w:r>
              <w:rPr>
                <w:rFonts w:ascii="Times New Roman" w:hAnsi="Times New Roman"/>
                <w:color w:val="000000"/>
              </w:rPr>
              <w:t xml:space="preserve"> $3 per kilogram</w:t>
            </w:r>
          </w:p>
        </w:tc>
      </w:tr>
      <w:tr w:rsidR="002C43B8">
        <w:tc>
          <w:tcPr>
            <w:tcW w:w="49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37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2.5 hours </w:t>
            </w:r>
            <w:r>
              <w:rPr>
                <w:rFonts w:ascii="Symbol" w:hAnsi="Symbol" w:cs="Symbol"/>
                <w:color w:val="000000"/>
              </w:rPr>
              <w:t></w:t>
            </w:r>
            <w:r>
              <w:rPr>
                <w:rFonts w:ascii="Times New Roman" w:hAnsi="Times New Roman"/>
                <w:color w:val="000000"/>
              </w:rPr>
              <w:t xml:space="preserve"> $8 per hour</w:t>
            </w:r>
          </w:p>
        </w:tc>
      </w:tr>
      <w:tr w:rsidR="002C43B8">
        <w:tc>
          <w:tcPr>
            <w:tcW w:w="49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manufacturing overhead:</w:t>
            </w:r>
          </w:p>
        </w:tc>
        <w:tc>
          <w:tcPr>
            <w:tcW w:w="37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2.5 hours </w:t>
            </w:r>
            <w:r>
              <w:rPr>
                <w:rFonts w:ascii="Symbol" w:hAnsi="Symbol" w:cs="Symbol"/>
                <w:color w:val="000000"/>
              </w:rPr>
              <w:t></w:t>
            </w:r>
            <w:r>
              <w:rPr>
                <w:rFonts w:ascii="Times New Roman" w:hAnsi="Times New Roman"/>
                <w:color w:val="000000"/>
              </w:rPr>
              <w:t xml:space="preserve"> $2 per hour</w:t>
            </w:r>
          </w:p>
        </w:tc>
      </w:tr>
      <w:tr w:rsidR="002C43B8">
        <w:tc>
          <w:tcPr>
            <w:tcW w:w="49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37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8748"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activity occurred during the month of June:</w:t>
            </w:r>
          </w:p>
        </w:tc>
      </w:tr>
      <w:tr w:rsidR="002C43B8">
        <w:tc>
          <w:tcPr>
            <w:tcW w:w="49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purchased:</w:t>
            </w:r>
          </w:p>
        </w:tc>
        <w:tc>
          <w:tcPr>
            <w:tcW w:w="37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125,000 kilograms at $2.60 per kilogram</w:t>
            </w:r>
          </w:p>
        </w:tc>
      </w:tr>
      <w:tr w:rsidR="002C43B8">
        <w:tc>
          <w:tcPr>
            <w:tcW w:w="49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used:</w:t>
            </w:r>
          </w:p>
        </w:tc>
        <w:tc>
          <w:tcPr>
            <w:tcW w:w="37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110,000 kilograms</w:t>
            </w:r>
          </w:p>
        </w:tc>
      </w:tr>
      <w:tr w:rsidR="002C43B8">
        <w:tc>
          <w:tcPr>
            <w:tcW w:w="49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produced:</w:t>
            </w:r>
          </w:p>
        </w:tc>
        <w:tc>
          <w:tcPr>
            <w:tcW w:w="37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 units</w:t>
            </w:r>
          </w:p>
        </w:tc>
      </w:tr>
      <w:tr w:rsidR="002C43B8">
        <w:tc>
          <w:tcPr>
            <w:tcW w:w="49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37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24,000 hours at $7.50 per hour</w:t>
            </w:r>
          </w:p>
        </w:tc>
      </w:tr>
      <w:tr w:rsidR="002C43B8">
        <w:tc>
          <w:tcPr>
            <w:tcW w:w="49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variable manufacturing overhead:</w:t>
            </w:r>
          </w:p>
        </w:tc>
        <w:tc>
          <w:tcPr>
            <w:tcW w:w="37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$51,000</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company records materials price variances at the time of purchase.</w:t>
      </w:r>
    </w:p>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direct labour rate variance?</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$8,000 unfavourable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$8,000 favourable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 unfavourable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 favourable</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(24,000 </w:t>
      </w:r>
      <w:r>
        <w:rPr>
          <w:rFonts w:ascii="Symbol" w:hAnsi="Symbol" w:cs="Symbol"/>
          <w:color w:val="000000"/>
        </w:rPr>
        <w:t></w:t>
      </w:r>
      <w:r>
        <w:rPr>
          <w:rFonts w:ascii="Times New Roman" w:hAnsi="Times New Roman"/>
          <w:color w:val="000000"/>
        </w:rPr>
        <w:t xml:space="preserve"> $7.50) – (24,000 </w:t>
      </w:r>
      <w:r>
        <w:rPr>
          <w:rFonts w:ascii="Symbol" w:hAnsi="Symbol" w:cs="Symbol"/>
          <w:color w:val="000000"/>
        </w:rPr>
        <w:t></w:t>
      </w:r>
      <w:r>
        <w:rPr>
          <w:rFonts w:ascii="Times New Roman" w:hAnsi="Times New Roman"/>
          <w:color w:val="000000"/>
        </w:rPr>
        <w:t xml:space="preserve"> $8) = </w:t>
      </w:r>
      <w:r>
        <w:rPr>
          <w:rFonts w:ascii="Times New Roman" w:hAnsi="Times New Roman"/>
          <w:color w:val="000000"/>
          <w:u w:val="double"/>
        </w:rPr>
        <w:t>$12,000</w:t>
      </w:r>
      <w:r>
        <w:rPr>
          <w:rFonts w:ascii="Times New Roman" w:hAnsi="Times New Roman"/>
          <w:color w:val="000000"/>
        </w:rPr>
        <w:t xml:space="preserve"> favourable</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453</w:t>
      </w:r>
      <w:r>
        <w:rPr>
          <w:rFonts w:ascii="Times New Roman" w:hAnsi="Times New Roman"/>
          <w:color w:val="000000"/>
        </w:rPr>
        <w:tab/>
        <w:t>OBJ:</w:t>
      </w:r>
      <w:r>
        <w:rPr>
          <w:rFonts w:ascii="Times New Roman" w:hAnsi="Times New Roman"/>
          <w:color w:val="000000"/>
        </w:rPr>
        <w:tab/>
        <w:t>9-3</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Bread Company has developed the following standards for one of its products.</w:t>
      </w:r>
    </w:p>
    <w:tbl>
      <w:tblPr>
        <w:tblW w:w="0" w:type="auto"/>
        <w:tblLook w:val="0000"/>
      </w:tblPr>
      <w:tblGrid>
        <w:gridCol w:w="4608"/>
        <w:gridCol w:w="4140"/>
      </w:tblGrid>
      <w:tr w:rsidR="002C43B8">
        <w:tc>
          <w:tcPr>
            <w:tcW w:w="46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41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10 kilograms </w:t>
            </w:r>
            <w:r>
              <w:rPr>
                <w:rFonts w:ascii="Symbol" w:hAnsi="Symbol" w:cs="Symbol"/>
                <w:color w:val="000000"/>
              </w:rPr>
              <w:t></w:t>
            </w:r>
            <w:r>
              <w:rPr>
                <w:rFonts w:ascii="Times New Roman" w:hAnsi="Times New Roman"/>
                <w:color w:val="000000"/>
              </w:rPr>
              <w:t xml:space="preserve"> $3 per kilogram</w:t>
            </w:r>
          </w:p>
        </w:tc>
      </w:tr>
      <w:tr w:rsidR="002C43B8">
        <w:tc>
          <w:tcPr>
            <w:tcW w:w="46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41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2.5 hours </w:t>
            </w:r>
            <w:r>
              <w:rPr>
                <w:rFonts w:ascii="Symbol" w:hAnsi="Symbol" w:cs="Symbol"/>
                <w:color w:val="000000"/>
              </w:rPr>
              <w:t></w:t>
            </w:r>
            <w:r>
              <w:rPr>
                <w:rFonts w:ascii="Times New Roman" w:hAnsi="Times New Roman"/>
                <w:color w:val="000000"/>
              </w:rPr>
              <w:t xml:space="preserve"> $8 per hour</w:t>
            </w:r>
          </w:p>
        </w:tc>
      </w:tr>
      <w:tr w:rsidR="002C43B8">
        <w:tc>
          <w:tcPr>
            <w:tcW w:w="46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manufacturing overhead:</w:t>
            </w:r>
          </w:p>
        </w:tc>
        <w:tc>
          <w:tcPr>
            <w:tcW w:w="41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2.5 hours </w:t>
            </w:r>
            <w:r>
              <w:rPr>
                <w:rFonts w:ascii="Symbol" w:hAnsi="Symbol" w:cs="Symbol"/>
                <w:color w:val="000000"/>
              </w:rPr>
              <w:t></w:t>
            </w:r>
            <w:r>
              <w:rPr>
                <w:rFonts w:ascii="Times New Roman" w:hAnsi="Times New Roman"/>
                <w:color w:val="000000"/>
              </w:rPr>
              <w:t xml:space="preserve"> $2 per hour</w:t>
            </w:r>
          </w:p>
        </w:tc>
      </w:tr>
      <w:tr w:rsidR="002C43B8">
        <w:tc>
          <w:tcPr>
            <w:tcW w:w="46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1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8748"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activity occurred during the month of June:</w:t>
            </w:r>
          </w:p>
        </w:tc>
      </w:tr>
      <w:tr w:rsidR="002C43B8">
        <w:tc>
          <w:tcPr>
            <w:tcW w:w="46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purchased:</w:t>
            </w:r>
          </w:p>
        </w:tc>
        <w:tc>
          <w:tcPr>
            <w:tcW w:w="41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125,000 kilograms at $2.60 per kilogram</w:t>
            </w:r>
          </w:p>
        </w:tc>
      </w:tr>
      <w:tr w:rsidR="002C43B8">
        <w:tc>
          <w:tcPr>
            <w:tcW w:w="46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used:</w:t>
            </w:r>
          </w:p>
        </w:tc>
        <w:tc>
          <w:tcPr>
            <w:tcW w:w="41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110,000 kilograms</w:t>
            </w:r>
          </w:p>
        </w:tc>
      </w:tr>
      <w:tr w:rsidR="002C43B8">
        <w:tc>
          <w:tcPr>
            <w:tcW w:w="46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produced:</w:t>
            </w:r>
          </w:p>
        </w:tc>
        <w:tc>
          <w:tcPr>
            <w:tcW w:w="41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 units</w:t>
            </w:r>
          </w:p>
        </w:tc>
      </w:tr>
      <w:tr w:rsidR="002C43B8">
        <w:tc>
          <w:tcPr>
            <w:tcW w:w="46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41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24,000 hours at $7.50 per hour</w:t>
            </w:r>
          </w:p>
        </w:tc>
      </w:tr>
      <w:tr w:rsidR="002C43B8">
        <w:tc>
          <w:tcPr>
            <w:tcW w:w="46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variable manufacturing overhead:</w:t>
            </w:r>
          </w:p>
        </w:tc>
        <w:tc>
          <w:tcPr>
            <w:tcW w:w="41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$51,000</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The company records materials price variances at the time of purchase.</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48.</w:t>
      </w:r>
      <w:r>
        <w:rPr>
          <w:rFonts w:ascii="Times New Roman" w:hAnsi="Times New Roman"/>
          <w:color w:val="000000"/>
        </w:rPr>
        <w:tab/>
        <w:t>Refer to the figure. What is the variable manufacturing overhead efficiency variance?</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 favourable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 unfavourable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 favourable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 unfavourable</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(24,000 </w:t>
      </w:r>
      <w:r>
        <w:rPr>
          <w:rFonts w:ascii="Symbol" w:hAnsi="Symbol" w:cs="Symbol"/>
          <w:color w:val="000000"/>
        </w:rPr>
        <w:t></w:t>
      </w:r>
      <w:r>
        <w:rPr>
          <w:rFonts w:ascii="Times New Roman" w:hAnsi="Times New Roman"/>
          <w:color w:val="000000"/>
        </w:rPr>
        <w:t xml:space="preserve"> $2) – (10,000 </w:t>
      </w:r>
      <w:r>
        <w:rPr>
          <w:rFonts w:ascii="Symbol" w:hAnsi="Symbol" w:cs="Symbol"/>
          <w:color w:val="000000"/>
        </w:rPr>
        <w:t></w:t>
      </w:r>
      <w:r>
        <w:rPr>
          <w:rFonts w:ascii="Times New Roman" w:hAnsi="Times New Roman"/>
          <w:color w:val="000000"/>
        </w:rPr>
        <w:t xml:space="preserve"> 2.5 </w:t>
      </w:r>
      <w:r>
        <w:rPr>
          <w:rFonts w:ascii="Symbol" w:hAnsi="Symbol" w:cs="Symbol"/>
          <w:color w:val="000000"/>
        </w:rPr>
        <w:t></w:t>
      </w:r>
      <w:r>
        <w:rPr>
          <w:rFonts w:ascii="Times New Roman" w:hAnsi="Times New Roman"/>
          <w:color w:val="000000"/>
        </w:rPr>
        <w:t xml:space="preserve"> $2) = </w:t>
      </w:r>
      <w:r>
        <w:rPr>
          <w:rFonts w:ascii="Times New Roman" w:hAnsi="Times New Roman"/>
          <w:color w:val="000000"/>
          <w:u w:val="double"/>
        </w:rPr>
        <w:t>$2,000</w:t>
      </w:r>
      <w:r>
        <w:rPr>
          <w:rFonts w:ascii="Times New Roman" w:hAnsi="Times New Roman"/>
          <w:color w:val="000000"/>
        </w:rPr>
        <w:t xml:space="preserve"> favourable</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453</w:t>
      </w:r>
      <w:r>
        <w:rPr>
          <w:rFonts w:ascii="Times New Roman" w:hAnsi="Times New Roman"/>
          <w:color w:val="000000"/>
        </w:rPr>
        <w:tab/>
        <w:t>OBJ:</w:t>
      </w:r>
      <w:r>
        <w:rPr>
          <w:rFonts w:ascii="Times New Roman" w:hAnsi="Times New Roman"/>
          <w:color w:val="000000"/>
        </w:rPr>
        <w:tab/>
        <w:t>9-3</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49.</w:t>
      </w:r>
      <w:r>
        <w:rPr>
          <w:rFonts w:ascii="Times New Roman" w:hAnsi="Times New Roman"/>
          <w:color w:val="000000"/>
        </w:rPr>
        <w:tab/>
        <w:t xml:space="preserve">Refer to the figure. </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direct labour efficiency variance?</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$8,000 favourable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$8,000 unfavourable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 unfavourable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 favourable</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(24,000 </w:t>
      </w:r>
      <w:r>
        <w:rPr>
          <w:rFonts w:ascii="Symbol" w:hAnsi="Symbol" w:cs="Symbol"/>
          <w:color w:val="000000"/>
        </w:rPr>
        <w:t></w:t>
      </w:r>
      <w:r>
        <w:rPr>
          <w:rFonts w:ascii="Times New Roman" w:hAnsi="Times New Roman"/>
          <w:color w:val="000000"/>
        </w:rPr>
        <w:t xml:space="preserve"> $8) – (10,000 </w:t>
      </w:r>
      <w:r>
        <w:rPr>
          <w:rFonts w:ascii="Symbol" w:hAnsi="Symbol" w:cs="Symbol"/>
          <w:color w:val="000000"/>
        </w:rPr>
        <w:t></w:t>
      </w:r>
      <w:r>
        <w:rPr>
          <w:rFonts w:ascii="Times New Roman" w:hAnsi="Times New Roman"/>
          <w:color w:val="000000"/>
        </w:rPr>
        <w:t xml:space="preserve"> 2.5 </w:t>
      </w:r>
      <w:r>
        <w:rPr>
          <w:rFonts w:ascii="Symbol" w:hAnsi="Symbol" w:cs="Symbol"/>
          <w:color w:val="000000"/>
        </w:rPr>
        <w:t></w:t>
      </w:r>
      <w:r>
        <w:rPr>
          <w:rFonts w:ascii="Times New Roman" w:hAnsi="Times New Roman"/>
          <w:color w:val="000000"/>
        </w:rPr>
        <w:t xml:space="preserve"> $8) = </w:t>
      </w:r>
      <w:r>
        <w:rPr>
          <w:rFonts w:ascii="Times New Roman" w:hAnsi="Times New Roman"/>
          <w:color w:val="000000"/>
          <w:u w:val="double"/>
        </w:rPr>
        <w:t>$8,000</w:t>
      </w:r>
      <w:r>
        <w:rPr>
          <w:rFonts w:ascii="Times New Roman" w:hAnsi="Times New Roman"/>
          <w:color w:val="000000"/>
        </w:rPr>
        <w:t xml:space="preserve"> favourable</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453</w:t>
      </w:r>
      <w:r>
        <w:rPr>
          <w:rFonts w:ascii="Times New Roman" w:hAnsi="Times New Roman"/>
          <w:color w:val="000000"/>
        </w:rPr>
        <w:tab/>
        <w:t>OBJ:</w:t>
      </w:r>
      <w:r>
        <w:rPr>
          <w:rFonts w:ascii="Times New Roman" w:hAnsi="Times New Roman"/>
          <w:color w:val="000000"/>
        </w:rPr>
        <w:tab/>
        <w:t>9-3</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50.</w:t>
      </w:r>
      <w:r>
        <w:rPr>
          <w:rFonts w:ascii="Times New Roman" w:hAnsi="Times New Roman"/>
          <w:color w:val="000000"/>
        </w:rPr>
        <w:tab/>
        <w:t>Which of the following people is most likely responsible for an unfavourable variable overhead efficiency variance?</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production supervisor</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accountant</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personnel director</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supplier</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453</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51.</w:t>
      </w:r>
      <w:r>
        <w:rPr>
          <w:rFonts w:ascii="Times New Roman" w:hAnsi="Times New Roman"/>
          <w:color w:val="000000"/>
        </w:rPr>
        <w:tab/>
        <w:t>Which of the following might cause a variable overhead efficiency variance?</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using a poor quality material that needs more labour time to meet production standards</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not taking a quantity discount</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paying more than the standard rate for labour</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increasing the pricing of the materials</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453</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5531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2C43B8">
        <w:rPr>
          <w:rFonts w:ascii="Times New Roman" w:hAnsi="Times New Roman"/>
          <w:color w:val="000000"/>
        </w:rPr>
        <w:lastRenderedPageBreak/>
        <w:tab/>
        <w:t>52.</w:t>
      </w:r>
      <w:r w:rsidR="002C43B8">
        <w:rPr>
          <w:rFonts w:ascii="Times New Roman" w:hAnsi="Times New Roman"/>
          <w:color w:val="000000"/>
        </w:rPr>
        <w:tab/>
        <w:t>If a company produces fewer units than expected, what will be the result?</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favourable budget variance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 unfavourable spending variance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favourable volume variance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 unfavourable volume variance</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453</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Reynolds Manufacturing Company has the following information pertaining to a normal monthly 10,000 units.  Standard factory overhead rates are based on a normal monthly volume of one standard direct hour per unit.</w:t>
      </w:r>
    </w:p>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factory overhead rates per direct labour hour are:</w:t>
      </w:r>
    </w:p>
    <w:tbl>
      <w:tblPr>
        <w:tblW w:w="0" w:type="auto"/>
        <w:tblLook w:val="0000"/>
      </w:tblPr>
      <w:tblGrid>
        <w:gridCol w:w="3888"/>
        <w:gridCol w:w="1980"/>
        <w:gridCol w:w="1440"/>
      </w:tblGrid>
      <w:tr w:rsidR="002C43B8">
        <w:tc>
          <w:tcPr>
            <w:tcW w:w="388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$ 6.00</w:t>
            </w:r>
          </w:p>
        </w:tc>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388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10.00</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$16.00</w:t>
            </w:r>
          </w:p>
        </w:tc>
      </w:tr>
      <w:tr w:rsidR="002C43B8">
        <w:tc>
          <w:tcPr>
            <w:tcW w:w="388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388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actually produced in current month</w:t>
            </w:r>
          </w:p>
        </w:tc>
        <w:tc>
          <w:tcPr>
            <w:tcW w:w="19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9,000 units</w:t>
            </w:r>
          </w:p>
        </w:tc>
      </w:tr>
      <w:tr w:rsidR="002C43B8">
        <w:tc>
          <w:tcPr>
            <w:tcW w:w="388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p>
        </w:tc>
      </w:tr>
      <w:tr w:rsidR="002C43B8">
        <w:tc>
          <w:tcPr>
            <w:tcW w:w="388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factory overhead costs incurred</w:t>
            </w:r>
          </w:p>
        </w:tc>
        <w:tc>
          <w:tcPr>
            <w:tcW w:w="19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p>
        </w:tc>
      </w:tr>
      <w:tr w:rsidR="002C43B8">
        <w:tc>
          <w:tcPr>
            <w:tcW w:w="388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(includes $70,000 fixed)</w:t>
            </w:r>
          </w:p>
        </w:tc>
        <w:tc>
          <w:tcPr>
            <w:tcW w:w="19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$156,000</w:t>
            </w:r>
          </w:p>
        </w:tc>
      </w:tr>
      <w:tr w:rsidR="002C43B8">
        <w:tc>
          <w:tcPr>
            <w:tcW w:w="388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p>
        </w:tc>
      </w:tr>
      <w:tr w:rsidR="002C43B8">
        <w:tc>
          <w:tcPr>
            <w:tcW w:w="388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direct labour hours</w:t>
            </w:r>
          </w:p>
        </w:tc>
        <w:tc>
          <w:tcPr>
            <w:tcW w:w="19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9,000 hours</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53.</w:t>
      </w:r>
      <w:r>
        <w:rPr>
          <w:rFonts w:ascii="Times New Roman" w:hAnsi="Times New Roman"/>
          <w:color w:val="000000"/>
        </w:rPr>
        <w:tab/>
        <w:t>Refer to the figure. What is the variable overhead spending variance for Reynolds?</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$86,000 (U)</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$156,000 – $70,000 – ($10 </w:t>
      </w:r>
      <w:r>
        <w:rPr>
          <w:rFonts w:ascii="Symbol" w:hAnsi="Symbol" w:cs="Symbol"/>
          <w:color w:val="000000"/>
        </w:rPr>
        <w:t></w:t>
      </w:r>
      <w:r>
        <w:rPr>
          <w:rFonts w:ascii="Times New Roman" w:hAnsi="Times New Roman"/>
          <w:color w:val="000000"/>
        </w:rPr>
        <w:t xml:space="preserve"> 9,000) = </w:t>
      </w:r>
      <w:r>
        <w:rPr>
          <w:rFonts w:ascii="Times New Roman" w:hAnsi="Times New Roman"/>
          <w:color w:val="000000"/>
          <w:u w:val="double"/>
        </w:rPr>
        <w:t>$4,000</w:t>
      </w:r>
      <w:r>
        <w:rPr>
          <w:rFonts w:ascii="Times New Roman" w:hAnsi="Times New Roman"/>
          <w:color w:val="000000"/>
        </w:rPr>
        <w:t xml:space="preserve"> (F)</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453</w:t>
      </w:r>
      <w:r>
        <w:rPr>
          <w:rFonts w:ascii="Times New Roman" w:hAnsi="Times New Roman"/>
          <w:color w:val="000000"/>
        </w:rPr>
        <w:tab/>
        <w:t>OBJ:</w:t>
      </w:r>
      <w:r>
        <w:rPr>
          <w:rFonts w:ascii="Times New Roman" w:hAnsi="Times New Roman"/>
          <w:color w:val="000000"/>
        </w:rPr>
        <w:tab/>
        <w:t>9-4</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54.</w:t>
      </w:r>
      <w:r>
        <w:rPr>
          <w:rFonts w:ascii="Times New Roman" w:hAnsi="Times New Roman"/>
          <w:color w:val="000000"/>
        </w:rPr>
        <w:tab/>
        <w:t>Refer to the figure. What is the fixed overhead spending variance for Reynolds?</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 (U)</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$70,000 – (10,000 </w:t>
      </w:r>
      <w:r>
        <w:rPr>
          <w:rFonts w:ascii="Symbol" w:hAnsi="Symbol" w:cs="Symbol"/>
          <w:color w:val="000000"/>
        </w:rPr>
        <w:t></w:t>
      </w:r>
      <w:r>
        <w:rPr>
          <w:rFonts w:ascii="Times New Roman" w:hAnsi="Times New Roman"/>
          <w:color w:val="000000"/>
        </w:rPr>
        <w:t xml:space="preserve"> $6) = </w:t>
      </w:r>
      <w:r>
        <w:rPr>
          <w:rFonts w:ascii="Times New Roman" w:hAnsi="Times New Roman"/>
          <w:color w:val="000000"/>
          <w:u w:val="double"/>
        </w:rPr>
        <w:t>$10,000</w:t>
      </w:r>
      <w:r>
        <w:rPr>
          <w:rFonts w:ascii="Times New Roman" w:hAnsi="Times New Roman"/>
          <w:color w:val="000000"/>
        </w:rPr>
        <w:t xml:space="preserve"> (U)</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453</w:t>
      </w:r>
      <w:r>
        <w:rPr>
          <w:rFonts w:ascii="Times New Roman" w:hAnsi="Times New Roman"/>
          <w:color w:val="000000"/>
        </w:rPr>
        <w:tab/>
        <w:t>OBJ:</w:t>
      </w:r>
      <w:r>
        <w:rPr>
          <w:rFonts w:ascii="Times New Roman" w:hAnsi="Times New Roman"/>
          <w:color w:val="000000"/>
        </w:rPr>
        <w:tab/>
        <w:t>9-4</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5531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2C43B8">
        <w:rPr>
          <w:rFonts w:ascii="Times New Roman" w:hAnsi="Times New Roman"/>
          <w:color w:val="000000"/>
        </w:rPr>
        <w:lastRenderedPageBreak/>
        <w:tab/>
        <w:t>55.</w:t>
      </w:r>
      <w:r w:rsidR="002C43B8">
        <w:rPr>
          <w:rFonts w:ascii="Times New Roman" w:hAnsi="Times New Roman"/>
          <w:color w:val="000000"/>
        </w:rPr>
        <w:tab/>
        <w:t>Refer to the figure. What is the fixed overhead volume variance for Reynolds?</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 (F)</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($6 </w:t>
      </w:r>
      <w:r>
        <w:rPr>
          <w:rFonts w:ascii="Symbol" w:hAnsi="Symbol" w:cs="Symbol"/>
          <w:color w:val="000000"/>
        </w:rPr>
        <w:t></w:t>
      </w:r>
      <w:r>
        <w:rPr>
          <w:rFonts w:ascii="Times New Roman" w:hAnsi="Times New Roman"/>
          <w:color w:val="000000"/>
        </w:rPr>
        <w:t xml:space="preserve"> 10,000) – ($6 </w:t>
      </w:r>
      <w:r>
        <w:rPr>
          <w:rFonts w:ascii="Symbol" w:hAnsi="Symbol" w:cs="Symbol"/>
          <w:color w:val="000000"/>
        </w:rPr>
        <w:t></w:t>
      </w:r>
      <w:r>
        <w:rPr>
          <w:rFonts w:ascii="Times New Roman" w:hAnsi="Times New Roman"/>
          <w:color w:val="000000"/>
        </w:rPr>
        <w:t xml:space="preserve"> 9,000) = </w:t>
      </w:r>
      <w:r>
        <w:rPr>
          <w:rFonts w:ascii="Times New Roman" w:hAnsi="Times New Roman"/>
          <w:color w:val="000000"/>
          <w:u w:val="double"/>
        </w:rPr>
        <w:t>$6,000</w:t>
      </w:r>
      <w:r>
        <w:rPr>
          <w:rFonts w:ascii="Times New Roman" w:hAnsi="Times New Roman"/>
          <w:color w:val="000000"/>
        </w:rPr>
        <w:t xml:space="preserve"> (U)</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453</w:t>
      </w:r>
      <w:r>
        <w:rPr>
          <w:rFonts w:ascii="Times New Roman" w:hAnsi="Times New Roman"/>
          <w:color w:val="000000"/>
        </w:rPr>
        <w:tab/>
        <w:t>OBJ:</w:t>
      </w:r>
      <w:r>
        <w:rPr>
          <w:rFonts w:ascii="Times New Roman" w:hAnsi="Times New Roman"/>
          <w:color w:val="000000"/>
        </w:rPr>
        <w:tab/>
        <w:t>9-4</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56.</w:t>
      </w:r>
      <w:r>
        <w:rPr>
          <w:rFonts w:ascii="Times New Roman" w:hAnsi="Times New Roman"/>
          <w:color w:val="000000"/>
        </w:rPr>
        <w:tab/>
        <w:t>What is total fixed overhead budget variance always equal to?</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overhead volume variance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overhead volume variance plus fixed overhead spending variance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variable overhead budget variance plus fixed overhead spending variance</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variable overhead budget variance</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458</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57.</w:t>
      </w:r>
      <w:r>
        <w:rPr>
          <w:rFonts w:ascii="Times New Roman" w:hAnsi="Times New Roman"/>
          <w:color w:val="000000"/>
        </w:rPr>
        <w:tab/>
        <w:t>Crawford Company’s standard fixed overhead cost is $6 per direct labour hour based on budgeted fixed costs of $600,000. The standard allows one direct labour hour per unit. During 2006, Crawford produced 110,000 units of product, incurred $630,000 of fixed overhead costs, and recorded 212,000 actual hours of direct labour.</w:t>
      </w:r>
    </w:p>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Crawford’s fixed overhead spending variance?</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$36,000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$60,000 (F)</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$630,000 – $600,000 = </w:t>
      </w:r>
      <w:r>
        <w:rPr>
          <w:rFonts w:ascii="Times New Roman" w:hAnsi="Times New Roman"/>
          <w:color w:val="000000"/>
          <w:u w:val="double"/>
        </w:rPr>
        <w:t>$30,000</w:t>
      </w:r>
      <w:r>
        <w:rPr>
          <w:rFonts w:ascii="Times New Roman" w:hAnsi="Times New Roman"/>
          <w:color w:val="000000"/>
        </w:rPr>
        <w:t xml:space="preserve"> (U)</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459</w:t>
      </w:r>
      <w:r>
        <w:rPr>
          <w:rFonts w:ascii="Times New Roman" w:hAnsi="Times New Roman"/>
          <w:color w:val="000000"/>
        </w:rPr>
        <w:tab/>
        <w:t>OBJ:</w:t>
      </w:r>
      <w:r>
        <w:rPr>
          <w:rFonts w:ascii="Times New Roman" w:hAnsi="Times New Roman"/>
          <w:color w:val="000000"/>
        </w:rPr>
        <w:tab/>
        <w:t>9-4</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Griffen Corporation uses a standard costing system. Information for the month of May is as follows:</w:t>
      </w:r>
    </w:p>
    <w:tbl>
      <w:tblPr>
        <w:tblW w:w="0" w:type="auto"/>
        <w:tblLook w:val="0000"/>
      </w:tblPr>
      <w:tblGrid>
        <w:gridCol w:w="7038"/>
        <w:gridCol w:w="1710"/>
      </w:tblGrid>
      <w:tr w:rsidR="002C43B8">
        <w:tc>
          <w:tcPr>
            <w:tcW w:w="703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manufacturing overhead costs ($26,000 is fixed)</w:t>
            </w:r>
          </w:p>
        </w:tc>
        <w:tc>
          <w:tcPr>
            <w:tcW w:w="171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$80,000</w:t>
            </w:r>
          </w:p>
        </w:tc>
      </w:tr>
      <w:tr w:rsidR="002C43B8">
        <w:tc>
          <w:tcPr>
            <w:tcW w:w="703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71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p>
        </w:tc>
      </w:tr>
      <w:tr w:rsidR="002C43B8">
        <w:tc>
          <w:tcPr>
            <w:tcW w:w="703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171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p>
        </w:tc>
      </w:tr>
      <w:tr w:rsidR="002C43B8">
        <w:tc>
          <w:tcPr>
            <w:tcW w:w="703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Actual hours worked</w:t>
            </w:r>
          </w:p>
        </w:tc>
        <w:tc>
          <w:tcPr>
            <w:tcW w:w="171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 hrs.</w:t>
            </w:r>
          </w:p>
        </w:tc>
      </w:tr>
      <w:tr w:rsidR="002C43B8">
        <w:tc>
          <w:tcPr>
            <w:tcW w:w="703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Standard hours allowed for actual production</w:t>
            </w:r>
          </w:p>
        </w:tc>
        <w:tc>
          <w:tcPr>
            <w:tcW w:w="171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 hrs.</w:t>
            </w:r>
          </w:p>
        </w:tc>
      </w:tr>
      <w:tr w:rsidR="002C43B8">
        <w:tc>
          <w:tcPr>
            <w:tcW w:w="703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Average actual labour cost per hour</w:t>
            </w:r>
          </w:p>
        </w:tc>
        <w:tc>
          <w:tcPr>
            <w:tcW w:w="171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factory overhead rate is based on a normal volume of 12,000 direct labour hours. Standard cost data at 12,000 direct labour hours were as follows:</w:t>
      </w:r>
    </w:p>
    <w:tbl>
      <w:tblPr>
        <w:tblW w:w="0" w:type="auto"/>
        <w:tblLook w:val="0000"/>
      </w:tblPr>
      <w:tblGrid>
        <w:gridCol w:w="7038"/>
        <w:gridCol w:w="1710"/>
      </w:tblGrid>
      <w:tr w:rsidR="002C43B8">
        <w:tc>
          <w:tcPr>
            <w:tcW w:w="703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factory overhead</w:t>
            </w:r>
          </w:p>
        </w:tc>
        <w:tc>
          <w:tcPr>
            <w:tcW w:w="171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$48,000</w:t>
            </w:r>
          </w:p>
        </w:tc>
      </w:tr>
      <w:tr w:rsidR="002C43B8">
        <w:tc>
          <w:tcPr>
            <w:tcW w:w="703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factory overhead</w:t>
            </w:r>
          </w:p>
        </w:tc>
        <w:tc>
          <w:tcPr>
            <w:tcW w:w="171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24,000</w:t>
            </w:r>
          </w:p>
        </w:tc>
      </w:tr>
      <w:tr w:rsidR="002C43B8">
        <w:tc>
          <w:tcPr>
            <w:tcW w:w="703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factory overhead</w:t>
            </w:r>
          </w:p>
        </w:tc>
        <w:tc>
          <w:tcPr>
            <w:tcW w:w="171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$72,000</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58.</w:t>
      </w:r>
      <w:r>
        <w:rPr>
          <w:rFonts w:ascii="Times New Roman" w:hAnsi="Times New Roman"/>
          <w:color w:val="000000"/>
        </w:rPr>
        <w:tab/>
        <w:t>Refer to the figure. What is the variable overhead efficiency variance for Griffen?</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$8,000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 (U)</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(12,000 – 10,000) </w:t>
      </w:r>
      <w:r>
        <w:rPr>
          <w:rFonts w:ascii="Symbol" w:hAnsi="Symbol" w:cs="Symbol"/>
          <w:color w:val="000000"/>
        </w:rPr>
        <w:t></w:t>
      </w:r>
      <w:r>
        <w:rPr>
          <w:rFonts w:ascii="Times New Roman" w:hAnsi="Times New Roman"/>
          <w:color w:val="000000"/>
        </w:rPr>
        <w:t xml:space="preserve"> ($48,000/12,000) = </w:t>
      </w:r>
      <w:r>
        <w:rPr>
          <w:rFonts w:ascii="Times New Roman" w:hAnsi="Times New Roman"/>
          <w:color w:val="000000"/>
          <w:u w:val="double"/>
        </w:rPr>
        <w:t>$8,000</w:t>
      </w:r>
      <w:r>
        <w:rPr>
          <w:rFonts w:ascii="Times New Roman" w:hAnsi="Times New Roman"/>
          <w:color w:val="000000"/>
        </w:rPr>
        <w:t xml:space="preserve"> (U)</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459</w:t>
      </w:r>
      <w:r>
        <w:rPr>
          <w:rFonts w:ascii="Times New Roman" w:hAnsi="Times New Roman"/>
          <w:color w:val="000000"/>
        </w:rPr>
        <w:tab/>
        <w:t>OBJ:</w:t>
      </w:r>
      <w:r>
        <w:rPr>
          <w:rFonts w:ascii="Times New Roman" w:hAnsi="Times New Roman"/>
          <w:color w:val="000000"/>
        </w:rPr>
        <w:tab/>
        <w:t>9-4</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59.</w:t>
      </w:r>
      <w:r>
        <w:rPr>
          <w:rFonts w:ascii="Times New Roman" w:hAnsi="Times New Roman"/>
          <w:color w:val="000000"/>
        </w:rPr>
        <w:tab/>
        <w:t xml:space="preserve">Refer to the figure. </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fixed overhead spending variance for Griffen?</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$8,000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 (U)</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$26,000 – $24,000 = </w:t>
      </w:r>
      <w:r>
        <w:rPr>
          <w:rFonts w:ascii="Times New Roman" w:hAnsi="Times New Roman"/>
          <w:color w:val="000000"/>
          <w:u w:val="double"/>
        </w:rPr>
        <w:t>$2,000</w:t>
      </w:r>
      <w:r>
        <w:rPr>
          <w:rFonts w:ascii="Times New Roman" w:hAnsi="Times New Roman"/>
          <w:color w:val="000000"/>
        </w:rPr>
        <w:t xml:space="preserve"> (U)</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459</w:t>
      </w:r>
      <w:r>
        <w:rPr>
          <w:rFonts w:ascii="Times New Roman" w:hAnsi="Times New Roman"/>
          <w:color w:val="000000"/>
        </w:rPr>
        <w:tab/>
        <w:t>OBJ:</w:t>
      </w:r>
      <w:r>
        <w:rPr>
          <w:rFonts w:ascii="Times New Roman" w:hAnsi="Times New Roman"/>
          <w:color w:val="000000"/>
        </w:rPr>
        <w:tab/>
        <w:t>9-4</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Crawford Company’s standard fixed overhead cost is $6 per direct labour hour based on budgeted fixed costs of $600,000. The standard allows 1 direct labour hour per unit. During 2006, Crawford produced 110,000 units of product, incurred $630,000 of fixed overhead costs, and recorded 212,000 actual hours of direct labour.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60.</w:t>
      </w:r>
      <w:r>
        <w:rPr>
          <w:rFonts w:ascii="Times New Roman" w:hAnsi="Times New Roman"/>
          <w:color w:val="000000"/>
        </w:rPr>
        <w:tab/>
        <w:t>Refer to the figure. What is the standard activity level on which Crawford based its fixed overhead rate?</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 direct labour hours</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100,000 direct labour hours</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105,000 direct labour hours</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110,000 direct labour hours</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$600,000/$6 = </w:t>
      </w:r>
      <w:r>
        <w:rPr>
          <w:rFonts w:ascii="Times New Roman" w:hAnsi="Times New Roman"/>
          <w:color w:val="000000"/>
          <w:u w:val="double"/>
        </w:rPr>
        <w:t>100,000</w:t>
      </w:r>
      <w:r>
        <w:rPr>
          <w:rFonts w:ascii="Times New Roman" w:hAnsi="Times New Roman"/>
          <w:color w:val="000000"/>
        </w:rPr>
        <w:t xml:space="preserve"> DLH</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459</w:t>
      </w:r>
      <w:r>
        <w:rPr>
          <w:rFonts w:ascii="Times New Roman" w:hAnsi="Times New Roman"/>
          <w:color w:val="000000"/>
        </w:rPr>
        <w:tab/>
        <w:t>OBJ:</w:t>
      </w:r>
      <w:r>
        <w:rPr>
          <w:rFonts w:ascii="Times New Roman" w:hAnsi="Times New Roman"/>
          <w:color w:val="000000"/>
        </w:rPr>
        <w:tab/>
        <w:t>9-4</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5531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2C43B8">
        <w:rPr>
          <w:rFonts w:ascii="Times New Roman" w:hAnsi="Times New Roman"/>
          <w:color w:val="000000"/>
        </w:rPr>
        <w:lastRenderedPageBreak/>
        <w:tab/>
        <w:t>61.</w:t>
      </w:r>
      <w:r w:rsidR="002C43B8">
        <w:rPr>
          <w:rFonts w:ascii="Times New Roman" w:hAnsi="Times New Roman"/>
          <w:color w:val="000000"/>
        </w:rPr>
        <w:tab/>
        <w:t>Refer to the figure.</w:t>
      </w:r>
    </w:p>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Crawford’s fixed overhead volume variance for the current year?</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$36,000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$60,000 (U)</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$600,000 – (110,000 </w:t>
      </w:r>
      <w:r>
        <w:rPr>
          <w:rFonts w:ascii="Symbol" w:hAnsi="Symbol" w:cs="Symbol"/>
          <w:color w:val="000000"/>
        </w:rPr>
        <w:t></w:t>
      </w:r>
      <w:r>
        <w:rPr>
          <w:rFonts w:ascii="Times New Roman" w:hAnsi="Times New Roman"/>
          <w:color w:val="000000"/>
        </w:rPr>
        <w:t xml:space="preserve"> 1 </w:t>
      </w:r>
      <w:r>
        <w:rPr>
          <w:rFonts w:ascii="Symbol" w:hAnsi="Symbol" w:cs="Symbol"/>
          <w:color w:val="000000"/>
        </w:rPr>
        <w:t></w:t>
      </w:r>
      <w:r>
        <w:rPr>
          <w:rFonts w:ascii="Times New Roman" w:hAnsi="Times New Roman"/>
          <w:color w:val="000000"/>
        </w:rPr>
        <w:t xml:space="preserve"> $6) = </w:t>
      </w:r>
      <w:r>
        <w:rPr>
          <w:rFonts w:ascii="Times New Roman" w:hAnsi="Times New Roman"/>
          <w:color w:val="000000"/>
          <w:u w:val="double"/>
        </w:rPr>
        <w:t>$60,000</w:t>
      </w:r>
      <w:r>
        <w:rPr>
          <w:rFonts w:ascii="Times New Roman" w:hAnsi="Times New Roman"/>
          <w:color w:val="000000"/>
        </w:rPr>
        <w:t xml:space="preserve"> (F)</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459</w:t>
      </w:r>
      <w:r>
        <w:rPr>
          <w:rFonts w:ascii="Times New Roman" w:hAnsi="Times New Roman"/>
          <w:color w:val="000000"/>
        </w:rPr>
        <w:tab/>
        <w:t>OBJ:</w:t>
      </w:r>
      <w:r>
        <w:rPr>
          <w:rFonts w:ascii="Times New Roman" w:hAnsi="Times New Roman"/>
          <w:color w:val="000000"/>
        </w:rPr>
        <w:tab/>
        <w:t>9-4</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62.</w:t>
      </w:r>
      <w:r>
        <w:rPr>
          <w:rFonts w:ascii="Times New Roman" w:hAnsi="Times New Roman"/>
          <w:color w:val="000000"/>
        </w:rPr>
        <w:tab/>
        <w:t>If actual fixed manufacturing overhead was $54,000 and there was a $1,300 unfavourable spending variance and a $1,000 unfavourable volume variance, what would budgeted fixed manufacturing overhead have been?</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$50,300</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$52,700</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$53,000</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$56,300</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$54,000 – $1,300 = </w:t>
      </w:r>
      <w:r>
        <w:rPr>
          <w:rFonts w:ascii="Times New Roman" w:hAnsi="Times New Roman"/>
          <w:color w:val="000000"/>
          <w:u w:val="double"/>
        </w:rPr>
        <w:t>$52,700</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459</w:t>
      </w:r>
      <w:r>
        <w:rPr>
          <w:rFonts w:ascii="Times New Roman" w:hAnsi="Times New Roman"/>
          <w:color w:val="000000"/>
        </w:rPr>
        <w:tab/>
        <w:t>OBJ:</w:t>
      </w:r>
      <w:r>
        <w:rPr>
          <w:rFonts w:ascii="Times New Roman" w:hAnsi="Times New Roman"/>
          <w:color w:val="000000"/>
        </w:rPr>
        <w:tab/>
        <w:t>9-4</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63.</w:t>
      </w:r>
      <w:r>
        <w:rPr>
          <w:rFonts w:ascii="Times New Roman" w:hAnsi="Times New Roman"/>
          <w:color w:val="000000"/>
        </w:rPr>
        <w:tab/>
        <w:t>Fixed manufacturing overhead was budgeted at $200,000, and 25,000 direct labour hours were budgeted. If the fixed overhead volume variance was $8,000 favourable and the fixed overhead spending variance was $6,000 unfavourable, what would be the fixed manufacturing overhead applied?</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$194,000</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$202,000</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$206,000</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$208,000</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$200,000 + $8,000 = </w:t>
      </w:r>
      <w:r>
        <w:rPr>
          <w:rFonts w:ascii="Times New Roman" w:hAnsi="Times New Roman"/>
          <w:color w:val="000000"/>
          <w:u w:val="double"/>
        </w:rPr>
        <w:t>$208,000</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459</w:t>
      </w:r>
      <w:r>
        <w:rPr>
          <w:rFonts w:ascii="Times New Roman" w:hAnsi="Times New Roman"/>
          <w:color w:val="000000"/>
        </w:rPr>
        <w:tab/>
        <w:t>OBJ:</w:t>
      </w:r>
      <w:r>
        <w:rPr>
          <w:rFonts w:ascii="Times New Roman" w:hAnsi="Times New Roman"/>
          <w:color w:val="000000"/>
        </w:rPr>
        <w:tab/>
        <w:t>9-4</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5531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2C43B8">
        <w:rPr>
          <w:rFonts w:ascii="Times New Roman" w:hAnsi="Times New Roman"/>
          <w:color w:val="000000"/>
        </w:rPr>
        <w:lastRenderedPageBreak/>
        <w:tab/>
        <w:t>64.</w:t>
      </w:r>
      <w:r w:rsidR="002C43B8">
        <w:rPr>
          <w:rFonts w:ascii="Times New Roman" w:hAnsi="Times New Roman"/>
          <w:color w:val="000000"/>
        </w:rPr>
        <w:tab/>
        <w:t>Gina Production Company uses a standard costing system. The following information pertains to the current year:</w:t>
      </w:r>
    </w:p>
    <w:tbl>
      <w:tblPr>
        <w:tblW w:w="0" w:type="auto"/>
        <w:tblLook w:val="0000"/>
      </w:tblPr>
      <w:tblGrid>
        <w:gridCol w:w="7038"/>
        <w:gridCol w:w="1710"/>
      </w:tblGrid>
      <w:tr w:rsidR="002C43B8">
        <w:tc>
          <w:tcPr>
            <w:tcW w:w="703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factory overhead costs ($16,500 is fixed)</w:t>
            </w:r>
          </w:p>
        </w:tc>
        <w:tc>
          <w:tcPr>
            <w:tcW w:w="171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$40,125</w:t>
            </w:r>
          </w:p>
        </w:tc>
      </w:tr>
      <w:tr w:rsidR="002C43B8">
        <w:tc>
          <w:tcPr>
            <w:tcW w:w="703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direct labour costs (11,250 hours)</w:t>
            </w:r>
          </w:p>
        </w:tc>
        <w:tc>
          <w:tcPr>
            <w:tcW w:w="171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$131,625</w:t>
            </w:r>
          </w:p>
        </w:tc>
      </w:tr>
      <w:tr w:rsidR="002C43B8">
        <w:tc>
          <w:tcPr>
            <w:tcW w:w="703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direct labour for 5,500 units:</w:t>
            </w:r>
          </w:p>
        </w:tc>
        <w:tc>
          <w:tcPr>
            <w:tcW w:w="171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p>
        </w:tc>
      </w:tr>
      <w:tr w:rsidR="002C43B8">
        <w:tc>
          <w:tcPr>
            <w:tcW w:w="703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Standard hours allowed</w:t>
            </w:r>
          </w:p>
        </w:tc>
        <w:tc>
          <w:tcPr>
            <w:tcW w:w="171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11,000 hours</w:t>
            </w:r>
          </w:p>
        </w:tc>
      </w:tr>
      <w:tr w:rsidR="002C43B8">
        <w:tc>
          <w:tcPr>
            <w:tcW w:w="703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Labour rate</w:t>
            </w:r>
          </w:p>
        </w:tc>
        <w:tc>
          <w:tcPr>
            <w:tcW w:w="171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factory overhead rate is based on an activity level of 10,000 units. Standard cost data for 5,000 units is as follows:</w:t>
      </w:r>
    </w:p>
    <w:tbl>
      <w:tblPr>
        <w:tblW w:w="0" w:type="auto"/>
        <w:tblLook w:val="0000"/>
      </w:tblPr>
      <w:tblGrid>
        <w:gridCol w:w="7038"/>
        <w:gridCol w:w="1710"/>
      </w:tblGrid>
      <w:tr w:rsidR="002C43B8">
        <w:tc>
          <w:tcPr>
            <w:tcW w:w="703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factory overhead</w:t>
            </w:r>
          </w:p>
        </w:tc>
        <w:tc>
          <w:tcPr>
            <w:tcW w:w="171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$22,500</w:t>
            </w:r>
          </w:p>
        </w:tc>
      </w:tr>
      <w:tr w:rsidR="002C43B8">
        <w:tc>
          <w:tcPr>
            <w:tcW w:w="703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factory overhead</w:t>
            </w:r>
          </w:p>
        </w:tc>
        <w:tc>
          <w:tcPr>
            <w:tcW w:w="171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13,500</w:t>
            </w:r>
          </w:p>
        </w:tc>
      </w:tr>
      <w:tr w:rsidR="002C43B8">
        <w:tc>
          <w:tcPr>
            <w:tcW w:w="703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factory overhead</w:t>
            </w:r>
          </w:p>
        </w:tc>
        <w:tc>
          <w:tcPr>
            <w:tcW w:w="171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$36,000</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fixed overhead volume variance for Gina Production Company?</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$1,350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$1,350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$4,125 (U)</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$13,500 – (11,000 </w:t>
      </w:r>
      <w:r>
        <w:rPr>
          <w:rFonts w:ascii="Symbol" w:hAnsi="Symbol" w:cs="Symbol"/>
          <w:color w:val="000000"/>
        </w:rPr>
        <w:t></w:t>
      </w:r>
      <w:r>
        <w:rPr>
          <w:rFonts w:ascii="Times New Roman" w:hAnsi="Times New Roman"/>
          <w:color w:val="000000"/>
        </w:rPr>
        <w:t xml:space="preserve"> ($13,500/10,000)) = </w:t>
      </w:r>
      <w:r>
        <w:rPr>
          <w:rFonts w:ascii="Times New Roman" w:hAnsi="Times New Roman"/>
          <w:color w:val="000000"/>
          <w:u w:val="double"/>
        </w:rPr>
        <w:t>$1,350</w:t>
      </w:r>
      <w:r>
        <w:rPr>
          <w:rFonts w:ascii="Times New Roman" w:hAnsi="Times New Roman"/>
          <w:color w:val="000000"/>
        </w:rPr>
        <w:t xml:space="preserve"> (F)</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459</w:t>
      </w:r>
      <w:r>
        <w:rPr>
          <w:rFonts w:ascii="Times New Roman" w:hAnsi="Times New Roman"/>
          <w:color w:val="000000"/>
        </w:rPr>
        <w:tab/>
        <w:t>OBJ:</w:t>
      </w:r>
      <w:r>
        <w:rPr>
          <w:rFonts w:ascii="Times New Roman" w:hAnsi="Times New Roman"/>
          <w:color w:val="000000"/>
        </w:rPr>
        <w:tab/>
        <w:t>9-4</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65.</w:t>
      </w:r>
      <w:r>
        <w:rPr>
          <w:rFonts w:ascii="Times New Roman" w:hAnsi="Times New Roman"/>
          <w:color w:val="000000"/>
        </w:rPr>
        <w:tab/>
        <w:t>Fixed manufacturing overhead was budgeted at $105,000, and 25,000 direct labour hours were budgeted. If the fixed overhead volume variance was $4,000 unfavourable and the fixed overhead spending variance was $1,500 favourable, what would be the fixed manufacturing overhead applied?</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$101,000</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$106,500</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$107,500</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$109,000</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$105,000 – $4,000 = </w:t>
      </w:r>
      <w:r>
        <w:rPr>
          <w:rFonts w:ascii="Times New Roman" w:hAnsi="Times New Roman"/>
          <w:color w:val="000000"/>
          <w:u w:val="double"/>
        </w:rPr>
        <w:t>$101,000</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459</w:t>
      </w:r>
      <w:r>
        <w:rPr>
          <w:rFonts w:ascii="Times New Roman" w:hAnsi="Times New Roman"/>
          <w:color w:val="000000"/>
        </w:rPr>
        <w:tab/>
        <w:t>OBJ:</w:t>
      </w:r>
      <w:r>
        <w:rPr>
          <w:rFonts w:ascii="Times New Roman" w:hAnsi="Times New Roman"/>
          <w:color w:val="000000"/>
        </w:rPr>
        <w:tab/>
        <w:t>9-4</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5531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2C43B8">
        <w:rPr>
          <w:rFonts w:ascii="Times New Roman" w:hAnsi="Times New Roman"/>
          <w:color w:val="000000"/>
        </w:rPr>
        <w:lastRenderedPageBreak/>
        <w:tab/>
        <w:t>66.</w:t>
      </w:r>
      <w:r w:rsidR="002C43B8">
        <w:rPr>
          <w:rFonts w:ascii="Times New Roman" w:hAnsi="Times New Roman"/>
          <w:color w:val="000000"/>
        </w:rPr>
        <w:tab/>
        <w:t>What is the formula for the fixed overhead spending variance?</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Standard fixed overhead rate </w:t>
            </w:r>
            <w:r>
              <w:rPr>
                <w:rFonts w:ascii="Symbol" w:hAnsi="Symbol" w:cs="Symbol"/>
                <w:color w:val="000000"/>
              </w:rPr>
              <w:t></w:t>
            </w:r>
            <w:r>
              <w:rPr>
                <w:rFonts w:ascii="Times New Roman" w:hAnsi="Times New Roman"/>
                <w:color w:val="000000"/>
              </w:rPr>
              <w:t xml:space="preserve"> Standard hours</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AFOH – BFOH</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Applied fixed overhead – Budgeted fixed overhead</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(AH – SH) </w:t>
            </w:r>
            <w:r>
              <w:rPr>
                <w:rFonts w:ascii="Symbol" w:hAnsi="Symbol" w:cs="Symbol"/>
                <w:color w:val="000000"/>
              </w:rPr>
              <w:t></w:t>
            </w:r>
            <w:r>
              <w:rPr>
                <w:rFonts w:ascii="Times New Roman" w:hAnsi="Times New Roman"/>
                <w:color w:val="000000"/>
              </w:rPr>
              <w:t xml:space="preserve"> SVOR</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459</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9-4</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Frekko Company collected the following information:</w:t>
      </w:r>
    </w:p>
    <w:tbl>
      <w:tblPr>
        <w:tblW w:w="0" w:type="auto"/>
        <w:tblLook w:val="0000"/>
      </w:tblPr>
      <w:tblGrid>
        <w:gridCol w:w="4428"/>
        <w:gridCol w:w="4320"/>
      </w:tblGrid>
      <w:tr w:rsidR="002C43B8">
        <w:tc>
          <w:tcPr>
            <w:tcW w:w="442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costs per unit:</w:t>
            </w:r>
          </w:p>
        </w:tc>
        <w:tc>
          <w:tcPr>
            <w:tcW w:w="432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442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Variable overhead</w:t>
            </w:r>
          </w:p>
        </w:tc>
        <w:tc>
          <w:tcPr>
            <w:tcW w:w="432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 machine hours @ $6 per machine hour</w:t>
            </w:r>
          </w:p>
        </w:tc>
      </w:tr>
      <w:tr w:rsidR="002C43B8">
        <w:tc>
          <w:tcPr>
            <w:tcW w:w="442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Fixed overhead</w:t>
            </w:r>
          </w:p>
        </w:tc>
        <w:tc>
          <w:tcPr>
            <w:tcW w:w="432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 machine hours @ $10 per machine hour</w:t>
            </w:r>
          </w:p>
        </w:tc>
      </w:tr>
      <w:tr w:rsidR="002C43B8">
        <w:tc>
          <w:tcPr>
            <w:tcW w:w="442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32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442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output</w:t>
            </w:r>
          </w:p>
        </w:tc>
        <w:tc>
          <w:tcPr>
            <w:tcW w:w="432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 units</w:t>
            </w:r>
          </w:p>
        </w:tc>
      </w:tr>
      <w:tr w:rsidR="002C43B8">
        <w:tc>
          <w:tcPr>
            <w:tcW w:w="442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Denominator (normal capacity) output</w:t>
            </w:r>
          </w:p>
        </w:tc>
        <w:tc>
          <w:tcPr>
            <w:tcW w:w="432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21,000 units</w:t>
            </w:r>
          </w:p>
        </w:tc>
      </w:tr>
      <w:tr w:rsidR="002C43B8">
        <w:tc>
          <w:tcPr>
            <w:tcW w:w="442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machine hours</w:t>
            </w:r>
          </w:p>
        </w:tc>
        <w:tc>
          <w:tcPr>
            <w:tcW w:w="432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79,000 machine hours</w:t>
            </w:r>
          </w:p>
        </w:tc>
      </w:tr>
      <w:tr w:rsidR="002C43B8">
        <w:tc>
          <w:tcPr>
            <w:tcW w:w="442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variable overhead cost</w:t>
            </w:r>
          </w:p>
        </w:tc>
        <w:tc>
          <w:tcPr>
            <w:tcW w:w="432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$540,000</w:t>
            </w:r>
          </w:p>
        </w:tc>
      </w:tr>
      <w:tr w:rsidR="002C43B8">
        <w:tc>
          <w:tcPr>
            <w:tcW w:w="442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fixed overhead cost</w:t>
            </w:r>
          </w:p>
        </w:tc>
        <w:tc>
          <w:tcPr>
            <w:tcW w:w="432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$810,000</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67.</w:t>
      </w:r>
      <w:r>
        <w:rPr>
          <w:rFonts w:ascii="Times New Roman" w:hAnsi="Times New Roman"/>
          <w:color w:val="000000"/>
        </w:rPr>
        <w:tab/>
        <w:t>Refer to the figure. Using the two variance method, what is the budget variance?</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$70,000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$70,000 (U)</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($540,000 + $810,000) – [($24 </w:t>
      </w:r>
      <w:r>
        <w:rPr>
          <w:rFonts w:ascii="Symbol" w:hAnsi="Symbol" w:cs="Symbol"/>
          <w:color w:val="000000"/>
        </w:rPr>
        <w:t></w:t>
      </w:r>
      <w:r>
        <w:rPr>
          <w:rFonts w:ascii="Times New Roman" w:hAnsi="Times New Roman"/>
          <w:color w:val="000000"/>
        </w:rPr>
        <w:t xml:space="preserve"> 20,000) + ($40 </w:t>
      </w:r>
      <w:r>
        <w:rPr>
          <w:rFonts w:ascii="Symbol" w:hAnsi="Symbol" w:cs="Symbol"/>
          <w:color w:val="000000"/>
        </w:rPr>
        <w:t></w:t>
      </w:r>
      <w:r>
        <w:rPr>
          <w:rFonts w:ascii="Times New Roman" w:hAnsi="Times New Roman"/>
          <w:color w:val="000000"/>
        </w:rPr>
        <w:t xml:space="preserve"> 21,000)] = </w:t>
      </w:r>
      <w:r>
        <w:rPr>
          <w:rFonts w:ascii="Times New Roman" w:hAnsi="Times New Roman"/>
          <w:color w:val="000000"/>
          <w:u w:val="double"/>
        </w:rPr>
        <w:t>$30,000</w:t>
      </w:r>
      <w:r>
        <w:rPr>
          <w:rFonts w:ascii="Times New Roman" w:hAnsi="Times New Roman"/>
          <w:color w:val="000000"/>
        </w:rPr>
        <w:t xml:space="preserve"> (U)</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462</w:t>
      </w:r>
      <w:r>
        <w:rPr>
          <w:rFonts w:ascii="Times New Roman" w:hAnsi="Times New Roman"/>
          <w:color w:val="000000"/>
        </w:rPr>
        <w:tab/>
        <w:t>OBJ:</w:t>
      </w:r>
      <w:r>
        <w:rPr>
          <w:rFonts w:ascii="Times New Roman" w:hAnsi="Times New Roman"/>
          <w:color w:val="000000"/>
        </w:rPr>
        <w:tab/>
        <w:t>9-4</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68.</w:t>
      </w:r>
      <w:r>
        <w:rPr>
          <w:rFonts w:ascii="Times New Roman" w:hAnsi="Times New Roman"/>
          <w:color w:val="000000"/>
        </w:rPr>
        <w:tab/>
        <w:t>Refer to the figure. Using the two variance method, what is the total variance?</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$70,000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$70,000 (U)</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($540,000 + 810,000) – [($24 </w:t>
      </w:r>
      <w:r>
        <w:rPr>
          <w:rFonts w:ascii="Symbol" w:hAnsi="Symbol" w:cs="Symbol"/>
          <w:color w:val="000000"/>
        </w:rPr>
        <w:t></w:t>
      </w:r>
      <w:r>
        <w:rPr>
          <w:rFonts w:ascii="Times New Roman" w:hAnsi="Times New Roman"/>
          <w:color w:val="000000"/>
        </w:rPr>
        <w:t xml:space="preserve"> 20,000) + ($40 </w:t>
      </w:r>
      <w:r>
        <w:rPr>
          <w:rFonts w:ascii="Symbol" w:hAnsi="Symbol" w:cs="Symbol"/>
          <w:color w:val="000000"/>
        </w:rPr>
        <w:t></w:t>
      </w:r>
      <w:r>
        <w:rPr>
          <w:rFonts w:ascii="Times New Roman" w:hAnsi="Times New Roman"/>
          <w:color w:val="000000"/>
        </w:rPr>
        <w:t xml:space="preserve"> 20,000)] = </w:t>
      </w:r>
      <w:r>
        <w:rPr>
          <w:rFonts w:ascii="Times New Roman" w:hAnsi="Times New Roman"/>
          <w:color w:val="000000"/>
          <w:u w:val="double"/>
        </w:rPr>
        <w:t>$70,000</w:t>
      </w:r>
      <w:r>
        <w:rPr>
          <w:rFonts w:ascii="Times New Roman" w:hAnsi="Times New Roman"/>
          <w:color w:val="000000"/>
        </w:rPr>
        <w:t xml:space="preserve"> (U)</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462</w:t>
      </w:r>
      <w:r>
        <w:rPr>
          <w:rFonts w:ascii="Times New Roman" w:hAnsi="Times New Roman"/>
          <w:color w:val="000000"/>
        </w:rPr>
        <w:tab/>
        <w:t>OBJ:</w:t>
      </w:r>
      <w:r>
        <w:rPr>
          <w:rFonts w:ascii="Times New Roman" w:hAnsi="Times New Roman"/>
          <w:color w:val="000000"/>
        </w:rPr>
        <w:tab/>
        <w:t>9-4</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5531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2C43B8">
        <w:rPr>
          <w:rFonts w:ascii="Times New Roman" w:hAnsi="Times New Roman"/>
          <w:color w:val="000000"/>
        </w:rPr>
        <w:lastRenderedPageBreak/>
        <w:tab/>
        <w:t>69.</w:t>
      </w:r>
      <w:r w:rsidR="002C43B8">
        <w:rPr>
          <w:rFonts w:ascii="Times New Roman" w:hAnsi="Times New Roman"/>
          <w:color w:val="000000"/>
        </w:rPr>
        <w:tab/>
        <w:t>Refer to the figure. Using the two variance method, what is the volume variance?</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$40,000 (U)</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[($24 </w:t>
      </w:r>
      <w:r>
        <w:rPr>
          <w:rFonts w:ascii="Symbol" w:hAnsi="Symbol" w:cs="Symbol"/>
          <w:color w:val="000000"/>
        </w:rPr>
        <w:t></w:t>
      </w:r>
      <w:r>
        <w:rPr>
          <w:rFonts w:ascii="Times New Roman" w:hAnsi="Times New Roman"/>
          <w:color w:val="000000"/>
        </w:rPr>
        <w:t xml:space="preserve"> 20,000) + (21,000 </w:t>
      </w:r>
      <w:r>
        <w:rPr>
          <w:rFonts w:ascii="Symbol" w:hAnsi="Symbol" w:cs="Symbol"/>
          <w:color w:val="000000"/>
        </w:rPr>
        <w:t></w:t>
      </w:r>
      <w:r>
        <w:rPr>
          <w:rFonts w:ascii="Times New Roman" w:hAnsi="Times New Roman"/>
          <w:color w:val="000000"/>
        </w:rPr>
        <w:t xml:space="preserve"> $40)] – [($24 </w:t>
      </w:r>
      <w:r>
        <w:rPr>
          <w:rFonts w:ascii="Symbol" w:hAnsi="Symbol" w:cs="Symbol"/>
          <w:color w:val="000000"/>
        </w:rPr>
        <w:t></w:t>
      </w:r>
      <w:r>
        <w:rPr>
          <w:rFonts w:ascii="Times New Roman" w:hAnsi="Times New Roman"/>
          <w:color w:val="000000"/>
        </w:rPr>
        <w:t xml:space="preserve"> 20,000) + ($40 </w:t>
      </w:r>
      <w:r>
        <w:rPr>
          <w:rFonts w:ascii="Symbol" w:hAnsi="Symbol" w:cs="Symbol"/>
          <w:color w:val="000000"/>
        </w:rPr>
        <w:t></w:t>
      </w:r>
      <w:r>
        <w:rPr>
          <w:rFonts w:ascii="Times New Roman" w:hAnsi="Times New Roman"/>
          <w:color w:val="000000"/>
        </w:rPr>
        <w:t xml:space="preserve"> 20,000)] = </w:t>
      </w:r>
      <w:r>
        <w:rPr>
          <w:rFonts w:ascii="Times New Roman" w:hAnsi="Times New Roman"/>
          <w:color w:val="000000"/>
          <w:u w:val="double"/>
        </w:rPr>
        <w:t>$40,000</w:t>
      </w:r>
      <w:r>
        <w:rPr>
          <w:rFonts w:ascii="Times New Roman" w:hAnsi="Times New Roman"/>
          <w:color w:val="000000"/>
        </w:rPr>
        <w:t xml:space="preserve"> (U)</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462</w:t>
      </w:r>
      <w:r>
        <w:rPr>
          <w:rFonts w:ascii="Times New Roman" w:hAnsi="Times New Roman"/>
          <w:color w:val="000000"/>
        </w:rPr>
        <w:tab/>
        <w:t>OBJ:</w:t>
      </w:r>
      <w:r>
        <w:rPr>
          <w:rFonts w:ascii="Times New Roman" w:hAnsi="Times New Roman"/>
          <w:color w:val="000000"/>
        </w:rPr>
        <w:tab/>
        <w:t>9-4</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70.</w:t>
      </w:r>
      <w:r>
        <w:rPr>
          <w:rFonts w:ascii="Times New Roman" w:hAnsi="Times New Roman"/>
          <w:color w:val="000000"/>
        </w:rPr>
        <w:tab/>
        <w:t>Refer to the figure. Using the three variance method, what is the spending variance?</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$36,000 (U)</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($540,000 + $810,000) – [($6 </w:t>
      </w:r>
      <w:r>
        <w:rPr>
          <w:rFonts w:ascii="Symbol" w:hAnsi="Symbol" w:cs="Symbol"/>
          <w:color w:val="000000"/>
        </w:rPr>
        <w:t></w:t>
      </w:r>
      <w:r>
        <w:rPr>
          <w:rFonts w:ascii="Times New Roman" w:hAnsi="Times New Roman"/>
          <w:color w:val="000000"/>
        </w:rPr>
        <w:t xml:space="preserve"> 79,000) + ($40 </w:t>
      </w:r>
      <w:r>
        <w:rPr>
          <w:rFonts w:ascii="Symbol" w:hAnsi="Symbol" w:cs="Symbol"/>
          <w:color w:val="000000"/>
        </w:rPr>
        <w:t></w:t>
      </w:r>
      <w:r>
        <w:rPr>
          <w:rFonts w:ascii="Times New Roman" w:hAnsi="Times New Roman"/>
          <w:color w:val="000000"/>
        </w:rPr>
        <w:t xml:space="preserve"> 21,000)] = </w:t>
      </w:r>
      <w:r>
        <w:rPr>
          <w:rFonts w:ascii="Times New Roman" w:hAnsi="Times New Roman"/>
          <w:color w:val="000000"/>
          <w:u w:val="double"/>
        </w:rPr>
        <w:t>$36,000</w:t>
      </w:r>
      <w:r>
        <w:rPr>
          <w:rFonts w:ascii="Times New Roman" w:hAnsi="Times New Roman"/>
          <w:color w:val="000000"/>
        </w:rPr>
        <w:t xml:space="preserve"> (U)</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462</w:t>
      </w:r>
      <w:r>
        <w:rPr>
          <w:rFonts w:ascii="Times New Roman" w:hAnsi="Times New Roman"/>
          <w:color w:val="000000"/>
        </w:rPr>
        <w:tab/>
        <w:t>OBJ:</w:t>
      </w:r>
      <w:r>
        <w:rPr>
          <w:rFonts w:ascii="Times New Roman" w:hAnsi="Times New Roman"/>
          <w:color w:val="000000"/>
        </w:rPr>
        <w:tab/>
        <w:t>9-4</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71.</w:t>
      </w:r>
      <w:r>
        <w:rPr>
          <w:rFonts w:ascii="Times New Roman" w:hAnsi="Times New Roman"/>
          <w:color w:val="000000"/>
        </w:rPr>
        <w:tab/>
        <w:t>Refer to the figure. Using the three variance method, what is the budget variance?</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$24,000 (U)</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[($6 </w:t>
      </w:r>
      <w:r>
        <w:rPr>
          <w:rFonts w:ascii="Symbol" w:hAnsi="Symbol" w:cs="Symbol"/>
          <w:color w:val="000000"/>
        </w:rPr>
        <w:t></w:t>
      </w:r>
      <w:r>
        <w:rPr>
          <w:rFonts w:ascii="Times New Roman" w:hAnsi="Times New Roman"/>
          <w:color w:val="000000"/>
        </w:rPr>
        <w:t xml:space="preserve"> 79,000) + (21,000 </w:t>
      </w:r>
      <w:r>
        <w:rPr>
          <w:rFonts w:ascii="Symbol" w:hAnsi="Symbol" w:cs="Symbol"/>
          <w:color w:val="000000"/>
        </w:rPr>
        <w:t></w:t>
      </w:r>
      <w:r>
        <w:rPr>
          <w:rFonts w:ascii="Times New Roman" w:hAnsi="Times New Roman"/>
          <w:color w:val="000000"/>
        </w:rPr>
        <w:t xml:space="preserve"> $40)] – [($6 </w:t>
      </w:r>
      <w:r>
        <w:rPr>
          <w:rFonts w:ascii="Symbol" w:hAnsi="Symbol" w:cs="Symbol"/>
          <w:color w:val="000000"/>
        </w:rPr>
        <w:t></w:t>
      </w:r>
      <w:r>
        <w:rPr>
          <w:rFonts w:ascii="Times New Roman" w:hAnsi="Times New Roman"/>
          <w:color w:val="000000"/>
        </w:rPr>
        <w:t xml:space="preserve"> 80,000) + (21,000 </w:t>
      </w:r>
      <w:r>
        <w:rPr>
          <w:rFonts w:ascii="Symbol" w:hAnsi="Symbol" w:cs="Symbol"/>
          <w:color w:val="000000"/>
        </w:rPr>
        <w:t></w:t>
      </w:r>
      <w:r>
        <w:rPr>
          <w:rFonts w:ascii="Times New Roman" w:hAnsi="Times New Roman"/>
          <w:color w:val="000000"/>
        </w:rPr>
        <w:t xml:space="preserve"> $40)] = </w:t>
      </w:r>
      <w:r>
        <w:rPr>
          <w:rFonts w:ascii="Times New Roman" w:hAnsi="Times New Roman"/>
          <w:color w:val="000000"/>
          <w:u w:val="double"/>
        </w:rPr>
        <w:t>$6,000</w:t>
      </w:r>
      <w:r>
        <w:rPr>
          <w:rFonts w:ascii="Times New Roman" w:hAnsi="Times New Roman"/>
          <w:color w:val="000000"/>
        </w:rPr>
        <w:t xml:space="preserve"> (F)</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462</w:t>
      </w:r>
      <w:r>
        <w:rPr>
          <w:rFonts w:ascii="Times New Roman" w:hAnsi="Times New Roman"/>
          <w:color w:val="000000"/>
        </w:rPr>
        <w:tab/>
        <w:t>OBJ:</w:t>
      </w:r>
      <w:r>
        <w:rPr>
          <w:rFonts w:ascii="Times New Roman" w:hAnsi="Times New Roman"/>
          <w:color w:val="000000"/>
        </w:rPr>
        <w:tab/>
        <w:t>9-4</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5531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2C43B8">
        <w:rPr>
          <w:rFonts w:ascii="Times New Roman" w:hAnsi="Times New Roman"/>
          <w:color w:val="000000"/>
        </w:rPr>
        <w:lastRenderedPageBreak/>
        <w:tab/>
        <w:t>72.</w:t>
      </w:r>
      <w:r w:rsidR="002C43B8">
        <w:rPr>
          <w:rFonts w:ascii="Times New Roman" w:hAnsi="Times New Roman"/>
          <w:color w:val="000000"/>
        </w:rPr>
        <w:tab/>
        <w:t>When does a mix variance occur?</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the actual mix of inputs differs from the standard mix</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the actual output differs from the standard output</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actual materials used are greater than standard materials</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actual labour spending is greater than standard labour spending</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464</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9-5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Regis Corporation uses two materials in the production of its product. The materials, X and Y, have the following standards:</w:t>
      </w:r>
    </w:p>
    <w:tbl>
      <w:tblPr>
        <w:tblW w:w="0" w:type="auto"/>
        <w:tblInd w:w="90" w:type="dxa"/>
        <w:tblLook w:val="0000"/>
      </w:tblPr>
      <w:tblGrid>
        <w:gridCol w:w="1260"/>
        <w:gridCol w:w="2070"/>
        <w:gridCol w:w="2340"/>
        <w:gridCol w:w="1980"/>
      </w:tblGrid>
      <w:tr w:rsidR="002C43B8">
        <w:tc>
          <w:tcPr>
            <w:tcW w:w="126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Material</w:t>
            </w:r>
          </w:p>
        </w:tc>
        <w:tc>
          <w:tcPr>
            <w:tcW w:w="207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Standard Mix</w:t>
            </w:r>
          </w:p>
        </w:tc>
        <w:tc>
          <w:tcPr>
            <w:tcW w:w="234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Standard Unit Price</w:t>
            </w:r>
          </w:p>
        </w:tc>
        <w:tc>
          <w:tcPr>
            <w:tcW w:w="198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Standard Cost</w:t>
            </w:r>
          </w:p>
        </w:tc>
      </w:tr>
      <w:tr w:rsidR="002C43B8">
        <w:tc>
          <w:tcPr>
            <w:tcW w:w="126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X</w:t>
            </w:r>
          </w:p>
        </w:tc>
        <w:tc>
          <w:tcPr>
            <w:tcW w:w="207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3,500 units</w:t>
            </w:r>
          </w:p>
        </w:tc>
        <w:tc>
          <w:tcPr>
            <w:tcW w:w="23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 per unit</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$3,500</w:t>
            </w:r>
          </w:p>
        </w:tc>
      </w:tr>
      <w:tr w:rsidR="002C43B8">
        <w:tc>
          <w:tcPr>
            <w:tcW w:w="126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Y</w:t>
            </w:r>
          </w:p>
        </w:tc>
        <w:tc>
          <w:tcPr>
            <w:tcW w:w="207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 units</w:t>
            </w:r>
          </w:p>
        </w:tc>
        <w:tc>
          <w:tcPr>
            <w:tcW w:w="23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3.00 per unit</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$4,500</w:t>
            </w:r>
          </w:p>
        </w:tc>
      </w:tr>
      <w:tr w:rsidR="002C43B8">
        <w:tc>
          <w:tcPr>
            <w:tcW w:w="126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207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23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r>
      <w:tr w:rsidR="002C43B8">
        <w:tc>
          <w:tcPr>
            <w:tcW w:w="126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Yield</w:t>
            </w:r>
          </w:p>
        </w:tc>
        <w:tc>
          <w:tcPr>
            <w:tcW w:w="207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 units</w:t>
            </w:r>
          </w:p>
        </w:tc>
        <w:tc>
          <w:tcPr>
            <w:tcW w:w="23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During April, the following actual production information was provided:</w:t>
      </w:r>
    </w:p>
    <w:tbl>
      <w:tblPr>
        <w:tblW w:w="0" w:type="auto"/>
        <w:tblLook w:val="0000"/>
      </w:tblPr>
      <w:tblGrid>
        <w:gridCol w:w="1368"/>
        <w:gridCol w:w="2070"/>
      </w:tblGrid>
      <w:tr w:rsidR="002C43B8">
        <w:tc>
          <w:tcPr>
            <w:tcW w:w="1368"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Material</w:t>
            </w:r>
          </w:p>
        </w:tc>
        <w:tc>
          <w:tcPr>
            <w:tcW w:w="207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Actual Mix</w:t>
            </w:r>
          </w:p>
        </w:tc>
      </w:tr>
      <w:tr w:rsidR="002C43B8">
        <w:tc>
          <w:tcPr>
            <w:tcW w:w="1368"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X</w:t>
            </w:r>
          </w:p>
        </w:tc>
        <w:tc>
          <w:tcPr>
            <w:tcW w:w="207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30,000 units</w:t>
            </w:r>
          </w:p>
        </w:tc>
      </w:tr>
      <w:tr w:rsidR="002C43B8">
        <w:tc>
          <w:tcPr>
            <w:tcW w:w="1368"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Y</w:t>
            </w:r>
          </w:p>
        </w:tc>
        <w:tc>
          <w:tcPr>
            <w:tcW w:w="207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 units</w:t>
            </w:r>
          </w:p>
        </w:tc>
      </w:tr>
      <w:tr w:rsidR="002C43B8">
        <w:tc>
          <w:tcPr>
            <w:tcW w:w="13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207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1368"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Yield</w:t>
            </w:r>
          </w:p>
        </w:tc>
        <w:tc>
          <w:tcPr>
            <w:tcW w:w="207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36,000 units</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73.</w:t>
      </w:r>
      <w:r>
        <w:rPr>
          <w:rFonts w:ascii="Times New Roman" w:hAnsi="Times New Roman"/>
          <w:color w:val="000000"/>
        </w:rPr>
        <w:tab/>
        <w:t>Refer to the figure. What is the materials mix variance?</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 (F)</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SM(X) = 3,500/5,000 </w:t>
      </w:r>
      <w:r>
        <w:rPr>
          <w:rFonts w:ascii="Symbol" w:hAnsi="Symbol" w:cs="Symbol"/>
          <w:color w:val="000000"/>
        </w:rPr>
        <w:t></w:t>
      </w:r>
      <w:r>
        <w:rPr>
          <w:rFonts w:ascii="Times New Roman" w:hAnsi="Times New Roman"/>
          <w:color w:val="000000"/>
        </w:rPr>
        <w:t xml:space="preserve"> (30,000 +20,000) = 35,000</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SM(Y) = 1,500/5,000 </w:t>
      </w:r>
      <w:r>
        <w:rPr>
          <w:rFonts w:ascii="Symbol" w:hAnsi="Symbol" w:cs="Symbol"/>
          <w:color w:val="000000"/>
        </w:rPr>
        <w:t></w:t>
      </w:r>
      <w:r>
        <w:rPr>
          <w:rFonts w:ascii="Times New Roman" w:hAnsi="Times New Roman"/>
          <w:color w:val="000000"/>
        </w:rPr>
        <w:t xml:space="preserve"> (30,000 + 20,000) = 15,000</w:t>
      </w:r>
    </w:p>
    <w:p w:rsidR="002C43B8" w:rsidRDefault="002C43B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1440"/>
        <w:gridCol w:w="1440"/>
        <w:gridCol w:w="1278"/>
        <w:gridCol w:w="1440"/>
        <w:gridCol w:w="1350"/>
        <w:gridCol w:w="1692"/>
      </w:tblGrid>
      <w:tr w:rsidR="002C43B8">
        <w:trPr>
          <w:trHeight w:val="225"/>
        </w:trPr>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Material</w:t>
            </w:r>
          </w:p>
        </w:tc>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AQ</w:t>
            </w:r>
          </w:p>
        </w:tc>
        <w:tc>
          <w:tcPr>
            <w:tcW w:w="1278"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SM</w:t>
            </w:r>
          </w:p>
        </w:tc>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AQ – SM</w:t>
            </w:r>
          </w:p>
        </w:tc>
        <w:tc>
          <w:tcPr>
            <w:tcW w:w="135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SP</w:t>
            </w:r>
          </w:p>
        </w:tc>
        <w:tc>
          <w:tcPr>
            <w:tcW w:w="1692"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(AQ – SM)SP</w:t>
            </w:r>
          </w:p>
        </w:tc>
      </w:tr>
      <w:tr w:rsidR="002C43B8">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X</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30,000</w:t>
            </w:r>
          </w:p>
        </w:tc>
        <w:tc>
          <w:tcPr>
            <w:tcW w:w="1278"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35,000</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(5,000)</w:t>
            </w:r>
          </w:p>
        </w:tc>
        <w:tc>
          <w:tcPr>
            <w:tcW w:w="135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w:t>
            </w:r>
          </w:p>
        </w:tc>
        <w:tc>
          <w:tcPr>
            <w:tcW w:w="1692"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$(5,000)</w:t>
            </w:r>
          </w:p>
        </w:tc>
      </w:tr>
      <w:tr w:rsidR="002C43B8">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Y</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w:t>
            </w:r>
          </w:p>
        </w:tc>
        <w:tc>
          <w:tcPr>
            <w:tcW w:w="1278"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15,000</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5,000</w:t>
            </w:r>
          </w:p>
        </w:tc>
        <w:tc>
          <w:tcPr>
            <w:tcW w:w="135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3.00</w:t>
            </w:r>
          </w:p>
        </w:tc>
        <w:tc>
          <w:tcPr>
            <w:tcW w:w="1692"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rPr>
              <w:t> </w:t>
            </w:r>
            <w:r>
              <w:rPr>
                <w:rFonts w:ascii="Times New Roman" w:hAnsi="Times New Roman"/>
                <w:color w:val="000000"/>
                <w:u w:val="single"/>
              </w:rPr>
              <w:t> 15,000</w:t>
            </w:r>
          </w:p>
        </w:tc>
      </w:tr>
      <w:tr w:rsidR="002C43B8">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1278"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135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1692"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w:t>
            </w:r>
            <w:r>
              <w:rPr>
                <w:rFonts w:ascii="Times New Roman" w:hAnsi="Times New Roman"/>
                <w:color w:val="000000"/>
                <w:u w:val="double"/>
              </w:rPr>
              <w:t>$10,000</w:t>
            </w:r>
            <w:r>
              <w:rPr>
                <w:rFonts w:ascii="Times New Roman" w:hAnsi="Times New Roman"/>
                <w:color w:val="000000"/>
              </w:rPr>
              <w:t xml:space="preserve"> (U)</w:t>
            </w:r>
          </w:p>
        </w:tc>
      </w:tr>
    </w:tbl>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465</w:t>
      </w:r>
      <w:r>
        <w:rPr>
          <w:rFonts w:ascii="Times New Roman" w:hAnsi="Times New Roman"/>
          <w:color w:val="000000"/>
        </w:rPr>
        <w:tab/>
        <w:t>OBJ:</w:t>
      </w:r>
      <w:r>
        <w:rPr>
          <w:rFonts w:ascii="Times New Roman" w:hAnsi="Times New Roman"/>
          <w:color w:val="000000"/>
        </w:rPr>
        <w:tab/>
        <w:t>9-5</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5531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2C43B8">
        <w:rPr>
          <w:rFonts w:ascii="Times New Roman" w:hAnsi="Times New Roman"/>
          <w:color w:val="000000"/>
        </w:rPr>
        <w:lastRenderedPageBreak/>
        <w:tab/>
        <w:t>74.</w:t>
      </w:r>
      <w:r w:rsidR="002C43B8">
        <w:rPr>
          <w:rFonts w:ascii="Times New Roman" w:hAnsi="Times New Roman"/>
          <w:color w:val="000000"/>
        </w:rPr>
        <w:tab/>
        <w:t>Refer to the figure. What is the materials usage variance?</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$8,000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$18,000 (U)</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828"/>
        <w:gridCol w:w="5268"/>
      </w:tblGrid>
      <w:tr w:rsidR="002C43B8">
        <w:tc>
          <w:tcPr>
            <w:tcW w:w="828"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MUV</w:t>
            </w:r>
          </w:p>
        </w:tc>
        <w:tc>
          <w:tcPr>
            <w:tcW w:w="5268"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Mix variance + Yield variance</w:t>
            </w:r>
          </w:p>
        </w:tc>
      </w:tr>
      <w:tr w:rsidR="002C43B8">
        <w:tc>
          <w:tcPr>
            <w:tcW w:w="828"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5268"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$10,000 (U) + $8,000 (U) = </w:t>
            </w:r>
            <w:r>
              <w:rPr>
                <w:rFonts w:ascii="Times New Roman" w:hAnsi="Times New Roman"/>
                <w:color w:val="000000"/>
                <w:u w:val="double"/>
              </w:rPr>
              <w:t>$18,000</w:t>
            </w:r>
            <w:r>
              <w:rPr>
                <w:rFonts w:ascii="Times New Roman" w:hAnsi="Times New Roman"/>
                <w:color w:val="000000"/>
              </w:rPr>
              <w:t xml:space="preserve"> (U)</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Mix Variance</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SM(X) = 3500/5000 </w:t>
      </w:r>
      <w:r>
        <w:rPr>
          <w:rFonts w:ascii="Symbol" w:hAnsi="Symbol" w:cs="Symbol"/>
          <w:color w:val="000000"/>
        </w:rPr>
        <w:t></w:t>
      </w:r>
      <w:r>
        <w:rPr>
          <w:rFonts w:ascii="Times New Roman" w:hAnsi="Times New Roman"/>
          <w:color w:val="000000"/>
        </w:rPr>
        <w:t xml:space="preserve"> (30,000 + 20,000) = 35,000</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SM(Y) = 1500/5000 </w:t>
      </w:r>
      <w:r>
        <w:rPr>
          <w:rFonts w:ascii="Symbol" w:hAnsi="Symbol" w:cs="Symbol"/>
          <w:color w:val="000000"/>
        </w:rPr>
        <w:t></w:t>
      </w:r>
      <w:r>
        <w:rPr>
          <w:rFonts w:ascii="Times New Roman" w:hAnsi="Times New Roman"/>
          <w:color w:val="000000"/>
        </w:rPr>
        <w:t xml:space="preserve"> (30,000 + 20,000) = 15,000</w:t>
      </w:r>
    </w:p>
    <w:p w:rsidR="002C43B8" w:rsidRDefault="002C43B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1278"/>
        <w:gridCol w:w="1440"/>
        <w:gridCol w:w="1440"/>
        <w:gridCol w:w="1602"/>
        <w:gridCol w:w="1008"/>
        <w:gridCol w:w="1980"/>
      </w:tblGrid>
      <w:tr w:rsidR="002C43B8">
        <w:tc>
          <w:tcPr>
            <w:tcW w:w="1278"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Material</w:t>
            </w:r>
          </w:p>
        </w:tc>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AQ</w:t>
            </w:r>
          </w:p>
        </w:tc>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SM</w:t>
            </w:r>
          </w:p>
        </w:tc>
        <w:tc>
          <w:tcPr>
            <w:tcW w:w="1602"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AQ – SM</w:t>
            </w:r>
          </w:p>
        </w:tc>
        <w:tc>
          <w:tcPr>
            <w:tcW w:w="1008"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SP</w:t>
            </w:r>
          </w:p>
        </w:tc>
        <w:tc>
          <w:tcPr>
            <w:tcW w:w="19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b/>
                <w:bCs/>
                <w:color w:val="000000"/>
                <w:u w:val="single"/>
              </w:rPr>
            </w:pPr>
            <w:r>
              <w:rPr>
                <w:rFonts w:ascii="Times New Roman" w:hAnsi="Times New Roman"/>
                <w:b/>
                <w:bCs/>
                <w:color w:val="000000"/>
                <w:u w:val="single"/>
              </w:rPr>
              <w:t>(AQ – SM)SP</w:t>
            </w:r>
          </w:p>
        </w:tc>
      </w:tr>
      <w:tr w:rsidR="002C43B8">
        <w:tc>
          <w:tcPr>
            <w:tcW w:w="1278"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X</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30,000</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35,000</w:t>
            </w:r>
          </w:p>
        </w:tc>
        <w:tc>
          <w:tcPr>
            <w:tcW w:w="1602"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(5,000)</w:t>
            </w:r>
          </w:p>
        </w:tc>
        <w:tc>
          <w:tcPr>
            <w:tcW w:w="1008"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$(5,000)</w:t>
            </w:r>
          </w:p>
        </w:tc>
      </w:tr>
      <w:tr w:rsidR="002C43B8">
        <w:tc>
          <w:tcPr>
            <w:tcW w:w="1278"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Y</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15,000</w:t>
            </w:r>
          </w:p>
        </w:tc>
        <w:tc>
          <w:tcPr>
            <w:tcW w:w="1602"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5,000</w:t>
            </w:r>
          </w:p>
        </w:tc>
        <w:tc>
          <w:tcPr>
            <w:tcW w:w="1008"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3.00</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w:t>
            </w:r>
            <w:r>
              <w:rPr>
                <w:rFonts w:ascii="Times New Roman" w:hAnsi="Times New Roman"/>
                <w:color w:val="000000"/>
                <w:u w:val="single"/>
              </w:rPr>
              <w:t> 15,000</w:t>
            </w:r>
            <w:r>
              <w:rPr>
                <w:rFonts w:ascii="Times New Roman" w:hAnsi="Times New Roman"/>
                <w:color w:val="000000"/>
              </w:rPr>
              <w:t> </w:t>
            </w:r>
          </w:p>
        </w:tc>
      </w:tr>
      <w:tr w:rsidR="002C43B8">
        <w:tc>
          <w:tcPr>
            <w:tcW w:w="1278"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1602"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1008"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w:t>
            </w:r>
            <w:r>
              <w:rPr>
                <w:rFonts w:ascii="Times New Roman" w:hAnsi="Times New Roman"/>
                <w:color w:val="000000"/>
                <w:u w:val="double"/>
              </w:rPr>
              <w:t>$10,000</w:t>
            </w:r>
            <w:r>
              <w:rPr>
                <w:rFonts w:ascii="Times New Roman" w:hAnsi="Times New Roman"/>
                <w:color w:val="000000"/>
              </w:rPr>
              <w:t xml:space="preserve"> (U)</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Yield Variance</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STANDARD YIELD = (4,000/5,000) </w:t>
      </w:r>
      <w:r>
        <w:rPr>
          <w:rFonts w:ascii="Symbol" w:hAnsi="Symbol" w:cs="Symbol"/>
          <w:color w:val="000000"/>
        </w:rPr>
        <w:t></w:t>
      </w:r>
      <w:r>
        <w:rPr>
          <w:rFonts w:ascii="Times New Roman" w:hAnsi="Times New Roman"/>
          <w:color w:val="000000"/>
        </w:rPr>
        <w:t xml:space="preserve"> 50,000 = 40,000</w:t>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(40,000 – 36,000) </w:t>
      </w:r>
      <w:r>
        <w:rPr>
          <w:rFonts w:ascii="Symbol" w:hAnsi="Symbol" w:cs="Symbol"/>
          <w:color w:val="000000"/>
        </w:rPr>
        <w:t></w:t>
      </w:r>
      <w:r>
        <w:rPr>
          <w:rFonts w:ascii="Times New Roman" w:hAnsi="Times New Roman"/>
          <w:color w:val="000000"/>
        </w:rPr>
        <w:t xml:space="preserve"> ($8,000/4,000) = </w:t>
      </w:r>
      <w:r>
        <w:rPr>
          <w:rFonts w:ascii="Times New Roman" w:hAnsi="Times New Roman"/>
          <w:color w:val="000000"/>
          <w:u w:val="double"/>
        </w:rPr>
        <w:t>$8,000</w:t>
      </w:r>
      <w:r>
        <w:rPr>
          <w:rFonts w:ascii="Times New Roman" w:hAnsi="Times New Roman"/>
          <w:color w:val="000000"/>
        </w:rPr>
        <w:t xml:space="preserve"> (U)</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466</w:t>
      </w:r>
      <w:r>
        <w:rPr>
          <w:rFonts w:ascii="Times New Roman" w:hAnsi="Times New Roman"/>
          <w:color w:val="000000"/>
        </w:rPr>
        <w:tab/>
        <w:t>OBJ:</w:t>
      </w:r>
      <w:r>
        <w:rPr>
          <w:rFonts w:ascii="Times New Roman" w:hAnsi="Times New Roman"/>
          <w:color w:val="000000"/>
        </w:rPr>
        <w:tab/>
        <w:t>9-5</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75.</w:t>
      </w:r>
      <w:r>
        <w:rPr>
          <w:rFonts w:ascii="Times New Roman" w:hAnsi="Times New Roman"/>
          <w:color w:val="000000"/>
        </w:rPr>
        <w:tab/>
        <w:t>Refer to the figure. What is the labour efficiency variance?</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$3,750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$3,750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$6,250 (U)</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738"/>
        <w:gridCol w:w="4320"/>
      </w:tblGrid>
      <w:tr w:rsidR="002C43B8">
        <w:tc>
          <w:tcPr>
            <w:tcW w:w="73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LEV</w:t>
            </w:r>
          </w:p>
        </w:tc>
        <w:tc>
          <w:tcPr>
            <w:tcW w:w="432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Mix variance + Yield variance</w:t>
            </w:r>
          </w:p>
        </w:tc>
      </w:tr>
      <w:tr w:rsidR="002C43B8">
        <w:tc>
          <w:tcPr>
            <w:tcW w:w="73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32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$2,500 (F) + $6,250 (U) = </w:t>
            </w:r>
            <w:r>
              <w:rPr>
                <w:rFonts w:ascii="Times New Roman" w:hAnsi="Times New Roman"/>
                <w:color w:val="000000"/>
                <w:u w:val="double"/>
              </w:rPr>
              <w:t>$3,750</w:t>
            </w:r>
            <w:r>
              <w:rPr>
                <w:rFonts w:ascii="Times New Roman" w:hAnsi="Times New Roman"/>
                <w:color w:val="000000"/>
              </w:rPr>
              <w:t xml:space="preserve"> (U)</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Labour mix variance</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SM(mixing) = (500/750) </w:t>
      </w:r>
      <w:r>
        <w:rPr>
          <w:rFonts w:ascii="Symbol" w:hAnsi="Symbol" w:cs="Symbol"/>
          <w:color w:val="000000"/>
        </w:rPr>
        <w:t></w:t>
      </w:r>
      <w:r>
        <w:rPr>
          <w:rFonts w:ascii="Times New Roman" w:hAnsi="Times New Roman"/>
          <w:color w:val="000000"/>
        </w:rPr>
        <w:t xml:space="preserve"> (4,500 + 3000) = 5000</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SM (Bottling) = (250/750) </w:t>
      </w:r>
      <w:r>
        <w:rPr>
          <w:rFonts w:ascii="Symbol" w:hAnsi="Symbol" w:cs="Symbol"/>
          <w:color w:val="000000"/>
        </w:rPr>
        <w:t></w:t>
      </w:r>
      <w:r>
        <w:rPr>
          <w:rFonts w:ascii="Times New Roman" w:hAnsi="Times New Roman"/>
          <w:color w:val="000000"/>
        </w:rPr>
        <w:t xml:space="preserve"> (4,500 + 3000) = 2,500</w:t>
      </w:r>
    </w:p>
    <w:p w:rsidR="002C43B8" w:rsidRDefault="002C43B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1440"/>
        <w:gridCol w:w="1440"/>
        <w:gridCol w:w="1278"/>
        <w:gridCol w:w="1530"/>
        <w:gridCol w:w="1170"/>
        <w:gridCol w:w="1890"/>
      </w:tblGrid>
      <w:tr w:rsidR="002C43B8">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Labour Type</w:t>
            </w:r>
          </w:p>
        </w:tc>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AQ</w:t>
            </w:r>
          </w:p>
        </w:tc>
        <w:tc>
          <w:tcPr>
            <w:tcW w:w="1278"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SM</w:t>
            </w:r>
          </w:p>
        </w:tc>
        <w:tc>
          <w:tcPr>
            <w:tcW w:w="153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AQ – SM</w:t>
            </w:r>
          </w:p>
        </w:tc>
        <w:tc>
          <w:tcPr>
            <w:tcW w:w="117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SP</w:t>
            </w:r>
          </w:p>
        </w:tc>
        <w:tc>
          <w:tcPr>
            <w:tcW w:w="189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(AQ – SM)SP</w:t>
            </w:r>
          </w:p>
        </w:tc>
      </w:tr>
      <w:tr w:rsidR="002C43B8">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Mixing</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4,500</w:t>
            </w:r>
          </w:p>
        </w:tc>
        <w:tc>
          <w:tcPr>
            <w:tcW w:w="1278"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5,000</w:t>
            </w:r>
          </w:p>
        </w:tc>
        <w:tc>
          <w:tcPr>
            <w:tcW w:w="153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w:t>
            </w:r>
          </w:p>
        </w:tc>
        <w:tc>
          <w:tcPr>
            <w:tcW w:w="117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w:t>
            </w:r>
          </w:p>
        </w:tc>
        <w:tc>
          <w:tcPr>
            <w:tcW w:w="189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$(5,000)</w:t>
            </w:r>
          </w:p>
        </w:tc>
      </w:tr>
      <w:tr w:rsidR="002C43B8">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Bottling</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w:t>
            </w:r>
          </w:p>
        </w:tc>
        <w:tc>
          <w:tcPr>
            <w:tcW w:w="1278"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2,500</w:t>
            </w:r>
          </w:p>
        </w:tc>
        <w:tc>
          <w:tcPr>
            <w:tcW w:w="153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w:t>
            </w:r>
          </w:p>
        </w:tc>
        <w:tc>
          <w:tcPr>
            <w:tcW w:w="117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5.00</w:t>
            </w:r>
          </w:p>
        </w:tc>
        <w:tc>
          <w:tcPr>
            <w:tcW w:w="189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rPr>
              <w:t>   </w:t>
            </w:r>
            <w:r>
              <w:rPr>
                <w:rFonts w:ascii="Times New Roman" w:hAnsi="Times New Roman"/>
                <w:color w:val="000000"/>
                <w:u w:val="single"/>
              </w:rPr>
              <w:t> 2,500</w:t>
            </w:r>
          </w:p>
        </w:tc>
      </w:tr>
      <w:tr w:rsidR="002C43B8">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1278"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153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117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189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w:t>
            </w:r>
            <w:r>
              <w:rPr>
                <w:rFonts w:ascii="Times New Roman" w:hAnsi="Times New Roman"/>
                <w:color w:val="000000"/>
                <w:u w:val="double"/>
              </w:rPr>
              <w:t>$ 2,500</w:t>
            </w:r>
            <w:r>
              <w:rPr>
                <w:rFonts w:ascii="Times New Roman" w:hAnsi="Times New Roman"/>
                <w:color w:val="000000"/>
              </w:rPr>
              <w:t xml:space="preserve"> (F)</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Labour yield variance:</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Standard yield = (4000/750) </w:t>
      </w:r>
      <w:r>
        <w:rPr>
          <w:rFonts w:ascii="Symbol" w:hAnsi="Symbol" w:cs="Symbol"/>
          <w:color w:val="000000"/>
        </w:rPr>
        <w:t></w:t>
      </w:r>
      <w:r>
        <w:rPr>
          <w:rFonts w:ascii="Times New Roman" w:hAnsi="Times New Roman"/>
          <w:color w:val="000000"/>
        </w:rPr>
        <w:t xml:space="preserve"> 7500 = 40,000</w:t>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(40,000 – 36,000) </w:t>
      </w:r>
      <w:r>
        <w:rPr>
          <w:rFonts w:ascii="Symbol" w:hAnsi="Symbol" w:cs="Symbol"/>
          <w:color w:val="000000"/>
        </w:rPr>
        <w:t></w:t>
      </w:r>
      <w:r>
        <w:rPr>
          <w:rFonts w:ascii="Times New Roman" w:hAnsi="Times New Roman"/>
          <w:color w:val="000000"/>
        </w:rPr>
        <w:t xml:space="preserve"> ($6,250/4,000) = </w:t>
      </w:r>
      <w:r>
        <w:rPr>
          <w:rFonts w:ascii="Times New Roman" w:hAnsi="Times New Roman"/>
          <w:color w:val="000000"/>
          <w:u w:val="double"/>
        </w:rPr>
        <w:t>$6,250</w:t>
      </w:r>
      <w:r>
        <w:rPr>
          <w:rFonts w:ascii="Times New Roman" w:hAnsi="Times New Roman"/>
          <w:color w:val="000000"/>
        </w:rPr>
        <w:t xml:space="preserve"> (U)</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466</w:t>
      </w:r>
      <w:r>
        <w:rPr>
          <w:rFonts w:ascii="Times New Roman" w:hAnsi="Times New Roman"/>
          <w:color w:val="000000"/>
        </w:rPr>
        <w:tab/>
        <w:t>OBJ:</w:t>
      </w:r>
      <w:r>
        <w:rPr>
          <w:rFonts w:ascii="Times New Roman" w:hAnsi="Times New Roman"/>
          <w:color w:val="000000"/>
        </w:rPr>
        <w:tab/>
        <w:t>9-5</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76.</w:t>
      </w:r>
      <w:r>
        <w:rPr>
          <w:rFonts w:ascii="Times New Roman" w:hAnsi="Times New Roman"/>
          <w:color w:val="000000"/>
        </w:rPr>
        <w:tab/>
        <w:t>Refer to the figure. What is the labour mix variance?</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 (U)</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SM(Mixing) = (500/750) </w:t>
      </w:r>
      <w:r>
        <w:rPr>
          <w:rFonts w:ascii="Symbol" w:hAnsi="Symbol" w:cs="Symbol"/>
          <w:color w:val="000000"/>
        </w:rPr>
        <w:t></w:t>
      </w:r>
      <w:r>
        <w:rPr>
          <w:rFonts w:ascii="Times New Roman" w:hAnsi="Times New Roman"/>
          <w:color w:val="000000"/>
        </w:rPr>
        <w:t xml:space="preserve"> (4,500 + 3000) = 5000</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SM (Bottling) = (250/750) </w:t>
      </w:r>
      <w:r>
        <w:rPr>
          <w:rFonts w:ascii="Symbol" w:hAnsi="Symbol" w:cs="Symbol"/>
          <w:color w:val="000000"/>
        </w:rPr>
        <w:t></w:t>
      </w:r>
      <w:r>
        <w:rPr>
          <w:rFonts w:ascii="Times New Roman" w:hAnsi="Times New Roman"/>
          <w:color w:val="000000"/>
        </w:rPr>
        <w:t xml:space="preserve"> (4,500 + 3000) = 2,500</w:t>
      </w:r>
    </w:p>
    <w:p w:rsidR="002C43B8" w:rsidRDefault="002C43B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1440"/>
        <w:gridCol w:w="270"/>
        <w:gridCol w:w="1170"/>
        <w:gridCol w:w="1278"/>
        <w:gridCol w:w="1602"/>
        <w:gridCol w:w="1188"/>
        <w:gridCol w:w="1692"/>
      </w:tblGrid>
      <w:tr w:rsidR="002C43B8">
        <w:tc>
          <w:tcPr>
            <w:tcW w:w="1710"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Labour Type</w:t>
            </w:r>
          </w:p>
        </w:tc>
        <w:tc>
          <w:tcPr>
            <w:tcW w:w="117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AQ</w:t>
            </w:r>
          </w:p>
        </w:tc>
        <w:tc>
          <w:tcPr>
            <w:tcW w:w="1278"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SM</w:t>
            </w:r>
          </w:p>
        </w:tc>
        <w:tc>
          <w:tcPr>
            <w:tcW w:w="1602"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AQ – SM</w:t>
            </w:r>
          </w:p>
        </w:tc>
        <w:tc>
          <w:tcPr>
            <w:tcW w:w="1188"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SP</w:t>
            </w:r>
          </w:p>
        </w:tc>
        <w:tc>
          <w:tcPr>
            <w:tcW w:w="1692"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(AQ – SM)SP</w:t>
            </w:r>
          </w:p>
        </w:tc>
      </w:tr>
      <w:tr w:rsidR="002C43B8">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Mixing</w:t>
            </w:r>
          </w:p>
        </w:tc>
        <w:tc>
          <w:tcPr>
            <w:tcW w:w="1440" w:type="dxa"/>
            <w:gridSpan w:val="2"/>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4,500</w:t>
            </w:r>
          </w:p>
        </w:tc>
        <w:tc>
          <w:tcPr>
            <w:tcW w:w="1278"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5,000</w:t>
            </w:r>
          </w:p>
        </w:tc>
        <w:tc>
          <w:tcPr>
            <w:tcW w:w="1602"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w:t>
            </w:r>
          </w:p>
        </w:tc>
        <w:tc>
          <w:tcPr>
            <w:tcW w:w="1188"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w:t>
            </w:r>
          </w:p>
        </w:tc>
        <w:tc>
          <w:tcPr>
            <w:tcW w:w="1692"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$(5,000)</w:t>
            </w:r>
          </w:p>
        </w:tc>
      </w:tr>
      <w:tr w:rsidR="002C43B8">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Bottling</w:t>
            </w:r>
          </w:p>
        </w:tc>
        <w:tc>
          <w:tcPr>
            <w:tcW w:w="1440" w:type="dxa"/>
            <w:gridSpan w:val="2"/>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w:t>
            </w:r>
          </w:p>
        </w:tc>
        <w:tc>
          <w:tcPr>
            <w:tcW w:w="1278"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2,500</w:t>
            </w:r>
          </w:p>
        </w:tc>
        <w:tc>
          <w:tcPr>
            <w:tcW w:w="1602"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w:t>
            </w:r>
          </w:p>
        </w:tc>
        <w:tc>
          <w:tcPr>
            <w:tcW w:w="1188"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5.00</w:t>
            </w:r>
          </w:p>
        </w:tc>
        <w:tc>
          <w:tcPr>
            <w:tcW w:w="1692"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rPr>
              <w:t> </w:t>
            </w:r>
            <w:r>
              <w:rPr>
                <w:rFonts w:ascii="Times New Roman" w:hAnsi="Times New Roman"/>
                <w:color w:val="000000"/>
                <w:u w:val="single"/>
              </w:rPr>
              <w:t>  2,500</w:t>
            </w:r>
          </w:p>
        </w:tc>
      </w:tr>
      <w:tr w:rsidR="002C43B8">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440" w:type="dxa"/>
            <w:gridSpan w:val="2"/>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1278"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1602"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1188"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1692"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w:t>
            </w:r>
            <w:r>
              <w:rPr>
                <w:rFonts w:ascii="Times New Roman" w:hAnsi="Times New Roman"/>
                <w:color w:val="000000"/>
                <w:u w:val="double"/>
              </w:rPr>
              <w:t>$ 2,500</w:t>
            </w:r>
            <w:r>
              <w:rPr>
                <w:rFonts w:ascii="Times New Roman" w:hAnsi="Times New Roman"/>
                <w:color w:val="000000"/>
              </w:rPr>
              <w:t xml:space="preserve"> (F)</w:t>
            </w:r>
          </w:p>
        </w:tc>
      </w:tr>
    </w:tbl>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466</w:t>
      </w:r>
      <w:r>
        <w:rPr>
          <w:rFonts w:ascii="Times New Roman" w:hAnsi="Times New Roman"/>
          <w:color w:val="000000"/>
        </w:rPr>
        <w:tab/>
        <w:t>OBJ:</w:t>
      </w:r>
      <w:r>
        <w:rPr>
          <w:rFonts w:ascii="Times New Roman" w:hAnsi="Times New Roman"/>
          <w:color w:val="000000"/>
        </w:rPr>
        <w:tab/>
        <w:t>9-5</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77.</w:t>
      </w:r>
      <w:r>
        <w:rPr>
          <w:rFonts w:ascii="Times New Roman" w:hAnsi="Times New Roman"/>
          <w:color w:val="000000"/>
        </w:rPr>
        <w:tab/>
        <w:t>Refer to the figure. What is the labour yield variance?</w:t>
      </w:r>
    </w:p>
    <w:tbl>
      <w:tblPr>
        <w:tblW w:w="0" w:type="auto"/>
        <w:tblCellMar>
          <w:left w:w="45" w:type="dxa"/>
          <w:right w:w="45" w:type="dxa"/>
        </w:tblCellMar>
        <w:tblLook w:val="0000"/>
      </w:tblPr>
      <w:tblGrid>
        <w:gridCol w:w="360"/>
        <w:gridCol w:w="8100"/>
      </w:tblGrid>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 (U)</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$6,250 (F)</w:t>
            </w:r>
          </w:p>
        </w:tc>
      </w:tr>
      <w:tr w:rsidR="002C43B8">
        <w:tc>
          <w:tcPr>
            <w:tcW w:w="36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$6,250 (U)</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sz w:val="12"/>
          <w:szCs w:val="12"/>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Standard Yield = (4,000/750) </w:t>
      </w:r>
      <w:r>
        <w:rPr>
          <w:rFonts w:ascii="Symbol" w:hAnsi="Symbol" w:cs="Symbol"/>
          <w:color w:val="000000"/>
        </w:rPr>
        <w:t></w:t>
      </w:r>
      <w:r>
        <w:rPr>
          <w:rFonts w:ascii="Times New Roman" w:hAnsi="Times New Roman"/>
          <w:color w:val="000000"/>
        </w:rPr>
        <w:t xml:space="preserve"> 7,500 = 40,000</w:t>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(40,000 – 36,000) </w:t>
      </w:r>
      <w:r>
        <w:rPr>
          <w:rFonts w:ascii="Symbol" w:hAnsi="Symbol" w:cs="Symbol"/>
          <w:color w:val="000000"/>
        </w:rPr>
        <w:t></w:t>
      </w:r>
      <w:r>
        <w:rPr>
          <w:rFonts w:ascii="Times New Roman" w:hAnsi="Times New Roman"/>
          <w:color w:val="000000"/>
        </w:rPr>
        <w:t xml:space="preserve"> ($6,250/4,000) = </w:t>
      </w:r>
      <w:r>
        <w:rPr>
          <w:rFonts w:ascii="Times New Roman" w:hAnsi="Times New Roman"/>
          <w:color w:val="000000"/>
          <w:u w:val="double"/>
        </w:rPr>
        <w:t>$6,250</w:t>
      </w:r>
      <w:r>
        <w:rPr>
          <w:rFonts w:ascii="Times New Roman" w:hAnsi="Times New Roman"/>
          <w:color w:val="000000"/>
        </w:rPr>
        <w:t xml:space="preserve"> (U)</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466</w:t>
      </w:r>
      <w:r>
        <w:rPr>
          <w:rFonts w:ascii="Times New Roman" w:hAnsi="Times New Roman"/>
          <w:color w:val="000000"/>
        </w:rPr>
        <w:tab/>
        <w:t>OBJ:</w:t>
      </w:r>
      <w:r>
        <w:rPr>
          <w:rFonts w:ascii="Times New Roman" w:hAnsi="Times New Roman"/>
          <w:color w:val="000000"/>
        </w:rPr>
        <w:tab/>
        <w:t>9-5</w:t>
      </w: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2C43B8" w:rsidRDefault="002C43B8">
      <w:pPr>
        <w:widowControl w:val="0"/>
        <w:suppressAutoHyphens/>
        <w:autoSpaceDE w:val="0"/>
        <w:autoSpaceDN w:val="0"/>
        <w:adjustRightInd w:val="0"/>
        <w:spacing w:after="0" w:line="240" w:lineRule="auto"/>
        <w:rPr>
          <w:rFonts w:ascii="Times New Roman" w:hAnsi="Times New Roman"/>
          <w:color w:val="000000"/>
          <w:sz w:val="36"/>
          <w:szCs w:val="36"/>
        </w:rPr>
      </w:pPr>
    </w:p>
    <w:p w:rsidR="002C43B8" w:rsidRDefault="002C43B8">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PROBLEM</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How are standards developed? What is the difference between ideal and currently attainable standards?</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Historical experience, engineering studies, and input from operating personnel are three potential sources of quantitative standards.</w:t>
      </w:r>
    </w:p>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Ideal standards are standards that demand maximum efficiency and can be achieved only if everything operates perfectly. No machine breakdowns, slack, or lack of skill are allowed.</w:t>
      </w:r>
    </w:p>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Currently attainable standards can be achieved under efficient operating conditions. Allowance is made for normal breakdowns, interruptions, less than perfect skill, and so on.</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9-1</w:t>
      </w:r>
      <w:r>
        <w:rPr>
          <w:rFonts w:ascii="Times New Roman" w:hAnsi="Times New Roman"/>
          <w:color w:val="000000"/>
        </w:rPr>
        <w:tab/>
        <w:t>NAT:</w:t>
      </w:r>
      <w:r>
        <w:rPr>
          <w:rFonts w:ascii="Times New Roman" w:hAnsi="Times New Roman"/>
          <w:color w:val="000000"/>
        </w:rPr>
        <w:tab/>
        <w:t>AACSB Reflective</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5531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2C43B8">
        <w:rPr>
          <w:rFonts w:ascii="Times New Roman" w:hAnsi="Times New Roman"/>
          <w:color w:val="000000"/>
        </w:rPr>
        <w:lastRenderedPageBreak/>
        <w:tab/>
        <w:t>2.</w:t>
      </w:r>
      <w:r w:rsidR="002C43B8">
        <w:rPr>
          <w:rFonts w:ascii="Times New Roman" w:hAnsi="Times New Roman"/>
          <w:color w:val="000000"/>
        </w:rPr>
        <w:tab/>
        <w:t>The following standard costs were developed for one of the John Miller Company’s products:</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b/>
          <w:bCs/>
          <w:color w:val="000000"/>
        </w:rPr>
        <w:t>STANDARD COST CARD PER UNIT</w:t>
      </w:r>
    </w:p>
    <w:tbl>
      <w:tblPr>
        <w:tblW w:w="0" w:type="auto"/>
        <w:tblLook w:val="0000"/>
      </w:tblPr>
      <w:tblGrid>
        <w:gridCol w:w="7218"/>
        <w:gridCol w:w="1530"/>
      </w:tblGrid>
      <w:tr w:rsidR="002C43B8">
        <w:tc>
          <w:tcPr>
            <w:tcW w:w="721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Materials: 10 kilograms </w:t>
            </w:r>
            <w:r>
              <w:rPr>
                <w:rFonts w:ascii="Symbol" w:hAnsi="Symbol" w:cs="Symbol"/>
                <w:color w:val="000000"/>
              </w:rPr>
              <w:t></w:t>
            </w:r>
            <w:r>
              <w:rPr>
                <w:rFonts w:ascii="Times New Roman" w:hAnsi="Times New Roman"/>
                <w:color w:val="000000"/>
              </w:rPr>
              <w:t xml:space="preserve"> $8 per kilogram</w:t>
            </w:r>
          </w:p>
        </w:tc>
        <w:tc>
          <w:tcPr>
            <w:tcW w:w="153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w:t>
            </w:r>
          </w:p>
        </w:tc>
      </w:tr>
      <w:tr w:rsidR="002C43B8">
        <w:tc>
          <w:tcPr>
            <w:tcW w:w="721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Direct labour: 3 hours </w:t>
            </w:r>
            <w:r>
              <w:rPr>
                <w:rFonts w:ascii="Symbol" w:hAnsi="Symbol" w:cs="Symbol"/>
                <w:color w:val="000000"/>
              </w:rPr>
              <w:t></w:t>
            </w:r>
            <w:r>
              <w:rPr>
                <w:rFonts w:ascii="Times New Roman" w:hAnsi="Times New Roman"/>
                <w:color w:val="000000"/>
              </w:rPr>
              <w:t xml:space="preserve"> $32 per hour</w:t>
            </w:r>
          </w:p>
        </w:tc>
        <w:tc>
          <w:tcPr>
            <w:tcW w:w="153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96.00</w:t>
            </w:r>
          </w:p>
        </w:tc>
      </w:tr>
      <w:tr w:rsidR="002C43B8">
        <w:tc>
          <w:tcPr>
            <w:tcW w:w="721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Variable manufacturing overhead: $20 per hour </w:t>
            </w:r>
          </w:p>
        </w:tc>
        <w:tc>
          <w:tcPr>
            <w:tcW w:w="153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r>
      <w:tr w:rsidR="002C43B8">
        <w:tc>
          <w:tcPr>
            <w:tcW w:w="721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manufacturing overhead</w:t>
            </w:r>
          </w:p>
        </w:tc>
        <w:tc>
          <w:tcPr>
            <w:tcW w:w="153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w:t>
            </w:r>
          </w:p>
        </w:tc>
      </w:tr>
      <w:tr w:rsidR="002C43B8">
        <w:tc>
          <w:tcPr>
            <w:tcW w:w="721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standard cost per unit</w:t>
            </w:r>
          </w:p>
        </w:tc>
        <w:tc>
          <w:tcPr>
            <w:tcW w:w="153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     ?</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information is available regarding the company’s operations for the period:</w:t>
      </w:r>
    </w:p>
    <w:p w:rsidR="002C43B8" w:rsidRDefault="002C43B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968"/>
        <w:gridCol w:w="3780"/>
      </w:tblGrid>
      <w:tr w:rsidR="002C43B8">
        <w:tc>
          <w:tcPr>
            <w:tcW w:w="49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produced:</w:t>
            </w:r>
          </w:p>
        </w:tc>
        <w:tc>
          <w:tcPr>
            <w:tcW w:w="37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w:t>
            </w:r>
          </w:p>
        </w:tc>
      </w:tr>
      <w:tr w:rsidR="002C43B8">
        <w:tc>
          <w:tcPr>
            <w:tcW w:w="49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purchased:</w:t>
            </w:r>
          </w:p>
        </w:tc>
        <w:tc>
          <w:tcPr>
            <w:tcW w:w="37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180,000 kilograms @ $7.20 per kilogram</w:t>
            </w:r>
          </w:p>
        </w:tc>
      </w:tr>
      <w:tr w:rsidR="002C43B8">
        <w:tc>
          <w:tcPr>
            <w:tcW w:w="49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used:</w:t>
            </w:r>
          </w:p>
        </w:tc>
        <w:tc>
          <w:tcPr>
            <w:tcW w:w="37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160,000 kilograms</w:t>
            </w:r>
          </w:p>
        </w:tc>
      </w:tr>
      <w:tr w:rsidR="002C43B8">
        <w:tc>
          <w:tcPr>
            <w:tcW w:w="49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37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18,000 hours @ $37.00 per hour</w:t>
            </w:r>
          </w:p>
        </w:tc>
      </w:tr>
      <w:tr w:rsidR="002C43B8">
        <w:tc>
          <w:tcPr>
            <w:tcW w:w="49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37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49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Manufacturing overhead incurred:</w:t>
            </w:r>
          </w:p>
        </w:tc>
        <w:tc>
          <w:tcPr>
            <w:tcW w:w="37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49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Variable</w:t>
            </w:r>
          </w:p>
        </w:tc>
        <w:tc>
          <w:tcPr>
            <w:tcW w:w="37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$880,000</w:t>
            </w:r>
          </w:p>
        </w:tc>
      </w:tr>
      <w:tr w:rsidR="002C43B8">
        <w:tc>
          <w:tcPr>
            <w:tcW w:w="49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Fixed</w:t>
            </w:r>
          </w:p>
        </w:tc>
        <w:tc>
          <w:tcPr>
            <w:tcW w:w="37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$2,560,000</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fixed manufacturing overhead for the period is $2,400,000, and expected capacity for the period is 40,000 direct labour hours.</w:t>
      </w:r>
    </w:p>
    <w:p w:rsidR="002C43B8" w:rsidRDefault="002C43B8">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standard fixed manufacturing overhead rate.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Complete the standard cost card for the product.</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5400"/>
        <w:gridCol w:w="2880"/>
      </w:tblGrid>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54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 per DLH</w:t>
            </w:r>
          </w:p>
        </w:tc>
        <w:tc>
          <w:tcPr>
            <w:tcW w:w="28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$2,400,000/40,000</w:t>
            </w: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280"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COST CARD PER UNIT</w:t>
            </w: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Material: 10 kilograms </w:t>
            </w:r>
            <w:r>
              <w:rPr>
                <w:rFonts w:ascii="Symbol" w:hAnsi="Symbol" w:cs="Symbol"/>
                <w:color w:val="000000"/>
              </w:rPr>
              <w:t></w:t>
            </w:r>
            <w:r>
              <w:rPr>
                <w:rFonts w:ascii="Times New Roman" w:hAnsi="Times New Roman"/>
                <w:color w:val="000000"/>
              </w:rPr>
              <w:t xml:space="preserve"> $8/kilogram</w:t>
            </w:r>
          </w:p>
        </w:tc>
        <w:tc>
          <w:tcPr>
            <w:tcW w:w="28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$ 80.00</w:t>
            </w: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Direct labour: 3 hours </w:t>
            </w:r>
            <w:r>
              <w:rPr>
                <w:rFonts w:ascii="Symbol" w:hAnsi="Symbol" w:cs="Symbol"/>
                <w:color w:val="000000"/>
              </w:rPr>
              <w:t></w:t>
            </w:r>
            <w:r>
              <w:rPr>
                <w:rFonts w:ascii="Times New Roman" w:hAnsi="Times New Roman"/>
                <w:color w:val="000000"/>
              </w:rPr>
              <w:t xml:space="preserve"> $32/hour</w:t>
            </w:r>
          </w:p>
        </w:tc>
        <w:tc>
          <w:tcPr>
            <w:tcW w:w="28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96.00</w:t>
            </w: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Variable overhead: 3 hours </w:t>
            </w:r>
            <w:r>
              <w:rPr>
                <w:rFonts w:ascii="Symbol" w:hAnsi="Symbol" w:cs="Symbol"/>
                <w:color w:val="000000"/>
              </w:rPr>
              <w:t></w:t>
            </w:r>
            <w:r>
              <w:rPr>
                <w:rFonts w:ascii="Times New Roman" w:hAnsi="Times New Roman"/>
                <w:color w:val="000000"/>
              </w:rPr>
              <w:t xml:space="preserve"> $20/hour</w:t>
            </w:r>
          </w:p>
        </w:tc>
        <w:tc>
          <w:tcPr>
            <w:tcW w:w="28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w:t>
            </w: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Manufacturing overhead: 3 hours </w:t>
            </w:r>
            <w:r>
              <w:rPr>
                <w:rFonts w:ascii="Symbol" w:hAnsi="Symbol" w:cs="Symbol"/>
                <w:color w:val="000000"/>
              </w:rPr>
              <w:t></w:t>
            </w:r>
            <w:r>
              <w:rPr>
                <w:rFonts w:ascii="Times New Roman" w:hAnsi="Times New Roman"/>
                <w:color w:val="000000"/>
              </w:rPr>
              <w:t xml:space="preserve"> $60/hour</w:t>
            </w:r>
          </w:p>
        </w:tc>
        <w:tc>
          <w:tcPr>
            <w:tcW w:w="28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180.00</w:t>
            </w: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standard cost per unit</w:t>
            </w:r>
          </w:p>
        </w:tc>
        <w:tc>
          <w:tcPr>
            <w:tcW w:w="28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$416.00</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9-2</w:t>
      </w:r>
      <w:r>
        <w:rPr>
          <w:rFonts w:ascii="Times New Roman" w:hAnsi="Times New Roman"/>
          <w:color w:val="000000"/>
        </w:rPr>
        <w:tab/>
        <w:t>NAT:</w:t>
      </w:r>
      <w:r>
        <w:rPr>
          <w:rFonts w:ascii="Times New Roman" w:hAnsi="Times New Roman"/>
          <w:color w:val="000000"/>
        </w:rPr>
        <w:tab/>
        <w:t>AACSB Analytic</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5531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2C43B8">
        <w:rPr>
          <w:rFonts w:ascii="Times New Roman" w:hAnsi="Times New Roman"/>
          <w:color w:val="000000"/>
        </w:rPr>
        <w:lastRenderedPageBreak/>
        <w:tab/>
        <w:t>3.</w:t>
      </w:r>
      <w:r w:rsidR="002C43B8">
        <w:rPr>
          <w:rFonts w:ascii="Times New Roman" w:hAnsi="Times New Roman"/>
          <w:color w:val="000000"/>
        </w:rPr>
        <w:tab/>
        <w:t>Starling Manufacturing has developed the following standards for one of its products.</w:t>
      </w:r>
    </w:p>
    <w:tbl>
      <w:tblPr>
        <w:tblW w:w="0" w:type="auto"/>
        <w:tblLook w:val="0000"/>
      </w:tblPr>
      <w:tblGrid>
        <w:gridCol w:w="5238"/>
        <w:gridCol w:w="30"/>
        <w:gridCol w:w="330"/>
        <w:gridCol w:w="3150"/>
      </w:tblGrid>
      <w:tr w:rsidR="002C43B8">
        <w:tc>
          <w:tcPr>
            <w:tcW w:w="5598" w:type="dxa"/>
            <w:gridSpan w:val="3"/>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STANDARD VARIABLE COST CARD</w:t>
            </w:r>
          </w:p>
        </w:tc>
        <w:tc>
          <w:tcPr>
            <w:tcW w:w="31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b/>
                <w:bCs/>
                <w:color w:val="000000"/>
              </w:rPr>
            </w:pPr>
          </w:p>
        </w:tc>
      </w:tr>
      <w:tr w:rsidR="002C43B8">
        <w:tc>
          <w:tcPr>
            <w:tcW w:w="5598" w:type="dxa"/>
            <w:gridSpan w:val="3"/>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One Unit of Product</w:t>
            </w:r>
          </w:p>
        </w:tc>
        <w:tc>
          <w:tcPr>
            <w:tcW w:w="31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5598" w:type="dxa"/>
            <w:gridSpan w:val="3"/>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31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5598" w:type="dxa"/>
            <w:gridSpan w:val="3"/>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Materials: 5 metres </w:t>
            </w:r>
            <w:r>
              <w:rPr>
                <w:rFonts w:ascii="Symbol" w:hAnsi="Symbol" w:cs="Symbol"/>
                <w:color w:val="000000"/>
              </w:rPr>
              <w:t></w:t>
            </w:r>
            <w:r>
              <w:rPr>
                <w:rFonts w:ascii="Times New Roman" w:hAnsi="Times New Roman"/>
                <w:color w:val="000000"/>
              </w:rPr>
              <w:t xml:space="preserve"> $6 per metre</w:t>
            </w:r>
          </w:p>
        </w:tc>
        <w:tc>
          <w:tcPr>
            <w:tcW w:w="315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w:t>
            </w:r>
          </w:p>
        </w:tc>
      </w:tr>
      <w:tr w:rsidR="002C43B8">
        <w:tc>
          <w:tcPr>
            <w:tcW w:w="5598" w:type="dxa"/>
            <w:gridSpan w:val="3"/>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Direct labour: 2 hours </w:t>
            </w:r>
            <w:r>
              <w:rPr>
                <w:rFonts w:ascii="Symbol" w:hAnsi="Symbol" w:cs="Symbol"/>
                <w:color w:val="000000"/>
              </w:rPr>
              <w:t></w:t>
            </w:r>
            <w:r>
              <w:rPr>
                <w:rFonts w:ascii="Times New Roman" w:hAnsi="Times New Roman"/>
                <w:color w:val="000000"/>
              </w:rPr>
              <w:t xml:space="preserve"> $8 per hour</w:t>
            </w:r>
          </w:p>
        </w:tc>
        <w:tc>
          <w:tcPr>
            <w:tcW w:w="315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16.00</w:t>
            </w:r>
          </w:p>
        </w:tc>
      </w:tr>
      <w:tr w:rsidR="002C43B8">
        <w:tc>
          <w:tcPr>
            <w:tcW w:w="5598" w:type="dxa"/>
            <w:gridSpan w:val="3"/>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Variable manufacturing overhead: 2 hours </w:t>
            </w:r>
            <w:r>
              <w:rPr>
                <w:rFonts w:ascii="Symbol" w:hAnsi="Symbol" w:cs="Symbol"/>
                <w:color w:val="000000"/>
              </w:rPr>
              <w:t></w:t>
            </w:r>
            <w:r>
              <w:rPr>
                <w:rFonts w:ascii="Times New Roman" w:hAnsi="Times New Roman"/>
                <w:color w:val="000000"/>
              </w:rPr>
              <w:t xml:space="preserve"> $5 per hour</w:t>
            </w:r>
          </w:p>
        </w:tc>
        <w:tc>
          <w:tcPr>
            <w:tcW w:w="315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10.00</w:t>
            </w:r>
          </w:p>
        </w:tc>
      </w:tr>
      <w:tr w:rsidR="002C43B8">
        <w:tc>
          <w:tcPr>
            <w:tcW w:w="5598" w:type="dxa"/>
            <w:gridSpan w:val="3"/>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standard variable cost per unit</w:t>
            </w:r>
          </w:p>
        </w:tc>
        <w:tc>
          <w:tcPr>
            <w:tcW w:w="315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$56.00</w:t>
            </w:r>
          </w:p>
        </w:tc>
      </w:tr>
      <w:tr w:rsidR="002C43B8">
        <w:tc>
          <w:tcPr>
            <w:tcW w:w="5598" w:type="dxa"/>
            <w:gridSpan w:val="3"/>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31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8748" w:type="dxa"/>
            <w:gridSpan w:val="4"/>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company records materials price variances at the time of purchase.</w:t>
            </w:r>
          </w:p>
        </w:tc>
      </w:tr>
      <w:tr w:rsidR="002C43B8">
        <w:tc>
          <w:tcPr>
            <w:tcW w:w="5268"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3480"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8748" w:type="dxa"/>
            <w:gridSpan w:val="4"/>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activity occurred during the month of December:</w:t>
            </w:r>
          </w:p>
        </w:tc>
      </w:tr>
      <w:tr w:rsidR="002C43B8">
        <w:tc>
          <w:tcPr>
            <w:tcW w:w="5598" w:type="dxa"/>
            <w:gridSpan w:val="3"/>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31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523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purchased:</w:t>
            </w:r>
          </w:p>
        </w:tc>
        <w:tc>
          <w:tcPr>
            <w:tcW w:w="3510" w:type="dxa"/>
            <w:gridSpan w:val="3"/>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5,200 metres costing $29,900</w:t>
            </w:r>
          </w:p>
        </w:tc>
      </w:tr>
      <w:tr w:rsidR="002C43B8">
        <w:tc>
          <w:tcPr>
            <w:tcW w:w="523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used:</w:t>
            </w:r>
          </w:p>
        </w:tc>
        <w:tc>
          <w:tcPr>
            <w:tcW w:w="3510" w:type="dxa"/>
            <w:gridSpan w:val="3"/>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4,750 metres</w:t>
            </w:r>
          </w:p>
        </w:tc>
      </w:tr>
      <w:tr w:rsidR="002C43B8">
        <w:tc>
          <w:tcPr>
            <w:tcW w:w="523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produced:</w:t>
            </w:r>
          </w:p>
        </w:tc>
        <w:tc>
          <w:tcPr>
            <w:tcW w:w="3510" w:type="dxa"/>
            <w:gridSpan w:val="3"/>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 units</w:t>
            </w:r>
          </w:p>
        </w:tc>
      </w:tr>
      <w:tr w:rsidR="002C43B8">
        <w:tc>
          <w:tcPr>
            <w:tcW w:w="523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3510" w:type="dxa"/>
            <w:gridSpan w:val="3"/>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2,100 hours costing $17,850</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direct materials price variance.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direct materials usage variance.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direct labour rate variance.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direct labour efficiency variance.</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CellMar>
          <w:left w:w="0" w:type="dxa"/>
          <w:right w:w="0" w:type="dxa"/>
        </w:tblCellMar>
        <w:tblLook w:val="0000"/>
      </w:tblPr>
      <w:tblGrid>
        <w:gridCol w:w="393"/>
        <w:gridCol w:w="8427"/>
      </w:tblGrid>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$1,300 F</w:t>
            </w:r>
            <w:r>
              <w:rPr>
                <w:rFonts w:ascii="Times New Roman" w:hAnsi="Times New Roman"/>
                <w:color w:val="000000"/>
              </w:rPr>
              <w:tab/>
              <w:t xml:space="preserve">$29,900 – (5,200 </w:t>
            </w:r>
            <w:r>
              <w:rPr>
                <w:rFonts w:ascii="Symbol" w:hAnsi="Symbol" w:cs="Symbol"/>
                <w:color w:val="000000"/>
              </w:rPr>
              <w:t></w:t>
            </w:r>
            <w:r>
              <w:rPr>
                <w:rFonts w:ascii="Times New Roman" w:hAnsi="Times New Roman"/>
                <w:color w:val="000000"/>
              </w:rPr>
              <w:t xml:space="preserve"> $6)</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 F</w:t>
            </w:r>
            <w:r>
              <w:rPr>
                <w:rFonts w:ascii="Times New Roman" w:hAnsi="Times New Roman"/>
                <w:color w:val="000000"/>
              </w:rPr>
              <w:tab/>
              <w:t xml:space="preserve">$6 </w:t>
            </w:r>
            <w:r>
              <w:rPr>
                <w:rFonts w:ascii="Symbol" w:hAnsi="Symbol" w:cs="Symbol"/>
                <w:color w:val="000000"/>
              </w:rPr>
              <w:t></w:t>
            </w:r>
            <w:r>
              <w:rPr>
                <w:rFonts w:ascii="Times New Roman" w:hAnsi="Times New Roman"/>
                <w:color w:val="000000"/>
              </w:rPr>
              <w:t xml:space="preserve"> (4,750 – 5,000)</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$1,050 U</w:t>
            </w:r>
            <w:r>
              <w:rPr>
                <w:rFonts w:ascii="Times New Roman" w:hAnsi="Times New Roman"/>
                <w:color w:val="000000"/>
              </w:rPr>
              <w:tab/>
              <w:t xml:space="preserve">$17,850 – (2,100 </w:t>
            </w:r>
            <w:r>
              <w:rPr>
                <w:rFonts w:ascii="Symbol" w:hAnsi="Symbol" w:cs="Symbol"/>
                <w:color w:val="000000"/>
              </w:rPr>
              <w:t></w:t>
            </w:r>
            <w:r>
              <w:rPr>
                <w:rFonts w:ascii="Times New Roman" w:hAnsi="Times New Roman"/>
                <w:color w:val="000000"/>
              </w:rPr>
              <w:t xml:space="preserve"> $8)</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 U</w:t>
            </w:r>
            <w:r>
              <w:rPr>
                <w:rFonts w:ascii="Times New Roman" w:hAnsi="Times New Roman"/>
                <w:color w:val="000000"/>
              </w:rPr>
              <w:tab/>
              <w:t xml:space="preserve">            $8 </w:t>
            </w:r>
            <w:r>
              <w:rPr>
                <w:rFonts w:ascii="Symbol" w:hAnsi="Symbol" w:cs="Symbol"/>
                <w:color w:val="000000"/>
              </w:rPr>
              <w:t></w:t>
            </w:r>
            <w:r>
              <w:rPr>
                <w:rFonts w:ascii="Times New Roman" w:hAnsi="Times New Roman"/>
                <w:color w:val="000000"/>
              </w:rPr>
              <w:t xml:space="preserve"> (2,100 – 2,000)</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9-2 - 9-3</w:t>
      </w:r>
      <w:r>
        <w:rPr>
          <w:rFonts w:ascii="Times New Roman" w:hAnsi="Times New Roman"/>
          <w:color w:val="000000"/>
        </w:rPr>
        <w:tab/>
        <w:t>NAT:</w:t>
      </w:r>
      <w:r>
        <w:rPr>
          <w:rFonts w:ascii="Times New Roman" w:hAnsi="Times New Roman"/>
          <w:color w:val="000000"/>
        </w:rPr>
        <w:tab/>
        <w:t>AACSB Analytic</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5531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2C43B8">
        <w:rPr>
          <w:rFonts w:ascii="Times New Roman" w:hAnsi="Times New Roman"/>
          <w:color w:val="000000"/>
        </w:rPr>
        <w:lastRenderedPageBreak/>
        <w:tab/>
        <w:t>4.</w:t>
      </w:r>
      <w:r w:rsidR="002C43B8">
        <w:rPr>
          <w:rFonts w:ascii="Times New Roman" w:hAnsi="Times New Roman"/>
          <w:color w:val="000000"/>
        </w:rPr>
        <w:tab/>
        <w:t>The following standard costs were developed for one of the products of Larry Corporation:</w:t>
      </w:r>
    </w:p>
    <w:tbl>
      <w:tblPr>
        <w:tblW w:w="0" w:type="auto"/>
        <w:tblLook w:val="0000"/>
      </w:tblPr>
      <w:tblGrid>
        <w:gridCol w:w="5268"/>
        <w:gridCol w:w="3480"/>
      </w:tblGrid>
      <w:tr w:rsidR="002C43B8">
        <w:tc>
          <w:tcPr>
            <w:tcW w:w="8748"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STANDARD COST CARD PER UNIT</w:t>
            </w:r>
          </w:p>
        </w:tc>
      </w:tr>
      <w:tr w:rsidR="002C43B8">
        <w:tc>
          <w:tcPr>
            <w:tcW w:w="52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Materials: 4 metres </w:t>
            </w:r>
            <w:r>
              <w:rPr>
                <w:rFonts w:ascii="Symbol" w:hAnsi="Symbol" w:cs="Symbol"/>
                <w:color w:val="000000"/>
              </w:rPr>
              <w:t></w:t>
            </w:r>
            <w:r>
              <w:rPr>
                <w:rFonts w:ascii="Times New Roman" w:hAnsi="Times New Roman"/>
                <w:color w:val="000000"/>
              </w:rPr>
              <w:t xml:space="preserve"> $14 per metre</w:t>
            </w:r>
          </w:p>
        </w:tc>
        <w:tc>
          <w:tcPr>
            <w:tcW w:w="34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$ 56.00</w:t>
            </w:r>
          </w:p>
        </w:tc>
      </w:tr>
      <w:tr w:rsidR="002C43B8">
        <w:tc>
          <w:tcPr>
            <w:tcW w:w="52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Direct labour: 8 hours </w:t>
            </w:r>
            <w:r>
              <w:rPr>
                <w:rFonts w:ascii="Symbol" w:hAnsi="Symbol" w:cs="Symbol"/>
                <w:color w:val="000000"/>
              </w:rPr>
              <w:t></w:t>
            </w:r>
            <w:r>
              <w:rPr>
                <w:rFonts w:ascii="Times New Roman" w:hAnsi="Times New Roman"/>
                <w:color w:val="000000"/>
              </w:rPr>
              <w:t xml:space="preserve"> $10 per hour</w:t>
            </w:r>
          </w:p>
        </w:tc>
        <w:tc>
          <w:tcPr>
            <w:tcW w:w="34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w:t>
            </w:r>
          </w:p>
        </w:tc>
      </w:tr>
      <w:tr w:rsidR="002C43B8">
        <w:tc>
          <w:tcPr>
            <w:tcW w:w="52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Variable overhead: 8 hours </w:t>
            </w:r>
            <w:r>
              <w:rPr>
                <w:rFonts w:ascii="Symbol" w:hAnsi="Symbol" w:cs="Symbol"/>
                <w:color w:val="000000"/>
              </w:rPr>
              <w:t></w:t>
            </w:r>
            <w:r>
              <w:rPr>
                <w:rFonts w:ascii="Times New Roman" w:hAnsi="Times New Roman"/>
                <w:color w:val="000000"/>
              </w:rPr>
              <w:t xml:space="preserve"> $8 per hour</w:t>
            </w:r>
          </w:p>
        </w:tc>
        <w:tc>
          <w:tcPr>
            <w:tcW w:w="34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64.00</w:t>
            </w:r>
          </w:p>
        </w:tc>
      </w:tr>
      <w:tr w:rsidR="002C43B8">
        <w:tc>
          <w:tcPr>
            <w:tcW w:w="52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Fixed overhead: 8 hours </w:t>
            </w:r>
            <w:r>
              <w:rPr>
                <w:rFonts w:ascii="Symbol" w:hAnsi="Symbol" w:cs="Symbol"/>
                <w:color w:val="000000"/>
              </w:rPr>
              <w:t></w:t>
            </w:r>
            <w:r>
              <w:rPr>
                <w:rFonts w:ascii="Times New Roman" w:hAnsi="Times New Roman"/>
                <w:color w:val="000000"/>
              </w:rPr>
              <w:t xml:space="preserve"> $12 per hour</w:t>
            </w:r>
          </w:p>
        </w:tc>
        <w:tc>
          <w:tcPr>
            <w:tcW w:w="34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96.00</w:t>
            </w:r>
          </w:p>
        </w:tc>
      </w:tr>
      <w:tr w:rsidR="002C43B8">
        <w:tc>
          <w:tcPr>
            <w:tcW w:w="52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standard cost per unit</w:t>
            </w:r>
          </w:p>
        </w:tc>
        <w:tc>
          <w:tcPr>
            <w:tcW w:w="34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$296.00</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information is available regarding the company’s operations for the period:</w:t>
      </w:r>
    </w:p>
    <w:tbl>
      <w:tblPr>
        <w:tblW w:w="0" w:type="auto"/>
        <w:tblLook w:val="0000"/>
      </w:tblPr>
      <w:tblGrid>
        <w:gridCol w:w="5268"/>
        <w:gridCol w:w="3480"/>
      </w:tblGrid>
      <w:tr w:rsidR="002C43B8">
        <w:tc>
          <w:tcPr>
            <w:tcW w:w="52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produced:</w:t>
            </w:r>
          </w:p>
        </w:tc>
        <w:tc>
          <w:tcPr>
            <w:tcW w:w="34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11,000</w:t>
            </w:r>
          </w:p>
        </w:tc>
      </w:tr>
      <w:tr w:rsidR="002C43B8">
        <w:tc>
          <w:tcPr>
            <w:tcW w:w="52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purchased:</w:t>
            </w:r>
          </w:p>
        </w:tc>
        <w:tc>
          <w:tcPr>
            <w:tcW w:w="34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52,000 metres @ $13.70 per metre</w:t>
            </w:r>
          </w:p>
        </w:tc>
      </w:tr>
      <w:tr w:rsidR="002C43B8">
        <w:tc>
          <w:tcPr>
            <w:tcW w:w="52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used:</w:t>
            </w:r>
          </w:p>
        </w:tc>
        <w:tc>
          <w:tcPr>
            <w:tcW w:w="34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40,000 metres</w:t>
            </w:r>
          </w:p>
        </w:tc>
      </w:tr>
      <w:tr w:rsidR="002C43B8">
        <w:tc>
          <w:tcPr>
            <w:tcW w:w="52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34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84,000 hours costing $840,000</w:t>
            </w:r>
          </w:p>
        </w:tc>
      </w:tr>
      <w:tr w:rsidR="002C43B8">
        <w:tc>
          <w:tcPr>
            <w:tcW w:w="52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Manufacturing overhead incurred:</w:t>
            </w:r>
          </w:p>
        </w:tc>
        <w:tc>
          <w:tcPr>
            <w:tcW w:w="34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52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Variable</w:t>
            </w:r>
          </w:p>
        </w:tc>
        <w:tc>
          <w:tcPr>
            <w:tcW w:w="34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$756,000</w:t>
            </w:r>
          </w:p>
        </w:tc>
      </w:tr>
      <w:tr w:rsidR="002C43B8">
        <w:tc>
          <w:tcPr>
            <w:tcW w:w="52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Fixed</w:t>
            </w:r>
          </w:p>
        </w:tc>
        <w:tc>
          <w:tcPr>
            <w:tcW w:w="34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$1,000,000</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fixed manufacturing overhead for the period is $960,000, and the standard fixed overhead rate is based on expected capacity of 80,000 direct labour hours.</w:t>
      </w:r>
    </w:p>
    <w:tbl>
      <w:tblPr>
        <w:tblW w:w="0" w:type="auto"/>
        <w:tblCellMar>
          <w:left w:w="0" w:type="dxa"/>
          <w:right w:w="0" w:type="dxa"/>
        </w:tblCellMar>
        <w:tblLook w:val="0000"/>
      </w:tblPr>
      <w:tblGrid>
        <w:gridCol w:w="393"/>
        <w:gridCol w:w="8427"/>
      </w:tblGrid>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materials price variance.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materials usage variance.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direct labour rate variance.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direct labour efficiency variance.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variable manufacturing overhead spending variance.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variable manufacturing overhead efficiency variance.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fixed manufacturing overhead spending variance.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fixed manufacturing overhead volume variance.</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1890"/>
        <w:gridCol w:w="5134"/>
      </w:tblGrid>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189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$15,600 F</w:t>
            </w:r>
          </w:p>
        </w:tc>
        <w:tc>
          <w:tcPr>
            <w:tcW w:w="5134"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52,000 </w:t>
            </w:r>
            <w:r>
              <w:rPr>
                <w:rFonts w:ascii="Symbol" w:hAnsi="Symbol" w:cs="Symbol"/>
                <w:color w:val="000000"/>
              </w:rPr>
              <w:t></w:t>
            </w:r>
            <w:r>
              <w:rPr>
                <w:rFonts w:ascii="Times New Roman" w:hAnsi="Times New Roman"/>
                <w:color w:val="000000"/>
              </w:rPr>
              <w:t xml:space="preserve"> ($13.70 – $14.00)</w:t>
            </w: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189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$56,000 F</w:t>
            </w:r>
          </w:p>
        </w:tc>
        <w:tc>
          <w:tcPr>
            <w:tcW w:w="5134"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(40,000 </w:t>
            </w:r>
            <w:r>
              <w:rPr>
                <w:rFonts w:ascii="Symbol" w:hAnsi="Symbol" w:cs="Symbol"/>
                <w:color w:val="000000"/>
              </w:rPr>
              <w:t></w:t>
            </w:r>
            <w:r>
              <w:rPr>
                <w:rFonts w:ascii="Times New Roman" w:hAnsi="Times New Roman"/>
                <w:color w:val="000000"/>
              </w:rPr>
              <w:t xml:space="preserve"> $14) – (11,000 </w:t>
            </w:r>
            <w:r>
              <w:rPr>
                <w:rFonts w:ascii="Symbol" w:hAnsi="Symbol" w:cs="Symbol"/>
                <w:color w:val="000000"/>
              </w:rPr>
              <w:t></w:t>
            </w:r>
            <w:r>
              <w:rPr>
                <w:rFonts w:ascii="Times New Roman" w:hAnsi="Times New Roman"/>
                <w:color w:val="000000"/>
              </w:rPr>
              <w:t xml:space="preserve"> 4 </w:t>
            </w:r>
            <w:r>
              <w:rPr>
                <w:rFonts w:ascii="Symbol" w:hAnsi="Symbol" w:cs="Symbol"/>
                <w:color w:val="000000"/>
              </w:rPr>
              <w:t></w:t>
            </w:r>
            <w:r>
              <w:rPr>
                <w:rFonts w:ascii="Times New Roman" w:hAnsi="Times New Roman"/>
                <w:color w:val="000000"/>
              </w:rPr>
              <w:t xml:space="preserve"> $14)</w:t>
            </w: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189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w:t>
            </w:r>
          </w:p>
        </w:tc>
        <w:tc>
          <w:tcPr>
            <w:tcW w:w="5134"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$840,000 – (84,000 </w:t>
            </w:r>
            <w:r>
              <w:rPr>
                <w:rFonts w:ascii="Symbol" w:hAnsi="Symbol" w:cs="Symbol"/>
                <w:color w:val="000000"/>
              </w:rPr>
              <w:t></w:t>
            </w:r>
            <w:r>
              <w:rPr>
                <w:rFonts w:ascii="Times New Roman" w:hAnsi="Times New Roman"/>
                <w:color w:val="000000"/>
              </w:rPr>
              <w:t xml:space="preserve"> $10)</w:t>
            </w: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189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$40,000 F</w:t>
            </w:r>
          </w:p>
        </w:tc>
        <w:tc>
          <w:tcPr>
            <w:tcW w:w="5134"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(84,000 </w:t>
            </w:r>
            <w:r>
              <w:rPr>
                <w:rFonts w:ascii="Symbol" w:hAnsi="Symbol" w:cs="Symbol"/>
                <w:color w:val="000000"/>
              </w:rPr>
              <w:t></w:t>
            </w:r>
            <w:r>
              <w:rPr>
                <w:rFonts w:ascii="Times New Roman" w:hAnsi="Times New Roman"/>
                <w:color w:val="000000"/>
              </w:rPr>
              <w:t xml:space="preserve"> $10) – (11,000 </w:t>
            </w:r>
            <w:r>
              <w:rPr>
                <w:rFonts w:ascii="Symbol" w:hAnsi="Symbol" w:cs="Symbol"/>
                <w:color w:val="000000"/>
              </w:rPr>
              <w:t></w:t>
            </w:r>
            <w:r>
              <w:rPr>
                <w:rFonts w:ascii="Times New Roman" w:hAnsi="Times New Roman"/>
                <w:color w:val="000000"/>
              </w:rPr>
              <w:t xml:space="preserve"> 8 </w:t>
            </w:r>
            <w:r>
              <w:rPr>
                <w:rFonts w:ascii="Symbol" w:hAnsi="Symbol" w:cs="Symbol"/>
                <w:color w:val="000000"/>
              </w:rPr>
              <w:t></w:t>
            </w:r>
            <w:r>
              <w:rPr>
                <w:rFonts w:ascii="Times New Roman" w:hAnsi="Times New Roman"/>
                <w:color w:val="000000"/>
              </w:rPr>
              <w:t xml:space="preserve"> $10)</w:t>
            </w: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w:t>
            </w:r>
          </w:p>
        </w:tc>
        <w:tc>
          <w:tcPr>
            <w:tcW w:w="189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$84,000 U</w:t>
            </w:r>
          </w:p>
        </w:tc>
        <w:tc>
          <w:tcPr>
            <w:tcW w:w="5134"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$756,000 – (84,000 </w:t>
            </w:r>
            <w:r>
              <w:rPr>
                <w:rFonts w:ascii="Symbol" w:hAnsi="Symbol" w:cs="Symbol"/>
                <w:color w:val="000000"/>
              </w:rPr>
              <w:t></w:t>
            </w:r>
            <w:r>
              <w:rPr>
                <w:rFonts w:ascii="Times New Roman" w:hAnsi="Times New Roman"/>
                <w:color w:val="000000"/>
              </w:rPr>
              <w:t xml:space="preserve"> $8)</w:t>
            </w: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w:t>
            </w:r>
          </w:p>
        </w:tc>
        <w:tc>
          <w:tcPr>
            <w:tcW w:w="189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$32,000 F</w:t>
            </w:r>
          </w:p>
        </w:tc>
        <w:tc>
          <w:tcPr>
            <w:tcW w:w="5134"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(84,000 </w:t>
            </w:r>
            <w:r>
              <w:rPr>
                <w:rFonts w:ascii="Symbol" w:hAnsi="Symbol" w:cs="Symbol"/>
                <w:color w:val="000000"/>
              </w:rPr>
              <w:t></w:t>
            </w:r>
            <w:r>
              <w:rPr>
                <w:rFonts w:ascii="Times New Roman" w:hAnsi="Times New Roman"/>
                <w:color w:val="000000"/>
              </w:rPr>
              <w:t xml:space="preserve"> $8) – (11,000 </w:t>
            </w:r>
            <w:r>
              <w:rPr>
                <w:rFonts w:ascii="Symbol" w:hAnsi="Symbol" w:cs="Symbol"/>
                <w:color w:val="000000"/>
              </w:rPr>
              <w:t></w:t>
            </w:r>
            <w:r>
              <w:rPr>
                <w:rFonts w:ascii="Times New Roman" w:hAnsi="Times New Roman"/>
                <w:color w:val="000000"/>
              </w:rPr>
              <w:t xml:space="preserve"> 8 </w:t>
            </w:r>
            <w:r>
              <w:rPr>
                <w:rFonts w:ascii="Symbol" w:hAnsi="Symbol" w:cs="Symbol"/>
                <w:color w:val="000000"/>
              </w:rPr>
              <w:t></w:t>
            </w:r>
            <w:r>
              <w:rPr>
                <w:rFonts w:ascii="Times New Roman" w:hAnsi="Times New Roman"/>
                <w:color w:val="000000"/>
              </w:rPr>
              <w:t xml:space="preserve"> $8)</w:t>
            </w: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w:t>
            </w:r>
          </w:p>
        </w:tc>
        <w:tc>
          <w:tcPr>
            <w:tcW w:w="189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$40,000 U</w:t>
            </w:r>
          </w:p>
        </w:tc>
        <w:tc>
          <w:tcPr>
            <w:tcW w:w="5134"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($1,000,000 – $960,000)</w:t>
            </w: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w:t>
            </w:r>
          </w:p>
        </w:tc>
        <w:tc>
          <w:tcPr>
            <w:tcW w:w="189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$96,000 F</w:t>
            </w:r>
          </w:p>
        </w:tc>
        <w:tc>
          <w:tcPr>
            <w:tcW w:w="5134"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$960,000 – (11,000 </w:t>
            </w:r>
            <w:r>
              <w:rPr>
                <w:rFonts w:ascii="Symbol" w:hAnsi="Symbol" w:cs="Symbol"/>
                <w:color w:val="000000"/>
              </w:rPr>
              <w:t></w:t>
            </w:r>
            <w:r>
              <w:rPr>
                <w:rFonts w:ascii="Times New Roman" w:hAnsi="Times New Roman"/>
                <w:color w:val="000000"/>
              </w:rPr>
              <w:t xml:space="preserve"> 8 </w:t>
            </w:r>
            <w:r>
              <w:rPr>
                <w:rFonts w:ascii="Symbol" w:hAnsi="Symbol" w:cs="Symbol"/>
                <w:color w:val="000000"/>
              </w:rPr>
              <w:t></w:t>
            </w:r>
            <w:r>
              <w:rPr>
                <w:rFonts w:ascii="Times New Roman" w:hAnsi="Times New Roman"/>
                <w:color w:val="000000"/>
              </w:rPr>
              <w:t xml:space="preserve"> $12)</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9-2 - 9-4</w:t>
      </w:r>
      <w:r>
        <w:rPr>
          <w:rFonts w:ascii="Times New Roman" w:hAnsi="Times New Roman"/>
          <w:color w:val="000000"/>
        </w:rPr>
        <w:tab/>
        <w:t>NAT:</w:t>
      </w:r>
      <w:r>
        <w:rPr>
          <w:rFonts w:ascii="Times New Roman" w:hAnsi="Times New Roman"/>
          <w:color w:val="000000"/>
        </w:rPr>
        <w:tab/>
        <w:t>AACSB Analytic</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5531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2C43B8">
        <w:rPr>
          <w:rFonts w:ascii="Times New Roman" w:hAnsi="Times New Roman"/>
          <w:color w:val="000000"/>
        </w:rPr>
        <w:lastRenderedPageBreak/>
        <w:tab/>
        <w:t>5.</w:t>
      </w:r>
      <w:r w:rsidR="002C43B8">
        <w:rPr>
          <w:rFonts w:ascii="Times New Roman" w:hAnsi="Times New Roman"/>
          <w:color w:val="000000"/>
        </w:rPr>
        <w:tab/>
        <w:t>Barker Production Company has developed the following standards for one of its products.</w:t>
      </w:r>
    </w:p>
    <w:tbl>
      <w:tblPr>
        <w:tblW w:w="0" w:type="auto"/>
        <w:tblLook w:val="0000"/>
      </w:tblPr>
      <w:tblGrid>
        <w:gridCol w:w="7308"/>
        <w:gridCol w:w="1440"/>
      </w:tblGrid>
      <w:tr w:rsidR="002C43B8">
        <w:tc>
          <w:tcPr>
            <w:tcW w:w="73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STANDARD VARIABLE COST CARD</w:t>
            </w:r>
          </w:p>
        </w:tc>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b/>
                <w:bCs/>
                <w:color w:val="000000"/>
              </w:rPr>
            </w:pPr>
          </w:p>
        </w:tc>
      </w:tr>
      <w:tr w:rsidR="002C43B8">
        <w:tc>
          <w:tcPr>
            <w:tcW w:w="73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One Unit of Product</w:t>
            </w:r>
          </w:p>
        </w:tc>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73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73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Materials: 30 square metres </w:t>
            </w:r>
            <w:r>
              <w:rPr>
                <w:rFonts w:ascii="Symbol" w:hAnsi="Symbol" w:cs="Symbol"/>
                <w:color w:val="000000"/>
              </w:rPr>
              <w:t></w:t>
            </w:r>
            <w:r>
              <w:rPr>
                <w:rFonts w:ascii="Times New Roman" w:hAnsi="Times New Roman"/>
                <w:color w:val="000000"/>
              </w:rPr>
              <w:t xml:space="preserve"> $5 per square metre</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$150.00</w:t>
            </w:r>
          </w:p>
        </w:tc>
      </w:tr>
      <w:tr w:rsidR="002C43B8">
        <w:tc>
          <w:tcPr>
            <w:tcW w:w="73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Direct labour: 16 hours </w:t>
            </w:r>
            <w:r>
              <w:rPr>
                <w:rFonts w:ascii="Symbol" w:hAnsi="Symbol" w:cs="Symbol"/>
                <w:color w:val="000000"/>
              </w:rPr>
              <w:t></w:t>
            </w:r>
            <w:r>
              <w:rPr>
                <w:rFonts w:ascii="Times New Roman" w:hAnsi="Times New Roman"/>
                <w:color w:val="000000"/>
              </w:rPr>
              <w:t xml:space="preserve"> $7 per hour</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112.00</w:t>
            </w:r>
          </w:p>
        </w:tc>
      </w:tr>
      <w:tr w:rsidR="002C43B8">
        <w:tc>
          <w:tcPr>
            <w:tcW w:w="73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Variable manufacturing overhead: 16 hours </w:t>
            </w:r>
            <w:r>
              <w:rPr>
                <w:rFonts w:ascii="Symbol" w:hAnsi="Symbol" w:cs="Symbol"/>
                <w:color w:val="000000"/>
              </w:rPr>
              <w:t></w:t>
            </w:r>
            <w:r>
              <w:rPr>
                <w:rFonts w:ascii="Times New Roman" w:hAnsi="Times New Roman"/>
                <w:color w:val="000000"/>
              </w:rPr>
              <w:t xml:space="preserve"> $5 per hour</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80.00</w:t>
            </w:r>
          </w:p>
        </w:tc>
      </w:tr>
      <w:tr w:rsidR="002C43B8">
        <w:tc>
          <w:tcPr>
            <w:tcW w:w="73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standard variable cost per unit</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$342.00</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company records materials price variances at the time of purchase. The following activity occurred during the month of April:</w:t>
      </w:r>
    </w:p>
    <w:tbl>
      <w:tblPr>
        <w:tblW w:w="0" w:type="auto"/>
        <w:tblLook w:val="0000"/>
      </w:tblPr>
      <w:tblGrid>
        <w:gridCol w:w="4968"/>
        <w:gridCol w:w="3780"/>
      </w:tblGrid>
      <w:tr w:rsidR="002C43B8">
        <w:tc>
          <w:tcPr>
            <w:tcW w:w="49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purchased:</w:t>
            </w:r>
          </w:p>
        </w:tc>
        <w:tc>
          <w:tcPr>
            <w:tcW w:w="37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80,000 sq. metres at $5.30 per sq. metre</w:t>
            </w:r>
          </w:p>
        </w:tc>
      </w:tr>
      <w:tr w:rsidR="002C43B8">
        <w:tc>
          <w:tcPr>
            <w:tcW w:w="49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used:</w:t>
            </w:r>
          </w:p>
        </w:tc>
        <w:tc>
          <w:tcPr>
            <w:tcW w:w="37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74,000 square metres</w:t>
            </w:r>
          </w:p>
        </w:tc>
      </w:tr>
      <w:tr w:rsidR="002C43B8">
        <w:tc>
          <w:tcPr>
            <w:tcW w:w="49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produced:</w:t>
            </w:r>
          </w:p>
        </w:tc>
        <w:tc>
          <w:tcPr>
            <w:tcW w:w="37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 units</w:t>
            </w:r>
          </w:p>
        </w:tc>
      </w:tr>
      <w:tr w:rsidR="002C43B8">
        <w:tc>
          <w:tcPr>
            <w:tcW w:w="49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37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42,000 hours at $6.70 per hour</w:t>
            </w:r>
          </w:p>
        </w:tc>
      </w:tr>
      <w:tr w:rsidR="002C43B8">
        <w:tc>
          <w:tcPr>
            <w:tcW w:w="49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37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49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variable manufacturing overhead:</w:t>
            </w:r>
          </w:p>
        </w:tc>
        <w:tc>
          <w:tcPr>
            <w:tcW w:w="37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$228,000</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direct materials price variance.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direct materials usage variance.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direct labour rate variance.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direct labour efficiency variance.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variable overhead spending variance.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variable overhead efficiency variance.</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1890"/>
        <w:gridCol w:w="4950"/>
      </w:tblGrid>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189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$24,000 U</w:t>
            </w:r>
          </w:p>
        </w:tc>
        <w:tc>
          <w:tcPr>
            <w:tcW w:w="49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80,000 </w:t>
            </w:r>
            <w:r>
              <w:rPr>
                <w:rFonts w:ascii="Symbol" w:hAnsi="Symbol" w:cs="Symbol"/>
                <w:color w:val="000000"/>
              </w:rPr>
              <w:t></w:t>
            </w:r>
            <w:r>
              <w:rPr>
                <w:rFonts w:ascii="Times New Roman" w:hAnsi="Times New Roman"/>
                <w:color w:val="000000"/>
              </w:rPr>
              <w:t xml:space="preserve"> ($5.30 – $5.00)</w:t>
            </w: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189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 F</w:t>
            </w:r>
          </w:p>
        </w:tc>
        <w:tc>
          <w:tcPr>
            <w:tcW w:w="49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$5 </w:t>
            </w:r>
            <w:r>
              <w:rPr>
                <w:rFonts w:ascii="Symbol" w:hAnsi="Symbol" w:cs="Symbol"/>
                <w:color w:val="000000"/>
              </w:rPr>
              <w:t></w:t>
            </w:r>
            <w:r>
              <w:rPr>
                <w:rFonts w:ascii="Times New Roman" w:hAnsi="Times New Roman"/>
                <w:color w:val="000000"/>
              </w:rPr>
              <w:t xml:space="preserve"> (74,000 – 75,000)</w:t>
            </w: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189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$12,600 F</w:t>
            </w:r>
          </w:p>
        </w:tc>
        <w:tc>
          <w:tcPr>
            <w:tcW w:w="49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42,000 </w:t>
            </w:r>
            <w:r>
              <w:rPr>
                <w:rFonts w:ascii="Symbol" w:hAnsi="Symbol" w:cs="Symbol"/>
                <w:color w:val="000000"/>
              </w:rPr>
              <w:t></w:t>
            </w:r>
            <w:r>
              <w:rPr>
                <w:rFonts w:ascii="Times New Roman" w:hAnsi="Times New Roman"/>
                <w:color w:val="000000"/>
              </w:rPr>
              <w:t xml:space="preserve"> ($6.70 – $7.00)</w:t>
            </w: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189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$14,000 U</w:t>
            </w:r>
          </w:p>
        </w:tc>
        <w:tc>
          <w:tcPr>
            <w:tcW w:w="49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$7 </w:t>
            </w:r>
            <w:r>
              <w:rPr>
                <w:rFonts w:ascii="Symbol" w:hAnsi="Symbol" w:cs="Symbol"/>
                <w:color w:val="000000"/>
              </w:rPr>
              <w:t></w:t>
            </w:r>
            <w:r>
              <w:rPr>
                <w:rFonts w:ascii="Times New Roman" w:hAnsi="Times New Roman"/>
                <w:color w:val="000000"/>
              </w:rPr>
              <w:t xml:space="preserve"> (42,000 – 40,000)</w:t>
            </w: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w:t>
            </w:r>
          </w:p>
        </w:tc>
        <w:tc>
          <w:tcPr>
            <w:tcW w:w="189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$18,000 U</w:t>
            </w:r>
          </w:p>
        </w:tc>
        <w:tc>
          <w:tcPr>
            <w:tcW w:w="49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$228,000 – (42,000 </w:t>
            </w:r>
            <w:r>
              <w:rPr>
                <w:rFonts w:ascii="Symbol" w:hAnsi="Symbol" w:cs="Symbol"/>
                <w:color w:val="000000"/>
              </w:rPr>
              <w:t></w:t>
            </w:r>
            <w:r>
              <w:rPr>
                <w:rFonts w:ascii="Times New Roman" w:hAnsi="Times New Roman"/>
                <w:color w:val="000000"/>
              </w:rPr>
              <w:t xml:space="preserve"> $5)</w:t>
            </w: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w:t>
            </w:r>
          </w:p>
        </w:tc>
        <w:tc>
          <w:tcPr>
            <w:tcW w:w="189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 U</w:t>
            </w:r>
          </w:p>
        </w:tc>
        <w:tc>
          <w:tcPr>
            <w:tcW w:w="49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$5 </w:t>
            </w:r>
            <w:r>
              <w:rPr>
                <w:rFonts w:ascii="Symbol" w:hAnsi="Symbol" w:cs="Symbol"/>
                <w:color w:val="000000"/>
              </w:rPr>
              <w:t></w:t>
            </w:r>
            <w:r>
              <w:rPr>
                <w:rFonts w:ascii="Times New Roman" w:hAnsi="Times New Roman"/>
                <w:color w:val="000000"/>
              </w:rPr>
              <w:t xml:space="preserve"> (42,000 – 40,000)</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9-2 - 9-4</w:t>
      </w:r>
      <w:r>
        <w:rPr>
          <w:rFonts w:ascii="Times New Roman" w:hAnsi="Times New Roman"/>
          <w:color w:val="000000"/>
        </w:rPr>
        <w:tab/>
        <w:t>NAT:</w:t>
      </w:r>
      <w:r>
        <w:rPr>
          <w:rFonts w:ascii="Times New Roman" w:hAnsi="Times New Roman"/>
          <w:color w:val="000000"/>
        </w:rPr>
        <w:tab/>
        <w:t>AACSB Analytic</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5531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2C43B8">
        <w:rPr>
          <w:rFonts w:ascii="Times New Roman" w:hAnsi="Times New Roman"/>
          <w:color w:val="000000"/>
        </w:rPr>
        <w:lastRenderedPageBreak/>
        <w:tab/>
        <w:t>6.</w:t>
      </w:r>
      <w:r w:rsidR="002C43B8">
        <w:rPr>
          <w:rFonts w:ascii="Times New Roman" w:hAnsi="Times New Roman"/>
          <w:color w:val="000000"/>
        </w:rPr>
        <w:tab/>
        <w:t>Mills Company uses standard costing for direct materials and direct labour. Management would like to use standard costing for variable and fixed overhead.</w:t>
      </w:r>
    </w:p>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monthly cost functions were developed for manufacturing overhead items:</w:t>
      </w:r>
    </w:p>
    <w:tbl>
      <w:tblPr>
        <w:tblW w:w="0" w:type="auto"/>
        <w:tblLook w:val="0000"/>
      </w:tblPr>
      <w:tblGrid>
        <w:gridCol w:w="6948"/>
        <w:gridCol w:w="1800"/>
      </w:tblGrid>
      <w:tr w:rsidR="002C43B8">
        <w:tc>
          <w:tcPr>
            <w:tcW w:w="694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 xml:space="preserve">Overhead Item </w:t>
            </w:r>
          </w:p>
        </w:tc>
        <w:tc>
          <w:tcPr>
            <w:tcW w:w="180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Cost Function</w:t>
            </w:r>
          </w:p>
        </w:tc>
      </w:tr>
      <w:tr w:rsidR="002C43B8">
        <w:tc>
          <w:tcPr>
            <w:tcW w:w="694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Indirect materials</w:t>
            </w:r>
          </w:p>
        </w:tc>
        <w:tc>
          <w:tcPr>
            <w:tcW w:w="180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 per DLH</w:t>
            </w:r>
          </w:p>
        </w:tc>
      </w:tr>
      <w:tr w:rsidR="002C43B8">
        <w:tc>
          <w:tcPr>
            <w:tcW w:w="694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Indirect labour</w:t>
            </w:r>
          </w:p>
        </w:tc>
        <w:tc>
          <w:tcPr>
            <w:tcW w:w="180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$1.25 per DLH</w:t>
            </w:r>
          </w:p>
        </w:tc>
      </w:tr>
      <w:tr w:rsidR="002C43B8">
        <w:tc>
          <w:tcPr>
            <w:tcW w:w="694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Utilities</w:t>
            </w:r>
          </w:p>
        </w:tc>
        <w:tc>
          <w:tcPr>
            <w:tcW w:w="180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$0.50 per DLH</w:t>
            </w:r>
          </w:p>
        </w:tc>
      </w:tr>
      <w:tr w:rsidR="002C43B8">
        <w:tc>
          <w:tcPr>
            <w:tcW w:w="694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Insurance</w:t>
            </w:r>
          </w:p>
        </w:tc>
        <w:tc>
          <w:tcPr>
            <w:tcW w:w="180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w:t>
            </w:r>
          </w:p>
        </w:tc>
      </w:tr>
      <w:tr w:rsidR="002C43B8">
        <w:tc>
          <w:tcPr>
            <w:tcW w:w="694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Depreciation</w:t>
            </w:r>
          </w:p>
        </w:tc>
        <w:tc>
          <w:tcPr>
            <w:tcW w:w="180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$40,000</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cost functions are considered reliable within a relevant range of 20,000 to 40,000 direct labour hours. The company expects to operate at 25,000 direct labour hours per month.</w:t>
      </w:r>
    </w:p>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Information for the month of June is as follows:</w:t>
      </w:r>
    </w:p>
    <w:tbl>
      <w:tblPr>
        <w:tblW w:w="0" w:type="auto"/>
        <w:tblLook w:val="0000"/>
      </w:tblPr>
      <w:tblGrid>
        <w:gridCol w:w="7308"/>
        <w:gridCol w:w="1440"/>
      </w:tblGrid>
      <w:tr w:rsidR="002C43B8">
        <w:tc>
          <w:tcPr>
            <w:tcW w:w="73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overhead costs incurred:</w:t>
            </w:r>
          </w:p>
        </w:tc>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73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Indirect materials</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$ 20,000</w:t>
            </w:r>
          </w:p>
        </w:tc>
      </w:tr>
      <w:tr w:rsidR="002C43B8">
        <w:tc>
          <w:tcPr>
            <w:tcW w:w="73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Indirect labour</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w:t>
            </w:r>
          </w:p>
        </w:tc>
      </w:tr>
      <w:tr w:rsidR="002C43B8">
        <w:tc>
          <w:tcPr>
            <w:tcW w:w="73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Utilities</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w:t>
            </w:r>
          </w:p>
        </w:tc>
      </w:tr>
      <w:tr w:rsidR="002C43B8">
        <w:tc>
          <w:tcPr>
            <w:tcW w:w="73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Insurance</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11,000</w:t>
            </w:r>
          </w:p>
        </w:tc>
      </w:tr>
      <w:tr w:rsidR="002C43B8">
        <w:tc>
          <w:tcPr>
            <w:tcW w:w="73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Depreciation</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40,000</w:t>
            </w:r>
          </w:p>
        </w:tc>
      </w:tr>
      <w:tr w:rsidR="002C43B8">
        <w:tc>
          <w:tcPr>
            <w:tcW w:w="73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$113,000</w:t>
            </w:r>
          </w:p>
        </w:tc>
      </w:tr>
      <w:tr w:rsidR="002C43B8">
        <w:tc>
          <w:tcPr>
            <w:tcW w:w="73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u w:val="double"/>
              </w:rPr>
            </w:pP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u w:val="double"/>
              </w:rPr>
            </w:pPr>
          </w:p>
        </w:tc>
      </w:tr>
      <w:tr w:rsidR="002C43B8">
        <w:tc>
          <w:tcPr>
            <w:tcW w:w="73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direct labour hours worked:</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24,000</w:t>
            </w:r>
          </w:p>
        </w:tc>
      </w:tr>
      <w:tr w:rsidR="002C43B8">
        <w:tc>
          <w:tcPr>
            <w:tcW w:w="73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Standard direct labour hours allowed for production achieved:</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27,000</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following standard manufacturing overhead rates based upon expected capacity:</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   Variable manufacturing overhead</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ii.  Fixed manufacturing overhead rate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iii. Total manufacturing overhead rate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following variances:</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  Variable overhead spending variance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ii.  Variable overhead efficiency variance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iii. Fixed overhead spending variance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iv. Fixed overhead volume variance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Prepare the journal entries to record and apply overhead costs. Solution includes the record of overhead costs as well as the entries necessary to close variance accounts.</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2C43B8" w:rsidRDefault="002C43B8">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   SVOR: $2.75/DLH     ($1.00 + $1.25 + $0.50)</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ii.  SFOR: $2.00/DLH     ($10,000 + $40,000)/25,000</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iii. Total mfg. oh. rate: $4.75/DLH    ($2.75 + $2.00)</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ind w:left="180" w:hanging="180"/>
              <w:rPr>
                <w:rFonts w:ascii="Times New Roman" w:hAnsi="Times New Roman"/>
                <w:color w:val="000000"/>
              </w:rPr>
            </w:pPr>
            <w:r>
              <w:rPr>
                <w:rFonts w:ascii="Times New Roman" w:hAnsi="Times New Roman"/>
                <w:color w:val="000000"/>
              </w:rPr>
              <w:t>i.   Variable manufacturing overhead spending variance</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($20,000 + $30,000 + $12,000) – (24,000 </w:t>
            </w:r>
            <w:r>
              <w:rPr>
                <w:rFonts w:ascii="Symbol" w:hAnsi="Symbol" w:cs="Symbol"/>
                <w:color w:val="000000"/>
              </w:rPr>
              <w:t></w:t>
            </w:r>
            <w:r>
              <w:rPr>
                <w:rFonts w:ascii="Times New Roman" w:hAnsi="Times New Roman"/>
                <w:color w:val="000000"/>
              </w:rPr>
              <w:t xml:space="preserve"> $2.75) = </w:t>
            </w:r>
            <w:r>
              <w:rPr>
                <w:rFonts w:ascii="Times New Roman" w:hAnsi="Times New Roman"/>
                <w:color w:val="000000"/>
                <w:u w:val="double"/>
              </w:rPr>
              <w:t>$4,000</w:t>
            </w:r>
            <w:r>
              <w:rPr>
                <w:rFonts w:ascii="Times New Roman" w:hAnsi="Times New Roman"/>
                <w:color w:val="000000"/>
              </w:rPr>
              <w:t xml:space="preserve"> F</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ii.  Variable manufacturing overhead efficiency variance</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(24,000 </w:t>
            </w:r>
            <w:r>
              <w:rPr>
                <w:rFonts w:ascii="Symbol" w:hAnsi="Symbol" w:cs="Symbol"/>
                <w:color w:val="000000"/>
              </w:rPr>
              <w:t></w:t>
            </w:r>
            <w:r>
              <w:rPr>
                <w:rFonts w:ascii="Times New Roman" w:hAnsi="Times New Roman"/>
                <w:color w:val="000000"/>
              </w:rPr>
              <w:t xml:space="preserve"> $2.75) – (27,000 </w:t>
            </w:r>
            <w:r>
              <w:rPr>
                <w:rFonts w:ascii="Symbol" w:hAnsi="Symbol" w:cs="Symbol"/>
                <w:color w:val="000000"/>
              </w:rPr>
              <w:t></w:t>
            </w:r>
            <w:r>
              <w:rPr>
                <w:rFonts w:ascii="Times New Roman" w:hAnsi="Times New Roman"/>
                <w:color w:val="000000"/>
              </w:rPr>
              <w:t xml:space="preserve"> $2.75) = </w:t>
            </w:r>
            <w:r>
              <w:rPr>
                <w:rFonts w:ascii="Times New Roman" w:hAnsi="Times New Roman"/>
                <w:color w:val="000000"/>
                <w:u w:val="double"/>
              </w:rPr>
              <w:t>$8,250</w:t>
            </w:r>
            <w:r>
              <w:rPr>
                <w:rFonts w:ascii="Times New Roman" w:hAnsi="Times New Roman"/>
                <w:color w:val="000000"/>
              </w:rPr>
              <w:t xml:space="preserve"> F</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iii. Fixed manufacturing overhead spending variance</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($51,000 – $50,000) = </w:t>
            </w:r>
            <w:r>
              <w:rPr>
                <w:rFonts w:ascii="Times New Roman" w:hAnsi="Times New Roman"/>
                <w:color w:val="000000"/>
                <w:u w:val="double"/>
              </w:rPr>
              <w:t>$1,000</w:t>
            </w:r>
            <w:r>
              <w:rPr>
                <w:rFonts w:ascii="Times New Roman" w:hAnsi="Times New Roman"/>
                <w:color w:val="000000"/>
              </w:rPr>
              <w:t xml:space="preserve"> U</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iv. Fixed manufacturing overhead volume variance</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[$50,000 – (27,000 </w:t>
            </w:r>
            <w:r>
              <w:rPr>
                <w:rFonts w:ascii="Symbol" w:hAnsi="Symbol" w:cs="Symbol"/>
                <w:color w:val="000000"/>
              </w:rPr>
              <w:t></w:t>
            </w:r>
            <w:r>
              <w:rPr>
                <w:rFonts w:ascii="Times New Roman" w:hAnsi="Times New Roman"/>
                <w:color w:val="000000"/>
              </w:rPr>
              <w:t xml:space="preserve"> $2.00)] = </w:t>
            </w:r>
            <w:r>
              <w:rPr>
                <w:rFonts w:ascii="Times New Roman" w:hAnsi="Times New Roman"/>
                <w:color w:val="000000"/>
                <w:u w:val="double"/>
              </w:rPr>
              <w:t>$4,000</w:t>
            </w:r>
            <w:r>
              <w:rPr>
                <w:rFonts w:ascii="Times New Roman" w:hAnsi="Times New Roman"/>
                <w:color w:val="000000"/>
              </w:rPr>
              <w:t xml:space="preserve"> F</w:t>
            </w:r>
          </w:p>
        </w:tc>
      </w:tr>
    </w:tbl>
    <w:p w:rsidR="002C43B8" w:rsidRDefault="002C43B8">
      <w:pPr>
        <w:keepLines/>
        <w:tabs>
          <w:tab w:val="left" w:pos="630"/>
          <w:tab w:val="right" w:pos="79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  Work in process</w:t>
      </w:r>
      <w:r>
        <w:rPr>
          <w:rFonts w:ascii="Times New Roman" w:hAnsi="Times New Roman"/>
          <w:color w:val="000000"/>
        </w:rPr>
        <w:tab/>
        <w:t>$128,250</w:t>
      </w:r>
    </w:p>
    <w:p w:rsidR="002C43B8" w:rsidRDefault="002C43B8">
      <w:pPr>
        <w:keepLines/>
        <w:tabs>
          <w:tab w:val="left" w:pos="630"/>
          <w:tab w:val="right" w:pos="79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Variable overhead control</w:t>
      </w:r>
      <w:r>
        <w:rPr>
          <w:rFonts w:ascii="Times New Roman" w:hAnsi="Times New Roman"/>
          <w:color w:val="000000"/>
        </w:rPr>
        <w:tab/>
        <w:t>$74,250</w:t>
      </w:r>
    </w:p>
    <w:p w:rsidR="002C43B8" w:rsidRDefault="002C43B8">
      <w:pPr>
        <w:keepLines/>
        <w:tabs>
          <w:tab w:val="left" w:pos="630"/>
          <w:tab w:val="right" w:pos="79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lastRenderedPageBreak/>
        <w:tab/>
        <w:t>Fixed overhead control</w:t>
      </w:r>
      <w:r>
        <w:rPr>
          <w:rFonts w:ascii="Times New Roman" w:hAnsi="Times New Roman"/>
          <w:color w:val="000000"/>
        </w:rPr>
        <w:tab/>
        <w:t>$54,000</w:t>
      </w:r>
    </w:p>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left" w:pos="630"/>
          <w:tab w:val="right" w:pos="79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Variable overhead control</w:t>
      </w:r>
      <w:r>
        <w:rPr>
          <w:rFonts w:ascii="Times New Roman" w:hAnsi="Times New Roman"/>
          <w:color w:val="000000"/>
        </w:rPr>
        <w:tab/>
        <w:t>$62,000</w:t>
      </w:r>
    </w:p>
    <w:p w:rsidR="002C43B8" w:rsidRDefault="002C43B8">
      <w:pPr>
        <w:keepLines/>
        <w:tabs>
          <w:tab w:val="left" w:pos="630"/>
          <w:tab w:val="right" w:pos="79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Fixed overhead control</w:t>
      </w:r>
      <w:r>
        <w:rPr>
          <w:rFonts w:ascii="Times New Roman" w:hAnsi="Times New Roman"/>
          <w:color w:val="000000"/>
        </w:rPr>
        <w:tab/>
        <w:t>$51,000</w:t>
      </w:r>
    </w:p>
    <w:p w:rsidR="002C43B8" w:rsidRDefault="002C43B8">
      <w:pPr>
        <w:keepLines/>
        <w:tabs>
          <w:tab w:val="left" w:pos="630"/>
          <w:tab w:val="right" w:pos="79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Various accounts</w:t>
      </w:r>
      <w:r>
        <w:rPr>
          <w:rFonts w:ascii="Times New Roman" w:hAnsi="Times New Roman"/>
          <w:color w:val="000000"/>
        </w:rPr>
        <w:tab/>
        <w:t>$113,000</w:t>
      </w:r>
    </w:p>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left" w:pos="630"/>
          <w:tab w:val="right" w:pos="79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Fixed overhead spending variance</w:t>
      </w:r>
      <w:r>
        <w:rPr>
          <w:rFonts w:ascii="Times New Roman" w:hAnsi="Times New Roman"/>
          <w:color w:val="000000"/>
        </w:rPr>
        <w:tab/>
        <w:t>$1,000</w:t>
      </w:r>
    </w:p>
    <w:p w:rsidR="002C43B8" w:rsidRDefault="002C43B8">
      <w:pPr>
        <w:keepLines/>
        <w:tabs>
          <w:tab w:val="left" w:pos="630"/>
          <w:tab w:val="right" w:pos="79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Variable overhead control</w:t>
      </w:r>
      <w:r>
        <w:rPr>
          <w:rFonts w:ascii="Times New Roman" w:hAnsi="Times New Roman"/>
          <w:color w:val="000000"/>
        </w:rPr>
        <w:tab/>
        <w:t>$12,250</w:t>
      </w:r>
    </w:p>
    <w:p w:rsidR="002C43B8" w:rsidRDefault="002C43B8">
      <w:pPr>
        <w:keepLines/>
        <w:tabs>
          <w:tab w:val="left" w:pos="630"/>
          <w:tab w:val="right" w:pos="79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Fixed overhead control</w:t>
      </w:r>
      <w:r>
        <w:rPr>
          <w:rFonts w:ascii="Times New Roman" w:hAnsi="Times New Roman"/>
          <w:color w:val="000000"/>
        </w:rPr>
        <w:tab/>
        <w:t>$3,000</w:t>
      </w:r>
    </w:p>
    <w:p w:rsidR="002C43B8" w:rsidRDefault="002C43B8">
      <w:pPr>
        <w:keepLines/>
        <w:tabs>
          <w:tab w:val="left" w:pos="630"/>
          <w:tab w:val="right" w:pos="79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Fixed overhead volume variance</w:t>
      </w:r>
      <w:r>
        <w:rPr>
          <w:rFonts w:ascii="Times New Roman" w:hAnsi="Times New Roman"/>
          <w:color w:val="000000"/>
        </w:rPr>
        <w:tab/>
        <w:t>$4,000</w:t>
      </w:r>
    </w:p>
    <w:p w:rsidR="002C43B8" w:rsidRDefault="002C43B8">
      <w:pPr>
        <w:keepLines/>
        <w:tabs>
          <w:tab w:val="left" w:pos="630"/>
          <w:tab w:val="right" w:pos="79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Variable overhead spending variance</w:t>
      </w:r>
      <w:r>
        <w:rPr>
          <w:rFonts w:ascii="Times New Roman" w:hAnsi="Times New Roman"/>
          <w:color w:val="000000"/>
        </w:rPr>
        <w:tab/>
        <w:t>$4,000</w:t>
      </w:r>
    </w:p>
    <w:p w:rsidR="002C43B8" w:rsidRDefault="002C43B8">
      <w:pPr>
        <w:keepLines/>
        <w:tabs>
          <w:tab w:val="left" w:pos="630"/>
          <w:tab w:val="right" w:pos="79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Variable overhead efficiency variance</w:t>
      </w:r>
      <w:r>
        <w:rPr>
          <w:rFonts w:ascii="Times New Roman" w:hAnsi="Times New Roman"/>
          <w:color w:val="000000"/>
        </w:rPr>
        <w:tab/>
        <w:t>$8,250</w:t>
      </w:r>
    </w:p>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left" w:pos="630"/>
          <w:tab w:val="right" w:pos="79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CGS</w:t>
      </w:r>
      <w:r>
        <w:rPr>
          <w:rFonts w:ascii="Times New Roman" w:hAnsi="Times New Roman"/>
          <w:color w:val="000000"/>
        </w:rPr>
        <w:tab/>
        <w:t>$1,000</w:t>
      </w:r>
    </w:p>
    <w:p w:rsidR="002C43B8" w:rsidRDefault="002C43B8">
      <w:pPr>
        <w:keepLines/>
        <w:tabs>
          <w:tab w:val="left" w:pos="630"/>
          <w:tab w:val="right" w:pos="79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Fixed overhead spending variance</w:t>
      </w:r>
      <w:r>
        <w:rPr>
          <w:rFonts w:ascii="Times New Roman" w:hAnsi="Times New Roman"/>
          <w:color w:val="000000"/>
        </w:rPr>
        <w:tab/>
        <w:t>$1,000</w:t>
      </w:r>
    </w:p>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left" w:pos="630"/>
          <w:tab w:val="right" w:pos="79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Fixed overhead volume variance</w:t>
      </w:r>
      <w:r>
        <w:rPr>
          <w:rFonts w:ascii="Times New Roman" w:hAnsi="Times New Roman"/>
          <w:color w:val="000000"/>
        </w:rPr>
        <w:tab/>
        <w:t>$4,000</w:t>
      </w:r>
    </w:p>
    <w:p w:rsidR="002C43B8" w:rsidRDefault="002C43B8">
      <w:pPr>
        <w:keepLines/>
        <w:tabs>
          <w:tab w:val="left" w:pos="630"/>
          <w:tab w:val="right" w:pos="79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Variable overhead spending variance</w:t>
      </w:r>
      <w:r>
        <w:rPr>
          <w:rFonts w:ascii="Times New Roman" w:hAnsi="Times New Roman"/>
          <w:color w:val="000000"/>
        </w:rPr>
        <w:tab/>
        <w:t>$4,000</w:t>
      </w:r>
    </w:p>
    <w:p w:rsidR="002C43B8" w:rsidRDefault="002C43B8">
      <w:pPr>
        <w:keepLines/>
        <w:tabs>
          <w:tab w:val="left" w:pos="630"/>
          <w:tab w:val="right" w:pos="79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Variable overhead efficiency variance</w:t>
      </w:r>
      <w:r>
        <w:rPr>
          <w:rFonts w:ascii="Times New Roman" w:hAnsi="Times New Roman"/>
          <w:color w:val="000000"/>
        </w:rPr>
        <w:tab/>
        <w:t>$8,250</w:t>
      </w:r>
    </w:p>
    <w:p w:rsidR="002C43B8" w:rsidRDefault="002C43B8">
      <w:pPr>
        <w:keepLines/>
        <w:tabs>
          <w:tab w:val="left" w:pos="630"/>
          <w:tab w:val="right" w:pos="7920"/>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ab/>
        <w:t>CGS</w:t>
      </w:r>
      <w:r>
        <w:rPr>
          <w:rFonts w:ascii="Times New Roman" w:hAnsi="Times New Roman"/>
          <w:color w:val="000000"/>
        </w:rPr>
        <w:tab/>
        <w:t>$16,250</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9-2 - 9-4</w:t>
      </w:r>
      <w:r>
        <w:rPr>
          <w:rFonts w:ascii="Times New Roman" w:hAnsi="Times New Roman"/>
          <w:color w:val="000000"/>
        </w:rPr>
        <w:tab/>
        <w:t>NAT:</w:t>
      </w:r>
      <w:r>
        <w:rPr>
          <w:rFonts w:ascii="Times New Roman" w:hAnsi="Times New Roman"/>
          <w:color w:val="000000"/>
        </w:rPr>
        <w:tab/>
        <w:t>AACSB Analytic</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5531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2C43B8">
        <w:rPr>
          <w:rFonts w:ascii="Times New Roman" w:hAnsi="Times New Roman"/>
          <w:color w:val="000000"/>
        </w:rPr>
        <w:lastRenderedPageBreak/>
        <w:tab/>
        <w:t>7.</w:t>
      </w:r>
      <w:r w:rsidR="002C43B8">
        <w:rPr>
          <w:rFonts w:ascii="Times New Roman" w:hAnsi="Times New Roman"/>
          <w:color w:val="000000"/>
        </w:rPr>
        <w:tab/>
        <w:t>Hansenko Company manufactures 100-kilogram bags of fertilizer that have the following unit standard costs for direct materials and direct labour:</w:t>
      </w:r>
    </w:p>
    <w:tbl>
      <w:tblPr>
        <w:tblW w:w="0" w:type="auto"/>
        <w:tblLook w:val="0000"/>
      </w:tblPr>
      <w:tblGrid>
        <w:gridCol w:w="7218"/>
        <w:gridCol w:w="1530"/>
      </w:tblGrid>
      <w:tr w:rsidR="002C43B8">
        <w:tc>
          <w:tcPr>
            <w:tcW w:w="721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 (100 kg @ $1.00 per kg)</w:t>
            </w:r>
          </w:p>
        </w:tc>
        <w:tc>
          <w:tcPr>
            <w:tcW w:w="153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r>
      <w:tr w:rsidR="002C43B8">
        <w:tc>
          <w:tcPr>
            <w:tcW w:w="721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(0.5 hours at $24 per hour)</w:t>
            </w:r>
          </w:p>
        </w:tc>
        <w:tc>
          <w:tcPr>
            <w:tcW w:w="153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12.00</w:t>
            </w:r>
          </w:p>
        </w:tc>
      </w:tr>
      <w:tr w:rsidR="002C43B8">
        <w:tc>
          <w:tcPr>
            <w:tcW w:w="721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standard direct cost per 100 kg bag</w:t>
            </w:r>
          </w:p>
        </w:tc>
        <w:tc>
          <w:tcPr>
            <w:tcW w:w="153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$112.00</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activities were recorded for October:</w:t>
      </w:r>
    </w:p>
    <w:tbl>
      <w:tblPr>
        <w:tblW w:w="0" w:type="auto"/>
        <w:tblCellMar>
          <w:left w:w="0" w:type="dxa"/>
          <w:right w:w="0" w:type="dxa"/>
        </w:tblCellMar>
        <w:tblLook w:val="0000"/>
      </w:tblPr>
      <w:tblGrid>
        <w:gridCol w:w="393"/>
        <w:gridCol w:w="8427"/>
      </w:tblGrid>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 bags were manufactured.</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95,000 kg of materials costing $76,000 were purchased.</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102,500 kg of materials were used.</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 was paid for 475 hours of direct labour.</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There were no beginning or ending work-in-process inventories.</w:t>
      </w:r>
    </w:p>
    <w:tbl>
      <w:tblPr>
        <w:tblW w:w="0" w:type="auto"/>
        <w:tblCellMar>
          <w:left w:w="0" w:type="dxa"/>
          <w:right w:w="0" w:type="dxa"/>
        </w:tblCellMar>
        <w:tblLook w:val="0000"/>
      </w:tblPr>
      <w:tblGrid>
        <w:gridCol w:w="393"/>
        <w:gridCol w:w="8427"/>
      </w:tblGrid>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Compute the direct materials variances.</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Compute the direct labour variances.</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Give possible reasons for the occurrence of each of the preceding variances.</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CellMar>
          <w:left w:w="0" w:type="dxa"/>
          <w:right w:w="0" w:type="dxa"/>
        </w:tblCellMar>
        <w:tblLook w:val="0000"/>
      </w:tblPr>
      <w:tblGrid>
        <w:gridCol w:w="393"/>
        <w:gridCol w:w="8427"/>
      </w:tblGrid>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 price variance: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[$76,000 – (95,000 </w:t>
            </w:r>
            <w:r>
              <w:rPr>
                <w:rFonts w:ascii="Symbol" w:hAnsi="Symbol" w:cs="Symbol"/>
                <w:color w:val="000000"/>
              </w:rPr>
              <w:t></w:t>
            </w:r>
            <w:r>
              <w:rPr>
                <w:rFonts w:ascii="Times New Roman" w:hAnsi="Times New Roman"/>
                <w:color w:val="000000"/>
              </w:rPr>
              <w:t xml:space="preserve"> $1.00)] = </w:t>
            </w:r>
            <w:r>
              <w:rPr>
                <w:rFonts w:ascii="Times New Roman" w:hAnsi="Times New Roman"/>
                <w:color w:val="000000"/>
                <w:u w:val="double"/>
              </w:rPr>
              <w:t>$19,000</w:t>
            </w:r>
            <w:r>
              <w:rPr>
                <w:rFonts w:ascii="Times New Roman" w:hAnsi="Times New Roman"/>
                <w:color w:val="000000"/>
              </w:rPr>
              <w:t xml:space="preserve"> F</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 usage variance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[102,500 – 1,000(100)] </w:t>
            </w:r>
            <w:r>
              <w:rPr>
                <w:rFonts w:ascii="Symbol" w:hAnsi="Symbol" w:cs="Symbol"/>
                <w:color w:val="000000"/>
              </w:rPr>
              <w:t></w:t>
            </w:r>
            <w:r>
              <w:rPr>
                <w:rFonts w:ascii="Times New Roman" w:hAnsi="Times New Roman"/>
                <w:color w:val="000000"/>
              </w:rPr>
              <w:t xml:space="preserve"> $1.00 = </w:t>
            </w:r>
            <w:r>
              <w:rPr>
                <w:rFonts w:ascii="Times New Roman" w:hAnsi="Times New Roman"/>
                <w:color w:val="000000"/>
                <w:u w:val="double"/>
              </w:rPr>
              <w:t>$2,500</w:t>
            </w:r>
            <w:r>
              <w:rPr>
                <w:rFonts w:ascii="Times New Roman" w:hAnsi="Times New Roman"/>
                <w:color w:val="000000"/>
              </w:rPr>
              <w:t xml:space="preserve"> U</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Labour rate variance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[$12,000 – (475 hrs. </w:t>
            </w:r>
            <w:r>
              <w:rPr>
                <w:rFonts w:ascii="Symbol" w:hAnsi="Symbol" w:cs="Symbol"/>
                <w:color w:val="000000"/>
              </w:rPr>
              <w:t></w:t>
            </w:r>
            <w:r>
              <w:rPr>
                <w:rFonts w:ascii="Times New Roman" w:hAnsi="Times New Roman"/>
                <w:color w:val="000000"/>
              </w:rPr>
              <w:t xml:space="preserve"> $24)] = </w:t>
            </w:r>
            <w:r>
              <w:rPr>
                <w:rFonts w:ascii="Times New Roman" w:hAnsi="Times New Roman"/>
                <w:color w:val="000000"/>
                <w:u w:val="double"/>
              </w:rPr>
              <w:t>$600</w:t>
            </w:r>
            <w:r>
              <w:rPr>
                <w:rFonts w:ascii="Times New Roman" w:hAnsi="Times New Roman"/>
                <w:color w:val="000000"/>
              </w:rPr>
              <w:t xml:space="preserve"> U</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Labour efficiency variance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[(0.5 </w:t>
            </w:r>
            <w:r>
              <w:rPr>
                <w:rFonts w:ascii="Symbol" w:hAnsi="Symbol" w:cs="Symbol"/>
                <w:color w:val="000000"/>
              </w:rPr>
              <w:t></w:t>
            </w:r>
            <w:r>
              <w:rPr>
                <w:rFonts w:ascii="Times New Roman" w:hAnsi="Times New Roman"/>
                <w:color w:val="000000"/>
              </w:rPr>
              <w:t xml:space="preserve"> 1,000) – 475 hrs.]$24 = </w:t>
            </w:r>
            <w:r>
              <w:rPr>
                <w:rFonts w:ascii="Times New Roman" w:hAnsi="Times New Roman"/>
                <w:color w:val="000000"/>
                <w:u w:val="double"/>
              </w:rPr>
              <w:t>600</w:t>
            </w:r>
            <w:r>
              <w:rPr>
                <w:rFonts w:ascii="Times New Roman" w:hAnsi="Times New Roman"/>
                <w:color w:val="000000"/>
              </w:rPr>
              <w:t xml:space="preserve"> F</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 of the material price variances could be caused by out-of-date or inappropriate standards. Other potential reasons could be that the firm could be purchasing in larger quantities (larger quantity discounts), the firm could be purchasing lower-grade materials, or the supplier could be forced to offer a lower price due to the economics of the product.</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 usage variance: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Low-quality materials; lower-skilled workers; less-efficient machines; low employee morale.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Labour rate variance: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Higher-skilled workers; longer-tenured workers with higher wages.</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Labour efficiency variance: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firm could be using a more experienced workforce than desired.</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9-3</w:t>
      </w:r>
      <w:r>
        <w:rPr>
          <w:rFonts w:ascii="Times New Roman" w:hAnsi="Times New Roman"/>
          <w:color w:val="000000"/>
        </w:rPr>
        <w:tab/>
        <w:t>NAT:</w:t>
      </w:r>
      <w:r>
        <w:rPr>
          <w:rFonts w:ascii="Times New Roman" w:hAnsi="Times New Roman"/>
          <w:color w:val="000000"/>
        </w:rPr>
        <w:tab/>
        <w:t>AACSB Analytic</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5531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2C43B8">
        <w:rPr>
          <w:rFonts w:ascii="Times New Roman" w:hAnsi="Times New Roman"/>
          <w:color w:val="000000"/>
        </w:rPr>
        <w:lastRenderedPageBreak/>
        <w:tab/>
        <w:t>8.</w:t>
      </w:r>
      <w:r w:rsidR="002C43B8">
        <w:rPr>
          <w:rFonts w:ascii="Times New Roman" w:hAnsi="Times New Roman"/>
          <w:color w:val="000000"/>
        </w:rPr>
        <w:tab/>
        <w:t>Spencer Company manufactures a single product that has a standard materials cost of $20 (4 units of materials at $5 per unit), standard direct labour cost of $9 (1 hour per unit), and standard variable overhead cost of $4 (based on direct labour hours). Fixed overhead is budgeted at $17,000 per month. The following data pertain to operations for May:</w:t>
      </w:r>
    </w:p>
    <w:tbl>
      <w:tblPr>
        <w:tblW w:w="0" w:type="auto"/>
        <w:tblLook w:val="0000"/>
      </w:tblPr>
      <w:tblGrid>
        <w:gridCol w:w="5418"/>
        <w:gridCol w:w="3330"/>
      </w:tblGrid>
      <w:tr w:rsidR="002C43B8">
        <w:tc>
          <w:tcPr>
            <w:tcW w:w="541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purchased:</w:t>
            </w:r>
          </w:p>
        </w:tc>
        <w:tc>
          <w:tcPr>
            <w:tcW w:w="33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8,000 units costing $39,400</w:t>
            </w:r>
          </w:p>
        </w:tc>
      </w:tr>
      <w:tr w:rsidR="002C43B8">
        <w:tc>
          <w:tcPr>
            <w:tcW w:w="541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used in production of 1,500 units of finished product:</w:t>
            </w:r>
          </w:p>
        </w:tc>
        <w:tc>
          <w:tcPr>
            <w:tcW w:w="33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6,200 units of materials</w:t>
            </w:r>
          </w:p>
        </w:tc>
      </w:tr>
      <w:tr w:rsidR="002C43B8">
        <w:tc>
          <w:tcPr>
            <w:tcW w:w="541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 used:</w:t>
            </w:r>
          </w:p>
        </w:tc>
        <w:tc>
          <w:tcPr>
            <w:tcW w:w="33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 hours costing $15,000</w:t>
            </w:r>
          </w:p>
        </w:tc>
      </w:tr>
      <w:tr w:rsidR="002C43B8">
        <w:tc>
          <w:tcPr>
            <w:tcW w:w="541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overhead costs incurred:</w:t>
            </w:r>
          </w:p>
        </w:tc>
        <w:tc>
          <w:tcPr>
            <w:tcW w:w="33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$5,960</w:t>
            </w:r>
          </w:p>
        </w:tc>
      </w:tr>
      <w:tr w:rsidR="002C43B8">
        <w:tc>
          <w:tcPr>
            <w:tcW w:w="541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overhead costs incurred:</w:t>
            </w:r>
          </w:p>
        </w:tc>
        <w:tc>
          <w:tcPr>
            <w:tcW w:w="33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$17,500</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Prepare a performance report for Spencer for June using the following headings:</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 Actual Production Costs</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 Flexible Budget Costs</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 Flexible Budget Variances</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Compute the following variances (show calculations):</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 Materials usage variance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 Labour rate variance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 Labour efficiency variance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 Variable overhead spending variance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 Variable overhead efficiency variance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 Fixed overhead budget variance</w:t>
            </w:r>
          </w:p>
        </w:tc>
      </w:tr>
      <w:tr w:rsidR="002C43B8">
        <w:tc>
          <w:tcPr>
            <w:tcW w:w="393"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Give one possible explanation for each of the six variances computed in part (b).</w:t>
            </w:r>
          </w:p>
        </w:tc>
      </w:tr>
    </w:tbl>
    <w:p w:rsidR="002C43B8" w:rsidRDefault="002C43B8">
      <w:pPr>
        <w:widowControl w:val="0"/>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2C43B8" w:rsidRDefault="002C43B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68"/>
        <w:gridCol w:w="450"/>
        <w:gridCol w:w="1620"/>
        <w:gridCol w:w="1980"/>
        <w:gridCol w:w="1620"/>
        <w:gridCol w:w="1980"/>
        <w:gridCol w:w="630"/>
      </w:tblGrid>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2070"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Actual</w:t>
            </w:r>
          </w:p>
        </w:tc>
        <w:tc>
          <w:tcPr>
            <w:tcW w:w="162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Flexible</w:t>
            </w:r>
          </w:p>
        </w:tc>
        <w:tc>
          <w:tcPr>
            <w:tcW w:w="198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Flexible</w:t>
            </w: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2070"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Production Costs</w:t>
            </w:r>
          </w:p>
        </w:tc>
        <w:tc>
          <w:tcPr>
            <w:tcW w:w="162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Budget Costs</w:t>
            </w:r>
          </w:p>
        </w:tc>
        <w:tc>
          <w:tcPr>
            <w:tcW w:w="198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Budget Variances</w:t>
            </w: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u w:val="single"/>
              </w:rPr>
            </w:pP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2070"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$31,000</w:t>
            </w:r>
          </w:p>
        </w:tc>
        <w:tc>
          <w:tcPr>
            <w:tcW w:w="162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$30,000</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w:t>
            </w: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w:t>
            </w: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2070"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15,000</w:t>
            </w:r>
          </w:p>
        </w:tc>
        <w:tc>
          <w:tcPr>
            <w:tcW w:w="162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13,500</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1,500</w:t>
            </w: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w:t>
            </w: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2070"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overhead</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5,960</w:t>
            </w:r>
          </w:p>
        </w:tc>
        <w:tc>
          <w:tcPr>
            <w:tcW w:w="162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6,000</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40</w:t>
            </w: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w:t>
            </w: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2070"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overhead</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17,500</w:t>
            </w:r>
          </w:p>
        </w:tc>
        <w:tc>
          <w:tcPr>
            <w:tcW w:w="162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17,000</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500</w:t>
            </w: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w:t>
            </w: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2070"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$69,460</w:t>
            </w:r>
          </w:p>
        </w:tc>
        <w:tc>
          <w:tcPr>
            <w:tcW w:w="162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$66,500</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$2,960</w:t>
            </w: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w:t>
            </w: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2070"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62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4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w:t>
            </w:r>
          </w:p>
        </w:tc>
        <w:tc>
          <w:tcPr>
            <w:tcW w:w="3600"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usage variance:</w:t>
            </w:r>
          </w:p>
        </w:tc>
        <w:tc>
          <w:tcPr>
            <w:tcW w:w="162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5220" w:type="dxa"/>
            <w:gridSpan w:val="3"/>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Std. cost of materials used (6,200 units </w:t>
            </w:r>
            <w:r>
              <w:rPr>
                <w:rFonts w:ascii="Symbol" w:hAnsi="Symbol" w:cs="Symbol"/>
                <w:color w:val="000000"/>
              </w:rPr>
              <w:t></w:t>
            </w:r>
            <w:r>
              <w:rPr>
                <w:rFonts w:ascii="Times New Roman" w:hAnsi="Times New Roman"/>
                <w:color w:val="000000"/>
              </w:rPr>
              <w:t xml:space="preserve"> $5)</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$31,000 </w:t>
            </w: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5220" w:type="dxa"/>
            <w:gridSpan w:val="3"/>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rPr>
              <w:t xml:space="preserve">Std. cost of materials allowed (1,500 </w:t>
            </w:r>
            <w:r>
              <w:rPr>
                <w:rFonts w:ascii="Symbol" w:hAnsi="Symbol" w:cs="Symbol"/>
                <w:color w:val="000000"/>
              </w:rPr>
              <w:t></w:t>
            </w:r>
            <w:r>
              <w:rPr>
                <w:rFonts w:ascii="Times New Roman" w:hAnsi="Times New Roman"/>
                <w:color w:val="000000"/>
              </w:rPr>
              <w:t xml:space="preserve"> 4 </w:t>
            </w:r>
            <w:r>
              <w:rPr>
                <w:rFonts w:ascii="Symbol" w:hAnsi="Symbol" w:cs="Symbol"/>
                <w:color w:val="000000"/>
              </w:rPr>
              <w:t></w:t>
            </w:r>
            <w:r>
              <w:rPr>
                <w:rFonts w:ascii="Times New Roman" w:hAnsi="Times New Roman"/>
                <w:color w:val="000000"/>
              </w:rPr>
              <w:t xml:space="preserve"> $5)</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30,000</w:t>
            </w:r>
            <w:r>
              <w:rPr>
                <w:rFonts w:ascii="Times New Roman" w:hAnsi="Times New Roman"/>
                <w:color w:val="000000"/>
              </w:rPr>
              <w:t> </w:t>
            </w: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u w:val="single"/>
              </w:rPr>
            </w:pP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3600"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 usage variance</w:t>
            </w:r>
          </w:p>
        </w:tc>
        <w:tc>
          <w:tcPr>
            <w:tcW w:w="162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$ 1,000</w:t>
            </w:r>
            <w:r>
              <w:rPr>
                <w:rFonts w:ascii="Times New Roman" w:hAnsi="Times New Roman"/>
                <w:color w:val="000000"/>
              </w:rPr>
              <w:t> </w:t>
            </w: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w:t>
            </w: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w:t>
            </w:r>
          </w:p>
        </w:tc>
        <w:tc>
          <w:tcPr>
            <w:tcW w:w="3600"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Labour rate variance:</w:t>
            </w:r>
          </w:p>
        </w:tc>
        <w:tc>
          <w:tcPr>
            <w:tcW w:w="162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3600"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labour costs</w:t>
            </w:r>
          </w:p>
        </w:tc>
        <w:tc>
          <w:tcPr>
            <w:tcW w:w="162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$15,000 </w:t>
            </w: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5220" w:type="dxa"/>
            <w:gridSpan w:val="3"/>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rPr>
              <w:t xml:space="preserve">Std. cost of actual labour hours (1,500 </w:t>
            </w:r>
            <w:r>
              <w:rPr>
                <w:rFonts w:ascii="Symbol" w:hAnsi="Symbol" w:cs="Symbol"/>
                <w:color w:val="000000"/>
              </w:rPr>
              <w:t></w:t>
            </w:r>
            <w:r>
              <w:rPr>
                <w:rFonts w:ascii="Times New Roman" w:hAnsi="Times New Roman"/>
                <w:color w:val="000000"/>
              </w:rPr>
              <w:t xml:space="preserve"> $9)</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13,500</w:t>
            </w:r>
            <w:r>
              <w:rPr>
                <w:rFonts w:ascii="Times New Roman" w:hAnsi="Times New Roman"/>
                <w:color w:val="000000"/>
              </w:rPr>
              <w:t> </w:t>
            </w: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u w:val="single"/>
              </w:rPr>
            </w:pP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3600"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Labour rate variance</w:t>
            </w:r>
          </w:p>
        </w:tc>
        <w:tc>
          <w:tcPr>
            <w:tcW w:w="162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$ 1,500</w:t>
            </w:r>
            <w:r>
              <w:rPr>
                <w:rFonts w:ascii="Times New Roman" w:hAnsi="Times New Roman"/>
                <w:color w:val="000000"/>
              </w:rPr>
              <w:t> </w:t>
            </w: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w:t>
            </w: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w:t>
            </w:r>
          </w:p>
        </w:tc>
        <w:tc>
          <w:tcPr>
            <w:tcW w:w="3600"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Labour efficiency variance:</w:t>
            </w:r>
          </w:p>
        </w:tc>
        <w:tc>
          <w:tcPr>
            <w:tcW w:w="162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5220" w:type="dxa"/>
            <w:gridSpan w:val="3"/>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Standard cost of actual hours (1,500 </w:t>
            </w:r>
            <w:r>
              <w:rPr>
                <w:rFonts w:ascii="Symbol" w:hAnsi="Symbol" w:cs="Symbol"/>
                <w:color w:val="000000"/>
              </w:rPr>
              <w:t></w:t>
            </w:r>
            <w:r>
              <w:rPr>
                <w:rFonts w:ascii="Times New Roman" w:hAnsi="Times New Roman"/>
                <w:color w:val="000000"/>
              </w:rPr>
              <w:t xml:space="preserve"> $9)</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$13,500 </w:t>
            </w: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5220" w:type="dxa"/>
            <w:gridSpan w:val="3"/>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rPr>
              <w:t xml:space="preserve">Standard labour cost allowed (1,500 </w:t>
            </w:r>
            <w:r>
              <w:rPr>
                <w:rFonts w:ascii="Symbol" w:hAnsi="Symbol" w:cs="Symbol"/>
                <w:color w:val="000000"/>
              </w:rPr>
              <w:t></w:t>
            </w:r>
            <w:r>
              <w:rPr>
                <w:rFonts w:ascii="Times New Roman" w:hAnsi="Times New Roman"/>
                <w:color w:val="000000"/>
              </w:rPr>
              <w:t xml:space="preserve"> 1 </w:t>
            </w:r>
            <w:r>
              <w:rPr>
                <w:rFonts w:ascii="Symbol" w:hAnsi="Symbol" w:cs="Symbol"/>
                <w:color w:val="000000"/>
              </w:rPr>
              <w:t></w:t>
            </w:r>
            <w:r>
              <w:rPr>
                <w:rFonts w:ascii="Times New Roman" w:hAnsi="Times New Roman"/>
                <w:color w:val="000000"/>
              </w:rPr>
              <w:t xml:space="preserve"> $9)</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13,500</w:t>
            </w:r>
            <w:r>
              <w:rPr>
                <w:rFonts w:ascii="Times New Roman" w:hAnsi="Times New Roman"/>
                <w:color w:val="000000"/>
              </w:rPr>
              <w:t> </w:t>
            </w: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u w:val="single"/>
              </w:rPr>
            </w:pP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3600"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Labour efficiency variance</w:t>
            </w:r>
          </w:p>
        </w:tc>
        <w:tc>
          <w:tcPr>
            <w:tcW w:w="162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u w:val="double"/>
              </w:rPr>
            </w:pP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   0</w:t>
            </w:r>
            <w:r>
              <w:rPr>
                <w:rFonts w:ascii="Times New Roman" w:hAnsi="Times New Roman"/>
                <w:color w:val="000000"/>
              </w:rPr>
              <w:t> </w:t>
            </w: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u w:val="double"/>
              </w:rPr>
            </w:pP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w:t>
            </w:r>
          </w:p>
        </w:tc>
        <w:tc>
          <w:tcPr>
            <w:tcW w:w="5220" w:type="dxa"/>
            <w:gridSpan w:val="3"/>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overhead spending variance:</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3600"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variable overhead costs</w:t>
            </w:r>
          </w:p>
        </w:tc>
        <w:tc>
          <w:tcPr>
            <w:tcW w:w="162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$ 5,960</w:t>
            </w: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3600"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Std. variable overhead cost for</w:t>
            </w:r>
          </w:p>
        </w:tc>
        <w:tc>
          <w:tcPr>
            <w:tcW w:w="162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3600"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actual hours (1,500 </w:t>
            </w:r>
            <w:r>
              <w:rPr>
                <w:rFonts w:ascii="Symbol" w:hAnsi="Symbol" w:cs="Symbol"/>
                <w:color w:val="000000"/>
              </w:rPr>
              <w:t></w:t>
            </w:r>
            <w:r>
              <w:rPr>
                <w:rFonts w:ascii="Times New Roman" w:hAnsi="Times New Roman"/>
                <w:color w:val="000000"/>
              </w:rPr>
              <w:t xml:space="preserve"> $4)</w:t>
            </w:r>
          </w:p>
        </w:tc>
        <w:tc>
          <w:tcPr>
            <w:tcW w:w="162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u w:val="single"/>
              </w:rPr>
            </w:pP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6,000</w:t>
            </w: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u w:val="single"/>
              </w:rPr>
            </w:pP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5220" w:type="dxa"/>
            <w:gridSpan w:val="3"/>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overhead spending variance</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    40</w:t>
            </w: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w:t>
            </w: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w:t>
            </w:r>
          </w:p>
        </w:tc>
        <w:tc>
          <w:tcPr>
            <w:tcW w:w="5220" w:type="dxa"/>
            <w:gridSpan w:val="3"/>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overhead efficiency variance:</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5220" w:type="dxa"/>
            <w:gridSpan w:val="3"/>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Std. variable overhead cost for actual hours</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$6,000</w:t>
            </w: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3600"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Std. variable overhead cost allowed</w:t>
            </w:r>
          </w:p>
        </w:tc>
        <w:tc>
          <w:tcPr>
            <w:tcW w:w="162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3600"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(1,500 </w:t>
            </w:r>
            <w:r>
              <w:rPr>
                <w:rFonts w:ascii="Symbol" w:hAnsi="Symbol" w:cs="Symbol"/>
                <w:color w:val="000000"/>
              </w:rPr>
              <w:t></w:t>
            </w:r>
            <w:r>
              <w:rPr>
                <w:rFonts w:ascii="Times New Roman" w:hAnsi="Times New Roman"/>
                <w:color w:val="000000"/>
              </w:rPr>
              <w:t xml:space="preserve"> 1 </w:t>
            </w:r>
            <w:r>
              <w:rPr>
                <w:rFonts w:ascii="Symbol" w:hAnsi="Symbol" w:cs="Symbol"/>
                <w:color w:val="000000"/>
              </w:rPr>
              <w:t></w:t>
            </w:r>
            <w:r>
              <w:rPr>
                <w:rFonts w:ascii="Times New Roman" w:hAnsi="Times New Roman"/>
                <w:color w:val="000000"/>
              </w:rPr>
              <w:t xml:space="preserve"> $4)</w:t>
            </w:r>
          </w:p>
        </w:tc>
        <w:tc>
          <w:tcPr>
            <w:tcW w:w="162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u w:val="single"/>
              </w:rPr>
            </w:pP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6,000</w:t>
            </w: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u w:val="single"/>
              </w:rPr>
            </w:pP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5220" w:type="dxa"/>
            <w:gridSpan w:val="3"/>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Variable overhead efficiency variance</w:t>
            </w: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  0</w:t>
            </w: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u w:val="double"/>
              </w:rPr>
            </w:pP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w:t>
            </w:r>
          </w:p>
        </w:tc>
        <w:tc>
          <w:tcPr>
            <w:tcW w:w="3600"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overhead budget variance:</w:t>
            </w:r>
          </w:p>
        </w:tc>
        <w:tc>
          <w:tcPr>
            <w:tcW w:w="162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3600"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fixed overhead</w:t>
            </w:r>
          </w:p>
        </w:tc>
        <w:tc>
          <w:tcPr>
            <w:tcW w:w="162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$17,500</w:t>
            </w: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3600"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fixed overhead</w:t>
            </w:r>
          </w:p>
        </w:tc>
        <w:tc>
          <w:tcPr>
            <w:tcW w:w="162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u w:val="single"/>
              </w:rPr>
            </w:pP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17,000</w:t>
            </w: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u w:val="single"/>
              </w:rPr>
            </w:pP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3600"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overhead budget variance</w:t>
            </w:r>
          </w:p>
        </w:tc>
        <w:tc>
          <w:tcPr>
            <w:tcW w:w="162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   500</w:t>
            </w: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w:t>
            </w: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4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w:t>
            </w:r>
          </w:p>
        </w:tc>
        <w:tc>
          <w:tcPr>
            <w:tcW w:w="7830" w:type="dxa"/>
            <w:gridSpan w:val="5"/>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Low-quality materials; lower-skilled workers; less-efficient machines; low employee morale.</w:t>
            </w: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w:t>
            </w:r>
          </w:p>
        </w:tc>
        <w:tc>
          <w:tcPr>
            <w:tcW w:w="7200" w:type="dxa"/>
            <w:gridSpan w:val="4"/>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Higher-skilled workers; longer-tenured workers with higher wages.</w:t>
            </w: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w:t>
            </w:r>
          </w:p>
        </w:tc>
        <w:tc>
          <w:tcPr>
            <w:tcW w:w="7200" w:type="dxa"/>
            <w:gridSpan w:val="4"/>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Normal efficiencies of labour force (no variance).</w:t>
            </w:r>
          </w:p>
        </w:tc>
        <w:tc>
          <w:tcPr>
            <w:tcW w:w="63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w:t>
            </w:r>
          </w:p>
        </w:tc>
        <w:tc>
          <w:tcPr>
            <w:tcW w:w="7830" w:type="dxa"/>
            <w:gridSpan w:val="5"/>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Savings in consumption of variable overhead cost items due to careful work; payment of lower prices for variable overhead cost items.</w:t>
            </w: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w:t>
            </w:r>
          </w:p>
        </w:tc>
        <w:tc>
          <w:tcPr>
            <w:tcW w:w="7830" w:type="dxa"/>
            <w:gridSpan w:val="5"/>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Caused by same factors that caused labour efficiency variance (see item 3).</w:t>
            </w:r>
          </w:p>
        </w:tc>
      </w:tr>
      <w:tr w:rsidR="002C43B8">
        <w:tc>
          <w:tcPr>
            <w:tcW w:w="4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w:t>
            </w:r>
          </w:p>
        </w:tc>
        <w:tc>
          <w:tcPr>
            <w:tcW w:w="7830" w:type="dxa"/>
            <w:gridSpan w:val="5"/>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Excessive consumption of fixed overhead cost items due to negligence, waste, and poorly maintained machines; payment of excessive prices for fixed overhead cost items.</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i/>
          <w:iCs/>
          <w:color w:val="000000"/>
        </w:rPr>
        <w:t>Note</w:t>
      </w:r>
      <w:r>
        <w:rPr>
          <w:rFonts w:ascii="Times New Roman" w:hAnsi="Times New Roman"/>
          <w:color w:val="000000"/>
        </w:rPr>
        <w:t>: Any of the preceding variances also could have resulted from out-of-date or inappropriate standards.</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9-3 - 9-4</w:t>
      </w:r>
      <w:r>
        <w:rPr>
          <w:rFonts w:ascii="Times New Roman" w:hAnsi="Times New Roman"/>
          <w:color w:val="000000"/>
        </w:rPr>
        <w:tab/>
        <w:t>NAT:</w:t>
      </w:r>
      <w:r>
        <w:rPr>
          <w:rFonts w:ascii="Times New Roman" w:hAnsi="Times New Roman"/>
          <w:color w:val="000000"/>
        </w:rPr>
        <w:tab/>
        <w:t>AACSB Analytic</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5531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2C43B8">
        <w:rPr>
          <w:rFonts w:ascii="Times New Roman" w:hAnsi="Times New Roman"/>
          <w:color w:val="000000"/>
        </w:rPr>
        <w:lastRenderedPageBreak/>
        <w:tab/>
        <w:t>9.</w:t>
      </w:r>
      <w:r w:rsidR="002C43B8">
        <w:rPr>
          <w:rFonts w:ascii="Times New Roman" w:hAnsi="Times New Roman"/>
          <w:color w:val="000000"/>
        </w:rPr>
        <w:tab/>
        <w:t>Senocot Corporation uses two different types of labour to manufacture its product. The types of labour, Assembly and Finishing, have the following standards:</w:t>
      </w:r>
    </w:p>
    <w:tbl>
      <w:tblPr>
        <w:tblW w:w="0" w:type="auto"/>
        <w:tblLook w:val="0000"/>
      </w:tblPr>
      <w:tblGrid>
        <w:gridCol w:w="1908"/>
        <w:gridCol w:w="2160"/>
        <w:gridCol w:w="2520"/>
        <w:gridCol w:w="2052"/>
      </w:tblGrid>
      <w:tr w:rsidR="002C43B8">
        <w:tc>
          <w:tcPr>
            <w:tcW w:w="19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Labour Type</w:t>
            </w:r>
          </w:p>
        </w:tc>
        <w:tc>
          <w:tcPr>
            <w:tcW w:w="216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Standard Mix</w:t>
            </w:r>
          </w:p>
        </w:tc>
        <w:tc>
          <w:tcPr>
            <w:tcW w:w="252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Standard Unit Price</w:t>
            </w:r>
          </w:p>
        </w:tc>
        <w:tc>
          <w:tcPr>
            <w:tcW w:w="2052"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Standard Cost</w:t>
            </w:r>
          </w:p>
        </w:tc>
      </w:tr>
      <w:tr w:rsidR="002C43B8">
        <w:tc>
          <w:tcPr>
            <w:tcW w:w="19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Assembly</w:t>
            </w:r>
          </w:p>
        </w:tc>
        <w:tc>
          <w:tcPr>
            <w:tcW w:w="216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800 hours</w:t>
            </w:r>
          </w:p>
        </w:tc>
        <w:tc>
          <w:tcPr>
            <w:tcW w:w="252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$12.00 per unit</w:t>
            </w:r>
          </w:p>
        </w:tc>
        <w:tc>
          <w:tcPr>
            <w:tcW w:w="2052"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$9,600</w:t>
            </w:r>
          </w:p>
        </w:tc>
      </w:tr>
      <w:tr w:rsidR="002C43B8">
        <w:tc>
          <w:tcPr>
            <w:tcW w:w="19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Finishing</w:t>
            </w:r>
          </w:p>
        </w:tc>
        <w:tc>
          <w:tcPr>
            <w:tcW w:w="216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 hours</w:t>
            </w:r>
          </w:p>
        </w:tc>
        <w:tc>
          <w:tcPr>
            <w:tcW w:w="252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8.00 per unit</w:t>
            </w:r>
          </w:p>
        </w:tc>
        <w:tc>
          <w:tcPr>
            <w:tcW w:w="2052"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$1,600</w:t>
            </w:r>
          </w:p>
        </w:tc>
      </w:tr>
      <w:tr w:rsidR="002C43B8">
        <w:trPr>
          <w:gridAfter w:val="2"/>
          <w:wAfter w:w="4572" w:type="dxa"/>
        </w:trPr>
        <w:tc>
          <w:tcPr>
            <w:tcW w:w="19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216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r>
      <w:tr w:rsidR="002C43B8">
        <w:trPr>
          <w:gridAfter w:val="2"/>
          <w:wAfter w:w="4572" w:type="dxa"/>
        </w:trPr>
        <w:tc>
          <w:tcPr>
            <w:tcW w:w="19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Yield</w:t>
            </w:r>
          </w:p>
        </w:tc>
        <w:tc>
          <w:tcPr>
            <w:tcW w:w="216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5,000 units</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During January, the following actual production information was provided:</w:t>
      </w:r>
    </w:p>
    <w:tbl>
      <w:tblPr>
        <w:tblW w:w="0" w:type="auto"/>
        <w:tblLook w:val="0000"/>
      </w:tblPr>
      <w:tblGrid>
        <w:gridCol w:w="1908"/>
        <w:gridCol w:w="2160"/>
      </w:tblGrid>
      <w:tr w:rsidR="002C43B8">
        <w:tc>
          <w:tcPr>
            <w:tcW w:w="19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Labour Type</w:t>
            </w:r>
          </w:p>
        </w:tc>
        <w:tc>
          <w:tcPr>
            <w:tcW w:w="216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Actual Mix</w:t>
            </w:r>
          </w:p>
        </w:tc>
      </w:tr>
      <w:tr w:rsidR="002C43B8">
        <w:tc>
          <w:tcPr>
            <w:tcW w:w="19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Assembly</w:t>
            </w:r>
          </w:p>
        </w:tc>
        <w:tc>
          <w:tcPr>
            <w:tcW w:w="216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7,000 hours</w:t>
            </w:r>
          </w:p>
        </w:tc>
      </w:tr>
      <w:tr w:rsidR="002C43B8">
        <w:tc>
          <w:tcPr>
            <w:tcW w:w="19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Finishing</w:t>
            </w:r>
          </w:p>
        </w:tc>
        <w:tc>
          <w:tcPr>
            <w:tcW w:w="216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 hours</w:t>
            </w:r>
          </w:p>
        </w:tc>
      </w:tr>
      <w:tr w:rsidR="002C43B8">
        <w:tc>
          <w:tcPr>
            <w:tcW w:w="19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216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r>
      <w:tr w:rsidR="002C43B8">
        <w:tc>
          <w:tcPr>
            <w:tcW w:w="190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Yield</w:t>
            </w:r>
          </w:p>
        </w:tc>
        <w:tc>
          <w:tcPr>
            <w:tcW w:w="216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45,000 units</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Calculate the labour efficiency and mix and yield variances.</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Labour mix variance:</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SM(assembly) = (800/1,000) </w:t>
      </w:r>
      <w:r>
        <w:rPr>
          <w:rFonts w:ascii="Symbol" w:hAnsi="Symbol" w:cs="Symbol"/>
          <w:color w:val="000000"/>
        </w:rPr>
        <w:t></w:t>
      </w:r>
      <w:r>
        <w:rPr>
          <w:rFonts w:ascii="Times New Roman" w:hAnsi="Times New Roman"/>
          <w:color w:val="000000"/>
        </w:rPr>
        <w:t xml:space="preserve"> (7,000 + 3,000) = 8,000</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SM(finishing) = (200/1,000) </w:t>
      </w:r>
      <w:r>
        <w:rPr>
          <w:rFonts w:ascii="Symbol" w:hAnsi="Symbol" w:cs="Symbol"/>
          <w:color w:val="000000"/>
        </w:rPr>
        <w:t></w:t>
      </w:r>
      <w:r>
        <w:rPr>
          <w:rFonts w:ascii="Times New Roman" w:hAnsi="Times New Roman"/>
          <w:color w:val="000000"/>
        </w:rPr>
        <w:t xml:space="preserve"> (7,000 + 3,000) = 2,000</w:t>
      </w:r>
    </w:p>
    <w:p w:rsidR="002C43B8" w:rsidRDefault="002C43B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1440"/>
        <w:gridCol w:w="1440"/>
        <w:gridCol w:w="1440"/>
        <w:gridCol w:w="1440"/>
        <w:gridCol w:w="1188"/>
        <w:gridCol w:w="1890"/>
      </w:tblGrid>
      <w:tr w:rsidR="002C43B8">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Labour Type</w:t>
            </w:r>
          </w:p>
        </w:tc>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AH</w:t>
            </w:r>
          </w:p>
        </w:tc>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SM</w:t>
            </w:r>
          </w:p>
        </w:tc>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AH – SM</w:t>
            </w:r>
          </w:p>
        </w:tc>
        <w:tc>
          <w:tcPr>
            <w:tcW w:w="1188"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SP</w:t>
            </w:r>
          </w:p>
        </w:tc>
        <w:tc>
          <w:tcPr>
            <w:tcW w:w="189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(AQ – SM)SP</w:t>
            </w:r>
          </w:p>
        </w:tc>
      </w:tr>
      <w:tr w:rsidR="002C43B8">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Assembly</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7,000</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8,000</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w:t>
            </w:r>
          </w:p>
        </w:tc>
        <w:tc>
          <w:tcPr>
            <w:tcW w:w="1188"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$12.00</w:t>
            </w:r>
          </w:p>
        </w:tc>
        <w:tc>
          <w:tcPr>
            <w:tcW w:w="189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$(12,000)    </w:t>
            </w:r>
          </w:p>
        </w:tc>
      </w:tr>
      <w:tr w:rsidR="002C43B8">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Finishing</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w:t>
            </w:r>
          </w:p>
        </w:tc>
        <w:tc>
          <w:tcPr>
            <w:tcW w:w="1188"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8.00</w:t>
            </w:r>
          </w:p>
        </w:tc>
        <w:tc>
          <w:tcPr>
            <w:tcW w:w="189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rPr>
              <w:t> </w:t>
            </w:r>
            <w:r>
              <w:rPr>
                <w:rFonts w:ascii="Times New Roman" w:hAnsi="Times New Roman"/>
                <w:color w:val="000000"/>
                <w:u w:val="single"/>
              </w:rPr>
              <w:t>   8,000</w:t>
            </w:r>
            <w:r>
              <w:rPr>
                <w:rFonts w:ascii="Times New Roman" w:hAnsi="Times New Roman"/>
                <w:color w:val="000000"/>
              </w:rPr>
              <w:t xml:space="preserve">     </w:t>
            </w:r>
          </w:p>
        </w:tc>
      </w:tr>
      <w:tr w:rsidR="002C43B8">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1188"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189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w:t>
            </w:r>
            <w:r>
              <w:rPr>
                <w:rFonts w:ascii="Times New Roman" w:hAnsi="Times New Roman"/>
                <w:color w:val="000000"/>
                <w:u w:val="double"/>
              </w:rPr>
              <w:t>$  4,000</w:t>
            </w:r>
            <w:r>
              <w:rPr>
                <w:rFonts w:ascii="Times New Roman" w:hAnsi="Times New Roman"/>
                <w:color w:val="000000"/>
              </w:rPr>
              <w:t xml:space="preserve"> (F)</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Labour yield variance:</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(7,000 + 3,000) </w:t>
      </w:r>
      <w:r>
        <w:rPr>
          <w:rFonts w:ascii="Symbol" w:hAnsi="Symbol" w:cs="Symbol"/>
          <w:color w:val="000000"/>
        </w:rPr>
        <w:t></w:t>
      </w:r>
      <w:r>
        <w:rPr>
          <w:rFonts w:ascii="Times New Roman" w:hAnsi="Times New Roman"/>
          <w:color w:val="000000"/>
        </w:rPr>
        <w:t xml:space="preserve"> 5,000/(800 + 200) = 50,000</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(50,000 - 45,000) </w:t>
      </w:r>
      <w:r>
        <w:rPr>
          <w:rFonts w:ascii="Symbol" w:hAnsi="Symbol" w:cs="Symbol"/>
          <w:color w:val="000000"/>
        </w:rPr>
        <w:t></w:t>
      </w:r>
      <w:r>
        <w:rPr>
          <w:rFonts w:ascii="Times New Roman" w:hAnsi="Times New Roman"/>
          <w:color w:val="000000"/>
        </w:rPr>
        <w:t xml:space="preserve"> ($11,200/5,000) = </w:t>
      </w:r>
      <w:r>
        <w:rPr>
          <w:rFonts w:ascii="Times New Roman" w:hAnsi="Times New Roman"/>
          <w:color w:val="000000"/>
          <w:u w:val="double"/>
        </w:rPr>
        <w:t>$11,200</w:t>
      </w:r>
      <w:r>
        <w:rPr>
          <w:rFonts w:ascii="Times New Roman" w:hAnsi="Times New Roman"/>
          <w:color w:val="000000"/>
        </w:rPr>
        <w:t xml:space="preserve"> (U)</w:t>
      </w:r>
    </w:p>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Labour efficiency variance:</w:t>
      </w:r>
    </w:p>
    <w:tbl>
      <w:tblPr>
        <w:tblW w:w="0" w:type="auto"/>
        <w:tblLook w:val="0000"/>
      </w:tblPr>
      <w:tblGrid>
        <w:gridCol w:w="828"/>
        <w:gridCol w:w="5268"/>
      </w:tblGrid>
      <w:tr w:rsidR="002C43B8">
        <w:tc>
          <w:tcPr>
            <w:tcW w:w="82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LEV</w:t>
            </w:r>
          </w:p>
        </w:tc>
        <w:tc>
          <w:tcPr>
            <w:tcW w:w="52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Mix variance + Yield variance</w:t>
            </w:r>
          </w:p>
        </w:tc>
      </w:tr>
      <w:tr w:rsidR="002C43B8">
        <w:tc>
          <w:tcPr>
            <w:tcW w:w="82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5268" w:type="dxa"/>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$4,000 (F) + $11,200 (U) = </w:t>
            </w:r>
            <w:r>
              <w:rPr>
                <w:rFonts w:ascii="Times New Roman" w:hAnsi="Times New Roman"/>
                <w:color w:val="000000"/>
                <w:u w:val="double"/>
              </w:rPr>
              <w:t>$7,200</w:t>
            </w:r>
            <w:r>
              <w:rPr>
                <w:rFonts w:ascii="Times New Roman" w:hAnsi="Times New Roman"/>
                <w:color w:val="000000"/>
              </w:rPr>
              <w:t xml:space="preserve"> (U)</w:t>
            </w:r>
          </w:p>
        </w:tc>
      </w:tr>
    </w:tbl>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9-5</w:t>
      </w:r>
      <w:r>
        <w:rPr>
          <w:rFonts w:ascii="Times New Roman" w:hAnsi="Times New Roman"/>
          <w:color w:val="000000"/>
        </w:rPr>
        <w:tab/>
        <w:t>NAT:</w:t>
      </w:r>
      <w:r>
        <w:rPr>
          <w:rFonts w:ascii="Times New Roman" w:hAnsi="Times New Roman"/>
          <w:color w:val="000000"/>
        </w:rPr>
        <w:tab/>
        <w:t>AACSB Analytic</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10.</w:t>
      </w:r>
      <w:r>
        <w:rPr>
          <w:rFonts w:ascii="Times New Roman" w:hAnsi="Times New Roman"/>
          <w:color w:val="000000"/>
        </w:rPr>
        <w:tab/>
        <w:t>Compare and contrast mix and yield variances.</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Substituting direct materials or direct labour produces mix and yield variances. A mix variance is created whenever the actual mix of inputs differs from the standard mix. A yield variance occurs whenever the actual yield or output differs from the standard yield. For direct materials, the sum of the mix and yield variances equals the direct materials usage variance; for direct labour, the sum is the direct labour efficiency variance. The mix variance is the difference in the standard cost of the actual mix of inputs used and the standard cost of the mix of inputs that should have been used. Using a formula, the standard mix quantity can be described as SM = Standard mix proportion </w:t>
      </w:r>
      <w:r>
        <w:rPr>
          <w:rFonts w:ascii="Symbol" w:hAnsi="Symbol" w:cs="Symbol"/>
          <w:color w:val="000000"/>
        </w:rPr>
        <w:t></w:t>
      </w:r>
      <w:r>
        <w:rPr>
          <w:rFonts w:ascii="Times New Roman" w:hAnsi="Times New Roman"/>
          <w:color w:val="000000"/>
        </w:rPr>
        <w:t xml:space="preserve"> Total actual input quantity. Then, the mix variance will be computed as (AQ – SM) </w:t>
      </w:r>
      <w:r>
        <w:rPr>
          <w:rFonts w:ascii="Symbol" w:hAnsi="Symbol" w:cs="Symbol"/>
          <w:color w:val="000000"/>
        </w:rPr>
        <w:t></w:t>
      </w:r>
      <w:r>
        <w:rPr>
          <w:rFonts w:ascii="Times New Roman" w:hAnsi="Times New Roman"/>
          <w:color w:val="000000"/>
        </w:rPr>
        <w:t xml:space="preserve"> SP for each component of direct materials. The yield variance is calculated by (standard yield – actual yield) </w:t>
      </w:r>
      <w:r>
        <w:rPr>
          <w:rFonts w:ascii="Symbol" w:hAnsi="Symbol" w:cs="Symbol"/>
          <w:color w:val="000000"/>
        </w:rPr>
        <w:t></w:t>
      </w:r>
      <w:r>
        <w:rPr>
          <w:rFonts w:ascii="Times New Roman" w:hAnsi="Times New Roman"/>
          <w:color w:val="000000"/>
        </w:rPr>
        <w:t xml:space="preserve"> SP. Standard yield equals the yield ratio multiplied by total actual inputs. The direct labour mix and yield variances are computed in the same manner as the direct materials mix and yield variances.</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9-5</w:t>
      </w:r>
      <w:r>
        <w:rPr>
          <w:rFonts w:ascii="Times New Roman" w:hAnsi="Times New Roman"/>
          <w:color w:val="000000"/>
        </w:rPr>
        <w:tab/>
        <w:t>NAT:</w:t>
      </w:r>
      <w:r>
        <w:rPr>
          <w:rFonts w:ascii="Times New Roman" w:hAnsi="Times New Roman"/>
          <w:color w:val="000000"/>
        </w:rPr>
        <w:tab/>
        <w:t>AACSB Reflective</w:t>
      </w:r>
    </w:p>
    <w:p w:rsidR="002C43B8" w:rsidRDefault="002C43B8">
      <w:pPr>
        <w:widowControl w:val="0"/>
        <w:suppressAutoHyphens/>
        <w:autoSpaceDE w:val="0"/>
        <w:autoSpaceDN w:val="0"/>
        <w:adjustRightInd w:val="0"/>
        <w:spacing w:after="0" w:line="240" w:lineRule="auto"/>
        <w:rPr>
          <w:rFonts w:ascii="Times New Roman" w:hAnsi="Times New Roman"/>
          <w:color w:val="000000"/>
        </w:rPr>
      </w:pPr>
    </w:p>
    <w:p w:rsidR="002C43B8" w:rsidRDefault="002C43B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w:t>
      </w:r>
      <w:r>
        <w:rPr>
          <w:rFonts w:ascii="Times New Roman" w:hAnsi="Times New Roman"/>
          <w:color w:val="000000"/>
        </w:rPr>
        <w:tab/>
        <w:t>Dubuque Company uses three materials in the production of their product. The materials, A, B, and C, have the following standards:</w:t>
      </w:r>
    </w:p>
    <w:tbl>
      <w:tblPr>
        <w:tblW w:w="0" w:type="auto"/>
        <w:tblLook w:val="0000"/>
      </w:tblPr>
      <w:tblGrid>
        <w:gridCol w:w="2160"/>
        <w:gridCol w:w="18"/>
        <w:gridCol w:w="2142"/>
        <w:gridCol w:w="18"/>
        <w:gridCol w:w="2142"/>
        <w:gridCol w:w="2160"/>
      </w:tblGrid>
      <w:tr w:rsidR="002C43B8">
        <w:tc>
          <w:tcPr>
            <w:tcW w:w="216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Material</w:t>
            </w:r>
          </w:p>
        </w:tc>
        <w:tc>
          <w:tcPr>
            <w:tcW w:w="2160"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Standard Mix</w:t>
            </w:r>
          </w:p>
        </w:tc>
        <w:tc>
          <w:tcPr>
            <w:tcW w:w="2160"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Standard Unit Price</w:t>
            </w:r>
          </w:p>
        </w:tc>
        <w:tc>
          <w:tcPr>
            <w:tcW w:w="216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Standard Cost</w:t>
            </w:r>
          </w:p>
        </w:tc>
      </w:tr>
      <w:tr w:rsidR="002C43B8">
        <w:tc>
          <w:tcPr>
            <w:tcW w:w="216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A</w:t>
            </w:r>
          </w:p>
        </w:tc>
        <w:tc>
          <w:tcPr>
            <w:tcW w:w="2160" w:type="dxa"/>
            <w:gridSpan w:val="2"/>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5,000 units</w:t>
            </w:r>
          </w:p>
        </w:tc>
        <w:tc>
          <w:tcPr>
            <w:tcW w:w="2160" w:type="dxa"/>
            <w:gridSpan w:val="2"/>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 per unit </w:t>
            </w:r>
          </w:p>
        </w:tc>
        <w:tc>
          <w:tcPr>
            <w:tcW w:w="216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w:t>
            </w:r>
          </w:p>
        </w:tc>
      </w:tr>
      <w:tr w:rsidR="002C43B8">
        <w:tc>
          <w:tcPr>
            <w:tcW w:w="216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B</w:t>
            </w:r>
          </w:p>
        </w:tc>
        <w:tc>
          <w:tcPr>
            <w:tcW w:w="2160" w:type="dxa"/>
            <w:gridSpan w:val="2"/>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 units</w:t>
            </w:r>
          </w:p>
        </w:tc>
        <w:tc>
          <w:tcPr>
            <w:tcW w:w="2160" w:type="dxa"/>
            <w:gridSpan w:val="2"/>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 per unit</w:t>
            </w:r>
          </w:p>
        </w:tc>
        <w:tc>
          <w:tcPr>
            <w:tcW w:w="216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$12,000</w:t>
            </w:r>
          </w:p>
        </w:tc>
      </w:tr>
      <w:tr w:rsidR="002C43B8">
        <w:tc>
          <w:tcPr>
            <w:tcW w:w="216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C</w:t>
            </w:r>
          </w:p>
        </w:tc>
        <w:tc>
          <w:tcPr>
            <w:tcW w:w="2160" w:type="dxa"/>
            <w:gridSpan w:val="2"/>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 units</w:t>
            </w:r>
          </w:p>
        </w:tc>
        <w:tc>
          <w:tcPr>
            <w:tcW w:w="2160" w:type="dxa"/>
            <w:gridSpan w:val="2"/>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 per unit</w:t>
            </w:r>
          </w:p>
        </w:tc>
        <w:tc>
          <w:tcPr>
            <w:tcW w:w="216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$ 6,000</w:t>
            </w:r>
          </w:p>
        </w:tc>
      </w:tr>
      <w:tr w:rsidR="002C43B8">
        <w:trPr>
          <w:gridAfter w:val="2"/>
          <w:wAfter w:w="4302" w:type="dxa"/>
        </w:trPr>
        <w:tc>
          <w:tcPr>
            <w:tcW w:w="2178"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2160" w:type="dxa"/>
            <w:gridSpan w:val="2"/>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r>
      <w:tr w:rsidR="002C43B8">
        <w:trPr>
          <w:gridAfter w:val="2"/>
          <w:wAfter w:w="4302" w:type="dxa"/>
        </w:trPr>
        <w:tc>
          <w:tcPr>
            <w:tcW w:w="2178" w:type="dxa"/>
            <w:gridSpan w:val="2"/>
            <w:tcBorders>
              <w:top w:val="nil"/>
              <w:left w:val="nil"/>
              <w:bottom w:val="nil"/>
              <w:right w:val="nil"/>
            </w:tcBorders>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Yield</w:t>
            </w:r>
          </w:p>
        </w:tc>
        <w:tc>
          <w:tcPr>
            <w:tcW w:w="2160" w:type="dxa"/>
            <w:gridSpan w:val="2"/>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9,000 units</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During April, the following actual production information was provided:</w:t>
      </w:r>
    </w:p>
    <w:tbl>
      <w:tblPr>
        <w:tblW w:w="0" w:type="auto"/>
        <w:tblLook w:val="0000"/>
      </w:tblPr>
      <w:tblGrid>
        <w:gridCol w:w="2178"/>
        <w:gridCol w:w="2160"/>
      </w:tblGrid>
      <w:tr w:rsidR="002C43B8">
        <w:tc>
          <w:tcPr>
            <w:tcW w:w="2178"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Material</w:t>
            </w:r>
          </w:p>
        </w:tc>
        <w:tc>
          <w:tcPr>
            <w:tcW w:w="216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Actual Mix</w:t>
            </w:r>
          </w:p>
        </w:tc>
      </w:tr>
      <w:tr w:rsidR="002C43B8">
        <w:tc>
          <w:tcPr>
            <w:tcW w:w="2178"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A</w:t>
            </w:r>
          </w:p>
        </w:tc>
        <w:tc>
          <w:tcPr>
            <w:tcW w:w="216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40,000 units</w:t>
            </w:r>
          </w:p>
        </w:tc>
      </w:tr>
      <w:tr w:rsidR="002C43B8">
        <w:tc>
          <w:tcPr>
            <w:tcW w:w="2178"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B</w:t>
            </w:r>
          </w:p>
        </w:tc>
        <w:tc>
          <w:tcPr>
            <w:tcW w:w="216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 units</w:t>
            </w:r>
          </w:p>
        </w:tc>
      </w:tr>
      <w:tr w:rsidR="002C43B8">
        <w:tc>
          <w:tcPr>
            <w:tcW w:w="2178"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C</w:t>
            </w:r>
          </w:p>
        </w:tc>
        <w:tc>
          <w:tcPr>
            <w:tcW w:w="216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 units</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Yield</w:t>
      </w:r>
      <w:r>
        <w:rPr>
          <w:rFonts w:ascii="Times New Roman" w:hAnsi="Times New Roman"/>
          <w:color w:val="000000"/>
        </w:rPr>
        <w:tab/>
        <w:t>60,000</w:t>
      </w:r>
      <w:r>
        <w:rPr>
          <w:rFonts w:ascii="Times New Roman" w:hAnsi="Times New Roman"/>
          <w:color w:val="000000"/>
        </w:rPr>
        <w:tab/>
        <w:t>units</w:t>
      </w:r>
    </w:p>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Calculate the materials usage, mix, and yield variances.</w:t>
      </w: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mix variance:</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SM(A) = (5,000/10,000) </w:t>
      </w:r>
      <w:r>
        <w:rPr>
          <w:rFonts w:ascii="Symbol" w:hAnsi="Symbol" w:cs="Symbol"/>
          <w:color w:val="000000"/>
        </w:rPr>
        <w:t></w:t>
      </w:r>
      <w:r>
        <w:rPr>
          <w:rFonts w:ascii="Times New Roman" w:hAnsi="Times New Roman"/>
          <w:color w:val="000000"/>
        </w:rPr>
        <w:t xml:space="preserve"> (40,000 + 20,000 + 10,000) = 35,000</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SM(B) = (3,000/10,000) </w:t>
      </w:r>
      <w:r>
        <w:rPr>
          <w:rFonts w:ascii="Symbol" w:hAnsi="Symbol" w:cs="Symbol"/>
          <w:color w:val="000000"/>
        </w:rPr>
        <w:t></w:t>
      </w:r>
      <w:r>
        <w:rPr>
          <w:rFonts w:ascii="Times New Roman" w:hAnsi="Times New Roman"/>
          <w:color w:val="000000"/>
        </w:rPr>
        <w:t xml:space="preserve"> (40,000 + 20,000 + 10,000) = 21,000</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SM(C) = (2,000/10,000) </w:t>
      </w:r>
      <w:r>
        <w:rPr>
          <w:rFonts w:ascii="Symbol" w:hAnsi="Symbol" w:cs="Symbol"/>
          <w:color w:val="000000"/>
        </w:rPr>
        <w:t></w:t>
      </w:r>
      <w:r>
        <w:rPr>
          <w:rFonts w:ascii="Times New Roman" w:hAnsi="Times New Roman"/>
          <w:color w:val="000000"/>
        </w:rPr>
        <w:t xml:space="preserve"> (40,000 + 20,000 + 10,000) = 14,000</w:t>
      </w:r>
    </w:p>
    <w:p w:rsidR="002C43B8" w:rsidRDefault="002C43B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1440"/>
        <w:gridCol w:w="1440"/>
        <w:gridCol w:w="1440"/>
        <w:gridCol w:w="1440"/>
        <w:gridCol w:w="1278"/>
        <w:gridCol w:w="1710"/>
      </w:tblGrid>
      <w:tr w:rsidR="002C43B8">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Material</w:t>
            </w:r>
          </w:p>
        </w:tc>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AQ</w:t>
            </w:r>
          </w:p>
        </w:tc>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SM</w:t>
            </w:r>
          </w:p>
        </w:tc>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AQ – SM</w:t>
            </w:r>
          </w:p>
        </w:tc>
        <w:tc>
          <w:tcPr>
            <w:tcW w:w="1278"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SP</w:t>
            </w:r>
          </w:p>
        </w:tc>
        <w:tc>
          <w:tcPr>
            <w:tcW w:w="171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(AQ – SM)SP</w:t>
            </w:r>
          </w:p>
        </w:tc>
      </w:tr>
      <w:tr w:rsidR="002C43B8">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A</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40,000</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35,000</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(5,000)</w:t>
            </w:r>
          </w:p>
        </w:tc>
        <w:tc>
          <w:tcPr>
            <w:tcW w:w="1278"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w:t>
            </w:r>
          </w:p>
        </w:tc>
        <w:tc>
          <w:tcPr>
            <w:tcW w:w="171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$(10,000)     </w:t>
            </w:r>
          </w:p>
        </w:tc>
      </w:tr>
      <w:tr w:rsidR="002C43B8">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B</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21,000</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w:t>
            </w:r>
          </w:p>
        </w:tc>
        <w:tc>
          <w:tcPr>
            <w:tcW w:w="1278"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4.00</w:t>
            </w:r>
          </w:p>
        </w:tc>
        <w:tc>
          <w:tcPr>
            <w:tcW w:w="171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4,000      </w:t>
            </w:r>
          </w:p>
        </w:tc>
      </w:tr>
      <w:tr w:rsidR="002C43B8">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C</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14,000</w:t>
            </w: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w:t>
            </w:r>
          </w:p>
        </w:tc>
        <w:tc>
          <w:tcPr>
            <w:tcW w:w="1278"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3.00</w:t>
            </w:r>
          </w:p>
        </w:tc>
        <w:tc>
          <w:tcPr>
            <w:tcW w:w="171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12,000</w:t>
            </w:r>
            <w:r>
              <w:rPr>
                <w:rFonts w:ascii="Times New Roman" w:hAnsi="Times New Roman"/>
                <w:color w:val="000000"/>
              </w:rPr>
              <w:t xml:space="preserve">      </w:t>
            </w:r>
          </w:p>
        </w:tc>
      </w:tr>
      <w:tr w:rsidR="002C43B8">
        <w:trPr>
          <w:trHeight w:val="240"/>
        </w:trPr>
        <w:tc>
          <w:tcPr>
            <w:tcW w:w="1440" w:type="dxa"/>
            <w:tcBorders>
              <w:top w:val="nil"/>
              <w:left w:val="nil"/>
              <w:bottom w:val="nil"/>
              <w:right w:val="nil"/>
            </w:tcBorders>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1278"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center"/>
              <w:rPr>
                <w:rFonts w:ascii="Times New Roman" w:hAnsi="Times New Roman"/>
                <w:color w:val="000000"/>
              </w:rPr>
            </w:pPr>
          </w:p>
        </w:tc>
        <w:tc>
          <w:tcPr>
            <w:tcW w:w="1710"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   6,000</w:t>
            </w:r>
            <w:r>
              <w:rPr>
                <w:rFonts w:ascii="Times New Roman" w:hAnsi="Times New Roman"/>
                <w:color w:val="000000"/>
              </w:rPr>
              <w:t xml:space="preserve"> (U)</w:t>
            </w:r>
          </w:p>
        </w:tc>
      </w:tr>
    </w:tbl>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yield variance:</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(40,000 + 20,000 + 10,000) </w:t>
      </w:r>
      <w:r>
        <w:rPr>
          <w:rFonts w:ascii="Symbol" w:hAnsi="Symbol" w:cs="Symbol"/>
          <w:color w:val="000000"/>
        </w:rPr>
        <w:t></w:t>
      </w:r>
      <w:r>
        <w:rPr>
          <w:rFonts w:ascii="Times New Roman" w:hAnsi="Times New Roman"/>
          <w:color w:val="000000"/>
        </w:rPr>
        <w:t xml:space="preserve"> (9,000/5,000 + 3,000 + 2,000) = 63,000</w:t>
      </w: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(63,000 - 60,000) </w:t>
      </w:r>
      <w:r>
        <w:rPr>
          <w:rFonts w:ascii="Symbol" w:hAnsi="Symbol" w:cs="Symbol"/>
          <w:color w:val="000000"/>
        </w:rPr>
        <w:t></w:t>
      </w:r>
      <w:r>
        <w:rPr>
          <w:rFonts w:ascii="Times New Roman" w:hAnsi="Times New Roman"/>
          <w:color w:val="000000"/>
        </w:rPr>
        <w:t xml:space="preserve"> ($28,000/9,000) = </w:t>
      </w:r>
      <w:r>
        <w:rPr>
          <w:rFonts w:ascii="Times New Roman" w:hAnsi="Times New Roman"/>
          <w:color w:val="000000"/>
          <w:u w:val="double"/>
        </w:rPr>
        <w:t>$9,333</w:t>
      </w:r>
      <w:r>
        <w:rPr>
          <w:rFonts w:ascii="Times New Roman" w:hAnsi="Times New Roman"/>
          <w:color w:val="000000"/>
        </w:rPr>
        <w:t xml:space="preserve"> (U)</w:t>
      </w:r>
    </w:p>
    <w:p w:rsidR="002C43B8" w:rsidRDefault="002C43B8">
      <w:pPr>
        <w:keepLines/>
        <w:suppressAutoHyphens/>
        <w:autoSpaceDE w:val="0"/>
        <w:autoSpaceDN w:val="0"/>
        <w:adjustRightInd w:val="0"/>
        <w:spacing w:after="0" w:line="240" w:lineRule="auto"/>
        <w:rPr>
          <w:rFonts w:ascii="Times New Roman" w:hAnsi="Times New Roman"/>
          <w:color w:val="000000"/>
        </w:rPr>
      </w:pPr>
    </w:p>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usage variance:</w:t>
      </w:r>
    </w:p>
    <w:tbl>
      <w:tblPr>
        <w:tblW w:w="0" w:type="auto"/>
        <w:tblLook w:val="0000"/>
      </w:tblPr>
      <w:tblGrid>
        <w:gridCol w:w="918"/>
        <w:gridCol w:w="5268"/>
      </w:tblGrid>
      <w:tr w:rsidR="002C43B8">
        <w:tc>
          <w:tcPr>
            <w:tcW w:w="918"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MUV</w:t>
            </w:r>
          </w:p>
        </w:tc>
        <w:tc>
          <w:tcPr>
            <w:tcW w:w="5268"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Mix variance + Yield variance</w:t>
            </w:r>
          </w:p>
        </w:tc>
      </w:tr>
      <w:tr w:rsidR="002C43B8">
        <w:tc>
          <w:tcPr>
            <w:tcW w:w="918"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rPr>
                <w:rFonts w:ascii="Times New Roman" w:hAnsi="Times New Roman"/>
                <w:color w:val="000000"/>
              </w:rPr>
            </w:pPr>
          </w:p>
        </w:tc>
        <w:tc>
          <w:tcPr>
            <w:tcW w:w="5268" w:type="dxa"/>
            <w:tcBorders>
              <w:top w:val="nil"/>
              <w:left w:val="nil"/>
              <w:bottom w:val="nil"/>
              <w:right w:val="nil"/>
            </w:tcBorders>
            <w:vAlign w:val="center"/>
          </w:tcPr>
          <w:p w:rsidR="002C43B8" w:rsidRDefault="002C43B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$6,000 (U) + $9,333 (U) = </w:t>
            </w:r>
            <w:r>
              <w:rPr>
                <w:rFonts w:ascii="Times New Roman" w:hAnsi="Times New Roman"/>
                <w:color w:val="000000"/>
                <w:u w:val="double"/>
              </w:rPr>
              <w:t>$15,333</w:t>
            </w:r>
            <w:r>
              <w:rPr>
                <w:rFonts w:ascii="Times New Roman" w:hAnsi="Times New Roman"/>
                <w:color w:val="000000"/>
              </w:rPr>
              <w:t xml:space="preserve"> (U)</w:t>
            </w:r>
          </w:p>
        </w:tc>
      </w:tr>
    </w:tbl>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2C43B8" w:rsidRDefault="002C43B8">
      <w:pPr>
        <w:widowControl w:val="0"/>
        <w:suppressAutoHyphens/>
        <w:autoSpaceDE w:val="0"/>
        <w:autoSpaceDN w:val="0"/>
        <w:adjustRightInd w:val="0"/>
        <w:spacing w:after="1" w:line="240" w:lineRule="auto"/>
        <w:rPr>
          <w:rFonts w:ascii="Times New Roman" w:hAnsi="Times New Roman"/>
          <w:color w:val="000000"/>
        </w:rPr>
      </w:pPr>
    </w:p>
    <w:p w:rsidR="002C43B8" w:rsidRDefault="002C43B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9-5</w:t>
      </w:r>
      <w:r>
        <w:rPr>
          <w:rFonts w:ascii="Times New Roman" w:hAnsi="Times New Roman"/>
          <w:color w:val="000000"/>
        </w:rPr>
        <w:tab/>
        <w:t>NAT:</w:t>
      </w:r>
      <w:r>
        <w:rPr>
          <w:rFonts w:ascii="Times New Roman" w:hAnsi="Times New Roman"/>
          <w:color w:val="000000"/>
        </w:rPr>
        <w:tab/>
        <w:t>AACSB Analytic</w:t>
      </w:r>
    </w:p>
    <w:sectPr w:rsidR="002C43B8" w:rsidSect="005531E4">
      <w:footerReference w:type="even" r:id="rId6"/>
      <w:footerReference w:type="default" r:id="rId7"/>
      <w:pgSz w:w="12240" w:h="15840"/>
      <w:pgMar w:top="720" w:right="1080" w:bottom="1440" w:left="2070" w:header="720" w:footer="720" w:gutter="0"/>
      <w:cols w:space="720" w:equalWidth="0">
        <w:col w:w="9090"/>
      </w:cols>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3D6E" w:rsidRDefault="00CA3D6E" w:rsidP="005531E4">
      <w:pPr>
        <w:spacing w:after="0" w:line="240" w:lineRule="auto"/>
      </w:pPr>
      <w:r>
        <w:separator/>
      </w:r>
    </w:p>
  </w:endnote>
  <w:endnote w:type="continuationSeparator" w:id="0">
    <w:p w:rsidR="00CA3D6E" w:rsidRDefault="00CA3D6E" w:rsidP="005531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1E4" w:rsidRPr="00871463" w:rsidRDefault="00B434BB" w:rsidP="005531E4">
    <w:pPr>
      <w:tabs>
        <w:tab w:val="center" w:pos="4680"/>
        <w:tab w:val="right" w:pos="9360"/>
      </w:tabs>
    </w:pPr>
    <w:r>
      <w:t>9</w:t>
    </w:r>
    <w:r w:rsidR="005531E4" w:rsidRPr="00871463">
      <w:t>-</w:t>
    </w:r>
    <w:r w:rsidR="009D6D56" w:rsidRPr="00871463">
      <w:fldChar w:fldCharType="begin"/>
    </w:r>
    <w:r w:rsidR="005531E4" w:rsidRPr="00871463">
      <w:instrText xml:space="preserve"> PAGE   \* MERGEFORMAT </w:instrText>
    </w:r>
    <w:r w:rsidR="009D6D56" w:rsidRPr="00871463">
      <w:fldChar w:fldCharType="separate"/>
    </w:r>
    <w:r w:rsidR="001504A1">
      <w:rPr>
        <w:noProof/>
      </w:rPr>
      <w:t>38</w:t>
    </w:r>
    <w:r w:rsidR="009D6D56" w:rsidRPr="00871463">
      <w:fldChar w:fldCharType="end"/>
    </w:r>
    <w:r w:rsidR="005531E4" w:rsidRPr="00871463">
      <w:rPr>
        <w:sz w:val="20"/>
        <w:szCs w:val="20"/>
      </w:rPr>
      <w:tab/>
    </w:r>
    <w:r w:rsidR="005531E4" w:rsidRPr="00871463">
      <w:rPr>
        <w:sz w:val="20"/>
        <w:szCs w:val="20"/>
      </w:rPr>
      <w:tab/>
      <w:t>Copyright © 2013 by Nelson Education Ltd.</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1E4" w:rsidRPr="00871463" w:rsidRDefault="005531E4" w:rsidP="005531E4">
    <w:pPr>
      <w:tabs>
        <w:tab w:val="center" w:pos="4680"/>
        <w:tab w:val="right" w:pos="9360"/>
      </w:tabs>
      <w:ind w:right="360"/>
      <w:rPr>
        <w:sz w:val="20"/>
        <w:szCs w:val="20"/>
      </w:rPr>
    </w:pPr>
    <w:r w:rsidRPr="00871463">
      <w:rPr>
        <w:sz w:val="20"/>
        <w:szCs w:val="20"/>
      </w:rPr>
      <w:t>Copyright © 2013 by Nelson Ed</w:t>
    </w:r>
    <w:r w:rsidR="00B434BB">
      <w:rPr>
        <w:sz w:val="20"/>
        <w:szCs w:val="20"/>
      </w:rPr>
      <w:t>ucation Ltd.</w:t>
    </w:r>
    <w:r w:rsidR="00B434BB">
      <w:rPr>
        <w:sz w:val="20"/>
        <w:szCs w:val="20"/>
      </w:rPr>
      <w:tab/>
    </w:r>
    <w:r w:rsidR="00B434BB">
      <w:rPr>
        <w:sz w:val="20"/>
        <w:szCs w:val="20"/>
      </w:rPr>
      <w:tab/>
      <w:t>9</w:t>
    </w:r>
    <w:r w:rsidRPr="00871463">
      <w:rPr>
        <w:sz w:val="20"/>
        <w:szCs w:val="20"/>
      </w:rPr>
      <w:t>-</w:t>
    </w:r>
    <w:r w:rsidR="009D6D56" w:rsidRPr="00871463">
      <w:fldChar w:fldCharType="begin"/>
    </w:r>
    <w:r w:rsidRPr="00871463">
      <w:instrText xml:space="preserve"> PAGE   \* MERGEFORMAT </w:instrText>
    </w:r>
    <w:r w:rsidR="009D6D56" w:rsidRPr="00871463">
      <w:fldChar w:fldCharType="separate"/>
    </w:r>
    <w:r w:rsidR="001504A1">
      <w:rPr>
        <w:noProof/>
      </w:rPr>
      <w:t>1</w:t>
    </w:r>
    <w:r w:rsidR="009D6D56" w:rsidRPr="00871463">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3D6E" w:rsidRDefault="00CA3D6E" w:rsidP="005531E4">
      <w:pPr>
        <w:spacing w:after="0" w:line="240" w:lineRule="auto"/>
      </w:pPr>
      <w:r>
        <w:separator/>
      </w:r>
    </w:p>
  </w:footnote>
  <w:footnote w:type="continuationSeparator" w:id="0">
    <w:p w:rsidR="00CA3D6E" w:rsidRDefault="00CA3D6E" w:rsidP="005531E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autoHyphenation/>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531E4"/>
    <w:rsid w:val="001504A1"/>
    <w:rsid w:val="002C43B8"/>
    <w:rsid w:val="005531E4"/>
    <w:rsid w:val="00871463"/>
    <w:rsid w:val="009D6D56"/>
    <w:rsid w:val="00B434BB"/>
    <w:rsid w:val="00CA3D6E"/>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D56"/>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31E4"/>
    <w:pPr>
      <w:tabs>
        <w:tab w:val="center" w:pos="4680"/>
        <w:tab w:val="right" w:pos="9360"/>
      </w:tabs>
    </w:pPr>
  </w:style>
  <w:style w:type="character" w:customStyle="1" w:styleId="HeaderChar">
    <w:name w:val="Header Char"/>
    <w:basedOn w:val="DefaultParagraphFont"/>
    <w:link w:val="Header"/>
    <w:uiPriority w:val="99"/>
    <w:locked/>
    <w:rsid w:val="005531E4"/>
    <w:rPr>
      <w:rFonts w:cs="Times New Roman"/>
    </w:rPr>
  </w:style>
  <w:style w:type="paragraph" w:styleId="Footer">
    <w:name w:val="footer"/>
    <w:basedOn w:val="Normal"/>
    <w:link w:val="FooterChar"/>
    <w:uiPriority w:val="99"/>
    <w:unhideWhenUsed/>
    <w:rsid w:val="005531E4"/>
    <w:pPr>
      <w:tabs>
        <w:tab w:val="center" w:pos="4680"/>
        <w:tab w:val="right" w:pos="9360"/>
      </w:tabs>
    </w:pPr>
  </w:style>
  <w:style w:type="character" w:customStyle="1" w:styleId="FooterChar">
    <w:name w:val="Footer Char"/>
    <w:basedOn w:val="DefaultParagraphFont"/>
    <w:link w:val="Footer"/>
    <w:uiPriority w:val="99"/>
    <w:locked/>
    <w:rsid w:val="005531E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31E4"/>
    <w:pPr>
      <w:tabs>
        <w:tab w:val="center" w:pos="4680"/>
        <w:tab w:val="right" w:pos="9360"/>
      </w:tabs>
    </w:pPr>
  </w:style>
  <w:style w:type="character" w:customStyle="1" w:styleId="HeaderChar">
    <w:name w:val="Header Char"/>
    <w:basedOn w:val="DefaultParagraphFont"/>
    <w:link w:val="Header"/>
    <w:uiPriority w:val="99"/>
    <w:locked/>
    <w:rsid w:val="005531E4"/>
    <w:rPr>
      <w:rFonts w:cs="Times New Roman"/>
    </w:rPr>
  </w:style>
  <w:style w:type="paragraph" w:styleId="Footer">
    <w:name w:val="footer"/>
    <w:basedOn w:val="Normal"/>
    <w:link w:val="FooterChar"/>
    <w:uiPriority w:val="99"/>
    <w:unhideWhenUsed/>
    <w:rsid w:val="005531E4"/>
    <w:pPr>
      <w:tabs>
        <w:tab w:val="center" w:pos="4680"/>
        <w:tab w:val="right" w:pos="9360"/>
      </w:tabs>
    </w:pPr>
  </w:style>
  <w:style w:type="character" w:customStyle="1" w:styleId="FooterChar">
    <w:name w:val="Footer Char"/>
    <w:basedOn w:val="DefaultParagraphFont"/>
    <w:link w:val="Footer"/>
    <w:uiPriority w:val="99"/>
    <w:locked/>
    <w:rsid w:val="005531E4"/>
    <w:rPr>
      <w:rFonts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38</Pages>
  <Words>8366</Words>
  <Characters>47688</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ERP</dc:creator>
  <cp:lastModifiedBy>Elke Price</cp:lastModifiedBy>
  <cp:revision>2</cp:revision>
  <dcterms:created xsi:type="dcterms:W3CDTF">2012-06-15T17:22:00Z</dcterms:created>
  <dcterms:modified xsi:type="dcterms:W3CDTF">2012-06-15T17:22:00Z</dcterms:modified>
</cp:coreProperties>
</file>