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557" w:rsidRDefault="00384557">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rPr>
      </w:pPr>
      <w:bookmarkStart w:id="0" w:name="_GoBack"/>
      <w:bookmarkEnd w:id="0"/>
      <w:r>
        <w:rPr>
          <w:rFonts w:ascii="Times New Roman" w:hAnsi="Times New Roman"/>
          <w:b/>
          <w:bCs/>
          <w:color w:val="000000"/>
          <w:sz w:val="26"/>
          <w:szCs w:val="26"/>
        </w:rPr>
        <w:t>Chapter 7—Allocating Costs of Support Departments and Joint Products</w:t>
      </w:r>
    </w:p>
    <w:p w:rsidR="00384557" w:rsidRDefault="00384557">
      <w:pPr>
        <w:widowControl w:val="0"/>
        <w:suppressAutoHyphens/>
        <w:autoSpaceDE w:val="0"/>
        <w:autoSpaceDN w:val="0"/>
        <w:adjustRightInd w:val="0"/>
        <w:spacing w:after="0" w:line="240" w:lineRule="auto"/>
        <w:rPr>
          <w:rFonts w:ascii="Times New Roman" w:hAnsi="Times New Roman"/>
          <w:color w:val="000000"/>
          <w:sz w:val="36"/>
          <w:szCs w:val="36"/>
        </w:rPr>
      </w:pPr>
    </w:p>
    <w:p w:rsidR="00384557" w:rsidRDefault="00384557">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MULTIPLE CHOICE</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w:t>
      </w:r>
      <w:r>
        <w:rPr>
          <w:rFonts w:ascii="Times New Roman" w:hAnsi="Times New Roman"/>
          <w:color w:val="000000"/>
        </w:rPr>
        <w:tab/>
        <w:t>When does a common cost occur?</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only one product or service is benefited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different resources are used to produce one output</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the same resource is used in the output of two or more outputs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a resource is used by two or more companies</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314</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w:t>
      </w:r>
      <w:r>
        <w:rPr>
          <w:rFonts w:ascii="Times New Roman" w:hAnsi="Times New Roman"/>
          <w:color w:val="000000"/>
        </w:rPr>
        <w:tab/>
        <w:t>What type of costs are support department costs to the producing departments?</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 driver</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common cost</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315</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w:t>
      </w:r>
      <w:r>
        <w:rPr>
          <w:rFonts w:ascii="Times New Roman" w:hAnsi="Times New Roman"/>
          <w:color w:val="000000"/>
        </w:rPr>
        <w:tab/>
        <w:t>What is the purpose of support departments?</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are responsible for manufacturing the products sold to customers.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work directly on the products of the firm.</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provide services directly to customers.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provide essential services to the producing departments.</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315</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w:t>
      </w:r>
      <w:r>
        <w:rPr>
          <w:rFonts w:ascii="Times New Roman" w:hAnsi="Times New Roman"/>
          <w:color w:val="000000"/>
        </w:rPr>
        <w:tab/>
        <w:t>Which of the following departments is a producing department?</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food services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bottling</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health services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security</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315</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w:t>
      </w:r>
      <w:r>
        <w:rPr>
          <w:rFonts w:ascii="Times New Roman" w:hAnsi="Times New Roman"/>
          <w:color w:val="000000"/>
        </w:rPr>
        <w:tab/>
        <w:t>Which of the following departments is a producing department?</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maintenance</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personnel</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machining</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data processing</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315</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r w:rsidR="00A84222">
        <w:rPr>
          <w:rFonts w:ascii="Times New Roman" w:hAnsi="Times New Roman"/>
          <w:color w:val="000000"/>
        </w:rPr>
        <w:t xml:space="preserve"> </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6.</w:t>
      </w:r>
      <w:r w:rsidR="00384557">
        <w:rPr>
          <w:rFonts w:ascii="Times New Roman" w:hAnsi="Times New Roman"/>
          <w:color w:val="000000"/>
        </w:rPr>
        <w:tab/>
        <w:t>Which of the following departments is a service department?</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mixing</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moulding</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packaging</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accounting</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315</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w:t>
      </w:r>
      <w:r>
        <w:rPr>
          <w:rFonts w:ascii="Times New Roman" w:hAnsi="Times New Roman"/>
          <w:color w:val="000000"/>
        </w:rPr>
        <w:tab/>
        <w:t>How are support department costs accounted for?</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are allocated directly to units of product.</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are allocated to producing departments and then allocated to units of product.</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are allocated to units of product and then allocated to the producing departments.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are expensed as incurred.</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315</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w:t>
      </w:r>
      <w:r>
        <w:rPr>
          <w:rFonts w:ascii="Times New Roman" w:hAnsi="Times New Roman"/>
          <w:color w:val="000000"/>
        </w:rPr>
        <w:tab/>
        <w:t>What is the term for activities or variables within a producing department that provoke the incurrence of support costs?</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causal factors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common costs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objectives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 output</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317</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w:t>
      </w:r>
      <w:r>
        <w:rPr>
          <w:rFonts w:ascii="Times New Roman" w:hAnsi="Times New Roman"/>
          <w:color w:val="000000"/>
        </w:rPr>
        <w:tab/>
        <w:t>Which of the following would be the most appropriate base for allocating the costs of the housekeeping department?</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employees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square metres</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317</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w:t>
      </w:r>
      <w:r>
        <w:rPr>
          <w:rFonts w:ascii="Times New Roman" w:hAnsi="Times New Roman"/>
          <w:color w:val="000000"/>
        </w:rPr>
        <w:tab/>
        <w:t>What would be a possible causal factor to use when allocating cafeteria costs?</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square metres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direct labour hours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employees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appraised value of square metres</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317</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w:t>
      </w:r>
      <w:r>
        <w:rPr>
          <w:rFonts w:ascii="Times New Roman" w:hAnsi="Times New Roman"/>
          <w:color w:val="000000"/>
        </w:rPr>
        <w:tab/>
        <w:t>Which of the following would be the most appropriate base for allocating the costs of the maintenance department?</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employees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square metres</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317</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w:t>
      </w:r>
      <w:r>
        <w:rPr>
          <w:rFonts w:ascii="Times New Roman" w:hAnsi="Times New Roman"/>
          <w:color w:val="000000"/>
        </w:rPr>
        <w:tab/>
        <w:t>Which of the following cost categories would most likely use machine hours as its activity driver?</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personnel</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maintenance</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purchasing</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shipping</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317</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w:t>
      </w:r>
      <w:r>
        <w:rPr>
          <w:rFonts w:ascii="Times New Roman" w:hAnsi="Times New Roman"/>
          <w:color w:val="000000"/>
        </w:rPr>
        <w:tab/>
        <w:t>Which of the following cost categories would most likely use the number of employees or new hires as its activity driver?</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maintenance</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purchasing</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personnel</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accounting</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317</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w:t>
      </w:r>
      <w:r>
        <w:rPr>
          <w:rFonts w:ascii="Times New Roman" w:hAnsi="Times New Roman"/>
          <w:color w:val="000000"/>
        </w:rPr>
        <w:tab/>
        <w:t>The Zink Company assigns plant administration costs to the production departments based on the number of employees. Which of the following would be a good combination of common costs with an activity driver?</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personnel department costs based on machine hours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purchasing department costs based on machine hours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cafeteria costs based on direct labour hours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warehouse costs based on the value of materials stored</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Pr="004B43D2"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4B43D2">
        <w:rPr>
          <w:rFonts w:ascii="Times New Roman" w:hAnsi="Times New Roman"/>
          <w:color w:val="000000"/>
          <w:lang w:val="fr-CA"/>
        </w:rPr>
        <w:t>ANS:</w:t>
      </w:r>
      <w:r w:rsidRPr="004B43D2">
        <w:rPr>
          <w:rFonts w:ascii="Times New Roman" w:hAnsi="Times New Roman"/>
          <w:color w:val="000000"/>
          <w:lang w:val="fr-CA"/>
        </w:rPr>
        <w:tab/>
        <w:t>D</w:t>
      </w:r>
      <w:r w:rsidRPr="004B43D2">
        <w:rPr>
          <w:rFonts w:ascii="Times New Roman" w:hAnsi="Times New Roman"/>
          <w:color w:val="000000"/>
          <w:lang w:val="fr-CA"/>
        </w:rPr>
        <w:tab/>
        <w:t>PTS:</w:t>
      </w:r>
      <w:r w:rsidRPr="004B43D2">
        <w:rPr>
          <w:rFonts w:ascii="Times New Roman" w:hAnsi="Times New Roman"/>
          <w:color w:val="000000"/>
          <w:lang w:val="fr-CA"/>
        </w:rPr>
        <w:tab/>
        <w:t>1</w:t>
      </w:r>
      <w:r w:rsidRPr="004B43D2">
        <w:rPr>
          <w:rFonts w:ascii="Times New Roman" w:hAnsi="Times New Roman"/>
          <w:color w:val="000000"/>
          <w:lang w:val="fr-CA"/>
        </w:rPr>
        <w:tab/>
        <w:t>DIF:</w:t>
      </w:r>
      <w:r w:rsidRPr="004B43D2">
        <w:rPr>
          <w:rFonts w:ascii="Times New Roman" w:hAnsi="Times New Roman"/>
          <w:color w:val="000000"/>
          <w:lang w:val="fr-CA"/>
        </w:rPr>
        <w:tab/>
        <w:t>Difficult</w:t>
      </w:r>
      <w:r w:rsidRPr="004B43D2">
        <w:rPr>
          <w:rFonts w:ascii="Times New Roman" w:hAnsi="Times New Roman"/>
          <w:color w:val="000000"/>
          <w:lang w:val="fr-CA"/>
        </w:rPr>
        <w:tab/>
        <w:t>REF:</w:t>
      </w:r>
      <w:r w:rsidRPr="004B43D2">
        <w:rPr>
          <w:rFonts w:ascii="Times New Roman" w:hAnsi="Times New Roman"/>
          <w:color w:val="000000"/>
          <w:lang w:val="fr-CA"/>
        </w:rPr>
        <w:tab/>
        <w:t>p. 317</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15.</w:t>
      </w:r>
      <w:r>
        <w:rPr>
          <w:rFonts w:ascii="Times New Roman" w:hAnsi="Times New Roman"/>
          <w:color w:val="000000"/>
        </w:rPr>
        <w:tab/>
        <w:t>According to the rules of financial reporting (GAAP), which costs are assigned to products?</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 and direct labour costs are assigned to products.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Producing department costs are assigned to products exclusively.</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costs and a fair share of indirect manufacturing costs are assigned to products.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Indirect manufacturing costs be assigned to products.</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317</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16.</w:t>
      </w:r>
      <w:r>
        <w:rPr>
          <w:rFonts w:ascii="Times New Roman" w:hAnsi="Times New Roman"/>
          <w:color w:val="000000"/>
        </w:rPr>
        <w:tab/>
        <w:t>What is one of the potential advantages of allocating support departments to production departments?</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costs would not be accumulated.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Managers may tend to overconsume these services.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This would encourage managers to monitor support department performance.</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Managers will use a support service at a less efficient level.</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317</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17.</w:t>
      </w:r>
      <w:r w:rsidR="00384557">
        <w:rPr>
          <w:rFonts w:ascii="Times New Roman" w:hAnsi="Times New Roman"/>
          <w:color w:val="000000"/>
        </w:rPr>
        <w:tab/>
        <w:t>Which of the following is not a major objective of allocation as identified by the IMA?</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 value inventory</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 obtain a mutually agreeable price</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 compute product-line profitability</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 detect fraud</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318</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18.</w:t>
      </w:r>
      <w:r>
        <w:rPr>
          <w:rFonts w:ascii="Times New Roman" w:hAnsi="Times New Roman"/>
          <w:color w:val="000000"/>
        </w:rPr>
        <w:tab/>
        <w:t>Which of the following is one of the major objective(s) of allocations?</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 motivate line employees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 compute corporate profitability</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 value inventory</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 calculate fixed costs</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318</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19.</w:t>
      </w:r>
      <w:r>
        <w:rPr>
          <w:rFonts w:ascii="Times New Roman" w:hAnsi="Times New Roman"/>
          <w:color w:val="000000"/>
        </w:rPr>
        <w:tab/>
        <w:t>Which of the following is a major objective of allocation?</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 obtain a mutually agreeable price</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 compute product-line profitability</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 predict the economic effects of planning and control</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 calculate corporate profitability</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Pr="004B43D2"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4B43D2">
        <w:rPr>
          <w:rFonts w:ascii="Times New Roman" w:hAnsi="Times New Roman"/>
          <w:color w:val="000000"/>
          <w:lang w:val="fr-CA"/>
        </w:rPr>
        <w:t>ANS:</w:t>
      </w:r>
      <w:r w:rsidRPr="004B43D2">
        <w:rPr>
          <w:rFonts w:ascii="Times New Roman" w:hAnsi="Times New Roman"/>
          <w:color w:val="000000"/>
          <w:lang w:val="fr-CA"/>
        </w:rPr>
        <w:tab/>
        <w:t>D</w:t>
      </w:r>
      <w:r w:rsidRPr="004B43D2">
        <w:rPr>
          <w:rFonts w:ascii="Times New Roman" w:hAnsi="Times New Roman"/>
          <w:color w:val="000000"/>
          <w:lang w:val="fr-CA"/>
        </w:rPr>
        <w:tab/>
        <w:t>PTS:</w:t>
      </w:r>
      <w:r w:rsidRPr="004B43D2">
        <w:rPr>
          <w:rFonts w:ascii="Times New Roman" w:hAnsi="Times New Roman"/>
          <w:color w:val="000000"/>
          <w:lang w:val="fr-CA"/>
        </w:rPr>
        <w:tab/>
        <w:t>1</w:t>
      </w:r>
      <w:r w:rsidRPr="004B43D2">
        <w:rPr>
          <w:rFonts w:ascii="Times New Roman" w:hAnsi="Times New Roman"/>
          <w:color w:val="000000"/>
          <w:lang w:val="fr-CA"/>
        </w:rPr>
        <w:tab/>
        <w:t>DIF:</w:t>
      </w:r>
      <w:r w:rsidRPr="004B43D2">
        <w:rPr>
          <w:rFonts w:ascii="Times New Roman" w:hAnsi="Times New Roman"/>
          <w:color w:val="000000"/>
          <w:lang w:val="fr-CA"/>
        </w:rPr>
        <w:tab/>
        <w:t>Difficult</w:t>
      </w:r>
      <w:r w:rsidRPr="004B43D2">
        <w:rPr>
          <w:rFonts w:ascii="Times New Roman" w:hAnsi="Times New Roman"/>
          <w:color w:val="000000"/>
          <w:lang w:val="fr-CA"/>
        </w:rPr>
        <w:tab/>
        <w:t>REF:</w:t>
      </w:r>
      <w:r w:rsidRPr="004B43D2">
        <w:rPr>
          <w:rFonts w:ascii="Times New Roman" w:hAnsi="Times New Roman"/>
          <w:color w:val="000000"/>
          <w:lang w:val="fr-CA"/>
        </w:rPr>
        <w:tab/>
        <w:t>p. 318</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20.</w:t>
      </w:r>
      <w:r>
        <w:rPr>
          <w:rFonts w:ascii="Times New Roman" w:hAnsi="Times New Roman"/>
          <w:color w:val="000000"/>
        </w:rPr>
        <w:tab/>
        <w:t>What would be the result if the costs of support departments were allocated to producing departments?</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 costs would be understated.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GAAP requirements would not be met.</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Managers of producing departments might tend to overconsume services.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 department profitability could be determined.</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Pr="004B43D2"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4B43D2">
        <w:rPr>
          <w:rFonts w:ascii="Times New Roman" w:hAnsi="Times New Roman"/>
          <w:color w:val="000000"/>
          <w:lang w:val="fr-CA"/>
        </w:rPr>
        <w:t>ANS:</w:t>
      </w:r>
      <w:r w:rsidRPr="004B43D2">
        <w:rPr>
          <w:rFonts w:ascii="Times New Roman" w:hAnsi="Times New Roman"/>
          <w:color w:val="000000"/>
          <w:lang w:val="fr-CA"/>
        </w:rPr>
        <w:tab/>
        <w:t>D</w:t>
      </w:r>
      <w:r w:rsidRPr="004B43D2">
        <w:rPr>
          <w:rFonts w:ascii="Times New Roman" w:hAnsi="Times New Roman"/>
          <w:color w:val="000000"/>
          <w:lang w:val="fr-CA"/>
        </w:rPr>
        <w:tab/>
        <w:t>PTS:</w:t>
      </w:r>
      <w:r w:rsidRPr="004B43D2">
        <w:rPr>
          <w:rFonts w:ascii="Times New Roman" w:hAnsi="Times New Roman"/>
          <w:color w:val="000000"/>
          <w:lang w:val="fr-CA"/>
        </w:rPr>
        <w:tab/>
        <w:t>1</w:t>
      </w:r>
      <w:r w:rsidRPr="004B43D2">
        <w:rPr>
          <w:rFonts w:ascii="Times New Roman" w:hAnsi="Times New Roman"/>
          <w:color w:val="000000"/>
          <w:lang w:val="fr-CA"/>
        </w:rPr>
        <w:tab/>
        <w:t>DIF:</w:t>
      </w:r>
      <w:r w:rsidRPr="004B43D2">
        <w:rPr>
          <w:rFonts w:ascii="Times New Roman" w:hAnsi="Times New Roman"/>
          <w:color w:val="000000"/>
          <w:lang w:val="fr-CA"/>
        </w:rPr>
        <w:tab/>
        <w:t>Difficult</w:t>
      </w:r>
      <w:r w:rsidRPr="004B43D2">
        <w:rPr>
          <w:rFonts w:ascii="Times New Roman" w:hAnsi="Times New Roman"/>
          <w:color w:val="000000"/>
          <w:lang w:val="fr-CA"/>
        </w:rPr>
        <w:tab/>
        <w:t>REF:</w:t>
      </w:r>
      <w:r w:rsidRPr="004B43D2">
        <w:rPr>
          <w:rFonts w:ascii="Times New Roman" w:hAnsi="Times New Roman"/>
          <w:color w:val="000000"/>
          <w:lang w:val="fr-CA"/>
        </w:rPr>
        <w:tab/>
        <w:t>p. 318</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21.</w:t>
      </w:r>
      <w:r>
        <w:rPr>
          <w:rFonts w:ascii="Times New Roman" w:hAnsi="Times New Roman"/>
          <w:color w:val="000000"/>
        </w:rPr>
        <w:tab/>
        <w:t>What is a disadvantage of the costs of support departments being allocated to production departments?</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allocation assists producing departments’ use of support departments at a more efficient level.</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Allocation of support department costs encourages managers of production departments to monitor performance of the support department.</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allocation helps each department select the correct level of support service consumption.</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Management will use the information to support outsourcing all support services.</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Pr="004B43D2"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4B43D2">
        <w:rPr>
          <w:rFonts w:ascii="Times New Roman" w:hAnsi="Times New Roman"/>
          <w:color w:val="000000"/>
          <w:lang w:val="fr-CA"/>
        </w:rPr>
        <w:t>ANS:</w:t>
      </w:r>
      <w:r w:rsidRPr="004B43D2">
        <w:rPr>
          <w:rFonts w:ascii="Times New Roman" w:hAnsi="Times New Roman"/>
          <w:color w:val="000000"/>
          <w:lang w:val="fr-CA"/>
        </w:rPr>
        <w:tab/>
        <w:t>D</w:t>
      </w:r>
      <w:r w:rsidRPr="004B43D2">
        <w:rPr>
          <w:rFonts w:ascii="Times New Roman" w:hAnsi="Times New Roman"/>
          <w:color w:val="000000"/>
          <w:lang w:val="fr-CA"/>
        </w:rPr>
        <w:tab/>
        <w:t>PTS:</w:t>
      </w:r>
      <w:r w:rsidRPr="004B43D2">
        <w:rPr>
          <w:rFonts w:ascii="Times New Roman" w:hAnsi="Times New Roman"/>
          <w:color w:val="000000"/>
          <w:lang w:val="fr-CA"/>
        </w:rPr>
        <w:tab/>
        <w:t>1</w:t>
      </w:r>
      <w:r w:rsidRPr="004B43D2">
        <w:rPr>
          <w:rFonts w:ascii="Times New Roman" w:hAnsi="Times New Roman"/>
          <w:color w:val="000000"/>
          <w:lang w:val="fr-CA"/>
        </w:rPr>
        <w:tab/>
        <w:t>DIF:</w:t>
      </w:r>
      <w:r w:rsidRPr="004B43D2">
        <w:rPr>
          <w:rFonts w:ascii="Times New Roman" w:hAnsi="Times New Roman"/>
          <w:color w:val="000000"/>
          <w:lang w:val="fr-CA"/>
        </w:rPr>
        <w:tab/>
        <w:t>Difficult</w:t>
      </w:r>
      <w:r w:rsidRPr="004B43D2">
        <w:rPr>
          <w:rFonts w:ascii="Times New Roman" w:hAnsi="Times New Roman"/>
          <w:color w:val="000000"/>
          <w:lang w:val="fr-CA"/>
        </w:rPr>
        <w:tab/>
        <w:t>REF:</w:t>
      </w:r>
      <w:r w:rsidRPr="004B43D2">
        <w:rPr>
          <w:rFonts w:ascii="Times New Roman" w:hAnsi="Times New Roman"/>
          <w:color w:val="000000"/>
          <w:lang w:val="fr-CA"/>
        </w:rPr>
        <w:tab/>
        <w:t>p. 319</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22.</w:t>
      </w:r>
      <w:r w:rsidR="00384557">
        <w:rPr>
          <w:rFonts w:ascii="Times New Roman" w:hAnsi="Times New Roman"/>
          <w:color w:val="000000"/>
        </w:rPr>
        <w:tab/>
        <w:t>What is the most likely action to be taken by a company when a support department is less cost effective as an outside source?</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company may force managers to use the internal support department.</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company may force managers to use an external source for the service.</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company may elect not to supply the service internally.</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company may elect not to supply the service externally.</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319</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Yo Department Store incurred $4,000 of indirect advertising costs for its operations. The following data has been collected for the current year for its three departments:</w:t>
      </w:r>
    </w:p>
    <w:tbl>
      <w:tblPr>
        <w:tblW w:w="0" w:type="auto"/>
        <w:tblLook w:val="0000"/>
      </w:tblPr>
      <w:tblGrid>
        <w:gridCol w:w="4338"/>
        <w:gridCol w:w="1530"/>
        <w:gridCol w:w="1350"/>
        <w:gridCol w:w="1530"/>
      </w:tblGrid>
      <w:tr w:rsidR="00384557">
        <w:tc>
          <w:tcPr>
            <w:tcW w:w="43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153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Shoes</w:t>
            </w:r>
          </w:p>
        </w:tc>
        <w:tc>
          <w:tcPr>
            <w:tcW w:w="135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Cosmetics</w:t>
            </w:r>
          </w:p>
        </w:tc>
        <w:tc>
          <w:tcPr>
            <w:tcW w:w="153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Crafts</w:t>
            </w:r>
          </w:p>
        </w:tc>
      </w:tr>
      <w:tr w:rsidR="00384557">
        <w:tc>
          <w:tcPr>
            <w:tcW w:w="43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$160,000</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$120,000</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$120,000</w:t>
            </w:r>
          </w:p>
        </w:tc>
      </w:tr>
      <w:tr w:rsidR="00384557">
        <w:tc>
          <w:tcPr>
            <w:tcW w:w="43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advertising costs</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7,000</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$ 10,000</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3,000</w:t>
            </w:r>
          </w:p>
        </w:tc>
      </w:tr>
      <w:tr w:rsidR="00384557">
        <w:tc>
          <w:tcPr>
            <w:tcW w:w="43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Newspaper ad space</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62%</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18%</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23.</w:t>
      </w:r>
      <w:r>
        <w:rPr>
          <w:rFonts w:ascii="Times New Roman" w:hAnsi="Times New Roman"/>
          <w:color w:val="000000"/>
        </w:rPr>
        <w:tab/>
        <w:t>Refer to the figure. How much of the indirect advertising costs will be allocated to the Shoes Department if newspaper ad space is the activity driver?</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$1,520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$2,480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$4,340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62% </w:t>
      </w:r>
      <w:r>
        <w:rPr>
          <w:rFonts w:ascii="Symbol" w:hAnsi="Symbol" w:cs="Symbol"/>
          <w:color w:val="000000"/>
        </w:rPr>
        <w:t></w:t>
      </w:r>
      <w:r>
        <w:rPr>
          <w:rFonts w:ascii="Times New Roman" w:hAnsi="Times New Roman"/>
          <w:color w:val="000000"/>
        </w:rPr>
        <w:t xml:space="preserve"> $4,000 = </w:t>
      </w:r>
      <w:r>
        <w:rPr>
          <w:rFonts w:ascii="Times New Roman" w:hAnsi="Times New Roman"/>
          <w:color w:val="000000"/>
          <w:u w:val="double"/>
        </w:rPr>
        <w:t>$2,480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320</w:t>
      </w:r>
      <w:r>
        <w:rPr>
          <w:rFonts w:ascii="Times New Roman" w:hAnsi="Times New Roman"/>
          <w:color w:val="000000"/>
        </w:rPr>
        <w:tab/>
        <w:t>OBJ:</w:t>
      </w:r>
      <w:r>
        <w:rPr>
          <w:rFonts w:ascii="Times New Roman" w:hAnsi="Times New Roman"/>
          <w:color w:val="000000"/>
        </w:rPr>
        <w:tab/>
        <w:t>7-2</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24.</w:t>
      </w:r>
      <w:r w:rsidR="00384557">
        <w:rPr>
          <w:rFonts w:ascii="Times New Roman" w:hAnsi="Times New Roman"/>
          <w:color w:val="000000"/>
        </w:rPr>
        <w:tab/>
        <w:t>Refer to the figure. How much of the indirect advertising costs will be allocated to the Cosmetics Department if direct advertising costs is the activity driver?</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[10,000/(7,000 + 10,000 + 3,000)] </w:t>
      </w:r>
      <w:r>
        <w:rPr>
          <w:rFonts w:ascii="Symbol" w:hAnsi="Symbol" w:cs="Symbol"/>
          <w:color w:val="000000"/>
        </w:rPr>
        <w:t></w:t>
      </w:r>
      <w:r>
        <w:rPr>
          <w:rFonts w:ascii="Times New Roman" w:hAnsi="Times New Roman"/>
          <w:color w:val="000000"/>
        </w:rPr>
        <w:t xml:space="preserve"> $4,000 = </w:t>
      </w:r>
      <w:r>
        <w:rPr>
          <w:rFonts w:ascii="Times New Roman" w:hAnsi="Times New Roman"/>
          <w:color w:val="000000"/>
          <w:u w:val="double"/>
        </w:rPr>
        <w:t>$2,000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320</w:t>
      </w:r>
      <w:r>
        <w:rPr>
          <w:rFonts w:ascii="Times New Roman" w:hAnsi="Times New Roman"/>
          <w:color w:val="000000"/>
        </w:rPr>
        <w:tab/>
        <w:t>OBJ:</w:t>
      </w:r>
      <w:r>
        <w:rPr>
          <w:rFonts w:ascii="Times New Roman" w:hAnsi="Times New Roman"/>
          <w:color w:val="000000"/>
        </w:rPr>
        <w:tab/>
        <w:t>7-2</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Alpha Company’s travel department had the following budgeted costs for the coming year:</w:t>
      </w:r>
    </w:p>
    <w:tbl>
      <w:tblPr>
        <w:tblW w:w="0" w:type="auto"/>
        <w:tblCellMar>
          <w:left w:w="90" w:type="dxa"/>
          <w:right w:w="90" w:type="dxa"/>
        </w:tblCellMar>
        <w:tblLook w:val="0000"/>
      </w:tblPr>
      <w:tblGrid>
        <w:gridCol w:w="2820"/>
        <w:gridCol w:w="2820"/>
        <w:gridCol w:w="2370"/>
      </w:tblGrid>
      <w:tr w:rsidR="00384557">
        <w:tc>
          <w:tcPr>
            <w:tcW w:w="28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costs</w:t>
            </w:r>
          </w:p>
        </w:tc>
        <w:tc>
          <w:tcPr>
            <w:tcW w:w="28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$34 per trip</w:t>
            </w:r>
          </w:p>
        </w:tc>
        <w:tc>
          <w:tcPr>
            <w:tcW w:w="237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r>
      <w:tr w:rsidR="00384557">
        <w:tc>
          <w:tcPr>
            <w:tcW w:w="28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costs</w:t>
            </w:r>
          </w:p>
        </w:tc>
        <w:tc>
          <w:tcPr>
            <w:tcW w:w="28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$143,360</w:t>
            </w:r>
          </w:p>
        </w:tc>
        <w:tc>
          <w:tcPr>
            <w:tcW w:w="237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r>
      <w:tr w:rsidR="00384557">
        <w:tc>
          <w:tcPr>
            <w:tcW w:w="564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budgeted usage is given below:</w:t>
            </w:r>
          </w:p>
        </w:tc>
        <w:tc>
          <w:tcPr>
            <w:tcW w:w="237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r>
      <w:tr w:rsidR="00384557">
        <w:tc>
          <w:tcPr>
            <w:tcW w:w="28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282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Yearly Trips</w:t>
            </w:r>
          </w:p>
        </w:tc>
        <w:tc>
          <w:tcPr>
            <w:tcW w:w="237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Monthly Peak Trips</w:t>
            </w:r>
          </w:p>
        </w:tc>
      </w:tr>
      <w:tr w:rsidR="00384557">
        <w:tc>
          <w:tcPr>
            <w:tcW w:w="28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West Sales Territory</w:t>
            </w:r>
          </w:p>
        </w:tc>
        <w:tc>
          <w:tcPr>
            <w:tcW w:w="282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110 trips</w:t>
            </w:r>
          </w:p>
        </w:tc>
        <w:tc>
          <w:tcPr>
            <w:tcW w:w="237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xml:space="preserve"> 5</w:t>
            </w:r>
          </w:p>
        </w:tc>
      </w:tr>
      <w:tr w:rsidR="00384557">
        <w:tc>
          <w:tcPr>
            <w:tcW w:w="28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Midwest Sales Territory </w:t>
            </w:r>
          </w:p>
        </w:tc>
        <w:tc>
          <w:tcPr>
            <w:tcW w:w="282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170 trips</w:t>
            </w:r>
          </w:p>
        </w:tc>
        <w:tc>
          <w:tcPr>
            <w:tcW w:w="237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w:t>
            </w:r>
          </w:p>
        </w:tc>
      </w:tr>
      <w:tr w:rsidR="00384557">
        <w:tc>
          <w:tcPr>
            <w:tcW w:w="28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Southern Sales Territory</w:t>
            </w:r>
          </w:p>
        </w:tc>
        <w:tc>
          <w:tcPr>
            <w:tcW w:w="282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 trips</w:t>
            </w:r>
          </w:p>
        </w:tc>
        <w:tc>
          <w:tcPr>
            <w:tcW w:w="237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w:t>
            </w:r>
          </w:p>
        </w:tc>
      </w:tr>
      <w:tr w:rsidR="00384557">
        <w:tc>
          <w:tcPr>
            <w:tcW w:w="28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Eastern Sales Territory</w:t>
            </w:r>
          </w:p>
        </w:tc>
        <w:tc>
          <w:tcPr>
            <w:tcW w:w="282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130 trips</w:t>
            </w:r>
          </w:p>
        </w:tc>
        <w:tc>
          <w:tcPr>
            <w:tcW w:w="237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xml:space="preserve"> 8</w:t>
            </w:r>
          </w:p>
        </w:tc>
      </w:tr>
      <w:tr w:rsidR="00384557">
        <w:tc>
          <w:tcPr>
            <w:tcW w:w="28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8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37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r>
      <w:tr w:rsidR="00384557">
        <w:tc>
          <w:tcPr>
            <w:tcW w:w="564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actual usage is given below:</w:t>
            </w:r>
          </w:p>
        </w:tc>
        <w:tc>
          <w:tcPr>
            <w:tcW w:w="237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r>
      <w:tr w:rsidR="00384557">
        <w:tc>
          <w:tcPr>
            <w:tcW w:w="28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West Sales Territory</w:t>
            </w:r>
          </w:p>
        </w:tc>
        <w:tc>
          <w:tcPr>
            <w:tcW w:w="282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 trips</w:t>
            </w:r>
          </w:p>
        </w:tc>
        <w:tc>
          <w:tcPr>
            <w:tcW w:w="237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r>
      <w:tr w:rsidR="00384557">
        <w:tc>
          <w:tcPr>
            <w:tcW w:w="28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Midwest Sales Territory</w:t>
            </w:r>
          </w:p>
        </w:tc>
        <w:tc>
          <w:tcPr>
            <w:tcW w:w="282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 trips</w:t>
            </w:r>
          </w:p>
        </w:tc>
        <w:tc>
          <w:tcPr>
            <w:tcW w:w="237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r>
      <w:tr w:rsidR="00384557">
        <w:tc>
          <w:tcPr>
            <w:tcW w:w="28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Southern Sales Territory</w:t>
            </w:r>
          </w:p>
        </w:tc>
        <w:tc>
          <w:tcPr>
            <w:tcW w:w="282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160 trips</w:t>
            </w:r>
          </w:p>
        </w:tc>
        <w:tc>
          <w:tcPr>
            <w:tcW w:w="237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r>
      <w:tr w:rsidR="00384557">
        <w:tc>
          <w:tcPr>
            <w:tcW w:w="28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Eastern Sales Territory</w:t>
            </w:r>
          </w:p>
        </w:tc>
        <w:tc>
          <w:tcPr>
            <w:tcW w:w="282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140 trips</w:t>
            </w:r>
          </w:p>
        </w:tc>
        <w:tc>
          <w:tcPr>
            <w:tcW w:w="237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25.</w:t>
      </w:r>
      <w:r>
        <w:rPr>
          <w:rFonts w:ascii="Times New Roman" w:hAnsi="Times New Roman"/>
          <w:color w:val="000000"/>
        </w:rPr>
        <w:tab/>
        <w:t>Refer to the figure. Using a single charging rate, determine the rate per trip.</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$256</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$290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$295</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$261</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tabs>
          <w:tab w:val="left" w:pos="1350"/>
          <w:tab w:val="right" w:pos="243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VC $34 </w:t>
      </w:r>
      <w:r>
        <w:rPr>
          <w:rFonts w:ascii="Symbol" w:hAnsi="Symbol" w:cs="Symbol"/>
          <w:color w:val="000000"/>
        </w:rPr>
        <w:t></w:t>
      </w:r>
      <w:r>
        <w:rPr>
          <w:rFonts w:ascii="Times New Roman" w:hAnsi="Times New Roman"/>
          <w:color w:val="000000"/>
        </w:rPr>
        <w:t xml:space="preserve"> 560</w:t>
      </w:r>
      <w:r>
        <w:rPr>
          <w:rFonts w:ascii="Times New Roman" w:hAnsi="Times New Roman"/>
          <w:color w:val="000000"/>
        </w:rPr>
        <w:tab/>
        <w:t xml:space="preserve">= </w:t>
      </w:r>
      <w:r>
        <w:rPr>
          <w:rFonts w:ascii="Times New Roman" w:hAnsi="Times New Roman"/>
          <w:color w:val="000000"/>
        </w:rPr>
        <w:tab/>
        <w:t>$19,040</w:t>
      </w:r>
    </w:p>
    <w:p w:rsidR="00384557" w:rsidRDefault="00384557">
      <w:pPr>
        <w:keepLines/>
        <w:tabs>
          <w:tab w:val="left" w:pos="1350"/>
          <w:tab w:val="right" w:pos="243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FC</w:t>
      </w:r>
      <w:r>
        <w:rPr>
          <w:rFonts w:ascii="Times New Roman" w:hAnsi="Times New Roman"/>
          <w:color w:val="000000"/>
        </w:rPr>
        <w:tab/>
        <w:t xml:space="preserve">= </w:t>
      </w:r>
      <w:r>
        <w:rPr>
          <w:rFonts w:ascii="Times New Roman" w:hAnsi="Times New Roman"/>
          <w:color w:val="000000"/>
        </w:rPr>
        <w:tab/>
        <w:t>$143,360</w:t>
      </w:r>
    </w:p>
    <w:p w:rsidR="00384557" w:rsidRDefault="00384557">
      <w:pPr>
        <w:keepLines/>
        <w:tabs>
          <w:tab w:val="left" w:pos="1350"/>
          <w:tab w:val="right" w:pos="243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w:t>
      </w:r>
      <w:r>
        <w:rPr>
          <w:rFonts w:ascii="Times New Roman" w:hAnsi="Times New Roman"/>
          <w:color w:val="000000"/>
        </w:rPr>
        <w:tab/>
        <w:t xml:space="preserve">= </w:t>
      </w:r>
      <w:r>
        <w:rPr>
          <w:rFonts w:ascii="Times New Roman" w:hAnsi="Times New Roman"/>
          <w:color w:val="000000"/>
        </w:rPr>
        <w:tab/>
        <w:t>$162,400</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$162,400/560 = </w:t>
      </w:r>
      <w:r>
        <w:rPr>
          <w:rFonts w:ascii="Times New Roman" w:hAnsi="Times New Roman"/>
          <w:color w:val="000000"/>
          <w:u w:val="double"/>
        </w:rPr>
        <w:t>$290 per trip</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320</w:t>
      </w:r>
      <w:r>
        <w:rPr>
          <w:rFonts w:ascii="Times New Roman" w:hAnsi="Times New Roman"/>
          <w:color w:val="000000"/>
        </w:rPr>
        <w:tab/>
        <w:t>OBJ:</w:t>
      </w:r>
      <w:r>
        <w:rPr>
          <w:rFonts w:ascii="Times New Roman" w:hAnsi="Times New Roman"/>
          <w:color w:val="000000"/>
        </w:rPr>
        <w:tab/>
        <w:t>7-2</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26.</w:t>
      </w:r>
      <w:r w:rsidR="00384557">
        <w:rPr>
          <w:rFonts w:ascii="Times New Roman" w:hAnsi="Times New Roman"/>
          <w:color w:val="000000"/>
        </w:rPr>
        <w:tab/>
        <w:t>Refer to the figure. Using a single charging rate, how much will be charged to the West Sales Territory?</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$28,160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$29,000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$29,500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$31,900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100 </w:t>
      </w:r>
      <w:r>
        <w:rPr>
          <w:rFonts w:ascii="Symbol" w:hAnsi="Symbol" w:cs="Symbol"/>
          <w:color w:val="000000"/>
        </w:rPr>
        <w:t></w:t>
      </w:r>
      <w:r>
        <w:rPr>
          <w:rFonts w:ascii="Times New Roman" w:hAnsi="Times New Roman"/>
          <w:color w:val="000000"/>
        </w:rPr>
        <w:t xml:space="preserve"> $290 = </w:t>
      </w:r>
      <w:r>
        <w:rPr>
          <w:rFonts w:ascii="Times New Roman" w:hAnsi="Times New Roman"/>
          <w:color w:val="000000"/>
          <w:u w:val="double"/>
        </w:rPr>
        <w:t>$29,000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320</w:t>
      </w:r>
      <w:r>
        <w:rPr>
          <w:rFonts w:ascii="Times New Roman" w:hAnsi="Times New Roman"/>
          <w:color w:val="000000"/>
        </w:rPr>
        <w:tab/>
        <w:t>OBJ:</w:t>
      </w:r>
      <w:r>
        <w:rPr>
          <w:rFonts w:ascii="Times New Roman" w:hAnsi="Times New Roman"/>
          <w:color w:val="000000"/>
        </w:rPr>
        <w:tab/>
        <w:t>7-2</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27.</w:t>
      </w:r>
      <w:r>
        <w:rPr>
          <w:rFonts w:ascii="Times New Roman" w:hAnsi="Times New Roman"/>
          <w:color w:val="000000"/>
        </w:rPr>
        <w:tab/>
        <w:t>Refer to the figure. Fixed costs are allocated on the basis of monthly peak trips. Using both a fixed and variable rate, what are the respective rates for fixed and variable costs per trip for the West Sales Territory?</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 $34</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18.2%; $34</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19%; $34</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19.6%; $34</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VC $34</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FC  </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w:t>
      </w:r>
      <w:r>
        <w:rPr>
          <w:rFonts w:ascii="Times New Roman" w:hAnsi="Times New Roman"/>
          <w:color w:val="000000"/>
        </w:rPr>
        <w:tab/>
        <w:t xml:space="preserve">  5       5/40 = .125</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MW</w:t>
      </w:r>
      <w:r>
        <w:rPr>
          <w:rFonts w:ascii="Times New Roman" w:hAnsi="Times New Roman"/>
          <w:color w:val="000000"/>
        </w:rPr>
        <w:tab/>
        <w:t>12     12/40 = .3</w:t>
      </w:r>
      <w:r>
        <w:rPr>
          <w:rFonts w:ascii="Times New Roman" w:hAnsi="Times New Roman"/>
          <w:color w:val="000000"/>
        </w:rPr>
        <w:tab/>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w:t>
      </w:r>
      <w:r>
        <w:rPr>
          <w:rFonts w:ascii="Times New Roman" w:hAnsi="Times New Roman"/>
          <w:color w:val="000000"/>
        </w:rPr>
        <w:tab/>
        <w:t>15     15/40 = .375</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w:t>
      </w:r>
      <w:r>
        <w:rPr>
          <w:rFonts w:ascii="Times New Roman" w:hAnsi="Times New Roman"/>
          <w:color w:val="000000"/>
        </w:rPr>
        <w:tab/>
      </w:r>
      <w:r>
        <w:rPr>
          <w:rFonts w:ascii="Times New Roman" w:hAnsi="Times New Roman"/>
          <w:color w:val="000000"/>
          <w:u w:val="single"/>
        </w:rPr>
        <w:t xml:space="preserve">  8</w:t>
      </w:r>
      <w:r>
        <w:rPr>
          <w:rFonts w:ascii="Times New Roman" w:hAnsi="Times New Roman"/>
          <w:color w:val="000000"/>
        </w:rPr>
        <w:t xml:space="preserve">       8/40 = .2</w:t>
      </w: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total</w:t>
      </w:r>
      <w:r>
        <w:rPr>
          <w:rFonts w:ascii="Times New Roman" w:hAnsi="Times New Roman"/>
          <w:color w:val="000000"/>
        </w:rPr>
        <w:tab/>
      </w:r>
      <w:r>
        <w:rPr>
          <w:rFonts w:ascii="Times New Roman" w:hAnsi="Times New Roman"/>
          <w:color w:val="000000"/>
          <w:u w:val="double"/>
        </w:rPr>
        <w:t>40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320</w:t>
      </w:r>
      <w:r>
        <w:rPr>
          <w:rFonts w:ascii="Times New Roman" w:hAnsi="Times New Roman"/>
          <w:color w:val="000000"/>
        </w:rPr>
        <w:tab/>
        <w:t>OBJ:</w:t>
      </w:r>
      <w:r>
        <w:rPr>
          <w:rFonts w:ascii="Times New Roman" w:hAnsi="Times New Roman"/>
          <w:color w:val="000000"/>
        </w:rPr>
        <w:tab/>
        <w:t>7-2</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28.</w:t>
      </w:r>
      <w:r w:rsidR="00384557">
        <w:rPr>
          <w:rFonts w:ascii="Times New Roman" w:hAnsi="Times New Roman"/>
          <w:color w:val="000000"/>
        </w:rPr>
        <w:tab/>
        <w:t>Refer to the figure. Using both a fixed and variable rate with fixed costs allocated on the basis of monthly peak trips, what will the West Sales Territory be charged for the year (rounded to the nearest dollar)?</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$21,320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$29,492</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$30,638</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$31,498</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VC $34 </w:t>
      </w:r>
      <w:r>
        <w:rPr>
          <w:rFonts w:ascii="Symbol" w:hAnsi="Symbol" w:cs="Symbol"/>
          <w:color w:val="000000"/>
        </w:rPr>
        <w:t></w:t>
      </w:r>
      <w:r>
        <w:rPr>
          <w:rFonts w:ascii="Times New Roman" w:hAnsi="Times New Roman"/>
          <w:color w:val="000000"/>
        </w:rPr>
        <w:t xml:space="preserve"> 100                                </w:t>
      </w:r>
      <w:r>
        <w:rPr>
          <w:rFonts w:ascii="Times New Roman" w:hAnsi="Times New Roman"/>
          <w:color w:val="000000"/>
        </w:rPr>
        <w:tab/>
        <w:t>=  $  3,400</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FC  </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w:t>
      </w:r>
      <w:r>
        <w:rPr>
          <w:rFonts w:ascii="Times New Roman" w:hAnsi="Times New Roman"/>
          <w:color w:val="000000"/>
        </w:rPr>
        <w:tab/>
        <w:t xml:space="preserve">  5     5/40 = .125 </w:t>
      </w:r>
      <w:r>
        <w:rPr>
          <w:rFonts w:ascii="Symbol" w:hAnsi="Symbol" w:cs="Symbol"/>
          <w:color w:val="000000"/>
        </w:rPr>
        <w:t></w:t>
      </w:r>
      <w:r>
        <w:rPr>
          <w:rFonts w:ascii="Times New Roman" w:hAnsi="Times New Roman"/>
          <w:color w:val="000000"/>
        </w:rPr>
        <w:t xml:space="preserve"> $143,360 </w:t>
      </w:r>
      <w:r>
        <w:rPr>
          <w:rFonts w:ascii="Times New Roman" w:hAnsi="Times New Roman"/>
          <w:color w:val="000000"/>
        </w:rPr>
        <w:tab/>
        <w:t>=  $ 17,920</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MW</w:t>
      </w:r>
      <w:r>
        <w:rPr>
          <w:rFonts w:ascii="Times New Roman" w:hAnsi="Times New Roman"/>
          <w:color w:val="000000"/>
        </w:rPr>
        <w:tab/>
        <w:t>12     12/40 = .3</w:t>
      </w:r>
      <w:r>
        <w:rPr>
          <w:rFonts w:ascii="Times New Roman" w:hAnsi="Times New Roman"/>
          <w:color w:val="000000"/>
        </w:rPr>
        <w:tab/>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w:t>
      </w:r>
      <w:r>
        <w:rPr>
          <w:rFonts w:ascii="Times New Roman" w:hAnsi="Times New Roman"/>
          <w:color w:val="000000"/>
        </w:rPr>
        <w:tab/>
        <w:t>15     15/40 = .375</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w:t>
      </w:r>
      <w:r>
        <w:rPr>
          <w:rFonts w:ascii="Times New Roman" w:hAnsi="Times New Roman"/>
          <w:color w:val="000000"/>
        </w:rPr>
        <w:tab/>
        <w:t xml:space="preserve">  8     8/40 = .2</w:t>
      </w:r>
      <w:r>
        <w:rPr>
          <w:rFonts w:ascii="Times New Roman" w:hAnsi="Times New Roman"/>
          <w:color w:val="000000"/>
        </w:rPr>
        <w:tab/>
      </w:r>
      <w:r>
        <w:rPr>
          <w:rFonts w:ascii="Times New Roman" w:hAnsi="Times New Roman"/>
          <w:color w:val="000000"/>
        </w:rPr>
        <w:tab/>
      </w:r>
      <w:r>
        <w:rPr>
          <w:rFonts w:ascii="Times New Roman" w:hAnsi="Times New Roman"/>
          <w:color w:val="000000"/>
        </w:rPr>
        <w:tab/>
        <w:t xml:space="preserve">     </w:t>
      </w:r>
      <w:r>
        <w:rPr>
          <w:rFonts w:ascii="Times New Roman" w:hAnsi="Times New Roman"/>
          <w:color w:val="000000"/>
          <w:u w:val="single"/>
        </w:rPr>
        <w:t xml:space="preserve">               </w:t>
      </w: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total</w:t>
      </w:r>
      <w:r>
        <w:rPr>
          <w:rFonts w:ascii="Times New Roman" w:hAnsi="Times New Roman"/>
          <w:color w:val="000000"/>
        </w:rPr>
        <w:tab/>
        <w:t xml:space="preserve">40                                        </w:t>
      </w:r>
      <w:r>
        <w:rPr>
          <w:rFonts w:ascii="Times New Roman" w:hAnsi="Times New Roman"/>
          <w:color w:val="000000"/>
        </w:rPr>
        <w:tab/>
        <w:t xml:space="preserve">=   </w:t>
      </w:r>
      <w:r>
        <w:rPr>
          <w:rFonts w:ascii="Times New Roman" w:hAnsi="Times New Roman"/>
          <w:color w:val="000000"/>
          <w:u w:val="double"/>
        </w:rPr>
        <w:t>$ 21, 320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320</w:t>
      </w:r>
      <w:r>
        <w:rPr>
          <w:rFonts w:ascii="Times New Roman" w:hAnsi="Times New Roman"/>
          <w:color w:val="000000"/>
        </w:rPr>
        <w:tab/>
        <w:t>OBJ:</w:t>
      </w:r>
      <w:r>
        <w:rPr>
          <w:rFonts w:ascii="Times New Roman" w:hAnsi="Times New Roman"/>
          <w:color w:val="000000"/>
        </w:rPr>
        <w:tab/>
        <w:t>7-2</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Wilson and Lewis, a large</w:t>
      </w:r>
      <w:r>
        <w:rPr>
          <w:rFonts w:ascii="Times New Roman" w:hAnsi="Times New Roman"/>
          <w:b/>
          <w:bCs/>
          <w:color w:val="000000"/>
        </w:rPr>
        <w:t xml:space="preserve"> </w:t>
      </w:r>
      <w:r>
        <w:rPr>
          <w:rFonts w:ascii="Times New Roman" w:hAnsi="Times New Roman"/>
          <w:color w:val="000000"/>
        </w:rPr>
        <w:t>law firm, utilizes an internal centralized printing centre to serve its three departments: Individuals, Corporate, Trust. The costs of the printing department include fixed costs of $69,190 and variable costs of $0.04 per page. Total estimated print pages are estimated to be 330,000 pages. Individuals are estimated to use 130,000; Corporate will use 165,000 and 35,000 from the trust area.</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29.</w:t>
      </w:r>
      <w:r>
        <w:rPr>
          <w:rFonts w:ascii="Times New Roman" w:hAnsi="Times New Roman"/>
          <w:color w:val="000000"/>
        </w:rPr>
        <w:tab/>
        <w:t>Refer to the figure. Assuming a single charging rate is used, what would be the charge per page (rounded to the nearest cent)?</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$.04</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$69,190 + ($0.04 </w:t>
      </w:r>
      <w:r>
        <w:rPr>
          <w:rFonts w:ascii="Symbol" w:hAnsi="Symbol" w:cs="Symbol"/>
          <w:color w:val="000000"/>
        </w:rPr>
        <w:t></w:t>
      </w:r>
      <w:r>
        <w:rPr>
          <w:rFonts w:ascii="Times New Roman" w:hAnsi="Times New Roman"/>
          <w:color w:val="000000"/>
        </w:rPr>
        <w:t xml:space="preserve"> 330,000) = $82,390/330,000 = $.24966 = </w:t>
      </w:r>
      <w:r>
        <w:rPr>
          <w:rFonts w:ascii="Times New Roman" w:hAnsi="Times New Roman"/>
          <w:color w:val="000000"/>
          <w:u w:val="double"/>
        </w:rPr>
        <w:t>$.25</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320</w:t>
      </w:r>
      <w:r>
        <w:rPr>
          <w:rFonts w:ascii="Times New Roman" w:hAnsi="Times New Roman"/>
          <w:color w:val="000000"/>
        </w:rPr>
        <w:tab/>
        <w:t>OBJ:</w:t>
      </w:r>
      <w:r>
        <w:rPr>
          <w:rFonts w:ascii="Times New Roman" w:hAnsi="Times New Roman"/>
          <w:color w:val="000000"/>
        </w:rPr>
        <w:tab/>
        <w:t>7-2</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30.</w:t>
      </w:r>
      <w:r>
        <w:rPr>
          <w:rFonts w:ascii="Times New Roman" w:hAnsi="Times New Roman"/>
          <w:color w:val="000000"/>
        </w:rPr>
        <w:tab/>
        <w:t>Refer to the figure. If the Corporate Department used 190,000 pages, what would be the printing charges for the Corporate Department (rounded to the nearest dollar)?</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$7,600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$39,900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$42,195</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$47,500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$69,190 + ($0.04 </w:t>
      </w:r>
      <w:r>
        <w:rPr>
          <w:rFonts w:ascii="Symbol" w:hAnsi="Symbol" w:cs="Symbol"/>
          <w:color w:val="000000"/>
        </w:rPr>
        <w:t></w:t>
      </w:r>
      <w:r>
        <w:rPr>
          <w:rFonts w:ascii="Times New Roman" w:hAnsi="Times New Roman"/>
          <w:color w:val="000000"/>
        </w:rPr>
        <w:t xml:space="preserve"> 330,000) = $82,390/330,000 = $.24966 = $.25</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$.25 </w:t>
      </w:r>
      <w:r>
        <w:rPr>
          <w:rFonts w:ascii="Symbol" w:hAnsi="Symbol" w:cs="Symbol"/>
          <w:color w:val="000000"/>
        </w:rPr>
        <w:t></w:t>
      </w:r>
      <w:r>
        <w:rPr>
          <w:rFonts w:ascii="Times New Roman" w:hAnsi="Times New Roman"/>
          <w:color w:val="000000"/>
        </w:rPr>
        <w:t xml:space="preserve"> 190,000 = </w:t>
      </w:r>
      <w:r>
        <w:rPr>
          <w:rFonts w:ascii="Times New Roman" w:hAnsi="Times New Roman"/>
          <w:color w:val="000000"/>
          <w:u w:val="double"/>
        </w:rPr>
        <w:t>$47,500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320</w:t>
      </w:r>
      <w:r>
        <w:rPr>
          <w:rFonts w:ascii="Times New Roman" w:hAnsi="Times New Roman"/>
          <w:color w:val="000000"/>
        </w:rPr>
        <w:tab/>
        <w:t>OBJ:</w:t>
      </w:r>
      <w:r>
        <w:rPr>
          <w:rFonts w:ascii="Times New Roman" w:hAnsi="Times New Roman"/>
          <w:color w:val="000000"/>
        </w:rPr>
        <w:tab/>
        <w:t>7-2</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31.</w:t>
      </w:r>
      <w:r>
        <w:rPr>
          <w:rFonts w:ascii="Times New Roman" w:hAnsi="Times New Roman"/>
          <w:color w:val="000000"/>
        </w:rPr>
        <w:tab/>
        <w:t>Refer to the figure. If the total pages printed were 340,000, which of the following statements is correct?</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printing costs allocated to all departments would be $80,000.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printing department would expect to incur costs of $82,790.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Any extra amount charged is due to the variable costs being charged as if they were fixed costs.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Corporate Department would incur costs of $50,000.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Pr="004B43D2"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4B43D2">
        <w:rPr>
          <w:rFonts w:ascii="Times New Roman" w:hAnsi="Times New Roman"/>
          <w:color w:val="000000"/>
          <w:lang w:val="fr-CA"/>
        </w:rPr>
        <w:t>ANS:</w:t>
      </w:r>
      <w:r w:rsidRPr="004B43D2">
        <w:rPr>
          <w:rFonts w:ascii="Times New Roman" w:hAnsi="Times New Roman"/>
          <w:color w:val="000000"/>
          <w:lang w:val="fr-CA"/>
        </w:rPr>
        <w:tab/>
        <w:t>B</w:t>
      </w:r>
      <w:r w:rsidRPr="004B43D2">
        <w:rPr>
          <w:rFonts w:ascii="Times New Roman" w:hAnsi="Times New Roman"/>
          <w:color w:val="000000"/>
          <w:lang w:val="fr-CA"/>
        </w:rPr>
        <w:tab/>
        <w:t>PTS:</w:t>
      </w:r>
      <w:r w:rsidRPr="004B43D2">
        <w:rPr>
          <w:rFonts w:ascii="Times New Roman" w:hAnsi="Times New Roman"/>
          <w:color w:val="000000"/>
          <w:lang w:val="fr-CA"/>
        </w:rPr>
        <w:tab/>
        <w:t>1</w:t>
      </w:r>
      <w:r w:rsidRPr="004B43D2">
        <w:rPr>
          <w:rFonts w:ascii="Times New Roman" w:hAnsi="Times New Roman"/>
          <w:color w:val="000000"/>
          <w:lang w:val="fr-CA"/>
        </w:rPr>
        <w:tab/>
        <w:t>DIF:</w:t>
      </w:r>
      <w:r w:rsidRPr="004B43D2">
        <w:rPr>
          <w:rFonts w:ascii="Times New Roman" w:hAnsi="Times New Roman"/>
          <w:color w:val="000000"/>
          <w:lang w:val="fr-CA"/>
        </w:rPr>
        <w:tab/>
        <w:t>Difficult</w:t>
      </w:r>
      <w:r w:rsidRPr="004B43D2">
        <w:rPr>
          <w:rFonts w:ascii="Times New Roman" w:hAnsi="Times New Roman"/>
          <w:color w:val="000000"/>
          <w:lang w:val="fr-CA"/>
        </w:rPr>
        <w:tab/>
        <w:t>REF:</w:t>
      </w:r>
      <w:r w:rsidRPr="004B43D2">
        <w:rPr>
          <w:rFonts w:ascii="Times New Roman" w:hAnsi="Times New Roman"/>
          <w:color w:val="000000"/>
          <w:lang w:val="fr-CA"/>
        </w:rPr>
        <w:tab/>
        <w:t>p. 320</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7-2</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Xi Print operates a copy business at two different locations. Xi Print has one support department that is responsible for cleaning, service, and maintenance of its copying equipment. The costs of the support department are allocated to each copy centre on the basis of total copies made.</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During the first month, the costs of the support department were expected to be $200,000. Of this amount, $60,000 is considered a fixed cost. During the month, the support department incurred actual variable costs of $128,000 and actual fixed costs of $72,000.</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Normal and actual activity (copies made) are as follows:</w:t>
      </w:r>
    </w:p>
    <w:tbl>
      <w:tblPr>
        <w:tblW w:w="0" w:type="auto"/>
        <w:tblLook w:val="0000"/>
      </w:tblPr>
      <w:tblGrid>
        <w:gridCol w:w="5238"/>
        <w:gridCol w:w="1800"/>
        <w:gridCol w:w="1710"/>
      </w:tblGrid>
      <w:tr w:rsidR="00384557">
        <w:tc>
          <w:tcPr>
            <w:tcW w:w="52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180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Copy Centre 1</w:t>
            </w:r>
          </w:p>
        </w:tc>
        <w:tc>
          <w:tcPr>
            <w:tcW w:w="171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Copy Centre 2</w:t>
            </w:r>
          </w:p>
        </w:tc>
      </w:tr>
      <w:tr w:rsidR="00384557">
        <w:tc>
          <w:tcPr>
            <w:tcW w:w="52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Normal activity (copies)</w:t>
            </w:r>
          </w:p>
        </w:tc>
        <w:tc>
          <w:tcPr>
            <w:tcW w:w="180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600,000</w:t>
            </w:r>
          </w:p>
        </w:tc>
        <w:tc>
          <w:tcPr>
            <w:tcW w:w="171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400,000</w:t>
            </w:r>
          </w:p>
        </w:tc>
      </w:tr>
      <w:tr w:rsidR="00384557">
        <w:tc>
          <w:tcPr>
            <w:tcW w:w="52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activity (copies)</w:t>
            </w:r>
          </w:p>
        </w:tc>
        <w:tc>
          <w:tcPr>
            <w:tcW w:w="180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500,000</w:t>
            </w:r>
          </w:p>
        </w:tc>
        <w:tc>
          <w:tcPr>
            <w:tcW w:w="171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440,000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32.</w:t>
      </w:r>
      <w:r>
        <w:rPr>
          <w:rFonts w:ascii="Times New Roman" w:hAnsi="Times New Roman"/>
          <w:color w:val="000000"/>
        </w:rPr>
        <w:tab/>
        <w:t>Refer to the figure. For purposes of performance evaluation, what are the fixed costs allocated to Copy Centre 1?</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$32,800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$37,600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$60,000 </w:t>
      </w:r>
      <w:r>
        <w:rPr>
          <w:rFonts w:ascii="Symbol" w:hAnsi="Symbol" w:cs="Symbol"/>
          <w:color w:val="000000"/>
        </w:rPr>
        <w:t></w:t>
      </w:r>
      <w:r>
        <w:rPr>
          <w:rFonts w:ascii="Times New Roman" w:hAnsi="Times New Roman"/>
          <w:color w:val="000000"/>
        </w:rPr>
        <w:t xml:space="preserve"> (600,000/1,000,000) = </w:t>
      </w:r>
      <w:r>
        <w:rPr>
          <w:rFonts w:ascii="Times New Roman" w:hAnsi="Times New Roman"/>
          <w:color w:val="000000"/>
          <w:u w:val="double"/>
        </w:rPr>
        <w:t>$36,000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320</w:t>
      </w:r>
      <w:r>
        <w:rPr>
          <w:rFonts w:ascii="Times New Roman" w:hAnsi="Times New Roman"/>
          <w:color w:val="000000"/>
        </w:rPr>
        <w:tab/>
        <w:t>OBJ:</w:t>
      </w:r>
      <w:r>
        <w:rPr>
          <w:rFonts w:ascii="Times New Roman" w:hAnsi="Times New Roman"/>
          <w:color w:val="000000"/>
        </w:rPr>
        <w:tab/>
        <w:t>7-2</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33.</w:t>
      </w:r>
      <w:r>
        <w:rPr>
          <w:rFonts w:ascii="Times New Roman" w:hAnsi="Times New Roman"/>
          <w:color w:val="000000"/>
        </w:rPr>
        <w:tab/>
        <w:t>Refer to the figure. For purposes of performance evaluation, what are the fixed costs allocated to Copy Centre 2?</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$28,800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$51,200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$60,000 </w:t>
      </w:r>
      <w:r>
        <w:rPr>
          <w:rFonts w:ascii="Symbol" w:hAnsi="Symbol" w:cs="Symbol"/>
          <w:color w:val="000000"/>
        </w:rPr>
        <w:t></w:t>
      </w:r>
      <w:r>
        <w:rPr>
          <w:rFonts w:ascii="Times New Roman" w:hAnsi="Times New Roman"/>
          <w:color w:val="000000"/>
        </w:rPr>
        <w:t xml:space="preserve"> (400,000/1,000,000) = </w:t>
      </w:r>
      <w:r>
        <w:rPr>
          <w:rFonts w:ascii="Times New Roman" w:hAnsi="Times New Roman"/>
          <w:color w:val="000000"/>
          <w:u w:val="double"/>
        </w:rPr>
        <w:t>$24,000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321</w:t>
      </w:r>
      <w:r>
        <w:rPr>
          <w:rFonts w:ascii="Times New Roman" w:hAnsi="Times New Roman"/>
          <w:color w:val="000000"/>
        </w:rPr>
        <w:tab/>
        <w:t>OBJ:</w:t>
      </w:r>
      <w:r>
        <w:rPr>
          <w:rFonts w:ascii="Times New Roman" w:hAnsi="Times New Roman"/>
          <w:color w:val="000000"/>
        </w:rPr>
        <w:tab/>
        <w:t>7-2</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34.</w:t>
      </w:r>
      <w:r w:rsidR="00384557">
        <w:rPr>
          <w:rFonts w:ascii="Times New Roman" w:hAnsi="Times New Roman"/>
          <w:color w:val="000000"/>
        </w:rPr>
        <w:tab/>
        <w:t>Refer to the figure. What support department costs are NOT allocated to the two copy centres?</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$8,400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$9,840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$22,000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7308"/>
        <w:gridCol w:w="1440"/>
      </w:tblGrid>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overhead not allocated to copy centres</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($72,000 – $60,000)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 </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costs not allocated</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[$128,000 – (($140,000/1,000,000) </w:t>
            </w:r>
            <w:r>
              <w:rPr>
                <w:rFonts w:ascii="Symbol" w:hAnsi="Symbol" w:cs="Symbol"/>
                <w:color w:val="000000"/>
              </w:rPr>
              <w:t></w:t>
            </w:r>
            <w:r>
              <w:rPr>
                <w:rFonts w:ascii="Times New Roman" w:hAnsi="Times New Roman"/>
                <w:color w:val="000000"/>
              </w:rPr>
              <w:t xml:space="preserve"> 940,000)]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(3,600</w:t>
            </w:r>
            <w:r>
              <w:rPr>
                <w:rFonts w:ascii="Times New Roman" w:hAnsi="Times New Roman"/>
                <w:color w:val="000000"/>
              </w:rPr>
              <w:t>)</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$ 8,400</w:t>
            </w:r>
            <w:r>
              <w:rPr>
                <w:rFonts w:ascii="Times New Roman" w:hAnsi="Times New Roman"/>
                <w:color w:val="000000"/>
              </w:rPr>
              <w:t> </w:t>
            </w:r>
          </w:p>
        </w:tc>
      </w:tr>
    </w:tbl>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321</w:t>
      </w:r>
      <w:r>
        <w:rPr>
          <w:rFonts w:ascii="Times New Roman" w:hAnsi="Times New Roman"/>
          <w:color w:val="000000"/>
        </w:rPr>
        <w:tab/>
        <w:t>OBJ:</w:t>
      </w:r>
      <w:r>
        <w:rPr>
          <w:rFonts w:ascii="Times New Roman" w:hAnsi="Times New Roman"/>
          <w:color w:val="000000"/>
        </w:rPr>
        <w:tab/>
        <w:t>7-2</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Wilson, Inc., operates a copy business at two different locations. Wilson, Inc., has one support department that is responsible for cleaning, service, and maintenance of its copying equipment. The costs of the support department are allocated to each copy centre on the basis of total copies made.</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During the first month, the costs of the support department were expected to be $400,000. Of this amount, $120,000 is considered a fixed cost. During the month, the support department incurred actual variable costs of $256,000 and actual fixed costs of $144,000.</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Normal and actual activity (copies made) are as follows:</w:t>
      </w:r>
    </w:p>
    <w:tbl>
      <w:tblPr>
        <w:tblW w:w="0" w:type="auto"/>
        <w:tblLook w:val="0000"/>
      </w:tblPr>
      <w:tblGrid>
        <w:gridCol w:w="5238"/>
        <w:gridCol w:w="1800"/>
        <w:gridCol w:w="1710"/>
      </w:tblGrid>
      <w:tr w:rsidR="00384557">
        <w:tc>
          <w:tcPr>
            <w:tcW w:w="52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180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Copy Centre 1</w:t>
            </w:r>
          </w:p>
        </w:tc>
        <w:tc>
          <w:tcPr>
            <w:tcW w:w="171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Copy Centre 2</w:t>
            </w:r>
          </w:p>
        </w:tc>
      </w:tr>
      <w:tr w:rsidR="00384557">
        <w:tc>
          <w:tcPr>
            <w:tcW w:w="52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Normal activity (copies)</w:t>
            </w:r>
          </w:p>
        </w:tc>
        <w:tc>
          <w:tcPr>
            <w:tcW w:w="180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1,200,000</w:t>
            </w:r>
          </w:p>
        </w:tc>
        <w:tc>
          <w:tcPr>
            <w:tcW w:w="171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800,000</w:t>
            </w:r>
          </w:p>
        </w:tc>
      </w:tr>
      <w:tr w:rsidR="00384557">
        <w:tc>
          <w:tcPr>
            <w:tcW w:w="52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activity (copies)</w:t>
            </w:r>
          </w:p>
        </w:tc>
        <w:tc>
          <w:tcPr>
            <w:tcW w:w="180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1,000,000</w:t>
            </w:r>
          </w:p>
        </w:tc>
        <w:tc>
          <w:tcPr>
            <w:tcW w:w="171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880,000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35.</w:t>
      </w:r>
      <w:r>
        <w:rPr>
          <w:rFonts w:ascii="Times New Roman" w:hAnsi="Times New Roman"/>
          <w:color w:val="000000"/>
        </w:rPr>
        <w:tab/>
        <w:t>Refer to the figure. For purposes of performance evaluation, what are the fixed costs allocated to Copy Centre 1?</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$65,600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$72,000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$75,200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$120,000 </w:t>
      </w:r>
      <w:r>
        <w:rPr>
          <w:rFonts w:ascii="Symbol" w:hAnsi="Symbol" w:cs="Symbol"/>
          <w:color w:val="000000"/>
        </w:rPr>
        <w:t></w:t>
      </w:r>
      <w:r>
        <w:rPr>
          <w:rFonts w:ascii="Times New Roman" w:hAnsi="Times New Roman"/>
          <w:color w:val="000000"/>
        </w:rPr>
        <w:t xml:space="preserve"> (1,200,000/2,000,000) = </w:t>
      </w:r>
      <w:r>
        <w:rPr>
          <w:rFonts w:ascii="Times New Roman" w:hAnsi="Times New Roman"/>
          <w:color w:val="000000"/>
          <w:u w:val="double"/>
        </w:rPr>
        <w:t>$72,000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321</w:t>
      </w:r>
      <w:r>
        <w:rPr>
          <w:rFonts w:ascii="Times New Roman" w:hAnsi="Times New Roman"/>
          <w:color w:val="000000"/>
        </w:rPr>
        <w:tab/>
        <w:t>OBJ:</w:t>
      </w:r>
      <w:r>
        <w:rPr>
          <w:rFonts w:ascii="Times New Roman" w:hAnsi="Times New Roman"/>
          <w:color w:val="000000"/>
        </w:rPr>
        <w:tab/>
        <w:t>7-2</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36.</w:t>
      </w:r>
      <w:r w:rsidR="00384557">
        <w:rPr>
          <w:rFonts w:ascii="Times New Roman" w:hAnsi="Times New Roman"/>
          <w:color w:val="000000"/>
        </w:rPr>
        <w:tab/>
        <w:t>Refer to the figure. For purposes of performance evaluation, what are the fixed costs allocated to Copy Centre 2?</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$48,000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$57,600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$102,400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$120,000 </w:t>
      </w:r>
      <w:r>
        <w:rPr>
          <w:rFonts w:ascii="Symbol" w:hAnsi="Symbol" w:cs="Symbol"/>
          <w:color w:val="000000"/>
        </w:rPr>
        <w:t></w:t>
      </w:r>
      <w:r>
        <w:rPr>
          <w:rFonts w:ascii="Times New Roman" w:hAnsi="Times New Roman"/>
          <w:color w:val="000000"/>
        </w:rPr>
        <w:t xml:space="preserve"> (800,000/2,000,000) = </w:t>
      </w:r>
      <w:r>
        <w:rPr>
          <w:rFonts w:ascii="Times New Roman" w:hAnsi="Times New Roman"/>
          <w:color w:val="000000"/>
          <w:u w:val="double"/>
        </w:rPr>
        <w:t>$48,000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321</w:t>
      </w:r>
      <w:r>
        <w:rPr>
          <w:rFonts w:ascii="Times New Roman" w:hAnsi="Times New Roman"/>
          <w:color w:val="000000"/>
        </w:rPr>
        <w:tab/>
        <w:t>OBJ:</w:t>
      </w:r>
      <w:r>
        <w:rPr>
          <w:rFonts w:ascii="Times New Roman" w:hAnsi="Times New Roman"/>
          <w:color w:val="000000"/>
        </w:rPr>
        <w:tab/>
        <w:t>7-2</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37.</w:t>
      </w:r>
      <w:r>
        <w:rPr>
          <w:rFonts w:ascii="Times New Roman" w:hAnsi="Times New Roman"/>
          <w:color w:val="000000"/>
        </w:rPr>
        <w:tab/>
        <w:t>Refer to the figure. What support department costs are NOT allocated to the two copy centres?</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$16,800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$19,680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$44,000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rate = ($400,000 – $120,000)/(1,200,000 + 800,000) = $0.14</w:t>
      </w:r>
    </w:p>
    <w:p w:rsidR="00384557" w:rsidRDefault="00384557">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7038"/>
        <w:gridCol w:w="1710"/>
      </w:tblGrid>
      <w:tr w:rsidR="00384557">
        <w:tc>
          <w:tcPr>
            <w:tcW w:w="70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overhead not allocated to copy centres</w:t>
            </w:r>
          </w:p>
        </w:tc>
        <w:tc>
          <w:tcPr>
            <w:tcW w:w="171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70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($144,000 – $120,000)</w:t>
            </w:r>
          </w:p>
        </w:tc>
        <w:tc>
          <w:tcPr>
            <w:tcW w:w="171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$24,000 </w:t>
            </w:r>
          </w:p>
        </w:tc>
      </w:tr>
      <w:tr w:rsidR="00384557">
        <w:tc>
          <w:tcPr>
            <w:tcW w:w="70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costs not allocated</w:t>
            </w:r>
          </w:p>
        </w:tc>
        <w:tc>
          <w:tcPr>
            <w:tcW w:w="171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70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[$256,000 – ($0.14 </w:t>
            </w:r>
            <w:r>
              <w:rPr>
                <w:rFonts w:ascii="Symbol" w:hAnsi="Symbol" w:cs="Symbol"/>
                <w:color w:val="000000"/>
              </w:rPr>
              <w:t></w:t>
            </w:r>
            <w:r>
              <w:rPr>
                <w:rFonts w:ascii="Times New Roman" w:hAnsi="Times New Roman"/>
                <w:color w:val="000000"/>
              </w:rPr>
              <w:t xml:space="preserve"> 1,880,000)]</w:t>
            </w:r>
          </w:p>
        </w:tc>
        <w:tc>
          <w:tcPr>
            <w:tcW w:w="171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(7,200</w:t>
            </w:r>
            <w:r>
              <w:rPr>
                <w:rFonts w:ascii="Times New Roman" w:hAnsi="Times New Roman"/>
                <w:color w:val="000000"/>
              </w:rPr>
              <w:t>)</w:t>
            </w:r>
          </w:p>
        </w:tc>
      </w:tr>
      <w:tr w:rsidR="00384557">
        <w:tc>
          <w:tcPr>
            <w:tcW w:w="70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1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$16,800</w:t>
            </w:r>
            <w:r>
              <w:rPr>
                <w:rFonts w:ascii="Times New Roman" w:hAnsi="Times New Roman"/>
                <w:color w:val="000000"/>
              </w:rPr>
              <w:t> </w:t>
            </w:r>
          </w:p>
        </w:tc>
      </w:tr>
    </w:tbl>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321</w:t>
      </w:r>
      <w:r>
        <w:rPr>
          <w:rFonts w:ascii="Times New Roman" w:hAnsi="Times New Roman"/>
          <w:color w:val="000000"/>
        </w:rPr>
        <w:tab/>
        <w:t>OBJ:</w:t>
      </w:r>
      <w:r>
        <w:rPr>
          <w:rFonts w:ascii="Times New Roman" w:hAnsi="Times New Roman"/>
          <w:color w:val="000000"/>
        </w:rPr>
        <w:tab/>
        <w:t>7-2</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38.</w:t>
      </w:r>
      <w:r>
        <w:rPr>
          <w:rFonts w:ascii="Times New Roman" w:hAnsi="Times New Roman"/>
          <w:color w:val="000000"/>
        </w:rPr>
        <w:tab/>
        <w:t>If a support department’s costs were budgeted to be $150,000 and actual costs incurred by the support department were $200,000, what should be the total amount of the support department’s costs allocated to other departments?</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$350,000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Budgeted costs of </w:t>
      </w:r>
      <w:r>
        <w:rPr>
          <w:rFonts w:ascii="Times New Roman" w:hAnsi="Times New Roman"/>
          <w:color w:val="000000"/>
          <w:u w:val="double"/>
        </w:rPr>
        <w:t>$150,000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321</w:t>
      </w:r>
      <w:r>
        <w:rPr>
          <w:rFonts w:ascii="Times New Roman" w:hAnsi="Times New Roman"/>
          <w:color w:val="000000"/>
        </w:rPr>
        <w:tab/>
        <w:t>OBJ:</w:t>
      </w:r>
      <w:r>
        <w:rPr>
          <w:rFonts w:ascii="Times New Roman" w:hAnsi="Times New Roman"/>
          <w:color w:val="000000"/>
        </w:rPr>
        <w:tab/>
        <w:t>7-2</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39.</w:t>
      </w:r>
      <w:r w:rsidR="00384557">
        <w:rPr>
          <w:rFonts w:ascii="Times New Roman" w:hAnsi="Times New Roman"/>
          <w:color w:val="000000"/>
        </w:rPr>
        <w:tab/>
        <w:t>If the allocation is for product costing, how would the allocation of variable support department costs be calculated?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Actual rate </w:t>
            </w:r>
            <w:r>
              <w:rPr>
                <w:rFonts w:ascii="Symbol" w:hAnsi="Symbol" w:cs="Symbol"/>
                <w:color w:val="000000"/>
              </w:rPr>
              <w:t></w:t>
            </w:r>
            <w:r>
              <w:rPr>
                <w:rFonts w:ascii="Times New Roman" w:hAnsi="Times New Roman"/>
                <w:color w:val="000000"/>
              </w:rPr>
              <w:t xml:space="preserve"> Actual usage</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Actual rate </w:t>
            </w:r>
            <w:r>
              <w:rPr>
                <w:rFonts w:ascii="Symbol" w:hAnsi="Symbol" w:cs="Symbol"/>
                <w:color w:val="000000"/>
              </w:rPr>
              <w:t></w:t>
            </w:r>
            <w:r>
              <w:rPr>
                <w:rFonts w:ascii="Times New Roman" w:hAnsi="Times New Roman"/>
                <w:color w:val="000000"/>
              </w:rPr>
              <w:t xml:space="preserve"> Budgeted usage</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Budgeted rate </w:t>
            </w:r>
            <w:r>
              <w:rPr>
                <w:rFonts w:ascii="Symbol" w:hAnsi="Symbol" w:cs="Symbol"/>
                <w:color w:val="000000"/>
              </w:rPr>
              <w:t></w:t>
            </w:r>
            <w:r>
              <w:rPr>
                <w:rFonts w:ascii="Times New Roman" w:hAnsi="Times New Roman"/>
                <w:color w:val="000000"/>
              </w:rPr>
              <w:t xml:space="preserve"> Actual usage</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Budgeted rate </w:t>
            </w:r>
            <w:r>
              <w:rPr>
                <w:rFonts w:ascii="Symbol" w:hAnsi="Symbol" w:cs="Symbol"/>
                <w:color w:val="000000"/>
              </w:rPr>
              <w:t></w:t>
            </w:r>
            <w:r>
              <w:rPr>
                <w:rFonts w:ascii="Times New Roman" w:hAnsi="Times New Roman"/>
                <w:color w:val="000000"/>
              </w:rPr>
              <w:t xml:space="preserve"> Budgeted usage</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321</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7-2</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40.</w:t>
      </w:r>
      <w:r>
        <w:rPr>
          <w:rFonts w:ascii="Times New Roman" w:hAnsi="Times New Roman"/>
          <w:color w:val="000000"/>
        </w:rPr>
        <w:tab/>
        <w:t>If the allocation is for performance evaluation, how would the allocation of variable support department costs be calculated?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Actual rate </w:t>
            </w:r>
            <w:r>
              <w:rPr>
                <w:rFonts w:ascii="Symbol" w:hAnsi="Symbol" w:cs="Symbol"/>
                <w:color w:val="000000"/>
              </w:rPr>
              <w:t></w:t>
            </w:r>
            <w:r>
              <w:rPr>
                <w:rFonts w:ascii="Times New Roman" w:hAnsi="Times New Roman"/>
                <w:color w:val="000000"/>
              </w:rPr>
              <w:t xml:space="preserve"> Actual usage</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Actual rate </w:t>
            </w:r>
            <w:r>
              <w:rPr>
                <w:rFonts w:ascii="Symbol" w:hAnsi="Symbol" w:cs="Symbol"/>
                <w:color w:val="000000"/>
              </w:rPr>
              <w:t></w:t>
            </w:r>
            <w:r>
              <w:rPr>
                <w:rFonts w:ascii="Times New Roman" w:hAnsi="Times New Roman"/>
                <w:color w:val="000000"/>
              </w:rPr>
              <w:t xml:space="preserve"> Budgeted usage</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Budgeted rate </w:t>
            </w:r>
            <w:r>
              <w:rPr>
                <w:rFonts w:ascii="Symbol" w:hAnsi="Symbol" w:cs="Symbol"/>
                <w:color w:val="000000"/>
              </w:rPr>
              <w:t></w:t>
            </w:r>
            <w:r>
              <w:rPr>
                <w:rFonts w:ascii="Times New Roman" w:hAnsi="Times New Roman"/>
                <w:color w:val="000000"/>
              </w:rPr>
              <w:t xml:space="preserve"> Actual usage</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Budgeted rate </w:t>
            </w:r>
            <w:r>
              <w:rPr>
                <w:rFonts w:ascii="Symbol" w:hAnsi="Symbol" w:cs="Symbol"/>
                <w:color w:val="000000"/>
              </w:rPr>
              <w:t></w:t>
            </w:r>
            <w:r>
              <w:rPr>
                <w:rFonts w:ascii="Times New Roman" w:hAnsi="Times New Roman"/>
                <w:color w:val="000000"/>
              </w:rPr>
              <w:t xml:space="preserve"> Budgeted usage</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321</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7-2</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41.</w:t>
      </w:r>
      <w:r>
        <w:rPr>
          <w:rFonts w:ascii="Times New Roman" w:hAnsi="Times New Roman"/>
          <w:color w:val="000000"/>
        </w:rPr>
        <w:tab/>
        <w:t>A company incurred $40,000 of common fixed costs and $60,000 of common variable costs. These costs are to be allocated to Departments A and B. Data on capacity provided and capacity used are as follows:</w:t>
      </w:r>
    </w:p>
    <w:tbl>
      <w:tblPr>
        <w:tblW w:w="0" w:type="auto"/>
        <w:tblLook w:val="0000"/>
      </w:tblPr>
      <w:tblGrid>
        <w:gridCol w:w="4428"/>
        <w:gridCol w:w="2160"/>
        <w:gridCol w:w="2160"/>
      </w:tblGrid>
      <w:tr w:rsidR="00384557">
        <w:tc>
          <w:tcPr>
            <w:tcW w:w="442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Capacity Provided</w:t>
            </w: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Capacity Used</w:t>
            </w:r>
          </w:p>
        </w:tc>
      </w:tr>
      <w:tr w:rsidR="00384557">
        <w:tc>
          <w:tcPr>
            <w:tcW w:w="442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Department</w:t>
            </w: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in Hours</w:t>
            </w: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in Hours</w:t>
            </w:r>
          </w:p>
        </w:tc>
      </w:tr>
      <w:tr w:rsidR="00384557">
        <w:tc>
          <w:tcPr>
            <w:tcW w:w="442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A</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320</w:t>
            </w:r>
          </w:p>
        </w:tc>
      </w:tr>
      <w:tr w:rsidR="00384557">
        <w:tc>
          <w:tcPr>
            <w:tcW w:w="442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B</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240</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320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Assume that common fixed costs are to be allocated to Departments A and B on the basis of capacity provided and that common variable costs are to be allocated to Departments A and B on the basis of capacity used. What are the fixed and variable costs allocated to Department A?</w:t>
      </w:r>
    </w:p>
    <w:p w:rsidR="00384557" w:rsidRDefault="00384557">
      <w:pPr>
        <w:keepLines/>
        <w:suppressAutoHyphens/>
        <w:autoSpaceDE w:val="0"/>
        <w:autoSpaceDN w:val="0"/>
        <w:adjustRightInd w:val="0"/>
        <w:spacing w:after="0" w:line="240" w:lineRule="auto"/>
        <w:rPr>
          <w:rFonts w:ascii="Times New Roman" w:hAnsi="Times New Roman"/>
          <w:color w:val="000000"/>
        </w:rPr>
      </w:pPr>
    </w:p>
    <w:tbl>
      <w:tblPr>
        <w:tblW w:w="0" w:type="auto"/>
        <w:tblInd w:w="18" w:type="dxa"/>
        <w:tblLook w:val="0000"/>
      </w:tblPr>
      <w:tblGrid>
        <w:gridCol w:w="1170"/>
        <w:gridCol w:w="1710"/>
      </w:tblGrid>
      <w:tr w:rsidR="00384557">
        <w:tc>
          <w:tcPr>
            <w:tcW w:w="117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 xml:space="preserve">Fixed </w:t>
            </w:r>
          </w:p>
        </w:tc>
        <w:tc>
          <w:tcPr>
            <w:tcW w:w="17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Variable</w:t>
            </w:r>
          </w:p>
        </w:tc>
      </w:tr>
    </w:tbl>
    <w:p w:rsidR="00384557" w:rsidRDefault="00384557">
      <w:pPr>
        <w:keepLines/>
        <w:suppressAutoHyphens/>
        <w:autoSpaceDE w:val="0"/>
        <w:autoSpaceDN w:val="0"/>
        <w:adjustRightInd w:val="0"/>
        <w:spacing w:after="0" w:line="240" w:lineRule="auto"/>
        <w:rPr>
          <w:rFonts w:ascii="Times New Roman" w:hAnsi="Times New Roman"/>
          <w:color w:val="000000"/>
          <w:u w:val="single"/>
        </w:rPr>
      </w:pP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   $30,000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   $37,500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   $30,000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   $37,500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1458"/>
        <w:gridCol w:w="5268"/>
      </w:tblGrid>
      <w:tr w:rsidR="00384557">
        <w:tc>
          <w:tcPr>
            <w:tcW w:w="145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w:t>
            </w:r>
          </w:p>
        </w:tc>
        <w:tc>
          <w:tcPr>
            <w:tcW w:w="526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400/640 </w:t>
            </w:r>
            <w:r>
              <w:rPr>
                <w:rFonts w:ascii="Symbol" w:hAnsi="Symbol" w:cs="Symbol"/>
                <w:color w:val="000000"/>
              </w:rPr>
              <w:t></w:t>
            </w:r>
            <w:r>
              <w:rPr>
                <w:rFonts w:ascii="Times New Roman" w:hAnsi="Times New Roman"/>
                <w:color w:val="000000"/>
              </w:rPr>
              <w:t xml:space="preserve"> $40,000 = </w:t>
            </w:r>
            <w:r>
              <w:rPr>
                <w:rFonts w:ascii="Times New Roman" w:hAnsi="Times New Roman"/>
                <w:color w:val="000000"/>
                <w:u w:val="double"/>
              </w:rPr>
              <w:t>$25,000</w:t>
            </w:r>
          </w:p>
        </w:tc>
      </w:tr>
      <w:tr w:rsidR="00384557">
        <w:tc>
          <w:tcPr>
            <w:tcW w:w="145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w:t>
            </w:r>
          </w:p>
        </w:tc>
        <w:tc>
          <w:tcPr>
            <w:tcW w:w="526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320/640 </w:t>
            </w:r>
            <w:r>
              <w:rPr>
                <w:rFonts w:ascii="Symbol" w:hAnsi="Symbol" w:cs="Symbol"/>
                <w:color w:val="000000"/>
              </w:rPr>
              <w:t></w:t>
            </w:r>
            <w:r>
              <w:rPr>
                <w:rFonts w:ascii="Times New Roman" w:hAnsi="Times New Roman"/>
                <w:color w:val="000000"/>
              </w:rPr>
              <w:t xml:space="preserve"> $60,000 = </w:t>
            </w:r>
            <w:r>
              <w:rPr>
                <w:rFonts w:ascii="Times New Roman" w:hAnsi="Times New Roman"/>
                <w:color w:val="000000"/>
                <w:u w:val="double"/>
              </w:rPr>
              <w:t>$30,000</w:t>
            </w:r>
          </w:p>
        </w:tc>
      </w:tr>
    </w:tbl>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321</w:t>
      </w:r>
      <w:r>
        <w:rPr>
          <w:rFonts w:ascii="Times New Roman" w:hAnsi="Times New Roman"/>
          <w:color w:val="000000"/>
        </w:rPr>
        <w:tab/>
        <w:t>OBJ:</w:t>
      </w:r>
      <w:r>
        <w:rPr>
          <w:rFonts w:ascii="Times New Roman" w:hAnsi="Times New Roman"/>
          <w:color w:val="000000"/>
        </w:rPr>
        <w:tab/>
        <w:t>7-2</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42.</w:t>
      </w:r>
      <w:r w:rsidR="00384557">
        <w:rPr>
          <w:rFonts w:ascii="Times New Roman" w:hAnsi="Times New Roman"/>
          <w:color w:val="000000"/>
        </w:rPr>
        <w:tab/>
        <w:t>A company incurred $40,000 of common fixed costs and $60,000 of common variable costs. These costs are to be allocated to Departments A and B. Data on capacity provided and capacity used are as follows:</w:t>
      </w:r>
    </w:p>
    <w:tbl>
      <w:tblPr>
        <w:tblW w:w="0" w:type="auto"/>
        <w:tblLook w:val="0000"/>
      </w:tblPr>
      <w:tblGrid>
        <w:gridCol w:w="4428"/>
        <w:gridCol w:w="2160"/>
        <w:gridCol w:w="2160"/>
      </w:tblGrid>
      <w:tr w:rsidR="00384557">
        <w:tc>
          <w:tcPr>
            <w:tcW w:w="442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Capacity Provided</w:t>
            </w: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Capacity Used</w:t>
            </w:r>
          </w:p>
        </w:tc>
      </w:tr>
      <w:tr w:rsidR="00384557">
        <w:tc>
          <w:tcPr>
            <w:tcW w:w="442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Department</w:t>
            </w: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in Hours</w:t>
            </w: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in Hours</w:t>
            </w:r>
          </w:p>
        </w:tc>
      </w:tr>
      <w:tr w:rsidR="00384557">
        <w:tc>
          <w:tcPr>
            <w:tcW w:w="442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A</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320</w:t>
            </w:r>
          </w:p>
        </w:tc>
      </w:tr>
      <w:tr w:rsidR="00384557">
        <w:tc>
          <w:tcPr>
            <w:tcW w:w="442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B</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240</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320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Assume that both fixed and variable costs are allocated on the basis of capacity used. What are the fixed and variable costs allocated to Department A?</w:t>
      </w:r>
    </w:p>
    <w:p w:rsidR="00384557" w:rsidRDefault="00384557">
      <w:pPr>
        <w:keepLines/>
        <w:suppressAutoHyphens/>
        <w:autoSpaceDE w:val="0"/>
        <w:autoSpaceDN w:val="0"/>
        <w:adjustRightInd w:val="0"/>
        <w:spacing w:after="0" w:line="240" w:lineRule="auto"/>
        <w:rPr>
          <w:rFonts w:ascii="Times New Roman" w:hAnsi="Times New Roman"/>
          <w:color w:val="000000"/>
        </w:rPr>
      </w:pPr>
    </w:p>
    <w:tbl>
      <w:tblPr>
        <w:tblW w:w="0" w:type="auto"/>
        <w:tblInd w:w="378" w:type="dxa"/>
        <w:tblLook w:val="0000"/>
      </w:tblPr>
      <w:tblGrid>
        <w:gridCol w:w="900"/>
        <w:gridCol w:w="1620"/>
      </w:tblGrid>
      <w:tr w:rsidR="00384557">
        <w:tc>
          <w:tcPr>
            <w:tcW w:w="9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 xml:space="preserve">Fixed </w:t>
            </w:r>
          </w:p>
        </w:tc>
        <w:tc>
          <w:tcPr>
            <w:tcW w:w="16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Variable</w:t>
            </w:r>
          </w:p>
        </w:tc>
      </w:tr>
    </w:tbl>
    <w:p w:rsidR="00384557" w:rsidRDefault="00384557">
      <w:pPr>
        <w:keepLines/>
        <w:suppressAutoHyphens/>
        <w:autoSpaceDE w:val="0"/>
        <w:autoSpaceDN w:val="0"/>
        <w:adjustRightInd w:val="0"/>
        <w:spacing w:after="0" w:line="240" w:lineRule="auto"/>
        <w:rPr>
          <w:rFonts w:ascii="Times New Roman" w:hAnsi="Times New Roman"/>
          <w:color w:val="000000"/>
          <w:u w:val="single"/>
        </w:rPr>
      </w:pP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   $30,000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   $37,500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   $30,000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   $37,500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1278"/>
        <w:gridCol w:w="5268"/>
      </w:tblGrid>
      <w:tr w:rsidR="00384557">
        <w:tc>
          <w:tcPr>
            <w:tcW w:w="127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w:t>
            </w:r>
          </w:p>
        </w:tc>
        <w:tc>
          <w:tcPr>
            <w:tcW w:w="526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320/640 </w:t>
            </w:r>
            <w:r>
              <w:rPr>
                <w:rFonts w:ascii="Symbol" w:hAnsi="Symbol" w:cs="Symbol"/>
                <w:color w:val="000000"/>
              </w:rPr>
              <w:t></w:t>
            </w:r>
            <w:r>
              <w:rPr>
                <w:rFonts w:ascii="Times New Roman" w:hAnsi="Times New Roman"/>
                <w:color w:val="000000"/>
              </w:rPr>
              <w:t xml:space="preserve"> $40,000 = </w:t>
            </w:r>
            <w:r>
              <w:rPr>
                <w:rFonts w:ascii="Times New Roman" w:hAnsi="Times New Roman"/>
                <w:color w:val="000000"/>
                <w:u w:val="double"/>
              </w:rPr>
              <w:t>$20,000</w:t>
            </w:r>
          </w:p>
        </w:tc>
      </w:tr>
      <w:tr w:rsidR="00384557">
        <w:tc>
          <w:tcPr>
            <w:tcW w:w="127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w:t>
            </w:r>
          </w:p>
        </w:tc>
        <w:tc>
          <w:tcPr>
            <w:tcW w:w="526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320/640 </w:t>
            </w:r>
            <w:r>
              <w:rPr>
                <w:rFonts w:ascii="Symbol" w:hAnsi="Symbol" w:cs="Symbol"/>
                <w:color w:val="000000"/>
              </w:rPr>
              <w:t></w:t>
            </w:r>
            <w:r>
              <w:rPr>
                <w:rFonts w:ascii="Times New Roman" w:hAnsi="Times New Roman"/>
                <w:color w:val="000000"/>
              </w:rPr>
              <w:t xml:space="preserve"> $60,000 = </w:t>
            </w:r>
            <w:r>
              <w:rPr>
                <w:rFonts w:ascii="Times New Roman" w:hAnsi="Times New Roman"/>
                <w:color w:val="000000"/>
                <w:u w:val="double"/>
              </w:rPr>
              <w:t>$30,000</w:t>
            </w:r>
          </w:p>
        </w:tc>
      </w:tr>
    </w:tbl>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321</w:t>
      </w:r>
      <w:r>
        <w:rPr>
          <w:rFonts w:ascii="Times New Roman" w:hAnsi="Times New Roman"/>
          <w:color w:val="000000"/>
        </w:rPr>
        <w:tab/>
        <w:t>OBJ:</w:t>
      </w:r>
      <w:r>
        <w:rPr>
          <w:rFonts w:ascii="Times New Roman" w:hAnsi="Times New Roman"/>
          <w:color w:val="000000"/>
        </w:rPr>
        <w:tab/>
        <w:t>7-2</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Dean Manufacturing Company has two support departments, Maintenance Department and Personnel Department, and two producing departments, X and Y. The Maintenance Department costs of $90,000 are allocated on the basis of standard service hours used. The Personnel Department costs of $13,500 are allocated on the basis of number of employees. The direct costs of departments X and Y are $27,000 and $45,000, respectively.</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Data on standard service hours and number of employees are as follows:</w:t>
      </w:r>
    </w:p>
    <w:tbl>
      <w:tblPr>
        <w:tblW w:w="0" w:type="auto"/>
        <w:tblLook w:val="0000"/>
      </w:tblPr>
      <w:tblGrid>
        <w:gridCol w:w="2988"/>
        <w:gridCol w:w="1440"/>
        <w:gridCol w:w="1440"/>
        <w:gridCol w:w="1440"/>
        <w:gridCol w:w="1440"/>
      </w:tblGrid>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Maint.</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Person.</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Dept.</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Dept.</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Dept.</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Dept.</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X</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Y</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service hours used</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600</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employees</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25</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75</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75</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Predetermined overhead rates for departments X and Y, respectively, are based on direct labour hours.</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43.</w:t>
      </w:r>
      <w:r w:rsidR="00384557">
        <w:rPr>
          <w:rFonts w:ascii="Times New Roman" w:hAnsi="Times New Roman"/>
          <w:color w:val="000000"/>
        </w:rPr>
        <w:tab/>
        <w:t>Refer to the figure. What is the overhead rate for Department X assuming the direct method is used?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$27.00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$46.88</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$81.00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$93.75</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7308"/>
        <w:gridCol w:w="1440"/>
      </w:tblGrid>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costs, Dept. X</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$27,000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Maintenance Department ($90,000 </w:t>
            </w:r>
            <w:r>
              <w:rPr>
                <w:rFonts w:ascii="Symbol" w:hAnsi="Symbol" w:cs="Symbol"/>
                <w:color w:val="000000"/>
              </w:rPr>
              <w:t></w:t>
            </w:r>
            <w:r>
              <w:rPr>
                <w:rFonts w:ascii="Times New Roman" w:hAnsi="Times New Roman"/>
                <w:color w:val="000000"/>
              </w:rPr>
              <w:t xml:space="preserve"> 1,200/1,800)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Personnel Department ($13,500 </w:t>
            </w:r>
            <w:r>
              <w:rPr>
                <w:rFonts w:ascii="Symbol" w:hAnsi="Symbol" w:cs="Symbol"/>
                <w:color w:val="000000"/>
              </w:rPr>
              <w:t></w:t>
            </w:r>
            <w:r>
              <w:rPr>
                <w:rFonts w:ascii="Times New Roman" w:hAnsi="Times New Roman"/>
                <w:color w:val="000000"/>
              </w:rPr>
              <w:t xml:space="preserve"> 75/150)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6,750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$93,750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$93,750/1,000 = </w:t>
      </w:r>
      <w:r>
        <w:rPr>
          <w:rFonts w:ascii="Times New Roman" w:hAnsi="Times New Roman"/>
          <w:color w:val="000000"/>
          <w:u w:val="double"/>
        </w:rPr>
        <w:t>$93.75</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321</w:t>
      </w:r>
      <w:r>
        <w:rPr>
          <w:rFonts w:ascii="Times New Roman" w:hAnsi="Times New Roman"/>
          <w:color w:val="000000"/>
        </w:rPr>
        <w:tab/>
        <w:t>OBJ:</w:t>
      </w:r>
      <w:r>
        <w:rPr>
          <w:rFonts w:ascii="Times New Roman" w:hAnsi="Times New Roman"/>
          <w:color w:val="000000"/>
        </w:rPr>
        <w:tab/>
        <w:t>7-4</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44.</w:t>
      </w:r>
      <w:r>
        <w:rPr>
          <w:rFonts w:ascii="Times New Roman" w:hAnsi="Times New Roman"/>
          <w:color w:val="000000"/>
        </w:rPr>
        <w:tab/>
        <w:t>Refer to the figure. What is the overhead rate for Department Y assuming the direct method is used?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$81.75</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$163.50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$187.50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7038"/>
        <w:gridCol w:w="1710"/>
      </w:tblGrid>
      <w:tr w:rsidR="00384557">
        <w:tc>
          <w:tcPr>
            <w:tcW w:w="70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costs, Dept. Y</w:t>
            </w:r>
          </w:p>
        </w:tc>
        <w:tc>
          <w:tcPr>
            <w:tcW w:w="171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$45,000</w:t>
            </w:r>
          </w:p>
        </w:tc>
      </w:tr>
      <w:tr w:rsidR="00384557">
        <w:tc>
          <w:tcPr>
            <w:tcW w:w="70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Maintenance Department ($90,000 </w:t>
            </w:r>
            <w:r>
              <w:rPr>
                <w:rFonts w:ascii="Symbol" w:hAnsi="Symbol" w:cs="Symbol"/>
                <w:color w:val="000000"/>
              </w:rPr>
              <w:t></w:t>
            </w:r>
            <w:r>
              <w:rPr>
                <w:rFonts w:ascii="Times New Roman" w:hAnsi="Times New Roman"/>
                <w:color w:val="000000"/>
              </w:rPr>
              <w:t xml:space="preserve"> 600/1,800)</w:t>
            </w:r>
          </w:p>
        </w:tc>
        <w:tc>
          <w:tcPr>
            <w:tcW w:w="171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w:t>
            </w:r>
          </w:p>
        </w:tc>
      </w:tr>
      <w:tr w:rsidR="00384557">
        <w:tc>
          <w:tcPr>
            <w:tcW w:w="70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Personnel Department ($13,500 </w:t>
            </w:r>
            <w:r>
              <w:rPr>
                <w:rFonts w:ascii="Symbol" w:hAnsi="Symbol" w:cs="Symbol"/>
                <w:color w:val="000000"/>
              </w:rPr>
              <w:t></w:t>
            </w:r>
            <w:r>
              <w:rPr>
                <w:rFonts w:ascii="Times New Roman" w:hAnsi="Times New Roman"/>
                <w:color w:val="000000"/>
              </w:rPr>
              <w:t xml:space="preserve"> 75/150)</w:t>
            </w:r>
          </w:p>
        </w:tc>
        <w:tc>
          <w:tcPr>
            <w:tcW w:w="171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6,750</w:t>
            </w:r>
          </w:p>
        </w:tc>
      </w:tr>
      <w:tr w:rsidR="00384557">
        <w:tc>
          <w:tcPr>
            <w:tcW w:w="70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1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$81,750</w:t>
            </w:r>
          </w:p>
        </w:tc>
      </w:tr>
    </w:tbl>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$81,750/500 = </w:t>
      </w:r>
      <w:r>
        <w:rPr>
          <w:rFonts w:ascii="Times New Roman" w:hAnsi="Times New Roman"/>
          <w:color w:val="000000"/>
          <w:u w:val="double"/>
        </w:rPr>
        <w:t>$163.50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321</w:t>
      </w:r>
      <w:r>
        <w:rPr>
          <w:rFonts w:ascii="Times New Roman" w:hAnsi="Times New Roman"/>
          <w:color w:val="000000"/>
        </w:rPr>
        <w:tab/>
        <w:t>OBJ:</w:t>
      </w:r>
      <w:r>
        <w:rPr>
          <w:rFonts w:ascii="Times New Roman" w:hAnsi="Times New Roman"/>
          <w:color w:val="000000"/>
        </w:rPr>
        <w:tab/>
        <w:t>7-4</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45.</w:t>
      </w:r>
      <w:r w:rsidR="00384557">
        <w:rPr>
          <w:rFonts w:ascii="Times New Roman" w:hAnsi="Times New Roman"/>
          <w:color w:val="000000"/>
        </w:rPr>
        <w:tab/>
        <w:t>Lopez Manufacturing prices its products at full cost plus 40 percent. The company operates two support departments and two producing departments. Budgeted costs and normal activity levels are as follows:</w:t>
      </w:r>
    </w:p>
    <w:tbl>
      <w:tblPr>
        <w:tblW w:w="0" w:type="auto"/>
        <w:tblLook w:val="0000"/>
      </w:tblPr>
      <w:tblGrid>
        <w:gridCol w:w="2988"/>
        <w:gridCol w:w="1440"/>
        <w:gridCol w:w="1421"/>
        <w:gridCol w:w="19"/>
        <w:gridCol w:w="1440"/>
        <w:gridCol w:w="1421"/>
        <w:gridCol w:w="19"/>
      </w:tblGrid>
      <w:tr w:rsidR="00384557">
        <w:trPr>
          <w:gridAfter w:val="1"/>
          <w:wAfter w:w="19" w:type="dxa"/>
        </w:trPr>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2861" w:type="dxa"/>
            <w:gridSpan w:val="2"/>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Support Departments</w:t>
            </w:r>
          </w:p>
        </w:tc>
        <w:tc>
          <w:tcPr>
            <w:tcW w:w="2880" w:type="dxa"/>
            <w:gridSpan w:val="3"/>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Producing Departments</w:t>
            </w:r>
          </w:p>
        </w:tc>
      </w:tr>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A</w:t>
            </w:r>
          </w:p>
        </w:tc>
        <w:tc>
          <w:tcPr>
            <w:tcW w:w="1440" w:type="dxa"/>
            <w:gridSpan w:val="2"/>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B</w:t>
            </w:r>
          </w:p>
        </w:tc>
        <w:tc>
          <w:tcPr>
            <w:tcW w:w="1440"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C</w:t>
            </w:r>
          </w:p>
        </w:tc>
        <w:tc>
          <w:tcPr>
            <w:tcW w:w="1440" w:type="dxa"/>
            <w:gridSpan w:val="2"/>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D</w:t>
            </w:r>
          </w:p>
        </w:tc>
      </w:tr>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costs</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$50,000  </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$90,000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 </w:t>
            </w:r>
          </w:p>
        </w:tc>
      </w:tr>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Square metres</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2,400  </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12,000 </w:t>
            </w:r>
          </w:p>
        </w:tc>
      </w:tr>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employees</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30  </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40 </w:t>
            </w:r>
          </w:p>
        </w:tc>
      </w:tr>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6,400 </w:t>
            </w:r>
          </w:p>
        </w:tc>
      </w:tr>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10,800 </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 Department A’s costs are allocated based on square metres, and Support Department B’s costs are allocated based on number of employees. Department C uses direct labour hours to assign overhead costs to products, while Department D uses machine hours.</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One of the products the company produces requires 4 direct labour hours per unit in Department C and no time in Department D. Direct materials for the product cost $45 per unit, and direct labour is $20 per unit.</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the direct method of allocation is used and the company follows its usual pricing policy, what would be the selling price of the product?</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$102.00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$111.00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$115.00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$161.00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CellMar>
          <w:left w:w="90" w:type="dxa"/>
          <w:right w:w="90" w:type="dxa"/>
        </w:tblCellMar>
        <w:tblLook w:val="0000"/>
      </w:tblPr>
      <w:tblGrid>
        <w:gridCol w:w="6480"/>
        <w:gridCol w:w="1980"/>
      </w:tblGrid>
      <w:tr w:rsidR="00384557">
        <w:tc>
          <w:tcPr>
            <w:tcW w:w="648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Producing Dept. C</w:t>
            </w:r>
          </w:p>
        </w:tc>
      </w:tr>
      <w:tr w:rsidR="00384557">
        <w:trPr>
          <w:trHeight w:val="240"/>
        </w:trPr>
        <w:tc>
          <w:tcPr>
            <w:tcW w:w="648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costs</w:t>
            </w:r>
          </w:p>
        </w:tc>
        <w:tc>
          <w:tcPr>
            <w:tcW w:w="198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$ 90,000</w:t>
            </w:r>
          </w:p>
        </w:tc>
      </w:tr>
      <w:tr w:rsidR="00384557">
        <w:tc>
          <w:tcPr>
            <w:tcW w:w="648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Dept. A [$20,000 </w:t>
            </w:r>
            <w:r>
              <w:rPr>
                <w:rFonts w:ascii="Symbol" w:hAnsi="Symbol" w:cs="Symbol"/>
                <w:color w:val="000000"/>
              </w:rPr>
              <w:t></w:t>
            </w:r>
            <w:r>
              <w:rPr>
                <w:rFonts w:ascii="Times New Roman" w:hAnsi="Times New Roman"/>
                <w:color w:val="000000"/>
              </w:rPr>
              <w:t xml:space="preserve"> (4,000/16,000)]</w:t>
            </w:r>
          </w:p>
        </w:tc>
        <w:tc>
          <w:tcPr>
            <w:tcW w:w="198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5,000</w:t>
            </w:r>
          </w:p>
        </w:tc>
      </w:tr>
      <w:tr w:rsidR="00384557">
        <w:tc>
          <w:tcPr>
            <w:tcW w:w="648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Dept. B [$50,000 </w:t>
            </w:r>
            <w:r>
              <w:rPr>
                <w:rFonts w:ascii="Symbol" w:hAnsi="Symbol" w:cs="Symbol"/>
                <w:color w:val="000000"/>
              </w:rPr>
              <w:t></w:t>
            </w:r>
            <w:r>
              <w:rPr>
                <w:rFonts w:ascii="Times New Roman" w:hAnsi="Times New Roman"/>
                <w:color w:val="000000"/>
              </w:rPr>
              <w:t xml:space="preserve"> (60/100)]</w:t>
            </w:r>
          </w:p>
        </w:tc>
        <w:tc>
          <w:tcPr>
            <w:tcW w:w="198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30,000</w:t>
            </w:r>
          </w:p>
        </w:tc>
      </w:tr>
      <w:tr w:rsidR="00384557">
        <w:tc>
          <w:tcPr>
            <w:tcW w:w="648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$125,000</w:t>
            </w:r>
          </w:p>
        </w:tc>
      </w:tr>
      <w:tr w:rsidR="00384557">
        <w:tc>
          <w:tcPr>
            <w:tcW w:w="648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648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Predetermined overhead rate ($125,000/10,000)</w:t>
            </w:r>
          </w:p>
        </w:tc>
        <w:tc>
          <w:tcPr>
            <w:tcW w:w="198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$12.50 per DLH</w:t>
            </w:r>
          </w:p>
        </w:tc>
      </w:tr>
      <w:tr w:rsidR="00384557">
        <w:tc>
          <w:tcPr>
            <w:tcW w:w="648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648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 selling price:</w:t>
            </w:r>
          </w:p>
        </w:tc>
        <w:tc>
          <w:tcPr>
            <w:tcW w:w="198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648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98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$ 45.00</w:t>
            </w:r>
          </w:p>
        </w:tc>
      </w:tr>
      <w:tr w:rsidR="00384557">
        <w:tc>
          <w:tcPr>
            <w:tcW w:w="648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198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20.00</w:t>
            </w:r>
          </w:p>
        </w:tc>
      </w:tr>
      <w:tr w:rsidR="00384557">
        <w:tc>
          <w:tcPr>
            <w:tcW w:w="648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Overhead ($12.50 </w:t>
            </w:r>
            <w:r>
              <w:rPr>
                <w:rFonts w:ascii="Symbol" w:hAnsi="Symbol" w:cs="Symbol"/>
                <w:color w:val="000000"/>
              </w:rPr>
              <w:t></w:t>
            </w:r>
            <w:r>
              <w:rPr>
                <w:rFonts w:ascii="Times New Roman" w:hAnsi="Times New Roman"/>
                <w:color w:val="000000"/>
              </w:rPr>
              <w:t xml:space="preserve"> 4 DLH)</w:t>
            </w:r>
          </w:p>
        </w:tc>
        <w:tc>
          <w:tcPr>
            <w:tcW w:w="198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50.00</w:t>
            </w:r>
          </w:p>
        </w:tc>
      </w:tr>
      <w:tr w:rsidR="00384557">
        <w:tc>
          <w:tcPr>
            <w:tcW w:w="648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per unit</w:t>
            </w:r>
          </w:p>
        </w:tc>
        <w:tc>
          <w:tcPr>
            <w:tcW w:w="198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$115.00</w:t>
            </w:r>
          </w:p>
        </w:tc>
      </w:tr>
    </w:tbl>
    <w:p w:rsidR="00384557" w:rsidRDefault="00384557">
      <w:pPr>
        <w:keepLines/>
        <w:suppressAutoHyphens/>
        <w:autoSpaceDE w:val="0"/>
        <w:autoSpaceDN w:val="0"/>
        <w:adjustRightInd w:val="0"/>
        <w:spacing w:after="0" w:line="240" w:lineRule="auto"/>
        <w:rPr>
          <w:rFonts w:ascii="Times New Roman" w:hAnsi="Times New Roman"/>
          <w:color w:val="000000"/>
          <w:u w:val="double"/>
        </w:rPr>
      </w:pP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Selling price ($115 </w:t>
      </w:r>
      <w:r>
        <w:rPr>
          <w:rFonts w:ascii="Symbol" w:hAnsi="Symbol" w:cs="Symbol"/>
          <w:color w:val="000000"/>
        </w:rPr>
        <w:t></w:t>
      </w:r>
      <w:r>
        <w:rPr>
          <w:rFonts w:ascii="Times New Roman" w:hAnsi="Times New Roman"/>
          <w:color w:val="000000"/>
        </w:rPr>
        <w:t xml:space="preserve"> 140%) = </w:t>
      </w:r>
      <w:r>
        <w:rPr>
          <w:rFonts w:ascii="Times New Roman" w:hAnsi="Times New Roman"/>
          <w:color w:val="000000"/>
          <w:u w:val="double"/>
        </w:rPr>
        <w:t>$161.00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321</w:t>
      </w:r>
      <w:r>
        <w:rPr>
          <w:rFonts w:ascii="Times New Roman" w:hAnsi="Times New Roman"/>
          <w:color w:val="000000"/>
        </w:rPr>
        <w:tab/>
        <w:t>OBJ:</w:t>
      </w:r>
      <w:r>
        <w:rPr>
          <w:rFonts w:ascii="Times New Roman" w:hAnsi="Times New Roman"/>
          <w:color w:val="000000"/>
        </w:rPr>
        <w:tab/>
        <w:t>7-4</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Newton Company has two support departments, Maintenance Department (MD) and Personnel Department (PD), and two producing departments, P1 and P2. The Maintenance Department costs of $120,000 are allocated on the basis of standard service hours used. The Personnel Department costs of $18,000 are allocated on the basis of number of employees. The direct costs of Departments P1 and P2 are $36,000 and $60,000, respectively.</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4B43D2" w:rsidRDefault="004B43D2">
      <w:pPr>
        <w:rPr>
          <w:rFonts w:ascii="Times New Roman" w:hAnsi="Times New Roman"/>
          <w:color w:val="000000"/>
        </w:rPr>
      </w:pPr>
      <w:r>
        <w:rPr>
          <w:rFonts w:ascii="Times New Roman" w:hAnsi="Times New Roman"/>
          <w:color w:val="000000"/>
        </w:rPr>
        <w:br w:type="page"/>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lastRenderedPageBreak/>
        <w:t>Data on standard service hours and number of employees are as follows:</w:t>
      </w:r>
    </w:p>
    <w:tbl>
      <w:tblPr>
        <w:tblW w:w="0" w:type="auto"/>
        <w:tblLook w:val="0000"/>
      </w:tblPr>
      <w:tblGrid>
        <w:gridCol w:w="2988"/>
        <w:gridCol w:w="1440"/>
        <w:gridCol w:w="1440"/>
        <w:gridCol w:w="1440"/>
        <w:gridCol w:w="1440"/>
      </w:tblGrid>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 xml:space="preserve">Maint. </w:t>
            </w:r>
          </w:p>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Dept.</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Person.</w:t>
            </w:r>
          </w:p>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Dept.</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rPr>
              <w:t>Dept</w:t>
            </w:r>
            <w:r>
              <w:rPr>
                <w:rFonts w:ascii="Times New Roman" w:hAnsi="Times New Roman"/>
                <w:b/>
                <w:bCs/>
                <w:color w:val="000000"/>
                <w:u w:val="single"/>
              </w:rPr>
              <w:t>.</w:t>
            </w:r>
          </w:p>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P1</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Dept.</w:t>
            </w:r>
          </w:p>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P2</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service hours used</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600</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employees</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180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180</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46.</w:t>
      </w:r>
      <w:r>
        <w:rPr>
          <w:rFonts w:ascii="Times New Roman" w:hAnsi="Times New Roman"/>
          <w:color w:val="000000"/>
        </w:rPr>
        <w:tab/>
        <w:t>Refer to the figure. What are the total overhead costs associated with P1 after allocating the Maintenance and Personnel Departments using the direct method?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7308"/>
        <w:gridCol w:w="1440"/>
      </w:tblGrid>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costs, P1</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$ 36,000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Maintenance Department ($120,000 </w:t>
            </w:r>
            <w:r>
              <w:rPr>
                <w:rFonts w:ascii="Symbol" w:hAnsi="Symbol" w:cs="Symbol"/>
                <w:color w:val="000000"/>
              </w:rPr>
              <w:t></w:t>
            </w:r>
            <w:r>
              <w:rPr>
                <w:rFonts w:ascii="Times New Roman" w:hAnsi="Times New Roman"/>
                <w:color w:val="000000"/>
              </w:rPr>
              <w:t xml:space="preserve"> 1,200/1,800)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Personnel Department ($18,000 </w:t>
            </w:r>
            <w:r>
              <w:rPr>
                <w:rFonts w:ascii="Symbol" w:hAnsi="Symbol" w:cs="Symbol"/>
                <w:color w:val="000000"/>
              </w:rPr>
              <w:t></w:t>
            </w:r>
            <w:r>
              <w:rPr>
                <w:rFonts w:ascii="Times New Roman" w:hAnsi="Times New Roman"/>
                <w:color w:val="000000"/>
              </w:rPr>
              <w:t xml:space="preserve"> 180/360)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9,000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$125,000</w:t>
            </w:r>
          </w:p>
        </w:tc>
      </w:tr>
    </w:tbl>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321</w:t>
      </w:r>
      <w:r>
        <w:rPr>
          <w:rFonts w:ascii="Times New Roman" w:hAnsi="Times New Roman"/>
          <w:color w:val="000000"/>
        </w:rPr>
        <w:tab/>
        <w:t>OBJ:</w:t>
      </w:r>
      <w:r>
        <w:rPr>
          <w:rFonts w:ascii="Times New Roman" w:hAnsi="Times New Roman"/>
          <w:color w:val="000000"/>
        </w:rPr>
        <w:tab/>
        <w:t>7-4</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47.</w:t>
      </w:r>
      <w:r>
        <w:rPr>
          <w:rFonts w:ascii="Times New Roman" w:hAnsi="Times New Roman"/>
          <w:color w:val="000000"/>
        </w:rPr>
        <w:tab/>
        <w:t>Refer to the figure. What are the total overhead costs associated with P2 after allocating the Maintenance and Personnel Departments using the direct method?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$69,000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$109,000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7308"/>
        <w:gridCol w:w="1440"/>
      </w:tblGrid>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costs, P2</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$ 60,000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Maintenance Department ($120,000 </w:t>
            </w:r>
            <w:r>
              <w:rPr>
                <w:rFonts w:ascii="Symbol" w:hAnsi="Symbol" w:cs="Symbol"/>
                <w:color w:val="000000"/>
              </w:rPr>
              <w:t></w:t>
            </w:r>
            <w:r>
              <w:rPr>
                <w:rFonts w:ascii="Times New Roman" w:hAnsi="Times New Roman"/>
                <w:color w:val="000000"/>
              </w:rPr>
              <w:t xml:space="preserve"> 600/1,800)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Personnel Department ($18,000 </w:t>
            </w:r>
            <w:r>
              <w:rPr>
                <w:rFonts w:ascii="Symbol" w:hAnsi="Symbol" w:cs="Symbol"/>
                <w:color w:val="000000"/>
              </w:rPr>
              <w:t></w:t>
            </w:r>
            <w:r>
              <w:rPr>
                <w:rFonts w:ascii="Times New Roman" w:hAnsi="Times New Roman"/>
                <w:color w:val="000000"/>
              </w:rPr>
              <w:t xml:space="preserve"> 180/360)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9,000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$109,000</w:t>
            </w:r>
          </w:p>
        </w:tc>
      </w:tr>
    </w:tbl>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321</w:t>
      </w:r>
      <w:r>
        <w:rPr>
          <w:rFonts w:ascii="Times New Roman" w:hAnsi="Times New Roman"/>
          <w:color w:val="000000"/>
        </w:rPr>
        <w:tab/>
        <w:t>OBJ:</w:t>
      </w:r>
      <w:r>
        <w:rPr>
          <w:rFonts w:ascii="Times New Roman" w:hAnsi="Times New Roman"/>
          <w:color w:val="000000"/>
        </w:rPr>
        <w:tab/>
        <w:t>7-4</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AE7BA6"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48.</w:t>
      </w:r>
      <w:r w:rsidR="004B43D2">
        <w:rPr>
          <w:rFonts w:ascii="Times New Roman" w:hAnsi="Times New Roman"/>
          <w:color w:val="000000"/>
        </w:rPr>
        <w:tab/>
      </w:r>
      <w:r w:rsidR="00384557">
        <w:rPr>
          <w:rFonts w:ascii="Times New Roman" w:hAnsi="Times New Roman"/>
          <w:color w:val="000000"/>
        </w:rPr>
        <w:tab/>
        <w:t>Morris Manufacturing Company has two support departments, Maintenance Department and Personnel Department, and two producing departments, X and Y. The Maintenance Department costs of $30,000 are allocated on the basis of standard service hours used. The Personnel Department costs of $4,500 are allocated on the basis of number of employees. The direct costs of Departments X and Y are $9,000 and $15,000, respectively.</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Data on standard service hours and number of employees are as follows:</w:t>
      </w:r>
    </w:p>
    <w:tbl>
      <w:tblPr>
        <w:tblW w:w="0" w:type="auto"/>
        <w:tblLook w:val="0000"/>
      </w:tblPr>
      <w:tblGrid>
        <w:gridCol w:w="2988"/>
        <w:gridCol w:w="1440"/>
        <w:gridCol w:w="1440"/>
        <w:gridCol w:w="1440"/>
        <w:gridCol w:w="1440"/>
      </w:tblGrid>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Maint.</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Person.</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Dept.</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Dept.</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Dept.</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Dept.</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X</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Y</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service hours used</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75</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employees</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125</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125</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are the total overhead costs associated with Department X after allocating the Maintenance and Personnel Departments using the direct method?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$11,250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$29,000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$31,250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7308"/>
        <w:gridCol w:w="1440"/>
      </w:tblGrid>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costs, Dept X</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$ 9,000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Maintenance Department ($30,000 </w:t>
            </w:r>
            <w:r>
              <w:rPr>
                <w:rFonts w:ascii="Symbol" w:hAnsi="Symbol" w:cs="Symbol"/>
                <w:color w:val="000000"/>
              </w:rPr>
              <w:t></w:t>
            </w:r>
            <w:r>
              <w:rPr>
                <w:rFonts w:ascii="Times New Roman" w:hAnsi="Times New Roman"/>
                <w:color w:val="000000"/>
              </w:rPr>
              <w:t xml:space="preserve"> 600/900)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Personnel Department ($4,500 </w:t>
            </w:r>
            <w:r>
              <w:rPr>
                <w:rFonts w:ascii="Symbol" w:hAnsi="Symbol" w:cs="Symbol"/>
                <w:color w:val="000000"/>
              </w:rPr>
              <w:t></w:t>
            </w:r>
            <w:r>
              <w:rPr>
                <w:rFonts w:ascii="Times New Roman" w:hAnsi="Times New Roman"/>
                <w:color w:val="000000"/>
              </w:rPr>
              <w:t xml:space="preserve"> 150/300)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2,250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$31,250</w:t>
            </w:r>
          </w:p>
        </w:tc>
      </w:tr>
    </w:tbl>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321</w:t>
      </w:r>
      <w:r>
        <w:rPr>
          <w:rFonts w:ascii="Times New Roman" w:hAnsi="Times New Roman"/>
          <w:color w:val="000000"/>
        </w:rPr>
        <w:tab/>
        <w:t>OBJ:</w:t>
      </w:r>
      <w:r>
        <w:rPr>
          <w:rFonts w:ascii="Times New Roman" w:hAnsi="Times New Roman"/>
          <w:color w:val="000000"/>
        </w:rPr>
        <w:tab/>
        <w:t>7-4</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49.</w:t>
      </w:r>
      <w:r w:rsidR="00384557">
        <w:rPr>
          <w:rFonts w:ascii="Times New Roman" w:hAnsi="Times New Roman"/>
          <w:color w:val="000000"/>
        </w:rPr>
        <w:tab/>
        <w:t>Morris Manufacturing Company has two support departments, Maintenance Department and Personnel Department, and two producing departments, X and Y. The Maintenance Department costs of $30,000 are allocated on the basis of standard service hours used. The Personnel Department costs of $4,500 are allocated on the basis of number of employees. The direct costs of Departments X and Y are $9,000 and $15,000, respectively.</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Data on standard service hours and number of employees are as follows:</w:t>
      </w:r>
    </w:p>
    <w:tbl>
      <w:tblPr>
        <w:tblW w:w="0" w:type="auto"/>
        <w:tblLook w:val="0000"/>
      </w:tblPr>
      <w:tblGrid>
        <w:gridCol w:w="2988"/>
        <w:gridCol w:w="1440"/>
        <w:gridCol w:w="1440"/>
        <w:gridCol w:w="1440"/>
        <w:gridCol w:w="1440"/>
      </w:tblGrid>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Maint.</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Person.</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Dept.</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Dept.</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Dept.</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Dept.</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X</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Y</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service hours used</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75</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employees</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125</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125</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are the total overhead costs associated with Department Y after allocating the Maintenance and Personnel Departments using the direct method?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$17,250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$27,250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7308"/>
        <w:gridCol w:w="1440"/>
      </w:tblGrid>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costs, Dept Y</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$15,000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Maintenance Department ($30,000 </w:t>
            </w:r>
            <w:r>
              <w:rPr>
                <w:rFonts w:ascii="Symbol" w:hAnsi="Symbol" w:cs="Symbol"/>
                <w:color w:val="000000"/>
              </w:rPr>
              <w:t></w:t>
            </w:r>
            <w:r>
              <w:rPr>
                <w:rFonts w:ascii="Times New Roman" w:hAnsi="Times New Roman"/>
                <w:color w:val="000000"/>
              </w:rPr>
              <w:t xml:space="preserve"> 300/900)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Personnel Department ($4,500 </w:t>
            </w:r>
            <w:r>
              <w:rPr>
                <w:rFonts w:ascii="Symbol" w:hAnsi="Symbol" w:cs="Symbol"/>
                <w:color w:val="000000"/>
              </w:rPr>
              <w:t></w:t>
            </w:r>
            <w:r>
              <w:rPr>
                <w:rFonts w:ascii="Times New Roman" w:hAnsi="Times New Roman"/>
                <w:color w:val="000000"/>
              </w:rPr>
              <w:t xml:space="preserve"> 150/300)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2,250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$27,250</w:t>
            </w:r>
          </w:p>
        </w:tc>
      </w:tr>
    </w:tbl>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321</w:t>
      </w:r>
      <w:r>
        <w:rPr>
          <w:rFonts w:ascii="Times New Roman" w:hAnsi="Times New Roman"/>
          <w:color w:val="000000"/>
        </w:rPr>
        <w:tab/>
        <w:t>OBJ:</w:t>
      </w:r>
      <w:r>
        <w:rPr>
          <w:rFonts w:ascii="Times New Roman" w:hAnsi="Times New Roman"/>
          <w:color w:val="000000"/>
        </w:rPr>
        <w:tab/>
        <w:t>7-4</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50.</w:t>
      </w:r>
      <w:r w:rsidR="00384557">
        <w:rPr>
          <w:rFonts w:ascii="Times New Roman" w:hAnsi="Times New Roman"/>
          <w:color w:val="000000"/>
        </w:rPr>
        <w:tab/>
        <w:t>Jin Manufacturing prices its products at full cost plus 30 percent. The company operates two support departments and two producing departments. Budgeted costs and normal activity levels are as follows:</w:t>
      </w:r>
    </w:p>
    <w:tbl>
      <w:tblPr>
        <w:tblW w:w="0" w:type="auto"/>
        <w:tblLook w:val="0000"/>
      </w:tblPr>
      <w:tblGrid>
        <w:gridCol w:w="2988"/>
        <w:gridCol w:w="1440"/>
        <w:gridCol w:w="1421"/>
        <w:gridCol w:w="19"/>
        <w:gridCol w:w="1440"/>
        <w:gridCol w:w="1421"/>
        <w:gridCol w:w="19"/>
      </w:tblGrid>
      <w:tr w:rsidR="00384557">
        <w:trPr>
          <w:gridAfter w:val="1"/>
          <w:wAfter w:w="19" w:type="dxa"/>
        </w:trPr>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2861" w:type="dxa"/>
            <w:gridSpan w:val="2"/>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Support Departments</w:t>
            </w:r>
          </w:p>
        </w:tc>
        <w:tc>
          <w:tcPr>
            <w:tcW w:w="2880" w:type="dxa"/>
            <w:gridSpan w:val="3"/>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Producing Departments</w:t>
            </w:r>
          </w:p>
        </w:tc>
      </w:tr>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A</w:t>
            </w:r>
          </w:p>
        </w:tc>
        <w:tc>
          <w:tcPr>
            <w:tcW w:w="1440" w:type="dxa"/>
            <w:gridSpan w:val="2"/>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B</w:t>
            </w:r>
          </w:p>
        </w:tc>
        <w:tc>
          <w:tcPr>
            <w:tcW w:w="1440"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C</w:t>
            </w:r>
          </w:p>
        </w:tc>
        <w:tc>
          <w:tcPr>
            <w:tcW w:w="1440" w:type="dxa"/>
            <w:gridSpan w:val="2"/>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D</w:t>
            </w:r>
          </w:p>
        </w:tc>
      </w:tr>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costs</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$100,000 </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$180,000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$240,000 </w:t>
            </w:r>
          </w:p>
        </w:tc>
      </w:tr>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Square metres</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1,200 </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6,000 </w:t>
            </w:r>
          </w:p>
        </w:tc>
      </w:tr>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employees</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30 </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40 </w:t>
            </w:r>
          </w:p>
        </w:tc>
      </w:tr>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6,400 </w:t>
            </w:r>
          </w:p>
        </w:tc>
      </w:tr>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10,800 </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 Department A’s costs are allocated based on square metres, and Support Department B’s costs are allocated based on number of employees.</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Department C uses direct labour hours to assign overhead costs to products, while Department D uses machine hours.</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One of the products the company produces requires 4 direct labour hours per unit in Department C and no time in Department D. Direct materials for the product cost $180 per unit, and direct labour is $80 per unit.</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the direct method of allocation is used and the company follows its usual pricing policy, what would be the selling price of the product?</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$260.00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$332.00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$431.60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$468.00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CellMar>
          <w:left w:w="90" w:type="dxa"/>
          <w:right w:w="90" w:type="dxa"/>
        </w:tblCellMar>
        <w:tblLook w:val="0000"/>
      </w:tblPr>
      <w:tblGrid>
        <w:gridCol w:w="6570"/>
        <w:gridCol w:w="1890"/>
      </w:tblGrid>
      <w:tr w:rsidR="00384557">
        <w:tc>
          <w:tcPr>
            <w:tcW w:w="657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89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Producing Dept. C</w:t>
            </w:r>
          </w:p>
        </w:tc>
      </w:tr>
      <w:tr w:rsidR="00384557">
        <w:trPr>
          <w:trHeight w:val="255"/>
        </w:trPr>
        <w:tc>
          <w:tcPr>
            <w:tcW w:w="657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costs</w:t>
            </w:r>
          </w:p>
        </w:tc>
        <w:tc>
          <w:tcPr>
            <w:tcW w:w="189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$180,000   </w:t>
            </w:r>
          </w:p>
        </w:tc>
      </w:tr>
      <w:tr w:rsidR="00384557">
        <w:tc>
          <w:tcPr>
            <w:tcW w:w="657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Dept. A [$40,000 </w:t>
            </w:r>
            <w:r>
              <w:rPr>
                <w:rFonts w:ascii="Symbol" w:hAnsi="Symbol" w:cs="Symbol"/>
                <w:color w:val="000000"/>
              </w:rPr>
              <w:t></w:t>
            </w:r>
            <w:r>
              <w:rPr>
                <w:rFonts w:ascii="Times New Roman" w:hAnsi="Times New Roman"/>
                <w:color w:val="000000"/>
              </w:rPr>
              <w:t xml:space="preserve"> (2,000/8,000)]</w:t>
            </w:r>
          </w:p>
        </w:tc>
        <w:tc>
          <w:tcPr>
            <w:tcW w:w="189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10,000   </w:t>
            </w:r>
          </w:p>
        </w:tc>
      </w:tr>
      <w:tr w:rsidR="00384557">
        <w:tc>
          <w:tcPr>
            <w:tcW w:w="657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Dept. B [$100,000 </w:t>
            </w:r>
            <w:r>
              <w:rPr>
                <w:rFonts w:ascii="Symbol" w:hAnsi="Symbol" w:cs="Symbol"/>
                <w:color w:val="000000"/>
              </w:rPr>
              <w:t></w:t>
            </w:r>
            <w:r>
              <w:rPr>
                <w:rFonts w:ascii="Times New Roman" w:hAnsi="Times New Roman"/>
                <w:color w:val="000000"/>
              </w:rPr>
              <w:t xml:space="preserve"> (60/100)]</w:t>
            </w:r>
          </w:p>
        </w:tc>
        <w:tc>
          <w:tcPr>
            <w:tcW w:w="189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60,000</w:t>
            </w:r>
            <w:r>
              <w:rPr>
                <w:rFonts w:ascii="Times New Roman" w:hAnsi="Times New Roman"/>
                <w:color w:val="000000"/>
              </w:rPr>
              <w:t>   </w:t>
            </w:r>
          </w:p>
        </w:tc>
      </w:tr>
      <w:tr w:rsidR="00384557">
        <w:tc>
          <w:tcPr>
            <w:tcW w:w="657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89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$250,000</w:t>
            </w:r>
            <w:r>
              <w:rPr>
                <w:rFonts w:ascii="Times New Roman" w:hAnsi="Times New Roman"/>
                <w:color w:val="000000"/>
              </w:rPr>
              <w:t>   </w:t>
            </w:r>
          </w:p>
        </w:tc>
      </w:tr>
      <w:tr w:rsidR="00384557">
        <w:tc>
          <w:tcPr>
            <w:tcW w:w="657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89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r>
      <w:tr w:rsidR="00384557">
        <w:tc>
          <w:tcPr>
            <w:tcW w:w="657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Predetermined overhead rate ($250,000/10,000)</w:t>
            </w:r>
          </w:p>
        </w:tc>
        <w:tc>
          <w:tcPr>
            <w:tcW w:w="189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 per DLH</w:t>
            </w:r>
          </w:p>
        </w:tc>
      </w:tr>
      <w:tr w:rsidR="00384557">
        <w:tc>
          <w:tcPr>
            <w:tcW w:w="657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89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r>
      <w:tr w:rsidR="00384557">
        <w:tc>
          <w:tcPr>
            <w:tcW w:w="657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 selling price:</w:t>
            </w:r>
          </w:p>
        </w:tc>
        <w:tc>
          <w:tcPr>
            <w:tcW w:w="189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r>
      <w:tr w:rsidR="00384557">
        <w:tc>
          <w:tcPr>
            <w:tcW w:w="657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89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   </w:t>
            </w:r>
          </w:p>
        </w:tc>
      </w:tr>
      <w:tr w:rsidR="00384557">
        <w:tc>
          <w:tcPr>
            <w:tcW w:w="657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189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80   </w:t>
            </w:r>
          </w:p>
        </w:tc>
      </w:tr>
      <w:tr w:rsidR="00384557">
        <w:tc>
          <w:tcPr>
            <w:tcW w:w="657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Overhead ($25.00 </w:t>
            </w:r>
            <w:r>
              <w:rPr>
                <w:rFonts w:ascii="Symbol" w:hAnsi="Symbol" w:cs="Symbol"/>
                <w:color w:val="000000"/>
              </w:rPr>
              <w:t></w:t>
            </w:r>
            <w:r>
              <w:rPr>
                <w:rFonts w:ascii="Times New Roman" w:hAnsi="Times New Roman"/>
                <w:color w:val="000000"/>
              </w:rPr>
              <w:t xml:space="preserve"> 4 DLH)</w:t>
            </w:r>
          </w:p>
        </w:tc>
        <w:tc>
          <w:tcPr>
            <w:tcW w:w="189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100</w:t>
            </w:r>
            <w:r>
              <w:rPr>
                <w:rFonts w:ascii="Times New Roman" w:hAnsi="Times New Roman"/>
                <w:color w:val="000000"/>
              </w:rPr>
              <w:t>   </w:t>
            </w:r>
          </w:p>
        </w:tc>
      </w:tr>
      <w:tr w:rsidR="00384557">
        <w:trPr>
          <w:trHeight w:val="285"/>
        </w:trPr>
        <w:tc>
          <w:tcPr>
            <w:tcW w:w="657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per unit</w:t>
            </w:r>
          </w:p>
        </w:tc>
        <w:tc>
          <w:tcPr>
            <w:tcW w:w="189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$360</w:t>
            </w:r>
            <w:r>
              <w:rPr>
                <w:rFonts w:ascii="Times New Roman" w:hAnsi="Times New Roman"/>
                <w:color w:val="000000"/>
              </w:rPr>
              <w:t>   </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Selling price ($360 </w:t>
      </w:r>
      <w:r>
        <w:rPr>
          <w:rFonts w:ascii="Symbol" w:hAnsi="Symbol" w:cs="Symbol"/>
          <w:color w:val="000000"/>
        </w:rPr>
        <w:t></w:t>
      </w:r>
      <w:r>
        <w:rPr>
          <w:rFonts w:ascii="Times New Roman" w:hAnsi="Times New Roman"/>
          <w:color w:val="000000"/>
        </w:rPr>
        <w:t xml:space="preserve"> 130%) = </w:t>
      </w:r>
      <w:r>
        <w:rPr>
          <w:rFonts w:ascii="Times New Roman" w:hAnsi="Times New Roman"/>
          <w:color w:val="000000"/>
          <w:u w:val="double"/>
        </w:rPr>
        <w:t>$468</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321</w:t>
      </w:r>
      <w:r>
        <w:rPr>
          <w:rFonts w:ascii="Times New Roman" w:hAnsi="Times New Roman"/>
          <w:color w:val="000000"/>
        </w:rPr>
        <w:tab/>
        <w:t>OBJ:</w:t>
      </w:r>
      <w:r>
        <w:rPr>
          <w:rFonts w:ascii="Times New Roman" w:hAnsi="Times New Roman"/>
          <w:color w:val="000000"/>
        </w:rPr>
        <w:tab/>
        <w:t>7-4</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51.</w:t>
      </w:r>
      <w:r w:rsidR="00384557">
        <w:rPr>
          <w:rFonts w:ascii="Times New Roman" w:hAnsi="Times New Roman"/>
          <w:color w:val="000000"/>
        </w:rPr>
        <w:tab/>
        <w:t>A company incurred $120,000 of common fixed costs and $180,000 of common variable costs. These costs are to be allocated to Departments XX and YY. Data on capacity provided and capacity used are as follows:</w:t>
      </w:r>
    </w:p>
    <w:tbl>
      <w:tblPr>
        <w:tblW w:w="0" w:type="auto"/>
        <w:tblLook w:val="0000"/>
      </w:tblPr>
      <w:tblGrid>
        <w:gridCol w:w="4428"/>
        <w:gridCol w:w="2160"/>
        <w:gridCol w:w="2160"/>
      </w:tblGrid>
      <w:tr w:rsidR="00384557">
        <w:tc>
          <w:tcPr>
            <w:tcW w:w="442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Capacity Provided</w:t>
            </w: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Capacity Used</w:t>
            </w:r>
          </w:p>
        </w:tc>
      </w:tr>
      <w:tr w:rsidR="00384557">
        <w:tc>
          <w:tcPr>
            <w:tcW w:w="442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Department</w:t>
            </w: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in Hours</w:t>
            </w: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in Hours</w:t>
            </w:r>
          </w:p>
        </w:tc>
      </w:tr>
      <w:tr w:rsidR="00384557">
        <w:tc>
          <w:tcPr>
            <w:tcW w:w="442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XX</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w:t>
            </w:r>
          </w:p>
        </w:tc>
      </w:tr>
      <w:tr w:rsidR="00384557">
        <w:tc>
          <w:tcPr>
            <w:tcW w:w="442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YY</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Assume that common fixed costs are to be allocated to Departments XX and YY on the basis of capacity provided and that common variable costs are to be allocated to Departments XX and YY on the basis of capacity used. What are the fixed and variable costs allocated to Department XX?</w:t>
      </w:r>
    </w:p>
    <w:p w:rsidR="00384557" w:rsidRDefault="00384557">
      <w:pPr>
        <w:keepLines/>
        <w:suppressAutoHyphens/>
        <w:autoSpaceDE w:val="0"/>
        <w:autoSpaceDN w:val="0"/>
        <w:adjustRightInd w:val="0"/>
        <w:spacing w:after="0" w:line="240" w:lineRule="auto"/>
        <w:rPr>
          <w:rFonts w:ascii="Times New Roman" w:hAnsi="Times New Roman"/>
          <w:color w:val="000000"/>
        </w:rPr>
      </w:pPr>
    </w:p>
    <w:tbl>
      <w:tblPr>
        <w:tblW w:w="0" w:type="auto"/>
        <w:tblInd w:w="378" w:type="dxa"/>
        <w:tblLook w:val="0000"/>
      </w:tblPr>
      <w:tblGrid>
        <w:gridCol w:w="810"/>
        <w:gridCol w:w="1710"/>
      </w:tblGrid>
      <w:tr w:rsidR="00384557">
        <w:tc>
          <w:tcPr>
            <w:tcW w:w="8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 xml:space="preserve">Fixed </w:t>
            </w:r>
          </w:p>
        </w:tc>
        <w:tc>
          <w:tcPr>
            <w:tcW w:w="17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Variable</w:t>
            </w:r>
          </w:p>
        </w:tc>
      </w:tr>
    </w:tbl>
    <w:p w:rsidR="00384557" w:rsidRDefault="00384557">
      <w:pPr>
        <w:keepLines/>
        <w:suppressAutoHyphens/>
        <w:autoSpaceDE w:val="0"/>
        <w:autoSpaceDN w:val="0"/>
        <w:adjustRightInd w:val="0"/>
        <w:spacing w:after="0" w:line="240" w:lineRule="auto"/>
        <w:rPr>
          <w:rFonts w:ascii="Times New Roman" w:hAnsi="Times New Roman"/>
          <w:color w:val="000000"/>
          <w:u w:val="single"/>
        </w:rPr>
      </w:pP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$60,000  $90,000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$60,000  $112,500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$75,000  $90,000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$75,000  $112,500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1368"/>
        <w:gridCol w:w="5268"/>
      </w:tblGrid>
      <w:tr w:rsidR="00384557">
        <w:tc>
          <w:tcPr>
            <w:tcW w:w="136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w:t>
            </w:r>
          </w:p>
        </w:tc>
        <w:tc>
          <w:tcPr>
            <w:tcW w:w="526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500/800 </w:t>
            </w:r>
            <w:r>
              <w:rPr>
                <w:rFonts w:ascii="Symbol" w:hAnsi="Symbol" w:cs="Symbol"/>
                <w:color w:val="000000"/>
              </w:rPr>
              <w:t></w:t>
            </w:r>
            <w:r>
              <w:rPr>
                <w:rFonts w:ascii="Times New Roman" w:hAnsi="Times New Roman"/>
                <w:color w:val="000000"/>
              </w:rPr>
              <w:t xml:space="preserve"> $120,000 = </w:t>
            </w:r>
            <w:r>
              <w:rPr>
                <w:rFonts w:ascii="Times New Roman" w:hAnsi="Times New Roman"/>
                <w:color w:val="000000"/>
                <w:u w:val="double"/>
              </w:rPr>
              <w:t>$75,000</w:t>
            </w:r>
          </w:p>
        </w:tc>
      </w:tr>
      <w:tr w:rsidR="00384557">
        <w:tc>
          <w:tcPr>
            <w:tcW w:w="136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w:t>
            </w:r>
          </w:p>
        </w:tc>
        <w:tc>
          <w:tcPr>
            <w:tcW w:w="526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400/800 </w:t>
            </w:r>
            <w:r>
              <w:rPr>
                <w:rFonts w:ascii="Symbol" w:hAnsi="Symbol" w:cs="Symbol"/>
                <w:color w:val="000000"/>
              </w:rPr>
              <w:t></w:t>
            </w:r>
            <w:r>
              <w:rPr>
                <w:rFonts w:ascii="Times New Roman" w:hAnsi="Times New Roman"/>
                <w:color w:val="000000"/>
              </w:rPr>
              <w:t xml:space="preserve"> $180,000 = </w:t>
            </w:r>
            <w:r>
              <w:rPr>
                <w:rFonts w:ascii="Times New Roman" w:hAnsi="Times New Roman"/>
                <w:color w:val="000000"/>
                <w:u w:val="double"/>
              </w:rPr>
              <w:t>$90,000</w:t>
            </w:r>
          </w:p>
        </w:tc>
      </w:tr>
    </w:tbl>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323</w:t>
      </w:r>
      <w:r>
        <w:rPr>
          <w:rFonts w:ascii="Times New Roman" w:hAnsi="Times New Roman"/>
          <w:color w:val="000000"/>
        </w:rPr>
        <w:tab/>
        <w:t>OBJ:</w:t>
      </w:r>
      <w:r>
        <w:rPr>
          <w:rFonts w:ascii="Times New Roman" w:hAnsi="Times New Roman"/>
          <w:color w:val="000000"/>
        </w:rPr>
        <w:tab/>
        <w:t>7-2</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52.</w:t>
      </w:r>
      <w:r>
        <w:rPr>
          <w:rFonts w:ascii="Times New Roman" w:hAnsi="Times New Roman"/>
          <w:color w:val="000000"/>
        </w:rPr>
        <w:tab/>
        <w:t>A company incurred $120,000 of common fixed costs and $180,000 of common variable costs. These costs are to be allocated to Departments XX and YY. Data on capacity provided and capacity used are as follows:</w:t>
      </w:r>
    </w:p>
    <w:tbl>
      <w:tblPr>
        <w:tblW w:w="0" w:type="auto"/>
        <w:tblLook w:val="0000"/>
      </w:tblPr>
      <w:tblGrid>
        <w:gridCol w:w="4428"/>
        <w:gridCol w:w="2160"/>
        <w:gridCol w:w="2160"/>
      </w:tblGrid>
      <w:tr w:rsidR="00384557">
        <w:tc>
          <w:tcPr>
            <w:tcW w:w="442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Capacity Provided</w:t>
            </w: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Capacity Used</w:t>
            </w:r>
          </w:p>
        </w:tc>
      </w:tr>
      <w:tr w:rsidR="00384557">
        <w:tc>
          <w:tcPr>
            <w:tcW w:w="442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Department</w:t>
            </w: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in Hours</w:t>
            </w: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in Hours</w:t>
            </w:r>
          </w:p>
        </w:tc>
      </w:tr>
      <w:tr w:rsidR="00384557">
        <w:tc>
          <w:tcPr>
            <w:tcW w:w="442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XX</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w:t>
            </w:r>
          </w:p>
        </w:tc>
      </w:tr>
      <w:tr w:rsidR="00384557">
        <w:tc>
          <w:tcPr>
            <w:tcW w:w="442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YY</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Assume that both fixed and variable costs are allocated on the basis of capacity used. What are the fixed and variable costs allocated to Department XX?</w:t>
      </w:r>
    </w:p>
    <w:p w:rsidR="00384557" w:rsidRDefault="00384557">
      <w:pPr>
        <w:keepLines/>
        <w:suppressAutoHyphens/>
        <w:autoSpaceDE w:val="0"/>
        <w:autoSpaceDN w:val="0"/>
        <w:adjustRightInd w:val="0"/>
        <w:spacing w:after="0" w:line="240" w:lineRule="auto"/>
        <w:rPr>
          <w:rFonts w:ascii="Times New Roman" w:hAnsi="Times New Roman"/>
          <w:color w:val="000000"/>
        </w:rPr>
      </w:pPr>
    </w:p>
    <w:tbl>
      <w:tblPr>
        <w:tblW w:w="0" w:type="auto"/>
        <w:tblInd w:w="378" w:type="dxa"/>
        <w:tblLook w:val="0000"/>
      </w:tblPr>
      <w:tblGrid>
        <w:gridCol w:w="900"/>
        <w:gridCol w:w="1620"/>
      </w:tblGrid>
      <w:tr w:rsidR="00384557">
        <w:tc>
          <w:tcPr>
            <w:tcW w:w="9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 xml:space="preserve">Fixed </w:t>
            </w:r>
          </w:p>
        </w:tc>
        <w:tc>
          <w:tcPr>
            <w:tcW w:w="16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Variable</w:t>
            </w:r>
          </w:p>
        </w:tc>
      </w:tr>
    </w:tbl>
    <w:p w:rsidR="00384557" w:rsidRDefault="00384557">
      <w:pPr>
        <w:keepLines/>
        <w:suppressAutoHyphens/>
        <w:autoSpaceDE w:val="0"/>
        <w:autoSpaceDN w:val="0"/>
        <w:adjustRightInd w:val="0"/>
        <w:spacing w:after="0" w:line="240" w:lineRule="auto"/>
        <w:rPr>
          <w:rFonts w:ascii="Times New Roman" w:hAnsi="Times New Roman"/>
          <w:color w:val="000000"/>
          <w:u w:val="single"/>
        </w:rPr>
      </w:pP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$60,000  $90,000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$60,000  $112,500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$75,000  $90,000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$75,000  $112,500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1278"/>
        <w:gridCol w:w="5268"/>
      </w:tblGrid>
      <w:tr w:rsidR="00384557">
        <w:tc>
          <w:tcPr>
            <w:tcW w:w="127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w:t>
            </w:r>
          </w:p>
        </w:tc>
        <w:tc>
          <w:tcPr>
            <w:tcW w:w="526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400/800 </w:t>
            </w:r>
            <w:r>
              <w:rPr>
                <w:rFonts w:ascii="Symbol" w:hAnsi="Symbol" w:cs="Symbol"/>
                <w:color w:val="000000"/>
              </w:rPr>
              <w:t></w:t>
            </w:r>
            <w:r>
              <w:rPr>
                <w:rFonts w:ascii="Times New Roman" w:hAnsi="Times New Roman"/>
                <w:color w:val="000000"/>
              </w:rPr>
              <w:t xml:space="preserve"> $120,000 = </w:t>
            </w:r>
            <w:r>
              <w:rPr>
                <w:rFonts w:ascii="Times New Roman" w:hAnsi="Times New Roman"/>
                <w:color w:val="000000"/>
                <w:u w:val="double"/>
              </w:rPr>
              <w:t>$60,000</w:t>
            </w:r>
          </w:p>
        </w:tc>
      </w:tr>
      <w:tr w:rsidR="00384557">
        <w:tc>
          <w:tcPr>
            <w:tcW w:w="127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w:t>
            </w:r>
          </w:p>
        </w:tc>
        <w:tc>
          <w:tcPr>
            <w:tcW w:w="526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400/800 </w:t>
            </w:r>
            <w:r>
              <w:rPr>
                <w:rFonts w:ascii="Symbol" w:hAnsi="Symbol" w:cs="Symbol"/>
                <w:color w:val="000000"/>
              </w:rPr>
              <w:t></w:t>
            </w:r>
            <w:r>
              <w:rPr>
                <w:rFonts w:ascii="Times New Roman" w:hAnsi="Times New Roman"/>
                <w:color w:val="000000"/>
              </w:rPr>
              <w:t xml:space="preserve"> $180,000 = </w:t>
            </w:r>
            <w:r>
              <w:rPr>
                <w:rFonts w:ascii="Times New Roman" w:hAnsi="Times New Roman"/>
                <w:color w:val="000000"/>
                <w:u w:val="double"/>
              </w:rPr>
              <w:t>$90,000</w:t>
            </w:r>
          </w:p>
        </w:tc>
      </w:tr>
    </w:tbl>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323</w:t>
      </w:r>
      <w:r>
        <w:rPr>
          <w:rFonts w:ascii="Times New Roman" w:hAnsi="Times New Roman"/>
          <w:color w:val="000000"/>
        </w:rPr>
        <w:tab/>
        <w:t>OBJ:</w:t>
      </w:r>
      <w:r>
        <w:rPr>
          <w:rFonts w:ascii="Times New Roman" w:hAnsi="Times New Roman"/>
          <w:color w:val="000000"/>
        </w:rPr>
        <w:tab/>
        <w:t>7-2</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53.</w:t>
      </w:r>
      <w:r>
        <w:rPr>
          <w:rFonts w:ascii="Times New Roman" w:hAnsi="Times New Roman"/>
          <w:color w:val="000000"/>
        </w:rPr>
        <w:tab/>
        <w:t>If a support department’s costs were budgeted to be $75,000 and actual costs incurred by the support department were $70,000, what should be the total amount of the support department’s costs allocated to other departments?</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$145,000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Budgeted costs of </w:t>
      </w:r>
      <w:r>
        <w:rPr>
          <w:rFonts w:ascii="Times New Roman" w:hAnsi="Times New Roman"/>
          <w:color w:val="000000"/>
          <w:u w:val="double"/>
        </w:rPr>
        <w:t>$75,000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323</w:t>
      </w:r>
      <w:r>
        <w:rPr>
          <w:rFonts w:ascii="Times New Roman" w:hAnsi="Times New Roman"/>
          <w:color w:val="000000"/>
        </w:rPr>
        <w:tab/>
        <w:t>OBJ:</w:t>
      </w:r>
      <w:r>
        <w:rPr>
          <w:rFonts w:ascii="Times New Roman" w:hAnsi="Times New Roman"/>
          <w:color w:val="000000"/>
        </w:rPr>
        <w:tab/>
        <w:t>7-2</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54.</w:t>
      </w:r>
      <w:r>
        <w:rPr>
          <w:rFonts w:ascii="Times New Roman" w:hAnsi="Times New Roman"/>
          <w:color w:val="000000"/>
        </w:rPr>
        <w:tab/>
        <w:t>Which of the following is a basic guideline that should be followed when allocating support department costs?</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costs should always be used for allocations.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costs, not actual costs, should be allocated.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Service department costs should never be allocated at the beginning of the period.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Producing department costs should never be allocated at the beginning of the period.</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325</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55.</w:t>
      </w:r>
      <w:r>
        <w:rPr>
          <w:rFonts w:ascii="Times New Roman" w:hAnsi="Times New Roman"/>
          <w:color w:val="000000"/>
        </w:rPr>
        <w:tab/>
        <w:t>What should fixed support department costs allocation be based on?</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current actual usage of service</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current budgeted usage of service</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practical capacity of user departments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capacity of user departments</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325</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56.</w:t>
      </w:r>
      <w:r>
        <w:rPr>
          <w:rFonts w:ascii="Times New Roman" w:hAnsi="Times New Roman"/>
          <w:color w:val="000000"/>
        </w:rPr>
        <w:tab/>
        <w:t>Which of the following methods allocates support department costs?</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allocation method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reciprocal allocation method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sequential allocation method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multi-step allocation method</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327</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57.</w:t>
      </w:r>
      <w:r w:rsidR="00384557">
        <w:rPr>
          <w:rFonts w:ascii="Times New Roman" w:hAnsi="Times New Roman"/>
          <w:color w:val="000000"/>
        </w:rPr>
        <w:tab/>
        <w:t>The following information pertains to Utter Company:</w:t>
      </w:r>
    </w:p>
    <w:tbl>
      <w:tblPr>
        <w:tblW w:w="0" w:type="auto"/>
        <w:tblLook w:val="0000"/>
      </w:tblPr>
      <w:tblGrid>
        <w:gridCol w:w="3258"/>
        <w:gridCol w:w="1241"/>
        <w:gridCol w:w="19"/>
        <w:gridCol w:w="1530"/>
        <w:gridCol w:w="15"/>
        <w:gridCol w:w="1425"/>
        <w:gridCol w:w="12"/>
        <w:gridCol w:w="1248"/>
        <w:gridCol w:w="12"/>
      </w:tblGrid>
      <w:tr w:rsidR="00384557">
        <w:trPr>
          <w:trHeight w:val="210"/>
        </w:trPr>
        <w:tc>
          <w:tcPr>
            <w:tcW w:w="325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2805" w:type="dxa"/>
            <w:gridSpan w:val="4"/>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Support Departments</w:t>
            </w:r>
          </w:p>
        </w:tc>
        <w:tc>
          <w:tcPr>
            <w:tcW w:w="2697" w:type="dxa"/>
            <w:gridSpan w:val="4"/>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Producing Departments</w:t>
            </w:r>
          </w:p>
        </w:tc>
      </w:tr>
      <w:tr w:rsidR="00384557">
        <w:tc>
          <w:tcPr>
            <w:tcW w:w="325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241"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Personnel</w:t>
            </w:r>
          </w:p>
        </w:tc>
        <w:tc>
          <w:tcPr>
            <w:tcW w:w="1564" w:type="dxa"/>
            <w:gridSpan w:val="3"/>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Maintenance</w:t>
            </w:r>
          </w:p>
        </w:tc>
        <w:tc>
          <w:tcPr>
            <w:tcW w:w="1437" w:type="dxa"/>
            <w:gridSpan w:val="2"/>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Fabrication</w:t>
            </w:r>
          </w:p>
        </w:tc>
        <w:tc>
          <w:tcPr>
            <w:tcW w:w="1260" w:type="dxa"/>
            <w:gridSpan w:val="2"/>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Assembly</w:t>
            </w:r>
          </w:p>
        </w:tc>
      </w:tr>
      <w:tr w:rsidR="00384557">
        <w:trPr>
          <w:gridAfter w:val="1"/>
          <w:wAfter w:w="12" w:type="dxa"/>
        </w:trPr>
        <w:tc>
          <w:tcPr>
            <w:tcW w:w="325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overhead</w:t>
            </w:r>
          </w:p>
        </w:tc>
        <w:tc>
          <w:tcPr>
            <w:tcW w:w="126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 </w:t>
            </w:r>
          </w:p>
        </w:tc>
        <w:tc>
          <w:tcPr>
            <w:tcW w:w="153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$72,000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$140,000 </w:t>
            </w:r>
          </w:p>
        </w:tc>
        <w:tc>
          <w:tcPr>
            <w:tcW w:w="126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$160,000</w:t>
            </w:r>
          </w:p>
        </w:tc>
      </w:tr>
      <w:tr w:rsidR="00384557">
        <w:trPr>
          <w:gridAfter w:val="1"/>
          <w:wAfter w:w="12" w:type="dxa"/>
        </w:trPr>
        <w:tc>
          <w:tcPr>
            <w:tcW w:w="325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126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2,000 </w:t>
            </w:r>
          </w:p>
        </w:tc>
        <w:tc>
          <w:tcPr>
            <w:tcW w:w="153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8,000 </w:t>
            </w:r>
          </w:p>
        </w:tc>
        <w:tc>
          <w:tcPr>
            <w:tcW w:w="126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r>
      <w:tr w:rsidR="00384557">
        <w:trPr>
          <w:gridAfter w:val="1"/>
          <w:wAfter w:w="12" w:type="dxa"/>
        </w:trPr>
        <w:tc>
          <w:tcPr>
            <w:tcW w:w="325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26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w:t>
            </w:r>
          </w:p>
        </w:tc>
        <w:tc>
          <w:tcPr>
            <w:tcW w:w="153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12,000 </w:t>
            </w:r>
          </w:p>
        </w:tc>
        <w:tc>
          <w:tcPr>
            <w:tcW w:w="126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w:t>
            </w:r>
          </w:p>
        </w:tc>
      </w:tr>
      <w:tr w:rsidR="00384557">
        <w:trPr>
          <w:gridAfter w:val="1"/>
          <w:wAfter w:w="12" w:type="dxa"/>
        </w:trPr>
        <w:tc>
          <w:tcPr>
            <w:tcW w:w="325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employees</w:t>
            </w:r>
          </w:p>
        </w:tc>
        <w:tc>
          <w:tcPr>
            <w:tcW w:w="126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4 </w:t>
            </w:r>
          </w:p>
        </w:tc>
        <w:tc>
          <w:tcPr>
            <w:tcW w:w="153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15 </w:t>
            </w:r>
          </w:p>
        </w:tc>
        <w:tc>
          <w:tcPr>
            <w:tcW w:w="126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Utter Company does not divide costs into fixed and variable components. Personnel costs are allocated based on the number of employees, and maintenance costs are allocated based on machine hours.</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Predetermined overhead rates for fabrication and assembly are based on direct labour hours.</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amount of maintenance costs allocated to the Assembly Department using the direct method (rounded to the nearest dollar)?</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$14,400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$28,800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$38,160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$48,000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$72,000 </w:t>
      </w:r>
      <w:r>
        <w:rPr>
          <w:rFonts w:ascii="Symbol" w:hAnsi="Symbol" w:cs="Symbol"/>
          <w:color w:val="000000"/>
        </w:rPr>
        <w:t></w:t>
      </w:r>
      <w:r>
        <w:rPr>
          <w:rFonts w:ascii="Times New Roman" w:hAnsi="Times New Roman"/>
          <w:color w:val="000000"/>
        </w:rPr>
        <w:t xml:space="preserve"> [8,000/(12,000 + 8,000)] = </w:t>
      </w:r>
      <w:r>
        <w:rPr>
          <w:rFonts w:ascii="Times New Roman" w:hAnsi="Times New Roman"/>
          <w:color w:val="000000"/>
          <w:u w:val="double"/>
        </w:rPr>
        <w:t>$28,800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327</w:t>
      </w:r>
      <w:r>
        <w:rPr>
          <w:rFonts w:ascii="Times New Roman" w:hAnsi="Times New Roman"/>
          <w:color w:val="000000"/>
        </w:rPr>
        <w:tab/>
        <w:t>OBJ:</w:t>
      </w:r>
      <w:r>
        <w:rPr>
          <w:rFonts w:ascii="Times New Roman" w:hAnsi="Times New Roman"/>
          <w:color w:val="000000"/>
        </w:rPr>
        <w:tab/>
        <w:t>7-3</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58.</w:t>
      </w:r>
      <w:r w:rsidR="00384557">
        <w:rPr>
          <w:rFonts w:ascii="Times New Roman" w:hAnsi="Times New Roman"/>
          <w:color w:val="000000"/>
        </w:rPr>
        <w:tab/>
        <w:t>The following information pertains to Utter Company:</w:t>
      </w:r>
    </w:p>
    <w:tbl>
      <w:tblPr>
        <w:tblW w:w="0" w:type="auto"/>
        <w:tblLook w:val="0000"/>
      </w:tblPr>
      <w:tblGrid>
        <w:gridCol w:w="3258"/>
        <w:gridCol w:w="1241"/>
        <w:gridCol w:w="19"/>
        <w:gridCol w:w="1530"/>
        <w:gridCol w:w="15"/>
        <w:gridCol w:w="1425"/>
        <w:gridCol w:w="12"/>
        <w:gridCol w:w="1248"/>
        <w:gridCol w:w="12"/>
      </w:tblGrid>
      <w:tr w:rsidR="00384557">
        <w:trPr>
          <w:trHeight w:val="240"/>
        </w:trPr>
        <w:tc>
          <w:tcPr>
            <w:tcW w:w="325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2805" w:type="dxa"/>
            <w:gridSpan w:val="4"/>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Support Departments</w:t>
            </w:r>
          </w:p>
        </w:tc>
        <w:tc>
          <w:tcPr>
            <w:tcW w:w="2697" w:type="dxa"/>
            <w:gridSpan w:val="4"/>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Producing Departments</w:t>
            </w:r>
          </w:p>
        </w:tc>
      </w:tr>
      <w:tr w:rsidR="00384557">
        <w:tc>
          <w:tcPr>
            <w:tcW w:w="325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241"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Personnel</w:t>
            </w:r>
          </w:p>
        </w:tc>
        <w:tc>
          <w:tcPr>
            <w:tcW w:w="1564" w:type="dxa"/>
            <w:gridSpan w:val="3"/>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Maintenance</w:t>
            </w:r>
          </w:p>
        </w:tc>
        <w:tc>
          <w:tcPr>
            <w:tcW w:w="1437" w:type="dxa"/>
            <w:gridSpan w:val="2"/>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Fabrication</w:t>
            </w:r>
          </w:p>
        </w:tc>
        <w:tc>
          <w:tcPr>
            <w:tcW w:w="1260" w:type="dxa"/>
            <w:gridSpan w:val="2"/>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Assembly</w:t>
            </w:r>
          </w:p>
        </w:tc>
      </w:tr>
      <w:tr w:rsidR="00384557">
        <w:trPr>
          <w:gridAfter w:val="1"/>
          <w:wAfter w:w="12" w:type="dxa"/>
        </w:trPr>
        <w:tc>
          <w:tcPr>
            <w:tcW w:w="325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overhead</w:t>
            </w:r>
          </w:p>
        </w:tc>
        <w:tc>
          <w:tcPr>
            <w:tcW w:w="126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 </w:t>
            </w:r>
          </w:p>
        </w:tc>
        <w:tc>
          <w:tcPr>
            <w:tcW w:w="153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$72,000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$140,000 </w:t>
            </w:r>
          </w:p>
        </w:tc>
        <w:tc>
          <w:tcPr>
            <w:tcW w:w="126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$160,000</w:t>
            </w:r>
          </w:p>
        </w:tc>
      </w:tr>
      <w:tr w:rsidR="00384557">
        <w:trPr>
          <w:gridAfter w:val="1"/>
          <w:wAfter w:w="12" w:type="dxa"/>
        </w:trPr>
        <w:tc>
          <w:tcPr>
            <w:tcW w:w="325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126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2,000 </w:t>
            </w:r>
          </w:p>
        </w:tc>
        <w:tc>
          <w:tcPr>
            <w:tcW w:w="153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8,000 </w:t>
            </w:r>
          </w:p>
        </w:tc>
        <w:tc>
          <w:tcPr>
            <w:tcW w:w="126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r>
      <w:tr w:rsidR="00384557">
        <w:trPr>
          <w:gridAfter w:val="1"/>
          <w:wAfter w:w="12" w:type="dxa"/>
        </w:trPr>
        <w:tc>
          <w:tcPr>
            <w:tcW w:w="325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26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w:t>
            </w:r>
          </w:p>
        </w:tc>
        <w:tc>
          <w:tcPr>
            <w:tcW w:w="153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12,000 </w:t>
            </w:r>
          </w:p>
        </w:tc>
        <w:tc>
          <w:tcPr>
            <w:tcW w:w="126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w:t>
            </w:r>
          </w:p>
        </w:tc>
      </w:tr>
      <w:tr w:rsidR="00384557">
        <w:trPr>
          <w:gridAfter w:val="1"/>
          <w:wAfter w:w="12" w:type="dxa"/>
        </w:trPr>
        <w:tc>
          <w:tcPr>
            <w:tcW w:w="325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employees</w:t>
            </w:r>
          </w:p>
        </w:tc>
        <w:tc>
          <w:tcPr>
            <w:tcW w:w="126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4 </w:t>
            </w:r>
          </w:p>
        </w:tc>
        <w:tc>
          <w:tcPr>
            <w:tcW w:w="153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15 </w:t>
            </w:r>
          </w:p>
        </w:tc>
        <w:tc>
          <w:tcPr>
            <w:tcW w:w="126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Utter Company does not divide costs into fixed and variable components. Personnel costs are allocated based on the number of employees, and maintenance costs are allocated based on machine hours.</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Predetermined overhead rates for fabrication and assembly are based on direct labour hours. (Round amounts to dollars.)</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the direct method is used to allocate support department costs, what would be the predetermined overhead rate for the Fabrication Department (rounded to two decimal places)?</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$5.40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$7.28</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$24.78</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$28.80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CellMar>
          <w:left w:w="90" w:type="dxa"/>
          <w:right w:w="90" w:type="dxa"/>
        </w:tblCellMar>
        <w:tblLook w:val="0000"/>
      </w:tblPr>
      <w:tblGrid>
        <w:gridCol w:w="4860"/>
        <w:gridCol w:w="1440"/>
      </w:tblGrid>
      <w:tr w:rsidR="00384557">
        <w:tc>
          <w:tcPr>
            <w:tcW w:w="48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Fabrication</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$140,000</w:t>
            </w:r>
          </w:p>
        </w:tc>
      </w:tr>
      <w:tr w:rsidR="00384557">
        <w:tc>
          <w:tcPr>
            <w:tcW w:w="48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Personnel $40,000 </w:t>
            </w:r>
            <w:r>
              <w:rPr>
                <w:rFonts w:ascii="Symbol" w:hAnsi="Symbol" w:cs="Symbol"/>
                <w:color w:val="000000"/>
              </w:rPr>
              <w:t></w:t>
            </w:r>
            <w:r>
              <w:rPr>
                <w:rFonts w:ascii="Times New Roman" w:hAnsi="Times New Roman"/>
                <w:color w:val="000000"/>
              </w:rPr>
              <w:t xml:space="preserve"> (15/40)</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15,000</w:t>
            </w:r>
          </w:p>
        </w:tc>
      </w:tr>
      <w:tr w:rsidR="00384557">
        <w:tc>
          <w:tcPr>
            <w:tcW w:w="48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Maintenance $72,000 </w:t>
            </w:r>
            <w:r>
              <w:rPr>
                <w:rFonts w:ascii="Symbol" w:hAnsi="Symbol" w:cs="Symbol"/>
                <w:color w:val="000000"/>
              </w:rPr>
              <w:t></w:t>
            </w:r>
            <w:r>
              <w:rPr>
                <w:rFonts w:ascii="Times New Roman" w:hAnsi="Times New Roman"/>
                <w:color w:val="000000"/>
              </w:rPr>
              <w:t xml:space="preserve"> (12,000/20,000)</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 xml:space="preserve">    43,200</w:t>
            </w:r>
          </w:p>
        </w:tc>
      </w:tr>
      <w:tr w:rsidR="00384557">
        <w:tc>
          <w:tcPr>
            <w:tcW w:w="48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$198,200</w:t>
            </w:r>
          </w:p>
        </w:tc>
      </w:tr>
      <w:tr w:rsidR="00384557">
        <w:tc>
          <w:tcPr>
            <w:tcW w:w="48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8,000 hours</w:t>
            </w:r>
          </w:p>
        </w:tc>
      </w:tr>
      <w:tr w:rsidR="00384557">
        <w:tc>
          <w:tcPr>
            <w:tcW w:w="48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rate</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$24.775</w:t>
            </w:r>
          </w:p>
        </w:tc>
      </w:tr>
    </w:tbl>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327</w:t>
      </w:r>
      <w:r>
        <w:rPr>
          <w:rFonts w:ascii="Times New Roman" w:hAnsi="Times New Roman"/>
          <w:color w:val="000000"/>
        </w:rPr>
        <w:tab/>
        <w:t>OBJ:</w:t>
      </w:r>
      <w:r>
        <w:rPr>
          <w:rFonts w:ascii="Times New Roman" w:hAnsi="Times New Roman"/>
          <w:color w:val="000000"/>
        </w:rPr>
        <w:tab/>
        <w:t>7-3</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59.</w:t>
      </w:r>
      <w:r>
        <w:rPr>
          <w:rFonts w:ascii="Times New Roman" w:hAnsi="Times New Roman"/>
          <w:color w:val="000000"/>
        </w:rPr>
        <w:tab/>
        <w:t>Staff Company allocates common Building Department costs to producing departments (P1 and P2) based on space occupied, and it allocates common Personnel Department costs based on the number of employees. Space occupancy and employee data are as follows:</w:t>
      </w:r>
    </w:p>
    <w:tbl>
      <w:tblPr>
        <w:tblW w:w="0" w:type="auto"/>
        <w:tblLook w:val="0000"/>
      </w:tblPr>
      <w:tblGrid>
        <w:gridCol w:w="1818"/>
        <w:gridCol w:w="1728"/>
        <w:gridCol w:w="1728"/>
        <w:gridCol w:w="1728"/>
        <w:gridCol w:w="1728"/>
      </w:tblGrid>
      <w:tr w:rsidR="00384557">
        <w:tc>
          <w:tcPr>
            <w:tcW w:w="181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Building</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Personnel</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Dept. P1</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Dept. P2</w:t>
            </w:r>
          </w:p>
        </w:tc>
      </w:tr>
      <w:tr w:rsidR="00384557">
        <w:tc>
          <w:tcPr>
            <w:tcW w:w="181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Space occupied</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 m</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 m</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120,000 m</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70,000 m</w:t>
            </w:r>
          </w:p>
        </w:tc>
      </w:tr>
      <w:tr w:rsidR="00384557">
        <w:tc>
          <w:tcPr>
            <w:tcW w:w="181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Employees</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80</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Staff Company uses the direct allocation method, what is the ratio representing the portion of building costs allocated to Department P1?</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2,000/120,000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120,000/190,000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120,000/202,000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190,000/202,000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327</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60.</w:t>
      </w:r>
      <w:r w:rsidR="00384557">
        <w:rPr>
          <w:rFonts w:ascii="Times New Roman" w:hAnsi="Times New Roman"/>
          <w:color w:val="000000"/>
        </w:rPr>
        <w:tab/>
        <w:t>Plants Company has two support departments (S1 and S2) and two producing departments (P1 and P2). Department S1 costs are allocated on the basis of number of employees, and Department S2 costs are allocated on the basis of space occupied expressed in square metres.</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Data on direct department costs, number of employees, and space occupied are as follows:</w:t>
      </w:r>
    </w:p>
    <w:tbl>
      <w:tblPr>
        <w:tblW w:w="0" w:type="auto"/>
        <w:tblLook w:val="0000"/>
      </w:tblPr>
      <w:tblGrid>
        <w:gridCol w:w="2988"/>
        <w:gridCol w:w="1440"/>
        <w:gridCol w:w="1440"/>
        <w:gridCol w:w="1440"/>
        <w:gridCol w:w="1440"/>
      </w:tblGrid>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1440"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S1</w:t>
            </w:r>
          </w:p>
        </w:tc>
        <w:tc>
          <w:tcPr>
            <w:tcW w:w="1440"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S2</w:t>
            </w:r>
          </w:p>
        </w:tc>
        <w:tc>
          <w:tcPr>
            <w:tcW w:w="1440"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P1</w:t>
            </w:r>
          </w:p>
        </w:tc>
        <w:tc>
          <w:tcPr>
            <w:tcW w:w="1440"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P2</w:t>
            </w:r>
          </w:p>
        </w:tc>
      </w:tr>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dept. costs</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$7,500 </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$11,000 </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$27,500 </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$30,000 </w:t>
            </w:r>
          </w:p>
        </w:tc>
      </w:tr>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employees</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10</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20</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25</w:t>
            </w:r>
          </w:p>
        </w:tc>
      </w:tr>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Space occupied (sq. metres)</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500</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1,500</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2,500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Plants uses the direct method, what would be the ratio representing the portion of Department S2 allocated to P1?</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1,500/2,000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1,500/4,000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1,500/5,000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1,500/5,500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327</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Oaks Company has two support departments, Maintenance Department (MD) and Personnel Department (PD), and two producing departments, P1 and P2. The Maintenance Department costs of $30,000 are allocated on the basis of standard service used. The Personnel Department costs of $4,500 are allocated on the basis of number of employees. The direct costs of Departments P1 and P2 are $9,000 and $15,000, respectively.</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Data on standard service hours and number of employees are as follows:</w:t>
      </w:r>
    </w:p>
    <w:tbl>
      <w:tblPr>
        <w:tblW w:w="0" w:type="auto"/>
        <w:tblLook w:val="0000"/>
      </w:tblPr>
      <w:tblGrid>
        <w:gridCol w:w="3258"/>
        <w:gridCol w:w="1170"/>
        <w:gridCol w:w="1350"/>
        <w:gridCol w:w="1350"/>
        <w:gridCol w:w="1350"/>
      </w:tblGrid>
      <w:tr w:rsidR="00384557">
        <w:tc>
          <w:tcPr>
            <w:tcW w:w="325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117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MD</w:t>
            </w:r>
          </w:p>
        </w:tc>
        <w:tc>
          <w:tcPr>
            <w:tcW w:w="135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PD</w:t>
            </w:r>
          </w:p>
        </w:tc>
        <w:tc>
          <w:tcPr>
            <w:tcW w:w="135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P1</w:t>
            </w:r>
          </w:p>
        </w:tc>
        <w:tc>
          <w:tcPr>
            <w:tcW w:w="135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P2</w:t>
            </w:r>
          </w:p>
        </w:tc>
      </w:tr>
      <w:tr w:rsidR="00384557">
        <w:tc>
          <w:tcPr>
            <w:tcW w:w="325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service hours used</w:t>
            </w:r>
          </w:p>
        </w:tc>
        <w:tc>
          <w:tcPr>
            <w:tcW w:w="117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100 </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w:t>
            </w:r>
          </w:p>
        </w:tc>
      </w:tr>
      <w:tr w:rsidR="00384557">
        <w:tc>
          <w:tcPr>
            <w:tcW w:w="325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employees</w:t>
            </w:r>
          </w:p>
        </w:tc>
        <w:tc>
          <w:tcPr>
            <w:tcW w:w="117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90</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90</w:t>
            </w:r>
          </w:p>
        </w:tc>
      </w:tr>
      <w:tr w:rsidR="00384557">
        <w:tc>
          <w:tcPr>
            <w:tcW w:w="325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17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325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117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250</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61.</w:t>
      </w:r>
      <w:r>
        <w:rPr>
          <w:rFonts w:ascii="Times New Roman" w:hAnsi="Times New Roman"/>
          <w:color w:val="000000"/>
        </w:rPr>
        <w:tab/>
        <w:t>Refer to the figure. Using the direct method, what is the cost of the Maintenance Department allocated to Department P1?</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300/450 </w:t>
      </w:r>
      <w:r>
        <w:rPr>
          <w:rFonts w:ascii="Symbol" w:hAnsi="Symbol" w:cs="Symbol"/>
          <w:color w:val="000000"/>
        </w:rPr>
        <w:t></w:t>
      </w:r>
      <w:r>
        <w:rPr>
          <w:rFonts w:ascii="Times New Roman" w:hAnsi="Times New Roman"/>
          <w:color w:val="000000"/>
        </w:rPr>
        <w:t xml:space="preserve"> $30,000 = </w:t>
      </w:r>
      <w:r>
        <w:rPr>
          <w:rFonts w:ascii="Times New Roman" w:hAnsi="Times New Roman"/>
          <w:color w:val="000000"/>
          <w:u w:val="double"/>
        </w:rPr>
        <w:t>$20,000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327</w:t>
      </w:r>
      <w:r>
        <w:rPr>
          <w:rFonts w:ascii="Times New Roman" w:hAnsi="Times New Roman"/>
          <w:color w:val="000000"/>
        </w:rPr>
        <w:tab/>
        <w:t>OBJ:</w:t>
      </w:r>
      <w:r>
        <w:rPr>
          <w:rFonts w:ascii="Times New Roman" w:hAnsi="Times New Roman"/>
          <w:color w:val="000000"/>
        </w:rPr>
        <w:tab/>
        <w:t>7-3</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62.</w:t>
      </w:r>
      <w:r w:rsidR="00384557">
        <w:rPr>
          <w:rFonts w:ascii="Times New Roman" w:hAnsi="Times New Roman"/>
          <w:color w:val="000000"/>
        </w:rPr>
        <w:tab/>
        <w:t>Refer to the figure. Using the direct method, what is the cost of the Personnel Department allocated to Department P1?</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$2,132</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$2,250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$2,700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90/180 </w:t>
      </w:r>
      <w:r>
        <w:rPr>
          <w:rFonts w:ascii="Symbol" w:hAnsi="Symbol" w:cs="Symbol"/>
          <w:color w:val="000000"/>
        </w:rPr>
        <w:t></w:t>
      </w:r>
      <w:r>
        <w:rPr>
          <w:rFonts w:ascii="Times New Roman" w:hAnsi="Times New Roman"/>
          <w:color w:val="000000"/>
        </w:rPr>
        <w:t xml:space="preserve"> $4,500 = </w:t>
      </w:r>
      <w:r>
        <w:rPr>
          <w:rFonts w:ascii="Times New Roman" w:hAnsi="Times New Roman"/>
          <w:color w:val="000000"/>
          <w:u w:val="double"/>
        </w:rPr>
        <w:t>$2,250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327</w:t>
      </w:r>
      <w:r>
        <w:rPr>
          <w:rFonts w:ascii="Times New Roman" w:hAnsi="Times New Roman"/>
          <w:color w:val="000000"/>
        </w:rPr>
        <w:tab/>
        <w:t>OBJ:</w:t>
      </w:r>
      <w:r>
        <w:rPr>
          <w:rFonts w:ascii="Times New Roman" w:hAnsi="Times New Roman"/>
          <w:color w:val="000000"/>
        </w:rPr>
        <w:tab/>
        <w:t>7-3</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63.</w:t>
      </w:r>
      <w:r>
        <w:rPr>
          <w:rFonts w:ascii="Times New Roman" w:hAnsi="Times New Roman"/>
          <w:color w:val="000000"/>
        </w:rPr>
        <w:tab/>
        <w:t>Refer to the figure. Using the sequential method, if the support department with the highest percentage of interdepartmental service is allocated first, what is the cost of the support departments allocated to Department P1?</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$12,750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$20,295</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$21,750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5268"/>
        <w:gridCol w:w="3480"/>
      </w:tblGrid>
      <w:tr w:rsidR="00384557">
        <w:tc>
          <w:tcPr>
            <w:tcW w:w="52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Maintenance (300/500 </w:t>
            </w:r>
            <w:r>
              <w:rPr>
                <w:rFonts w:ascii="Symbol" w:hAnsi="Symbol" w:cs="Symbol"/>
                <w:color w:val="000000"/>
              </w:rPr>
              <w:t></w:t>
            </w:r>
            <w:r>
              <w:rPr>
                <w:rFonts w:ascii="Times New Roman" w:hAnsi="Times New Roman"/>
                <w:color w:val="000000"/>
              </w:rPr>
              <w:t xml:space="preserve"> $30,000)</w:t>
            </w:r>
          </w:p>
        </w:tc>
        <w:tc>
          <w:tcPr>
            <w:tcW w:w="348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$18,000</w:t>
            </w:r>
          </w:p>
        </w:tc>
      </w:tr>
      <w:tr w:rsidR="00384557">
        <w:tc>
          <w:tcPr>
            <w:tcW w:w="52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Personnel [90/180 </w:t>
            </w:r>
            <w:r>
              <w:rPr>
                <w:rFonts w:ascii="Symbol" w:hAnsi="Symbol" w:cs="Symbol"/>
                <w:color w:val="000000"/>
              </w:rPr>
              <w:t></w:t>
            </w:r>
            <w:r>
              <w:rPr>
                <w:rFonts w:ascii="Times New Roman" w:hAnsi="Times New Roman"/>
                <w:color w:val="000000"/>
              </w:rPr>
              <w:t xml:space="preserve"> ($4,500 + $3,000)]</w:t>
            </w:r>
          </w:p>
        </w:tc>
        <w:tc>
          <w:tcPr>
            <w:tcW w:w="348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3,750</w:t>
            </w:r>
          </w:p>
        </w:tc>
      </w:tr>
      <w:tr w:rsidR="00384557">
        <w:tc>
          <w:tcPr>
            <w:tcW w:w="52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348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$21,750</w:t>
            </w:r>
          </w:p>
        </w:tc>
      </w:tr>
    </w:tbl>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327</w:t>
      </w:r>
      <w:r>
        <w:rPr>
          <w:rFonts w:ascii="Times New Roman" w:hAnsi="Times New Roman"/>
          <w:color w:val="000000"/>
        </w:rPr>
        <w:tab/>
        <w:t>OBJ:</w:t>
      </w:r>
      <w:r>
        <w:rPr>
          <w:rFonts w:ascii="Times New Roman" w:hAnsi="Times New Roman"/>
          <w:color w:val="000000"/>
        </w:rPr>
        <w:tab/>
        <w:t>7-3</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64.</w:t>
      </w:r>
      <w:r>
        <w:rPr>
          <w:rFonts w:ascii="Times New Roman" w:hAnsi="Times New Roman"/>
          <w:color w:val="000000"/>
        </w:rPr>
        <w:tab/>
        <w:t>Refer to the figure. Using the sequential method, if the support department with the highest percentage of interdepartmental service is allocated first, what is the cost of the Maintenance Department allocated to Department P1?</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Allocate Maintenance Department first.</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Therefore, 300/500 </w:t>
      </w:r>
      <w:r>
        <w:rPr>
          <w:rFonts w:ascii="Symbol" w:hAnsi="Symbol" w:cs="Symbol"/>
          <w:color w:val="000000"/>
        </w:rPr>
        <w:t></w:t>
      </w:r>
      <w:r>
        <w:rPr>
          <w:rFonts w:ascii="Times New Roman" w:hAnsi="Times New Roman"/>
          <w:color w:val="000000"/>
        </w:rPr>
        <w:t xml:space="preserve"> $30,000 = </w:t>
      </w:r>
      <w:r>
        <w:rPr>
          <w:rFonts w:ascii="Times New Roman" w:hAnsi="Times New Roman"/>
          <w:color w:val="000000"/>
          <w:u w:val="double"/>
        </w:rPr>
        <w:t>$18,000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327</w:t>
      </w:r>
      <w:r>
        <w:rPr>
          <w:rFonts w:ascii="Times New Roman" w:hAnsi="Times New Roman"/>
          <w:color w:val="000000"/>
        </w:rPr>
        <w:tab/>
        <w:t>OBJ:</w:t>
      </w:r>
      <w:r>
        <w:rPr>
          <w:rFonts w:ascii="Times New Roman" w:hAnsi="Times New Roman"/>
          <w:color w:val="000000"/>
        </w:rPr>
        <w:tab/>
        <w:t>7-3</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AE7BA6"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65.</w:t>
      </w:r>
      <w:r w:rsidR="00384557">
        <w:rPr>
          <w:rFonts w:ascii="Times New Roman" w:hAnsi="Times New Roman"/>
          <w:color w:val="000000"/>
        </w:rPr>
        <w:tab/>
        <w:t>Refer to the figure. What is the combined total department costs for the producing departments after allocation of the support departments?</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$26,000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$34,500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$58,500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$30,000 + $4,500 + $9,000 + $15,000 = </w:t>
      </w:r>
      <w:r>
        <w:rPr>
          <w:rFonts w:ascii="Times New Roman" w:hAnsi="Times New Roman"/>
          <w:color w:val="000000"/>
          <w:u w:val="double"/>
        </w:rPr>
        <w:t>$58,500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327</w:t>
      </w:r>
      <w:r>
        <w:rPr>
          <w:rFonts w:ascii="Times New Roman" w:hAnsi="Times New Roman"/>
          <w:color w:val="000000"/>
        </w:rPr>
        <w:tab/>
        <w:t>OBJ:</w:t>
      </w:r>
      <w:r>
        <w:rPr>
          <w:rFonts w:ascii="Times New Roman" w:hAnsi="Times New Roman"/>
          <w:color w:val="000000"/>
        </w:rPr>
        <w:tab/>
        <w:t>7-3</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66.</w:t>
      </w:r>
      <w:r>
        <w:rPr>
          <w:rFonts w:ascii="Times New Roman" w:hAnsi="Times New Roman"/>
          <w:color w:val="000000"/>
        </w:rPr>
        <w:tab/>
        <w:t>Refer to the figure. What are the total overhead costs associated with P2 after allocating the Maintenance and Personnel departments using the direct method?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$27,250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$37,250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7308"/>
        <w:gridCol w:w="1440"/>
      </w:tblGrid>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costs P2</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$15,000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Maintenance Department ($30,000 </w:t>
            </w:r>
            <w:r>
              <w:rPr>
                <w:rFonts w:ascii="Symbol" w:hAnsi="Symbol" w:cs="Symbol"/>
                <w:color w:val="000000"/>
              </w:rPr>
              <w:t></w:t>
            </w:r>
            <w:r>
              <w:rPr>
                <w:rFonts w:ascii="Times New Roman" w:hAnsi="Times New Roman"/>
                <w:color w:val="000000"/>
              </w:rPr>
              <w:t xml:space="preserve"> 150/450)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Personnel Department ($4,500 </w:t>
            </w:r>
            <w:r>
              <w:rPr>
                <w:rFonts w:ascii="Symbol" w:hAnsi="Symbol" w:cs="Symbol"/>
                <w:color w:val="000000"/>
              </w:rPr>
              <w:t></w:t>
            </w:r>
            <w:r>
              <w:rPr>
                <w:rFonts w:ascii="Times New Roman" w:hAnsi="Times New Roman"/>
                <w:color w:val="000000"/>
              </w:rPr>
              <w:t xml:space="preserve"> 90/180)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2,250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$27,250</w:t>
            </w:r>
          </w:p>
        </w:tc>
      </w:tr>
    </w:tbl>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327</w:t>
      </w:r>
      <w:r>
        <w:rPr>
          <w:rFonts w:ascii="Times New Roman" w:hAnsi="Times New Roman"/>
          <w:color w:val="000000"/>
        </w:rPr>
        <w:tab/>
        <w:t>OBJ:</w:t>
      </w:r>
      <w:r>
        <w:rPr>
          <w:rFonts w:ascii="Times New Roman" w:hAnsi="Times New Roman"/>
          <w:color w:val="000000"/>
        </w:rPr>
        <w:tab/>
        <w:t>7-4</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67.</w:t>
      </w:r>
      <w:r w:rsidR="00384557">
        <w:rPr>
          <w:rFonts w:ascii="Times New Roman" w:hAnsi="Times New Roman"/>
          <w:color w:val="000000"/>
        </w:rPr>
        <w:tab/>
        <w:t>Kraft, Inc. has two producing departments. Each producing department is held responsible for a share of the costs of a support department.</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and budgeted data are as follows:</w:t>
      </w:r>
    </w:p>
    <w:tbl>
      <w:tblPr>
        <w:tblW w:w="0" w:type="auto"/>
        <w:tblLook w:val="0000"/>
      </w:tblPr>
      <w:tblGrid>
        <w:gridCol w:w="7308"/>
        <w:gridCol w:w="1440"/>
      </w:tblGrid>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 department hours used:</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Department X</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Department Y</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4,000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 hours</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16,000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 department costs:</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Actual support department costs</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$48,000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Budgeted fixed department costs</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Budgeted variable rate per hour</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Normal support department usage is 8,000 hours each for Department X and Department Y. Assuming the direct method is used and the purpose is product costing, what are the support department costs allocated to Department X?</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$20,400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$24,800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7308"/>
        <w:gridCol w:w="1440"/>
      </w:tblGrid>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Fixed costs allocated [$20,000 </w:t>
            </w:r>
            <w:r>
              <w:rPr>
                <w:rFonts w:ascii="Symbol" w:hAnsi="Symbol" w:cs="Symbol"/>
                <w:color w:val="000000"/>
              </w:rPr>
              <w:t></w:t>
            </w:r>
            <w:r>
              <w:rPr>
                <w:rFonts w:ascii="Times New Roman" w:hAnsi="Times New Roman"/>
                <w:color w:val="000000"/>
              </w:rPr>
              <w:t xml:space="preserve"> (8,000/16,000)]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Variable costs allocated ($2.50 </w:t>
            </w:r>
            <w:r>
              <w:rPr>
                <w:rFonts w:ascii="Symbol" w:hAnsi="Symbol" w:cs="Symbol"/>
                <w:color w:val="000000"/>
              </w:rPr>
              <w:t></w:t>
            </w:r>
            <w:r>
              <w:rPr>
                <w:rFonts w:ascii="Times New Roman" w:hAnsi="Times New Roman"/>
                <w:color w:val="000000"/>
              </w:rPr>
              <w:t xml:space="preserve"> 8,000)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20,000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$30,000</w:t>
            </w:r>
          </w:p>
        </w:tc>
      </w:tr>
    </w:tbl>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327</w:t>
      </w:r>
      <w:r>
        <w:rPr>
          <w:rFonts w:ascii="Times New Roman" w:hAnsi="Times New Roman"/>
          <w:color w:val="000000"/>
        </w:rPr>
        <w:tab/>
        <w:t>OBJ:</w:t>
      </w:r>
      <w:r>
        <w:rPr>
          <w:rFonts w:ascii="Times New Roman" w:hAnsi="Times New Roman"/>
          <w:color w:val="000000"/>
        </w:rPr>
        <w:tab/>
        <w:t>7-3</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68.</w:t>
      </w:r>
      <w:r w:rsidR="00384557">
        <w:rPr>
          <w:rFonts w:ascii="Times New Roman" w:hAnsi="Times New Roman"/>
          <w:color w:val="000000"/>
        </w:rPr>
        <w:tab/>
        <w:t>Kraft, Inc., has two producing departments. Each producing department is held responsible for a share of the costs of a support department.</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and budgeted data are as follows:</w:t>
      </w:r>
    </w:p>
    <w:tbl>
      <w:tblPr>
        <w:tblW w:w="0" w:type="auto"/>
        <w:tblLook w:val="0000"/>
      </w:tblPr>
      <w:tblGrid>
        <w:gridCol w:w="7308"/>
        <w:gridCol w:w="1440"/>
      </w:tblGrid>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 department hours used:</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Department X</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Department Y</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4,000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 hours</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16,000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 department costs:</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Actual support department costs</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$48,000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Budgeted fixed department costs</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Budgeted variable rate per hour</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Normal support department usage is 8,000 hours each for Department X and Department Y. Assuming the direct method is used and the purpose is performance evaluation, what are support department costs allocated to Department X?</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$36,400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7308"/>
        <w:gridCol w:w="1440"/>
      </w:tblGrid>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Fixed costs allocated [$20,000 </w:t>
            </w:r>
            <w:r>
              <w:rPr>
                <w:rFonts w:ascii="Symbol" w:hAnsi="Symbol" w:cs="Symbol"/>
                <w:color w:val="000000"/>
              </w:rPr>
              <w:t></w:t>
            </w:r>
            <w:r>
              <w:rPr>
                <w:rFonts w:ascii="Times New Roman" w:hAnsi="Times New Roman"/>
                <w:color w:val="000000"/>
              </w:rPr>
              <w:t xml:space="preserve"> (8,000/16,000)]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Variable costs allocated ($2.50 </w:t>
            </w:r>
            <w:r>
              <w:rPr>
                <w:rFonts w:ascii="Symbol" w:hAnsi="Symbol" w:cs="Symbol"/>
                <w:color w:val="000000"/>
              </w:rPr>
              <w:t></w:t>
            </w:r>
            <w:r>
              <w:rPr>
                <w:rFonts w:ascii="Times New Roman" w:hAnsi="Times New Roman"/>
                <w:color w:val="000000"/>
              </w:rPr>
              <w:t xml:space="preserve"> 12,000)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30,000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$40,000</w:t>
            </w:r>
          </w:p>
        </w:tc>
      </w:tr>
    </w:tbl>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327</w:t>
      </w:r>
      <w:r>
        <w:rPr>
          <w:rFonts w:ascii="Times New Roman" w:hAnsi="Times New Roman"/>
          <w:color w:val="000000"/>
        </w:rPr>
        <w:tab/>
        <w:t>OBJ:</w:t>
      </w:r>
      <w:r>
        <w:rPr>
          <w:rFonts w:ascii="Times New Roman" w:hAnsi="Times New Roman"/>
          <w:color w:val="000000"/>
        </w:rPr>
        <w:tab/>
        <w:t>7-3</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Savings Bank has three revenue-generating departments: Chequing accounts, Savings Accounts, and Loans. The bank also has three service areas: Administration, Personnel, and Accounting. The direct costs per month and the interdepartmental service structure are shown below:</w:t>
      </w:r>
    </w:p>
    <w:tbl>
      <w:tblPr>
        <w:tblW w:w="0" w:type="auto"/>
        <w:tblLook w:val="0000"/>
      </w:tblPr>
      <w:tblGrid>
        <w:gridCol w:w="1818"/>
        <w:gridCol w:w="1260"/>
        <w:gridCol w:w="1080"/>
        <w:gridCol w:w="810"/>
        <w:gridCol w:w="990"/>
        <w:gridCol w:w="1080"/>
        <w:gridCol w:w="810"/>
        <w:gridCol w:w="990"/>
      </w:tblGrid>
      <w:tr w:rsidR="00384557">
        <w:tc>
          <w:tcPr>
            <w:tcW w:w="181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7020" w:type="dxa"/>
            <w:gridSpan w:val="7"/>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Percentage of Service Used by</w:t>
            </w:r>
          </w:p>
        </w:tc>
      </w:tr>
      <w:tr w:rsidR="00384557">
        <w:tc>
          <w:tcPr>
            <w:tcW w:w="181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Dept.</w:t>
            </w:r>
          </w:p>
        </w:tc>
        <w:tc>
          <w:tcPr>
            <w:tcW w:w="1260"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Costs</w:t>
            </w:r>
          </w:p>
        </w:tc>
        <w:tc>
          <w:tcPr>
            <w:tcW w:w="1080"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Admin.</w:t>
            </w:r>
          </w:p>
        </w:tc>
        <w:tc>
          <w:tcPr>
            <w:tcW w:w="810"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Pers.</w:t>
            </w:r>
          </w:p>
        </w:tc>
        <w:tc>
          <w:tcPr>
            <w:tcW w:w="990"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Acctg.</w:t>
            </w:r>
          </w:p>
        </w:tc>
        <w:tc>
          <w:tcPr>
            <w:tcW w:w="1080"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Cheq.</w:t>
            </w:r>
          </w:p>
        </w:tc>
        <w:tc>
          <w:tcPr>
            <w:tcW w:w="810"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Sav.</w:t>
            </w:r>
          </w:p>
        </w:tc>
        <w:tc>
          <w:tcPr>
            <w:tcW w:w="990"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Loans</w:t>
            </w:r>
          </w:p>
        </w:tc>
      </w:tr>
      <w:tr w:rsidR="00384557">
        <w:tc>
          <w:tcPr>
            <w:tcW w:w="181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Administration</w:t>
            </w:r>
          </w:p>
        </w:tc>
        <w:tc>
          <w:tcPr>
            <w:tcW w:w="126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$40,000 </w:t>
            </w:r>
          </w:p>
        </w:tc>
        <w:tc>
          <w:tcPr>
            <w:tcW w:w="108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w:t>
            </w:r>
          </w:p>
        </w:tc>
        <w:tc>
          <w:tcPr>
            <w:tcW w:w="81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w:t>
            </w:r>
          </w:p>
        </w:tc>
        <w:tc>
          <w:tcPr>
            <w:tcW w:w="99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w:t>
            </w:r>
          </w:p>
        </w:tc>
        <w:tc>
          <w:tcPr>
            <w:tcW w:w="108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w:t>
            </w:r>
          </w:p>
        </w:tc>
        <w:tc>
          <w:tcPr>
            <w:tcW w:w="81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w:t>
            </w:r>
          </w:p>
        </w:tc>
        <w:tc>
          <w:tcPr>
            <w:tcW w:w="99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w:t>
            </w:r>
          </w:p>
        </w:tc>
      </w:tr>
      <w:tr w:rsidR="00384557">
        <w:tc>
          <w:tcPr>
            <w:tcW w:w="181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Personnel</w:t>
            </w:r>
          </w:p>
        </w:tc>
        <w:tc>
          <w:tcPr>
            <w:tcW w:w="126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23,000</w:t>
            </w:r>
          </w:p>
        </w:tc>
        <w:tc>
          <w:tcPr>
            <w:tcW w:w="108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w:t>
            </w:r>
          </w:p>
        </w:tc>
        <w:tc>
          <w:tcPr>
            <w:tcW w:w="81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w:t>
            </w:r>
          </w:p>
        </w:tc>
        <w:tc>
          <w:tcPr>
            <w:tcW w:w="99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w:t>
            </w:r>
          </w:p>
        </w:tc>
        <w:tc>
          <w:tcPr>
            <w:tcW w:w="108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w:t>
            </w:r>
          </w:p>
        </w:tc>
        <w:tc>
          <w:tcPr>
            <w:tcW w:w="81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w:t>
            </w:r>
          </w:p>
        </w:tc>
        <w:tc>
          <w:tcPr>
            <w:tcW w:w="99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w:t>
            </w:r>
          </w:p>
        </w:tc>
      </w:tr>
      <w:tr w:rsidR="00384557">
        <w:tc>
          <w:tcPr>
            <w:tcW w:w="181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Accounting</w:t>
            </w:r>
          </w:p>
        </w:tc>
        <w:tc>
          <w:tcPr>
            <w:tcW w:w="126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30,000</w:t>
            </w:r>
          </w:p>
        </w:tc>
        <w:tc>
          <w:tcPr>
            <w:tcW w:w="108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w:t>
            </w:r>
          </w:p>
        </w:tc>
        <w:tc>
          <w:tcPr>
            <w:tcW w:w="81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w:t>
            </w:r>
          </w:p>
        </w:tc>
        <w:tc>
          <w:tcPr>
            <w:tcW w:w="99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w:t>
            </w:r>
          </w:p>
        </w:tc>
        <w:tc>
          <w:tcPr>
            <w:tcW w:w="108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w:t>
            </w:r>
          </w:p>
        </w:tc>
        <w:tc>
          <w:tcPr>
            <w:tcW w:w="81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w:t>
            </w:r>
          </w:p>
        </w:tc>
        <w:tc>
          <w:tcPr>
            <w:tcW w:w="99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w:t>
            </w:r>
          </w:p>
        </w:tc>
      </w:tr>
      <w:tr w:rsidR="00384557">
        <w:tc>
          <w:tcPr>
            <w:tcW w:w="181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Chequing </w:t>
            </w:r>
          </w:p>
        </w:tc>
        <w:tc>
          <w:tcPr>
            <w:tcW w:w="126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41,000</w:t>
            </w:r>
          </w:p>
        </w:tc>
        <w:tc>
          <w:tcPr>
            <w:tcW w:w="108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81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99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08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81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99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181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Savings</w:t>
            </w:r>
          </w:p>
        </w:tc>
        <w:tc>
          <w:tcPr>
            <w:tcW w:w="126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25,000</w:t>
            </w:r>
          </w:p>
        </w:tc>
        <w:tc>
          <w:tcPr>
            <w:tcW w:w="108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81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99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08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81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99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181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Loans</w:t>
            </w:r>
          </w:p>
        </w:tc>
        <w:tc>
          <w:tcPr>
            <w:tcW w:w="126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16,000</w:t>
            </w:r>
          </w:p>
        </w:tc>
        <w:tc>
          <w:tcPr>
            <w:tcW w:w="108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81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99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08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81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99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69.</w:t>
      </w:r>
      <w:r w:rsidR="00384557">
        <w:rPr>
          <w:rFonts w:ascii="Times New Roman" w:hAnsi="Times New Roman"/>
          <w:color w:val="000000"/>
        </w:rPr>
        <w:tab/>
        <w:t>Refer to the figure. How much cost would be allocated to the Savings Account area from Administration using the direct method?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1/4 </w:t>
      </w:r>
      <w:r>
        <w:rPr>
          <w:rFonts w:ascii="Symbol" w:hAnsi="Symbol" w:cs="Symbol"/>
          <w:color w:val="000000"/>
        </w:rPr>
        <w:t></w:t>
      </w:r>
      <w:r>
        <w:rPr>
          <w:rFonts w:ascii="Times New Roman" w:hAnsi="Times New Roman"/>
          <w:color w:val="000000"/>
        </w:rPr>
        <w:t xml:space="preserve"> $40,000 = </w:t>
      </w:r>
      <w:r>
        <w:rPr>
          <w:rFonts w:ascii="Times New Roman" w:hAnsi="Times New Roman"/>
          <w:color w:val="000000"/>
          <w:u w:val="double"/>
        </w:rPr>
        <w:t>$10,000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327</w:t>
      </w:r>
      <w:r>
        <w:rPr>
          <w:rFonts w:ascii="Times New Roman" w:hAnsi="Times New Roman"/>
          <w:color w:val="000000"/>
        </w:rPr>
        <w:tab/>
        <w:t>OBJ:</w:t>
      </w:r>
      <w:r>
        <w:rPr>
          <w:rFonts w:ascii="Times New Roman" w:hAnsi="Times New Roman"/>
          <w:color w:val="000000"/>
        </w:rPr>
        <w:tab/>
        <w:t>7-3</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70.</w:t>
      </w:r>
      <w:r>
        <w:rPr>
          <w:rFonts w:ascii="Times New Roman" w:hAnsi="Times New Roman"/>
          <w:color w:val="000000"/>
        </w:rPr>
        <w:tab/>
        <w:t>Refer to the figure. Savings Bank uses the sequential (step) method and the service departments are allocated in the following order: administration, personnel, and accounting. How much cost would be allocated to the loan area from the personnel department using the sequential/step method (rounded to two decimal places)?</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$4,600.00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$5,111.11</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$7,666.67</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[(0.1 </w:t>
      </w:r>
      <w:r>
        <w:rPr>
          <w:rFonts w:ascii="Symbol" w:hAnsi="Symbol" w:cs="Symbol"/>
          <w:color w:val="000000"/>
        </w:rPr>
        <w:t></w:t>
      </w:r>
      <w:r>
        <w:rPr>
          <w:rFonts w:ascii="Times New Roman" w:hAnsi="Times New Roman"/>
          <w:color w:val="000000"/>
        </w:rPr>
        <w:t xml:space="preserve"> $40,000) + $23,000] = $27,000</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2/9 </w:t>
      </w:r>
      <w:r>
        <w:rPr>
          <w:rFonts w:ascii="Symbol" w:hAnsi="Symbol" w:cs="Symbol"/>
          <w:color w:val="000000"/>
        </w:rPr>
        <w:t></w:t>
      </w:r>
      <w:r>
        <w:rPr>
          <w:rFonts w:ascii="Times New Roman" w:hAnsi="Times New Roman"/>
          <w:color w:val="000000"/>
        </w:rPr>
        <w:t xml:space="preserve"> $27,000 = </w:t>
      </w:r>
      <w:r>
        <w:rPr>
          <w:rFonts w:ascii="Times New Roman" w:hAnsi="Times New Roman"/>
          <w:color w:val="000000"/>
          <w:u w:val="double"/>
        </w:rPr>
        <w:t>$6,000.00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327</w:t>
      </w:r>
      <w:r>
        <w:rPr>
          <w:rFonts w:ascii="Times New Roman" w:hAnsi="Times New Roman"/>
          <w:color w:val="000000"/>
        </w:rPr>
        <w:tab/>
        <w:t>OBJ:</w:t>
      </w:r>
      <w:r>
        <w:rPr>
          <w:rFonts w:ascii="Times New Roman" w:hAnsi="Times New Roman"/>
          <w:color w:val="000000"/>
        </w:rPr>
        <w:tab/>
        <w:t>7-3</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71.</w:t>
      </w:r>
      <w:r>
        <w:rPr>
          <w:rFonts w:ascii="Times New Roman" w:hAnsi="Times New Roman"/>
          <w:color w:val="000000"/>
        </w:rPr>
        <w:tab/>
        <w:t>Which of the following allocation methods assumes “step-down” interdepartmental services?</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method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sequential method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reciprocal method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 method</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327</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72.</w:t>
      </w:r>
      <w:r>
        <w:rPr>
          <w:rFonts w:ascii="Times New Roman" w:hAnsi="Times New Roman"/>
          <w:color w:val="000000"/>
        </w:rPr>
        <w:tab/>
        <w:t>Which of the following allocation methods fully recognizes services that support departments provide to each other?</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method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sequential method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reciprocal method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multi-step method</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327</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AE7BA6"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73.</w:t>
      </w:r>
      <w:r w:rsidR="00384557">
        <w:rPr>
          <w:rFonts w:ascii="Times New Roman" w:hAnsi="Times New Roman"/>
          <w:color w:val="000000"/>
        </w:rPr>
        <w:tab/>
      </w:r>
      <w:r>
        <w:rPr>
          <w:rFonts w:ascii="Times New Roman" w:hAnsi="Times New Roman"/>
          <w:color w:val="000000"/>
        </w:rPr>
        <w:t xml:space="preserve"> </w:t>
      </w:r>
      <w:r w:rsidR="00384557">
        <w:rPr>
          <w:rFonts w:ascii="Times New Roman" w:hAnsi="Times New Roman"/>
          <w:color w:val="000000"/>
        </w:rPr>
        <w:t>Which of the following would NOT be a criterion used to rank departments to determine the order of allocation under the sequential method?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Rank the supporting departments in order of the amount of service rendered, from the greatest to the least.</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Rank the supporting departments in order of the support services rendered, measured by the direct costs of each support department with the department with the highest cost rendering the greatest service.</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Determine the total cost of a support department, both direct and allocated from other support departments, before ranking.</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Rank the supporting departments based on a percentage of service they render to other service departments.</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Pr="004B43D2"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4B43D2">
        <w:rPr>
          <w:rFonts w:ascii="Times New Roman" w:hAnsi="Times New Roman"/>
          <w:color w:val="000000"/>
          <w:lang w:val="fr-CA"/>
        </w:rPr>
        <w:t>ANS:</w:t>
      </w:r>
      <w:r w:rsidRPr="004B43D2">
        <w:rPr>
          <w:rFonts w:ascii="Times New Roman" w:hAnsi="Times New Roman"/>
          <w:color w:val="000000"/>
          <w:lang w:val="fr-CA"/>
        </w:rPr>
        <w:tab/>
        <w:t>C</w:t>
      </w:r>
      <w:r w:rsidRPr="004B43D2">
        <w:rPr>
          <w:rFonts w:ascii="Times New Roman" w:hAnsi="Times New Roman"/>
          <w:color w:val="000000"/>
          <w:lang w:val="fr-CA"/>
        </w:rPr>
        <w:tab/>
        <w:t>PTS:</w:t>
      </w:r>
      <w:r w:rsidRPr="004B43D2">
        <w:rPr>
          <w:rFonts w:ascii="Times New Roman" w:hAnsi="Times New Roman"/>
          <w:color w:val="000000"/>
          <w:lang w:val="fr-CA"/>
        </w:rPr>
        <w:tab/>
        <w:t>1</w:t>
      </w:r>
      <w:r w:rsidRPr="004B43D2">
        <w:rPr>
          <w:rFonts w:ascii="Times New Roman" w:hAnsi="Times New Roman"/>
          <w:color w:val="000000"/>
          <w:lang w:val="fr-CA"/>
        </w:rPr>
        <w:tab/>
        <w:t>DIF:</w:t>
      </w:r>
      <w:r w:rsidRPr="004B43D2">
        <w:rPr>
          <w:rFonts w:ascii="Times New Roman" w:hAnsi="Times New Roman"/>
          <w:color w:val="000000"/>
          <w:lang w:val="fr-CA"/>
        </w:rPr>
        <w:tab/>
        <w:t>Difficult</w:t>
      </w:r>
      <w:r w:rsidRPr="004B43D2">
        <w:rPr>
          <w:rFonts w:ascii="Times New Roman" w:hAnsi="Times New Roman"/>
          <w:color w:val="000000"/>
          <w:lang w:val="fr-CA"/>
        </w:rPr>
        <w:tab/>
        <w:t>REF:</w:t>
      </w:r>
      <w:r w:rsidRPr="004B43D2">
        <w:rPr>
          <w:rFonts w:ascii="Times New Roman" w:hAnsi="Times New Roman"/>
          <w:color w:val="000000"/>
          <w:lang w:val="fr-CA"/>
        </w:rPr>
        <w:tab/>
        <w:t>p. 328</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74.</w:t>
      </w:r>
      <w:r>
        <w:rPr>
          <w:rFonts w:ascii="Times New Roman" w:hAnsi="Times New Roman"/>
          <w:color w:val="000000"/>
        </w:rPr>
        <w:tab/>
        <w:t>Plants Company has two support departments (S1 and S2) and two producing departments (P1 and P2). Department S1 costs are allocated on the basis of number of employees, and Department S2 costs are allocated on the basis of space occupied expressed in square metres.</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Data on direct department costs, number of employees, and space occupied are as follows:</w:t>
      </w:r>
    </w:p>
    <w:tbl>
      <w:tblPr>
        <w:tblW w:w="0" w:type="auto"/>
        <w:tblLook w:val="0000"/>
      </w:tblPr>
      <w:tblGrid>
        <w:gridCol w:w="2988"/>
        <w:gridCol w:w="1440"/>
        <w:gridCol w:w="1440"/>
        <w:gridCol w:w="1440"/>
        <w:gridCol w:w="1440"/>
      </w:tblGrid>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S1</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S2</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P1</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P2</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dept. costs</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$7,500 </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$11,000 </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$27,500 </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$30,000</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employees</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25</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Space occupied (sq. metres.)</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1,500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2,500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Plants uses the sequential method, the support department allocated first is the one with the highest percentage of interdepartmental service. The choice of the department allocated first is determined by the comparison of which of the following sets of ratios for S1 and S2, respectively?</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5/50; 1,000/5,000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5/60; 1,000/5,500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10/50; 1,000/5,000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10/55; 500/4,500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328</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75.</w:t>
      </w:r>
      <w:r w:rsidR="00384557">
        <w:rPr>
          <w:rFonts w:ascii="Times New Roman" w:hAnsi="Times New Roman"/>
          <w:color w:val="000000"/>
        </w:rPr>
        <w:tab/>
        <w:t>Staff Company allocates common Building Department costs to producing departments (P1 and P2) based on space occupied, and it allocates common Personnel Department costs based on the number of employees. Space occupancy and employee data are as follows:</w:t>
      </w:r>
    </w:p>
    <w:tbl>
      <w:tblPr>
        <w:tblW w:w="0" w:type="auto"/>
        <w:tblLook w:val="0000"/>
      </w:tblPr>
      <w:tblGrid>
        <w:gridCol w:w="2988"/>
        <w:gridCol w:w="1440"/>
        <w:gridCol w:w="1440"/>
        <w:gridCol w:w="1440"/>
        <w:gridCol w:w="1440"/>
      </w:tblGrid>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Building</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Personnel</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Dept. P1</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Dept. P2</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Space occupied</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 m</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 m</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120,000 m</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70,000 m</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Employees</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80</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Staff Company uses the sequential allocation method and the support department with the highest percentage of interdepartmental services is allocated first, what is the ratio representing the portion of Personnel Department costs allocated to Department P2?</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50/130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50/140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50/146</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90/140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Allocate Building Department first, therefore, </w:t>
      </w:r>
      <w:r>
        <w:rPr>
          <w:rFonts w:ascii="Times New Roman" w:hAnsi="Times New Roman"/>
          <w:color w:val="000000"/>
          <w:u w:val="double"/>
        </w:rPr>
        <w:t>50/130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328</w:t>
      </w:r>
      <w:r>
        <w:rPr>
          <w:rFonts w:ascii="Times New Roman" w:hAnsi="Times New Roman"/>
          <w:color w:val="000000"/>
        </w:rPr>
        <w:tab/>
        <w:t>OBJ:</w:t>
      </w:r>
      <w:r>
        <w:rPr>
          <w:rFonts w:ascii="Times New Roman" w:hAnsi="Times New Roman"/>
          <w:color w:val="000000"/>
        </w:rPr>
        <w:tab/>
        <w:t>7-3</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76.</w:t>
      </w:r>
      <w:r w:rsidR="00384557">
        <w:rPr>
          <w:rFonts w:ascii="Times New Roman" w:hAnsi="Times New Roman"/>
          <w:color w:val="000000"/>
        </w:rPr>
        <w:tab/>
        <w:t>Lopez Manufacturing prices its products at full cost plus 40 percent. The company operates two support departments and two producing departments. Budgeted costs and normal activity levels are as follows:</w:t>
      </w:r>
    </w:p>
    <w:tbl>
      <w:tblPr>
        <w:tblW w:w="0" w:type="auto"/>
        <w:tblLook w:val="0000"/>
      </w:tblPr>
      <w:tblGrid>
        <w:gridCol w:w="2988"/>
        <w:gridCol w:w="1440"/>
        <w:gridCol w:w="1421"/>
        <w:gridCol w:w="19"/>
        <w:gridCol w:w="1440"/>
        <w:gridCol w:w="1421"/>
        <w:gridCol w:w="19"/>
      </w:tblGrid>
      <w:tr w:rsidR="00384557">
        <w:trPr>
          <w:gridAfter w:val="1"/>
          <w:wAfter w:w="19" w:type="dxa"/>
        </w:trPr>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2861" w:type="dxa"/>
            <w:gridSpan w:val="2"/>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Support Departments</w:t>
            </w:r>
          </w:p>
        </w:tc>
        <w:tc>
          <w:tcPr>
            <w:tcW w:w="2880" w:type="dxa"/>
            <w:gridSpan w:val="3"/>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Producing Departments</w:t>
            </w:r>
          </w:p>
        </w:tc>
      </w:tr>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A</w:t>
            </w:r>
          </w:p>
        </w:tc>
        <w:tc>
          <w:tcPr>
            <w:tcW w:w="1440" w:type="dxa"/>
            <w:gridSpan w:val="2"/>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B</w:t>
            </w:r>
          </w:p>
        </w:tc>
        <w:tc>
          <w:tcPr>
            <w:tcW w:w="1440"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C</w:t>
            </w:r>
          </w:p>
        </w:tc>
        <w:tc>
          <w:tcPr>
            <w:tcW w:w="1440" w:type="dxa"/>
            <w:gridSpan w:val="2"/>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D</w:t>
            </w:r>
          </w:p>
        </w:tc>
      </w:tr>
      <w:tr w:rsidR="00384557">
        <w:trPr>
          <w:trHeight w:val="255"/>
        </w:trPr>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costs</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$20,000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$50,000 </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$90,000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$120,000 </w:t>
            </w:r>
          </w:p>
        </w:tc>
      </w:tr>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Square metres</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2,000</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2,400</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4,000</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12,000 </w:t>
            </w:r>
          </w:p>
        </w:tc>
      </w:tr>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employees</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20</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30</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60</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40 </w:t>
            </w:r>
          </w:p>
        </w:tc>
      </w:tr>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6,400 </w:t>
            </w:r>
          </w:p>
        </w:tc>
      </w:tr>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6,000</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10,800 </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 Department A’s costs are allocated based on square metres, and Support Department B’s costs are allocated based on number of employees. Department C uses direct labour hours to assign overhead costs to products, while Department D uses machine hours.</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One of the products the company produces requires 4 direct labour hours per unit in Department C and no time in Department D. Direct materials for the product cost $45 per unit, and direct labour is $20 per unit.</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the sequential method of allocation is used and the company follows its usual pricing policy, what would be the selling price of the product (with allocations rounded to the nearest whole dollar and the costs per unit rounded to two decimal places)?</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$108.46</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$113.52</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$159.38</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$162.52</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Department B is allocated first because it has the largest service department cost, $50,000.</w:t>
      </w:r>
    </w:p>
    <w:p w:rsidR="00384557" w:rsidRDefault="00384557">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6408"/>
        <w:gridCol w:w="2340"/>
      </w:tblGrid>
      <w:tr w:rsidR="00384557">
        <w:tc>
          <w:tcPr>
            <w:tcW w:w="64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3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Producing Dept. C</w:t>
            </w:r>
          </w:p>
        </w:tc>
      </w:tr>
      <w:tr w:rsidR="00384557">
        <w:tc>
          <w:tcPr>
            <w:tcW w:w="64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Allocate service department costs</w:t>
            </w:r>
          </w:p>
        </w:tc>
        <w:tc>
          <w:tcPr>
            <w:tcW w:w="23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$ 90,000</w:t>
            </w:r>
          </w:p>
        </w:tc>
      </w:tr>
      <w:tr w:rsidR="00384557">
        <w:tc>
          <w:tcPr>
            <w:tcW w:w="64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Dept. B {$50,000 </w:t>
            </w:r>
            <w:r>
              <w:rPr>
                <w:rFonts w:ascii="Symbol" w:hAnsi="Symbol" w:cs="Symbol"/>
                <w:color w:val="000000"/>
              </w:rPr>
              <w:t></w:t>
            </w:r>
            <w:r>
              <w:rPr>
                <w:rFonts w:ascii="Times New Roman" w:hAnsi="Times New Roman"/>
                <w:color w:val="000000"/>
              </w:rPr>
              <w:t xml:space="preserve"> [60/(20 + 60 + 40)]} </w:t>
            </w:r>
          </w:p>
        </w:tc>
        <w:tc>
          <w:tcPr>
            <w:tcW w:w="23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25,000</w:t>
            </w:r>
          </w:p>
        </w:tc>
      </w:tr>
      <w:tr w:rsidR="00384557">
        <w:tc>
          <w:tcPr>
            <w:tcW w:w="64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Dept. A {($20,000 + $8,333) </w:t>
            </w:r>
            <w:r>
              <w:rPr>
                <w:rFonts w:ascii="Symbol" w:hAnsi="Symbol" w:cs="Symbol"/>
                <w:color w:val="000000"/>
              </w:rPr>
              <w:t></w:t>
            </w:r>
            <w:r>
              <w:rPr>
                <w:rFonts w:ascii="Times New Roman" w:hAnsi="Times New Roman"/>
                <w:color w:val="000000"/>
              </w:rPr>
              <w:t xml:space="preserve"> [4,000/(4,000 + 12,000)]} </w:t>
            </w:r>
          </w:p>
        </w:tc>
        <w:tc>
          <w:tcPr>
            <w:tcW w:w="23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7,083</w:t>
            </w:r>
          </w:p>
        </w:tc>
      </w:tr>
      <w:tr w:rsidR="00384557">
        <w:tc>
          <w:tcPr>
            <w:tcW w:w="64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3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$122,083</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6408"/>
        <w:gridCol w:w="2340"/>
      </w:tblGrid>
      <w:tr w:rsidR="00384557">
        <w:tc>
          <w:tcPr>
            <w:tcW w:w="64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Predetermined overhead rate ($122,083/10,000)</w:t>
            </w:r>
          </w:p>
        </w:tc>
        <w:tc>
          <w:tcPr>
            <w:tcW w:w="23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$12.21 per DLH</w:t>
            </w:r>
          </w:p>
        </w:tc>
      </w:tr>
      <w:tr w:rsidR="00384557">
        <w:tc>
          <w:tcPr>
            <w:tcW w:w="64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3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64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 selling price:</w:t>
            </w:r>
          </w:p>
        </w:tc>
        <w:tc>
          <w:tcPr>
            <w:tcW w:w="23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64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23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$ 45.00</w:t>
            </w:r>
          </w:p>
        </w:tc>
      </w:tr>
      <w:tr w:rsidR="00384557">
        <w:tc>
          <w:tcPr>
            <w:tcW w:w="64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23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20.00</w:t>
            </w:r>
          </w:p>
        </w:tc>
      </w:tr>
      <w:tr w:rsidR="00384557">
        <w:tc>
          <w:tcPr>
            <w:tcW w:w="64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Overhead ($12.21 </w:t>
            </w:r>
            <w:r>
              <w:rPr>
                <w:rFonts w:ascii="Symbol" w:hAnsi="Symbol" w:cs="Symbol"/>
                <w:color w:val="000000"/>
              </w:rPr>
              <w:t></w:t>
            </w:r>
            <w:r>
              <w:rPr>
                <w:rFonts w:ascii="Times New Roman" w:hAnsi="Times New Roman"/>
                <w:color w:val="000000"/>
              </w:rPr>
              <w:t xml:space="preserve"> 4 DLH)</w:t>
            </w:r>
          </w:p>
        </w:tc>
        <w:tc>
          <w:tcPr>
            <w:tcW w:w="23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48.84</w:t>
            </w:r>
          </w:p>
        </w:tc>
      </w:tr>
      <w:tr w:rsidR="00384557">
        <w:tc>
          <w:tcPr>
            <w:tcW w:w="64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per unit</w:t>
            </w:r>
          </w:p>
        </w:tc>
        <w:tc>
          <w:tcPr>
            <w:tcW w:w="23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$113.84</w:t>
            </w:r>
          </w:p>
        </w:tc>
      </w:tr>
      <w:tr w:rsidR="00384557">
        <w:tc>
          <w:tcPr>
            <w:tcW w:w="64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p>
        </w:tc>
        <w:tc>
          <w:tcPr>
            <w:tcW w:w="234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p>
        </w:tc>
      </w:tr>
      <w:tr w:rsidR="00384557">
        <w:tc>
          <w:tcPr>
            <w:tcW w:w="64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Selling price ($113.84 </w:t>
            </w:r>
            <w:r>
              <w:rPr>
                <w:rFonts w:ascii="Symbol" w:hAnsi="Symbol" w:cs="Symbol"/>
                <w:color w:val="000000"/>
              </w:rPr>
              <w:t></w:t>
            </w:r>
            <w:r>
              <w:rPr>
                <w:rFonts w:ascii="Times New Roman" w:hAnsi="Times New Roman"/>
                <w:color w:val="000000"/>
              </w:rPr>
              <w:t xml:space="preserve"> 140%) = </w:t>
            </w:r>
            <w:r>
              <w:rPr>
                <w:rFonts w:ascii="Times New Roman" w:hAnsi="Times New Roman"/>
                <w:color w:val="000000"/>
                <w:u w:val="double"/>
              </w:rPr>
              <w:t>$159.38</w:t>
            </w:r>
          </w:p>
        </w:tc>
        <w:tc>
          <w:tcPr>
            <w:tcW w:w="234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p>
        </w:tc>
      </w:tr>
    </w:tbl>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328</w:t>
      </w:r>
      <w:r>
        <w:rPr>
          <w:rFonts w:ascii="Times New Roman" w:hAnsi="Times New Roman"/>
          <w:color w:val="000000"/>
        </w:rPr>
        <w:tab/>
        <w:t>OBJ:</w:t>
      </w:r>
      <w:r>
        <w:rPr>
          <w:rFonts w:ascii="Times New Roman" w:hAnsi="Times New Roman"/>
          <w:color w:val="000000"/>
        </w:rPr>
        <w:tab/>
        <w:t>7-3</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lastRenderedPageBreak/>
        <w:t>Rust Company has two support departments (S1 and S2) and two producing departments (X and Y). Department S1 serves departments S2, X, and Y in the following percentages, respectively: 10%, 35%, 55%. Department S2 serves departments S1, X, and Y in the following percentages, respectively: 6%, 50%, and 44%. Direct department costs for S1, S2, X, and Y are $15,000, $8,000, $105,000, and $97,500, respectively.</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77.</w:t>
      </w:r>
      <w:r>
        <w:rPr>
          <w:rFonts w:ascii="Times New Roman" w:hAnsi="Times New Roman"/>
          <w:color w:val="000000"/>
        </w:rPr>
        <w:tab/>
        <w:t>Refer to the figure. What is S1’s cost equation?</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S1 = $8,000 + 0.06S2</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S1 = $8,000 + 0.10S2</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S1 = $15,000 + 0.06S2</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S1 = $15,000 + 0.10S2</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Pr="004B43D2"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4B43D2">
        <w:rPr>
          <w:rFonts w:ascii="Times New Roman" w:hAnsi="Times New Roman"/>
          <w:color w:val="000000"/>
          <w:lang w:val="fr-CA"/>
        </w:rPr>
        <w:t>ANS:</w:t>
      </w:r>
      <w:r w:rsidRPr="004B43D2">
        <w:rPr>
          <w:rFonts w:ascii="Times New Roman" w:hAnsi="Times New Roman"/>
          <w:color w:val="000000"/>
          <w:lang w:val="fr-CA"/>
        </w:rPr>
        <w:tab/>
        <w:t>C</w:t>
      </w:r>
      <w:r w:rsidRPr="004B43D2">
        <w:rPr>
          <w:rFonts w:ascii="Times New Roman" w:hAnsi="Times New Roman"/>
          <w:color w:val="000000"/>
          <w:lang w:val="fr-CA"/>
        </w:rPr>
        <w:tab/>
        <w:t>PTS:</w:t>
      </w:r>
      <w:r w:rsidRPr="004B43D2">
        <w:rPr>
          <w:rFonts w:ascii="Times New Roman" w:hAnsi="Times New Roman"/>
          <w:color w:val="000000"/>
          <w:lang w:val="fr-CA"/>
        </w:rPr>
        <w:tab/>
        <w:t>1</w:t>
      </w:r>
      <w:r w:rsidRPr="004B43D2">
        <w:rPr>
          <w:rFonts w:ascii="Times New Roman" w:hAnsi="Times New Roman"/>
          <w:color w:val="000000"/>
          <w:lang w:val="fr-CA"/>
        </w:rPr>
        <w:tab/>
        <w:t>DIF:</w:t>
      </w:r>
      <w:r w:rsidRPr="004B43D2">
        <w:rPr>
          <w:rFonts w:ascii="Times New Roman" w:hAnsi="Times New Roman"/>
          <w:color w:val="000000"/>
          <w:lang w:val="fr-CA"/>
        </w:rPr>
        <w:tab/>
        <w:t>Difficult</w:t>
      </w:r>
      <w:r w:rsidRPr="004B43D2">
        <w:rPr>
          <w:rFonts w:ascii="Times New Roman" w:hAnsi="Times New Roman"/>
          <w:color w:val="000000"/>
          <w:lang w:val="fr-CA"/>
        </w:rPr>
        <w:tab/>
        <w:t>REF:</w:t>
      </w:r>
      <w:r w:rsidRPr="004B43D2">
        <w:rPr>
          <w:rFonts w:ascii="Times New Roman" w:hAnsi="Times New Roman"/>
          <w:color w:val="000000"/>
          <w:lang w:val="fr-CA"/>
        </w:rPr>
        <w:tab/>
        <w:t>p. 328</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78.</w:t>
      </w:r>
      <w:r>
        <w:rPr>
          <w:rFonts w:ascii="Times New Roman" w:hAnsi="Times New Roman"/>
          <w:color w:val="000000"/>
        </w:rPr>
        <w:tab/>
        <w:t>Refer to the figure. What is S2’s cost equation?</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S2 = $8,000 + 0.06S1</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S2 = $8,000 + 0.10S1</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S2 = $15,000 + 0.06S1</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S2 = $15,000 + 0.10S1</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Pr="004B43D2"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4B43D2">
        <w:rPr>
          <w:rFonts w:ascii="Times New Roman" w:hAnsi="Times New Roman"/>
          <w:color w:val="000000"/>
          <w:lang w:val="fr-CA"/>
        </w:rPr>
        <w:t>ANS:</w:t>
      </w:r>
      <w:r w:rsidRPr="004B43D2">
        <w:rPr>
          <w:rFonts w:ascii="Times New Roman" w:hAnsi="Times New Roman"/>
          <w:color w:val="000000"/>
          <w:lang w:val="fr-CA"/>
        </w:rPr>
        <w:tab/>
        <w:t>B</w:t>
      </w:r>
      <w:r w:rsidRPr="004B43D2">
        <w:rPr>
          <w:rFonts w:ascii="Times New Roman" w:hAnsi="Times New Roman"/>
          <w:color w:val="000000"/>
          <w:lang w:val="fr-CA"/>
        </w:rPr>
        <w:tab/>
        <w:t>PTS:</w:t>
      </w:r>
      <w:r w:rsidRPr="004B43D2">
        <w:rPr>
          <w:rFonts w:ascii="Times New Roman" w:hAnsi="Times New Roman"/>
          <w:color w:val="000000"/>
          <w:lang w:val="fr-CA"/>
        </w:rPr>
        <w:tab/>
        <w:t>1</w:t>
      </w:r>
      <w:r w:rsidRPr="004B43D2">
        <w:rPr>
          <w:rFonts w:ascii="Times New Roman" w:hAnsi="Times New Roman"/>
          <w:color w:val="000000"/>
          <w:lang w:val="fr-CA"/>
        </w:rPr>
        <w:tab/>
        <w:t>DIF:</w:t>
      </w:r>
      <w:r w:rsidRPr="004B43D2">
        <w:rPr>
          <w:rFonts w:ascii="Times New Roman" w:hAnsi="Times New Roman"/>
          <w:color w:val="000000"/>
          <w:lang w:val="fr-CA"/>
        </w:rPr>
        <w:tab/>
        <w:t>Difficult</w:t>
      </w:r>
      <w:r w:rsidRPr="004B43D2">
        <w:rPr>
          <w:rFonts w:ascii="Times New Roman" w:hAnsi="Times New Roman"/>
          <w:color w:val="000000"/>
          <w:lang w:val="fr-CA"/>
        </w:rPr>
        <w:tab/>
        <w:t>REF:</w:t>
      </w:r>
      <w:r w:rsidRPr="004B43D2">
        <w:rPr>
          <w:rFonts w:ascii="Times New Roman" w:hAnsi="Times New Roman"/>
          <w:color w:val="000000"/>
          <w:lang w:val="fr-CA"/>
        </w:rPr>
        <w:tab/>
        <w:t>p. 328</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79.</w:t>
      </w:r>
      <w:r>
        <w:rPr>
          <w:rFonts w:ascii="Times New Roman" w:hAnsi="Times New Roman"/>
          <w:color w:val="000000"/>
        </w:rPr>
        <w:tab/>
        <w:t>Refer to the figure.What are the total costs to be allocated from Department S1?</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$9,500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$15,573</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S1 = $15,000 + 0.06S2</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S2 = $8,000 + 0.10S1</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S1 = $15,000 + 0.06($8,000 + 0.10S1)</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S1 = $15,480 + 0.006S1</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0.994S1 = $15,480</w:t>
      </w: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S1 = </w:t>
      </w:r>
      <w:r>
        <w:rPr>
          <w:rFonts w:ascii="Times New Roman" w:hAnsi="Times New Roman"/>
          <w:color w:val="000000"/>
          <w:u w:val="double"/>
        </w:rPr>
        <w:t>$15,573</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328</w:t>
      </w:r>
      <w:r>
        <w:rPr>
          <w:rFonts w:ascii="Times New Roman" w:hAnsi="Times New Roman"/>
          <w:color w:val="000000"/>
        </w:rPr>
        <w:tab/>
        <w:t>OBJ:</w:t>
      </w:r>
      <w:r>
        <w:rPr>
          <w:rFonts w:ascii="Times New Roman" w:hAnsi="Times New Roman"/>
          <w:color w:val="000000"/>
        </w:rPr>
        <w:tab/>
        <w:t>7-3</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80.</w:t>
      </w:r>
      <w:r>
        <w:rPr>
          <w:rFonts w:ascii="Times New Roman" w:hAnsi="Times New Roman"/>
          <w:color w:val="000000"/>
        </w:rPr>
        <w:tab/>
        <w:t>Refer to the figure. What are the total costs to be allocated from Department S2?</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$9,557</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$15,573</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S2 = $8,000 + 0.10($15,573) = </w:t>
      </w:r>
      <w:r>
        <w:rPr>
          <w:rFonts w:ascii="Times New Roman" w:hAnsi="Times New Roman"/>
          <w:color w:val="000000"/>
          <w:u w:val="double"/>
        </w:rPr>
        <w:t>$9,557</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328</w:t>
      </w:r>
      <w:r>
        <w:rPr>
          <w:rFonts w:ascii="Times New Roman" w:hAnsi="Times New Roman"/>
          <w:color w:val="000000"/>
        </w:rPr>
        <w:tab/>
        <w:t>OBJ:</w:t>
      </w:r>
      <w:r>
        <w:rPr>
          <w:rFonts w:ascii="Times New Roman" w:hAnsi="Times New Roman"/>
          <w:color w:val="000000"/>
        </w:rPr>
        <w:tab/>
        <w:t>7-3</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81.</w:t>
      </w:r>
      <w:r>
        <w:rPr>
          <w:rFonts w:ascii="Times New Roman" w:hAnsi="Times New Roman"/>
          <w:color w:val="000000"/>
        </w:rPr>
        <w:tab/>
        <w:t>Quan Company has three support departments whose direct department costs are $20,000, $30,000, and $40,000, respectively, and two producing departments whose direct department costs are $400,000 and $360,000, respectively. What is the combined total department cost for the producing departments after allocation of the support departments?</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$760,000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$850,000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$20,000 + $30,000 + $40,000 + $400,000 + $360,000 = </w:t>
      </w:r>
      <w:r>
        <w:rPr>
          <w:rFonts w:ascii="Times New Roman" w:hAnsi="Times New Roman"/>
          <w:color w:val="000000"/>
          <w:u w:val="double"/>
        </w:rPr>
        <w:t>$850,000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328</w:t>
      </w:r>
      <w:r>
        <w:rPr>
          <w:rFonts w:ascii="Times New Roman" w:hAnsi="Times New Roman"/>
          <w:color w:val="000000"/>
        </w:rPr>
        <w:tab/>
        <w:t>OBJ:</w:t>
      </w:r>
      <w:r>
        <w:rPr>
          <w:rFonts w:ascii="Times New Roman" w:hAnsi="Times New Roman"/>
          <w:color w:val="000000"/>
        </w:rPr>
        <w:tab/>
        <w:t>7-3</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82.</w:t>
      </w:r>
      <w:r>
        <w:rPr>
          <w:rFonts w:ascii="Times New Roman" w:hAnsi="Times New Roman"/>
          <w:color w:val="000000"/>
        </w:rPr>
        <w:tab/>
        <w:t>Plants Company has two support departments (S1 and S2) and two producing departments (P1 and P2). Department S1 costs are allocated on the basis of number of employees, and Department S2 costs are allocated on the basis of space occupied expressed in square metres.</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Data on direct department costs, number of employees, and space occupied are as follows:</w:t>
      </w:r>
    </w:p>
    <w:tbl>
      <w:tblPr>
        <w:tblW w:w="0" w:type="auto"/>
        <w:tblLook w:val="0000"/>
      </w:tblPr>
      <w:tblGrid>
        <w:gridCol w:w="2988"/>
        <w:gridCol w:w="1440"/>
        <w:gridCol w:w="1440"/>
        <w:gridCol w:w="1440"/>
        <w:gridCol w:w="1440"/>
      </w:tblGrid>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S1</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S2</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P1</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P2</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dept. costs</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$7,500 </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$11,000 </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$27,500 </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$30,000</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employees</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25</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Space occupied (sq. m)</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1,500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2,500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Plants used the reciprocal method, what is the algebraic equation expressing the total costs allocated from S1?</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S1 = $7,500 + 0.10S2</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S1 = $7,500 + 0.20S2</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S1 = $10,000 + 0.10S2</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S1 = $10,000 + 0.20S2</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Pr="004B43D2"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4B43D2">
        <w:rPr>
          <w:rFonts w:ascii="Times New Roman" w:hAnsi="Times New Roman"/>
          <w:color w:val="000000"/>
          <w:lang w:val="fr-CA"/>
        </w:rPr>
        <w:t>ANS:</w:t>
      </w:r>
      <w:r w:rsidRPr="004B43D2">
        <w:rPr>
          <w:rFonts w:ascii="Times New Roman" w:hAnsi="Times New Roman"/>
          <w:color w:val="000000"/>
          <w:lang w:val="fr-CA"/>
        </w:rPr>
        <w:tab/>
        <w:t>B</w:t>
      </w:r>
      <w:r w:rsidRPr="004B43D2">
        <w:rPr>
          <w:rFonts w:ascii="Times New Roman" w:hAnsi="Times New Roman"/>
          <w:color w:val="000000"/>
          <w:lang w:val="fr-CA"/>
        </w:rPr>
        <w:tab/>
        <w:t>PTS:</w:t>
      </w:r>
      <w:r w:rsidRPr="004B43D2">
        <w:rPr>
          <w:rFonts w:ascii="Times New Roman" w:hAnsi="Times New Roman"/>
          <w:color w:val="000000"/>
          <w:lang w:val="fr-CA"/>
        </w:rPr>
        <w:tab/>
        <w:t>1</w:t>
      </w:r>
      <w:r w:rsidRPr="004B43D2">
        <w:rPr>
          <w:rFonts w:ascii="Times New Roman" w:hAnsi="Times New Roman"/>
          <w:color w:val="000000"/>
          <w:lang w:val="fr-CA"/>
        </w:rPr>
        <w:tab/>
        <w:t>DIF:</w:t>
      </w:r>
      <w:r w:rsidRPr="004B43D2">
        <w:rPr>
          <w:rFonts w:ascii="Times New Roman" w:hAnsi="Times New Roman"/>
          <w:color w:val="000000"/>
          <w:lang w:val="fr-CA"/>
        </w:rPr>
        <w:tab/>
        <w:t>Difficult</w:t>
      </w:r>
      <w:r w:rsidRPr="004B43D2">
        <w:rPr>
          <w:rFonts w:ascii="Times New Roman" w:hAnsi="Times New Roman"/>
          <w:color w:val="000000"/>
          <w:lang w:val="fr-CA"/>
        </w:rPr>
        <w:tab/>
        <w:t>REF:</w:t>
      </w:r>
      <w:r w:rsidRPr="004B43D2">
        <w:rPr>
          <w:rFonts w:ascii="Times New Roman" w:hAnsi="Times New Roman"/>
          <w:color w:val="000000"/>
          <w:lang w:val="fr-CA"/>
        </w:rPr>
        <w:tab/>
        <w:t>p. 328</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83.</w:t>
      </w:r>
      <w:r w:rsidR="00384557">
        <w:rPr>
          <w:rFonts w:ascii="Times New Roman" w:hAnsi="Times New Roman"/>
          <w:color w:val="000000"/>
        </w:rPr>
        <w:tab/>
        <w:t>The following information pertains to Yoder Corporation:</w:t>
      </w:r>
    </w:p>
    <w:tbl>
      <w:tblPr>
        <w:tblW w:w="0" w:type="auto"/>
        <w:tblLook w:val="0000"/>
      </w:tblPr>
      <w:tblGrid>
        <w:gridCol w:w="3258"/>
        <w:gridCol w:w="1241"/>
        <w:gridCol w:w="19"/>
        <w:gridCol w:w="1530"/>
        <w:gridCol w:w="15"/>
        <w:gridCol w:w="1425"/>
        <w:gridCol w:w="12"/>
        <w:gridCol w:w="1248"/>
        <w:gridCol w:w="12"/>
      </w:tblGrid>
      <w:tr w:rsidR="00384557">
        <w:tc>
          <w:tcPr>
            <w:tcW w:w="325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2805" w:type="dxa"/>
            <w:gridSpan w:val="4"/>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Support Departments</w:t>
            </w:r>
          </w:p>
        </w:tc>
        <w:tc>
          <w:tcPr>
            <w:tcW w:w="2697" w:type="dxa"/>
            <w:gridSpan w:val="4"/>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Producing Departments</w:t>
            </w:r>
          </w:p>
        </w:tc>
      </w:tr>
      <w:tr w:rsidR="00384557">
        <w:tc>
          <w:tcPr>
            <w:tcW w:w="325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241"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Personnel</w:t>
            </w:r>
          </w:p>
        </w:tc>
        <w:tc>
          <w:tcPr>
            <w:tcW w:w="1564" w:type="dxa"/>
            <w:gridSpan w:val="3"/>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Maintenance</w:t>
            </w:r>
          </w:p>
        </w:tc>
        <w:tc>
          <w:tcPr>
            <w:tcW w:w="1437" w:type="dxa"/>
            <w:gridSpan w:val="2"/>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Fabrication</w:t>
            </w:r>
          </w:p>
        </w:tc>
        <w:tc>
          <w:tcPr>
            <w:tcW w:w="1260" w:type="dxa"/>
            <w:gridSpan w:val="2"/>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Assembly</w:t>
            </w:r>
          </w:p>
        </w:tc>
      </w:tr>
      <w:tr w:rsidR="00384557">
        <w:trPr>
          <w:gridAfter w:val="1"/>
          <w:wAfter w:w="12" w:type="dxa"/>
        </w:trPr>
        <w:tc>
          <w:tcPr>
            <w:tcW w:w="325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overhead</w:t>
            </w:r>
          </w:p>
        </w:tc>
        <w:tc>
          <w:tcPr>
            <w:tcW w:w="126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$80,000 </w:t>
            </w:r>
          </w:p>
        </w:tc>
        <w:tc>
          <w:tcPr>
            <w:tcW w:w="153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$144,000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$280,000 </w:t>
            </w:r>
          </w:p>
        </w:tc>
        <w:tc>
          <w:tcPr>
            <w:tcW w:w="126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$320,000</w:t>
            </w:r>
          </w:p>
        </w:tc>
      </w:tr>
      <w:tr w:rsidR="00384557">
        <w:trPr>
          <w:gridAfter w:val="1"/>
          <w:wAfter w:w="12" w:type="dxa"/>
        </w:trPr>
        <w:tc>
          <w:tcPr>
            <w:tcW w:w="325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126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4,000 </w:t>
            </w:r>
          </w:p>
        </w:tc>
        <w:tc>
          <w:tcPr>
            <w:tcW w:w="153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16,000 </w:t>
            </w:r>
          </w:p>
        </w:tc>
        <w:tc>
          <w:tcPr>
            <w:tcW w:w="126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w:t>
            </w:r>
          </w:p>
        </w:tc>
      </w:tr>
      <w:tr w:rsidR="00384557">
        <w:trPr>
          <w:gridAfter w:val="1"/>
          <w:wAfter w:w="12" w:type="dxa"/>
        </w:trPr>
        <w:tc>
          <w:tcPr>
            <w:tcW w:w="325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26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w:t>
            </w:r>
          </w:p>
        </w:tc>
        <w:tc>
          <w:tcPr>
            <w:tcW w:w="153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24,000 </w:t>
            </w:r>
          </w:p>
        </w:tc>
        <w:tc>
          <w:tcPr>
            <w:tcW w:w="126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16,000</w:t>
            </w:r>
          </w:p>
        </w:tc>
      </w:tr>
      <w:tr w:rsidR="00384557">
        <w:trPr>
          <w:gridAfter w:val="1"/>
          <w:wAfter w:w="12" w:type="dxa"/>
        </w:trPr>
        <w:tc>
          <w:tcPr>
            <w:tcW w:w="325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employees</w:t>
            </w:r>
          </w:p>
        </w:tc>
        <w:tc>
          <w:tcPr>
            <w:tcW w:w="126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16 </w:t>
            </w:r>
          </w:p>
        </w:tc>
        <w:tc>
          <w:tcPr>
            <w:tcW w:w="153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20 </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60 </w:t>
            </w:r>
          </w:p>
        </w:tc>
        <w:tc>
          <w:tcPr>
            <w:tcW w:w="1260" w:type="dxa"/>
            <w:gridSpan w:val="2"/>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Yoder Corporation does not divide costs into fixed and variable components. Personnel costs are allocated based on the number of employees, and maintenance costs are allocated based on machine hours.</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Predetermined overhead rates for fabrication and assembly are based on direct labour hours.</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the direct method is used to allocate support department costs, what is the predetermined overhead rate for the Fabrication Department (rounded to two decimal places)?</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$5.40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$7.28</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$24.78</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$28.80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CellMar>
          <w:left w:w="90" w:type="dxa"/>
          <w:right w:w="90" w:type="dxa"/>
        </w:tblCellMar>
        <w:tblLook w:val="0000"/>
      </w:tblPr>
      <w:tblGrid>
        <w:gridCol w:w="5040"/>
        <w:gridCol w:w="3420"/>
      </w:tblGrid>
      <w:tr w:rsidR="00384557">
        <w:tc>
          <w:tcPr>
            <w:tcW w:w="504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Fabrication</w:t>
            </w:r>
          </w:p>
        </w:tc>
        <w:tc>
          <w:tcPr>
            <w:tcW w:w="34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$280,000</w:t>
            </w:r>
          </w:p>
        </w:tc>
      </w:tr>
      <w:tr w:rsidR="00384557">
        <w:tc>
          <w:tcPr>
            <w:tcW w:w="504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Maintenance (24,000/40,000 </w:t>
            </w:r>
            <w:r>
              <w:rPr>
                <w:rFonts w:ascii="Symbol" w:hAnsi="Symbol" w:cs="Symbol"/>
                <w:color w:val="000000"/>
              </w:rPr>
              <w:t></w:t>
            </w:r>
            <w:r>
              <w:rPr>
                <w:rFonts w:ascii="Times New Roman" w:hAnsi="Times New Roman"/>
                <w:color w:val="000000"/>
              </w:rPr>
              <w:t xml:space="preserve"> 144,000)</w:t>
            </w:r>
          </w:p>
        </w:tc>
        <w:tc>
          <w:tcPr>
            <w:tcW w:w="34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86,400</w:t>
            </w:r>
          </w:p>
        </w:tc>
      </w:tr>
      <w:tr w:rsidR="00384557">
        <w:tc>
          <w:tcPr>
            <w:tcW w:w="504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Personnel (60/160 </w:t>
            </w:r>
            <w:r>
              <w:rPr>
                <w:rFonts w:ascii="Symbol" w:hAnsi="Symbol" w:cs="Symbol"/>
                <w:color w:val="000000"/>
              </w:rPr>
              <w:t></w:t>
            </w:r>
            <w:r>
              <w:rPr>
                <w:rFonts w:ascii="Times New Roman" w:hAnsi="Times New Roman"/>
                <w:color w:val="000000"/>
              </w:rPr>
              <w:t xml:space="preserve"> 80,000)</w:t>
            </w:r>
          </w:p>
        </w:tc>
        <w:tc>
          <w:tcPr>
            <w:tcW w:w="34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 xml:space="preserve">    30,000</w:t>
            </w:r>
          </w:p>
        </w:tc>
      </w:tr>
      <w:tr w:rsidR="00384557">
        <w:tc>
          <w:tcPr>
            <w:tcW w:w="504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34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396,400</w:t>
            </w:r>
          </w:p>
        </w:tc>
      </w:tr>
      <w:tr w:rsidR="00384557">
        <w:tc>
          <w:tcPr>
            <w:tcW w:w="504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34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16,000 hours</w:t>
            </w:r>
          </w:p>
        </w:tc>
      </w:tr>
      <w:tr w:rsidR="00384557">
        <w:tc>
          <w:tcPr>
            <w:tcW w:w="504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rate</w:t>
            </w:r>
          </w:p>
        </w:tc>
        <w:tc>
          <w:tcPr>
            <w:tcW w:w="34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u w:val="double"/>
              </w:rPr>
              <w:t>$24.78</w:t>
            </w:r>
          </w:p>
        </w:tc>
      </w:tr>
    </w:tbl>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328</w:t>
      </w:r>
      <w:r>
        <w:rPr>
          <w:rFonts w:ascii="Times New Roman" w:hAnsi="Times New Roman"/>
          <w:color w:val="000000"/>
        </w:rPr>
        <w:tab/>
        <w:t>OBJ:</w:t>
      </w:r>
      <w:r>
        <w:rPr>
          <w:rFonts w:ascii="Times New Roman" w:hAnsi="Times New Roman"/>
          <w:color w:val="000000"/>
        </w:rPr>
        <w:tab/>
        <w:t>7-4</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84.</w:t>
      </w:r>
      <w:r w:rsidR="00384557">
        <w:rPr>
          <w:rFonts w:ascii="Times New Roman" w:hAnsi="Times New Roman"/>
          <w:color w:val="000000"/>
        </w:rPr>
        <w:tab/>
        <w:t>Jacob Company has two support departments, Maintenance Department and Personnel Department, and two producing departments, X and Y. The Maintenance Department costs of $60,000 are allocated on the basis of standard service hours used. The Personnel Department costs of $9,000 are allocated on the basis of number of employees. The direct costs of departments X and Y are $18,000 and $30,000, respectively.</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Data on standard service hours and number of employees are as follows:</w:t>
      </w:r>
    </w:p>
    <w:tbl>
      <w:tblPr>
        <w:tblW w:w="0" w:type="auto"/>
        <w:tblLook w:val="0000"/>
      </w:tblPr>
      <w:tblGrid>
        <w:gridCol w:w="2988"/>
        <w:gridCol w:w="1440"/>
        <w:gridCol w:w="1440"/>
        <w:gridCol w:w="1440"/>
        <w:gridCol w:w="1440"/>
      </w:tblGrid>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Maint.</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Person.</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Dept.</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Dept.</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Dept.</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Dept.</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X</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Y</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service hours used</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employees</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45</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45</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Predetermined overhead rates for departments X and Y, respectively, are based on direct labour hours.</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overhead rate for Department Y assuming the direct method is used?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$109.00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$218.00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7308"/>
        <w:gridCol w:w="1440"/>
      </w:tblGrid>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costs, Department Y</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Maintenance Department ($60,000 </w:t>
            </w:r>
            <w:r>
              <w:rPr>
                <w:rFonts w:ascii="Symbol" w:hAnsi="Symbol" w:cs="Symbol"/>
                <w:color w:val="000000"/>
              </w:rPr>
              <w:t></w:t>
            </w:r>
            <w:r>
              <w:rPr>
                <w:rFonts w:ascii="Times New Roman" w:hAnsi="Times New Roman"/>
                <w:color w:val="000000"/>
              </w:rPr>
              <w:t xml:space="preserve"> 150/450)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Personnel Department ($9,000 </w:t>
            </w:r>
            <w:r>
              <w:rPr>
                <w:rFonts w:ascii="Symbol" w:hAnsi="Symbol" w:cs="Symbol"/>
                <w:color w:val="000000"/>
              </w:rPr>
              <w:t></w:t>
            </w:r>
            <w:r>
              <w:rPr>
                <w:rFonts w:ascii="Times New Roman" w:hAnsi="Times New Roman"/>
                <w:color w:val="000000"/>
              </w:rPr>
              <w:t xml:space="preserve"> 45/90)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4,500</w:t>
            </w:r>
          </w:p>
        </w:tc>
      </w:tr>
      <w:tr w:rsidR="00384557">
        <w:tc>
          <w:tcPr>
            <w:tcW w:w="73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$54,500</w:t>
            </w:r>
          </w:p>
        </w:tc>
      </w:tr>
    </w:tbl>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$54,500/250 = </w:t>
      </w:r>
      <w:r>
        <w:rPr>
          <w:rFonts w:ascii="Times New Roman" w:hAnsi="Times New Roman"/>
          <w:color w:val="000000"/>
          <w:u w:val="double"/>
        </w:rPr>
        <w:t>$218</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328</w:t>
      </w:r>
      <w:r>
        <w:rPr>
          <w:rFonts w:ascii="Times New Roman" w:hAnsi="Times New Roman"/>
          <w:color w:val="000000"/>
        </w:rPr>
        <w:tab/>
        <w:t>OBJ:</w:t>
      </w:r>
      <w:r>
        <w:rPr>
          <w:rFonts w:ascii="Times New Roman" w:hAnsi="Times New Roman"/>
          <w:color w:val="000000"/>
        </w:rPr>
        <w:tab/>
        <w:t>7-4</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85.</w:t>
      </w:r>
      <w:r w:rsidR="00384557">
        <w:rPr>
          <w:rFonts w:ascii="Times New Roman" w:hAnsi="Times New Roman"/>
          <w:color w:val="000000"/>
        </w:rPr>
        <w:tab/>
        <w:t>Jacob Company has two support departments, Maintenance Department and Personnel Department, and two producing departments, X and Y. The Maintenance Department costs of $60,000 are allocated on the basis of standard service used. The Personnel Department costs of $9,000 are allocated on the basis of number of employees. The direct costs of departments X and Y are $18,000 and $30,000, respectively.</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Data on standard service hours and number of employees are as follows:</w:t>
      </w:r>
    </w:p>
    <w:tbl>
      <w:tblPr>
        <w:tblW w:w="0" w:type="auto"/>
        <w:tblLook w:val="0000"/>
      </w:tblPr>
      <w:tblGrid>
        <w:gridCol w:w="2988"/>
        <w:gridCol w:w="1440"/>
        <w:gridCol w:w="1440"/>
        <w:gridCol w:w="1440"/>
        <w:gridCol w:w="1440"/>
      </w:tblGrid>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Maint.</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Person.</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Dept.</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Dept.</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Dept.</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Dept.</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X</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Y</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service hours used</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employees</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45</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45</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Predetermined overhead rates for departments X and Y, respectively, are based on direct labour hours.</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overhead rate for department X assuming the direct method is used?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$72.00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$232.00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7218"/>
        <w:gridCol w:w="1530"/>
      </w:tblGrid>
      <w:tr w:rsidR="00384557">
        <w:tc>
          <w:tcPr>
            <w:tcW w:w="721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costs, Dept. X</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$18,000</w:t>
            </w:r>
          </w:p>
        </w:tc>
      </w:tr>
      <w:tr w:rsidR="00384557">
        <w:tc>
          <w:tcPr>
            <w:tcW w:w="721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Maintenance Department ($60,000 </w:t>
            </w:r>
            <w:r>
              <w:rPr>
                <w:rFonts w:ascii="Symbol" w:hAnsi="Symbol" w:cs="Symbol"/>
                <w:color w:val="000000"/>
              </w:rPr>
              <w:t></w:t>
            </w:r>
            <w:r>
              <w:rPr>
                <w:rFonts w:ascii="Times New Roman" w:hAnsi="Times New Roman"/>
                <w:color w:val="000000"/>
              </w:rPr>
              <w:t xml:space="preserve"> 300/450)</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w:t>
            </w:r>
          </w:p>
        </w:tc>
      </w:tr>
      <w:tr w:rsidR="00384557">
        <w:tc>
          <w:tcPr>
            <w:tcW w:w="721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Personnel Department ($9,000 </w:t>
            </w:r>
            <w:r>
              <w:rPr>
                <w:rFonts w:ascii="Symbol" w:hAnsi="Symbol" w:cs="Symbol"/>
                <w:color w:val="000000"/>
              </w:rPr>
              <w:t></w:t>
            </w:r>
            <w:r>
              <w:rPr>
                <w:rFonts w:ascii="Times New Roman" w:hAnsi="Times New Roman"/>
                <w:color w:val="000000"/>
              </w:rPr>
              <w:t xml:space="preserve"> 45/90)</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4,500</w:t>
            </w:r>
          </w:p>
        </w:tc>
      </w:tr>
      <w:tr w:rsidR="00384557">
        <w:tc>
          <w:tcPr>
            <w:tcW w:w="721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$62,500</w:t>
            </w:r>
          </w:p>
        </w:tc>
      </w:tr>
    </w:tbl>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$62,500/250 = </w:t>
      </w:r>
      <w:r>
        <w:rPr>
          <w:rFonts w:ascii="Times New Roman" w:hAnsi="Times New Roman"/>
          <w:color w:val="000000"/>
          <w:u w:val="double"/>
        </w:rPr>
        <w:t>$250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329</w:t>
      </w:r>
      <w:r>
        <w:rPr>
          <w:rFonts w:ascii="Times New Roman" w:hAnsi="Times New Roman"/>
          <w:color w:val="000000"/>
        </w:rPr>
        <w:tab/>
        <w:t>OBJ:</w:t>
      </w:r>
      <w:r>
        <w:rPr>
          <w:rFonts w:ascii="Times New Roman" w:hAnsi="Times New Roman"/>
          <w:color w:val="000000"/>
        </w:rPr>
        <w:tab/>
        <w:t>7-4</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86.</w:t>
      </w:r>
      <w:r>
        <w:rPr>
          <w:rFonts w:ascii="Times New Roman" w:hAnsi="Times New Roman"/>
          <w:color w:val="000000"/>
        </w:rPr>
        <w:tab/>
        <w:t>What are joint costs?</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separable</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allocated on the basis of cause-and-effect relationships.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allocated arbitrarily</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easily traced to individual products</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337</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87.</w:t>
      </w:r>
      <w:r>
        <w:rPr>
          <w:rFonts w:ascii="Times New Roman" w:hAnsi="Times New Roman"/>
          <w:color w:val="000000"/>
        </w:rPr>
        <w:tab/>
        <w:t>What is the definition of split-off point?</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point at which a secondary product is recovered in the course of manufacturing a primary product</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point at which you can get more of one product and less of another product</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point in the production process where no further processing is needed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point at which joint products become separate and identifiable</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337</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88.</w:t>
      </w:r>
      <w:r w:rsidR="00384557">
        <w:rPr>
          <w:rFonts w:ascii="Times New Roman" w:hAnsi="Times New Roman"/>
          <w:color w:val="000000"/>
        </w:rPr>
        <w:tab/>
        <w:t>What is the term for a secondary product recovered in the course of manufacturing a primary product during a joint process?</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by-product</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joint product</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 product</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split product</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337</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89.</w:t>
      </w:r>
      <w:r>
        <w:rPr>
          <w:rFonts w:ascii="Times New Roman" w:hAnsi="Times New Roman"/>
          <w:color w:val="000000"/>
        </w:rPr>
        <w:tab/>
        <w:t>Which of the following is a by-product?</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lumber</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fresh fish</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whole milk</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sawdust</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337</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90.</w:t>
      </w:r>
      <w:r>
        <w:rPr>
          <w:rFonts w:ascii="Times New Roman" w:hAnsi="Times New Roman"/>
          <w:color w:val="000000"/>
        </w:rPr>
        <w:tab/>
        <w:t>Which of the following is a by-product of agricultural and food industries?</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meat</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flour</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fresh fish</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fertilizer</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337</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91.</w:t>
      </w:r>
      <w:r>
        <w:rPr>
          <w:rFonts w:ascii="Times New Roman" w:hAnsi="Times New Roman"/>
          <w:color w:val="000000"/>
        </w:rPr>
        <w:tab/>
        <w:t>Which of the following would generally be a by-product?</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canned fish</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hamburger</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cow hides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pineapples</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337</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92.</w:t>
      </w:r>
      <w:r>
        <w:rPr>
          <w:rFonts w:ascii="Times New Roman" w:hAnsi="Times New Roman"/>
          <w:color w:val="000000"/>
        </w:rPr>
        <w:tab/>
        <w:t>What is the term for products with substantial value that are produced simultaneously by the same process up to a split-off point?</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by-products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joint products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minor products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major products</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338</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93.</w:t>
      </w:r>
      <w:r>
        <w:rPr>
          <w:rFonts w:ascii="Times New Roman" w:hAnsi="Times New Roman"/>
          <w:color w:val="000000"/>
        </w:rPr>
        <w:tab/>
        <w:t>Which of the following is the cost of crude oil used in producing gasoline products an example of?</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joint costs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by-product</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joint products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common cost allocation</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338</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94.</w:t>
      </w:r>
      <w:r>
        <w:rPr>
          <w:rFonts w:ascii="Times New Roman" w:hAnsi="Times New Roman"/>
          <w:color w:val="000000"/>
        </w:rPr>
        <w:tab/>
        <w:t>Which of the following industries would most likely have joint costs in production?</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new home construction</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oil production</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coffee processing</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cereal production</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338</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95.</w:t>
      </w:r>
      <w:r>
        <w:rPr>
          <w:rFonts w:ascii="Times New Roman" w:hAnsi="Times New Roman"/>
          <w:color w:val="000000"/>
        </w:rPr>
        <w:tab/>
        <w:t>Which of the following industries would most likely have joint costs in production?</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flour milling</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computer assembly</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lamp manufacturing</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airplane construction</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338</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7-5</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96.</w:t>
      </w:r>
      <w:r>
        <w:rPr>
          <w:rFonts w:ascii="Times New Roman" w:hAnsi="Times New Roman"/>
          <w:color w:val="000000"/>
        </w:rPr>
        <w:tab/>
        <w:t>Which of the following industries would most likely have joint costs in production?</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new home construction</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drink bottling</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soap making</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computer assembly</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338</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97.</w:t>
      </w:r>
      <w:r>
        <w:rPr>
          <w:rFonts w:ascii="Times New Roman" w:hAnsi="Times New Roman"/>
          <w:color w:val="000000"/>
        </w:rPr>
        <w:tab/>
        <w:t>Why are joint costs allocated?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because of GAAP financial reporting requirements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because of local tax requirements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because of IMA requirements</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because of CMA requirements</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338</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98.</w:t>
      </w:r>
      <w:r>
        <w:rPr>
          <w:rFonts w:ascii="Times New Roman" w:hAnsi="Times New Roman"/>
          <w:color w:val="000000"/>
        </w:rPr>
        <w:tab/>
        <w:t>Which of the following methods allocates joint production costs based on the kilograms of product produced?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sales-value-at-split-off method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constant gross margin percentage method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physical units method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replacement cost method</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339</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99.</w:t>
      </w:r>
      <w:r>
        <w:rPr>
          <w:rFonts w:ascii="Times New Roman" w:hAnsi="Times New Roman"/>
          <w:color w:val="000000"/>
        </w:rPr>
        <w:tab/>
        <w:t>What joint cost allocation method would assign the same amount of cost per unit to two joint products that sell for $10 and $40, respectively?</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sales-value-at-split-off method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allocation method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net realizable value method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physical unit method</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339</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100.</w:t>
      </w:r>
      <w:r>
        <w:rPr>
          <w:rFonts w:ascii="Times New Roman" w:hAnsi="Times New Roman"/>
          <w:color w:val="000000"/>
        </w:rPr>
        <w:tab/>
        <w:t>Consider the following statement: Joint cost is prorated to the products on the basis of each product’s share of units. Which joint cost allocation method does the statement describe?</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physical units method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weighted average method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sales-value-at-split-off method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net realizable value method</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339</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101.</w:t>
      </w:r>
      <w:r>
        <w:rPr>
          <w:rFonts w:ascii="Times New Roman" w:hAnsi="Times New Roman"/>
          <w:color w:val="000000"/>
        </w:rPr>
        <w:tab/>
        <w:t>Bond Corporation, which manufactures products W, X, Y, and Z through a joint process costing $18,000, has the following data for the current year:</w:t>
      </w:r>
    </w:p>
    <w:tbl>
      <w:tblPr>
        <w:tblW w:w="0" w:type="auto"/>
        <w:tblLook w:val="0000"/>
      </w:tblPr>
      <w:tblGrid>
        <w:gridCol w:w="1818"/>
        <w:gridCol w:w="2610"/>
        <w:gridCol w:w="3240"/>
      </w:tblGrid>
      <w:tr w:rsidR="00384557">
        <w:tc>
          <w:tcPr>
            <w:tcW w:w="181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p>
        </w:tc>
        <w:tc>
          <w:tcPr>
            <w:tcW w:w="261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p>
        </w:tc>
        <w:tc>
          <w:tcPr>
            <w:tcW w:w="32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Total Sales Value</w:t>
            </w:r>
          </w:p>
        </w:tc>
      </w:tr>
      <w:tr w:rsidR="00384557">
        <w:tc>
          <w:tcPr>
            <w:tcW w:w="181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Product</w:t>
            </w:r>
          </w:p>
        </w:tc>
        <w:tc>
          <w:tcPr>
            <w:tcW w:w="261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Units Produced</w:t>
            </w:r>
          </w:p>
        </w:tc>
        <w:tc>
          <w:tcPr>
            <w:tcW w:w="32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at Split-Off</w:t>
            </w:r>
          </w:p>
        </w:tc>
      </w:tr>
      <w:tr w:rsidR="00384557">
        <w:tc>
          <w:tcPr>
            <w:tcW w:w="181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W</w:t>
            </w:r>
          </w:p>
        </w:tc>
        <w:tc>
          <w:tcPr>
            <w:tcW w:w="261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w:t>
            </w:r>
          </w:p>
        </w:tc>
        <w:tc>
          <w:tcPr>
            <w:tcW w:w="32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$5,000 </w:t>
            </w:r>
          </w:p>
        </w:tc>
      </w:tr>
      <w:tr w:rsidR="00384557">
        <w:tc>
          <w:tcPr>
            <w:tcW w:w="181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X</w:t>
            </w:r>
          </w:p>
        </w:tc>
        <w:tc>
          <w:tcPr>
            <w:tcW w:w="261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6,000</w:t>
            </w:r>
          </w:p>
        </w:tc>
        <w:tc>
          <w:tcPr>
            <w:tcW w:w="32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2,500</w:t>
            </w:r>
          </w:p>
        </w:tc>
      </w:tr>
      <w:tr w:rsidR="00384557">
        <w:tc>
          <w:tcPr>
            <w:tcW w:w="181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Y</w:t>
            </w:r>
          </w:p>
        </w:tc>
        <w:tc>
          <w:tcPr>
            <w:tcW w:w="261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16,000</w:t>
            </w:r>
          </w:p>
        </w:tc>
        <w:tc>
          <w:tcPr>
            <w:tcW w:w="32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w:t>
            </w:r>
          </w:p>
        </w:tc>
      </w:tr>
      <w:tr w:rsidR="00384557">
        <w:tc>
          <w:tcPr>
            <w:tcW w:w="181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Z</w:t>
            </w:r>
          </w:p>
        </w:tc>
        <w:tc>
          <w:tcPr>
            <w:tcW w:w="261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8,000</w:t>
            </w:r>
          </w:p>
        </w:tc>
        <w:tc>
          <w:tcPr>
            <w:tcW w:w="32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4,500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amount of joint costs assigned to product W using the physical units method?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$13,500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10,000/40,000 </w:t>
      </w:r>
      <w:r>
        <w:rPr>
          <w:rFonts w:ascii="Symbol" w:hAnsi="Symbol" w:cs="Symbol"/>
          <w:color w:val="000000"/>
        </w:rPr>
        <w:t></w:t>
      </w:r>
      <w:r>
        <w:rPr>
          <w:rFonts w:ascii="Times New Roman" w:hAnsi="Times New Roman"/>
          <w:color w:val="000000"/>
        </w:rPr>
        <w:t xml:space="preserve"> $18,000 = </w:t>
      </w:r>
      <w:r>
        <w:rPr>
          <w:rFonts w:ascii="Times New Roman" w:hAnsi="Times New Roman"/>
          <w:color w:val="000000"/>
          <w:u w:val="double"/>
        </w:rPr>
        <w:t>$4,500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339</w:t>
      </w:r>
      <w:r>
        <w:rPr>
          <w:rFonts w:ascii="Times New Roman" w:hAnsi="Times New Roman"/>
          <w:color w:val="000000"/>
        </w:rPr>
        <w:tab/>
        <w:t>OBJ:</w:t>
      </w:r>
      <w:r>
        <w:rPr>
          <w:rFonts w:ascii="Times New Roman" w:hAnsi="Times New Roman"/>
          <w:color w:val="000000"/>
        </w:rPr>
        <w:tab/>
        <w:t>7-5</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102.</w:t>
      </w:r>
      <w:r>
        <w:rPr>
          <w:rFonts w:ascii="Times New Roman" w:hAnsi="Times New Roman"/>
          <w:color w:val="000000"/>
        </w:rPr>
        <w:tab/>
        <w:t>Deli Products produces two products, X and Y, in a single process. In the current year, the joint costs of this process were $25,000. In addition, 4,000 units of X and 6,000 units of Y were produced. Separable processing costs beyond the split-off point were X – $10,000; Y – $20,000. X sells for $10.00 per unit; Y sells for $7.50 per unit.</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amount of joint costs will be allocated to Product X using the physical units method?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4,000/10,000 </w:t>
      </w:r>
      <w:r>
        <w:rPr>
          <w:rFonts w:ascii="Symbol" w:hAnsi="Symbol" w:cs="Symbol"/>
          <w:color w:val="000000"/>
        </w:rPr>
        <w:t></w:t>
      </w:r>
      <w:r>
        <w:rPr>
          <w:rFonts w:ascii="Times New Roman" w:hAnsi="Times New Roman"/>
          <w:color w:val="000000"/>
        </w:rPr>
        <w:t xml:space="preserve"> $25,000 = </w:t>
      </w:r>
      <w:r>
        <w:rPr>
          <w:rFonts w:ascii="Times New Roman" w:hAnsi="Times New Roman"/>
          <w:color w:val="000000"/>
          <w:u w:val="double"/>
        </w:rPr>
        <w:t>$10,000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339</w:t>
      </w:r>
      <w:r>
        <w:rPr>
          <w:rFonts w:ascii="Times New Roman" w:hAnsi="Times New Roman"/>
          <w:color w:val="000000"/>
        </w:rPr>
        <w:tab/>
        <w:t>OBJ:</w:t>
      </w:r>
      <w:r>
        <w:rPr>
          <w:rFonts w:ascii="Times New Roman" w:hAnsi="Times New Roman"/>
          <w:color w:val="000000"/>
        </w:rPr>
        <w:tab/>
        <w:t>7-5</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103.</w:t>
      </w:r>
      <w:r w:rsidR="00384557">
        <w:rPr>
          <w:rFonts w:ascii="Times New Roman" w:hAnsi="Times New Roman"/>
          <w:color w:val="000000"/>
        </w:rPr>
        <w:tab/>
        <w:t>Deli Products produces two products, X and Y, in a single process. In the current year, the joint costs of this process were $25,000. In addition, 4,000 units of X and 6,000 units of Y were produced. Separable processing costs beyond the split-off point were: X—$10,000; Y—$20,000. X sells for $10.00 per unit; Y sells for $7.50 per unit.</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gross profit of product Y assuming the physical units method is used?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Joint cost allocation (6,000/10,000 </w:t>
      </w:r>
      <w:r>
        <w:rPr>
          <w:rFonts w:ascii="Symbol" w:hAnsi="Symbol" w:cs="Symbol"/>
          <w:color w:val="000000"/>
        </w:rPr>
        <w:t></w:t>
      </w:r>
      <w:r>
        <w:rPr>
          <w:rFonts w:ascii="Times New Roman" w:hAnsi="Times New Roman"/>
          <w:color w:val="000000"/>
        </w:rPr>
        <w:t xml:space="preserve"> $25,000) = $15,000</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Gross profit [(6,000 </w:t>
      </w:r>
      <w:r>
        <w:rPr>
          <w:rFonts w:ascii="Symbol" w:hAnsi="Symbol" w:cs="Symbol"/>
          <w:color w:val="000000"/>
        </w:rPr>
        <w:t></w:t>
      </w:r>
      <w:r>
        <w:rPr>
          <w:rFonts w:ascii="Times New Roman" w:hAnsi="Times New Roman"/>
          <w:color w:val="000000"/>
        </w:rPr>
        <w:t xml:space="preserve"> $7.50) – $20,000 – $15,000] = </w:t>
      </w:r>
      <w:r>
        <w:rPr>
          <w:rFonts w:ascii="Times New Roman" w:hAnsi="Times New Roman"/>
          <w:color w:val="000000"/>
          <w:u w:val="double"/>
        </w:rPr>
        <w:t>$10,000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339</w:t>
      </w:r>
      <w:r>
        <w:rPr>
          <w:rFonts w:ascii="Times New Roman" w:hAnsi="Times New Roman"/>
          <w:color w:val="000000"/>
        </w:rPr>
        <w:tab/>
        <w:t>OBJ:</w:t>
      </w:r>
      <w:r>
        <w:rPr>
          <w:rFonts w:ascii="Times New Roman" w:hAnsi="Times New Roman"/>
          <w:color w:val="000000"/>
        </w:rPr>
        <w:tab/>
        <w:t>7-5</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104.</w:t>
      </w:r>
      <w:r>
        <w:rPr>
          <w:rFonts w:ascii="Times New Roman" w:hAnsi="Times New Roman"/>
          <w:color w:val="000000"/>
        </w:rPr>
        <w:tab/>
        <w:t>Suppose that a sawmill processes logs into four grades of lumber totalling 500,000 board metres as follows at a joint cost of $300,000:</w:t>
      </w:r>
    </w:p>
    <w:tbl>
      <w:tblPr>
        <w:tblW w:w="0" w:type="auto"/>
        <w:tblLook w:val="0000"/>
      </w:tblPr>
      <w:tblGrid>
        <w:gridCol w:w="2178"/>
        <w:gridCol w:w="1890"/>
        <w:gridCol w:w="2340"/>
      </w:tblGrid>
      <w:tr w:rsidR="00384557">
        <w:tc>
          <w:tcPr>
            <w:tcW w:w="217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Grade</w:t>
            </w:r>
          </w:p>
        </w:tc>
        <w:tc>
          <w:tcPr>
            <w:tcW w:w="189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Board Metres</w:t>
            </w:r>
          </w:p>
        </w:tc>
        <w:tc>
          <w:tcPr>
            <w:tcW w:w="23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Final Sales Value</w:t>
            </w:r>
          </w:p>
        </w:tc>
      </w:tr>
      <w:tr w:rsidR="00384557">
        <w:tc>
          <w:tcPr>
            <w:tcW w:w="217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First and second</w:t>
            </w:r>
          </w:p>
        </w:tc>
        <w:tc>
          <w:tcPr>
            <w:tcW w:w="189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75,000</w:t>
            </w:r>
          </w:p>
        </w:tc>
        <w:tc>
          <w:tcPr>
            <w:tcW w:w="23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$ 56,250 </w:t>
            </w:r>
          </w:p>
        </w:tc>
      </w:tr>
      <w:tr w:rsidR="00384557">
        <w:tc>
          <w:tcPr>
            <w:tcW w:w="217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 1 common</w:t>
            </w:r>
          </w:p>
        </w:tc>
        <w:tc>
          <w:tcPr>
            <w:tcW w:w="189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200,000</w:t>
            </w:r>
          </w:p>
        </w:tc>
        <w:tc>
          <w:tcPr>
            <w:tcW w:w="23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180,000</w:t>
            </w:r>
          </w:p>
        </w:tc>
      </w:tr>
      <w:tr w:rsidR="00384557">
        <w:trPr>
          <w:trHeight w:val="210"/>
        </w:trPr>
        <w:tc>
          <w:tcPr>
            <w:tcW w:w="217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 2 common</w:t>
            </w:r>
          </w:p>
        </w:tc>
        <w:tc>
          <w:tcPr>
            <w:tcW w:w="189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100,000</w:t>
            </w:r>
          </w:p>
        </w:tc>
        <w:tc>
          <w:tcPr>
            <w:tcW w:w="23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105,000</w:t>
            </w:r>
          </w:p>
        </w:tc>
      </w:tr>
      <w:tr w:rsidR="00384557">
        <w:tc>
          <w:tcPr>
            <w:tcW w:w="217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 3 common</w:t>
            </w:r>
          </w:p>
        </w:tc>
        <w:tc>
          <w:tcPr>
            <w:tcW w:w="189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125,000</w:t>
            </w:r>
          </w:p>
        </w:tc>
        <w:tc>
          <w:tcPr>
            <w:tcW w:w="23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127,500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amount of joint costs will be allocated to first and second using the physical units method?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$225,000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(75,000/500,000) </w:t>
      </w:r>
      <w:r>
        <w:rPr>
          <w:rFonts w:ascii="Symbol" w:hAnsi="Symbol" w:cs="Symbol"/>
          <w:color w:val="000000"/>
        </w:rPr>
        <w:t></w:t>
      </w:r>
      <w:r>
        <w:rPr>
          <w:rFonts w:ascii="Times New Roman" w:hAnsi="Times New Roman"/>
          <w:color w:val="000000"/>
        </w:rPr>
        <w:t xml:space="preserve"> $300,000 = </w:t>
      </w:r>
      <w:r>
        <w:rPr>
          <w:rFonts w:ascii="Times New Roman" w:hAnsi="Times New Roman"/>
          <w:color w:val="000000"/>
          <w:u w:val="double"/>
        </w:rPr>
        <w:t>$45,000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339</w:t>
      </w:r>
      <w:r>
        <w:rPr>
          <w:rFonts w:ascii="Times New Roman" w:hAnsi="Times New Roman"/>
          <w:color w:val="000000"/>
        </w:rPr>
        <w:tab/>
        <w:t>OBJ:</w:t>
      </w:r>
      <w:r>
        <w:rPr>
          <w:rFonts w:ascii="Times New Roman" w:hAnsi="Times New Roman"/>
          <w:color w:val="000000"/>
        </w:rPr>
        <w:tab/>
        <w:t>7-5</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105.</w:t>
      </w:r>
      <w:r w:rsidR="00384557">
        <w:rPr>
          <w:rFonts w:ascii="Times New Roman" w:hAnsi="Times New Roman"/>
          <w:color w:val="000000"/>
        </w:rPr>
        <w:tab/>
        <w:t>Iles Corporation produces four products in a joint process for $500,000. The following information is available on total sales and production in units:</w:t>
      </w:r>
    </w:p>
    <w:tbl>
      <w:tblPr>
        <w:tblW w:w="0" w:type="auto"/>
        <w:tblLook w:val="0000"/>
      </w:tblPr>
      <w:tblGrid>
        <w:gridCol w:w="1548"/>
        <w:gridCol w:w="1710"/>
        <w:gridCol w:w="1890"/>
      </w:tblGrid>
      <w:tr w:rsidR="00384557">
        <w:tc>
          <w:tcPr>
            <w:tcW w:w="154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Products</w:t>
            </w:r>
          </w:p>
        </w:tc>
        <w:tc>
          <w:tcPr>
            <w:tcW w:w="171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Sales</w:t>
            </w:r>
          </w:p>
        </w:tc>
        <w:tc>
          <w:tcPr>
            <w:tcW w:w="189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b/>
                <w:bCs/>
                <w:color w:val="000000"/>
                <w:u w:val="single"/>
              </w:rPr>
              <w:t>Production</w:t>
            </w:r>
          </w:p>
        </w:tc>
      </w:tr>
      <w:tr w:rsidR="00384557">
        <w:tc>
          <w:tcPr>
            <w:tcW w:w="154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I</w:t>
            </w:r>
          </w:p>
        </w:tc>
        <w:tc>
          <w:tcPr>
            <w:tcW w:w="171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w:t>
            </w:r>
          </w:p>
        </w:tc>
        <w:tc>
          <w:tcPr>
            <w:tcW w:w="189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w:t>
            </w:r>
          </w:p>
        </w:tc>
      </w:tr>
      <w:tr w:rsidR="00384557">
        <w:tc>
          <w:tcPr>
            <w:tcW w:w="154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L</w:t>
            </w:r>
          </w:p>
        </w:tc>
        <w:tc>
          <w:tcPr>
            <w:tcW w:w="171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w:t>
            </w:r>
          </w:p>
        </w:tc>
        <w:tc>
          <w:tcPr>
            <w:tcW w:w="189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2,500</w:t>
            </w:r>
          </w:p>
        </w:tc>
      </w:tr>
      <w:tr w:rsidR="00384557">
        <w:tc>
          <w:tcPr>
            <w:tcW w:w="154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E</w:t>
            </w:r>
          </w:p>
        </w:tc>
        <w:tc>
          <w:tcPr>
            <w:tcW w:w="171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w:t>
            </w:r>
          </w:p>
        </w:tc>
        <w:tc>
          <w:tcPr>
            <w:tcW w:w="189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3,500</w:t>
            </w:r>
          </w:p>
        </w:tc>
      </w:tr>
      <w:tr w:rsidR="00384557">
        <w:tc>
          <w:tcPr>
            <w:tcW w:w="154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S</w:t>
            </w:r>
          </w:p>
        </w:tc>
        <w:tc>
          <w:tcPr>
            <w:tcW w:w="171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4,000</w:t>
            </w:r>
          </w:p>
        </w:tc>
        <w:tc>
          <w:tcPr>
            <w:tcW w:w="189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amount of joint costs will be allocated to I based on the physical units method?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$83,350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2,000/12,000 = 0.1667</w:t>
      </w: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0.1667 </w:t>
      </w:r>
      <w:r>
        <w:rPr>
          <w:rFonts w:ascii="Symbol" w:hAnsi="Symbol" w:cs="Symbol"/>
          <w:color w:val="000000"/>
        </w:rPr>
        <w:t></w:t>
      </w:r>
      <w:r>
        <w:rPr>
          <w:rFonts w:ascii="Times New Roman" w:hAnsi="Times New Roman"/>
          <w:color w:val="000000"/>
        </w:rPr>
        <w:t xml:space="preserve"> $500,000 = </w:t>
      </w:r>
      <w:r>
        <w:rPr>
          <w:rFonts w:ascii="Times New Roman" w:hAnsi="Times New Roman"/>
          <w:color w:val="000000"/>
          <w:u w:val="double"/>
        </w:rPr>
        <w:t>$83,350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339</w:t>
      </w:r>
      <w:r>
        <w:rPr>
          <w:rFonts w:ascii="Times New Roman" w:hAnsi="Times New Roman"/>
          <w:color w:val="000000"/>
        </w:rPr>
        <w:tab/>
        <w:t>OBJ:</w:t>
      </w:r>
      <w:r>
        <w:rPr>
          <w:rFonts w:ascii="Times New Roman" w:hAnsi="Times New Roman"/>
          <w:color w:val="000000"/>
        </w:rPr>
        <w:tab/>
        <w:t>7-5</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106.</w:t>
      </w:r>
      <w:r>
        <w:rPr>
          <w:rFonts w:ascii="Times New Roman" w:hAnsi="Times New Roman"/>
          <w:color w:val="000000"/>
        </w:rPr>
        <w:tab/>
        <w:t>Consider the following statement: Each product is assigned a weighting factor that is multiplied by the number of units. Joint cost is prorated to the products on the basis of each product’s share of total weighted units. Which joint cost allocation method does the statement describe?</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physical units method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weighted average method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sales-value-at-split-off method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net realizable value method</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342</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107.</w:t>
      </w:r>
      <w:r>
        <w:rPr>
          <w:rFonts w:ascii="Times New Roman" w:hAnsi="Times New Roman"/>
          <w:color w:val="000000"/>
        </w:rPr>
        <w:tab/>
        <w:t>The sales-value-at-split-off method allocates joint production costs based on each product’s share of which of the following?</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 value revenues not realized at the split-off point</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 realized at the split-off point</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final sales value less further processing costs after the split-off point</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produced at the split-off point</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342</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108.</w:t>
      </w:r>
      <w:r>
        <w:rPr>
          <w:rFonts w:ascii="Times New Roman" w:hAnsi="Times New Roman"/>
          <w:color w:val="000000"/>
        </w:rPr>
        <w:tab/>
        <w:t>Which of the following methods allocates joint production costs based on their proportionate share of eventual revenue less further processing costs?</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sales-value-at-split-off method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net realizable value method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physical units method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replacement cost method</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342</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109.</w:t>
      </w:r>
      <w:r w:rsidR="00384557">
        <w:rPr>
          <w:rFonts w:ascii="Times New Roman" w:hAnsi="Times New Roman"/>
          <w:color w:val="000000"/>
        </w:rPr>
        <w:tab/>
        <w:t>Bond Corporation, which manufactures products W, X, Y, and Z through a joint process costing $18,000, has the following data for the current year:</w:t>
      </w:r>
    </w:p>
    <w:tbl>
      <w:tblPr>
        <w:tblW w:w="0" w:type="auto"/>
        <w:tblLook w:val="0000"/>
      </w:tblPr>
      <w:tblGrid>
        <w:gridCol w:w="1368"/>
        <w:gridCol w:w="1876"/>
        <w:gridCol w:w="2354"/>
      </w:tblGrid>
      <w:tr w:rsidR="00384557">
        <w:tc>
          <w:tcPr>
            <w:tcW w:w="13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1876"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p>
        </w:tc>
        <w:tc>
          <w:tcPr>
            <w:tcW w:w="2354"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Sales Value</w:t>
            </w:r>
          </w:p>
        </w:tc>
      </w:tr>
      <w:tr w:rsidR="00384557">
        <w:tc>
          <w:tcPr>
            <w:tcW w:w="13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Product</w:t>
            </w:r>
          </w:p>
        </w:tc>
        <w:tc>
          <w:tcPr>
            <w:tcW w:w="1876"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Units Produced</w:t>
            </w:r>
          </w:p>
        </w:tc>
        <w:tc>
          <w:tcPr>
            <w:tcW w:w="2354"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at Split-Off</w:t>
            </w:r>
          </w:p>
        </w:tc>
      </w:tr>
      <w:tr w:rsidR="00384557">
        <w:tc>
          <w:tcPr>
            <w:tcW w:w="13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W</w:t>
            </w:r>
          </w:p>
        </w:tc>
        <w:tc>
          <w:tcPr>
            <w:tcW w:w="1876"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w:t>
            </w:r>
          </w:p>
        </w:tc>
        <w:tc>
          <w:tcPr>
            <w:tcW w:w="2354"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$5,000 </w:t>
            </w:r>
          </w:p>
        </w:tc>
      </w:tr>
      <w:tr w:rsidR="00384557">
        <w:tc>
          <w:tcPr>
            <w:tcW w:w="13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w:t>
            </w:r>
          </w:p>
        </w:tc>
        <w:tc>
          <w:tcPr>
            <w:tcW w:w="1876"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6,000</w:t>
            </w:r>
          </w:p>
        </w:tc>
        <w:tc>
          <w:tcPr>
            <w:tcW w:w="2354"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xml:space="preserve"> 2,500</w:t>
            </w:r>
          </w:p>
        </w:tc>
      </w:tr>
      <w:tr w:rsidR="00384557">
        <w:tc>
          <w:tcPr>
            <w:tcW w:w="13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Y</w:t>
            </w:r>
          </w:p>
        </w:tc>
        <w:tc>
          <w:tcPr>
            <w:tcW w:w="1876"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16,000</w:t>
            </w:r>
          </w:p>
        </w:tc>
        <w:tc>
          <w:tcPr>
            <w:tcW w:w="2354"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xml:space="preserve"> 3,000</w:t>
            </w:r>
          </w:p>
        </w:tc>
      </w:tr>
      <w:tr w:rsidR="00384557">
        <w:tc>
          <w:tcPr>
            <w:tcW w:w="13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Z</w:t>
            </w:r>
          </w:p>
        </w:tc>
        <w:tc>
          <w:tcPr>
            <w:tcW w:w="1876"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8,000</w:t>
            </w:r>
          </w:p>
        </w:tc>
        <w:tc>
          <w:tcPr>
            <w:tcW w:w="2354"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xml:space="preserve"> 4,500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amount of joint costs assigned to Product X using the sales-value-at-split-off method?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$2,700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$2,500/$15,000 </w:t>
      </w:r>
      <w:r>
        <w:rPr>
          <w:rFonts w:ascii="Symbol" w:hAnsi="Symbol" w:cs="Symbol"/>
          <w:color w:val="000000"/>
        </w:rPr>
        <w:t></w:t>
      </w:r>
      <w:r>
        <w:rPr>
          <w:rFonts w:ascii="Times New Roman" w:hAnsi="Times New Roman"/>
          <w:color w:val="000000"/>
        </w:rPr>
        <w:t xml:space="preserve"> $18,000 = </w:t>
      </w:r>
      <w:r>
        <w:rPr>
          <w:rFonts w:ascii="Times New Roman" w:hAnsi="Times New Roman"/>
          <w:color w:val="000000"/>
          <w:u w:val="double"/>
        </w:rPr>
        <w:t>$3,000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343</w:t>
      </w:r>
      <w:r>
        <w:rPr>
          <w:rFonts w:ascii="Times New Roman" w:hAnsi="Times New Roman"/>
          <w:color w:val="000000"/>
        </w:rPr>
        <w:tab/>
        <w:t>OBJ:</w:t>
      </w:r>
      <w:r>
        <w:rPr>
          <w:rFonts w:ascii="Times New Roman" w:hAnsi="Times New Roman"/>
          <w:color w:val="000000"/>
        </w:rPr>
        <w:tab/>
        <w:t>7-5</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110.</w:t>
      </w:r>
      <w:r>
        <w:rPr>
          <w:rFonts w:ascii="Times New Roman" w:hAnsi="Times New Roman"/>
          <w:color w:val="000000"/>
        </w:rPr>
        <w:tab/>
        <w:t>Bond Corporation, which manufactures Products W, X, Y, and Z through a joint process costing $18,000, has the following data for the current year:</w:t>
      </w:r>
    </w:p>
    <w:tbl>
      <w:tblPr>
        <w:tblW w:w="0" w:type="auto"/>
        <w:tblLook w:val="0000"/>
      </w:tblPr>
      <w:tblGrid>
        <w:gridCol w:w="1278"/>
        <w:gridCol w:w="1786"/>
        <w:gridCol w:w="2084"/>
      </w:tblGrid>
      <w:tr w:rsidR="00384557">
        <w:tc>
          <w:tcPr>
            <w:tcW w:w="127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1786"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p>
        </w:tc>
        <w:tc>
          <w:tcPr>
            <w:tcW w:w="2084"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Sales Value</w:t>
            </w:r>
          </w:p>
        </w:tc>
      </w:tr>
      <w:tr w:rsidR="00384557">
        <w:tc>
          <w:tcPr>
            <w:tcW w:w="127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Product</w:t>
            </w:r>
          </w:p>
        </w:tc>
        <w:tc>
          <w:tcPr>
            <w:tcW w:w="1786"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Units Produced</w:t>
            </w:r>
          </w:p>
        </w:tc>
        <w:tc>
          <w:tcPr>
            <w:tcW w:w="2084"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at Split-Off</w:t>
            </w:r>
          </w:p>
        </w:tc>
      </w:tr>
      <w:tr w:rsidR="00384557">
        <w:tc>
          <w:tcPr>
            <w:tcW w:w="127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W</w:t>
            </w:r>
          </w:p>
        </w:tc>
        <w:tc>
          <w:tcPr>
            <w:tcW w:w="1786"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w:t>
            </w:r>
          </w:p>
        </w:tc>
        <w:tc>
          <w:tcPr>
            <w:tcW w:w="2084"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$5,000 </w:t>
            </w:r>
          </w:p>
        </w:tc>
      </w:tr>
      <w:tr w:rsidR="00384557">
        <w:tc>
          <w:tcPr>
            <w:tcW w:w="127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w:t>
            </w:r>
          </w:p>
        </w:tc>
        <w:tc>
          <w:tcPr>
            <w:tcW w:w="1786"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6,000</w:t>
            </w:r>
          </w:p>
        </w:tc>
        <w:tc>
          <w:tcPr>
            <w:tcW w:w="2084"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xml:space="preserve"> 2,500</w:t>
            </w:r>
          </w:p>
        </w:tc>
      </w:tr>
      <w:tr w:rsidR="00384557">
        <w:tc>
          <w:tcPr>
            <w:tcW w:w="127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Y</w:t>
            </w:r>
          </w:p>
        </w:tc>
        <w:tc>
          <w:tcPr>
            <w:tcW w:w="1786"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16,000</w:t>
            </w:r>
          </w:p>
        </w:tc>
        <w:tc>
          <w:tcPr>
            <w:tcW w:w="2084"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xml:space="preserve"> 3,000</w:t>
            </w:r>
          </w:p>
        </w:tc>
      </w:tr>
      <w:tr w:rsidR="00384557">
        <w:tc>
          <w:tcPr>
            <w:tcW w:w="127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Z</w:t>
            </w:r>
          </w:p>
        </w:tc>
        <w:tc>
          <w:tcPr>
            <w:tcW w:w="1786"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8,000</w:t>
            </w:r>
          </w:p>
        </w:tc>
        <w:tc>
          <w:tcPr>
            <w:tcW w:w="2084"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xml:space="preserve"> 4,500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amount of joint costs assigned to Product Y using the sales-value-at-split-off method?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$7,200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$3,000/$15,000 </w:t>
      </w:r>
      <w:r>
        <w:rPr>
          <w:rFonts w:ascii="Symbol" w:hAnsi="Symbol" w:cs="Symbol"/>
          <w:color w:val="000000"/>
        </w:rPr>
        <w:t></w:t>
      </w:r>
      <w:r>
        <w:rPr>
          <w:rFonts w:ascii="Times New Roman" w:hAnsi="Times New Roman"/>
          <w:color w:val="000000"/>
        </w:rPr>
        <w:t xml:space="preserve"> $18,000 = </w:t>
      </w:r>
      <w:r>
        <w:rPr>
          <w:rFonts w:ascii="Times New Roman" w:hAnsi="Times New Roman"/>
          <w:color w:val="000000"/>
          <w:u w:val="double"/>
        </w:rPr>
        <w:t>$3,600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343</w:t>
      </w:r>
      <w:r>
        <w:rPr>
          <w:rFonts w:ascii="Times New Roman" w:hAnsi="Times New Roman"/>
          <w:color w:val="000000"/>
        </w:rPr>
        <w:tab/>
        <w:t>OBJ:</w:t>
      </w:r>
      <w:r>
        <w:rPr>
          <w:rFonts w:ascii="Times New Roman" w:hAnsi="Times New Roman"/>
          <w:color w:val="000000"/>
        </w:rPr>
        <w:tab/>
        <w:t>7-5</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111.</w:t>
      </w:r>
      <w:r w:rsidR="00384557">
        <w:rPr>
          <w:rFonts w:ascii="Times New Roman" w:hAnsi="Times New Roman"/>
          <w:color w:val="000000"/>
        </w:rPr>
        <w:tab/>
        <w:t>Foster Company incurred $200,000 to manufacture the following products in a joint process:</w:t>
      </w:r>
    </w:p>
    <w:tbl>
      <w:tblPr>
        <w:tblW w:w="0" w:type="auto"/>
        <w:tblLook w:val="0000"/>
      </w:tblPr>
      <w:tblGrid>
        <w:gridCol w:w="2160"/>
        <w:gridCol w:w="2160"/>
        <w:gridCol w:w="2160"/>
        <w:gridCol w:w="2160"/>
      </w:tblGrid>
      <w:tr w:rsidR="00384557">
        <w:tc>
          <w:tcPr>
            <w:tcW w:w="2160"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Product</w:t>
            </w:r>
          </w:p>
        </w:tc>
        <w:tc>
          <w:tcPr>
            <w:tcW w:w="2160"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Units Produced</w:t>
            </w:r>
          </w:p>
        </w:tc>
        <w:tc>
          <w:tcPr>
            <w:tcW w:w="2160"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Weight per Unit</w:t>
            </w:r>
          </w:p>
        </w:tc>
        <w:tc>
          <w:tcPr>
            <w:tcW w:w="2160"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Selling Price per Unit</w:t>
            </w:r>
          </w:p>
        </w:tc>
      </w:tr>
      <w:tr w:rsidR="00384557">
        <w:tc>
          <w:tcPr>
            <w:tcW w:w="2160"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I</w:t>
            </w:r>
          </w:p>
        </w:tc>
        <w:tc>
          <w:tcPr>
            <w:tcW w:w="216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500</w:t>
            </w:r>
          </w:p>
        </w:tc>
        <w:tc>
          <w:tcPr>
            <w:tcW w:w="216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 kgs</w:t>
            </w:r>
          </w:p>
        </w:tc>
        <w:tc>
          <w:tcPr>
            <w:tcW w:w="216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 </w:t>
            </w:r>
          </w:p>
        </w:tc>
      </w:tr>
      <w:tr w:rsidR="00384557">
        <w:tc>
          <w:tcPr>
            <w:tcW w:w="2160"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J</w:t>
            </w:r>
          </w:p>
        </w:tc>
        <w:tc>
          <w:tcPr>
            <w:tcW w:w="216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w:t>
            </w:r>
          </w:p>
        </w:tc>
        <w:tc>
          <w:tcPr>
            <w:tcW w:w="216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 kgs</w:t>
            </w:r>
          </w:p>
        </w:tc>
        <w:tc>
          <w:tcPr>
            <w:tcW w:w="216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w:t>
            </w:r>
          </w:p>
        </w:tc>
      </w:tr>
      <w:tr w:rsidR="00384557">
        <w:tc>
          <w:tcPr>
            <w:tcW w:w="2160"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K</w:t>
            </w:r>
          </w:p>
        </w:tc>
        <w:tc>
          <w:tcPr>
            <w:tcW w:w="216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w:t>
            </w:r>
          </w:p>
        </w:tc>
        <w:tc>
          <w:tcPr>
            <w:tcW w:w="216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 kgs</w:t>
            </w:r>
          </w:p>
        </w:tc>
        <w:tc>
          <w:tcPr>
            <w:tcW w:w="216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w:t>
            </w:r>
          </w:p>
        </w:tc>
      </w:tr>
      <w:tr w:rsidR="00384557">
        <w:tc>
          <w:tcPr>
            <w:tcW w:w="2160"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L</w:t>
            </w:r>
          </w:p>
        </w:tc>
        <w:tc>
          <w:tcPr>
            <w:tcW w:w="216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w:t>
            </w:r>
          </w:p>
        </w:tc>
        <w:tc>
          <w:tcPr>
            <w:tcW w:w="216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 kgs</w:t>
            </w:r>
          </w:p>
        </w:tc>
        <w:tc>
          <w:tcPr>
            <w:tcW w:w="216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How much joint cost would be allocated to Product I based on the physical units method?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$13,333</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500/5,000 </w:t>
      </w:r>
      <w:r>
        <w:rPr>
          <w:rFonts w:ascii="Symbol" w:hAnsi="Symbol" w:cs="Symbol"/>
          <w:color w:val="000000"/>
        </w:rPr>
        <w:t></w:t>
      </w:r>
      <w:r>
        <w:rPr>
          <w:rFonts w:ascii="Times New Roman" w:hAnsi="Times New Roman"/>
          <w:color w:val="000000"/>
        </w:rPr>
        <w:t xml:space="preserve"> $200,000 = </w:t>
      </w:r>
      <w:r>
        <w:rPr>
          <w:rFonts w:ascii="Times New Roman" w:hAnsi="Times New Roman"/>
          <w:color w:val="000000"/>
          <w:u w:val="double"/>
        </w:rPr>
        <w:t>$20,000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343</w:t>
      </w:r>
      <w:r>
        <w:rPr>
          <w:rFonts w:ascii="Times New Roman" w:hAnsi="Times New Roman"/>
          <w:color w:val="000000"/>
        </w:rPr>
        <w:tab/>
        <w:t>OBJ:</w:t>
      </w:r>
      <w:r>
        <w:rPr>
          <w:rFonts w:ascii="Times New Roman" w:hAnsi="Times New Roman"/>
          <w:color w:val="000000"/>
        </w:rPr>
        <w:tab/>
        <w:t>7-5</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112.</w:t>
      </w:r>
      <w:r>
        <w:rPr>
          <w:rFonts w:ascii="Times New Roman" w:hAnsi="Times New Roman"/>
          <w:color w:val="000000"/>
        </w:rPr>
        <w:tab/>
        <w:t>Foster Company incurred $200,000 to manufacture the following products in a joint process:</w:t>
      </w:r>
    </w:p>
    <w:tbl>
      <w:tblPr>
        <w:tblW w:w="0" w:type="auto"/>
        <w:tblLook w:val="0000"/>
      </w:tblPr>
      <w:tblGrid>
        <w:gridCol w:w="2160"/>
        <w:gridCol w:w="2160"/>
        <w:gridCol w:w="2160"/>
        <w:gridCol w:w="2160"/>
      </w:tblGrid>
      <w:tr w:rsidR="00384557">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Selling Price</w:t>
            </w:r>
          </w:p>
        </w:tc>
      </w:tr>
      <w:tr w:rsidR="00384557">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Product</w:t>
            </w: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Units Produced</w:t>
            </w: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Weight per Unit</w:t>
            </w: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per Unit</w:t>
            </w:r>
          </w:p>
        </w:tc>
      </w:tr>
      <w:tr w:rsidR="00384557">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I</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500</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 kgs</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 </w:t>
            </w:r>
          </w:p>
        </w:tc>
      </w:tr>
      <w:tr w:rsidR="00384557">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J</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 kgs</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w:t>
            </w:r>
          </w:p>
        </w:tc>
      </w:tr>
      <w:tr w:rsidR="00384557">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K</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 kgs</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w:t>
            </w:r>
          </w:p>
        </w:tc>
      </w:tr>
      <w:tr w:rsidR="00384557">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L</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 kgs</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How much joint cost would be allocated to Product K based on the total sales value method?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$13,334</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$26,666</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468"/>
        <w:gridCol w:w="1620"/>
        <w:gridCol w:w="1080"/>
      </w:tblGrid>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w:t>
            </w:r>
          </w:p>
        </w:tc>
        <w:tc>
          <w:tcPr>
            <w:tcW w:w="162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500 </w:t>
            </w:r>
            <w:r>
              <w:rPr>
                <w:rFonts w:ascii="Symbol" w:hAnsi="Symbol" w:cs="Symbol"/>
                <w:color w:val="000000"/>
              </w:rPr>
              <w:t></w:t>
            </w:r>
            <w:r>
              <w:rPr>
                <w:rFonts w:ascii="Times New Roman" w:hAnsi="Times New Roman"/>
                <w:color w:val="000000"/>
              </w:rPr>
              <w:t xml:space="preserve"> $5 =</w:t>
            </w:r>
          </w:p>
        </w:tc>
        <w:tc>
          <w:tcPr>
            <w:tcW w:w="108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$ 2,500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w:t>
            </w:r>
          </w:p>
        </w:tc>
        <w:tc>
          <w:tcPr>
            <w:tcW w:w="162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1,000 </w:t>
            </w:r>
            <w:r>
              <w:rPr>
                <w:rFonts w:ascii="Symbol" w:hAnsi="Symbol" w:cs="Symbol"/>
                <w:color w:val="000000"/>
              </w:rPr>
              <w:t></w:t>
            </w:r>
            <w:r>
              <w:rPr>
                <w:rFonts w:ascii="Times New Roman" w:hAnsi="Times New Roman"/>
                <w:color w:val="000000"/>
              </w:rPr>
              <w:t xml:space="preserve"> $10 =</w:t>
            </w:r>
          </w:p>
        </w:tc>
        <w:tc>
          <w:tcPr>
            <w:tcW w:w="108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K:</w:t>
            </w:r>
          </w:p>
        </w:tc>
        <w:tc>
          <w:tcPr>
            <w:tcW w:w="162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1,500 </w:t>
            </w:r>
            <w:r>
              <w:rPr>
                <w:rFonts w:ascii="Symbol" w:hAnsi="Symbol" w:cs="Symbol"/>
                <w:color w:val="000000"/>
              </w:rPr>
              <w:t></w:t>
            </w:r>
            <w:r>
              <w:rPr>
                <w:rFonts w:ascii="Times New Roman" w:hAnsi="Times New Roman"/>
                <w:color w:val="000000"/>
              </w:rPr>
              <w:t xml:space="preserve"> $10 =</w:t>
            </w:r>
          </w:p>
        </w:tc>
        <w:tc>
          <w:tcPr>
            <w:tcW w:w="108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w:t>
            </w:r>
          </w:p>
        </w:tc>
        <w:tc>
          <w:tcPr>
            <w:tcW w:w="162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2,000 </w:t>
            </w:r>
            <w:r>
              <w:rPr>
                <w:rFonts w:ascii="Symbol" w:hAnsi="Symbol" w:cs="Symbol"/>
                <w:color w:val="000000"/>
              </w:rPr>
              <w:t></w:t>
            </w:r>
            <w:r>
              <w:rPr>
                <w:rFonts w:ascii="Times New Roman" w:hAnsi="Times New Roman"/>
                <w:color w:val="000000"/>
              </w:rPr>
              <w:t xml:space="preserve"> $5 =</w:t>
            </w:r>
          </w:p>
        </w:tc>
        <w:tc>
          <w:tcPr>
            <w:tcW w:w="108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10,000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62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08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$37,500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($15,000/$37,500) </w:t>
      </w:r>
      <w:r>
        <w:rPr>
          <w:rFonts w:ascii="Symbol" w:hAnsi="Symbol" w:cs="Symbol"/>
          <w:color w:val="000000"/>
        </w:rPr>
        <w:t></w:t>
      </w:r>
      <w:r>
        <w:rPr>
          <w:rFonts w:ascii="Times New Roman" w:hAnsi="Times New Roman"/>
          <w:color w:val="000000"/>
        </w:rPr>
        <w:t xml:space="preserve"> $200,000 = </w:t>
      </w:r>
      <w:r>
        <w:rPr>
          <w:rFonts w:ascii="Times New Roman" w:hAnsi="Times New Roman"/>
          <w:color w:val="000000"/>
          <w:u w:val="double"/>
        </w:rPr>
        <w:t>$80,000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343</w:t>
      </w:r>
      <w:r>
        <w:rPr>
          <w:rFonts w:ascii="Times New Roman" w:hAnsi="Times New Roman"/>
          <w:color w:val="000000"/>
        </w:rPr>
        <w:tab/>
        <w:t>OBJ:</w:t>
      </w:r>
      <w:r>
        <w:rPr>
          <w:rFonts w:ascii="Times New Roman" w:hAnsi="Times New Roman"/>
          <w:color w:val="000000"/>
        </w:rPr>
        <w:tab/>
        <w:t>7-5</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113.</w:t>
      </w:r>
      <w:r w:rsidR="00384557">
        <w:rPr>
          <w:rFonts w:ascii="Times New Roman" w:hAnsi="Times New Roman"/>
          <w:color w:val="000000"/>
        </w:rPr>
        <w:tab/>
        <w:t>Suppose that a sawmill processes logs into four grades of lumber totalling 500,000 board metres as follows at a joint cost of $300,000:</w:t>
      </w:r>
    </w:p>
    <w:tbl>
      <w:tblPr>
        <w:tblW w:w="0" w:type="auto"/>
        <w:tblLook w:val="0000"/>
      </w:tblPr>
      <w:tblGrid>
        <w:gridCol w:w="2088"/>
        <w:gridCol w:w="2250"/>
        <w:gridCol w:w="2700"/>
      </w:tblGrid>
      <w:tr w:rsidR="00384557">
        <w:tc>
          <w:tcPr>
            <w:tcW w:w="20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Grade</w:t>
            </w:r>
          </w:p>
        </w:tc>
        <w:tc>
          <w:tcPr>
            <w:tcW w:w="225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Board Metres</w:t>
            </w:r>
          </w:p>
        </w:tc>
        <w:tc>
          <w:tcPr>
            <w:tcW w:w="270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Final Sales Value</w:t>
            </w:r>
          </w:p>
        </w:tc>
      </w:tr>
      <w:tr w:rsidR="00384557">
        <w:tc>
          <w:tcPr>
            <w:tcW w:w="20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First and second</w:t>
            </w:r>
          </w:p>
        </w:tc>
        <w:tc>
          <w:tcPr>
            <w:tcW w:w="22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75,000</w:t>
            </w:r>
          </w:p>
        </w:tc>
        <w:tc>
          <w:tcPr>
            <w:tcW w:w="270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$ 56,250 </w:t>
            </w:r>
          </w:p>
        </w:tc>
      </w:tr>
      <w:tr w:rsidR="00384557">
        <w:tc>
          <w:tcPr>
            <w:tcW w:w="20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 1 common</w:t>
            </w:r>
          </w:p>
        </w:tc>
        <w:tc>
          <w:tcPr>
            <w:tcW w:w="22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200,000</w:t>
            </w:r>
          </w:p>
        </w:tc>
        <w:tc>
          <w:tcPr>
            <w:tcW w:w="270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180,000</w:t>
            </w:r>
          </w:p>
        </w:tc>
      </w:tr>
      <w:tr w:rsidR="00384557">
        <w:tc>
          <w:tcPr>
            <w:tcW w:w="20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 2 common</w:t>
            </w:r>
          </w:p>
        </w:tc>
        <w:tc>
          <w:tcPr>
            <w:tcW w:w="22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100,000</w:t>
            </w:r>
          </w:p>
        </w:tc>
        <w:tc>
          <w:tcPr>
            <w:tcW w:w="270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105,000</w:t>
            </w:r>
          </w:p>
        </w:tc>
      </w:tr>
      <w:tr w:rsidR="00384557">
        <w:tc>
          <w:tcPr>
            <w:tcW w:w="20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 3 common</w:t>
            </w:r>
          </w:p>
        </w:tc>
        <w:tc>
          <w:tcPr>
            <w:tcW w:w="22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125,000</w:t>
            </w:r>
          </w:p>
        </w:tc>
        <w:tc>
          <w:tcPr>
            <w:tcW w:w="270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127,500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amount of joint costs will be allocated to No. 1 common using the final sales value method?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$115,200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($180,000/$468,750) </w:t>
      </w:r>
      <w:r>
        <w:rPr>
          <w:rFonts w:ascii="Symbol" w:hAnsi="Symbol" w:cs="Symbol"/>
          <w:color w:val="000000"/>
        </w:rPr>
        <w:t></w:t>
      </w:r>
      <w:r>
        <w:rPr>
          <w:rFonts w:ascii="Times New Roman" w:hAnsi="Times New Roman"/>
          <w:color w:val="000000"/>
        </w:rPr>
        <w:t xml:space="preserve"> $300,000 = </w:t>
      </w:r>
      <w:r>
        <w:rPr>
          <w:rFonts w:ascii="Times New Roman" w:hAnsi="Times New Roman"/>
          <w:color w:val="000000"/>
          <w:u w:val="double"/>
        </w:rPr>
        <w:t>$115,200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343</w:t>
      </w:r>
      <w:r>
        <w:rPr>
          <w:rFonts w:ascii="Times New Roman" w:hAnsi="Times New Roman"/>
          <w:color w:val="000000"/>
        </w:rPr>
        <w:tab/>
        <w:t>OBJ:</w:t>
      </w:r>
      <w:r>
        <w:rPr>
          <w:rFonts w:ascii="Times New Roman" w:hAnsi="Times New Roman"/>
          <w:color w:val="000000"/>
        </w:rPr>
        <w:tab/>
        <w:t>7-5</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114.</w:t>
      </w:r>
      <w:r>
        <w:rPr>
          <w:rFonts w:ascii="Times New Roman" w:hAnsi="Times New Roman"/>
          <w:color w:val="000000"/>
        </w:rPr>
        <w:tab/>
        <w:t>Which of the following methods allocates a joint cost such that each product has the same cost of goods sold percentage?</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constant gross margin percentage method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net realizable value method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physical units method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replacement cost method</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344</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115.</w:t>
      </w:r>
      <w:r>
        <w:rPr>
          <w:rFonts w:ascii="Times New Roman" w:hAnsi="Times New Roman"/>
          <w:color w:val="000000"/>
        </w:rPr>
        <w:tab/>
        <w:t>Consider the following statement: Overall sales revenue minus overall costs (joint plus further processing costs) is calculated to yield gross profit and the gross profit percentage. Each product is then assigned the same cost of goods sold percentage. Which joint cost allocation method does the statement describe?</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constant gross margin method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weighted average method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sales-value-at-split-off method</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net realizable method</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344</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7-5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116.</w:t>
      </w:r>
      <w:r w:rsidR="00384557">
        <w:rPr>
          <w:rFonts w:ascii="Times New Roman" w:hAnsi="Times New Roman"/>
          <w:color w:val="000000"/>
        </w:rPr>
        <w:tab/>
        <w:t>Deli Products produces two products, X and Y, in a single process. In the current year, the joint costs of this process were $25,000. In addition, 4,000 units of X and 6,000 units of Y were produced. Separable processing costs beyond the split-off point were: X—$10,000; Y—$20,000. X sells for $10.00 per unit; Y sells for $7.50 per unit.</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amount of joint costs will be allocated to product X using the net realizable value method?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$11,765</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$13,636</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$39,000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68"/>
        <w:gridCol w:w="3060"/>
        <w:gridCol w:w="1080"/>
      </w:tblGrid>
      <w:tr w:rsidR="00384557">
        <w:tc>
          <w:tcPr>
            <w:tcW w:w="46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X:</w:t>
            </w:r>
          </w:p>
        </w:tc>
        <w:tc>
          <w:tcPr>
            <w:tcW w:w="30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(4,000 </w:t>
            </w:r>
            <w:r>
              <w:rPr>
                <w:rFonts w:ascii="Symbol" w:hAnsi="Symbol" w:cs="Symbol"/>
                <w:color w:val="000000"/>
              </w:rPr>
              <w:t></w:t>
            </w:r>
            <w:r>
              <w:rPr>
                <w:rFonts w:ascii="Times New Roman" w:hAnsi="Times New Roman"/>
                <w:color w:val="000000"/>
              </w:rPr>
              <w:t xml:space="preserve"> $10.00) – $10,000 =</w:t>
            </w:r>
          </w:p>
        </w:tc>
        <w:tc>
          <w:tcPr>
            <w:tcW w:w="108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w:t>
            </w:r>
          </w:p>
        </w:tc>
      </w:tr>
      <w:tr w:rsidR="00384557">
        <w:tc>
          <w:tcPr>
            <w:tcW w:w="46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Y:</w:t>
            </w:r>
          </w:p>
        </w:tc>
        <w:tc>
          <w:tcPr>
            <w:tcW w:w="30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(6,000 </w:t>
            </w:r>
            <w:r>
              <w:rPr>
                <w:rFonts w:ascii="Symbol" w:hAnsi="Symbol" w:cs="Symbol"/>
                <w:color w:val="000000"/>
              </w:rPr>
              <w:t></w:t>
            </w:r>
            <w:r>
              <w:rPr>
                <w:rFonts w:ascii="Times New Roman" w:hAnsi="Times New Roman"/>
                <w:color w:val="000000"/>
              </w:rPr>
              <w:t xml:space="preserve"> $7.50) – $20,000 =</w:t>
            </w:r>
          </w:p>
        </w:tc>
        <w:tc>
          <w:tcPr>
            <w:tcW w:w="108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25,000</w:t>
            </w:r>
          </w:p>
        </w:tc>
      </w:tr>
      <w:tr w:rsidR="00384557">
        <w:tc>
          <w:tcPr>
            <w:tcW w:w="46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30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08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$55,000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$30,000/$55,000 </w:t>
      </w:r>
      <w:r>
        <w:rPr>
          <w:rFonts w:ascii="Symbol" w:hAnsi="Symbol" w:cs="Symbol"/>
          <w:color w:val="000000"/>
        </w:rPr>
        <w:t></w:t>
      </w:r>
      <w:r>
        <w:rPr>
          <w:rFonts w:ascii="Times New Roman" w:hAnsi="Times New Roman"/>
          <w:color w:val="000000"/>
        </w:rPr>
        <w:t xml:space="preserve"> $25,000 = </w:t>
      </w:r>
      <w:r>
        <w:rPr>
          <w:rFonts w:ascii="Times New Roman" w:hAnsi="Times New Roman"/>
          <w:color w:val="000000"/>
          <w:u w:val="double"/>
        </w:rPr>
        <w:t>$13,636</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345</w:t>
      </w:r>
      <w:r>
        <w:rPr>
          <w:rFonts w:ascii="Times New Roman" w:hAnsi="Times New Roman"/>
          <w:color w:val="000000"/>
        </w:rPr>
        <w:tab/>
        <w:t>OBJ:</w:t>
      </w:r>
      <w:r>
        <w:rPr>
          <w:rFonts w:ascii="Times New Roman" w:hAnsi="Times New Roman"/>
          <w:color w:val="000000"/>
        </w:rPr>
        <w:tab/>
        <w:t>7-5</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117.</w:t>
      </w:r>
      <w:r>
        <w:rPr>
          <w:rFonts w:ascii="Times New Roman" w:hAnsi="Times New Roman"/>
          <w:color w:val="000000"/>
        </w:rPr>
        <w:tab/>
        <w:t>Deli Products produces two products, X and Y, in a single process. In the current year, the joint costs of this process were $25,000. In addition, 4,000 units of X and 6,000 units of Y were produced. Separable processing costs beyond the split-off point were X—$10,000; Y—$20,000. X sells for $10.00 per unit; Y sells for $7.50 per unit.</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gross profit of product Y assuming the net realizable value method is used?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$13,636</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$16,364</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Joint cost allocation: ($25,000/$55,000 </w:t>
      </w:r>
      <w:r>
        <w:rPr>
          <w:rFonts w:ascii="Symbol" w:hAnsi="Symbol" w:cs="Symbol"/>
          <w:color w:val="000000"/>
        </w:rPr>
        <w:t></w:t>
      </w:r>
      <w:r>
        <w:rPr>
          <w:rFonts w:ascii="Times New Roman" w:hAnsi="Times New Roman"/>
          <w:color w:val="000000"/>
        </w:rPr>
        <w:t xml:space="preserve"> $25,000) = $11,364</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Gross profit: [(6,000 </w:t>
      </w:r>
      <w:r>
        <w:rPr>
          <w:rFonts w:ascii="Symbol" w:hAnsi="Symbol" w:cs="Symbol"/>
          <w:color w:val="000000"/>
        </w:rPr>
        <w:t></w:t>
      </w:r>
      <w:r>
        <w:rPr>
          <w:rFonts w:ascii="Times New Roman" w:hAnsi="Times New Roman"/>
          <w:color w:val="000000"/>
        </w:rPr>
        <w:t xml:space="preserve"> $7.50) – $20,000 – $11,364] = </w:t>
      </w:r>
      <w:r>
        <w:rPr>
          <w:rFonts w:ascii="Times New Roman" w:hAnsi="Times New Roman"/>
          <w:color w:val="000000"/>
          <w:u w:val="double"/>
        </w:rPr>
        <w:t>$13,636</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345</w:t>
      </w:r>
      <w:r>
        <w:rPr>
          <w:rFonts w:ascii="Times New Roman" w:hAnsi="Times New Roman"/>
          <w:color w:val="000000"/>
        </w:rPr>
        <w:tab/>
        <w:t>OBJ:</w:t>
      </w:r>
      <w:r>
        <w:rPr>
          <w:rFonts w:ascii="Times New Roman" w:hAnsi="Times New Roman"/>
          <w:color w:val="000000"/>
        </w:rPr>
        <w:tab/>
        <w:t>7-5</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Eden Company manufactures two products, Brights and Dulls, from a joint process. A production run costs $50,000 and results in 250 units of Brights and 1,000 units of Dulls. Both products must be processed past the split-off point, incurring separable costs for Brights of $60 per unit and $40 per unit for Dulls. The market price is $250 for Brights and $200 for Dulls.</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118.</w:t>
      </w:r>
      <w:r w:rsidR="00384557">
        <w:rPr>
          <w:rFonts w:ascii="Times New Roman" w:hAnsi="Times New Roman"/>
          <w:color w:val="000000"/>
        </w:rPr>
        <w:tab/>
        <w:t>Refer to the figure. What is the amount of joint costs allocated to Brights using the net realizable value method?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$11,446</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$11,906</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3888"/>
        <w:gridCol w:w="1260"/>
      </w:tblGrid>
      <w:tr w:rsidR="00384557">
        <w:tc>
          <w:tcPr>
            <w:tcW w:w="38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Brights [250 </w:t>
            </w:r>
            <w:r>
              <w:rPr>
                <w:rFonts w:ascii="Symbol" w:hAnsi="Symbol" w:cs="Symbol"/>
                <w:color w:val="000000"/>
              </w:rPr>
              <w:t></w:t>
            </w:r>
            <w:r>
              <w:rPr>
                <w:rFonts w:ascii="Times New Roman" w:hAnsi="Times New Roman"/>
                <w:color w:val="000000"/>
              </w:rPr>
              <w:t xml:space="preserve"> ($250 – $60)]</w:t>
            </w: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$ 47,500</w:t>
            </w:r>
          </w:p>
        </w:tc>
      </w:tr>
      <w:tr w:rsidR="00384557">
        <w:tc>
          <w:tcPr>
            <w:tcW w:w="38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Dulls [1,000 x ($200 – $40)]</w:t>
            </w: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160,000</w:t>
            </w:r>
          </w:p>
        </w:tc>
      </w:tr>
      <w:tr w:rsidR="00384557">
        <w:tc>
          <w:tcPr>
            <w:tcW w:w="38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$207,500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($47,500/$207,500) </w:t>
      </w:r>
      <w:r>
        <w:rPr>
          <w:rFonts w:ascii="Symbol" w:hAnsi="Symbol" w:cs="Symbol"/>
          <w:color w:val="000000"/>
        </w:rPr>
        <w:t></w:t>
      </w:r>
      <w:r>
        <w:rPr>
          <w:rFonts w:ascii="Times New Roman" w:hAnsi="Times New Roman"/>
          <w:color w:val="000000"/>
        </w:rPr>
        <w:t xml:space="preserve"> $50,000 = </w:t>
      </w:r>
      <w:r>
        <w:rPr>
          <w:rFonts w:ascii="Times New Roman" w:hAnsi="Times New Roman"/>
          <w:color w:val="000000"/>
          <w:u w:val="double"/>
        </w:rPr>
        <w:t>$11,446</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345</w:t>
      </w:r>
      <w:r>
        <w:rPr>
          <w:rFonts w:ascii="Times New Roman" w:hAnsi="Times New Roman"/>
          <w:color w:val="000000"/>
        </w:rPr>
        <w:tab/>
        <w:t>OBJ:</w:t>
      </w:r>
      <w:r>
        <w:rPr>
          <w:rFonts w:ascii="Times New Roman" w:hAnsi="Times New Roman"/>
          <w:color w:val="000000"/>
        </w:rPr>
        <w:tab/>
        <w:t>7-5</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119.</w:t>
      </w:r>
      <w:r>
        <w:rPr>
          <w:rFonts w:ascii="Times New Roman" w:hAnsi="Times New Roman"/>
          <w:color w:val="000000"/>
        </w:rPr>
        <w:tab/>
        <w:t>Refer to the figure. What is the gross profit for Brights assuming the physical units method is used?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$37,500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$47,500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$62,500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250/1,250 </w:t>
      </w:r>
      <w:r>
        <w:rPr>
          <w:rFonts w:ascii="Symbol" w:hAnsi="Symbol" w:cs="Symbol"/>
          <w:color w:val="000000"/>
        </w:rPr>
        <w:t></w:t>
      </w:r>
      <w:r>
        <w:rPr>
          <w:rFonts w:ascii="Times New Roman" w:hAnsi="Times New Roman"/>
          <w:color w:val="000000"/>
        </w:rPr>
        <w:t xml:space="preserve"> $50,000 = $10,000</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250 </w:t>
      </w:r>
      <w:r>
        <w:rPr>
          <w:rFonts w:ascii="Symbol" w:hAnsi="Symbol" w:cs="Symbol"/>
          <w:color w:val="000000"/>
        </w:rPr>
        <w:t></w:t>
      </w:r>
      <w:r>
        <w:rPr>
          <w:rFonts w:ascii="Times New Roman" w:hAnsi="Times New Roman"/>
          <w:color w:val="000000"/>
        </w:rPr>
        <w:t xml:space="preserve"> ($250 – $60) – $10,000 = </w:t>
      </w:r>
      <w:r>
        <w:rPr>
          <w:rFonts w:ascii="Times New Roman" w:hAnsi="Times New Roman"/>
          <w:color w:val="000000"/>
          <w:u w:val="double"/>
        </w:rPr>
        <w:t>$37,500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346</w:t>
      </w:r>
      <w:r>
        <w:rPr>
          <w:rFonts w:ascii="Times New Roman" w:hAnsi="Times New Roman"/>
          <w:color w:val="000000"/>
        </w:rPr>
        <w:tab/>
        <w:t>OBJ:</w:t>
      </w:r>
      <w:r>
        <w:rPr>
          <w:rFonts w:ascii="Times New Roman" w:hAnsi="Times New Roman"/>
          <w:color w:val="000000"/>
        </w:rPr>
        <w:tab/>
        <w:t>7-5</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120.</w:t>
      </w:r>
      <w:r>
        <w:rPr>
          <w:rFonts w:ascii="Times New Roman" w:hAnsi="Times New Roman"/>
          <w:color w:val="000000"/>
        </w:rPr>
        <w:tab/>
        <w:t>Refer to the figure. What is the gross profit for Brights assuming the net realizable value method is used?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$11,446</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$36,054</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$47,500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$62,500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250 </w:t>
      </w:r>
      <w:r>
        <w:rPr>
          <w:rFonts w:ascii="Symbol" w:hAnsi="Symbol" w:cs="Symbol"/>
          <w:color w:val="000000"/>
        </w:rPr>
        <w:t></w:t>
      </w:r>
      <w:r>
        <w:rPr>
          <w:rFonts w:ascii="Times New Roman" w:hAnsi="Times New Roman"/>
          <w:color w:val="000000"/>
        </w:rPr>
        <w:t xml:space="preserve"> ($250 – $60) – $11,446 = </w:t>
      </w:r>
      <w:r>
        <w:rPr>
          <w:rFonts w:ascii="Times New Roman" w:hAnsi="Times New Roman"/>
          <w:color w:val="000000"/>
          <w:u w:val="double"/>
        </w:rPr>
        <w:t>$36,054</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346</w:t>
      </w:r>
      <w:r>
        <w:rPr>
          <w:rFonts w:ascii="Times New Roman" w:hAnsi="Times New Roman"/>
          <w:color w:val="000000"/>
        </w:rPr>
        <w:tab/>
        <w:t>OBJ:</w:t>
      </w:r>
      <w:r>
        <w:rPr>
          <w:rFonts w:ascii="Times New Roman" w:hAnsi="Times New Roman"/>
          <w:color w:val="000000"/>
        </w:rPr>
        <w:tab/>
        <w:t>7-5</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121.</w:t>
      </w:r>
      <w:r w:rsidR="00384557">
        <w:rPr>
          <w:rFonts w:ascii="Times New Roman" w:hAnsi="Times New Roman"/>
          <w:color w:val="000000"/>
        </w:rPr>
        <w:tab/>
        <w:t>Refer to the figure. What is the amount of joint costs allocated to Dulls using the physical units method?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$38,554</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$160,000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1,000/1,250 </w:t>
      </w:r>
      <w:r>
        <w:rPr>
          <w:rFonts w:ascii="Symbol" w:hAnsi="Symbol" w:cs="Symbol"/>
          <w:color w:val="000000"/>
        </w:rPr>
        <w:t></w:t>
      </w:r>
      <w:r>
        <w:rPr>
          <w:rFonts w:ascii="Times New Roman" w:hAnsi="Times New Roman"/>
          <w:color w:val="000000"/>
        </w:rPr>
        <w:t xml:space="preserve"> $50,000 = </w:t>
      </w:r>
      <w:r>
        <w:rPr>
          <w:rFonts w:ascii="Times New Roman" w:hAnsi="Times New Roman"/>
          <w:color w:val="000000"/>
          <w:u w:val="double"/>
        </w:rPr>
        <w:t>$40,000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346</w:t>
      </w:r>
      <w:r>
        <w:rPr>
          <w:rFonts w:ascii="Times New Roman" w:hAnsi="Times New Roman"/>
          <w:color w:val="000000"/>
        </w:rPr>
        <w:tab/>
        <w:t>OBJ:</w:t>
      </w:r>
      <w:r>
        <w:rPr>
          <w:rFonts w:ascii="Times New Roman" w:hAnsi="Times New Roman"/>
          <w:color w:val="000000"/>
        </w:rPr>
        <w:tab/>
        <w:t>7-5</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122.</w:t>
      </w:r>
      <w:r>
        <w:rPr>
          <w:rFonts w:ascii="Times New Roman" w:hAnsi="Times New Roman"/>
          <w:color w:val="000000"/>
        </w:rPr>
        <w:tab/>
        <w:t>Refer to the figure. What is the amount of joint costs allocated to Dulls using the constant gross margin percentage method?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1278"/>
        <w:gridCol w:w="5268"/>
      </w:tblGrid>
      <w:tr w:rsidR="00384557">
        <w:tc>
          <w:tcPr>
            <w:tcW w:w="127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Revenues:</w:t>
            </w:r>
          </w:p>
        </w:tc>
        <w:tc>
          <w:tcPr>
            <w:tcW w:w="526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(250 </w:t>
            </w:r>
            <w:r>
              <w:rPr>
                <w:rFonts w:ascii="Symbol" w:hAnsi="Symbol" w:cs="Symbol"/>
                <w:color w:val="000000"/>
              </w:rPr>
              <w:t></w:t>
            </w:r>
            <w:r>
              <w:rPr>
                <w:rFonts w:ascii="Times New Roman" w:hAnsi="Times New Roman"/>
                <w:color w:val="000000"/>
              </w:rPr>
              <w:t xml:space="preserve"> $250) + (1,000 </w:t>
            </w:r>
            <w:r>
              <w:rPr>
                <w:rFonts w:ascii="Symbol" w:hAnsi="Symbol" w:cs="Symbol"/>
                <w:color w:val="000000"/>
              </w:rPr>
              <w:t></w:t>
            </w:r>
            <w:r>
              <w:rPr>
                <w:rFonts w:ascii="Times New Roman" w:hAnsi="Times New Roman"/>
                <w:color w:val="000000"/>
              </w:rPr>
              <w:t xml:space="preserve"> $200) = $262,500</w:t>
            </w:r>
          </w:p>
        </w:tc>
      </w:tr>
      <w:tr w:rsidR="00384557">
        <w:tc>
          <w:tcPr>
            <w:tcW w:w="127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w:t>
            </w:r>
          </w:p>
        </w:tc>
        <w:tc>
          <w:tcPr>
            <w:tcW w:w="526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(250 </w:t>
            </w:r>
            <w:r>
              <w:rPr>
                <w:rFonts w:ascii="Symbol" w:hAnsi="Symbol" w:cs="Symbol"/>
                <w:color w:val="000000"/>
              </w:rPr>
              <w:t></w:t>
            </w:r>
            <w:r>
              <w:rPr>
                <w:rFonts w:ascii="Times New Roman" w:hAnsi="Times New Roman"/>
                <w:color w:val="000000"/>
              </w:rPr>
              <w:t xml:space="preserve"> $60) + (1,000 </w:t>
            </w:r>
            <w:r>
              <w:rPr>
                <w:rFonts w:ascii="Symbol" w:hAnsi="Symbol" w:cs="Symbol"/>
                <w:color w:val="000000"/>
              </w:rPr>
              <w:t></w:t>
            </w:r>
            <w:r>
              <w:rPr>
                <w:rFonts w:ascii="Times New Roman" w:hAnsi="Times New Roman"/>
                <w:color w:val="000000"/>
              </w:rPr>
              <w:t xml:space="preserve"> $40) + $50,000 = $105,000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COGS Percentage = $105,000/$262,500 = 40%</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(1,000 </w:t>
      </w:r>
      <w:r>
        <w:rPr>
          <w:rFonts w:ascii="Symbol" w:hAnsi="Symbol" w:cs="Symbol"/>
          <w:color w:val="000000"/>
        </w:rPr>
        <w:t></w:t>
      </w:r>
      <w:r>
        <w:rPr>
          <w:rFonts w:ascii="Times New Roman" w:hAnsi="Times New Roman"/>
          <w:color w:val="000000"/>
        </w:rPr>
        <w:t xml:space="preserve"> $200 </w:t>
      </w:r>
      <w:r>
        <w:rPr>
          <w:rFonts w:ascii="Symbol" w:hAnsi="Symbol" w:cs="Symbol"/>
          <w:color w:val="000000"/>
        </w:rPr>
        <w:t></w:t>
      </w:r>
      <w:r>
        <w:rPr>
          <w:rFonts w:ascii="Times New Roman" w:hAnsi="Times New Roman"/>
          <w:color w:val="000000"/>
        </w:rPr>
        <w:t xml:space="preserve"> 40%) – $40,000 = </w:t>
      </w:r>
      <w:r>
        <w:rPr>
          <w:rFonts w:ascii="Times New Roman" w:hAnsi="Times New Roman"/>
          <w:color w:val="000000"/>
          <w:u w:val="double"/>
        </w:rPr>
        <w:t>$40,000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346</w:t>
      </w:r>
      <w:r>
        <w:rPr>
          <w:rFonts w:ascii="Times New Roman" w:hAnsi="Times New Roman"/>
          <w:color w:val="000000"/>
        </w:rPr>
        <w:tab/>
        <w:t>OBJ:</w:t>
      </w:r>
      <w:r>
        <w:rPr>
          <w:rFonts w:ascii="Times New Roman" w:hAnsi="Times New Roman"/>
          <w:color w:val="000000"/>
        </w:rPr>
        <w:tab/>
        <w:t>7-5</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123.</w:t>
      </w:r>
      <w:r>
        <w:rPr>
          <w:rFonts w:ascii="Times New Roman" w:hAnsi="Times New Roman"/>
          <w:color w:val="000000"/>
        </w:rPr>
        <w:tab/>
        <w:t>Refer to the figure. What is the gross profit for Dulls assuming the constant gross margin percentage method is used?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$37,500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3798"/>
        <w:gridCol w:w="2700"/>
      </w:tblGrid>
      <w:tr w:rsidR="00384557">
        <w:tc>
          <w:tcPr>
            <w:tcW w:w="379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Revenues (1,000 </w:t>
            </w:r>
            <w:r>
              <w:rPr>
                <w:rFonts w:ascii="Symbol" w:hAnsi="Symbol" w:cs="Symbol"/>
                <w:color w:val="000000"/>
              </w:rPr>
              <w:t></w:t>
            </w:r>
            <w:r>
              <w:rPr>
                <w:rFonts w:ascii="Times New Roman" w:hAnsi="Times New Roman"/>
                <w:color w:val="000000"/>
              </w:rPr>
              <w:t xml:space="preserve"> $200)</w:t>
            </w:r>
          </w:p>
        </w:tc>
        <w:tc>
          <w:tcPr>
            <w:tcW w:w="270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$200,000</w:t>
            </w:r>
          </w:p>
        </w:tc>
      </w:tr>
      <w:tr w:rsidR="00384557">
        <w:tc>
          <w:tcPr>
            <w:tcW w:w="379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COGS ($200,000 </w:t>
            </w:r>
            <w:r>
              <w:rPr>
                <w:rFonts w:ascii="Symbol" w:hAnsi="Symbol" w:cs="Symbol"/>
                <w:color w:val="000000"/>
              </w:rPr>
              <w:t></w:t>
            </w:r>
            <w:r>
              <w:rPr>
                <w:rFonts w:ascii="Times New Roman" w:hAnsi="Times New Roman"/>
                <w:color w:val="000000"/>
              </w:rPr>
              <w:t xml:space="preserve"> 40%)</w:t>
            </w:r>
          </w:p>
        </w:tc>
        <w:tc>
          <w:tcPr>
            <w:tcW w:w="270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80,000</w:t>
            </w:r>
          </w:p>
        </w:tc>
      </w:tr>
      <w:tr w:rsidR="00384557">
        <w:tc>
          <w:tcPr>
            <w:tcW w:w="379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Gross Profit</w:t>
            </w:r>
          </w:p>
        </w:tc>
        <w:tc>
          <w:tcPr>
            <w:tcW w:w="270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$120,000</w:t>
            </w:r>
          </w:p>
        </w:tc>
      </w:tr>
    </w:tbl>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346</w:t>
      </w:r>
      <w:r>
        <w:rPr>
          <w:rFonts w:ascii="Times New Roman" w:hAnsi="Times New Roman"/>
          <w:color w:val="000000"/>
        </w:rPr>
        <w:tab/>
        <w:t>OBJ:</w:t>
      </w:r>
      <w:r>
        <w:rPr>
          <w:rFonts w:ascii="Times New Roman" w:hAnsi="Times New Roman"/>
          <w:color w:val="000000"/>
        </w:rPr>
        <w:tab/>
        <w:t>7-5</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124.</w:t>
      </w:r>
      <w:r w:rsidR="00384557">
        <w:rPr>
          <w:rFonts w:ascii="Times New Roman" w:hAnsi="Times New Roman"/>
          <w:color w:val="000000"/>
        </w:rPr>
        <w:tab/>
        <w:t>A sawmill processes logs into four grades of lumber totalling 500,000 board metres as follows at a joint cost of $300,000:</w:t>
      </w:r>
    </w:p>
    <w:tbl>
      <w:tblPr>
        <w:tblW w:w="0" w:type="auto"/>
        <w:tblLook w:val="0000"/>
      </w:tblPr>
      <w:tblGrid>
        <w:gridCol w:w="1998"/>
        <w:gridCol w:w="2340"/>
        <w:gridCol w:w="1980"/>
      </w:tblGrid>
      <w:tr w:rsidR="00384557">
        <w:tc>
          <w:tcPr>
            <w:tcW w:w="199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Grade</w:t>
            </w:r>
          </w:p>
        </w:tc>
        <w:tc>
          <w:tcPr>
            <w:tcW w:w="23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Board Metres</w:t>
            </w:r>
          </w:p>
        </w:tc>
        <w:tc>
          <w:tcPr>
            <w:tcW w:w="198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Final Sales Value</w:t>
            </w:r>
          </w:p>
        </w:tc>
      </w:tr>
      <w:tr w:rsidR="00384557">
        <w:tc>
          <w:tcPr>
            <w:tcW w:w="199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First and second</w:t>
            </w:r>
          </w:p>
        </w:tc>
        <w:tc>
          <w:tcPr>
            <w:tcW w:w="23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75,000</w:t>
            </w:r>
          </w:p>
        </w:tc>
        <w:tc>
          <w:tcPr>
            <w:tcW w:w="198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$ 56,250 </w:t>
            </w:r>
          </w:p>
        </w:tc>
      </w:tr>
      <w:tr w:rsidR="00384557">
        <w:tc>
          <w:tcPr>
            <w:tcW w:w="199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 1 common</w:t>
            </w:r>
          </w:p>
        </w:tc>
        <w:tc>
          <w:tcPr>
            <w:tcW w:w="23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200,000</w:t>
            </w:r>
          </w:p>
        </w:tc>
        <w:tc>
          <w:tcPr>
            <w:tcW w:w="198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180,000</w:t>
            </w:r>
          </w:p>
        </w:tc>
      </w:tr>
      <w:tr w:rsidR="00384557">
        <w:tc>
          <w:tcPr>
            <w:tcW w:w="199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 2 common</w:t>
            </w:r>
          </w:p>
        </w:tc>
        <w:tc>
          <w:tcPr>
            <w:tcW w:w="23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100,000</w:t>
            </w:r>
          </w:p>
        </w:tc>
        <w:tc>
          <w:tcPr>
            <w:tcW w:w="198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105,000</w:t>
            </w:r>
          </w:p>
        </w:tc>
      </w:tr>
      <w:tr w:rsidR="00384557">
        <w:tc>
          <w:tcPr>
            <w:tcW w:w="199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 3 common</w:t>
            </w:r>
          </w:p>
        </w:tc>
        <w:tc>
          <w:tcPr>
            <w:tcW w:w="23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125,000</w:t>
            </w:r>
          </w:p>
        </w:tc>
        <w:tc>
          <w:tcPr>
            <w:tcW w:w="198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127,500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amount of joint costs will be allocated to No. 2 common using the constant gross margin percentage method?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$37,800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$67,200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$192,000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1368"/>
        <w:gridCol w:w="1620"/>
      </w:tblGrid>
      <w:tr w:rsidR="00384557">
        <w:tc>
          <w:tcPr>
            <w:tcW w:w="13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Revenues:</w:t>
            </w:r>
          </w:p>
        </w:tc>
        <w:tc>
          <w:tcPr>
            <w:tcW w:w="162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$468,750</w:t>
            </w:r>
          </w:p>
        </w:tc>
      </w:tr>
      <w:tr w:rsidR="00384557">
        <w:tc>
          <w:tcPr>
            <w:tcW w:w="13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w:t>
            </w:r>
          </w:p>
        </w:tc>
        <w:tc>
          <w:tcPr>
            <w:tcW w:w="162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COGS percentage: ($300,000/$468,750) = 64%</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$105,000 </w:t>
      </w:r>
      <w:r>
        <w:rPr>
          <w:rFonts w:ascii="Symbol" w:hAnsi="Symbol" w:cs="Symbol"/>
          <w:color w:val="000000"/>
        </w:rPr>
        <w:t></w:t>
      </w:r>
      <w:r>
        <w:rPr>
          <w:rFonts w:ascii="Times New Roman" w:hAnsi="Times New Roman"/>
          <w:color w:val="000000"/>
        </w:rPr>
        <w:t xml:space="preserve"> 0.64 = </w:t>
      </w:r>
      <w:r>
        <w:rPr>
          <w:rFonts w:ascii="Times New Roman" w:hAnsi="Times New Roman"/>
          <w:color w:val="000000"/>
          <w:u w:val="double"/>
        </w:rPr>
        <w:t>$67,200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Medium</w:t>
      </w:r>
      <w:r>
        <w:rPr>
          <w:rFonts w:ascii="Times New Roman" w:hAnsi="Times New Roman"/>
          <w:color w:val="000000"/>
        </w:rPr>
        <w:tab/>
        <w:t>REF:</w:t>
      </w:r>
      <w:r>
        <w:rPr>
          <w:rFonts w:ascii="Times New Roman" w:hAnsi="Times New Roman"/>
          <w:color w:val="000000"/>
        </w:rPr>
        <w:tab/>
        <w:t>p. 346</w:t>
      </w:r>
      <w:r>
        <w:rPr>
          <w:rFonts w:ascii="Times New Roman" w:hAnsi="Times New Roman"/>
          <w:color w:val="000000"/>
        </w:rPr>
        <w:tab/>
        <w:t>OBJ:</w:t>
      </w:r>
      <w:r>
        <w:rPr>
          <w:rFonts w:ascii="Times New Roman" w:hAnsi="Times New Roman"/>
          <w:color w:val="000000"/>
        </w:rPr>
        <w:tab/>
        <w:t>7-5</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b/>
          <w:bCs/>
          <w:color w:val="000000"/>
        </w:rPr>
      </w:pPr>
      <w:r>
        <w:rPr>
          <w:rFonts w:ascii="Times New Roman" w:hAnsi="Times New Roman"/>
          <w:color w:val="000000"/>
        </w:rPr>
        <w:tab/>
        <w:t>125.</w:t>
      </w:r>
      <w:r>
        <w:rPr>
          <w:rFonts w:ascii="Times New Roman" w:hAnsi="Times New Roman"/>
          <w:color w:val="000000"/>
        </w:rPr>
        <w:tab/>
        <w:t>A sawmill processes logs into four grades of lumber totalling 500,000 board metres as follows at a joint cost of $300,000:</w:t>
      </w:r>
    </w:p>
    <w:tbl>
      <w:tblPr>
        <w:tblW w:w="0" w:type="auto"/>
        <w:tblLook w:val="0000"/>
      </w:tblPr>
      <w:tblGrid>
        <w:gridCol w:w="1998"/>
        <w:gridCol w:w="2250"/>
        <w:gridCol w:w="2160"/>
      </w:tblGrid>
      <w:tr w:rsidR="00384557">
        <w:tc>
          <w:tcPr>
            <w:tcW w:w="199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Grade</w:t>
            </w:r>
          </w:p>
        </w:tc>
        <w:tc>
          <w:tcPr>
            <w:tcW w:w="225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Board Metres</w:t>
            </w: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Final Sales Value</w:t>
            </w:r>
          </w:p>
        </w:tc>
      </w:tr>
      <w:tr w:rsidR="00384557">
        <w:tc>
          <w:tcPr>
            <w:tcW w:w="199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First and second</w:t>
            </w:r>
          </w:p>
        </w:tc>
        <w:tc>
          <w:tcPr>
            <w:tcW w:w="22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75,000</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$ 56,250 </w:t>
            </w:r>
          </w:p>
        </w:tc>
      </w:tr>
      <w:tr w:rsidR="00384557">
        <w:tc>
          <w:tcPr>
            <w:tcW w:w="199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 1 common</w:t>
            </w:r>
          </w:p>
        </w:tc>
        <w:tc>
          <w:tcPr>
            <w:tcW w:w="22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200,000</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180,000</w:t>
            </w:r>
          </w:p>
        </w:tc>
      </w:tr>
      <w:tr w:rsidR="00384557">
        <w:tc>
          <w:tcPr>
            <w:tcW w:w="199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 2 common</w:t>
            </w:r>
          </w:p>
        </w:tc>
        <w:tc>
          <w:tcPr>
            <w:tcW w:w="22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100,000</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105,000</w:t>
            </w:r>
          </w:p>
        </w:tc>
      </w:tr>
      <w:tr w:rsidR="00384557">
        <w:tc>
          <w:tcPr>
            <w:tcW w:w="199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 3 common</w:t>
            </w:r>
          </w:p>
        </w:tc>
        <w:tc>
          <w:tcPr>
            <w:tcW w:w="22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125,000</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127,500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gross profit of No. 3 common if the constant gross margin percentage method is used?</w:t>
      </w:r>
    </w:p>
    <w:tbl>
      <w:tblPr>
        <w:tblW w:w="0" w:type="auto"/>
        <w:tblCellMar>
          <w:left w:w="45" w:type="dxa"/>
          <w:right w:w="45" w:type="dxa"/>
        </w:tblCellMar>
        <w:tblLook w:val="0000"/>
      </w:tblPr>
      <w:tblGrid>
        <w:gridCol w:w="360"/>
        <w:gridCol w:w="8100"/>
      </w:tblGrid>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$45,900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$81,600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$135,000</w:t>
            </w:r>
          </w:p>
        </w:tc>
      </w:tr>
      <w:tr w:rsidR="00384557">
        <w:tc>
          <w:tcPr>
            <w:tcW w:w="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$168,750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sz w:val="12"/>
          <w:szCs w:val="12"/>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COGS Percentage ($300,000/$468,750) = 64%</w:t>
      </w: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$127,500 </w:t>
      </w:r>
      <w:r>
        <w:rPr>
          <w:rFonts w:ascii="Symbol" w:hAnsi="Symbol" w:cs="Symbol"/>
          <w:color w:val="000000"/>
        </w:rPr>
        <w:t></w:t>
      </w:r>
      <w:r>
        <w:rPr>
          <w:rFonts w:ascii="Times New Roman" w:hAnsi="Times New Roman"/>
          <w:color w:val="000000"/>
        </w:rPr>
        <w:t xml:space="preserve"> 0.36 = </w:t>
      </w:r>
      <w:r>
        <w:rPr>
          <w:rFonts w:ascii="Times New Roman" w:hAnsi="Times New Roman"/>
          <w:color w:val="000000"/>
          <w:u w:val="double"/>
        </w:rPr>
        <w:t>$45,900</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346</w:t>
      </w:r>
      <w:r>
        <w:rPr>
          <w:rFonts w:ascii="Times New Roman" w:hAnsi="Times New Roman"/>
          <w:color w:val="000000"/>
        </w:rPr>
        <w:tab/>
        <w:t>OBJ:</w:t>
      </w:r>
      <w:r>
        <w:rPr>
          <w:rFonts w:ascii="Times New Roman" w:hAnsi="Times New Roman"/>
          <w:color w:val="000000"/>
        </w:rPr>
        <w:tab/>
        <w:t>7-5</w:t>
      </w: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384557" w:rsidRDefault="00384557">
      <w:pPr>
        <w:widowControl w:val="0"/>
        <w:suppressAutoHyphens/>
        <w:autoSpaceDE w:val="0"/>
        <w:autoSpaceDN w:val="0"/>
        <w:adjustRightInd w:val="0"/>
        <w:spacing w:after="0" w:line="240" w:lineRule="auto"/>
        <w:rPr>
          <w:rFonts w:ascii="Times New Roman" w:hAnsi="Times New Roman"/>
          <w:color w:val="000000"/>
          <w:sz w:val="36"/>
          <w:szCs w:val="36"/>
        </w:rPr>
      </w:pPr>
    </w:p>
    <w:p w:rsidR="00384557" w:rsidRDefault="00AE7BA6">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br w:type="page"/>
      </w:r>
      <w:r w:rsidR="00384557">
        <w:rPr>
          <w:rFonts w:ascii="Times New Roman" w:hAnsi="Times New Roman"/>
          <w:b/>
          <w:bCs/>
          <w:color w:val="000000"/>
        </w:rPr>
        <w:lastRenderedPageBreak/>
        <w:t>PROBLEM</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Describe the differences between support and producing departments. Give three examples of each.</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 departments provide essential support services for producing departments. These departments are indirectly connected with an organization’s services or products. Examples: Maintenance, Grounds, Engineering, Housekeeping, Personnel, and Stores.</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Producing departments are directly responsible for creating the products or services sold to customers. Examples: Mixing, Grinding, Assembly, Finishing, and Cooking.</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7-1</w:t>
      </w:r>
      <w:r>
        <w:rPr>
          <w:rFonts w:ascii="Times New Roman" w:hAnsi="Times New Roman"/>
          <w:color w:val="000000"/>
        </w:rPr>
        <w:tab/>
        <w:t>NAT:</w:t>
      </w:r>
      <w:r>
        <w:rPr>
          <w:rFonts w:ascii="Times New Roman" w:hAnsi="Times New Roman"/>
          <w:color w:val="000000"/>
        </w:rPr>
        <w:tab/>
        <w:t>AACSB Reflective</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w:t>
      </w:r>
      <w:r>
        <w:rPr>
          <w:rFonts w:ascii="Times New Roman" w:hAnsi="Times New Roman"/>
          <w:color w:val="000000"/>
        </w:rPr>
        <w:tab/>
        <w:t>The support departments typically found in manufacturing and nonmanufacturing organizations are as follows:</w:t>
      </w:r>
    </w:p>
    <w:p w:rsidR="00384557" w:rsidRDefault="00384557">
      <w:pPr>
        <w:keepLines/>
        <w:suppressAutoHyphens/>
        <w:autoSpaceDE w:val="0"/>
        <w:autoSpaceDN w:val="0"/>
        <w:adjustRightInd w:val="0"/>
        <w:spacing w:after="0" w:line="240" w:lineRule="auto"/>
        <w:ind w:left="360" w:hanging="360"/>
        <w:rPr>
          <w:rFonts w:ascii="Times New Roman" w:hAnsi="Times New Roman"/>
          <w:color w:val="000000"/>
        </w:rPr>
      </w:pPr>
      <w:r>
        <w:rPr>
          <w:rFonts w:ascii="Times New Roman" w:hAnsi="Times New Roman"/>
          <w:color w:val="000000"/>
        </w:rPr>
        <w:t>•</w:t>
      </w:r>
      <w:r>
        <w:rPr>
          <w:rFonts w:ascii="Times New Roman" w:hAnsi="Times New Roman"/>
          <w:color w:val="000000"/>
        </w:rPr>
        <w:tab/>
        <w:t>Cafeteria</w:t>
      </w:r>
    </w:p>
    <w:p w:rsidR="00384557" w:rsidRDefault="00384557">
      <w:pPr>
        <w:keepLines/>
        <w:suppressAutoHyphens/>
        <w:autoSpaceDE w:val="0"/>
        <w:autoSpaceDN w:val="0"/>
        <w:adjustRightInd w:val="0"/>
        <w:spacing w:after="0" w:line="240" w:lineRule="auto"/>
        <w:ind w:left="360" w:hanging="360"/>
        <w:rPr>
          <w:rFonts w:ascii="Times New Roman" w:hAnsi="Times New Roman"/>
          <w:color w:val="000000"/>
        </w:rPr>
      </w:pPr>
      <w:r>
        <w:rPr>
          <w:rFonts w:ascii="Times New Roman" w:hAnsi="Times New Roman"/>
          <w:color w:val="000000"/>
        </w:rPr>
        <w:t>•</w:t>
      </w:r>
      <w:r>
        <w:rPr>
          <w:rFonts w:ascii="Times New Roman" w:hAnsi="Times New Roman"/>
          <w:color w:val="000000"/>
        </w:rPr>
        <w:tab/>
        <w:t>Personnel</w:t>
      </w:r>
    </w:p>
    <w:p w:rsidR="00384557" w:rsidRDefault="00384557">
      <w:pPr>
        <w:keepLines/>
        <w:suppressAutoHyphens/>
        <w:autoSpaceDE w:val="0"/>
        <w:autoSpaceDN w:val="0"/>
        <w:adjustRightInd w:val="0"/>
        <w:spacing w:after="0" w:line="240" w:lineRule="auto"/>
        <w:ind w:left="360" w:hanging="360"/>
        <w:rPr>
          <w:rFonts w:ascii="Times New Roman" w:hAnsi="Times New Roman"/>
          <w:color w:val="000000"/>
        </w:rPr>
      </w:pPr>
      <w:r>
        <w:rPr>
          <w:rFonts w:ascii="Times New Roman" w:hAnsi="Times New Roman"/>
          <w:color w:val="000000"/>
        </w:rPr>
        <w:t>•</w:t>
      </w:r>
      <w:r>
        <w:rPr>
          <w:rFonts w:ascii="Times New Roman" w:hAnsi="Times New Roman"/>
          <w:color w:val="000000"/>
        </w:rPr>
        <w:tab/>
        <w:t>Maintenance</w:t>
      </w:r>
    </w:p>
    <w:p w:rsidR="00384557" w:rsidRDefault="00384557">
      <w:pPr>
        <w:keepLines/>
        <w:suppressAutoHyphens/>
        <w:autoSpaceDE w:val="0"/>
        <w:autoSpaceDN w:val="0"/>
        <w:adjustRightInd w:val="0"/>
        <w:spacing w:after="0" w:line="240" w:lineRule="auto"/>
        <w:ind w:left="360" w:hanging="360"/>
        <w:rPr>
          <w:rFonts w:ascii="Times New Roman" w:hAnsi="Times New Roman"/>
          <w:color w:val="000000"/>
        </w:rPr>
      </w:pPr>
      <w:r>
        <w:rPr>
          <w:rFonts w:ascii="Times New Roman" w:hAnsi="Times New Roman"/>
          <w:color w:val="000000"/>
        </w:rPr>
        <w:t>•</w:t>
      </w:r>
      <w:r>
        <w:rPr>
          <w:rFonts w:ascii="Times New Roman" w:hAnsi="Times New Roman"/>
          <w:color w:val="000000"/>
        </w:rPr>
        <w:tab/>
        <w:t>Purchasing</w:t>
      </w:r>
    </w:p>
    <w:p w:rsidR="00384557" w:rsidRDefault="00384557">
      <w:pPr>
        <w:keepLines/>
        <w:suppressAutoHyphens/>
        <w:autoSpaceDE w:val="0"/>
        <w:autoSpaceDN w:val="0"/>
        <w:adjustRightInd w:val="0"/>
        <w:spacing w:after="0" w:line="240" w:lineRule="auto"/>
        <w:ind w:left="360" w:hanging="360"/>
        <w:rPr>
          <w:rFonts w:ascii="Times New Roman" w:hAnsi="Times New Roman"/>
          <w:color w:val="000000"/>
        </w:rPr>
      </w:pPr>
      <w:r>
        <w:rPr>
          <w:rFonts w:ascii="Times New Roman" w:hAnsi="Times New Roman"/>
          <w:color w:val="000000"/>
        </w:rPr>
        <w:t>•</w:t>
      </w:r>
      <w:r>
        <w:rPr>
          <w:rFonts w:ascii="Times New Roman" w:hAnsi="Times New Roman"/>
          <w:color w:val="000000"/>
        </w:rPr>
        <w:tab/>
        <w:t>Accounting</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For each of the preceding support departments, indicate potential bases that could be used to allocate costs to the producing departments.</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1638"/>
        <w:gridCol w:w="7110"/>
      </w:tblGrid>
      <w:tr w:rsidR="00384557">
        <w:tc>
          <w:tcPr>
            <w:tcW w:w="16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Cafeteria:</w:t>
            </w:r>
          </w:p>
        </w:tc>
        <w:tc>
          <w:tcPr>
            <w:tcW w:w="71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employees in each department</w:t>
            </w:r>
          </w:p>
        </w:tc>
      </w:tr>
      <w:tr w:rsidR="00384557">
        <w:tc>
          <w:tcPr>
            <w:tcW w:w="16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71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employees in each department that uses the cafeteria</w:t>
            </w:r>
          </w:p>
        </w:tc>
      </w:tr>
      <w:tr w:rsidR="00384557">
        <w:tc>
          <w:tcPr>
            <w:tcW w:w="16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Personnel:</w:t>
            </w:r>
          </w:p>
        </w:tc>
        <w:tc>
          <w:tcPr>
            <w:tcW w:w="71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employees</w:t>
            </w:r>
          </w:p>
        </w:tc>
      </w:tr>
      <w:tr w:rsidR="00384557">
        <w:tc>
          <w:tcPr>
            <w:tcW w:w="16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71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firings or layoffs</w:t>
            </w:r>
          </w:p>
        </w:tc>
      </w:tr>
      <w:tr w:rsidR="00384557">
        <w:tc>
          <w:tcPr>
            <w:tcW w:w="16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71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new hires</w:t>
            </w:r>
          </w:p>
        </w:tc>
      </w:tr>
      <w:tr w:rsidR="00384557">
        <w:tc>
          <w:tcPr>
            <w:tcW w:w="16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71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costs</w:t>
            </w:r>
          </w:p>
        </w:tc>
      </w:tr>
      <w:tr w:rsidR="00384557">
        <w:tc>
          <w:tcPr>
            <w:tcW w:w="16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Maintenance:</w:t>
            </w:r>
          </w:p>
        </w:tc>
        <w:tc>
          <w:tcPr>
            <w:tcW w:w="71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repair orders</w:t>
            </w:r>
          </w:p>
        </w:tc>
      </w:tr>
      <w:tr w:rsidR="00384557">
        <w:tc>
          <w:tcPr>
            <w:tcW w:w="16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71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machine hours</w:t>
            </w:r>
          </w:p>
        </w:tc>
      </w:tr>
      <w:tr w:rsidR="00384557">
        <w:tc>
          <w:tcPr>
            <w:tcW w:w="16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71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Maintenance hours</w:t>
            </w:r>
          </w:p>
        </w:tc>
      </w:tr>
      <w:tr w:rsidR="00384557">
        <w:tc>
          <w:tcPr>
            <w:tcW w:w="16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Purchasing:</w:t>
            </w:r>
          </w:p>
        </w:tc>
        <w:tc>
          <w:tcPr>
            <w:tcW w:w="71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orders placed</w:t>
            </w:r>
          </w:p>
        </w:tc>
      </w:tr>
      <w:tr w:rsidR="00384557">
        <w:tc>
          <w:tcPr>
            <w:tcW w:w="16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71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orders</w:t>
            </w:r>
          </w:p>
        </w:tc>
      </w:tr>
      <w:tr w:rsidR="00384557">
        <w:tc>
          <w:tcPr>
            <w:tcW w:w="16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Accounting:</w:t>
            </w:r>
          </w:p>
        </w:tc>
        <w:tc>
          <w:tcPr>
            <w:tcW w:w="71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transactions</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7-1</w:t>
      </w:r>
      <w:r>
        <w:rPr>
          <w:rFonts w:ascii="Times New Roman" w:hAnsi="Times New Roman"/>
          <w:color w:val="000000"/>
        </w:rPr>
        <w:tab/>
        <w:t>NAT:</w:t>
      </w:r>
      <w:r>
        <w:rPr>
          <w:rFonts w:ascii="Times New Roman" w:hAnsi="Times New Roman"/>
          <w:color w:val="000000"/>
        </w:rPr>
        <w:tab/>
        <w:t>AACSB Reflective</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w:t>
      </w:r>
      <w:r>
        <w:rPr>
          <w:rFonts w:ascii="Times New Roman" w:hAnsi="Times New Roman"/>
          <w:color w:val="000000"/>
        </w:rPr>
        <w:tab/>
        <w:t>Hanson Printing operates a copy business at two different locations. Hanson Printing has one support department that is responsible for cleaning, service, and maintenance of its copying equipment. The costs of the support department are allocated to each copy centre on the basis of total copies made.</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During the first month, the costs of the support department were expected to be $100,000. Of this amount, $30,000 is considered a fixed cost. During the month, the support department incurred actual variable costs of $64,000 and actual fixed costs of $36,000.</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Normal and actual activity (copies made) are as follows:</w:t>
      </w:r>
    </w:p>
    <w:tbl>
      <w:tblPr>
        <w:tblW w:w="0" w:type="auto"/>
        <w:tblLook w:val="0000"/>
      </w:tblPr>
      <w:tblGrid>
        <w:gridCol w:w="4428"/>
        <w:gridCol w:w="2250"/>
        <w:gridCol w:w="2070"/>
      </w:tblGrid>
      <w:tr w:rsidR="00384557">
        <w:tc>
          <w:tcPr>
            <w:tcW w:w="442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225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Copy Centre 1</w:t>
            </w:r>
          </w:p>
        </w:tc>
        <w:tc>
          <w:tcPr>
            <w:tcW w:w="207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Copy Centre 2</w:t>
            </w:r>
          </w:p>
        </w:tc>
      </w:tr>
      <w:tr w:rsidR="00384557">
        <w:tc>
          <w:tcPr>
            <w:tcW w:w="442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Normal activity (copies)</w:t>
            </w:r>
          </w:p>
        </w:tc>
        <w:tc>
          <w:tcPr>
            <w:tcW w:w="22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3,000,000</w:t>
            </w:r>
          </w:p>
        </w:tc>
        <w:tc>
          <w:tcPr>
            <w:tcW w:w="207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2,000,000</w:t>
            </w:r>
          </w:p>
        </w:tc>
      </w:tr>
      <w:tr w:rsidR="00384557">
        <w:tc>
          <w:tcPr>
            <w:tcW w:w="442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activity (copies)</w:t>
            </w:r>
          </w:p>
        </w:tc>
        <w:tc>
          <w:tcPr>
            <w:tcW w:w="22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2,500,000</w:t>
            </w:r>
          </w:p>
        </w:tc>
        <w:tc>
          <w:tcPr>
            <w:tcW w:w="207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2,200,000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For purposes of performance evaluation, calculate the fixed costs allocated to Copy Centre 1.</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For purposes of performance evaluation, calculate the fixed costs allocated to Copy Centre 2.</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support department costs not allocated to the two copy centres.</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CellMar>
          <w:left w:w="0" w:type="dxa"/>
          <w:right w:w="0" w:type="dxa"/>
        </w:tblCellMar>
        <w:tblLook w:val="0000"/>
      </w:tblPr>
      <w:tblGrid>
        <w:gridCol w:w="393"/>
        <w:gridCol w:w="8427"/>
      </w:tblGrid>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$30,000 </w:t>
            </w:r>
            <w:r>
              <w:rPr>
                <w:rFonts w:ascii="Symbol" w:hAnsi="Symbol" w:cs="Symbol"/>
                <w:color w:val="000000"/>
              </w:rPr>
              <w:t></w:t>
            </w:r>
            <w:r>
              <w:rPr>
                <w:rFonts w:ascii="Times New Roman" w:hAnsi="Times New Roman"/>
                <w:color w:val="000000"/>
              </w:rPr>
              <w:t xml:space="preserve"> (3,000,000/5,000,000) = </w:t>
            </w:r>
            <w:r>
              <w:rPr>
                <w:rFonts w:ascii="Times New Roman" w:hAnsi="Times New Roman"/>
                <w:color w:val="000000"/>
                <w:u w:val="double"/>
              </w:rPr>
              <w:t>$18,000</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$30,000 </w:t>
            </w:r>
            <w:r>
              <w:rPr>
                <w:rFonts w:ascii="Symbol" w:hAnsi="Symbol" w:cs="Symbol"/>
                <w:color w:val="000000"/>
              </w:rPr>
              <w:t></w:t>
            </w:r>
            <w:r>
              <w:rPr>
                <w:rFonts w:ascii="Times New Roman" w:hAnsi="Times New Roman"/>
                <w:color w:val="000000"/>
              </w:rPr>
              <w:t xml:space="preserve"> (2,000,000/5,000,000) = </w:t>
            </w:r>
            <w:r>
              <w:rPr>
                <w:rFonts w:ascii="Times New Roman" w:hAnsi="Times New Roman"/>
                <w:color w:val="000000"/>
                <w:u w:val="double"/>
              </w:rPr>
              <w:t>$12,000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68"/>
        <w:gridCol w:w="630"/>
        <w:gridCol w:w="6120"/>
        <w:gridCol w:w="1530"/>
      </w:tblGrid>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675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overhead not allocated to copy centres:</w:t>
            </w:r>
          </w:p>
        </w:tc>
        <w:tc>
          <w:tcPr>
            <w:tcW w:w="153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63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61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($36,000 – $30,000)</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 </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675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costs not allocated:</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63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61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$70,000/3,000,000 + 2,000,000 = $0.04</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63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61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[$64,000 – ($0.014 </w:t>
            </w:r>
            <w:r>
              <w:rPr>
                <w:rFonts w:ascii="Symbol" w:hAnsi="Symbol" w:cs="Symbol"/>
                <w:color w:val="000000"/>
              </w:rPr>
              <w:t></w:t>
            </w:r>
            <w:r>
              <w:rPr>
                <w:rFonts w:ascii="Times New Roman" w:hAnsi="Times New Roman"/>
                <w:color w:val="000000"/>
              </w:rPr>
              <w:t xml:space="preserve"> 4,700,000)]</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(1,800</w:t>
            </w:r>
            <w:r>
              <w:rPr>
                <w:rFonts w:ascii="Times New Roman" w:hAnsi="Times New Roman"/>
                <w:color w:val="000000"/>
              </w:rPr>
              <w:t>)</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63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61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$4,200</w:t>
            </w:r>
            <w:r>
              <w:rPr>
                <w:rFonts w:ascii="Times New Roman" w:hAnsi="Times New Roman"/>
                <w:color w:val="000000"/>
              </w:rPr>
              <w:t> </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7-2</w:t>
      </w:r>
      <w:r>
        <w:rPr>
          <w:rFonts w:ascii="Times New Roman" w:hAnsi="Times New Roman"/>
          <w:color w:val="000000"/>
        </w:rPr>
        <w:tab/>
        <w:t>NAT:</w:t>
      </w:r>
      <w:r>
        <w:rPr>
          <w:rFonts w:ascii="Times New Roman" w:hAnsi="Times New Roman"/>
          <w:color w:val="000000"/>
        </w:rPr>
        <w:tab/>
        <w:t>AACSB Analytic</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4.</w:t>
      </w:r>
      <w:r w:rsidR="00384557">
        <w:rPr>
          <w:rFonts w:ascii="Times New Roman" w:hAnsi="Times New Roman"/>
          <w:color w:val="000000"/>
        </w:rPr>
        <w:tab/>
        <w:t>Horn Bank has two bank locations: Main and Rural. The central office provides cheque-processing services for the two banks. Information pertaining to the banks is as follows:</w:t>
      </w:r>
    </w:p>
    <w:tbl>
      <w:tblPr>
        <w:tblW w:w="0" w:type="auto"/>
        <w:tblLook w:val="0000"/>
      </w:tblPr>
      <w:tblGrid>
        <w:gridCol w:w="3708"/>
        <w:gridCol w:w="2160"/>
        <w:gridCol w:w="1440"/>
        <w:gridCol w:w="1440"/>
      </w:tblGrid>
      <w:tr w:rsidR="00384557">
        <w:tc>
          <w:tcPr>
            <w:tcW w:w="37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Cheque Processing</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Main</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Rural</w:t>
            </w:r>
          </w:p>
        </w:tc>
      </w:tr>
      <w:tr w:rsidR="00384557">
        <w:tc>
          <w:tcPr>
            <w:tcW w:w="37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fixed costs</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w:t>
            </w:r>
          </w:p>
        </w:tc>
      </w:tr>
      <w:tr w:rsidR="00384557">
        <w:tc>
          <w:tcPr>
            <w:tcW w:w="37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variable rate per hour</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w:t>
            </w:r>
          </w:p>
        </w:tc>
      </w:tr>
      <w:tr w:rsidR="00384557">
        <w:tc>
          <w:tcPr>
            <w:tcW w:w="37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Normal usage in hours</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w:t>
            </w:r>
          </w:p>
        </w:tc>
      </w:tr>
      <w:tr w:rsidR="00384557">
        <w:tc>
          <w:tcPr>
            <w:tcW w:w="37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37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fixed costs</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$107,500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w:t>
            </w:r>
          </w:p>
        </w:tc>
      </w:tr>
      <w:tr w:rsidR="00384557">
        <w:tc>
          <w:tcPr>
            <w:tcW w:w="37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variable costs</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$ 17,500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w:t>
            </w:r>
          </w:p>
        </w:tc>
      </w:tr>
      <w:tr w:rsidR="00384557">
        <w:tc>
          <w:tcPr>
            <w:tcW w:w="37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usage in hours</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550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Use the direct method to allocate the cheque-processing centre costs to each bank to provide information for setting service charges.</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Use the direct method to allocate the computer centre costs to each bank for performance evaluation purposes.</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Determine the costs of the cheque-processing centre NOT allocated to the two banks. Why were these costs not allocated to the operating units?</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2610"/>
        <w:gridCol w:w="2790"/>
        <w:gridCol w:w="1440"/>
        <w:gridCol w:w="1440"/>
      </w:tblGrid>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540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Main</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Rural</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540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costs allocated:</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540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($20 </w:t>
            </w:r>
            <w:r>
              <w:rPr>
                <w:rFonts w:ascii="Symbol" w:hAnsi="Symbol" w:cs="Symbol"/>
                <w:color w:val="000000"/>
              </w:rPr>
              <w:t></w:t>
            </w:r>
            <w:r>
              <w:rPr>
                <w:rFonts w:ascii="Times New Roman" w:hAnsi="Times New Roman"/>
                <w:color w:val="000000"/>
              </w:rPr>
              <w:t xml:space="preserve"> 600 hours)</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540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($20 </w:t>
            </w:r>
            <w:r>
              <w:rPr>
                <w:rFonts w:ascii="Symbol" w:hAnsi="Symbol" w:cs="Symbol"/>
                <w:color w:val="000000"/>
              </w:rPr>
              <w:t></w:t>
            </w:r>
            <w:r>
              <w:rPr>
                <w:rFonts w:ascii="Times New Roman" w:hAnsi="Times New Roman"/>
                <w:color w:val="000000"/>
              </w:rPr>
              <w:t xml:space="preserve"> 400 hours)</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$ 8,000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540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540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costs allocated:</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540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[(600 hours/1,000 hours) </w:t>
            </w:r>
            <w:r>
              <w:rPr>
                <w:rFonts w:ascii="Symbol" w:hAnsi="Symbol" w:cs="Symbol"/>
                <w:color w:val="000000"/>
              </w:rPr>
              <w:t></w:t>
            </w:r>
            <w:r>
              <w:rPr>
                <w:rFonts w:ascii="Times New Roman" w:hAnsi="Times New Roman"/>
                <w:color w:val="000000"/>
              </w:rPr>
              <w:t xml:space="preserve"> $100,000]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rPr>
          <w:trHeight w:val="240"/>
        </w:trPr>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540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[(400 hours/1,000 hours) </w:t>
            </w:r>
            <w:r>
              <w:rPr>
                <w:rFonts w:ascii="Symbol" w:hAnsi="Symbol" w:cs="Symbol"/>
                <w:color w:val="000000"/>
              </w:rPr>
              <w:t></w:t>
            </w:r>
            <w:r>
              <w:rPr>
                <w:rFonts w:ascii="Times New Roman" w:hAnsi="Times New Roman"/>
                <w:color w:val="000000"/>
              </w:rPr>
              <w:t xml:space="preserve"> $100,000]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xml:space="preserve">           </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40,000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540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$72,000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$48,000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540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540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Main</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Rural</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540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costs allocated:</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540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($20 </w:t>
            </w:r>
            <w:r>
              <w:rPr>
                <w:rFonts w:ascii="Symbol" w:hAnsi="Symbol" w:cs="Symbol"/>
                <w:color w:val="000000"/>
              </w:rPr>
              <w:t></w:t>
            </w:r>
            <w:r>
              <w:rPr>
                <w:rFonts w:ascii="Times New Roman" w:hAnsi="Times New Roman"/>
                <w:color w:val="000000"/>
              </w:rPr>
              <w:t xml:space="preserve"> 550 hours)</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540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($20 </w:t>
            </w:r>
            <w:r>
              <w:rPr>
                <w:rFonts w:ascii="Symbol" w:hAnsi="Symbol" w:cs="Symbol"/>
                <w:color w:val="000000"/>
              </w:rPr>
              <w:t></w:t>
            </w:r>
            <w:r>
              <w:rPr>
                <w:rFonts w:ascii="Times New Roman" w:hAnsi="Times New Roman"/>
                <w:color w:val="000000"/>
              </w:rPr>
              <w:t xml:space="preserve"> 250 hours)</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$ 5,000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540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540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costs allocated:</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540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[(600 hours/1,000 hours) </w:t>
            </w:r>
            <w:r>
              <w:rPr>
                <w:rFonts w:ascii="Symbol" w:hAnsi="Symbol" w:cs="Symbol"/>
                <w:color w:val="000000"/>
              </w:rPr>
              <w:t></w:t>
            </w:r>
            <w:r>
              <w:rPr>
                <w:rFonts w:ascii="Times New Roman" w:hAnsi="Times New Roman"/>
                <w:color w:val="000000"/>
              </w:rPr>
              <w:t xml:space="preserve"> $100,000]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540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[(400 hours/1,000 hours) </w:t>
            </w:r>
            <w:r>
              <w:rPr>
                <w:rFonts w:ascii="Symbol" w:hAnsi="Symbol" w:cs="Symbol"/>
                <w:color w:val="000000"/>
              </w:rPr>
              <w:t></w:t>
            </w:r>
            <w:r>
              <w:rPr>
                <w:rFonts w:ascii="Times New Roman" w:hAnsi="Times New Roman"/>
                <w:color w:val="000000"/>
              </w:rPr>
              <w:t xml:space="preserve"> $100,000]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xml:space="preserve">           </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40,000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540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$71,000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$45,000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540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6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costs incurred</w:t>
            </w:r>
          </w:p>
        </w:tc>
        <w:tc>
          <w:tcPr>
            <w:tcW w:w="423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($107,500 + $17,500)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$125,000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6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costs allocated</w:t>
            </w:r>
          </w:p>
        </w:tc>
        <w:tc>
          <w:tcPr>
            <w:tcW w:w="423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($71,000 + $45,000)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116,000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540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  9,000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540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8280" w:type="dxa"/>
            <w:gridSpan w:val="4"/>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support department is charged with $9,000 so that the inefficiencies of the support department are not passed on to other departments.</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7-2</w:t>
      </w:r>
      <w:r>
        <w:rPr>
          <w:rFonts w:ascii="Times New Roman" w:hAnsi="Times New Roman"/>
          <w:color w:val="000000"/>
        </w:rPr>
        <w:tab/>
        <w:t>NAT:</w:t>
      </w:r>
      <w:r>
        <w:rPr>
          <w:rFonts w:ascii="Times New Roman" w:hAnsi="Times New Roman"/>
          <w:color w:val="000000"/>
        </w:rPr>
        <w:tab/>
        <w:t>AACSB Analytic</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5.</w:t>
      </w:r>
      <w:r w:rsidR="00384557">
        <w:rPr>
          <w:rFonts w:ascii="Times New Roman" w:hAnsi="Times New Roman"/>
          <w:color w:val="000000"/>
        </w:rPr>
        <w:tab/>
        <w:t>Ito Auto Company incurred $5,000 of indirect advertising costs for its operations. The following data have been collected for the current year for its three departments:</w:t>
      </w:r>
    </w:p>
    <w:tbl>
      <w:tblPr>
        <w:tblW w:w="0" w:type="auto"/>
        <w:tblLook w:val="0000"/>
      </w:tblPr>
      <w:tblGrid>
        <w:gridCol w:w="2628"/>
        <w:gridCol w:w="2160"/>
        <w:gridCol w:w="1620"/>
        <w:gridCol w:w="1974"/>
      </w:tblGrid>
      <w:tr w:rsidR="00384557">
        <w:tc>
          <w:tcPr>
            <w:tcW w:w="262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New Cars</w:t>
            </w:r>
          </w:p>
        </w:tc>
        <w:tc>
          <w:tcPr>
            <w:tcW w:w="162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Used Cars</w:t>
            </w:r>
          </w:p>
        </w:tc>
        <w:tc>
          <w:tcPr>
            <w:tcW w:w="1974"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Parts and Service</w:t>
            </w:r>
          </w:p>
        </w:tc>
      </w:tr>
      <w:tr w:rsidR="00384557">
        <w:tc>
          <w:tcPr>
            <w:tcW w:w="262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$50,000 </w:t>
            </w:r>
          </w:p>
        </w:tc>
        <w:tc>
          <w:tcPr>
            <w:tcW w:w="162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$35,000 </w:t>
            </w:r>
          </w:p>
        </w:tc>
        <w:tc>
          <w:tcPr>
            <w:tcW w:w="1974"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$15,000</w:t>
            </w:r>
          </w:p>
        </w:tc>
      </w:tr>
      <w:tr w:rsidR="00384557">
        <w:tc>
          <w:tcPr>
            <w:tcW w:w="262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advertising costs</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$2,500</w:t>
            </w:r>
          </w:p>
        </w:tc>
        <w:tc>
          <w:tcPr>
            <w:tcW w:w="162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w:t>
            </w:r>
          </w:p>
        </w:tc>
        <w:tc>
          <w:tcPr>
            <w:tcW w:w="1974"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$500</w:t>
            </w:r>
          </w:p>
        </w:tc>
      </w:tr>
      <w:tr w:rsidR="00384557">
        <w:tc>
          <w:tcPr>
            <w:tcW w:w="262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Newspaper ad space </w:t>
            </w:r>
          </w:p>
        </w:tc>
        <w:tc>
          <w:tcPr>
            <w:tcW w:w="21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60%</w:t>
            </w:r>
          </w:p>
        </w:tc>
        <w:tc>
          <w:tcPr>
            <w:tcW w:w="162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35%</w:t>
            </w:r>
          </w:p>
        </w:tc>
        <w:tc>
          <w:tcPr>
            <w:tcW w:w="1974"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Determine the costs assigned to each department using the following activity drivers:</w:t>
      </w:r>
    </w:p>
    <w:tbl>
      <w:tblPr>
        <w:tblW w:w="0" w:type="auto"/>
        <w:tblCellMar>
          <w:left w:w="0" w:type="dxa"/>
          <w:right w:w="0" w:type="dxa"/>
        </w:tblCellMar>
        <w:tblLook w:val="0000"/>
      </w:tblPr>
      <w:tblGrid>
        <w:gridCol w:w="393"/>
        <w:gridCol w:w="8427"/>
      </w:tblGrid>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advertising costs</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Newspaper ad space</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2628"/>
        <w:gridCol w:w="1334"/>
        <w:gridCol w:w="1096"/>
        <w:gridCol w:w="1170"/>
        <w:gridCol w:w="990"/>
        <w:gridCol w:w="1530"/>
      </w:tblGrid>
      <w:tr w:rsidR="00384557">
        <w:trPr>
          <w:trHeight w:val="240"/>
        </w:trPr>
        <w:tc>
          <w:tcPr>
            <w:tcW w:w="262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43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p>
        </w:tc>
        <w:tc>
          <w:tcPr>
            <w:tcW w:w="216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Direct</w:t>
            </w:r>
          </w:p>
        </w:tc>
        <w:tc>
          <w:tcPr>
            <w:tcW w:w="153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Newspaper</w:t>
            </w:r>
          </w:p>
        </w:tc>
      </w:tr>
      <w:tr w:rsidR="00384557">
        <w:tc>
          <w:tcPr>
            <w:tcW w:w="262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2430" w:type="dxa"/>
            <w:gridSpan w:val="2"/>
            <w:tcBorders>
              <w:top w:val="nil"/>
              <w:left w:val="nil"/>
              <w:bottom w:val="single" w:sz="6" w:space="0" w:color="auto"/>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Sales</w:t>
            </w:r>
          </w:p>
        </w:tc>
        <w:tc>
          <w:tcPr>
            <w:tcW w:w="2160" w:type="dxa"/>
            <w:gridSpan w:val="2"/>
            <w:tcBorders>
              <w:top w:val="nil"/>
              <w:left w:val="nil"/>
              <w:bottom w:val="single" w:sz="6" w:space="0" w:color="auto"/>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Advertising</w:t>
            </w:r>
          </w:p>
        </w:tc>
        <w:tc>
          <w:tcPr>
            <w:tcW w:w="1530" w:type="dxa"/>
            <w:tcBorders>
              <w:top w:val="nil"/>
              <w:left w:val="nil"/>
              <w:bottom w:val="single" w:sz="6" w:space="0" w:color="auto"/>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Space</w:t>
            </w:r>
          </w:p>
        </w:tc>
      </w:tr>
      <w:tr w:rsidR="00384557">
        <w:tc>
          <w:tcPr>
            <w:tcW w:w="262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334"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Total</w:t>
            </w:r>
          </w:p>
        </w:tc>
        <w:tc>
          <w:tcPr>
            <w:tcW w:w="1096"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w:t>
            </w:r>
          </w:p>
        </w:tc>
        <w:tc>
          <w:tcPr>
            <w:tcW w:w="117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Total</w:t>
            </w:r>
          </w:p>
        </w:tc>
        <w:tc>
          <w:tcPr>
            <w:tcW w:w="99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w:t>
            </w:r>
          </w:p>
        </w:tc>
        <w:tc>
          <w:tcPr>
            <w:tcW w:w="153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w:t>
            </w:r>
          </w:p>
        </w:tc>
      </w:tr>
      <w:tr w:rsidR="00384557">
        <w:tc>
          <w:tcPr>
            <w:tcW w:w="262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New cars</w:t>
            </w:r>
          </w:p>
        </w:tc>
        <w:tc>
          <w:tcPr>
            <w:tcW w:w="1334"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$ 50,000 </w:t>
            </w:r>
          </w:p>
        </w:tc>
        <w:tc>
          <w:tcPr>
            <w:tcW w:w="1096"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w:t>
            </w:r>
          </w:p>
        </w:tc>
        <w:tc>
          <w:tcPr>
            <w:tcW w:w="117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 </w:t>
            </w:r>
          </w:p>
        </w:tc>
        <w:tc>
          <w:tcPr>
            <w:tcW w:w="99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 </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60%   </w:t>
            </w:r>
          </w:p>
        </w:tc>
      </w:tr>
      <w:tr w:rsidR="00384557">
        <w:tc>
          <w:tcPr>
            <w:tcW w:w="262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Used cars</w:t>
            </w:r>
          </w:p>
        </w:tc>
        <w:tc>
          <w:tcPr>
            <w:tcW w:w="1334"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35,000 </w:t>
            </w:r>
          </w:p>
        </w:tc>
        <w:tc>
          <w:tcPr>
            <w:tcW w:w="1096"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35%</w:t>
            </w:r>
          </w:p>
        </w:tc>
        <w:tc>
          <w:tcPr>
            <w:tcW w:w="117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2,000 </w:t>
            </w:r>
          </w:p>
        </w:tc>
        <w:tc>
          <w:tcPr>
            <w:tcW w:w="99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 </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35%   </w:t>
            </w:r>
          </w:p>
        </w:tc>
      </w:tr>
      <w:tr w:rsidR="00384557">
        <w:tc>
          <w:tcPr>
            <w:tcW w:w="262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Parts &amp; services</w:t>
            </w:r>
          </w:p>
        </w:tc>
        <w:tc>
          <w:tcPr>
            <w:tcW w:w="1334"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w:t>
            </w:r>
            <w:r>
              <w:rPr>
                <w:rFonts w:ascii="Times New Roman" w:hAnsi="Times New Roman"/>
                <w:color w:val="000000"/>
                <w:u w:val="single"/>
              </w:rPr>
              <w:t>15,000</w:t>
            </w:r>
            <w:r>
              <w:rPr>
                <w:rFonts w:ascii="Times New Roman" w:hAnsi="Times New Roman"/>
                <w:color w:val="000000"/>
              </w:rPr>
              <w:t> </w:t>
            </w:r>
          </w:p>
        </w:tc>
        <w:tc>
          <w:tcPr>
            <w:tcW w:w="1096"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15%</w:t>
            </w:r>
          </w:p>
        </w:tc>
        <w:tc>
          <w:tcPr>
            <w:tcW w:w="117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500</w:t>
            </w:r>
            <w:r>
              <w:rPr>
                <w:rFonts w:ascii="Times New Roman" w:hAnsi="Times New Roman"/>
                <w:color w:val="000000"/>
              </w:rPr>
              <w:t> </w:t>
            </w:r>
          </w:p>
        </w:tc>
        <w:tc>
          <w:tcPr>
            <w:tcW w:w="99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10%</w:t>
            </w:r>
            <w:r>
              <w:rPr>
                <w:rFonts w:ascii="Times New Roman" w:hAnsi="Times New Roman"/>
                <w:color w:val="000000"/>
              </w:rPr>
              <w:t> </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5%</w:t>
            </w:r>
            <w:r>
              <w:rPr>
                <w:rFonts w:ascii="Times New Roman" w:hAnsi="Times New Roman"/>
                <w:color w:val="000000"/>
              </w:rPr>
              <w:t>   </w:t>
            </w:r>
          </w:p>
        </w:tc>
      </w:tr>
      <w:tr w:rsidR="00384557">
        <w:tc>
          <w:tcPr>
            <w:tcW w:w="262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334"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$100,000</w:t>
            </w:r>
            <w:r>
              <w:rPr>
                <w:rFonts w:ascii="Times New Roman" w:hAnsi="Times New Roman"/>
                <w:color w:val="000000"/>
              </w:rPr>
              <w:t> </w:t>
            </w:r>
          </w:p>
        </w:tc>
        <w:tc>
          <w:tcPr>
            <w:tcW w:w="1096"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100%</w:t>
            </w:r>
          </w:p>
        </w:tc>
        <w:tc>
          <w:tcPr>
            <w:tcW w:w="117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$5,000</w:t>
            </w:r>
            <w:r>
              <w:rPr>
                <w:rFonts w:ascii="Times New Roman" w:hAnsi="Times New Roman"/>
                <w:color w:val="000000"/>
              </w:rPr>
              <w:t> </w:t>
            </w:r>
          </w:p>
        </w:tc>
        <w:tc>
          <w:tcPr>
            <w:tcW w:w="99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100%</w:t>
            </w:r>
            <w:r>
              <w:rPr>
                <w:rFonts w:ascii="Times New Roman" w:hAnsi="Times New Roman"/>
                <w:color w:val="000000"/>
              </w:rPr>
              <w:t> </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100%</w:t>
            </w:r>
            <w:r>
              <w:rPr>
                <w:rFonts w:ascii="Times New Roman" w:hAnsi="Times New Roman"/>
                <w:color w:val="000000"/>
              </w:rPr>
              <w:t>   </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68"/>
        <w:gridCol w:w="2160"/>
        <w:gridCol w:w="1776"/>
        <w:gridCol w:w="1464"/>
      </w:tblGrid>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New cars</w:t>
            </w:r>
          </w:p>
        </w:tc>
        <w:tc>
          <w:tcPr>
            <w:tcW w:w="1776"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$5,000 </w:t>
            </w:r>
            <w:r>
              <w:rPr>
                <w:rFonts w:ascii="Symbol" w:hAnsi="Symbol" w:cs="Symbol"/>
                <w:color w:val="000000"/>
              </w:rPr>
              <w:t></w:t>
            </w:r>
            <w:r>
              <w:rPr>
                <w:rFonts w:ascii="Times New Roman" w:hAnsi="Times New Roman"/>
                <w:color w:val="000000"/>
              </w:rPr>
              <w:t xml:space="preserve"> 0.50 =</w:t>
            </w:r>
          </w:p>
        </w:tc>
        <w:tc>
          <w:tcPr>
            <w:tcW w:w="1464"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Used cars</w:t>
            </w:r>
          </w:p>
        </w:tc>
        <w:tc>
          <w:tcPr>
            <w:tcW w:w="1776"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5,000 </w:t>
            </w:r>
            <w:r>
              <w:rPr>
                <w:rFonts w:ascii="Symbol" w:hAnsi="Symbol" w:cs="Symbol"/>
                <w:color w:val="000000"/>
              </w:rPr>
              <w:t></w:t>
            </w:r>
            <w:r>
              <w:rPr>
                <w:rFonts w:ascii="Times New Roman" w:hAnsi="Times New Roman"/>
                <w:color w:val="000000"/>
              </w:rPr>
              <w:t xml:space="preserve"> 0.35 =</w:t>
            </w:r>
          </w:p>
        </w:tc>
        <w:tc>
          <w:tcPr>
            <w:tcW w:w="1464"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1,750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Parts and services</w:t>
            </w:r>
          </w:p>
        </w:tc>
        <w:tc>
          <w:tcPr>
            <w:tcW w:w="1776"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5,000 </w:t>
            </w:r>
            <w:r>
              <w:rPr>
                <w:rFonts w:ascii="Symbol" w:hAnsi="Symbol" w:cs="Symbol"/>
                <w:color w:val="000000"/>
              </w:rPr>
              <w:t></w:t>
            </w:r>
            <w:r>
              <w:rPr>
                <w:rFonts w:ascii="Times New Roman" w:hAnsi="Times New Roman"/>
                <w:color w:val="000000"/>
              </w:rPr>
              <w:t xml:space="preserve"> 0.15 =</w:t>
            </w:r>
          </w:p>
        </w:tc>
        <w:tc>
          <w:tcPr>
            <w:tcW w:w="1464"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750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76"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64"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$5,000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p>
        </w:tc>
        <w:tc>
          <w:tcPr>
            <w:tcW w:w="1776"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p>
        </w:tc>
        <w:tc>
          <w:tcPr>
            <w:tcW w:w="1464"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New cars</w:t>
            </w:r>
          </w:p>
        </w:tc>
        <w:tc>
          <w:tcPr>
            <w:tcW w:w="1776"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$5,000 </w:t>
            </w:r>
            <w:r>
              <w:rPr>
                <w:rFonts w:ascii="Symbol" w:hAnsi="Symbol" w:cs="Symbol"/>
                <w:color w:val="000000"/>
              </w:rPr>
              <w:t></w:t>
            </w:r>
            <w:r>
              <w:rPr>
                <w:rFonts w:ascii="Times New Roman" w:hAnsi="Times New Roman"/>
                <w:color w:val="000000"/>
              </w:rPr>
              <w:t xml:space="preserve"> 0.50 =</w:t>
            </w:r>
          </w:p>
        </w:tc>
        <w:tc>
          <w:tcPr>
            <w:tcW w:w="1464"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Used cars</w:t>
            </w:r>
          </w:p>
        </w:tc>
        <w:tc>
          <w:tcPr>
            <w:tcW w:w="1776"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5,000 </w:t>
            </w:r>
            <w:r>
              <w:rPr>
                <w:rFonts w:ascii="Symbol" w:hAnsi="Symbol" w:cs="Symbol"/>
                <w:color w:val="000000"/>
              </w:rPr>
              <w:t></w:t>
            </w:r>
            <w:r>
              <w:rPr>
                <w:rFonts w:ascii="Times New Roman" w:hAnsi="Times New Roman"/>
                <w:color w:val="000000"/>
              </w:rPr>
              <w:t xml:space="preserve"> 0.40 =</w:t>
            </w:r>
          </w:p>
        </w:tc>
        <w:tc>
          <w:tcPr>
            <w:tcW w:w="1464"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Parts and service</w:t>
            </w:r>
          </w:p>
        </w:tc>
        <w:tc>
          <w:tcPr>
            <w:tcW w:w="1776"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5,000 </w:t>
            </w:r>
            <w:r>
              <w:rPr>
                <w:rFonts w:ascii="Symbol" w:hAnsi="Symbol" w:cs="Symbol"/>
                <w:color w:val="000000"/>
              </w:rPr>
              <w:t></w:t>
            </w:r>
            <w:r>
              <w:rPr>
                <w:rFonts w:ascii="Times New Roman" w:hAnsi="Times New Roman"/>
                <w:color w:val="000000"/>
              </w:rPr>
              <w:t xml:space="preserve"> 0.10 =</w:t>
            </w:r>
          </w:p>
        </w:tc>
        <w:tc>
          <w:tcPr>
            <w:tcW w:w="1464"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500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76"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64"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$5,000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p>
        </w:tc>
        <w:tc>
          <w:tcPr>
            <w:tcW w:w="1776"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p>
        </w:tc>
        <w:tc>
          <w:tcPr>
            <w:tcW w:w="1464"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New cars</w:t>
            </w:r>
          </w:p>
        </w:tc>
        <w:tc>
          <w:tcPr>
            <w:tcW w:w="1776"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$5,000 </w:t>
            </w:r>
            <w:r>
              <w:rPr>
                <w:rFonts w:ascii="Symbol" w:hAnsi="Symbol" w:cs="Symbol"/>
                <w:color w:val="000000"/>
              </w:rPr>
              <w:t></w:t>
            </w:r>
            <w:r>
              <w:rPr>
                <w:rFonts w:ascii="Times New Roman" w:hAnsi="Times New Roman"/>
                <w:color w:val="000000"/>
              </w:rPr>
              <w:t xml:space="preserve"> 0.60 =</w:t>
            </w:r>
          </w:p>
        </w:tc>
        <w:tc>
          <w:tcPr>
            <w:tcW w:w="1464"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Used cars</w:t>
            </w:r>
          </w:p>
        </w:tc>
        <w:tc>
          <w:tcPr>
            <w:tcW w:w="1776"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5,000 </w:t>
            </w:r>
            <w:r>
              <w:rPr>
                <w:rFonts w:ascii="Symbol" w:hAnsi="Symbol" w:cs="Symbol"/>
                <w:color w:val="000000"/>
              </w:rPr>
              <w:t></w:t>
            </w:r>
            <w:r>
              <w:rPr>
                <w:rFonts w:ascii="Times New Roman" w:hAnsi="Times New Roman"/>
                <w:color w:val="000000"/>
              </w:rPr>
              <w:t xml:space="preserve"> 0.35 =</w:t>
            </w:r>
          </w:p>
        </w:tc>
        <w:tc>
          <w:tcPr>
            <w:tcW w:w="1464"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1,750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Parts and service</w:t>
            </w:r>
          </w:p>
        </w:tc>
        <w:tc>
          <w:tcPr>
            <w:tcW w:w="1776"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5,000 </w:t>
            </w:r>
            <w:r>
              <w:rPr>
                <w:rFonts w:ascii="Symbol" w:hAnsi="Symbol" w:cs="Symbol"/>
                <w:color w:val="000000"/>
              </w:rPr>
              <w:t></w:t>
            </w:r>
            <w:r>
              <w:rPr>
                <w:rFonts w:ascii="Times New Roman" w:hAnsi="Times New Roman"/>
                <w:color w:val="000000"/>
              </w:rPr>
              <w:t xml:space="preserve"> 0.05 =</w:t>
            </w:r>
          </w:p>
        </w:tc>
        <w:tc>
          <w:tcPr>
            <w:tcW w:w="1464"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250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1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76"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64"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$5,000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7-2</w:t>
      </w:r>
      <w:r>
        <w:rPr>
          <w:rFonts w:ascii="Times New Roman" w:hAnsi="Times New Roman"/>
          <w:color w:val="000000"/>
        </w:rPr>
        <w:tab/>
        <w:t>NAT:</w:t>
      </w:r>
      <w:r>
        <w:rPr>
          <w:rFonts w:ascii="Times New Roman" w:hAnsi="Times New Roman"/>
          <w:color w:val="000000"/>
        </w:rPr>
        <w:tab/>
        <w:t>AACSB Analytic</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br w:type="page"/>
      </w:r>
      <w:r w:rsidR="00384557">
        <w:rPr>
          <w:rFonts w:ascii="Times New Roman" w:hAnsi="Times New Roman"/>
          <w:color w:val="000000"/>
        </w:rPr>
        <w:lastRenderedPageBreak/>
        <w:tab/>
        <w:t>6.</w:t>
      </w:r>
      <w:r w:rsidR="00384557">
        <w:rPr>
          <w:rFonts w:ascii="Times New Roman" w:hAnsi="Times New Roman"/>
          <w:color w:val="000000"/>
        </w:rPr>
        <w:tab/>
        <w:t>Describe the differences between the direct, sequential, and reciprocal methods of allocating support department costs to production departments.</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direct method of allocation allocates support department costs only to producing departments; no consideration is made of the interaction of the support departments. It is the simplest and most straightforward method; however, the degree of interaction between support departments may affect the results using this methodology.</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Under the sequential method, interaction among the support departments is recognized. Cost allocations are performed in a step-down fashion, following a predetermined ranking procedure. First, the highest ranking support department is allocated to all the remaining support departments and production departments. Then the next highest ranking support department is allocated to all the remaining departments. This continues until all support departments have been allocated. This method does not fully recognize support department interaction. </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The reciprocal method recognizes all support department interactions. The usage of one support department by another is used to determine the total cost of each support department. The reciprocal method may be theoretically the most precise, but if results do not differ significantly from results achieved using other methods, it may not be worth the extra cost and effort.</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7-2</w:t>
      </w:r>
      <w:r>
        <w:rPr>
          <w:rFonts w:ascii="Times New Roman" w:hAnsi="Times New Roman"/>
          <w:color w:val="000000"/>
        </w:rPr>
        <w:tab/>
        <w:t>NAT:</w:t>
      </w:r>
      <w:r>
        <w:rPr>
          <w:rFonts w:ascii="Times New Roman" w:hAnsi="Times New Roman"/>
          <w:color w:val="000000"/>
        </w:rPr>
        <w:tab/>
        <w:t>AACSB Reflective</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7.</w:t>
      </w:r>
      <w:r w:rsidR="00384557">
        <w:rPr>
          <w:rFonts w:ascii="Times New Roman" w:hAnsi="Times New Roman"/>
          <w:color w:val="000000"/>
        </w:rPr>
        <w:tab/>
        <w:t>Fox Company has two support departments (S1 and S2) and two producing departments (P1 and P2). Estimated direct costs and percentages of services used by these departments are as follows:</w:t>
      </w:r>
    </w:p>
    <w:tbl>
      <w:tblPr>
        <w:tblW w:w="0" w:type="auto"/>
        <w:tblLook w:val="0000"/>
      </w:tblPr>
      <w:tblGrid>
        <w:gridCol w:w="2988"/>
        <w:gridCol w:w="1440"/>
        <w:gridCol w:w="1440"/>
        <w:gridCol w:w="1440"/>
        <w:gridCol w:w="1440"/>
      </w:tblGrid>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5760" w:type="dxa"/>
            <w:gridSpan w:val="4"/>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Used by Department</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Support Dept.</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S1</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S2</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P1</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P2</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S1</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S2</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costs</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$4,500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Prepare a schedule allocating the support department costs to the producing departments using the direct allocation method.</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Prepare a schedule allocating the support department costs to the producing departments using the sequential allocation method.</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2520"/>
        <w:gridCol w:w="1440"/>
        <w:gridCol w:w="1440"/>
        <w:gridCol w:w="1440"/>
        <w:gridCol w:w="1440"/>
      </w:tblGrid>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Support Dept.</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S1</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S2</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P1</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P2</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costs</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$4,500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S1 allocation*</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(4,500)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2,500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S2 allocation**</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w:t>
            </w:r>
            <w:r>
              <w:rPr>
                <w:rFonts w:ascii="Times New Roman" w:hAnsi="Times New Roman"/>
                <w:color w:val="000000"/>
                <w:u w:val="single"/>
              </w:rPr>
              <w:t>(8,000</w:t>
            </w:r>
            <w:r>
              <w:rPr>
                <w:rFonts w:ascii="Times New Roman" w:hAnsi="Times New Roman"/>
                <w:color w:val="000000"/>
              </w:rPr>
              <w:t>)</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5,000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3,000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  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  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$17,000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$20,500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4/9 to P1, 5/9 to P2</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5/8 to P1, 3/8 to P2</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Support Dept.</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S1</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S2</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P1</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P2</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costs</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$ 4,500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S2 allocation*</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1,600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(8,000)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2,400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S1 allocation**</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w:t>
            </w:r>
            <w:r>
              <w:rPr>
                <w:rFonts w:ascii="Times New Roman" w:hAnsi="Times New Roman"/>
                <w:color w:val="000000"/>
                <w:u w:val="single"/>
              </w:rPr>
              <w:t>(6,100</w:t>
            </w:r>
            <w:r>
              <w:rPr>
                <w:rFonts w:ascii="Times New Roman" w:hAnsi="Times New Roman"/>
                <w:color w:val="000000"/>
              </w:rPr>
              <w:t>)</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2,711</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3,389</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  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  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$16,711</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$20,789</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5400" w:type="dxa"/>
            <w:gridSpan w:val="3"/>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0.20 to S1, 0.50 to P1, and 0.30 to P2</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4/9 to P1, 5/9 to P2</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7-3</w:t>
      </w:r>
      <w:r>
        <w:rPr>
          <w:rFonts w:ascii="Times New Roman" w:hAnsi="Times New Roman"/>
          <w:color w:val="000000"/>
        </w:rPr>
        <w:tab/>
        <w:t>NAT:</w:t>
      </w:r>
      <w:r>
        <w:rPr>
          <w:rFonts w:ascii="Times New Roman" w:hAnsi="Times New Roman"/>
          <w:color w:val="000000"/>
        </w:rPr>
        <w:tab/>
        <w:t>AACSB Analytic</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8.</w:t>
      </w:r>
      <w:r w:rsidR="00384557">
        <w:rPr>
          <w:rFonts w:ascii="Times New Roman" w:hAnsi="Times New Roman"/>
          <w:color w:val="000000"/>
        </w:rPr>
        <w:tab/>
        <w:t xml:space="preserve">Gray Enterprises has two support departments (S1 and S2) and two producing departments (A and B). </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distribution of services by the support departments is as follows:</w:t>
      </w:r>
    </w:p>
    <w:tbl>
      <w:tblPr>
        <w:tblW w:w="0" w:type="auto"/>
        <w:tblLook w:val="0000"/>
      </w:tblPr>
      <w:tblGrid>
        <w:gridCol w:w="2988"/>
        <w:gridCol w:w="1440"/>
        <w:gridCol w:w="1440"/>
        <w:gridCol w:w="1440"/>
        <w:gridCol w:w="1421"/>
        <w:gridCol w:w="19"/>
      </w:tblGrid>
      <w:tr w:rsidR="00384557">
        <w:trPr>
          <w:gridAfter w:val="1"/>
          <w:wAfter w:w="19" w:type="dxa"/>
        </w:trPr>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5741" w:type="dxa"/>
            <w:gridSpan w:val="4"/>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Services Provided to</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Services Provided from</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S1</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S2</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A</w:t>
            </w:r>
          </w:p>
        </w:tc>
        <w:tc>
          <w:tcPr>
            <w:tcW w:w="144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B</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S1</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74%</w:t>
            </w:r>
          </w:p>
        </w:tc>
        <w:tc>
          <w:tcPr>
            <w:tcW w:w="1440" w:type="dxa"/>
            <w:gridSpan w:val="2"/>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18%</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S2</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21%</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47%</w:t>
            </w:r>
          </w:p>
        </w:tc>
        <w:tc>
          <w:tcPr>
            <w:tcW w:w="1440" w:type="dxa"/>
            <w:gridSpan w:val="2"/>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32%</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department costs for the support and producing departments are as follows:</w:t>
      </w:r>
    </w:p>
    <w:tbl>
      <w:tblPr>
        <w:tblW w:w="0" w:type="auto"/>
        <w:tblLook w:val="0000"/>
      </w:tblPr>
      <w:tblGrid>
        <w:gridCol w:w="2268"/>
        <w:gridCol w:w="1620"/>
      </w:tblGrid>
      <w:tr w:rsidR="00384557">
        <w:tc>
          <w:tcPr>
            <w:tcW w:w="22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S1</w:t>
            </w:r>
          </w:p>
        </w:tc>
        <w:tc>
          <w:tcPr>
            <w:tcW w:w="162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$ 58,000</w:t>
            </w:r>
          </w:p>
        </w:tc>
      </w:tr>
      <w:tr w:rsidR="00384557">
        <w:tc>
          <w:tcPr>
            <w:tcW w:w="22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S2</w:t>
            </w:r>
          </w:p>
        </w:tc>
        <w:tc>
          <w:tcPr>
            <w:tcW w:w="162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124,000</w:t>
            </w:r>
          </w:p>
        </w:tc>
      </w:tr>
      <w:tr w:rsidR="00384557">
        <w:tc>
          <w:tcPr>
            <w:tcW w:w="22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162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712,000</w:t>
            </w:r>
          </w:p>
        </w:tc>
      </w:tr>
      <w:tr w:rsidR="00384557">
        <w:tc>
          <w:tcPr>
            <w:tcW w:w="22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162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568,000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Find the amount of total costs for A and B using the reciprocal method.</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S1 = $58,000 + 0.21S2</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S1 = $58,000 + 0.21($124,000 + 0.08S1)</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0.9832S1 = $84,040</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S1 = $85,476</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S2 = $124,000 + 0.08S1</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S2 = $124,000 + 0.08($85,476)</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S2 = $130,838</w:t>
      </w:r>
    </w:p>
    <w:tbl>
      <w:tblPr>
        <w:tblW w:w="0" w:type="auto"/>
        <w:tblLook w:val="0000"/>
      </w:tblPr>
      <w:tblGrid>
        <w:gridCol w:w="2988"/>
        <w:gridCol w:w="1440"/>
        <w:gridCol w:w="1440"/>
        <w:gridCol w:w="1440"/>
        <w:gridCol w:w="1440"/>
      </w:tblGrid>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S1</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S2</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A</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B</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costs</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$58,000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$124,000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$712,000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$568,000</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Allocate S1</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(85,476)</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6,838</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63,252</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15,386</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Allocate S2</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27,476</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w:t>
            </w:r>
            <w:r>
              <w:rPr>
                <w:rFonts w:ascii="Times New Roman" w:hAnsi="Times New Roman"/>
                <w:color w:val="000000"/>
                <w:u w:val="single"/>
              </w:rPr>
              <w:t>(130,838</w:t>
            </w:r>
            <w:r>
              <w:rPr>
                <w:rFonts w:ascii="Times New Roman" w:hAnsi="Times New Roman"/>
                <w:color w:val="000000"/>
              </w:rPr>
              <w:t>)</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61,494</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41,868</w:t>
            </w:r>
          </w:p>
        </w:tc>
      </w:tr>
      <w:tr w:rsidR="00384557">
        <w:tc>
          <w:tcPr>
            <w:tcW w:w="298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  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    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$836,746</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$625,254</w:t>
            </w:r>
          </w:p>
        </w:tc>
      </w:tr>
    </w:tbl>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7-3</w:t>
      </w:r>
      <w:r>
        <w:rPr>
          <w:rFonts w:ascii="Times New Roman" w:hAnsi="Times New Roman"/>
          <w:color w:val="000000"/>
        </w:rPr>
        <w:tab/>
        <w:t>NAT:</w:t>
      </w:r>
      <w:r>
        <w:rPr>
          <w:rFonts w:ascii="Times New Roman" w:hAnsi="Times New Roman"/>
          <w:color w:val="000000"/>
        </w:rPr>
        <w:tab/>
        <w:t>AACSB Analytic</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9.</w:t>
      </w:r>
      <w:r w:rsidR="00384557">
        <w:rPr>
          <w:rFonts w:ascii="Times New Roman" w:hAnsi="Times New Roman"/>
          <w:color w:val="000000"/>
        </w:rPr>
        <w:tab/>
        <w:t>Earl, Inc., has two producing departments. Each producing department is held responsible for a share of the costs of a support department.</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and budgeted data are as follows:</w:t>
      </w:r>
    </w:p>
    <w:tbl>
      <w:tblPr>
        <w:tblW w:w="0" w:type="auto"/>
        <w:tblLook w:val="0000"/>
      </w:tblPr>
      <w:tblGrid>
        <w:gridCol w:w="7038"/>
        <w:gridCol w:w="1710"/>
      </w:tblGrid>
      <w:tr w:rsidR="00384557">
        <w:tc>
          <w:tcPr>
            <w:tcW w:w="70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171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Current Year</w:t>
            </w:r>
          </w:p>
        </w:tc>
      </w:tr>
      <w:tr w:rsidR="00384557">
        <w:tc>
          <w:tcPr>
            <w:tcW w:w="70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 department hours used:</w:t>
            </w:r>
          </w:p>
        </w:tc>
        <w:tc>
          <w:tcPr>
            <w:tcW w:w="171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70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Department X</w:t>
            </w:r>
          </w:p>
        </w:tc>
        <w:tc>
          <w:tcPr>
            <w:tcW w:w="171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w:t>
            </w:r>
          </w:p>
        </w:tc>
      </w:tr>
      <w:tr w:rsidR="00384557">
        <w:tc>
          <w:tcPr>
            <w:tcW w:w="70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Department Y</w:t>
            </w:r>
          </w:p>
        </w:tc>
        <w:tc>
          <w:tcPr>
            <w:tcW w:w="171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16,000</w:t>
            </w:r>
          </w:p>
        </w:tc>
      </w:tr>
      <w:tr w:rsidR="00384557">
        <w:tc>
          <w:tcPr>
            <w:tcW w:w="70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 hours</w:t>
            </w:r>
          </w:p>
        </w:tc>
        <w:tc>
          <w:tcPr>
            <w:tcW w:w="171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24,000</w:t>
            </w:r>
          </w:p>
        </w:tc>
      </w:tr>
      <w:tr w:rsidR="00384557">
        <w:tc>
          <w:tcPr>
            <w:tcW w:w="70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1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70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 department costs:</w:t>
            </w:r>
          </w:p>
        </w:tc>
        <w:tc>
          <w:tcPr>
            <w:tcW w:w="171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70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Actual support department costs</w:t>
            </w:r>
          </w:p>
        </w:tc>
        <w:tc>
          <w:tcPr>
            <w:tcW w:w="171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$72,000</w:t>
            </w:r>
          </w:p>
        </w:tc>
      </w:tr>
      <w:tr w:rsidR="00384557">
        <w:tc>
          <w:tcPr>
            <w:tcW w:w="70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Budgeted fixed service centre costs</w:t>
            </w:r>
          </w:p>
        </w:tc>
        <w:tc>
          <w:tcPr>
            <w:tcW w:w="171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$24,000</w:t>
            </w:r>
          </w:p>
        </w:tc>
      </w:tr>
      <w:tr w:rsidR="00384557">
        <w:tc>
          <w:tcPr>
            <w:tcW w:w="703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Budgeted variable rate per hour</w:t>
            </w:r>
          </w:p>
        </w:tc>
        <w:tc>
          <w:tcPr>
            <w:tcW w:w="171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Normal support department usage is 12,000 hours each for Department X and Department Y.</w:t>
      </w:r>
    </w:p>
    <w:p w:rsidR="00384557" w:rsidRDefault="00384557">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Assuming the purpose is product costing, allocate the costs of the support department using the direct method.</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Assuming the purpose is to evaluate performance, allocate the costs of the support department.</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4320"/>
        <w:gridCol w:w="2070"/>
        <w:gridCol w:w="1890"/>
      </w:tblGrid>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43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07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Department X</w:t>
            </w:r>
          </w:p>
        </w:tc>
        <w:tc>
          <w:tcPr>
            <w:tcW w:w="189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Department Y</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43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costs allocated:</w:t>
            </w:r>
          </w:p>
        </w:tc>
        <w:tc>
          <w:tcPr>
            <w:tcW w:w="207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89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43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($3.00 </w:t>
            </w:r>
            <w:r>
              <w:rPr>
                <w:rFonts w:ascii="Symbol" w:hAnsi="Symbol" w:cs="Symbol"/>
                <w:color w:val="000000"/>
              </w:rPr>
              <w:t></w:t>
            </w:r>
            <w:r>
              <w:rPr>
                <w:rFonts w:ascii="Times New Roman" w:hAnsi="Times New Roman"/>
                <w:color w:val="000000"/>
              </w:rPr>
              <w:t xml:space="preserve"> 12,000)</w:t>
            </w:r>
          </w:p>
        </w:tc>
        <w:tc>
          <w:tcPr>
            <w:tcW w:w="207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$36,000</w:t>
            </w:r>
          </w:p>
        </w:tc>
        <w:tc>
          <w:tcPr>
            <w:tcW w:w="189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43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($3.00 </w:t>
            </w:r>
            <w:r>
              <w:rPr>
                <w:rFonts w:ascii="Symbol" w:hAnsi="Symbol" w:cs="Symbol"/>
                <w:color w:val="000000"/>
              </w:rPr>
              <w:t></w:t>
            </w:r>
            <w:r>
              <w:rPr>
                <w:rFonts w:ascii="Times New Roman" w:hAnsi="Times New Roman"/>
                <w:color w:val="000000"/>
              </w:rPr>
              <w:t xml:space="preserve"> 12,000)</w:t>
            </w:r>
          </w:p>
        </w:tc>
        <w:tc>
          <w:tcPr>
            <w:tcW w:w="207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89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$36,000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43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07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89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43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costs allocated:</w:t>
            </w:r>
          </w:p>
        </w:tc>
        <w:tc>
          <w:tcPr>
            <w:tcW w:w="207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89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43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[$24,000 </w:t>
            </w:r>
            <w:r>
              <w:rPr>
                <w:rFonts w:ascii="Symbol" w:hAnsi="Symbol" w:cs="Symbol"/>
                <w:color w:val="000000"/>
              </w:rPr>
              <w:t></w:t>
            </w:r>
            <w:r>
              <w:rPr>
                <w:rFonts w:ascii="Times New Roman" w:hAnsi="Times New Roman"/>
                <w:color w:val="000000"/>
              </w:rPr>
              <w:t xml:space="preserve"> (12,000/24,000)]</w:t>
            </w:r>
          </w:p>
        </w:tc>
        <w:tc>
          <w:tcPr>
            <w:tcW w:w="207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12,000</w:t>
            </w:r>
          </w:p>
        </w:tc>
        <w:tc>
          <w:tcPr>
            <w:tcW w:w="189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12,000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43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07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$48,000</w:t>
            </w:r>
          </w:p>
        </w:tc>
        <w:tc>
          <w:tcPr>
            <w:tcW w:w="189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$48,000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43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07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89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43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07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Department X</w:t>
            </w:r>
          </w:p>
        </w:tc>
        <w:tc>
          <w:tcPr>
            <w:tcW w:w="189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Department Y</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43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costs allocated:</w:t>
            </w:r>
          </w:p>
        </w:tc>
        <w:tc>
          <w:tcPr>
            <w:tcW w:w="207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89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43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($3.00 </w:t>
            </w:r>
            <w:r>
              <w:rPr>
                <w:rFonts w:ascii="Symbol" w:hAnsi="Symbol" w:cs="Symbol"/>
                <w:color w:val="000000"/>
              </w:rPr>
              <w:t></w:t>
            </w:r>
            <w:r>
              <w:rPr>
                <w:rFonts w:ascii="Times New Roman" w:hAnsi="Times New Roman"/>
                <w:color w:val="000000"/>
              </w:rPr>
              <w:t xml:space="preserve"> 8,000)</w:t>
            </w:r>
          </w:p>
        </w:tc>
        <w:tc>
          <w:tcPr>
            <w:tcW w:w="207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$24,000</w:t>
            </w:r>
          </w:p>
        </w:tc>
        <w:tc>
          <w:tcPr>
            <w:tcW w:w="189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43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($3.00 </w:t>
            </w:r>
            <w:r>
              <w:rPr>
                <w:rFonts w:ascii="Symbol" w:hAnsi="Symbol" w:cs="Symbol"/>
                <w:color w:val="000000"/>
              </w:rPr>
              <w:t></w:t>
            </w:r>
            <w:r>
              <w:rPr>
                <w:rFonts w:ascii="Times New Roman" w:hAnsi="Times New Roman"/>
                <w:color w:val="000000"/>
              </w:rPr>
              <w:t xml:space="preserve"> 16,000)</w:t>
            </w:r>
          </w:p>
        </w:tc>
        <w:tc>
          <w:tcPr>
            <w:tcW w:w="207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89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$48,000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43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07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89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43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costs allocated:</w:t>
            </w:r>
          </w:p>
        </w:tc>
        <w:tc>
          <w:tcPr>
            <w:tcW w:w="207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89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43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[$24,000 </w:t>
            </w:r>
            <w:r>
              <w:rPr>
                <w:rFonts w:ascii="Symbol" w:hAnsi="Symbol" w:cs="Symbol"/>
                <w:color w:val="000000"/>
              </w:rPr>
              <w:t></w:t>
            </w:r>
            <w:r>
              <w:rPr>
                <w:rFonts w:ascii="Times New Roman" w:hAnsi="Times New Roman"/>
                <w:color w:val="000000"/>
              </w:rPr>
              <w:t xml:space="preserve"> (12,000/24,000)]</w:t>
            </w:r>
          </w:p>
        </w:tc>
        <w:tc>
          <w:tcPr>
            <w:tcW w:w="207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12,000</w:t>
            </w:r>
          </w:p>
        </w:tc>
        <w:tc>
          <w:tcPr>
            <w:tcW w:w="189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12,000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43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07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$36,000</w:t>
            </w:r>
          </w:p>
        </w:tc>
        <w:tc>
          <w:tcPr>
            <w:tcW w:w="189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$60,000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7-3</w:t>
      </w:r>
      <w:r>
        <w:rPr>
          <w:rFonts w:ascii="Times New Roman" w:hAnsi="Times New Roman"/>
          <w:color w:val="000000"/>
        </w:rPr>
        <w:tab/>
        <w:t>NAT:</w:t>
      </w:r>
      <w:r>
        <w:rPr>
          <w:rFonts w:ascii="Times New Roman" w:hAnsi="Times New Roman"/>
          <w:color w:val="000000"/>
        </w:rPr>
        <w:tab/>
        <w:t>AACSB Analytic</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10.</w:t>
      </w:r>
      <w:r w:rsidR="00384557">
        <w:rPr>
          <w:rFonts w:ascii="Times New Roman" w:hAnsi="Times New Roman"/>
          <w:color w:val="000000"/>
        </w:rPr>
        <w:tab/>
        <w:t>Crow Company applies factory overhead in its two producing departments using a predetermined rate based on budgeted machine hours in the Mixing Department and based on budgeted labour hours in the Packaging Department. Variable cafeteria costs are allocated to the producing departments based on budgeted number of employees, and fixed costs are allocated based on the capacity number of employees. Variable maintenance costs are allocated on the budgeted number of direct labour hours, and fixed costs are allocated on labour hour capacity. The data concerning next year’s operations are as follows:</w:t>
      </w:r>
    </w:p>
    <w:p w:rsidR="00384557" w:rsidRDefault="00384557">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1908"/>
        <w:gridCol w:w="1728"/>
        <w:gridCol w:w="1728"/>
        <w:gridCol w:w="1728"/>
        <w:gridCol w:w="1728"/>
      </w:tblGrid>
      <w:tr w:rsidR="00384557">
        <w:tc>
          <w:tcPr>
            <w:tcW w:w="19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3456"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Support Departments</w:t>
            </w:r>
          </w:p>
        </w:tc>
        <w:tc>
          <w:tcPr>
            <w:tcW w:w="3456"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Producing Departments</w:t>
            </w:r>
          </w:p>
        </w:tc>
      </w:tr>
      <w:tr w:rsidR="00384557">
        <w:tc>
          <w:tcPr>
            <w:tcW w:w="19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costs:</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Cafeteria</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Maintenance</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Mixing</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Packaging</w:t>
            </w:r>
          </w:p>
        </w:tc>
      </w:tr>
      <w:tr w:rsidR="00384557">
        <w:tc>
          <w:tcPr>
            <w:tcW w:w="19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costs</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$60,000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$84,000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$300,000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$324,000</w:t>
            </w:r>
          </w:p>
        </w:tc>
      </w:tr>
      <w:tr w:rsidR="00384557">
        <w:tc>
          <w:tcPr>
            <w:tcW w:w="190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costs</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18,000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30,000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120,000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140,000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868"/>
        <w:gridCol w:w="1440"/>
        <w:gridCol w:w="1440"/>
      </w:tblGrid>
      <w:tr w:rsidR="00384557">
        <w:tc>
          <w:tcPr>
            <w:tcW w:w="58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Other data:</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58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Direct labour hours (capacity)</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w:t>
            </w:r>
          </w:p>
        </w:tc>
      </w:tr>
      <w:tr w:rsidR="00384557">
        <w:tc>
          <w:tcPr>
            <w:tcW w:w="58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Direct labour hours (budgeted)</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16,000</w:t>
            </w:r>
          </w:p>
        </w:tc>
      </w:tr>
      <w:tr w:rsidR="00384557">
        <w:tc>
          <w:tcPr>
            <w:tcW w:w="58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Number of employees (capacity) </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w:t>
            </w:r>
          </w:p>
        </w:tc>
      </w:tr>
      <w:tr w:rsidR="00384557">
        <w:tc>
          <w:tcPr>
            <w:tcW w:w="58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Number of employees (budgeted)</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w:t>
            </w:r>
          </w:p>
        </w:tc>
      </w:tr>
      <w:tr w:rsidR="00384557">
        <w:tc>
          <w:tcPr>
            <w:tcW w:w="58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Machine hours (capacity)</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33,000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66,000</w:t>
            </w:r>
          </w:p>
        </w:tc>
      </w:tr>
      <w:tr w:rsidR="00384557">
        <w:tc>
          <w:tcPr>
            <w:tcW w:w="58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Machine hours (budgeted)</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Prepare a schedule showing the allocation of budgeted support department costs to producing departments.</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Determine the predetermined overhead rate for the producing departments.</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2520"/>
        <w:gridCol w:w="1350"/>
        <w:gridCol w:w="1530"/>
        <w:gridCol w:w="1440"/>
        <w:gridCol w:w="1440"/>
      </w:tblGrid>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88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Support Departments</w:t>
            </w:r>
          </w:p>
        </w:tc>
        <w:tc>
          <w:tcPr>
            <w:tcW w:w="288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Producing Departments</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costs:</w:t>
            </w:r>
          </w:p>
        </w:tc>
        <w:tc>
          <w:tcPr>
            <w:tcW w:w="135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Cafeteria</w:t>
            </w:r>
          </w:p>
        </w:tc>
        <w:tc>
          <w:tcPr>
            <w:tcW w:w="153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Maintenance</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Mixing</w:t>
            </w:r>
          </w:p>
        </w:tc>
        <w:tc>
          <w:tcPr>
            <w:tcW w:w="144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Packaging</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costs</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$60,000 </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$84,000 </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$300,000 </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$324,000 </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 cost allocations:</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Cafeteria:</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(60,000)</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$60,000 </w:t>
            </w:r>
            <w:r>
              <w:rPr>
                <w:rFonts w:ascii="Symbol" w:hAnsi="Symbol" w:cs="Symbol"/>
                <w:color w:val="000000"/>
              </w:rPr>
              <w:t></w:t>
            </w:r>
            <w:r>
              <w:rPr>
                <w:rFonts w:ascii="Times New Roman" w:hAnsi="Times New Roman"/>
                <w:color w:val="000000"/>
              </w:rPr>
              <w:t xml:space="preserve"> (20/60)</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20,000 </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$60,000 </w:t>
            </w:r>
            <w:r>
              <w:rPr>
                <w:rFonts w:ascii="Symbol" w:hAnsi="Symbol" w:cs="Symbol"/>
                <w:color w:val="000000"/>
              </w:rPr>
              <w:t></w:t>
            </w:r>
            <w:r>
              <w:rPr>
                <w:rFonts w:ascii="Times New Roman" w:hAnsi="Times New Roman"/>
                <w:color w:val="000000"/>
              </w:rPr>
              <w:t xml:space="preserve"> (40/60)</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40,000 </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Maintenance:</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(84,000)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$84,000 </w:t>
            </w:r>
            <w:r>
              <w:rPr>
                <w:rFonts w:ascii="Symbol" w:hAnsi="Symbol" w:cs="Symbol"/>
                <w:color w:val="000000"/>
              </w:rPr>
              <w:t></w:t>
            </w:r>
            <w:r>
              <w:rPr>
                <w:rFonts w:ascii="Times New Roman" w:hAnsi="Times New Roman"/>
                <w:color w:val="000000"/>
              </w:rPr>
              <w:t xml:space="preserve"> (8/24)</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28,000 </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$84,000 </w:t>
            </w:r>
            <w:r>
              <w:rPr>
                <w:rFonts w:ascii="Symbol" w:hAnsi="Symbol" w:cs="Symbol"/>
                <w:color w:val="000000"/>
              </w:rPr>
              <w:t></w:t>
            </w:r>
            <w:r>
              <w:rPr>
                <w:rFonts w:ascii="Times New Roman" w:hAnsi="Times New Roman"/>
                <w:color w:val="000000"/>
              </w:rPr>
              <w:t xml:space="preserve"> (16/24)</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56,000 </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costs</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18,000 </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30,000 </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120,000 </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140,000 </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 allocations:</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Cafeteria:</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(18,000)</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$18,000 </w:t>
            </w:r>
            <w:r>
              <w:rPr>
                <w:rFonts w:ascii="Symbol" w:hAnsi="Symbol" w:cs="Symbol"/>
                <w:color w:val="000000"/>
              </w:rPr>
              <w:t></w:t>
            </w:r>
            <w:r>
              <w:rPr>
                <w:rFonts w:ascii="Times New Roman" w:hAnsi="Times New Roman"/>
                <w:color w:val="000000"/>
              </w:rPr>
              <w:t xml:space="preserve"> (30/90)</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6,000 </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$18,000 </w:t>
            </w:r>
            <w:r>
              <w:rPr>
                <w:rFonts w:ascii="Symbol" w:hAnsi="Symbol" w:cs="Symbol"/>
                <w:color w:val="000000"/>
              </w:rPr>
              <w:t></w:t>
            </w:r>
            <w:r>
              <w:rPr>
                <w:rFonts w:ascii="Times New Roman" w:hAnsi="Times New Roman"/>
                <w:color w:val="000000"/>
              </w:rPr>
              <w:t xml:space="preserve"> (60/90)</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12,000 </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Maintenance:</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$30,000 </w:t>
            </w:r>
            <w:r>
              <w:rPr>
                <w:rFonts w:ascii="Symbol" w:hAnsi="Symbol" w:cs="Symbol"/>
                <w:color w:val="000000"/>
              </w:rPr>
              <w:t></w:t>
            </w:r>
            <w:r>
              <w:rPr>
                <w:rFonts w:ascii="Times New Roman" w:hAnsi="Times New Roman"/>
                <w:color w:val="000000"/>
              </w:rPr>
              <w:t xml:space="preserve"> (10/30)</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10,000 </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$30,000 </w:t>
            </w:r>
            <w:r>
              <w:rPr>
                <w:rFonts w:ascii="Symbol" w:hAnsi="Symbol" w:cs="Symbol"/>
                <w:color w:val="000000"/>
              </w:rPr>
              <w:t></w:t>
            </w:r>
            <w:r>
              <w:rPr>
                <w:rFonts w:ascii="Times New Roman" w:hAnsi="Times New Roman"/>
                <w:color w:val="000000"/>
              </w:rPr>
              <w:t xml:space="preserve"> (20/30)</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w:t>
            </w:r>
            <w:r>
              <w:rPr>
                <w:rFonts w:ascii="Times New Roman" w:hAnsi="Times New Roman"/>
                <w:color w:val="000000"/>
              </w:rPr>
              <w:t> </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w:t>
            </w:r>
            <w:r>
              <w:rPr>
                <w:rFonts w:ascii="Times New Roman" w:hAnsi="Times New Roman"/>
                <w:color w:val="000000"/>
              </w:rPr>
              <w:t> </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w:t>
            </w:r>
            <w:r>
              <w:rPr>
                <w:rFonts w:ascii="Times New Roman" w:hAnsi="Times New Roman"/>
                <w:color w:val="000000"/>
              </w:rPr>
              <w:t> </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20,000</w:t>
            </w:r>
            <w:r>
              <w:rPr>
                <w:rFonts w:ascii="Times New Roman" w:hAnsi="Times New Roman"/>
                <w:color w:val="000000"/>
              </w:rPr>
              <w:t> </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budgeted OH</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after allocations</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   0</w:t>
            </w:r>
            <w:r>
              <w:rPr>
                <w:rFonts w:ascii="Times New Roman" w:hAnsi="Times New Roman"/>
                <w:color w:val="000000"/>
              </w:rPr>
              <w:t> </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   0</w:t>
            </w:r>
            <w:r>
              <w:rPr>
                <w:rFonts w:ascii="Times New Roman" w:hAnsi="Times New Roman"/>
                <w:color w:val="000000"/>
              </w:rPr>
              <w:t> </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$484,000</w:t>
            </w:r>
            <w:r>
              <w:rPr>
                <w:rFonts w:ascii="Times New Roman" w:hAnsi="Times New Roman"/>
                <w:color w:val="000000"/>
              </w:rPr>
              <w:t> </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$592,000</w:t>
            </w:r>
            <w:r>
              <w:rPr>
                <w:rFonts w:ascii="Times New Roman" w:hAnsi="Times New Roman"/>
                <w:color w:val="000000"/>
              </w:rPr>
              <w:t> </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68"/>
        <w:gridCol w:w="450"/>
        <w:gridCol w:w="4320"/>
        <w:gridCol w:w="1890"/>
        <w:gridCol w:w="1620"/>
      </w:tblGrid>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lastRenderedPageBreak/>
              <w:t>b.</w:t>
            </w:r>
          </w:p>
        </w:tc>
        <w:tc>
          <w:tcPr>
            <w:tcW w:w="45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43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single"/>
              </w:rPr>
            </w:pPr>
          </w:p>
        </w:tc>
        <w:tc>
          <w:tcPr>
            <w:tcW w:w="351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Producing Departments</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43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89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Mixing</w:t>
            </w:r>
          </w:p>
        </w:tc>
        <w:tc>
          <w:tcPr>
            <w:tcW w:w="162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Packaging</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w:t>
            </w:r>
          </w:p>
        </w:tc>
        <w:tc>
          <w:tcPr>
            <w:tcW w:w="43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producing dept. overhead</w:t>
            </w:r>
          </w:p>
        </w:tc>
        <w:tc>
          <w:tcPr>
            <w:tcW w:w="189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$484,000</w:t>
            </w:r>
          </w:p>
        </w:tc>
        <w:tc>
          <w:tcPr>
            <w:tcW w:w="162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$592,000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43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89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62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w:t>
            </w:r>
          </w:p>
        </w:tc>
        <w:tc>
          <w:tcPr>
            <w:tcW w:w="43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activity level</w:t>
            </w:r>
          </w:p>
        </w:tc>
        <w:tc>
          <w:tcPr>
            <w:tcW w:w="189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20,000 MH</w:t>
            </w:r>
          </w:p>
        </w:tc>
        <w:tc>
          <w:tcPr>
            <w:tcW w:w="162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16,000 DLH</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43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89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62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w:t>
            </w:r>
          </w:p>
        </w:tc>
        <w:tc>
          <w:tcPr>
            <w:tcW w:w="43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overhead rate (1)/(2)</w:t>
            </w:r>
          </w:p>
        </w:tc>
        <w:tc>
          <w:tcPr>
            <w:tcW w:w="189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$24.20/MH</w:t>
            </w:r>
          </w:p>
        </w:tc>
        <w:tc>
          <w:tcPr>
            <w:tcW w:w="162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$37.00/DLH</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7-4</w:t>
      </w:r>
      <w:r>
        <w:rPr>
          <w:rFonts w:ascii="Times New Roman" w:hAnsi="Times New Roman"/>
          <w:color w:val="000000"/>
        </w:rPr>
        <w:tab/>
        <w:t>NAT:</w:t>
      </w:r>
      <w:r>
        <w:rPr>
          <w:rFonts w:ascii="Times New Roman" w:hAnsi="Times New Roman"/>
          <w:color w:val="000000"/>
        </w:rPr>
        <w:tab/>
        <w:t>AACSB Analytic</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w:t>
      </w:r>
      <w:r>
        <w:rPr>
          <w:rFonts w:ascii="Times New Roman" w:hAnsi="Times New Roman"/>
          <w:color w:val="000000"/>
        </w:rPr>
        <w:tab/>
        <w:t>Duff Company uses a job-order costing system to compute product costs. There are two producing departments (P1 and P2) and two support departments (S1 and S2). The costs incurred in S1 and S2 are allocated to Departments A and B and included in their factory overhead rates for costing products. S1 costs are allocated based on the number of employees, S2 costs are allocated based on direct labour hours, and the production departmental overhead rates are also based on direct labour hours. The following data are available for a recent period:</w:t>
      </w:r>
    </w:p>
    <w:tbl>
      <w:tblPr>
        <w:tblW w:w="0" w:type="auto"/>
        <w:tblLook w:val="0000"/>
      </w:tblPr>
      <w:tblGrid>
        <w:gridCol w:w="2988"/>
        <w:gridCol w:w="1440"/>
        <w:gridCol w:w="1440"/>
        <w:gridCol w:w="1440"/>
        <w:gridCol w:w="1440"/>
      </w:tblGrid>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1440"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S1</w:t>
            </w:r>
          </w:p>
        </w:tc>
        <w:tc>
          <w:tcPr>
            <w:tcW w:w="1440"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S2</w:t>
            </w:r>
          </w:p>
        </w:tc>
        <w:tc>
          <w:tcPr>
            <w:tcW w:w="1440"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P1</w:t>
            </w:r>
          </w:p>
        </w:tc>
        <w:tc>
          <w:tcPr>
            <w:tcW w:w="1440"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P2</w:t>
            </w:r>
          </w:p>
        </w:tc>
      </w:tr>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department costs</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$12,000</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$18,000</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$70,000</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$117,500</w:t>
            </w:r>
          </w:p>
        </w:tc>
      </w:tr>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employees</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48</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72</w:t>
            </w:r>
          </w:p>
        </w:tc>
      </w:tr>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450</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325</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2,250</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1,800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Prepare a schedule allocating the support department costs to the producing departments using the sequential allocation method. The department with the greatest percentage of interdepartmental services should be allocated first.</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Determine the overhead rates per direct labour hour for P1 and P2.</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Job A2 was completed during the period at a cost of $26,000 for direct materials and direct labour costs. This job required 21 direct labour hours in Department P1 and 15 direct labour hours in Department P2. What was the total cost of Job A2?</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CellMar>
          <w:left w:w="0" w:type="dxa"/>
          <w:right w:w="0" w:type="dxa"/>
        </w:tblCellMar>
        <w:tblLook w:val="0000"/>
      </w:tblPr>
      <w:tblGrid>
        <w:gridCol w:w="393"/>
        <w:gridCol w:w="8427"/>
      </w:tblGrid>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Determination of order of allocation:</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S1 = 12/(12 + 48 + 72) = 9.09%</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S2 = 450/(450 + 2,250 + 1,800) = 10%</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S2 is allocated first.</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67"/>
        <w:gridCol w:w="2605"/>
        <w:gridCol w:w="1194"/>
        <w:gridCol w:w="1220"/>
        <w:gridCol w:w="1244"/>
        <w:gridCol w:w="1259"/>
        <w:gridCol w:w="1317"/>
      </w:tblGrid>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6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b/>
                <w:bCs/>
                <w:color w:val="000000"/>
              </w:rPr>
              <w:t>S2 allocation:</w:t>
            </w:r>
          </w:p>
        </w:tc>
        <w:tc>
          <w:tcPr>
            <w:tcW w:w="1195"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22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Total</w:t>
            </w:r>
          </w:p>
        </w:tc>
        <w:tc>
          <w:tcPr>
            <w:tcW w:w="1245"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S1</w:t>
            </w:r>
          </w:p>
        </w:tc>
        <w:tc>
          <w:tcPr>
            <w:tcW w:w="12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P1</w:t>
            </w:r>
          </w:p>
        </w:tc>
        <w:tc>
          <w:tcPr>
            <w:tcW w:w="12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P2</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6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Allocation base (DLH)</w:t>
            </w:r>
          </w:p>
        </w:tc>
        <w:tc>
          <w:tcPr>
            <w:tcW w:w="1195"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22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4,500 </w:t>
            </w:r>
          </w:p>
        </w:tc>
        <w:tc>
          <w:tcPr>
            <w:tcW w:w="124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450  </w:t>
            </w: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2,250 </w:t>
            </w: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1,800 </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6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Percent of total base</w:t>
            </w:r>
          </w:p>
        </w:tc>
        <w:tc>
          <w:tcPr>
            <w:tcW w:w="1195"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22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w:t>
            </w:r>
          </w:p>
        </w:tc>
        <w:tc>
          <w:tcPr>
            <w:tcW w:w="124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 </w:t>
            </w: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w:t>
            </w: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6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Cost allocation</w:t>
            </w:r>
          </w:p>
        </w:tc>
        <w:tc>
          <w:tcPr>
            <w:tcW w:w="1195"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22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$18,000 </w:t>
            </w:r>
          </w:p>
        </w:tc>
        <w:tc>
          <w:tcPr>
            <w:tcW w:w="124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  </w:t>
            </w: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$9,000 </w:t>
            </w: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$7,200 </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6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195"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22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24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rPr>
          <w:trHeight w:val="240"/>
        </w:trPr>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6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b/>
                <w:bCs/>
                <w:color w:val="000000"/>
              </w:rPr>
              <w:t>S1 allocation:</w:t>
            </w:r>
          </w:p>
        </w:tc>
        <w:tc>
          <w:tcPr>
            <w:tcW w:w="1195"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22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24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6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Alloc. base</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 employed)</w:t>
            </w:r>
          </w:p>
        </w:tc>
        <w:tc>
          <w:tcPr>
            <w:tcW w:w="1195"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22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120 </w:t>
            </w:r>
          </w:p>
        </w:tc>
        <w:tc>
          <w:tcPr>
            <w:tcW w:w="124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48 </w:t>
            </w: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72 </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6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Percent of total base</w:t>
            </w:r>
          </w:p>
        </w:tc>
        <w:tc>
          <w:tcPr>
            <w:tcW w:w="1195"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22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w:t>
            </w:r>
          </w:p>
        </w:tc>
        <w:tc>
          <w:tcPr>
            <w:tcW w:w="124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w:t>
            </w: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6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Cost allocation</w:t>
            </w:r>
          </w:p>
        </w:tc>
        <w:tc>
          <w:tcPr>
            <w:tcW w:w="1195"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22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$13,800 </w:t>
            </w:r>
          </w:p>
        </w:tc>
        <w:tc>
          <w:tcPr>
            <w:tcW w:w="124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$5,520 </w:t>
            </w: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$8,280 </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6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195"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2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245"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2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2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26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Cost allocation summary:</w:t>
            </w:r>
          </w:p>
        </w:tc>
        <w:tc>
          <w:tcPr>
            <w:tcW w:w="1195"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S1</w:t>
            </w:r>
          </w:p>
        </w:tc>
        <w:tc>
          <w:tcPr>
            <w:tcW w:w="122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S2</w:t>
            </w:r>
          </w:p>
        </w:tc>
        <w:tc>
          <w:tcPr>
            <w:tcW w:w="1245"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P1</w:t>
            </w:r>
          </w:p>
        </w:tc>
        <w:tc>
          <w:tcPr>
            <w:tcW w:w="12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P2</w:t>
            </w:r>
          </w:p>
        </w:tc>
        <w:tc>
          <w:tcPr>
            <w:tcW w:w="12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Total</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6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Dept. costs</w:t>
            </w:r>
          </w:p>
        </w:tc>
        <w:tc>
          <w:tcPr>
            <w:tcW w:w="119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 </w:t>
            </w:r>
          </w:p>
        </w:tc>
        <w:tc>
          <w:tcPr>
            <w:tcW w:w="122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$18,000 </w:t>
            </w:r>
          </w:p>
        </w:tc>
        <w:tc>
          <w:tcPr>
            <w:tcW w:w="124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$70,000 </w:t>
            </w: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$117,500 </w:t>
            </w: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$217,500 </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6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allocations:</w:t>
            </w:r>
          </w:p>
        </w:tc>
        <w:tc>
          <w:tcPr>
            <w:tcW w:w="119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22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24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w:t>
            </w:r>
          </w:p>
        </w:tc>
        <w:tc>
          <w:tcPr>
            <w:tcW w:w="26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S2</w:t>
            </w:r>
          </w:p>
        </w:tc>
        <w:tc>
          <w:tcPr>
            <w:tcW w:w="119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1,800 </w:t>
            </w:r>
          </w:p>
        </w:tc>
        <w:tc>
          <w:tcPr>
            <w:tcW w:w="122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(18,000)</w:t>
            </w:r>
          </w:p>
        </w:tc>
        <w:tc>
          <w:tcPr>
            <w:tcW w:w="124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9,000 </w:t>
            </w: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7,200 </w:t>
            </w: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w:t>
            </w:r>
          </w:p>
        </w:tc>
      </w:tr>
      <w:tr w:rsidR="00384557">
        <w:trPr>
          <w:trHeight w:val="255"/>
        </w:trPr>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6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S1</w:t>
            </w:r>
          </w:p>
        </w:tc>
        <w:tc>
          <w:tcPr>
            <w:tcW w:w="119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(13,800</w:t>
            </w:r>
            <w:r>
              <w:rPr>
                <w:rFonts w:ascii="Times New Roman" w:hAnsi="Times New Roman"/>
                <w:color w:val="000000"/>
              </w:rPr>
              <w:t>)</w:t>
            </w:r>
          </w:p>
        </w:tc>
        <w:tc>
          <w:tcPr>
            <w:tcW w:w="122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xml:space="preserve">          —</w:t>
            </w:r>
            <w:r>
              <w:rPr>
                <w:rFonts w:ascii="Times New Roman" w:hAnsi="Times New Roman"/>
                <w:color w:val="000000"/>
              </w:rPr>
              <w:t> </w:t>
            </w:r>
          </w:p>
        </w:tc>
        <w:tc>
          <w:tcPr>
            <w:tcW w:w="124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5,520</w:t>
            </w:r>
            <w:r>
              <w:rPr>
                <w:rFonts w:ascii="Times New Roman" w:hAnsi="Times New Roman"/>
                <w:color w:val="000000"/>
              </w:rPr>
              <w:t> </w:t>
            </w: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8,280</w:t>
            </w:r>
            <w:r>
              <w:rPr>
                <w:rFonts w:ascii="Times New Roman" w:hAnsi="Times New Roman"/>
                <w:color w:val="000000"/>
              </w:rPr>
              <w:t> </w:t>
            </w: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xml:space="preserve">            —</w:t>
            </w:r>
            <w:r>
              <w:rPr>
                <w:rFonts w:ascii="Times New Roman" w:hAnsi="Times New Roman"/>
                <w:color w:val="000000"/>
              </w:rPr>
              <w:t> </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6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Department costs</w:t>
            </w:r>
          </w:p>
        </w:tc>
        <w:tc>
          <w:tcPr>
            <w:tcW w:w="119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22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24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6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after allocation</w:t>
            </w:r>
          </w:p>
        </w:tc>
        <w:tc>
          <w:tcPr>
            <w:tcW w:w="119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      0</w:t>
            </w:r>
            <w:r>
              <w:rPr>
                <w:rFonts w:ascii="Times New Roman" w:hAnsi="Times New Roman"/>
                <w:color w:val="000000"/>
              </w:rPr>
              <w:t> </w:t>
            </w:r>
          </w:p>
        </w:tc>
        <w:tc>
          <w:tcPr>
            <w:tcW w:w="122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      0</w:t>
            </w:r>
            <w:r>
              <w:rPr>
                <w:rFonts w:ascii="Times New Roman" w:hAnsi="Times New Roman"/>
                <w:color w:val="000000"/>
              </w:rPr>
              <w:t> </w:t>
            </w:r>
          </w:p>
        </w:tc>
        <w:tc>
          <w:tcPr>
            <w:tcW w:w="124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$84,520</w:t>
            </w:r>
            <w:r>
              <w:rPr>
                <w:rFonts w:ascii="Times New Roman" w:hAnsi="Times New Roman"/>
                <w:color w:val="000000"/>
              </w:rPr>
              <w:t> </w:t>
            </w: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$132,980</w:t>
            </w:r>
            <w:r>
              <w:rPr>
                <w:rFonts w:ascii="Times New Roman" w:hAnsi="Times New Roman"/>
                <w:color w:val="000000"/>
              </w:rPr>
              <w:t> </w:t>
            </w: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$217,500</w:t>
            </w:r>
            <w:r>
              <w:rPr>
                <w:rFonts w:ascii="Times New Roman" w:hAnsi="Times New Roman"/>
                <w:color w:val="000000"/>
              </w:rPr>
              <w:t> </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68"/>
        <w:gridCol w:w="5400"/>
        <w:gridCol w:w="1440"/>
        <w:gridCol w:w="1440"/>
      </w:tblGrid>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54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(1)</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$84,520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$132,980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Allocation base (DLH) (2)</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2,250</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1,800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Factory overhead per DLH ((1)/(2))</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$ 37.56</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  73.88</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54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 and direct labour</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$26,000.00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Department A factory overhead (21 hours </w:t>
            </w:r>
            <w:r>
              <w:rPr>
                <w:rFonts w:ascii="Symbol" w:hAnsi="Symbol" w:cs="Symbol"/>
                <w:color w:val="000000"/>
              </w:rPr>
              <w:t></w:t>
            </w:r>
            <w:r>
              <w:rPr>
                <w:rFonts w:ascii="Times New Roman" w:hAnsi="Times New Roman"/>
                <w:color w:val="000000"/>
              </w:rPr>
              <w:t xml:space="preserve"> $37.56)</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788.76</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Department B factory overhead (15 hours </w:t>
            </w:r>
            <w:r>
              <w:rPr>
                <w:rFonts w:ascii="Symbol" w:hAnsi="Symbol" w:cs="Symbol"/>
                <w:color w:val="000000"/>
              </w:rPr>
              <w:t></w:t>
            </w:r>
            <w:r>
              <w:rPr>
                <w:rFonts w:ascii="Times New Roman" w:hAnsi="Times New Roman"/>
                <w:color w:val="000000"/>
              </w:rPr>
              <w:t xml:space="preserve"> $73.88)</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single"/>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1,108.20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 of Job A2</w:t>
            </w: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p>
        </w:tc>
        <w:tc>
          <w:tcPr>
            <w:tcW w:w="144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$27,896.96</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7-4</w:t>
      </w:r>
      <w:r>
        <w:rPr>
          <w:rFonts w:ascii="Times New Roman" w:hAnsi="Times New Roman"/>
          <w:color w:val="000000"/>
        </w:rPr>
        <w:tab/>
        <w:t>NAT:</w:t>
      </w:r>
      <w:r>
        <w:rPr>
          <w:rFonts w:ascii="Times New Roman" w:hAnsi="Times New Roman"/>
          <w:color w:val="000000"/>
        </w:rPr>
        <w:tab/>
        <w:t>AACSB Analytic</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w:t>
      </w:r>
      <w:r>
        <w:rPr>
          <w:rFonts w:ascii="Times New Roman" w:hAnsi="Times New Roman"/>
          <w:color w:val="000000"/>
        </w:rPr>
        <w:tab/>
        <w:t>Beef Products produces two products, hamburger and steaks, in a single process. In the current year, the joint costs of this process were $36,000. In addition, 20,000 kilograms of hamburger and 10,000 kilograms of steaks were produced. Separable processing costs beyond the split-off point were: hamburger, $7,500; steaks, $4,500. Hamburger sells for $2 per kilogram; steaks sell for $4 per kilogram.</w:t>
      </w:r>
    </w:p>
    <w:tbl>
      <w:tblPr>
        <w:tblW w:w="0" w:type="auto"/>
        <w:tblCellMar>
          <w:left w:w="0" w:type="dxa"/>
          <w:right w:w="0" w:type="dxa"/>
        </w:tblCellMar>
        <w:tblLook w:val="0000"/>
      </w:tblPr>
      <w:tblGrid>
        <w:gridCol w:w="393"/>
        <w:gridCol w:w="8427"/>
      </w:tblGrid>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Allocate the joint costs using the net realizable value method.</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Allocate the joint costs using the physical units method.</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2520"/>
        <w:gridCol w:w="1260"/>
        <w:gridCol w:w="1350"/>
        <w:gridCol w:w="1350"/>
        <w:gridCol w:w="1818"/>
      </w:tblGrid>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2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Sales</w:t>
            </w:r>
          </w:p>
        </w:tc>
        <w:tc>
          <w:tcPr>
            <w:tcW w:w="135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Sep. Costs</w:t>
            </w:r>
          </w:p>
        </w:tc>
        <w:tc>
          <w:tcPr>
            <w:tcW w:w="135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NRV</w:t>
            </w:r>
          </w:p>
        </w:tc>
        <w:tc>
          <w:tcPr>
            <w:tcW w:w="181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Fraction</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Hamburger</w:t>
            </w: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$40,000</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$7,500</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$32,500</w:t>
            </w:r>
          </w:p>
        </w:tc>
        <w:tc>
          <w:tcPr>
            <w:tcW w:w="181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$32,500/$680,000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Steaks</w:t>
            </w: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$40,000</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$4,500</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35,500</w:t>
            </w:r>
          </w:p>
        </w:tc>
        <w:tc>
          <w:tcPr>
            <w:tcW w:w="181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$35,500/$680,000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double"/>
              </w:rPr>
            </w:pP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$68,000</w:t>
            </w:r>
          </w:p>
        </w:tc>
        <w:tc>
          <w:tcPr>
            <w:tcW w:w="181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double"/>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2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81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5130" w:type="dxa"/>
            <w:gridSpan w:val="3"/>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Hamburger ($32,500/$680,000) </w:t>
            </w:r>
            <w:r>
              <w:rPr>
                <w:rFonts w:ascii="Symbol" w:hAnsi="Symbol" w:cs="Symbol"/>
                <w:color w:val="000000"/>
              </w:rPr>
              <w:t></w:t>
            </w:r>
            <w:r>
              <w:rPr>
                <w:rFonts w:ascii="Times New Roman" w:hAnsi="Times New Roman"/>
                <w:color w:val="000000"/>
              </w:rPr>
              <w:t xml:space="preserve"> $36,000 = </w:t>
            </w:r>
            <w:r>
              <w:rPr>
                <w:rFonts w:ascii="Times New Roman" w:hAnsi="Times New Roman"/>
                <w:color w:val="000000"/>
                <w:u w:val="double"/>
              </w:rPr>
              <w:t>$17,206</w:t>
            </w:r>
          </w:p>
        </w:tc>
        <w:tc>
          <w:tcPr>
            <w:tcW w:w="135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p>
        </w:tc>
        <w:tc>
          <w:tcPr>
            <w:tcW w:w="181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2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81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5130" w:type="dxa"/>
            <w:gridSpan w:val="3"/>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Steaks ($35,500/$680,000) </w:t>
            </w:r>
            <w:r>
              <w:rPr>
                <w:rFonts w:ascii="Symbol" w:hAnsi="Symbol" w:cs="Symbol"/>
                <w:color w:val="000000"/>
              </w:rPr>
              <w:t></w:t>
            </w:r>
            <w:r>
              <w:rPr>
                <w:rFonts w:ascii="Times New Roman" w:hAnsi="Times New Roman"/>
                <w:color w:val="000000"/>
              </w:rPr>
              <w:t xml:space="preserve"> $36,000 = </w:t>
            </w:r>
            <w:r>
              <w:rPr>
                <w:rFonts w:ascii="Times New Roman" w:hAnsi="Times New Roman"/>
                <w:color w:val="000000"/>
                <w:u w:val="double"/>
              </w:rPr>
              <w:t>$18,794</w:t>
            </w:r>
          </w:p>
        </w:tc>
        <w:tc>
          <w:tcPr>
            <w:tcW w:w="135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p>
        </w:tc>
        <w:tc>
          <w:tcPr>
            <w:tcW w:w="181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2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81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2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Units</w:t>
            </w:r>
          </w:p>
        </w:tc>
        <w:tc>
          <w:tcPr>
            <w:tcW w:w="270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Fraction</w:t>
            </w:r>
          </w:p>
        </w:tc>
        <w:tc>
          <w:tcPr>
            <w:tcW w:w="181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Allocation</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Hamburger</w:t>
            </w: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20,000</w:t>
            </w:r>
          </w:p>
        </w:tc>
        <w:tc>
          <w:tcPr>
            <w:tcW w:w="2700" w:type="dxa"/>
            <w:gridSpan w:val="2"/>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rPr>
              <w:t xml:space="preserve">20,000/30,000 </w:t>
            </w:r>
            <w:r>
              <w:rPr>
                <w:rFonts w:ascii="Symbol" w:hAnsi="Symbol" w:cs="Symbol"/>
                <w:color w:val="000000"/>
              </w:rPr>
              <w:t></w:t>
            </w:r>
            <w:r>
              <w:rPr>
                <w:rFonts w:ascii="Times New Roman" w:hAnsi="Times New Roman"/>
                <w:color w:val="000000"/>
              </w:rPr>
              <w:t xml:space="preserve"> $36,000 =</w:t>
            </w:r>
          </w:p>
        </w:tc>
        <w:tc>
          <w:tcPr>
            <w:tcW w:w="181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$24,000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Steaks</w:t>
            </w: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10,000</w:t>
            </w:r>
          </w:p>
        </w:tc>
        <w:tc>
          <w:tcPr>
            <w:tcW w:w="2700" w:type="dxa"/>
            <w:gridSpan w:val="2"/>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rPr>
              <w:t xml:space="preserve">10,000/30,000 </w:t>
            </w:r>
            <w:r>
              <w:rPr>
                <w:rFonts w:ascii="Symbol" w:hAnsi="Symbol" w:cs="Symbol"/>
                <w:color w:val="000000"/>
              </w:rPr>
              <w:t></w:t>
            </w:r>
            <w:r>
              <w:rPr>
                <w:rFonts w:ascii="Times New Roman" w:hAnsi="Times New Roman"/>
                <w:color w:val="000000"/>
              </w:rPr>
              <w:t xml:space="preserve"> $36,000 =</w:t>
            </w:r>
          </w:p>
        </w:tc>
        <w:tc>
          <w:tcPr>
            <w:tcW w:w="181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$12,000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2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30,000</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p>
        </w:tc>
        <w:tc>
          <w:tcPr>
            <w:tcW w:w="181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7-5</w:t>
      </w:r>
      <w:r>
        <w:rPr>
          <w:rFonts w:ascii="Times New Roman" w:hAnsi="Times New Roman"/>
          <w:color w:val="000000"/>
        </w:rPr>
        <w:tab/>
        <w:t>NAT:</w:t>
      </w:r>
      <w:r>
        <w:rPr>
          <w:rFonts w:ascii="Times New Roman" w:hAnsi="Times New Roman"/>
          <w:color w:val="000000"/>
        </w:rPr>
        <w:tab/>
        <w:t>AACSB Analytic</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13.</w:t>
      </w:r>
      <w:r w:rsidR="00384557">
        <w:rPr>
          <w:rFonts w:ascii="Times New Roman" w:hAnsi="Times New Roman"/>
          <w:color w:val="000000"/>
        </w:rPr>
        <w:tab/>
        <w:t>Lake Corporation manufactures two products, AA and BB, from a joint process. A production run costs $20,000 and results in 500 units of AA and 2,000 units of BB. Both products must be processed past the split-off point, incurring separable costs of $5 per unit for AA and $10 per unit for BB. The market price is $25 for AA and $20 for BB.</w:t>
      </w:r>
    </w:p>
    <w:tbl>
      <w:tblPr>
        <w:tblW w:w="0" w:type="auto"/>
        <w:tblCellMar>
          <w:left w:w="0" w:type="dxa"/>
          <w:right w:w="0" w:type="dxa"/>
        </w:tblCellMar>
        <w:tblLook w:val="0000"/>
      </w:tblPr>
      <w:tblGrid>
        <w:gridCol w:w="393"/>
        <w:gridCol w:w="8427"/>
      </w:tblGrid>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Allocate joint production costs to each product using the physical units method.</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Allocate joint production costs to each product using the net realizable value method.</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Allocate joint production costs to each product using the constant gross margin percentage method.</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810"/>
        <w:gridCol w:w="946"/>
        <w:gridCol w:w="314"/>
        <w:gridCol w:w="1442"/>
        <w:gridCol w:w="628"/>
        <w:gridCol w:w="1128"/>
        <w:gridCol w:w="492"/>
        <w:gridCol w:w="1710"/>
      </w:tblGrid>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26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Units</w:t>
            </w:r>
          </w:p>
        </w:tc>
        <w:tc>
          <w:tcPr>
            <w:tcW w:w="207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Fraction</w:t>
            </w:r>
          </w:p>
        </w:tc>
        <w:tc>
          <w:tcPr>
            <w:tcW w:w="162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u w:val="single"/>
              </w:rPr>
            </w:pPr>
            <w:r>
              <w:rPr>
                <w:rFonts w:ascii="Times New Roman" w:hAnsi="Times New Roman"/>
                <w:b/>
                <w:bCs/>
                <w:color w:val="000000"/>
                <w:u w:val="single"/>
              </w:rPr>
              <w:t>Allocation</w:t>
            </w:r>
          </w:p>
        </w:tc>
        <w:tc>
          <w:tcPr>
            <w:tcW w:w="17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single"/>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8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AA</w:t>
            </w:r>
          </w:p>
        </w:tc>
        <w:tc>
          <w:tcPr>
            <w:tcW w:w="1260" w:type="dxa"/>
            <w:gridSpan w:val="2"/>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500</w:t>
            </w:r>
          </w:p>
        </w:tc>
        <w:tc>
          <w:tcPr>
            <w:tcW w:w="2070" w:type="dxa"/>
            <w:gridSpan w:val="2"/>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5/25 </w:t>
            </w:r>
            <w:r>
              <w:rPr>
                <w:rFonts w:ascii="Symbol" w:hAnsi="Symbol" w:cs="Symbol"/>
                <w:color w:val="000000"/>
              </w:rPr>
              <w:t></w:t>
            </w:r>
            <w:r>
              <w:rPr>
                <w:rFonts w:ascii="Times New Roman" w:hAnsi="Times New Roman"/>
                <w:color w:val="000000"/>
              </w:rPr>
              <w:t xml:space="preserve">  $20,000 =</w:t>
            </w:r>
          </w:p>
        </w:tc>
        <w:tc>
          <w:tcPr>
            <w:tcW w:w="1620" w:type="dxa"/>
            <w:gridSpan w:val="2"/>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u w:val="double"/>
              </w:rPr>
              <w:t>$  4,000</w:t>
            </w:r>
          </w:p>
        </w:tc>
        <w:tc>
          <w:tcPr>
            <w:tcW w:w="17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8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BB</w:t>
            </w:r>
          </w:p>
        </w:tc>
        <w:tc>
          <w:tcPr>
            <w:tcW w:w="1260" w:type="dxa"/>
            <w:gridSpan w:val="2"/>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2,000</w:t>
            </w:r>
          </w:p>
        </w:tc>
        <w:tc>
          <w:tcPr>
            <w:tcW w:w="2070" w:type="dxa"/>
            <w:gridSpan w:val="2"/>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20/25 </w:t>
            </w:r>
            <w:r>
              <w:rPr>
                <w:rFonts w:ascii="Symbol" w:hAnsi="Symbol" w:cs="Symbol"/>
                <w:color w:val="000000"/>
              </w:rPr>
              <w:t></w:t>
            </w:r>
            <w:r>
              <w:rPr>
                <w:rFonts w:ascii="Times New Roman" w:hAnsi="Times New Roman"/>
                <w:color w:val="000000"/>
              </w:rPr>
              <w:t xml:space="preserve"> $20,000 =</w:t>
            </w:r>
          </w:p>
        </w:tc>
        <w:tc>
          <w:tcPr>
            <w:tcW w:w="1620" w:type="dxa"/>
            <w:gridSpan w:val="2"/>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u w:val="double"/>
              </w:rPr>
              <w:t>$16,000</w:t>
            </w:r>
          </w:p>
        </w:tc>
        <w:tc>
          <w:tcPr>
            <w:tcW w:w="17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8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260" w:type="dxa"/>
            <w:gridSpan w:val="2"/>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2,500</w:t>
            </w:r>
          </w:p>
        </w:tc>
        <w:tc>
          <w:tcPr>
            <w:tcW w:w="2070" w:type="dxa"/>
            <w:gridSpan w:val="2"/>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p>
        </w:tc>
        <w:tc>
          <w:tcPr>
            <w:tcW w:w="1620" w:type="dxa"/>
            <w:gridSpan w:val="2"/>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p>
        </w:tc>
        <w:tc>
          <w:tcPr>
            <w:tcW w:w="17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8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26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07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62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26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Sales</w:t>
            </w:r>
          </w:p>
        </w:tc>
        <w:tc>
          <w:tcPr>
            <w:tcW w:w="207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Sep. Costs</w:t>
            </w:r>
          </w:p>
        </w:tc>
        <w:tc>
          <w:tcPr>
            <w:tcW w:w="162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NRV</w:t>
            </w:r>
          </w:p>
        </w:tc>
        <w:tc>
          <w:tcPr>
            <w:tcW w:w="171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Fraction</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8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AA</w:t>
            </w:r>
          </w:p>
        </w:tc>
        <w:tc>
          <w:tcPr>
            <w:tcW w:w="1260" w:type="dxa"/>
            <w:gridSpan w:val="2"/>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$12,500</w:t>
            </w:r>
          </w:p>
        </w:tc>
        <w:tc>
          <w:tcPr>
            <w:tcW w:w="2070" w:type="dxa"/>
            <w:gridSpan w:val="2"/>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2,500</w:t>
            </w:r>
          </w:p>
        </w:tc>
        <w:tc>
          <w:tcPr>
            <w:tcW w:w="1620" w:type="dxa"/>
            <w:gridSpan w:val="2"/>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w:t>
            </w:r>
          </w:p>
        </w:tc>
        <w:tc>
          <w:tcPr>
            <w:tcW w:w="171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$10,000/$30,000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8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BB</w:t>
            </w:r>
          </w:p>
        </w:tc>
        <w:tc>
          <w:tcPr>
            <w:tcW w:w="1260" w:type="dxa"/>
            <w:gridSpan w:val="2"/>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xml:space="preserve">  40,000</w:t>
            </w:r>
          </w:p>
        </w:tc>
        <w:tc>
          <w:tcPr>
            <w:tcW w:w="2070" w:type="dxa"/>
            <w:gridSpan w:val="2"/>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$20,000</w:t>
            </w:r>
          </w:p>
        </w:tc>
        <w:tc>
          <w:tcPr>
            <w:tcW w:w="1620" w:type="dxa"/>
            <w:gridSpan w:val="2"/>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$20,000</w:t>
            </w:r>
          </w:p>
        </w:tc>
        <w:tc>
          <w:tcPr>
            <w:tcW w:w="171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$20,000/$30,000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8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26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07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620"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5760" w:type="dxa"/>
            <w:gridSpan w:val="7"/>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AA: $10,000/$30,000 </w:t>
            </w:r>
            <w:r>
              <w:rPr>
                <w:rFonts w:ascii="Symbol" w:hAnsi="Symbol" w:cs="Symbol"/>
                <w:color w:val="000000"/>
              </w:rPr>
              <w:t></w:t>
            </w:r>
            <w:r>
              <w:rPr>
                <w:rFonts w:ascii="Times New Roman" w:hAnsi="Times New Roman"/>
                <w:color w:val="000000"/>
              </w:rPr>
              <w:t xml:space="preserve"> $20,000 = </w:t>
            </w:r>
            <w:r>
              <w:rPr>
                <w:rFonts w:ascii="Times New Roman" w:hAnsi="Times New Roman"/>
                <w:color w:val="000000"/>
                <w:u w:val="double"/>
              </w:rPr>
              <w:t>$6,667</w:t>
            </w:r>
          </w:p>
        </w:tc>
        <w:tc>
          <w:tcPr>
            <w:tcW w:w="17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56"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56"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56" w:type="dxa"/>
            <w:gridSpan w:val="2"/>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492"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5760" w:type="dxa"/>
            <w:gridSpan w:val="7"/>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BB: $20,000/$30,000 </w:t>
            </w:r>
            <w:r>
              <w:rPr>
                <w:rFonts w:ascii="Symbol" w:hAnsi="Symbol" w:cs="Symbol"/>
                <w:color w:val="000000"/>
              </w:rPr>
              <w:t></w:t>
            </w:r>
            <w:r>
              <w:rPr>
                <w:rFonts w:ascii="Times New Roman" w:hAnsi="Times New Roman"/>
                <w:color w:val="000000"/>
              </w:rPr>
              <w:t xml:space="preserve"> $20,000 = </w:t>
            </w:r>
            <w:r>
              <w:rPr>
                <w:rFonts w:ascii="Times New Roman" w:hAnsi="Times New Roman"/>
                <w:color w:val="000000"/>
                <w:u w:val="double"/>
              </w:rPr>
              <w:t>$13,333</w:t>
            </w:r>
          </w:p>
        </w:tc>
        <w:tc>
          <w:tcPr>
            <w:tcW w:w="171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Sales (500 </w:t>
            </w:r>
            <w:r>
              <w:rPr>
                <w:rFonts w:ascii="Symbol" w:hAnsi="Symbol" w:cs="Symbol"/>
                <w:color w:val="000000"/>
              </w:rPr>
              <w:t></w:t>
            </w:r>
            <w:r>
              <w:rPr>
                <w:rFonts w:ascii="Times New Roman" w:hAnsi="Times New Roman"/>
                <w:color w:val="000000"/>
              </w:rPr>
              <w:t xml:space="preserve"> $25) + (2,000 </w:t>
            </w:r>
            <w:r>
              <w:rPr>
                <w:rFonts w:ascii="Symbol" w:hAnsi="Symbol" w:cs="Symbol"/>
                <w:color w:val="000000"/>
              </w:rPr>
              <w:t></w:t>
            </w:r>
            <w:r>
              <w:rPr>
                <w:rFonts w:ascii="Times New Roman" w:hAnsi="Times New Roman"/>
                <w:color w:val="000000"/>
              </w:rPr>
              <w:t xml:space="preserve"> $20) = $52,500</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Costs (500 </w:t>
            </w:r>
            <w:r>
              <w:rPr>
                <w:rFonts w:ascii="Symbol" w:hAnsi="Symbol" w:cs="Symbol"/>
                <w:color w:val="000000"/>
              </w:rPr>
              <w:t></w:t>
            </w:r>
            <w:r>
              <w:rPr>
                <w:rFonts w:ascii="Times New Roman" w:hAnsi="Times New Roman"/>
                <w:color w:val="000000"/>
              </w:rPr>
              <w:t xml:space="preserve"> $5) + (2,000 </w:t>
            </w:r>
            <w:r>
              <w:rPr>
                <w:rFonts w:ascii="Symbol" w:hAnsi="Symbol" w:cs="Symbol"/>
                <w:color w:val="000000"/>
              </w:rPr>
              <w:t></w:t>
            </w:r>
            <w:r>
              <w:rPr>
                <w:rFonts w:ascii="Times New Roman" w:hAnsi="Times New Roman"/>
                <w:color w:val="000000"/>
              </w:rPr>
              <w:t xml:space="preserve"> $10) + $20,000 = $42,500</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COGS Percentage = $42,500/$52,500 = 80.9524%</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AA: (500 </w:t>
            </w:r>
            <w:r>
              <w:rPr>
                <w:rFonts w:ascii="Symbol" w:hAnsi="Symbol" w:cs="Symbol"/>
                <w:color w:val="000000"/>
              </w:rPr>
              <w:t></w:t>
            </w:r>
            <w:r>
              <w:rPr>
                <w:rFonts w:ascii="Times New Roman" w:hAnsi="Times New Roman"/>
                <w:color w:val="000000"/>
              </w:rPr>
              <w:t xml:space="preserve"> $25 </w:t>
            </w:r>
            <w:r>
              <w:rPr>
                <w:rFonts w:ascii="Symbol" w:hAnsi="Symbol" w:cs="Symbol"/>
                <w:color w:val="000000"/>
              </w:rPr>
              <w:t></w:t>
            </w:r>
            <w:r>
              <w:rPr>
                <w:rFonts w:ascii="Times New Roman" w:hAnsi="Times New Roman"/>
                <w:color w:val="000000"/>
              </w:rPr>
              <w:t xml:space="preserve"> 80.9524%) – $2,500 = </w:t>
            </w:r>
            <w:r>
              <w:rPr>
                <w:rFonts w:ascii="Times New Roman" w:hAnsi="Times New Roman"/>
                <w:color w:val="000000"/>
                <w:u w:val="double"/>
              </w:rPr>
              <w:t>$7,619.05</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BB: (2,000 </w:t>
            </w:r>
            <w:r>
              <w:rPr>
                <w:rFonts w:ascii="Symbol" w:hAnsi="Symbol" w:cs="Symbol"/>
                <w:color w:val="000000"/>
              </w:rPr>
              <w:t></w:t>
            </w:r>
            <w:r>
              <w:rPr>
                <w:rFonts w:ascii="Times New Roman" w:hAnsi="Times New Roman"/>
                <w:color w:val="000000"/>
              </w:rPr>
              <w:t xml:space="preserve"> $20 </w:t>
            </w:r>
            <w:r>
              <w:rPr>
                <w:rFonts w:ascii="Symbol" w:hAnsi="Symbol" w:cs="Symbol"/>
                <w:color w:val="000000"/>
              </w:rPr>
              <w:t></w:t>
            </w:r>
            <w:r>
              <w:rPr>
                <w:rFonts w:ascii="Times New Roman" w:hAnsi="Times New Roman"/>
                <w:color w:val="000000"/>
              </w:rPr>
              <w:t xml:space="preserve"> 80.9524%) – $20,000 = </w:t>
            </w:r>
            <w:r>
              <w:rPr>
                <w:rFonts w:ascii="Times New Roman" w:hAnsi="Times New Roman"/>
                <w:color w:val="000000"/>
                <w:u w:val="double"/>
              </w:rPr>
              <w:t>$12,380.96</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7-5</w:t>
      </w:r>
      <w:r>
        <w:rPr>
          <w:rFonts w:ascii="Times New Roman" w:hAnsi="Times New Roman"/>
          <w:color w:val="000000"/>
        </w:rPr>
        <w:tab/>
        <w:t>NAT:</w:t>
      </w:r>
      <w:r>
        <w:rPr>
          <w:rFonts w:ascii="Times New Roman" w:hAnsi="Times New Roman"/>
          <w:color w:val="000000"/>
        </w:rPr>
        <w:tab/>
        <w:t>AACSB Analytic</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14.</w:t>
      </w:r>
      <w:r w:rsidR="00384557">
        <w:rPr>
          <w:rFonts w:ascii="Times New Roman" w:hAnsi="Times New Roman"/>
          <w:color w:val="000000"/>
        </w:rPr>
        <w:tab/>
        <w:t>Anderson Company pays a flat fee of $500 for the right to retrieve stray golf balls from lakes and ponds at golf and country clubs. The recovered balls are then cleaned, graded as to quality (birdie, bogey, or duffer), and sold to sporting goods stores at the following prices per dozen: birdie quality, $5; bogey quality, $4; and duffer quality, $3. Last month $8,000 of cost was incurred retrieving the following quantities of golf balls: birdie quality, 1,000 dozen; bogey quality, 3,000 dozen; and duffer quality, 2,000 dozen.</w:t>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relative quantity to three decimal points.)</w:t>
      </w:r>
    </w:p>
    <w:tbl>
      <w:tblPr>
        <w:tblW w:w="0" w:type="auto"/>
        <w:tblCellMar>
          <w:left w:w="0" w:type="dxa"/>
          <w:right w:w="0" w:type="dxa"/>
        </w:tblCellMar>
        <w:tblLook w:val="0000"/>
      </w:tblPr>
      <w:tblGrid>
        <w:gridCol w:w="393"/>
        <w:gridCol w:w="8427"/>
      </w:tblGrid>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Determine the cost and gross profit percentage for each type of golf ball using the physical units method of joint cost allocation.</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Repeat part (a) using the sales-value-at-split-off method of joint cost allocation.</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company has an opportunity to sell bogey-quality balls for $4.50 per dozen to a company that operates golf driving ranges; however, the balls will have to be painted and striped. The company estimates that the cost of painting and striping will be 60 cents per dozen. Assuming the physical unit method is used to allocate joint costs, should the offer be accepted?</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2520"/>
        <w:gridCol w:w="1375"/>
        <w:gridCol w:w="1505"/>
        <w:gridCol w:w="1505"/>
        <w:gridCol w:w="1360"/>
      </w:tblGrid>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375"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p>
        </w:tc>
        <w:tc>
          <w:tcPr>
            <w:tcW w:w="1505"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p>
        </w:tc>
        <w:tc>
          <w:tcPr>
            <w:tcW w:w="1505"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Quantity</w:t>
            </w:r>
          </w:p>
        </w:tc>
        <w:tc>
          <w:tcPr>
            <w:tcW w:w="1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Relative</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Product</w:t>
            </w:r>
          </w:p>
        </w:tc>
        <w:tc>
          <w:tcPr>
            <w:tcW w:w="1375"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(Dozens)</w:t>
            </w:r>
          </w:p>
        </w:tc>
        <w:tc>
          <w:tcPr>
            <w:tcW w:w="1505"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Quantity</w:t>
            </w:r>
          </w:p>
        </w:tc>
        <w:tc>
          <w:tcPr>
            <w:tcW w:w="1505"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Joint Cost</w:t>
            </w:r>
          </w:p>
        </w:tc>
        <w:tc>
          <w:tcPr>
            <w:tcW w:w="1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u w:val="single"/>
              </w:rPr>
            </w:pPr>
            <w:r>
              <w:rPr>
                <w:rFonts w:ascii="Times New Roman" w:hAnsi="Times New Roman"/>
                <w:b/>
                <w:bCs/>
                <w:color w:val="000000"/>
                <w:u w:val="single"/>
              </w:rPr>
              <w:t>Allocation</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Birdies</w:t>
            </w:r>
          </w:p>
        </w:tc>
        <w:tc>
          <w:tcPr>
            <w:tcW w:w="137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w:t>
            </w:r>
          </w:p>
        </w:tc>
        <w:tc>
          <w:tcPr>
            <w:tcW w:w="150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0.167 </w:t>
            </w:r>
            <w:r>
              <w:rPr>
                <w:rFonts w:ascii="Symbol" w:hAnsi="Symbol" w:cs="Symbol"/>
                <w:color w:val="000000"/>
              </w:rPr>
              <w:t></w:t>
            </w:r>
          </w:p>
        </w:tc>
        <w:tc>
          <w:tcPr>
            <w:tcW w:w="150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$8,000 =</w:t>
            </w:r>
          </w:p>
        </w:tc>
        <w:tc>
          <w:tcPr>
            <w:tcW w:w="13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$1,336</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Bogeys</w:t>
            </w:r>
          </w:p>
        </w:tc>
        <w:tc>
          <w:tcPr>
            <w:tcW w:w="137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w:t>
            </w:r>
          </w:p>
        </w:tc>
        <w:tc>
          <w:tcPr>
            <w:tcW w:w="150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0.500 </w:t>
            </w:r>
            <w:r>
              <w:rPr>
                <w:rFonts w:ascii="Symbol" w:hAnsi="Symbol" w:cs="Symbol"/>
                <w:color w:val="000000"/>
              </w:rPr>
              <w:t></w:t>
            </w:r>
          </w:p>
        </w:tc>
        <w:tc>
          <w:tcPr>
            <w:tcW w:w="150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$8,000 =</w:t>
            </w:r>
          </w:p>
        </w:tc>
        <w:tc>
          <w:tcPr>
            <w:tcW w:w="13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Duffers</w:t>
            </w:r>
          </w:p>
        </w:tc>
        <w:tc>
          <w:tcPr>
            <w:tcW w:w="137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2,000</w:t>
            </w:r>
          </w:p>
        </w:tc>
        <w:tc>
          <w:tcPr>
            <w:tcW w:w="150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0.333</w:t>
            </w:r>
            <w:r>
              <w:rPr>
                <w:rFonts w:ascii="Times New Roman" w:hAnsi="Times New Roman"/>
                <w:color w:val="000000"/>
              </w:rPr>
              <w:t xml:space="preserve"> </w:t>
            </w:r>
            <w:r>
              <w:rPr>
                <w:rFonts w:ascii="Symbol" w:hAnsi="Symbol" w:cs="Symbol"/>
                <w:color w:val="000000"/>
              </w:rPr>
              <w:t></w:t>
            </w:r>
          </w:p>
        </w:tc>
        <w:tc>
          <w:tcPr>
            <w:tcW w:w="150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rPr>
              <w:t>$8,000 =</w:t>
            </w:r>
          </w:p>
        </w:tc>
        <w:tc>
          <w:tcPr>
            <w:tcW w:w="13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2,664</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137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6,000</w:t>
            </w:r>
          </w:p>
        </w:tc>
        <w:tc>
          <w:tcPr>
            <w:tcW w:w="150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t>
            </w:r>
            <w:r>
              <w:rPr>
                <w:rFonts w:ascii="Times New Roman" w:hAnsi="Times New Roman"/>
                <w:color w:val="000000"/>
                <w:u w:val="double"/>
              </w:rPr>
              <w:t>1.000</w:t>
            </w:r>
            <w:r>
              <w:rPr>
                <w:rFonts w:ascii="Times New Roman" w:hAnsi="Times New Roman"/>
                <w:color w:val="000000"/>
              </w:rPr>
              <w:t>  </w:t>
            </w:r>
          </w:p>
        </w:tc>
        <w:tc>
          <w:tcPr>
            <w:tcW w:w="150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double"/>
              </w:rPr>
            </w:pPr>
          </w:p>
        </w:tc>
        <w:tc>
          <w:tcPr>
            <w:tcW w:w="13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$8,000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375"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505"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505"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36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375"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Birdies</w:t>
            </w:r>
          </w:p>
        </w:tc>
        <w:tc>
          <w:tcPr>
            <w:tcW w:w="1505"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Bogeys</w:t>
            </w:r>
          </w:p>
        </w:tc>
        <w:tc>
          <w:tcPr>
            <w:tcW w:w="1505"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Duffers</w:t>
            </w:r>
          </w:p>
        </w:tc>
        <w:tc>
          <w:tcPr>
            <w:tcW w:w="136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Total</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 sales (dozens)</w:t>
            </w:r>
          </w:p>
        </w:tc>
        <w:tc>
          <w:tcPr>
            <w:tcW w:w="137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 1,000</w:t>
            </w:r>
          </w:p>
        </w:tc>
        <w:tc>
          <w:tcPr>
            <w:tcW w:w="150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  3,000</w:t>
            </w:r>
          </w:p>
        </w:tc>
        <w:tc>
          <w:tcPr>
            <w:tcW w:w="150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 2,000</w:t>
            </w:r>
          </w:p>
        </w:tc>
        <w:tc>
          <w:tcPr>
            <w:tcW w:w="13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 6,000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37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50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50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3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 price/dozen</w:t>
            </w:r>
          </w:p>
        </w:tc>
        <w:tc>
          <w:tcPr>
            <w:tcW w:w="137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 $5.00</w:t>
            </w:r>
          </w:p>
        </w:tc>
        <w:tc>
          <w:tcPr>
            <w:tcW w:w="150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  $4.00</w:t>
            </w:r>
          </w:p>
        </w:tc>
        <w:tc>
          <w:tcPr>
            <w:tcW w:w="150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 $3.00</w:t>
            </w:r>
          </w:p>
        </w:tc>
        <w:tc>
          <w:tcPr>
            <w:tcW w:w="13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37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50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50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3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w:t>
            </w:r>
          </w:p>
        </w:tc>
        <w:tc>
          <w:tcPr>
            <w:tcW w:w="137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$5,000</w:t>
            </w:r>
          </w:p>
        </w:tc>
        <w:tc>
          <w:tcPr>
            <w:tcW w:w="150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$12,000</w:t>
            </w:r>
          </w:p>
        </w:tc>
        <w:tc>
          <w:tcPr>
            <w:tcW w:w="150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$6,000</w:t>
            </w:r>
          </w:p>
        </w:tc>
        <w:tc>
          <w:tcPr>
            <w:tcW w:w="13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$23,000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Joint costs</w:t>
            </w:r>
          </w:p>
        </w:tc>
        <w:tc>
          <w:tcPr>
            <w:tcW w:w="137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1,336</w:t>
            </w:r>
          </w:p>
        </w:tc>
        <w:tc>
          <w:tcPr>
            <w:tcW w:w="150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4,000</w:t>
            </w:r>
          </w:p>
        </w:tc>
        <w:tc>
          <w:tcPr>
            <w:tcW w:w="150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2,664</w:t>
            </w:r>
          </w:p>
        </w:tc>
        <w:tc>
          <w:tcPr>
            <w:tcW w:w="13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8,000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Gross profit</w:t>
            </w:r>
          </w:p>
        </w:tc>
        <w:tc>
          <w:tcPr>
            <w:tcW w:w="137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$3,664</w:t>
            </w:r>
          </w:p>
        </w:tc>
        <w:tc>
          <w:tcPr>
            <w:tcW w:w="150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$ 8,000</w:t>
            </w:r>
          </w:p>
        </w:tc>
        <w:tc>
          <w:tcPr>
            <w:tcW w:w="150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$3,336</w:t>
            </w:r>
          </w:p>
        </w:tc>
        <w:tc>
          <w:tcPr>
            <w:tcW w:w="13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$15,000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37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50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50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3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Gross profit %</w:t>
            </w:r>
          </w:p>
        </w:tc>
        <w:tc>
          <w:tcPr>
            <w:tcW w:w="137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w:t>
            </w:r>
            <w:r>
              <w:rPr>
                <w:rFonts w:ascii="Times New Roman" w:hAnsi="Times New Roman"/>
                <w:color w:val="000000"/>
                <w:u w:val="double"/>
              </w:rPr>
              <w:t> 73.28</w:t>
            </w:r>
            <w:r>
              <w:rPr>
                <w:rFonts w:ascii="Times New Roman" w:hAnsi="Times New Roman"/>
                <w:color w:val="000000"/>
              </w:rPr>
              <w:t>%</w:t>
            </w:r>
          </w:p>
        </w:tc>
        <w:tc>
          <w:tcPr>
            <w:tcW w:w="150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w:t>
            </w:r>
            <w:r>
              <w:rPr>
                <w:rFonts w:ascii="Times New Roman" w:hAnsi="Times New Roman"/>
                <w:color w:val="000000"/>
                <w:u w:val="double"/>
              </w:rPr>
              <w:t>  66.67</w:t>
            </w:r>
            <w:r>
              <w:rPr>
                <w:rFonts w:ascii="Times New Roman" w:hAnsi="Times New Roman"/>
                <w:color w:val="000000"/>
              </w:rPr>
              <w:t>%</w:t>
            </w:r>
          </w:p>
        </w:tc>
        <w:tc>
          <w:tcPr>
            <w:tcW w:w="1505"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w:t>
            </w:r>
            <w:r>
              <w:rPr>
                <w:rFonts w:ascii="Times New Roman" w:hAnsi="Times New Roman"/>
                <w:color w:val="000000"/>
                <w:u w:val="double"/>
              </w:rPr>
              <w:t> 55.60</w:t>
            </w:r>
            <w:r>
              <w:rPr>
                <w:rFonts w:ascii="Times New Roman" w:hAnsi="Times New Roman"/>
                <w:color w:val="000000"/>
              </w:rPr>
              <w:t>%</w:t>
            </w:r>
          </w:p>
        </w:tc>
        <w:tc>
          <w:tcPr>
            <w:tcW w:w="136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w:t>
            </w:r>
            <w:r>
              <w:rPr>
                <w:rFonts w:ascii="Times New Roman" w:hAnsi="Times New Roman"/>
                <w:color w:val="000000"/>
                <w:u w:val="double"/>
              </w:rPr>
              <w:t>  65.22</w:t>
            </w:r>
            <w:r>
              <w:rPr>
                <w:rFonts w:ascii="Times New Roman" w:hAnsi="Times New Roman"/>
                <w:color w:val="000000"/>
              </w:rPr>
              <w:t>%</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68"/>
        <w:gridCol w:w="2520"/>
        <w:gridCol w:w="1350"/>
        <w:gridCol w:w="1530"/>
        <w:gridCol w:w="1530"/>
        <w:gridCol w:w="1350"/>
      </w:tblGrid>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135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Relative</w:t>
            </w:r>
          </w:p>
        </w:tc>
        <w:tc>
          <w:tcPr>
            <w:tcW w:w="153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153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135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Product</w:t>
            </w:r>
          </w:p>
        </w:tc>
        <w:tc>
          <w:tcPr>
            <w:tcW w:w="135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Sales Value</w:t>
            </w:r>
          </w:p>
        </w:tc>
        <w:tc>
          <w:tcPr>
            <w:tcW w:w="153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Sales Value</w:t>
            </w:r>
          </w:p>
        </w:tc>
        <w:tc>
          <w:tcPr>
            <w:tcW w:w="153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Joint Cost</w:t>
            </w:r>
          </w:p>
        </w:tc>
        <w:tc>
          <w:tcPr>
            <w:tcW w:w="135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u w:val="single"/>
              </w:rPr>
            </w:pPr>
            <w:r>
              <w:rPr>
                <w:rFonts w:ascii="Times New Roman" w:hAnsi="Times New Roman"/>
                <w:b/>
                <w:bCs/>
                <w:color w:val="000000"/>
                <w:u w:val="single"/>
              </w:rPr>
              <w:t>Allocation</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Birdies</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$ 5,000</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0.22 </w:t>
            </w:r>
            <w:r>
              <w:rPr>
                <w:rFonts w:ascii="Symbol" w:hAnsi="Symbol" w:cs="Symbol"/>
                <w:color w:val="000000"/>
              </w:rPr>
              <w:t></w:t>
            </w:r>
          </w:p>
        </w:tc>
        <w:tc>
          <w:tcPr>
            <w:tcW w:w="153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$8,000 =</w:t>
            </w:r>
          </w:p>
        </w:tc>
        <w:tc>
          <w:tcPr>
            <w:tcW w:w="135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$1,760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Bogeys</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12,000</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0.52 </w:t>
            </w:r>
            <w:r>
              <w:rPr>
                <w:rFonts w:ascii="Symbol" w:hAnsi="Symbol" w:cs="Symbol"/>
                <w:color w:val="000000"/>
              </w:rPr>
              <w:t></w:t>
            </w:r>
          </w:p>
        </w:tc>
        <w:tc>
          <w:tcPr>
            <w:tcW w:w="153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$8,000 =</w:t>
            </w:r>
          </w:p>
        </w:tc>
        <w:tc>
          <w:tcPr>
            <w:tcW w:w="135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4,160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Duffers</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6,000</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0.26</w:t>
            </w:r>
            <w:r>
              <w:rPr>
                <w:rFonts w:ascii="Times New Roman" w:hAnsi="Times New Roman"/>
                <w:color w:val="000000"/>
              </w:rPr>
              <w:t xml:space="preserve"> </w:t>
            </w:r>
            <w:r>
              <w:rPr>
                <w:rFonts w:ascii="Symbol" w:hAnsi="Symbol" w:cs="Symbol"/>
                <w:color w:val="000000"/>
              </w:rPr>
              <w:t></w:t>
            </w:r>
          </w:p>
        </w:tc>
        <w:tc>
          <w:tcPr>
            <w:tcW w:w="153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rPr>
              <w:t>$8,000 =</w:t>
            </w:r>
          </w:p>
        </w:tc>
        <w:tc>
          <w:tcPr>
            <w:tcW w:w="135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2,080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$23,000</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t>
            </w:r>
            <w:r>
              <w:rPr>
                <w:rFonts w:ascii="Times New Roman" w:hAnsi="Times New Roman"/>
                <w:color w:val="000000"/>
                <w:u w:val="double"/>
              </w:rPr>
              <w:t>1.00</w:t>
            </w:r>
            <w:r>
              <w:rPr>
                <w:rFonts w:ascii="Times New Roman" w:hAnsi="Times New Roman"/>
                <w:color w:val="000000"/>
              </w:rPr>
              <w:t>  </w:t>
            </w:r>
          </w:p>
        </w:tc>
        <w:tc>
          <w:tcPr>
            <w:tcW w:w="153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p>
        </w:tc>
        <w:tc>
          <w:tcPr>
            <w:tcW w:w="135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$8,000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Birdies</w:t>
            </w:r>
          </w:p>
        </w:tc>
        <w:tc>
          <w:tcPr>
            <w:tcW w:w="153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Bogeys</w:t>
            </w:r>
          </w:p>
        </w:tc>
        <w:tc>
          <w:tcPr>
            <w:tcW w:w="153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Duffers</w:t>
            </w:r>
          </w:p>
        </w:tc>
        <w:tc>
          <w:tcPr>
            <w:tcW w:w="135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Total</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$5,000</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$12,000</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$6,000</w:t>
            </w:r>
          </w:p>
        </w:tc>
        <w:tc>
          <w:tcPr>
            <w:tcW w:w="135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$23,000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Joint costs</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1,760</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4,160</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2,080</w:t>
            </w:r>
          </w:p>
        </w:tc>
        <w:tc>
          <w:tcPr>
            <w:tcW w:w="135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8,000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Gross profit</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$3,240</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$ 7,840</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$3,920</w:t>
            </w:r>
          </w:p>
        </w:tc>
        <w:tc>
          <w:tcPr>
            <w:tcW w:w="135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$15,000</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35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Gross profit %</w:t>
            </w:r>
          </w:p>
        </w:tc>
        <w:tc>
          <w:tcPr>
            <w:tcW w:w="135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w:t>
            </w:r>
            <w:r>
              <w:rPr>
                <w:rFonts w:ascii="Times New Roman" w:hAnsi="Times New Roman"/>
                <w:color w:val="000000"/>
                <w:u w:val="double"/>
              </w:rPr>
              <w:t>64.800</w:t>
            </w:r>
            <w:r>
              <w:rPr>
                <w:rFonts w:ascii="Times New Roman" w:hAnsi="Times New Roman"/>
                <w:color w:val="000000"/>
              </w:rPr>
              <w:t>%</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w:t>
            </w:r>
            <w:r>
              <w:rPr>
                <w:rFonts w:ascii="Times New Roman" w:hAnsi="Times New Roman"/>
                <w:color w:val="000000"/>
                <w:u w:val="double"/>
              </w:rPr>
              <w:t> 65.333</w:t>
            </w:r>
            <w:r>
              <w:rPr>
                <w:rFonts w:ascii="Times New Roman" w:hAnsi="Times New Roman"/>
                <w:color w:val="000000"/>
              </w:rPr>
              <w:t>%</w:t>
            </w:r>
          </w:p>
        </w:tc>
        <w:tc>
          <w:tcPr>
            <w:tcW w:w="1530"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w:t>
            </w:r>
            <w:r>
              <w:rPr>
                <w:rFonts w:ascii="Times New Roman" w:hAnsi="Times New Roman"/>
                <w:color w:val="000000"/>
                <w:u w:val="double"/>
              </w:rPr>
              <w:t>65.333</w:t>
            </w:r>
            <w:r>
              <w:rPr>
                <w:rFonts w:ascii="Times New Roman" w:hAnsi="Times New Roman"/>
                <w:color w:val="000000"/>
              </w:rPr>
              <w:t>%</w:t>
            </w:r>
          </w:p>
        </w:tc>
        <w:tc>
          <w:tcPr>
            <w:tcW w:w="1350"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rPr>
              <w:t> </w:t>
            </w:r>
            <w:r>
              <w:rPr>
                <w:rFonts w:ascii="Times New Roman" w:hAnsi="Times New Roman"/>
                <w:color w:val="000000"/>
                <w:u w:val="double"/>
              </w:rPr>
              <w:t> 65.217</w:t>
            </w:r>
            <w:r>
              <w:rPr>
                <w:rFonts w:ascii="Times New Roman" w:hAnsi="Times New Roman"/>
                <w:color w:val="000000"/>
              </w:rPr>
              <w:t>%</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The decision to accept the offer is not affected by the allocation of joint costs, only the relevant revenues and costs after split-off. Since the relevant revenue from further processing is 50 cents ($4.50 – $4.00) per unit and the relevant cost is 60 cents per unit for painting and striping, the net </w:t>
            </w:r>
            <w:r>
              <w:rPr>
                <w:rFonts w:ascii="Times New Roman" w:hAnsi="Times New Roman"/>
                <w:color w:val="000000"/>
              </w:rPr>
              <w:lastRenderedPageBreak/>
              <w:t>cost of further processing is 10 cents per dozen. The offer should not be accepted.</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7-5</w:t>
      </w:r>
      <w:r>
        <w:rPr>
          <w:rFonts w:ascii="Times New Roman" w:hAnsi="Times New Roman"/>
          <w:color w:val="000000"/>
        </w:rPr>
        <w:tab/>
        <w:t>NAT:</w:t>
      </w:r>
      <w:r>
        <w:rPr>
          <w:rFonts w:ascii="Times New Roman" w:hAnsi="Times New Roman"/>
          <w:color w:val="000000"/>
        </w:rPr>
        <w:tab/>
        <w:t>AACSB Analytic</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15.</w:t>
      </w:r>
      <w:r>
        <w:rPr>
          <w:rFonts w:ascii="Times New Roman" w:hAnsi="Times New Roman"/>
          <w:color w:val="000000"/>
        </w:rPr>
        <w:tab/>
        <w:t>Maddux Company manufactures products X, Y, and Z in a joint process. The following information is available:</w:t>
      </w:r>
    </w:p>
    <w:tbl>
      <w:tblPr>
        <w:tblW w:w="0" w:type="auto"/>
        <w:tblLook w:val="0000"/>
      </w:tblPr>
      <w:tblGrid>
        <w:gridCol w:w="2988"/>
        <w:gridCol w:w="1440"/>
        <w:gridCol w:w="1440"/>
        <w:gridCol w:w="1440"/>
        <w:gridCol w:w="1440"/>
      </w:tblGrid>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4320" w:type="dxa"/>
            <w:gridSpan w:val="3"/>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Products</w:t>
            </w:r>
          </w:p>
        </w:tc>
        <w:tc>
          <w:tcPr>
            <w:tcW w:w="1440"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p>
        </w:tc>
      </w:tr>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X</w:t>
            </w:r>
          </w:p>
        </w:tc>
        <w:tc>
          <w:tcPr>
            <w:tcW w:w="1440"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Y</w:t>
            </w:r>
          </w:p>
        </w:tc>
        <w:tc>
          <w:tcPr>
            <w:tcW w:w="1440"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Z</w:t>
            </w:r>
          </w:p>
        </w:tc>
        <w:tc>
          <w:tcPr>
            <w:tcW w:w="1440"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Total</w:t>
            </w:r>
          </w:p>
        </w:tc>
      </w:tr>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produced</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12,000 </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24,000 </w:t>
            </w:r>
          </w:p>
        </w:tc>
      </w:tr>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 value</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at split-off</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$50,000 </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$200,000 </w:t>
            </w:r>
          </w:p>
        </w:tc>
      </w:tr>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Joint costs</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$48,000 </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$120,000 </w:t>
            </w:r>
          </w:p>
        </w:tc>
      </w:tr>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 value if</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processed further</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$110,000 </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$90,000 </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$60,000 </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$260,000 </w:t>
            </w:r>
          </w:p>
        </w:tc>
      </w:tr>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Additional cost if</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2988" w:type="dxa"/>
            <w:tcBorders>
              <w:top w:val="single" w:sz="6" w:space="0" w:color="000000"/>
              <w:left w:val="single" w:sz="6" w:space="0" w:color="000000"/>
              <w:bottom w:val="single" w:sz="6" w:space="0" w:color="000000"/>
              <w:right w:val="single" w:sz="6" w:space="0" w:color="000000"/>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processed further</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$18,000 </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$14,000 </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 </w:t>
            </w:r>
          </w:p>
        </w:tc>
        <w:tc>
          <w:tcPr>
            <w:tcW w:w="1440" w:type="dxa"/>
            <w:tcBorders>
              <w:top w:val="single" w:sz="6" w:space="0" w:color="000000"/>
              <w:left w:val="single" w:sz="6" w:space="0" w:color="000000"/>
              <w:bottom w:val="single" w:sz="6" w:space="0" w:color="000000"/>
              <w:right w:val="single" w:sz="6" w:space="0" w:color="000000"/>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$42,000 </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Joint product costs are allocated using the sales value at split-off approach.</w:t>
      </w:r>
    </w:p>
    <w:tbl>
      <w:tblPr>
        <w:tblW w:w="0" w:type="auto"/>
        <w:tblCellMar>
          <w:left w:w="0" w:type="dxa"/>
          <w:right w:w="0" w:type="dxa"/>
        </w:tblCellMar>
        <w:tblLook w:val="0000"/>
      </w:tblPr>
      <w:tblGrid>
        <w:gridCol w:w="393"/>
        <w:gridCol w:w="8427"/>
      </w:tblGrid>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sales-value-at-split-off for Product X?</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amount of joint costs allocated to Product Y using the sales-value-at-split-off method?</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the company used the physical units method to allocate joint cost, how much joint cost would be allocated to Product X?</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CellMar>
          <w:left w:w="0" w:type="dxa"/>
          <w:right w:w="0" w:type="dxa"/>
        </w:tblCellMar>
        <w:tblLook w:val="0000"/>
      </w:tblPr>
      <w:tblGrid>
        <w:gridCol w:w="393"/>
        <w:gridCol w:w="8427"/>
      </w:tblGrid>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$48,000/$120,000 </w:t>
            </w:r>
            <w:r>
              <w:rPr>
                <w:rFonts w:ascii="Symbol" w:hAnsi="Symbol" w:cs="Symbol"/>
                <w:color w:val="000000"/>
              </w:rPr>
              <w:t></w:t>
            </w:r>
            <w:r>
              <w:rPr>
                <w:rFonts w:ascii="Times New Roman" w:hAnsi="Times New Roman"/>
                <w:color w:val="000000"/>
              </w:rPr>
              <w:t xml:space="preserve"> $200,000 = </w:t>
            </w:r>
            <w:r>
              <w:rPr>
                <w:rFonts w:ascii="Times New Roman" w:hAnsi="Times New Roman"/>
                <w:color w:val="000000"/>
                <w:u w:val="double"/>
              </w:rPr>
              <w:t>$80,000</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{$120,000 – $48,000 – [($50,000/$200,000) </w:t>
            </w:r>
            <w:r>
              <w:rPr>
                <w:rFonts w:ascii="Symbol" w:hAnsi="Symbol" w:cs="Symbol"/>
                <w:color w:val="000000"/>
              </w:rPr>
              <w:t></w:t>
            </w:r>
            <w:r>
              <w:rPr>
                <w:rFonts w:ascii="Times New Roman" w:hAnsi="Times New Roman"/>
                <w:color w:val="000000"/>
              </w:rPr>
              <w:t xml:space="preserve"> $120,000]} = </w:t>
            </w:r>
            <w:r>
              <w:rPr>
                <w:rFonts w:ascii="Times New Roman" w:hAnsi="Times New Roman"/>
                <w:color w:val="000000"/>
                <w:u w:val="double"/>
              </w:rPr>
              <w:t>$42,000</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12,000/24,000 </w:t>
            </w:r>
            <w:r>
              <w:rPr>
                <w:rFonts w:ascii="Symbol" w:hAnsi="Symbol" w:cs="Symbol"/>
                <w:color w:val="000000"/>
              </w:rPr>
              <w:t></w:t>
            </w:r>
            <w:r>
              <w:rPr>
                <w:rFonts w:ascii="Times New Roman" w:hAnsi="Times New Roman"/>
                <w:color w:val="000000"/>
              </w:rPr>
              <w:t xml:space="preserve"> $120,000 = </w:t>
            </w:r>
            <w:r>
              <w:rPr>
                <w:rFonts w:ascii="Times New Roman" w:hAnsi="Times New Roman"/>
                <w:color w:val="000000"/>
                <w:u w:val="double"/>
              </w:rPr>
              <w:t>$60,000</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7-5</w:t>
      </w:r>
      <w:r>
        <w:rPr>
          <w:rFonts w:ascii="Times New Roman" w:hAnsi="Times New Roman"/>
          <w:color w:val="000000"/>
        </w:rPr>
        <w:tab/>
        <w:t>NAT:</w:t>
      </w:r>
      <w:r>
        <w:rPr>
          <w:rFonts w:ascii="Times New Roman" w:hAnsi="Times New Roman"/>
          <w:color w:val="000000"/>
        </w:rPr>
        <w:tab/>
        <w:t>AACSB Analytic</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AE7B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384557">
        <w:rPr>
          <w:rFonts w:ascii="Times New Roman" w:hAnsi="Times New Roman"/>
          <w:color w:val="000000"/>
        </w:rPr>
        <w:lastRenderedPageBreak/>
        <w:tab/>
        <w:t>16.</w:t>
      </w:r>
      <w:r w:rsidR="00384557">
        <w:rPr>
          <w:rFonts w:ascii="Times New Roman" w:hAnsi="Times New Roman"/>
          <w:color w:val="000000"/>
        </w:rPr>
        <w:tab/>
        <w:t>Nelson Inc. obtains two products and a by-product from its production process. By-product revenues are treated as other income and a noncost approach is used to assign costs to them. During the period, 1,200 units were processed at a cost of $12,000 for materials and conversion costs, resulting in the following:</w:t>
      </w:r>
    </w:p>
    <w:p w:rsidR="00384557" w:rsidRDefault="00384557">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1728"/>
        <w:gridCol w:w="1728"/>
        <w:gridCol w:w="1728"/>
        <w:gridCol w:w="1728"/>
        <w:gridCol w:w="1728"/>
      </w:tblGrid>
      <w:tr w:rsidR="00384557">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Sales Value</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Costs after</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Final</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p>
        </w:tc>
      </w:tr>
      <w:tr w:rsidR="00384557">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Product</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Units</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Separation</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Separation</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Value</w:t>
            </w:r>
          </w:p>
        </w:tc>
      </w:tr>
      <w:tr w:rsidR="00384557">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X</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$4,000 </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 </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 </w:t>
            </w:r>
          </w:p>
        </w:tc>
      </w:tr>
      <w:tr w:rsidR="00384557">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Y</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6,000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12,000</w:t>
            </w:r>
          </w:p>
        </w:tc>
      </w:tr>
      <w:tr w:rsidR="00384557">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By-product</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1,500</w:t>
            </w: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Account for all costs using a physical basis for allocation.</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Account for all costs using net realizable value as the basis for allocation.</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Account for all costs using final sales value as the basis for allocation.</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How much joint costs should be allocated to the by-product?</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1728"/>
        <w:gridCol w:w="1728"/>
        <w:gridCol w:w="1728"/>
        <w:gridCol w:w="1728"/>
        <w:gridCol w:w="1368"/>
      </w:tblGrid>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Product</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Units</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Fraction</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Allocation</w:t>
            </w:r>
          </w:p>
        </w:tc>
        <w:tc>
          <w:tcPr>
            <w:tcW w:w="136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X</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2/6</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$ 4,000</w:t>
            </w:r>
          </w:p>
        </w:tc>
        <w:tc>
          <w:tcPr>
            <w:tcW w:w="136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Y</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4/6</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8,000</w:t>
            </w:r>
          </w:p>
        </w:tc>
        <w:tc>
          <w:tcPr>
            <w:tcW w:w="136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36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b/>
                <w:bCs/>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Product</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Allocation</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Sep. Costs</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Total</w:t>
            </w:r>
          </w:p>
        </w:tc>
        <w:tc>
          <w:tcPr>
            <w:tcW w:w="136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X</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$ 4,000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$ 6,000</w:t>
            </w:r>
          </w:p>
        </w:tc>
        <w:tc>
          <w:tcPr>
            <w:tcW w:w="136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Y</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8,000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6,000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14,000</w:t>
            </w:r>
          </w:p>
        </w:tc>
        <w:tc>
          <w:tcPr>
            <w:tcW w:w="136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$12,000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$20,000</w:t>
            </w:r>
          </w:p>
        </w:tc>
        <w:tc>
          <w:tcPr>
            <w:tcW w:w="136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double"/>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36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Product</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Sales</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Sep. Costs</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NRV</w:t>
            </w:r>
          </w:p>
        </w:tc>
        <w:tc>
          <w:tcPr>
            <w:tcW w:w="136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Fraction</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X</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$ 8,000</w:t>
            </w:r>
          </w:p>
        </w:tc>
        <w:tc>
          <w:tcPr>
            <w:tcW w:w="136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8/14</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Y</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12,000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6,000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6,000</w:t>
            </w:r>
          </w:p>
        </w:tc>
        <w:tc>
          <w:tcPr>
            <w:tcW w:w="136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6/14</w:t>
            </w: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$22,000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$8,000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$14,000</w:t>
            </w:r>
          </w:p>
        </w:tc>
        <w:tc>
          <w:tcPr>
            <w:tcW w:w="136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double"/>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36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Product</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Allocation</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Sep. Costs</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Total</w:t>
            </w:r>
          </w:p>
        </w:tc>
        <w:tc>
          <w:tcPr>
            <w:tcW w:w="136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X</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$ 6,857</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$ 8,857</w:t>
            </w:r>
          </w:p>
        </w:tc>
        <w:tc>
          <w:tcPr>
            <w:tcW w:w="136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Y</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5,143</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6,000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11,143</w:t>
            </w:r>
          </w:p>
        </w:tc>
        <w:tc>
          <w:tcPr>
            <w:tcW w:w="136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$12,000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$8,000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$20,000</w:t>
            </w:r>
          </w:p>
        </w:tc>
        <w:tc>
          <w:tcPr>
            <w:tcW w:w="136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double"/>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36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Product</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Sales</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Fraction</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Allocation</w:t>
            </w:r>
          </w:p>
        </w:tc>
        <w:tc>
          <w:tcPr>
            <w:tcW w:w="136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X</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10/22</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$5,455</w:t>
            </w:r>
          </w:p>
        </w:tc>
        <w:tc>
          <w:tcPr>
            <w:tcW w:w="136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Y</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$12,000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12/22</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6,545</w:t>
            </w:r>
          </w:p>
        </w:tc>
        <w:tc>
          <w:tcPr>
            <w:tcW w:w="136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36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Product</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Allocation</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Sep. Costs</w:t>
            </w: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Total</w:t>
            </w:r>
          </w:p>
        </w:tc>
        <w:tc>
          <w:tcPr>
            <w:tcW w:w="136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X</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$ 5,455</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$ 7,455</w:t>
            </w:r>
          </w:p>
        </w:tc>
        <w:tc>
          <w:tcPr>
            <w:tcW w:w="136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B</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6,545</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6,000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12,545</w:t>
            </w:r>
          </w:p>
        </w:tc>
        <w:tc>
          <w:tcPr>
            <w:tcW w:w="136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single"/>
              </w:rPr>
            </w:pPr>
          </w:p>
        </w:tc>
      </w:tr>
      <w:tr w:rsidR="00384557">
        <w:tc>
          <w:tcPr>
            <w:tcW w:w="468"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172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$12,000</w:t>
            </w: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rPr>
            </w:pPr>
          </w:p>
        </w:tc>
        <w:tc>
          <w:tcPr>
            <w:tcW w:w="1728" w:type="dxa"/>
            <w:tcBorders>
              <w:top w:val="nil"/>
              <w:left w:val="nil"/>
              <w:bottom w:val="nil"/>
              <w:right w:val="nil"/>
            </w:tcBorders>
            <w:vAlign w:val="center"/>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$20,000</w:t>
            </w:r>
          </w:p>
        </w:tc>
        <w:tc>
          <w:tcPr>
            <w:tcW w:w="1368" w:type="dxa"/>
            <w:tcBorders>
              <w:top w:val="nil"/>
              <w:left w:val="nil"/>
              <w:bottom w:val="nil"/>
              <w:right w:val="nil"/>
            </w:tcBorders>
          </w:tcPr>
          <w:p w:rsidR="00384557" w:rsidRDefault="00384557">
            <w:pPr>
              <w:keepLines/>
              <w:suppressAutoHyphens/>
              <w:autoSpaceDE w:val="0"/>
              <w:autoSpaceDN w:val="0"/>
              <w:adjustRightInd w:val="0"/>
              <w:spacing w:after="0" w:line="240" w:lineRule="auto"/>
              <w:jc w:val="center"/>
              <w:rPr>
                <w:rFonts w:ascii="Times New Roman" w:hAnsi="Times New Roman"/>
                <w:color w:val="000000"/>
                <w:u w:val="double"/>
              </w:rPr>
            </w:pPr>
          </w:p>
        </w:tc>
      </w:tr>
    </w:tbl>
    <w:p w:rsidR="00384557" w:rsidRDefault="00384557">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None of the cost of the joint costs should be assigned to the by-product.</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7-5</w:t>
      </w:r>
      <w:r>
        <w:rPr>
          <w:rFonts w:ascii="Times New Roman" w:hAnsi="Times New Roman"/>
          <w:color w:val="000000"/>
        </w:rPr>
        <w:tab/>
        <w:t>NAT:</w:t>
      </w:r>
      <w:r>
        <w:rPr>
          <w:rFonts w:ascii="Times New Roman" w:hAnsi="Times New Roman"/>
          <w:color w:val="000000"/>
        </w:rPr>
        <w:tab/>
        <w:t>AACSB Analytic</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17.</w:t>
      </w:r>
      <w:r>
        <w:rPr>
          <w:rFonts w:ascii="Times New Roman" w:hAnsi="Times New Roman"/>
          <w:color w:val="000000"/>
        </w:rPr>
        <w:tab/>
        <w:t>Otto Inc. began the current period with no inventories. During the period, it processed 50,000 kilograms of materials costing $450,000. Conversion costs incurred during the period amounted to $660,000. The firm ended the period with no work in process. During the period, the firm produced 16,000, 24,000, and 10,000 units of X, Y, and Z, respectively. All costs are considered joint costs. The firm sold 12,000 units of X, 16,000 units of Y, and 9,000 units of Z. X sells for $30 per unit, Y for $44 per unit, and Z for $4 per unit. The firm uses the net realizable value method for cost allocation. Z is considered a by-product.</w:t>
      </w:r>
    </w:p>
    <w:tbl>
      <w:tblPr>
        <w:tblW w:w="0" w:type="auto"/>
        <w:tblCellMar>
          <w:left w:w="0" w:type="dxa"/>
          <w:right w:w="0" w:type="dxa"/>
        </w:tblCellMar>
        <w:tblLook w:val="0000"/>
      </w:tblPr>
      <w:tblGrid>
        <w:gridCol w:w="393"/>
        <w:gridCol w:w="8427"/>
      </w:tblGrid>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Discuss the following methods to account for by-products:</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ind w:left="360" w:hanging="360"/>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ab/>
              <w:t>other income</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ind w:left="360" w:hanging="360"/>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ab/>
              <w:t>replacement cost</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ind w:left="360" w:hanging="360"/>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ab/>
              <w:t xml:space="preserve"> joint cost proration</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Give three examples of by-products.</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CellMar>
          <w:left w:w="0" w:type="dxa"/>
          <w:right w:w="0" w:type="dxa"/>
        </w:tblCellMar>
        <w:tblLook w:val="0000"/>
      </w:tblPr>
      <w:tblGrid>
        <w:gridCol w:w="393"/>
        <w:gridCol w:w="8427"/>
      </w:tblGrid>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ind w:left="360" w:hanging="360"/>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ab/>
              <w:t>Other income is a noncost method in which any revenue from the sale of the by-product is shown on the income statement as “other income.”</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ind w:left="360" w:hanging="360"/>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ab/>
              <w:t>Replacement cost is a cost method used when the by-product can substitute for another resource used in production. The by-product is costed at the value of the resource replaced.</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ind w:left="360" w:hanging="360"/>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ab/>
              <w:t>Joint cost proration is when one of the joint cost allocation methods is used to allocate a portion of joint costs to the by-product.</w:t>
            </w:r>
          </w:p>
        </w:tc>
      </w:tr>
      <w:tr w:rsidR="00384557">
        <w:tc>
          <w:tcPr>
            <w:tcW w:w="393"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Sawdust, cowhides, fertilizers, etc.</w:t>
            </w:r>
          </w:p>
        </w:tc>
      </w:tr>
    </w:tbl>
    <w:p w:rsidR="00384557" w:rsidRDefault="00384557">
      <w:pPr>
        <w:widowControl w:val="0"/>
        <w:suppressAutoHyphens/>
        <w:autoSpaceDE w:val="0"/>
        <w:autoSpaceDN w:val="0"/>
        <w:adjustRightInd w:val="0"/>
        <w:spacing w:after="0" w:line="240" w:lineRule="auto"/>
        <w:rPr>
          <w:rFonts w:ascii="Times New Roman" w:hAnsi="Times New Roman"/>
          <w:color w:val="000000"/>
          <w:sz w:val="2"/>
          <w:szCs w:val="2"/>
        </w:rPr>
      </w:pP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7-5</w:t>
      </w:r>
      <w:r>
        <w:rPr>
          <w:rFonts w:ascii="Times New Roman" w:hAnsi="Times New Roman"/>
          <w:color w:val="000000"/>
        </w:rPr>
        <w:tab/>
        <w:t>NAT:</w:t>
      </w:r>
      <w:r>
        <w:rPr>
          <w:rFonts w:ascii="Times New Roman" w:hAnsi="Times New Roman"/>
          <w:color w:val="000000"/>
        </w:rPr>
        <w:tab/>
        <w:t>AACSB Reflective</w:t>
      </w:r>
    </w:p>
    <w:p w:rsidR="00384557" w:rsidRDefault="00384557">
      <w:pPr>
        <w:widowControl w:val="0"/>
        <w:suppressAutoHyphens/>
        <w:autoSpaceDE w:val="0"/>
        <w:autoSpaceDN w:val="0"/>
        <w:adjustRightInd w:val="0"/>
        <w:spacing w:after="0" w:line="240" w:lineRule="auto"/>
        <w:rPr>
          <w:rFonts w:ascii="Times New Roman" w:hAnsi="Times New Roman"/>
          <w:color w:val="000000"/>
        </w:rPr>
      </w:pPr>
    </w:p>
    <w:p w:rsidR="00384557" w:rsidRDefault="003845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18.</w:t>
      </w:r>
      <w:r>
        <w:rPr>
          <w:rFonts w:ascii="Times New Roman" w:hAnsi="Times New Roman"/>
          <w:color w:val="000000"/>
        </w:rPr>
        <w:tab/>
        <w:t>Compare and contrast the various methods of accounting for joint product costs.</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Joint products are two or more products produced simultaneously by the same process up to a split-off point. This is the point where joint products become separable and identifiable. Separable costs after split-off can be easily traced to individual products. Allocation of joint production costs must be allocated for financial reporting purposes. Allocation methods for joint production costs must be made on a reasonable basis (e.g., physical units method, weighted average method, sales value at split-off method, the net realizable value method and the constant gross margin method).</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 the physical units method, allocation is based in proportion to some physical unit (e.g.kilograms, liters, tonnes, metres). This method assumes that each unit of material in the final product costs just as much to produce as any other. The weighted average method tries to overcome this by assigning weight factors.</w:t>
      </w:r>
    </w:p>
    <w:p w:rsidR="00384557" w:rsidRDefault="00384557">
      <w:pPr>
        <w:keepLines/>
        <w:suppressAutoHyphens/>
        <w:autoSpaceDE w:val="0"/>
        <w:autoSpaceDN w:val="0"/>
        <w:adjustRightInd w:val="0"/>
        <w:spacing w:after="0" w:line="240" w:lineRule="auto"/>
        <w:rPr>
          <w:rFonts w:ascii="Times New Roman" w:hAnsi="Times New Roman"/>
          <w:color w:val="000000"/>
        </w:rPr>
      </w:pPr>
    </w:p>
    <w:p w:rsidR="00384557" w:rsidRDefault="003845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The other allocation methods assume that joint production costs should be allocated to individual products according to their ability to absorb joint costs. The sales at split-off allocates joint production costs based on the proportion value at split-off. When the sales value at split-off is not known, the net realizable value can be calculated. The net realizable method distributes the joint production costs in proportion to the net realizable value. The constant gross margin method allocates joint costs so that the gross margin percentage is the same for each product. It has the advantage of not making one product more profitable than another.</w:t>
      </w:r>
    </w:p>
    <w:p w:rsidR="00384557" w:rsidRDefault="00384557">
      <w:pPr>
        <w:widowControl w:val="0"/>
        <w:suppressAutoHyphens/>
        <w:autoSpaceDE w:val="0"/>
        <w:autoSpaceDN w:val="0"/>
        <w:adjustRightInd w:val="0"/>
        <w:spacing w:after="1" w:line="240" w:lineRule="auto"/>
        <w:rPr>
          <w:rFonts w:ascii="Times New Roman" w:hAnsi="Times New Roman"/>
          <w:color w:val="000000"/>
        </w:rPr>
      </w:pPr>
    </w:p>
    <w:p w:rsidR="00384557" w:rsidRDefault="003845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7-5</w:t>
      </w:r>
      <w:r>
        <w:rPr>
          <w:rFonts w:ascii="Times New Roman" w:hAnsi="Times New Roman"/>
          <w:color w:val="000000"/>
        </w:rPr>
        <w:tab/>
        <w:t>NAT:</w:t>
      </w:r>
      <w:r>
        <w:rPr>
          <w:rFonts w:ascii="Times New Roman" w:hAnsi="Times New Roman"/>
          <w:color w:val="000000"/>
        </w:rPr>
        <w:tab/>
        <w:t>AACSB Reflective</w:t>
      </w:r>
    </w:p>
    <w:sectPr w:rsidR="00384557" w:rsidSect="00AE7BA6">
      <w:footerReference w:type="even" r:id="rId6"/>
      <w:footerReference w:type="default" r:id="rId7"/>
      <w:pgSz w:w="12240" w:h="15840"/>
      <w:pgMar w:top="720" w:right="1080" w:bottom="1440" w:left="2070" w:header="720" w:footer="720" w:gutter="0"/>
      <w:cols w:space="720" w:equalWidth="0">
        <w:col w:w="9090"/>
      </w:cols>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7615" w:rsidRDefault="00FD7615" w:rsidP="00AE7BA6">
      <w:pPr>
        <w:spacing w:after="0" w:line="240" w:lineRule="auto"/>
      </w:pPr>
      <w:r>
        <w:separator/>
      </w:r>
    </w:p>
  </w:endnote>
  <w:endnote w:type="continuationSeparator" w:id="0">
    <w:p w:rsidR="00FD7615" w:rsidRDefault="00FD7615" w:rsidP="00AE7B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BA6" w:rsidRPr="00871463" w:rsidRDefault="00985B9A" w:rsidP="00AE7BA6">
    <w:pPr>
      <w:tabs>
        <w:tab w:val="center" w:pos="4680"/>
        <w:tab w:val="right" w:pos="9360"/>
      </w:tabs>
    </w:pPr>
    <w:r>
      <w:t>7</w:t>
    </w:r>
    <w:r w:rsidR="00AE7BA6" w:rsidRPr="00871463">
      <w:t>-</w:t>
    </w:r>
    <w:r w:rsidR="005A1815" w:rsidRPr="00871463">
      <w:fldChar w:fldCharType="begin"/>
    </w:r>
    <w:r w:rsidR="00AE7BA6" w:rsidRPr="00871463">
      <w:instrText xml:space="preserve"> PAGE   \* MERGEFORMAT </w:instrText>
    </w:r>
    <w:r w:rsidR="005A1815" w:rsidRPr="00871463">
      <w:fldChar w:fldCharType="separate"/>
    </w:r>
    <w:r w:rsidR="00A84222">
      <w:rPr>
        <w:noProof/>
      </w:rPr>
      <w:t>64</w:t>
    </w:r>
    <w:r w:rsidR="005A1815" w:rsidRPr="00871463">
      <w:fldChar w:fldCharType="end"/>
    </w:r>
    <w:r w:rsidR="00AE7BA6" w:rsidRPr="00871463">
      <w:rPr>
        <w:sz w:val="20"/>
        <w:szCs w:val="20"/>
      </w:rPr>
      <w:tab/>
    </w:r>
    <w:r w:rsidR="00AE7BA6" w:rsidRPr="00871463">
      <w:rPr>
        <w:sz w:val="20"/>
        <w:szCs w:val="20"/>
      </w:rPr>
      <w:tab/>
      <w:t>Copyright © 2013 by Nelson Education Ltd.</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BA6" w:rsidRPr="00871463" w:rsidRDefault="00AE7BA6" w:rsidP="00AE7BA6">
    <w:pPr>
      <w:tabs>
        <w:tab w:val="center" w:pos="4680"/>
        <w:tab w:val="right" w:pos="9360"/>
      </w:tabs>
      <w:ind w:right="360"/>
      <w:rPr>
        <w:sz w:val="20"/>
        <w:szCs w:val="20"/>
      </w:rPr>
    </w:pPr>
    <w:r w:rsidRPr="00871463">
      <w:rPr>
        <w:sz w:val="20"/>
        <w:szCs w:val="20"/>
      </w:rPr>
      <w:t>Copyright © 2013</w:t>
    </w:r>
    <w:r w:rsidR="00985B9A">
      <w:rPr>
        <w:sz w:val="20"/>
        <w:szCs w:val="20"/>
      </w:rPr>
      <w:t xml:space="preserve"> by Nelson Education Ltd.</w:t>
    </w:r>
    <w:r w:rsidR="00985B9A">
      <w:rPr>
        <w:sz w:val="20"/>
        <w:szCs w:val="20"/>
      </w:rPr>
      <w:tab/>
    </w:r>
    <w:r w:rsidR="00985B9A">
      <w:rPr>
        <w:sz w:val="20"/>
        <w:szCs w:val="20"/>
      </w:rPr>
      <w:tab/>
      <w:t>7</w:t>
    </w:r>
    <w:r w:rsidRPr="00871463">
      <w:rPr>
        <w:sz w:val="20"/>
        <w:szCs w:val="20"/>
      </w:rPr>
      <w:t>-</w:t>
    </w:r>
    <w:r w:rsidR="005A1815" w:rsidRPr="00871463">
      <w:fldChar w:fldCharType="begin"/>
    </w:r>
    <w:r w:rsidRPr="00871463">
      <w:instrText xml:space="preserve"> PAGE   \* MERGEFORMAT </w:instrText>
    </w:r>
    <w:r w:rsidR="005A1815" w:rsidRPr="00871463">
      <w:fldChar w:fldCharType="separate"/>
    </w:r>
    <w:r w:rsidR="00A84222">
      <w:rPr>
        <w:noProof/>
      </w:rPr>
      <w:t>1</w:t>
    </w:r>
    <w:r w:rsidR="005A1815" w:rsidRPr="00871463">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7615" w:rsidRDefault="00FD7615" w:rsidP="00AE7BA6">
      <w:pPr>
        <w:spacing w:after="0" w:line="240" w:lineRule="auto"/>
      </w:pPr>
      <w:r>
        <w:separator/>
      </w:r>
    </w:p>
  </w:footnote>
  <w:footnote w:type="continuationSeparator" w:id="0">
    <w:p w:rsidR="00FD7615" w:rsidRDefault="00FD7615" w:rsidP="00AE7BA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defaultTabStop w:val="720"/>
  <w:autoHyphenation/>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E7BA6"/>
    <w:rsid w:val="00384557"/>
    <w:rsid w:val="004B43D2"/>
    <w:rsid w:val="005A1815"/>
    <w:rsid w:val="007C0A68"/>
    <w:rsid w:val="00871463"/>
    <w:rsid w:val="00985B9A"/>
    <w:rsid w:val="00A732E7"/>
    <w:rsid w:val="00A84222"/>
    <w:rsid w:val="00AE7BA6"/>
    <w:rsid w:val="00FD7615"/>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A68"/>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7BA6"/>
    <w:pPr>
      <w:tabs>
        <w:tab w:val="center" w:pos="4680"/>
        <w:tab w:val="right" w:pos="9360"/>
      </w:tabs>
    </w:pPr>
  </w:style>
  <w:style w:type="character" w:customStyle="1" w:styleId="HeaderChar">
    <w:name w:val="Header Char"/>
    <w:basedOn w:val="DefaultParagraphFont"/>
    <w:link w:val="Header"/>
    <w:uiPriority w:val="99"/>
    <w:locked/>
    <w:rsid w:val="00AE7BA6"/>
    <w:rPr>
      <w:rFonts w:cs="Times New Roman"/>
    </w:rPr>
  </w:style>
  <w:style w:type="paragraph" w:styleId="Footer">
    <w:name w:val="footer"/>
    <w:basedOn w:val="Normal"/>
    <w:link w:val="FooterChar"/>
    <w:uiPriority w:val="99"/>
    <w:unhideWhenUsed/>
    <w:rsid w:val="00AE7BA6"/>
    <w:pPr>
      <w:tabs>
        <w:tab w:val="center" w:pos="4680"/>
        <w:tab w:val="right" w:pos="9360"/>
      </w:tabs>
    </w:pPr>
  </w:style>
  <w:style w:type="character" w:customStyle="1" w:styleId="FooterChar">
    <w:name w:val="Footer Char"/>
    <w:basedOn w:val="DefaultParagraphFont"/>
    <w:link w:val="Footer"/>
    <w:uiPriority w:val="99"/>
    <w:locked/>
    <w:rsid w:val="00AE7BA6"/>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7BA6"/>
    <w:pPr>
      <w:tabs>
        <w:tab w:val="center" w:pos="4680"/>
        <w:tab w:val="right" w:pos="9360"/>
      </w:tabs>
    </w:pPr>
  </w:style>
  <w:style w:type="character" w:customStyle="1" w:styleId="HeaderChar">
    <w:name w:val="Header Char"/>
    <w:basedOn w:val="DefaultParagraphFont"/>
    <w:link w:val="Header"/>
    <w:uiPriority w:val="99"/>
    <w:locked/>
    <w:rsid w:val="00AE7BA6"/>
    <w:rPr>
      <w:rFonts w:cs="Times New Roman"/>
    </w:rPr>
  </w:style>
  <w:style w:type="paragraph" w:styleId="Footer">
    <w:name w:val="footer"/>
    <w:basedOn w:val="Normal"/>
    <w:link w:val="FooterChar"/>
    <w:uiPriority w:val="99"/>
    <w:unhideWhenUsed/>
    <w:rsid w:val="00AE7BA6"/>
    <w:pPr>
      <w:tabs>
        <w:tab w:val="center" w:pos="4680"/>
        <w:tab w:val="right" w:pos="9360"/>
      </w:tabs>
    </w:pPr>
  </w:style>
  <w:style w:type="character" w:customStyle="1" w:styleId="FooterChar">
    <w:name w:val="Footer Char"/>
    <w:basedOn w:val="DefaultParagraphFont"/>
    <w:link w:val="Footer"/>
    <w:uiPriority w:val="99"/>
    <w:locked/>
    <w:rsid w:val="00AE7BA6"/>
    <w:rPr>
      <w:rFonts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65</Pages>
  <Words>14471</Words>
  <Characters>82485</Characters>
  <Application>Microsoft Office Word</Application>
  <DocSecurity>0</DocSecurity>
  <Lines>687</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ERP</dc:creator>
  <cp:lastModifiedBy>Elke Price</cp:lastModifiedBy>
  <cp:revision>2</cp:revision>
  <dcterms:created xsi:type="dcterms:W3CDTF">2012-06-15T17:31:00Z</dcterms:created>
  <dcterms:modified xsi:type="dcterms:W3CDTF">2012-06-15T17:31:00Z</dcterms:modified>
</cp:coreProperties>
</file>