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690C" w:rsidRPr="002B2863" w:rsidRDefault="0027690C" w:rsidP="007B1EB2">
      <w:pPr>
        <w:pStyle w:val="CN"/>
      </w:pPr>
      <w:r w:rsidRPr="002B2863">
        <w:t>Chapter 2</w:t>
      </w:r>
    </w:p>
    <w:p w:rsidR="0027690C" w:rsidRPr="002B2863" w:rsidRDefault="0027690C" w:rsidP="00A228DD">
      <w:pPr>
        <w:pStyle w:val="CT"/>
      </w:pPr>
      <w:r w:rsidRPr="002B2863">
        <w:t>The Canadian Legal System</w:t>
      </w:r>
    </w:p>
    <w:p w:rsidR="0027690C" w:rsidRPr="002B2863" w:rsidRDefault="0027690C" w:rsidP="002B2863">
      <w:pPr>
        <w:pStyle w:val="OBJ"/>
        <w:rPr>
          <w:lang w:val="en-CA"/>
        </w:rPr>
      </w:pPr>
      <w:r w:rsidRPr="002B2863">
        <w:rPr>
          <w:lang w:val="en-CA"/>
        </w:rPr>
        <w:t>Objectives</w:t>
      </w:r>
    </w:p>
    <w:p w:rsidR="0027690C" w:rsidRPr="002B2863" w:rsidRDefault="0027690C">
      <w:pPr>
        <w:pStyle w:val="text"/>
        <w:rPr>
          <w:lang w:val="en-CA"/>
        </w:rPr>
      </w:pPr>
      <w:r w:rsidRPr="002B2863">
        <w:rPr>
          <w:lang w:val="en-CA"/>
        </w:rPr>
        <w:t>After studying this chapter, you should have an understanding of</w:t>
      </w:r>
    </w:p>
    <w:p w:rsidR="0027690C" w:rsidRPr="002B2863" w:rsidRDefault="0027690C">
      <w:pPr>
        <w:pStyle w:val="text"/>
        <w:rPr>
          <w:lang w:val="en-CA"/>
        </w:rPr>
      </w:pPr>
      <w:r w:rsidRPr="002B2863">
        <w:rPr>
          <w:lang w:val="en-CA"/>
        </w:rPr>
        <w:t>•</w:t>
      </w:r>
      <w:r w:rsidRPr="002B2863">
        <w:rPr>
          <w:lang w:val="en-CA"/>
        </w:rPr>
        <w:tab/>
        <w:t>the impact of the Canadian legal system on business</w:t>
      </w:r>
    </w:p>
    <w:p w:rsidR="0027690C" w:rsidRPr="002B2863" w:rsidRDefault="0027690C">
      <w:pPr>
        <w:pStyle w:val="text"/>
        <w:rPr>
          <w:lang w:val="en-CA"/>
        </w:rPr>
      </w:pPr>
      <w:r w:rsidRPr="002B2863">
        <w:rPr>
          <w:lang w:val="en-CA"/>
        </w:rPr>
        <w:t>•</w:t>
      </w:r>
      <w:r w:rsidRPr="002B2863">
        <w:rPr>
          <w:lang w:val="en-CA"/>
        </w:rPr>
        <w:tab/>
        <w:t>the role of constitutional law in protecting commercial rights and freedoms</w:t>
      </w:r>
    </w:p>
    <w:p w:rsidR="0027690C" w:rsidRPr="002B2863" w:rsidRDefault="0027690C" w:rsidP="00F87722">
      <w:pPr>
        <w:pStyle w:val="text"/>
        <w:rPr>
          <w:lang w:val="en-CA"/>
        </w:rPr>
      </w:pPr>
      <w:r w:rsidRPr="002B2863">
        <w:rPr>
          <w:lang w:val="en-CA"/>
        </w:rPr>
        <w:t>•</w:t>
      </w:r>
      <w:r w:rsidRPr="002B2863">
        <w:rPr>
          <w:lang w:val="en-CA"/>
        </w:rPr>
        <w:tab/>
        <w:t xml:space="preserve">the government’s law-making powers under sections 91 and 92 of the </w:t>
      </w:r>
      <w:r w:rsidRPr="002B2863">
        <w:rPr>
          <w:i/>
          <w:lang w:val="en-CA"/>
        </w:rPr>
        <w:t>Constitution Act</w:t>
      </w:r>
      <w:r w:rsidRPr="00500350">
        <w:rPr>
          <w:i/>
          <w:lang w:val="en-CA"/>
        </w:rPr>
        <w:t>, 1867</w:t>
      </w:r>
    </w:p>
    <w:p w:rsidR="0027690C" w:rsidRPr="002B2863" w:rsidRDefault="0027690C" w:rsidP="00F87722">
      <w:pPr>
        <w:pStyle w:val="textjust"/>
        <w:ind w:left="360" w:hanging="360"/>
        <w:rPr>
          <w:lang w:val="en-CA"/>
        </w:rPr>
      </w:pPr>
      <w:r w:rsidRPr="002B2863">
        <w:rPr>
          <w:lang w:val="en-CA"/>
        </w:rPr>
        <w:t>•</w:t>
      </w:r>
      <w:r w:rsidRPr="002B2863">
        <w:rPr>
          <w:lang w:val="en-CA"/>
        </w:rPr>
        <w:tab/>
        <w:t>the executive’s formal and political functions in regulating business</w:t>
      </w:r>
    </w:p>
    <w:p w:rsidR="0027690C" w:rsidRPr="002B2863" w:rsidRDefault="0027690C">
      <w:pPr>
        <w:pStyle w:val="textjust"/>
        <w:ind w:left="360" w:hanging="360"/>
        <w:rPr>
          <w:lang w:val="en-CA"/>
        </w:rPr>
      </w:pPr>
      <w:r w:rsidRPr="002B2863">
        <w:rPr>
          <w:lang w:val="en-CA"/>
        </w:rPr>
        <w:t>•</w:t>
      </w:r>
      <w:r w:rsidRPr="002B2863">
        <w:rPr>
          <w:lang w:val="en-CA"/>
        </w:rPr>
        <w:tab/>
        <w:t>the judiciary’s role in assessing the constitutionality of legislation</w:t>
      </w:r>
    </w:p>
    <w:p w:rsidR="0027690C" w:rsidRPr="002B2863" w:rsidRDefault="0027690C">
      <w:pPr>
        <w:pStyle w:val="text"/>
        <w:rPr>
          <w:lang w:val="en-CA"/>
        </w:rPr>
      </w:pPr>
      <w:r w:rsidRPr="002B2863">
        <w:rPr>
          <w:lang w:val="en-CA"/>
        </w:rPr>
        <w:t>•</w:t>
      </w:r>
      <w:r w:rsidRPr="002B2863">
        <w:rPr>
          <w:lang w:val="en-CA"/>
        </w:rPr>
        <w:tab/>
        <w:t>the classifications of law</w:t>
      </w:r>
    </w:p>
    <w:p w:rsidR="0027690C" w:rsidRPr="002B2863" w:rsidRDefault="0027690C">
      <w:pPr>
        <w:pStyle w:val="text"/>
        <w:rPr>
          <w:lang w:val="en-CA"/>
        </w:rPr>
      </w:pPr>
      <w:r w:rsidRPr="002B2863">
        <w:rPr>
          <w:lang w:val="en-CA"/>
        </w:rPr>
        <w:t>•</w:t>
      </w:r>
      <w:r w:rsidRPr="002B2863">
        <w:rPr>
          <w:lang w:val="en-CA"/>
        </w:rPr>
        <w:tab/>
        <w:t>how administrative law affects business</w:t>
      </w:r>
    </w:p>
    <w:p w:rsidR="0027690C" w:rsidRPr="002B2863" w:rsidRDefault="0027690C">
      <w:pPr>
        <w:pStyle w:val="text"/>
        <w:rPr>
          <w:lang w:val="en-CA"/>
        </w:rPr>
      </w:pPr>
    </w:p>
    <w:p w:rsidR="0027690C" w:rsidRPr="002B2863" w:rsidRDefault="0027690C" w:rsidP="002B2863">
      <w:pPr>
        <w:pStyle w:val="OBJ"/>
        <w:rPr>
          <w:lang w:val="en-CA"/>
        </w:rPr>
      </w:pPr>
      <w:r w:rsidRPr="002B2863">
        <w:rPr>
          <w:lang w:val="en-CA"/>
        </w:rPr>
        <w:t>Learning Outcomes</w:t>
      </w:r>
    </w:p>
    <w:p w:rsidR="0027690C" w:rsidRPr="002B2863" w:rsidRDefault="0027690C">
      <w:pPr>
        <w:pStyle w:val="text"/>
        <w:rPr>
          <w:lang w:val="en-CA"/>
        </w:rPr>
      </w:pPr>
      <w:r w:rsidRPr="002B2863">
        <w:rPr>
          <w:lang w:val="en-CA"/>
        </w:rPr>
        <w:t>•</w:t>
      </w:r>
      <w:r w:rsidRPr="002B2863">
        <w:rPr>
          <w:lang w:val="en-CA"/>
        </w:rPr>
        <w:tab/>
        <w:t>Understand the Canadian legal system and its relationship to business (page 23)</w:t>
      </w:r>
    </w:p>
    <w:p w:rsidR="0027690C" w:rsidRPr="002B2863" w:rsidRDefault="0027690C">
      <w:pPr>
        <w:pStyle w:val="text"/>
        <w:rPr>
          <w:lang w:val="en-CA"/>
        </w:rPr>
      </w:pPr>
      <w:r w:rsidRPr="002B2863">
        <w:rPr>
          <w:lang w:val="en-CA"/>
        </w:rPr>
        <w:t>•</w:t>
      </w:r>
      <w:r w:rsidRPr="002B2863">
        <w:rPr>
          <w:lang w:val="en-CA"/>
        </w:rPr>
        <w:tab/>
        <w:t>Understand the three branches of government: legislative</w:t>
      </w:r>
      <w:r>
        <w:rPr>
          <w:lang w:val="en-CA"/>
        </w:rPr>
        <w:t>,</w:t>
      </w:r>
      <w:r w:rsidRPr="002B2863">
        <w:rPr>
          <w:lang w:val="en-CA"/>
        </w:rPr>
        <w:t xml:space="preserve"> executive</w:t>
      </w:r>
      <w:r>
        <w:rPr>
          <w:lang w:val="en-CA"/>
        </w:rPr>
        <w:t>,</w:t>
      </w:r>
      <w:r w:rsidRPr="002B2863">
        <w:rPr>
          <w:lang w:val="en-CA"/>
        </w:rPr>
        <w:t xml:space="preserve"> and judicial </w:t>
      </w:r>
      <w:r w:rsidRPr="002B2863">
        <w:rPr>
          <w:lang w:val="en-CA"/>
        </w:rPr>
        <w:br/>
        <w:t>(page 24)</w:t>
      </w:r>
    </w:p>
    <w:p w:rsidR="0027690C" w:rsidRPr="002B2863" w:rsidRDefault="0027690C">
      <w:pPr>
        <w:pStyle w:val="text"/>
        <w:rPr>
          <w:lang w:val="en-CA"/>
        </w:rPr>
      </w:pPr>
      <w:r w:rsidRPr="002B2863">
        <w:rPr>
          <w:lang w:val="en-CA"/>
        </w:rPr>
        <w:t>•</w:t>
      </w:r>
      <w:r w:rsidRPr="002B2863">
        <w:rPr>
          <w:lang w:val="en-CA"/>
        </w:rPr>
        <w:tab/>
        <w:t>Understand the three levels of government: federal</w:t>
      </w:r>
      <w:r>
        <w:rPr>
          <w:lang w:val="en-CA"/>
        </w:rPr>
        <w:t>,</w:t>
      </w:r>
      <w:r w:rsidRPr="002B2863">
        <w:rPr>
          <w:lang w:val="en-CA"/>
        </w:rPr>
        <w:t xml:space="preserve"> provincial</w:t>
      </w:r>
      <w:r>
        <w:rPr>
          <w:lang w:val="en-CA"/>
        </w:rPr>
        <w:t>,</w:t>
      </w:r>
      <w:r w:rsidRPr="002B2863">
        <w:rPr>
          <w:lang w:val="en-CA"/>
        </w:rPr>
        <w:t xml:space="preserve"> and municipal </w:t>
      </w:r>
      <w:r w:rsidRPr="002B2863">
        <w:rPr>
          <w:lang w:val="en-CA"/>
        </w:rPr>
        <w:br/>
        <w:t>(page 26)</w:t>
      </w:r>
    </w:p>
    <w:p w:rsidR="0027690C" w:rsidRPr="002B2863" w:rsidRDefault="0027690C">
      <w:pPr>
        <w:pStyle w:val="text"/>
        <w:rPr>
          <w:lang w:val="en-CA"/>
        </w:rPr>
      </w:pPr>
      <w:r w:rsidRPr="002B2863">
        <w:rPr>
          <w:lang w:val="en-CA"/>
        </w:rPr>
        <w:t>•</w:t>
      </w:r>
      <w:r w:rsidRPr="002B2863">
        <w:rPr>
          <w:lang w:val="en-CA"/>
        </w:rPr>
        <w:tab/>
        <w:t>Understand the law-making jurisdictions of each level of government (page 26)</w:t>
      </w:r>
    </w:p>
    <w:p w:rsidR="0027690C" w:rsidRPr="002B2863" w:rsidRDefault="0027690C">
      <w:pPr>
        <w:pStyle w:val="text"/>
        <w:rPr>
          <w:lang w:val="en-CA"/>
        </w:rPr>
      </w:pPr>
      <w:r w:rsidRPr="002B2863">
        <w:rPr>
          <w:lang w:val="en-CA"/>
        </w:rPr>
        <w:t>•</w:t>
      </w:r>
      <w:r w:rsidRPr="002B2863">
        <w:rPr>
          <w:lang w:val="en-CA"/>
        </w:rPr>
        <w:tab/>
        <w:t xml:space="preserve">Understand the impact of the </w:t>
      </w:r>
      <w:r w:rsidRPr="002B2863">
        <w:rPr>
          <w:i/>
          <w:lang w:val="en-CA"/>
        </w:rPr>
        <w:t>C</w:t>
      </w:r>
      <w:r>
        <w:rPr>
          <w:i/>
          <w:lang w:val="en-CA"/>
        </w:rPr>
        <w:t>anadian C</w:t>
      </w:r>
      <w:r w:rsidRPr="002B2863">
        <w:rPr>
          <w:i/>
          <w:lang w:val="en-CA"/>
        </w:rPr>
        <w:t>harter</w:t>
      </w:r>
      <w:r>
        <w:rPr>
          <w:i/>
          <w:lang w:val="en-CA"/>
        </w:rPr>
        <w:t xml:space="preserve"> of Rights and Freedoms</w:t>
      </w:r>
      <w:r w:rsidRPr="002B2863">
        <w:rPr>
          <w:lang w:val="en-CA"/>
        </w:rPr>
        <w:t xml:space="preserve"> on business decisions (page 32)</w:t>
      </w:r>
    </w:p>
    <w:p w:rsidR="0027690C" w:rsidRPr="002B2863" w:rsidRDefault="0027690C">
      <w:pPr>
        <w:pStyle w:val="text"/>
        <w:rPr>
          <w:lang w:val="en-CA"/>
        </w:rPr>
      </w:pPr>
      <w:r w:rsidRPr="002B2863">
        <w:rPr>
          <w:lang w:val="en-CA"/>
        </w:rPr>
        <w:t>•</w:t>
      </w:r>
      <w:r w:rsidRPr="002B2863">
        <w:rPr>
          <w:lang w:val="en-CA"/>
        </w:rPr>
        <w:tab/>
        <w:t>Understand the difference between common law and statute law and how each is created (pages 26, 38)</w:t>
      </w:r>
    </w:p>
    <w:p w:rsidR="0027690C" w:rsidRPr="002B2863" w:rsidRDefault="0027690C">
      <w:pPr>
        <w:pStyle w:val="text"/>
        <w:rPr>
          <w:lang w:val="en-CA"/>
        </w:rPr>
      </w:pPr>
      <w:r w:rsidRPr="002B2863">
        <w:rPr>
          <w:lang w:val="en-CA"/>
        </w:rPr>
        <w:t>•</w:t>
      </w:r>
      <w:r w:rsidRPr="002B2863">
        <w:rPr>
          <w:lang w:val="en-CA"/>
        </w:rPr>
        <w:tab/>
        <w:t>Understand how administrative law affects business (page 42)</w:t>
      </w:r>
    </w:p>
    <w:p w:rsidR="0027690C" w:rsidRPr="002B2863" w:rsidRDefault="0027690C">
      <w:pPr>
        <w:pStyle w:val="text"/>
        <w:rPr>
          <w:lang w:val="en-CA"/>
        </w:rPr>
      </w:pPr>
    </w:p>
    <w:p w:rsidR="0027690C" w:rsidRPr="002B2863" w:rsidRDefault="0027690C" w:rsidP="002B2863">
      <w:pPr>
        <w:pStyle w:val="OBJ"/>
        <w:rPr>
          <w:lang w:val="en-CA"/>
        </w:rPr>
      </w:pPr>
      <w:r w:rsidRPr="002B2863">
        <w:rPr>
          <w:lang w:val="en-CA"/>
        </w:rPr>
        <w:t>Chapter Summary</w:t>
      </w:r>
    </w:p>
    <w:p w:rsidR="0027690C" w:rsidRPr="002B2863" w:rsidRDefault="0027690C">
      <w:pPr>
        <w:pStyle w:val="textjust"/>
        <w:rPr>
          <w:lang w:val="en-CA"/>
        </w:rPr>
      </w:pPr>
      <w:r w:rsidRPr="002B2863">
        <w:rPr>
          <w:lang w:val="en-CA"/>
        </w:rPr>
        <w:t>Canadian society is bound by a set of constitutional values, many of which insist on the importance of the individual and the right to freedom from unreasonable government interference. These values restrain how government operates at all levels</w:t>
      </w:r>
      <w:r>
        <w:rPr>
          <w:lang w:val="en-CA"/>
        </w:rPr>
        <w:t>—</w:t>
      </w:r>
      <w:r w:rsidRPr="002B2863">
        <w:rPr>
          <w:lang w:val="en-CA"/>
        </w:rPr>
        <w:t xml:space="preserve">federally, provincially, and municipally. Constitutional law plays an important role in how government does its job by constraining how the three branches of government exercise power. Each branch of government has its own work to do. The legislative branch creates statutes. The executive branch is responsible for the ceremonial features of government and for day-to-day operations, including formulating and executing government policy, as well as </w:t>
      </w:r>
      <w:r>
        <w:rPr>
          <w:lang w:val="en-CA"/>
        </w:rPr>
        <w:t xml:space="preserve">for </w:t>
      </w:r>
      <w:r w:rsidRPr="002B2863">
        <w:rPr>
          <w:lang w:val="en-CA"/>
        </w:rPr>
        <w:t>administering all departments of government. The judiciary has a significant role in scrutinizing the legislative and executive branches of government and can be an important resource for those who believe they have been unreasonably limited, such as in how they are permitted to carry out business, or unfairly treated by a government officer, board, or tribunal. The judiciary also adjudicates on private disputes. The Constitution places mandatory limits on the power of the legislature to pass any law it sees fit. The court, as required by the Constitution, insists that the power of government be exercised in a manner that is within that body’s “jurisdiction</w:t>
      </w:r>
      <w:r>
        <w:rPr>
          <w:lang w:val="en-CA"/>
        </w:rPr>
        <w:t>,</w:t>
      </w:r>
      <w:r w:rsidRPr="002B2863">
        <w:rPr>
          <w:lang w:val="en-CA"/>
        </w:rPr>
        <w:t xml:space="preserve">” as defined by the </w:t>
      </w:r>
      <w:r w:rsidRPr="002B2863">
        <w:rPr>
          <w:i/>
          <w:lang w:val="en-CA"/>
        </w:rPr>
        <w:t>Constitution Act</w:t>
      </w:r>
      <w:r>
        <w:rPr>
          <w:i/>
          <w:lang w:val="en-CA"/>
        </w:rPr>
        <w:t>,</w:t>
      </w:r>
      <w:r w:rsidRPr="001A66C3">
        <w:rPr>
          <w:i/>
          <w:lang w:val="en-CA"/>
        </w:rPr>
        <w:t xml:space="preserve"> 1867,</w:t>
      </w:r>
      <w:r w:rsidRPr="002B2863">
        <w:rPr>
          <w:lang w:val="en-CA"/>
        </w:rPr>
        <w:t xml:space="preserve"> and consistent with the values and principles contained within the </w:t>
      </w:r>
      <w:r w:rsidRPr="002B2863">
        <w:rPr>
          <w:i/>
          <w:lang w:val="en-CA"/>
        </w:rPr>
        <w:t>Charter</w:t>
      </w:r>
      <w:r w:rsidRPr="002B2863">
        <w:rPr>
          <w:lang w:val="en-CA"/>
        </w:rPr>
        <w:t>. The judiciary itself is bound by the rules of precedent to help ensure that any given legal dispute is resolved in a manner that is consistent with decisions in previous similar disputes. An important part of precedent involves the court system since only a higher court can bind a lower court. Judges also have discretion, accorded to them by the rules of equity, to ensure that each matter before them is justly resolved. Canadian law is organized according to classifications reflecting the nature of the legal problem at issue: domestic/international</w:t>
      </w:r>
      <w:r>
        <w:rPr>
          <w:lang w:val="en-CA"/>
        </w:rPr>
        <w:t>,</w:t>
      </w:r>
      <w:r w:rsidRPr="002B2863">
        <w:rPr>
          <w:lang w:val="en-CA"/>
        </w:rPr>
        <w:t xml:space="preserve"> substantive/procedural</w:t>
      </w:r>
      <w:r>
        <w:rPr>
          <w:lang w:val="en-CA"/>
        </w:rPr>
        <w:t>,</w:t>
      </w:r>
      <w:r w:rsidRPr="002B2863">
        <w:rPr>
          <w:lang w:val="en-CA"/>
        </w:rPr>
        <w:t xml:space="preserve"> public/private</w:t>
      </w:r>
      <w:r>
        <w:rPr>
          <w:lang w:val="en-CA"/>
        </w:rPr>
        <w:t>,</w:t>
      </w:r>
      <w:r w:rsidRPr="002B2863">
        <w:rPr>
          <w:lang w:val="en-CA"/>
        </w:rPr>
        <w:t xml:space="preserve"> and common law/civil law. Administrative law provides protection by ensuring that a fair process accompanies any regulatory decisions that affect a business or any other activity.</w:t>
      </w:r>
    </w:p>
    <w:p w:rsidR="0027690C" w:rsidRPr="002B2863" w:rsidRDefault="0027690C">
      <w:pPr>
        <w:pStyle w:val="textjust"/>
        <w:rPr>
          <w:lang w:val="en-CA"/>
        </w:rPr>
      </w:pPr>
    </w:p>
    <w:p w:rsidR="0027690C" w:rsidRPr="002B2863" w:rsidRDefault="0027690C" w:rsidP="00081154">
      <w:pPr>
        <w:pStyle w:val="OUTLINE"/>
      </w:pPr>
      <w:r w:rsidRPr="002B2863">
        <w:br w:type="page"/>
        <w:t>Study Outline</w:t>
      </w:r>
    </w:p>
    <w:p w:rsidR="0027690C" w:rsidRPr="002B2863" w:rsidRDefault="0027690C">
      <w:pPr>
        <w:pStyle w:val="text"/>
        <w:rPr>
          <w:lang w:val="en-CA"/>
        </w:rPr>
      </w:pPr>
      <w:r w:rsidRPr="002B2863">
        <w:rPr>
          <w:lang w:val="en-CA"/>
        </w:rPr>
        <w:t>Use this outline to prepare a complete set of notes for this chapter.</w:t>
      </w:r>
    </w:p>
    <w:p w:rsidR="0027690C" w:rsidRPr="002B2863" w:rsidRDefault="0027690C">
      <w:pPr>
        <w:pStyle w:val="fullrule"/>
        <w:rPr>
          <w:lang w:val="en-CA"/>
        </w:rPr>
      </w:pPr>
    </w:p>
    <w:p w:rsidR="0027690C" w:rsidRPr="002B2863" w:rsidRDefault="0027690C">
      <w:pPr>
        <w:pStyle w:val="ruled"/>
        <w:rPr>
          <w:b/>
          <w:lang w:val="en-CA"/>
        </w:rPr>
      </w:pPr>
      <w:r w:rsidRPr="002B2863">
        <w:rPr>
          <w:b/>
          <w:lang w:val="en-CA"/>
        </w:rPr>
        <w:t>The Legislative Branch of Government</w:t>
      </w:r>
      <w:r>
        <w:rPr>
          <w:b/>
          <w:lang w:val="en-CA"/>
        </w:rPr>
        <w:t>—</w:t>
      </w:r>
      <w:r w:rsidRPr="002B2863">
        <w:rPr>
          <w:b/>
          <w:lang w:val="en-CA"/>
        </w:rPr>
        <w:t>page 25</w:t>
      </w:r>
    </w:p>
    <w:p w:rsidR="0027690C" w:rsidRPr="002B2863" w:rsidRDefault="0027690C">
      <w:pPr>
        <w:pStyle w:val="fullrule"/>
        <w:rPr>
          <w:lang w:val="en-CA"/>
        </w:rPr>
      </w:pPr>
      <w:r w:rsidRPr="002B2863">
        <w:rPr>
          <w:lang w:val="en-CA"/>
        </w:rPr>
        <w:tab/>
      </w:r>
    </w:p>
    <w:p w:rsidR="0027690C" w:rsidRPr="002B2863" w:rsidRDefault="0027690C">
      <w:pPr>
        <w:pStyle w:val="fullrule"/>
        <w:rPr>
          <w:lang w:val="en-CA"/>
        </w:rPr>
      </w:pPr>
      <w:r w:rsidRPr="002B2863">
        <w:rPr>
          <w:lang w:val="en-CA"/>
        </w:rPr>
        <w:tab/>
      </w:r>
    </w:p>
    <w:p w:rsidR="0027690C" w:rsidRPr="002B2863" w:rsidRDefault="0027690C" w:rsidP="00844077">
      <w:pPr>
        <w:pStyle w:val="fullrule"/>
        <w:rPr>
          <w:lang w:val="en-CA"/>
        </w:rPr>
      </w:pPr>
      <w:r w:rsidRPr="002B2863">
        <w:rPr>
          <w:lang w:val="en-CA"/>
        </w:rPr>
        <w:t>Statute Law</w:t>
      </w:r>
      <w:r w:rsidRPr="002B2863">
        <w:rPr>
          <w:lang w:val="en-CA"/>
        </w:rPr>
        <w:tab/>
      </w:r>
    </w:p>
    <w:p w:rsidR="0027690C" w:rsidRPr="002B2863" w:rsidRDefault="0027690C">
      <w:pPr>
        <w:pStyle w:val="ruled"/>
        <w:rPr>
          <w:lang w:val="en-CA"/>
        </w:rPr>
      </w:pPr>
      <w:r w:rsidRPr="002B2863">
        <w:rPr>
          <w:lang w:val="en-CA"/>
        </w:rPr>
        <w:t xml:space="preserve">Legislative </w:t>
      </w:r>
      <w:r>
        <w:rPr>
          <w:lang w:val="en-CA"/>
        </w:rPr>
        <w:t>Bo</w:t>
      </w:r>
      <w:r w:rsidRPr="002B2863">
        <w:rPr>
          <w:lang w:val="en-CA"/>
        </w:rPr>
        <w:t>dies in Canada</w:t>
      </w:r>
      <w:r w:rsidRPr="002B2863">
        <w:rPr>
          <w:lang w:val="en-CA"/>
        </w:rPr>
        <w:tab/>
      </w:r>
    </w:p>
    <w:p w:rsidR="0027690C" w:rsidRPr="002B2863" w:rsidRDefault="0027690C">
      <w:pPr>
        <w:pStyle w:val="ruled"/>
        <w:rPr>
          <w:lang w:val="en-CA"/>
        </w:rPr>
      </w:pPr>
      <w:r w:rsidRPr="002B2863">
        <w:rPr>
          <w:lang w:val="en-CA"/>
        </w:rPr>
        <w:tab/>
        <w:t>Federal legislative branch: Parliament</w:t>
      </w:r>
      <w:r>
        <w:rPr>
          <w:lang w:val="en-CA"/>
        </w:rPr>
        <w:t>—</w:t>
      </w:r>
      <w:r w:rsidRPr="002B2863">
        <w:rPr>
          <w:lang w:val="en-CA"/>
        </w:rPr>
        <w:t xml:space="preserve">House of Commons and Senate </w:t>
      </w:r>
      <w:r w:rsidRPr="002B2863">
        <w:rPr>
          <w:lang w:val="en-CA"/>
        </w:rPr>
        <w:tab/>
      </w:r>
    </w:p>
    <w:p w:rsidR="0027690C" w:rsidRPr="002B2863" w:rsidRDefault="0027690C" w:rsidP="00EC7920">
      <w:pPr>
        <w:pStyle w:val="fullrule"/>
        <w:rPr>
          <w:lang w:val="en-CA"/>
        </w:rPr>
      </w:pPr>
      <w:r w:rsidRPr="002B2863">
        <w:rPr>
          <w:lang w:val="en-CA"/>
        </w:rPr>
        <w:tab/>
      </w:r>
    </w:p>
    <w:p w:rsidR="0027690C" w:rsidRPr="002B2863" w:rsidRDefault="0027690C">
      <w:pPr>
        <w:pStyle w:val="ruled"/>
        <w:rPr>
          <w:lang w:val="en-CA"/>
        </w:rPr>
      </w:pPr>
      <w:r w:rsidRPr="002B2863">
        <w:rPr>
          <w:lang w:val="en-CA"/>
        </w:rPr>
        <w:tab/>
        <w:t>Provincial legislative branch: Legislative Assembly</w:t>
      </w:r>
      <w:r w:rsidRPr="002B2863">
        <w:rPr>
          <w:lang w:val="en-CA"/>
        </w:rPr>
        <w:tab/>
      </w:r>
    </w:p>
    <w:p w:rsidR="0027690C" w:rsidRPr="002B2863" w:rsidRDefault="0027690C">
      <w:pPr>
        <w:pStyle w:val="fullrule"/>
        <w:rPr>
          <w:lang w:val="en-CA"/>
        </w:rPr>
      </w:pPr>
      <w:r w:rsidRPr="002B2863">
        <w:rPr>
          <w:lang w:val="en-CA"/>
        </w:rPr>
        <w:tab/>
      </w:r>
    </w:p>
    <w:p w:rsidR="0027690C" w:rsidRPr="002B2863" w:rsidRDefault="0027690C">
      <w:pPr>
        <w:pStyle w:val="ruled"/>
        <w:rPr>
          <w:lang w:val="en-CA"/>
        </w:rPr>
      </w:pPr>
      <w:r w:rsidRPr="002B2863">
        <w:rPr>
          <w:lang w:val="en-CA"/>
        </w:rPr>
        <w:tab/>
        <w:t>Municipal legislative branch: city council</w:t>
      </w:r>
      <w:r w:rsidRPr="002B2863">
        <w:rPr>
          <w:lang w:val="en-CA"/>
        </w:rPr>
        <w:tab/>
      </w:r>
    </w:p>
    <w:p w:rsidR="0027690C" w:rsidRPr="002B2863" w:rsidRDefault="0027690C">
      <w:pPr>
        <w:pStyle w:val="fullrule"/>
        <w:rPr>
          <w:lang w:val="en-CA"/>
        </w:rPr>
      </w:pPr>
      <w:r w:rsidRPr="002B2863">
        <w:rPr>
          <w:lang w:val="en-CA"/>
        </w:rPr>
        <w:tab/>
      </w:r>
    </w:p>
    <w:p w:rsidR="0027690C" w:rsidRPr="002B2863" w:rsidRDefault="0027690C" w:rsidP="00844077">
      <w:pPr>
        <w:pStyle w:val="fullrule"/>
        <w:rPr>
          <w:lang w:val="en-CA"/>
        </w:rPr>
      </w:pPr>
      <w:r w:rsidRPr="002B2863">
        <w:rPr>
          <w:lang w:val="en-CA"/>
        </w:rPr>
        <w:t>Jurisdiction</w:t>
      </w:r>
      <w:r w:rsidRPr="002B2863">
        <w:rPr>
          <w:lang w:val="en-CA"/>
        </w:rPr>
        <w:tab/>
      </w:r>
    </w:p>
    <w:p w:rsidR="0027690C" w:rsidRPr="002B2863" w:rsidRDefault="0027690C">
      <w:pPr>
        <w:pStyle w:val="ruled"/>
        <w:rPr>
          <w:lang w:val="en-CA"/>
        </w:rPr>
      </w:pPr>
      <w:r w:rsidRPr="002B2863">
        <w:rPr>
          <w:lang w:val="en-CA"/>
        </w:rPr>
        <w:tab/>
        <w:t>Exclusive jurisdiction</w:t>
      </w:r>
      <w:r w:rsidRPr="002B2863">
        <w:rPr>
          <w:lang w:val="en-CA"/>
        </w:rPr>
        <w:tab/>
      </w:r>
    </w:p>
    <w:p w:rsidR="0027690C" w:rsidRPr="002B2863" w:rsidRDefault="0027690C">
      <w:pPr>
        <w:pStyle w:val="fullrule"/>
        <w:rPr>
          <w:lang w:val="en-CA"/>
        </w:rPr>
      </w:pPr>
      <w:r w:rsidRPr="002B2863">
        <w:rPr>
          <w:lang w:val="en-CA"/>
        </w:rPr>
        <w:tab/>
      </w:r>
    </w:p>
    <w:p w:rsidR="0027690C" w:rsidRPr="002B2863" w:rsidRDefault="0027690C">
      <w:pPr>
        <w:pStyle w:val="ruled"/>
        <w:rPr>
          <w:lang w:val="en-CA"/>
        </w:rPr>
      </w:pPr>
      <w:r w:rsidRPr="002B2863">
        <w:rPr>
          <w:lang w:val="en-CA"/>
        </w:rPr>
        <w:tab/>
        <w:t>Concurrent jurisdiction</w:t>
      </w:r>
      <w:r w:rsidRPr="002B2863">
        <w:rPr>
          <w:lang w:val="en-CA"/>
        </w:rPr>
        <w:tab/>
      </w:r>
    </w:p>
    <w:p w:rsidR="0027690C" w:rsidRPr="002B2863" w:rsidRDefault="0027690C">
      <w:pPr>
        <w:pStyle w:val="fullrule"/>
        <w:rPr>
          <w:lang w:val="en-CA"/>
        </w:rPr>
      </w:pPr>
      <w:r w:rsidRPr="002B2863">
        <w:rPr>
          <w:lang w:val="en-CA"/>
        </w:rPr>
        <w:tab/>
      </w:r>
    </w:p>
    <w:p w:rsidR="0027690C" w:rsidRPr="002B2863" w:rsidRDefault="0027690C">
      <w:pPr>
        <w:pStyle w:val="ruled"/>
        <w:rPr>
          <w:lang w:val="en-CA"/>
        </w:rPr>
      </w:pPr>
      <w:r w:rsidRPr="002B2863">
        <w:rPr>
          <w:lang w:val="en-CA"/>
        </w:rPr>
        <w:tab/>
        <w:t>Doctrine of paramountcy</w:t>
      </w:r>
      <w:r w:rsidRPr="002B2863">
        <w:rPr>
          <w:lang w:val="en-CA"/>
        </w:rPr>
        <w:tab/>
      </w:r>
    </w:p>
    <w:p w:rsidR="0027690C" w:rsidRPr="002B2863" w:rsidRDefault="0027690C">
      <w:pPr>
        <w:pStyle w:val="fullrule"/>
        <w:rPr>
          <w:lang w:val="en-CA"/>
        </w:rPr>
      </w:pPr>
      <w:r w:rsidRPr="002B2863">
        <w:rPr>
          <w:lang w:val="en-CA"/>
        </w:rPr>
        <w:tab/>
      </w:r>
    </w:p>
    <w:p w:rsidR="0027690C" w:rsidRPr="002B2863" w:rsidRDefault="0027690C">
      <w:pPr>
        <w:pStyle w:val="fullrule"/>
        <w:rPr>
          <w:lang w:val="en-CA"/>
        </w:rPr>
      </w:pPr>
      <w:r w:rsidRPr="002B2863">
        <w:rPr>
          <w:lang w:val="en-CA"/>
        </w:rPr>
        <w:tab/>
      </w:r>
    </w:p>
    <w:p w:rsidR="0027690C" w:rsidRPr="002B2863" w:rsidRDefault="0027690C">
      <w:pPr>
        <w:pStyle w:val="ruled"/>
        <w:rPr>
          <w:b/>
          <w:lang w:val="en-CA"/>
        </w:rPr>
      </w:pPr>
      <w:r w:rsidRPr="002B2863">
        <w:rPr>
          <w:b/>
          <w:lang w:val="en-CA"/>
        </w:rPr>
        <w:t>The Executive Branch of Government</w:t>
      </w:r>
      <w:r>
        <w:rPr>
          <w:b/>
          <w:lang w:val="en-CA"/>
        </w:rPr>
        <w:t>—</w:t>
      </w:r>
      <w:r w:rsidRPr="002B2863">
        <w:rPr>
          <w:b/>
          <w:lang w:val="en-CA"/>
        </w:rPr>
        <w:t>page 29</w:t>
      </w:r>
    </w:p>
    <w:p w:rsidR="0027690C" w:rsidRPr="002B2863" w:rsidRDefault="0027690C">
      <w:pPr>
        <w:pStyle w:val="fullrule"/>
        <w:rPr>
          <w:lang w:val="en-CA"/>
        </w:rPr>
      </w:pPr>
      <w:r w:rsidRPr="002B2863">
        <w:rPr>
          <w:lang w:val="en-CA"/>
        </w:rPr>
        <w:tab/>
      </w:r>
    </w:p>
    <w:p w:rsidR="0027690C" w:rsidRPr="002B2863" w:rsidRDefault="0027690C">
      <w:pPr>
        <w:pStyle w:val="fullrule"/>
        <w:rPr>
          <w:lang w:val="en-CA"/>
        </w:rPr>
      </w:pPr>
      <w:r w:rsidRPr="002B2863">
        <w:rPr>
          <w:lang w:val="en-CA"/>
        </w:rPr>
        <w:tab/>
      </w:r>
    </w:p>
    <w:p w:rsidR="0027690C" w:rsidRPr="002B2863" w:rsidRDefault="0027690C">
      <w:pPr>
        <w:pStyle w:val="ruled"/>
        <w:rPr>
          <w:lang w:val="en-CA"/>
        </w:rPr>
      </w:pPr>
      <w:r w:rsidRPr="002B2863">
        <w:rPr>
          <w:lang w:val="en-CA"/>
        </w:rPr>
        <w:t>Formal Executive: Role of Governor General and Lieutenant Governors</w:t>
      </w:r>
      <w:r w:rsidRPr="002B2863">
        <w:rPr>
          <w:lang w:val="en-CA"/>
        </w:rPr>
        <w:tab/>
      </w:r>
    </w:p>
    <w:p w:rsidR="0027690C" w:rsidRPr="002B2863" w:rsidRDefault="0027690C">
      <w:pPr>
        <w:pStyle w:val="fullrule"/>
        <w:rPr>
          <w:lang w:val="en-CA"/>
        </w:rPr>
      </w:pPr>
      <w:r w:rsidRPr="002B2863">
        <w:rPr>
          <w:lang w:val="en-CA"/>
        </w:rPr>
        <w:tab/>
      </w:r>
    </w:p>
    <w:p w:rsidR="0027690C" w:rsidRPr="002B2863" w:rsidRDefault="0027690C">
      <w:pPr>
        <w:pStyle w:val="ruled"/>
        <w:rPr>
          <w:lang w:val="en-CA"/>
        </w:rPr>
      </w:pPr>
      <w:r w:rsidRPr="002B2863">
        <w:rPr>
          <w:lang w:val="en-CA"/>
        </w:rPr>
        <w:t>Political Executive: Role of Prime Minister, Premiers, Cabinet Ministers, Civil Servants, Agencies, Commissions, and Tribunals</w:t>
      </w:r>
      <w:r w:rsidRPr="002B2863">
        <w:rPr>
          <w:lang w:val="en-CA"/>
        </w:rPr>
        <w:tab/>
      </w:r>
    </w:p>
    <w:p w:rsidR="0027690C" w:rsidRPr="002B2863" w:rsidRDefault="0027690C">
      <w:pPr>
        <w:pStyle w:val="fullrule"/>
        <w:rPr>
          <w:lang w:val="en-CA"/>
        </w:rPr>
      </w:pPr>
      <w:r w:rsidRPr="002B2863">
        <w:rPr>
          <w:lang w:val="en-CA"/>
        </w:rPr>
        <w:tab/>
      </w:r>
    </w:p>
    <w:p w:rsidR="0027690C" w:rsidRPr="002B2863" w:rsidRDefault="0027690C">
      <w:pPr>
        <w:pStyle w:val="ruled"/>
        <w:rPr>
          <w:b/>
          <w:lang w:val="en-CA"/>
        </w:rPr>
      </w:pPr>
      <w:r w:rsidRPr="002B2863">
        <w:rPr>
          <w:b/>
          <w:lang w:val="en-CA"/>
        </w:rPr>
        <w:t>The Judicial Branch of Government</w:t>
      </w:r>
      <w:r>
        <w:rPr>
          <w:b/>
          <w:lang w:val="en-CA"/>
        </w:rPr>
        <w:t>—</w:t>
      </w:r>
      <w:r w:rsidRPr="002B2863">
        <w:rPr>
          <w:b/>
          <w:lang w:val="en-CA"/>
        </w:rPr>
        <w:t>page 30</w:t>
      </w:r>
    </w:p>
    <w:p w:rsidR="0027690C" w:rsidRPr="002B2863" w:rsidRDefault="0027690C">
      <w:pPr>
        <w:pStyle w:val="fullrule"/>
        <w:rPr>
          <w:lang w:val="en-CA"/>
        </w:rPr>
      </w:pPr>
      <w:r w:rsidRPr="002B2863">
        <w:rPr>
          <w:lang w:val="en-CA"/>
        </w:rPr>
        <w:tab/>
      </w:r>
    </w:p>
    <w:p w:rsidR="0027690C" w:rsidRPr="002B2863" w:rsidRDefault="0027690C">
      <w:pPr>
        <w:pStyle w:val="fullrule"/>
        <w:rPr>
          <w:lang w:val="en-CA"/>
        </w:rPr>
      </w:pPr>
      <w:r w:rsidRPr="002B2863">
        <w:rPr>
          <w:lang w:val="en-CA"/>
        </w:rPr>
        <w:tab/>
      </w:r>
    </w:p>
    <w:p w:rsidR="0027690C" w:rsidRPr="002B2863" w:rsidRDefault="0027690C" w:rsidP="00F2293C">
      <w:pPr>
        <w:pStyle w:val="ruled"/>
        <w:tabs>
          <w:tab w:val="clear" w:pos="1440"/>
        </w:tabs>
        <w:rPr>
          <w:lang w:val="en-CA"/>
        </w:rPr>
      </w:pPr>
      <w:r w:rsidRPr="002B2863">
        <w:rPr>
          <w:lang w:val="en-CA"/>
        </w:rPr>
        <w:tab/>
        <w:t>Judges</w:t>
      </w:r>
      <w:r w:rsidRPr="002B2863">
        <w:rPr>
          <w:lang w:val="en-CA"/>
        </w:rPr>
        <w:tab/>
      </w:r>
      <w:r w:rsidRPr="002B2863">
        <w:rPr>
          <w:lang w:val="en-CA"/>
        </w:rPr>
        <w:tab/>
      </w:r>
    </w:p>
    <w:p w:rsidR="0027690C" w:rsidRDefault="0027690C" w:rsidP="00844077">
      <w:pPr>
        <w:pStyle w:val="fullrule"/>
        <w:rPr>
          <w:lang w:val="en-CA"/>
        </w:rPr>
      </w:pPr>
      <w:r w:rsidRPr="002B2863">
        <w:rPr>
          <w:lang w:val="en-CA"/>
        </w:rPr>
        <w:tab/>
      </w:r>
    </w:p>
    <w:p w:rsidR="0027690C" w:rsidRPr="003A214C" w:rsidRDefault="0027690C">
      <w:pPr>
        <w:pStyle w:val="ruled"/>
        <w:rPr>
          <w:lang w:val="en-CA"/>
        </w:rPr>
      </w:pPr>
      <w:r>
        <w:rPr>
          <w:lang w:val="en-CA"/>
        </w:rPr>
        <w:tab/>
      </w:r>
      <w:r w:rsidRPr="002B2863">
        <w:rPr>
          <w:lang w:val="en-CA"/>
        </w:rPr>
        <w:t xml:space="preserve">The </w:t>
      </w:r>
      <w:r w:rsidRPr="002B2863">
        <w:rPr>
          <w:i/>
          <w:lang w:val="en-CA"/>
        </w:rPr>
        <w:t>Canadian Charter of Rights and Freedoms</w:t>
      </w:r>
      <w:r w:rsidRPr="003A214C">
        <w:rPr>
          <w:lang w:val="en-CA"/>
        </w:rPr>
        <w:tab/>
      </w:r>
    </w:p>
    <w:p w:rsidR="0027690C" w:rsidRPr="002B2863" w:rsidRDefault="0027690C" w:rsidP="00D04A8F">
      <w:pPr>
        <w:pStyle w:val="fullrule"/>
        <w:rPr>
          <w:lang w:val="en-CA"/>
        </w:rPr>
      </w:pPr>
      <w:r w:rsidRPr="002B2863">
        <w:rPr>
          <w:lang w:val="en-CA"/>
        </w:rPr>
        <w:tab/>
      </w:r>
    </w:p>
    <w:p w:rsidR="0027690C" w:rsidRPr="00081154" w:rsidRDefault="0027690C">
      <w:pPr>
        <w:pStyle w:val="ruled"/>
        <w:rPr>
          <w:lang w:val="en-CA"/>
        </w:rPr>
      </w:pPr>
      <w:r w:rsidRPr="002B2863">
        <w:rPr>
          <w:lang w:val="en-CA"/>
        </w:rPr>
        <w:tab/>
      </w:r>
      <w:r w:rsidRPr="00081154">
        <w:rPr>
          <w:lang w:val="en-CA"/>
        </w:rPr>
        <w:t xml:space="preserve">Fundamental </w:t>
      </w:r>
      <w:r>
        <w:rPr>
          <w:lang w:val="en-CA"/>
        </w:rPr>
        <w:t>f</w:t>
      </w:r>
      <w:r w:rsidRPr="00081154">
        <w:rPr>
          <w:lang w:val="en-CA"/>
        </w:rPr>
        <w:t>reedoms</w:t>
      </w:r>
      <w:r>
        <w:rPr>
          <w:lang w:val="en-CA"/>
        </w:rPr>
        <w:t xml:space="preserve"> </w:t>
      </w:r>
      <w:r w:rsidRPr="00081154">
        <w:rPr>
          <w:lang w:val="en-CA"/>
        </w:rPr>
        <w:tab/>
      </w:r>
    </w:p>
    <w:p w:rsidR="0027690C" w:rsidRPr="002B2863" w:rsidRDefault="0027690C" w:rsidP="00D04A8F">
      <w:pPr>
        <w:pStyle w:val="fullrule"/>
        <w:rPr>
          <w:lang w:val="en-CA"/>
        </w:rPr>
      </w:pPr>
      <w:r w:rsidRPr="002B2863">
        <w:rPr>
          <w:lang w:val="en-CA"/>
        </w:rPr>
        <w:tab/>
      </w:r>
    </w:p>
    <w:p w:rsidR="0027690C" w:rsidRPr="00081154" w:rsidRDefault="0027690C">
      <w:pPr>
        <w:pStyle w:val="ruled"/>
        <w:rPr>
          <w:lang w:val="en-CA"/>
        </w:rPr>
      </w:pPr>
      <w:r w:rsidRPr="00081154">
        <w:rPr>
          <w:lang w:val="en-CA"/>
        </w:rPr>
        <w:tab/>
        <w:t xml:space="preserve">Equality </w:t>
      </w:r>
      <w:r>
        <w:rPr>
          <w:lang w:val="en-CA"/>
        </w:rPr>
        <w:t>r</w:t>
      </w:r>
      <w:r w:rsidRPr="00081154">
        <w:rPr>
          <w:lang w:val="en-CA"/>
        </w:rPr>
        <w:t>ights</w:t>
      </w:r>
      <w:r w:rsidRPr="00081154">
        <w:rPr>
          <w:lang w:val="en-CA"/>
        </w:rPr>
        <w:tab/>
      </w:r>
    </w:p>
    <w:p w:rsidR="0027690C" w:rsidRPr="002B2863" w:rsidRDefault="0027690C" w:rsidP="00D04A8F">
      <w:pPr>
        <w:pStyle w:val="fullrule"/>
        <w:rPr>
          <w:lang w:val="en-CA"/>
        </w:rPr>
      </w:pPr>
      <w:r w:rsidRPr="002B2863">
        <w:rPr>
          <w:lang w:val="en-CA"/>
        </w:rPr>
        <w:tab/>
      </w:r>
    </w:p>
    <w:p w:rsidR="0027690C" w:rsidRPr="002B2863" w:rsidRDefault="0027690C">
      <w:pPr>
        <w:pStyle w:val="ruled"/>
        <w:rPr>
          <w:b/>
          <w:lang w:val="en-CA"/>
        </w:rPr>
      </w:pPr>
      <w:r w:rsidRPr="002B2863">
        <w:rPr>
          <w:b/>
          <w:lang w:val="en-CA"/>
        </w:rPr>
        <w:t>Sources of Law</w:t>
      </w:r>
      <w:r>
        <w:rPr>
          <w:b/>
          <w:lang w:val="en-CA"/>
        </w:rPr>
        <w:t>—</w:t>
      </w:r>
      <w:r w:rsidRPr="002B2863">
        <w:rPr>
          <w:b/>
          <w:lang w:val="en-CA"/>
        </w:rPr>
        <w:t>page 38</w:t>
      </w:r>
    </w:p>
    <w:p w:rsidR="0027690C" w:rsidRPr="002B2863" w:rsidRDefault="0027690C">
      <w:pPr>
        <w:pStyle w:val="fullrule"/>
        <w:rPr>
          <w:lang w:val="en-CA"/>
        </w:rPr>
      </w:pPr>
      <w:r w:rsidRPr="002B2863">
        <w:rPr>
          <w:lang w:val="en-CA"/>
        </w:rPr>
        <w:tab/>
      </w:r>
    </w:p>
    <w:p w:rsidR="0027690C" w:rsidRPr="002B2863" w:rsidRDefault="0027690C">
      <w:pPr>
        <w:pStyle w:val="fullrule"/>
        <w:rPr>
          <w:lang w:val="en-CA"/>
        </w:rPr>
      </w:pPr>
      <w:r w:rsidRPr="002B2863">
        <w:rPr>
          <w:lang w:val="en-CA"/>
        </w:rPr>
        <w:tab/>
      </w:r>
    </w:p>
    <w:p w:rsidR="0027690C" w:rsidRPr="002B2863" w:rsidRDefault="0027690C">
      <w:pPr>
        <w:pStyle w:val="ruled"/>
        <w:rPr>
          <w:lang w:val="en-CA"/>
        </w:rPr>
      </w:pPr>
      <w:r w:rsidRPr="002B2863">
        <w:rPr>
          <w:lang w:val="en-CA"/>
        </w:rPr>
        <w:t>Constitutional Convention</w:t>
      </w:r>
      <w:r w:rsidRPr="002B2863">
        <w:rPr>
          <w:lang w:val="en-CA"/>
        </w:rPr>
        <w:tab/>
      </w:r>
    </w:p>
    <w:p w:rsidR="0027690C" w:rsidRPr="002B2863" w:rsidRDefault="0027690C">
      <w:pPr>
        <w:pStyle w:val="ruled"/>
        <w:rPr>
          <w:lang w:val="en-CA"/>
        </w:rPr>
      </w:pPr>
      <w:r w:rsidRPr="002B2863">
        <w:rPr>
          <w:lang w:val="en-CA"/>
        </w:rPr>
        <w:t>Royal Prerogative</w:t>
      </w:r>
      <w:r w:rsidRPr="002B2863">
        <w:rPr>
          <w:lang w:val="en-CA"/>
        </w:rPr>
        <w:tab/>
      </w:r>
    </w:p>
    <w:p w:rsidR="0027690C" w:rsidRPr="002B2863" w:rsidRDefault="0027690C" w:rsidP="00F2293C">
      <w:pPr>
        <w:pStyle w:val="ruled"/>
        <w:tabs>
          <w:tab w:val="clear" w:pos="720"/>
          <w:tab w:val="clear" w:pos="1440"/>
        </w:tabs>
        <w:rPr>
          <w:lang w:val="en-CA"/>
        </w:rPr>
      </w:pPr>
      <w:r w:rsidRPr="002B2863">
        <w:rPr>
          <w:lang w:val="en-CA"/>
        </w:rPr>
        <w:t>Statute Law</w:t>
      </w:r>
      <w:r w:rsidRPr="002B2863">
        <w:rPr>
          <w:lang w:val="en-CA"/>
        </w:rPr>
        <w:tab/>
      </w:r>
    </w:p>
    <w:p w:rsidR="0027690C" w:rsidRPr="002B2863" w:rsidRDefault="0027690C">
      <w:pPr>
        <w:pStyle w:val="ruled"/>
        <w:rPr>
          <w:lang w:val="en-CA"/>
        </w:rPr>
      </w:pPr>
      <w:r w:rsidRPr="002B2863">
        <w:rPr>
          <w:lang w:val="en-CA"/>
        </w:rPr>
        <w:t>Common Law: Judge-Made Law</w:t>
      </w:r>
      <w:r w:rsidRPr="002B2863">
        <w:rPr>
          <w:lang w:val="en-CA"/>
        </w:rPr>
        <w:tab/>
      </w:r>
    </w:p>
    <w:p w:rsidR="0027690C" w:rsidRPr="002B2863" w:rsidRDefault="0027690C">
      <w:pPr>
        <w:pStyle w:val="ruled"/>
        <w:rPr>
          <w:lang w:val="en-CA"/>
        </w:rPr>
      </w:pPr>
      <w:r w:rsidRPr="002B2863">
        <w:rPr>
          <w:lang w:val="en-CA"/>
        </w:rPr>
        <w:tab/>
        <w:t>Rules of precedent</w:t>
      </w:r>
      <w:r w:rsidRPr="002B2863">
        <w:rPr>
          <w:lang w:val="en-CA"/>
        </w:rPr>
        <w:tab/>
      </w:r>
    </w:p>
    <w:p w:rsidR="0027690C" w:rsidRPr="002B2863" w:rsidRDefault="0027690C" w:rsidP="00D04A8F">
      <w:pPr>
        <w:pStyle w:val="fullrule"/>
        <w:rPr>
          <w:lang w:val="en-CA"/>
        </w:rPr>
      </w:pPr>
      <w:r w:rsidRPr="002B2863">
        <w:rPr>
          <w:lang w:val="en-CA"/>
        </w:rPr>
        <w:tab/>
      </w:r>
    </w:p>
    <w:p w:rsidR="0027690C" w:rsidRPr="002B2863" w:rsidRDefault="0027690C" w:rsidP="00F2293C">
      <w:pPr>
        <w:pStyle w:val="ruled"/>
        <w:tabs>
          <w:tab w:val="clear" w:pos="1440"/>
        </w:tabs>
        <w:rPr>
          <w:lang w:val="en-CA"/>
        </w:rPr>
      </w:pPr>
      <w:r w:rsidRPr="002B2863">
        <w:rPr>
          <w:lang w:val="en-CA"/>
        </w:rPr>
        <w:tab/>
      </w:r>
      <w:r>
        <w:rPr>
          <w:lang w:val="en-CA"/>
        </w:rPr>
        <w:t>Equity</w:t>
      </w:r>
      <w:r w:rsidRPr="002B2863">
        <w:rPr>
          <w:lang w:val="en-CA"/>
        </w:rPr>
        <w:tab/>
      </w:r>
      <w:r w:rsidRPr="002B2863">
        <w:rPr>
          <w:lang w:val="en-CA"/>
        </w:rPr>
        <w:tab/>
      </w:r>
    </w:p>
    <w:p w:rsidR="0027690C" w:rsidRPr="002B2863" w:rsidRDefault="0027690C" w:rsidP="00D04A8F">
      <w:pPr>
        <w:pStyle w:val="fullrule"/>
        <w:rPr>
          <w:lang w:val="en-CA"/>
        </w:rPr>
      </w:pPr>
      <w:r w:rsidRPr="002B2863">
        <w:rPr>
          <w:lang w:val="en-CA"/>
        </w:rPr>
        <w:tab/>
      </w:r>
    </w:p>
    <w:p w:rsidR="0027690C" w:rsidRPr="002B2863" w:rsidRDefault="0027690C">
      <w:pPr>
        <w:pStyle w:val="ruled"/>
        <w:rPr>
          <w:lang w:val="en-CA"/>
        </w:rPr>
      </w:pPr>
      <w:r w:rsidRPr="002B2863">
        <w:rPr>
          <w:lang w:val="en-CA"/>
        </w:rPr>
        <w:tab/>
        <w:t>Applying legislation</w:t>
      </w:r>
      <w:r>
        <w:rPr>
          <w:lang w:val="en-CA"/>
        </w:rPr>
        <w:t xml:space="preserve"> </w:t>
      </w:r>
      <w:r w:rsidRPr="002B2863">
        <w:rPr>
          <w:lang w:val="en-CA"/>
        </w:rPr>
        <w:tab/>
      </w:r>
    </w:p>
    <w:p w:rsidR="0027690C" w:rsidRPr="002B2863" w:rsidRDefault="0027690C" w:rsidP="00D04A8F">
      <w:pPr>
        <w:pStyle w:val="fullrule"/>
        <w:rPr>
          <w:lang w:val="en-CA"/>
        </w:rPr>
      </w:pPr>
      <w:r w:rsidRPr="002B2863">
        <w:rPr>
          <w:lang w:val="en-CA"/>
        </w:rPr>
        <w:tab/>
      </w:r>
    </w:p>
    <w:p w:rsidR="0027690C" w:rsidRPr="002B2863" w:rsidRDefault="0027690C">
      <w:pPr>
        <w:pStyle w:val="ruled"/>
        <w:rPr>
          <w:b/>
          <w:lang w:val="en-CA"/>
        </w:rPr>
      </w:pPr>
      <w:r w:rsidRPr="002B2863">
        <w:rPr>
          <w:b/>
          <w:lang w:val="en-CA"/>
        </w:rPr>
        <w:t>Divisions/Classifications in Law</w:t>
      </w:r>
      <w:r>
        <w:rPr>
          <w:b/>
          <w:lang w:val="en-CA"/>
        </w:rPr>
        <w:t>—</w:t>
      </w:r>
      <w:r w:rsidRPr="002B2863">
        <w:rPr>
          <w:b/>
          <w:lang w:val="en-CA"/>
        </w:rPr>
        <w:t>page 40</w:t>
      </w:r>
    </w:p>
    <w:p w:rsidR="0027690C" w:rsidRPr="002B2863" w:rsidRDefault="0027690C">
      <w:pPr>
        <w:pStyle w:val="fullrule"/>
        <w:rPr>
          <w:lang w:val="en-CA"/>
        </w:rPr>
      </w:pPr>
      <w:r w:rsidRPr="002B2863">
        <w:rPr>
          <w:lang w:val="en-CA"/>
        </w:rPr>
        <w:tab/>
      </w:r>
    </w:p>
    <w:p w:rsidR="0027690C" w:rsidRPr="002B2863" w:rsidRDefault="0027690C">
      <w:pPr>
        <w:pStyle w:val="fullrule"/>
        <w:rPr>
          <w:lang w:val="en-CA"/>
        </w:rPr>
      </w:pPr>
      <w:r w:rsidRPr="002B2863">
        <w:rPr>
          <w:lang w:val="en-CA"/>
        </w:rPr>
        <w:tab/>
      </w:r>
    </w:p>
    <w:p w:rsidR="0027690C" w:rsidRPr="002B2863" w:rsidRDefault="0027690C">
      <w:pPr>
        <w:pStyle w:val="ruled"/>
        <w:rPr>
          <w:lang w:val="en-CA"/>
        </w:rPr>
      </w:pPr>
      <w:r w:rsidRPr="002B2863">
        <w:rPr>
          <w:lang w:val="en-CA"/>
        </w:rPr>
        <w:t>Domestic versus International</w:t>
      </w:r>
      <w:r w:rsidRPr="002B2863">
        <w:rPr>
          <w:lang w:val="en-CA"/>
        </w:rPr>
        <w:tab/>
      </w:r>
    </w:p>
    <w:p w:rsidR="0027690C" w:rsidRPr="002B2863" w:rsidRDefault="0027690C">
      <w:pPr>
        <w:pStyle w:val="ruled"/>
        <w:rPr>
          <w:lang w:val="en-CA"/>
        </w:rPr>
      </w:pPr>
      <w:r w:rsidRPr="002B2863">
        <w:rPr>
          <w:lang w:val="en-CA"/>
        </w:rPr>
        <w:tab/>
        <w:t>Domestic: internal statutes and common law of a country</w:t>
      </w:r>
      <w:r w:rsidRPr="002B2863">
        <w:rPr>
          <w:lang w:val="en-CA"/>
        </w:rPr>
        <w:tab/>
      </w:r>
    </w:p>
    <w:p w:rsidR="0027690C" w:rsidRPr="002B2863" w:rsidRDefault="0027690C">
      <w:pPr>
        <w:pStyle w:val="ruled"/>
        <w:rPr>
          <w:lang w:val="en-CA"/>
        </w:rPr>
      </w:pPr>
      <w:r w:rsidRPr="002B2863">
        <w:rPr>
          <w:lang w:val="en-CA"/>
        </w:rPr>
        <w:tab/>
        <w:t>International: law that governs relations between states and other entities</w:t>
      </w:r>
      <w:r w:rsidRPr="002B2863">
        <w:rPr>
          <w:lang w:val="en-CA"/>
        </w:rPr>
        <w:tab/>
      </w:r>
    </w:p>
    <w:p w:rsidR="0027690C" w:rsidRPr="002B2863" w:rsidRDefault="0027690C" w:rsidP="00D04A8F">
      <w:pPr>
        <w:pStyle w:val="fullrule"/>
        <w:rPr>
          <w:lang w:val="en-CA"/>
        </w:rPr>
      </w:pPr>
      <w:r w:rsidRPr="002B2863">
        <w:rPr>
          <w:lang w:val="en-CA"/>
        </w:rPr>
        <w:tab/>
      </w:r>
    </w:p>
    <w:p w:rsidR="0027690C" w:rsidRPr="002B2863" w:rsidRDefault="0027690C">
      <w:pPr>
        <w:pStyle w:val="ruled"/>
        <w:rPr>
          <w:lang w:val="en-CA"/>
        </w:rPr>
      </w:pPr>
      <w:r w:rsidRPr="002B2863">
        <w:rPr>
          <w:lang w:val="en-CA"/>
        </w:rPr>
        <w:t>Substantive versus Procedural</w:t>
      </w:r>
      <w:r w:rsidRPr="002B2863">
        <w:rPr>
          <w:lang w:val="en-CA"/>
        </w:rPr>
        <w:tab/>
      </w:r>
    </w:p>
    <w:p w:rsidR="0027690C" w:rsidRPr="002B2863" w:rsidRDefault="0027690C">
      <w:pPr>
        <w:pStyle w:val="ruled"/>
        <w:rPr>
          <w:lang w:val="en-CA"/>
        </w:rPr>
      </w:pPr>
      <w:r w:rsidRPr="002B2863">
        <w:rPr>
          <w:lang w:val="en-CA"/>
        </w:rPr>
        <w:tab/>
        <w:t>Substantive: laws that define rights, duties, and liabilities</w:t>
      </w:r>
      <w:r w:rsidRPr="002B2863">
        <w:rPr>
          <w:lang w:val="en-CA"/>
        </w:rPr>
        <w:tab/>
      </w:r>
    </w:p>
    <w:p w:rsidR="0027690C" w:rsidRPr="002B2863" w:rsidRDefault="0027690C">
      <w:pPr>
        <w:pStyle w:val="fullrule"/>
        <w:rPr>
          <w:lang w:val="en-CA"/>
        </w:rPr>
      </w:pPr>
      <w:r w:rsidRPr="002B2863">
        <w:rPr>
          <w:lang w:val="en-CA"/>
        </w:rPr>
        <w:tab/>
      </w:r>
    </w:p>
    <w:p w:rsidR="0027690C" w:rsidRPr="002B2863" w:rsidRDefault="0027690C">
      <w:pPr>
        <w:pStyle w:val="ruled"/>
        <w:rPr>
          <w:lang w:val="en-CA"/>
        </w:rPr>
      </w:pPr>
      <w:r w:rsidRPr="002B2863">
        <w:rPr>
          <w:lang w:val="en-CA"/>
        </w:rPr>
        <w:tab/>
        <w:t>Procedural: laws that govern the procedure to enforce substantive law</w:t>
      </w:r>
      <w:r w:rsidRPr="002B2863">
        <w:rPr>
          <w:lang w:val="en-CA"/>
        </w:rPr>
        <w:tab/>
      </w:r>
    </w:p>
    <w:p w:rsidR="0027690C" w:rsidRPr="002B2863" w:rsidRDefault="0027690C">
      <w:pPr>
        <w:pStyle w:val="fullrule"/>
        <w:rPr>
          <w:lang w:val="en-CA"/>
        </w:rPr>
      </w:pPr>
      <w:r w:rsidRPr="002B2863">
        <w:rPr>
          <w:lang w:val="en-CA"/>
        </w:rPr>
        <w:tab/>
      </w:r>
    </w:p>
    <w:p w:rsidR="0027690C" w:rsidRPr="002B2863" w:rsidRDefault="0027690C">
      <w:pPr>
        <w:pStyle w:val="ruled"/>
        <w:rPr>
          <w:lang w:val="en-CA"/>
        </w:rPr>
      </w:pPr>
      <w:r w:rsidRPr="002B2863">
        <w:rPr>
          <w:lang w:val="en-CA"/>
        </w:rPr>
        <w:t>Public versus Private</w:t>
      </w:r>
      <w:r w:rsidRPr="002B2863">
        <w:rPr>
          <w:lang w:val="en-CA"/>
        </w:rPr>
        <w:tab/>
      </w:r>
    </w:p>
    <w:p w:rsidR="0027690C" w:rsidRPr="002B2863" w:rsidRDefault="0027690C">
      <w:pPr>
        <w:pStyle w:val="ruled"/>
        <w:rPr>
          <w:lang w:val="en-CA"/>
        </w:rPr>
      </w:pPr>
      <w:r w:rsidRPr="002B2863">
        <w:rPr>
          <w:lang w:val="en-CA"/>
        </w:rPr>
        <w:tab/>
        <w:t>Public: laws that govern relations between people and government</w:t>
      </w:r>
      <w:r w:rsidRPr="002B2863">
        <w:rPr>
          <w:lang w:val="en-CA"/>
        </w:rPr>
        <w:tab/>
      </w:r>
    </w:p>
    <w:p w:rsidR="0027690C" w:rsidRPr="002B2863" w:rsidRDefault="0027690C">
      <w:pPr>
        <w:pStyle w:val="fullrule"/>
        <w:rPr>
          <w:lang w:val="en-CA"/>
        </w:rPr>
      </w:pPr>
      <w:r w:rsidRPr="002B2863">
        <w:rPr>
          <w:lang w:val="en-CA"/>
        </w:rPr>
        <w:tab/>
      </w:r>
    </w:p>
    <w:p w:rsidR="0027690C" w:rsidRDefault="0027690C">
      <w:pPr>
        <w:pStyle w:val="ruled"/>
        <w:rPr>
          <w:lang w:val="en-CA"/>
        </w:rPr>
      </w:pPr>
      <w:r w:rsidRPr="002B2863">
        <w:rPr>
          <w:lang w:val="en-CA"/>
        </w:rPr>
        <w:tab/>
      </w:r>
    </w:p>
    <w:p w:rsidR="0027690C" w:rsidRPr="002B2863" w:rsidRDefault="0027690C">
      <w:pPr>
        <w:pStyle w:val="ruled"/>
        <w:rPr>
          <w:lang w:val="en-CA"/>
        </w:rPr>
      </w:pPr>
      <w:r>
        <w:rPr>
          <w:lang w:val="en-CA"/>
        </w:rPr>
        <w:br w:type="page"/>
      </w:r>
      <w:r>
        <w:rPr>
          <w:lang w:val="en-CA"/>
        </w:rPr>
        <w:tab/>
      </w:r>
      <w:r w:rsidRPr="002B2863">
        <w:rPr>
          <w:lang w:val="en-CA"/>
        </w:rPr>
        <w:t>Private: laws that govern relations between people</w:t>
      </w:r>
      <w:r w:rsidRPr="002B2863">
        <w:rPr>
          <w:lang w:val="en-CA"/>
        </w:rPr>
        <w:tab/>
      </w:r>
    </w:p>
    <w:p w:rsidR="0027690C" w:rsidRPr="002B2863" w:rsidRDefault="0027690C">
      <w:pPr>
        <w:pStyle w:val="fullrule"/>
        <w:rPr>
          <w:lang w:val="en-CA"/>
        </w:rPr>
      </w:pPr>
      <w:r w:rsidRPr="002B2863">
        <w:rPr>
          <w:lang w:val="en-CA"/>
        </w:rPr>
        <w:tab/>
      </w:r>
    </w:p>
    <w:p w:rsidR="0027690C" w:rsidRPr="002B2863" w:rsidRDefault="0027690C">
      <w:pPr>
        <w:pStyle w:val="ruled"/>
        <w:rPr>
          <w:lang w:val="en-CA"/>
        </w:rPr>
      </w:pPr>
      <w:r w:rsidRPr="002B2863">
        <w:rPr>
          <w:lang w:val="en-CA"/>
        </w:rPr>
        <w:t>Common versus Civil</w:t>
      </w:r>
      <w:r w:rsidRPr="002B2863">
        <w:rPr>
          <w:lang w:val="en-CA"/>
        </w:rPr>
        <w:tab/>
      </w:r>
    </w:p>
    <w:p w:rsidR="0027690C" w:rsidRPr="002B2863" w:rsidRDefault="0027690C">
      <w:pPr>
        <w:pStyle w:val="ruled"/>
        <w:rPr>
          <w:lang w:val="en-CA"/>
        </w:rPr>
      </w:pPr>
      <w:r w:rsidRPr="002B2863">
        <w:rPr>
          <w:lang w:val="en-CA"/>
        </w:rPr>
        <w:tab/>
        <w:t>Common: legal system that uses precedent to decide private cases</w:t>
      </w:r>
      <w:r w:rsidRPr="002B2863">
        <w:rPr>
          <w:lang w:val="en-CA"/>
        </w:rPr>
        <w:tab/>
      </w:r>
    </w:p>
    <w:p w:rsidR="0027690C" w:rsidRPr="002B2863" w:rsidRDefault="0027690C">
      <w:pPr>
        <w:pStyle w:val="fullrule"/>
        <w:rPr>
          <w:lang w:val="en-CA"/>
        </w:rPr>
      </w:pPr>
      <w:r w:rsidRPr="002B2863">
        <w:rPr>
          <w:lang w:val="en-CA"/>
        </w:rPr>
        <w:tab/>
      </w:r>
    </w:p>
    <w:p w:rsidR="0027690C" w:rsidRPr="002B2863" w:rsidRDefault="0027690C">
      <w:pPr>
        <w:pStyle w:val="ruled"/>
        <w:rPr>
          <w:lang w:val="en-CA"/>
        </w:rPr>
      </w:pPr>
      <w:r w:rsidRPr="002B2863">
        <w:rPr>
          <w:lang w:val="en-CA"/>
        </w:rPr>
        <w:tab/>
        <w:t>Civil: legal system that uses a code to decide private cases, as in Qu</w:t>
      </w:r>
      <w:r>
        <w:rPr>
          <w:lang w:val="en-CA"/>
        </w:rPr>
        <w:t>e</w:t>
      </w:r>
      <w:r w:rsidRPr="002B2863">
        <w:rPr>
          <w:lang w:val="en-CA"/>
        </w:rPr>
        <w:t>bec</w:t>
      </w:r>
      <w:r w:rsidRPr="002B2863">
        <w:rPr>
          <w:lang w:val="en-CA"/>
        </w:rPr>
        <w:tab/>
      </w:r>
    </w:p>
    <w:p w:rsidR="0027690C" w:rsidRPr="002B2863" w:rsidRDefault="0027690C">
      <w:pPr>
        <w:pStyle w:val="fullrule"/>
        <w:rPr>
          <w:lang w:val="en-CA"/>
        </w:rPr>
      </w:pPr>
      <w:r w:rsidRPr="002B2863">
        <w:rPr>
          <w:lang w:val="en-CA"/>
        </w:rPr>
        <w:tab/>
      </w:r>
    </w:p>
    <w:p w:rsidR="0027690C" w:rsidRPr="002B2863" w:rsidRDefault="0027690C">
      <w:pPr>
        <w:pStyle w:val="ruled"/>
        <w:rPr>
          <w:b/>
          <w:lang w:val="en-CA"/>
        </w:rPr>
      </w:pPr>
      <w:r w:rsidRPr="002B2863">
        <w:rPr>
          <w:b/>
          <w:lang w:val="en-CA"/>
        </w:rPr>
        <w:t>Administrative Law and Business</w:t>
      </w:r>
      <w:r>
        <w:rPr>
          <w:b/>
          <w:lang w:val="en-CA"/>
        </w:rPr>
        <w:t>—</w:t>
      </w:r>
      <w:r w:rsidRPr="002B2863">
        <w:rPr>
          <w:b/>
          <w:lang w:val="en-CA"/>
        </w:rPr>
        <w:t>page 42</w:t>
      </w:r>
    </w:p>
    <w:p w:rsidR="0027690C" w:rsidRPr="002B2863" w:rsidRDefault="0027690C">
      <w:pPr>
        <w:pStyle w:val="fullrule"/>
        <w:rPr>
          <w:lang w:val="en-CA"/>
        </w:rPr>
      </w:pPr>
      <w:r w:rsidRPr="002B2863">
        <w:rPr>
          <w:lang w:val="en-CA"/>
        </w:rPr>
        <w:tab/>
      </w:r>
    </w:p>
    <w:p w:rsidR="0027690C" w:rsidRPr="002B2863" w:rsidRDefault="0027690C">
      <w:pPr>
        <w:pStyle w:val="fullrule"/>
        <w:rPr>
          <w:lang w:val="en-CA"/>
        </w:rPr>
      </w:pPr>
      <w:r w:rsidRPr="002B2863">
        <w:rPr>
          <w:lang w:val="en-CA"/>
        </w:rPr>
        <w:tab/>
      </w:r>
    </w:p>
    <w:p w:rsidR="0027690C" w:rsidRPr="002B2863" w:rsidRDefault="0027690C" w:rsidP="00231DA3">
      <w:pPr>
        <w:pStyle w:val="fullrule"/>
        <w:rPr>
          <w:lang w:val="en-CA"/>
        </w:rPr>
      </w:pPr>
      <w:r w:rsidRPr="002B2863">
        <w:rPr>
          <w:lang w:val="en-CA"/>
        </w:rPr>
        <w:tab/>
      </w:r>
    </w:p>
    <w:p w:rsidR="0027690C" w:rsidRPr="002B2863" w:rsidRDefault="0027690C" w:rsidP="00231DA3">
      <w:pPr>
        <w:pStyle w:val="fullrule"/>
        <w:rPr>
          <w:lang w:val="en-CA"/>
        </w:rPr>
      </w:pPr>
    </w:p>
    <w:p w:rsidR="0027690C" w:rsidRPr="002B2863" w:rsidRDefault="0027690C" w:rsidP="00AB16F3">
      <w:pPr>
        <w:pStyle w:val="ASSESS"/>
        <w:rPr>
          <w:lang w:val="en-CA"/>
        </w:rPr>
      </w:pPr>
      <w:r w:rsidRPr="002B2863">
        <w:rPr>
          <w:lang w:val="en-CA"/>
        </w:rPr>
        <w:br w:type="page"/>
        <w:t>SELF-ASSESSMENT</w:t>
      </w:r>
    </w:p>
    <w:p w:rsidR="0027690C" w:rsidRPr="002B2863" w:rsidRDefault="0027690C" w:rsidP="00AB16F3">
      <w:pPr>
        <w:pStyle w:val="KEY"/>
        <w:rPr>
          <w:lang w:val="en-CA"/>
        </w:rPr>
      </w:pPr>
      <w:r w:rsidRPr="002B2863">
        <w:rPr>
          <w:lang w:val="en-CA"/>
        </w:rPr>
        <w:t>Key Terms</w:t>
      </w:r>
    </w:p>
    <w:p w:rsidR="0027690C" w:rsidRPr="002B2863" w:rsidRDefault="0027690C">
      <w:pPr>
        <w:pStyle w:val="text"/>
        <w:rPr>
          <w:lang w:val="en-CA"/>
        </w:rPr>
      </w:pPr>
      <w:r w:rsidRPr="002B2863">
        <w:rPr>
          <w:lang w:val="en-CA"/>
        </w:rPr>
        <w:t>Briefly define each term in the space provided.</w:t>
      </w:r>
    </w:p>
    <w:p w:rsidR="0027690C" w:rsidRPr="002B2863" w:rsidRDefault="0027690C">
      <w:pPr>
        <w:pStyle w:val="text"/>
        <w:rPr>
          <w:lang w:val="en-CA"/>
        </w:rPr>
      </w:pPr>
    </w:p>
    <w:p w:rsidR="0027690C" w:rsidRPr="002B2863" w:rsidRDefault="0027690C">
      <w:pPr>
        <w:pStyle w:val="ruled"/>
        <w:rPr>
          <w:lang w:val="en-CA"/>
        </w:rPr>
      </w:pPr>
      <w:r w:rsidRPr="002B2863">
        <w:rPr>
          <w:b/>
          <w:lang w:val="en-CA"/>
        </w:rPr>
        <w:t>Liberalism</w:t>
      </w:r>
      <w:r>
        <w:rPr>
          <w:lang w:val="en-CA"/>
        </w:rPr>
        <w:t>—</w:t>
      </w:r>
      <w:r w:rsidRPr="002B2863">
        <w:rPr>
          <w:lang w:val="en-CA"/>
        </w:rPr>
        <w:t>page 23</w:t>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ruled"/>
        <w:rPr>
          <w:lang w:val="en-CA"/>
        </w:rPr>
      </w:pPr>
      <w:r w:rsidRPr="002B2863">
        <w:rPr>
          <w:b/>
          <w:lang w:val="en-CA"/>
        </w:rPr>
        <w:t>Constitutional law</w:t>
      </w:r>
      <w:r>
        <w:rPr>
          <w:lang w:val="en-CA"/>
        </w:rPr>
        <w:t>—</w:t>
      </w:r>
      <w:r w:rsidRPr="002B2863">
        <w:rPr>
          <w:lang w:val="en-CA"/>
        </w:rPr>
        <w:t>page 23</w:t>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ruled"/>
        <w:rPr>
          <w:lang w:val="en-CA"/>
        </w:rPr>
      </w:pPr>
      <w:r w:rsidRPr="002B2863">
        <w:rPr>
          <w:b/>
          <w:lang w:val="en-CA"/>
        </w:rPr>
        <w:t>Government policy</w:t>
      </w:r>
      <w:r>
        <w:rPr>
          <w:lang w:val="en-CA"/>
        </w:rPr>
        <w:t>—</w:t>
      </w:r>
      <w:r w:rsidRPr="002B2863">
        <w:rPr>
          <w:lang w:val="en-CA"/>
        </w:rPr>
        <w:t>page 23</w:t>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ruled"/>
        <w:rPr>
          <w:lang w:val="en-CA"/>
        </w:rPr>
      </w:pPr>
      <w:r w:rsidRPr="002B2863">
        <w:rPr>
          <w:b/>
          <w:lang w:val="en-CA"/>
        </w:rPr>
        <w:t>Canadian legal system</w:t>
      </w:r>
      <w:r>
        <w:rPr>
          <w:b/>
          <w:lang w:val="en-CA"/>
        </w:rPr>
        <w:t>—</w:t>
      </w:r>
      <w:r w:rsidRPr="002B2863">
        <w:rPr>
          <w:lang w:val="en-CA"/>
        </w:rPr>
        <w:t>page 24</w:t>
      </w:r>
    </w:p>
    <w:p w:rsidR="0027690C" w:rsidRPr="002B2863" w:rsidRDefault="0027690C" w:rsidP="00844077">
      <w:pPr>
        <w:pStyle w:val="fullrule"/>
        <w:rPr>
          <w:lang w:val="en-CA"/>
        </w:rPr>
      </w:pPr>
      <w:r w:rsidRPr="002B2863">
        <w:rPr>
          <w:lang w:val="en-CA"/>
        </w:rPr>
        <w:tab/>
      </w:r>
      <w:r w:rsidRPr="002B2863">
        <w:rPr>
          <w:lang w:val="en-CA"/>
        </w:rPr>
        <w:tab/>
      </w:r>
    </w:p>
    <w:p w:rsidR="0027690C" w:rsidRPr="002B2863" w:rsidRDefault="0027690C" w:rsidP="00844077">
      <w:pPr>
        <w:pStyle w:val="fullrule"/>
        <w:rPr>
          <w:lang w:val="en-CA"/>
        </w:rPr>
      </w:pPr>
      <w:r w:rsidRPr="002B2863">
        <w:rPr>
          <w:lang w:val="en-CA"/>
        </w:rPr>
        <w:tab/>
      </w:r>
      <w:r w:rsidRPr="002B2863">
        <w:rPr>
          <w:lang w:val="en-CA"/>
        </w:rPr>
        <w:tab/>
      </w:r>
    </w:p>
    <w:p w:rsidR="0027690C" w:rsidRPr="002B2863" w:rsidRDefault="0027690C" w:rsidP="00844077">
      <w:pPr>
        <w:pStyle w:val="fullrule"/>
        <w:rPr>
          <w:lang w:val="en-CA"/>
        </w:rPr>
      </w:pPr>
      <w:r w:rsidRPr="002B2863">
        <w:rPr>
          <w:lang w:val="en-CA"/>
        </w:rPr>
        <w:tab/>
      </w:r>
      <w:r w:rsidRPr="002B2863">
        <w:rPr>
          <w:lang w:val="en-CA"/>
        </w:rPr>
        <w:tab/>
      </w:r>
    </w:p>
    <w:p w:rsidR="0027690C" w:rsidRPr="00844077" w:rsidRDefault="0027690C">
      <w:pPr>
        <w:pStyle w:val="ruled"/>
        <w:rPr>
          <w:lang w:val="en-CA"/>
        </w:rPr>
      </w:pPr>
      <w:r w:rsidRPr="00844077">
        <w:rPr>
          <w:b/>
          <w:lang w:val="en-CA"/>
        </w:rPr>
        <w:t>Constitutional conventions</w:t>
      </w:r>
      <w:r w:rsidRPr="00844077">
        <w:rPr>
          <w:lang w:val="en-CA"/>
        </w:rPr>
        <w:t>—page 25</w:t>
      </w:r>
    </w:p>
    <w:p w:rsidR="0027690C" w:rsidRPr="00844077" w:rsidRDefault="0027690C" w:rsidP="00844077">
      <w:pPr>
        <w:pStyle w:val="fullrule"/>
        <w:rPr>
          <w:lang w:val="en-CA"/>
        </w:rPr>
      </w:pPr>
      <w:r w:rsidRPr="00844077">
        <w:rPr>
          <w:lang w:val="en-CA"/>
        </w:rPr>
        <w:tab/>
      </w:r>
      <w:r w:rsidRPr="00844077">
        <w:rPr>
          <w:lang w:val="en-CA"/>
        </w:rPr>
        <w:tab/>
      </w:r>
    </w:p>
    <w:p w:rsidR="0027690C" w:rsidRPr="00844077" w:rsidRDefault="0027690C" w:rsidP="00844077">
      <w:pPr>
        <w:pStyle w:val="fullrule"/>
        <w:rPr>
          <w:lang w:val="en-CA"/>
        </w:rPr>
      </w:pPr>
      <w:r w:rsidRPr="00844077">
        <w:rPr>
          <w:lang w:val="en-CA"/>
        </w:rPr>
        <w:tab/>
      </w:r>
      <w:r w:rsidRPr="00844077">
        <w:rPr>
          <w:lang w:val="en-CA"/>
        </w:rPr>
        <w:tab/>
      </w:r>
    </w:p>
    <w:p w:rsidR="0027690C" w:rsidRPr="00844077" w:rsidRDefault="0027690C" w:rsidP="00844077">
      <w:pPr>
        <w:pStyle w:val="fullrule"/>
        <w:rPr>
          <w:lang w:val="en-CA"/>
        </w:rPr>
      </w:pPr>
      <w:r w:rsidRPr="00844077">
        <w:rPr>
          <w:lang w:val="en-CA"/>
        </w:rPr>
        <w:tab/>
      </w:r>
      <w:r w:rsidRPr="00844077">
        <w:rPr>
          <w:lang w:val="en-CA"/>
        </w:rPr>
        <w:tab/>
      </w:r>
    </w:p>
    <w:p w:rsidR="0027690C" w:rsidRPr="002B2863" w:rsidRDefault="0027690C">
      <w:pPr>
        <w:pStyle w:val="ruled"/>
        <w:rPr>
          <w:lang w:val="en-CA"/>
        </w:rPr>
      </w:pPr>
      <w:r w:rsidRPr="00844077">
        <w:rPr>
          <w:b/>
          <w:lang w:val="en-CA"/>
        </w:rPr>
        <w:t>Legislative branch</w:t>
      </w:r>
      <w:r w:rsidRPr="00844077">
        <w:rPr>
          <w:lang w:val="en-CA"/>
        </w:rPr>
        <w:t>—page 25</w:t>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ruled"/>
        <w:rPr>
          <w:lang w:val="en-CA"/>
        </w:rPr>
      </w:pPr>
      <w:r w:rsidRPr="002B2863">
        <w:rPr>
          <w:b/>
          <w:lang w:val="en-CA"/>
        </w:rPr>
        <w:t>Statute law</w:t>
      </w:r>
      <w:r>
        <w:rPr>
          <w:lang w:val="en-CA"/>
        </w:rPr>
        <w:t>—</w:t>
      </w:r>
      <w:r w:rsidRPr="002B2863">
        <w:rPr>
          <w:lang w:val="en-CA"/>
        </w:rPr>
        <w:t>page 25</w:t>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ruled"/>
        <w:rPr>
          <w:lang w:val="en-CA"/>
        </w:rPr>
      </w:pPr>
      <w:r w:rsidRPr="002B2863">
        <w:rPr>
          <w:b/>
          <w:lang w:val="en-CA"/>
        </w:rPr>
        <w:t>Jurisdiction</w:t>
      </w:r>
      <w:r>
        <w:rPr>
          <w:lang w:val="en-CA"/>
        </w:rPr>
        <w:t>—</w:t>
      </w:r>
      <w:r w:rsidRPr="002B2863">
        <w:rPr>
          <w:lang w:val="en-CA"/>
        </w:rPr>
        <w:t>page 26</w:t>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ruled"/>
        <w:rPr>
          <w:lang w:val="en-CA"/>
        </w:rPr>
      </w:pPr>
      <w:r w:rsidRPr="002B2863">
        <w:rPr>
          <w:b/>
          <w:lang w:val="en-CA"/>
        </w:rPr>
        <w:t>Exclusive jurisdiction</w:t>
      </w:r>
      <w:r>
        <w:rPr>
          <w:b/>
          <w:lang w:val="en-CA"/>
        </w:rPr>
        <w:t>—</w:t>
      </w:r>
      <w:r w:rsidRPr="002B2863">
        <w:rPr>
          <w:lang w:val="en-CA"/>
        </w:rPr>
        <w:t>page 27</w:t>
      </w:r>
    </w:p>
    <w:p w:rsidR="0027690C" w:rsidRPr="002B2863" w:rsidRDefault="0027690C" w:rsidP="00844077">
      <w:pPr>
        <w:pStyle w:val="fullrule"/>
        <w:rPr>
          <w:lang w:val="en-CA"/>
        </w:rPr>
      </w:pPr>
      <w:r w:rsidRPr="002B2863">
        <w:rPr>
          <w:lang w:val="en-CA"/>
        </w:rPr>
        <w:tab/>
      </w:r>
      <w:r w:rsidRPr="002B2863">
        <w:rPr>
          <w:lang w:val="en-CA"/>
        </w:rPr>
        <w:tab/>
      </w:r>
    </w:p>
    <w:p w:rsidR="0027690C" w:rsidRPr="002B2863" w:rsidRDefault="0027690C" w:rsidP="00844077">
      <w:pPr>
        <w:pStyle w:val="fullrule"/>
        <w:rPr>
          <w:lang w:val="en-CA"/>
        </w:rPr>
      </w:pPr>
      <w:r w:rsidRPr="002B2863">
        <w:rPr>
          <w:lang w:val="en-CA"/>
        </w:rPr>
        <w:tab/>
      </w:r>
      <w:r w:rsidRPr="002B2863">
        <w:rPr>
          <w:lang w:val="en-CA"/>
        </w:rPr>
        <w:tab/>
      </w:r>
    </w:p>
    <w:p w:rsidR="0027690C" w:rsidRPr="002B2863" w:rsidRDefault="0027690C" w:rsidP="00844077">
      <w:pPr>
        <w:pStyle w:val="fullrule"/>
        <w:rPr>
          <w:lang w:val="en-CA"/>
        </w:rPr>
      </w:pPr>
      <w:r w:rsidRPr="002B2863">
        <w:rPr>
          <w:lang w:val="en-CA"/>
        </w:rPr>
        <w:tab/>
      </w:r>
      <w:r w:rsidRPr="002B2863">
        <w:rPr>
          <w:lang w:val="en-CA"/>
        </w:rPr>
        <w:tab/>
      </w:r>
    </w:p>
    <w:p w:rsidR="0027690C" w:rsidRPr="002B2863" w:rsidRDefault="0027690C" w:rsidP="00500350">
      <w:pPr>
        <w:pStyle w:val="fullrule"/>
        <w:rPr>
          <w:lang w:val="en-CA"/>
        </w:rPr>
      </w:pPr>
      <w:r w:rsidRPr="002B2863">
        <w:rPr>
          <w:b/>
          <w:lang w:val="en-CA"/>
        </w:rPr>
        <w:t>Concurrent jurisdiction</w:t>
      </w:r>
      <w:r>
        <w:rPr>
          <w:lang w:val="en-CA"/>
        </w:rPr>
        <w:t>—</w:t>
      </w:r>
      <w:r w:rsidRPr="002B2863">
        <w:rPr>
          <w:lang w:val="en-CA"/>
        </w:rPr>
        <w:t>page 27</w:t>
      </w:r>
      <w:r w:rsidRPr="002B2863">
        <w:rPr>
          <w:lang w:val="en-CA"/>
        </w:rPr>
        <w:br/>
      </w:r>
      <w:r w:rsidRPr="002B2863">
        <w:rPr>
          <w:lang w:val="en-CA"/>
        </w:rPr>
        <w:tab/>
      </w:r>
    </w:p>
    <w:p w:rsidR="0027690C" w:rsidRPr="002B2863" w:rsidRDefault="0027690C" w:rsidP="00500350">
      <w:pPr>
        <w:pStyle w:val="fullrule"/>
        <w:rPr>
          <w:lang w:val="en-CA"/>
        </w:rPr>
      </w:pPr>
      <w:r w:rsidRPr="002B2863">
        <w:rPr>
          <w:lang w:val="en-CA"/>
        </w:rPr>
        <w:tab/>
      </w:r>
    </w:p>
    <w:p w:rsidR="0027690C" w:rsidRPr="002B2863" w:rsidRDefault="0027690C" w:rsidP="00500350">
      <w:pPr>
        <w:pStyle w:val="fullrule"/>
        <w:rPr>
          <w:lang w:val="en-CA"/>
        </w:rPr>
      </w:pPr>
      <w:r w:rsidRPr="002B2863">
        <w:rPr>
          <w:lang w:val="en-CA"/>
        </w:rPr>
        <w:tab/>
      </w:r>
    </w:p>
    <w:p w:rsidR="0027690C" w:rsidRPr="002B2863" w:rsidRDefault="0027690C" w:rsidP="00500350">
      <w:pPr>
        <w:pStyle w:val="fullrule"/>
        <w:rPr>
          <w:lang w:val="en-CA"/>
        </w:rPr>
      </w:pPr>
      <w:r w:rsidRPr="002B2863">
        <w:rPr>
          <w:b/>
          <w:lang w:val="en-CA"/>
        </w:rPr>
        <w:t>Paramountcy</w:t>
      </w:r>
      <w:r>
        <w:rPr>
          <w:lang w:val="en-CA"/>
        </w:rPr>
        <w:t>—</w:t>
      </w:r>
      <w:r w:rsidRPr="002B2863">
        <w:rPr>
          <w:lang w:val="en-CA"/>
        </w:rPr>
        <w:t>page 28</w:t>
      </w:r>
    </w:p>
    <w:p w:rsidR="0027690C" w:rsidRPr="002B2863" w:rsidRDefault="0027690C">
      <w:pPr>
        <w:pStyle w:val="fullrule"/>
        <w:rPr>
          <w:lang w:val="en-CA"/>
        </w:rPr>
      </w:pPr>
      <w:r w:rsidRPr="002B2863">
        <w:rPr>
          <w:lang w:val="en-CA"/>
        </w:rPr>
        <w:tab/>
      </w:r>
    </w:p>
    <w:p w:rsidR="0027690C" w:rsidRPr="002B2863" w:rsidRDefault="0027690C">
      <w:pPr>
        <w:pStyle w:val="fullrule"/>
        <w:rPr>
          <w:lang w:val="en-CA"/>
        </w:rPr>
      </w:pPr>
      <w:r w:rsidRPr="002B2863">
        <w:rPr>
          <w:lang w:val="en-CA"/>
        </w:rPr>
        <w:tab/>
      </w:r>
    </w:p>
    <w:p w:rsidR="0027690C" w:rsidRPr="002B2863" w:rsidRDefault="0027690C">
      <w:pPr>
        <w:pStyle w:val="fullrule"/>
        <w:rPr>
          <w:lang w:val="en-CA"/>
        </w:rPr>
      </w:pPr>
      <w:r w:rsidRPr="002B2863">
        <w:rPr>
          <w:lang w:val="en-CA"/>
        </w:rPr>
        <w:tab/>
      </w:r>
    </w:p>
    <w:p w:rsidR="0027690C" w:rsidRPr="002B2863" w:rsidRDefault="0027690C">
      <w:pPr>
        <w:pStyle w:val="ruled"/>
        <w:rPr>
          <w:lang w:val="en-CA"/>
        </w:rPr>
      </w:pPr>
      <w:r w:rsidRPr="002B2863">
        <w:rPr>
          <w:b/>
          <w:lang w:val="en-CA"/>
        </w:rPr>
        <w:t>Bylaws</w:t>
      </w:r>
      <w:r>
        <w:rPr>
          <w:lang w:val="en-CA"/>
        </w:rPr>
        <w:t>—</w:t>
      </w:r>
      <w:r w:rsidRPr="002B2863">
        <w:rPr>
          <w:lang w:val="en-CA"/>
        </w:rPr>
        <w:t>page 29</w:t>
      </w:r>
    </w:p>
    <w:p w:rsidR="0027690C" w:rsidRPr="002B2863" w:rsidRDefault="0027690C">
      <w:pPr>
        <w:pStyle w:val="fullrule"/>
        <w:rPr>
          <w:lang w:val="en-CA"/>
        </w:rPr>
      </w:pPr>
      <w:r w:rsidRPr="002B2863">
        <w:rPr>
          <w:lang w:val="en-CA"/>
        </w:rPr>
        <w:tab/>
      </w:r>
    </w:p>
    <w:p w:rsidR="0027690C" w:rsidRPr="002B2863" w:rsidRDefault="0027690C">
      <w:pPr>
        <w:pStyle w:val="fullrule"/>
        <w:rPr>
          <w:lang w:val="en-CA"/>
        </w:rPr>
      </w:pPr>
      <w:r w:rsidRPr="002B2863">
        <w:rPr>
          <w:lang w:val="en-CA"/>
        </w:rPr>
        <w:tab/>
      </w:r>
    </w:p>
    <w:p w:rsidR="0027690C" w:rsidRPr="002B2863" w:rsidRDefault="0027690C">
      <w:pPr>
        <w:pStyle w:val="fullrule"/>
        <w:rPr>
          <w:lang w:val="en-CA"/>
        </w:rPr>
      </w:pPr>
      <w:r w:rsidRPr="002B2863">
        <w:rPr>
          <w:lang w:val="en-CA"/>
        </w:rPr>
        <w:tab/>
      </w:r>
    </w:p>
    <w:p w:rsidR="0027690C" w:rsidRPr="002B2863" w:rsidRDefault="0027690C" w:rsidP="00500350">
      <w:pPr>
        <w:pStyle w:val="fullrule"/>
        <w:rPr>
          <w:lang w:val="en-CA"/>
        </w:rPr>
      </w:pPr>
      <w:r w:rsidRPr="002B2863">
        <w:rPr>
          <w:b/>
          <w:lang w:val="en-CA"/>
        </w:rPr>
        <w:t>Ratify</w:t>
      </w:r>
      <w:r>
        <w:rPr>
          <w:lang w:val="en-CA"/>
        </w:rPr>
        <w:t>—</w:t>
      </w:r>
      <w:r w:rsidRPr="002B2863">
        <w:rPr>
          <w:lang w:val="en-CA"/>
        </w:rPr>
        <w:t>page 29</w:t>
      </w:r>
      <w:r w:rsidRPr="002B2863">
        <w:rPr>
          <w:lang w:val="en-CA"/>
        </w:rPr>
        <w:br/>
      </w:r>
      <w:r w:rsidRPr="002B2863">
        <w:rPr>
          <w:lang w:val="en-CA"/>
        </w:rPr>
        <w:tab/>
      </w:r>
    </w:p>
    <w:p w:rsidR="0027690C" w:rsidRPr="002B2863" w:rsidRDefault="0027690C" w:rsidP="00844077">
      <w:pPr>
        <w:pStyle w:val="fullrule"/>
        <w:rPr>
          <w:lang w:val="en-CA"/>
        </w:rPr>
      </w:pPr>
      <w:r w:rsidRPr="002B2863">
        <w:rPr>
          <w:lang w:val="en-CA"/>
        </w:rPr>
        <w:tab/>
      </w:r>
      <w:r w:rsidRPr="002B2863">
        <w:rPr>
          <w:lang w:val="en-CA"/>
        </w:rPr>
        <w:tab/>
      </w:r>
    </w:p>
    <w:p w:rsidR="0027690C" w:rsidRPr="002B2863" w:rsidRDefault="0027690C" w:rsidP="00BA5B2A">
      <w:pPr>
        <w:pStyle w:val="ruled"/>
        <w:rPr>
          <w:lang w:val="en-CA"/>
        </w:rPr>
      </w:pPr>
      <w:r w:rsidRPr="002B2863">
        <w:rPr>
          <w:lang w:val="en-CA"/>
        </w:rPr>
        <w:t>______________________________________________________________________</w:t>
      </w:r>
    </w:p>
    <w:p w:rsidR="0027690C" w:rsidRPr="002B2863" w:rsidRDefault="0027690C">
      <w:pPr>
        <w:pStyle w:val="ruled"/>
        <w:rPr>
          <w:lang w:val="en-CA"/>
        </w:rPr>
      </w:pPr>
      <w:r w:rsidRPr="002B2863">
        <w:rPr>
          <w:b/>
          <w:lang w:val="en-CA"/>
        </w:rPr>
        <w:t>Formal executive</w:t>
      </w:r>
      <w:r>
        <w:rPr>
          <w:lang w:val="en-CA"/>
        </w:rPr>
        <w:t>—</w:t>
      </w:r>
      <w:r w:rsidRPr="002B2863">
        <w:rPr>
          <w:lang w:val="en-CA"/>
        </w:rPr>
        <w:t>page 29</w:t>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ruled"/>
        <w:rPr>
          <w:lang w:val="en-CA"/>
        </w:rPr>
      </w:pPr>
      <w:r w:rsidRPr="002B2863">
        <w:rPr>
          <w:b/>
          <w:lang w:val="en-CA"/>
        </w:rPr>
        <w:t>Political executive</w:t>
      </w:r>
      <w:r>
        <w:rPr>
          <w:lang w:val="en-CA"/>
        </w:rPr>
        <w:t>—</w:t>
      </w:r>
      <w:r w:rsidRPr="002B2863">
        <w:rPr>
          <w:lang w:val="en-CA"/>
        </w:rPr>
        <w:t>page 29</w:t>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ruled"/>
        <w:rPr>
          <w:lang w:val="en-CA"/>
        </w:rPr>
      </w:pPr>
      <w:r w:rsidRPr="002B2863">
        <w:rPr>
          <w:b/>
          <w:lang w:val="en-CA"/>
        </w:rPr>
        <w:t>Treaty</w:t>
      </w:r>
      <w:r>
        <w:rPr>
          <w:lang w:val="en-CA"/>
        </w:rPr>
        <w:t>—</w:t>
      </w:r>
      <w:r w:rsidRPr="002B2863">
        <w:rPr>
          <w:lang w:val="en-CA"/>
        </w:rPr>
        <w:t>page 29</w:t>
      </w:r>
    </w:p>
    <w:p w:rsidR="0027690C" w:rsidRPr="002B2863" w:rsidRDefault="0027690C" w:rsidP="006B0210">
      <w:pPr>
        <w:pStyle w:val="fullrule"/>
        <w:rPr>
          <w:lang w:val="en-CA"/>
        </w:rPr>
      </w:pPr>
      <w:r w:rsidRPr="002B2863">
        <w:rPr>
          <w:lang w:val="en-CA"/>
        </w:rPr>
        <w:tab/>
      </w:r>
      <w:r w:rsidRPr="002B2863">
        <w:rPr>
          <w:lang w:val="en-CA"/>
        </w:rPr>
        <w:tab/>
      </w:r>
    </w:p>
    <w:p w:rsidR="0027690C" w:rsidRPr="002B2863" w:rsidRDefault="0027690C" w:rsidP="006B0210">
      <w:pPr>
        <w:pStyle w:val="fullrule"/>
        <w:rPr>
          <w:lang w:val="en-CA"/>
        </w:rPr>
      </w:pPr>
      <w:r w:rsidRPr="002B2863">
        <w:rPr>
          <w:lang w:val="en-CA"/>
        </w:rPr>
        <w:tab/>
      </w:r>
      <w:r w:rsidRPr="002B2863">
        <w:rPr>
          <w:lang w:val="en-CA"/>
        </w:rPr>
        <w:tab/>
      </w:r>
    </w:p>
    <w:p w:rsidR="0027690C" w:rsidRPr="002B2863" w:rsidRDefault="0027690C" w:rsidP="006B0210">
      <w:pPr>
        <w:pStyle w:val="fullrule"/>
        <w:rPr>
          <w:lang w:val="en-CA"/>
        </w:rPr>
      </w:pPr>
      <w:r w:rsidRPr="002B2863">
        <w:rPr>
          <w:lang w:val="en-CA"/>
        </w:rPr>
        <w:tab/>
      </w:r>
      <w:r w:rsidRPr="002B2863">
        <w:rPr>
          <w:lang w:val="en-CA"/>
        </w:rPr>
        <w:tab/>
      </w:r>
    </w:p>
    <w:p w:rsidR="0027690C" w:rsidRPr="002B2863" w:rsidRDefault="0027690C">
      <w:pPr>
        <w:pStyle w:val="ruled"/>
        <w:rPr>
          <w:lang w:val="en-CA"/>
        </w:rPr>
      </w:pPr>
      <w:r w:rsidRPr="002B2863">
        <w:rPr>
          <w:b/>
          <w:lang w:val="en-CA"/>
        </w:rPr>
        <w:t>Cabinet</w:t>
      </w:r>
      <w:r>
        <w:rPr>
          <w:lang w:val="en-CA"/>
        </w:rPr>
        <w:t>—</w:t>
      </w:r>
      <w:r w:rsidRPr="002B2863">
        <w:rPr>
          <w:lang w:val="en-CA"/>
        </w:rPr>
        <w:t>page 30</w:t>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p>
    <w:p w:rsidR="0027690C" w:rsidRPr="002B2863" w:rsidRDefault="0027690C">
      <w:pPr>
        <w:pStyle w:val="ruled"/>
        <w:rPr>
          <w:lang w:val="en-CA"/>
        </w:rPr>
      </w:pPr>
      <w:r w:rsidRPr="002B2863">
        <w:rPr>
          <w:b/>
          <w:lang w:val="en-CA"/>
        </w:rPr>
        <w:t>Regulations</w:t>
      </w:r>
      <w:r>
        <w:rPr>
          <w:lang w:val="en-CA"/>
        </w:rPr>
        <w:t>—</w:t>
      </w:r>
      <w:r w:rsidRPr="002B2863">
        <w:rPr>
          <w:lang w:val="en-CA"/>
        </w:rPr>
        <w:t>page 30</w:t>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ruled"/>
        <w:rPr>
          <w:lang w:val="en-CA"/>
        </w:rPr>
      </w:pPr>
      <w:r w:rsidRPr="002B2863">
        <w:rPr>
          <w:b/>
          <w:lang w:val="en-CA"/>
        </w:rPr>
        <w:t>Judiciary</w:t>
      </w:r>
      <w:r>
        <w:rPr>
          <w:lang w:val="en-CA"/>
        </w:rPr>
        <w:t>—</w:t>
      </w:r>
      <w:r w:rsidRPr="002B2863">
        <w:rPr>
          <w:lang w:val="en-CA"/>
        </w:rPr>
        <w:t>page 30</w:t>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ruled"/>
        <w:rPr>
          <w:lang w:val="en-CA"/>
        </w:rPr>
      </w:pPr>
      <w:r w:rsidRPr="002B2863">
        <w:rPr>
          <w:b/>
          <w:lang w:val="en-CA"/>
        </w:rPr>
        <w:t>Judges</w:t>
      </w:r>
      <w:r>
        <w:rPr>
          <w:lang w:val="en-CA"/>
        </w:rPr>
        <w:t>—</w:t>
      </w:r>
      <w:r w:rsidRPr="002B2863">
        <w:rPr>
          <w:lang w:val="en-CA"/>
        </w:rPr>
        <w:t>page 30</w:t>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rsidP="006B0210">
      <w:pPr>
        <w:pStyle w:val="ruled"/>
        <w:rPr>
          <w:lang w:val="en-CA"/>
        </w:rPr>
      </w:pPr>
      <w:r w:rsidRPr="002B2863">
        <w:rPr>
          <w:b/>
          <w:lang w:val="en-CA"/>
        </w:rPr>
        <w:t>Inferior court</w:t>
      </w:r>
      <w:r>
        <w:rPr>
          <w:lang w:val="en-CA"/>
        </w:rPr>
        <w:t>—</w:t>
      </w:r>
      <w:r w:rsidRPr="002B2863">
        <w:rPr>
          <w:lang w:val="en-CA"/>
        </w:rPr>
        <w:t>page 31</w:t>
      </w:r>
    </w:p>
    <w:p w:rsidR="0027690C" w:rsidRPr="002B2863" w:rsidRDefault="0027690C" w:rsidP="006B0210">
      <w:pPr>
        <w:pStyle w:val="fullrule"/>
        <w:rPr>
          <w:lang w:val="en-CA"/>
        </w:rPr>
      </w:pPr>
      <w:r w:rsidRPr="002B2863">
        <w:rPr>
          <w:lang w:val="en-CA"/>
        </w:rPr>
        <w:tab/>
      </w:r>
      <w:r w:rsidRPr="002B2863">
        <w:rPr>
          <w:lang w:val="en-CA"/>
        </w:rPr>
        <w:tab/>
      </w:r>
    </w:p>
    <w:p w:rsidR="0027690C" w:rsidRPr="002B2863" w:rsidRDefault="0027690C" w:rsidP="006B0210">
      <w:pPr>
        <w:pStyle w:val="fullrule"/>
        <w:rPr>
          <w:lang w:val="en-CA"/>
        </w:rPr>
      </w:pPr>
      <w:r w:rsidRPr="002B2863">
        <w:rPr>
          <w:lang w:val="en-CA"/>
        </w:rPr>
        <w:tab/>
      </w:r>
      <w:r w:rsidRPr="002B2863">
        <w:rPr>
          <w:lang w:val="en-CA"/>
        </w:rPr>
        <w:tab/>
      </w:r>
    </w:p>
    <w:p w:rsidR="0027690C" w:rsidRPr="002B2863" w:rsidRDefault="0027690C" w:rsidP="006B0210">
      <w:pPr>
        <w:pStyle w:val="fullrule"/>
        <w:rPr>
          <w:lang w:val="en-CA"/>
        </w:rPr>
      </w:pPr>
      <w:r w:rsidRPr="002B2863">
        <w:rPr>
          <w:lang w:val="en-CA"/>
        </w:rPr>
        <w:tab/>
      </w:r>
      <w:r w:rsidRPr="002B2863">
        <w:rPr>
          <w:lang w:val="en-CA"/>
        </w:rPr>
        <w:tab/>
      </w:r>
    </w:p>
    <w:p w:rsidR="0027690C" w:rsidRPr="002B2863" w:rsidRDefault="0027690C" w:rsidP="006B0210">
      <w:pPr>
        <w:pStyle w:val="ruled"/>
        <w:rPr>
          <w:lang w:val="en-CA"/>
        </w:rPr>
      </w:pPr>
      <w:r w:rsidRPr="002B2863">
        <w:rPr>
          <w:b/>
          <w:lang w:val="en-CA"/>
        </w:rPr>
        <w:t>Small claims court</w:t>
      </w:r>
      <w:r>
        <w:rPr>
          <w:lang w:val="en-CA"/>
        </w:rPr>
        <w:t>—</w:t>
      </w:r>
      <w:r w:rsidRPr="002B2863">
        <w:rPr>
          <w:lang w:val="en-CA"/>
        </w:rPr>
        <w:t>page 31</w:t>
      </w:r>
    </w:p>
    <w:p w:rsidR="0027690C" w:rsidRPr="002B2863" w:rsidRDefault="0027690C" w:rsidP="006B0210">
      <w:pPr>
        <w:pStyle w:val="fullrule"/>
        <w:rPr>
          <w:lang w:val="en-CA"/>
        </w:rPr>
      </w:pPr>
      <w:r w:rsidRPr="002B2863">
        <w:rPr>
          <w:lang w:val="en-CA"/>
        </w:rPr>
        <w:tab/>
      </w:r>
      <w:r w:rsidRPr="002B2863">
        <w:rPr>
          <w:lang w:val="en-CA"/>
        </w:rPr>
        <w:tab/>
      </w:r>
    </w:p>
    <w:p w:rsidR="0027690C" w:rsidRPr="002B2863" w:rsidRDefault="0027690C" w:rsidP="006B0210">
      <w:pPr>
        <w:pStyle w:val="fullrule"/>
        <w:rPr>
          <w:lang w:val="en-CA"/>
        </w:rPr>
      </w:pPr>
      <w:r w:rsidRPr="002B2863">
        <w:rPr>
          <w:lang w:val="en-CA"/>
        </w:rPr>
        <w:tab/>
      </w:r>
      <w:r w:rsidRPr="002B2863">
        <w:rPr>
          <w:lang w:val="en-CA"/>
        </w:rPr>
        <w:tab/>
      </w:r>
    </w:p>
    <w:p w:rsidR="0027690C" w:rsidRPr="002B2863" w:rsidRDefault="0027690C" w:rsidP="006B0210">
      <w:pPr>
        <w:pStyle w:val="fullrule"/>
        <w:rPr>
          <w:lang w:val="en-CA"/>
        </w:rPr>
      </w:pPr>
      <w:r w:rsidRPr="002B2863">
        <w:rPr>
          <w:lang w:val="en-CA"/>
        </w:rPr>
        <w:tab/>
      </w:r>
      <w:r w:rsidRPr="002B2863">
        <w:rPr>
          <w:lang w:val="en-CA"/>
        </w:rPr>
        <w:tab/>
      </w:r>
    </w:p>
    <w:p w:rsidR="0027690C" w:rsidRPr="002B2863" w:rsidRDefault="0027690C" w:rsidP="00844077">
      <w:pPr>
        <w:pStyle w:val="fullrule"/>
        <w:rPr>
          <w:lang w:val="en-CA"/>
        </w:rPr>
      </w:pPr>
      <w:r w:rsidRPr="002B2863">
        <w:rPr>
          <w:b/>
          <w:lang w:val="en-CA"/>
        </w:rPr>
        <w:t>Superior court</w:t>
      </w:r>
      <w:r>
        <w:rPr>
          <w:lang w:val="en-CA"/>
        </w:rPr>
        <w:t>—</w:t>
      </w:r>
      <w:r w:rsidRPr="002B2863">
        <w:rPr>
          <w:lang w:val="en-CA"/>
        </w:rPr>
        <w:t>page 31</w:t>
      </w:r>
      <w:r w:rsidRPr="002B2863">
        <w:rPr>
          <w:lang w:val="en-CA"/>
        </w:rPr>
        <w:br/>
      </w:r>
      <w:r w:rsidRPr="002B2863">
        <w:rPr>
          <w:lang w:val="en-CA"/>
        </w:rPr>
        <w:tab/>
      </w:r>
      <w:r w:rsidRPr="002B2863">
        <w:rPr>
          <w:lang w:val="en-CA"/>
        </w:rPr>
        <w:tab/>
      </w:r>
    </w:p>
    <w:p w:rsidR="0027690C" w:rsidRPr="002B2863" w:rsidRDefault="0027690C" w:rsidP="00844077">
      <w:pPr>
        <w:pStyle w:val="fullrule"/>
        <w:rPr>
          <w:lang w:val="en-CA"/>
        </w:rPr>
      </w:pPr>
      <w:r w:rsidRPr="002B2863">
        <w:rPr>
          <w:lang w:val="en-CA"/>
        </w:rPr>
        <w:tab/>
      </w:r>
      <w:r w:rsidRPr="002B2863">
        <w:rPr>
          <w:lang w:val="en-CA"/>
        </w:rPr>
        <w:tab/>
      </w:r>
    </w:p>
    <w:p w:rsidR="0027690C" w:rsidRPr="002B2863" w:rsidRDefault="0027690C" w:rsidP="00844077">
      <w:pPr>
        <w:pStyle w:val="fullrule"/>
        <w:rPr>
          <w:lang w:val="en-CA"/>
        </w:rPr>
      </w:pPr>
      <w:r w:rsidRPr="002B2863">
        <w:rPr>
          <w:lang w:val="en-CA"/>
        </w:rPr>
        <w:tab/>
      </w:r>
      <w:r w:rsidRPr="002B2863">
        <w:rPr>
          <w:lang w:val="en-CA"/>
        </w:rPr>
        <w:tab/>
      </w:r>
    </w:p>
    <w:p w:rsidR="0027690C" w:rsidRPr="002B2863" w:rsidRDefault="0027690C">
      <w:pPr>
        <w:pStyle w:val="ruled"/>
        <w:rPr>
          <w:lang w:val="en-CA"/>
        </w:rPr>
      </w:pPr>
      <w:r w:rsidRPr="002B2863">
        <w:rPr>
          <w:b/>
          <w:i/>
          <w:lang w:val="en-CA"/>
        </w:rPr>
        <w:t>Canadian Charter of Rights and Freedoms</w:t>
      </w:r>
      <w:r>
        <w:rPr>
          <w:lang w:val="en-CA"/>
        </w:rPr>
        <w:t>—</w:t>
      </w:r>
      <w:r w:rsidRPr="002B2863">
        <w:rPr>
          <w:lang w:val="en-CA"/>
        </w:rPr>
        <w:t>page 32</w:t>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rsidP="006B0210">
      <w:pPr>
        <w:pStyle w:val="ruled"/>
        <w:rPr>
          <w:lang w:val="en-CA"/>
        </w:rPr>
      </w:pPr>
      <w:r w:rsidRPr="002B2863">
        <w:rPr>
          <w:b/>
          <w:lang w:val="en-CA"/>
        </w:rPr>
        <w:t>Supreme Court of Canada</w:t>
      </w:r>
      <w:r>
        <w:rPr>
          <w:lang w:val="en-CA"/>
        </w:rPr>
        <w:t>—</w:t>
      </w:r>
      <w:r w:rsidRPr="002B2863">
        <w:rPr>
          <w:lang w:val="en-CA"/>
        </w:rPr>
        <w:t>page 31</w:t>
      </w:r>
    </w:p>
    <w:p w:rsidR="0027690C" w:rsidRPr="002B2863" w:rsidRDefault="0027690C" w:rsidP="00844077">
      <w:pPr>
        <w:pStyle w:val="fullrule"/>
        <w:rPr>
          <w:lang w:val="en-CA"/>
        </w:rPr>
      </w:pPr>
      <w:r w:rsidRPr="002B2863">
        <w:rPr>
          <w:lang w:val="en-CA"/>
        </w:rPr>
        <w:tab/>
      </w:r>
      <w:r w:rsidRPr="002B2863">
        <w:rPr>
          <w:lang w:val="en-CA"/>
        </w:rPr>
        <w:tab/>
      </w:r>
    </w:p>
    <w:p w:rsidR="0027690C" w:rsidRPr="002B2863" w:rsidRDefault="0027690C" w:rsidP="00844077">
      <w:pPr>
        <w:pStyle w:val="fullrule"/>
        <w:rPr>
          <w:lang w:val="en-CA"/>
        </w:rPr>
      </w:pPr>
      <w:r w:rsidRPr="002B2863">
        <w:rPr>
          <w:lang w:val="en-CA"/>
        </w:rPr>
        <w:tab/>
      </w:r>
      <w:r w:rsidRPr="002B2863">
        <w:rPr>
          <w:lang w:val="en-CA"/>
        </w:rPr>
        <w:tab/>
      </w:r>
    </w:p>
    <w:p w:rsidR="0027690C" w:rsidRPr="002B2863" w:rsidRDefault="0027690C" w:rsidP="00844077">
      <w:pPr>
        <w:pStyle w:val="fullrule"/>
        <w:rPr>
          <w:lang w:val="en-CA"/>
        </w:rPr>
      </w:pPr>
      <w:r w:rsidRPr="002B2863">
        <w:rPr>
          <w:lang w:val="en-CA"/>
        </w:rPr>
        <w:tab/>
      </w:r>
      <w:r w:rsidRPr="002B2863">
        <w:rPr>
          <w:lang w:val="en-CA"/>
        </w:rPr>
        <w:tab/>
      </w:r>
    </w:p>
    <w:p w:rsidR="0027690C" w:rsidRPr="002B2863" w:rsidRDefault="0027690C" w:rsidP="006B0210">
      <w:pPr>
        <w:pStyle w:val="ruled"/>
        <w:rPr>
          <w:lang w:val="en-CA"/>
        </w:rPr>
      </w:pPr>
      <w:r w:rsidRPr="002B2863">
        <w:rPr>
          <w:b/>
          <w:lang w:val="en-CA"/>
        </w:rPr>
        <w:t>Federal Court of Canada</w:t>
      </w:r>
      <w:r>
        <w:rPr>
          <w:lang w:val="en-CA"/>
        </w:rPr>
        <w:t>—</w:t>
      </w:r>
      <w:r w:rsidRPr="002B2863">
        <w:rPr>
          <w:lang w:val="en-CA"/>
        </w:rPr>
        <w:t>page 32</w:t>
      </w:r>
    </w:p>
    <w:p w:rsidR="0027690C" w:rsidRPr="002B2863" w:rsidRDefault="0027690C" w:rsidP="00844077">
      <w:pPr>
        <w:pStyle w:val="fullrule"/>
        <w:rPr>
          <w:lang w:val="en-CA"/>
        </w:rPr>
      </w:pPr>
      <w:r w:rsidRPr="002B2863">
        <w:rPr>
          <w:lang w:val="en-CA"/>
        </w:rPr>
        <w:tab/>
      </w:r>
      <w:r w:rsidRPr="002B2863">
        <w:rPr>
          <w:lang w:val="en-CA"/>
        </w:rPr>
        <w:tab/>
      </w:r>
    </w:p>
    <w:p w:rsidR="0027690C" w:rsidRPr="002B2863" w:rsidRDefault="0027690C" w:rsidP="00844077">
      <w:pPr>
        <w:pStyle w:val="fullrule"/>
        <w:rPr>
          <w:lang w:val="en-CA"/>
        </w:rPr>
      </w:pPr>
      <w:r w:rsidRPr="002B2863">
        <w:rPr>
          <w:lang w:val="en-CA"/>
        </w:rPr>
        <w:tab/>
      </w:r>
      <w:r w:rsidRPr="002B2863">
        <w:rPr>
          <w:lang w:val="en-CA"/>
        </w:rPr>
        <w:tab/>
      </w:r>
    </w:p>
    <w:p w:rsidR="0027690C" w:rsidRPr="002B2863" w:rsidRDefault="0027690C" w:rsidP="00844077">
      <w:pPr>
        <w:pStyle w:val="fullrule"/>
        <w:rPr>
          <w:lang w:val="en-CA"/>
        </w:rPr>
      </w:pPr>
      <w:r w:rsidRPr="002B2863">
        <w:rPr>
          <w:lang w:val="en-CA"/>
        </w:rPr>
        <w:tab/>
      </w:r>
      <w:r w:rsidRPr="002B2863">
        <w:rPr>
          <w:lang w:val="en-CA"/>
        </w:rPr>
        <w:tab/>
      </w:r>
    </w:p>
    <w:p w:rsidR="0027690C" w:rsidRPr="002B2863" w:rsidRDefault="0027690C" w:rsidP="006B0210">
      <w:pPr>
        <w:pStyle w:val="ruled"/>
        <w:rPr>
          <w:lang w:val="en-CA"/>
        </w:rPr>
      </w:pPr>
      <w:r w:rsidRPr="002B2863">
        <w:rPr>
          <w:b/>
          <w:lang w:val="en-CA"/>
        </w:rPr>
        <w:t>Bill</w:t>
      </w:r>
      <w:r>
        <w:rPr>
          <w:lang w:val="en-CA"/>
        </w:rPr>
        <w:t>—</w:t>
      </w:r>
      <w:r w:rsidRPr="002B2863">
        <w:rPr>
          <w:lang w:val="en-CA"/>
        </w:rPr>
        <w:t>page 36</w:t>
      </w:r>
    </w:p>
    <w:p w:rsidR="0027690C" w:rsidRPr="002B2863" w:rsidRDefault="0027690C" w:rsidP="006B0210">
      <w:pPr>
        <w:pStyle w:val="fullrule"/>
        <w:rPr>
          <w:lang w:val="en-CA"/>
        </w:rPr>
      </w:pPr>
      <w:r w:rsidRPr="002B2863">
        <w:rPr>
          <w:lang w:val="en-CA"/>
        </w:rPr>
        <w:tab/>
      </w:r>
      <w:r w:rsidRPr="002B2863">
        <w:rPr>
          <w:lang w:val="en-CA"/>
        </w:rPr>
        <w:tab/>
      </w:r>
    </w:p>
    <w:p w:rsidR="0027690C" w:rsidRPr="002B2863" w:rsidRDefault="0027690C" w:rsidP="006B0210">
      <w:pPr>
        <w:pStyle w:val="fullrule"/>
        <w:rPr>
          <w:lang w:val="en-CA"/>
        </w:rPr>
      </w:pPr>
      <w:r w:rsidRPr="002B2863">
        <w:rPr>
          <w:lang w:val="en-CA"/>
        </w:rPr>
        <w:tab/>
      </w:r>
      <w:r w:rsidRPr="002B2863">
        <w:rPr>
          <w:lang w:val="en-CA"/>
        </w:rPr>
        <w:tab/>
      </w:r>
    </w:p>
    <w:p w:rsidR="0027690C" w:rsidRPr="002B2863" w:rsidRDefault="0027690C" w:rsidP="006B0210">
      <w:pPr>
        <w:pStyle w:val="fullrule"/>
        <w:rPr>
          <w:lang w:val="en-CA"/>
        </w:rPr>
      </w:pPr>
      <w:r w:rsidRPr="002B2863">
        <w:rPr>
          <w:lang w:val="en-CA"/>
        </w:rPr>
        <w:tab/>
      </w:r>
      <w:r w:rsidRPr="002B2863">
        <w:rPr>
          <w:lang w:val="en-CA"/>
        </w:rPr>
        <w:tab/>
      </w:r>
    </w:p>
    <w:p w:rsidR="0027690C" w:rsidRPr="002B2863" w:rsidRDefault="0027690C">
      <w:pPr>
        <w:pStyle w:val="ruled"/>
        <w:rPr>
          <w:lang w:val="en-CA"/>
        </w:rPr>
      </w:pPr>
      <w:r w:rsidRPr="002B2863">
        <w:rPr>
          <w:b/>
          <w:lang w:val="en-CA"/>
        </w:rPr>
        <w:t>Royal prerogative</w:t>
      </w:r>
      <w:r>
        <w:rPr>
          <w:lang w:val="en-CA"/>
        </w:rPr>
        <w:t>—</w:t>
      </w:r>
      <w:r w:rsidRPr="002B2863">
        <w:rPr>
          <w:lang w:val="en-CA"/>
        </w:rPr>
        <w:t>page 38</w:t>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ruled"/>
        <w:rPr>
          <w:lang w:val="en-CA"/>
        </w:rPr>
      </w:pPr>
      <w:r w:rsidRPr="002B2863">
        <w:rPr>
          <w:b/>
          <w:lang w:val="en-CA"/>
        </w:rPr>
        <w:t>Common law</w:t>
      </w:r>
      <w:r>
        <w:rPr>
          <w:lang w:val="en-CA"/>
        </w:rPr>
        <w:t>—</w:t>
      </w:r>
      <w:r w:rsidRPr="002B2863">
        <w:rPr>
          <w:lang w:val="en-CA"/>
        </w:rPr>
        <w:t>page 38</w:t>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ruled"/>
        <w:rPr>
          <w:lang w:val="en-CA"/>
        </w:rPr>
      </w:pPr>
      <w:r w:rsidRPr="002B2863">
        <w:rPr>
          <w:b/>
          <w:lang w:val="en-CA"/>
        </w:rPr>
        <w:t>Precedent</w:t>
      </w:r>
      <w:r>
        <w:rPr>
          <w:lang w:val="en-CA"/>
        </w:rPr>
        <w:t>—</w:t>
      </w:r>
      <w:r w:rsidRPr="002B2863">
        <w:rPr>
          <w:lang w:val="en-CA"/>
        </w:rPr>
        <w:t>page 38</w:t>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ruled"/>
        <w:rPr>
          <w:lang w:val="en-CA"/>
        </w:rPr>
      </w:pPr>
      <w:r w:rsidRPr="002B2863">
        <w:rPr>
          <w:b/>
          <w:lang w:val="en-CA"/>
        </w:rPr>
        <w:t>Equity</w:t>
      </w:r>
      <w:r>
        <w:rPr>
          <w:b/>
          <w:lang w:val="en-CA"/>
        </w:rPr>
        <w:t>—</w:t>
      </w:r>
      <w:r w:rsidRPr="002B2863">
        <w:rPr>
          <w:lang w:val="en-CA"/>
        </w:rPr>
        <w:t>page 39</w:t>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ruled"/>
        <w:rPr>
          <w:lang w:val="en-CA"/>
        </w:rPr>
      </w:pPr>
      <w:r w:rsidRPr="002B2863">
        <w:rPr>
          <w:b/>
          <w:lang w:val="en-CA"/>
        </w:rPr>
        <w:t>Domestic law</w:t>
      </w:r>
      <w:r>
        <w:rPr>
          <w:lang w:val="en-CA"/>
        </w:rPr>
        <w:t>—</w:t>
      </w:r>
      <w:r w:rsidRPr="002B2863">
        <w:rPr>
          <w:lang w:val="en-CA"/>
        </w:rPr>
        <w:t>page 40</w:t>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ruled"/>
        <w:rPr>
          <w:lang w:val="en-CA"/>
        </w:rPr>
      </w:pPr>
      <w:r w:rsidRPr="002B2863">
        <w:rPr>
          <w:b/>
          <w:lang w:val="en-CA"/>
        </w:rPr>
        <w:t>International law</w:t>
      </w:r>
      <w:r>
        <w:rPr>
          <w:lang w:val="en-CA"/>
        </w:rPr>
        <w:t>—</w:t>
      </w:r>
      <w:r w:rsidRPr="002B2863">
        <w:rPr>
          <w:lang w:val="en-CA"/>
        </w:rPr>
        <w:t>page 40</w:t>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rsidP="00D83AB6">
      <w:pPr>
        <w:pStyle w:val="fullrule"/>
        <w:rPr>
          <w:lang w:val="en-CA"/>
        </w:rPr>
      </w:pPr>
      <w:r w:rsidRPr="002B2863">
        <w:rPr>
          <w:b/>
          <w:lang w:val="en-CA"/>
        </w:rPr>
        <w:t>Substantive law</w:t>
      </w:r>
      <w:r>
        <w:rPr>
          <w:lang w:val="en-CA"/>
        </w:rPr>
        <w:t>—</w:t>
      </w:r>
      <w:r w:rsidRPr="002B2863">
        <w:rPr>
          <w:lang w:val="en-CA"/>
        </w:rPr>
        <w:t>page 40</w:t>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ruled"/>
        <w:rPr>
          <w:lang w:val="en-CA"/>
        </w:rPr>
      </w:pPr>
      <w:r w:rsidRPr="002B2863">
        <w:rPr>
          <w:b/>
          <w:lang w:val="en-CA"/>
        </w:rPr>
        <w:t>Procedural law</w:t>
      </w:r>
      <w:r>
        <w:rPr>
          <w:lang w:val="en-CA"/>
        </w:rPr>
        <w:t>—</w:t>
      </w:r>
      <w:r w:rsidRPr="002B2863">
        <w:rPr>
          <w:lang w:val="en-CA"/>
        </w:rPr>
        <w:t>page 40</w:t>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ruled"/>
        <w:rPr>
          <w:lang w:val="en-CA"/>
        </w:rPr>
      </w:pPr>
      <w:r w:rsidRPr="002B2863">
        <w:rPr>
          <w:b/>
          <w:lang w:val="en-CA"/>
        </w:rPr>
        <w:t>Public law</w:t>
      </w:r>
      <w:r>
        <w:rPr>
          <w:lang w:val="en-CA"/>
        </w:rPr>
        <w:t>—</w:t>
      </w:r>
      <w:r w:rsidRPr="002B2863">
        <w:rPr>
          <w:lang w:val="en-CA"/>
        </w:rPr>
        <w:t>page 40</w:t>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ruled"/>
        <w:rPr>
          <w:lang w:val="en-CA"/>
        </w:rPr>
      </w:pPr>
      <w:r w:rsidRPr="002B2863">
        <w:rPr>
          <w:b/>
          <w:lang w:val="en-CA"/>
        </w:rPr>
        <w:t>Private law</w:t>
      </w:r>
      <w:r>
        <w:rPr>
          <w:lang w:val="en-CA"/>
        </w:rPr>
        <w:t>—</w:t>
      </w:r>
      <w:r w:rsidRPr="002B2863">
        <w:rPr>
          <w:lang w:val="en-CA"/>
        </w:rPr>
        <w:t>page 41</w:t>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rsidP="00844077">
      <w:pPr>
        <w:pStyle w:val="fullrule"/>
        <w:rPr>
          <w:lang w:val="en-CA"/>
        </w:rPr>
      </w:pPr>
      <w:r w:rsidRPr="002B2863">
        <w:rPr>
          <w:b/>
          <w:i/>
          <w:lang w:val="en-CA"/>
        </w:rPr>
        <w:t>Civil Code of Quebec</w:t>
      </w:r>
      <w:r>
        <w:rPr>
          <w:lang w:val="en-CA"/>
        </w:rPr>
        <w:t>—</w:t>
      </w:r>
      <w:r w:rsidRPr="002B2863">
        <w:rPr>
          <w:lang w:val="en-CA"/>
        </w:rPr>
        <w:t>page 41</w:t>
      </w:r>
      <w:r w:rsidRPr="002B2863">
        <w:rPr>
          <w:lang w:val="en-CA"/>
        </w:rPr>
        <w:br/>
      </w:r>
      <w:r w:rsidRPr="002B2863">
        <w:rPr>
          <w:lang w:val="en-CA"/>
        </w:rPr>
        <w:tab/>
      </w:r>
      <w:r w:rsidRPr="002B2863">
        <w:rPr>
          <w:lang w:val="en-CA"/>
        </w:rPr>
        <w:tab/>
      </w:r>
    </w:p>
    <w:p w:rsidR="0027690C" w:rsidRPr="002B2863" w:rsidRDefault="0027690C" w:rsidP="00844077">
      <w:pPr>
        <w:pStyle w:val="fullrule"/>
        <w:rPr>
          <w:lang w:val="en-CA"/>
        </w:rPr>
      </w:pPr>
      <w:r w:rsidRPr="002B2863">
        <w:rPr>
          <w:lang w:val="en-CA"/>
        </w:rPr>
        <w:tab/>
      </w:r>
      <w:r w:rsidRPr="002B2863">
        <w:rPr>
          <w:lang w:val="en-CA"/>
        </w:rPr>
        <w:tab/>
      </w:r>
    </w:p>
    <w:p w:rsidR="0027690C" w:rsidRPr="002B2863" w:rsidRDefault="0027690C" w:rsidP="00844077">
      <w:pPr>
        <w:pStyle w:val="fullrule"/>
        <w:rPr>
          <w:lang w:val="en-CA"/>
        </w:rPr>
      </w:pPr>
      <w:r w:rsidRPr="002B2863">
        <w:rPr>
          <w:lang w:val="en-CA"/>
        </w:rPr>
        <w:tab/>
      </w:r>
      <w:r w:rsidRPr="002B2863">
        <w:rPr>
          <w:lang w:val="en-CA"/>
        </w:rPr>
        <w:tab/>
      </w:r>
    </w:p>
    <w:p w:rsidR="0027690C" w:rsidRPr="002B2863" w:rsidRDefault="0027690C">
      <w:pPr>
        <w:pStyle w:val="ruled"/>
        <w:rPr>
          <w:lang w:val="en-CA"/>
        </w:rPr>
      </w:pPr>
      <w:r w:rsidRPr="002B2863">
        <w:rPr>
          <w:b/>
          <w:lang w:val="en-CA"/>
        </w:rPr>
        <w:t>Administrative law</w:t>
      </w:r>
      <w:r>
        <w:rPr>
          <w:lang w:val="en-CA"/>
        </w:rPr>
        <w:t>—</w:t>
      </w:r>
      <w:r w:rsidRPr="002B2863">
        <w:rPr>
          <w:lang w:val="en-CA"/>
        </w:rPr>
        <w:t>page 42</w:t>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rsidP="00BA5B2A">
      <w:pPr>
        <w:pStyle w:val="fullrule"/>
        <w:rPr>
          <w:lang w:val="en-CA"/>
        </w:rPr>
      </w:pPr>
      <w:r w:rsidRPr="002B2863">
        <w:rPr>
          <w:lang w:val="en-CA"/>
        </w:rPr>
        <w:tab/>
      </w:r>
    </w:p>
    <w:p w:rsidR="0027690C" w:rsidRPr="002B2863" w:rsidRDefault="0027690C" w:rsidP="00AB16F3">
      <w:pPr>
        <w:pStyle w:val="EOC"/>
      </w:pPr>
      <w:r w:rsidRPr="002B2863">
        <w:br w:type="page"/>
        <w:t>Matching</w:t>
      </w:r>
    </w:p>
    <w:p w:rsidR="0027690C" w:rsidRPr="002B2863" w:rsidRDefault="0027690C">
      <w:pPr>
        <w:pStyle w:val="textjust"/>
        <w:rPr>
          <w:lang w:val="en-CA"/>
        </w:rPr>
      </w:pPr>
      <w:r w:rsidRPr="003E69BB">
        <w:rPr>
          <w:lang w:val="en-CA"/>
        </w:rPr>
        <w:t>Match each term to its definition below by writing the correct letter in the space provided.</w:t>
      </w:r>
      <w:r w:rsidRPr="002B2863">
        <w:rPr>
          <w:lang w:val="en-CA"/>
        </w:rPr>
        <w:t xml:space="preserve"> Please note that you will use only 1</w:t>
      </w:r>
      <w:r>
        <w:rPr>
          <w:lang w:val="en-CA"/>
        </w:rPr>
        <w:t>0</w:t>
      </w:r>
      <w:r w:rsidRPr="002B2863">
        <w:rPr>
          <w:lang w:val="en-CA"/>
        </w:rPr>
        <w:t xml:space="preserve"> of the terms </w:t>
      </w:r>
      <w:r>
        <w:rPr>
          <w:lang w:val="en-CA"/>
        </w:rPr>
        <w:t xml:space="preserve">so </w:t>
      </w:r>
      <w:r w:rsidRPr="002B2863">
        <w:rPr>
          <w:lang w:val="en-CA"/>
        </w:rPr>
        <w:t xml:space="preserve">choose the term </w:t>
      </w:r>
      <w:r>
        <w:rPr>
          <w:lang w:val="en-CA"/>
        </w:rPr>
        <w:t>that best matches</w:t>
      </w:r>
      <w:r w:rsidRPr="002B2863">
        <w:rPr>
          <w:lang w:val="en-CA"/>
        </w:rPr>
        <w:t xml:space="preserve"> </w:t>
      </w:r>
      <w:r>
        <w:rPr>
          <w:lang w:val="en-CA"/>
        </w:rPr>
        <w:t>the definition</w:t>
      </w:r>
      <w:r w:rsidRPr="002B2863">
        <w:rPr>
          <w:lang w:val="en-CA"/>
        </w:rPr>
        <w:t>.</w:t>
      </w:r>
    </w:p>
    <w:p w:rsidR="0027690C" w:rsidRPr="002B2863" w:rsidRDefault="0027690C">
      <w:pPr>
        <w:pStyle w:val="text"/>
        <w:rPr>
          <w:lang w:val="en-CA"/>
        </w:rPr>
      </w:pPr>
    </w:p>
    <w:p w:rsidR="0027690C" w:rsidRPr="002B2863" w:rsidRDefault="0027690C" w:rsidP="00AB16F3">
      <w:pPr>
        <w:pStyle w:val="MATCH"/>
      </w:pPr>
      <w:r w:rsidRPr="002B2863">
        <w:t>A</w:t>
      </w:r>
      <w:r w:rsidRPr="002B2863">
        <w:tab/>
        <w:t>Administrative law</w:t>
      </w:r>
    </w:p>
    <w:p w:rsidR="0027690C" w:rsidRPr="002B2863" w:rsidRDefault="0027690C" w:rsidP="00AB16F3">
      <w:pPr>
        <w:pStyle w:val="MATCH"/>
      </w:pPr>
      <w:r w:rsidRPr="002B2863">
        <w:t>B</w:t>
      </w:r>
      <w:r w:rsidRPr="002B2863">
        <w:tab/>
        <w:t>Bylaws</w:t>
      </w:r>
    </w:p>
    <w:p w:rsidR="0027690C" w:rsidRPr="002B2863" w:rsidRDefault="0027690C" w:rsidP="00AB16F3">
      <w:pPr>
        <w:pStyle w:val="MATCH"/>
      </w:pPr>
      <w:r w:rsidRPr="002B2863">
        <w:t>C</w:t>
      </w:r>
      <w:r w:rsidRPr="002B2863">
        <w:tab/>
        <w:t>Cabinet</w:t>
      </w:r>
    </w:p>
    <w:p w:rsidR="0027690C" w:rsidRPr="002B2863" w:rsidRDefault="0027690C" w:rsidP="00AB16F3">
      <w:pPr>
        <w:pStyle w:val="MATCH"/>
      </w:pPr>
      <w:r w:rsidRPr="002B2863">
        <w:t>D</w:t>
      </w:r>
      <w:r w:rsidRPr="002B2863">
        <w:tab/>
      </w:r>
      <w:r w:rsidRPr="002B2863">
        <w:rPr>
          <w:i/>
        </w:rPr>
        <w:t>Canadian Charter of Rights and Freedoms</w:t>
      </w:r>
    </w:p>
    <w:p w:rsidR="0027690C" w:rsidRPr="002B2863" w:rsidRDefault="0027690C" w:rsidP="00AB16F3">
      <w:pPr>
        <w:pStyle w:val="MATCH"/>
      </w:pPr>
      <w:r w:rsidRPr="002B2863">
        <w:t>E</w:t>
      </w:r>
      <w:r w:rsidRPr="002B2863">
        <w:tab/>
        <w:t>Common law</w:t>
      </w:r>
    </w:p>
    <w:p w:rsidR="0027690C" w:rsidRPr="002B2863" w:rsidRDefault="0027690C" w:rsidP="00AB16F3">
      <w:pPr>
        <w:pStyle w:val="MATCH"/>
      </w:pPr>
      <w:r w:rsidRPr="002B2863">
        <w:t>F</w:t>
      </w:r>
      <w:r w:rsidRPr="002B2863">
        <w:tab/>
        <w:t>Constitutional law</w:t>
      </w:r>
    </w:p>
    <w:p w:rsidR="0027690C" w:rsidRPr="002B2863" w:rsidRDefault="0027690C" w:rsidP="00AB16F3">
      <w:pPr>
        <w:pStyle w:val="MATCH"/>
      </w:pPr>
      <w:r w:rsidRPr="002B2863">
        <w:t>G</w:t>
      </w:r>
      <w:r w:rsidRPr="002B2863">
        <w:tab/>
        <w:t>Convention</w:t>
      </w:r>
    </w:p>
    <w:p w:rsidR="0027690C" w:rsidRPr="002B2863" w:rsidRDefault="0027690C" w:rsidP="00AB16F3">
      <w:pPr>
        <w:pStyle w:val="MATCH"/>
      </w:pPr>
      <w:r w:rsidRPr="002B2863">
        <w:t>H</w:t>
      </w:r>
      <w:r w:rsidRPr="002B2863">
        <w:tab/>
        <w:t>Domestic law</w:t>
      </w:r>
    </w:p>
    <w:p w:rsidR="0027690C" w:rsidRPr="002B2863" w:rsidRDefault="0027690C" w:rsidP="00AB16F3">
      <w:pPr>
        <w:pStyle w:val="MATCH"/>
      </w:pPr>
      <w:r w:rsidRPr="002B2863">
        <w:t>I</w:t>
      </w:r>
      <w:r w:rsidRPr="002B2863">
        <w:tab/>
        <w:t>Equity</w:t>
      </w:r>
    </w:p>
    <w:p w:rsidR="0027690C" w:rsidRPr="002B2863" w:rsidRDefault="0027690C" w:rsidP="00AB16F3">
      <w:pPr>
        <w:pStyle w:val="MATCH"/>
      </w:pPr>
      <w:r w:rsidRPr="002B2863">
        <w:t>J</w:t>
      </w:r>
      <w:r w:rsidRPr="002B2863">
        <w:tab/>
        <w:t>Formal executive</w:t>
      </w:r>
    </w:p>
    <w:p w:rsidR="0027690C" w:rsidRPr="002B2863" w:rsidRDefault="0027690C" w:rsidP="00AB16F3">
      <w:pPr>
        <w:pStyle w:val="MATCH"/>
      </w:pPr>
      <w:r w:rsidRPr="002B2863">
        <w:t>K</w:t>
      </w:r>
      <w:r w:rsidRPr="002B2863">
        <w:tab/>
        <w:t>Government policy</w:t>
      </w:r>
    </w:p>
    <w:p w:rsidR="0027690C" w:rsidRPr="002B2863" w:rsidRDefault="0027690C" w:rsidP="00AB16F3">
      <w:pPr>
        <w:pStyle w:val="MATCH"/>
      </w:pPr>
      <w:r w:rsidRPr="002B2863">
        <w:t>L</w:t>
      </w:r>
      <w:r w:rsidRPr="002B2863">
        <w:tab/>
        <w:t>International law</w:t>
      </w:r>
    </w:p>
    <w:p w:rsidR="0027690C" w:rsidRPr="002B2863" w:rsidRDefault="0027690C" w:rsidP="00AB16F3">
      <w:pPr>
        <w:pStyle w:val="MATCH"/>
      </w:pPr>
      <w:r w:rsidRPr="002B2863">
        <w:t>M</w:t>
      </w:r>
      <w:r w:rsidRPr="002B2863">
        <w:tab/>
        <w:t>Judges</w:t>
      </w:r>
    </w:p>
    <w:p w:rsidR="0027690C" w:rsidRPr="002B2863" w:rsidRDefault="0027690C" w:rsidP="00AB16F3">
      <w:pPr>
        <w:pStyle w:val="MATCH"/>
      </w:pPr>
      <w:r w:rsidRPr="002B2863">
        <w:t>N</w:t>
      </w:r>
      <w:r w:rsidRPr="002B2863">
        <w:tab/>
        <w:t>Judiciary</w:t>
      </w:r>
    </w:p>
    <w:p w:rsidR="0027690C" w:rsidRPr="002B2863" w:rsidRDefault="0027690C" w:rsidP="00AB16F3">
      <w:pPr>
        <w:pStyle w:val="MATCH"/>
      </w:pPr>
      <w:r w:rsidRPr="002B2863">
        <w:t>O</w:t>
      </w:r>
      <w:r w:rsidRPr="002B2863">
        <w:tab/>
        <w:t>Jurisdiction</w:t>
      </w:r>
    </w:p>
    <w:p w:rsidR="0027690C" w:rsidRPr="002B2863" w:rsidRDefault="0027690C" w:rsidP="00AB16F3">
      <w:pPr>
        <w:pStyle w:val="MATCH"/>
      </w:pPr>
      <w:r w:rsidRPr="002B2863">
        <w:t>P</w:t>
      </w:r>
      <w:r w:rsidRPr="002B2863">
        <w:tab/>
        <w:t>Legislative branch</w:t>
      </w:r>
    </w:p>
    <w:p w:rsidR="0027690C" w:rsidRPr="002B2863" w:rsidRDefault="0027690C" w:rsidP="00AB16F3">
      <w:pPr>
        <w:pStyle w:val="MATCH"/>
      </w:pPr>
      <w:r w:rsidRPr="002B2863">
        <w:t>Q</w:t>
      </w:r>
      <w:r w:rsidRPr="002B2863">
        <w:tab/>
        <w:t>Political executive</w:t>
      </w:r>
    </w:p>
    <w:p w:rsidR="0027690C" w:rsidRPr="002B2863" w:rsidRDefault="0027690C" w:rsidP="00AB16F3">
      <w:pPr>
        <w:pStyle w:val="MATCH"/>
      </w:pPr>
      <w:r w:rsidRPr="002B2863">
        <w:t>R</w:t>
      </w:r>
      <w:r w:rsidRPr="002B2863">
        <w:tab/>
        <w:t>Precedent</w:t>
      </w:r>
    </w:p>
    <w:p w:rsidR="0027690C" w:rsidRPr="002B2863" w:rsidRDefault="0027690C" w:rsidP="00AB16F3">
      <w:pPr>
        <w:pStyle w:val="MATCH"/>
      </w:pPr>
      <w:r w:rsidRPr="002B2863">
        <w:t>S</w:t>
      </w:r>
      <w:r w:rsidRPr="002B2863">
        <w:tab/>
        <w:t>Private law</w:t>
      </w:r>
    </w:p>
    <w:p w:rsidR="0027690C" w:rsidRPr="002B2863" w:rsidRDefault="0027690C" w:rsidP="00AB16F3">
      <w:pPr>
        <w:pStyle w:val="MATCH"/>
      </w:pPr>
      <w:r w:rsidRPr="002B2863">
        <w:t>T</w:t>
      </w:r>
      <w:r w:rsidRPr="002B2863">
        <w:tab/>
        <w:t>Procedural law</w:t>
      </w:r>
    </w:p>
    <w:p w:rsidR="0027690C" w:rsidRPr="002B2863" w:rsidRDefault="0027690C" w:rsidP="00AB16F3">
      <w:pPr>
        <w:pStyle w:val="MATCH"/>
      </w:pPr>
      <w:r w:rsidRPr="002B2863">
        <w:t>U</w:t>
      </w:r>
      <w:r w:rsidRPr="002B2863">
        <w:tab/>
        <w:t>Public law</w:t>
      </w:r>
    </w:p>
    <w:p w:rsidR="0027690C" w:rsidRPr="002B2863" w:rsidRDefault="0027690C" w:rsidP="00AB16F3">
      <w:pPr>
        <w:pStyle w:val="MATCH"/>
      </w:pPr>
      <w:r w:rsidRPr="002B2863">
        <w:t>V</w:t>
      </w:r>
      <w:r w:rsidRPr="002B2863">
        <w:tab/>
      </w:r>
      <w:r w:rsidRPr="002B2863">
        <w:rPr>
          <w:i/>
        </w:rPr>
        <w:t>Quebec Civil Code</w:t>
      </w:r>
    </w:p>
    <w:p w:rsidR="0027690C" w:rsidRPr="002B2863" w:rsidRDefault="0027690C" w:rsidP="00AB16F3">
      <w:pPr>
        <w:pStyle w:val="MATCH"/>
      </w:pPr>
      <w:r w:rsidRPr="002B2863">
        <w:t>W</w:t>
      </w:r>
      <w:r w:rsidRPr="002B2863">
        <w:tab/>
        <w:t>Regulations</w:t>
      </w:r>
    </w:p>
    <w:p w:rsidR="0027690C" w:rsidRPr="002B2863" w:rsidRDefault="0027690C" w:rsidP="00AB16F3">
      <w:pPr>
        <w:pStyle w:val="MATCH"/>
      </w:pPr>
      <w:r w:rsidRPr="002B2863">
        <w:t>X</w:t>
      </w:r>
      <w:r w:rsidRPr="002B2863">
        <w:tab/>
        <w:t>Responsible government</w:t>
      </w:r>
    </w:p>
    <w:p w:rsidR="0027690C" w:rsidRPr="002B2863" w:rsidRDefault="0027690C" w:rsidP="00AB16F3">
      <w:pPr>
        <w:pStyle w:val="MATCH"/>
      </w:pPr>
      <w:r w:rsidRPr="002B2863">
        <w:t>Y</w:t>
      </w:r>
      <w:r w:rsidRPr="002B2863">
        <w:tab/>
        <w:t>Statute law</w:t>
      </w:r>
    </w:p>
    <w:p w:rsidR="0027690C" w:rsidRPr="002B2863" w:rsidRDefault="0027690C" w:rsidP="00AB16F3">
      <w:pPr>
        <w:pStyle w:val="MATCH"/>
      </w:pPr>
      <w:r w:rsidRPr="002B2863">
        <w:t>Z</w:t>
      </w:r>
      <w:r w:rsidRPr="002B2863">
        <w:tab/>
        <w:t>Substantive law</w:t>
      </w:r>
    </w:p>
    <w:p w:rsidR="0027690C" w:rsidRPr="002B2863" w:rsidRDefault="0027690C">
      <w:pPr>
        <w:pStyle w:val="text"/>
        <w:rPr>
          <w:lang w:val="en-CA"/>
        </w:rPr>
      </w:pPr>
    </w:p>
    <w:p w:rsidR="0027690C" w:rsidRPr="002B2863" w:rsidRDefault="0027690C" w:rsidP="00AB16F3">
      <w:pPr>
        <w:pStyle w:val="BLANK"/>
      </w:pPr>
      <w:r>
        <w:tab/>
      </w:r>
      <w:r w:rsidRPr="002B2863">
        <w:t>1.</w:t>
      </w:r>
      <w:r w:rsidRPr="002B2863">
        <w:tab/>
        <w:t>____</w:t>
      </w:r>
      <w:r w:rsidRPr="002B2863">
        <w:tab/>
        <w:t>Judges rely on earlier cases that are similar to resolve a current case.</w:t>
      </w:r>
    </w:p>
    <w:p w:rsidR="0027690C" w:rsidRPr="002B2863" w:rsidRDefault="0027690C" w:rsidP="00AB16F3">
      <w:pPr>
        <w:pStyle w:val="BLANK"/>
      </w:pPr>
      <w:r>
        <w:tab/>
      </w:r>
      <w:r w:rsidRPr="002B2863">
        <w:t>2.</w:t>
      </w:r>
      <w:r w:rsidRPr="002B2863">
        <w:tab/>
        <w:t>____</w:t>
      </w:r>
      <w:r w:rsidRPr="002B2863">
        <w:tab/>
        <w:t>Law made by judges.</w:t>
      </w:r>
    </w:p>
    <w:p w:rsidR="0027690C" w:rsidRPr="002B2863" w:rsidRDefault="0027690C" w:rsidP="00AB16F3">
      <w:pPr>
        <w:pStyle w:val="BLANK"/>
      </w:pPr>
      <w:r>
        <w:tab/>
      </w:r>
      <w:r w:rsidRPr="002B2863">
        <w:t>3.</w:t>
      </w:r>
      <w:r w:rsidRPr="002B2863">
        <w:tab/>
        <w:t>____</w:t>
      </w:r>
      <w:r w:rsidRPr="002B2863">
        <w:tab/>
        <w:t>Law made by parliamentary bodies.</w:t>
      </w:r>
    </w:p>
    <w:p w:rsidR="0027690C" w:rsidRPr="002B2863" w:rsidRDefault="0027690C" w:rsidP="00AB16F3">
      <w:pPr>
        <w:pStyle w:val="BLANK"/>
      </w:pPr>
      <w:r>
        <w:tab/>
      </w:r>
      <w:r w:rsidRPr="002B2863">
        <w:t>4.</w:t>
      </w:r>
      <w:r w:rsidRPr="002B2863">
        <w:tab/>
        <w:t>____</w:t>
      </w:r>
      <w:r w:rsidRPr="002B2863">
        <w:tab/>
        <w:t>Rules made by the Cabinet that provide details of particular statutes.</w:t>
      </w:r>
    </w:p>
    <w:p w:rsidR="0027690C" w:rsidRPr="002B2863" w:rsidRDefault="0027690C" w:rsidP="00AB16F3">
      <w:pPr>
        <w:pStyle w:val="BLANK"/>
      </w:pPr>
      <w:r>
        <w:tab/>
      </w:r>
      <w:r w:rsidRPr="002B2863">
        <w:t>5.</w:t>
      </w:r>
      <w:r w:rsidRPr="002B2863">
        <w:tab/>
        <w:t>____</w:t>
      </w:r>
      <w:r w:rsidRPr="002B2863">
        <w:tab/>
        <w:t>Laws made by the municipal level of government.</w:t>
      </w:r>
    </w:p>
    <w:p w:rsidR="0027690C" w:rsidRPr="002B2863" w:rsidRDefault="0027690C" w:rsidP="00AB16F3">
      <w:pPr>
        <w:pStyle w:val="BLANK"/>
      </w:pPr>
      <w:r>
        <w:tab/>
      </w:r>
      <w:r w:rsidRPr="002B2863">
        <w:t>6.</w:t>
      </w:r>
      <w:r w:rsidRPr="002B2863">
        <w:tab/>
        <w:t>____</w:t>
      </w:r>
      <w:r w:rsidRPr="002B2863">
        <w:tab/>
        <w:t>Rules created by boards, agencies, commissions, and tribunals.</w:t>
      </w:r>
    </w:p>
    <w:p w:rsidR="0027690C" w:rsidRPr="002B2863" w:rsidRDefault="0027690C" w:rsidP="00AB16F3">
      <w:pPr>
        <w:pStyle w:val="BLANK"/>
      </w:pPr>
      <w:r>
        <w:tab/>
      </w:r>
      <w:r w:rsidRPr="002B2863">
        <w:t>7.</w:t>
      </w:r>
      <w:r w:rsidRPr="002B2863">
        <w:tab/>
        <w:t>____</w:t>
      </w:r>
      <w:r w:rsidRPr="002B2863">
        <w:tab/>
        <w:t>Areas of the law that regulate the relationship between persons and</w:t>
      </w:r>
      <w:r>
        <w:t xml:space="preserve"> </w:t>
      </w:r>
      <w:r>
        <w:tab/>
      </w:r>
      <w:r w:rsidRPr="002B2863">
        <w:t>government.</w:t>
      </w:r>
    </w:p>
    <w:p w:rsidR="0027690C" w:rsidRPr="002B2863" w:rsidRDefault="0027690C" w:rsidP="00AB16F3">
      <w:pPr>
        <w:pStyle w:val="BLANK"/>
      </w:pPr>
      <w:r>
        <w:tab/>
      </w:r>
      <w:r w:rsidRPr="002B2863">
        <w:t>8.</w:t>
      </w:r>
      <w:r w:rsidRPr="002B2863">
        <w:tab/>
        <w:t>____</w:t>
      </w:r>
      <w:r w:rsidRPr="002B2863">
        <w:tab/>
        <w:t>Constitution that guarantees specific rights and freedoms.</w:t>
      </w:r>
    </w:p>
    <w:p w:rsidR="0027690C" w:rsidRPr="002B2863" w:rsidRDefault="0027690C" w:rsidP="00AB16F3">
      <w:pPr>
        <w:pStyle w:val="BLANK"/>
      </w:pPr>
      <w:r>
        <w:tab/>
      </w:r>
      <w:r w:rsidRPr="002B2863">
        <w:t>9.</w:t>
      </w:r>
      <w:r w:rsidRPr="002B2863">
        <w:tab/>
        <w:t>____</w:t>
      </w:r>
      <w:r w:rsidRPr="002B2863">
        <w:tab/>
        <w:t>People appointed by government to adjudicate disputes.</w:t>
      </w:r>
    </w:p>
    <w:p w:rsidR="0027690C" w:rsidRPr="002B2863" w:rsidRDefault="0027690C" w:rsidP="00AB16F3">
      <w:pPr>
        <w:pStyle w:val="BLANK"/>
      </w:pPr>
      <w:r>
        <w:tab/>
      </w:r>
      <w:r w:rsidRPr="002B2863">
        <w:t>10.</w:t>
      </w:r>
      <w:r w:rsidRPr="002B2863">
        <w:tab/>
        <w:t xml:space="preserve">____ </w:t>
      </w:r>
      <w:r w:rsidRPr="002B2863">
        <w:tab/>
        <w:t>A body composed of ministers and the prime minister or premier.</w:t>
      </w:r>
    </w:p>
    <w:p w:rsidR="0027690C" w:rsidRPr="002B2863" w:rsidRDefault="0027690C" w:rsidP="00AF3159">
      <w:pPr>
        <w:pStyle w:val="EOC"/>
      </w:pPr>
      <w:r w:rsidRPr="002B2863">
        <w:br w:type="page"/>
        <w:t>Questions</w:t>
      </w:r>
    </w:p>
    <w:p w:rsidR="0027690C" w:rsidRPr="002B2863" w:rsidRDefault="0027690C">
      <w:pPr>
        <w:pStyle w:val="textjust"/>
        <w:rPr>
          <w:lang w:val="en-CA"/>
        </w:rPr>
      </w:pPr>
      <w:r w:rsidRPr="002B2863">
        <w:rPr>
          <w:lang w:val="en-CA"/>
        </w:rPr>
        <w:t>Write a short, point-form answer for each question in the space provided. To help you understand the chapter, it is recommended that you also use additional paper to write a full and complete essay answer based on your points for each question.</w:t>
      </w:r>
    </w:p>
    <w:p w:rsidR="0027690C" w:rsidRPr="002B2863" w:rsidRDefault="0027690C">
      <w:pPr>
        <w:pStyle w:val="text"/>
        <w:rPr>
          <w:lang w:val="en-CA"/>
        </w:rPr>
      </w:pPr>
    </w:p>
    <w:p w:rsidR="0027690C" w:rsidRPr="002B2863" w:rsidRDefault="0027690C" w:rsidP="00EC7920">
      <w:pPr>
        <w:pStyle w:val="LN"/>
        <w:rPr>
          <w:lang w:val="en-CA"/>
        </w:rPr>
      </w:pPr>
      <w:r>
        <w:rPr>
          <w:lang w:val="en-CA"/>
        </w:rPr>
        <w:tab/>
      </w:r>
      <w:r w:rsidRPr="002B2863">
        <w:rPr>
          <w:lang w:val="en-CA"/>
        </w:rPr>
        <w:t>1.</w:t>
      </w:r>
      <w:r w:rsidRPr="002B2863">
        <w:rPr>
          <w:lang w:val="en-CA"/>
        </w:rPr>
        <w:tab/>
        <w:t>Why is it important for businesses to have a solid knowledge of the Canadian legal system and the constitutional law that governs it?</w:t>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rsidP="00EC7920">
      <w:pPr>
        <w:pStyle w:val="LN"/>
        <w:rPr>
          <w:lang w:val="en-CA"/>
        </w:rPr>
      </w:pPr>
      <w:r>
        <w:rPr>
          <w:lang w:val="en-CA"/>
        </w:rPr>
        <w:tab/>
      </w:r>
      <w:r w:rsidRPr="002B2863">
        <w:rPr>
          <w:lang w:val="en-CA"/>
        </w:rPr>
        <w:t>2.</w:t>
      </w:r>
      <w:r w:rsidRPr="002B2863">
        <w:rPr>
          <w:lang w:val="en-CA"/>
        </w:rPr>
        <w:tab/>
        <w:t>Identify the source of law that is considered supreme in Canada and explain the role this law plays in the Canadian legal system.</w:t>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rsidP="00EC7920">
      <w:pPr>
        <w:pStyle w:val="LN"/>
        <w:rPr>
          <w:lang w:val="en-CA"/>
        </w:rPr>
      </w:pPr>
      <w:r>
        <w:rPr>
          <w:lang w:val="en-CA"/>
        </w:rPr>
        <w:tab/>
      </w:r>
      <w:r w:rsidRPr="002B2863">
        <w:rPr>
          <w:lang w:val="en-CA"/>
        </w:rPr>
        <w:t>3.</w:t>
      </w:r>
      <w:r w:rsidRPr="002B2863">
        <w:rPr>
          <w:lang w:val="en-CA"/>
        </w:rPr>
        <w:tab/>
        <w:t>Identify the three branches of Canadian law.</w:t>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rsidP="00EC7920">
      <w:pPr>
        <w:pStyle w:val="LN"/>
        <w:rPr>
          <w:lang w:val="en-CA"/>
        </w:rPr>
      </w:pPr>
      <w:r>
        <w:rPr>
          <w:lang w:val="en-CA"/>
        </w:rPr>
        <w:tab/>
      </w:r>
      <w:r w:rsidRPr="002B2863">
        <w:rPr>
          <w:lang w:val="en-CA"/>
        </w:rPr>
        <w:t>4.</w:t>
      </w:r>
      <w:r w:rsidRPr="002B2863">
        <w:rPr>
          <w:lang w:val="en-CA"/>
        </w:rPr>
        <w:tab/>
        <w:t>Discuss the concept of jurisdiction.</w:t>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rsidP="00EC7920">
      <w:pPr>
        <w:pStyle w:val="LN"/>
        <w:rPr>
          <w:lang w:val="en-CA"/>
        </w:rPr>
      </w:pPr>
      <w:r>
        <w:rPr>
          <w:lang w:val="en-CA"/>
        </w:rPr>
        <w:tab/>
      </w:r>
      <w:r w:rsidRPr="002B2863">
        <w:rPr>
          <w:lang w:val="en-CA"/>
        </w:rPr>
        <w:t>5.</w:t>
      </w:r>
      <w:r w:rsidRPr="002B2863">
        <w:rPr>
          <w:lang w:val="en-CA"/>
        </w:rPr>
        <w:tab/>
        <w:t xml:space="preserve">What is meant by the term </w:t>
      </w:r>
      <w:r w:rsidRPr="004809F6">
        <w:rPr>
          <w:i/>
          <w:lang w:val="en-CA"/>
        </w:rPr>
        <w:t>exclusive jurisdiction</w:t>
      </w:r>
      <w:r w:rsidRPr="002B2863">
        <w:rPr>
          <w:lang w:val="en-CA"/>
        </w:rPr>
        <w:t>? Provide an example of a type of law that falls within the exclusive jurisdiction of the federal government.</w:t>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rsidP="00EC7920">
      <w:pPr>
        <w:pStyle w:val="LN"/>
        <w:rPr>
          <w:lang w:val="en-CA"/>
        </w:rPr>
      </w:pPr>
      <w:r w:rsidRPr="002B2863">
        <w:rPr>
          <w:lang w:val="en-CA"/>
        </w:rPr>
        <w:br w:type="page"/>
      </w:r>
      <w:r>
        <w:rPr>
          <w:lang w:val="en-CA"/>
        </w:rPr>
        <w:tab/>
      </w:r>
      <w:r w:rsidRPr="002B2863">
        <w:rPr>
          <w:lang w:val="en-CA"/>
        </w:rPr>
        <w:t>6.</w:t>
      </w:r>
      <w:r w:rsidRPr="002B2863">
        <w:rPr>
          <w:lang w:val="en-CA"/>
        </w:rPr>
        <w:tab/>
        <w:t xml:space="preserve">What is meant by the term </w:t>
      </w:r>
      <w:r w:rsidRPr="002C5F62">
        <w:rPr>
          <w:i/>
          <w:lang w:val="en-CA"/>
        </w:rPr>
        <w:t>concurrent jurisdiction</w:t>
      </w:r>
      <w:r w:rsidRPr="002B2863">
        <w:rPr>
          <w:lang w:val="en-CA"/>
        </w:rPr>
        <w:t>? Provide an example of an area of law that falls concurrently within the federal and provincial law-making jurisdictions.</w:t>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rsidP="00EC7920">
      <w:pPr>
        <w:pStyle w:val="LN"/>
        <w:rPr>
          <w:lang w:val="en-CA"/>
        </w:rPr>
      </w:pPr>
      <w:r>
        <w:rPr>
          <w:lang w:val="en-CA"/>
        </w:rPr>
        <w:tab/>
      </w:r>
      <w:r w:rsidRPr="002B2863">
        <w:rPr>
          <w:lang w:val="en-CA"/>
        </w:rPr>
        <w:t>7.</w:t>
      </w:r>
      <w:r w:rsidRPr="002B2863">
        <w:rPr>
          <w:lang w:val="en-CA"/>
        </w:rPr>
        <w:tab/>
        <w:t>How are provincial governments constrained from creating legislation that will conflict with federal legislation in an area of concurrent jurisdiction?</w:t>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rsidP="00EC7920">
      <w:pPr>
        <w:pStyle w:val="LN"/>
        <w:rPr>
          <w:lang w:val="en-CA"/>
        </w:rPr>
      </w:pPr>
      <w:r>
        <w:rPr>
          <w:lang w:val="en-CA"/>
        </w:rPr>
        <w:tab/>
      </w:r>
      <w:r w:rsidRPr="002B2863">
        <w:rPr>
          <w:lang w:val="en-CA"/>
        </w:rPr>
        <w:t>8.</w:t>
      </w:r>
      <w:r w:rsidRPr="002B2863">
        <w:rPr>
          <w:lang w:val="en-CA"/>
        </w:rPr>
        <w:tab/>
        <w:t>How do municipalities affect business operations?</w:t>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rsidP="00EC7920">
      <w:pPr>
        <w:pStyle w:val="LN"/>
        <w:rPr>
          <w:lang w:val="en-CA"/>
        </w:rPr>
      </w:pPr>
      <w:r>
        <w:rPr>
          <w:lang w:val="en-CA"/>
        </w:rPr>
        <w:tab/>
      </w:r>
      <w:r w:rsidRPr="002B2863">
        <w:rPr>
          <w:lang w:val="en-CA"/>
        </w:rPr>
        <w:t>9.</w:t>
      </w:r>
      <w:r w:rsidRPr="002B2863">
        <w:rPr>
          <w:lang w:val="en-CA"/>
        </w:rPr>
        <w:tab/>
        <w:t>Identify the areas of business that are affected by federal legislation.</w:t>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rsidP="00EC7920">
      <w:pPr>
        <w:pStyle w:val="LN"/>
        <w:rPr>
          <w:lang w:val="en-CA"/>
        </w:rPr>
      </w:pPr>
      <w:r>
        <w:rPr>
          <w:lang w:val="en-CA"/>
        </w:rPr>
        <w:tab/>
      </w:r>
      <w:r w:rsidRPr="002B2863">
        <w:rPr>
          <w:lang w:val="en-CA"/>
        </w:rPr>
        <w:t>10.</w:t>
      </w:r>
      <w:r w:rsidRPr="002B2863">
        <w:rPr>
          <w:lang w:val="en-CA"/>
        </w:rPr>
        <w:tab/>
        <w:t>Who makes up the formal executive branch of government and what role does the formal executive play in the legislative process?</w:t>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pPr>
        <w:pStyle w:val="fullrule"/>
        <w:rPr>
          <w:lang w:val="en-CA"/>
        </w:rPr>
      </w:pPr>
      <w:r w:rsidRPr="002B2863">
        <w:rPr>
          <w:lang w:val="en-CA"/>
        </w:rPr>
        <w:tab/>
      </w:r>
      <w:r w:rsidRPr="002B2863">
        <w:rPr>
          <w:lang w:val="en-CA"/>
        </w:rPr>
        <w:tab/>
      </w:r>
    </w:p>
    <w:p w:rsidR="0027690C" w:rsidRPr="002B2863" w:rsidRDefault="0027690C" w:rsidP="00EC7920">
      <w:pPr>
        <w:pStyle w:val="LN"/>
        <w:rPr>
          <w:lang w:val="en-CA"/>
        </w:rPr>
      </w:pPr>
      <w:r>
        <w:rPr>
          <w:lang w:val="en-CA"/>
        </w:rPr>
        <w:tab/>
      </w:r>
      <w:r w:rsidRPr="002B2863">
        <w:rPr>
          <w:lang w:val="en-CA"/>
        </w:rPr>
        <w:t>11.</w:t>
      </w:r>
      <w:r>
        <w:rPr>
          <w:lang w:val="en-CA"/>
        </w:rPr>
        <w:tab/>
      </w:r>
      <w:r w:rsidRPr="002B2863">
        <w:rPr>
          <w:lang w:val="en-CA"/>
        </w:rPr>
        <w:t xml:space="preserve">Discuss the </w:t>
      </w:r>
      <w:r>
        <w:rPr>
          <w:lang w:val="en-CA"/>
        </w:rPr>
        <w:t>c</w:t>
      </w:r>
      <w:r w:rsidRPr="002B2863">
        <w:rPr>
          <w:lang w:val="en-CA"/>
        </w:rPr>
        <w:t>abinet.</w:t>
      </w:r>
    </w:p>
    <w:p w:rsidR="0027690C" w:rsidRPr="002B2863" w:rsidRDefault="0027690C" w:rsidP="00002FE5">
      <w:pPr>
        <w:pStyle w:val="fullrule"/>
        <w:rPr>
          <w:lang w:val="en-CA"/>
        </w:rPr>
      </w:pPr>
      <w:r w:rsidRPr="002B2863">
        <w:rPr>
          <w:lang w:val="en-CA"/>
        </w:rPr>
        <w:tab/>
      </w:r>
      <w:r w:rsidRPr="002B2863">
        <w:rPr>
          <w:lang w:val="en-CA"/>
        </w:rPr>
        <w:tab/>
      </w:r>
    </w:p>
    <w:p w:rsidR="0027690C" w:rsidRPr="002B2863" w:rsidRDefault="0027690C" w:rsidP="00002FE5">
      <w:pPr>
        <w:pStyle w:val="fullrule"/>
        <w:rPr>
          <w:lang w:val="en-CA"/>
        </w:rPr>
      </w:pPr>
      <w:r w:rsidRPr="002B2863">
        <w:rPr>
          <w:lang w:val="en-CA"/>
        </w:rPr>
        <w:tab/>
      </w:r>
      <w:r w:rsidRPr="002B2863">
        <w:rPr>
          <w:lang w:val="en-CA"/>
        </w:rPr>
        <w:tab/>
      </w:r>
    </w:p>
    <w:p w:rsidR="0027690C" w:rsidRPr="002B2863" w:rsidRDefault="0027690C" w:rsidP="00002FE5">
      <w:pPr>
        <w:pStyle w:val="fullrule"/>
        <w:rPr>
          <w:lang w:val="en-CA"/>
        </w:rPr>
      </w:pPr>
      <w:r w:rsidRPr="002B2863">
        <w:rPr>
          <w:lang w:val="en-CA"/>
        </w:rPr>
        <w:tab/>
      </w:r>
      <w:r w:rsidRPr="002B2863">
        <w:rPr>
          <w:lang w:val="en-CA"/>
        </w:rPr>
        <w:tab/>
      </w:r>
    </w:p>
    <w:p w:rsidR="0027690C" w:rsidRPr="002B2863" w:rsidRDefault="0027690C" w:rsidP="00002FE5">
      <w:pPr>
        <w:pStyle w:val="fullrule"/>
        <w:rPr>
          <w:lang w:val="en-CA"/>
        </w:rPr>
      </w:pPr>
      <w:r w:rsidRPr="002B2863">
        <w:rPr>
          <w:lang w:val="en-CA"/>
        </w:rPr>
        <w:tab/>
      </w:r>
      <w:r w:rsidRPr="002B2863">
        <w:rPr>
          <w:lang w:val="en-CA"/>
        </w:rPr>
        <w:tab/>
      </w:r>
    </w:p>
    <w:p w:rsidR="0027690C" w:rsidRPr="002B2863" w:rsidRDefault="0027690C" w:rsidP="00EC7920">
      <w:pPr>
        <w:pStyle w:val="LN"/>
        <w:rPr>
          <w:lang w:val="en-CA"/>
        </w:rPr>
      </w:pPr>
      <w:r w:rsidRPr="002B2863">
        <w:rPr>
          <w:lang w:val="en-CA"/>
        </w:rPr>
        <w:br w:type="page"/>
      </w:r>
      <w:r>
        <w:rPr>
          <w:lang w:val="en-CA"/>
        </w:rPr>
        <w:tab/>
      </w:r>
      <w:r w:rsidRPr="002B2863">
        <w:rPr>
          <w:lang w:val="en-CA"/>
        </w:rPr>
        <w:t>12.</w:t>
      </w:r>
      <w:r>
        <w:rPr>
          <w:lang w:val="en-CA"/>
        </w:rPr>
        <w:tab/>
      </w:r>
      <w:r w:rsidRPr="002B2863">
        <w:rPr>
          <w:lang w:val="en-CA"/>
        </w:rPr>
        <w:t>Outline the levels of courts in Canada</w:t>
      </w:r>
      <w:r>
        <w:rPr>
          <w:lang w:val="en-CA"/>
        </w:rPr>
        <w:t>.</w:t>
      </w:r>
    </w:p>
    <w:p w:rsidR="0027690C" w:rsidRPr="002B2863" w:rsidRDefault="0027690C" w:rsidP="00ED0288">
      <w:pPr>
        <w:pStyle w:val="fullrule"/>
        <w:rPr>
          <w:lang w:val="en-CA"/>
        </w:rPr>
      </w:pPr>
      <w:r w:rsidRPr="002B2863">
        <w:rPr>
          <w:lang w:val="en-CA"/>
        </w:rPr>
        <w:tab/>
      </w:r>
      <w:r w:rsidRPr="002B2863">
        <w:rPr>
          <w:lang w:val="en-CA"/>
        </w:rPr>
        <w:tab/>
      </w:r>
    </w:p>
    <w:p w:rsidR="0027690C" w:rsidRPr="002B2863" w:rsidRDefault="0027690C" w:rsidP="00ED0288">
      <w:pPr>
        <w:pStyle w:val="fullrule"/>
        <w:rPr>
          <w:lang w:val="en-CA"/>
        </w:rPr>
      </w:pPr>
      <w:r w:rsidRPr="002B2863">
        <w:rPr>
          <w:lang w:val="en-CA"/>
        </w:rPr>
        <w:tab/>
      </w:r>
      <w:r w:rsidRPr="002B2863">
        <w:rPr>
          <w:lang w:val="en-CA"/>
        </w:rPr>
        <w:tab/>
      </w:r>
    </w:p>
    <w:p w:rsidR="0027690C" w:rsidRPr="002B2863" w:rsidRDefault="0027690C" w:rsidP="00ED0288">
      <w:pPr>
        <w:pStyle w:val="fullrule"/>
        <w:rPr>
          <w:lang w:val="en-CA"/>
        </w:rPr>
      </w:pPr>
      <w:r w:rsidRPr="002B2863">
        <w:rPr>
          <w:lang w:val="en-CA"/>
        </w:rPr>
        <w:tab/>
      </w:r>
      <w:r w:rsidRPr="002B2863">
        <w:rPr>
          <w:lang w:val="en-CA"/>
        </w:rPr>
        <w:tab/>
      </w:r>
    </w:p>
    <w:p w:rsidR="0027690C" w:rsidRPr="002B2863" w:rsidRDefault="0027690C" w:rsidP="00ED0288">
      <w:pPr>
        <w:pStyle w:val="fullrule"/>
        <w:rPr>
          <w:lang w:val="en-CA"/>
        </w:rPr>
      </w:pPr>
      <w:r w:rsidRPr="002B2863">
        <w:rPr>
          <w:lang w:val="en-CA"/>
        </w:rPr>
        <w:tab/>
      </w:r>
      <w:r w:rsidRPr="002B2863">
        <w:rPr>
          <w:lang w:val="en-CA"/>
        </w:rPr>
        <w:tab/>
      </w:r>
    </w:p>
    <w:p w:rsidR="0027690C" w:rsidRPr="002B2863" w:rsidRDefault="0027690C" w:rsidP="00FA331F">
      <w:pPr>
        <w:pStyle w:val="fullrule"/>
        <w:rPr>
          <w:lang w:val="en-CA"/>
        </w:rPr>
      </w:pPr>
      <w:r w:rsidRPr="002B2863">
        <w:rPr>
          <w:lang w:val="en-CA"/>
        </w:rPr>
        <w:tab/>
      </w:r>
      <w:r w:rsidRPr="002B2863">
        <w:rPr>
          <w:lang w:val="en-CA"/>
        </w:rPr>
        <w:tab/>
      </w:r>
    </w:p>
    <w:p w:rsidR="0027690C" w:rsidRPr="002B2863" w:rsidRDefault="0027690C" w:rsidP="00EC7920">
      <w:pPr>
        <w:pStyle w:val="LN"/>
        <w:rPr>
          <w:lang w:val="en-CA"/>
        </w:rPr>
      </w:pPr>
      <w:r>
        <w:rPr>
          <w:lang w:val="en-CA"/>
        </w:rPr>
        <w:tab/>
      </w:r>
      <w:r w:rsidRPr="002B2863">
        <w:rPr>
          <w:lang w:val="en-CA"/>
        </w:rPr>
        <w:t>13.</w:t>
      </w:r>
      <w:r>
        <w:rPr>
          <w:lang w:val="en-CA"/>
        </w:rPr>
        <w:tab/>
      </w:r>
      <w:r w:rsidRPr="002B2863">
        <w:rPr>
          <w:lang w:val="en-CA"/>
        </w:rPr>
        <w:t>Does every commercial litigant have the right to have their case heard in the Supreme Court of Canada?</w:t>
      </w:r>
      <w:r>
        <w:rPr>
          <w:lang w:val="en-CA"/>
        </w:rPr>
        <w:t xml:space="preserve"> Explain.</w:t>
      </w:r>
    </w:p>
    <w:p w:rsidR="0027690C" w:rsidRPr="002B2863" w:rsidRDefault="0027690C" w:rsidP="00ED0288">
      <w:pPr>
        <w:pStyle w:val="fullrule"/>
        <w:rPr>
          <w:lang w:val="en-CA"/>
        </w:rPr>
      </w:pPr>
      <w:r w:rsidRPr="002B2863">
        <w:rPr>
          <w:lang w:val="en-CA"/>
        </w:rPr>
        <w:tab/>
      </w:r>
      <w:r w:rsidRPr="002B2863">
        <w:rPr>
          <w:lang w:val="en-CA"/>
        </w:rPr>
        <w:tab/>
      </w:r>
    </w:p>
    <w:p w:rsidR="0027690C" w:rsidRPr="002B2863" w:rsidRDefault="0027690C" w:rsidP="00ED0288">
      <w:pPr>
        <w:pStyle w:val="fullrule"/>
        <w:rPr>
          <w:lang w:val="en-CA"/>
        </w:rPr>
      </w:pPr>
      <w:r w:rsidRPr="002B2863">
        <w:rPr>
          <w:lang w:val="en-CA"/>
        </w:rPr>
        <w:tab/>
      </w:r>
      <w:r w:rsidRPr="002B2863">
        <w:rPr>
          <w:lang w:val="en-CA"/>
        </w:rPr>
        <w:tab/>
      </w:r>
    </w:p>
    <w:p w:rsidR="0027690C" w:rsidRPr="002B2863" w:rsidRDefault="0027690C" w:rsidP="00ED0288">
      <w:pPr>
        <w:pStyle w:val="fullrule"/>
        <w:rPr>
          <w:lang w:val="en-CA"/>
        </w:rPr>
      </w:pPr>
      <w:r w:rsidRPr="002B2863">
        <w:rPr>
          <w:lang w:val="en-CA"/>
        </w:rPr>
        <w:tab/>
      </w:r>
      <w:r w:rsidRPr="002B2863">
        <w:rPr>
          <w:lang w:val="en-CA"/>
        </w:rPr>
        <w:tab/>
      </w:r>
    </w:p>
    <w:p w:rsidR="0027690C" w:rsidRPr="002B2863" w:rsidRDefault="0027690C" w:rsidP="00ED0288">
      <w:pPr>
        <w:pStyle w:val="fullrule"/>
        <w:rPr>
          <w:lang w:val="en-CA"/>
        </w:rPr>
      </w:pPr>
      <w:r w:rsidRPr="002B2863">
        <w:rPr>
          <w:lang w:val="en-CA"/>
        </w:rPr>
        <w:tab/>
      </w:r>
      <w:r w:rsidRPr="002B2863">
        <w:rPr>
          <w:lang w:val="en-CA"/>
        </w:rPr>
        <w:tab/>
      </w:r>
    </w:p>
    <w:p w:rsidR="0027690C" w:rsidRPr="002B2863" w:rsidRDefault="0027690C" w:rsidP="00ED0288">
      <w:pPr>
        <w:pStyle w:val="fullrule"/>
        <w:rPr>
          <w:lang w:val="en-CA"/>
        </w:rPr>
      </w:pPr>
      <w:r w:rsidRPr="002B2863">
        <w:rPr>
          <w:lang w:val="en-CA"/>
        </w:rPr>
        <w:tab/>
      </w:r>
      <w:r w:rsidRPr="002B2863">
        <w:rPr>
          <w:lang w:val="en-CA"/>
        </w:rPr>
        <w:tab/>
      </w:r>
    </w:p>
    <w:p w:rsidR="0027690C" w:rsidRPr="002B2863" w:rsidRDefault="0027690C" w:rsidP="00EC7920">
      <w:pPr>
        <w:pStyle w:val="LN"/>
        <w:rPr>
          <w:lang w:val="en-CA"/>
        </w:rPr>
      </w:pPr>
      <w:r>
        <w:rPr>
          <w:lang w:val="en-CA"/>
        </w:rPr>
        <w:tab/>
      </w:r>
      <w:r w:rsidRPr="002B2863">
        <w:rPr>
          <w:lang w:val="en-CA"/>
        </w:rPr>
        <w:t>14.</w:t>
      </w:r>
      <w:r>
        <w:rPr>
          <w:lang w:val="en-CA"/>
        </w:rPr>
        <w:tab/>
      </w:r>
      <w:r w:rsidRPr="002B2863">
        <w:rPr>
          <w:lang w:val="en-CA"/>
        </w:rPr>
        <w:t xml:space="preserve">Outline the fundamental freedoms contained in the </w:t>
      </w:r>
      <w:r w:rsidRPr="002B2863">
        <w:rPr>
          <w:i/>
          <w:lang w:val="en-CA"/>
        </w:rPr>
        <w:t>Charter</w:t>
      </w:r>
      <w:r w:rsidRPr="002B2863">
        <w:rPr>
          <w:lang w:val="en-CA"/>
        </w:rPr>
        <w:t>.</w:t>
      </w:r>
    </w:p>
    <w:p w:rsidR="0027690C" w:rsidRPr="002B2863" w:rsidRDefault="0027690C" w:rsidP="00B21C66">
      <w:pPr>
        <w:pStyle w:val="fullrule"/>
        <w:rPr>
          <w:lang w:val="en-CA"/>
        </w:rPr>
      </w:pPr>
      <w:r w:rsidRPr="002B2863">
        <w:rPr>
          <w:lang w:val="en-CA"/>
        </w:rPr>
        <w:tab/>
      </w:r>
      <w:r w:rsidRPr="002B2863">
        <w:rPr>
          <w:lang w:val="en-CA"/>
        </w:rPr>
        <w:tab/>
      </w:r>
    </w:p>
    <w:p w:rsidR="0027690C" w:rsidRPr="002B2863" w:rsidRDefault="0027690C" w:rsidP="00B21C66">
      <w:pPr>
        <w:pStyle w:val="fullrule"/>
        <w:rPr>
          <w:lang w:val="en-CA"/>
        </w:rPr>
      </w:pPr>
      <w:r w:rsidRPr="002B2863">
        <w:rPr>
          <w:lang w:val="en-CA"/>
        </w:rPr>
        <w:tab/>
      </w:r>
      <w:r w:rsidRPr="002B2863">
        <w:rPr>
          <w:lang w:val="en-CA"/>
        </w:rPr>
        <w:tab/>
      </w:r>
    </w:p>
    <w:p w:rsidR="0027690C" w:rsidRPr="002B2863" w:rsidRDefault="0027690C" w:rsidP="00B21C66">
      <w:pPr>
        <w:pStyle w:val="fullrule"/>
        <w:rPr>
          <w:lang w:val="en-CA"/>
        </w:rPr>
      </w:pPr>
      <w:r w:rsidRPr="002B2863">
        <w:rPr>
          <w:lang w:val="en-CA"/>
        </w:rPr>
        <w:tab/>
      </w:r>
      <w:r w:rsidRPr="002B2863">
        <w:rPr>
          <w:lang w:val="en-CA"/>
        </w:rPr>
        <w:tab/>
      </w:r>
    </w:p>
    <w:p w:rsidR="0027690C" w:rsidRPr="002B2863" w:rsidRDefault="0027690C" w:rsidP="00B21C66">
      <w:pPr>
        <w:pStyle w:val="fullrule"/>
        <w:rPr>
          <w:lang w:val="en-CA"/>
        </w:rPr>
      </w:pPr>
      <w:r w:rsidRPr="002B2863">
        <w:rPr>
          <w:lang w:val="en-CA"/>
        </w:rPr>
        <w:tab/>
      </w:r>
      <w:r w:rsidRPr="002B2863">
        <w:rPr>
          <w:lang w:val="en-CA"/>
        </w:rPr>
        <w:tab/>
      </w:r>
    </w:p>
    <w:p w:rsidR="0027690C" w:rsidRPr="002B2863" w:rsidRDefault="0027690C" w:rsidP="00FA331F">
      <w:pPr>
        <w:pStyle w:val="fullrule"/>
        <w:rPr>
          <w:lang w:val="en-CA"/>
        </w:rPr>
      </w:pPr>
      <w:r w:rsidRPr="002B2863">
        <w:rPr>
          <w:lang w:val="en-CA"/>
        </w:rPr>
        <w:tab/>
      </w:r>
      <w:r w:rsidRPr="002B2863">
        <w:rPr>
          <w:lang w:val="en-CA"/>
        </w:rPr>
        <w:tab/>
      </w:r>
    </w:p>
    <w:p w:rsidR="0027690C" w:rsidRPr="002B2863" w:rsidRDefault="0027690C" w:rsidP="00EC7920">
      <w:pPr>
        <w:pStyle w:val="LN"/>
        <w:rPr>
          <w:lang w:val="en-CA"/>
        </w:rPr>
      </w:pPr>
      <w:r>
        <w:rPr>
          <w:lang w:val="en-CA"/>
        </w:rPr>
        <w:tab/>
      </w:r>
      <w:r w:rsidRPr="002B2863">
        <w:rPr>
          <w:lang w:val="en-CA"/>
        </w:rPr>
        <w:t>15.</w:t>
      </w:r>
      <w:r>
        <w:rPr>
          <w:lang w:val="en-CA"/>
        </w:rPr>
        <w:tab/>
      </w:r>
      <w:r w:rsidRPr="002B2863">
        <w:rPr>
          <w:lang w:val="en-CA"/>
        </w:rPr>
        <w:t xml:space="preserve">On what grounds does the </w:t>
      </w:r>
      <w:r w:rsidRPr="002B2863">
        <w:rPr>
          <w:i/>
          <w:lang w:val="en-CA"/>
        </w:rPr>
        <w:t>Charter</w:t>
      </w:r>
      <w:r w:rsidRPr="002B2863">
        <w:rPr>
          <w:lang w:val="en-CA"/>
        </w:rPr>
        <w:t xml:space="preserve"> explicitly prohibit discrimination?</w:t>
      </w:r>
    </w:p>
    <w:p w:rsidR="0027690C" w:rsidRPr="002B2863" w:rsidRDefault="0027690C" w:rsidP="003A7D4E">
      <w:pPr>
        <w:pStyle w:val="fullrule"/>
        <w:rPr>
          <w:lang w:val="en-CA"/>
        </w:rPr>
      </w:pPr>
      <w:r w:rsidRPr="002B2863">
        <w:rPr>
          <w:lang w:val="en-CA"/>
        </w:rPr>
        <w:tab/>
      </w:r>
      <w:r w:rsidRPr="002B2863">
        <w:rPr>
          <w:lang w:val="en-CA"/>
        </w:rPr>
        <w:tab/>
      </w:r>
    </w:p>
    <w:p w:rsidR="0027690C" w:rsidRPr="002B2863" w:rsidRDefault="0027690C" w:rsidP="003A7D4E">
      <w:pPr>
        <w:pStyle w:val="fullrule"/>
        <w:rPr>
          <w:lang w:val="en-CA"/>
        </w:rPr>
      </w:pPr>
      <w:r w:rsidRPr="002B2863">
        <w:rPr>
          <w:lang w:val="en-CA"/>
        </w:rPr>
        <w:tab/>
      </w:r>
      <w:r w:rsidRPr="002B2863">
        <w:rPr>
          <w:lang w:val="en-CA"/>
        </w:rPr>
        <w:tab/>
      </w:r>
    </w:p>
    <w:p w:rsidR="0027690C" w:rsidRPr="002B2863" w:rsidRDefault="0027690C" w:rsidP="003A7D4E">
      <w:pPr>
        <w:pStyle w:val="fullrule"/>
        <w:rPr>
          <w:lang w:val="en-CA"/>
        </w:rPr>
      </w:pPr>
      <w:r w:rsidRPr="002B2863">
        <w:rPr>
          <w:lang w:val="en-CA"/>
        </w:rPr>
        <w:tab/>
      </w:r>
      <w:r w:rsidRPr="002B2863">
        <w:rPr>
          <w:lang w:val="en-CA"/>
        </w:rPr>
        <w:tab/>
      </w:r>
    </w:p>
    <w:p w:rsidR="0027690C" w:rsidRPr="002B2863" w:rsidRDefault="0027690C" w:rsidP="003A7D4E">
      <w:pPr>
        <w:pStyle w:val="fullrule"/>
        <w:rPr>
          <w:lang w:val="en-CA"/>
        </w:rPr>
      </w:pPr>
      <w:r w:rsidRPr="002B2863">
        <w:rPr>
          <w:lang w:val="en-CA"/>
        </w:rPr>
        <w:tab/>
      </w:r>
      <w:r w:rsidRPr="002B2863">
        <w:rPr>
          <w:lang w:val="en-CA"/>
        </w:rPr>
        <w:tab/>
      </w:r>
    </w:p>
    <w:p w:rsidR="0027690C" w:rsidRPr="002B2863" w:rsidRDefault="0027690C" w:rsidP="00FA331F">
      <w:pPr>
        <w:pStyle w:val="fullrule"/>
        <w:rPr>
          <w:lang w:val="en-CA"/>
        </w:rPr>
      </w:pPr>
      <w:r w:rsidRPr="002B2863">
        <w:rPr>
          <w:lang w:val="en-CA"/>
        </w:rPr>
        <w:tab/>
      </w:r>
      <w:r w:rsidRPr="002B2863">
        <w:rPr>
          <w:lang w:val="en-CA"/>
        </w:rPr>
        <w:tab/>
      </w:r>
    </w:p>
    <w:p w:rsidR="0027690C" w:rsidRPr="002B2863" w:rsidRDefault="0027690C" w:rsidP="00EC7920">
      <w:pPr>
        <w:pStyle w:val="LN"/>
        <w:rPr>
          <w:lang w:val="en-CA"/>
        </w:rPr>
      </w:pPr>
      <w:r w:rsidRPr="002B2863">
        <w:rPr>
          <w:lang w:val="en-CA"/>
        </w:rPr>
        <w:t>16</w:t>
      </w:r>
      <w:r>
        <w:rPr>
          <w:lang w:val="en-CA"/>
        </w:rPr>
        <w:t>.</w:t>
      </w:r>
      <w:r>
        <w:rPr>
          <w:lang w:val="en-CA"/>
        </w:rPr>
        <w:tab/>
      </w:r>
      <w:r w:rsidRPr="002B2863">
        <w:rPr>
          <w:lang w:val="en-CA"/>
        </w:rPr>
        <w:t xml:space="preserve">Explain how government can limit </w:t>
      </w:r>
      <w:r w:rsidRPr="002B2863">
        <w:rPr>
          <w:i/>
          <w:lang w:val="en-CA"/>
        </w:rPr>
        <w:t>Charter</w:t>
      </w:r>
      <w:r w:rsidRPr="002B2863">
        <w:rPr>
          <w:lang w:val="en-CA"/>
        </w:rPr>
        <w:t xml:space="preserve"> rights or freedoms.</w:t>
      </w:r>
    </w:p>
    <w:p w:rsidR="0027690C" w:rsidRPr="002B2863" w:rsidRDefault="0027690C" w:rsidP="00FA331F">
      <w:pPr>
        <w:pStyle w:val="fullrule"/>
        <w:rPr>
          <w:lang w:val="en-CA"/>
        </w:rPr>
      </w:pPr>
      <w:r w:rsidRPr="002B2863">
        <w:rPr>
          <w:lang w:val="en-CA"/>
        </w:rPr>
        <w:tab/>
      </w:r>
      <w:r w:rsidRPr="002B2863">
        <w:rPr>
          <w:lang w:val="en-CA"/>
        </w:rPr>
        <w:tab/>
      </w:r>
    </w:p>
    <w:p w:rsidR="0027690C" w:rsidRPr="002B2863" w:rsidRDefault="0027690C" w:rsidP="00FA331F">
      <w:pPr>
        <w:pStyle w:val="fullrule"/>
        <w:rPr>
          <w:lang w:val="en-CA"/>
        </w:rPr>
      </w:pPr>
      <w:r w:rsidRPr="002B2863">
        <w:rPr>
          <w:lang w:val="en-CA"/>
        </w:rPr>
        <w:tab/>
      </w:r>
      <w:r w:rsidRPr="002B2863">
        <w:rPr>
          <w:lang w:val="en-CA"/>
        </w:rPr>
        <w:tab/>
      </w:r>
    </w:p>
    <w:p w:rsidR="0027690C" w:rsidRPr="002B2863" w:rsidRDefault="0027690C" w:rsidP="00FA331F">
      <w:pPr>
        <w:pStyle w:val="fullrule"/>
        <w:rPr>
          <w:lang w:val="en-CA"/>
        </w:rPr>
      </w:pPr>
      <w:r w:rsidRPr="002B2863">
        <w:rPr>
          <w:lang w:val="en-CA"/>
        </w:rPr>
        <w:tab/>
      </w:r>
      <w:r w:rsidRPr="002B2863">
        <w:rPr>
          <w:lang w:val="en-CA"/>
        </w:rPr>
        <w:tab/>
      </w:r>
    </w:p>
    <w:p w:rsidR="0027690C" w:rsidRPr="002B2863" w:rsidRDefault="0027690C" w:rsidP="00FA331F">
      <w:pPr>
        <w:pStyle w:val="fullrule"/>
        <w:rPr>
          <w:lang w:val="en-CA"/>
        </w:rPr>
      </w:pPr>
      <w:r w:rsidRPr="002B2863">
        <w:rPr>
          <w:lang w:val="en-CA"/>
        </w:rPr>
        <w:tab/>
      </w:r>
      <w:r w:rsidRPr="002B2863">
        <w:rPr>
          <w:lang w:val="en-CA"/>
        </w:rPr>
        <w:tab/>
      </w:r>
    </w:p>
    <w:p w:rsidR="0027690C" w:rsidRPr="002B2863" w:rsidRDefault="0027690C" w:rsidP="00FA331F">
      <w:pPr>
        <w:pStyle w:val="fullrule"/>
        <w:rPr>
          <w:lang w:val="en-CA"/>
        </w:rPr>
      </w:pPr>
      <w:r w:rsidRPr="002B2863">
        <w:rPr>
          <w:lang w:val="en-CA"/>
        </w:rPr>
        <w:tab/>
      </w:r>
      <w:r w:rsidRPr="002B2863">
        <w:rPr>
          <w:lang w:val="en-CA"/>
        </w:rPr>
        <w:tab/>
      </w:r>
    </w:p>
    <w:p w:rsidR="0027690C" w:rsidRPr="002B2863" w:rsidRDefault="0027690C" w:rsidP="00EC7920">
      <w:pPr>
        <w:pStyle w:val="LN"/>
        <w:rPr>
          <w:lang w:val="en-CA"/>
        </w:rPr>
      </w:pPr>
      <w:r>
        <w:rPr>
          <w:lang w:val="en-CA"/>
        </w:rPr>
        <w:tab/>
      </w:r>
      <w:r w:rsidRPr="002B2863">
        <w:rPr>
          <w:lang w:val="en-CA"/>
        </w:rPr>
        <w:t>17.</w:t>
      </w:r>
      <w:r>
        <w:rPr>
          <w:lang w:val="en-CA"/>
        </w:rPr>
        <w:tab/>
      </w:r>
      <w:r w:rsidRPr="002B2863">
        <w:rPr>
          <w:lang w:val="en-CA"/>
        </w:rPr>
        <w:t xml:space="preserve">In what way does the </w:t>
      </w:r>
      <w:r w:rsidRPr="002B2863">
        <w:rPr>
          <w:i/>
          <w:lang w:val="en-CA"/>
        </w:rPr>
        <w:t>Charter</w:t>
      </w:r>
      <w:r w:rsidRPr="002B2863">
        <w:rPr>
          <w:lang w:val="en-CA"/>
        </w:rPr>
        <w:t xml:space="preserve"> provide protection from improper or oppressive government conduct at the federal level?</w:t>
      </w:r>
    </w:p>
    <w:p w:rsidR="0027690C" w:rsidRPr="002B2863" w:rsidRDefault="0027690C" w:rsidP="00802718">
      <w:pPr>
        <w:pStyle w:val="fullrule"/>
        <w:rPr>
          <w:lang w:val="en-CA"/>
        </w:rPr>
      </w:pPr>
      <w:r w:rsidRPr="002B2863">
        <w:rPr>
          <w:lang w:val="en-CA"/>
        </w:rPr>
        <w:tab/>
      </w:r>
      <w:r w:rsidRPr="002B2863">
        <w:rPr>
          <w:lang w:val="en-CA"/>
        </w:rPr>
        <w:tab/>
      </w:r>
    </w:p>
    <w:p w:rsidR="0027690C" w:rsidRPr="002B2863" w:rsidRDefault="0027690C" w:rsidP="00802718">
      <w:pPr>
        <w:pStyle w:val="fullrule"/>
        <w:rPr>
          <w:lang w:val="en-CA"/>
        </w:rPr>
      </w:pPr>
      <w:r w:rsidRPr="002B2863">
        <w:rPr>
          <w:lang w:val="en-CA"/>
        </w:rPr>
        <w:tab/>
      </w:r>
      <w:r w:rsidRPr="002B2863">
        <w:rPr>
          <w:lang w:val="en-CA"/>
        </w:rPr>
        <w:tab/>
      </w:r>
    </w:p>
    <w:p w:rsidR="0027690C" w:rsidRPr="002B2863" w:rsidRDefault="0027690C" w:rsidP="00802718">
      <w:pPr>
        <w:pStyle w:val="fullrule"/>
        <w:rPr>
          <w:lang w:val="en-CA"/>
        </w:rPr>
      </w:pPr>
      <w:r w:rsidRPr="002B2863">
        <w:rPr>
          <w:lang w:val="en-CA"/>
        </w:rPr>
        <w:tab/>
      </w:r>
      <w:r w:rsidRPr="002B2863">
        <w:rPr>
          <w:lang w:val="en-CA"/>
        </w:rPr>
        <w:tab/>
      </w:r>
    </w:p>
    <w:p w:rsidR="0027690C" w:rsidRPr="002B2863" w:rsidRDefault="0027690C" w:rsidP="00802718">
      <w:pPr>
        <w:pStyle w:val="fullrule"/>
        <w:rPr>
          <w:lang w:val="en-CA"/>
        </w:rPr>
      </w:pPr>
      <w:r w:rsidRPr="002B2863">
        <w:rPr>
          <w:lang w:val="en-CA"/>
        </w:rPr>
        <w:tab/>
      </w:r>
      <w:r w:rsidRPr="002B2863">
        <w:rPr>
          <w:lang w:val="en-CA"/>
        </w:rPr>
        <w:tab/>
      </w:r>
    </w:p>
    <w:p w:rsidR="0027690C" w:rsidRPr="00BE06F6" w:rsidRDefault="0027690C" w:rsidP="009113C6">
      <w:pPr>
        <w:pStyle w:val="fullrule"/>
        <w:rPr>
          <w:lang w:val="en-CA"/>
        </w:rPr>
      </w:pPr>
      <w:r w:rsidRPr="00BE06F6">
        <w:rPr>
          <w:lang w:val="en-CA"/>
        </w:rPr>
        <w:tab/>
      </w:r>
    </w:p>
    <w:p w:rsidR="0027690C" w:rsidRPr="002B2863" w:rsidRDefault="0027690C" w:rsidP="009513CB">
      <w:pPr>
        <w:pStyle w:val="LN"/>
        <w:rPr>
          <w:lang w:val="en-CA"/>
        </w:rPr>
      </w:pPr>
      <w:r w:rsidRPr="002B2863">
        <w:rPr>
          <w:lang w:val="en-CA"/>
        </w:rPr>
        <w:br w:type="page"/>
      </w:r>
      <w:r>
        <w:rPr>
          <w:lang w:val="en-CA"/>
        </w:rPr>
        <w:tab/>
      </w:r>
      <w:r w:rsidRPr="002B2863">
        <w:rPr>
          <w:lang w:val="en-CA"/>
        </w:rPr>
        <w:t>18.</w:t>
      </w:r>
      <w:r>
        <w:rPr>
          <w:lang w:val="en-CA"/>
        </w:rPr>
        <w:tab/>
      </w:r>
      <w:r w:rsidRPr="002B2863">
        <w:rPr>
          <w:lang w:val="en-CA"/>
        </w:rPr>
        <w:t>Where does the Supreme Court derive its power to strike down legislation?</w:t>
      </w:r>
    </w:p>
    <w:p w:rsidR="0027690C" w:rsidRPr="002B2863" w:rsidRDefault="0027690C" w:rsidP="00802718">
      <w:pPr>
        <w:pStyle w:val="fullrule"/>
        <w:rPr>
          <w:lang w:val="en-CA"/>
        </w:rPr>
      </w:pPr>
      <w:r w:rsidRPr="002B2863">
        <w:rPr>
          <w:lang w:val="en-CA"/>
        </w:rPr>
        <w:tab/>
      </w:r>
      <w:r w:rsidRPr="002B2863">
        <w:rPr>
          <w:lang w:val="en-CA"/>
        </w:rPr>
        <w:tab/>
      </w:r>
    </w:p>
    <w:p w:rsidR="0027690C" w:rsidRPr="002B2863" w:rsidRDefault="0027690C" w:rsidP="00802718">
      <w:pPr>
        <w:pStyle w:val="fullrule"/>
        <w:rPr>
          <w:lang w:val="en-CA"/>
        </w:rPr>
      </w:pPr>
      <w:r w:rsidRPr="002B2863">
        <w:rPr>
          <w:lang w:val="en-CA"/>
        </w:rPr>
        <w:tab/>
      </w:r>
      <w:r w:rsidRPr="002B2863">
        <w:rPr>
          <w:lang w:val="en-CA"/>
        </w:rPr>
        <w:tab/>
      </w:r>
    </w:p>
    <w:p w:rsidR="0027690C" w:rsidRPr="002B2863" w:rsidRDefault="0027690C" w:rsidP="00802718">
      <w:pPr>
        <w:pStyle w:val="fullrule"/>
        <w:rPr>
          <w:lang w:val="en-CA"/>
        </w:rPr>
      </w:pPr>
      <w:r w:rsidRPr="002B2863">
        <w:rPr>
          <w:lang w:val="en-CA"/>
        </w:rPr>
        <w:tab/>
      </w:r>
      <w:r w:rsidRPr="002B2863">
        <w:rPr>
          <w:lang w:val="en-CA"/>
        </w:rPr>
        <w:tab/>
      </w:r>
    </w:p>
    <w:p w:rsidR="0027690C" w:rsidRPr="002B2863" w:rsidRDefault="0027690C" w:rsidP="00802718">
      <w:pPr>
        <w:pStyle w:val="fullrule"/>
        <w:rPr>
          <w:lang w:val="en-CA"/>
        </w:rPr>
      </w:pPr>
      <w:r w:rsidRPr="002B2863">
        <w:rPr>
          <w:lang w:val="en-CA"/>
        </w:rPr>
        <w:tab/>
      </w:r>
      <w:r w:rsidRPr="002B2863">
        <w:rPr>
          <w:lang w:val="en-CA"/>
        </w:rPr>
        <w:tab/>
      </w:r>
    </w:p>
    <w:p w:rsidR="0027690C" w:rsidRPr="002B2863" w:rsidRDefault="0027690C" w:rsidP="00802718">
      <w:pPr>
        <w:pStyle w:val="fullrule"/>
        <w:rPr>
          <w:lang w:val="en-CA"/>
        </w:rPr>
      </w:pPr>
      <w:r w:rsidRPr="002B2863">
        <w:rPr>
          <w:lang w:val="en-CA"/>
        </w:rPr>
        <w:tab/>
      </w:r>
      <w:r w:rsidRPr="002B2863">
        <w:rPr>
          <w:lang w:val="en-CA"/>
        </w:rPr>
        <w:tab/>
      </w:r>
    </w:p>
    <w:p w:rsidR="0027690C" w:rsidRPr="002B2863" w:rsidRDefault="0027690C" w:rsidP="009513CB">
      <w:pPr>
        <w:pStyle w:val="LN"/>
        <w:rPr>
          <w:lang w:val="en-CA"/>
        </w:rPr>
      </w:pPr>
      <w:r>
        <w:rPr>
          <w:lang w:val="en-CA"/>
        </w:rPr>
        <w:tab/>
      </w:r>
      <w:r w:rsidRPr="002B2863">
        <w:rPr>
          <w:lang w:val="en-CA"/>
        </w:rPr>
        <w:t>19.</w:t>
      </w:r>
      <w:r>
        <w:rPr>
          <w:lang w:val="en-CA"/>
        </w:rPr>
        <w:tab/>
      </w:r>
      <w:r w:rsidRPr="002B2863">
        <w:rPr>
          <w:lang w:val="en-CA"/>
        </w:rPr>
        <w:t xml:space="preserve">Contrast the </w:t>
      </w:r>
      <w:r w:rsidRPr="002B2863">
        <w:rPr>
          <w:i/>
          <w:lang w:val="en-CA"/>
        </w:rPr>
        <w:t>Charter</w:t>
      </w:r>
      <w:r w:rsidRPr="002B2863">
        <w:rPr>
          <w:lang w:val="en-CA"/>
        </w:rPr>
        <w:t xml:space="preserve"> with provincial human rights codes.</w:t>
      </w:r>
    </w:p>
    <w:p w:rsidR="0027690C" w:rsidRPr="002B2863" w:rsidRDefault="0027690C" w:rsidP="00184345">
      <w:pPr>
        <w:pStyle w:val="fullrule"/>
        <w:rPr>
          <w:lang w:val="en-CA"/>
        </w:rPr>
      </w:pPr>
      <w:r w:rsidRPr="002B2863">
        <w:rPr>
          <w:lang w:val="en-CA"/>
        </w:rPr>
        <w:tab/>
      </w:r>
      <w:r w:rsidRPr="002B2863">
        <w:rPr>
          <w:lang w:val="en-CA"/>
        </w:rPr>
        <w:tab/>
      </w:r>
    </w:p>
    <w:p w:rsidR="0027690C" w:rsidRPr="002B2863" w:rsidRDefault="0027690C" w:rsidP="00184345">
      <w:pPr>
        <w:pStyle w:val="fullrule"/>
        <w:rPr>
          <w:lang w:val="en-CA"/>
        </w:rPr>
      </w:pPr>
      <w:r w:rsidRPr="002B2863">
        <w:rPr>
          <w:lang w:val="en-CA"/>
        </w:rPr>
        <w:tab/>
      </w:r>
      <w:r w:rsidRPr="002B2863">
        <w:rPr>
          <w:lang w:val="en-CA"/>
        </w:rPr>
        <w:tab/>
      </w:r>
    </w:p>
    <w:p w:rsidR="0027690C" w:rsidRPr="002B2863" w:rsidRDefault="0027690C" w:rsidP="00184345">
      <w:pPr>
        <w:pStyle w:val="fullrule"/>
        <w:rPr>
          <w:lang w:val="en-CA"/>
        </w:rPr>
      </w:pPr>
      <w:r w:rsidRPr="002B2863">
        <w:rPr>
          <w:lang w:val="en-CA"/>
        </w:rPr>
        <w:tab/>
      </w:r>
      <w:r w:rsidRPr="002B2863">
        <w:rPr>
          <w:lang w:val="en-CA"/>
        </w:rPr>
        <w:tab/>
      </w:r>
    </w:p>
    <w:p w:rsidR="0027690C" w:rsidRPr="002B2863" w:rsidRDefault="0027690C" w:rsidP="00184345">
      <w:pPr>
        <w:pStyle w:val="fullrule"/>
        <w:rPr>
          <w:lang w:val="en-CA"/>
        </w:rPr>
      </w:pPr>
      <w:r w:rsidRPr="002B2863">
        <w:rPr>
          <w:lang w:val="en-CA"/>
        </w:rPr>
        <w:tab/>
      </w:r>
      <w:r w:rsidRPr="002B2863">
        <w:rPr>
          <w:lang w:val="en-CA"/>
        </w:rPr>
        <w:tab/>
      </w:r>
    </w:p>
    <w:p w:rsidR="0027690C" w:rsidRPr="002B2863" w:rsidRDefault="0027690C" w:rsidP="00184345">
      <w:pPr>
        <w:pStyle w:val="fullrule"/>
        <w:rPr>
          <w:lang w:val="en-CA"/>
        </w:rPr>
      </w:pPr>
      <w:r w:rsidRPr="002B2863">
        <w:rPr>
          <w:lang w:val="en-CA"/>
        </w:rPr>
        <w:tab/>
      </w:r>
      <w:r w:rsidRPr="002B2863">
        <w:rPr>
          <w:lang w:val="en-CA"/>
        </w:rPr>
        <w:tab/>
      </w:r>
    </w:p>
    <w:p w:rsidR="0027690C" w:rsidRPr="002B2863" w:rsidRDefault="0027690C" w:rsidP="009513CB">
      <w:pPr>
        <w:pStyle w:val="LN"/>
        <w:rPr>
          <w:lang w:val="en-CA"/>
        </w:rPr>
      </w:pPr>
      <w:r>
        <w:rPr>
          <w:lang w:val="en-CA"/>
        </w:rPr>
        <w:tab/>
      </w:r>
      <w:r w:rsidRPr="002B2863">
        <w:rPr>
          <w:lang w:val="en-CA"/>
        </w:rPr>
        <w:t>20.</w:t>
      </w:r>
      <w:r>
        <w:rPr>
          <w:lang w:val="en-CA"/>
        </w:rPr>
        <w:tab/>
      </w:r>
      <w:r w:rsidRPr="002B2863">
        <w:rPr>
          <w:lang w:val="en-CA"/>
        </w:rPr>
        <w:t xml:space="preserve">Explain the significance of section 33 of the </w:t>
      </w:r>
      <w:r w:rsidRPr="002B2863">
        <w:rPr>
          <w:i/>
          <w:lang w:val="en-CA"/>
        </w:rPr>
        <w:t>Charter</w:t>
      </w:r>
      <w:r w:rsidRPr="002B2863">
        <w:rPr>
          <w:lang w:val="en-CA"/>
        </w:rPr>
        <w:t>.</w:t>
      </w:r>
    </w:p>
    <w:p w:rsidR="0027690C" w:rsidRPr="002B2863" w:rsidRDefault="0027690C" w:rsidP="00A75DEB">
      <w:pPr>
        <w:pStyle w:val="fullrule"/>
        <w:rPr>
          <w:lang w:val="en-CA"/>
        </w:rPr>
      </w:pPr>
      <w:r w:rsidRPr="002B2863">
        <w:rPr>
          <w:lang w:val="en-CA"/>
        </w:rPr>
        <w:tab/>
      </w:r>
      <w:r w:rsidRPr="002B2863">
        <w:rPr>
          <w:lang w:val="en-CA"/>
        </w:rPr>
        <w:tab/>
      </w:r>
    </w:p>
    <w:p w:rsidR="0027690C" w:rsidRPr="002B2863" w:rsidRDefault="0027690C" w:rsidP="00A75DEB">
      <w:pPr>
        <w:pStyle w:val="fullrule"/>
        <w:rPr>
          <w:lang w:val="en-CA"/>
        </w:rPr>
      </w:pPr>
      <w:r w:rsidRPr="002B2863">
        <w:rPr>
          <w:lang w:val="en-CA"/>
        </w:rPr>
        <w:tab/>
      </w:r>
      <w:r w:rsidRPr="002B2863">
        <w:rPr>
          <w:lang w:val="en-CA"/>
        </w:rPr>
        <w:tab/>
      </w:r>
    </w:p>
    <w:p w:rsidR="0027690C" w:rsidRPr="002B2863" w:rsidRDefault="0027690C" w:rsidP="00A75DEB">
      <w:pPr>
        <w:pStyle w:val="fullrule"/>
        <w:rPr>
          <w:lang w:val="en-CA"/>
        </w:rPr>
      </w:pPr>
      <w:r w:rsidRPr="002B2863">
        <w:rPr>
          <w:lang w:val="en-CA"/>
        </w:rPr>
        <w:tab/>
      </w:r>
      <w:r w:rsidRPr="002B2863">
        <w:rPr>
          <w:lang w:val="en-CA"/>
        </w:rPr>
        <w:tab/>
      </w:r>
    </w:p>
    <w:p w:rsidR="0027690C" w:rsidRPr="002B2863" w:rsidRDefault="0027690C" w:rsidP="00A75DEB">
      <w:pPr>
        <w:pStyle w:val="fullrule"/>
        <w:rPr>
          <w:lang w:val="en-CA"/>
        </w:rPr>
      </w:pPr>
      <w:r w:rsidRPr="002B2863">
        <w:rPr>
          <w:lang w:val="en-CA"/>
        </w:rPr>
        <w:tab/>
      </w:r>
      <w:r w:rsidRPr="002B2863">
        <w:rPr>
          <w:lang w:val="en-CA"/>
        </w:rPr>
        <w:tab/>
      </w:r>
    </w:p>
    <w:p w:rsidR="0027690C" w:rsidRPr="002B2863" w:rsidRDefault="0027690C" w:rsidP="00A75DEB">
      <w:pPr>
        <w:pStyle w:val="fullrule"/>
        <w:rPr>
          <w:lang w:val="en-CA"/>
        </w:rPr>
      </w:pPr>
      <w:r w:rsidRPr="002B2863">
        <w:rPr>
          <w:lang w:val="en-CA"/>
        </w:rPr>
        <w:tab/>
        <w:t>___</w:t>
      </w:r>
    </w:p>
    <w:p w:rsidR="0027690C" w:rsidRPr="002B2863" w:rsidRDefault="0027690C" w:rsidP="009513CB">
      <w:pPr>
        <w:pStyle w:val="LN"/>
        <w:rPr>
          <w:lang w:val="en-CA"/>
        </w:rPr>
      </w:pPr>
      <w:r>
        <w:rPr>
          <w:lang w:val="en-CA"/>
        </w:rPr>
        <w:tab/>
      </w:r>
      <w:r w:rsidRPr="002B2863">
        <w:rPr>
          <w:lang w:val="en-CA"/>
        </w:rPr>
        <w:t>21.</w:t>
      </w:r>
      <w:r>
        <w:rPr>
          <w:lang w:val="en-CA"/>
        </w:rPr>
        <w:tab/>
      </w:r>
      <w:r w:rsidRPr="002B2863">
        <w:rPr>
          <w:lang w:val="en-CA"/>
        </w:rPr>
        <w:t>How does Madam Justice Wilson of the Supreme Court of Canada describe the role of the judiciary with regard to its ability to strike down legislation?</w:t>
      </w:r>
    </w:p>
    <w:p w:rsidR="0027690C" w:rsidRPr="002B2863" w:rsidRDefault="0027690C" w:rsidP="00A75DEB">
      <w:pPr>
        <w:pStyle w:val="fullrule"/>
        <w:rPr>
          <w:lang w:val="en-CA"/>
        </w:rPr>
      </w:pPr>
      <w:r w:rsidRPr="002B2863">
        <w:rPr>
          <w:lang w:val="en-CA"/>
        </w:rPr>
        <w:tab/>
      </w:r>
      <w:r w:rsidRPr="002B2863">
        <w:rPr>
          <w:lang w:val="en-CA"/>
        </w:rPr>
        <w:tab/>
      </w:r>
    </w:p>
    <w:p w:rsidR="0027690C" w:rsidRPr="002B2863" w:rsidRDefault="0027690C" w:rsidP="00A75DEB">
      <w:pPr>
        <w:pStyle w:val="fullrule"/>
        <w:rPr>
          <w:lang w:val="en-CA"/>
        </w:rPr>
      </w:pPr>
      <w:r w:rsidRPr="002B2863">
        <w:rPr>
          <w:lang w:val="en-CA"/>
        </w:rPr>
        <w:tab/>
      </w:r>
      <w:r w:rsidRPr="002B2863">
        <w:rPr>
          <w:lang w:val="en-CA"/>
        </w:rPr>
        <w:tab/>
      </w:r>
    </w:p>
    <w:p w:rsidR="0027690C" w:rsidRPr="002B2863" w:rsidRDefault="0027690C" w:rsidP="00A75DEB">
      <w:pPr>
        <w:pStyle w:val="fullrule"/>
        <w:rPr>
          <w:lang w:val="en-CA"/>
        </w:rPr>
      </w:pPr>
      <w:r w:rsidRPr="002B2863">
        <w:rPr>
          <w:lang w:val="en-CA"/>
        </w:rPr>
        <w:tab/>
      </w:r>
      <w:r w:rsidRPr="002B2863">
        <w:rPr>
          <w:lang w:val="en-CA"/>
        </w:rPr>
        <w:tab/>
      </w:r>
    </w:p>
    <w:p w:rsidR="0027690C" w:rsidRPr="002B2863" w:rsidRDefault="0027690C" w:rsidP="00A75DEB">
      <w:pPr>
        <w:pStyle w:val="fullrule"/>
        <w:rPr>
          <w:lang w:val="en-CA"/>
        </w:rPr>
      </w:pPr>
      <w:r w:rsidRPr="002B2863">
        <w:rPr>
          <w:lang w:val="en-CA"/>
        </w:rPr>
        <w:tab/>
      </w:r>
      <w:r w:rsidRPr="002B2863">
        <w:rPr>
          <w:lang w:val="en-CA"/>
        </w:rPr>
        <w:tab/>
      </w:r>
    </w:p>
    <w:p w:rsidR="0027690C" w:rsidRPr="002B2863" w:rsidRDefault="0027690C" w:rsidP="00A75DEB">
      <w:pPr>
        <w:pStyle w:val="fullrule"/>
        <w:rPr>
          <w:lang w:val="en-CA"/>
        </w:rPr>
      </w:pPr>
      <w:r w:rsidRPr="002B2863">
        <w:rPr>
          <w:lang w:val="en-CA"/>
        </w:rPr>
        <w:tab/>
      </w:r>
      <w:r w:rsidRPr="002B2863">
        <w:rPr>
          <w:lang w:val="en-CA"/>
        </w:rPr>
        <w:tab/>
      </w:r>
    </w:p>
    <w:p w:rsidR="0027690C" w:rsidRPr="002B2863" w:rsidRDefault="0027690C" w:rsidP="009513CB">
      <w:pPr>
        <w:pStyle w:val="LN"/>
        <w:rPr>
          <w:lang w:val="en-CA"/>
        </w:rPr>
      </w:pPr>
      <w:r>
        <w:rPr>
          <w:lang w:val="en-CA"/>
        </w:rPr>
        <w:tab/>
      </w:r>
      <w:r w:rsidRPr="002B2863">
        <w:rPr>
          <w:lang w:val="en-CA"/>
        </w:rPr>
        <w:t>22.</w:t>
      </w:r>
      <w:r>
        <w:rPr>
          <w:lang w:val="en-CA"/>
        </w:rPr>
        <w:tab/>
      </w:r>
      <w:r w:rsidRPr="002B2863">
        <w:rPr>
          <w:lang w:val="en-CA"/>
        </w:rPr>
        <w:t>What are the four sources of law in Canada?</w:t>
      </w:r>
    </w:p>
    <w:p w:rsidR="0027690C" w:rsidRPr="002B2863" w:rsidRDefault="0027690C" w:rsidP="00A75DEB">
      <w:pPr>
        <w:pStyle w:val="fullrule"/>
        <w:rPr>
          <w:lang w:val="en-CA"/>
        </w:rPr>
      </w:pPr>
      <w:r w:rsidRPr="002B2863">
        <w:rPr>
          <w:lang w:val="en-CA"/>
        </w:rPr>
        <w:tab/>
      </w:r>
      <w:r w:rsidRPr="002B2863">
        <w:rPr>
          <w:lang w:val="en-CA"/>
        </w:rPr>
        <w:tab/>
      </w:r>
    </w:p>
    <w:p w:rsidR="0027690C" w:rsidRPr="002B2863" w:rsidRDefault="0027690C" w:rsidP="00A75DEB">
      <w:pPr>
        <w:pStyle w:val="fullrule"/>
        <w:rPr>
          <w:lang w:val="en-CA"/>
        </w:rPr>
      </w:pPr>
      <w:r w:rsidRPr="002B2863">
        <w:rPr>
          <w:lang w:val="en-CA"/>
        </w:rPr>
        <w:tab/>
      </w:r>
      <w:r w:rsidRPr="002B2863">
        <w:rPr>
          <w:lang w:val="en-CA"/>
        </w:rPr>
        <w:tab/>
      </w:r>
    </w:p>
    <w:p w:rsidR="0027690C" w:rsidRPr="002B2863" w:rsidRDefault="0027690C" w:rsidP="00A75DEB">
      <w:pPr>
        <w:pStyle w:val="fullrule"/>
        <w:rPr>
          <w:lang w:val="en-CA"/>
        </w:rPr>
      </w:pPr>
      <w:r w:rsidRPr="002B2863">
        <w:rPr>
          <w:lang w:val="en-CA"/>
        </w:rPr>
        <w:tab/>
      </w:r>
      <w:r w:rsidRPr="002B2863">
        <w:rPr>
          <w:lang w:val="en-CA"/>
        </w:rPr>
        <w:tab/>
      </w:r>
    </w:p>
    <w:p w:rsidR="0027690C" w:rsidRPr="002B2863" w:rsidRDefault="0027690C" w:rsidP="00A75DEB">
      <w:pPr>
        <w:pStyle w:val="fullrule"/>
        <w:rPr>
          <w:lang w:val="en-CA"/>
        </w:rPr>
      </w:pPr>
      <w:r w:rsidRPr="002B2863">
        <w:rPr>
          <w:lang w:val="en-CA"/>
        </w:rPr>
        <w:tab/>
      </w:r>
      <w:r w:rsidRPr="002B2863">
        <w:rPr>
          <w:lang w:val="en-CA"/>
        </w:rPr>
        <w:tab/>
      </w:r>
    </w:p>
    <w:p w:rsidR="0027690C" w:rsidRPr="002B2863" w:rsidRDefault="0027690C" w:rsidP="00802718">
      <w:pPr>
        <w:pStyle w:val="fullrule"/>
        <w:rPr>
          <w:lang w:val="en-CA"/>
        </w:rPr>
      </w:pPr>
      <w:r w:rsidRPr="002B2863">
        <w:rPr>
          <w:lang w:val="en-CA"/>
        </w:rPr>
        <w:tab/>
      </w:r>
      <w:r w:rsidRPr="002B2863">
        <w:rPr>
          <w:lang w:val="en-CA"/>
        </w:rPr>
        <w:tab/>
      </w:r>
    </w:p>
    <w:p w:rsidR="0027690C" w:rsidRPr="002B2863" w:rsidRDefault="0027690C" w:rsidP="009513CB">
      <w:pPr>
        <w:pStyle w:val="LN"/>
        <w:rPr>
          <w:lang w:val="en-CA"/>
        </w:rPr>
      </w:pPr>
      <w:r>
        <w:rPr>
          <w:lang w:val="en-CA"/>
        </w:rPr>
        <w:tab/>
      </w:r>
      <w:r w:rsidRPr="002B2863">
        <w:rPr>
          <w:lang w:val="en-CA"/>
        </w:rPr>
        <w:t>23.</w:t>
      </w:r>
      <w:r>
        <w:rPr>
          <w:lang w:val="en-CA"/>
        </w:rPr>
        <w:tab/>
      </w:r>
      <w:r w:rsidRPr="002B2863">
        <w:rPr>
          <w:lang w:val="en-CA"/>
        </w:rPr>
        <w:t xml:space="preserve">Explain a risk that governments may face if using section 33 of the </w:t>
      </w:r>
      <w:r w:rsidRPr="002B2863">
        <w:rPr>
          <w:i/>
          <w:lang w:val="en-CA"/>
        </w:rPr>
        <w:t>Charter</w:t>
      </w:r>
      <w:r w:rsidRPr="002B2863">
        <w:rPr>
          <w:lang w:val="en-CA"/>
        </w:rPr>
        <w:t>.</w:t>
      </w:r>
    </w:p>
    <w:p w:rsidR="0027690C" w:rsidRPr="002B2863" w:rsidRDefault="0027690C" w:rsidP="00A75DEB">
      <w:pPr>
        <w:pStyle w:val="fullrule"/>
        <w:rPr>
          <w:lang w:val="en-CA"/>
        </w:rPr>
      </w:pPr>
      <w:r w:rsidRPr="002B2863">
        <w:rPr>
          <w:lang w:val="en-CA"/>
        </w:rPr>
        <w:tab/>
      </w:r>
      <w:r w:rsidRPr="002B2863">
        <w:rPr>
          <w:lang w:val="en-CA"/>
        </w:rPr>
        <w:tab/>
      </w:r>
    </w:p>
    <w:p w:rsidR="0027690C" w:rsidRPr="002B2863" w:rsidRDefault="0027690C" w:rsidP="00A75DEB">
      <w:pPr>
        <w:pStyle w:val="fullrule"/>
        <w:rPr>
          <w:lang w:val="en-CA"/>
        </w:rPr>
      </w:pPr>
      <w:r w:rsidRPr="002B2863">
        <w:rPr>
          <w:lang w:val="en-CA"/>
        </w:rPr>
        <w:tab/>
      </w:r>
      <w:r w:rsidRPr="002B2863">
        <w:rPr>
          <w:lang w:val="en-CA"/>
        </w:rPr>
        <w:tab/>
      </w:r>
    </w:p>
    <w:p w:rsidR="0027690C" w:rsidRPr="002B2863" w:rsidRDefault="0027690C" w:rsidP="00A75DEB">
      <w:pPr>
        <w:pStyle w:val="fullrule"/>
        <w:rPr>
          <w:lang w:val="en-CA"/>
        </w:rPr>
      </w:pPr>
      <w:r w:rsidRPr="002B2863">
        <w:rPr>
          <w:lang w:val="en-CA"/>
        </w:rPr>
        <w:tab/>
      </w:r>
      <w:r w:rsidRPr="002B2863">
        <w:rPr>
          <w:lang w:val="en-CA"/>
        </w:rPr>
        <w:tab/>
      </w:r>
    </w:p>
    <w:p w:rsidR="0027690C" w:rsidRPr="002B2863" w:rsidRDefault="0027690C" w:rsidP="00A75DEB">
      <w:pPr>
        <w:pStyle w:val="fullrule"/>
        <w:rPr>
          <w:lang w:val="en-CA"/>
        </w:rPr>
      </w:pPr>
      <w:r w:rsidRPr="002B2863">
        <w:rPr>
          <w:lang w:val="en-CA"/>
        </w:rPr>
        <w:tab/>
      </w:r>
      <w:r w:rsidRPr="002B2863">
        <w:rPr>
          <w:lang w:val="en-CA"/>
        </w:rPr>
        <w:tab/>
      </w:r>
    </w:p>
    <w:p w:rsidR="0027690C" w:rsidRPr="00BE06F6" w:rsidRDefault="0027690C" w:rsidP="009113C6">
      <w:pPr>
        <w:pStyle w:val="fullrule"/>
        <w:rPr>
          <w:lang w:val="en-CA"/>
        </w:rPr>
      </w:pPr>
      <w:r w:rsidRPr="00BE06F6">
        <w:rPr>
          <w:lang w:val="en-CA"/>
        </w:rPr>
        <w:tab/>
      </w:r>
    </w:p>
    <w:p w:rsidR="0027690C" w:rsidRPr="00BE06F6" w:rsidRDefault="0027690C" w:rsidP="000079A4">
      <w:pPr>
        <w:pStyle w:val="fullrule"/>
        <w:rPr>
          <w:lang w:val="en-CA"/>
        </w:rPr>
      </w:pPr>
      <w:r w:rsidRPr="00BE06F6">
        <w:rPr>
          <w:lang w:val="en-CA"/>
        </w:rPr>
        <w:tab/>
      </w:r>
      <w:r w:rsidRPr="00BE06F6">
        <w:rPr>
          <w:lang w:val="en-CA"/>
        </w:rPr>
        <w:tab/>
      </w:r>
    </w:p>
    <w:p w:rsidR="0027690C" w:rsidRPr="002B2863" w:rsidRDefault="0027690C" w:rsidP="009513CB">
      <w:pPr>
        <w:pStyle w:val="LN"/>
        <w:rPr>
          <w:lang w:val="en-CA"/>
        </w:rPr>
      </w:pPr>
      <w:r>
        <w:rPr>
          <w:lang w:val="en-CA"/>
        </w:rPr>
        <w:br w:type="page"/>
      </w:r>
      <w:r w:rsidRPr="002B2863">
        <w:rPr>
          <w:lang w:val="en-CA"/>
        </w:rPr>
        <w:t>24.</w:t>
      </w:r>
      <w:r>
        <w:rPr>
          <w:lang w:val="en-CA"/>
        </w:rPr>
        <w:tab/>
      </w:r>
      <w:r w:rsidRPr="002B2863">
        <w:rPr>
          <w:lang w:val="en-CA"/>
        </w:rPr>
        <w:t>What is the key principle of precedent?</w:t>
      </w:r>
    </w:p>
    <w:p w:rsidR="0027690C" w:rsidRPr="002B2863" w:rsidRDefault="0027690C" w:rsidP="003A49BE">
      <w:pPr>
        <w:pStyle w:val="fullrule"/>
        <w:rPr>
          <w:lang w:val="en-CA"/>
        </w:rPr>
      </w:pPr>
      <w:r w:rsidRPr="002B2863">
        <w:rPr>
          <w:lang w:val="en-CA"/>
        </w:rPr>
        <w:tab/>
      </w:r>
      <w:r w:rsidRPr="002B2863">
        <w:rPr>
          <w:lang w:val="en-CA"/>
        </w:rPr>
        <w:tab/>
      </w:r>
    </w:p>
    <w:p w:rsidR="0027690C" w:rsidRPr="002B2863" w:rsidRDefault="0027690C" w:rsidP="003A49BE">
      <w:pPr>
        <w:pStyle w:val="fullrule"/>
        <w:rPr>
          <w:lang w:val="en-CA"/>
        </w:rPr>
      </w:pPr>
      <w:r w:rsidRPr="002B2863">
        <w:rPr>
          <w:lang w:val="en-CA"/>
        </w:rPr>
        <w:tab/>
      </w:r>
      <w:r w:rsidRPr="002B2863">
        <w:rPr>
          <w:lang w:val="en-CA"/>
        </w:rPr>
        <w:tab/>
      </w:r>
    </w:p>
    <w:p w:rsidR="0027690C" w:rsidRPr="002B2863" w:rsidRDefault="0027690C" w:rsidP="003A49BE">
      <w:pPr>
        <w:pStyle w:val="fullrule"/>
        <w:rPr>
          <w:lang w:val="en-CA"/>
        </w:rPr>
      </w:pPr>
      <w:r w:rsidRPr="002B2863">
        <w:rPr>
          <w:lang w:val="en-CA"/>
        </w:rPr>
        <w:tab/>
      </w:r>
      <w:r w:rsidRPr="002B2863">
        <w:rPr>
          <w:lang w:val="en-CA"/>
        </w:rPr>
        <w:tab/>
      </w:r>
    </w:p>
    <w:p w:rsidR="0027690C" w:rsidRPr="002B2863" w:rsidRDefault="0027690C" w:rsidP="003A49BE">
      <w:pPr>
        <w:pStyle w:val="fullrule"/>
        <w:rPr>
          <w:lang w:val="en-CA"/>
        </w:rPr>
      </w:pPr>
      <w:r w:rsidRPr="002B2863">
        <w:rPr>
          <w:lang w:val="en-CA"/>
        </w:rPr>
        <w:tab/>
      </w:r>
      <w:r w:rsidRPr="002B2863">
        <w:rPr>
          <w:lang w:val="en-CA"/>
        </w:rPr>
        <w:tab/>
      </w:r>
    </w:p>
    <w:p w:rsidR="0027690C" w:rsidRPr="002B2863" w:rsidRDefault="0027690C" w:rsidP="003A49BE">
      <w:pPr>
        <w:pStyle w:val="fullrule"/>
        <w:rPr>
          <w:lang w:val="en-CA"/>
        </w:rPr>
      </w:pPr>
      <w:r w:rsidRPr="002B2863">
        <w:rPr>
          <w:lang w:val="en-CA"/>
        </w:rPr>
        <w:tab/>
      </w:r>
      <w:r w:rsidRPr="002B2863">
        <w:rPr>
          <w:lang w:val="en-CA"/>
        </w:rPr>
        <w:tab/>
      </w:r>
    </w:p>
    <w:p w:rsidR="0027690C" w:rsidRPr="002B2863" w:rsidRDefault="0027690C" w:rsidP="009513CB">
      <w:pPr>
        <w:pStyle w:val="LN"/>
        <w:rPr>
          <w:lang w:val="en-CA"/>
        </w:rPr>
      </w:pPr>
      <w:r>
        <w:rPr>
          <w:lang w:val="en-CA"/>
        </w:rPr>
        <w:tab/>
      </w:r>
      <w:r w:rsidRPr="002B2863">
        <w:rPr>
          <w:lang w:val="en-CA"/>
        </w:rPr>
        <w:t>25.</w:t>
      </w:r>
      <w:r>
        <w:rPr>
          <w:lang w:val="en-CA"/>
        </w:rPr>
        <w:tab/>
      </w:r>
      <w:r w:rsidRPr="002B2863">
        <w:rPr>
          <w:lang w:val="en-CA"/>
        </w:rPr>
        <w:t>What are the rules governing the priority given to precedents issued from the various levels of the courts in the Canadian legal system?</w:t>
      </w:r>
    </w:p>
    <w:p w:rsidR="0027690C" w:rsidRPr="002B2863" w:rsidRDefault="0027690C" w:rsidP="00282CE0">
      <w:pPr>
        <w:pStyle w:val="fullrule"/>
        <w:rPr>
          <w:lang w:val="en-CA"/>
        </w:rPr>
      </w:pPr>
      <w:r w:rsidRPr="002B2863">
        <w:rPr>
          <w:lang w:val="en-CA"/>
        </w:rPr>
        <w:tab/>
      </w:r>
      <w:r w:rsidRPr="002B2863">
        <w:rPr>
          <w:lang w:val="en-CA"/>
        </w:rPr>
        <w:tab/>
      </w:r>
    </w:p>
    <w:p w:rsidR="0027690C" w:rsidRPr="002B2863" w:rsidRDefault="0027690C" w:rsidP="00282CE0">
      <w:pPr>
        <w:pStyle w:val="fullrule"/>
        <w:rPr>
          <w:lang w:val="en-CA"/>
        </w:rPr>
      </w:pPr>
      <w:r w:rsidRPr="002B2863">
        <w:rPr>
          <w:lang w:val="en-CA"/>
        </w:rPr>
        <w:tab/>
      </w:r>
      <w:r w:rsidRPr="002B2863">
        <w:rPr>
          <w:lang w:val="en-CA"/>
        </w:rPr>
        <w:tab/>
      </w:r>
    </w:p>
    <w:p w:rsidR="0027690C" w:rsidRPr="002B2863" w:rsidRDefault="0027690C" w:rsidP="00282CE0">
      <w:pPr>
        <w:pStyle w:val="fullrule"/>
        <w:rPr>
          <w:lang w:val="en-CA"/>
        </w:rPr>
      </w:pPr>
      <w:r w:rsidRPr="002B2863">
        <w:rPr>
          <w:lang w:val="en-CA"/>
        </w:rPr>
        <w:tab/>
      </w:r>
      <w:r w:rsidRPr="002B2863">
        <w:rPr>
          <w:lang w:val="en-CA"/>
        </w:rPr>
        <w:tab/>
      </w:r>
    </w:p>
    <w:p w:rsidR="0027690C" w:rsidRPr="002B2863" w:rsidRDefault="0027690C" w:rsidP="00282CE0">
      <w:pPr>
        <w:pStyle w:val="fullrule"/>
        <w:rPr>
          <w:lang w:val="en-CA"/>
        </w:rPr>
      </w:pPr>
      <w:r w:rsidRPr="002B2863">
        <w:rPr>
          <w:lang w:val="en-CA"/>
        </w:rPr>
        <w:tab/>
      </w:r>
      <w:r w:rsidRPr="002B2863">
        <w:rPr>
          <w:lang w:val="en-CA"/>
        </w:rPr>
        <w:tab/>
      </w:r>
    </w:p>
    <w:p w:rsidR="0027690C" w:rsidRPr="002B2863" w:rsidRDefault="0027690C" w:rsidP="00282CE0">
      <w:pPr>
        <w:pStyle w:val="fullrule"/>
        <w:rPr>
          <w:lang w:val="en-CA"/>
        </w:rPr>
      </w:pPr>
      <w:r w:rsidRPr="002B2863">
        <w:rPr>
          <w:lang w:val="en-CA"/>
        </w:rPr>
        <w:tab/>
      </w:r>
      <w:r w:rsidRPr="002B2863">
        <w:rPr>
          <w:lang w:val="en-CA"/>
        </w:rPr>
        <w:tab/>
      </w:r>
    </w:p>
    <w:p w:rsidR="0027690C" w:rsidRPr="002B2863" w:rsidRDefault="0027690C" w:rsidP="009513CB">
      <w:pPr>
        <w:pStyle w:val="LN"/>
        <w:rPr>
          <w:lang w:val="en-CA"/>
        </w:rPr>
      </w:pPr>
      <w:r>
        <w:rPr>
          <w:lang w:val="en-CA"/>
        </w:rPr>
        <w:tab/>
      </w:r>
      <w:r w:rsidRPr="002B2863">
        <w:rPr>
          <w:lang w:val="en-CA"/>
        </w:rPr>
        <w:t>26</w:t>
      </w:r>
      <w:r>
        <w:rPr>
          <w:lang w:val="en-CA"/>
        </w:rPr>
        <w:t>.</w:t>
      </w:r>
      <w:r>
        <w:rPr>
          <w:lang w:val="en-CA"/>
        </w:rPr>
        <w:tab/>
      </w:r>
      <w:r w:rsidRPr="002B2863">
        <w:rPr>
          <w:lang w:val="en-CA"/>
        </w:rPr>
        <w:t>Explain the concept of equity.</w:t>
      </w:r>
    </w:p>
    <w:p w:rsidR="0027690C" w:rsidRPr="002B2863" w:rsidRDefault="0027690C" w:rsidP="00282CE0">
      <w:pPr>
        <w:pStyle w:val="fullrule"/>
        <w:rPr>
          <w:lang w:val="en-CA"/>
        </w:rPr>
      </w:pPr>
      <w:r w:rsidRPr="002B2863">
        <w:rPr>
          <w:lang w:val="en-CA"/>
        </w:rPr>
        <w:tab/>
      </w:r>
      <w:r w:rsidRPr="002B2863">
        <w:rPr>
          <w:lang w:val="en-CA"/>
        </w:rPr>
        <w:tab/>
      </w:r>
    </w:p>
    <w:p w:rsidR="0027690C" w:rsidRPr="002B2863" w:rsidRDefault="0027690C" w:rsidP="00282CE0">
      <w:pPr>
        <w:pStyle w:val="fullrule"/>
        <w:rPr>
          <w:lang w:val="en-CA"/>
        </w:rPr>
      </w:pPr>
      <w:r w:rsidRPr="002B2863">
        <w:rPr>
          <w:lang w:val="en-CA"/>
        </w:rPr>
        <w:tab/>
      </w:r>
      <w:r w:rsidRPr="002B2863">
        <w:rPr>
          <w:lang w:val="en-CA"/>
        </w:rPr>
        <w:tab/>
      </w:r>
    </w:p>
    <w:p w:rsidR="0027690C" w:rsidRPr="002B2863" w:rsidRDefault="0027690C" w:rsidP="00282CE0">
      <w:pPr>
        <w:pStyle w:val="fullrule"/>
        <w:rPr>
          <w:lang w:val="en-CA"/>
        </w:rPr>
      </w:pPr>
      <w:r w:rsidRPr="002B2863">
        <w:rPr>
          <w:lang w:val="en-CA"/>
        </w:rPr>
        <w:tab/>
      </w:r>
      <w:r w:rsidRPr="002B2863">
        <w:rPr>
          <w:lang w:val="en-CA"/>
        </w:rPr>
        <w:tab/>
      </w:r>
    </w:p>
    <w:p w:rsidR="0027690C" w:rsidRPr="002B2863" w:rsidRDefault="0027690C" w:rsidP="00282CE0">
      <w:pPr>
        <w:pStyle w:val="fullrule"/>
        <w:rPr>
          <w:lang w:val="en-CA"/>
        </w:rPr>
      </w:pPr>
      <w:r w:rsidRPr="002B2863">
        <w:rPr>
          <w:lang w:val="en-CA"/>
        </w:rPr>
        <w:tab/>
      </w:r>
      <w:r w:rsidRPr="002B2863">
        <w:rPr>
          <w:lang w:val="en-CA"/>
        </w:rPr>
        <w:tab/>
      </w:r>
    </w:p>
    <w:p w:rsidR="0027690C" w:rsidRPr="002B2863" w:rsidRDefault="0027690C" w:rsidP="00282CE0">
      <w:pPr>
        <w:pStyle w:val="fullrule"/>
        <w:rPr>
          <w:lang w:val="en-CA"/>
        </w:rPr>
      </w:pPr>
      <w:r w:rsidRPr="002B2863">
        <w:rPr>
          <w:lang w:val="en-CA"/>
        </w:rPr>
        <w:tab/>
      </w:r>
      <w:r w:rsidRPr="002B2863">
        <w:rPr>
          <w:lang w:val="en-CA"/>
        </w:rPr>
        <w:tab/>
      </w:r>
    </w:p>
    <w:p w:rsidR="0027690C" w:rsidRPr="002B2863" w:rsidRDefault="0027690C" w:rsidP="009513CB">
      <w:pPr>
        <w:pStyle w:val="LN"/>
        <w:rPr>
          <w:lang w:val="en-CA"/>
        </w:rPr>
      </w:pPr>
      <w:r>
        <w:rPr>
          <w:lang w:val="en-CA"/>
        </w:rPr>
        <w:tab/>
      </w:r>
      <w:r w:rsidRPr="002B2863">
        <w:rPr>
          <w:lang w:val="en-CA"/>
        </w:rPr>
        <w:t>27.</w:t>
      </w:r>
      <w:r>
        <w:rPr>
          <w:lang w:val="en-CA"/>
        </w:rPr>
        <w:tab/>
      </w:r>
      <w:r w:rsidRPr="002B2863">
        <w:rPr>
          <w:lang w:val="en-CA"/>
        </w:rPr>
        <w:t>Explain how laws can be organized in categories of domestic or international</w:t>
      </w:r>
      <w:r>
        <w:rPr>
          <w:lang w:val="en-CA"/>
        </w:rPr>
        <w:t>,</w:t>
      </w:r>
      <w:r w:rsidRPr="002B2863">
        <w:rPr>
          <w:lang w:val="en-CA"/>
        </w:rPr>
        <w:t xml:space="preserve"> substantive or procedural</w:t>
      </w:r>
      <w:r>
        <w:rPr>
          <w:lang w:val="en-CA"/>
        </w:rPr>
        <w:t>,</w:t>
      </w:r>
      <w:r w:rsidRPr="002B2863">
        <w:rPr>
          <w:lang w:val="en-CA"/>
        </w:rPr>
        <w:t xml:space="preserve"> public or private</w:t>
      </w:r>
      <w:r>
        <w:rPr>
          <w:lang w:val="en-CA"/>
        </w:rPr>
        <w:t>,</w:t>
      </w:r>
      <w:r w:rsidRPr="002B2863">
        <w:rPr>
          <w:lang w:val="en-CA"/>
        </w:rPr>
        <w:t xml:space="preserve"> </w:t>
      </w:r>
      <w:r>
        <w:rPr>
          <w:lang w:val="en-CA"/>
        </w:rPr>
        <w:t>and c</w:t>
      </w:r>
      <w:r w:rsidRPr="002B2863">
        <w:rPr>
          <w:lang w:val="en-CA"/>
        </w:rPr>
        <w:t>ommon or civil.</w:t>
      </w:r>
    </w:p>
    <w:p w:rsidR="0027690C" w:rsidRPr="002B2863" w:rsidRDefault="0027690C" w:rsidP="00D7180C">
      <w:pPr>
        <w:pStyle w:val="fullrule"/>
        <w:rPr>
          <w:lang w:val="en-CA"/>
        </w:rPr>
      </w:pPr>
      <w:r w:rsidRPr="002B2863">
        <w:rPr>
          <w:lang w:val="en-CA"/>
        </w:rPr>
        <w:tab/>
      </w:r>
      <w:r w:rsidRPr="002B2863">
        <w:rPr>
          <w:lang w:val="en-CA"/>
        </w:rPr>
        <w:tab/>
      </w:r>
    </w:p>
    <w:p w:rsidR="0027690C" w:rsidRPr="002B2863" w:rsidRDefault="0027690C" w:rsidP="00D7180C">
      <w:pPr>
        <w:pStyle w:val="fullrule"/>
        <w:rPr>
          <w:lang w:val="en-CA"/>
        </w:rPr>
      </w:pPr>
      <w:r w:rsidRPr="002B2863">
        <w:rPr>
          <w:lang w:val="en-CA"/>
        </w:rPr>
        <w:tab/>
      </w:r>
      <w:r w:rsidRPr="002B2863">
        <w:rPr>
          <w:lang w:val="en-CA"/>
        </w:rPr>
        <w:tab/>
      </w:r>
    </w:p>
    <w:p w:rsidR="0027690C" w:rsidRPr="002B2863" w:rsidRDefault="0027690C" w:rsidP="00D7180C">
      <w:pPr>
        <w:pStyle w:val="fullrule"/>
        <w:rPr>
          <w:lang w:val="en-CA"/>
        </w:rPr>
      </w:pPr>
      <w:r w:rsidRPr="002B2863">
        <w:rPr>
          <w:lang w:val="en-CA"/>
        </w:rPr>
        <w:tab/>
      </w:r>
      <w:r w:rsidRPr="002B2863">
        <w:rPr>
          <w:lang w:val="en-CA"/>
        </w:rPr>
        <w:tab/>
      </w:r>
    </w:p>
    <w:p w:rsidR="0027690C" w:rsidRPr="002B2863" w:rsidRDefault="0027690C" w:rsidP="00D7180C">
      <w:pPr>
        <w:pStyle w:val="fullrule"/>
        <w:rPr>
          <w:lang w:val="en-CA"/>
        </w:rPr>
      </w:pPr>
      <w:r w:rsidRPr="002B2863">
        <w:rPr>
          <w:lang w:val="en-CA"/>
        </w:rPr>
        <w:tab/>
      </w:r>
      <w:r w:rsidRPr="002B2863">
        <w:rPr>
          <w:lang w:val="en-CA"/>
        </w:rPr>
        <w:tab/>
      </w:r>
    </w:p>
    <w:p w:rsidR="0027690C" w:rsidRPr="002B2863" w:rsidRDefault="0027690C" w:rsidP="00056F52">
      <w:pPr>
        <w:pStyle w:val="fullrule"/>
        <w:rPr>
          <w:lang w:val="en-CA"/>
        </w:rPr>
      </w:pPr>
      <w:r w:rsidRPr="002B2863">
        <w:rPr>
          <w:lang w:val="en-CA"/>
        </w:rPr>
        <w:tab/>
      </w:r>
      <w:r w:rsidRPr="002B2863">
        <w:rPr>
          <w:lang w:val="en-CA"/>
        </w:rPr>
        <w:tab/>
      </w:r>
    </w:p>
    <w:p w:rsidR="0027690C" w:rsidRPr="002B2863" w:rsidRDefault="0027690C" w:rsidP="009513CB">
      <w:pPr>
        <w:pStyle w:val="LN"/>
        <w:rPr>
          <w:lang w:val="en-CA"/>
        </w:rPr>
      </w:pPr>
      <w:r>
        <w:rPr>
          <w:lang w:val="en-CA"/>
        </w:rPr>
        <w:tab/>
      </w:r>
      <w:r w:rsidRPr="002B2863">
        <w:rPr>
          <w:lang w:val="en-CA"/>
        </w:rPr>
        <w:t>28.</w:t>
      </w:r>
      <w:r>
        <w:rPr>
          <w:lang w:val="en-CA"/>
        </w:rPr>
        <w:tab/>
      </w:r>
      <w:r w:rsidRPr="002B2863">
        <w:rPr>
          <w:lang w:val="en-CA"/>
        </w:rPr>
        <w:t>Identify three areas of law that fall within the classification of private law and three areas of law that fall within the classification of public law.</w:t>
      </w:r>
    </w:p>
    <w:p w:rsidR="0027690C" w:rsidRPr="002B2863" w:rsidRDefault="0027690C" w:rsidP="00D7180C">
      <w:pPr>
        <w:pStyle w:val="fullrule"/>
        <w:rPr>
          <w:lang w:val="en-CA"/>
        </w:rPr>
      </w:pPr>
      <w:r w:rsidRPr="002B2863">
        <w:rPr>
          <w:lang w:val="en-CA"/>
        </w:rPr>
        <w:tab/>
      </w:r>
      <w:r w:rsidRPr="002B2863">
        <w:rPr>
          <w:lang w:val="en-CA"/>
        </w:rPr>
        <w:tab/>
      </w:r>
    </w:p>
    <w:p w:rsidR="0027690C" w:rsidRPr="002B2863" w:rsidRDefault="0027690C" w:rsidP="00D7180C">
      <w:pPr>
        <w:pStyle w:val="fullrule"/>
        <w:rPr>
          <w:lang w:val="en-CA"/>
        </w:rPr>
      </w:pPr>
      <w:r w:rsidRPr="002B2863">
        <w:rPr>
          <w:lang w:val="en-CA"/>
        </w:rPr>
        <w:tab/>
      </w:r>
      <w:r w:rsidRPr="002B2863">
        <w:rPr>
          <w:lang w:val="en-CA"/>
        </w:rPr>
        <w:tab/>
      </w:r>
    </w:p>
    <w:p w:rsidR="0027690C" w:rsidRPr="002B2863" w:rsidRDefault="0027690C" w:rsidP="00D7180C">
      <w:pPr>
        <w:pStyle w:val="fullrule"/>
        <w:rPr>
          <w:lang w:val="en-CA"/>
        </w:rPr>
      </w:pPr>
      <w:r w:rsidRPr="002B2863">
        <w:rPr>
          <w:lang w:val="en-CA"/>
        </w:rPr>
        <w:tab/>
      </w:r>
      <w:r w:rsidRPr="002B2863">
        <w:rPr>
          <w:lang w:val="en-CA"/>
        </w:rPr>
        <w:tab/>
      </w:r>
    </w:p>
    <w:p w:rsidR="0027690C" w:rsidRPr="002B2863" w:rsidRDefault="0027690C" w:rsidP="00D7180C">
      <w:pPr>
        <w:pStyle w:val="fullrule"/>
        <w:rPr>
          <w:lang w:val="en-CA"/>
        </w:rPr>
      </w:pPr>
      <w:r w:rsidRPr="002B2863">
        <w:rPr>
          <w:lang w:val="en-CA"/>
        </w:rPr>
        <w:tab/>
      </w:r>
      <w:r w:rsidRPr="002B2863">
        <w:rPr>
          <w:lang w:val="en-CA"/>
        </w:rPr>
        <w:tab/>
      </w:r>
    </w:p>
    <w:p w:rsidR="0027690C" w:rsidRPr="002B2863" w:rsidRDefault="0027690C" w:rsidP="00D7180C">
      <w:pPr>
        <w:pStyle w:val="fullrule"/>
        <w:rPr>
          <w:lang w:val="en-CA"/>
        </w:rPr>
      </w:pPr>
      <w:r w:rsidRPr="002B2863">
        <w:rPr>
          <w:lang w:val="en-CA"/>
        </w:rPr>
        <w:tab/>
      </w:r>
      <w:r w:rsidRPr="002B2863">
        <w:rPr>
          <w:lang w:val="en-CA"/>
        </w:rPr>
        <w:tab/>
      </w:r>
    </w:p>
    <w:p w:rsidR="0027690C" w:rsidRPr="002B2863" w:rsidRDefault="0027690C" w:rsidP="009513CB">
      <w:pPr>
        <w:pStyle w:val="LN"/>
        <w:rPr>
          <w:lang w:val="en-CA"/>
        </w:rPr>
      </w:pPr>
      <w:r>
        <w:rPr>
          <w:lang w:val="en-CA"/>
        </w:rPr>
        <w:tab/>
      </w:r>
      <w:r w:rsidRPr="002B2863">
        <w:rPr>
          <w:lang w:val="en-CA"/>
        </w:rPr>
        <w:t>29.</w:t>
      </w:r>
      <w:r>
        <w:rPr>
          <w:lang w:val="en-CA"/>
        </w:rPr>
        <w:tab/>
      </w:r>
      <w:r w:rsidRPr="002B2863">
        <w:rPr>
          <w:lang w:val="en-CA"/>
        </w:rPr>
        <w:t>Explain the importance of administrative law to businesses.</w:t>
      </w:r>
    </w:p>
    <w:p w:rsidR="0027690C" w:rsidRPr="002B2863" w:rsidRDefault="0027690C" w:rsidP="003E41AA">
      <w:pPr>
        <w:pStyle w:val="fullrule"/>
        <w:rPr>
          <w:lang w:val="en-CA"/>
        </w:rPr>
      </w:pPr>
      <w:r w:rsidRPr="002B2863">
        <w:rPr>
          <w:lang w:val="en-CA"/>
        </w:rPr>
        <w:tab/>
      </w:r>
      <w:r w:rsidRPr="002B2863">
        <w:rPr>
          <w:lang w:val="en-CA"/>
        </w:rPr>
        <w:tab/>
      </w:r>
    </w:p>
    <w:p w:rsidR="0027690C" w:rsidRPr="002B2863" w:rsidRDefault="0027690C" w:rsidP="003E41AA">
      <w:pPr>
        <w:pStyle w:val="fullrule"/>
        <w:rPr>
          <w:lang w:val="en-CA"/>
        </w:rPr>
      </w:pPr>
      <w:r w:rsidRPr="002B2863">
        <w:rPr>
          <w:lang w:val="en-CA"/>
        </w:rPr>
        <w:tab/>
      </w:r>
      <w:r w:rsidRPr="002B2863">
        <w:rPr>
          <w:lang w:val="en-CA"/>
        </w:rPr>
        <w:tab/>
      </w:r>
    </w:p>
    <w:p w:rsidR="0027690C" w:rsidRPr="002B2863" w:rsidRDefault="0027690C" w:rsidP="003E41AA">
      <w:pPr>
        <w:pStyle w:val="fullrule"/>
        <w:rPr>
          <w:lang w:val="en-CA"/>
        </w:rPr>
      </w:pPr>
      <w:r w:rsidRPr="002B2863">
        <w:rPr>
          <w:lang w:val="en-CA"/>
        </w:rPr>
        <w:tab/>
      </w:r>
      <w:r w:rsidRPr="002B2863">
        <w:rPr>
          <w:lang w:val="en-CA"/>
        </w:rPr>
        <w:tab/>
      </w:r>
    </w:p>
    <w:p w:rsidR="0027690C" w:rsidRPr="002B2863" w:rsidRDefault="0027690C" w:rsidP="003E41AA">
      <w:pPr>
        <w:pStyle w:val="fullrule"/>
        <w:rPr>
          <w:lang w:val="en-CA"/>
        </w:rPr>
      </w:pPr>
      <w:r w:rsidRPr="002B2863">
        <w:rPr>
          <w:lang w:val="en-CA"/>
        </w:rPr>
        <w:tab/>
      </w:r>
      <w:r w:rsidRPr="002B2863">
        <w:rPr>
          <w:lang w:val="en-CA"/>
        </w:rPr>
        <w:tab/>
      </w:r>
    </w:p>
    <w:p w:rsidR="0027690C" w:rsidRPr="002B2863" w:rsidRDefault="0027690C" w:rsidP="009513CB">
      <w:pPr>
        <w:pStyle w:val="LN"/>
        <w:rPr>
          <w:lang w:val="en-CA"/>
        </w:rPr>
      </w:pPr>
      <w:r>
        <w:rPr>
          <w:lang w:val="en-CA"/>
        </w:rPr>
        <w:tab/>
      </w:r>
      <w:r w:rsidRPr="002B2863">
        <w:rPr>
          <w:lang w:val="en-CA"/>
        </w:rPr>
        <w:t>30.</w:t>
      </w:r>
      <w:r>
        <w:rPr>
          <w:lang w:val="en-CA"/>
        </w:rPr>
        <w:tab/>
      </w:r>
      <w:r w:rsidRPr="002B2863">
        <w:rPr>
          <w:lang w:val="en-CA"/>
        </w:rPr>
        <w:t>Identify and discuss the foundation of private law in Quebec.</w:t>
      </w:r>
    </w:p>
    <w:p w:rsidR="0027690C" w:rsidRPr="002B2863" w:rsidRDefault="0027690C" w:rsidP="00864617">
      <w:pPr>
        <w:pStyle w:val="fullrule"/>
        <w:rPr>
          <w:lang w:val="en-CA"/>
        </w:rPr>
      </w:pPr>
      <w:r w:rsidRPr="002B2863">
        <w:rPr>
          <w:lang w:val="en-CA"/>
        </w:rPr>
        <w:tab/>
      </w:r>
      <w:r w:rsidRPr="002B2863">
        <w:rPr>
          <w:lang w:val="en-CA"/>
        </w:rPr>
        <w:tab/>
      </w:r>
    </w:p>
    <w:p w:rsidR="0027690C" w:rsidRPr="002B2863" w:rsidRDefault="0027690C" w:rsidP="00864617">
      <w:pPr>
        <w:pStyle w:val="fullrule"/>
        <w:rPr>
          <w:lang w:val="en-CA"/>
        </w:rPr>
      </w:pPr>
      <w:r w:rsidRPr="002B2863">
        <w:rPr>
          <w:lang w:val="en-CA"/>
        </w:rPr>
        <w:tab/>
      </w:r>
      <w:r w:rsidRPr="002B2863">
        <w:rPr>
          <w:lang w:val="en-CA"/>
        </w:rPr>
        <w:tab/>
      </w:r>
    </w:p>
    <w:p w:rsidR="0027690C" w:rsidRPr="002B2863" w:rsidRDefault="0027690C" w:rsidP="00864617">
      <w:pPr>
        <w:pStyle w:val="fullrule"/>
        <w:rPr>
          <w:lang w:val="en-CA"/>
        </w:rPr>
      </w:pPr>
      <w:r w:rsidRPr="002B2863">
        <w:rPr>
          <w:lang w:val="en-CA"/>
        </w:rPr>
        <w:tab/>
      </w:r>
      <w:r w:rsidRPr="002B2863">
        <w:rPr>
          <w:lang w:val="en-CA"/>
        </w:rPr>
        <w:tab/>
      </w:r>
    </w:p>
    <w:p w:rsidR="0027690C" w:rsidRPr="002B2863" w:rsidRDefault="0027690C" w:rsidP="00864617">
      <w:pPr>
        <w:pStyle w:val="fullrule"/>
        <w:rPr>
          <w:lang w:val="en-CA"/>
        </w:rPr>
      </w:pPr>
      <w:r w:rsidRPr="002B2863">
        <w:rPr>
          <w:lang w:val="en-CA"/>
        </w:rPr>
        <w:tab/>
      </w:r>
      <w:r w:rsidRPr="002B2863">
        <w:rPr>
          <w:lang w:val="en-CA"/>
        </w:rPr>
        <w:tab/>
      </w:r>
    </w:p>
    <w:p w:rsidR="0027690C" w:rsidRPr="002B2863" w:rsidRDefault="0027690C" w:rsidP="00864617">
      <w:pPr>
        <w:pStyle w:val="fullrule"/>
        <w:rPr>
          <w:lang w:val="en-CA"/>
        </w:rPr>
      </w:pPr>
      <w:r w:rsidRPr="002B2863">
        <w:rPr>
          <w:lang w:val="en-CA"/>
        </w:rPr>
        <w:tab/>
      </w:r>
      <w:r w:rsidRPr="002B2863">
        <w:rPr>
          <w:lang w:val="en-CA"/>
        </w:rPr>
        <w:tab/>
      </w:r>
    </w:p>
    <w:p w:rsidR="0027690C" w:rsidRPr="002B2863" w:rsidRDefault="0027690C" w:rsidP="00AF3159">
      <w:pPr>
        <w:pStyle w:val="ANSWER"/>
        <w:rPr>
          <w:lang w:val="en-CA"/>
        </w:rPr>
      </w:pPr>
      <w:r w:rsidRPr="002B2863">
        <w:rPr>
          <w:lang w:val="en-CA"/>
        </w:rPr>
        <w:br w:type="page"/>
        <w:t>ANSWERS</w:t>
      </w:r>
    </w:p>
    <w:p w:rsidR="0027690C" w:rsidRPr="002B2863" w:rsidRDefault="0027690C" w:rsidP="00AF3159">
      <w:pPr>
        <w:pStyle w:val="KEYAN"/>
        <w:rPr>
          <w:lang w:val="en-CA"/>
        </w:rPr>
      </w:pPr>
      <w:r w:rsidRPr="002B2863">
        <w:rPr>
          <w:lang w:val="en-CA"/>
        </w:rPr>
        <w:t>Key Terms</w:t>
      </w:r>
    </w:p>
    <w:p w:rsidR="0027690C" w:rsidRPr="002B2863" w:rsidRDefault="0027690C" w:rsidP="00C70AAE">
      <w:pPr>
        <w:pStyle w:val="textjust"/>
        <w:rPr>
          <w:lang w:val="en-CA"/>
        </w:rPr>
      </w:pPr>
    </w:p>
    <w:p w:rsidR="0027690C" w:rsidRPr="002B2863" w:rsidRDefault="0027690C" w:rsidP="00BF194B">
      <w:pPr>
        <w:pStyle w:val="head3"/>
        <w:rPr>
          <w:b w:val="0"/>
          <w:sz w:val="24"/>
          <w:szCs w:val="24"/>
          <w:lang w:val="en-CA"/>
        </w:rPr>
      </w:pPr>
      <w:r w:rsidRPr="002B2863">
        <w:rPr>
          <w:sz w:val="24"/>
          <w:szCs w:val="24"/>
          <w:lang w:val="en-CA"/>
        </w:rPr>
        <w:t>Government policy</w:t>
      </w:r>
      <w:r>
        <w:rPr>
          <w:b w:val="0"/>
          <w:sz w:val="24"/>
          <w:szCs w:val="24"/>
          <w:lang w:val="en-CA"/>
        </w:rPr>
        <w:t>—</w:t>
      </w:r>
      <w:r w:rsidRPr="002B2863">
        <w:rPr>
          <w:b w:val="0"/>
          <w:sz w:val="24"/>
          <w:szCs w:val="24"/>
          <w:lang w:val="en-CA"/>
        </w:rPr>
        <w:t>page 23</w:t>
      </w:r>
    </w:p>
    <w:p w:rsidR="0027690C" w:rsidRPr="002B2863" w:rsidRDefault="0027690C" w:rsidP="009D3DFF">
      <w:pPr>
        <w:pStyle w:val="textjust"/>
        <w:rPr>
          <w:lang w:val="en-CA"/>
        </w:rPr>
      </w:pPr>
      <w:r w:rsidRPr="002B2863">
        <w:rPr>
          <w:lang w:val="en-CA"/>
        </w:rPr>
        <w:t>The central ideas or principles that guide government in its work, including the kind of laws it passes.</w:t>
      </w:r>
    </w:p>
    <w:p w:rsidR="0027690C" w:rsidRPr="002B2863" w:rsidRDefault="0027690C">
      <w:pPr>
        <w:pStyle w:val="text"/>
        <w:rPr>
          <w:lang w:val="en-CA"/>
        </w:rPr>
      </w:pPr>
      <w:r w:rsidRPr="002B2863">
        <w:rPr>
          <w:b/>
          <w:lang w:val="en-CA"/>
        </w:rPr>
        <w:t>Constitutional law</w:t>
      </w:r>
      <w:r>
        <w:rPr>
          <w:lang w:val="en-CA"/>
        </w:rPr>
        <w:t>—</w:t>
      </w:r>
      <w:r w:rsidRPr="002B2863">
        <w:rPr>
          <w:lang w:val="en-CA"/>
        </w:rPr>
        <w:t>page 23</w:t>
      </w:r>
    </w:p>
    <w:p w:rsidR="0027690C" w:rsidRDefault="0027690C" w:rsidP="00E23D9D">
      <w:pPr>
        <w:pStyle w:val="textjust"/>
      </w:pPr>
      <w:r>
        <w:t>The supreme law of Canada that constrains and controls how the branches of government exercise power.</w:t>
      </w:r>
    </w:p>
    <w:p w:rsidR="0027690C" w:rsidRPr="002B2863" w:rsidRDefault="0027690C" w:rsidP="007F6AE0">
      <w:pPr>
        <w:pStyle w:val="text"/>
        <w:rPr>
          <w:lang w:val="en-CA"/>
        </w:rPr>
      </w:pPr>
      <w:r w:rsidRPr="002B2863">
        <w:rPr>
          <w:b/>
          <w:lang w:val="en-CA"/>
        </w:rPr>
        <w:t>Liberalism</w:t>
      </w:r>
      <w:r>
        <w:rPr>
          <w:lang w:val="en-CA"/>
        </w:rPr>
        <w:t>—</w:t>
      </w:r>
      <w:r w:rsidRPr="002B2863">
        <w:rPr>
          <w:lang w:val="en-CA"/>
        </w:rPr>
        <w:t>page 23</w:t>
      </w:r>
    </w:p>
    <w:p w:rsidR="0027690C" w:rsidRPr="002B2863" w:rsidRDefault="0027690C" w:rsidP="009D3DFF">
      <w:pPr>
        <w:pStyle w:val="textjust"/>
        <w:rPr>
          <w:lang w:val="en-CA"/>
        </w:rPr>
      </w:pPr>
      <w:r w:rsidRPr="002B2863">
        <w:rPr>
          <w:lang w:val="en-CA"/>
        </w:rPr>
        <w:t>A political philosophy that elevates individual freedom and autonomy as its key organizing value.</w:t>
      </w:r>
    </w:p>
    <w:p w:rsidR="0027690C" w:rsidRPr="002B2863" w:rsidRDefault="0027690C" w:rsidP="009D3DFF">
      <w:pPr>
        <w:pStyle w:val="textjust"/>
        <w:rPr>
          <w:lang w:val="en-CA"/>
        </w:rPr>
      </w:pPr>
      <w:r w:rsidRPr="002B2863">
        <w:rPr>
          <w:b/>
          <w:lang w:val="en-CA"/>
        </w:rPr>
        <w:t>Canadian legal system</w:t>
      </w:r>
      <w:r>
        <w:rPr>
          <w:lang w:val="en-CA"/>
        </w:rPr>
        <w:t>—</w:t>
      </w:r>
      <w:r w:rsidRPr="002B2863">
        <w:rPr>
          <w:lang w:val="en-CA"/>
        </w:rPr>
        <w:t>24</w:t>
      </w:r>
    </w:p>
    <w:p w:rsidR="0027690C" w:rsidRPr="002B2863" w:rsidRDefault="0027690C" w:rsidP="009D3DFF">
      <w:pPr>
        <w:pStyle w:val="textjust"/>
        <w:rPr>
          <w:lang w:val="en-CA"/>
        </w:rPr>
      </w:pPr>
      <w:r w:rsidRPr="002B2863">
        <w:rPr>
          <w:lang w:val="en-CA"/>
        </w:rPr>
        <w:t>The machinery that comprises and governs the legislative, executive, and judicial branches of government.</w:t>
      </w:r>
    </w:p>
    <w:p w:rsidR="0027690C" w:rsidRPr="002B2863" w:rsidRDefault="0027690C" w:rsidP="009D3DFF">
      <w:pPr>
        <w:pStyle w:val="textjust"/>
        <w:rPr>
          <w:lang w:val="en-CA"/>
        </w:rPr>
      </w:pPr>
      <w:r w:rsidRPr="002B2863">
        <w:rPr>
          <w:b/>
          <w:lang w:val="en-CA"/>
        </w:rPr>
        <w:t>Constitutional conventions</w:t>
      </w:r>
      <w:r>
        <w:rPr>
          <w:lang w:val="en-CA"/>
        </w:rPr>
        <w:t>—</w:t>
      </w:r>
      <w:r w:rsidRPr="002B2863">
        <w:rPr>
          <w:lang w:val="en-CA"/>
        </w:rPr>
        <w:t>page 25</w:t>
      </w:r>
    </w:p>
    <w:p w:rsidR="0027690C" w:rsidRPr="002B2863" w:rsidRDefault="0027690C" w:rsidP="009D3DFF">
      <w:pPr>
        <w:pStyle w:val="textjust"/>
        <w:rPr>
          <w:lang w:val="en-CA"/>
        </w:rPr>
      </w:pPr>
      <w:r w:rsidRPr="002B2863">
        <w:rPr>
          <w:lang w:val="en-CA"/>
        </w:rPr>
        <w:t>Important rules that are not enforceable by a court of law but that practically determine or constrain how a given power is exercised</w:t>
      </w:r>
      <w:r>
        <w:rPr>
          <w:lang w:val="en-CA"/>
        </w:rPr>
        <w:t xml:space="preserve"> by government</w:t>
      </w:r>
      <w:r w:rsidRPr="002B2863">
        <w:rPr>
          <w:lang w:val="en-CA"/>
        </w:rPr>
        <w:t>.</w:t>
      </w:r>
    </w:p>
    <w:p w:rsidR="0027690C" w:rsidRPr="002B2863" w:rsidRDefault="0027690C">
      <w:pPr>
        <w:pStyle w:val="text"/>
        <w:rPr>
          <w:lang w:val="en-CA"/>
        </w:rPr>
      </w:pPr>
      <w:r w:rsidRPr="002B2863">
        <w:rPr>
          <w:b/>
          <w:lang w:val="en-CA"/>
        </w:rPr>
        <w:t>Legislative branch</w:t>
      </w:r>
      <w:r>
        <w:rPr>
          <w:lang w:val="en-CA"/>
        </w:rPr>
        <w:t>—</w:t>
      </w:r>
      <w:r w:rsidRPr="002B2863">
        <w:rPr>
          <w:lang w:val="en-CA"/>
        </w:rPr>
        <w:t>page 25</w:t>
      </w:r>
    </w:p>
    <w:p w:rsidR="0027690C" w:rsidRPr="002B2863" w:rsidRDefault="0027690C" w:rsidP="00E23D9D">
      <w:pPr>
        <w:pStyle w:val="textjust"/>
        <w:rPr>
          <w:lang w:val="en-CA"/>
        </w:rPr>
      </w:pPr>
      <w:r w:rsidRPr="002B2863">
        <w:rPr>
          <w:lang w:val="en-CA"/>
        </w:rPr>
        <w:t>The branch of government that creates statute law.</w:t>
      </w:r>
    </w:p>
    <w:p w:rsidR="0027690C" w:rsidRPr="002B2863" w:rsidRDefault="0027690C">
      <w:pPr>
        <w:pStyle w:val="text"/>
        <w:rPr>
          <w:lang w:val="en-CA"/>
        </w:rPr>
      </w:pPr>
      <w:r w:rsidRPr="002B2863">
        <w:rPr>
          <w:b/>
          <w:lang w:val="en-CA"/>
        </w:rPr>
        <w:t>Statute law</w:t>
      </w:r>
      <w:r>
        <w:rPr>
          <w:lang w:val="en-CA"/>
        </w:rPr>
        <w:t>—</w:t>
      </w:r>
      <w:r w:rsidRPr="002B2863">
        <w:rPr>
          <w:lang w:val="en-CA"/>
        </w:rPr>
        <w:t>page 25</w:t>
      </w:r>
    </w:p>
    <w:p w:rsidR="0027690C" w:rsidRPr="002B2863" w:rsidRDefault="0027690C" w:rsidP="00E23D9D">
      <w:pPr>
        <w:pStyle w:val="textjust"/>
        <w:rPr>
          <w:lang w:val="en-CA"/>
        </w:rPr>
      </w:pPr>
      <w:r w:rsidRPr="002B2863">
        <w:rPr>
          <w:lang w:val="en-CA"/>
        </w:rPr>
        <w:t>Formal, written laws created or enacted by the legislative branch of government.</w:t>
      </w:r>
    </w:p>
    <w:p w:rsidR="0027690C" w:rsidRPr="002B2863" w:rsidRDefault="0027690C">
      <w:pPr>
        <w:pStyle w:val="text"/>
        <w:rPr>
          <w:lang w:val="en-CA"/>
        </w:rPr>
      </w:pPr>
      <w:r w:rsidRPr="002B2863">
        <w:rPr>
          <w:b/>
          <w:lang w:val="en-CA"/>
        </w:rPr>
        <w:t>Jurisdiction</w:t>
      </w:r>
      <w:r>
        <w:rPr>
          <w:lang w:val="en-CA"/>
        </w:rPr>
        <w:t>—</w:t>
      </w:r>
      <w:r w:rsidRPr="002B2863">
        <w:rPr>
          <w:lang w:val="en-CA"/>
        </w:rPr>
        <w:t>page 26</w:t>
      </w:r>
    </w:p>
    <w:p w:rsidR="0027690C" w:rsidRPr="002B2863" w:rsidRDefault="0027690C" w:rsidP="00E23D9D">
      <w:pPr>
        <w:pStyle w:val="textjust"/>
        <w:rPr>
          <w:lang w:val="en-CA"/>
        </w:rPr>
      </w:pPr>
      <w:r w:rsidRPr="002B2863">
        <w:rPr>
          <w:lang w:val="en-CA"/>
        </w:rPr>
        <w:t>The power that a given level of government has to enact laws.</w:t>
      </w:r>
    </w:p>
    <w:p w:rsidR="0027690C" w:rsidRPr="002B2863" w:rsidRDefault="0027690C">
      <w:pPr>
        <w:pStyle w:val="text"/>
        <w:rPr>
          <w:lang w:val="en-CA"/>
        </w:rPr>
      </w:pPr>
      <w:r w:rsidRPr="002B2863">
        <w:rPr>
          <w:b/>
          <w:lang w:val="en-CA"/>
        </w:rPr>
        <w:t>Exclusive jurisdiction</w:t>
      </w:r>
      <w:r>
        <w:rPr>
          <w:lang w:val="en-CA"/>
        </w:rPr>
        <w:t>—</w:t>
      </w:r>
      <w:r w:rsidRPr="002B2863">
        <w:rPr>
          <w:lang w:val="en-CA"/>
        </w:rPr>
        <w:t>page 27</w:t>
      </w:r>
    </w:p>
    <w:p w:rsidR="0027690C" w:rsidRPr="002B2863" w:rsidRDefault="0027690C" w:rsidP="00E23D9D">
      <w:pPr>
        <w:pStyle w:val="textjust"/>
        <w:rPr>
          <w:lang w:val="en-CA"/>
        </w:rPr>
      </w:pPr>
      <w:r w:rsidRPr="002B2863">
        <w:rPr>
          <w:lang w:val="en-CA"/>
        </w:rPr>
        <w:t>Jurisdiction that one level of government holds entirely on its own and not on a shared basis with another level.</w:t>
      </w:r>
    </w:p>
    <w:p w:rsidR="0027690C" w:rsidRPr="002B2863" w:rsidRDefault="0027690C" w:rsidP="000D562B">
      <w:pPr>
        <w:pStyle w:val="textjust"/>
        <w:rPr>
          <w:lang w:val="en-CA"/>
        </w:rPr>
      </w:pPr>
      <w:r w:rsidRPr="002B2863">
        <w:rPr>
          <w:b/>
          <w:lang w:val="en-CA"/>
        </w:rPr>
        <w:t>Concurrent jurisdiction</w:t>
      </w:r>
      <w:r>
        <w:rPr>
          <w:lang w:val="en-CA"/>
        </w:rPr>
        <w:t>—</w:t>
      </w:r>
      <w:r w:rsidRPr="002B2863">
        <w:rPr>
          <w:lang w:val="en-CA"/>
        </w:rPr>
        <w:t>page 27</w:t>
      </w:r>
    </w:p>
    <w:p w:rsidR="0027690C" w:rsidRPr="002B2863" w:rsidRDefault="0027690C" w:rsidP="00E23D9D">
      <w:pPr>
        <w:pStyle w:val="textjust"/>
        <w:rPr>
          <w:lang w:val="en-CA"/>
        </w:rPr>
      </w:pPr>
      <w:r w:rsidRPr="002B2863">
        <w:rPr>
          <w:lang w:val="en-CA"/>
        </w:rPr>
        <w:t>Jurisdiction that is shared between levels of government.</w:t>
      </w:r>
    </w:p>
    <w:p w:rsidR="0027690C" w:rsidRPr="002B2863" w:rsidRDefault="0027690C">
      <w:pPr>
        <w:pStyle w:val="text"/>
        <w:rPr>
          <w:lang w:val="en-CA"/>
        </w:rPr>
      </w:pPr>
      <w:r w:rsidRPr="002B2863">
        <w:rPr>
          <w:b/>
          <w:lang w:val="en-CA"/>
        </w:rPr>
        <w:t>Paramountcy</w:t>
      </w:r>
      <w:r>
        <w:rPr>
          <w:lang w:val="en-CA"/>
        </w:rPr>
        <w:t>—</w:t>
      </w:r>
      <w:r w:rsidRPr="002B2863">
        <w:rPr>
          <w:lang w:val="en-CA"/>
        </w:rPr>
        <w:t>page 28</w:t>
      </w:r>
    </w:p>
    <w:p w:rsidR="0027690C" w:rsidRPr="002B2863" w:rsidRDefault="0027690C" w:rsidP="00E23D9D">
      <w:pPr>
        <w:pStyle w:val="textjust"/>
        <w:rPr>
          <w:lang w:val="en-CA"/>
        </w:rPr>
      </w:pPr>
      <w:r w:rsidRPr="002B2863">
        <w:rPr>
          <w:lang w:val="en-CA"/>
        </w:rPr>
        <w:t>A doctrine that provides that federal laws prevail when there are conflicting or inconsistent federal and provincial laws.</w:t>
      </w:r>
    </w:p>
    <w:p w:rsidR="0027690C" w:rsidRPr="002B2863" w:rsidRDefault="0027690C">
      <w:pPr>
        <w:pStyle w:val="text"/>
        <w:rPr>
          <w:lang w:val="en-CA"/>
        </w:rPr>
      </w:pPr>
      <w:r w:rsidRPr="002B2863">
        <w:rPr>
          <w:b/>
          <w:lang w:val="en-CA"/>
        </w:rPr>
        <w:t>Bylaws</w:t>
      </w:r>
      <w:r>
        <w:rPr>
          <w:lang w:val="en-CA"/>
        </w:rPr>
        <w:t>—</w:t>
      </w:r>
      <w:r w:rsidRPr="002B2863">
        <w:rPr>
          <w:lang w:val="en-CA"/>
        </w:rPr>
        <w:t>page 29</w:t>
      </w:r>
    </w:p>
    <w:p w:rsidR="0027690C" w:rsidRPr="002B2863" w:rsidRDefault="0027690C" w:rsidP="00E23D9D">
      <w:pPr>
        <w:pStyle w:val="textjust"/>
        <w:rPr>
          <w:lang w:val="en-CA"/>
        </w:rPr>
      </w:pPr>
      <w:r w:rsidRPr="002B2863">
        <w:rPr>
          <w:lang w:val="en-CA"/>
        </w:rPr>
        <w:t>A law made by the municipal level of government.</w:t>
      </w:r>
    </w:p>
    <w:p w:rsidR="0027690C" w:rsidRPr="002B2863" w:rsidRDefault="0027690C">
      <w:pPr>
        <w:pStyle w:val="text"/>
        <w:rPr>
          <w:lang w:val="en-CA"/>
        </w:rPr>
      </w:pPr>
      <w:r w:rsidRPr="002B2863">
        <w:rPr>
          <w:b/>
          <w:lang w:val="en-CA"/>
        </w:rPr>
        <w:t>Ratify</w:t>
      </w:r>
      <w:r w:rsidRPr="00AF3159">
        <w:rPr>
          <w:lang w:val="en-CA"/>
        </w:rPr>
        <w:t>—</w:t>
      </w:r>
      <w:r w:rsidRPr="002B2863">
        <w:rPr>
          <w:lang w:val="en-CA"/>
        </w:rPr>
        <w:t>page 29</w:t>
      </w:r>
    </w:p>
    <w:p w:rsidR="0027690C" w:rsidRPr="002B2863" w:rsidRDefault="0027690C" w:rsidP="00E23D9D">
      <w:pPr>
        <w:pStyle w:val="textjust"/>
        <w:rPr>
          <w:lang w:val="en-CA"/>
        </w:rPr>
      </w:pPr>
      <w:r w:rsidRPr="002B2863">
        <w:rPr>
          <w:lang w:val="en-CA"/>
        </w:rPr>
        <w:t>To authorize or approve.</w:t>
      </w:r>
    </w:p>
    <w:p w:rsidR="0027690C" w:rsidRPr="002B2863" w:rsidRDefault="0027690C">
      <w:pPr>
        <w:pStyle w:val="text"/>
        <w:rPr>
          <w:lang w:val="en-CA"/>
        </w:rPr>
      </w:pPr>
      <w:r w:rsidRPr="002B2863">
        <w:rPr>
          <w:b/>
          <w:lang w:val="en-CA"/>
        </w:rPr>
        <w:t>Treaty</w:t>
      </w:r>
      <w:r w:rsidRPr="00AF3159">
        <w:rPr>
          <w:lang w:val="en-CA"/>
        </w:rPr>
        <w:t>—</w:t>
      </w:r>
      <w:r w:rsidRPr="002B2863">
        <w:rPr>
          <w:lang w:val="en-CA"/>
        </w:rPr>
        <w:t>page 29</w:t>
      </w:r>
    </w:p>
    <w:p w:rsidR="0027690C" w:rsidRPr="002B2863" w:rsidRDefault="0027690C" w:rsidP="00E23D9D">
      <w:pPr>
        <w:pStyle w:val="textjust"/>
        <w:rPr>
          <w:lang w:val="en-CA"/>
        </w:rPr>
      </w:pPr>
      <w:r w:rsidRPr="002B2863">
        <w:rPr>
          <w:lang w:val="en-CA"/>
        </w:rPr>
        <w:t>An agreement between two or more states that is governed by international law.</w:t>
      </w:r>
    </w:p>
    <w:p w:rsidR="0027690C" w:rsidRPr="002B2863" w:rsidRDefault="0027690C">
      <w:pPr>
        <w:pStyle w:val="text"/>
        <w:rPr>
          <w:lang w:val="en-CA"/>
        </w:rPr>
      </w:pPr>
      <w:r w:rsidRPr="002B2863">
        <w:rPr>
          <w:b/>
          <w:lang w:val="en-CA"/>
        </w:rPr>
        <w:t>Formal executive</w:t>
      </w:r>
      <w:r>
        <w:rPr>
          <w:lang w:val="en-CA"/>
        </w:rPr>
        <w:t>—</w:t>
      </w:r>
      <w:r w:rsidRPr="002B2863">
        <w:rPr>
          <w:lang w:val="en-CA"/>
        </w:rPr>
        <w:t>page 29</w:t>
      </w:r>
    </w:p>
    <w:p w:rsidR="0027690C" w:rsidRPr="002B2863" w:rsidRDefault="0027690C" w:rsidP="00E23D9D">
      <w:pPr>
        <w:pStyle w:val="textjust"/>
        <w:rPr>
          <w:lang w:val="en-CA"/>
        </w:rPr>
      </w:pPr>
      <w:r w:rsidRPr="002B2863">
        <w:rPr>
          <w:lang w:val="en-CA"/>
        </w:rPr>
        <w:t>The branch of government responsible for the ceremonial features of government.</w:t>
      </w:r>
    </w:p>
    <w:p w:rsidR="0027690C" w:rsidRPr="002B2863" w:rsidRDefault="0027690C">
      <w:pPr>
        <w:pStyle w:val="text"/>
        <w:rPr>
          <w:lang w:val="en-CA"/>
        </w:rPr>
      </w:pPr>
      <w:r w:rsidRPr="002B2863">
        <w:rPr>
          <w:b/>
          <w:lang w:val="en-CA"/>
        </w:rPr>
        <w:t>Political executive</w:t>
      </w:r>
      <w:r>
        <w:rPr>
          <w:lang w:val="en-CA"/>
        </w:rPr>
        <w:t>—</w:t>
      </w:r>
      <w:r w:rsidRPr="002B2863">
        <w:rPr>
          <w:lang w:val="en-CA"/>
        </w:rPr>
        <w:t>page 29</w:t>
      </w:r>
    </w:p>
    <w:p w:rsidR="0027690C" w:rsidRPr="002B2863" w:rsidRDefault="0027690C" w:rsidP="00E23D9D">
      <w:pPr>
        <w:pStyle w:val="textjust"/>
        <w:rPr>
          <w:lang w:val="en-CA"/>
        </w:rPr>
      </w:pPr>
      <w:r w:rsidRPr="002B2863">
        <w:rPr>
          <w:lang w:val="en-CA"/>
        </w:rPr>
        <w:t>The branch of government responsible for day-to-day operations, including formulating and executing government policy, as well as administering all departments of government.</w:t>
      </w:r>
    </w:p>
    <w:p w:rsidR="0027690C" w:rsidRPr="002B2863" w:rsidRDefault="0027690C">
      <w:pPr>
        <w:pStyle w:val="text"/>
        <w:rPr>
          <w:lang w:val="en-CA"/>
        </w:rPr>
      </w:pPr>
      <w:r>
        <w:rPr>
          <w:b/>
          <w:lang w:val="en-CA"/>
        </w:rPr>
        <w:br w:type="page"/>
      </w:r>
      <w:r w:rsidRPr="002B2863">
        <w:rPr>
          <w:b/>
          <w:lang w:val="en-CA"/>
        </w:rPr>
        <w:t>Cabinet</w:t>
      </w:r>
      <w:r>
        <w:rPr>
          <w:lang w:val="en-CA"/>
        </w:rPr>
        <w:t>—</w:t>
      </w:r>
      <w:r w:rsidRPr="002B2863">
        <w:rPr>
          <w:lang w:val="en-CA"/>
        </w:rPr>
        <w:t>page 30</w:t>
      </w:r>
    </w:p>
    <w:p w:rsidR="0027690C" w:rsidRPr="002B2863" w:rsidRDefault="0027690C" w:rsidP="00E23D9D">
      <w:pPr>
        <w:pStyle w:val="textjust"/>
        <w:rPr>
          <w:lang w:val="en-CA"/>
        </w:rPr>
      </w:pPr>
      <w:r w:rsidRPr="002B2863">
        <w:rPr>
          <w:lang w:val="en-CA"/>
        </w:rPr>
        <w:t>A body composed of all ministers heading government departments, as well as the prime minister or premier.</w:t>
      </w:r>
    </w:p>
    <w:p w:rsidR="0027690C" w:rsidRPr="002B2863" w:rsidRDefault="0027690C">
      <w:pPr>
        <w:pStyle w:val="text"/>
        <w:rPr>
          <w:lang w:val="en-CA"/>
        </w:rPr>
      </w:pPr>
      <w:r w:rsidRPr="002B2863">
        <w:rPr>
          <w:b/>
          <w:lang w:val="en-CA"/>
        </w:rPr>
        <w:t>Regulations</w:t>
      </w:r>
      <w:r>
        <w:rPr>
          <w:lang w:val="en-CA"/>
        </w:rPr>
        <w:t>—</w:t>
      </w:r>
      <w:r w:rsidRPr="002B2863">
        <w:rPr>
          <w:lang w:val="en-CA"/>
        </w:rPr>
        <w:t>page 30</w:t>
      </w:r>
    </w:p>
    <w:p w:rsidR="0027690C" w:rsidRPr="002B2863" w:rsidRDefault="0027690C" w:rsidP="00E23D9D">
      <w:pPr>
        <w:pStyle w:val="textjust"/>
        <w:rPr>
          <w:lang w:val="en-CA"/>
        </w:rPr>
      </w:pPr>
      <w:r w:rsidRPr="002B2863">
        <w:rPr>
          <w:lang w:val="en-CA"/>
        </w:rPr>
        <w:t>Rules created by the political executive that have the force of law.</w:t>
      </w:r>
    </w:p>
    <w:p w:rsidR="0027690C" w:rsidRPr="002B2863" w:rsidRDefault="0027690C" w:rsidP="00B058E1">
      <w:pPr>
        <w:pStyle w:val="textjust"/>
        <w:rPr>
          <w:lang w:val="en-CA"/>
        </w:rPr>
      </w:pPr>
      <w:r w:rsidRPr="002B2863">
        <w:rPr>
          <w:b/>
          <w:lang w:val="en-CA"/>
        </w:rPr>
        <w:t>Judiciary</w:t>
      </w:r>
      <w:r>
        <w:rPr>
          <w:lang w:val="en-CA"/>
        </w:rPr>
        <w:t>—</w:t>
      </w:r>
      <w:r w:rsidRPr="002B2863">
        <w:rPr>
          <w:lang w:val="en-CA"/>
        </w:rPr>
        <w:t>page 30</w:t>
      </w:r>
    </w:p>
    <w:p w:rsidR="0027690C" w:rsidRPr="002B2863" w:rsidRDefault="0027690C" w:rsidP="00E23D9D">
      <w:pPr>
        <w:pStyle w:val="textjust"/>
        <w:rPr>
          <w:lang w:val="en-CA"/>
        </w:rPr>
      </w:pPr>
      <w:r w:rsidRPr="002B2863">
        <w:rPr>
          <w:lang w:val="en-CA"/>
        </w:rPr>
        <w:t>A collective reference to judges.</w:t>
      </w:r>
    </w:p>
    <w:p w:rsidR="0027690C" w:rsidRPr="002B2863" w:rsidRDefault="0027690C">
      <w:pPr>
        <w:pStyle w:val="text"/>
        <w:rPr>
          <w:lang w:val="en-CA"/>
        </w:rPr>
      </w:pPr>
      <w:r w:rsidRPr="002B2863">
        <w:rPr>
          <w:b/>
          <w:lang w:val="en-CA"/>
        </w:rPr>
        <w:t>Judges</w:t>
      </w:r>
      <w:r>
        <w:rPr>
          <w:lang w:val="en-CA"/>
        </w:rPr>
        <w:t>—</w:t>
      </w:r>
      <w:r w:rsidRPr="002B2863">
        <w:rPr>
          <w:lang w:val="en-CA"/>
        </w:rPr>
        <w:t>page 30</w:t>
      </w:r>
    </w:p>
    <w:p w:rsidR="0027690C" w:rsidRPr="002B2863" w:rsidRDefault="0027690C">
      <w:pPr>
        <w:pStyle w:val="textjust"/>
        <w:rPr>
          <w:lang w:val="en-CA"/>
        </w:rPr>
      </w:pPr>
      <w:r w:rsidRPr="002B2863">
        <w:rPr>
          <w:lang w:val="en-CA"/>
        </w:rPr>
        <w:t>Those appointed by federal and provincial governments to adjudicate on a variety of disputes, as well as to preside over criminal proceedings.</w:t>
      </w:r>
    </w:p>
    <w:p w:rsidR="0027690C" w:rsidRPr="002B2863" w:rsidRDefault="0027690C" w:rsidP="00A0274F">
      <w:pPr>
        <w:pStyle w:val="text"/>
        <w:rPr>
          <w:lang w:val="en-CA"/>
        </w:rPr>
      </w:pPr>
      <w:r w:rsidRPr="002B2863">
        <w:rPr>
          <w:b/>
          <w:lang w:val="en-CA"/>
        </w:rPr>
        <w:t>Inferior court</w:t>
      </w:r>
      <w:r>
        <w:rPr>
          <w:lang w:val="en-CA"/>
        </w:rPr>
        <w:t>—</w:t>
      </w:r>
      <w:r w:rsidRPr="002B2863">
        <w:rPr>
          <w:lang w:val="en-CA"/>
        </w:rPr>
        <w:t>page 31</w:t>
      </w:r>
    </w:p>
    <w:p w:rsidR="0027690C" w:rsidRPr="002B2863" w:rsidRDefault="0027690C" w:rsidP="00E23D9D">
      <w:pPr>
        <w:pStyle w:val="textjust"/>
        <w:rPr>
          <w:lang w:val="en-CA"/>
        </w:rPr>
      </w:pPr>
      <w:r w:rsidRPr="002B2863">
        <w:rPr>
          <w:lang w:val="en-CA"/>
        </w:rPr>
        <w:t>A court with limited financial jurisdiction whose judges are appointed by the provincial government.</w:t>
      </w:r>
    </w:p>
    <w:p w:rsidR="0027690C" w:rsidRPr="002B2863" w:rsidRDefault="0027690C" w:rsidP="00A0274F">
      <w:pPr>
        <w:pStyle w:val="text"/>
        <w:rPr>
          <w:lang w:val="en-CA"/>
        </w:rPr>
      </w:pPr>
      <w:r w:rsidRPr="002B2863">
        <w:rPr>
          <w:b/>
          <w:lang w:val="en-CA"/>
        </w:rPr>
        <w:t>Small claims court</w:t>
      </w:r>
      <w:r>
        <w:rPr>
          <w:lang w:val="en-CA"/>
        </w:rPr>
        <w:t>—</w:t>
      </w:r>
      <w:r w:rsidRPr="002B2863">
        <w:rPr>
          <w:lang w:val="en-CA"/>
        </w:rPr>
        <w:t>page 31</w:t>
      </w:r>
    </w:p>
    <w:p w:rsidR="0027690C" w:rsidRPr="002B2863" w:rsidRDefault="0027690C" w:rsidP="00E23D9D">
      <w:pPr>
        <w:pStyle w:val="textjust"/>
        <w:rPr>
          <w:lang w:val="en-CA"/>
        </w:rPr>
      </w:pPr>
      <w:r w:rsidRPr="002B2863">
        <w:rPr>
          <w:lang w:val="en-CA"/>
        </w:rPr>
        <w:t>A court that deals with claims up to a specified amount.</w:t>
      </w:r>
    </w:p>
    <w:p w:rsidR="0027690C" w:rsidRDefault="0027690C" w:rsidP="00DB163C">
      <w:pPr>
        <w:pStyle w:val="text"/>
        <w:rPr>
          <w:lang w:val="en-CA"/>
        </w:rPr>
      </w:pPr>
      <w:r w:rsidRPr="002B2863">
        <w:rPr>
          <w:b/>
          <w:lang w:val="en-CA"/>
        </w:rPr>
        <w:t>Superior Court</w:t>
      </w:r>
      <w:r w:rsidRPr="00237E3C">
        <w:rPr>
          <w:lang w:val="en-CA"/>
        </w:rPr>
        <w:t>—</w:t>
      </w:r>
      <w:r w:rsidRPr="002B2863">
        <w:rPr>
          <w:lang w:val="en-CA"/>
        </w:rPr>
        <w:t>page 31</w:t>
      </w:r>
    </w:p>
    <w:p w:rsidR="0027690C" w:rsidRPr="002B2863" w:rsidRDefault="0027690C" w:rsidP="00E23D9D">
      <w:pPr>
        <w:pStyle w:val="textjust"/>
        <w:rPr>
          <w:lang w:val="en-CA"/>
        </w:rPr>
      </w:pPr>
      <w:r w:rsidRPr="002B2863">
        <w:rPr>
          <w:lang w:val="en-CA"/>
        </w:rPr>
        <w:t>A court with unlimited financial jurisdiction whose judges are appointed by the federal</w:t>
      </w:r>
      <w:r>
        <w:rPr>
          <w:lang w:val="en-CA"/>
        </w:rPr>
        <w:t xml:space="preserve"> </w:t>
      </w:r>
      <w:r w:rsidRPr="002B2863">
        <w:rPr>
          <w:lang w:val="en-CA"/>
        </w:rPr>
        <w:t>government.</w:t>
      </w:r>
    </w:p>
    <w:p w:rsidR="0027690C" w:rsidRPr="002B2863" w:rsidRDefault="0027690C" w:rsidP="000D562B">
      <w:pPr>
        <w:pStyle w:val="textjust"/>
        <w:rPr>
          <w:lang w:val="en-CA"/>
        </w:rPr>
      </w:pPr>
      <w:r w:rsidRPr="002B2863">
        <w:rPr>
          <w:b/>
          <w:lang w:val="en-CA"/>
        </w:rPr>
        <w:t>Supreme Court of Canada</w:t>
      </w:r>
      <w:r>
        <w:rPr>
          <w:lang w:val="en-CA"/>
        </w:rPr>
        <w:t>—</w:t>
      </w:r>
      <w:r w:rsidRPr="002B2863">
        <w:rPr>
          <w:lang w:val="en-CA"/>
        </w:rPr>
        <w:t>page 31</w:t>
      </w:r>
    </w:p>
    <w:p w:rsidR="0027690C" w:rsidRPr="002B2863" w:rsidRDefault="0027690C" w:rsidP="00E23D9D">
      <w:pPr>
        <w:pStyle w:val="textjust"/>
        <w:rPr>
          <w:lang w:val="en-CA"/>
        </w:rPr>
      </w:pPr>
      <w:r w:rsidRPr="002B2863">
        <w:rPr>
          <w:lang w:val="en-CA"/>
        </w:rPr>
        <w:t>The final court for appeals in the country.</w:t>
      </w:r>
    </w:p>
    <w:p w:rsidR="0027690C" w:rsidRPr="002B2863" w:rsidRDefault="0027690C" w:rsidP="000D562B">
      <w:pPr>
        <w:pStyle w:val="textjust"/>
        <w:rPr>
          <w:lang w:val="en-CA"/>
        </w:rPr>
      </w:pPr>
      <w:r w:rsidRPr="002B2863">
        <w:rPr>
          <w:b/>
          <w:lang w:val="en-CA"/>
        </w:rPr>
        <w:t>Federal Court of Canada</w:t>
      </w:r>
      <w:r>
        <w:rPr>
          <w:lang w:val="en-CA"/>
        </w:rPr>
        <w:t>—</w:t>
      </w:r>
      <w:r w:rsidRPr="002B2863">
        <w:rPr>
          <w:lang w:val="en-CA"/>
        </w:rPr>
        <w:t>page 32</w:t>
      </w:r>
    </w:p>
    <w:p w:rsidR="0027690C" w:rsidRPr="002B2863" w:rsidRDefault="0027690C" w:rsidP="00E23D9D">
      <w:pPr>
        <w:pStyle w:val="textjust"/>
        <w:rPr>
          <w:lang w:val="en-CA"/>
        </w:rPr>
      </w:pPr>
      <w:r w:rsidRPr="002B2863">
        <w:rPr>
          <w:lang w:val="en-CA"/>
        </w:rPr>
        <w:t>The court that deals with some types of litigation involving the federal government.</w:t>
      </w:r>
    </w:p>
    <w:p w:rsidR="0027690C" w:rsidRPr="002B2863" w:rsidRDefault="0027690C">
      <w:pPr>
        <w:pStyle w:val="text"/>
        <w:rPr>
          <w:lang w:val="en-CA"/>
        </w:rPr>
      </w:pPr>
      <w:r w:rsidRPr="002B2863">
        <w:rPr>
          <w:b/>
          <w:i/>
          <w:lang w:val="en-CA"/>
        </w:rPr>
        <w:t>Canadian Charter of Rights and Freedoms</w:t>
      </w:r>
      <w:r>
        <w:rPr>
          <w:lang w:val="en-CA"/>
        </w:rPr>
        <w:t>—</w:t>
      </w:r>
      <w:r w:rsidRPr="002B2863">
        <w:rPr>
          <w:lang w:val="en-CA"/>
        </w:rPr>
        <w:t>page 32</w:t>
      </w:r>
    </w:p>
    <w:p w:rsidR="0027690C" w:rsidRPr="002B2863" w:rsidRDefault="0027690C" w:rsidP="00E23D9D">
      <w:pPr>
        <w:pStyle w:val="textjust"/>
        <w:rPr>
          <w:lang w:val="en-CA"/>
        </w:rPr>
      </w:pPr>
      <w:r w:rsidRPr="002B2863">
        <w:rPr>
          <w:lang w:val="en-CA"/>
        </w:rPr>
        <w:t>A guarantee of specific rights and freedoms enshrined in the Constitution and enforceable by the judiciary.</w:t>
      </w:r>
    </w:p>
    <w:p w:rsidR="0027690C" w:rsidRPr="002B2863" w:rsidRDefault="0027690C" w:rsidP="00A0274F">
      <w:pPr>
        <w:pStyle w:val="text"/>
        <w:rPr>
          <w:lang w:val="en-CA"/>
        </w:rPr>
      </w:pPr>
      <w:r w:rsidRPr="002B2863">
        <w:rPr>
          <w:b/>
          <w:lang w:val="en-CA"/>
        </w:rPr>
        <w:t>Bill</w:t>
      </w:r>
      <w:r>
        <w:rPr>
          <w:lang w:val="en-CA"/>
        </w:rPr>
        <w:t>—</w:t>
      </w:r>
      <w:r w:rsidRPr="002B2863">
        <w:rPr>
          <w:lang w:val="en-CA"/>
        </w:rPr>
        <w:t>page 36</w:t>
      </w:r>
    </w:p>
    <w:p w:rsidR="0027690C" w:rsidRPr="002B2863" w:rsidRDefault="0027690C" w:rsidP="00E23D9D">
      <w:pPr>
        <w:pStyle w:val="textjust"/>
        <w:rPr>
          <w:lang w:val="en-CA"/>
        </w:rPr>
      </w:pPr>
      <w:r w:rsidRPr="002B2863">
        <w:rPr>
          <w:lang w:val="en-CA"/>
        </w:rPr>
        <w:t>Proposed legislation.</w:t>
      </w:r>
    </w:p>
    <w:p w:rsidR="0027690C" w:rsidRPr="002B2863" w:rsidRDefault="0027690C" w:rsidP="00A0274F">
      <w:pPr>
        <w:pStyle w:val="text"/>
        <w:rPr>
          <w:lang w:val="en-CA"/>
        </w:rPr>
      </w:pPr>
      <w:r w:rsidRPr="002B2863">
        <w:rPr>
          <w:b/>
          <w:lang w:val="en-CA"/>
        </w:rPr>
        <w:t>Royal prerogative</w:t>
      </w:r>
      <w:r>
        <w:rPr>
          <w:lang w:val="en-CA"/>
        </w:rPr>
        <w:t>—</w:t>
      </w:r>
      <w:r w:rsidRPr="002B2863">
        <w:rPr>
          <w:lang w:val="en-CA"/>
        </w:rPr>
        <w:t>page 38</w:t>
      </w:r>
    </w:p>
    <w:p w:rsidR="0027690C" w:rsidRPr="002B2863" w:rsidRDefault="0027690C" w:rsidP="00E23D9D">
      <w:pPr>
        <w:pStyle w:val="textjust"/>
        <w:rPr>
          <w:lang w:val="en-CA"/>
        </w:rPr>
      </w:pPr>
      <w:r w:rsidRPr="002B2863">
        <w:rPr>
          <w:lang w:val="en-CA"/>
        </w:rPr>
        <w:t>Historical rights and privileges of the Crown, including the right to conduct foreign affairs and to declare war.</w:t>
      </w:r>
    </w:p>
    <w:p w:rsidR="0027690C" w:rsidRPr="002B2863" w:rsidRDefault="0027690C">
      <w:pPr>
        <w:pStyle w:val="text"/>
        <w:rPr>
          <w:lang w:val="en-CA"/>
        </w:rPr>
      </w:pPr>
      <w:r w:rsidRPr="002B2863">
        <w:rPr>
          <w:b/>
          <w:lang w:val="en-CA"/>
        </w:rPr>
        <w:t>Common law</w:t>
      </w:r>
      <w:r>
        <w:rPr>
          <w:lang w:val="en-CA"/>
        </w:rPr>
        <w:t>—</w:t>
      </w:r>
      <w:r w:rsidRPr="002B2863">
        <w:rPr>
          <w:lang w:val="en-CA"/>
        </w:rPr>
        <w:t>page 38</w:t>
      </w:r>
    </w:p>
    <w:p w:rsidR="0027690C" w:rsidRPr="002B2863" w:rsidRDefault="0027690C" w:rsidP="00E23D9D">
      <w:pPr>
        <w:pStyle w:val="textjust"/>
        <w:rPr>
          <w:lang w:val="en-CA"/>
        </w:rPr>
      </w:pPr>
      <w:r w:rsidRPr="002B2863">
        <w:rPr>
          <w:lang w:val="en-CA"/>
        </w:rPr>
        <w:t>Rules that are formulated in judgments.</w:t>
      </w:r>
    </w:p>
    <w:p w:rsidR="0027690C" w:rsidRPr="002B2863" w:rsidRDefault="0027690C">
      <w:pPr>
        <w:pStyle w:val="text"/>
        <w:rPr>
          <w:lang w:val="en-CA"/>
        </w:rPr>
      </w:pPr>
      <w:r w:rsidRPr="002B2863">
        <w:rPr>
          <w:b/>
          <w:lang w:val="en-CA"/>
        </w:rPr>
        <w:t>Precedent</w:t>
      </w:r>
      <w:r>
        <w:rPr>
          <w:lang w:val="en-CA"/>
        </w:rPr>
        <w:t>—</w:t>
      </w:r>
      <w:r w:rsidRPr="002B2863">
        <w:rPr>
          <w:lang w:val="en-CA"/>
        </w:rPr>
        <w:t>page 38</w:t>
      </w:r>
    </w:p>
    <w:p w:rsidR="0027690C" w:rsidRPr="002B2863" w:rsidRDefault="0027690C" w:rsidP="00E23D9D">
      <w:pPr>
        <w:pStyle w:val="textjust"/>
        <w:rPr>
          <w:lang w:val="en-CA"/>
        </w:rPr>
      </w:pPr>
      <w:r w:rsidRPr="002B2863">
        <w:rPr>
          <w:lang w:val="en-CA"/>
        </w:rPr>
        <w:t>An earlier case used to resolve a current case because of its similarity.</w:t>
      </w:r>
    </w:p>
    <w:p w:rsidR="0027690C" w:rsidRPr="002B2863" w:rsidRDefault="0027690C">
      <w:pPr>
        <w:pStyle w:val="text"/>
        <w:rPr>
          <w:lang w:val="en-CA"/>
        </w:rPr>
      </w:pPr>
      <w:r w:rsidRPr="002B2863">
        <w:rPr>
          <w:b/>
          <w:lang w:val="en-CA"/>
        </w:rPr>
        <w:t>Equity</w:t>
      </w:r>
      <w:r>
        <w:rPr>
          <w:lang w:val="en-CA"/>
        </w:rPr>
        <w:t>—</w:t>
      </w:r>
      <w:r w:rsidRPr="002B2863">
        <w:rPr>
          <w:lang w:val="en-CA"/>
        </w:rPr>
        <w:t>page 39</w:t>
      </w:r>
    </w:p>
    <w:p w:rsidR="0027690C" w:rsidRPr="002B2863" w:rsidRDefault="0027690C" w:rsidP="00E23D9D">
      <w:pPr>
        <w:pStyle w:val="textjust"/>
        <w:rPr>
          <w:lang w:val="en-CA"/>
        </w:rPr>
      </w:pPr>
      <w:r w:rsidRPr="002B2863">
        <w:rPr>
          <w:lang w:val="en-CA"/>
        </w:rPr>
        <w:t>Rules that focus on what would be fair given the specific circumstances of the case, as opposed to what the strict rules of common law might dictate.</w:t>
      </w:r>
    </w:p>
    <w:p w:rsidR="0027690C" w:rsidRPr="002B2863" w:rsidRDefault="0027690C">
      <w:pPr>
        <w:pStyle w:val="text"/>
        <w:rPr>
          <w:lang w:val="en-CA"/>
        </w:rPr>
      </w:pPr>
      <w:r w:rsidRPr="002B2863">
        <w:rPr>
          <w:b/>
          <w:lang w:val="en-CA"/>
        </w:rPr>
        <w:t>Domestic law</w:t>
      </w:r>
      <w:r>
        <w:rPr>
          <w:lang w:val="en-CA"/>
        </w:rPr>
        <w:t>—</w:t>
      </w:r>
      <w:r w:rsidRPr="002B2863">
        <w:rPr>
          <w:lang w:val="en-CA"/>
        </w:rPr>
        <w:t>page 40</w:t>
      </w:r>
    </w:p>
    <w:p w:rsidR="0027690C" w:rsidRPr="002B2863" w:rsidRDefault="0027690C" w:rsidP="00E23D9D">
      <w:pPr>
        <w:pStyle w:val="textjust"/>
        <w:rPr>
          <w:lang w:val="en-CA"/>
        </w:rPr>
      </w:pPr>
      <w:r w:rsidRPr="002B2863">
        <w:rPr>
          <w:lang w:val="en-CA"/>
        </w:rPr>
        <w:t>The internal law of a given country, which includes both statute and case law.</w:t>
      </w:r>
    </w:p>
    <w:p w:rsidR="0027690C" w:rsidRPr="002B2863" w:rsidRDefault="0027690C">
      <w:pPr>
        <w:pStyle w:val="text"/>
        <w:rPr>
          <w:lang w:val="en-CA"/>
        </w:rPr>
      </w:pPr>
      <w:r w:rsidRPr="002B2863">
        <w:rPr>
          <w:b/>
          <w:lang w:val="en-CA"/>
        </w:rPr>
        <w:t>International law</w:t>
      </w:r>
      <w:r>
        <w:rPr>
          <w:lang w:val="en-CA"/>
        </w:rPr>
        <w:t>—</w:t>
      </w:r>
      <w:r w:rsidRPr="002B2863">
        <w:rPr>
          <w:lang w:val="en-CA"/>
        </w:rPr>
        <w:t>page 40</w:t>
      </w:r>
    </w:p>
    <w:p w:rsidR="0027690C" w:rsidRPr="002B2863" w:rsidRDefault="0027690C" w:rsidP="00E23D9D">
      <w:pPr>
        <w:pStyle w:val="textjust"/>
        <w:rPr>
          <w:lang w:val="en-CA"/>
        </w:rPr>
      </w:pPr>
      <w:r w:rsidRPr="002B2863">
        <w:rPr>
          <w:lang w:val="en-CA"/>
        </w:rPr>
        <w:t>Law that governs relations between states and other entities with international legal status.</w:t>
      </w:r>
    </w:p>
    <w:p w:rsidR="0027690C" w:rsidRPr="002B2863" w:rsidRDefault="0027690C">
      <w:pPr>
        <w:pStyle w:val="text"/>
        <w:rPr>
          <w:lang w:val="en-CA"/>
        </w:rPr>
      </w:pPr>
      <w:r w:rsidRPr="002B2863">
        <w:rPr>
          <w:b/>
          <w:lang w:val="en-CA"/>
        </w:rPr>
        <w:t>Substantive law</w:t>
      </w:r>
      <w:r>
        <w:rPr>
          <w:lang w:val="en-CA"/>
        </w:rPr>
        <w:t>—</w:t>
      </w:r>
      <w:r w:rsidRPr="002B2863">
        <w:rPr>
          <w:lang w:val="en-CA"/>
        </w:rPr>
        <w:t>page 40</w:t>
      </w:r>
    </w:p>
    <w:p w:rsidR="0027690C" w:rsidRPr="002B2863" w:rsidRDefault="0027690C" w:rsidP="00E23D9D">
      <w:pPr>
        <w:pStyle w:val="textjust"/>
        <w:rPr>
          <w:lang w:val="en-CA"/>
        </w:rPr>
      </w:pPr>
      <w:r w:rsidRPr="002B2863">
        <w:rPr>
          <w:lang w:val="en-CA"/>
        </w:rPr>
        <w:t>Law that defines rights, duties, and liabilities.</w:t>
      </w:r>
    </w:p>
    <w:p w:rsidR="0027690C" w:rsidRPr="002B2863" w:rsidRDefault="0027690C">
      <w:pPr>
        <w:pStyle w:val="text"/>
        <w:rPr>
          <w:lang w:val="en-CA"/>
        </w:rPr>
      </w:pPr>
      <w:r w:rsidRPr="002B2863">
        <w:rPr>
          <w:b/>
          <w:lang w:val="en-CA"/>
        </w:rPr>
        <w:t>Procedural law</w:t>
      </w:r>
      <w:r>
        <w:rPr>
          <w:lang w:val="en-CA"/>
        </w:rPr>
        <w:t>—</w:t>
      </w:r>
      <w:r w:rsidRPr="002B2863">
        <w:rPr>
          <w:lang w:val="en-CA"/>
        </w:rPr>
        <w:t>page 40</w:t>
      </w:r>
    </w:p>
    <w:p w:rsidR="0027690C" w:rsidRPr="002B2863" w:rsidRDefault="0027690C" w:rsidP="00E23D9D">
      <w:pPr>
        <w:pStyle w:val="textjust"/>
        <w:rPr>
          <w:lang w:val="en-CA"/>
        </w:rPr>
      </w:pPr>
      <w:r w:rsidRPr="002B2863">
        <w:rPr>
          <w:lang w:val="en-CA"/>
        </w:rPr>
        <w:t>The law governing the procedure to enforce rights, duties, and liabilities.</w:t>
      </w:r>
    </w:p>
    <w:p w:rsidR="0027690C" w:rsidRDefault="0027690C">
      <w:pPr>
        <w:pStyle w:val="text"/>
        <w:rPr>
          <w:b/>
          <w:lang w:val="en-CA"/>
        </w:rPr>
      </w:pPr>
    </w:p>
    <w:p w:rsidR="0027690C" w:rsidRPr="002B2863" w:rsidRDefault="0027690C">
      <w:pPr>
        <w:pStyle w:val="text"/>
        <w:rPr>
          <w:lang w:val="en-CA"/>
        </w:rPr>
      </w:pPr>
      <w:r w:rsidRPr="002B2863">
        <w:rPr>
          <w:b/>
          <w:lang w:val="en-CA"/>
        </w:rPr>
        <w:t>Public law</w:t>
      </w:r>
      <w:r w:rsidRPr="00237E3C">
        <w:rPr>
          <w:lang w:val="en-CA"/>
        </w:rPr>
        <w:t>—</w:t>
      </w:r>
      <w:r w:rsidRPr="002B2863">
        <w:rPr>
          <w:lang w:val="en-CA"/>
        </w:rPr>
        <w:t>page 40</w:t>
      </w:r>
    </w:p>
    <w:p w:rsidR="0027690C" w:rsidRPr="002B2863" w:rsidRDefault="0027690C" w:rsidP="00E23D9D">
      <w:pPr>
        <w:pStyle w:val="textjust"/>
        <w:rPr>
          <w:lang w:val="en-CA"/>
        </w:rPr>
      </w:pPr>
      <w:r w:rsidRPr="002B2863">
        <w:rPr>
          <w:lang w:val="en-CA"/>
        </w:rPr>
        <w:t>Areas of the law that relate to or regulate the relationship between persons and government at all levels.</w:t>
      </w:r>
    </w:p>
    <w:p w:rsidR="0027690C" w:rsidRPr="002B2863" w:rsidRDefault="0027690C">
      <w:pPr>
        <w:pStyle w:val="text"/>
        <w:rPr>
          <w:lang w:val="en-CA"/>
        </w:rPr>
      </w:pPr>
      <w:r w:rsidRPr="002B2863">
        <w:rPr>
          <w:b/>
          <w:lang w:val="en-CA"/>
        </w:rPr>
        <w:t>Private law</w:t>
      </w:r>
      <w:r>
        <w:rPr>
          <w:lang w:val="en-CA"/>
        </w:rPr>
        <w:t>—</w:t>
      </w:r>
      <w:r w:rsidRPr="002B2863">
        <w:rPr>
          <w:lang w:val="en-CA"/>
        </w:rPr>
        <w:t>page 41</w:t>
      </w:r>
    </w:p>
    <w:p w:rsidR="0027690C" w:rsidRPr="002B2863" w:rsidRDefault="0027690C" w:rsidP="00E23D9D">
      <w:pPr>
        <w:pStyle w:val="textjust"/>
        <w:rPr>
          <w:lang w:val="en-CA"/>
        </w:rPr>
      </w:pPr>
      <w:r w:rsidRPr="002B2863">
        <w:rPr>
          <w:lang w:val="en-CA"/>
        </w:rPr>
        <w:t>Areas of law that concern dealings between persons.</w:t>
      </w:r>
    </w:p>
    <w:p w:rsidR="0027690C" w:rsidRPr="002B2863" w:rsidRDefault="0027690C">
      <w:pPr>
        <w:pStyle w:val="text"/>
        <w:rPr>
          <w:lang w:val="en-CA"/>
        </w:rPr>
      </w:pPr>
      <w:r w:rsidRPr="00237E3C">
        <w:rPr>
          <w:b/>
          <w:i/>
          <w:lang w:val="en-CA"/>
        </w:rPr>
        <w:t>Civil Code of Quebec</w:t>
      </w:r>
      <w:r w:rsidRPr="00237E3C">
        <w:rPr>
          <w:lang w:val="en-CA"/>
        </w:rPr>
        <w:t>—</w:t>
      </w:r>
      <w:r w:rsidRPr="002B2863">
        <w:rPr>
          <w:lang w:val="en-CA"/>
        </w:rPr>
        <w:t>page 41</w:t>
      </w:r>
    </w:p>
    <w:p w:rsidR="0027690C" w:rsidRPr="002B2863" w:rsidRDefault="0027690C" w:rsidP="00E23D9D">
      <w:pPr>
        <w:pStyle w:val="textjust"/>
        <w:rPr>
          <w:lang w:val="en-CA"/>
        </w:rPr>
      </w:pPr>
      <w:r w:rsidRPr="002B2863">
        <w:rPr>
          <w:lang w:val="en-CA"/>
        </w:rPr>
        <w:t>The rules of private law that govern Quebec.</w:t>
      </w:r>
    </w:p>
    <w:p w:rsidR="0027690C" w:rsidRPr="002B2863" w:rsidRDefault="0027690C">
      <w:pPr>
        <w:pStyle w:val="text"/>
        <w:rPr>
          <w:lang w:val="en-CA"/>
        </w:rPr>
      </w:pPr>
      <w:r w:rsidRPr="002B2863">
        <w:rPr>
          <w:b/>
          <w:lang w:val="en-CA"/>
        </w:rPr>
        <w:t>Administrative law</w:t>
      </w:r>
      <w:r>
        <w:rPr>
          <w:lang w:val="en-CA"/>
        </w:rPr>
        <w:t>—</w:t>
      </w:r>
      <w:r w:rsidRPr="002B2863">
        <w:rPr>
          <w:lang w:val="en-CA"/>
        </w:rPr>
        <w:t>page 42</w:t>
      </w:r>
    </w:p>
    <w:p w:rsidR="0027690C" w:rsidRPr="002B2863" w:rsidRDefault="0027690C" w:rsidP="00E23D9D">
      <w:pPr>
        <w:pStyle w:val="textjust"/>
        <w:rPr>
          <w:lang w:val="en-CA"/>
        </w:rPr>
      </w:pPr>
      <w:r w:rsidRPr="002B2863">
        <w:rPr>
          <w:lang w:val="en-CA"/>
        </w:rPr>
        <w:t>Rules created and applied by those having governmental powers.</w:t>
      </w:r>
    </w:p>
    <w:p w:rsidR="0027690C" w:rsidRPr="002B2863" w:rsidRDefault="0027690C">
      <w:pPr>
        <w:pStyle w:val="text"/>
        <w:rPr>
          <w:lang w:val="en-CA"/>
        </w:rPr>
      </w:pPr>
    </w:p>
    <w:p w:rsidR="0027690C" w:rsidRPr="002B2863" w:rsidRDefault="0027690C" w:rsidP="005868C6">
      <w:pPr>
        <w:pStyle w:val="KEYAN"/>
        <w:rPr>
          <w:lang w:val="en-CA"/>
        </w:rPr>
      </w:pPr>
      <w:r w:rsidRPr="002B2863">
        <w:rPr>
          <w:lang w:val="en-CA"/>
        </w:rPr>
        <w:t>Matching</w:t>
      </w:r>
    </w:p>
    <w:p w:rsidR="0027690C" w:rsidRPr="002B2863" w:rsidRDefault="0027690C" w:rsidP="005868C6">
      <w:pPr>
        <w:pStyle w:val="MANS"/>
      </w:pPr>
      <w:r>
        <w:tab/>
      </w:r>
      <w:r w:rsidRPr="002B2863">
        <w:t>1.</w:t>
      </w:r>
      <w:r w:rsidRPr="002B2863">
        <w:tab/>
        <w:t>R</w:t>
      </w:r>
      <w:r>
        <w:t>—</w:t>
      </w:r>
      <w:r w:rsidRPr="002B2863">
        <w:t>page 3</w:t>
      </w:r>
      <w:r>
        <w:t>8</w:t>
      </w:r>
    </w:p>
    <w:p w:rsidR="0027690C" w:rsidRPr="002B2863" w:rsidRDefault="0027690C" w:rsidP="005868C6">
      <w:pPr>
        <w:pStyle w:val="MANS"/>
      </w:pPr>
      <w:r>
        <w:tab/>
      </w:r>
      <w:r w:rsidRPr="002B2863">
        <w:t>2.</w:t>
      </w:r>
      <w:r w:rsidRPr="002B2863">
        <w:tab/>
        <w:t>E</w:t>
      </w:r>
      <w:r>
        <w:t>—</w:t>
      </w:r>
      <w:r w:rsidRPr="002B2863">
        <w:t>page 3</w:t>
      </w:r>
      <w:r>
        <w:t>8</w:t>
      </w:r>
    </w:p>
    <w:p w:rsidR="0027690C" w:rsidRPr="002B2863" w:rsidRDefault="0027690C" w:rsidP="005868C6">
      <w:pPr>
        <w:pStyle w:val="MANS"/>
      </w:pPr>
      <w:r>
        <w:tab/>
      </w:r>
      <w:r w:rsidRPr="002B2863">
        <w:t>3.</w:t>
      </w:r>
      <w:r w:rsidRPr="002B2863">
        <w:tab/>
        <w:t>Y</w:t>
      </w:r>
      <w:r>
        <w:t>—</w:t>
      </w:r>
      <w:r w:rsidRPr="002B2863">
        <w:t>page 25</w:t>
      </w:r>
    </w:p>
    <w:p w:rsidR="0027690C" w:rsidRPr="002B2863" w:rsidRDefault="0027690C" w:rsidP="005868C6">
      <w:pPr>
        <w:pStyle w:val="MANS"/>
      </w:pPr>
      <w:r>
        <w:tab/>
      </w:r>
      <w:r w:rsidRPr="002B2863">
        <w:t>4.</w:t>
      </w:r>
      <w:r w:rsidRPr="002B2863">
        <w:tab/>
        <w:t>W</w:t>
      </w:r>
      <w:r>
        <w:t>—</w:t>
      </w:r>
      <w:r w:rsidRPr="002B2863">
        <w:t>page 30</w:t>
      </w:r>
    </w:p>
    <w:p w:rsidR="0027690C" w:rsidRPr="002B2863" w:rsidRDefault="0027690C" w:rsidP="005868C6">
      <w:pPr>
        <w:pStyle w:val="MANS"/>
      </w:pPr>
      <w:r>
        <w:tab/>
      </w:r>
      <w:r w:rsidRPr="002B2863">
        <w:t>5.</w:t>
      </w:r>
      <w:r w:rsidRPr="002B2863">
        <w:tab/>
        <w:t>B</w:t>
      </w:r>
      <w:r>
        <w:t>—</w:t>
      </w:r>
      <w:r w:rsidRPr="002B2863">
        <w:t>page 29</w:t>
      </w:r>
    </w:p>
    <w:p w:rsidR="0027690C" w:rsidRPr="002B2863" w:rsidRDefault="0027690C" w:rsidP="005868C6">
      <w:pPr>
        <w:pStyle w:val="MANS"/>
      </w:pPr>
      <w:r>
        <w:tab/>
      </w:r>
      <w:r w:rsidRPr="002B2863">
        <w:t>6.</w:t>
      </w:r>
      <w:r w:rsidRPr="002B2863">
        <w:tab/>
        <w:t>A</w:t>
      </w:r>
      <w:r>
        <w:t>—</w:t>
      </w:r>
      <w:r w:rsidRPr="002B2863">
        <w:t>page 42</w:t>
      </w:r>
    </w:p>
    <w:p w:rsidR="0027690C" w:rsidRPr="002B2863" w:rsidRDefault="0027690C" w:rsidP="005868C6">
      <w:pPr>
        <w:pStyle w:val="MANS"/>
      </w:pPr>
      <w:r>
        <w:tab/>
      </w:r>
      <w:r w:rsidRPr="002B2863">
        <w:t>7.</w:t>
      </w:r>
      <w:r w:rsidRPr="002B2863">
        <w:tab/>
        <w:t>U</w:t>
      </w:r>
      <w:r>
        <w:t>—</w:t>
      </w:r>
      <w:r w:rsidRPr="002B2863">
        <w:t>page 40</w:t>
      </w:r>
    </w:p>
    <w:p w:rsidR="0027690C" w:rsidRPr="002B2863" w:rsidRDefault="0027690C" w:rsidP="005868C6">
      <w:pPr>
        <w:pStyle w:val="MANS"/>
      </w:pPr>
      <w:r>
        <w:tab/>
      </w:r>
      <w:r w:rsidRPr="002B2863">
        <w:t>8.</w:t>
      </w:r>
      <w:r w:rsidRPr="002B2863">
        <w:tab/>
        <w:t>D</w:t>
      </w:r>
      <w:r>
        <w:t>—</w:t>
      </w:r>
      <w:r w:rsidRPr="002B2863">
        <w:t>page 32</w:t>
      </w:r>
    </w:p>
    <w:p w:rsidR="0027690C" w:rsidRPr="002B2863" w:rsidRDefault="0027690C" w:rsidP="005868C6">
      <w:pPr>
        <w:pStyle w:val="MANS"/>
      </w:pPr>
      <w:r>
        <w:tab/>
      </w:r>
      <w:r w:rsidRPr="002B2863">
        <w:t>9.</w:t>
      </w:r>
      <w:r w:rsidRPr="002B2863">
        <w:tab/>
        <w:t>M</w:t>
      </w:r>
      <w:r>
        <w:t>—</w:t>
      </w:r>
      <w:r w:rsidRPr="002B2863">
        <w:t>page 30</w:t>
      </w:r>
    </w:p>
    <w:p w:rsidR="0027690C" w:rsidRPr="002B2863" w:rsidRDefault="0027690C" w:rsidP="005868C6">
      <w:pPr>
        <w:pStyle w:val="MANS"/>
      </w:pPr>
      <w:r>
        <w:tab/>
      </w:r>
      <w:r w:rsidRPr="002B2863">
        <w:t>10.</w:t>
      </w:r>
      <w:r w:rsidRPr="002B2863">
        <w:tab/>
        <w:t>C</w:t>
      </w:r>
      <w:r>
        <w:t>—</w:t>
      </w:r>
      <w:r w:rsidRPr="002B2863">
        <w:t>page 30</w:t>
      </w:r>
    </w:p>
    <w:p w:rsidR="0027690C" w:rsidRPr="002B2863" w:rsidRDefault="0027690C">
      <w:pPr>
        <w:pStyle w:val="text"/>
        <w:rPr>
          <w:lang w:val="en-CA"/>
        </w:rPr>
      </w:pPr>
    </w:p>
    <w:p w:rsidR="0027690C" w:rsidRPr="002B2863" w:rsidRDefault="0027690C" w:rsidP="00BA645D">
      <w:pPr>
        <w:pStyle w:val="KEYAN"/>
        <w:rPr>
          <w:lang w:val="en-CA"/>
        </w:rPr>
      </w:pPr>
      <w:r w:rsidRPr="002B2863">
        <w:rPr>
          <w:lang w:val="en-CA"/>
        </w:rPr>
        <w:t>Questions</w:t>
      </w:r>
    </w:p>
    <w:p w:rsidR="0027690C" w:rsidRPr="002B2863" w:rsidRDefault="0027690C" w:rsidP="00AA0A5F">
      <w:pPr>
        <w:pStyle w:val="LN"/>
        <w:rPr>
          <w:lang w:val="en-CA"/>
        </w:rPr>
      </w:pPr>
      <w:r>
        <w:rPr>
          <w:lang w:val="en-CA"/>
        </w:rPr>
        <w:tab/>
      </w:r>
      <w:r w:rsidRPr="002B2863">
        <w:rPr>
          <w:lang w:val="en-CA"/>
        </w:rPr>
        <w:t>1.</w:t>
      </w:r>
      <w:r w:rsidRPr="002B2863">
        <w:rPr>
          <w:lang w:val="en-CA"/>
        </w:rPr>
        <w:tab/>
        <w:t>Why is it important for businesses to have a solid knowledge of the Canadian legal system and the constitutional law that governs it?</w:t>
      </w:r>
    </w:p>
    <w:p w:rsidR="0027690C" w:rsidRPr="002B2863" w:rsidRDefault="0027690C" w:rsidP="00AA0A5F">
      <w:pPr>
        <w:pStyle w:val="QANS"/>
      </w:pPr>
      <w:r w:rsidRPr="002B2863">
        <w:t>Page 23: Failure to comply with laws enacted by governments can result in fines or other penalties, including closure of a business. Ignorance of the law means that business misses opportunities to influence government policy and take advantage of favourable laws. Failure to challenge laws that are unconstitutional means businesses may be needlessly constrained.</w:t>
      </w:r>
    </w:p>
    <w:p w:rsidR="0027690C" w:rsidRPr="002B2863" w:rsidRDefault="0027690C">
      <w:pPr>
        <w:pStyle w:val="text"/>
        <w:rPr>
          <w:lang w:val="en-CA"/>
        </w:rPr>
      </w:pPr>
    </w:p>
    <w:p w:rsidR="0027690C" w:rsidRPr="002B2863" w:rsidRDefault="0027690C" w:rsidP="00AA0A5F">
      <w:pPr>
        <w:pStyle w:val="LN"/>
        <w:rPr>
          <w:lang w:val="en-CA"/>
        </w:rPr>
      </w:pPr>
      <w:r>
        <w:rPr>
          <w:lang w:val="en-CA"/>
        </w:rPr>
        <w:tab/>
      </w:r>
      <w:r w:rsidRPr="002B2863">
        <w:rPr>
          <w:lang w:val="en-CA"/>
        </w:rPr>
        <w:t>2.</w:t>
      </w:r>
      <w:r w:rsidRPr="002B2863">
        <w:rPr>
          <w:lang w:val="en-CA"/>
        </w:rPr>
        <w:tab/>
        <w:t>Identify the source of law that is considered supreme in Canada and explain the role this law plays in the Canadian legal system.</w:t>
      </w:r>
    </w:p>
    <w:p w:rsidR="0027690C" w:rsidRPr="002B2863" w:rsidRDefault="0027690C" w:rsidP="00AA0A5F">
      <w:pPr>
        <w:pStyle w:val="QANS"/>
      </w:pPr>
      <w:r w:rsidRPr="002B2863">
        <w:t>Page 23: Constitutional law is the supreme law in Canada. Constitutional law is charged with ascertaining and enforcing limits on the exercise of power by the branches of government. It is also charged with upholding the values of the nation. These values are tied to the political philosophy known as liberalism, which seeks to elevate individual freedom and autonomy as its key organizing values.</w:t>
      </w:r>
    </w:p>
    <w:p w:rsidR="0027690C" w:rsidRPr="002B2863" w:rsidRDefault="0027690C">
      <w:pPr>
        <w:pStyle w:val="textjust"/>
        <w:rPr>
          <w:lang w:val="en-CA"/>
        </w:rPr>
      </w:pPr>
    </w:p>
    <w:p w:rsidR="0027690C" w:rsidRPr="002B2863" w:rsidRDefault="0027690C" w:rsidP="00AA0A5F">
      <w:pPr>
        <w:pStyle w:val="LN"/>
        <w:rPr>
          <w:lang w:val="en-CA"/>
        </w:rPr>
      </w:pPr>
      <w:r>
        <w:rPr>
          <w:lang w:val="en-CA"/>
        </w:rPr>
        <w:tab/>
      </w:r>
      <w:r w:rsidRPr="002B2863">
        <w:rPr>
          <w:lang w:val="en-CA"/>
        </w:rPr>
        <w:t>3.</w:t>
      </w:r>
      <w:r>
        <w:rPr>
          <w:lang w:val="en-CA"/>
        </w:rPr>
        <w:tab/>
      </w:r>
      <w:r w:rsidRPr="002B2863">
        <w:rPr>
          <w:lang w:val="en-CA"/>
        </w:rPr>
        <w:t>Identify the three branches of Canadian law.</w:t>
      </w:r>
    </w:p>
    <w:p w:rsidR="0027690C" w:rsidRPr="002B2863" w:rsidRDefault="0027690C" w:rsidP="00AA0A5F">
      <w:pPr>
        <w:pStyle w:val="QANS"/>
      </w:pPr>
      <w:r w:rsidRPr="002B2863">
        <w:t>Page 24</w:t>
      </w:r>
      <w:r>
        <w:t xml:space="preserve">: </w:t>
      </w:r>
      <w:r w:rsidRPr="002B2863">
        <w:t xml:space="preserve">The three branches of Canadian law are the legislative branch, which creates law in the form of statutes and regulations that </w:t>
      </w:r>
      <w:r>
        <w:t>affect</w:t>
      </w:r>
      <w:r w:rsidRPr="002B2863">
        <w:t xml:space="preserve"> business operations; the executive branch, which formulates and implements government policy and law that may be directed at business, and the judicial branch, which adjudicates on disputes and provides rulings that resolve existing disputes and may impact the resolution of future disputes.</w:t>
      </w:r>
    </w:p>
    <w:p w:rsidR="0027690C" w:rsidRDefault="0027690C" w:rsidP="00FC5D2D">
      <w:pPr>
        <w:pStyle w:val="LN"/>
        <w:rPr>
          <w:lang w:val="en-CA"/>
        </w:rPr>
      </w:pPr>
    </w:p>
    <w:p w:rsidR="0027690C" w:rsidRDefault="0027690C" w:rsidP="00FC5D2D">
      <w:pPr>
        <w:pStyle w:val="LN"/>
        <w:rPr>
          <w:lang w:val="en-CA"/>
        </w:rPr>
      </w:pPr>
    </w:p>
    <w:p w:rsidR="0027690C" w:rsidRPr="002B2863" w:rsidRDefault="0027690C" w:rsidP="00FC5D2D">
      <w:pPr>
        <w:pStyle w:val="LN"/>
        <w:rPr>
          <w:lang w:val="en-CA"/>
        </w:rPr>
      </w:pPr>
      <w:r>
        <w:rPr>
          <w:lang w:val="en-CA"/>
        </w:rPr>
        <w:tab/>
      </w:r>
      <w:r w:rsidRPr="002B2863">
        <w:rPr>
          <w:lang w:val="en-CA"/>
        </w:rPr>
        <w:t>4.</w:t>
      </w:r>
      <w:r w:rsidRPr="002B2863">
        <w:rPr>
          <w:lang w:val="en-CA"/>
        </w:rPr>
        <w:tab/>
        <w:t>Discuss the concept of jurisdiction.</w:t>
      </w:r>
    </w:p>
    <w:p w:rsidR="0027690C" w:rsidRPr="002B2863" w:rsidRDefault="0027690C" w:rsidP="00FC5D2D">
      <w:pPr>
        <w:pStyle w:val="QANS"/>
      </w:pPr>
      <w:r w:rsidRPr="002B2863">
        <w:t xml:space="preserve">Page 26: Jurisdiction is the power a given level of government has to enact laws. Jurisdiction is established in Canada through the </w:t>
      </w:r>
      <w:r w:rsidRPr="002B2863">
        <w:rPr>
          <w:i/>
        </w:rPr>
        <w:t>Constitution Act</w:t>
      </w:r>
      <w:r w:rsidRPr="006E1D39">
        <w:rPr>
          <w:i/>
        </w:rPr>
        <w:t>, 1867</w:t>
      </w:r>
      <w:r w:rsidRPr="002B2863">
        <w:t xml:space="preserve">. The federal government has the power or jurisdiction to make laws in those areas set out in </w:t>
      </w:r>
      <w:r>
        <w:t>s</w:t>
      </w:r>
      <w:r w:rsidRPr="002B2863">
        <w:t xml:space="preserve">ection 91 of the </w:t>
      </w:r>
      <w:r w:rsidRPr="002B2863">
        <w:rPr>
          <w:i/>
        </w:rPr>
        <w:t>Constitution Act</w:t>
      </w:r>
      <w:r w:rsidRPr="002B2863">
        <w:t xml:space="preserve">. The provincial governments have jurisdiction to make laws in those areas set out in section 92 of the </w:t>
      </w:r>
      <w:r w:rsidRPr="002B2863">
        <w:rPr>
          <w:i/>
        </w:rPr>
        <w:t>Constitution Act</w:t>
      </w:r>
      <w:r w:rsidRPr="002B2863">
        <w:t>. Municipalities have no constitutionally recognized powers. They have only the law-making authority that is delegated to them by the provincial governments.</w:t>
      </w:r>
    </w:p>
    <w:p w:rsidR="0027690C" w:rsidRPr="002B2863" w:rsidRDefault="0027690C" w:rsidP="00056F52">
      <w:pPr>
        <w:pStyle w:val="textjust"/>
        <w:rPr>
          <w:lang w:val="en-CA"/>
        </w:rPr>
      </w:pPr>
    </w:p>
    <w:p w:rsidR="0027690C" w:rsidRPr="002B2863" w:rsidRDefault="0027690C" w:rsidP="00FC5D2D">
      <w:pPr>
        <w:pStyle w:val="LN"/>
        <w:rPr>
          <w:lang w:val="en-CA"/>
        </w:rPr>
      </w:pPr>
      <w:r>
        <w:rPr>
          <w:lang w:val="en-CA"/>
        </w:rPr>
        <w:tab/>
      </w:r>
      <w:r w:rsidRPr="002B2863">
        <w:rPr>
          <w:lang w:val="en-CA"/>
        </w:rPr>
        <w:t>5.</w:t>
      </w:r>
      <w:r w:rsidRPr="002B2863">
        <w:rPr>
          <w:lang w:val="en-CA"/>
        </w:rPr>
        <w:tab/>
        <w:t xml:space="preserve">What is meant by the term </w:t>
      </w:r>
      <w:r w:rsidRPr="004809F6">
        <w:rPr>
          <w:i/>
          <w:lang w:val="en-CA"/>
        </w:rPr>
        <w:t>exclusive jurisdiction</w:t>
      </w:r>
      <w:r w:rsidRPr="002B2863">
        <w:rPr>
          <w:lang w:val="en-CA"/>
        </w:rPr>
        <w:t>? Provide an example of a type of law that falls within the exclusive jurisdiction of the federal government.</w:t>
      </w:r>
    </w:p>
    <w:p w:rsidR="0027690C" w:rsidRPr="002B2863" w:rsidRDefault="0027690C" w:rsidP="00FC5D2D">
      <w:pPr>
        <w:pStyle w:val="QANS"/>
      </w:pPr>
      <w:r w:rsidRPr="002B2863">
        <w:t>Page 27: Exclusive jurisdiction is the jurisdiction to make laws that one level of government holds entirely on its own</w:t>
      </w:r>
      <w:r>
        <w:t>,</w:t>
      </w:r>
      <w:r w:rsidRPr="002B2863">
        <w:t xml:space="preserve"> as specified by the </w:t>
      </w:r>
      <w:r w:rsidRPr="002B2863">
        <w:rPr>
          <w:i/>
        </w:rPr>
        <w:t>Constitution Act</w:t>
      </w:r>
      <w:r w:rsidRPr="002B2863">
        <w:t>. Criminal law is constitutionally within the exclusive jurisdiction of the federal government.</w:t>
      </w:r>
    </w:p>
    <w:p w:rsidR="0027690C" w:rsidRPr="002B2863" w:rsidRDefault="0027690C">
      <w:pPr>
        <w:pStyle w:val="text"/>
        <w:rPr>
          <w:lang w:val="en-CA"/>
        </w:rPr>
      </w:pPr>
    </w:p>
    <w:p w:rsidR="0027690C" w:rsidRPr="002B2863" w:rsidRDefault="0027690C" w:rsidP="00FC5D2D">
      <w:pPr>
        <w:pStyle w:val="LN"/>
        <w:rPr>
          <w:lang w:val="en-CA"/>
        </w:rPr>
      </w:pPr>
      <w:r>
        <w:rPr>
          <w:lang w:val="en-CA"/>
        </w:rPr>
        <w:tab/>
      </w:r>
      <w:r w:rsidRPr="002B2863">
        <w:rPr>
          <w:lang w:val="en-CA"/>
        </w:rPr>
        <w:t>6.</w:t>
      </w:r>
      <w:r w:rsidRPr="002B2863">
        <w:rPr>
          <w:lang w:val="en-CA"/>
        </w:rPr>
        <w:tab/>
        <w:t xml:space="preserve">What is meant by the term </w:t>
      </w:r>
      <w:r w:rsidRPr="002C5F62">
        <w:rPr>
          <w:i/>
          <w:lang w:val="en-CA"/>
        </w:rPr>
        <w:t>concurrent jurisdiction</w:t>
      </w:r>
      <w:r w:rsidRPr="002B2863">
        <w:rPr>
          <w:lang w:val="en-CA"/>
        </w:rPr>
        <w:t>? Provide an example of an area of law that falls concurrently within the federal and provincial law-making jurisdictions.</w:t>
      </w:r>
    </w:p>
    <w:p w:rsidR="0027690C" w:rsidRPr="002B2863" w:rsidRDefault="0027690C" w:rsidP="00FC5D2D">
      <w:pPr>
        <w:pStyle w:val="QANS"/>
      </w:pPr>
      <w:r w:rsidRPr="002B2863">
        <w:t>Page 27: Concurrent jurisdiction applies to areas of law</w:t>
      </w:r>
      <w:r>
        <w:t>-</w:t>
      </w:r>
      <w:r w:rsidRPr="002B2863">
        <w:t>making power that are shared between the federal and provincial governments. Public health is an area of law that straddles both the federal and provincial law-making jurisdictions.</w:t>
      </w:r>
    </w:p>
    <w:p w:rsidR="0027690C" w:rsidRPr="002B2863" w:rsidRDefault="0027690C">
      <w:pPr>
        <w:pStyle w:val="textjust"/>
        <w:rPr>
          <w:lang w:val="en-CA"/>
        </w:rPr>
      </w:pPr>
    </w:p>
    <w:p w:rsidR="0027690C" w:rsidRPr="002B2863" w:rsidRDefault="0027690C" w:rsidP="00FC5D2D">
      <w:pPr>
        <w:pStyle w:val="LN"/>
        <w:rPr>
          <w:lang w:val="en-CA"/>
        </w:rPr>
      </w:pPr>
      <w:r>
        <w:rPr>
          <w:lang w:val="en-CA"/>
        </w:rPr>
        <w:tab/>
      </w:r>
      <w:r w:rsidRPr="002B2863">
        <w:rPr>
          <w:lang w:val="en-CA"/>
        </w:rPr>
        <w:t>7.</w:t>
      </w:r>
      <w:r>
        <w:rPr>
          <w:lang w:val="en-CA"/>
        </w:rPr>
        <w:tab/>
      </w:r>
      <w:r w:rsidRPr="002B2863">
        <w:rPr>
          <w:lang w:val="en-CA"/>
        </w:rPr>
        <w:t>How are provincial governments constrained from creating legislation that will conflict with federal legislation in an area of concurrent jurisdiction?</w:t>
      </w:r>
    </w:p>
    <w:p w:rsidR="0027690C" w:rsidRPr="002B2863" w:rsidRDefault="0027690C" w:rsidP="00FC5D2D">
      <w:pPr>
        <w:pStyle w:val="QANS"/>
      </w:pPr>
      <w:r w:rsidRPr="002B2863">
        <w:t>Page 27: In an area of concurrent jurisdiction</w:t>
      </w:r>
      <w:r>
        <w:t>—</w:t>
      </w:r>
      <w:r w:rsidRPr="002B2863">
        <w:t>such as health or the environment</w:t>
      </w:r>
      <w:r>
        <w:t>—</w:t>
      </w:r>
      <w:r w:rsidRPr="002B2863">
        <w:t>the doctrine of paramountcy applies. This doctrine makes the federal legislation paramount or supreme and the provincial law inoperative, but only to the extent of the conflict. The doctrine of paramountcy is limited by the judiciary, which holds that paramountcy generally applies only if there is an express contradiction between the two laws. If a person is able to comply with both laws by simply obeying the stricter one, then paramountcy would not apply and both laws would operate fully.</w:t>
      </w:r>
    </w:p>
    <w:p w:rsidR="0027690C" w:rsidRPr="002B2863" w:rsidRDefault="0027690C">
      <w:pPr>
        <w:pStyle w:val="text"/>
        <w:rPr>
          <w:lang w:val="en-CA"/>
        </w:rPr>
      </w:pPr>
    </w:p>
    <w:p w:rsidR="0027690C" w:rsidRPr="002B2863" w:rsidRDefault="0027690C" w:rsidP="00FC5D2D">
      <w:pPr>
        <w:pStyle w:val="LN"/>
        <w:rPr>
          <w:lang w:val="en-CA"/>
        </w:rPr>
      </w:pPr>
      <w:r>
        <w:rPr>
          <w:lang w:val="en-CA"/>
        </w:rPr>
        <w:tab/>
      </w:r>
      <w:r w:rsidRPr="002B2863">
        <w:rPr>
          <w:lang w:val="en-CA"/>
        </w:rPr>
        <w:t>8.</w:t>
      </w:r>
      <w:r>
        <w:rPr>
          <w:lang w:val="en-CA"/>
        </w:rPr>
        <w:tab/>
      </w:r>
      <w:r w:rsidRPr="002B2863">
        <w:rPr>
          <w:lang w:val="en-CA"/>
        </w:rPr>
        <w:t>How do municipalities affect business operations?</w:t>
      </w:r>
    </w:p>
    <w:p w:rsidR="0027690C" w:rsidRPr="002B2863" w:rsidRDefault="0027690C" w:rsidP="00FC5D2D">
      <w:pPr>
        <w:pStyle w:val="QANS"/>
      </w:pPr>
      <w:r w:rsidRPr="002B2863">
        <w:t>Page 29: Municipalities are delegated authority to legislate through enactment of bylaws in a broad variety of matters, from levying appropriate taxes and regulating zoning, parking, and subdivision to requiring licensing of businesses.</w:t>
      </w:r>
    </w:p>
    <w:p w:rsidR="0027690C" w:rsidRPr="002B2863" w:rsidRDefault="0027690C">
      <w:pPr>
        <w:pStyle w:val="text"/>
        <w:rPr>
          <w:lang w:val="en-CA"/>
        </w:rPr>
      </w:pPr>
    </w:p>
    <w:p w:rsidR="0027690C" w:rsidRPr="002B2863" w:rsidRDefault="0027690C" w:rsidP="00FC5D2D">
      <w:pPr>
        <w:pStyle w:val="LN"/>
        <w:rPr>
          <w:lang w:val="en-CA"/>
        </w:rPr>
      </w:pPr>
      <w:r>
        <w:rPr>
          <w:lang w:val="en-CA"/>
        </w:rPr>
        <w:tab/>
      </w:r>
      <w:r w:rsidRPr="002B2863">
        <w:rPr>
          <w:lang w:val="en-CA"/>
        </w:rPr>
        <w:t>9.</w:t>
      </w:r>
      <w:r>
        <w:rPr>
          <w:lang w:val="en-CA"/>
        </w:rPr>
        <w:tab/>
      </w:r>
      <w:r w:rsidRPr="002B2863">
        <w:rPr>
          <w:lang w:val="en-CA"/>
        </w:rPr>
        <w:t>Identify the areas of business that are affected by federal legislation.</w:t>
      </w:r>
    </w:p>
    <w:p w:rsidR="0027690C" w:rsidRPr="002B2863" w:rsidRDefault="0027690C" w:rsidP="00FC5D2D">
      <w:pPr>
        <w:pStyle w:val="QANS"/>
      </w:pPr>
      <w:r w:rsidRPr="002B2863">
        <w:t>Page 26: The areas of business affected by federal law are banking, international or interprovincial transportation, and communication. These areas of federal legislation are subject to federal law concerning such matters as licensing, labour</w:t>
      </w:r>
      <w:r>
        <w:t>,</w:t>
      </w:r>
      <w:r w:rsidRPr="002B2863">
        <w:t xml:space="preserve"> and occupational health and safety.</w:t>
      </w:r>
    </w:p>
    <w:p w:rsidR="0027690C" w:rsidRPr="002B2863" w:rsidRDefault="0027690C" w:rsidP="00DB163C">
      <w:pPr>
        <w:pStyle w:val="text"/>
        <w:tabs>
          <w:tab w:val="clear" w:pos="360"/>
          <w:tab w:val="left" w:pos="426"/>
        </w:tabs>
        <w:ind w:left="0" w:firstLine="0"/>
        <w:rPr>
          <w:lang w:val="en-CA"/>
        </w:rPr>
      </w:pPr>
    </w:p>
    <w:p w:rsidR="0027690C" w:rsidRPr="002B2863" w:rsidRDefault="0027690C" w:rsidP="00445BEA">
      <w:pPr>
        <w:pStyle w:val="LN"/>
        <w:rPr>
          <w:lang w:val="en-CA"/>
        </w:rPr>
      </w:pPr>
      <w:r>
        <w:rPr>
          <w:lang w:val="en-CA"/>
        </w:rPr>
        <w:tab/>
      </w:r>
      <w:r w:rsidRPr="002B2863">
        <w:rPr>
          <w:lang w:val="en-CA"/>
        </w:rPr>
        <w:t>10.</w:t>
      </w:r>
      <w:r>
        <w:rPr>
          <w:lang w:val="en-CA"/>
        </w:rPr>
        <w:tab/>
      </w:r>
      <w:r w:rsidRPr="002B2863">
        <w:rPr>
          <w:lang w:val="en-CA"/>
        </w:rPr>
        <w:t>Who makes up the formal executive branch of government and what role does the formal executive play in the legislative process?</w:t>
      </w:r>
    </w:p>
    <w:p w:rsidR="0027690C" w:rsidRPr="002B2863" w:rsidRDefault="0027690C" w:rsidP="00445BEA">
      <w:pPr>
        <w:pStyle w:val="QANS"/>
      </w:pPr>
      <w:r w:rsidRPr="002B2863">
        <w:t>Page 29: The executive branch of government is made up of the Canad</w:t>
      </w:r>
      <w:r>
        <w:t>i</w:t>
      </w:r>
      <w:r w:rsidRPr="002B2863">
        <w:t>a</w:t>
      </w:r>
      <w:r>
        <w:t xml:space="preserve">n head of state, </w:t>
      </w:r>
      <w:r w:rsidRPr="002B2863">
        <w:t xml:space="preserve">the ruling monarch in England, </w:t>
      </w:r>
      <w:r>
        <w:t xml:space="preserve">who is currently </w:t>
      </w:r>
      <w:r w:rsidRPr="002B2863">
        <w:t>Queen Elizabeth II</w:t>
      </w:r>
      <w:r>
        <w:t>;</w:t>
      </w:r>
      <w:r w:rsidRPr="002B2863">
        <w:t xml:space="preserve"> the governor general, who is the head of state’s representative in the federal parliament</w:t>
      </w:r>
      <w:r>
        <w:t>;</w:t>
      </w:r>
      <w:r w:rsidRPr="002B2863">
        <w:t xml:space="preserve"> and the lieutenant governors, who are the head of state’s representatives in the provincial parliaments. The executive branch of government must give royal assent to any legislation before it can become law, making this final step significant in the legislative process.</w:t>
      </w:r>
    </w:p>
    <w:p w:rsidR="0027690C" w:rsidRPr="002B2863" w:rsidRDefault="0027690C" w:rsidP="001E0A22">
      <w:pPr>
        <w:pStyle w:val="textjust"/>
        <w:rPr>
          <w:lang w:val="en-CA"/>
        </w:rPr>
      </w:pPr>
    </w:p>
    <w:p w:rsidR="0027690C" w:rsidRPr="002B2863" w:rsidRDefault="0027690C" w:rsidP="00445BEA">
      <w:pPr>
        <w:pStyle w:val="LN"/>
        <w:rPr>
          <w:lang w:val="en-CA"/>
        </w:rPr>
      </w:pPr>
      <w:r>
        <w:rPr>
          <w:lang w:val="en-CA"/>
        </w:rPr>
        <w:tab/>
      </w:r>
      <w:r w:rsidRPr="002B2863">
        <w:rPr>
          <w:lang w:val="en-CA"/>
        </w:rPr>
        <w:t>11.</w:t>
      </w:r>
      <w:r>
        <w:rPr>
          <w:lang w:val="en-CA"/>
        </w:rPr>
        <w:tab/>
      </w:r>
      <w:r w:rsidRPr="002B2863">
        <w:rPr>
          <w:lang w:val="en-CA"/>
        </w:rPr>
        <w:t xml:space="preserve">Discuss the </w:t>
      </w:r>
      <w:r>
        <w:rPr>
          <w:lang w:val="en-CA"/>
        </w:rPr>
        <w:t>c</w:t>
      </w:r>
      <w:r w:rsidRPr="002B2863">
        <w:rPr>
          <w:lang w:val="en-CA"/>
        </w:rPr>
        <w:t>abinet.</w:t>
      </w:r>
    </w:p>
    <w:p w:rsidR="0027690C" w:rsidRPr="002B2863" w:rsidRDefault="0027690C" w:rsidP="00445BEA">
      <w:pPr>
        <w:pStyle w:val="QANS"/>
      </w:pPr>
      <w:r w:rsidRPr="002B2863">
        <w:t xml:space="preserve">Page 30: The </w:t>
      </w:r>
      <w:r>
        <w:t>c</w:t>
      </w:r>
      <w:r w:rsidRPr="002B2863">
        <w:t>abinet comprise</w:t>
      </w:r>
      <w:r>
        <w:t>s</w:t>
      </w:r>
      <w:r w:rsidRPr="002B2863">
        <w:t xml:space="preserve"> all the ministers of </w:t>
      </w:r>
      <w:r>
        <w:t xml:space="preserve">all the </w:t>
      </w:r>
      <w:r w:rsidRPr="002B2863">
        <w:t xml:space="preserve">government departments, as well as the prime minister or premier. </w:t>
      </w:r>
      <w:r>
        <w:t>The c</w:t>
      </w:r>
      <w:r w:rsidRPr="002B2863">
        <w:t>abinet holds the significant law</w:t>
      </w:r>
      <w:r>
        <w:t>-</w:t>
      </w:r>
      <w:r w:rsidRPr="002B2863">
        <w:t xml:space="preserve">making function of passing regulations that provide the detail </w:t>
      </w:r>
      <w:r>
        <w:t>about</w:t>
      </w:r>
      <w:r w:rsidRPr="002B2863">
        <w:t xml:space="preserve"> what a statute has enacted. When </w:t>
      </w:r>
      <w:r>
        <w:t xml:space="preserve">the </w:t>
      </w:r>
      <w:r w:rsidRPr="002B2863">
        <w:t>cabinet enacts regulations, it is known by its formal name: the governor general in council (federally) or the lieutenant governor in council (provincially).</w:t>
      </w:r>
    </w:p>
    <w:p w:rsidR="0027690C" w:rsidRPr="002B2863" w:rsidRDefault="0027690C">
      <w:pPr>
        <w:pStyle w:val="text"/>
        <w:rPr>
          <w:lang w:val="en-CA"/>
        </w:rPr>
      </w:pPr>
    </w:p>
    <w:p w:rsidR="0027690C" w:rsidRPr="002B2863" w:rsidRDefault="0027690C" w:rsidP="00445BEA">
      <w:pPr>
        <w:pStyle w:val="LN"/>
        <w:rPr>
          <w:lang w:val="en-CA"/>
        </w:rPr>
      </w:pPr>
      <w:r>
        <w:rPr>
          <w:lang w:val="en-CA"/>
        </w:rPr>
        <w:tab/>
      </w:r>
      <w:r w:rsidRPr="002B2863">
        <w:rPr>
          <w:lang w:val="en-CA"/>
        </w:rPr>
        <w:t>12.</w:t>
      </w:r>
      <w:r>
        <w:rPr>
          <w:lang w:val="en-CA"/>
        </w:rPr>
        <w:tab/>
      </w:r>
      <w:r w:rsidRPr="002B2863">
        <w:rPr>
          <w:lang w:val="en-CA"/>
        </w:rPr>
        <w:t>Outline the levels of courts in Canada.</w:t>
      </w:r>
    </w:p>
    <w:p w:rsidR="0027690C" w:rsidRPr="002B2863" w:rsidRDefault="0027690C" w:rsidP="00445BEA">
      <w:pPr>
        <w:pStyle w:val="QANS"/>
      </w:pPr>
      <w:r w:rsidRPr="002B2863">
        <w:t>Page 31: Each provincial and territorial system of courts has three basic levels: trial, intermediate appeal, and final appeal. Trial courts are of two types</w:t>
      </w:r>
      <w:r>
        <w:t>:</w:t>
      </w:r>
      <w:r w:rsidRPr="002B2863">
        <w:t xml:space="preserve"> inferior and superior. Inferior courts have limited financial jurisdiction and have provincially appointed judges. Superior courts have unlimited financial jurisdiction and federally appointed judges. Judges are appointed by the federal government to the Federal Court of Canada, which has special authority to deal with certain cases in which one of the parties is the federal government or one of its agencies.</w:t>
      </w:r>
    </w:p>
    <w:p w:rsidR="0027690C" w:rsidRPr="002B2863" w:rsidRDefault="0027690C">
      <w:pPr>
        <w:pStyle w:val="text"/>
        <w:rPr>
          <w:lang w:val="en-CA"/>
        </w:rPr>
      </w:pPr>
    </w:p>
    <w:p w:rsidR="0027690C" w:rsidRPr="002B2863" w:rsidRDefault="0027690C" w:rsidP="00445BEA">
      <w:pPr>
        <w:pStyle w:val="LN"/>
        <w:rPr>
          <w:lang w:val="en-CA"/>
        </w:rPr>
      </w:pPr>
      <w:r>
        <w:rPr>
          <w:szCs w:val="24"/>
          <w:lang w:val="en-CA"/>
        </w:rPr>
        <w:tab/>
      </w:r>
      <w:r w:rsidRPr="002B2863">
        <w:rPr>
          <w:szCs w:val="24"/>
          <w:lang w:val="en-CA"/>
        </w:rPr>
        <w:t>13.</w:t>
      </w:r>
      <w:r>
        <w:rPr>
          <w:szCs w:val="24"/>
          <w:lang w:val="en-CA"/>
        </w:rPr>
        <w:tab/>
      </w:r>
      <w:r w:rsidRPr="002B2863">
        <w:rPr>
          <w:lang w:val="en-CA"/>
        </w:rPr>
        <w:t>Does every commercial litigant have the right to have their case heard in the Supreme Court of Canada? Explain.</w:t>
      </w:r>
    </w:p>
    <w:p w:rsidR="0027690C" w:rsidRPr="002B2863" w:rsidRDefault="0027690C" w:rsidP="00445BEA">
      <w:pPr>
        <w:pStyle w:val="QANS"/>
      </w:pPr>
      <w:r w:rsidRPr="002B2863">
        <w:t xml:space="preserve">Page 31: No, in commercial litigation most cases end in provincial courts of appeal because appeal to the Supreme Court of Canada is available only after permission or </w:t>
      </w:r>
      <w:r>
        <w:t>“</w:t>
      </w:r>
      <w:r w:rsidRPr="002B2863">
        <w:t>leave</w:t>
      </w:r>
      <w:r>
        <w:t>”</w:t>
      </w:r>
      <w:r w:rsidRPr="002B2863">
        <w:t xml:space="preserve"> to appeal is granted by the Supreme Court itself. The Supreme Court ordinarily hears </w:t>
      </w:r>
      <w:r>
        <w:t xml:space="preserve">only </w:t>
      </w:r>
      <w:r w:rsidRPr="002B2863">
        <w:t>appeals that involve questions of national concern or significance.</w:t>
      </w:r>
    </w:p>
    <w:p w:rsidR="0027690C" w:rsidRPr="002B2863" w:rsidRDefault="0027690C" w:rsidP="006F1A45">
      <w:pPr>
        <w:pStyle w:val="textjust"/>
        <w:rPr>
          <w:lang w:val="en-CA"/>
        </w:rPr>
      </w:pPr>
    </w:p>
    <w:p w:rsidR="0027690C" w:rsidRPr="002B2863" w:rsidRDefault="0027690C" w:rsidP="00445BEA">
      <w:pPr>
        <w:pStyle w:val="LN"/>
        <w:rPr>
          <w:lang w:val="en-CA"/>
        </w:rPr>
      </w:pPr>
      <w:r>
        <w:rPr>
          <w:lang w:val="en-CA"/>
        </w:rPr>
        <w:tab/>
      </w:r>
      <w:r w:rsidRPr="002B2863">
        <w:rPr>
          <w:lang w:val="en-CA"/>
        </w:rPr>
        <w:t>14.</w:t>
      </w:r>
      <w:r>
        <w:rPr>
          <w:lang w:val="en-CA"/>
        </w:rPr>
        <w:tab/>
      </w:r>
      <w:r w:rsidRPr="002B2863">
        <w:rPr>
          <w:lang w:val="en-CA"/>
        </w:rPr>
        <w:t xml:space="preserve">Outline the fundamental freedoms contained in the </w:t>
      </w:r>
      <w:r w:rsidRPr="002B2863">
        <w:rPr>
          <w:i/>
          <w:lang w:val="en-CA"/>
        </w:rPr>
        <w:t>Charter</w:t>
      </w:r>
      <w:r w:rsidRPr="002B2863">
        <w:rPr>
          <w:lang w:val="en-CA"/>
        </w:rPr>
        <w:t>.</w:t>
      </w:r>
    </w:p>
    <w:p w:rsidR="0027690C" w:rsidRPr="002B2863" w:rsidRDefault="0027690C" w:rsidP="00445BEA">
      <w:pPr>
        <w:pStyle w:val="QANS"/>
      </w:pPr>
      <w:r w:rsidRPr="002B2863">
        <w:t xml:space="preserve">Page 32: Section 2 of the </w:t>
      </w:r>
      <w:r w:rsidRPr="002B2863">
        <w:rPr>
          <w:i/>
        </w:rPr>
        <w:t>Charter</w:t>
      </w:r>
      <w:r w:rsidRPr="002B2863">
        <w:t xml:space="preserve"> states that everyone has the following fundamental freedoms: freedom of conscience and religion; freedom of thought, belief, opinion</w:t>
      </w:r>
      <w:r>
        <w:t>,</w:t>
      </w:r>
      <w:r w:rsidRPr="002B2863">
        <w:t xml:space="preserve"> and expression, including freedom of the press and other media communication; freedom of peaceful assembly; </w:t>
      </w:r>
      <w:r>
        <w:t xml:space="preserve">and </w:t>
      </w:r>
      <w:r w:rsidRPr="002B2863">
        <w:t>freedom of association.</w:t>
      </w:r>
    </w:p>
    <w:p w:rsidR="0027690C" w:rsidRPr="002B2863" w:rsidRDefault="0027690C" w:rsidP="00D730BE">
      <w:pPr>
        <w:pStyle w:val="textjust"/>
        <w:rPr>
          <w:lang w:val="en-CA"/>
        </w:rPr>
      </w:pPr>
    </w:p>
    <w:p w:rsidR="0027690C" w:rsidRPr="002B2863" w:rsidRDefault="0027690C" w:rsidP="00445BEA">
      <w:pPr>
        <w:pStyle w:val="LN"/>
        <w:rPr>
          <w:lang w:val="en-CA"/>
        </w:rPr>
      </w:pPr>
      <w:r>
        <w:rPr>
          <w:lang w:val="en-CA"/>
        </w:rPr>
        <w:tab/>
      </w:r>
      <w:r w:rsidRPr="002B2863">
        <w:rPr>
          <w:lang w:val="en-CA"/>
        </w:rPr>
        <w:t>15.</w:t>
      </w:r>
      <w:r>
        <w:rPr>
          <w:lang w:val="en-CA"/>
        </w:rPr>
        <w:tab/>
      </w:r>
      <w:r w:rsidRPr="002B2863">
        <w:rPr>
          <w:lang w:val="en-CA"/>
        </w:rPr>
        <w:t xml:space="preserve">On what grounds does the </w:t>
      </w:r>
      <w:r w:rsidRPr="002B2863">
        <w:rPr>
          <w:i/>
          <w:lang w:val="en-CA"/>
        </w:rPr>
        <w:t xml:space="preserve">Charter </w:t>
      </w:r>
      <w:r w:rsidRPr="002B2863">
        <w:rPr>
          <w:lang w:val="en-CA"/>
        </w:rPr>
        <w:t>explicitly prohibit discrimination?</w:t>
      </w:r>
    </w:p>
    <w:p w:rsidR="0027690C" w:rsidRPr="002B2863" w:rsidRDefault="0027690C" w:rsidP="00445BEA">
      <w:pPr>
        <w:pStyle w:val="QANS"/>
      </w:pPr>
      <w:r w:rsidRPr="002B2863">
        <w:t xml:space="preserve">Page 32: Section 15. (1) of the </w:t>
      </w:r>
      <w:r w:rsidRPr="002B2863">
        <w:rPr>
          <w:i/>
        </w:rPr>
        <w:t>Charter</w:t>
      </w:r>
      <w:r w:rsidRPr="002B2863">
        <w:t xml:space="preserve"> explicitly prohibits discrimination on the grounds of race, national or ethnic origin, colour, religion, sex, age</w:t>
      </w:r>
      <w:r>
        <w:t>,</w:t>
      </w:r>
      <w:r w:rsidRPr="002B2863">
        <w:t xml:space="preserve"> or mental or physical disability.</w:t>
      </w:r>
    </w:p>
    <w:p w:rsidR="0027690C" w:rsidRPr="002B2863" w:rsidRDefault="0027690C" w:rsidP="00D730BE">
      <w:pPr>
        <w:pStyle w:val="textjust"/>
        <w:rPr>
          <w:lang w:val="en-CA"/>
        </w:rPr>
      </w:pPr>
    </w:p>
    <w:p w:rsidR="0027690C" w:rsidRPr="002B2863" w:rsidRDefault="0027690C" w:rsidP="00445BEA">
      <w:pPr>
        <w:pStyle w:val="LN"/>
        <w:rPr>
          <w:lang w:val="en-CA"/>
        </w:rPr>
      </w:pPr>
      <w:r>
        <w:rPr>
          <w:lang w:val="en-CA"/>
        </w:rPr>
        <w:tab/>
      </w:r>
      <w:r w:rsidRPr="002B2863">
        <w:rPr>
          <w:lang w:val="en-CA"/>
        </w:rPr>
        <w:t>16.</w:t>
      </w:r>
      <w:r>
        <w:rPr>
          <w:lang w:val="en-CA"/>
        </w:rPr>
        <w:tab/>
      </w:r>
      <w:r w:rsidRPr="002B2863">
        <w:rPr>
          <w:lang w:val="en-CA"/>
        </w:rPr>
        <w:t xml:space="preserve">Explain how government can limit </w:t>
      </w:r>
      <w:r w:rsidRPr="002B2863">
        <w:rPr>
          <w:i/>
          <w:lang w:val="en-CA"/>
        </w:rPr>
        <w:t xml:space="preserve">Charter </w:t>
      </w:r>
      <w:r w:rsidRPr="002B2863">
        <w:rPr>
          <w:lang w:val="en-CA"/>
        </w:rPr>
        <w:t>rights or freedoms.</w:t>
      </w:r>
    </w:p>
    <w:p w:rsidR="0027690C" w:rsidRDefault="0027690C" w:rsidP="00445BEA">
      <w:pPr>
        <w:pStyle w:val="QANS"/>
      </w:pPr>
      <w:r w:rsidRPr="002B2863">
        <w:t xml:space="preserve">Page 33: The </w:t>
      </w:r>
      <w:r w:rsidRPr="002B2863">
        <w:rPr>
          <w:i/>
        </w:rPr>
        <w:t>Charter</w:t>
      </w:r>
      <w:r w:rsidRPr="002B2863">
        <w:t xml:space="preserve"> acknowledges that the government is entitled to restrict freedom of expression</w:t>
      </w:r>
      <w:r>
        <w:t>—as well as any other right</w:t>
      </w:r>
      <w:r w:rsidRPr="002B2863">
        <w:t xml:space="preserve"> </w:t>
      </w:r>
      <w:r>
        <w:t xml:space="preserve">included </w:t>
      </w:r>
      <w:r w:rsidRPr="002B2863">
        <w:t xml:space="preserve">in the </w:t>
      </w:r>
      <w:r w:rsidRPr="002B2863">
        <w:rPr>
          <w:i/>
        </w:rPr>
        <w:t>Charter</w:t>
      </w:r>
      <w:r>
        <w:t>—</w:t>
      </w:r>
      <w:r w:rsidRPr="002B2863">
        <w:t xml:space="preserve">but only if it has balanced all relevant interests carefully, as required by </w:t>
      </w:r>
      <w:r>
        <w:t>s</w:t>
      </w:r>
      <w:r w:rsidRPr="002B2863">
        <w:t xml:space="preserve">ection 1: </w:t>
      </w:r>
      <w:r>
        <w:t>“</w:t>
      </w:r>
      <w:r w:rsidRPr="002B2863">
        <w:t xml:space="preserve">The </w:t>
      </w:r>
      <w:r w:rsidRPr="002B2863">
        <w:rPr>
          <w:i/>
        </w:rPr>
        <w:t>Canadian Charter of Rights and Freedoms</w:t>
      </w:r>
      <w:r w:rsidRPr="002B2863">
        <w:t xml:space="preserve"> guarantees the rights and freedoms set out in it subject only to such reasonable limits prescribed by law as can be demonstrably justified in a free and democratic society.</w:t>
      </w:r>
      <w:r>
        <w:t>”</w:t>
      </w:r>
    </w:p>
    <w:p w:rsidR="0027690C" w:rsidRDefault="0027690C" w:rsidP="00445BEA">
      <w:pPr>
        <w:pStyle w:val="QANS"/>
      </w:pPr>
    </w:p>
    <w:p w:rsidR="0027690C" w:rsidRPr="002B2863" w:rsidRDefault="0027690C" w:rsidP="00445BEA">
      <w:pPr>
        <w:pStyle w:val="LN"/>
        <w:rPr>
          <w:lang w:val="en-CA"/>
        </w:rPr>
      </w:pPr>
      <w:r>
        <w:rPr>
          <w:lang w:val="en-CA"/>
        </w:rPr>
        <w:br w:type="page"/>
      </w:r>
      <w:r>
        <w:rPr>
          <w:lang w:val="en-CA"/>
        </w:rPr>
        <w:tab/>
      </w:r>
      <w:r w:rsidRPr="002B2863">
        <w:rPr>
          <w:lang w:val="en-CA"/>
        </w:rPr>
        <w:t>17.</w:t>
      </w:r>
      <w:r>
        <w:rPr>
          <w:lang w:val="en-CA"/>
        </w:rPr>
        <w:tab/>
      </w:r>
      <w:r w:rsidRPr="002B2863">
        <w:rPr>
          <w:lang w:val="en-CA"/>
        </w:rPr>
        <w:t xml:space="preserve">In what way does the </w:t>
      </w:r>
      <w:r w:rsidRPr="00BB2462">
        <w:rPr>
          <w:i/>
          <w:lang w:val="en-CA"/>
        </w:rPr>
        <w:t>Charter</w:t>
      </w:r>
      <w:r w:rsidRPr="002B2863">
        <w:rPr>
          <w:lang w:val="en-CA"/>
        </w:rPr>
        <w:t xml:space="preserve"> provide protection from improper or oppressive government conduct at the federal level?</w:t>
      </w:r>
    </w:p>
    <w:p w:rsidR="0027690C" w:rsidRPr="002B2863" w:rsidRDefault="0027690C" w:rsidP="00445BEA">
      <w:pPr>
        <w:pStyle w:val="QANS"/>
      </w:pPr>
      <w:r w:rsidRPr="002B2863">
        <w:t>Page 33: Improper or oppressive conduct at the federal level of government most often takes the form of legislation or policy, which is subject to challenge under s</w:t>
      </w:r>
      <w:r>
        <w:t xml:space="preserve">ection </w:t>
      </w:r>
      <w:r w:rsidRPr="002B2863">
        <w:t xml:space="preserve">32 of the </w:t>
      </w:r>
      <w:r w:rsidRPr="00BB2462">
        <w:rPr>
          <w:i/>
        </w:rPr>
        <w:t>Charter</w:t>
      </w:r>
      <w:r w:rsidRPr="002B2863">
        <w:t>. Section 32 prohibits the federal government from violating any of the rights or freedoms recited.</w:t>
      </w:r>
    </w:p>
    <w:p w:rsidR="0027690C" w:rsidRPr="002B2863" w:rsidRDefault="0027690C" w:rsidP="006F1A45">
      <w:pPr>
        <w:pStyle w:val="textjust"/>
        <w:rPr>
          <w:lang w:val="en-CA"/>
        </w:rPr>
      </w:pPr>
    </w:p>
    <w:p w:rsidR="0027690C" w:rsidRPr="002B2863" w:rsidRDefault="0027690C" w:rsidP="00EA766B">
      <w:pPr>
        <w:pStyle w:val="LN"/>
        <w:rPr>
          <w:lang w:val="en-CA"/>
        </w:rPr>
      </w:pPr>
      <w:r>
        <w:rPr>
          <w:lang w:val="en-CA"/>
        </w:rPr>
        <w:tab/>
      </w:r>
      <w:r w:rsidRPr="002B2863">
        <w:rPr>
          <w:lang w:val="en-CA"/>
        </w:rPr>
        <w:t>18.</w:t>
      </w:r>
      <w:r>
        <w:rPr>
          <w:lang w:val="en-CA"/>
        </w:rPr>
        <w:tab/>
      </w:r>
      <w:r w:rsidRPr="002B2863">
        <w:rPr>
          <w:lang w:val="en-CA"/>
        </w:rPr>
        <w:t>Where does the Supreme Court derive its power to strike down legislation?</w:t>
      </w:r>
    </w:p>
    <w:p w:rsidR="0027690C" w:rsidRPr="002B2863" w:rsidRDefault="0027690C" w:rsidP="00EA766B">
      <w:pPr>
        <w:pStyle w:val="QANS"/>
      </w:pPr>
      <w:r w:rsidRPr="002B2863">
        <w:t>Page 33: The Supreme Court of Canada’s authority to order this powerful remedy is set out in s</w:t>
      </w:r>
      <w:r>
        <w:t>ections</w:t>
      </w:r>
      <w:r w:rsidRPr="002B2863">
        <w:t xml:space="preserve"> 24 and 52 of the </w:t>
      </w:r>
      <w:r w:rsidRPr="002B2863">
        <w:rPr>
          <w:i/>
        </w:rPr>
        <w:t>Charter</w:t>
      </w:r>
      <w:r w:rsidRPr="002B2863">
        <w:t>.</w:t>
      </w:r>
    </w:p>
    <w:p w:rsidR="0027690C" w:rsidRPr="002B2863" w:rsidRDefault="0027690C" w:rsidP="00B2024E">
      <w:pPr>
        <w:pStyle w:val="textjust"/>
        <w:rPr>
          <w:lang w:val="en-CA"/>
        </w:rPr>
      </w:pPr>
    </w:p>
    <w:p w:rsidR="0027690C" w:rsidRPr="002B2863" w:rsidRDefault="0027690C" w:rsidP="00EA766B">
      <w:pPr>
        <w:pStyle w:val="LN"/>
        <w:rPr>
          <w:lang w:val="en-CA"/>
        </w:rPr>
      </w:pPr>
      <w:r>
        <w:rPr>
          <w:lang w:val="en-CA"/>
        </w:rPr>
        <w:tab/>
      </w:r>
      <w:r w:rsidRPr="002B2863">
        <w:rPr>
          <w:lang w:val="en-CA"/>
        </w:rPr>
        <w:t>19.</w:t>
      </w:r>
      <w:r>
        <w:rPr>
          <w:lang w:val="en-CA"/>
        </w:rPr>
        <w:tab/>
      </w:r>
      <w:r w:rsidRPr="002B2863">
        <w:rPr>
          <w:lang w:val="en-CA"/>
        </w:rPr>
        <w:t xml:space="preserve">Contrast the </w:t>
      </w:r>
      <w:r w:rsidRPr="002B2863">
        <w:rPr>
          <w:i/>
          <w:lang w:val="en-CA"/>
        </w:rPr>
        <w:t>Charter</w:t>
      </w:r>
      <w:r w:rsidRPr="002B2863">
        <w:rPr>
          <w:lang w:val="en-CA"/>
        </w:rPr>
        <w:t xml:space="preserve"> with provincial human rights codes.</w:t>
      </w:r>
    </w:p>
    <w:p w:rsidR="0027690C" w:rsidRPr="002B2863" w:rsidRDefault="0027690C" w:rsidP="00EA766B">
      <w:pPr>
        <w:pStyle w:val="QANS"/>
      </w:pPr>
      <w:r w:rsidRPr="002B2863">
        <w:t xml:space="preserve">Page 32: Section 32 of the </w:t>
      </w:r>
      <w:r w:rsidRPr="00474B54">
        <w:rPr>
          <w:i/>
        </w:rPr>
        <w:t>Charter</w:t>
      </w:r>
      <w:r w:rsidRPr="002B2863">
        <w:t xml:space="preserve"> prohibits government and government alone from violating any of the rights and freedoms recited. By way of contrast, violations of rights in the private sector, such as through employment discrimination, </w:t>
      </w:r>
      <w:r>
        <w:t>are</w:t>
      </w:r>
      <w:r w:rsidRPr="002B2863">
        <w:t xml:space="preserve"> a matter for provincial and federal human rights codes and thus </w:t>
      </w:r>
      <w:r>
        <w:t>are</w:t>
      </w:r>
      <w:r w:rsidRPr="002B2863">
        <w:t xml:space="preserve"> addressed according to a separate set of rules.</w:t>
      </w:r>
    </w:p>
    <w:p w:rsidR="0027690C" w:rsidRPr="002B2863" w:rsidRDefault="0027690C" w:rsidP="00D730BE">
      <w:pPr>
        <w:pStyle w:val="textjust"/>
        <w:rPr>
          <w:lang w:val="en-CA"/>
        </w:rPr>
      </w:pPr>
    </w:p>
    <w:p w:rsidR="0027690C" w:rsidRPr="002B2863" w:rsidRDefault="0027690C" w:rsidP="00EA766B">
      <w:pPr>
        <w:pStyle w:val="LN"/>
        <w:rPr>
          <w:lang w:val="en-CA"/>
        </w:rPr>
      </w:pPr>
      <w:r w:rsidRPr="002B2863">
        <w:rPr>
          <w:lang w:val="en-CA"/>
        </w:rPr>
        <w:t>20.</w:t>
      </w:r>
      <w:r>
        <w:rPr>
          <w:lang w:val="en-CA"/>
        </w:rPr>
        <w:tab/>
      </w:r>
      <w:r w:rsidRPr="002B2863">
        <w:rPr>
          <w:lang w:val="en-CA"/>
        </w:rPr>
        <w:t xml:space="preserve">Explain the significance of section 33 of the </w:t>
      </w:r>
      <w:r w:rsidRPr="002B2863">
        <w:rPr>
          <w:i/>
          <w:lang w:val="en-CA"/>
        </w:rPr>
        <w:t>Charter</w:t>
      </w:r>
      <w:r w:rsidRPr="002B2863">
        <w:rPr>
          <w:lang w:val="en-CA"/>
        </w:rPr>
        <w:t>.</w:t>
      </w:r>
    </w:p>
    <w:p w:rsidR="0027690C" w:rsidRPr="002B2863" w:rsidRDefault="0027690C" w:rsidP="00EA766B">
      <w:pPr>
        <w:pStyle w:val="QANS"/>
      </w:pPr>
      <w:r w:rsidRPr="002B2863">
        <w:t xml:space="preserve">Page 35: Section 33 of the </w:t>
      </w:r>
      <w:r w:rsidRPr="002B2863">
        <w:rPr>
          <w:i/>
        </w:rPr>
        <w:t>Charter</w:t>
      </w:r>
      <w:r w:rsidRPr="002B2863">
        <w:t xml:space="preserve"> allows government to enact legislation “notwithstanding” its unconstitutionality. Although this option does not exist </w:t>
      </w:r>
      <w:r>
        <w:t>for</w:t>
      </w:r>
      <w:r w:rsidRPr="002B2863">
        <w:t xml:space="preserve"> all rights and freedoms guaranteed by the </w:t>
      </w:r>
      <w:r w:rsidRPr="002B2863">
        <w:rPr>
          <w:i/>
        </w:rPr>
        <w:t>Charter</w:t>
      </w:r>
      <w:r w:rsidRPr="002B2863">
        <w:t xml:space="preserve">, it does </w:t>
      </w:r>
      <w:r>
        <w:t>exist</w:t>
      </w:r>
      <w:r w:rsidRPr="002B2863">
        <w:t xml:space="preserve"> for a great many of them.</w:t>
      </w:r>
    </w:p>
    <w:p w:rsidR="0027690C" w:rsidRPr="002B2863" w:rsidRDefault="0027690C" w:rsidP="00D730BE">
      <w:pPr>
        <w:pStyle w:val="textjust"/>
        <w:rPr>
          <w:lang w:val="en-CA"/>
        </w:rPr>
      </w:pPr>
    </w:p>
    <w:p w:rsidR="0027690C" w:rsidRPr="002B2863" w:rsidRDefault="0027690C" w:rsidP="00EA766B">
      <w:pPr>
        <w:pStyle w:val="LN"/>
        <w:rPr>
          <w:lang w:val="en-CA"/>
        </w:rPr>
      </w:pPr>
      <w:r>
        <w:rPr>
          <w:lang w:val="en-CA"/>
        </w:rPr>
        <w:tab/>
      </w:r>
      <w:r w:rsidRPr="002B2863">
        <w:rPr>
          <w:lang w:val="en-CA"/>
        </w:rPr>
        <w:t>21.</w:t>
      </w:r>
      <w:r>
        <w:rPr>
          <w:lang w:val="en-CA"/>
        </w:rPr>
        <w:tab/>
      </w:r>
      <w:r w:rsidRPr="002B2863">
        <w:rPr>
          <w:lang w:val="en-CA"/>
        </w:rPr>
        <w:t>How does Madam Justice Wilson of the Supreme Court of Canada describe the role of the judiciary with regard to its ability to strike down legislation?</w:t>
      </w:r>
    </w:p>
    <w:p w:rsidR="0027690C" w:rsidRPr="002B2863" w:rsidRDefault="0027690C" w:rsidP="00EA766B">
      <w:pPr>
        <w:pStyle w:val="QANS"/>
      </w:pPr>
      <w:r w:rsidRPr="002B2863">
        <w:t>Page 35: Mad</w:t>
      </w:r>
      <w:r>
        <w:t>am Justice Wilson stated that “</w:t>
      </w:r>
      <w:r w:rsidRPr="002B2863">
        <w:t xml:space="preserve">the rights guaranteed in the </w:t>
      </w:r>
      <w:r w:rsidRPr="008602A9">
        <w:rPr>
          <w:i/>
        </w:rPr>
        <w:t>Charter</w:t>
      </w:r>
      <w:r w:rsidRPr="002B2863">
        <w:t xml:space="preserve"> erect around each individual, metaphorically speaking, an invisible fence over which the state will not be allowed to trespass. The role of the courts is to map out, piece by piece, the parameters of the fence.”</w:t>
      </w:r>
    </w:p>
    <w:p w:rsidR="0027690C" w:rsidRPr="002B2863" w:rsidRDefault="0027690C" w:rsidP="00D730BE">
      <w:pPr>
        <w:pStyle w:val="textjust"/>
        <w:rPr>
          <w:lang w:val="en-CA"/>
        </w:rPr>
      </w:pPr>
    </w:p>
    <w:p w:rsidR="0027690C" w:rsidRPr="002B2863" w:rsidRDefault="0027690C" w:rsidP="00EA766B">
      <w:pPr>
        <w:pStyle w:val="LN"/>
        <w:rPr>
          <w:lang w:val="en-CA"/>
        </w:rPr>
      </w:pPr>
      <w:r>
        <w:rPr>
          <w:lang w:val="en-CA"/>
        </w:rPr>
        <w:tab/>
      </w:r>
      <w:r w:rsidRPr="002B2863">
        <w:rPr>
          <w:lang w:val="en-CA"/>
        </w:rPr>
        <w:t>22.</w:t>
      </w:r>
      <w:r>
        <w:rPr>
          <w:lang w:val="en-CA"/>
        </w:rPr>
        <w:tab/>
      </w:r>
      <w:r w:rsidRPr="002B2863">
        <w:rPr>
          <w:lang w:val="en-CA"/>
        </w:rPr>
        <w:t>What are the four sources of law in Canada?</w:t>
      </w:r>
    </w:p>
    <w:p w:rsidR="0027690C" w:rsidRDefault="0027690C" w:rsidP="00EA766B">
      <w:pPr>
        <w:pStyle w:val="QANS"/>
      </w:pPr>
      <w:r w:rsidRPr="002B2863">
        <w:t>Page 38: The four sources of law are</w:t>
      </w:r>
    </w:p>
    <w:p w:rsidR="0027690C" w:rsidRDefault="0027690C" w:rsidP="00EA766B">
      <w:pPr>
        <w:pStyle w:val="QANS"/>
      </w:pPr>
      <w:r w:rsidRPr="002B2863">
        <w:t>•</w:t>
      </w:r>
      <w:r w:rsidRPr="002B2863">
        <w:tab/>
        <w:t>constitutional convention</w:t>
      </w:r>
    </w:p>
    <w:p w:rsidR="0027690C" w:rsidRDefault="0027690C" w:rsidP="00EA766B">
      <w:pPr>
        <w:pStyle w:val="QANS"/>
      </w:pPr>
      <w:r w:rsidRPr="002B2863">
        <w:t>•</w:t>
      </w:r>
      <w:r w:rsidRPr="002B2863">
        <w:tab/>
        <w:t>royal prerogative</w:t>
      </w:r>
    </w:p>
    <w:p w:rsidR="0027690C" w:rsidRDefault="0027690C" w:rsidP="00EA766B">
      <w:pPr>
        <w:pStyle w:val="QANS"/>
      </w:pPr>
      <w:r w:rsidRPr="002B2863">
        <w:t>•</w:t>
      </w:r>
      <w:r w:rsidRPr="002B2863">
        <w:tab/>
        <w:t>statute law</w:t>
      </w:r>
    </w:p>
    <w:p w:rsidR="0027690C" w:rsidRDefault="0027690C" w:rsidP="00EA766B">
      <w:pPr>
        <w:pStyle w:val="QANS"/>
      </w:pPr>
      <w:r w:rsidRPr="002B2863">
        <w:t>•</w:t>
      </w:r>
      <w:r w:rsidRPr="002B2863">
        <w:tab/>
        <w:t>common law</w:t>
      </w:r>
    </w:p>
    <w:p w:rsidR="0027690C" w:rsidRDefault="0027690C" w:rsidP="00EA766B">
      <w:pPr>
        <w:pStyle w:val="QANS"/>
      </w:pPr>
      <w:r w:rsidRPr="002B2863">
        <w:tab/>
      </w:r>
      <w:r w:rsidRPr="002B2863">
        <w:rPr>
          <w:i/>
        </w:rPr>
        <w:t>Constitutional convention</w:t>
      </w:r>
      <w:r w:rsidRPr="002B2863">
        <w:t xml:space="preserve"> dictates how a particular legal power is exercised. Convention provides important rules of behaviour</w:t>
      </w:r>
      <w:r>
        <w:t>,</w:t>
      </w:r>
      <w:r w:rsidRPr="002B2863">
        <w:t xml:space="preserve"> but these rules are not enforceable in a court of law. For example, the queen, not the prime minister, is the formal head of the Canadian state. The queen’s federal representative is the governor general. Technically, the governor general could refuse to give royal assent to a bill, but convention dictates that the queen’s representatives do what they are advised to do by the government of the day.</w:t>
      </w:r>
    </w:p>
    <w:p w:rsidR="0027690C" w:rsidRDefault="0027690C" w:rsidP="00EA766B">
      <w:pPr>
        <w:pStyle w:val="QANS"/>
      </w:pPr>
      <w:r w:rsidRPr="002B2863">
        <w:tab/>
      </w:r>
      <w:r w:rsidRPr="002B2863">
        <w:rPr>
          <w:i/>
        </w:rPr>
        <w:t>Royal prerogative</w:t>
      </w:r>
      <w:r w:rsidRPr="002B2863">
        <w:t xml:space="preserve"> has diminishing influence in the modern Canadian legal system. It refers to the historical rights and privileges of the Crown, including the right to conduct foreign affairs and to declare war.</w:t>
      </w:r>
    </w:p>
    <w:p w:rsidR="0027690C" w:rsidRDefault="0027690C" w:rsidP="00EA766B">
      <w:pPr>
        <w:pStyle w:val="QANS"/>
      </w:pPr>
      <w:r w:rsidRPr="002B2863">
        <w:tab/>
      </w:r>
      <w:r w:rsidRPr="002B2863">
        <w:rPr>
          <w:i/>
        </w:rPr>
        <w:t>Statute laws</w:t>
      </w:r>
      <w:r w:rsidRPr="002B2863">
        <w:t xml:space="preserve"> are formal, written laws created or enacted by the legislative branch of government. </w:t>
      </w:r>
    </w:p>
    <w:p w:rsidR="0027690C" w:rsidRDefault="0027690C" w:rsidP="00EA766B">
      <w:pPr>
        <w:pStyle w:val="QANS"/>
      </w:pPr>
      <w:r w:rsidRPr="002B2863">
        <w:rPr>
          <w:i/>
        </w:rPr>
        <w:tab/>
        <w:t>Common law</w:t>
      </w:r>
      <w:r w:rsidRPr="002B2863">
        <w:t>, unlike statute law, is judge-made law. Common law is the end product of disputes that come before the judiciary. That is, when a judge gives a decision in determining the outcome of a given legal conflict, this is known as a judgment; judgments referred to cumulatively are called the common law.</w:t>
      </w:r>
    </w:p>
    <w:p w:rsidR="0027690C" w:rsidRPr="002B2863" w:rsidRDefault="0027690C" w:rsidP="00EA766B">
      <w:pPr>
        <w:pStyle w:val="QANS"/>
      </w:pPr>
    </w:p>
    <w:p w:rsidR="0027690C" w:rsidRPr="002B2863" w:rsidRDefault="0027690C" w:rsidP="00EA766B">
      <w:pPr>
        <w:pStyle w:val="LN"/>
        <w:rPr>
          <w:lang w:val="en-CA"/>
        </w:rPr>
      </w:pPr>
      <w:r w:rsidRPr="002B2863">
        <w:rPr>
          <w:lang w:val="en-CA"/>
        </w:rPr>
        <w:t>23.</w:t>
      </w:r>
      <w:r>
        <w:rPr>
          <w:lang w:val="en-CA"/>
        </w:rPr>
        <w:tab/>
      </w:r>
      <w:r w:rsidRPr="002B2863">
        <w:rPr>
          <w:lang w:val="en-CA"/>
        </w:rPr>
        <w:t xml:space="preserve">Explain a risk that governments may face if using section 33 of the </w:t>
      </w:r>
      <w:r w:rsidRPr="002B2863">
        <w:rPr>
          <w:i/>
          <w:lang w:val="en-CA"/>
        </w:rPr>
        <w:t>Charter</w:t>
      </w:r>
      <w:r w:rsidRPr="002B2863">
        <w:rPr>
          <w:lang w:val="en-CA"/>
        </w:rPr>
        <w:t>.</w:t>
      </w:r>
    </w:p>
    <w:p w:rsidR="0027690C" w:rsidRPr="002B2863" w:rsidRDefault="0027690C" w:rsidP="00552819">
      <w:pPr>
        <w:pStyle w:val="QANS"/>
      </w:pPr>
      <w:r w:rsidRPr="002B2863">
        <w:t xml:space="preserve">Page 35: Section 33 of the </w:t>
      </w:r>
      <w:r w:rsidRPr="002B2863">
        <w:rPr>
          <w:i/>
        </w:rPr>
        <w:t>Charter</w:t>
      </w:r>
      <w:r w:rsidRPr="002B2863">
        <w:t xml:space="preserve"> allows the government to override or disregard a judicial decision that a specific piece of legislation is unconstitutional or to pre-empt any judicial involvement from the outset. Although governments can invoke the section of the </w:t>
      </w:r>
      <w:r w:rsidRPr="002B2863">
        <w:rPr>
          <w:i/>
        </w:rPr>
        <w:t>Charter</w:t>
      </w:r>
      <w:r w:rsidRPr="002B2863">
        <w:t xml:space="preserve"> to proceed with otherwise unconstitutional legislation</w:t>
      </w:r>
      <w:r>
        <w:t>,</w:t>
      </w:r>
      <w:r w:rsidRPr="002B2863">
        <w:t xml:space="preserve"> there </w:t>
      </w:r>
      <w:r>
        <w:t>may</w:t>
      </w:r>
      <w:r w:rsidRPr="002B2863">
        <w:t xml:space="preserve"> be political consequences </w:t>
      </w:r>
      <w:r>
        <w:t>to</w:t>
      </w:r>
      <w:r w:rsidRPr="002B2863">
        <w:t xml:space="preserve"> us</w:t>
      </w:r>
      <w:r>
        <w:t>ing</w:t>
      </w:r>
      <w:r w:rsidRPr="002B2863">
        <w:t xml:space="preserve"> section 33. Governments have to face the public in elections every few years</w:t>
      </w:r>
      <w:r>
        <w:t>,</w:t>
      </w:r>
      <w:r w:rsidRPr="002B2863">
        <w:t xml:space="preserve"> </w:t>
      </w:r>
      <w:r>
        <w:t>giving</w:t>
      </w:r>
      <w:r w:rsidRPr="002B2863">
        <w:t xml:space="preserve"> the public an opportunity to voice </w:t>
      </w:r>
      <w:r>
        <w:t xml:space="preserve">its </w:t>
      </w:r>
      <w:r w:rsidRPr="002B2863">
        <w:t>collective approval</w:t>
      </w:r>
      <w:r>
        <w:t xml:space="preserve"> or </w:t>
      </w:r>
      <w:r w:rsidRPr="002B2863">
        <w:t xml:space="preserve">displeasure. Since any use of section 33 tends to touch on politically sensitive issues and the public generally hold the </w:t>
      </w:r>
      <w:r w:rsidRPr="003A6CCE">
        <w:rPr>
          <w:i/>
        </w:rPr>
        <w:t>Charter</w:t>
      </w:r>
      <w:r w:rsidRPr="002B2863">
        <w:t xml:space="preserve"> in high regard, governments are sensitive to appearing to be</w:t>
      </w:r>
      <w:r>
        <w:t xml:space="preserve"> </w:t>
      </w:r>
      <w:r w:rsidRPr="002B2863">
        <w:t xml:space="preserve">overriding </w:t>
      </w:r>
      <w:r w:rsidRPr="00C167DC">
        <w:rPr>
          <w:i/>
        </w:rPr>
        <w:t>Charter</w:t>
      </w:r>
      <w:r w:rsidRPr="002B2863">
        <w:t xml:space="preserve"> rights and freedoms unless there is very strong public support to do so.</w:t>
      </w:r>
    </w:p>
    <w:p w:rsidR="0027690C" w:rsidRPr="002B2863" w:rsidRDefault="0027690C" w:rsidP="004C767C">
      <w:pPr>
        <w:pStyle w:val="textjust"/>
        <w:rPr>
          <w:lang w:val="en-CA"/>
        </w:rPr>
      </w:pPr>
    </w:p>
    <w:p w:rsidR="0027690C" w:rsidRPr="002B2863" w:rsidRDefault="0027690C" w:rsidP="00EA766B">
      <w:pPr>
        <w:pStyle w:val="LN"/>
        <w:rPr>
          <w:lang w:val="en-CA"/>
        </w:rPr>
      </w:pPr>
      <w:r w:rsidRPr="002B2863">
        <w:rPr>
          <w:lang w:val="en-CA"/>
        </w:rPr>
        <w:t>24.</w:t>
      </w:r>
      <w:r>
        <w:rPr>
          <w:lang w:val="en-CA"/>
        </w:rPr>
        <w:tab/>
      </w:r>
      <w:r w:rsidRPr="002B2863">
        <w:rPr>
          <w:lang w:val="en-CA"/>
        </w:rPr>
        <w:t>What is the key principle of precedent?</w:t>
      </w:r>
    </w:p>
    <w:p w:rsidR="0027690C" w:rsidRPr="002B2863" w:rsidRDefault="0027690C" w:rsidP="00EA766B">
      <w:pPr>
        <w:pStyle w:val="QANS"/>
      </w:pPr>
      <w:r w:rsidRPr="002B2863">
        <w:t xml:space="preserve">Page 38: The key principle of precedent can be summarized as “like cases should be treated alike.” This means that common law judges should rule in a given case in a manner consistent with the way judges have adjudicated on or dealt with similar </w:t>
      </w:r>
      <w:r>
        <w:t>cases</w:t>
      </w:r>
      <w:r w:rsidRPr="002B2863">
        <w:t xml:space="preserve"> in the past. In this way, precedent requires judges to look to the common law to resolv</w:t>
      </w:r>
      <w:r>
        <w:t>e</w:t>
      </w:r>
      <w:r w:rsidRPr="002B2863">
        <w:t xml:space="preserve"> the matter</w:t>
      </w:r>
      <w:r>
        <w:t xml:space="preserve"> at hand</w:t>
      </w:r>
      <w:r w:rsidRPr="002B2863">
        <w:t>.</w:t>
      </w:r>
    </w:p>
    <w:p w:rsidR="0027690C" w:rsidRPr="002B2863" w:rsidRDefault="0027690C">
      <w:pPr>
        <w:pStyle w:val="text"/>
        <w:rPr>
          <w:lang w:val="en-CA"/>
        </w:rPr>
      </w:pPr>
    </w:p>
    <w:p w:rsidR="0027690C" w:rsidRPr="002B2863" w:rsidRDefault="0027690C" w:rsidP="00EA766B">
      <w:pPr>
        <w:pStyle w:val="LN"/>
        <w:rPr>
          <w:lang w:val="en-CA"/>
        </w:rPr>
      </w:pPr>
      <w:r w:rsidRPr="002B2863">
        <w:rPr>
          <w:lang w:val="en-CA"/>
        </w:rPr>
        <w:t>25.</w:t>
      </w:r>
      <w:r>
        <w:rPr>
          <w:lang w:val="en-CA"/>
        </w:rPr>
        <w:tab/>
      </w:r>
      <w:r w:rsidRPr="002B2863">
        <w:rPr>
          <w:lang w:val="en-CA"/>
        </w:rPr>
        <w:t>What are the rules governing the priority given to precedents issued from the various levels of the courts in the Canadian legal system?</w:t>
      </w:r>
    </w:p>
    <w:p w:rsidR="0027690C" w:rsidRPr="002B2863" w:rsidRDefault="0027690C" w:rsidP="00EA766B">
      <w:pPr>
        <w:pStyle w:val="QANS"/>
      </w:pPr>
      <w:r w:rsidRPr="002B2863">
        <w:t xml:space="preserve">Page 39: </w:t>
      </w:r>
      <w:r>
        <w:t>T</w:t>
      </w:r>
      <w:r w:rsidRPr="002B2863">
        <w:t>he rules governing the application of precedent include the following:</w:t>
      </w:r>
    </w:p>
    <w:p w:rsidR="0027690C" w:rsidRPr="002B2863" w:rsidRDefault="0027690C" w:rsidP="00EA766B">
      <w:pPr>
        <w:pStyle w:val="QANS"/>
        <w:ind w:left="720" w:hanging="634"/>
      </w:pPr>
      <w:r w:rsidRPr="002B2863">
        <w:t>•</w:t>
      </w:r>
      <w:r w:rsidRPr="002B2863">
        <w:tab/>
        <w:t>A lower court must follow a relevant precedent created by a higher court.</w:t>
      </w:r>
    </w:p>
    <w:p w:rsidR="0027690C" w:rsidRPr="002B2863" w:rsidRDefault="0027690C" w:rsidP="00EA766B">
      <w:pPr>
        <w:pStyle w:val="QANS"/>
        <w:ind w:left="720" w:hanging="634"/>
      </w:pPr>
      <w:r w:rsidRPr="002B2863">
        <w:t>•</w:t>
      </w:r>
      <w:r w:rsidRPr="002B2863">
        <w:tab/>
        <w:t>Not all precedents are of equal value</w:t>
      </w:r>
      <w:r>
        <w:t>—</w:t>
      </w:r>
      <w:r w:rsidRPr="002B2863">
        <w:t>the higher the court that created the precedent, the more valued the decision is.</w:t>
      </w:r>
    </w:p>
    <w:p w:rsidR="0027690C" w:rsidRPr="002B2863" w:rsidRDefault="0027690C" w:rsidP="00EA766B">
      <w:pPr>
        <w:pStyle w:val="QANS"/>
        <w:ind w:left="720" w:hanging="634"/>
      </w:pPr>
      <w:r w:rsidRPr="002B2863">
        <w:t>•</w:t>
      </w:r>
      <w:r w:rsidRPr="002B2863">
        <w:tab/>
        <w:t>The Supreme Court of Canada is entitled to decide a case in any way it sees fit.</w:t>
      </w:r>
    </w:p>
    <w:p w:rsidR="0027690C" w:rsidRPr="002B2863" w:rsidRDefault="0027690C" w:rsidP="00A22839">
      <w:pPr>
        <w:pStyle w:val="QANS"/>
      </w:pPr>
      <w:r>
        <w:t>J</w:t>
      </w:r>
      <w:r w:rsidRPr="002B2863">
        <w:t>udges may differ in interpreting whether a given case from the common law applies to the dispute in question. As a result, the outcome in any case cannot be fully predicted.</w:t>
      </w:r>
    </w:p>
    <w:p w:rsidR="0027690C" w:rsidRPr="002B2863" w:rsidRDefault="0027690C">
      <w:pPr>
        <w:pStyle w:val="text"/>
        <w:rPr>
          <w:lang w:val="en-CA"/>
        </w:rPr>
      </w:pPr>
    </w:p>
    <w:p w:rsidR="0027690C" w:rsidRPr="002B2863" w:rsidRDefault="0027690C" w:rsidP="00F71294">
      <w:pPr>
        <w:pStyle w:val="LN"/>
        <w:rPr>
          <w:lang w:val="en-CA"/>
        </w:rPr>
      </w:pPr>
      <w:r w:rsidRPr="002B2863">
        <w:rPr>
          <w:lang w:val="en-CA"/>
        </w:rPr>
        <w:t>26.</w:t>
      </w:r>
      <w:r>
        <w:rPr>
          <w:lang w:val="en-CA"/>
        </w:rPr>
        <w:tab/>
      </w:r>
      <w:r w:rsidRPr="002B2863">
        <w:rPr>
          <w:lang w:val="en-CA"/>
        </w:rPr>
        <w:t>Explain the concept of equity.</w:t>
      </w:r>
    </w:p>
    <w:p w:rsidR="0027690C" w:rsidRPr="002B2863" w:rsidRDefault="0027690C" w:rsidP="00F71294">
      <w:pPr>
        <w:pStyle w:val="QANS"/>
      </w:pPr>
      <w:r w:rsidRPr="002B2863">
        <w:t>Page 39: Equity is a judicial set of rules that originated in England (like the common law). The role of equity is to provide assistance to a deserving person who otherwise would not receive adequate help under the rules of common law. Equity focuses on what would be fair given the specific circumstances of the case, as opposed to what the strict rules of common law might dictate. It can have the effect of softening what would otherwise be a harsh judicial result if only the common law were applied. Equity itself is constrained by the equitable principle that equity assists only those with “clean hands</w:t>
      </w:r>
      <w:r>
        <w:t>,</w:t>
      </w:r>
      <w:r w:rsidRPr="002B2863">
        <w:t xml:space="preserve">” to limit when it can render assistance. Equity also provides its own remedies: rectification, </w:t>
      </w:r>
      <w:r w:rsidRPr="003668DC">
        <w:rPr>
          <w:i/>
        </w:rPr>
        <w:t>quantum meruit</w:t>
      </w:r>
      <w:r w:rsidRPr="002B2863">
        <w:t>, rescission, specific performance</w:t>
      </w:r>
      <w:r>
        <w:t>,</w:t>
      </w:r>
      <w:r w:rsidRPr="002B2863">
        <w:t xml:space="preserve"> and injunction.</w:t>
      </w:r>
    </w:p>
    <w:p w:rsidR="0027690C" w:rsidRPr="002B2863" w:rsidRDefault="0027690C" w:rsidP="00652A59">
      <w:pPr>
        <w:pStyle w:val="text"/>
        <w:rPr>
          <w:lang w:val="en-CA"/>
        </w:rPr>
      </w:pPr>
    </w:p>
    <w:p w:rsidR="0027690C" w:rsidRPr="002B2863" w:rsidRDefault="0027690C" w:rsidP="00F71294">
      <w:pPr>
        <w:pStyle w:val="LN"/>
        <w:rPr>
          <w:lang w:val="en-CA"/>
        </w:rPr>
      </w:pPr>
      <w:r w:rsidRPr="002B2863">
        <w:rPr>
          <w:lang w:val="en-CA"/>
        </w:rPr>
        <w:t>27.</w:t>
      </w:r>
      <w:r>
        <w:rPr>
          <w:lang w:val="en-CA"/>
        </w:rPr>
        <w:tab/>
      </w:r>
      <w:r w:rsidRPr="002B2863">
        <w:rPr>
          <w:lang w:val="en-CA"/>
        </w:rPr>
        <w:t>Explain how laws can be organized in categori</w:t>
      </w:r>
      <w:r>
        <w:rPr>
          <w:lang w:val="en-CA"/>
        </w:rPr>
        <w:t>es of domestic or international,</w:t>
      </w:r>
      <w:r w:rsidRPr="002B2863">
        <w:rPr>
          <w:lang w:val="en-CA"/>
        </w:rPr>
        <w:t xml:space="preserve"> substantive or procedural</w:t>
      </w:r>
      <w:r>
        <w:rPr>
          <w:lang w:val="en-CA"/>
        </w:rPr>
        <w:t>,</w:t>
      </w:r>
      <w:r w:rsidRPr="002B2863">
        <w:rPr>
          <w:lang w:val="en-CA"/>
        </w:rPr>
        <w:t xml:space="preserve"> public or private</w:t>
      </w:r>
      <w:r>
        <w:rPr>
          <w:lang w:val="en-CA"/>
        </w:rPr>
        <w:t>,</w:t>
      </w:r>
      <w:r w:rsidRPr="002B2863">
        <w:rPr>
          <w:lang w:val="en-CA"/>
        </w:rPr>
        <w:t xml:space="preserve"> </w:t>
      </w:r>
      <w:r>
        <w:rPr>
          <w:lang w:val="en-CA"/>
        </w:rPr>
        <w:t xml:space="preserve">and </w:t>
      </w:r>
      <w:r w:rsidRPr="002B2863">
        <w:rPr>
          <w:lang w:val="en-CA"/>
        </w:rPr>
        <w:t>common or civil.</w:t>
      </w:r>
    </w:p>
    <w:p w:rsidR="0027690C" w:rsidRPr="002B2863" w:rsidRDefault="0027690C" w:rsidP="00F71294">
      <w:pPr>
        <w:pStyle w:val="QANS"/>
      </w:pPr>
      <w:r w:rsidRPr="002B2863">
        <w:t>Page 40:</w:t>
      </w:r>
    </w:p>
    <w:p w:rsidR="0027690C" w:rsidRPr="002B2863" w:rsidRDefault="0027690C" w:rsidP="00F71294">
      <w:pPr>
        <w:pStyle w:val="QANS"/>
      </w:pPr>
      <w:r w:rsidRPr="002B2863">
        <w:rPr>
          <w:i/>
        </w:rPr>
        <w:t>Domestic</w:t>
      </w:r>
      <w:r w:rsidRPr="002B2863">
        <w:t>: internal law of a country, i</w:t>
      </w:r>
      <w:r>
        <w:t>ncluding statute and common law</w:t>
      </w:r>
    </w:p>
    <w:p w:rsidR="0027690C" w:rsidRPr="002B2863" w:rsidRDefault="0027690C" w:rsidP="00F71294">
      <w:pPr>
        <w:pStyle w:val="QANS"/>
      </w:pPr>
      <w:r w:rsidRPr="002B2863">
        <w:rPr>
          <w:i/>
        </w:rPr>
        <w:t>International</w:t>
      </w:r>
      <w:r w:rsidRPr="002B2863">
        <w:t xml:space="preserve">: law that governs relations between states </w:t>
      </w:r>
      <w:r>
        <w:t>and international organizations</w:t>
      </w:r>
    </w:p>
    <w:p w:rsidR="0027690C" w:rsidRPr="002B2863" w:rsidRDefault="0027690C" w:rsidP="00F71294">
      <w:pPr>
        <w:pStyle w:val="QANS"/>
      </w:pPr>
      <w:r w:rsidRPr="002B2863">
        <w:rPr>
          <w:i/>
        </w:rPr>
        <w:t>Substantive</w:t>
      </w:r>
      <w:r w:rsidRPr="002B2863">
        <w:t xml:space="preserve">: law that defines </w:t>
      </w:r>
      <w:r>
        <w:t>rights, duties, and liabilities</w:t>
      </w:r>
    </w:p>
    <w:p w:rsidR="0027690C" w:rsidRPr="002B2863" w:rsidRDefault="0027690C" w:rsidP="00F71294">
      <w:pPr>
        <w:pStyle w:val="QANS"/>
      </w:pPr>
      <w:r w:rsidRPr="002B2863">
        <w:rPr>
          <w:i/>
        </w:rPr>
        <w:t>Procedural</w:t>
      </w:r>
      <w:r w:rsidRPr="002B2863">
        <w:t xml:space="preserve">: law governing the procedure to enforce </w:t>
      </w:r>
      <w:r>
        <w:t>rights, duties, and liabilities</w:t>
      </w:r>
    </w:p>
    <w:p w:rsidR="0027690C" w:rsidRPr="002B2863" w:rsidRDefault="0027690C" w:rsidP="00F71294">
      <w:pPr>
        <w:pStyle w:val="QANS"/>
      </w:pPr>
      <w:r w:rsidRPr="002B2863">
        <w:rPr>
          <w:i/>
        </w:rPr>
        <w:t>Public</w:t>
      </w:r>
      <w:r w:rsidRPr="002B2863">
        <w:t>: law that regulates the relationship</w:t>
      </w:r>
      <w:r>
        <w:t xml:space="preserve"> between persons and government</w:t>
      </w:r>
    </w:p>
    <w:p w:rsidR="0027690C" w:rsidRPr="002B2863" w:rsidRDefault="0027690C" w:rsidP="00F71294">
      <w:pPr>
        <w:pStyle w:val="QANS"/>
      </w:pPr>
      <w:r w:rsidRPr="002B2863">
        <w:rPr>
          <w:i/>
        </w:rPr>
        <w:t>Private</w:t>
      </w:r>
      <w:r w:rsidRPr="002B2863">
        <w:t>: law that regulates t</w:t>
      </w:r>
      <w:r>
        <w:t>he relationship between persons</w:t>
      </w:r>
    </w:p>
    <w:p w:rsidR="0027690C" w:rsidRPr="002B2863" w:rsidRDefault="0027690C" w:rsidP="00F71294">
      <w:pPr>
        <w:pStyle w:val="QANS"/>
      </w:pPr>
      <w:r w:rsidRPr="002B2863">
        <w:rPr>
          <w:i/>
        </w:rPr>
        <w:t>Common</w:t>
      </w:r>
      <w:r w:rsidRPr="002B2863">
        <w:t>: legal system that bases its private law on precedent</w:t>
      </w:r>
    </w:p>
    <w:p w:rsidR="0027690C" w:rsidRPr="002B2863" w:rsidRDefault="0027690C" w:rsidP="00F71294">
      <w:pPr>
        <w:pStyle w:val="QANS"/>
      </w:pPr>
      <w:r w:rsidRPr="002B2863">
        <w:rPr>
          <w:i/>
        </w:rPr>
        <w:t>Civil</w:t>
      </w:r>
      <w:r w:rsidRPr="002B2863">
        <w:t>: legal system that bases its private law</w:t>
      </w:r>
      <w:r>
        <w:t xml:space="preserve"> on a civil code, not precedent</w:t>
      </w:r>
    </w:p>
    <w:p w:rsidR="0027690C" w:rsidRPr="002B2863" w:rsidRDefault="0027690C" w:rsidP="00DA44BB">
      <w:pPr>
        <w:pStyle w:val="textjust"/>
        <w:rPr>
          <w:lang w:val="en-CA"/>
        </w:rPr>
      </w:pPr>
    </w:p>
    <w:p w:rsidR="0027690C" w:rsidRPr="002B2863" w:rsidRDefault="0027690C" w:rsidP="00F71294">
      <w:pPr>
        <w:pStyle w:val="LN"/>
        <w:rPr>
          <w:lang w:val="en-CA"/>
        </w:rPr>
      </w:pPr>
      <w:r>
        <w:rPr>
          <w:lang w:val="en-CA"/>
        </w:rPr>
        <w:tab/>
      </w:r>
      <w:r w:rsidRPr="002B2863">
        <w:rPr>
          <w:lang w:val="en-CA"/>
        </w:rPr>
        <w:t>28.</w:t>
      </w:r>
      <w:r>
        <w:rPr>
          <w:lang w:val="en-CA"/>
        </w:rPr>
        <w:tab/>
      </w:r>
      <w:r w:rsidRPr="002B2863">
        <w:rPr>
          <w:lang w:val="en-CA"/>
        </w:rPr>
        <w:t>Identify three areas of law that fall within the classification of private law and three areas of law that fall within the classification of public law.</w:t>
      </w:r>
    </w:p>
    <w:p w:rsidR="0027690C" w:rsidRPr="002B2863" w:rsidRDefault="0027690C" w:rsidP="00F71294">
      <w:pPr>
        <w:pStyle w:val="QANS"/>
      </w:pPr>
      <w:r w:rsidRPr="002B2863">
        <w:t>Page 41: Areas of private law include contract law, tort law, property law</w:t>
      </w:r>
      <w:r>
        <w:t>,</w:t>
      </w:r>
      <w:r w:rsidRPr="002B2863">
        <w:t xml:space="preserve"> and company law. Areas of public law include criminal law, tax law, and constitutional law.</w:t>
      </w:r>
    </w:p>
    <w:p w:rsidR="0027690C" w:rsidRPr="002B2863" w:rsidRDefault="0027690C" w:rsidP="00652A59">
      <w:pPr>
        <w:pStyle w:val="textjust"/>
        <w:rPr>
          <w:lang w:val="en-CA"/>
        </w:rPr>
      </w:pPr>
    </w:p>
    <w:p w:rsidR="0027690C" w:rsidRPr="002B2863" w:rsidRDefault="0027690C" w:rsidP="00F71294">
      <w:pPr>
        <w:pStyle w:val="LN"/>
        <w:rPr>
          <w:lang w:val="en-CA"/>
        </w:rPr>
      </w:pPr>
      <w:r w:rsidRPr="002B2863">
        <w:rPr>
          <w:lang w:val="en-CA"/>
        </w:rPr>
        <w:t>29.</w:t>
      </w:r>
      <w:r>
        <w:rPr>
          <w:lang w:val="en-CA"/>
        </w:rPr>
        <w:tab/>
      </w:r>
      <w:r w:rsidRPr="002B2863">
        <w:rPr>
          <w:lang w:val="en-CA"/>
        </w:rPr>
        <w:t>Explain the importance of administrative law to businesses.</w:t>
      </w:r>
    </w:p>
    <w:p w:rsidR="0027690C" w:rsidRPr="002B2863" w:rsidRDefault="0027690C" w:rsidP="00F71294">
      <w:pPr>
        <w:pStyle w:val="QANS"/>
      </w:pPr>
      <w:r w:rsidRPr="002B2863">
        <w:t>Page 42: Administrative law is one of the primary legal areas in which government and business interact. This area of law refers to rules created and applied by the various boards, agencies, commissions, tribunals, and individuals who exercise a governmental function as a result of legislation giving them that power. This area of law has significant impact on business because so much commercial activity is regulated by these bodies</w:t>
      </w:r>
      <w:r>
        <w:t>—</w:t>
      </w:r>
      <w:r w:rsidRPr="002B2863">
        <w:t>from licensing requests to zoning and subdivision applications and human rights complaints.</w:t>
      </w:r>
    </w:p>
    <w:p w:rsidR="0027690C" w:rsidRPr="002B2863" w:rsidRDefault="0027690C">
      <w:pPr>
        <w:pStyle w:val="textjust"/>
        <w:rPr>
          <w:lang w:val="en-CA"/>
        </w:rPr>
      </w:pPr>
    </w:p>
    <w:p w:rsidR="0027690C" w:rsidRPr="002B2863" w:rsidRDefault="0027690C" w:rsidP="00F71294">
      <w:pPr>
        <w:pStyle w:val="LN"/>
        <w:rPr>
          <w:lang w:val="en-CA"/>
        </w:rPr>
      </w:pPr>
      <w:r>
        <w:rPr>
          <w:lang w:val="en-CA"/>
        </w:rPr>
        <w:tab/>
      </w:r>
      <w:r w:rsidRPr="002B2863">
        <w:rPr>
          <w:lang w:val="en-CA"/>
        </w:rPr>
        <w:t>30.</w:t>
      </w:r>
      <w:r>
        <w:rPr>
          <w:lang w:val="en-CA"/>
        </w:rPr>
        <w:tab/>
      </w:r>
      <w:r w:rsidRPr="002B2863">
        <w:rPr>
          <w:lang w:val="en-CA"/>
        </w:rPr>
        <w:t>Identify and discuss the foundation of private law in Quebec.</w:t>
      </w:r>
    </w:p>
    <w:p w:rsidR="0027690C" w:rsidRPr="002B2863" w:rsidRDefault="0027690C" w:rsidP="00F71294">
      <w:pPr>
        <w:pStyle w:val="QANS"/>
      </w:pPr>
      <w:r w:rsidRPr="002B2863">
        <w:t xml:space="preserve">Page 41: The province of Quebec has its own system of private law, which is governed by the </w:t>
      </w:r>
      <w:r w:rsidRPr="002B2863">
        <w:rPr>
          <w:i/>
        </w:rPr>
        <w:t>Civil Code of Quebec</w:t>
      </w:r>
      <w:r w:rsidRPr="002B2863">
        <w:t xml:space="preserve">. Although there are many similarities between common law principles and what </w:t>
      </w:r>
      <w:r>
        <w:t>is</w:t>
      </w:r>
      <w:r w:rsidRPr="002B2863">
        <w:t xml:space="preserve"> found in the </w:t>
      </w:r>
      <w:r w:rsidRPr="002B2863">
        <w:rPr>
          <w:i/>
        </w:rPr>
        <w:t>Civil Code</w:t>
      </w:r>
      <w:r w:rsidRPr="002B2863">
        <w:t xml:space="preserve">, conceptually there are significant differences between the two systems. Judges in Quebec look to the </w:t>
      </w:r>
      <w:r w:rsidRPr="002B2863">
        <w:rPr>
          <w:i/>
        </w:rPr>
        <w:t>Civil Cod</w:t>
      </w:r>
      <w:r w:rsidRPr="00DE54BE">
        <w:rPr>
          <w:i/>
        </w:rPr>
        <w:t>e</w:t>
      </w:r>
      <w:r w:rsidRPr="002B2863">
        <w:t xml:space="preserve"> for general principles to apply to cases and are not bound by precedent, although previous interpretations </w:t>
      </w:r>
      <w:r>
        <w:t>may</w:t>
      </w:r>
      <w:r w:rsidRPr="002B2863">
        <w:t xml:space="preserve"> be helpful and relevant. As well, judges do not have to apply a relevant provision of the </w:t>
      </w:r>
      <w:r w:rsidRPr="002B2863">
        <w:rPr>
          <w:i/>
        </w:rPr>
        <w:t>Cod</w:t>
      </w:r>
      <w:r w:rsidRPr="00DE54BE">
        <w:rPr>
          <w:i/>
        </w:rPr>
        <w:t>e</w:t>
      </w:r>
      <w:r w:rsidRPr="002B2863">
        <w:t xml:space="preserve"> if it would produce an unjust outcome.</w:t>
      </w:r>
    </w:p>
    <w:p w:rsidR="0027690C" w:rsidRPr="002B2863" w:rsidRDefault="0027690C">
      <w:pPr>
        <w:pStyle w:val="textjust"/>
        <w:rPr>
          <w:lang w:val="en-CA"/>
        </w:rPr>
      </w:pPr>
    </w:p>
    <w:sectPr w:rsidR="0027690C" w:rsidRPr="002B2863" w:rsidSect="00A9113F">
      <w:headerReference w:type="even" r:id="rId7"/>
      <w:headerReference w:type="default" r:id="rId8"/>
      <w:footerReference w:type="even" r:id="rId9"/>
      <w:footerReference w:type="default" r:id="rId10"/>
      <w:footerReference w:type="first" r:id="rId11"/>
      <w:type w:val="continuous"/>
      <w:pgSz w:w="12240" w:h="15840" w:code="1"/>
      <w:pgMar w:top="1152" w:right="1440" w:bottom="1296" w:left="1800" w:header="720" w:footer="720" w:gutter="0"/>
      <w:pgNumType w:start="16"/>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690C" w:rsidRDefault="0027690C">
      <w:r>
        <w:separator/>
      </w:r>
    </w:p>
  </w:endnote>
  <w:endnote w:type="continuationSeparator" w:id="0">
    <w:p w:rsidR="0027690C" w:rsidRDefault="0027690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60405020304"/>
    <w:charset w:val="00"/>
    <w:family w:val="roman"/>
    <w:pitch w:val="variable"/>
    <w:sig w:usb0="20002A87" w:usb1="00000000" w:usb2="00000000"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90C" w:rsidRPr="0009403B" w:rsidRDefault="0027690C" w:rsidP="003F62F1">
    <w:pPr>
      <w:pStyle w:val="Footer"/>
      <w:jc w:val="center"/>
    </w:pPr>
    <w:r w:rsidRPr="00D83D33">
      <w:rPr>
        <w:rStyle w:val="PageNumber"/>
        <w:rFonts w:ascii="Times New Roman" w:hAnsi="Times New Roman"/>
        <w:bCs/>
        <w:sz w:val="20"/>
      </w:rPr>
      <w:t>Copyright © 201</w:t>
    </w:r>
    <w:r>
      <w:rPr>
        <w:rStyle w:val="PageNumber"/>
        <w:rFonts w:ascii="Times New Roman" w:hAnsi="Times New Roman"/>
        <w:bCs/>
        <w:sz w:val="20"/>
      </w:rPr>
      <w:t>4</w:t>
    </w:r>
    <w:r w:rsidRPr="00D83D33">
      <w:rPr>
        <w:rStyle w:val="PageNumber"/>
        <w:rFonts w:ascii="Times New Roman" w:hAnsi="Times New Roman"/>
        <w:bCs/>
        <w:sz w:val="20"/>
      </w:rPr>
      <w:t xml:space="preserve"> by Nelson Education Ltd.</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90C" w:rsidRDefault="0027690C" w:rsidP="00894624">
    <w:pPr>
      <w:pStyle w:val="Footer"/>
      <w:tabs>
        <w:tab w:val="clear" w:pos="8640"/>
        <w:tab w:val="right" w:pos="8931"/>
      </w:tabs>
    </w:pPr>
  </w:p>
  <w:p w:rsidR="0027690C" w:rsidRPr="007672F8" w:rsidRDefault="0027690C" w:rsidP="00894624">
    <w:pPr>
      <w:pStyle w:val="Footer"/>
      <w:tabs>
        <w:tab w:val="clear" w:pos="8640"/>
        <w:tab w:val="right" w:pos="8931"/>
      </w:tabs>
      <w:rPr>
        <w:rFonts w:ascii="Calibri" w:hAnsi="Calibri" w:cs="Calibri"/>
        <w:sz w:val="20"/>
      </w:rPr>
    </w:pPr>
    <w:r w:rsidRPr="007672F8">
      <w:rPr>
        <w:rFonts w:ascii="Calibri" w:hAnsi="Calibri" w:cs="Calibri"/>
        <w:sz w:val="20"/>
      </w:rPr>
      <w:t>© 2014 Nelson Education Limited</w:t>
    </w:r>
    <w:r w:rsidRPr="007672F8">
      <w:rPr>
        <w:rFonts w:ascii="Calibri" w:hAnsi="Calibri" w:cs="Calibri"/>
        <w:sz w:val="20"/>
      </w:rPr>
      <w:tab/>
    </w:r>
    <w:r w:rsidRPr="007672F8">
      <w:rPr>
        <w:rFonts w:ascii="Calibri" w:hAnsi="Calibri" w:cs="Calibri"/>
        <w:sz w:val="20"/>
      </w:rPr>
      <w:tab/>
    </w:r>
    <w:r w:rsidRPr="007672F8">
      <w:rPr>
        <w:rFonts w:ascii="Calibri" w:hAnsi="Calibri" w:cs="Calibri"/>
        <w:sz w:val="20"/>
      </w:rPr>
      <w:fldChar w:fldCharType="begin"/>
    </w:r>
    <w:r w:rsidRPr="007672F8">
      <w:rPr>
        <w:rFonts w:ascii="Calibri" w:hAnsi="Calibri" w:cs="Calibri"/>
        <w:sz w:val="20"/>
      </w:rPr>
      <w:instrText xml:space="preserve"> PAGE </w:instrText>
    </w:r>
    <w:r w:rsidRPr="007672F8">
      <w:rPr>
        <w:rFonts w:ascii="Calibri" w:hAnsi="Calibri" w:cs="Calibri"/>
        <w:sz w:val="20"/>
      </w:rPr>
      <w:fldChar w:fldCharType="separate"/>
    </w:r>
    <w:r>
      <w:rPr>
        <w:rFonts w:ascii="Calibri" w:hAnsi="Calibri" w:cs="Calibri"/>
        <w:sz w:val="20"/>
      </w:rPr>
      <w:t>16</w:t>
    </w:r>
    <w:r w:rsidRPr="007672F8">
      <w:rPr>
        <w:rFonts w:ascii="Calibri" w:hAnsi="Calibri" w:cs="Calibri"/>
        <w:sz w:val="20"/>
      </w:rPr>
      <w:fldChar w:fldCharType="end"/>
    </w:r>
  </w:p>
  <w:p w:rsidR="0027690C" w:rsidRPr="003F62F1" w:rsidRDefault="0027690C" w:rsidP="003F62F1">
    <w:pPr>
      <w:pStyle w:val="Footer"/>
      <w:jc w:val="center"/>
      <w:rPr>
        <w:sz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90C" w:rsidRPr="0009403B" w:rsidRDefault="0027690C" w:rsidP="00E26A77">
    <w:pPr>
      <w:pStyle w:val="Footer"/>
    </w:pPr>
    <w:r w:rsidRPr="00D83D33">
      <w:rPr>
        <w:rStyle w:val="PageNumber"/>
        <w:rFonts w:ascii="Times New Roman" w:hAnsi="Times New Roman"/>
        <w:bCs/>
        <w:sz w:val="20"/>
      </w:rPr>
      <w:t>Copyright © 2011 by Nelson Education Ltd.</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690C" w:rsidRDefault="0027690C">
      <w:r>
        <w:separator/>
      </w:r>
    </w:p>
  </w:footnote>
  <w:footnote w:type="continuationSeparator" w:id="0">
    <w:p w:rsidR="0027690C" w:rsidRDefault="002769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90C" w:rsidRDefault="0027690C" w:rsidP="00DB4C9E">
    <w:pPr>
      <w:pStyle w:val="Footer"/>
      <w:ind w:right="360"/>
      <w:rPr>
        <w:smallCaps/>
        <w:sz w:val="20"/>
      </w:rPr>
    </w:pPr>
    <w:r>
      <w:rPr>
        <w:rStyle w:val="PageNumber"/>
        <w:smallCaps/>
        <w:sz w:val="20"/>
      </w:rPr>
      <w:t>part 1: the legal environment of business</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90C" w:rsidRPr="00B71618" w:rsidRDefault="0027690C" w:rsidP="00894624">
    <w:pPr>
      <w:pStyle w:val="arial"/>
      <w:tabs>
        <w:tab w:val="clear" w:pos="9072"/>
        <w:tab w:val="right" w:pos="8931"/>
      </w:tabs>
      <w:rPr>
        <w:rFonts w:ascii="Calibri" w:hAnsi="Calibri" w:cs="Arial"/>
      </w:rPr>
    </w:pPr>
    <w:r w:rsidRPr="00B71618">
      <w:rPr>
        <w:rStyle w:val="PageNumber"/>
        <w:rFonts w:ascii="Calibri" w:hAnsi="Calibri" w:cs="Arial"/>
        <w:smallCaps w:val="0"/>
      </w:rPr>
      <w:t xml:space="preserve">Study Guide to accompany </w:t>
    </w:r>
    <w:r w:rsidRPr="00B71618">
      <w:rPr>
        <w:rStyle w:val="PageNumber"/>
        <w:rFonts w:ascii="Calibri" w:hAnsi="Calibri" w:cs="Arial"/>
        <w:i/>
        <w:smallCaps w:val="0"/>
      </w:rPr>
      <w:t xml:space="preserve">Canadian Business and the Law, </w:t>
    </w:r>
    <w:r w:rsidRPr="00B71618">
      <w:rPr>
        <w:rStyle w:val="PageNumber"/>
        <w:rFonts w:ascii="Calibri" w:hAnsi="Calibri" w:cs="Arial"/>
        <w:smallCaps w:val="0"/>
      </w:rPr>
      <w:t>5</w:t>
    </w:r>
    <w:r w:rsidRPr="0084327C">
      <w:rPr>
        <w:rStyle w:val="PageNumber"/>
        <w:rFonts w:ascii="Calibri" w:hAnsi="Calibri" w:cs="Arial"/>
        <w:smallCaps w:val="0"/>
      </w:rPr>
      <w:t xml:space="preserve">th </w:t>
    </w:r>
    <w:r w:rsidRPr="00B71618">
      <w:rPr>
        <w:rStyle w:val="PageNumber"/>
        <w:rFonts w:ascii="Calibri" w:hAnsi="Calibri" w:cs="Arial"/>
        <w:smallCaps w:val="0"/>
      </w:rPr>
      <w:t>edition</w:t>
    </w:r>
    <w:r w:rsidRPr="00B71618">
      <w:rPr>
        <w:rStyle w:val="PageNumber"/>
        <w:rFonts w:ascii="Calibri" w:hAnsi="Calibri" w:cs="Arial"/>
        <w:smallCaps w:val="0"/>
      </w:rPr>
      <w:tab/>
      <w:t>Chapter</w:t>
    </w:r>
    <w:r>
      <w:rPr>
        <w:rStyle w:val="PageNumber"/>
        <w:rFonts w:ascii="Calibri" w:hAnsi="Calibri" w:cs="Arial"/>
        <w:smallCaps w:val="0"/>
      </w:rPr>
      <w:t xml:space="preserve"> 2</w:t>
    </w:r>
  </w:p>
  <w:p w:rsidR="0027690C" w:rsidRPr="00894624" w:rsidRDefault="0027690C" w:rsidP="0089462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2B3515"/>
    <w:multiLevelType w:val="hybridMultilevel"/>
    <w:tmpl w:val="328EF474"/>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
    <w:nsid w:val="5C156BBD"/>
    <w:multiLevelType w:val="hybridMultilevel"/>
    <w:tmpl w:val="DEEA5DD2"/>
    <w:lvl w:ilvl="0" w:tplc="E5CA0F64">
      <w:numFmt w:val="bullet"/>
      <w:lvlText w:val="-"/>
      <w:lvlJc w:val="left"/>
      <w:pPr>
        <w:ind w:left="405" w:hanging="360"/>
      </w:pPr>
      <w:rPr>
        <w:rFonts w:ascii="Times" w:eastAsia="Times New Roman" w:hAnsi="Times" w:hint="default"/>
        <w:b/>
      </w:rPr>
    </w:lvl>
    <w:lvl w:ilvl="1" w:tplc="10090003" w:tentative="1">
      <w:start w:val="1"/>
      <w:numFmt w:val="bullet"/>
      <w:lvlText w:val="o"/>
      <w:lvlJc w:val="left"/>
      <w:pPr>
        <w:ind w:left="1125" w:hanging="360"/>
      </w:pPr>
      <w:rPr>
        <w:rFonts w:ascii="Courier New" w:hAnsi="Courier New" w:hint="default"/>
      </w:rPr>
    </w:lvl>
    <w:lvl w:ilvl="2" w:tplc="10090005" w:tentative="1">
      <w:start w:val="1"/>
      <w:numFmt w:val="bullet"/>
      <w:lvlText w:val=""/>
      <w:lvlJc w:val="left"/>
      <w:pPr>
        <w:ind w:left="1845" w:hanging="360"/>
      </w:pPr>
      <w:rPr>
        <w:rFonts w:ascii="Wingdings" w:hAnsi="Wingdings" w:hint="default"/>
      </w:rPr>
    </w:lvl>
    <w:lvl w:ilvl="3" w:tplc="10090001" w:tentative="1">
      <w:start w:val="1"/>
      <w:numFmt w:val="bullet"/>
      <w:lvlText w:val=""/>
      <w:lvlJc w:val="left"/>
      <w:pPr>
        <w:ind w:left="2565" w:hanging="360"/>
      </w:pPr>
      <w:rPr>
        <w:rFonts w:ascii="Symbol" w:hAnsi="Symbol" w:hint="default"/>
      </w:rPr>
    </w:lvl>
    <w:lvl w:ilvl="4" w:tplc="10090003" w:tentative="1">
      <w:start w:val="1"/>
      <w:numFmt w:val="bullet"/>
      <w:lvlText w:val="o"/>
      <w:lvlJc w:val="left"/>
      <w:pPr>
        <w:ind w:left="3285" w:hanging="360"/>
      </w:pPr>
      <w:rPr>
        <w:rFonts w:ascii="Courier New" w:hAnsi="Courier New" w:hint="default"/>
      </w:rPr>
    </w:lvl>
    <w:lvl w:ilvl="5" w:tplc="10090005" w:tentative="1">
      <w:start w:val="1"/>
      <w:numFmt w:val="bullet"/>
      <w:lvlText w:val=""/>
      <w:lvlJc w:val="left"/>
      <w:pPr>
        <w:ind w:left="4005" w:hanging="360"/>
      </w:pPr>
      <w:rPr>
        <w:rFonts w:ascii="Wingdings" w:hAnsi="Wingdings" w:hint="default"/>
      </w:rPr>
    </w:lvl>
    <w:lvl w:ilvl="6" w:tplc="10090001" w:tentative="1">
      <w:start w:val="1"/>
      <w:numFmt w:val="bullet"/>
      <w:lvlText w:val=""/>
      <w:lvlJc w:val="left"/>
      <w:pPr>
        <w:ind w:left="4725" w:hanging="360"/>
      </w:pPr>
      <w:rPr>
        <w:rFonts w:ascii="Symbol" w:hAnsi="Symbol" w:hint="default"/>
      </w:rPr>
    </w:lvl>
    <w:lvl w:ilvl="7" w:tplc="10090003" w:tentative="1">
      <w:start w:val="1"/>
      <w:numFmt w:val="bullet"/>
      <w:lvlText w:val="o"/>
      <w:lvlJc w:val="left"/>
      <w:pPr>
        <w:ind w:left="5445" w:hanging="360"/>
      </w:pPr>
      <w:rPr>
        <w:rFonts w:ascii="Courier New" w:hAnsi="Courier New" w:hint="default"/>
      </w:rPr>
    </w:lvl>
    <w:lvl w:ilvl="8" w:tplc="10090005" w:tentative="1">
      <w:start w:val="1"/>
      <w:numFmt w:val="bullet"/>
      <w:lvlText w:val=""/>
      <w:lvlJc w:val="left"/>
      <w:pPr>
        <w:ind w:left="6165" w:hanging="360"/>
      </w:pPr>
      <w:rPr>
        <w:rFonts w:ascii="Wingdings" w:hAnsi="Wingdings" w:hint="default"/>
      </w:rPr>
    </w:lvl>
  </w:abstractNum>
  <w:abstractNum w:abstractNumId="2">
    <w:nsid w:val="60EA363F"/>
    <w:multiLevelType w:val="hybridMultilevel"/>
    <w:tmpl w:val="8698091A"/>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stylePaneFormatFilter w:val="3F01"/>
  <w:defaultTabStop w:val="720"/>
  <w:doNotHyphenateCaps/>
  <w:drawingGridHorizontalSpacing w:val="120"/>
  <w:drawingGridVerticalSpacing w:val="0"/>
  <w:displayHorizontalDrawingGridEvery w:val="0"/>
  <w:displayVerticalDrawingGridEvery w:val="0"/>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A0BE9"/>
    <w:rsid w:val="00002FE5"/>
    <w:rsid w:val="00005F0C"/>
    <w:rsid w:val="000079A4"/>
    <w:rsid w:val="00046176"/>
    <w:rsid w:val="00056F52"/>
    <w:rsid w:val="000601C1"/>
    <w:rsid w:val="00081154"/>
    <w:rsid w:val="00086E20"/>
    <w:rsid w:val="0009403B"/>
    <w:rsid w:val="000B644A"/>
    <w:rsid w:val="000C056B"/>
    <w:rsid w:val="000C2488"/>
    <w:rsid w:val="000D09AB"/>
    <w:rsid w:val="000D562B"/>
    <w:rsid w:val="000E0743"/>
    <w:rsid w:val="000E2E08"/>
    <w:rsid w:val="000E3A97"/>
    <w:rsid w:val="00102CDF"/>
    <w:rsid w:val="00120B5A"/>
    <w:rsid w:val="00122EF0"/>
    <w:rsid w:val="00123386"/>
    <w:rsid w:val="001326DE"/>
    <w:rsid w:val="00133AE3"/>
    <w:rsid w:val="00142261"/>
    <w:rsid w:val="00144C46"/>
    <w:rsid w:val="001610F2"/>
    <w:rsid w:val="001759DC"/>
    <w:rsid w:val="00184345"/>
    <w:rsid w:val="0019742E"/>
    <w:rsid w:val="001A0B87"/>
    <w:rsid w:val="001A66C3"/>
    <w:rsid w:val="001B4457"/>
    <w:rsid w:val="001E0A22"/>
    <w:rsid w:val="001F33D6"/>
    <w:rsid w:val="00210E1B"/>
    <w:rsid w:val="0021495E"/>
    <w:rsid w:val="00231DA3"/>
    <w:rsid w:val="00235508"/>
    <w:rsid w:val="00235BFB"/>
    <w:rsid w:val="00236116"/>
    <w:rsid w:val="00237E3C"/>
    <w:rsid w:val="00240639"/>
    <w:rsid w:val="0025140A"/>
    <w:rsid w:val="0027690C"/>
    <w:rsid w:val="00282CE0"/>
    <w:rsid w:val="00294629"/>
    <w:rsid w:val="002A02B7"/>
    <w:rsid w:val="002A0AE5"/>
    <w:rsid w:val="002B2863"/>
    <w:rsid w:val="002C5F62"/>
    <w:rsid w:val="002E7FA8"/>
    <w:rsid w:val="00303E69"/>
    <w:rsid w:val="00314FD8"/>
    <w:rsid w:val="0031754F"/>
    <w:rsid w:val="00332C85"/>
    <w:rsid w:val="0034088A"/>
    <w:rsid w:val="003475D6"/>
    <w:rsid w:val="003623CA"/>
    <w:rsid w:val="003668DC"/>
    <w:rsid w:val="003A214C"/>
    <w:rsid w:val="003A49BE"/>
    <w:rsid w:val="003A6CCE"/>
    <w:rsid w:val="003A7D4E"/>
    <w:rsid w:val="003B1FE1"/>
    <w:rsid w:val="003B72F6"/>
    <w:rsid w:val="003C4C93"/>
    <w:rsid w:val="003D3DE9"/>
    <w:rsid w:val="003D49DC"/>
    <w:rsid w:val="003E41AA"/>
    <w:rsid w:val="003E69BB"/>
    <w:rsid w:val="003F62F1"/>
    <w:rsid w:val="00403877"/>
    <w:rsid w:val="00405142"/>
    <w:rsid w:val="00430814"/>
    <w:rsid w:val="00445BEA"/>
    <w:rsid w:val="00455C4A"/>
    <w:rsid w:val="00470102"/>
    <w:rsid w:val="00474B54"/>
    <w:rsid w:val="004809F6"/>
    <w:rsid w:val="004B1E63"/>
    <w:rsid w:val="004B62ED"/>
    <w:rsid w:val="004B6CD7"/>
    <w:rsid w:val="004C767C"/>
    <w:rsid w:val="00500350"/>
    <w:rsid w:val="005033DC"/>
    <w:rsid w:val="005066E9"/>
    <w:rsid w:val="005108EE"/>
    <w:rsid w:val="0052431F"/>
    <w:rsid w:val="00552819"/>
    <w:rsid w:val="00555179"/>
    <w:rsid w:val="005616B1"/>
    <w:rsid w:val="0057367C"/>
    <w:rsid w:val="005868C6"/>
    <w:rsid w:val="005960A0"/>
    <w:rsid w:val="005C76C3"/>
    <w:rsid w:val="005D19C9"/>
    <w:rsid w:val="005F5C72"/>
    <w:rsid w:val="005F780C"/>
    <w:rsid w:val="006172CF"/>
    <w:rsid w:val="00626664"/>
    <w:rsid w:val="00643546"/>
    <w:rsid w:val="006521E6"/>
    <w:rsid w:val="00652A59"/>
    <w:rsid w:val="00654D07"/>
    <w:rsid w:val="00670417"/>
    <w:rsid w:val="00692071"/>
    <w:rsid w:val="006A0BE9"/>
    <w:rsid w:val="006B0210"/>
    <w:rsid w:val="006D6228"/>
    <w:rsid w:val="006E1D39"/>
    <w:rsid w:val="006F1A45"/>
    <w:rsid w:val="0070096A"/>
    <w:rsid w:val="007015F7"/>
    <w:rsid w:val="007672F8"/>
    <w:rsid w:val="00774075"/>
    <w:rsid w:val="00784E9C"/>
    <w:rsid w:val="00787C4D"/>
    <w:rsid w:val="00793D7B"/>
    <w:rsid w:val="0079500B"/>
    <w:rsid w:val="007A5F73"/>
    <w:rsid w:val="007A641C"/>
    <w:rsid w:val="007B1EB2"/>
    <w:rsid w:val="007B7A20"/>
    <w:rsid w:val="007D5943"/>
    <w:rsid w:val="007E61CA"/>
    <w:rsid w:val="007F5AC9"/>
    <w:rsid w:val="007F6AE0"/>
    <w:rsid w:val="00802718"/>
    <w:rsid w:val="008056F8"/>
    <w:rsid w:val="0081230F"/>
    <w:rsid w:val="0084327C"/>
    <w:rsid w:val="00844077"/>
    <w:rsid w:val="00852532"/>
    <w:rsid w:val="008602A9"/>
    <w:rsid w:val="00864617"/>
    <w:rsid w:val="00873446"/>
    <w:rsid w:val="00894624"/>
    <w:rsid w:val="0089685F"/>
    <w:rsid w:val="008A28AD"/>
    <w:rsid w:val="008A44EA"/>
    <w:rsid w:val="008B2008"/>
    <w:rsid w:val="008C04CA"/>
    <w:rsid w:val="008D4318"/>
    <w:rsid w:val="008F722B"/>
    <w:rsid w:val="009113C6"/>
    <w:rsid w:val="00913EF0"/>
    <w:rsid w:val="009349A6"/>
    <w:rsid w:val="00943D85"/>
    <w:rsid w:val="009513CB"/>
    <w:rsid w:val="00952629"/>
    <w:rsid w:val="00957059"/>
    <w:rsid w:val="009620AE"/>
    <w:rsid w:val="00975254"/>
    <w:rsid w:val="00985938"/>
    <w:rsid w:val="009A0A9B"/>
    <w:rsid w:val="009B4098"/>
    <w:rsid w:val="009D308C"/>
    <w:rsid w:val="009D3DFF"/>
    <w:rsid w:val="00A0274F"/>
    <w:rsid w:val="00A05EB3"/>
    <w:rsid w:val="00A1556E"/>
    <w:rsid w:val="00A20F34"/>
    <w:rsid w:val="00A22839"/>
    <w:rsid w:val="00A228DD"/>
    <w:rsid w:val="00A241CE"/>
    <w:rsid w:val="00A34E77"/>
    <w:rsid w:val="00A37B30"/>
    <w:rsid w:val="00A45FA6"/>
    <w:rsid w:val="00A602FE"/>
    <w:rsid w:val="00A66E76"/>
    <w:rsid w:val="00A75DEB"/>
    <w:rsid w:val="00A9113F"/>
    <w:rsid w:val="00A973D0"/>
    <w:rsid w:val="00AA0A5F"/>
    <w:rsid w:val="00AB16F3"/>
    <w:rsid w:val="00AF3159"/>
    <w:rsid w:val="00B058E1"/>
    <w:rsid w:val="00B059DA"/>
    <w:rsid w:val="00B13A70"/>
    <w:rsid w:val="00B2024E"/>
    <w:rsid w:val="00B21C66"/>
    <w:rsid w:val="00B249C2"/>
    <w:rsid w:val="00B3481C"/>
    <w:rsid w:val="00B42384"/>
    <w:rsid w:val="00B56F1D"/>
    <w:rsid w:val="00B62812"/>
    <w:rsid w:val="00B62A70"/>
    <w:rsid w:val="00B71618"/>
    <w:rsid w:val="00B727EF"/>
    <w:rsid w:val="00B81D42"/>
    <w:rsid w:val="00BA43E5"/>
    <w:rsid w:val="00BA5B2A"/>
    <w:rsid w:val="00BA645D"/>
    <w:rsid w:val="00BB2462"/>
    <w:rsid w:val="00BC239A"/>
    <w:rsid w:val="00BC7DC0"/>
    <w:rsid w:val="00BD65F3"/>
    <w:rsid w:val="00BE06F6"/>
    <w:rsid w:val="00BE0BA4"/>
    <w:rsid w:val="00BE6A1B"/>
    <w:rsid w:val="00BF194B"/>
    <w:rsid w:val="00BF457B"/>
    <w:rsid w:val="00BF5E9D"/>
    <w:rsid w:val="00C02D22"/>
    <w:rsid w:val="00C159C0"/>
    <w:rsid w:val="00C167DC"/>
    <w:rsid w:val="00C235AE"/>
    <w:rsid w:val="00C23B8C"/>
    <w:rsid w:val="00C6170C"/>
    <w:rsid w:val="00C64F8D"/>
    <w:rsid w:val="00C70AAE"/>
    <w:rsid w:val="00C83A8E"/>
    <w:rsid w:val="00CA51F0"/>
    <w:rsid w:val="00CD153C"/>
    <w:rsid w:val="00CE5CA8"/>
    <w:rsid w:val="00CF5DB3"/>
    <w:rsid w:val="00CF719F"/>
    <w:rsid w:val="00D04A8F"/>
    <w:rsid w:val="00D14AF6"/>
    <w:rsid w:val="00D54530"/>
    <w:rsid w:val="00D55A88"/>
    <w:rsid w:val="00D7180C"/>
    <w:rsid w:val="00D730BE"/>
    <w:rsid w:val="00D83AB6"/>
    <w:rsid w:val="00D83D33"/>
    <w:rsid w:val="00D90C7E"/>
    <w:rsid w:val="00DA089E"/>
    <w:rsid w:val="00DA44BB"/>
    <w:rsid w:val="00DB163C"/>
    <w:rsid w:val="00DB3467"/>
    <w:rsid w:val="00DB42F6"/>
    <w:rsid w:val="00DB4C9E"/>
    <w:rsid w:val="00DE54BE"/>
    <w:rsid w:val="00DF0BB8"/>
    <w:rsid w:val="00DF53B4"/>
    <w:rsid w:val="00DF70A2"/>
    <w:rsid w:val="00E03952"/>
    <w:rsid w:val="00E14603"/>
    <w:rsid w:val="00E23D9D"/>
    <w:rsid w:val="00E26A77"/>
    <w:rsid w:val="00E45215"/>
    <w:rsid w:val="00E51EED"/>
    <w:rsid w:val="00E6389D"/>
    <w:rsid w:val="00E92C3D"/>
    <w:rsid w:val="00EA766B"/>
    <w:rsid w:val="00EB5DA4"/>
    <w:rsid w:val="00EC7920"/>
    <w:rsid w:val="00ED0126"/>
    <w:rsid w:val="00ED0288"/>
    <w:rsid w:val="00EE379E"/>
    <w:rsid w:val="00EE54ED"/>
    <w:rsid w:val="00F16417"/>
    <w:rsid w:val="00F2293C"/>
    <w:rsid w:val="00F462C3"/>
    <w:rsid w:val="00F517FA"/>
    <w:rsid w:val="00F665A9"/>
    <w:rsid w:val="00F71294"/>
    <w:rsid w:val="00F730A6"/>
    <w:rsid w:val="00F87722"/>
    <w:rsid w:val="00F93979"/>
    <w:rsid w:val="00FA1152"/>
    <w:rsid w:val="00FA331F"/>
    <w:rsid w:val="00FA63CF"/>
    <w:rsid w:val="00FC5D2D"/>
    <w:rsid w:val="00FD36BB"/>
    <w:rsid w:val="00FD5A14"/>
    <w:rsid w:val="00FE192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113F"/>
    <w:rPr>
      <w:rFonts w:ascii="Times" w:hAnsi="Times"/>
      <w:sz w:val="24"/>
      <w:szCs w:val="20"/>
    </w:rPr>
  </w:style>
  <w:style w:type="paragraph" w:styleId="Heading6">
    <w:name w:val="heading 6"/>
    <w:basedOn w:val="Normal"/>
    <w:next w:val="Normal"/>
    <w:link w:val="Heading6Char"/>
    <w:uiPriority w:val="99"/>
    <w:qFormat/>
    <w:locked/>
    <w:rsid w:val="00A9113F"/>
    <w:pPr>
      <w:spacing w:before="240" w:after="60"/>
      <w:outlineLvl w:val="5"/>
    </w:pPr>
    <w:rPr>
      <w:rFonts w:ascii="Times New Roman" w:hAnsi="Times New Roman"/>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9"/>
    <w:semiHidden/>
    <w:locked/>
    <w:rsid w:val="008C04CA"/>
    <w:rPr>
      <w:rFonts w:ascii="Calibri" w:hAnsi="Calibri" w:cs="Times New Roman"/>
      <w:b/>
      <w:bCs/>
    </w:rPr>
  </w:style>
  <w:style w:type="paragraph" w:styleId="Header">
    <w:name w:val="header"/>
    <w:basedOn w:val="Normal"/>
    <w:link w:val="HeaderChar1"/>
    <w:uiPriority w:val="99"/>
    <w:rsid w:val="00A9113F"/>
    <w:pPr>
      <w:tabs>
        <w:tab w:val="center" w:pos="4320"/>
        <w:tab w:val="right" w:pos="8640"/>
      </w:tabs>
    </w:pPr>
    <w:rPr>
      <w:noProof/>
    </w:rPr>
  </w:style>
  <w:style w:type="character" w:customStyle="1" w:styleId="HeaderChar">
    <w:name w:val="Header Char"/>
    <w:basedOn w:val="DefaultParagraphFont"/>
    <w:link w:val="Header"/>
    <w:uiPriority w:val="99"/>
    <w:semiHidden/>
    <w:locked/>
    <w:rsid w:val="005066E9"/>
    <w:rPr>
      <w:rFonts w:ascii="Times" w:hAnsi="Times" w:cs="Times New Roman"/>
      <w:sz w:val="20"/>
      <w:szCs w:val="20"/>
      <w:lang w:val="en-CA"/>
    </w:rPr>
  </w:style>
  <w:style w:type="paragraph" w:customStyle="1" w:styleId="textjust">
    <w:name w:val="text just"/>
    <w:basedOn w:val="Normal"/>
    <w:uiPriority w:val="99"/>
    <w:rsid w:val="00A9113F"/>
    <w:pPr>
      <w:spacing w:line="280" w:lineRule="exact"/>
      <w:jc w:val="both"/>
    </w:pPr>
  </w:style>
  <w:style w:type="paragraph" w:styleId="Footer">
    <w:name w:val="footer"/>
    <w:basedOn w:val="Normal"/>
    <w:link w:val="FooterChar1"/>
    <w:uiPriority w:val="99"/>
    <w:rsid w:val="00A9113F"/>
    <w:pPr>
      <w:tabs>
        <w:tab w:val="center" w:pos="4320"/>
        <w:tab w:val="right" w:pos="8640"/>
      </w:tabs>
    </w:pPr>
    <w:rPr>
      <w:noProof/>
    </w:rPr>
  </w:style>
  <w:style w:type="character" w:customStyle="1" w:styleId="FooterChar">
    <w:name w:val="Footer Char"/>
    <w:basedOn w:val="DefaultParagraphFont"/>
    <w:link w:val="Footer"/>
    <w:uiPriority w:val="99"/>
    <w:semiHidden/>
    <w:locked/>
    <w:rsid w:val="005066E9"/>
    <w:rPr>
      <w:rFonts w:ascii="Times" w:hAnsi="Times" w:cs="Times New Roman"/>
      <w:sz w:val="20"/>
      <w:szCs w:val="20"/>
      <w:lang w:val="en-CA"/>
    </w:rPr>
  </w:style>
  <w:style w:type="character" w:styleId="PageNumber">
    <w:name w:val="page number"/>
    <w:basedOn w:val="DefaultParagraphFont"/>
    <w:uiPriority w:val="99"/>
    <w:rsid w:val="00A9113F"/>
    <w:rPr>
      <w:rFonts w:cs="Times New Roman"/>
    </w:rPr>
  </w:style>
  <w:style w:type="paragraph" w:customStyle="1" w:styleId="text">
    <w:name w:val="text"/>
    <w:basedOn w:val="Normal"/>
    <w:next w:val="textjust"/>
    <w:uiPriority w:val="99"/>
    <w:rsid w:val="00A9113F"/>
    <w:pPr>
      <w:tabs>
        <w:tab w:val="left" w:pos="360"/>
        <w:tab w:val="left" w:pos="720"/>
        <w:tab w:val="left" w:pos="1080"/>
        <w:tab w:val="left" w:pos="1440"/>
      </w:tabs>
      <w:suppressAutoHyphens/>
      <w:spacing w:line="280" w:lineRule="exact"/>
      <w:ind w:left="360" w:hanging="360"/>
    </w:pPr>
  </w:style>
  <w:style w:type="paragraph" w:customStyle="1" w:styleId="head1">
    <w:name w:val="head 1"/>
    <w:basedOn w:val="Normal"/>
    <w:uiPriority w:val="99"/>
    <w:rsid w:val="00A9113F"/>
    <w:pPr>
      <w:jc w:val="center"/>
    </w:pPr>
    <w:rPr>
      <w:b/>
      <w:sz w:val="48"/>
    </w:rPr>
  </w:style>
  <w:style w:type="paragraph" w:customStyle="1" w:styleId="head2">
    <w:name w:val="head 2"/>
    <w:basedOn w:val="Normal"/>
    <w:uiPriority w:val="99"/>
    <w:rsid w:val="00A9113F"/>
    <w:rPr>
      <w:b/>
      <w:sz w:val="36"/>
    </w:rPr>
  </w:style>
  <w:style w:type="paragraph" w:customStyle="1" w:styleId="head3">
    <w:name w:val="head 3"/>
    <w:basedOn w:val="head2"/>
    <w:uiPriority w:val="99"/>
    <w:rsid w:val="00A9113F"/>
    <w:rPr>
      <w:sz w:val="28"/>
    </w:rPr>
  </w:style>
  <w:style w:type="paragraph" w:customStyle="1" w:styleId="ruled">
    <w:name w:val="ruled"/>
    <w:basedOn w:val="text"/>
    <w:uiPriority w:val="99"/>
    <w:rsid w:val="00A9113F"/>
    <w:pPr>
      <w:tabs>
        <w:tab w:val="right" w:leader="underscore" w:pos="8467"/>
      </w:tabs>
      <w:spacing w:line="360" w:lineRule="exact"/>
      <w:ind w:left="0" w:firstLine="0"/>
    </w:pPr>
  </w:style>
  <w:style w:type="paragraph" w:customStyle="1" w:styleId="fullrule">
    <w:name w:val="full rule"/>
    <w:basedOn w:val="ruled"/>
    <w:uiPriority w:val="99"/>
    <w:rsid w:val="00A9113F"/>
    <w:pPr>
      <w:tabs>
        <w:tab w:val="clear" w:pos="360"/>
        <w:tab w:val="clear" w:pos="720"/>
        <w:tab w:val="clear" w:pos="1080"/>
        <w:tab w:val="clear" w:pos="1440"/>
      </w:tabs>
    </w:pPr>
  </w:style>
  <w:style w:type="paragraph" w:styleId="BalloonText">
    <w:name w:val="Balloon Text"/>
    <w:basedOn w:val="Normal"/>
    <w:link w:val="BalloonTextChar1"/>
    <w:uiPriority w:val="99"/>
    <w:semiHidden/>
    <w:rsid w:val="00A9113F"/>
    <w:rPr>
      <w:rFonts w:ascii="Times New Roman" w:hAnsi="Times New Roman"/>
      <w:noProof/>
      <w:sz w:val="2"/>
    </w:rPr>
  </w:style>
  <w:style w:type="character" w:customStyle="1" w:styleId="BalloonTextChar">
    <w:name w:val="Balloon Text Char"/>
    <w:basedOn w:val="DefaultParagraphFont"/>
    <w:link w:val="BalloonText"/>
    <w:uiPriority w:val="99"/>
    <w:semiHidden/>
    <w:locked/>
    <w:rsid w:val="005066E9"/>
    <w:rPr>
      <w:rFonts w:cs="Times New Roman"/>
      <w:sz w:val="2"/>
      <w:lang w:val="en-CA"/>
    </w:rPr>
  </w:style>
  <w:style w:type="character" w:styleId="CommentReference">
    <w:name w:val="annotation reference"/>
    <w:basedOn w:val="DefaultParagraphFont"/>
    <w:uiPriority w:val="99"/>
    <w:semiHidden/>
    <w:rsid w:val="00F87722"/>
    <w:rPr>
      <w:rFonts w:cs="Times New Roman"/>
      <w:sz w:val="16"/>
    </w:rPr>
  </w:style>
  <w:style w:type="paragraph" w:styleId="CommentText">
    <w:name w:val="annotation text"/>
    <w:basedOn w:val="Normal"/>
    <w:link w:val="CommentTextChar"/>
    <w:uiPriority w:val="99"/>
    <w:semiHidden/>
    <w:rsid w:val="00F87722"/>
    <w:rPr>
      <w:sz w:val="20"/>
    </w:rPr>
  </w:style>
  <w:style w:type="character" w:customStyle="1" w:styleId="CommentTextChar">
    <w:name w:val="Comment Text Char"/>
    <w:basedOn w:val="DefaultParagraphFont"/>
    <w:link w:val="CommentText"/>
    <w:uiPriority w:val="99"/>
    <w:semiHidden/>
    <w:locked/>
    <w:rsid w:val="005066E9"/>
    <w:rPr>
      <w:rFonts w:ascii="Times" w:hAnsi="Times" w:cs="Times New Roman"/>
      <w:sz w:val="20"/>
      <w:szCs w:val="20"/>
      <w:lang w:val="en-CA"/>
    </w:rPr>
  </w:style>
  <w:style w:type="paragraph" w:styleId="CommentSubject">
    <w:name w:val="annotation subject"/>
    <w:basedOn w:val="CommentText"/>
    <w:next w:val="CommentText"/>
    <w:link w:val="CommentSubjectChar"/>
    <w:uiPriority w:val="99"/>
    <w:semiHidden/>
    <w:rsid w:val="00F87722"/>
    <w:rPr>
      <w:b/>
      <w:bCs/>
    </w:rPr>
  </w:style>
  <w:style w:type="character" w:customStyle="1" w:styleId="CommentSubjectChar">
    <w:name w:val="Comment Subject Char"/>
    <w:basedOn w:val="CommentTextChar"/>
    <w:link w:val="CommentSubject"/>
    <w:uiPriority w:val="99"/>
    <w:semiHidden/>
    <w:locked/>
    <w:rsid w:val="005066E9"/>
    <w:rPr>
      <w:b/>
      <w:bCs/>
    </w:rPr>
  </w:style>
  <w:style w:type="paragraph" w:customStyle="1" w:styleId="arial">
    <w:name w:val="arial"/>
    <w:basedOn w:val="Header"/>
    <w:uiPriority w:val="99"/>
    <w:rsid w:val="00A9113F"/>
    <w:pPr>
      <w:tabs>
        <w:tab w:val="clear" w:pos="8640"/>
        <w:tab w:val="right" w:pos="9072"/>
      </w:tabs>
    </w:pPr>
    <w:rPr>
      <w:smallCaps/>
      <w:noProof w:val="0"/>
      <w:sz w:val="20"/>
    </w:rPr>
  </w:style>
  <w:style w:type="character" w:customStyle="1" w:styleId="BalloonTextChar1">
    <w:name w:val="Balloon Text Char1"/>
    <w:basedOn w:val="DefaultParagraphFont"/>
    <w:link w:val="BalloonText"/>
    <w:uiPriority w:val="99"/>
    <w:semiHidden/>
    <w:locked/>
    <w:rsid w:val="00A9113F"/>
    <w:rPr>
      <w:rFonts w:cs="Times New Roman"/>
      <w:sz w:val="2"/>
    </w:rPr>
  </w:style>
  <w:style w:type="character" w:customStyle="1" w:styleId="FooterChar1">
    <w:name w:val="Footer Char1"/>
    <w:basedOn w:val="DefaultParagraphFont"/>
    <w:link w:val="Footer"/>
    <w:uiPriority w:val="99"/>
    <w:semiHidden/>
    <w:locked/>
    <w:rsid w:val="00A9113F"/>
    <w:rPr>
      <w:rFonts w:ascii="Times" w:hAnsi="Times" w:cs="Times New Roman"/>
      <w:sz w:val="24"/>
    </w:rPr>
  </w:style>
  <w:style w:type="character" w:customStyle="1" w:styleId="HeaderChar1">
    <w:name w:val="Header Char1"/>
    <w:basedOn w:val="DefaultParagraphFont"/>
    <w:link w:val="Header"/>
    <w:uiPriority w:val="99"/>
    <w:semiHidden/>
    <w:locked/>
    <w:rsid w:val="00A9113F"/>
    <w:rPr>
      <w:rFonts w:ascii="Times" w:hAnsi="Times" w:cs="Times New Roman"/>
      <w:sz w:val="24"/>
    </w:rPr>
  </w:style>
  <w:style w:type="paragraph" w:customStyle="1" w:styleId="ANSWER">
    <w:name w:val="ANSWER"/>
    <w:basedOn w:val="head2"/>
    <w:uiPriority w:val="99"/>
    <w:rsid w:val="00A9113F"/>
    <w:pPr>
      <w:spacing w:after="240"/>
    </w:pPr>
  </w:style>
  <w:style w:type="paragraph" w:customStyle="1" w:styleId="ASSESS">
    <w:name w:val="ASSESS"/>
    <w:basedOn w:val="head2"/>
    <w:uiPriority w:val="99"/>
    <w:rsid w:val="00A9113F"/>
    <w:pPr>
      <w:spacing w:before="360" w:after="240"/>
    </w:pPr>
  </w:style>
  <w:style w:type="paragraph" w:customStyle="1" w:styleId="BLANK">
    <w:name w:val="BLANK"/>
    <w:basedOn w:val="ruled"/>
    <w:uiPriority w:val="99"/>
    <w:rsid w:val="00A9113F"/>
    <w:pPr>
      <w:tabs>
        <w:tab w:val="right" w:pos="317"/>
      </w:tabs>
      <w:ind w:left="1080" w:hanging="1080"/>
    </w:pPr>
    <w:rPr>
      <w:lang w:val="en-CA"/>
    </w:rPr>
  </w:style>
  <w:style w:type="paragraph" w:customStyle="1" w:styleId="CN">
    <w:name w:val="CN"/>
    <w:basedOn w:val="head1"/>
    <w:uiPriority w:val="99"/>
    <w:rsid w:val="00A9113F"/>
    <w:pPr>
      <w:spacing w:before="480" w:after="240"/>
    </w:pPr>
    <w:rPr>
      <w:smallCaps/>
      <w:lang w:val="en-CA"/>
    </w:rPr>
  </w:style>
  <w:style w:type="paragraph" w:customStyle="1" w:styleId="CT">
    <w:name w:val="CT"/>
    <w:basedOn w:val="head1"/>
    <w:uiPriority w:val="99"/>
    <w:rsid w:val="00A9113F"/>
    <w:pPr>
      <w:spacing w:after="600"/>
    </w:pPr>
    <w:rPr>
      <w:smallCaps/>
      <w:lang w:val="en-CA"/>
    </w:rPr>
  </w:style>
  <w:style w:type="paragraph" w:customStyle="1" w:styleId="EOC">
    <w:name w:val="EOC"/>
    <w:basedOn w:val="head3"/>
    <w:uiPriority w:val="99"/>
    <w:rsid w:val="00A9113F"/>
    <w:pPr>
      <w:spacing w:before="240"/>
    </w:pPr>
    <w:rPr>
      <w:lang w:val="en-CA"/>
    </w:rPr>
  </w:style>
  <w:style w:type="paragraph" w:customStyle="1" w:styleId="KEY">
    <w:name w:val="KEY"/>
    <w:basedOn w:val="head3"/>
    <w:uiPriority w:val="99"/>
    <w:rsid w:val="00A9113F"/>
  </w:style>
  <w:style w:type="paragraph" w:customStyle="1" w:styleId="KEYAN">
    <w:name w:val="KEYAN"/>
    <w:basedOn w:val="KEY"/>
    <w:uiPriority w:val="99"/>
    <w:rsid w:val="00A9113F"/>
  </w:style>
  <w:style w:type="paragraph" w:customStyle="1" w:styleId="LN">
    <w:name w:val="LN"/>
    <w:basedOn w:val="Normal"/>
    <w:uiPriority w:val="99"/>
    <w:rsid w:val="00A9113F"/>
    <w:pPr>
      <w:tabs>
        <w:tab w:val="right" w:pos="360"/>
        <w:tab w:val="left" w:pos="450"/>
      </w:tabs>
      <w:ind w:left="450" w:hanging="360"/>
    </w:pPr>
  </w:style>
  <w:style w:type="paragraph" w:customStyle="1" w:styleId="MANS">
    <w:name w:val="MANS"/>
    <w:basedOn w:val="text"/>
    <w:uiPriority w:val="99"/>
    <w:rsid w:val="00A9113F"/>
    <w:pPr>
      <w:tabs>
        <w:tab w:val="clear" w:pos="360"/>
        <w:tab w:val="right" w:pos="331"/>
      </w:tabs>
      <w:ind w:left="0" w:firstLine="0"/>
    </w:pPr>
    <w:rPr>
      <w:lang w:val="en-CA"/>
    </w:rPr>
  </w:style>
  <w:style w:type="paragraph" w:customStyle="1" w:styleId="MATCH">
    <w:name w:val="MATCH"/>
    <w:basedOn w:val="text"/>
    <w:uiPriority w:val="99"/>
    <w:rsid w:val="00A9113F"/>
    <w:pPr>
      <w:tabs>
        <w:tab w:val="clear" w:pos="360"/>
      </w:tabs>
      <w:ind w:left="1440" w:firstLine="0"/>
    </w:pPr>
    <w:rPr>
      <w:lang w:val="en-CA"/>
    </w:rPr>
  </w:style>
  <w:style w:type="paragraph" w:customStyle="1" w:styleId="OBJ">
    <w:name w:val="OBJ"/>
    <w:basedOn w:val="head2"/>
    <w:uiPriority w:val="99"/>
    <w:rsid w:val="00A9113F"/>
  </w:style>
  <w:style w:type="paragraph" w:customStyle="1" w:styleId="OUTLINE">
    <w:name w:val="OUTLINE"/>
    <w:basedOn w:val="head2"/>
    <w:uiPriority w:val="99"/>
    <w:rsid w:val="00A9113F"/>
    <w:pPr>
      <w:spacing w:before="360"/>
    </w:pPr>
    <w:rPr>
      <w:lang w:val="en-CA"/>
    </w:rPr>
  </w:style>
  <w:style w:type="paragraph" w:customStyle="1" w:styleId="QANS">
    <w:name w:val="QANS"/>
    <w:basedOn w:val="textjust"/>
    <w:uiPriority w:val="99"/>
    <w:rsid w:val="00A9113F"/>
    <w:pPr>
      <w:spacing w:line="240" w:lineRule="auto"/>
      <w:ind w:left="86"/>
    </w:pPr>
    <w:rPr>
      <w:lang w:val="en-CA"/>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5601</TotalTime>
  <Pages>25</Pages>
  <Words>5263</Words>
  <Characters>26421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3</dc:title>
  <dc:subject/>
  <dc:creator>Macmillan Canada</dc:creator>
  <cp:keywords/>
  <dc:description/>
  <cp:lastModifiedBy>Copy Editor</cp:lastModifiedBy>
  <cp:revision>59</cp:revision>
  <cp:lastPrinted>2012-10-31T16:13:00Z</cp:lastPrinted>
  <dcterms:created xsi:type="dcterms:W3CDTF">2012-10-30T00:30:00Z</dcterms:created>
  <dcterms:modified xsi:type="dcterms:W3CDTF">2013-02-15T11:23:00Z</dcterms:modified>
</cp:coreProperties>
</file>