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B1E85" w14:textId="77777777" w:rsidR="009B27C5" w:rsidRDefault="009B27C5" w:rsidP="009B27C5">
      <w:pPr>
        <w:ind w:hanging="142"/>
        <w:rPr>
          <w:b/>
          <w:sz w:val="32"/>
          <w:u w:val="single"/>
        </w:rPr>
      </w:pPr>
      <w:r>
        <w:rPr>
          <w:b/>
          <w:sz w:val="32"/>
          <w:u w:val="single"/>
        </w:rPr>
        <w:t xml:space="preserve">Religious symbols – 3 </w:t>
      </w:r>
    </w:p>
    <w:p w14:paraId="429E937B" w14:textId="77777777" w:rsidR="009B27C5" w:rsidRDefault="009B27C5" w:rsidP="009B27C5">
      <w:pPr>
        <w:ind w:hanging="142"/>
        <w:rPr>
          <w:b/>
          <w:sz w:val="32"/>
          <w:u w:val="single"/>
        </w:rPr>
      </w:pPr>
    </w:p>
    <w:p w14:paraId="588CB43E" w14:textId="77777777" w:rsidR="00A22D44" w:rsidRDefault="00B8286D" w:rsidP="00B8286D">
      <w:pPr>
        <w:pStyle w:val="ListParagraph"/>
        <w:numPr>
          <w:ilvl w:val="0"/>
          <w:numId w:val="1"/>
        </w:numPr>
      </w:pPr>
      <w:r>
        <w:t xml:space="preserve">Animals communication (stimulus) </w:t>
      </w:r>
    </w:p>
    <w:p w14:paraId="28EB9135" w14:textId="77777777" w:rsidR="00B8286D" w:rsidRDefault="00B8286D" w:rsidP="00B8286D">
      <w:pPr>
        <w:pStyle w:val="ListParagraph"/>
        <w:numPr>
          <w:ilvl w:val="0"/>
          <w:numId w:val="1"/>
        </w:numPr>
      </w:pPr>
      <w:r>
        <w:t>Humans symbols are more complex</w:t>
      </w:r>
    </w:p>
    <w:p w14:paraId="702E5A32" w14:textId="77777777" w:rsidR="00B8286D" w:rsidRDefault="00B8286D" w:rsidP="00B8286D">
      <w:pPr>
        <w:pStyle w:val="ListParagraph"/>
        <w:numPr>
          <w:ilvl w:val="0"/>
          <w:numId w:val="1"/>
        </w:numPr>
      </w:pPr>
      <w:r>
        <w:t xml:space="preserve">Symbols permit people to discuss abstract topics, talk about things in the past, envisioned future, or even in a supernatural word </w:t>
      </w:r>
    </w:p>
    <w:p w14:paraId="3D4715FE" w14:textId="77777777" w:rsidR="00B8286D" w:rsidRDefault="00B8286D" w:rsidP="00B8286D"/>
    <w:p w14:paraId="6B23856A" w14:textId="77777777" w:rsidR="00B8286D" w:rsidRDefault="00B8286D" w:rsidP="00B8286D">
      <w:pPr>
        <w:rPr>
          <w:b/>
        </w:rPr>
      </w:pPr>
      <w:r>
        <w:rPr>
          <w:b/>
        </w:rPr>
        <w:t>What is a symbol?</w:t>
      </w:r>
    </w:p>
    <w:p w14:paraId="4CC23309" w14:textId="77777777" w:rsidR="00B8286D" w:rsidRDefault="00B8286D" w:rsidP="00B8286D">
      <w:pPr>
        <w:pStyle w:val="ListParagraph"/>
        <w:numPr>
          <w:ilvl w:val="0"/>
          <w:numId w:val="2"/>
        </w:numPr>
      </w:pPr>
      <w:r>
        <w:t xml:space="preserve">Community accepts the idea </w:t>
      </w:r>
    </w:p>
    <w:p w14:paraId="512CC01A" w14:textId="77777777" w:rsidR="00B8286D" w:rsidRDefault="00B8286D" w:rsidP="00B8286D">
      <w:pPr>
        <w:pStyle w:val="ListParagraph"/>
        <w:numPr>
          <w:ilvl w:val="0"/>
          <w:numId w:val="2"/>
        </w:numPr>
      </w:pPr>
      <w:r w:rsidRPr="00B8286D">
        <w:rPr>
          <w:highlight w:val="yellow"/>
        </w:rPr>
        <w:t>D</w:t>
      </w:r>
      <w:r>
        <w:rPr>
          <w:highlight w:val="yellow"/>
        </w:rPr>
        <w:t>isplacement</w:t>
      </w:r>
      <w:r>
        <w:t xml:space="preserve">: ability to use symbols to refer to things and activates that are remote from the user </w:t>
      </w:r>
    </w:p>
    <w:p w14:paraId="3CD28B80" w14:textId="77777777" w:rsidR="00B8286D" w:rsidRDefault="00B8286D" w:rsidP="00B8286D">
      <w:pPr>
        <w:pStyle w:val="ListParagraph"/>
        <w:numPr>
          <w:ilvl w:val="0"/>
          <w:numId w:val="2"/>
        </w:numPr>
      </w:pPr>
      <w:r w:rsidRPr="00B8286D">
        <w:rPr>
          <w:highlight w:val="yellow"/>
        </w:rPr>
        <w:t>Openness:</w:t>
      </w:r>
      <w:r>
        <w:t xml:space="preserve"> discover a new fruit that no one have ever seen before, create a new symbol; such a name, to refer to it </w:t>
      </w:r>
    </w:p>
    <w:p w14:paraId="743E701C" w14:textId="77777777" w:rsidR="00B8286D" w:rsidRDefault="00B8286D" w:rsidP="00B8286D">
      <w:pPr>
        <w:pStyle w:val="ListParagraph"/>
        <w:numPr>
          <w:ilvl w:val="0"/>
          <w:numId w:val="2"/>
        </w:numPr>
      </w:pPr>
      <w:r>
        <w:t>Many symbols are physical objects or artistic representations</w:t>
      </w:r>
    </w:p>
    <w:p w14:paraId="1A5FCE5F" w14:textId="77777777" w:rsidR="00B8286D" w:rsidRDefault="00B8286D" w:rsidP="00B8286D">
      <w:pPr>
        <w:pStyle w:val="ListParagraph"/>
        <w:numPr>
          <w:ilvl w:val="0"/>
          <w:numId w:val="2"/>
        </w:numPr>
      </w:pPr>
      <w:r>
        <w:t xml:space="preserve">Do not have to be physical </w:t>
      </w:r>
    </w:p>
    <w:p w14:paraId="687CD113" w14:textId="77777777" w:rsidR="00B8286D" w:rsidRDefault="00B8286D" w:rsidP="00B8286D">
      <w:pPr>
        <w:pStyle w:val="ListParagraph"/>
        <w:numPr>
          <w:ilvl w:val="0"/>
          <w:numId w:val="2"/>
        </w:numPr>
      </w:pPr>
      <w:r>
        <w:t xml:space="preserve">Language is a system of symbols, symbols are sounds </w:t>
      </w:r>
    </w:p>
    <w:p w14:paraId="176DB972" w14:textId="77777777" w:rsidR="00B8286D" w:rsidRDefault="00B8286D" w:rsidP="00B8286D"/>
    <w:p w14:paraId="67700156" w14:textId="77777777" w:rsidR="00B8286D" w:rsidRDefault="00B8286D" w:rsidP="00B8286D">
      <w:pPr>
        <w:rPr>
          <w:b/>
        </w:rPr>
      </w:pPr>
      <w:r>
        <w:rPr>
          <w:b/>
        </w:rPr>
        <w:t xml:space="preserve">Religious symbols </w:t>
      </w:r>
    </w:p>
    <w:p w14:paraId="4EF01F8D" w14:textId="77777777" w:rsidR="00B8286D" w:rsidRPr="00B8286D" w:rsidRDefault="00B8286D" w:rsidP="00B8286D">
      <w:pPr>
        <w:pStyle w:val="ListParagraph"/>
        <w:numPr>
          <w:ilvl w:val="0"/>
          <w:numId w:val="3"/>
        </w:numPr>
        <w:rPr>
          <w:b/>
        </w:rPr>
      </w:pPr>
      <w:r>
        <w:t xml:space="preserve">Many different cultures are use masks to impersonate gods </w:t>
      </w:r>
    </w:p>
    <w:p w14:paraId="6CF73FDC" w14:textId="77777777" w:rsidR="00B8286D" w:rsidRPr="00B8286D" w:rsidRDefault="00B8286D" w:rsidP="00B8286D">
      <w:pPr>
        <w:pStyle w:val="ListParagraph"/>
        <w:numPr>
          <w:ilvl w:val="0"/>
          <w:numId w:val="3"/>
        </w:numPr>
        <w:rPr>
          <w:b/>
        </w:rPr>
      </w:pPr>
      <w:r>
        <w:t xml:space="preserve">Music and dance of space and time can also serve as symbols </w:t>
      </w:r>
    </w:p>
    <w:p w14:paraId="6459BA61" w14:textId="77777777" w:rsidR="00B8286D" w:rsidRDefault="00B8286D" w:rsidP="00B8286D">
      <w:pPr>
        <w:rPr>
          <w:b/>
        </w:rPr>
      </w:pPr>
    </w:p>
    <w:p w14:paraId="615004F6" w14:textId="77777777" w:rsidR="00B8286D" w:rsidRDefault="00B8286D" w:rsidP="00B8286D">
      <w:r w:rsidRPr="00B8286D">
        <w:t xml:space="preserve">The swastika </w:t>
      </w:r>
    </w:p>
    <w:p w14:paraId="55DB3685" w14:textId="77777777" w:rsidR="00B8286D" w:rsidRDefault="00B8286D" w:rsidP="00B8286D">
      <w:pPr>
        <w:pStyle w:val="ListParagraph"/>
        <w:numPr>
          <w:ilvl w:val="0"/>
          <w:numId w:val="4"/>
        </w:numPr>
      </w:pPr>
      <w:r w:rsidRPr="00B8286D">
        <w:rPr>
          <w:highlight w:val="yellow"/>
        </w:rPr>
        <w:t>Definition:</w:t>
      </w:r>
      <w:r>
        <w:t xml:space="preserve"> a symbol formed by two lines crossing at right angles with their ends bent at the right angles in a clockwise or counterclockwise position.</w:t>
      </w:r>
    </w:p>
    <w:p w14:paraId="55C76E66" w14:textId="77777777" w:rsidR="00B8286D" w:rsidRDefault="00B8286D" w:rsidP="00B8286D">
      <w:pPr>
        <w:pStyle w:val="ListParagraph"/>
        <w:numPr>
          <w:ilvl w:val="0"/>
          <w:numId w:val="4"/>
        </w:numPr>
      </w:pPr>
      <w:r>
        <w:t xml:space="preserve">Emotional, anger or dread, symbol associated with terrible events  (German Nazi party) </w:t>
      </w:r>
    </w:p>
    <w:p w14:paraId="5EE30FFA" w14:textId="77777777" w:rsidR="00B8286D" w:rsidRDefault="00B8286D" w:rsidP="00B8286D">
      <w:pPr>
        <w:pStyle w:val="ListParagraph"/>
        <w:numPr>
          <w:ilvl w:val="0"/>
          <w:numId w:val="4"/>
        </w:numPr>
      </w:pPr>
      <w:r>
        <w:t xml:space="preserve">Sanskrit </w:t>
      </w:r>
      <w:proofErr w:type="spellStart"/>
      <w:r>
        <w:rPr>
          <w:i/>
        </w:rPr>
        <w:t>su</w:t>
      </w:r>
      <w:proofErr w:type="spellEnd"/>
      <w:r>
        <w:rPr>
          <w:i/>
        </w:rPr>
        <w:t xml:space="preserve"> </w:t>
      </w:r>
      <w:r>
        <w:t xml:space="preserve">(“good”) and </w:t>
      </w:r>
      <w:proofErr w:type="spellStart"/>
      <w:r>
        <w:rPr>
          <w:i/>
        </w:rPr>
        <w:t>avasti</w:t>
      </w:r>
      <w:proofErr w:type="spellEnd"/>
      <w:r>
        <w:rPr>
          <w:i/>
        </w:rPr>
        <w:t xml:space="preserve"> </w:t>
      </w:r>
      <w:r>
        <w:t xml:space="preserve">(“to exist”), the swastika in Hinduism, Buddhism and Jainism, positive meaning such as prosperity and good luck </w:t>
      </w:r>
    </w:p>
    <w:p w14:paraId="47E8CA41" w14:textId="77777777" w:rsidR="00B8286D" w:rsidRDefault="00B8286D" w:rsidP="00B8286D">
      <w:pPr>
        <w:pStyle w:val="ListParagraph"/>
        <w:numPr>
          <w:ilvl w:val="0"/>
          <w:numId w:val="4"/>
        </w:numPr>
      </w:pPr>
      <w:r>
        <w:t>Some cultures stands for darkness, misfortune and suffering</w:t>
      </w:r>
    </w:p>
    <w:p w14:paraId="48A3F0AF" w14:textId="77777777" w:rsidR="00B8286D" w:rsidRDefault="00B8286D" w:rsidP="00B8286D"/>
    <w:p w14:paraId="545557F1" w14:textId="77777777" w:rsidR="00B8286D" w:rsidRDefault="00B8286D" w:rsidP="00B8286D">
      <w:r>
        <w:t>The pentagram</w:t>
      </w:r>
    </w:p>
    <w:p w14:paraId="691BA7BE" w14:textId="77777777" w:rsidR="00B8286D" w:rsidRDefault="00B8286D" w:rsidP="00B8286D">
      <w:pPr>
        <w:pStyle w:val="ListParagraph"/>
        <w:numPr>
          <w:ilvl w:val="0"/>
          <w:numId w:val="5"/>
        </w:numPr>
      </w:pPr>
      <w:r w:rsidRPr="00B8286D">
        <w:rPr>
          <w:highlight w:val="yellow"/>
        </w:rPr>
        <w:t>Definition</w:t>
      </w:r>
      <w:r>
        <w:t>: can refer to any five-sided figure (usually a star)</w:t>
      </w:r>
    </w:p>
    <w:p w14:paraId="64FF1324" w14:textId="77777777" w:rsidR="00B8286D" w:rsidRDefault="00B8286D" w:rsidP="00B8286D">
      <w:pPr>
        <w:pStyle w:val="ListParagraph"/>
        <w:numPr>
          <w:ilvl w:val="0"/>
          <w:numId w:val="5"/>
        </w:numPr>
      </w:pPr>
      <w:r>
        <w:t xml:space="preserve">Most widely used religious symbols </w:t>
      </w:r>
    </w:p>
    <w:p w14:paraId="288E343B" w14:textId="77777777" w:rsidR="00B8286D" w:rsidRDefault="00B8286D" w:rsidP="00B8286D">
      <w:pPr>
        <w:pStyle w:val="ListParagraph"/>
        <w:numPr>
          <w:ilvl w:val="0"/>
          <w:numId w:val="5"/>
        </w:numPr>
      </w:pPr>
      <w:r>
        <w:t>Symbol of a pagan goddess</w:t>
      </w:r>
    </w:p>
    <w:p w14:paraId="72768157" w14:textId="77777777" w:rsidR="00B8286D" w:rsidRDefault="00B8286D" w:rsidP="00B8286D">
      <w:pPr>
        <w:pStyle w:val="ListParagraph"/>
        <w:numPr>
          <w:ilvl w:val="0"/>
          <w:numId w:val="5"/>
        </w:numPr>
      </w:pPr>
      <w:r>
        <w:t xml:space="preserve">Only during the Witchcraze was a connotation of evil </w:t>
      </w:r>
    </w:p>
    <w:p w14:paraId="474CD281" w14:textId="77777777" w:rsidR="00B8286D" w:rsidRDefault="00B8286D" w:rsidP="00B8286D">
      <w:pPr>
        <w:pStyle w:val="ListParagraph"/>
        <w:numPr>
          <w:ilvl w:val="1"/>
          <w:numId w:val="5"/>
        </w:numPr>
      </w:pPr>
      <w:r>
        <w:t xml:space="preserve">Referred to as the witches foot </w:t>
      </w:r>
    </w:p>
    <w:p w14:paraId="693467EB" w14:textId="77777777" w:rsidR="00B8286D" w:rsidRDefault="00B8286D" w:rsidP="00B8286D">
      <w:pPr>
        <w:pStyle w:val="ListParagraph"/>
        <w:numPr>
          <w:ilvl w:val="0"/>
          <w:numId w:val="5"/>
        </w:numPr>
      </w:pPr>
      <w:r>
        <w:t>20</w:t>
      </w:r>
      <w:r w:rsidRPr="00B8286D">
        <w:rPr>
          <w:vertAlign w:val="superscript"/>
        </w:rPr>
        <w:t>th</w:t>
      </w:r>
      <w:r>
        <w:t xml:space="preserve"> century Satanists adopted the pentagram as their symbol (COS- goats head in the center) </w:t>
      </w:r>
    </w:p>
    <w:p w14:paraId="1A838009" w14:textId="77777777" w:rsidR="00B8286D" w:rsidRDefault="00B8286D" w:rsidP="00B8286D">
      <w:pPr>
        <w:pStyle w:val="ListParagraph"/>
        <w:numPr>
          <w:ilvl w:val="0"/>
          <w:numId w:val="5"/>
        </w:numPr>
      </w:pPr>
      <w:r>
        <w:t xml:space="preserve">Neo-pagan + Wiccan represents earth, air, fire, water, spirit </w:t>
      </w:r>
    </w:p>
    <w:p w14:paraId="41D38EB2" w14:textId="77777777" w:rsidR="00B8286D" w:rsidRDefault="00B8286D" w:rsidP="00B8286D"/>
    <w:p w14:paraId="6C1609B2" w14:textId="77777777" w:rsidR="00B8286D" w:rsidRDefault="00B8286D" w:rsidP="00B8286D">
      <w:r>
        <w:t xml:space="preserve">Cristian symbols </w:t>
      </w:r>
    </w:p>
    <w:p w14:paraId="247ED2FF" w14:textId="77777777" w:rsidR="00B8286D" w:rsidRDefault="00B8286D" w:rsidP="00B8286D">
      <w:pPr>
        <w:pStyle w:val="ListParagraph"/>
        <w:numPr>
          <w:ilvl w:val="0"/>
          <w:numId w:val="6"/>
        </w:numPr>
      </w:pPr>
      <w:r>
        <w:t xml:space="preserve">Cross: symbol most clearly associated with Christianity </w:t>
      </w:r>
    </w:p>
    <w:p w14:paraId="307158AE" w14:textId="77777777" w:rsidR="00B8286D" w:rsidRDefault="00B8286D" w:rsidP="00B8286D">
      <w:pPr>
        <w:pStyle w:val="ListParagraph"/>
        <w:numPr>
          <w:ilvl w:val="0"/>
          <w:numId w:val="6"/>
        </w:numPr>
      </w:pPr>
      <w:r>
        <w:t xml:space="preserve">Cross did not gain general acceptance for many centuries </w:t>
      </w:r>
    </w:p>
    <w:p w14:paraId="0763CF1A" w14:textId="77777777" w:rsidR="00B8286D" w:rsidRDefault="00B8286D" w:rsidP="00B8286D">
      <w:pPr>
        <w:pStyle w:val="ListParagraph"/>
        <w:numPr>
          <w:ilvl w:val="0"/>
          <w:numId w:val="6"/>
        </w:numPr>
      </w:pPr>
      <w:r>
        <w:t xml:space="preserve">Roman catholic crosses are crucifixion </w:t>
      </w:r>
    </w:p>
    <w:p w14:paraId="1B0CBB4A" w14:textId="77777777" w:rsidR="00B8286D" w:rsidRDefault="00B8286D" w:rsidP="00B8286D">
      <w:pPr>
        <w:pStyle w:val="ListParagraph"/>
        <w:numPr>
          <w:ilvl w:val="0"/>
          <w:numId w:val="6"/>
        </w:numPr>
      </w:pPr>
      <w:r>
        <w:t xml:space="preserve">Protestants cross does not show the body of Christ, Jesus has risen from the cross and is no longer on it </w:t>
      </w:r>
    </w:p>
    <w:p w14:paraId="5279CB1E" w14:textId="77777777" w:rsidR="00B8286D" w:rsidRDefault="00B8286D" w:rsidP="00B8286D">
      <w:pPr>
        <w:pStyle w:val="ListParagraph"/>
        <w:numPr>
          <w:ilvl w:val="0"/>
          <w:numId w:val="6"/>
        </w:numPr>
      </w:pPr>
      <w:r>
        <w:t xml:space="preserve">Most important early Christian symbol is the fish symbol </w:t>
      </w:r>
    </w:p>
    <w:p w14:paraId="25721172" w14:textId="77777777" w:rsidR="00B8286D" w:rsidRDefault="00B8286D" w:rsidP="00B8286D">
      <w:pPr>
        <w:pStyle w:val="ListParagraph"/>
        <w:numPr>
          <w:ilvl w:val="1"/>
          <w:numId w:val="6"/>
        </w:numPr>
      </w:pPr>
      <w:r>
        <w:t>Jesus referred to the apostles as “fishers of men”</w:t>
      </w:r>
    </w:p>
    <w:p w14:paraId="24140A33" w14:textId="77777777" w:rsidR="00B8286D" w:rsidRPr="00B8286D" w:rsidRDefault="00B8286D" w:rsidP="00B8286D">
      <w:pPr>
        <w:pStyle w:val="ListParagraph"/>
        <w:numPr>
          <w:ilvl w:val="1"/>
          <w:numId w:val="6"/>
        </w:numPr>
      </w:pPr>
      <w:r>
        <w:t xml:space="preserve">Letter of the Greek word for fish, </w:t>
      </w:r>
      <w:proofErr w:type="spellStart"/>
      <w:r>
        <w:rPr>
          <w:i/>
        </w:rPr>
        <w:t>itchus</w:t>
      </w:r>
      <w:proofErr w:type="spellEnd"/>
      <w:r>
        <w:rPr>
          <w:i/>
        </w:rPr>
        <w:t xml:space="preserve">, </w:t>
      </w:r>
      <w:r w:rsidRPr="00B8286D">
        <w:t xml:space="preserve">form an </w:t>
      </w:r>
      <w:r w:rsidRPr="00B8286D">
        <w:rPr>
          <w:highlight w:val="yellow"/>
        </w:rPr>
        <w:t>acrostic</w:t>
      </w:r>
      <w:r>
        <w:t xml:space="preserve">: derived from the first letter of a series of words </w:t>
      </w:r>
      <w:r>
        <w:rPr>
          <w:i/>
        </w:rPr>
        <w:t xml:space="preserve"> </w:t>
      </w:r>
    </w:p>
    <w:p w14:paraId="2FD7FA74" w14:textId="77777777" w:rsidR="00B8286D" w:rsidRDefault="00B8286D" w:rsidP="00B8286D"/>
    <w:p w14:paraId="0BB00943" w14:textId="77777777" w:rsidR="00B8286D" w:rsidRDefault="00B8286D" w:rsidP="00B8286D">
      <w:r>
        <w:t>Religious Toys and Games</w:t>
      </w:r>
    </w:p>
    <w:p w14:paraId="7B601000" w14:textId="77777777" w:rsidR="00B8286D" w:rsidRDefault="00B8286D" w:rsidP="00B8286D">
      <w:pPr>
        <w:pStyle w:val="ListParagraph"/>
        <w:numPr>
          <w:ilvl w:val="0"/>
          <w:numId w:val="7"/>
        </w:numPr>
      </w:pPr>
      <w:r>
        <w:t xml:space="preserve">Colors, images and the rules of play are all symbolic </w:t>
      </w:r>
    </w:p>
    <w:p w14:paraId="2F52C6D6" w14:textId="77777777" w:rsidR="00B8286D" w:rsidRDefault="00B8286D" w:rsidP="00B8286D">
      <w:pPr>
        <w:pStyle w:val="ListParagraph"/>
        <w:numPr>
          <w:ilvl w:val="0"/>
          <w:numId w:val="7"/>
        </w:numPr>
      </w:pPr>
      <w:r>
        <w:t xml:space="preserve">Religious games and toys make many uncomfortable, by associating religion with play, commerce, and profane activities </w:t>
      </w:r>
    </w:p>
    <w:p w14:paraId="15A2DCE2" w14:textId="77777777" w:rsidR="004E19C8" w:rsidRDefault="004E19C8" w:rsidP="004E19C8"/>
    <w:p w14:paraId="2400751D" w14:textId="77777777" w:rsidR="004E19C8" w:rsidRDefault="004E19C8" w:rsidP="004E19C8">
      <w:pPr>
        <w:rPr>
          <w:b/>
        </w:rPr>
      </w:pPr>
      <w:r>
        <w:rPr>
          <w:b/>
        </w:rPr>
        <w:t>Sacred art</w:t>
      </w:r>
    </w:p>
    <w:p w14:paraId="4099970D" w14:textId="77777777" w:rsidR="004E19C8" w:rsidRDefault="004E19C8" w:rsidP="004E19C8">
      <w:pPr>
        <w:pStyle w:val="ListParagraph"/>
        <w:numPr>
          <w:ilvl w:val="0"/>
          <w:numId w:val="8"/>
        </w:numPr>
      </w:pPr>
      <w:r>
        <w:t xml:space="preserve">Stained glass windows, statuary, painting, myriad of symbols </w:t>
      </w:r>
    </w:p>
    <w:p w14:paraId="5F44AC6E" w14:textId="77777777" w:rsidR="004E19C8" w:rsidRDefault="004E19C8" w:rsidP="004E19C8"/>
    <w:p w14:paraId="6897E893" w14:textId="77777777" w:rsidR="004E19C8" w:rsidRDefault="004E19C8" w:rsidP="004E19C8">
      <w:r>
        <w:t>The sarcophagus of Lord Pakal</w:t>
      </w:r>
    </w:p>
    <w:p w14:paraId="26C24FD5" w14:textId="77777777" w:rsidR="004E19C8" w:rsidRDefault="004E19C8" w:rsidP="004E19C8">
      <w:pPr>
        <w:pStyle w:val="ListParagraph"/>
        <w:numPr>
          <w:ilvl w:val="0"/>
          <w:numId w:val="8"/>
        </w:numPr>
      </w:pPr>
      <w:r>
        <w:t xml:space="preserve">Illustrate religious text </w:t>
      </w:r>
    </w:p>
    <w:p w14:paraId="077D5E99" w14:textId="77777777" w:rsidR="004E19C8" w:rsidRDefault="004E19C8" w:rsidP="004E19C8">
      <w:pPr>
        <w:pStyle w:val="ListParagraph"/>
        <w:numPr>
          <w:ilvl w:val="0"/>
          <w:numId w:val="8"/>
        </w:numPr>
      </w:pPr>
      <w:r>
        <w:t xml:space="preserve">Not all mayan symbols have been deciphered, and much remains to be learned </w:t>
      </w:r>
    </w:p>
    <w:p w14:paraId="6FA2BA3E" w14:textId="77777777" w:rsidR="004E19C8" w:rsidRDefault="004E19C8" w:rsidP="004E19C8">
      <w:pPr>
        <w:pStyle w:val="ListParagraph"/>
        <w:numPr>
          <w:ilvl w:val="0"/>
          <w:numId w:val="8"/>
        </w:numPr>
      </w:pPr>
      <w:r>
        <w:t xml:space="preserve">We probably recognize only a few elements </w:t>
      </w:r>
    </w:p>
    <w:p w14:paraId="50CFD23C" w14:textId="77777777" w:rsidR="004E19C8" w:rsidRDefault="004E19C8" w:rsidP="004E19C8">
      <w:pPr>
        <w:pStyle w:val="ListParagraph"/>
        <w:numPr>
          <w:ilvl w:val="0"/>
          <w:numId w:val="8"/>
        </w:numPr>
      </w:pPr>
      <w:r>
        <w:t xml:space="preserve">Visual representations of the mayan cosmos </w:t>
      </w:r>
    </w:p>
    <w:p w14:paraId="4FC12F6C" w14:textId="77777777" w:rsidR="004E19C8" w:rsidRDefault="004E19C8" w:rsidP="004E19C8">
      <w:pPr>
        <w:pStyle w:val="ListParagraph"/>
        <w:numPr>
          <w:ilvl w:val="0"/>
          <w:numId w:val="8"/>
        </w:numPr>
      </w:pPr>
      <w:r>
        <w:t xml:space="preserve">Symbolic representations are used to create a virtual supernatural world </w:t>
      </w:r>
    </w:p>
    <w:p w14:paraId="41452417" w14:textId="77777777" w:rsidR="004E19C8" w:rsidRDefault="004E19C8" w:rsidP="004E19C8"/>
    <w:p w14:paraId="148668BD" w14:textId="77777777" w:rsidR="004E19C8" w:rsidRPr="004E19C8" w:rsidRDefault="004E19C8" w:rsidP="004E19C8">
      <w:pPr>
        <w:rPr>
          <w:b/>
        </w:rPr>
      </w:pPr>
      <w:r w:rsidRPr="004E19C8">
        <w:rPr>
          <w:b/>
        </w:rPr>
        <w:t xml:space="preserve">The meaning of color </w:t>
      </w:r>
    </w:p>
    <w:p w14:paraId="036CE119" w14:textId="77777777" w:rsidR="004E19C8" w:rsidRPr="004E19C8" w:rsidRDefault="004E19C8" w:rsidP="004E19C8">
      <w:pPr>
        <w:pStyle w:val="ListParagraph"/>
        <w:numPr>
          <w:ilvl w:val="0"/>
          <w:numId w:val="9"/>
        </w:numPr>
        <w:rPr>
          <w:b/>
        </w:rPr>
      </w:pPr>
      <w:r>
        <w:t xml:space="preserve">Objects of stone often covered with paint </w:t>
      </w:r>
    </w:p>
    <w:p w14:paraId="030425AC" w14:textId="77777777" w:rsidR="004E19C8" w:rsidRPr="004E19C8" w:rsidRDefault="004E19C8" w:rsidP="004E19C8">
      <w:pPr>
        <w:pStyle w:val="ListParagraph"/>
        <w:numPr>
          <w:ilvl w:val="0"/>
          <w:numId w:val="9"/>
        </w:numPr>
        <w:rPr>
          <w:b/>
        </w:rPr>
      </w:pPr>
      <w:r>
        <w:t xml:space="preserve">Colors have cultural meanings </w:t>
      </w:r>
    </w:p>
    <w:p w14:paraId="5125E3B1" w14:textId="77777777" w:rsidR="004E19C8" w:rsidRPr="004E19C8" w:rsidRDefault="004E19C8" w:rsidP="004E19C8">
      <w:pPr>
        <w:pStyle w:val="ListParagraph"/>
        <w:numPr>
          <w:ilvl w:val="0"/>
          <w:numId w:val="9"/>
        </w:numPr>
        <w:rPr>
          <w:b/>
        </w:rPr>
      </w:pPr>
      <w:r>
        <w:t xml:space="preserve">Ex: Weddings, American brides wear white </w:t>
      </w:r>
    </w:p>
    <w:p w14:paraId="359CDD96" w14:textId="77777777" w:rsidR="004E19C8" w:rsidRPr="004E19C8" w:rsidRDefault="004E19C8" w:rsidP="004E19C8">
      <w:pPr>
        <w:pStyle w:val="ListParagraph"/>
        <w:numPr>
          <w:ilvl w:val="0"/>
          <w:numId w:val="9"/>
        </w:numPr>
        <w:rPr>
          <w:b/>
        </w:rPr>
      </w:pPr>
      <w:r>
        <w:t xml:space="preserve">Meaning do not necessarily apply to other cultures </w:t>
      </w:r>
    </w:p>
    <w:p w14:paraId="5DED9DA1" w14:textId="77777777" w:rsidR="004E19C8" w:rsidRPr="004E19C8" w:rsidRDefault="004E19C8" w:rsidP="004E19C8">
      <w:pPr>
        <w:pStyle w:val="ListParagraph"/>
        <w:numPr>
          <w:ilvl w:val="0"/>
          <w:numId w:val="9"/>
        </w:numPr>
        <w:rPr>
          <w:b/>
        </w:rPr>
      </w:pPr>
      <w:r>
        <w:t xml:space="preserve">English have eleven basic colors terms children learn in preschool </w:t>
      </w:r>
    </w:p>
    <w:p w14:paraId="7FC51708" w14:textId="77777777" w:rsidR="004E19C8" w:rsidRDefault="004E19C8" w:rsidP="004E19C8">
      <w:pPr>
        <w:rPr>
          <w:b/>
        </w:rPr>
      </w:pPr>
    </w:p>
    <w:p w14:paraId="47117D2D" w14:textId="77777777" w:rsidR="004E19C8" w:rsidRDefault="004E19C8" w:rsidP="004E19C8">
      <w:r>
        <w:t>Yoruba color terminology</w:t>
      </w:r>
    </w:p>
    <w:p w14:paraId="04FBF726" w14:textId="77777777" w:rsidR="004E19C8" w:rsidRDefault="004E19C8" w:rsidP="004E19C8">
      <w:pPr>
        <w:pStyle w:val="ListParagraph"/>
        <w:numPr>
          <w:ilvl w:val="0"/>
          <w:numId w:val="10"/>
        </w:numPr>
      </w:pPr>
      <w:r>
        <w:t xml:space="preserve">Each term covers a much larger part of the color spectrum than do English color terms </w:t>
      </w:r>
    </w:p>
    <w:p w14:paraId="51453170" w14:textId="77777777" w:rsidR="004E19C8" w:rsidRDefault="004E19C8" w:rsidP="004E19C8">
      <w:pPr>
        <w:pStyle w:val="ListParagraph"/>
        <w:numPr>
          <w:ilvl w:val="0"/>
          <w:numId w:val="10"/>
        </w:numPr>
      </w:pPr>
      <w:r>
        <w:t xml:space="preserve">Yoruba associate colors with particular temperatures and temperaments </w:t>
      </w:r>
    </w:p>
    <w:p w14:paraId="66867E36" w14:textId="77777777" w:rsidR="004E19C8" w:rsidRDefault="004E19C8" w:rsidP="004E19C8"/>
    <w:p w14:paraId="50A4C65E" w14:textId="77777777" w:rsidR="004E19C8" w:rsidRDefault="004E19C8" w:rsidP="004E19C8">
      <w:pPr>
        <w:rPr>
          <w:b/>
        </w:rPr>
      </w:pPr>
      <w:r>
        <w:rPr>
          <w:b/>
        </w:rPr>
        <w:t xml:space="preserve">Sacred time and sacred space </w:t>
      </w:r>
    </w:p>
    <w:p w14:paraId="5C5ADB70" w14:textId="77777777" w:rsidR="004E19C8" w:rsidRDefault="004E19C8" w:rsidP="004E19C8">
      <w:pPr>
        <w:pStyle w:val="ListParagraph"/>
        <w:numPr>
          <w:ilvl w:val="0"/>
          <w:numId w:val="11"/>
        </w:numPr>
      </w:pPr>
      <w:r w:rsidRPr="004E19C8">
        <w:t>Symbols are also used to create realities: supernatural worlds, sacred space and sacred divisions of time</w:t>
      </w:r>
    </w:p>
    <w:p w14:paraId="24A148FB" w14:textId="77777777" w:rsidR="004E19C8" w:rsidRDefault="004E19C8" w:rsidP="004E19C8"/>
    <w:p w14:paraId="5A79913C" w14:textId="77777777" w:rsidR="004E19C8" w:rsidRDefault="004E19C8" w:rsidP="004E19C8">
      <w:r>
        <w:t>The meaning of time</w:t>
      </w:r>
    </w:p>
    <w:p w14:paraId="04C592A7" w14:textId="77777777" w:rsidR="004E19C8" w:rsidRDefault="004E19C8" w:rsidP="004E19C8">
      <w:pPr>
        <w:pStyle w:val="ListParagraph"/>
        <w:numPr>
          <w:ilvl w:val="0"/>
          <w:numId w:val="11"/>
        </w:numPr>
      </w:pPr>
      <w:r>
        <w:t xml:space="preserve">Handle nonphysical entities symbolically </w:t>
      </w:r>
    </w:p>
    <w:p w14:paraId="2A97BAB4" w14:textId="77777777" w:rsidR="004E19C8" w:rsidRDefault="004E19C8" w:rsidP="004E19C8">
      <w:pPr>
        <w:pStyle w:val="ListParagraph"/>
        <w:numPr>
          <w:ilvl w:val="0"/>
          <w:numId w:val="11"/>
        </w:numPr>
      </w:pPr>
      <w:r>
        <w:t>Time as being made up of recurring units that are based on observable physical events</w:t>
      </w:r>
    </w:p>
    <w:p w14:paraId="19E26169" w14:textId="77777777" w:rsidR="004E19C8" w:rsidRDefault="004E19C8" w:rsidP="004E19C8">
      <w:pPr>
        <w:pStyle w:val="ListParagraph"/>
        <w:numPr>
          <w:ilvl w:val="0"/>
          <w:numId w:val="11"/>
        </w:numPr>
      </w:pPr>
      <w:r>
        <w:t xml:space="preserve">Rotation of the earth on its axis (a day) </w:t>
      </w:r>
    </w:p>
    <w:p w14:paraId="1CBFC0B4" w14:textId="77777777" w:rsidR="004E19C8" w:rsidRDefault="004E19C8" w:rsidP="004E19C8">
      <w:pPr>
        <w:pStyle w:val="ListParagraph"/>
        <w:numPr>
          <w:ilvl w:val="0"/>
          <w:numId w:val="11"/>
        </w:numPr>
      </w:pPr>
      <w:r>
        <w:t xml:space="preserve">A weed in our culture has seven days </w:t>
      </w:r>
    </w:p>
    <w:p w14:paraId="03507EC7" w14:textId="77777777" w:rsidR="004E19C8" w:rsidRDefault="004E19C8" w:rsidP="004E19C8">
      <w:pPr>
        <w:pStyle w:val="ListParagraph"/>
        <w:numPr>
          <w:ilvl w:val="0"/>
          <w:numId w:val="11"/>
        </w:numPr>
      </w:pPr>
      <w:r>
        <w:t>Concepts such as “week” are nonphysical symbols</w:t>
      </w:r>
    </w:p>
    <w:p w14:paraId="421C5369" w14:textId="77777777" w:rsidR="004E19C8" w:rsidRDefault="004E19C8" w:rsidP="004E19C8">
      <w:pPr>
        <w:pStyle w:val="ListParagraph"/>
        <w:numPr>
          <w:ilvl w:val="0"/>
          <w:numId w:val="11"/>
        </w:numPr>
      </w:pPr>
      <w:r>
        <w:t xml:space="preserve">Time often has important symbolic meaning </w:t>
      </w:r>
    </w:p>
    <w:p w14:paraId="53B8C90C" w14:textId="77777777" w:rsidR="004E19C8" w:rsidRDefault="004E19C8" w:rsidP="004E19C8"/>
    <w:p w14:paraId="7305C366" w14:textId="77777777" w:rsidR="004E19C8" w:rsidRDefault="004E19C8" w:rsidP="004E19C8">
      <w:r>
        <w:t>The Mayan view of time</w:t>
      </w:r>
    </w:p>
    <w:p w14:paraId="3F260B6D" w14:textId="77777777" w:rsidR="004E19C8" w:rsidRDefault="004E19C8" w:rsidP="004E19C8">
      <w:pPr>
        <w:pStyle w:val="ListParagraph"/>
        <w:numPr>
          <w:ilvl w:val="0"/>
          <w:numId w:val="12"/>
        </w:numPr>
      </w:pPr>
      <w:r>
        <w:t xml:space="preserve">Solar year consisting of about 365 days </w:t>
      </w:r>
    </w:p>
    <w:p w14:paraId="319139AD" w14:textId="77777777" w:rsidR="004E19C8" w:rsidRDefault="004E19C8" w:rsidP="004E19C8">
      <w:pPr>
        <w:pStyle w:val="ListParagraph"/>
        <w:numPr>
          <w:ilvl w:val="0"/>
          <w:numId w:val="12"/>
        </w:numPr>
      </w:pPr>
      <w:r>
        <w:t xml:space="preserve">Divide their year into 18 months of 20 days and 19 months of 5 days </w:t>
      </w:r>
    </w:p>
    <w:p w14:paraId="2B5E7CF6" w14:textId="77777777" w:rsidR="004E19C8" w:rsidRDefault="004E19C8" w:rsidP="004E19C8">
      <w:pPr>
        <w:pStyle w:val="ListParagraph"/>
        <w:numPr>
          <w:ilvl w:val="0"/>
          <w:numId w:val="12"/>
        </w:numPr>
      </w:pPr>
      <w:r>
        <w:t xml:space="preserve">Solar year is natural unit that determined by the movements of the sun in the sky throughout the year </w:t>
      </w:r>
    </w:p>
    <w:p w14:paraId="62ECBE69" w14:textId="77777777" w:rsidR="004E19C8" w:rsidRDefault="004E19C8" w:rsidP="004E19C8">
      <w:pPr>
        <w:pStyle w:val="ListParagraph"/>
        <w:numPr>
          <w:ilvl w:val="0"/>
          <w:numId w:val="12"/>
        </w:numPr>
      </w:pPr>
      <w:r>
        <w:t>Second kind of year of 260 days</w:t>
      </w:r>
    </w:p>
    <w:p w14:paraId="2F51A234" w14:textId="77777777" w:rsidR="004E19C8" w:rsidRDefault="004E19C8" w:rsidP="004E19C8">
      <w:pPr>
        <w:pStyle w:val="ListParagraph"/>
        <w:numPr>
          <w:ilvl w:val="0"/>
          <w:numId w:val="12"/>
        </w:numPr>
      </w:pPr>
      <w:r>
        <w:t xml:space="preserve">Time had an important religious meaning </w:t>
      </w:r>
    </w:p>
    <w:p w14:paraId="69C8797C" w14:textId="77777777" w:rsidR="004E19C8" w:rsidRDefault="004E19C8" w:rsidP="004E19C8"/>
    <w:p w14:paraId="4AE966A8" w14:textId="77777777" w:rsidR="004E19C8" w:rsidRDefault="004E19C8" w:rsidP="004E19C8">
      <w:r>
        <w:t xml:space="preserve">Rituals and calendars in modern world religions </w:t>
      </w:r>
    </w:p>
    <w:p w14:paraId="77142859" w14:textId="77777777" w:rsidR="004E19C8" w:rsidRDefault="004E19C8" w:rsidP="004E19C8">
      <w:pPr>
        <w:pStyle w:val="ListParagraph"/>
        <w:numPr>
          <w:ilvl w:val="0"/>
          <w:numId w:val="13"/>
        </w:numPr>
      </w:pPr>
      <w:r w:rsidRPr="004E19C8">
        <w:rPr>
          <w:highlight w:val="yellow"/>
        </w:rPr>
        <w:t>Periodic rituals:</w:t>
      </w:r>
      <w:r>
        <w:t xml:space="preserve"> Rituals are performed according to a temporal cycle</w:t>
      </w:r>
    </w:p>
    <w:p w14:paraId="5B5CDF0F" w14:textId="77777777" w:rsidR="004E19C8" w:rsidRDefault="004E19C8" w:rsidP="004E19C8">
      <w:pPr>
        <w:pStyle w:val="ListParagraph"/>
        <w:numPr>
          <w:ilvl w:val="0"/>
          <w:numId w:val="13"/>
        </w:numPr>
      </w:pPr>
      <w:r>
        <w:t xml:space="preserve">Because of the importance of setting the date of the celebrations correctly, many religions continue to use calendars that are older than the one most commonly used in the western world </w:t>
      </w:r>
    </w:p>
    <w:p w14:paraId="14E61EB0" w14:textId="77777777" w:rsidR="00CE0148" w:rsidRDefault="00CE0148" w:rsidP="004E19C8">
      <w:pPr>
        <w:pStyle w:val="ListParagraph"/>
        <w:numPr>
          <w:ilvl w:val="0"/>
          <w:numId w:val="13"/>
        </w:numPr>
      </w:pPr>
      <w:r>
        <w:t>Hebrew calendar, extra days are added to prevent Yom Kippur from occurring on the Sabbath</w:t>
      </w:r>
    </w:p>
    <w:p w14:paraId="5B34106A" w14:textId="77777777" w:rsidR="00CE0148" w:rsidRDefault="00CE0148" w:rsidP="004E19C8"/>
    <w:p w14:paraId="7766A179" w14:textId="77777777" w:rsidR="004E19C8" w:rsidRDefault="004E19C8" w:rsidP="004E19C8">
      <w:r>
        <w:t xml:space="preserve">The end of time </w:t>
      </w:r>
    </w:p>
    <w:p w14:paraId="374D9F89" w14:textId="77777777" w:rsidR="004E19C8" w:rsidRDefault="004E19C8" w:rsidP="004E19C8">
      <w:pPr>
        <w:pStyle w:val="ListParagraph"/>
        <w:numPr>
          <w:ilvl w:val="0"/>
          <w:numId w:val="14"/>
        </w:numPr>
      </w:pPr>
      <w:r w:rsidRPr="004E19C8">
        <w:rPr>
          <w:highlight w:val="yellow"/>
        </w:rPr>
        <w:t>Cyclic:</w:t>
      </w:r>
      <w:r>
        <w:t xml:space="preserve"> progression from one phase to another </w:t>
      </w:r>
    </w:p>
    <w:p w14:paraId="37EE18EC" w14:textId="77777777" w:rsidR="004E19C8" w:rsidRDefault="004E19C8" w:rsidP="004E19C8">
      <w:pPr>
        <w:pStyle w:val="ListParagraph"/>
        <w:numPr>
          <w:ilvl w:val="0"/>
          <w:numId w:val="14"/>
        </w:numPr>
      </w:pPr>
      <w:r w:rsidRPr="004E19C8">
        <w:rPr>
          <w:highlight w:val="yellow"/>
        </w:rPr>
        <w:t>Dispensationalism:</w:t>
      </w:r>
      <w:r>
        <w:t xml:space="preserve"> god has divided the history of the earth into phases or “dispensations”</w:t>
      </w:r>
    </w:p>
    <w:p w14:paraId="443EDA85" w14:textId="77777777" w:rsidR="00CE0148" w:rsidRDefault="00CE0148" w:rsidP="004E19C8">
      <w:pPr>
        <w:pStyle w:val="ListParagraph"/>
        <w:numPr>
          <w:ilvl w:val="0"/>
          <w:numId w:val="14"/>
        </w:numPr>
      </w:pPr>
      <w:r>
        <w:t>People today are living in the 6</w:t>
      </w:r>
      <w:r w:rsidRPr="00CE0148">
        <w:rPr>
          <w:vertAlign w:val="superscript"/>
        </w:rPr>
        <w:t>th</w:t>
      </w:r>
      <w:r>
        <w:t xml:space="preserve"> dispensation </w:t>
      </w:r>
    </w:p>
    <w:p w14:paraId="3A51F06A" w14:textId="77777777" w:rsidR="00CE0148" w:rsidRDefault="00CE0148" w:rsidP="00CE0148"/>
    <w:p w14:paraId="37901FB7" w14:textId="77777777" w:rsidR="0086661A" w:rsidRDefault="0086661A" w:rsidP="00CE0148"/>
    <w:p w14:paraId="7480F303" w14:textId="77777777" w:rsidR="00CE0148" w:rsidRDefault="00CE0148" w:rsidP="00CE0148">
      <w:bookmarkStart w:id="0" w:name="_GoBack"/>
      <w:bookmarkEnd w:id="0"/>
      <w:r>
        <w:t xml:space="preserve">Sacred time and space in Australia </w:t>
      </w:r>
    </w:p>
    <w:p w14:paraId="11F7B87F" w14:textId="77777777" w:rsidR="00CE0148" w:rsidRDefault="00CE0148" w:rsidP="00CE0148">
      <w:pPr>
        <w:pStyle w:val="ListParagraph"/>
        <w:numPr>
          <w:ilvl w:val="0"/>
          <w:numId w:val="15"/>
        </w:numPr>
      </w:pPr>
      <w:r>
        <w:rPr>
          <w:highlight w:val="yellow"/>
        </w:rPr>
        <w:t>Concept of totemism + totem</w:t>
      </w:r>
      <w:r w:rsidRPr="00CE0148">
        <w:rPr>
          <w:highlight w:val="yellow"/>
        </w:rPr>
        <w:t>:</w:t>
      </w:r>
      <w:r>
        <w:t xml:space="preserve"> is that of a symbol or emblem of a social unit. A special relationship said to exist between a group or individual and its totem. Frequently but not always an animal.</w:t>
      </w:r>
    </w:p>
    <w:p w14:paraId="676DA418" w14:textId="77777777" w:rsidR="00CE0148" w:rsidRDefault="00CE0148" w:rsidP="00CE0148"/>
    <w:p w14:paraId="743D2341" w14:textId="77777777" w:rsidR="00CE0148" w:rsidRPr="0086661A" w:rsidRDefault="00CE0148" w:rsidP="00CE0148">
      <w:pPr>
        <w:rPr>
          <w:b/>
        </w:rPr>
      </w:pPr>
      <w:r w:rsidRPr="0086661A">
        <w:rPr>
          <w:b/>
        </w:rPr>
        <w:t xml:space="preserve">Totemism and the </w:t>
      </w:r>
      <w:proofErr w:type="gramStart"/>
      <w:r w:rsidRPr="0086661A">
        <w:rPr>
          <w:b/>
        </w:rPr>
        <w:t>dream time</w:t>
      </w:r>
      <w:proofErr w:type="gramEnd"/>
      <w:r w:rsidRPr="0086661A">
        <w:rPr>
          <w:b/>
        </w:rPr>
        <w:t xml:space="preserve"> </w:t>
      </w:r>
    </w:p>
    <w:p w14:paraId="687E5C16" w14:textId="77777777" w:rsidR="00CE0148" w:rsidRDefault="00CE0148" w:rsidP="00CE0148">
      <w:pPr>
        <w:pStyle w:val="ListParagraph"/>
        <w:numPr>
          <w:ilvl w:val="0"/>
          <w:numId w:val="15"/>
        </w:numPr>
      </w:pPr>
      <w:r>
        <w:t xml:space="preserve">Best-known examples of totemism from Australian aboriginal groups </w:t>
      </w:r>
    </w:p>
    <w:p w14:paraId="529FB259" w14:textId="77777777" w:rsidR="00CE0148" w:rsidRDefault="00CE0148" w:rsidP="00CE0148">
      <w:pPr>
        <w:pStyle w:val="ListParagraph"/>
        <w:numPr>
          <w:ilvl w:val="0"/>
          <w:numId w:val="15"/>
        </w:numPr>
      </w:pPr>
      <w:r>
        <w:t xml:space="preserve">Withing a community, different groups of people share different totems </w:t>
      </w:r>
    </w:p>
    <w:p w14:paraId="5389F1EC" w14:textId="77777777" w:rsidR="00CE0148" w:rsidRDefault="00CE0148" w:rsidP="00CE0148">
      <w:pPr>
        <w:pStyle w:val="ListParagraph"/>
        <w:numPr>
          <w:ilvl w:val="0"/>
          <w:numId w:val="15"/>
        </w:numPr>
      </w:pPr>
      <w:r>
        <w:t xml:space="preserve">Totems exist for bands, clans, the sexes, and even individuals </w:t>
      </w:r>
    </w:p>
    <w:p w14:paraId="6E12D2A8" w14:textId="77777777" w:rsidR="00CE0148" w:rsidRDefault="00CE0148" w:rsidP="00CE0148">
      <w:pPr>
        <w:pStyle w:val="ListParagraph"/>
        <w:numPr>
          <w:ilvl w:val="0"/>
          <w:numId w:val="15"/>
        </w:numPr>
      </w:pPr>
      <w:r>
        <w:t xml:space="preserve">Prohibition against eating the flesh of one’s totem animal </w:t>
      </w:r>
    </w:p>
    <w:p w14:paraId="632874C2" w14:textId="77777777" w:rsidR="00CE0148" w:rsidRDefault="00CE0148" w:rsidP="00CE0148">
      <w:pPr>
        <w:pStyle w:val="ListParagraph"/>
        <w:numPr>
          <w:ilvl w:val="0"/>
          <w:numId w:val="15"/>
        </w:numPr>
      </w:pPr>
      <w:r>
        <w:t xml:space="preserve">Acceptable if other eat it but can’t eat your own because you share a special relationship with the totemic species </w:t>
      </w:r>
    </w:p>
    <w:p w14:paraId="22142EE3" w14:textId="77777777" w:rsidR="00CE0148" w:rsidRDefault="00CE0148" w:rsidP="00CE0148">
      <w:pPr>
        <w:pStyle w:val="ListParagraph"/>
        <w:numPr>
          <w:ilvl w:val="0"/>
          <w:numId w:val="15"/>
        </w:numPr>
      </w:pPr>
      <w:r>
        <w:t>Flesh of one’s totem may be consumed as a part of a ritual</w:t>
      </w:r>
    </w:p>
    <w:p w14:paraId="7B579054" w14:textId="77777777" w:rsidR="00CE0148" w:rsidRDefault="00CE0148" w:rsidP="00CE0148"/>
    <w:p w14:paraId="6948ECDC" w14:textId="77777777" w:rsidR="00CE0148" w:rsidRDefault="00CE0148" w:rsidP="00CE0148">
      <w:r>
        <w:t xml:space="preserve">Murngin totemism </w:t>
      </w:r>
    </w:p>
    <w:p w14:paraId="2DB3A7FD" w14:textId="77777777" w:rsidR="00CE0148" w:rsidRDefault="00CE0148" w:rsidP="00CE0148">
      <w:pPr>
        <w:pStyle w:val="ListParagraph"/>
        <w:numPr>
          <w:ilvl w:val="0"/>
          <w:numId w:val="16"/>
        </w:numPr>
      </w:pPr>
      <w:r>
        <w:t>Murngin society is composed of several clans</w:t>
      </w:r>
    </w:p>
    <w:p w14:paraId="6040563F" w14:textId="77777777" w:rsidR="00CE0148" w:rsidRDefault="00CE0148" w:rsidP="00CE0148">
      <w:pPr>
        <w:pStyle w:val="ListParagraph"/>
        <w:numPr>
          <w:ilvl w:val="0"/>
          <w:numId w:val="16"/>
        </w:numPr>
      </w:pPr>
      <w:r>
        <w:t xml:space="preserve">Each clan is associated with a specific territory as well as several totems </w:t>
      </w:r>
    </w:p>
    <w:p w14:paraId="1F3997B7" w14:textId="77777777" w:rsidR="00CE0148" w:rsidRDefault="00CE0148" w:rsidP="00CE0148">
      <w:pPr>
        <w:pStyle w:val="ListParagraph"/>
        <w:numPr>
          <w:ilvl w:val="0"/>
          <w:numId w:val="16"/>
        </w:numPr>
      </w:pPr>
      <w:r>
        <w:t>The spirits have the form of very small fish</w:t>
      </w:r>
    </w:p>
    <w:p w14:paraId="7F7DFF60" w14:textId="77777777" w:rsidR="00CE0148" w:rsidRDefault="00CE0148" w:rsidP="00CE0148">
      <w:pPr>
        <w:pStyle w:val="ListParagraph"/>
        <w:numPr>
          <w:ilvl w:val="0"/>
          <w:numId w:val="16"/>
        </w:numPr>
      </w:pPr>
      <w:r>
        <w:t>Complex</w:t>
      </w:r>
    </w:p>
    <w:p w14:paraId="1FBAF30C" w14:textId="77777777" w:rsidR="00CE0148" w:rsidRDefault="00CE0148" w:rsidP="00CE0148"/>
    <w:p w14:paraId="620ADFDC" w14:textId="77777777" w:rsidR="00CE0148" w:rsidRDefault="00CE0148" w:rsidP="00CE0148">
      <w:pPr>
        <w:rPr>
          <w:b/>
        </w:rPr>
      </w:pPr>
      <w:r>
        <w:rPr>
          <w:b/>
        </w:rPr>
        <w:t xml:space="preserve">The symbolism of music and Dance </w:t>
      </w:r>
    </w:p>
    <w:p w14:paraId="563AE638" w14:textId="77777777" w:rsidR="00CE0148" w:rsidRPr="00CE0148" w:rsidRDefault="00CE0148" w:rsidP="00CE0148">
      <w:pPr>
        <w:pStyle w:val="ListParagraph"/>
        <w:numPr>
          <w:ilvl w:val="0"/>
          <w:numId w:val="17"/>
        </w:numPr>
        <w:rPr>
          <w:b/>
        </w:rPr>
      </w:pPr>
      <w:r>
        <w:t xml:space="preserve">Music and dace play a special roles in religious rituals </w:t>
      </w:r>
    </w:p>
    <w:p w14:paraId="2C9ED061" w14:textId="77777777" w:rsidR="00CE0148" w:rsidRPr="00CE0148" w:rsidRDefault="00CE0148" w:rsidP="00CE0148">
      <w:pPr>
        <w:pStyle w:val="ListParagraph"/>
        <w:numPr>
          <w:ilvl w:val="0"/>
          <w:numId w:val="17"/>
        </w:numPr>
        <w:rPr>
          <w:b/>
        </w:rPr>
      </w:pPr>
      <w:r>
        <w:t xml:space="preserve">Rituals simply include a song; others focus on an elaborate performance of a myth in song and dance </w:t>
      </w:r>
    </w:p>
    <w:p w14:paraId="63ACF181" w14:textId="77777777" w:rsidR="00CE0148" w:rsidRDefault="00CE0148" w:rsidP="00CE0148">
      <w:pPr>
        <w:rPr>
          <w:b/>
        </w:rPr>
      </w:pPr>
    </w:p>
    <w:p w14:paraId="7CB9BAA6" w14:textId="77777777" w:rsidR="00CE0148" w:rsidRDefault="00CE0148" w:rsidP="00CE0148">
      <w:r>
        <w:t>The symbolism of Music</w:t>
      </w:r>
    </w:p>
    <w:p w14:paraId="7C3A7BDF" w14:textId="77777777" w:rsidR="00CE0148" w:rsidRDefault="00CE0148" w:rsidP="00CE0148">
      <w:pPr>
        <w:pStyle w:val="ListParagraph"/>
        <w:numPr>
          <w:ilvl w:val="0"/>
          <w:numId w:val="18"/>
        </w:numPr>
      </w:pPr>
      <w:r>
        <w:t xml:space="preserve">Music is a key element in ritual </w:t>
      </w:r>
    </w:p>
    <w:p w14:paraId="6AAF06BB" w14:textId="77777777" w:rsidR="00CE0148" w:rsidRDefault="00CE0148" w:rsidP="00CE0148">
      <w:pPr>
        <w:pStyle w:val="ListParagraph"/>
        <w:numPr>
          <w:ilvl w:val="0"/>
          <w:numId w:val="18"/>
        </w:numPr>
      </w:pPr>
      <w:r>
        <w:t>By which people communicate with the gods</w:t>
      </w:r>
    </w:p>
    <w:p w14:paraId="57A2235A" w14:textId="77777777" w:rsidR="00CE0148" w:rsidRDefault="00CE0148" w:rsidP="00CE0148">
      <w:pPr>
        <w:pStyle w:val="ListParagraph"/>
        <w:numPr>
          <w:ilvl w:val="0"/>
          <w:numId w:val="18"/>
        </w:numPr>
      </w:pPr>
      <w:r>
        <w:t>Teach, to express engender emotional states, to produce altered states of consciousness, to please the supernatural powers, or to make contact with them</w:t>
      </w:r>
    </w:p>
    <w:p w14:paraId="0233115C" w14:textId="77777777" w:rsidR="00CE0148" w:rsidRDefault="00CE0148" w:rsidP="00CE0148">
      <w:pPr>
        <w:pStyle w:val="ListParagraph"/>
        <w:numPr>
          <w:ilvl w:val="0"/>
          <w:numId w:val="18"/>
        </w:numPr>
      </w:pPr>
      <w:r>
        <w:t>Important function of music is the facilitation of memorization</w:t>
      </w:r>
    </w:p>
    <w:p w14:paraId="7C2DABD8" w14:textId="77777777" w:rsidR="00CE0148" w:rsidRDefault="00CE0148" w:rsidP="00CE0148">
      <w:pPr>
        <w:pStyle w:val="ListParagraph"/>
        <w:numPr>
          <w:ilvl w:val="0"/>
          <w:numId w:val="18"/>
        </w:numPr>
      </w:pPr>
      <w:r>
        <w:t>The easiest of all the memorize are the lyrics to a song, narratives and rappers are frequently chanted or sung</w:t>
      </w:r>
    </w:p>
    <w:p w14:paraId="7F266ADD" w14:textId="77777777" w:rsidR="00CE0148" w:rsidRDefault="00CE0148" w:rsidP="00CE0148">
      <w:pPr>
        <w:pStyle w:val="ListParagraph"/>
        <w:numPr>
          <w:ilvl w:val="0"/>
          <w:numId w:val="18"/>
        </w:numPr>
      </w:pPr>
      <w:r>
        <w:t>Music also sets the mood</w:t>
      </w:r>
    </w:p>
    <w:p w14:paraId="7FDE98B1" w14:textId="77777777" w:rsidR="00CE0148" w:rsidRDefault="00CE0148" w:rsidP="00CE0148">
      <w:pPr>
        <w:pStyle w:val="ListParagraph"/>
        <w:numPr>
          <w:ilvl w:val="0"/>
          <w:numId w:val="18"/>
        </w:numPr>
      </w:pPr>
      <w:r>
        <w:t xml:space="preserve">We use music in a similar way for secular purposes </w:t>
      </w:r>
    </w:p>
    <w:p w14:paraId="1994BA9C" w14:textId="77777777" w:rsidR="00CE0148" w:rsidRDefault="00CE0148" w:rsidP="00CE0148">
      <w:pPr>
        <w:pStyle w:val="ListParagraph"/>
        <w:numPr>
          <w:ilvl w:val="0"/>
          <w:numId w:val="18"/>
        </w:numPr>
      </w:pPr>
      <w:r>
        <w:t>We know when to be happy, or frightened on the basis of the music on the soundtrack</w:t>
      </w:r>
    </w:p>
    <w:p w14:paraId="79C7B355" w14:textId="77777777" w:rsidR="00CE0148" w:rsidRDefault="00CE0148" w:rsidP="00CE0148">
      <w:pPr>
        <w:pStyle w:val="ListParagraph"/>
        <w:numPr>
          <w:ilvl w:val="0"/>
          <w:numId w:val="18"/>
        </w:numPr>
      </w:pPr>
      <w:r>
        <w:t xml:space="preserve">Euro-American music often fails to convey its intended meaning to non-westerners </w:t>
      </w:r>
    </w:p>
    <w:p w14:paraId="7D37BAB6" w14:textId="77777777" w:rsidR="00CE0148" w:rsidRDefault="00CE0148" w:rsidP="00CE0148">
      <w:pPr>
        <w:pStyle w:val="ListParagraph"/>
        <w:numPr>
          <w:ilvl w:val="0"/>
          <w:numId w:val="18"/>
        </w:numPr>
      </w:pPr>
      <w:r>
        <w:t xml:space="preserve">Many missionaries and many contemporary musician are writing in traditional idioms are discovering and important tribal music traditions into contemporary music: </w:t>
      </w:r>
      <w:r w:rsidRPr="00CE0148">
        <w:rPr>
          <w:highlight w:val="yellow"/>
        </w:rPr>
        <w:t>syncretism,</w:t>
      </w:r>
      <w:r>
        <w:t xml:space="preserve"> the infusion of elements from two different cultures</w:t>
      </w:r>
    </w:p>
    <w:p w14:paraId="5E02DB9D" w14:textId="77777777" w:rsidR="0056151B" w:rsidRDefault="0056151B" w:rsidP="0056151B"/>
    <w:p w14:paraId="2EB00DD9" w14:textId="77777777" w:rsidR="0056151B" w:rsidRDefault="0056151B" w:rsidP="0056151B">
      <w:r>
        <w:t xml:space="preserve">Music in rituals </w:t>
      </w:r>
    </w:p>
    <w:p w14:paraId="33100251" w14:textId="77777777" w:rsidR="0056151B" w:rsidRDefault="0056151B" w:rsidP="0056151B">
      <w:pPr>
        <w:pStyle w:val="ListParagraph"/>
        <w:numPr>
          <w:ilvl w:val="0"/>
          <w:numId w:val="19"/>
        </w:numPr>
      </w:pPr>
      <w:r>
        <w:t xml:space="preserve">Song as a way of maintaining contact with one another </w:t>
      </w:r>
    </w:p>
    <w:p w14:paraId="0835B805" w14:textId="77777777" w:rsidR="0056151B" w:rsidRDefault="0056151B" w:rsidP="0056151B">
      <w:pPr>
        <w:pStyle w:val="ListParagraph"/>
        <w:numPr>
          <w:ilvl w:val="0"/>
          <w:numId w:val="19"/>
        </w:numPr>
      </w:pPr>
      <w:r>
        <w:t xml:space="preserve">Healing rituals </w:t>
      </w:r>
    </w:p>
    <w:p w14:paraId="0FE13C16" w14:textId="77777777" w:rsidR="0056151B" w:rsidRDefault="0056151B" w:rsidP="0056151B">
      <w:pPr>
        <w:pStyle w:val="ListParagraph"/>
        <w:numPr>
          <w:ilvl w:val="0"/>
          <w:numId w:val="19"/>
        </w:numPr>
      </w:pPr>
      <w:r>
        <w:t xml:space="preserve">In some cultures the actual musical sounds may be interpreted as sounds of the supernatural </w:t>
      </w:r>
    </w:p>
    <w:p w14:paraId="4ECAC82C" w14:textId="77777777" w:rsidR="0056151B" w:rsidRDefault="0056151B" w:rsidP="0056151B">
      <w:pPr>
        <w:pStyle w:val="ListParagraph"/>
        <w:numPr>
          <w:ilvl w:val="0"/>
          <w:numId w:val="19"/>
        </w:numPr>
      </w:pPr>
      <w:r>
        <w:t xml:space="preserve">The sound may be produced either vocally or instrumentally </w:t>
      </w:r>
    </w:p>
    <w:p w14:paraId="546E11F4" w14:textId="77777777" w:rsidR="0056151B" w:rsidRDefault="0056151B" w:rsidP="0056151B">
      <w:pPr>
        <w:pStyle w:val="ListParagraph"/>
        <w:numPr>
          <w:ilvl w:val="0"/>
          <w:numId w:val="19"/>
        </w:numPr>
      </w:pPr>
      <w:r>
        <w:t xml:space="preserve">Tuva, spiritual power is found in nature </w:t>
      </w:r>
    </w:p>
    <w:p w14:paraId="1DB3B2E8" w14:textId="77777777" w:rsidR="0056151B" w:rsidRDefault="0056151B" w:rsidP="0056151B">
      <w:pPr>
        <w:pStyle w:val="ListParagraph"/>
        <w:numPr>
          <w:ilvl w:val="0"/>
          <w:numId w:val="19"/>
        </w:numPr>
      </w:pPr>
      <w:r>
        <w:t>Sounds they make or that can be made through human interaction</w:t>
      </w:r>
    </w:p>
    <w:p w14:paraId="11E32C06" w14:textId="77777777" w:rsidR="0056151B" w:rsidRDefault="0056151B" w:rsidP="0056151B">
      <w:pPr>
        <w:pStyle w:val="ListParagraph"/>
        <w:numPr>
          <w:ilvl w:val="0"/>
          <w:numId w:val="19"/>
        </w:numPr>
      </w:pPr>
      <w:r>
        <w:t xml:space="preserve">Voice from a cliff </w:t>
      </w:r>
    </w:p>
    <w:p w14:paraId="531CAF6E" w14:textId="77777777" w:rsidR="0056151B" w:rsidRDefault="0056151B" w:rsidP="0056151B">
      <w:pPr>
        <w:pStyle w:val="ListParagraph"/>
        <w:numPr>
          <w:ilvl w:val="0"/>
          <w:numId w:val="19"/>
        </w:numPr>
      </w:pPr>
      <w:r>
        <w:t xml:space="preserve">Caves, important for this purpose </w:t>
      </w:r>
    </w:p>
    <w:p w14:paraId="0E82F338" w14:textId="77777777" w:rsidR="0056151B" w:rsidRDefault="0056151B" w:rsidP="0056151B">
      <w:pPr>
        <w:pStyle w:val="ListParagraph"/>
        <w:numPr>
          <w:ilvl w:val="0"/>
          <w:numId w:val="19"/>
        </w:numPr>
      </w:pPr>
      <w:r>
        <w:t>Contact the spirits of the earth</w:t>
      </w:r>
    </w:p>
    <w:p w14:paraId="50B9602B" w14:textId="77777777" w:rsidR="0056151B" w:rsidRDefault="0056151B" w:rsidP="0056151B">
      <w:pPr>
        <w:pStyle w:val="ListParagraph"/>
        <w:numPr>
          <w:ilvl w:val="0"/>
          <w:numId w:val="19"/>
        </w:numPr>
      </w:pPr>
      <w:r>
        <w:t xml:space="preserve">Can divide instruments into four basic types </w:t>
      </w:r>
    </w:p>
    <w:p w14:paraId="72AB2DA1" w14:textId="77777777" w:rsidR="0056151B" w:rsidRDefault="0056151B" w:rsidP="0056151B">
      <w:pPr>
        <w:pStyle w:val="ListParagraph"/>
        <w:numPr>
          <w:ilvl w:val="0"/>
          <w:numId w:val="19"/>
        </w:numPr>
      </w:pPr>
      <w:r>
        <w:t xml:space="preserve">Some culture, sounds produced have religious significance </w:t>
      </w:r>
    </w:p>
    <w:p w14:paraId="2C027BCA" w14:textId="77777777" w:rsidR="0056151B" w:rsidRDefault="0056151B" w:rsidP="0056151B"/>
    <w:p w14:paraId="7653C96C" w14:textId="77777777" w:rsidR="0056151B" w:rsidRDefault="0056151B" w:rsidP="0056151B">
      <w:r>
        <w:t>The symbolism of Dance</w:t>
      </w:r>
    </w:p>
    <w:p w14:paraId="07633AA9" w14:textId="77777777" w:rsidR="0056151B" w:rsidRDefault="0056151B" w:rsidP="0056151B">
      <w:pPr>
        <w:pStyle w:val="ListParagraph"/>
        <w:numPr>
          <w:ilvl w:val="0"/>
          <w:numId w:val="20"/>
        </w:numPr>
      </w:pPr>
      <w:r>
        <w:t xml:space="preserve">Use of dance is not common in American religious rituals </w:t>
      </w:r>
    </w:p>
    <w:p w14:paraId="04CE13C7" w14:textId="77777777" w:rsidR="0056151B" w:rsidRDefault="0056151B" w:rsidP="0056151B">
      <w:pPr>
        <w:pStyle w:val="ListParagraph"/>
        <w:numPr>
          <w:ilvl w:val="0"/>
          <w:numId w:val="20"/>
        </w:numPr>
      </w:pPr>
      <w:r>
        <w:t xml:space="preserve">Many religions traditions dance is an important means of symbolically representing the supernatural world, telling religious stories </w:t>
      </w:r>
    </w:p>
    <w:p w14:paraId="70D97D7A" w14:textId="77777777" w:rsidR="0056151B" w:rsidRDefault="0056151B" w:rsidP="0056151B">
      <w:pPr>
        <w:pStyle w:val="ListParagraph"/>
        <w:numPr>
          <w:ilvl w:val="0"/>
          <w:numId w:val="20"/>
        </w:numPr>
      </w:pPr>
      <w:r>
        <w:t>Dance does not exist in isolation</w:t>
      </w:r>
    </w:p>
    <w:p w14:paraId="62AF9666" w14:textId="77777777" w:rsidR="0056151B" w:rsidRDefault="0056151B" w:rsidP="0056151B">
      <w:pPr>
        <w:pStyle w:val="ListParagraph"/>
        <w:numPr>
          <w:ilvl w:val="0"/>
          <w:numId w:val="20"/>
        </w:numPr>
      </w:pPr>
      <w:r>
        <w:t xml:space="preserve">Involves the manipulation of physical symbols, costumes and masks, sets and props </w:t>
      </w:r>
    </w:p>
    <w:p w14:paraId="0529A23F" w14:textId="77777777" w:rsidR="0056151B" w:rsidRDefault="0056151B" w:rsidP="0056151B">
      <w:pPr>
        <w:pStyle w:val="ListParagraph"/>
        <w:numPr>
          <w:ilvl w:val="0"/>
          <w:numId w:val="20"/>
        </w:numPr>
      </w:pPr>
      <w:r>
        <w:t xml:space="preserve">Define dance as a system of patterned, traditional movements </w:t>
      </w:r>
    </w:p>
    <w:p w14:paraId="29420089" w14:textId="77777777" w:rsidR="0056151B" w:rsidRDefault="0056151B" w:rsidP="0056151B">
      <w:pPr>
        <w:pStyle w:val="ListParagraph"/>
        <w:numPr>
          <w:ilvl w:val="0"/>
          <w:numId w:val="20"/>
        </w:numPr>
      </w:pPr>
      <w:r>
        <w:t xml:space="preserve">Dance can act as offerings </w:t>
      </w:r>
    </w:p>
    <w:p w14:paraId="641B63B4" w14:textId="77777777" w:rsidR="0056151B" w:rsidRDefault="0056151B" w:rsidP="0056151B">
      <w:pPr>
        <w:pStyle w:val="ListParagraph"/>
        <w:numPr>
          <w:ilvl w:val="0"/>
          <w:numId w:val="20"/>
        </w:numPr>
      </w:pPr>
      <w:r>
        <w:t xml:space="preserve">Many cultures, gods, and spirits enter the human body and take over its functioning </w:t>
      </w:r>
    </w:p>
    <w:p w14:paraId="09CCEBBA" w14:textId="77777777" w:rsidR="0056151B" w:rsidRDefault="0056151B" w:rsidP="0056151B">
      <w:pPr>
        <w:pStyle w:val="ListParagraph"/>
        <w:numPr>
          <w:ilvl w:val="0"/>
          <w:numId w:val="20"/>
        </w:numPr>
      </w:pPr>
      <w:r>
        <w:t xml:space="preserve">Possession important feature of Voodoo, voodoo ritual song is sung to summon a particular god </w:t>
      </w:r>
    </w:p>
    <w:p w14:paraId="157BF14D" w14:textId="77777777" w:rsidR="0056151B" w:rsidRDefault="0056151B" w:rsidP="0056151B"/>
    <w:p w14:paraId="4EE4C953" w14:textId="77777777" w:rsidR="0056151B" w:rsidRDefault="0056151B" w:rsidP="0056151B">
      <w:pPr>
        <w:rPr>
          <w:b/>
        </w:rPr>
      </w:pPr>
      <w:r>
        <w:rPr>
          <w:b/>
        </w:rPr>
        <w:t>Conclusion</w:t>
      </w:r>
    </w:p>
    <w:p w14:paraId="3A0C5164" w14:textId="77777777" w:rsidR="0056151B" w:rsidRPr="0056151B" w:rsidRDefault="0056151B" w:rsidP="0056151B">
      <w:pPr>
        <w:pStyle w:val="ListParagraph"/>
        <w:numPr>
          <w:ilvl w:val="0"/>
          <w:numId w:val="21"/>
        </w:numPr>
        <w:rPr>
          <w:b/>
        </w:rPr>
      </w:pPr>
      <w:r>
        <w:t>Discussed to explore the connections between symbols, myth and worldview</w:t>
      </w:r>
    </w:p>
    <w:p w14:paraId="059B33D0" w14:textId="77777777" w:rsidR="0056151B" w:rsidRPr="0056151B" w:rsidRDefault="0056151B" w:rsidP="0056151B">
      <w:pPr>
        <w:pStyle w:val="ListParagraph"/>
        <w:numPr>
          <w:ilvl w:val="0"/>
          <w:numId w:val="21"/>
        </w:numPr>
        <w:rPr>
          <w:b/>
        </w:rPr>
      </w:pPr>
      <w:r>
        <w:t>Another example of connection between symbol, myth and worldview is the yin-yang</w:t>
      </w:r>
    </w:p>
    <w:p w14:paraId="2E1F54CE" w14:textId="77777777" w:rsidR="0056151B" w:rsidRPr="0056151B" w:rsidRDefault="0056151B" w:rsidP="0056151B">
      <w:pPr>
        <w:pStyle w:val="ListParagraph"/>
        <w:numPr>
          <w:ilvl w:val="1"/>
          <w:numId w:val="21"/>
        </w:numPr>
        <w:rPr>
          <w:b/>
        </w:rPr>
      </w:pPr>
      <w:r>
        <w:t>Taoist worldview</w:t>
      </w:r>
    </w:p>
    <w:p w14:paraId="03053D0E" w14:textId="77777777" w:rsidR="0056151B" w:rsidRPr="0056151B" w:rsidRDefault="0056151B" w:rsidP="0056151B">
      <w:pPr>
        <w:pStyle w:val="ListParagraph"/>
        <w:numPr>
          <w:ilvl w:val="1"/>
          <w:numId w:val="21"/>
        </w:numPr>
        <w:rPr>
          <w:b/>
        </w:rPr>
      </w:pPr>
      <w:r>
        <w:t xml:space="preserve">Balance + harmony </w:t>
      </w:r>
    </w:p>
    <w:p w14:paraId="7B03E9DF" w14:textId="77777777" w:rsidR="0056151B" w:rsidRPr="0056151B" w:rsidRDefault="0056151B" w:rsidP="0056151B">
      <w:pPr>
        <w:pStyle w:val="ListParagraph"/>
        <w:numPr>
          <w:ilvl w:val="1"/>
          <w:numId w:val="21"/>
        </w:numPr>
        <w:rPr>
          <w:b/>
        </w:rPr>
      </w:pPr>
      <w:r>
        <w:t xml:space="preserve">Yin (female)= coldness, darkness, softness, earth </w:t>
      </w:r>
    </w:p>
    <w:p w14:paraId="602FFB29" w14:textId="77777777" w:rsidR="0056151B" w:rsidRPr="0056151B" w:rsidRDefault="0056151B" w:rsidP="0056151B">
      <w:pPr>
        <w:pStyle w:val="ListParagraph"/>
        <w:numPr>
          <w:ilvl w:val="1"/>
          <w:numId w:val="21"/>
        </w:numPr>
        <w:rPr>
          <w:b/>
        </w:rPr>
      </w:pPr>
      <w:r>
        <w:t xml:space="preserve">Yang (male) = warmth, light, hardness, heavens </w:t>
      </w:r>
    </w:p>
    <w:p w14:paraId="2BC33B13" w14:textId="0C53D2FD" w:rsidR="0056151B" w:rsidRPr="0056151B" w:rsidRDefault="00CB3176" w:rsidP="0056151B">
      <w:pPr>
        <w:pStyle w:val="ListParagraph"/>
        <w:numPr>
          <w:ilvl w:val="1"/>
          <w:numId w:val="21"/>
        </w:numPr>
        <w:rPr>
          <w:b/>
        </w:rPr>
      </w:pPr>
      <w:r>
        <w:t>Present in every aspect of the W</w:t>
      </w:r>
      <w:r w:rsidR="0056151B">
        <w:t>orld</w:t>
      </w:r>
    </w:p>
    <w:sectPr w:rsidR="0056151B" w:rsidRPr="0056151B" w:rsidSect="009B27C5">
      <w:pgSz w:w="12240" w:h="15840"/>
      <w:pgMar w:top="284" w:right="47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9FA"/>
    <w:multiLevelType w:val="hybridMultilevel"/>
    <w:tmpl w:val="D8C8F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4A7163"/>
    <w:multiLevelType w:val="hybridMultilevel"/>
    <w:tmpl w:val="74BE2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096ACC"/>
    <w:multiLevelType w:val="hybridMultilevel"/>
    <w:tmpl w:val="C40A26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2C1A7D"/>
    <w:multiLevelType w:val="hybridMultilevel"/>
    <w:tmpl w:val="2508F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103AE1"/>
    <w:multiLevelType w:val="hybridMultilevel"/>
    <w:tmpl w:val="D58E2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AB230E"/>
    <w:multiLevelType w:val="hybridMultilevel"/>
    <w:tmpl w:val="36E8B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845257"/>
    <w:multiLevelType w:val="hybridMultilevel"/>
    <w:tmpl w:val="2312B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271D87"/>
    <w:multiLevelType w:val="hybridMultilevel"/>
    <w:tmpl w:val="D46A8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1921FC4"/>
    <w:multiLevelType w:val="hybridMultilevel"/>
    <w:tmpl w:val="97D8B2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5EA2C85"/>
    <w:multiLevelType w:val="hybridMultilevel"/>
    <w:tmpl w:val="48903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F62867"/>
    <w:multiLevelType w:val="hybridMultilevel"/>
    <w:tmpl w:val="48A6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78247C"/>
    <w:multiLevelType w:val="hybridMultilevel"/>
    <w:tmpl w:val="E02C7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6907EA9"/>
    <w:multiLevelType w:val="hybridMultilevel"/>
    <w:tmpl w:val="E44A79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AB604C8"/>
    <w:multiLevelType w:val="hybridMultilevel"/>
    <w:tmpl w:val="517204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42B6AB5"/>
    <w:multiLevelType w:val="hybridMultilevel"/>
    <w:tmpl w:val="027216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0D70260"/>
    <w:multiLevelType w:val="hybridMultilevel"/>
    <w:tmpl w:val="B01C9C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37C07E6"/>
    <w:multiLevelType w:val="hybridMultilevel"/>
    <w:tmpl w:val="5972CC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D64038E"/>
    <w:multiLevelType w:val="hybridMultilevel"/>
    <w:tmpl w:val="386258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1B80FB9"/>
    <w:multiLevelType w:val="hybridMultilevel"/>
    <w:tmpl w:val="249CFC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AD04AB5"/>
    <w:multiLevelType w:val="hybridMultilevel"/>
    <w:tmpl w:val="91F25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FDA14F7"/>
    <w:multiLevelType w:val="hybridMultilevel"/>
    <w:tmpl w:val="F2462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17"/>
  </w:num>
  <w:num w:numId="3">
    <w:abstractNumId w:val="11"/>
  </w:num>
  <w:num w:numId="4">
    <w:abstractNumId w:val="9"/>
  </w:num>
  <w:num w:numId="5">
    <w:abstractNumId w:val="13"/>
  </w:num>
  <w:num w:numId="6">
    <w:abstractNumId w:val="15"/>
  </w:num>
  <w:num w:numId="7">
    <w:abstractNumId w:val="0"/>
  </w:num>
  <w:num w:numId="8">
    <w:abstractNumId w:val="3"/>
  </w:num>
  <w:num w:numId="9">
    <w:abstractNumId w:val="8"/>
  </w:num>
  <w:num w:numId="10">
    <w:abstractNumId w:val="14"/>
  </w:num>
  <w:num w:numId="11">
    <w:abstractNumId w:val="4"/>
  </w:num>
  <w:num w:numId="12">
    <w:abstractNumId w:val="12"/>
  </w:num>
  <w:num w:numId="13">
    <w:abstractNumId w:val="16"/>
  </w:num>
  <w:num w:numId="14">
    <w:abstractNumId w:val="20"/>
  </w:num>
  <w:num w:numId="15">
    <w:abstractNumId w:val="18"/>
  </w:num>
  <w:num w:numId="16">
    <w:abstractNumId w:val="6"/>
  </w:num>
  <w:num w:numId="17">
    <w:abstractNumId w:val="10"/>
  </w:num>
  <w:num w:numId="18">
    <w:abstractNumId w:val="5"/>
  </w:num>
  <w:num w:numId="19">
    <w:abstractNumId w:val="19"/>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7C5"/>
    <w:rsid w:val="004E19C8"/>
    <w:rsid w:val="0056151B"/>
    <w:rsid w:val="0086661A"/>
    <w:rsid w:val="009B27C5"/>
    <w:rsid w:val="00A22D44"/>
    <w:rsid w:val="00B8286D"/>
    <w:rsid w:val="00CB3176"/>
    <w:rsid w:val="00CD30CE"/>
    <w:rsid w:val="00CE01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10E2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8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1190</Words>
  <Characters>6783</Characters>
  <Application>Microsoft Macintosh Word</Application>
  <DocSecurity>0</DocSecurity>
  <Lines>56</Lines>
  <Paragraphs>15</Paragraphs>
  <ScaleCrop>false</ScaleCrop>
  <Company/>
  <LinksUpToDate>false</LinksUpToDate>
  <CharactersWithSpaces>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Mélanie Jalbert</dc:creator>
  <cp:keywords/>
  <dc:description/>
  <cp:lastModifiedBy>Mélanie Jalbert</cp:lastModifiedBy>
  <cp:revision>4</cp:revision>
  <dcterms:created xsi:type="dcterms:W3CDTF">2015-03-30T22:07:00Z</dcterms:created>
  <dcterms:modified xsi:type="dcterms:W3CDTF">2015-03-30T22:58:00Z</dcterms:modified>
</cp:coreProperties>
</file>