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1794" w:rsidRPr="00860808" w:rsidRDefault="00D01794" w:rsidP="00D01794">
      <w:pPr>
        <w:rPr>
          <w:rFonts w:ascii="Times New Roman" w:hAnsi="Times New Roman" w:cs="Times New Roman"/>
          <w:b/>
          <w:sz w:val="24"/>
          <w:szCs w:val="24"/>
        </w:rPr>
      </w:pPr>
      <w:r w:rsidRPr="00860808">
        <w:rPr>
          <w:rFonts w:ascii="Times New Roman" w:hAnsi="Times New Roman" w:cs="Times New Roman"/>
          <w:b/>
          <w:sz w:val="24"/>
          <w:szCs w:val="24"/>
        </w:rPr>
        <w:t>English 1112</w:t>
      </w:r>
      <w:r w:rsidR="002767A7">
        <w:rPr>
          <w:rFonts w:ascii="Times New Roman" w:hAnsi="Times New Roman" w:cs="Times New Roman"/>
          <w:b/>
          <w:sz w:val="24"/>
          <w:szCs w:val="24"/>
        </w:rPr>
        <w:t xml:space="preserve"> </w:t>
      </w:r>
      <w:r>
        <w:rPr>
          <w:rFonts w:ascii="Times New Roman" w:hAnsi="Times New Roman" w:cs="Times New Roman"/>
          <w:b/>
          <w:sz w:val="24"/>
          <w:szCs w:val="24"/>
          <w:lang w:val="en-US"/>
        </w:rPr>
        <w:t>E</w:t>
      </w:r>
      <w:r w:rsidRPr="00860808">
        <w:rPr>
          <w:rFonts w:ascii="Times New Roman" w:hAnsi="Times New Roman" w:cs="Times New Roman"/>
          <w:b/>
          <w:sz w:val="24"/>
          <w:szCs w:val="24"/>
        </w:rPr>
        <w:t xml:space="preserve">: </w:t>
      </w:r>
      <w:r w:rsidR="00BC69A6">
        <w:rPr>
          <w:rFonts w:ascii="Times New Roman" w:hAnsi="Times New Roman" w:cs="Times New Roman"/>
          <w:b/>
          <w:sz w:val="24"/>
          <w:szCs w:val="24"/>
        </w:rPr>
        <w:t xml:space="preserve">September </w:t>
      </w:r>
      <w:r>
        <w:rPr>
          <w:rFonts w:ascii="Times New Roman" w:hAnsi="Times New Roman" w:cs="Times New Roman"/>
          <w:b/>
          <w:sz w:val="24"/>
          <w:szCs w:val="24"/>
          <w:lang w:val="en-US"/>
        </w:rPr>
        <w:t>28 or 29</w:t>
      </w:r>
      <w:r>
        <w:rPr>
          <w:rFonts w:ascii="Times New Roman" w:hAnsi="Times New Roman" w:cs="Times New Roman"/>
          <w:b/>
          <w:sz w:val="24"/>
          <w:szCs w:val="24"/>
        </w:rPr>
        <w:t xml:space="preserve"> discussion group</w:t>
      </w:r>
    </w:p>
    <w:p w:rsidR="001A10C8" w:rsidRDefault="001A10C8" w:rsidP="001A10C8">
      <w:pPr>
        <w:rPr>
          <w:rFonts w:ascii="Times New Roman" w:hAnsi="Times New Roman" w:cs="Times New Roman"/>
          <w:b/>
          <w:sz w:val="24"/>
          <w:szCs w:val="24"/>
        </w:rPr>
      </w:pPr>
    </w:p>
    <w:p w:rsidR="00C1606C" w:rsidRDefault="008B1673" w:rsidP="00D9364E">
      <w:pPr>
        <w:rPr>
          <w:rFonts w:ascii="Times New Roman" w:hAnsi="Times New Roman"/>
          <w:b/>
          <w:color w:val="000000"/>
          <w:sz w:val="24"/>
          <w:szCs w:val="24"/>
        </w:rPr>
      </w:pPr>
      <w:r>
        <w:rPr>
          <w:rFonts w:ascii="Times New Roman" w:hAnsi="Times New Roman"/>
          <w:b/>
          <w:color w:val="000000"/>
          <w:sz w:val="24"/>
          <w:szCs w:val="24"/>
        </w:rPr>
        <w:t>Activity 1</w:t>
      </w:r>
      <w:r w:rsidR="00D9364E" w:rsidRPr="00155EBB">
        <w:rPr>
          <w:rFonts w:ascii="Times New Roman" w:hAnsi="Times New Roman"/>
          <w:b/>
          <w:color w:val="000000"/>
          <w:sz w:val="24"/>
          <w:szCs w:val="24"/>
        </w:rPr>
        <w:t>: Mock test</w:t>
      </w:r>
    </w:p>
    <w:p w:rsidR="00D9364E" w:rsidRPr="009879FB" w:rsidRDefault="00D9364E" w:rsidP="00D9364E">
      <w:pPr>
        <w:rPr>
          <w:rFonts w:ascii="Times New Roman" w:hAnsi="Times New Roman"/>
          <w:color w:val="000000"/>
          <w:sz w:val="24"/>
          <w:szCs w:val="24"/>
        </w:rPr>
      </w:pPr>
      <w:r w:rsidRPr="009879FB">
        <w:rPr>
          <w:rFonts w:ascii="Times New Roman" w:hAnsi="Times New Roman"/>
          <w:color w:val="000000"/>
          <w:sz w:val="24"/>
          <w:szCs w:val="24"/>
        </w:rPr>
        <w:t xml:space="preserve">Test 1 on </w:t>
      </w:r>
      <w:r>
        <w:rPr>
          <w:rFonts w:ascii="Times New Roman" w:hAnsi="Times New Roman"/>
          <w:color w:val="000000"/>
          <w:sz w:val="24"/>
          <w:szCs w:val="24"/>
          <w:lang w:val="en-US"/>
        </w:rPr>
        <w:t>Wednesday, October 5 (DGD 1) or Thursday, October 6 (DGD's 2 and 3)</w:t>
      </w:r>
      <w:r>
        <w:rPr>
          <w:rFonts w:ascii="Times New Roman" w:hAnsi="Times New Roman"/>
          <w:color w:val="000000"/>
          <w:sz w:val="24"/>
          <w:szCs w:val="24"/>
        </w:rPr>
        <w:t xml:space="preserve"> </w:t>
      </w:r>
      <w:r w:rsidRPr="009879FB">
        <w:rPr>
          <w:rFonts w:ascii="Times New Roman" w:hAnsi="Times New Roman"/>
          <w:color w:val="000000"/>
          <w:sz w:val="24"/>
          <w:szCs w:val="24"/>
        </w:rPr>
        <w:t>will cover the following materials:</w:t>
      </w:r>
    </w:p>
    <w:p w:rsidR="00D9364E" w:rsidRPr="009879FB" w:rsidRDefault="00D9364E" w:rsidP="00D9364E">
      <w:pPr>
        <w:rPr>
          <w:rFonts w:ascii="Times New Roman" w:hAnsi="Times New Roman"/>
          <w:color w:val="000000"/>
          <w:sz w:val="24"/>
          <w:szCs w:val="24"/>
        </w:rPr>
      </w:pPr>
      <w:r>
        <w:rPr>
          <w:rFonts w:ascii="Times New Roman" w:hAnsi="Times New Roman"/>
          <w:color w:val="000000"/>
          <w:sz w:val="24"/>
          <w:szCs w:val="24"/>
        </w:rPr>
        <w:t xml:space="preserve">Lectures: September </w:t>
      </w:r>
      <w:r>
        <w:rPr>
          <w:rFonts w:ascii="Times New Roman" w:hAnsi="Times New Roman"/>
          <w:color w:val="000000"/>
          <w:sz w:val="24"/>
          <w:szCs w:val="24"/>
          <w:lang w:val="en-US"/>
        </w:rPr>
        <w:t>12</w:t>
      </w:r>
      <w:r>
        <w:rPr>
          <w:rFonts w:ascii="Times New Roman" w:hAnsi="Times New Roman"/>
          <w:color w:val="000000"/>
          <w:sz w:val="24"/>
          <w:szCs w:val="24"/>
        </w:rPr>
        <w:t xml:space="preserve">, </w:t>
      </w:r>
      <w:r>
        <w:rPr>
          <w:rFonts w:ascii="Times New Roman" w:hAnsi="Times New Roman"/>
          <w:color w:val="000000"/>
          <w:sz w:val="24"/>
          <w:szCs w:val="24"/>
          <w:lang w:val="en-US"/>
        </w:rPr>
        <w:t>19</w:t>
      </w:r>
      <w:r>
        <w:rPr>
          <w:rFonts w:ascii="Times New Roman" w:hAnsi="Times New Roman"/>
          <w:color w:val="000000"/>
          <w:sz w:val="24"/>
          <w:szCs w:val="24"/>
        </w:rPr>
        <w:t xml:space="preserve"> and 2</w:t>
      </w:r>
      <w:r>
        <w:rPr>
          <w:rFonts w:ascii="Times New Roman" w:hAnsi="Times New Roman"/>
          <w:color w:val="000000"/>
          <w:sz w:val="24"/>
          <w:szCs w:val="24"/>
          <w:lang w:val="en-US"/>
        </w:rPr>
        <w:t>6</w:t>
      </w:r>
      <w:r w:rsidRPr="009879FB">
        <w:rPr>
          <w:rFonts w:ascii="Times New Roman" w:hAnsi="Times New Roman"/>
          <w:color w:val="000000"/>
          <w:sz w:val="24"/>
          <w:szCs w:val="24"/>
        </w:rPr>
        <w:t>.  The libra</w:t>
      </w:r>
      <w:r>
        <w:rPr>
          <w:rFonts w:ascii="Times New Roman" w:hAnsi="Times New Roman"/>
          <w:color w:val="000000"/>
          <w:sz w:val="24"/>
          <w:szCs w:val="24"/>
        </w:rPr>
        <w:t xml:space="preserve">rian guest lecture on </w:t>
      </w:r>
      <w:r>
        <w:rPr>
          <w:rFonts w:ascii="Times New Roman" w:hAnsi="Times New Roman"/>
          <w:color w:val="000000"/>
          <w:sz w:val="24"/>
          <w:szCs w:val="24"/>
          <w:lang w:val="en-US"/>
        </w:rPr>
        <w:t>October 3</w:t>
      </w:r>
      <w:r>
        <w:rPr>
          <w:rFonts w:ascii="Times New Roman" w:hAnsi="Times New Roman"/>
          <w:color w:val="000000"/>
          <w:sz w:val="24"/>
          <w:szCs w:val="24"/>
        </w:rPr>
        <w:t xml:space="preserve"> is important for writing your reports, but the test will not include questions about it</w:t>
      </w:r>
      <w:r w:rsidRPr="009879FB">
        <w:rPr>
          <w:rFonts w:ascii="Times New Roman" w:hAnsi="Times New Roman"/>
          <w:color w:val="000000"/>
          <w:sz w:val="24"/>
          <w:szCs w:val="24"/>
        </w:rPr>
        <w:t>.</w:t>
      </w:r>
      <w:r>
        <w:rPr>
          <w:rFonts w:ascii="Times New Roman" w:hAnsi="Times New Roman"/>
          <w:color w:val="000000"/>
          <w:sz w:val="24"/>
          <w:szCs w:val="24"/>
        </w:rPr>
        <w:t xml:space="preserve">  The librarian’s talk may, however, be helpful for preparing the “elevator pitch” about your report for the test (see section 4 below).</w:t>
      </w:r>
      <w:r w:rsidRPr="009879FB">
        <w:rPr>
          <w:rFonts w:ascii="Times New Roman" w:hAnsi="Times New Roman"/>
          <w:color w:val="000000"/>
          <w:sz w:val="24"/>
          <w:szCs w:val="24"/>
        </w:rPr>
        <w:t xml:space="preserve">    </w:t>
      </w:r>
    </w:p>
    <w:p w:rsidR="00D9364E" w:rsidRPr="009879FB" w:rsidRDefault="00D9364E" w:rsidP="00D9364E">
      <w:pPr>
        <w:rPr>
          <w:rFonts w:ascii="Times New Roman" w:hAnsi="Times New Roman"/>
          <w:color w:val="000000"/>
          <w:sz w:val="24"/>
          <w:szCs w:val="24"/>
        </w:rPr>
      </w:pPr>
      <w:r w:rsidRPr="009879FB">
        <w:rPr>
          <w:rFonts w:ascii="Times New Roman" w:hAnsi="Times New Roman"/>
          <w:color w:val="000000"/>
          <w:sz w:val="24"/>
          <w:szCs w:val="24"/>
        </w:rPr>
        <w:t xml:space="preserve">DGD’s: </w:t>
      </w:r>
      <w:r>
        <w:rPr>
          <w:rFonts w:ascii="Times New Roman" w:hAnsi="Times New Roman"/>
          <w:color w:val="000000"/>
          <w:sz w:val="24"/>
          <w:szCs w:val="24"/>
        </w:rPr>
        <w:t>September 1</w:t>
      </w:r>
      <w:r>
        <w:rPr>
          <w:rFonts w:ascii="Times New Roman" w:hAnsi="Times New Roman"/>
          <w:color w:val="000000"/>
          <w:sz w:val="24"/>
          <w:szCs w:val="24"/>
          <w:lang w:val="en-US"/>
        </w:rPr>
        <w:t>4/15, 21/22 and 28/29</w:t>
      </w:r>
      <w:r>
        <w:rPr>
          <w:rFonts w:ascii="Times New Roman" w:hAnsi="Times New Roman"/>
          <w:color w:val="000000"/>
          <w:sz w:val="24"/>
          <w:szCs w:val="24"/>
        </w:rPr>
        <w:t xml:space="preserve">.  </w:t>
      </w:r>
    </w:p>
    <w:p w:rsidR="00D9364E" w:rsidRDefault="00D9364E" w:rsidP="00D9364E">
      <w:pPr>
        <w:rPr>
          <w:rFonts w:ascii="Times New Roman" w:hAnsi="Times New Roman"/>
          <w:color w:val="000000"/>
          <w:sz w:val="24"/>
          <w:szCs w:val="24"/>
        </w:rPr>
      </w:pPr>
      <w:r w:rsidRPr="009879FB">
        <w:rPr>
          <w:rFonts w:ascii="Times New Roman" w:hAnsi="Times New Roman"/>
          <w:color w:val="000000"/>
          <w:sz w:val="24"/>
          <w:szCs w:val="24"/>
        </w:rPr>
        <w:t xml:space="preserve">For the above lectures and DGD’s, review your notes and the </w:t>
      </w:r>
      <w:r>
        <w:rPr>
          <w:rFonts w:ascii="Times New Roman" w:hAnsi="Times New Roman"/>
          <w:color w:val="000000"/>
          <w:sz w:val="24"/>
          <w:szCs w:val="24"/>
        </w:rPr>
        <w:t>slides posted on virtual campus.  We have not covered all the course pack pages listed for each lecture on the syllabus, so please use these instructions (not the syllabus) as a guide for what to study.</w:t>
      </w:r>
    </w:p>
    <w:p w:rsidR="00D9364E" w:rsidRDefault="00D9364E" w:rsidP="00D9364E">
      <w:pPr>
        <w:rPr>
          <w:rFonts w:ascii="Times New Roman" w:hAnsi="Times New Roman"/>
          <w:color w:val="000000"/>
          <w:sz w:val="24"/>
          <w:szCs w:val="24"/>
        </w:rPr>
      </w:pPr>
      <w:r w:rsidRPr="009879FB">
        <w:rPr>
          <w:rFonts w:ascii="Times New Roman" w:hAnsi="Times New Roman"/>
          <w:color w:val="000000"/>
          <w:sz w:val="24"/>
          <w:szCs w:val="24"/>
        </w:rPr>
        <w:t>Also read the document about classroom etiquette in the “basic course docume</w:t>
      </w:r>
      <w:r>
        <w:rPr>
          <w:rFonts w:ascii="Times New Roman" w:hAnsi="Times New Roman"/>
          <w:color w:val="000000"/>
          <w:sz w:val="24"/>
          <w:szCs w:val="24"/>
        </w:rPr>
        <w:t xml:space="preserve">nts” folder on virtual campus. </w:t>
      </w:r>
    </w:p>
    <w:p w:rsidR="00D9364E" w:rsidRDefault="00D9364E" w:rsidP="00D9364E">
      <w:pPr>
        <w:rPr>
          <w:rFonts w:ascii="Times New Roman" w:hAnsi="Times New Roman"/>
          <w:color w:val="000000"/>
          <w:sz w:val="24"/>
          <w:szCs w:val="24"/>
        </w:rPr>
      </w:pPr>
      <w:r>
        <w:rPr>
          <w:rFonts w:ascii="Times New Roman" w:hAnsi="Times New Roman"/>
          <w:color w:val="000000"/>
          <w:sz w:val="24"/>
          <w:szCs w:val="24"/>
        </w:rPr>
        <w:t>Read the following texts in the course pack:</w:t>
      </w:r>
    </w:p>
    <w:p w:rsidR="00D9364E" w:rsidRDefault="00D9364E" w:rsidP="00D9364E">
      <w:pPr>
        <w:contextualSpacing/>
        <w:rPr>
          <w:rFonts w:ascii="Times New Roman" w:eastAsia="Times New Roman" w:hAnsi="Times New Roman"/>
          <w:color w:val="000000"/>
          <w:sz w:val="24"/>
          <w:szCs w:val="24"/>
          <w:lang w:val="en-US" w:eastAsia="en-CA"/>
        </w:rPr>
      </w:pPr>
      <w:r>
        <w:rPr>
          <w:rFonts w:ascii="Times New Roman" w:eastAsia="Times New Roman" w:hAnsi="Times New Roman"/>
          <w:color w:val="000000"/>
          <w:sz w:val="24"/>
          <w:szCs w:val="24"/>
          <w:lang w:val="en-US" w:eastAsia="en-CA"/>
        </w:rPr>
        <w:t>Wushow Chou’s “Communications Smart,” pages 137-145</w:t>
      </w:r>
    </w:p>
    <w:p w:rsidR="00D9364E" w:rsidRDefault="00D9364E" w:rsidP="00D9364E">
      <w:pPr>
        <w:contextualSpacing/>
        <w:rPr>
          <w:rFonts w:ascii="Times New Roman" w:eastAsia="Times New Roman" w:hAnsi="Times New Roman"/>
          <w:color w:val="000000"/>
          <w:sz w:val="24"/>
          <w:szCs w:val="24"/>
          <w:lang w:val="en-US" w:eastAsia="en-CA"/>
        </w:rPr>
      </w:pPr>
    </w:p>
    <w:p w:rsidR="00D9364E" w:rsidRDefault="00D9364E" w:rsidP="00D9364E">
      <w:pPr>
        <w:contextualSpacing/>
        <w:rPr>
          <w:rFonts w:ascii="Times New Roman" w:eastAsia="Times New Roman" w:hAnsi="Times New Roman"/>
          <w:color w:val="000000"/>
          <w:sz w:val="24"/>
          <w:szCs w:val="24"/>
          <w:lang w:val="en-US" w:eastAsia="en-CA"/>
        </w:rPr>
      </w:pPr>
      <w:r>
        <w:rPr>
          <w:rFonts w:ascii="Times New Roman" w:eastAsia="Times New Roman" w:hAnsi="Times New Roman"/>
          <w:color w:val="000000"/>
          <w:sz w:val="24"/>
          <w:szCs w:val="24"/>
          <w:lang w:val="en-US" w:eastAsia="en-CA"/>
        </w:rPr>
        <w:t xml:space="preserve">Frederick Brooks’ “Great Designs Come from Great Designers, Not from Great Design </w:t>
      </w:r>
    </w:p>
    <w:p w:rsidR="00D9364E" w:rsidRPr="00D36365" w:rsidRDefault="00D9364E" w:rsidP="00D9364E">
      <w:pPr>
        <w:contextualSpacing/>
        <w:rPr>
          <w:rFonts w:ascii="Times New Roman" w:eastAsia="Times New Roman" w:hAnsi="Times New Roman"/>
          <w:color w:val="000000"/>
          <w:sz w:val="24"/>
          <w:szCs w:val="24"/>
          <w:lang w:val="en-US" w:eastAsia="en-CA"/>
        </w:rPr>
      </w:pPr>
      <w:r>
        <w:rPr>
          <w:rFonts w:ascii="Times New Roman" w:eastAsia="Times New Roman" w:hAnsi="Times New Roman"/>
          <w:color w:val="000000"/>
          <w:sz w:val="24"/>
          <w:szCs w:val="24"/>
          <w:lang w:val="en-US" w:eastAsia="en-CA"/>
        </w:rPr>
        <w:t xml:space="preserve">Processes,” and </w:t>
      </w:r>
      <w:r w:rsidRPr="00B6435B">
        <w:rPr>
          <w:rFonts w:ascii="Times New Roman" w:hAnsi="Times New Roman" w:cs="Times New Roman"/>
          <w:sz w:val="24"/>
          <w:szCs w:val="24"/>
        </w:rPr>
        <w:t>“Where Do Great Designers Come From?</w:t>
      </w:r>
      <w:r>
        <w:rPr>
          <w:rFonts w:ascii="Times New Roman" w:hAnsi="Times New Roman" w:cs="Times New Roman"/>
          <w:sz w:val="24"/>
          <w:szCs w:val="24"/>
        </w:rPr>
        <w:t>,</w:t>
      </w:r>
      <w:r w:rsidRPr="00B6435B">
        <w:rPr>
          <w:rFonts w:ascii="Times New Roman" w:hAnsi="Times New Roman" w:cs="Times New Roman"/>
          <w:sz w:val="24"/>
          <w:szCs w:val="24"/>
        </w:rPr>
        <w:t>”</w:t>
      </w:r>
      <w:r w:rsidRPr="00B6435B">
        <w:rPr>
          <w:rFonts w:ascii="Times New Roman" w:eastAsia="Times New Roman" w:hAnsi="Times New Roman"/>
          <w:color w:val="000000"/>
          <w:sz w:val="24"/>
          <w:szCs w:val="24"/>
          <w:lang w:val="en-US" w:eastAsia="en-CA"/>
        </w:rPr>
        <w:t xml:space="preserve"> </w:t>
      </w:r>
      <w:r>
        <w:rPr>
          <w:rFonts w:ascii="Times New Roman" w:eastAsia="Times New Roman" w:hAnsi="Times New Roman"/>
          <w:color w:val="000000"/>
          <w:sz w:val="24"/>
          <w:szCs w:val="24"/>
          <w:lang w:val="en-US" w:eastAsia="en-CA"/>
        </w:rPr>
        <w:t>pages 280-293</w:t>
      </w:r>
    </w:p>
    <w:p w:rsidR="00D9364E" w:rsidRDefault="00D9364E" w:rsidP="00D9364E">
      <w:pPr>
        <w:contextualSpacing/>
        <w:rPr>
          <w:rFonts w:ascii="Times New Roman" w:eastAsia="Times New Roman" w:hAnsi="Times New Roman"/>
          <w:color w:val="000000"/>
          <w:sz w:val="24"/>
          <w:szCs w:val="24"/>
          <w:lang w:val="en-US" w:eastAsia="en-CA"/>
        </w:rPr>
      </w:pPr>
    </w:p>
    <w:p w:rsidR="00D9364E" w:rsidRDefault="00D9364E" w:rsidP="00D9364E">
      <w:pPr>
        <w:contextualSpacing/>
        <w:rPr>
          <w:rFonts w:ascii="Times New Roman" w:eastAsia="Times New Roman" w:hAnsi="Times New Roman"/>
          <w:color w:val="000000"/>
          <w:sz w:val="24"/>
          <w:szCs w:val="24"/>
          <w:lang w:eastAsia="en-CA"/>
        </w:rPr>
      </w:pPr>
      <w:r>
        <w:rPr>
          <w:rFonts w:ascii="Times New Roman" w:eastAsia="Times New Roman" w:hAnsi="Times New Roman"/>
          <w:color w:val="000000"/>
          <w:sz w:val="24"/>
          <w:szCs w:val="24"/>
          <w:lang w:val="en-US" w:eastAsia="en-CA"/>
        </w:rPr>
        <w:t>Kimberly Young’s "Clinical Assessment of Internet-Addicted Clients," 211-226</w:t>
      </w:r>
      <w:r w:rsidRPr="00D028A3">
        <w:rPr>
          <w:rFonts w:ascii="Times New Roman" w:eastAsia="Times New Roman" w:hAnsi="Times New Roman"/>
          <w:color w:val="000000"/>
          <w:sz w:val="24"/>
          <w:szCs w:val="24"/>
          <w:lang w:eastAsia="en-CA"/>
        </w:rPr>
        <w:t xml:space="preserve">  </w:t>
      </w:r>
    </w:p>
    <w:p w:rsidR="00D9364E" w:rsidRDefault="00D9364E" w:rsidP="00D9364E">
      <w:pPr>
        <w:pStyle w:val="NormalWeb"/>
        <w:shd w:val="clear" w:color="auto" w:fill="FFFFFF"/>
        <w:rPr>
          <w:color w:val="000000"/>
        </w:rPr>
      </w:pPr>
      <w:r>
        <w:rPr>
          <w:color w:val="000000"/>
        </w:rPr>
        <w:t>The primary aim of reading these texts is to promote literacy.  Technical report writing is not a mechanical skill.  Like any kind of writing, it requires a high level of literacy, which can only be developed by engaging closely with texts.</w:t>
      </w:r>
    </w:p>
    <w:p w:rsidR="00D9364E" w:rsidRDefault="00D9364E" w:rsidP="00D9364E">
      <w:pPr>
        <w:pStyle w:val="NormalWeb"/>
        <w:shd w:val="clear" w:color="auto" w:fill="FFFFFF"/>
        <w:rPr>
          <w:color w:val="000000"/>
        </w:rPr>
      </w:pPr>
      <w:r>
        <w:rPr>
          <w:color w:val="000000"/>
        </w:rPr>
        <w:t xml:space="preserve">Questions about the articles will NOT be limited to class discussion.  Also, you are responsible for studying the articles even if we did not have time </w:t>
      </w:r>
      <w:r w:rsidR="00276F42">
        <w:rPr>
          <w:color w:val="000000"/>
        </w:rPr>
        <w:t>to discuss them in class.  Read</w:t>
      </w:r>
      <w:r>
        <w:rPr>
          <w:color w:val="000000"/>
        </w:rPr>
        <w:t xml:space="preserve"> each article closely to</w:t>
      </w:r>
      <w:r w:rsidRPr="009879FB">
        <w:rPr>
          <w:color w:val="000000"/>
        </w:rPr>
        <w:t xml:space="preserve"> understand the problem and solutions that the author </w:t>
      </w:r>
      <w:r>
        <w:rPr>
          <w:color w:val="000000"/>
        </w:rPr>
        <w:t>describes and the nuances of his/her argument.  We will ask about</w:t>
      </w:r>
      <w:r w:rsidRPr="009879FB">
        <w:rPr>
          <w:color w:val="000000"/>
        </w:rPr>
        <w:t xml:space="preserve"> information that is accessible to attentive general readers</w:t>
      </w:r>
      <w:r>
        <w:rPr>
          <w:color w:val="000000"/>
        </w:rPr>
        <w:t xml:space="preserve">, so you do not need to memorize specialized technical or clinical information such as (in the case of the last article above, for example) </w:t>
      </w:r>
      <w:r w:rsidRPr="009879FB">
        <w:rPr>
          <w:color w:val="000000"/>
        </w:rPr>
        <w:t>names of researchers and the differences among researchers about how interne</w:t>
      </w:r>
      <w:r>
        <w:rPr>
          <w:color w:val="000000"/>
        </w:rPr>
        <w:t>t addiction should be defined</w:t>
      </w:r>
      <w:r w:rsidRPr="009879FB">
        <w:rPr>
          <w:color w:val="000000"/>
        </w:rPr>
        <w:t>.  You should also understand the vocabulary that the author uses.</w:t>
      </w:r>
      <w:r>
        <w:rPr>
          <w:color w:val="000000"/>
        </w:rPr>
        <w:t xml:space="preserve">  </w:t>
      </w:r>
    </w:p>
    <w:p w:rsidR="00D9364E" w:rsidRPr="009879FB" w:rsidRDefault="00D9364E" w:rsidP="00D9364E">
      <w:pPr>
        <w:rPr>
          <w:rFonts w:ascii="Times New Roman" w:hAnsi="Times New Roman"/>
          <w:color w:val="000000"/>
          <w:sz w:val="24"/>
          <w:szCs w:val="24"/>
        </w:rPr>
      </w:pPr>
      <w:r w:rsidRPr="009879FB">
        <w:rPr>
          <w:rFonts w:ascii="Times New Roman" w:hAnsi="Times New Roman"/>
          <w:color w:val="000000"/>
          <w:sz w:val="24"/>
          <w:szCs w:val="24"/>
        </w:rPr>
        <w:t xml:space="preserve">The test will </w:t>
      </w:r>
      <w:r>
        <w:rPr>
          <w:rFonts w:ascii="Times New Roman" w:hAnsi="Times New Roman"/>
          <w:color w:val="000000"/>
          <w:sz w:val="24"/>
          <w:szCs w:val="24"/>
        </w:rPr>
        <w:t xml:space="preserve">last 80 minutes and will </w:t>
      </w:r>
      <w:r w:rsidRPr="009879FB">
        <w:rPr>
          <w:rFonts w:ascii="Times New Roman" w:hAnsi="Times New Roman"/>
          <w:color w:val="000000"/>
          <w:sz w:val="24"/>
          <w:szCs w:val="24"/>
        </w:rPr>
        <w:t xml:space="preserve">be graded out of 100 points.  It is worth </w:t>
      </w:r>
      <w:r>
        <w:rPr>
          <w:rFonts w:ascii="Times New Roman" w:hAnsi="Times New Roman"/>
          <w:color w:val="000000"/>
          <w:sz w:val="24"/>
          <w:szCs w:val="24"/>
          <w:lang w:val="en-US"/>
        </w:rPr>
        <w:t>20</w:t>
      </w:r>
      <w:r>
        <w:rPr>
          <w:rFonts w:ascii="Times New Roman" w:hAnsi="Times New Roman"/>
          <w:color w:val="000000"/>
          <w:sz w:val="24"/>
          <w:szCs w:val="24"/>
        </w:rPr>
        <w:t xml:space="preserve"> percent of your grade in the course.</w:t>
      </w:r>
    </w:p>
    <w:p w:rsidR="00D9364E" w:rsidRDefault="00D9364E" w:rsidP="00D9364E">
      <w:pPr>
        <w:rPr>
          <w:rFonts w:ascii="Times New Roman" w:hAnsi="Times New Roman"/>
          <w:color w:val="000000"/>
          <w:sz w:val="24"/>
          <w:szCs w:val="24"/>
        </w:rPr>
      </w:pPr>
    </w:p>
    <w:p w:rsidR="00D9364E" w:rsidRPr="009879FB" w:rsidRDefault="00D9364E" w:rsidP="00D9364E">
      <w:pPr>
        <w:rPr>
          <w:rFonts w:ascii="Times New Roman" w:hAnsi="Times New Roman"/>
          <w:color w:val="000000"/>
          <w:sz w:val="24"/>
          <w:szCs w:val="24"/>
        </w:rPr>
      </w:pPr>
      <w:r w:rsidRPr="009879FB">
        <w:rPr>
          <w:rFonts w:ascii="Times New Roman" w:hAnsi="Times New Roman"/>
          <w:color w:val="000000"/>
          <w:sz w:val="24"/>
          <w:szCs w:val="24"/>
        </w:rPr>
        <w:lastRenderedPageBreak/>
        <w:t>The test will</w:t>
      </w:r>
      <w:r>
        <w:rPr>
          <w:rFonts w:ascii="Times New Roman" w:hAnsi="Times New Roman"/>
          <w:color w:val="000000"/>
          <w:sz w:val="24"/>
          <w:szCs w:val="24"/>
        </w:rPr>
        <w:t xml:space="preserve"> include the following five sections</w:t>
      </w:r>
      <w:r w:rsidRPr="009879FB">
        <w:rPr>
          <w:rFonts w:ascii="Times New Roman" w:hAnsi="Times New Roman"/>
          <w:color w:val="000000"/>
          <w:sz w:val="24"/>
          <w:szCs w:val="24"/>
        </w:rPr>
        <w:t>:</w:t>
      </w:r>
    </w:p>
    <w:p w:rsidR="00D9364E" w:rsidRPr="00AC1E28" w:rsidRDefault="00D9364E" w:rsidP="00D9364E">
      <w:pPr>
        <w:pStyle w:val="ListParagraph"/>
        <w:numPr>
          <w:ilvl w:val="0"/>
          <w:numId w:val="30"/>
        </w:numPr>
        <w:rPr>
          <w:rFonts w:ascii="Times New Roman" w:hAnsi="Times New Roman"/>
          <w:color w:val="000000"/>
          <w:sz w:val="24"/>
          <w:szCs w:val="24"/>
        </w:rPr>
      </w:pPr>
      <w:r w:rsidRPr="00AC1E28">
        <w:rPr>
          <w:rFonts w:ascii="Times New Roman" w:hAnsi="Times New Roman"/>
          <w:color w:val="000000"/>
          <w:sz w:val="24"/>
          <w:szCs w:val="24"/>
        </w:rPr>
        <w:t>6 sentence correction questions, 5 percent per question (30 percent)</w:t>
      </w:r>
    </w:p>
    <w:p w:rsidR="00D9364E" w:rsidRPr="00AC1E28" w:rsidRDefault="00D9364E" w:rsidP="00D9364E">
      <w:pPr>
        <w:pStyle w:val="ListParagraph"/>
        <w:numPr>
          <w:ilvl w:val="0"/>
          <w:numId w:val="30"/>
        </w:numPr>
        <w:rPr>
          <w:rFonts w:ascii="Times New Roman" w:hAnsi="Times New Roman"/>
          <w:color w:val="000000"/>
          <w:sz w:val="24"/>
          <w:szCs w:val="24"/>
        </w:rPr>
      </w:pPr>
      <w:r w:rsidRPr="00AC1E28">
        <w:rPr>
          <w:rFonts w:ascii="Times New Roman" w:hAnsi="Times New Roman"/>
          <w:color w:val="000000"/>
          <w:sz w:val="24"/>
          <w:szCs w:val="24"/>
        </w:rPr>
        <w:t>6 short-answer questions about the lecture and DGD materials, 5 percent per question (30 percent)</w:t>
      </w:r>
    </w:p>
    <w:p w:rsidR="00D9364E" w:rsidRPr="00AC1E28" w:rsidRDefault="00D9364E" w:rsidP="00D9364E">
      <w:pPr>
        <w:pStyle w:val="ListParagraph"/>
        <w:numPr>
          <w:ilvl w:val="0"/>
          <w:numId w:val="30"/>
        </w:numPr>
        <w:rPr>
          <w:rFonts w:ascii="Times New Roman" w:hAnsi="Times New Roman"/>
          <w:color w:val="000000"/>
          <w:sz w:val="24"/>
          <w:szCs w:val="24"/>
        </w:rPr>
      </w:pPr>
      <w:r w:rsidRPr="00AC1E28">
        <w:rPr>
          <w:rFonts w:ascii="Times New Roman" w:hAnsi="Times New Roman"/>
          <w:color w:val="000000"/>
          <w:sz w:val="24"/>
          <w:szCs w:val="24"/>
        </w:rPr>
        <w:t>6 questions about the course pack texts listed above, 5 percent per question (30 percent)</w:t>
      </w:r>
    </w:p>
    <w:p w:rsidR="00D9364E" w:rsidRDefault="00D9364E" w:rsidP="00D9364E">
      <w:pPr>
        <w:pStyle w:val="ListParagraph"/>
        <w:numPr>
          <w:ilvl w:val="0"/>
          <w:numId w:val="30"/>
        </w:numPr>
        <w:rPr>
          <w:rFonts w:ascii="Times New Roman" w:hAnsi="Times New Roman"/>
          <w:color w:val="000000"/>
          <w:sz w:val="24"/>
          <w:szCs w:val="24"/>
        </w:rPr>
      </w:pPr>
      <w:r w:rsidRPr="00AC1E28">
        <w:rPr>
          <w:rFonts w:ascii="Times New Roman" w:hAnsi="Times New Roman"/>
          <w:color w:val="000000"/>
          <w:sz w:val="24"/>
          <w:szCs w:val="24"/>
        </w:rPr>
        <w:t>Elevator pitch about your report (5 percent)</w:t>
      </w:r>
    </w:p>
    <w:p w:rsidR="00D9364E" w:rsidRPr="00AC1E28" w:rsidRDefault="00D9364E" w:rsidP="00D9364E">
      <w:pPr>
        <w:pStyle w:val="ListParagraph"/>
        <w:numPr>
          <w:ilvl w:val="0"/>
          <w:numId w:val="30"/>
        </w:numPr>
        <w:rPr>
          <w:rFonts w:ascii="Times New Roman" w:hAnsi="Times New Roman"/>
          <w:color w:val="000000"/>
          <w:sz w:val="24"/>
          <w:szCs w:val="24"/>
        </w:rPr>
      </w:pPr>
      <w:r w:rsidRPr="00AC1E28">
        <w:rPr>
          <w:rFonts w:ascii="Times New Roman" w:hAnsi="Times New Roman"/>
          <w:color w:val="000000"/>
          <w:sz w:val="24"/>
          <w:szCs w:val="24"/>
        </w:rPr>
        <w:t>Reading journal observations (5 percent)</w:t>
      </w:r>
    </w:p>
    <w:p w:rsidR="00D9364E" w:rsidRPr="00193C30" w:rsidRDefault="00D9364E" w:rsidP="00D9364E">
      <w:pPr>
        <w:ind w:left="142"/>
        <w:rPr>
          <w:rFonts w:ascii="Times New Roman" w:hAnsi="Times New Roman"/>
          <w:bCs/>
          <w:color w:val="FF0000"/>
          <w:sz w:val="24"/>
          <w:szCs w:val="24"/>
          <w:u w:val="single"/>
        </w:rPr>
      </w:pPr>
      <w:r w:rsidRPr="00193C30">
        <w:rPr>
          <w:rFonts w:ascii="Times New Roman" w:hAnsi="Times New Roman"/>
          <w:sz w:val="24"/>
          <w:szCs w:val="24"/>
          <w:u w:val="single"/>
        </w:rPr>
        <w:t xml:space="preserve">Sample questions for section (1): Rewrite the following sentences to eliminate the writing problems discussed in class.  </w:t>
      </w:r>
      <w:r>
        <w:rPr>
          <w:rFonts w:ascii="Times New Roman" w:hAnsi="Times New Roman"/>
          <w:bCs/>
          <w:color w:val="000000"/>
          <w:sz w:val="24"/>
          <w:szCs w:val="24"/>
          <w:u w:val="single"/>
        </w:rPr>
        <w:t>Six</w:t>
      </w:r>
      <w:r w:rsidRPr="00193C30">
        <w:rPr>
          <w:rFonts w:ascii="Times New Roman" w:hAnsi="Times New Roman"/>
          <w:bCs/>
          <w:color w:val="000000"/>
          <w:sz w:val="24"/>
          <w:szCs w:val="24"/>
          <w:u w:val="single"/>
        </w:rPr>
        <w:t xml:space="preserve"> questions will</w:t>
      </w:r>
      <w:r>
        <w:rPr>
          <w:rFonts w:ascii="Times New Roman" w:hAnsi="Times New Roman"/>
          <w:bCs/>
          <w:color w:val="000000"/>
          <w:sz w:val="24"/>
          <w:szCs w:val="24"/>
          <w:u w:val="single"/>
        </w:rPr>
        <w:t xml:space="preserve"> be given in the test (seven</w:t>
      </w:r>
      <w:r w:rsidRPr="00193C30">
        <w:rPr>
          <w:rFonts w:ascii="Times New Roman" w:hAnsi="Times New Roman"/>
          <w:bCs/>
          <w:color w:val="000000"/>
          <w:sz w:val="24"/>
          <w:szCs w:val="24"/>
          <w:u w:val="single"/>
        </w:rPr>
        <w:t xml:space="preserve"> samples are given below).</w:t>
      </w:r>
    </w:p>
    <w:p w:rsidR="00D9364E" w:rsidRPr="00155EBB" w:rsidRDefault="00D9364E" w:rsidP="00155EBB">
      <w:pPr>
        <w:pStyle w:val="ListParagraph"/>
        <w:numPr>
          <w:ilvl w:val="0"/>
          <w:numId w:val="25"/>
        </w:numPr>
        <w:rPr>
          <w:rFonts w:ascii="Times New Roman" w:hAnsi="Times New Roman"/>
          <w:color w:val="000000"/>
          <w:sz w:val="24"/>
          <w:szCs w:val="24"/>
        </w:rPr>
      </w:pPr>
      <w:r w:rsidRPr="00155EBB">
        <w:rPr>
          <w:rFonts w:ascii="Times New Roman" w:hAnsi="Times New Roman"/>
          <w:color w:val="000000"/>
          <w:sz w:val="24"/>
          <w:szCs w:val="24"/>
        </w:rPr>
        <w:t xml:space="preserve">Having studied for the test, the errors in the sentences were easy to correct. </w:t>
      </w:r>
    </w:p>
    <w:p w:rsidR="00D9364E" w:rsidRPr="00155EBB" w:rsidRDefault="00D9364E" w:rsidP="00D9364E">
      <w:pPr>
        <w:rPr>
          <w:rFonts w:ascii="Times New Roman" w:hAnsi="Times New Roman"/>
          <w:color w:val="000000"/>
          <w:sz w:val="24"/>
          <w:szCs w:val="24"/>
        </w:rPr>
      </w:pPr>
    </w:p>
    <w:p w:rsidR="00D9364E" w:rsidRDefault="00D9364E" w:rsidP="00D9364E">
      <w:pPr>
        <w:numPr>
          <w:ilvl w:val="0"/>
          <w:numId w:val="25"/>
        </w:numPr>
        <w:spacing w:after="200" w:line="276" w:lineRule="auto"/>
        <w:rPr>
          <w:rFonts w:ascii="Times New Roman" w:hAnsi="Times New Roman"/>
          <w:color w:val="000000"/>
          <w:sz w:val="24"/>
          <w:szCs w:val="24"/>
        </w:rPr>
      </w:pPr>
      <w:r w:rsidRPr="00155EBB">
        <w:rPr>
          <w:rFonts w:ascii="Times New Roman" w:hAnsi="Times New Roman"/>
          <w:color w:val="000000"/>
          <w:sz w:val="24"/>
          <w:szCs w:val="24"/>
        </w:rPr>
        <w:t>On October 1, 2015, you have met for the first time with a client who is soliciting requests for proposals to install phone utility poles.  The proposals are due on December 12, 2015.  On the evening following the meeting, you write on behalf of your company:</w:t>
      </w:r>
    </w:p>
    <w:p w:rsidR="00BB651C" w:rsidRPr="00BB651C" w:rsidRDefault="00BB651C" w:rsidP="00BB651C">
      <w:pPr>
        <w:rPr>
          <w:rFonts w:ascii="Times New Roman" w:hAnsi="Times New Roman"/>
          <w:color w:val="000000"/>
          <w:sz w:val="24"/>
          <w:szCs w:val="24"/>
        </w:rPr>
      </w:pPr>
      <w:r w:rsidRPr="00BB651C">
        <w:rPr>
          <w:rFonts w:ascii="Times New Roman" w:hAnsi="Times New Roman"/>
          <w:color w:val="000000"/>
          <w:sz w:val="24"/>
          <w:szCs w:val="24"/>
        </w:rPr>
        <w:t>We are excited about the project and will submit our proposal by next Monday.</w:t>
      </w:r>
    </w:p>
    <w:p w:rsidR="00BB651C" w:rsidRPr="00155EBB" w:rsidRDefault="00BB651C" w:rsidP="00BB651C">
      <w:pPr>
        <w:spacing w:after="200" w:line="276" w:lineRule="auto"/>
        <w:rPr>
          <w:rFonts w:ascii="Times New Roman" w:hAnsi="Times New Roman"/>
          <w:color w:val="000000"/>
          <w:sz w:val="24"/>
          <w:szCs w:val="24"/>
        </w:rPr>
      </w:pPr>
    </w:p>
    <w:p w:rsidR="00D9364E" w:rsidRPr="00155EBB" w:rsidRDefault="00D9364E" w:rsidP="00D9364E">
      <w:pPr>
        <w:pStyle w:val="ListParagraph"/>
        <w:numPr>
          <w:ilvl w:val="0"/>
          <w:numId w:val="25"/>
        </w:numPr>
        <w:rPr>
          <w:rFonts w:ascii="Times New Roman" w:hAnsi="Times New Roman"/>
          <w:color w:val="000000"/>
          <w:sz w:val="24"/>
          <w:szCs w:val="24"/>
        </w:rPr>
      </w:pPr>
      <w:r w:rsidRPr="00155EBB">
        <w:rPr>
          <w:rFonts w:ascii="Times New Roman" w:hAnsi="Times New Roman"/>
          <w:color w:val="000000"/>
          <w:sz w:val="24"/>
          <w:szCs w:val="24"/>
        </w:rPr>
        <w:t>Maria told her colleague that her report needed editorial attention.</w:t>
      </w:r>
    </w:p>
    <w:p w:rsidR="00D9364E" w:rsidRPr="00155EBB" w:rsidRDefault="00D9364E" w:rsidP="00D9364E">
      <w:pPr>
        <w:pStyle w:val="ListParagraph"/>
        <w:rPr>
          <w:rFonts w:ascii="Times New Roman" w:hAnsi="Times New Roman"/>
          <w:color w:val="000000"/>
          <w:sz w:val="24"/>
          <w:szCs w:val="24"/>
        </w:rPr>
      </w:pPr>
    </w:p>
    <w:p w:rsidR="00D9364E" w:rsidRPr="00155EBB" w:rsidRDefault="00D9364E" w:rsidP="00D9364E">
      <w:pPr>
        <w:numPr>
          <w:ilvl w:val="0"/>
          <w:numId w:val="25"/>
        </w:numPr>
        <w:spacing w:after="200" w:line="276" w:lineRule="auto"/>
        <w:rPr>
          <w:rFonts w:ascii="Times New Roman" w:hAnsi="Times New Roman"/>
          <w:color w:val="000000"/>
          <w:sz w:val="24"/>
          <w:szCs w:val="24"/>
        </w:rPr>
      </w:pPr>
      <w:r w:rsidRPr="00155EBB">
        <w:rPr>
          <w:rFonts w:ascii="Times New Roman" w:hAnsi="Times New Roman"/>
          <w:color w:val="000000"/>
          <w:sz w:val="24"/>
          <w:szCs w:val="24"/>
        </w:rPr>
        <w:t>The company Energy Solutions is looking for an engineer with several years of experience in designing wind turbines.</w:t>
      </w:r>
    </w:p>
    <w:p w:rsidR="00D9364E" w:rsidRPr="00D9364E" w:rsidRDefault="00D9364E" w:rsidP="00D9364E">
      <w:pPr>
        <w:rPr>
          <w:rFonts w:ascii="Times New Roman" w:hAnsi="Times New Roman"/>
          <w:color w:val="000000"/>
          <w:sz w:val="24"/>
          <w:szCs w:val="24"/>
        </w:rPr>
      </w:pPr>
    </w:p>
    <w:p w:rsidR="00D9364E" w:rsidRPr="00D9364E" w:rsidRDefault="00D9364E" w:rsidP="00D9364E">
      <w:pPr>
        <w:numPr>
          <w:ilvl w:val="0"/>
          <w:numId w:val="25"/>
        </w:numPr>
        <w:spacing w:after="200" w:line="276" w:lineRule="auto"/>
        <w:rPr>
          <w:rFonts w:ascii="Times New Roman" w:hAnsi="Times New Roman"/>
          <w:color w:val="000000"/>
          <w:sz w:val="24"/>
          <w:szCs w:val="24"/>
        </w:rPr>
      </w:pPr>
      <w:r w:rsidRPr="00D9364E">
        <w:rPr>
          <w:rFonts w:ascii="Times New Roman" w:hAnsi="Times New Roman"/>
          <w:color w:val="000000"/>
          <w:sz w:val="24"/>
          <w:szCs w:val="24"/>
        </w:rPr>
        <w:t>Electronic distractions during lectures cause numerous problems.</w:t>
      </w:r>
    </w:p>
    <w:p w:rsidR="00D9364E" w:rsidRPr="00D9364E" w:rsidRDefault="00D9364E" w:rsidP="00D9364E">
      <w:pPr>
        <w:pStyle w:val="ListParagraph"/>
        <w:rPr>
          <w:rFonts w:ascii="Times New Roman" w:hAnsi="Times New Roman"/>
          <w:color w:val="000000"/>
          <w:sz w:val="24"/>
          <w:szCs w:val="24"/>
        </w:rPr>
      </w:pPr>
    </w:p>
    <w:p w:rsidR="00D9364E" w:rsidRPr="00D9364E" w:rsidRDefault="00D9364E" w:rsidP="00D9364E">
      <w:pPr>
        <w:spacing w:after="200" w:line="276" w:lineRule="auto"/>
        <w:ind w:left="360"/>
        <w:rPr>
          <w:rFonts w:ascii="Times New Roman" w:hAnsi="Times New Roman"/>
          <w:color w:val="000000"/>
          <w:sz w:val="24"/>
          <w:szCs w:val="24"/>
        </w:rPr>
      </w:pPr>
    </w:p>
    <w:p w:rsidR="00D9364E" w:rsidRPr="00D9364E" w:rsidRDefault="00D9364E" w:rsidP="00D9364E">
      <w:pPr>
        <w:numPr>
          <w:ilvl w:val="0"/>
          <w:numId w:val="25"/>
        </w:numPr>
        <w:spacing w:after="200" w:line="276" w:lineRule="auto"/>
        <w:rPr>
          <w:rFonts w:ascii="Times New Roman" w:hAnsi="Times New Roman"/>
          <w:color w:val="000000"/>
          <w:sz w:val="24"/>
          <w:szCs w:val="24"/>
        </w:rPr>
      </w:pPr>
      <w:r w:rsidRPr="00D9364E">
        <w:rPr>
          <w:rFonts w:ascii="Times New Roman" w:hAnsi="Times New Roman"/>
          <w:color w:val="000000"/>
          <w:sz w:val="24"/>
          <w:szCs w:val="24"/>
        </w:rPr>
        <w:t>I will begin working on report 1 for ENG 1112 very soon.</w:t>
      </w:r>
    </w:p>
    <w:p w:rsidR="00D9364E" w:rsidRPr="00D9364E" w:rsidRDefault="00D9364E" w:rsidP="00D9364E">
      <w:pPr>
        <w:spacing w:after="200" w:line="276" w:lineRule="auto"/>
        <w:ind w:left="360"/>
        <w:rPr>
          <w:rFonts w:ascii="Times New Roman" w:hAnsi="Times New Roman"/>
          <w:color w:val="000000"/>
          <w:sz w:val="24"/>
          <w:szCs w:val="24"/>
        </w:rPr>
      </w:pPr>
    </w:p>
    <w:p w:rsidR="00D9364E" w:rsidRPr="007A7EE8" w:rsidRDefault="00D9364E" w:rsidP="00D9364E">
      <w:pPr>
        <w:numPr>
          <w:ilvl w:val="0"/>
          <w:numId w:val="25"/>
        </w:numPr>
        <w:spacing w:after="200" w:line="276" w:lineRule="auto"/>
        <w:rPr>
          <w:rFonts w:ascii="Times New Roman" w:hAnsi="Times New Roman"/>
          <w:b/>
          <w:color w:val="000000"/>
          <w:sz w:val="24"/>
          <w:szCs w:val="24"/>
        </w:rPr>
      </w:pPr>
      <w:r w:rsidRPr="00D9364E">
        <w:rPr>
          <w:rFonts w:ascii="Times New Roman" w:hAnsi="Times New Roman"/>
          <w:color w:val="000000"/>
          <w:sz w:val="24"/>
          <w:szCs w:val="24"/>
        </w:rPr>
        <w:t>Professors have voted RosePen to be the best new product in the software market.</w:t>
      </w:r>
    </w:p>
    <w:p w:rsidR="00D9364E" w:rsidRDefault="00D9364E" w:rsidP="00D9364E">
      <w:pPr>
        <w:rPr>
          <w:rFonts w:ascii="Times New Roman" w:hAnsi="Times New Roman"/>
          <w:bCs/>
          <w:color w:val="000000"/>
          <w:sz w:val="24"/>
          <w:szCs w:val="24"/>
          <w:u w:val="single"/>
        </w:rPr>
      </w:pPr>
    </w:p>
    <w:p w:rsidR="00D9364E" w:rsidRDefault="00D9364E" w:rsidP="00D9364E">
      <w:pPr>
        <w:rPr>
          <w:rFonts w:ascii="Times New Roman" w:hAnsi="Times New Roman"/>
          <w:bCs/>
          <w:color w:val="000000"/>
          <w:sz w:val="24"/>
          <w:szCs w:val="24"/>
          <w:u w:val="single"/>
        </w:rPr>
      </w:pPr>
    </w:p>
    <w:p w:rsidR="00D9364E" w:rsidRDefault="00D9364E" w:rsidP="00D9364E">
      <w:pPr>
        <w:rPr>
          <w:rFonts w:ascii="Times New Roman" w:hAnsi="Times New Roman"/>
          <w:bCs/>
          <w:color w:val="000000"/>
          <w:sz w:val="24"/>
          <w:szCs w:val="24"/>
          <w:u w:val="single"/>
        </w:rPr>
      </w:pPr>
    </w:p>
    <w:p w:rsidR="00D9364E" w:rsidRDefault="00D9364E" w:rsidP="00D9364E">
      <w:pPr>
        <w:rPr>
          <w:rFonts w:ascii="Times New Roman" w:hAnsi="Times New Roman"/>
          <w:bCs/>
          <w:color w:val="000000"/>
          <w:sz w:val="24"/>
          <w:szCs w:val="24"/>
          <w:u w:val="single"/>
        </w:rPr>
      </w:pPr>
    </w:p>
    <w:p w:rsidR="00D9364E" w:rsidRPr="00D92446" w:rsidRDefault="00D9364E" w:rsidP="00D9364E">
      <w:pPr>
        <w:rPr>
          <w:rFonts w:ascii="Times New Roman" w:hAnsi="Times New Roman"/>
          <w:bCs/>
          <w:color w:val="000000"/>
          <w:sz w:val="24"/>
          <w:szCs w:val="24"/>
          <w:u w:val="single"/>
        </w:rPr>
      </w:pPr>
      <w:r w:rsidRPr="00D92446">
        <w:rPr>
          <w:rFonts w:ascii="Times New Roman" w:hAnsi="Times New Roman"/>
          <w:bCs/>
          <w:color w:val="000000"/>
          <w:sz w:val="24"/>
          <w:szCs w:val="24"/>
          <w:u w:val="single"/>
        </w:rPr>
        <w:t>Sample question</w:t>
      </w:r>
      <w:r>
        <w:rPr>
          <w:rFonts w:ascii="Times New Roman" w:hAnsi="Times New Roman"/>
          <w:bCs/>
          <w:color w:val="000000"/>
          <w:sz w:val="24"/>
          <w:szCs w:val="24"/>
          <w:u w:val="single"/>
        </w:rPr>
        <w:t xml:space="preserve">s for section (2).  </w:t>
      </w:r>
      <w:r w:rsidRPr="00D92446">
        <w:rPr>
          <w:rFonts w:ascii="Times New Roman" w:hAnsi="Times New Roman"/>
          <w:bCs/>
          <w:color w:val="000000"/>
          <w:sz w:val="24"/>
          <w:szCs w:val="24"/>
          <w:u w:val="single"/>
        </w:rPr>
        <w:t>Answer each of the following questions briefly but comprehensively (about 1-5 sentences) based on the materials studied in the course.  Six questions</w:t>
      </w:r>
      <w:r>
        <w:rPr>
          <w:rFonts w:ascii="Times New Roman" w:hAnsi="Times New Roman"/>
          <w:bCs/>
          <w:color w:val="000000"/>
          <w:sz w:val="24"/>
          <w:szCs w:val="24"/>
          <w:u w:val="single"/>
        </w:rPr>
        <w:t xml:space="preserve"> will be given in the test (three</w:t>
      </w:r>
      <w:r w:rsidRPr="00D92446">
        <w:rPr>
          <w:rFonts w:ascii="Times New Roman" w:hAnsi="Times New Roman"/>
          <w:bCs/>
          <w:color w:val="000000"/>
          <w:sz w:val="24"/>
          <w:szCs w:val="24"/>
          <w:u w:val="single"/>
        </w:rPr>
        <w:t xml:space="preserve"> samples are given below).</w:t>
      </w:r>
    </w:p>
    <w:p w:rsidR="00D9364E" w:rsidRPr="00D9364E" w:rsidRDefault="00D9364E" w:rsidP="00D9364E">
      <w:pPr>
        <w:numPr>
          <w:ilvl w:val="0"/>
          <w:numId w:val="28"/>
        </w:numPr>
        <w:spacing w:after="200" w:line="276" w:lineRule="auto"/>
        <w:rPr>
          <w:rFonts w:ascii="Times New Roman" w:hAnsi="Times New Roman"/>
          <w:bCs/>
          <w:color w:val="000000"/>
          <w:sz w:val="24"/>
          <w:szCs w:val="24"/>
        </w:rPr>
      </w:pPr>
      <w:r w:rsidRPr="00D9364E">
        <w:rPr>
          <w:rFonts w:ascii="Times New Roman" w:hAnsi="Times New Roman"/>
          <w:bCs/>
          <w:color w:val="000000"/>
          <w:sz w:val="24"/>
          <w:szCs w:val="24"/>
        </w:rPr>
        <w:t>Why does individual liberty not give students the right to engage in electronic distractions during lectures?</w:t>
      </w:r>
    </w:p>
    <w:p w:rsidR="00D9364E" w:rsidRPr="00D9364E" w:rsidRDefault="00D9364E" w:rsidP="00D9364E">
      <w:pPr>
        <w:spacing w:after="200" w:line="276" w:lineRule="auto"/>
        <w:ind w:left="720"/>
        <w:rPr>
          <w:rFonts w:ascii="Times New Roman" w:hAnsi="Times New Roman"/>
          <w:bCs/>
          <w:color w:val="000000"/>
          <w:sz w:val="24"/>
          <w:szCs w:val="24"/>
        </w:rPr>
      </w:pPr>
    </w:p>
    <w:p w:rsidR="00D9364E" w:rsidRPr="00D9364E" w:rsidRDefault="00D9364E" w:rsidP="00D9364E">
      <w:pPr>
        <w:numPr>
          <w:ilvl w:val="0"/>
          <w:numId w:val="28"/>
        </w:numPr>
        <w:spacing w:after="200" w:line="276" w:lineRule="auto"/>
        <w:rPr>
          <w:rFonts w:ascii="Times New Roman" w:hAnsi="Times New Roman"/>
          <w:bCs/>
          <w:color w:val="000000"/>
          <w:sz w:val="24"/>
          <w:szCs w:val="24"/>
        </w:rPr>
      </w:pPr>
      <w:r w:rsidRPr="00D9364E">
        <w:rPr>
          <w:rFonts w:ascii="Times New Roman" w:hAnsi="Times New Roman"/>
          <w:bCs/>
          <w:color w:val="000000"/>
          <w:sz w:val="24"/>
          <w:szCs w:val="24"/>
        </w:rPr>
        <w:t>What is potentially problematic about saying in a job interview that you are a “go-getter” who “will do whatever it takes to beat the competition.”</w:t>
      </w:r>
    </w:p>
    <w:p w:rsidR="00D9364E" w:rsidRPr="00D9364E" w:rsidRDefault="00D9364E" w:rsidP="00D9364E">
      <w:pPr>
        <w:numPr>
          <w:ilvl w:val="0"/>
          <w:numId w:val="28"/>
        </w:numPr>
        <w:spacing w:after="200" w:line="276" w:lineRule="auto"/>
        <w:rPr>
          <w:rFonts w:ascii="Times New Roman" w:hAnsi="Times New Roman"/>
          <w:sz w:val="24"/>
          <w:szCs w:val="24"/>
        </w:rPr>
      </w:pPr>
      <w:r w:rsidRPr="00D9364E">
        <w:rPr>
          <w:rFonts w:ascii="Times New Roman" w:hAnsi="Times New Roman"/>
          <w:color w:val="000000"/>
          <w:sz w:val="24"/>
          <w:szCs w:val="24"/>
        </w:rPr>
        <w:t xml:space="preserve">Give an example of how the demand to speak and write precisely might pose a problem in the science and engineering workplace. </w:t>
      </w:r>
    </w:p>
    <w:p w:rsidR="00D9364E" w:rsidRDefault="00D9364E" w:rsidP="00D9364E">
      <w:pPr>
        <w:rPr>
          <w:rFonts w:ascii="Times New Roman" w:hAnsi="Times New Roman"/>
          <w:color w:val="000000"/>
          <w:sz w:val="24"/>
          <w:szCs w:val="24"/>
        </w:rPr>
      </w:pPr>
    </w:p>
    <w:p w:rsidR="00D9364E" w:rsidRDefault="00D9364E" w:rsidP="00D9364E">
      <w:pPr>
        <w:rPr>
          <w:rFonts w:ascii="Times New Roman" w:hAnsi="Times New Roman"/>
          <w:color w:val="000000"/>
          <w:sz w:val="24"/>
          <w:szCs w:val="24"/>
          <w:u w:val="single"/>
        </w:rPr>
      </w:pPr>
      <w:r w:rsidRPr="00D92446">
        <w:rPr>
          <w:rFonts w:ascii="Times New Roman" w:hAnsi="Times New Roman"/>
          <w:color w:val="000000"/>
          <w:sz w:val="24"/>
          <w:szCs w:val="24"/>
          <w:u w:val="single"/>
        </w:rPr>
        <w:t>Sample question for section (3)</w:t>
      </w:r>
      <w:r>
        <w:rPr>
          <w:rFonts w:ascii="Times New Roman" w:hAnsi="Times New Roman"/>
          <w:color w:val="000000"/>
          <w:sz w:val="24"/>
          <w:szCs w:val="24"/>
          <w:u w:val="single"/>
        </w:rPr>
        <w:t>.  Six questions about the course pack texts will be given in the test.</w:t>
      </w:r>
    </w:p>
    <w:p w:rsidR="00D9364E" w:rsidRPr="00D92446" w:rsidRDefault="00D9364E" w:rsidP="00D9364E">
      <w:pPr>
        <w:rPr>
          <w:rFonts w:ascii="Times New Roman" w:hAnsi="Times New Roman"/>
          <w:sz w:val="24"/>
          <w:szCs w:val="24"/>
        </w:rPr>
      </w:pPr>
      <w:r>
        <w:rPr>
          <w:rFonts w:ascii="Times New Roman" w:hAnsi="Times New Roman"/>
          <w:color w:val="000000"/>
          <w:sz w:val="24"/>
          <w:szCs w:val="24"/>
        </w:rPr>
        <w:t>Note: we may also ask you about the meaning of words in the texts</w:t>
      </w:r>
    </w:p>
    <w:p w:rsidR="00D9364E" w:rsidRPr="00D9364E" w:rsidRDefault="00D9364E" w:rsidP="00D9364E">
      <w:pPr>
        <w:pStyle w:val="NormalWeb"/>
        <w:shd w:val="clear" w:color="auto" w:fill="FFFFFF"/>
      </w:pPr>
      <w:r>
        <w:t xml:space="preserve">Sample question: </w:t>
      </w:r>
      <w:r w:rsidRPr="00D9364E">
        <w:t>What is the recommended approach for treating internet addiction?</w:t>
      </w:r>
    </w:p>
    <w:p w:rsidR="00D9364E" w:rsidRDefault="00D9364E" w:rsidP="00D9364E">
      <w:pPr>
        <w:spacing w:line="240" w:lineRule="auto"/>
        <w:rPr>
          <w:rFonts w:ascii="Times New Roman" w:hAnsi="Times New Roman"/>
          <w:color w:val="000000"/>
          <w:sz w:val="24"/>
          <w:szCs w:val="24"/>
          <w:u w:val="single"/>
        </w:rPr>
      </w:pPr>
      <w:r w:rsidRPr="00806514">
        <w:rPr>
          <w:rFonts w:ascii="Times New Roman" w:hAnsi="Times New Roman"/>
          <w:color w:val="000000"/>
          <w:sz w:val="24"/>
          <w:szCs w:val="24"/>
          <w:u w:val="single"/>
        </w:rPr>
        <w:t>Section (4)</w:t>
      </w:r>
      <w:r>
        <w:rPr>
          <w:rFonts w:ascii="Times New Roman" w:hAnsi="Times New Roman"/>
          <w:color w:val="000000"/>
          <w:sz w:val="24"/>
          <w:szCs w:val="24"/>
          <w:u w:val="single"/>
        </w:rPr>
        <w:t>: Elevator pitch</w:t>
      </w:r>
    </w:p>
    <w:p w:rsidR="00D9364E" w:rsidRPr="009879FB" w:rsidRDefault="00D9364E" w:rsidP="00D9364E">
      <w:pPr>
        <w:spacing w:line="240" w:lineRule="auto"/>
        <w:rPr>
          <w:rFonts w:ascii="Times New Roman" w:hAnsi="Times New Roman"/>
          <w:color w:val="000000"/>
          <w:sz w:val="24"/>
          <w:szCs w:val="24"/>
        </w:rPr>
      </w:pPr>
      <w:r w:rsidRPr="009879FB">
        <w:rPr>
          <w:rFonts w:ascii="Times New Roman" w:hAnsi="Times New Roman"/>
          <w:color w:val="000000"/>
          <w:sz w:val="24"/>
          <w:szCs w:val="24"/>
        </w:rPr>
        <w:t>Note: the question will appear in the test exactly as it does below, so you have the opportunity to prepare.  However, you must write from memory without consulting your notes.</w:t>
      </w:r>
    </w:p>
    <w:p w:rsidR="00D9364E" w:rsidRDefault="00D9364E" w:rsidP="00D9364E">
      <w:pPr>
        <w:spacing w:line="240" w:lineRule="auto"/>
        <w:rPr>
          <w:rFonts w:ascii="Times New Roman" w:hAnsi="Times New Roman"/>
          <w:color w:val="000000"/>
          <w:sz w:val="24"/>
          <w:szCs w:val="24"/>
        </w:rPr>
      </w:pPr>
      <w:r>
        <w:rPr>
          <w:rFonts w:ascii="Times New Roman" w:hAnsi="Times New Roman"/>
          <w:color w:val="000000"/>
          <w:sz w:val="24"/>
          <w:szCs w:val="24"/>
        </w:rPr>
        <w:t>Write the text for an “elevator pitch” (about 5-7 sentences) about the report that you are writing for this course.</w:t>
      </w:r>
    </w:p>
    <w:p w:rsidR="00D9364E" w:rsidRPr="00BB34C5" w:rsidRDefault="00D9364E" w:rsidP="00D9364E">
      <w:pPr>
        <w:spacing w:line="240" w:lineRule="auto"/>
        <w:rPr>
          <w:rFonts w:ascii="Times New Roman" w:hAnsi="Times New Roman"/>
          <w:color w:val="000000"/>
          <w:sz w:val="24"/>
          <w:szCs w:val="24"/>
          <w:u w:val="single"/>
        </w:rPr>
      </w:pPr>
      <w:r w:rsidRPr="00BB34C5">
        <w:rPr>
          <w:rFonts w:ascii="Times New Roman" w:hAnsi="Times New Roman"/>
          <w:color w:val="000000"/>
          <w:sz w:val="24"/>
          <w:szCs w:val="24"/>
          <w:u w:val="single"/>
        </w:rPr>
        <w:t>Section (5): reading journal observations</w:t>
      </w:r>
    </w:p>
    <w:p w:rsidR="00D9364E" w:rsidRPr="009879FB" w:rsidRDefault="00D9364E" w:rsidP="00D9364E">
      <w:pPr>
        <w:spacing w:line="240" w:lineRule="auto"/>
        <w:rPr>
          <w:rFonts w:ascii="Times New Roman" w:hAnsi="Times New Roman"/>
          <w:color w:val="000000"/>
          <w:sz w:val="24"/>
          <w:szCs w:val="24"/>
        </w:rPr>
      </w:pPr>
      <w:r w:rsidRPr="009879FB">
        <w:rPr>
          <w:rFonts w:ascii="Times New Roman" w:hAnsi="Times New Roman"/>
          <w:color w:val="000000"/>
          <w:sz w:val="24"/>
          <w:szCs w:val="24"/>
        </w:rPr>
        <w:t>Note: the question will appear in the test exactly as it does below, so you have the opportunity to prepare.  However, you must write from memor</w:t>
      </w:r>
      <w:r w:rsidR="00276F42">
        <w:rPr>
          <w:rFonts w:ascii="Times New Roman" w:hAnsi="Times New Roman"/>
          <w:color w:val="000000"/>
          <w:sz w:val="24"/>
          <w:szCs w:val="24"/>
        </w:rPr>
        <w:t>y without consulting</w:t>
      </w:r>
      <w:r w:rsidRPr="009879FB">
        <w:rPr>
          <w:rFonts w:ascii="Times New Roman" w:hAnsi="Times New Roman"/>
          <w:color w:val="000000"/>
          <w:sz w:val="24"/>
          <w:szCs w:val="24"/>
        </w:rPr>
        <w:t xml:space="preserve"> your notes.</w:t>
      </w:r>
    </w:p>
    <w:p w:rsidR="00D9364E" w:rsidRPr="009879FB" w:rsidRDefault="00D9364E" w:rsidP="00D9364E">
      <w:pPr>
        <w:spacing w:line="240" w:lineRule="auto"/>
        <w:rPr>
          <w:color w:val="000000"/>
        </w:rPr>
      </w:pPr>
      <w:r w:rsidRPr="009879FB">
        <w:rPr>
          <w:rFonts w:ascii="Times New Roman" w:hAnsi="Times New Roman"/>
          <w:color w:val="000000"/>
          <w:sz w:val="24"/>
          <w:szCs w:val="24"/>
        </w:rPr>
        <w:t>Share three brief observations (2-</w:t>
      </w:r>
      <w:r>
        <w:rPr>
          <w:rFonts w:ascii="Times New Roman" w:hAnsi="Times New Roman"/>
          <w:color w:val="000000"/>
          <w:sz w:val="24"/>
          <w:szCs w:val="24"/>
          <w:lang w:val="en-US"/>
        </w:rPr>
        <w:t>5</w:t>
      </w:r>
      <w:r>
        <w:rPr>
          <w:rFonts w:ascii="Times New Roman" w:hAnsi="Times New Roman"/>
          <w:color w:val="000000"/>
          <w:sz w:val="24"/>
          <w:szCs w:val="24"/>
        </w:rPr>
        <w:t xml:space="preserve"> sentences each) from your reading journal about one or more of the following texts from the course pack.  Your three observations may be all from the same text or from two or three of the texts (each observation should be about one text). </w:t>
      </w:r>
    </w:p>
    <w:p w:rsidR="00D9364E" w:rsidRDefault="00D9364E" w:rsidP="00D9364E">
      <w:pPr>
        <w:contextualSpacing/>
        <w:rPr>
          <w:rFonts w:ascii="Times New Roman" w:eastAsia="Times New Roman" w:hAnsi="Times New Roman"/>
          <w:color w:val="000000"/>
          <w:sz w:val="24"/>
          <w:szCs w:val="24"/>
          <w:lang w:val="en-US" w:eastAsia="en-CA"/>
        </w:rPr>
      </w:pPr>
      <w:r>
        <w:rPr>
          <w:rFonts w:ascii="Times New Roman" w:eastAsia="Times New Roman" w:hAnsi="Times New Roman"/>
          <w:color w:val="000000"/>
          <w:sz w:val="24"/>
          <w:szCs w:val="24"/>
          <w:lang w:val="en-US" w:eastAsia="en-CA"/>
        </w:rPr>
        <w:t>Wushow Chou’s “Communications Smart,” pages 137-145</w:t>
      </w:r>
    </w:p>
    <w:p w:rsidR="00D9364E" w:rsidRDefault="00D9364E" w:rsidP="00D9364E">
      <w:pPr>
        <w:contextualSpacing/>
        <w:rPr>
          <w:rFonts w:ascii="Times New Roman" w:eastAsia="Times New Roman" w:hAnsi="Times New Roman"/>
          <w:color w:val="000000"/>
          <w:sz w:val="24"/>
          <w:szCs w:val="24"/>
          <w:lang w:val="en-US" w:eastAsia="en-CA"/>
        </w:rPr>
      </w:pPr>
    </w:p>
    <w:p w:rsidR="00D9364E" w:rsidRPr="00D36365" w:rsidRDefault="00D9364E" w:rsidP="00D9364E">
      <w:pPr>
        <w:contextualSpacing/>
        <w:rPr>
          <w:rFonts w:ascii="Times New Roman" w:eastAsia="Times New Roman" w:hAnsi="Times New Roman"/>
          <w:color w:val="000000"/>
          <w:sz w:val="24"/>
          <w:szCs w:val="24"/>
          <w:lang w:val="en-US" w:eastAsia="en-CA"/>
        </w:rPr>
      </w:pPr>
      <w:r>
        <w:rPr>
          <w:rFonts w:ascii="Times New Roman" w:eastAsia="Times New Roman" w:hAnsi="Times New Roman"/>
          <w:color w:val="000000"/>
          <w:sz w:val="24"/>
          <w:szCs w:val="24"/>
          <w:lang w:val="en-US" w:eastAsia="en-CA"/>
        </w:rPr>
        <w:t xml:space="preserve">Frederick Brooks’ “Great Designs Come from Great Designers, Not from Great Design Processes,” and </w:t>
      </w:r>
      <w:r w:rsidRPr="00B6435B">
        <w:rPr>
          <w:rFonts w:ascii="Times New Roman" w:hAnsi="Times New Roman" w:cs="Times New Roman"/>
          <w:sz w:val="24"/>
          <w:szCs w:val="24"/>
        </w:rPr>
        <w:t>“Where Do Great Designers Come From?</w:t>
      </w:r>
      <w:r>
        <w:rPr>
          <w:rFonts w:ascii="Times New Roman" w:hAnsi="Times New Roman" w:cs="Times New Roman"/>
          <w:sz w:val="24"/>
          <w:szCs w:val="24"/>
        </w:rPr>
        <w:t>,</w:t>
      </w:r>
      <w:r w:rsidRPr="00B6435B">
        <w:rPr>
          <w:rFonts w:ascii="Times New Roman" w:hAnsi="Times New Roman" w:cs="Times New Roman"/>
          <w:sz w:val="24"/>
          <w:szCs w:val="24"/>
        </w:rPr>
        <w:t>”</w:t>
      </w:r>
      <w:r w:rsidRPr="00B6435B">
        <w:rPr>
          <w:rFonts w:ascii="Times New Roman" w:eastAsia="Times New Roman" w:hAnsi="Times New Roman"/>
          <w:color w:val="000000"/>
          <w:sz w:val="24"/>
          <w:szCs w:val="24"/>
          <w:lang w:val="en-US" w:eastAsia="en-CA"/>
        </w:rPr>
        <w:t xml:space="preserve"> </w:t>
      </w:r>
      <w:r>
        <w:rPr>
          <w:rFonts w:ascii="Times New Roman" w:eastAsia="Times New Roman" w:hAnsi="Times New Roman"/>
          <w:color w:val="000000"/>
          <w:sz w:val="24"/>
          <w:szCs w:val="24"/>
          <w:lang w:val="en-US" w:eastAsia="en-CA"/>
        </w:rPr>
        <w:t>pages 280-293</w:t>
      </w:r>
    </w:p>
    <w:p w:rsidR="00D9364E" w:rsidRDefault="00D9364E" w:rsidP="00D9364E">
      <w:pPr>
        <w:pStyle w:val="NormalWeb"/>
        <w:shd w:val="clear" w:color="auto" w:fill="FFFFFF"/>
        <w:rPr>
          <w:color w:val="000000"/>
        </w:rPr>
      </w:pPr>
      <w:r>
        <w:rPr>
          <w:color w:val="000000"/>
          <w:lang w:val="en-US"/>
        </w:rPr>
        <w:lastRenderedPageBreak/>
        <w:t>Kimberly Young’s "Clinical Assessment of Internet-Addicted Clients," 211-226</w:t>
      </w:r>
      <w:r w:rsidRPr="00D028A3">
        <w:rPr>
          <w:color w:val="000000"/>
        </w:rPr>
        <w:t xml:space="preserve"> </w:t>
      </w:r>
    </w:p>
    <w:p w:rsidR="00D9364E" w:rsidRDefault="00D9364E" w:rsidP="00D9364E">
      <w:pPr>
        <w:pStyle w:val="NormalWeb"/>
        <w:shd w:val="clear" w:color="auto" w:fill="FFFFFF"/>
        <w:rPr>
          <w:color w:val="000000"/>
        </w:rPr>
      </w:pPr>
      <w:r>
        <w:rPr>
          <w:color w:val="000000"/>
        </w:rPr>
        <w:t>Each one of your observation</w:t>
      </w:r>
      <w:r w:rsidR="00276F42">
        <w:rPr>
          <w:color w:val="000000"/>
        </w:rPr>
        <w:t>s</w:t>
      </w:r>
      <w:r>
        <w:rPr>
          <w:color w:val="000000"/>
        </w:rPr>
        <w:t xml:space="preserve"> should be about one of the following:</w:t>
      </w:r>
    </w:p>
    <w:p w:rsidR="00D9364E" w:rsidRPr="00943487" w:rsidRDefault="00D9364E" w:rsidP="00D9364E">
      <w:pPr>
        <w:pStyle w:val="NormalWeb"/>
        <w:numPr>
          <w:ilvl w:val="0"/>
          <w:numId w:val="31"/>
        </w:numPr>
        <w:shd w:val="clear" w:color="auto" w:fill="FFFFFF"/>
        <w:rPr>
          <w:b/>
          <w:u w:val="single"/>
        </w:rPr>
      </w:pPr>
      <w:r>
        <w:rPr>
          <w:color w:val="000000"/>
        </w:rPr>
        <w:t>Share a word that the author uses which impressed you as effective and useful.  Give an example of how you might use that word in your own academic or future professional work.</w:t>
      </w:r>
    </w:p>
    <w:p w:rsidR="00D9364E" w:rsidRPr="00472C96" w:rsidRDefault="00D9364E" w:rsidP="00D9364E">
      <w:pPr>
        <w:pStyle w:val="NormalWeb"/>
        <w:numPr>
          <w:ilvl w:val="0"/>
          <w:numId w:val="31"/>
        </w:numPr>
        <w:shd w:val="clear" w:color="auto" w:fill="FFFFFF"/>
        <w:rPr>
          <w:b/>
          <w:u w:val="single"/>
        </w:rPr>
      </w:pPr>
      <w:r>
        <w:rPr>
          <w:color w:val="000000"/>
        </w:rPr>
        <w:t xml:space="preserve">Paraphrase an idea which the author </w:t>
      </w:r>
      <w:bookmarkStart w:id="0" w:name="_GoBack"/>
      <w:r>
        <w:rPr>
          <w:color w:val="000000"/>
        </w:rPr>
        <w:t>e</w:t>
      </w:r>
      <w:bookmarkEnd w:id="0"/>
      <w:r>
        <w:rPr>
          <w:color w:val="000000"/>
        </w:rPr>
        <w:t>xpresses and explain why it is interesting to you.</w:t>
      </w:r>
      <w:r w:rsidRPr="00D028A3">
        <w:rPr>
          <w:color w:val="000000"/>
        </w:rPr>
        <w:t xml:space="preserve"> </w:t>
      </w:r>
    </w:p>
    <w:p w:rsidR="00155EBB" w:rsidRPr="00155EBB" w:rsidRDefault="00155EBB" w:rsidP="00155EBB">
      <w:pPr>
        <w:pStyle w:val="NormalWeb"/>
        <w:shd w:val="clear" w:color="auto" w:fill="FFFFFF"/>
        <w:rPr>
          <w:b/>
          <w:color w:val="000000"/>
        </w:rPr>
      </w:pPr>
      <w:r w:rsidRPr="00155EBB">
        <w:rPr>
          <w:b/>
          <w:color w:val="000000"/>
        </w:rPr>
        <w:t xml:space="preserve">Activity </w:t>
      </w:r>
      <w:r>
        <w:rPr>
          <w:b/>
          <w:color w:val="000000"/>
          <w:lang w:val="en-US"/>
        </w:rPr>
        <w:t>2</w:t>
      </w:r>
      <w:r>
        <w:rPr>
          <w:b/>
          <w:color w:val="000000"/>
        </w:rPr>
        <w:t>: A discussion of “Clinical Assessment of Internet-Addicted Clients,” Course pack, 211-226; only question 5 is depicted on the slides)</w:t>
      </w:r>
    </w:p>
    <w:p w:rsidR="00155EBB" w:rsidRPr="00155EBB" w:rsidRDefault="00155EBB" w:rsidP="00155EBB">
      <w:pPr>
        <w:pStyle w:val="NormalWeb"/>
        <w:shd w:val="clear" w:color="auto" w:fill="FFFFFF"/>
      </w:pPr>
      <w:r w:rsidRPr="00155EBB">
        <w:t>The aim of this activity is to develop your skills in reading and analyzing scientific literature.  Engaging in a life-long attentive reading of scientific and non-scientific texts is key to fulfilling your literacy and critical-thinking potential.</w:t>
      </w:r>
    </w:p>
    <w:p w:rsidR="00155EBB" w:rsidRDefault="00155EBB" w:rsidP="00155EBB">
      <w:pPr>
        <w:pStyle w:val="NormalWeb"/>
        <w:numPr>
          <w:ilvl w:val="0"/>
          <w:numId w:val="32"/>
        </w:numPr>
        <w:shd w:val="clear" w:color="auto" w:fill="FFFFFF"/>
      </w:pPr>
      <w:r w:rsidRPr="00155EBB">
        <w:t>Why is internet addiction challenging to diagnose?</w:t>
      </w:r>
    </w:p>
    <w:p w:rsidR="00155EBB" w:rsidRPr="00155EBB" w:rsidRDefault="00155EBB" w:rsidP="00155EBB">
      <w:pPr>
        <w:pStyle w:val="NormalWeb"/>
        <w:shd w:val="clear" w:color="auto" w:fill="FFFFFF"/>
        <w:ind w:left="720"/>
      </w:pPr>
    </w:p>
    <w:p w:rsidR="00155EBB" w:rsidRDefault="00155EBB" w:rsidP="00155EBB">
      <w:pPr>
        <w:pStyle w:val="NormalWeb"/>
        <w:numPr>
          <w:ilvl w:val="0"/>
          <w:numId w:val="32"/>
        </w:numPr>
        <w:shd w:val="clear" w:color="auto" w:fill="FFFFFF"/>
      </w:pPr>
      <w:r w:rsidRPr="00155EBB">
        <w:t>What is the recommended approach for treating internet addiction?</w:t>
      </w:r>
    </w:p>
    <w:p w:rsidR="00155EBB" w:rsidRPr="00155EBB" w:rsidRDefault="00155EBB" w:rsidP="00155EBB">
      <w:pPr>
        <w:pStyle w:val="NormalWeb"/>
        <w:shd w:val="clear" w:color="auto" w:fill="FFFFFF"/>
      </w:pPr>
    </w:p>
    <w:p w:rsidR="00155EBB" w:rsidRDefault="00155EBB" w:rsidP="00155EBB">
      <w:pPr>
        <w:pStyle w:val="NormalWeb"/>
        <w:numPr>
          <w:ilvl w:val="0"/>
          <w:numId w:val="32"/>
        </w:numPr>
        <w:shd w:val="clear" w:color="auto" w:fill="FFFFFF"/>
      </w:pPr>
      <w:r w:rsidRPr="00155EBB">
        <w:t>What are some of the obstacles to overcoming internet addiction?</w:t>
      </w:r>
    </w:p>
    <w:p w:rsidR="00155EBB" w:rsidRPr="00155EBB" w:rsidRDefault="00155EBB" w:rsidP="00155EBB">
      <w:pPr>
        <w:pStyle w:val="NormalWeb"/>
        <w:shd w:val="clear" w:color="auto" w:fill="FFFFFF"/>
      </w:pPr>
    </w:p>
    <w:p w:rsidR="00155EBB" w:rsidRPr="00155EBB" w:rsidRDefault="00155EBB" w:rsidP="00155EBB">
      <w:pPr>
        <w:pStyle w:val="NormalWeb"/>
        <w:numPr>
          <w:ilvl w:val="0"/>
          <w:numId w:val="32"/>
        </w:numPr>
        <w:shd w:val="clear" w:color="auto" w:fill="FFFFFF"/>
      </w:pPr>
      <w:r w:rsidRPr="00155EBB">
        <w:t>Why is internet use especially problematic, potentially, for university students?</w:t>
      </w:r>
    </w:p>
    <w:p w:rsidR="00155EBB" w:rsidRPr="004D5589" w:rsidRDefault="00155EBB" w:rsidP="00155EBB">
      <w:pPr>
        <w:pStyle w:val="NormalWeb"/>
        <w:shd w:val="clear" w:color="auto" w:fill="FFFFFF"/>
        <w:rPr>
          <w:b/>
        </w:rPr>
      </w:pPr>
    </w:p>
    <w:p w:rsidR="00155EBB" w:rsidRPr="00155EBB" w:rsidRDefault="00155EBB" w:rsidP="00155EBB">
      <w:pPr>
        <w:pStyle w:val="NormalWeb"/>
        <w:numPr>
          <w:ilvl w:val="0"/>
          <w:numId w:val="32"/>
        </w:numPr>
        <w:shd w:val="clear" w:color="auto" w:fill="FFFFFF"/>
      </w:pPr>
      <w:r w:rsidRPr="00155EBB">
        <w:t>While the article is generally well written, it could at times benefit from closer editorial attention.  Discuss how the following sentences could be improved:</w:t>
      </w:r>
    </w:p>
    <w:p w:rsidR="00155EBB" w:rsidRPr="00155EBB" w:rsidRDefault="00155EBB" w:rsidP="00155EBB">
      <w:pPr>
        <w:pStyle w:val="NormalWeb"/>
        <w:shd w:val="clear" w:color="auto" w:fill="FFFFFF"/>
      </w:pPr>
      <w:r w:rsidRPr="00155EBB">
        <w:t>Page 212 (20 in the original article), starting at the third line of the Conceptualization section: “Internet addicts demonstrate a loss of impulse control where life has become unmanageable for the online user.”</w:t>
      </w:r>
    </w:p>
    <w:p w:rsidR="00155EBB" w:rsidRPr="00EB4BE5" w:rsidRDefault="00155EBB" w:rsidP="00155EBB">
      <w:pPr>
        <w:pStyle w:val="NormalWeb"/>
        <w:shd w:val="clear" w:color="auto" w:fill="FFFFFF"/>
      </w:pPr>
    </w:p>
    <w:p w:rsidR="00155EBB" w:rsidRPr="00155EBB" w:rsidRDefault="004D436E" w:rsidP="00155EBB">
      <w:pPr>
        <w:pStyle w:val="NormalWeb"/>
        <w:shd w:val="clear" w:color="auto" w:fill="FFFFFF"/>
      </w:pPr>
      <w:r>
        <w:t>Page 221</w:t>
      </w:r>
      <w:r w:rsidR="00155EBB" w:rsidRPr="00155EBB">
        <w:t xml:space="preserve"> (29 in the original article), the last sentence before the “Underlying Social Problems” section: “They will also learn that an addiction to the Internet can be as harmful as other addictions they may have by continuing to avoid problems without ever resolving them.”  </w:t>
      </w:r>
    </w:p>
    <w:p w:rsidR="00155EBB" w:rsidRPr="00155EBB" w:rsidRDefault="00155EBB" w:rsidP="00155EBB">
      <w:pPr>
        <w:pStyle w:val="NormalWeb"/>
        <w:shd w:val="clear" w:color="auto" w:fill="FFFFFF"/>
      </w:pPr>
      <w:r w:rsidRPr="00155EBB">
        <w:lastRenderedPageBreak/>
        <w:t xml:space="preserve">Page 221 (29 in the original article), fifth line after “Underlying Social Problems:” “Poor communication skills can also cause poor self-esteem and feelings of isolation, and can create additional problems in life, such as trouble working in groups, making presentations, or going to social engagements.”  </w:t>
      </w:r>
    </w:p>
    <w:p w:rsidR="00155EBB" w:rsidRPr="00155EBB" w:rsidRDefault="00155EBB" w:rsidP="00155EBB">
      <w:pPr>
        <w:pStyle w:val="NormalWeb"/>
        <w:shd w:val="clear" w:color="auto" w:fill="FFFFFF"/>
      </w:pPr>
      <w:r w:rsidRPr="00155EBB">
        <w:t xml:space="preserve">Page 223 (31 in the original article), third paragraph, line 8: “eating and drinking things parents would not approve of.”  </w:t>
      </w:r>
    </w:p>
    <w:p w:rsidR="00155EBB" w:rsidRPr="00155EBB" w:rsidRDefault="00155EBB" w:rsidP="00155EBB">
      <w:pPr>
        <w:pStyle w:val="NormalWeb"/>
        <w:shd w:val="clear" w:color="auto" w:fill="FFFFFF"/>
      </w:pPr>
      <w:r w:rsidRPr="00155EBB">
        <w:t>Page 224 (32 in the original article), starting at line 5: “Clinically, therapists need to properly diagnose the problem and understand the dynamics associated with the condition.  This includes things about Internet use that may not be readily available.”</w:t>
      </w:r>
    </w:p>
    <w:p w:rsidR="001A10C8" w:rsidRPr="008C6BA1" w:rsidRDefault="00BC69A6" w:rsidP="001A10C8">
      <w:pPr>
        <w:rPr>
          <w:rFonts w:ascii="Times New Roman" w:hAnsi="Times New Roman" w:cs="Times New Roman"/>
          <w:b/>
          <w:color w:val="000000" w:themeColor="text1"/>
          <w:sz w:val="24"/>
          <w:szCs w:val="24"/>
        </w:rPr>
      </w:pPr>
      <w:r>
        <w:rPr>
          <w:rFonts w:ascii="Times New Roman" w:hAnsi="Times New Roman" w:cs="Times New Roman"/>
          <w:b/>
          <w:sz w:val="24"/>
          <w:szCs w:val="24"/>
        </w:rPr>
        <w:t xml:space="preserve">Activity </w:t>
      </w:r>
      <w:r>
        <w:rPr>
          <w:rFonts w:ascii="Times New Roman" w:hAnsi="Times New Roman" w:cs="Times New Roman"/>
          <w:b/>
          <w:sz w:val="24"/>
          <w:szCs w:val="24"/>
          <w:lang w:val="en-US"/>
        </w:rPr>
        <w:t>3</w:t>
      </w:r>
      <w:r>
        <w:rPr>
          <w:rFonts w:ascii="Times New Roman" w:hAnsi="Times New Roman" w:cs="Times New Roman"/>
          <w:b/>
          <w:sz w:val="24"/>
          <w:szCs w:val="24"/>
        </w:rPr>
        <w:t xml:space="preserve"> (catch-up </w:t>
      </w:r>
      <w:r>
        <w:rPr>
          <w:rFonts w:ascii="Times New Roman" w:hAnsi="Times New Roman" w:cs="Times New Roman"/>
          <w:b/>
          <w:sz w:val="24"/>
          <w:szCs w:val="24"/>
          <w:lang w:val="en-US"/>
        </w:rPr>
        <w:t>for the groups who have not already completed this exercise</w:t>
      </w:r>
      <w:r>
        <w:rPr>
          <w:rFonts w:ascii="Times New Roman" w:hAnsi="Times New Roman" w:cs="Times New Roman"/>
          <w:b/>
          <w:sz w:val="24"/>
          <w:szCs w:val="24"/>
        </w:rPr>
        <w:t>)</w:t>
      </w:r>
      <w:r w:rsidR="001A10C8" w:rsidRPr="008C6BA1">
        <w:rPr>
          <w:rFonts w:ascii="Times New Roman" w:hAnsi="Times New Roman" w:cs="Times New Roman"/>
          <w:b/>
          <w:sz w:val="24"/>
          <w:szCs w:val="24"/>
        </w:rPr>
        <w:t xml:space="preserve">: </w:t>
      </w:r>
      <w:r w:rsidR="00D40180" w:rsidRPr="00B16BA2">
        <w:rPr>
          <w:rFonts w:ascii="Times New Roman" w:hAnsi="Times New Roman" w:cs="Times New Roman"/>
          <w:b/>
          <w:color w:val="000000" w:themeColor="text1"/>
          <w:sz w:val="24"/>
          <w:szCs w:val="24"/>
        </w:rPr>
        <w:t xml:space="preserve"> </w:t>
      </w:r>
      <w:r w:rsidR="001A10C8">
        <w:rPr>
          <w:rFonts w:ascii="Times New Roman" w:hAnsi="Times New Roman" w:cs="Times New Roman"/>
          <w:b/>
          <w:color w:val="000000" w:themeColor="text1"/>
          <w:sz w:val="24"/>
          <w:szCs w:val="24"/>
        </w:rPr>
        <w:t>Analyze a workplace letter</w:t>
      </w:r>
      <w:r w:rsidR="006D0127">
        <w:rPr>
          <w:rFonts w:ascii="Times New Roman" w:hAnsi="Times New Roman" w:cs="Times New Roman"/>
          <w:b/>
          <w:color w:val="000000" w:themeColor="text1"/>
          <w:sz w:val="24"/>
          <w:szCs w:val="24"/>
        </w:rPr>
        <w:t xml:space="preserve"> (this activity is not depicted on the slides.)</w:t>
      </w:r>
    </w:p>
    <w:p w:rsidR="00D40180" w:rsidRDefault="00D40180" w:rsidP="00D40180">
      <w:pPr>
        <w:rPr>
          <w:rFonts w:ascii="Times New Roman" w:hAnsi="Times New Roman" w:cs="Times New Roman"/>
          <w:sz w:val="24"/>
          <w:szCs w:val="24"/>
        </w:rPr>
      </w:pPr>
      <w:r w:rsidRPr="00243C0A">
        <w:rPr>
          <w:rFonts w:ascii="Times New Roman" w:hAnsi="Times New Roman" w:cs="Times New Roman"/>
          <w:color w:val="000000" w:themeColor="text1"/>
          <w:sz w:val="24"/>
          <w:szCs w:val="24"/>
        </w:rPr>
        <w:t>Read the following letter</w:t>
      </w:r>
      <w:r>
        <w:rPr>
          <w:rFonts w:ascii="Times New Roman" w:hAnsi="Times New Roman" w:cs="Times New Roman"/>
          <w:color w:val="000000" w:themeColor="text1"/>
          <w:sz w:val="24"/>
          <w:szCs w:val="24"/>
        </w:rPr>
        <w:t xml:space="preserve"> about AIDS</w:t>
      </w:r>
      <w:r w:rsidRPr="00243C0A">
        <w:rPr>
          <w:rFonts w:ascii="Times New Roman" w:hAnsi="Times New Roman" w:cs="Times New Roman"/>
          <w:color w:val="000000" w:themeColor="text1"/>
          <w:sz w:val="24"/>
          <w:szCs w:val="24"/>
        </w:rPr>
        <w:t xml:space="preserve"> written by</w:t>
      </w:r>
      <w:r>
        <w:rPr>
          <w:rFonts w:ascii="Times New Roman" w:hAnsi="Times New Roman" w:cs="Times New Roman"/>
          <w:color w:val="000000" w:themeColor="text1"/>
          <w:sz w:val="24"/>
          <w:szCs w:val="24"/>
        </w:rPr>
        <w:t xml:space="preserve"> the medical researcher</w:t>
      </w:r>
      <w:r w:rsidRPr="00243C0A">
        <w:rPr>
          <w:rFonts w:ascii="Times New Roman" w:hAnsi="Times New Roman" w:cs="Times New Roman"/>
          <w:color w:val="000000" w:themeColor="text1"/>
          <w:sz w:val="24"/>
          <w:szCs w:val="24"/>
        </w:rPr>
        <w:t xml:space="preserve"> </w:t>
      </w:r>
      <w:r w:rsidRPr="00243C0A">
        <w:rPr>
          <w:rFonts w:ascii="Times New Roman" w:hAnsi="Times New Roman" w:cs="Times New Roman"/>
          <w:sz w:val="24"/>
          <w:szCs w:val="24"/>
        </w:rPr>
        <w:t>Donald P. Francis</w:t>
      </w:r>
      <w:r>
        <w:rPr>
          <w:rFonts w:ascii="Times New Roman" w:hAnsi="Times New Roman" w:cs="Times New Roman"/>
          <w:sz w:val="24"/>
          <w:szCs w:val="24"/>
        </w:rPr>
        <w:t xml:space="preserve"> and discuss its strengths and weaknesses.</w:t>
      </w:r>
    </w:p>
    <w:p w:rsidR="00D40180" w:rsidRPr="00B16BA2" w:rsidRDefault="00D40180" w:rsidP="00D40180">
      <w:pPr>
        <w:pStyle w:val="NormalWeb"/>
        <w:contextualSpacing/>
      </w:pPr>
      <w:r w:rsidRPr="00B16BA2">
        <w:t>Public Health Services</w:t>
      </w:r>
      <w:r w:rsidRPr="00B16BA2">
        <w:br/>
        <w:t>Centers for Disease Control</w:t>
      </w:r>
      <w:r w:rsidRPr="00B16BA2">
        <w:br/>
        <w:t>Atlanta, Georgia 30333</w:t>
      </w:r>
    </w:p>
    <w:p w:rsidR="00D40180" w:rsidRPr="00B16BA2" w:rsidRDefault="00D40180" w:rsidP="00D40180">
      <w:pPr>
        <w:pStyle w:val="NormalWeb"/>
        <w:contextualSpacing/>
      </w:pPr>
      <w:r w:rsidRPr="00B16BA2">
        <w:t>4402 North 7th Street</w:t>
      </w:r>
      <w:r w:rsidRPr="00B16BA2">
        <w:br/>
        <w:t>Phoenix, Arizona 85014</w:t>
      </w:r>
    </w:p>
    <w:p w:rsidR="00D40180" w:rsidRPr="00B16BA2" w:rsidRDefault="00D40180" w:rsidP="00D40180">
      <w:pPr>
        <w:pStyle w:val="NormalWeb"/>
        <w:contextualSpacing/>
      </w:pPr>
    </w:p>
    <w:p w:rsidR="00D40180" w:rsidRPr="00B16BA2" w:rsidRDefault="00D40180" w:rsidP="00D40180">
      <w:pPr>
        <w:pStyle w:val="NormalWeb"/>
      </w:pPr>
      <w:r w:rsidRPr="00B16BA2">
        <w:t>April 12, 1983</w:t>
      </w:r>
    </w:p>
    <w:p w:rsidR="00D40180" w:rsidRPr="00B16BA2" w:rsidRDefault="00D40180" w:rsidP="00D40180">
      <w:pPr>
        <w:pStyle w:val="NormalWeb"/>
      </w:pPr>
      <w:r w:rsidRPr="00B16BA2">
        <w:t>Walter R. Dowdle, Ph.D.</w:t>
      </w:r>
      <w:r w:rsidRPr="00B16BA2">
        <w:br/>
        <w:t>Director, Center for Infectious Diseases</w:t>
      </w:r>
      <w:r w:rsidRPr="00B16BA2">
        <w:br/>
        <w:t>Building 1, Room 6007</w:t>
      </w:r>
      <w:r w:rsidRPr="00B16BA2">
        <w:br/>
        <w:t>Centers for Disease Control</w:t>
      </w:r>
      <w:r w:rsidRPr="00B16BA2">
        <w:br/>
        <w:t>Atlanta, Georgia 30333</w:t>
      </w:r>
    </w:p>
    <w:p w:rsidR="00D40180" w:rsidRPr="00B16BA2" w:rsidRDefault="00D40180" w:rsidP="00D40180">
      <w:pPr>
        <w:pStyle w:val="NormalWeb"/>
      </w:pPr>
      <w:r w:rsidRPr="00B16BA2">
        <w:t>Dear Walt:</w:t>
      </w:r>
    </w:p>
    <w:p w:rsidR="00D40180" w:rsidRPr="00B16BA2" w:rsidRDefault="00D40180" w:rsidP="00D40180">
      <w:pPr>
        <w:pStyle w:val="NormalWeb"/>
      </w:pPr>
      <w:r w:rsidRPr="00B16BA2">
        <w:t>The outbreak of AIDS is a huge public health problem which requires a massive infusion of resources. The number of people already killed is large and all indications are that this disease will not stop until thousands of Americans have died. Even though tragic enough to justify great expenditures for control, the direct effects of this disease are only a part of its effect. The problem arising in the blood and plasma collection systems, the hospitals, and among the research establishments could have far-reaching and long-lasting effects.</w:t>
      </w:r>
    </w:p>
    <w:p w:rsidR="00D40180" w:rsidRPr="00B16BA2" w:rsidRDefault="00D40180" w:rsidP="00D40180">
      <w:pPr>
        <w:pStyle w:val="NormalWeb"/>
      </w:pPr>
      <w:r w:rsidRPr="00B16BA2">
        <w:t xml:space="preserve">Our government's response to this disaster has been far too little. Much of this is because the slope of the epidemic curve has been gradual, lasting years instead of days. We are not accustomed to dealing with outbreaks having long latent periods. But these situations require even greater speed because even after discovery of the cause, we will be so far behind and control will be even more difficult. Even if we are so fortunate to have the rapid development of </w:t>
      </w:r>
      <w:r w:rsidRPr="00B16BA2">
        <w:lastRenderedPageBreak/>
        <w:t xml:space="preserve">a control modality for AIDS (perhaps a vaccine), we cannot be guaranteed that we can stop it. from our HBV-vaccine predictions, we fear that few homosexual men and IV drug users could be vaccinated prior to their exposure to infection. </w:t>
      </w:r>
    </w:p>
    <w:p w:rsidR="00D40180" w:rsidRPr="00B16BA2" w:rsidRDefault="00D40180" w:rsidP="00D40180">
      <w:pPr>
        <w:pStyle w:val="NormalWeb"/>
      </w:pPr>
      <w:r w:rsidRPr="00B16BA2">
        <w:t>This is a major challenge for CDC and will remain so for many years. We can predict increasing frustrations now in pursuit of the cause and later in pursuit of control. This disease is not going to go away. To do what is right we must ensure large scale funding for AIDS research and control. The inadequate funding to date has seriously restricted our work and has presumably deepened the invasion of this disease into the American population. In addition, the time wasted pursuing money from Washington has cast an air of despair over AIDS workers throughout the country. Possibly worse, it has sandwiched those responsible for research and control between massive pressure to do what is right and an ummovable wall of inadequate resources. The resulting frustrations have severely inhibited the open-mindedness and cooperation that is required to conquer such a scourge. Because of the slow and inadequate funding process, it seems that after we get funds and recruit s</w:t>
      </w:r>
      <w:r w:rsidR="000A5656">
        <w:t>taff, we are always too late –</w:t>
      </w:r>
      <w:r w:rsidRPr="00B16BA2">
        <w:t>the disease has passed us up again and we are again understaffed and underfunded.</w:t>
      </w:r>
    </w:p>
    <w:p w:rsidR="00D40180" w:rsidRPr="00B16BA2" w:rsidRDefault="00D40180" w:rsidP="00D40180">
      <w:pPr>
        <w:pStyle w:val="NormalWeb"/>
      </w:pPr>
      <w:r w:rsidRPr="00B16BA2">
        <w:t xml:space="preserve">There must be a way to do it right. We can predict a massive need of both epidemiologic and laboratory staff and a need for rapidly mobilizable funds to undertake field investigations. In this vast and wealth country there must be a way to get $10 to $20 million immediately for this disease. I stress speed because the usual government funding </w:t>
      </w:r>
      <w:r w:rsidRPr="00B16BA2">
        <w:rPr>
          <w:u w:val="single"/>
        </w:rPr>
        <w:t>and</w:t>
      </w:r>
      <w:r w:rsidRPr="00B16BA2">
        <w:t xml:space="preserve"> spending processes are so slow to be unacceptable in such an emergency situation.</w:t>
      </w:r>
    </w:p>
    <w:p w:rsidR="00D40180" w:rsidRPr="00B16BA2" w:rsidRDefault="00D40180" w:rsidP="00D40180">
      <w:pPr>
        <w:pStyle w:val="NormalWeb"/>
      </w:pPr>
      <w:r w:rsidRPr="00B16BA2">
        <w:t>For the good of the people of this country and the world, we should no longer accept the claims of inadequate funding and we should no longer be content with the trivial resources offered. Our past and present efforts have been and are far too small and we can't be proud. It is time to do more. It is time to do what is right.</w:t>
      </w:r>
    </w:p>
    <w:p w:rsidR="00D40180" w:rsidRPr="00B16BA2" w:rsidRDefault="00D40180" w:rsidP="00D40180">
      <w:pPr>
        <w:pStyle w:val="NormalWeb"/>
      </w:pPr>
      <w:r w:rsidRPr="00B16BA2">
        <w:t>With utmost concern and continuing hope</w:t>
      </w:r>
    </w:p>
    <w:p w:rsidR="0088561F" w:rsidRPr="00860808" w:rsidRDefault="00D40180" w:rsidP="00711AE2">
      <w:pPr>
        <w:pStyle w:val="NormalWeb"/>
      </w:pPr>
      <w:r w:rsidRPr="00B16BA2">
        <w:t>Donald P. Francis, M.D., D.Sc.</w:t>
      </w:r>
      <w:r w:rsidRPr="00B16BA2">
        <w:br/>
        <w:t>Assistant Director for Medical Science</w:t>
      </w:r>
    </w:p>
    <w:sectPr w:rsidR="0088561F" w:rsidRPr="00860808">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1DBE" w:rsidRDefault="003B1DBE" w:rsidP="00935DAF">
      <w:pPr>
        <w:spacing w:after="0" w:line="240" w:lineRule="auto"/>
      </w:pPr>
      <w:r>
        <w:separator/>
      </w:r>
    </w:p>
  </w:endnote>
  <w:endnote w:type="continuationSeparator" w:id="0">
    <w:p w:rsidR="003B1DBE" w:rsidRDefault="003B1DBE" w:rsidP="00935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1DBE" w:rsidRDefault="003B1DBE" w:rsidP="00935DAF">
      <w:pPr>
        <w:spacing w:after="0" w:line="240" w:lineRule="auto"/>
      </w:pPr>
      <w:r>
        <w:separator/>
      </w:r>
    </w:p>
  </w:footnote>
  <w:footnote w:type="continuationSeparator" w:id="0">
    <w:p w:rsidR="003B1DBE" w:rsidRDefault="003B1DBE" w:rsidP="00935D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3734885"/>
      <w:docPartObj>
        <w:docPartGallery w:val="Page Numbers (Top of Page)"/>
        <w:docPartUnique/>
      </w:docPartObj>
    </w:sdtPr>
    <w:sdtEndPr>
      <w:rPr>
        <w:noProof/>
      </w:rPr>
    </w:sdtEndPr>
    <w:sdtContent>
      <w:p w:rsidR="00764F5C" w:rsidRDefault="00764F5C">
        <w:pPr>
          <w:pStyle w:val="Header"/>
        </w:pPr>
        <w:r>
          <w:fldChar w:fldCharType="begin"/>
        </w:r>
        <w:r>
          <w:instrText xml:space="preserve"> PAGE   \* MERGEFORMAT </w:instrText>
        </w:r>
        <w:r>
          <w:fldChar w:fldCharType="separate"/>
        </w:r>
        <w:r w:rsidR="00C1606C">
          <w:rPr>
            <w:noProof/>
          </w:rPr>
          <w:t>4</w:t>
        </w:r>
        <w:r>
          <w:rPr>
            <w:noProof/>
          </w:rPr>
          <w:fldChar w:fldCharType="end"/>
        </w:r>
      </w:p>
    </w:sdtContent>
  </w:sdt>
  <w:p w:rsidR="00764F5C" w:rsidRDefault="00764F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C5B68"/>
    <w:multiLevelType w:val="hybridMultilevel"/>
    <w:tmpl w:val="2106483A"/>
    <w:lvl w:ilvl="0" w:tplc="2430C35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04FA0FE2"/>
    <w:multiLevelType w:val="hybridMultilevel"/>
    <w:tmpl w:val="EB2803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B4507D4"/>
    <w:multiLevelType w:val="multilevel"/>
    <w:tmpl w:val="E070B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0D63F0"/>
    <w:multiLevelType w:val="hybridMultilevel"/>
    <w:tmpl w:val="72C217FA"/>
    <w:lvl w:ilvl="0" w:tplc="00D0AAD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D4C438B"/>
    <w:multiLevelType w:val="hybridMultilevel"/>
    <w:tmpl w:val="3274E7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09434A1"/>
    <w:multiLevelType w:val="hybridMultilevel"/>
    <w:tmpl w:val="F62EF5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AC64D00"/>
    <w:multiLevelType w:val="hybridMultilevel"/>
    <w:tmpl w:val="656C5A0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305B4E"/>
    <w:multiLevelType w:val="hybridMultilevel"/>
    <w:tmpl w:val="F912B5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E795234"/>
    <w:multiLevelType w:val="hybridMultilevel"/>
    <w:tmpl w:val="A48062DC"/>
    <w:lvl w:ilvl="0" w:tplc="FD0E871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20841B55"/>
    <w:multiLevelType w:val="hybridMultilevel"/>
    <w:tmpl w:val="9F2010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3F77F5D"/>
    <w:multiLevelType w:val="hybridMultilevel"/>
    <w:tmpl w:val="DB142C94"/>
    <w:lvl w:ilvl="0" w:tplc="D102E580">
      <w:start w:val="1"/>
      <w:numFmt w:val="decimal"/>
      <w:lvlText w:val="(%1)"/>
      <w:lvlJc w:val="left"/>
      <w:pPr>
        <w:ind w:left="720" w:hanging="360"/>
      </w:pPr>
      <w:rPr>
        <w:rFonts w:eastAsia="Calibri" w:hint="default"/>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299B5B13"/>
    <w:multiLevelType w:val="hybridMultilevel"/>
    <w:tmpl w:val="6F72066A"/>
    <w:lvl w:ilvl="0" w:tplc="5DC4950C">
      <w:start w:val="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CD40D2D"/>
    <w:multiLevelType w:val="hybridMultilevel"/>
    <w:tmpl w:val="F3549AFA"/>
    <w:lvl w:ilvl="0" w:tplc="F702C6E4">
      <w:start w:val="1"/>
      <w:numFmt w:val="decimal"/>
      <w:lvlText w:val="%1."/>
      <w:lvlJc w:val="left"/>
      <w:pPr>
        <w:ind w:left="360" w:hanging="360"/>
      </w:pPr>
      <w:rPr>
        <w:b/>
      </w:rPr>
    </w:lvl>
    <w:lvl w:ilvl="1" w:tplc="10090019">
      <w:start w:val="1"/>
      <w:numFmt w:val="decimal"/>
      <w:lvlText w:val="%2."/>
      <w:lvlJc w:val="left"/>
      <w:pPr>
        <w:tabs>
          <w:tab w:val="num" w:pos="1440"/>
        </w:tabs>
        <w:ind w:left="1440" w:hanging="360"/>
      </w:pPr>
    </w:lvl>
    <w:lvl w:ilvl="2" w:tplc="1009001B">
      <w:start w:val="1"/>
      <w:numFmt w:val="decimal"/>
      <w:lvlText w:val="%3."/>
      <w:lvlJc w:val="left"/>
      <w:pPr>
        <w:tabs>
          <w:tab w:val="num" w:pos="2160"/>
        </w:tabs>
        <w:ind w:left="2160" w:hanging="360"/>
      </w:pPr>
    </w:lvl>
    <w:lvl w:ilvl="3" w:tplc="1009000F">
      <w:start w:val="1"/>
      <w:numFmt w:val="decimal"/>
      <w:lvlText w:val="%4."/>
      <w:lvlJc w:val="left"/>
      <w:pPr>
        <w:tabs>
          <w:tab w:val="num" w:pos="2880"/>
        </w:tabs>
        <w:ind w:left="2880" w:hanging="360"/>
      </w:pPr>
    </w:lvl>
    <w:lvl w:ilvl="4" w:tplc="10090019">
      <w:start w:val="1"/>
      <w:numFmt w:val="decimal"/>
      <w:lvlText w:val="%5."/>
      <w:lvlJc w:val="left"/>
      <w:pPr>
        <w:tabs>
          <w:tab w:val="num" w:pos="3600"/>
        </w:tabs>
        <w:ind w:left="3600" w:hanging="360"/>
      </w:pPr>
    </w:lvl>
    <w:lvl w:ilvl="5" w:tplc="1009001B">
      <w:start w:val="1"/>
      <w:numFmt w:val="decimal"/>
      <w:lvlText w:val="%6."/>
      <w:lvlJc w:val="left"/>
      <w:pPr>
        <w:tabs>
          <w:tab w:val="num" w:pos="4320"/>
        </w:tabs>
        <w:ind w:left="4320" w:hanging="360"/>
      </w:pPr>
    </w:lvl>
    <w:lvl w:ilvl="6" w:tplc="1009000F">
      <w:start w:val="1"/>
      <w:numFmt w:val="decimal"/>
      <w:lvlText w:val="%7."/>
      <w:lvlJc w:val="left"/>
      <w:pPr>
        <w:tabs>
          <w:tab w:val="num" w:pos="5040"/>
        </w:tabs>
        <w:ind w:left="5040" w:hanging="360"/>
      </w:pPr>
    </w:lvl>
    <w:lvl w:ilvl="7" w:tplc="10090019">
      <w:start w:val="1"/>
      <w:numFmt w:val="decimal"/>
      <w:lvlText w:val="%8."/>
      <w:lvlJc w:val="left"/>
      <w:pPr>
        <w:tabs>
          <w:tab w:val="num" w:pos="5760"/>
        </w:tabs>
        <w:ind w:left="5760" w:hanging="360"/>
      </w:pPr>
    </w:lvl>
    <w:lvl w:ilvl="8" w:tplc="1009001B">
      <w:start w:val="1"/>
      <w:numFmt w:val="decimal"/>
      <w:lvlText w:val="%9."/>
      <w:lvlJc w:val="left"/>
      <w:pPr>
        <w:tabs>
          <w:tab w:val="num" w:pos="6480"/>
        </w:tabs>
        <w:ind w:left="6480" w:hanging="360"/>
      </w:pPr>
    </w:lvl>
  </w:abstractNum>
  <w:abstractNum w:abstractNumId="13" w15:restartNumberingAfterBreak="0">
    <w:nsid w:val="2D1426CA"/>
    <w:multiLevelType w:val="hybridMultilevel"/>
    <w:tmpl w:val="0EFA00AA"/>
    <w:lvl w:ilvl="0" w:tplc="EDD487E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2DDD4502"/>
    <w:multiLevelType w:val="hybridMultilevel"/>
    <w:tmpl w:val="877C42D4"/>
    <w:lvl w:ilvl="0" w:tplc="894E1BE6">
      <w:start w:val="1"/>
      <w:numFmt w:val="decimal"/>
      <w:lvlText w:val="(%1)"/>
      <w:lvlJc w:val="left"/>
      <w:pPr>
        <w:ind w:left="720" w:hanging="360"/>
      </w:pPr>
      <w:rPr>
        <w:rFonts w:hint="default"/>
        <w:b w:val="0"/>
        <w:color w:val="000000"/>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32F23489"/>
    <w:multiLevelType w:val="hybridMultilevel"/>
    <w:tmpl w:val="E75C60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53276DD"/>
    <w:multiLevelType w:val="hybridMultilevel"/>
    <w:tmpl w:val="CD18D06C"/>
    <w:lvl w:ilvl="0" w:tplc="F466AD4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3DEB2274"/>
    <w:multiLevelType w:val="hybridMultilevel"/>
    <w:tmpl w:val="F22E7E90"/>
    <w:lvl w:ilvl="0" w:tplc="168EA6E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459C3812"/>
    <w:multiLevelType w:val="hybridMultilevel"/>
    <w:tmpl w:val="648CCF4A"/>
    <w:lvl w:ilvl="0" w:tplc="23CE014E">
      <w:start w:val="1"/>
      <w:numFmt w:val="decimal"/>
      <w:lvlText w:val="(%1)"/>
      <w:lvlJc w:val="left"/>
      <w:pPr>
        <w:ind w:left="502" w:hanging="360"/>
      </w:pPr>
      <w:rPr>
        <w:rFonts w:hint="default"/>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19" w15:restartNumberingAfterBreak="0">
    <w:nsid w:val="486872A1"/>
    <w:multiLevelType w:val="hybridMultilevel"/>
    <w:tmpl w:val="7DA0CF2C"/>
    <w:lvl w:ilvl="0" w:tplc="FC26FF44">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49CC5CD0"/>
    <w:multiLevelType w:val="hybridMultilevel"/>
    <w:tmpl w:val="56A8C566"/>
    <w:lvl w:ilvl="0" w:tplc="6F94EE3E">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1" w15:restartNumberingAfterBreak="0">
    <w:nsid w:val="4F71627F"/>
    <w:multiLevelType w:val="hybridMultilevel"/>
    <w:tmpl w:val="CA8291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526A6191"/>
    <w:multiLevelType w:val="hybridMultilevel"/>
    <w:tmpl w:val="732283CE"/>
    <w:lvl w:ilvl="0" w:tplc="19F2B1DE">
      <w:start w:val="1"/>
      <w:numFmt w:val="bullet"/>
      <w:lvlText w:val=""/>
      <w:lvlJc w:val="left"/>
      <w:pPr>
        <w:tabs>
          <w:tab w:val="num" w:pos="720"/>
        </w:tabs>
        <w:ind w:left="720" w:hanging="360"/>
      </w:pPr>
      <w:rPr>
        <w:rFonts w:ascii="Wingdings 2" w:hAnsi="Wingdings 2" w:hint="default"/>
      </w:rPr>
    </w:lvl>
    <w:lvl w:ilvl="1" w:tplc="FE801B12" w:tentative="1">
      <w:start w:val="1"/>
      <w:numFmt w:val="bullet"/>
      <w:lvlText w:val=""/>
      <w:lvlJc w:val="left"/>
      <w:pPr>
        <w:tabs>
          <w:tab w:val="num" w:pos="1440"/>
        </w:tabs>
        <w:ind w:left="1440" w:hanging="360"/>
      </w:pPr>
      <w:rPr>
        <w:rFonts w:ascii="Wingdings 2" w:hAnsi="Wingdings 2" w:hint="default"/>
      </w:rPr>
    </w:lvl>
    <w:lvl w:ilvl="2" w:tplc="EC0065AE" w:tentative="1">
      <w:start w:val="1"/>
      <w:numFmt w:val="bullet"/>
      <w:lvlText w:val=""/>
      <w:lvlJc w:val="left"/>
      <w:pPr>
        <w:tabs>
          <w:tab w:val="num" w:pos="2160"/>
        </w:tabs>
        <w:ind w:left="2160" w:hanging="360"/>
      </w:pPr>
      <w:rPr>
        <w:rFonts w:ascii="Wingdings 2" w:hAnsi="Wingdings 2" w:hint="default"/>
      </w:rPr>
    </w:lvl>
    <w:lvl w:ilvl="3" w:tplc="651E895E" w:tentative="1">
      <w:start w:val="1"/>
      <w:numFmt w:val="bullet"/>
      <w:lvlText w:val=""/>
      <w:lvlJc w:val="left"/>
      <w:pPr>
        <w:tabs>
          <w:tab w:val="num" w:pos="2880"/>
        </w:tabs>
        <w:ind w:left="2880" w:hanging="360"/>
      </w:pPr>
      <w:rPr>
        <w:rFonts w:ascii="Wingdings 2" w:hAnsi="Wingdings 2" w:hint="default"/>
      </w:rPr>
    </w:lvl>
    <w:lvl w:ilvl="4" w:tplc="7002817C" w:tentative="1">
      <w:start w:val="1"/>
      <w:numFmt w:val="bullet"/>
      <w:lvlText w:val=""/>
      <w:lvlJc w:val="left"/>
      <w:pPr>
        <w:tabs>
          <w:tab w:val="num" w:pos="3600"/>
        </w:tabs>
        <w:ind w:left="3600" w:hanging="360"/>
      </w:pPr>
      <w:rPr>
        <w:rFonts w:ascii="Wingdings 2" w:hAnsi="Wingdings 2" w:hint="default"/>
      </w:rPr>
    </w:lvl>
    <w:lvl w:ilvl="5" w:tplc="1AEE7F6E" w:tentative="1">
      <w:start w:val="1"/>
      <w:numFmt w:val="bullet"/>
      <w:lvlText w:val=""/>
      <w:lvlJc w:val="left"/>
      <w:pPr>
        <w:tabs>
          <w:tab w:val="num" w:pos="4320"/>
        </w:tabs>
        <w:ind w:left="4320" w:hanging="360"/>
      </w:pPr>
      <w:rPr>
        <w:rFonts w:ascii="Wingdings 2" w:hAnsi="Wingdings 2" w:hint="default"/>
      </w:rPr>
    </w:lvl>
    <w:lvl w:ilvl="6" w:tplc="37482C24" w:tentative="1">
      <w:start w:val="1"/>
      <w:numFmt w:val="bullet"/>
      <w:lvlText w:val=""/>
      <w:lvlJc w:val="left"/>
      <w:pPr>
        <w:tabs>
          <w:tab w:val="num" w:pos="5040"/>
        </w:tabs>
        <w:ind w:left="5040" w:hanging="360"/>
      </w:pPr>
      <w:rPr>
        <w:rFonts w:ascii="Wingdings 2" w:hAnsi="Wingdings 2" w:hint="default"/>
      </w:rPr>
    </w:lvl>
    <w:lvl w:ilvl="7" w:tplc="E7BA7D30" w:tentative="1">
      <w:start w:val="1"/>
      <w:numFmt w:val="bullet"/>
      <w:lvlText w:val=""/>
      <w:lvlJc w:val="left"/>
      <w:pPr>
        <w:tabs>
          <w:tab w:val="num" w:pos="5760"/>
        </w:tabs>
        <w:ind w:left="5760" w:hanging="360"/>
      </w:pPr>
      <w:rPr>
        <w:rFonts w:ascii="Wingdings 2" w:hAnsi="Wingdings 2" w:hint="default"/>
      </w:rPr>
    </w:lvl>
    <w:lvl w:ilvl="8" w:tplc="3446C422"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59A96A8A"/>
    <w:multiLevelType w:val="hybridMultilevel"/>
    <w:tmpl w:val="A6325502"/>
    <w:lvl w:ilvl="0" w:tplc="4314D72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5D8163FC"/>
    <w:multiLevelType w:val="hybridMultilevel"/>
    <w:tmpl w:val="D6C2810A"/>
    <w:lvl w:ilvl="0" w:tplc="322E84D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5F3544FA"/>
    <w:multiLevelType w:val="hybridMultilevel"/>
    <w:tmpl w:val="75FCDF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6CE907D6"/>
    <w:multiLevelType w:val="hybridMultilevel"/>
    <w:tmpl w:val="7DA0CF2C"/>
    <w:lvl w:ilvl="0" w:tplc="FC26FF44">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715237D8"/>
    <w:multiLevelType w:val="hybridMultilevel"/>
    <w:tmpl w:val="432683D8"/>
    <w:lvl w:ilvl="0" w:tplc="996C73D8">
      <w:start w:val="1"/>
      <w:numFmt w:val="bullet"/>
      <w:lvlText w:val=""/>
      <w:lvlJc w:val="left"/>
      <w:pPr>
        <w:tabs>
          <w:tab w:val="num" w:pos="720"/>
        </w:tabs>
        <w:ind w:left="720" w:hanging="360"/>
      </w:pPr>
      <w:rPr>
        <w:rFonts w:ascii="Wingdings 2" w:hAnsi="Wingdings 2" w:hint="default"/>
      </w:rPr>
    </w:lvl>
    <w:lvl w:ilvl="1" w:tplc="C7AEEC94" w:tentative="1">
      <w:start w:val="1"/>
      <w:numFmt w:val="bullet"/>
      <w:lvlText w:val=""/>
      <w:lvlJc w:val="left"/>
      <w:pPr>
        <w:tabs>
          <w:tab w:val="num" w:pos="1440"/>
        </w:tabs>
        <w:ind w:left="1440" w:hanging="360"/>
      </w:pPr>
      <w:rPr>
        <w:rFonts w:ascii="Wingdings 2" w:hAnsi="Wingdings 2" w:hint="default"/>
      </w:rPr>
    </w:lvl>
    <w:lvl w:ilvl="2" w:tplc="AA424214" w:tentative="1">
      <w:start w:val="1"/>
      <w:numFmt w:val="bullet"/>
      <w:lvlText w:val=""/>
      <w:lvlJc w:val="left"/>
      <w:pPr>
        <w:tabs>
          <w:tab w:val="num" w:pos="2160"/>
        </w:tabs>
        <w:ind w:left="2160" w:hanging="360"/>
      </w:pPr>
      <w:rPr>
        <w:rFonts w:ascii="Wingdings 2" w:hAnsi="Wingdings 2" w:hint="default"/>
      </w:rPr>
    </w:lvl>
    <w:lvl w:ilvl="3" w:tplc="456ED7E6" w:tentative="1">
      <w:start w:val="1"/>
      <w:numFmt w:val="bullet"/>
      <w:lvlText w:val=""/>
      <w:lvlJc w:val="left"/>
      <w:pPr>
        <w:tabs>
          <w:tab w:val="num" w:pos="2880"/>
        </w:tabs>
        <w:ind w:left="2880" w:hanging="360"/>
      </w:pPr>
      <w:rPr>
        <w:rFonts w:ascii="Wingdings 2" w:hAnsi="Wingdings 2" w:hint="default"/>
      </w:rPr>
    </w:lvl>
    <w:lvl w:ilvl="4" w:tplc="2D06A544" w:tentative="1">
      <w:start w:val="1"/>
      <w:numFmt w:val="bullet"/>
      <w:lvlText w:val=""/>
      <w:lvlJc w:val="left"/>
      <w:pPr>
        <w:tabs>
          <w:tab w:val="num" w:pos="3600"/>
        </w:tabs>
        <w:ind w:left="3600" w:hanging="360"/>
      </w:pPr>
      <w:rPr>
        <w:rFonts w:ascii="Wingdings 2" w:hAnsi="Wingdings 2" w:hint="default"/>
      </w:rPr>
    </w:lvl>
    <w:lvl w:ilvl="5" w:tplc="94F4E4CC" w:tentative="1">
      <w:start w:val="1"/>
      <w:numFmt w:val="bullet"/>
      <w:lvlText w:val=""/>
      <w:lvlJc w:val="left"/>
      <w:pPr>
        <w:tabs>
          <w:tab w:val="num" w:pos="4320"/>
        </w:tabs>
        <w:ind w:left="4320" w:hanging="360"/>
      </w:pPr>
      <w:rPr>
        <w:rFonts w:ascii="Wingdings 2" w:hAnsi="Wingdings 2" w:hint="default"/>
      </w:rPr>
    </w:lvl>
    <w:lvl w:ilvl="6" w:tplc="29E0DCA6" w:tentative="1">
      <w:start w:val="1"/>
      <w:numFmt w:val="bullet"/>
      <w:lvlText w:val=""/>
      <w:lvlJc w:val="left"/>
      <w:pPr>
        <w:tabs>
          <w:tab w:val="num" w:pos="5040"/>
        </w:tabs>
        <w:ind w:left="5040" w:hanging="360"/>
      </w:pPr>
      <w:rPr>
        <w:rFonts w:ascii="Wingdings 2" w:hAnsi="Wingdings 2" w:hint="default"/>
      </w:rPr>
    </w:lvl>
    <w:lvl w:ilvl="7" w:tplc="7030703A" w:tentative="1">
      <w:start w:val="1"/>
      <w:numFmt w:val="bullet"/>
      <w:lvlText w:val=""/>
      <w:lvlJc w:val="left"/>
      <w:pPr>
        <w:tabs>
          <w:tab w:val="num" w:pos="5760"/>
        </w:tabs>
        <w:ind w:left="5760" w:hanging="360"/>
      </w:pPr>
      <w:rPr>
        <w:rFonts w:ascii="Wingdings 2" w:hAnsi="Wingdings 2" w:hint="default"/>
      </w:rPr>
    </w:lvl>
    <w:lvl w:ilvl="8" w:tplc="E84411C0"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72DC33CE"/>
    <w:multiLevelType w:val="hybridMultilevel"/>
    <w:tmpl w:val="2F30C4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799D432F"/>
    <w:multiLevelType w:val="hybridMultilevel"/>
    <w:tmpl w:val="515CC4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7A1E1F5A"/>
    <w:multiLevelType w:val="hybridMultilevel"/>
    <w:tmpl w:val="E26A7D98"/>
    <w:lvl w:ilvl="0" w:tplc="9468F04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21"/>
  </w:num>
  <w:num w:numId="4">
    <w:abstractNumId w:val="0"/>
  </w:num>
  <w:num w:numId="5">
    <w:abstractNumId w:val="25"/>
  </w:num>
  <w:num w:numId="6">
    <w:abstractNumId w:val="11"/>
  </w:num>
  <w:num w:numId="7">
    <w:abstractNumId w:val="18"/>
  </w:num>
  <w:num w:numId="8">
    <w:abstractNumId w:val="22"/>
  </w:num>
  <w:num w:numId="9">
    <w:abstractNumId w:val="27"/>
  </w:num>
  <w:num w:numId="10">
    <w:abstractNumId w:val="4"/>
  </w:num>
  <w:num w:numId="11">
    <w:abstractNumId w:val="7"/>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1"/>
  </w:num>
  <w:num w:numId="15">
    <w:abstractNumId w:val="2"/>
  </w:num>
  <w:num w:numId="16">
    <w:abstractNumId w:val="23"/>
  </w:num>
  <w:num w:numId="17">
    <w:abstractNumId w:val="8"/>
  </w:num>
  <w:num w:numId="18">
    <w:abstractNumId w:val="20"/>
  </w:num>
  <w:num w:numId="19">
    <w:abstractNumId w:val="17"/>
  </w:num>
  <w:num w:numId="20">
    <w:abstractNumId w:val="13"/>
  </w:num>
  <w:num w:numId="21">
    <w:abstractNumId w:val="6"/>
  </w:num>
  <w:num w:numId="22">
    <w:abstractNumId w:val="10"/>
  </w:num>
  <w:num w:numId="23">
    <w:abstractNumId w:val="24"/>
  </w:num>
  <w:num w:numId="24">
    <w:abstractNumId w:val="30"/>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5"/>
  </w:num>
  <w:num w:numId="28">
    <w:abstractNumId w:val="26"/>
  </w:num>
  <w:num w:numId="29">
    <w:abstractNumId w:val="9"/>
  </w:num>
  <w:num w:numId="30">
    <w:abstractNumId w:val="3"/>
  </w:num>
  <w:num w:numId="31">
    <w:abstractNumId w:val="14"/>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B6E"/>
    <w:rsid w:val="00003286"/>
    <w:rsid w:val="00021EC0"/>
    <w:rsid w:val="0008587B"/>
    <w:rsid w:val="00085E30"/>
    <w:rsid w:val="000A5656"/>
    <w:rsid w:val="000B1655"/>
    <w:rsid w:val="000B1752"/>
    <w:rsid w:val="000C5310"/>
    <w:rsid w:val="000C5734"/>
    <w:rsid w:val="000F27F4"/>
    <w:rsid w:val="0010282E"/>
    <w:rsid w:val="00134999"/>
    <w:rsid w:val="00141AA9"/>
    <w:rsid w:val="00145E6E"/>
    <w:rsid w:val="00150014"/>
    <w:rsid w:val="00155EBB"/>
    <w:rsid w:val="001A10C8"/>
    <w:rsid w:val="001D5B08"/>
    <w:rsid w:val="001D5E23"/>
    <w:rsid w:val="001E5094"/>
    <w:rsid w:val="00201663"/>
    <w:rsid w:val="00205C81"/>
    <w:rsid w:val="002347CF"/>
    <w:rsid w:val="00244F71"/>
    <w:rsid w:val="002767A7"/>
    <w:rsid w:val="00276F42"/>
    <w:rsid w:val="00291DB6"/>
    <w:rsid w:val="002B3160"/>
    <w:rsid w:val="002E58F2"/>
    <w:rsid w:val="002F7389"/>
    <w:rsid w:val="00300C87"/>
    <w:rsid w:val="00305C78"/>
    <w:rsid w:val="00307E29"/>
    <w:rsid w:val="00353CA2"/>
    <w:rsid w:val="0035464E"/>
    <w:rsid w:val="003734E3"/>
    <w:rsid w:val="00383BD5"/>
    <w:rsid w:val="003B1DBE"/>
    <w:rsid w:val="003C2233"/>
    <w:rsid w:val="003E7F92"/>
    <w:rsid w:val="0047019E"/>
    <w:rsid w:val="004944C7"/>
    <w:rsid w:val="004A1D65"/>
    <w:rsid w:val="004B3584"/>
    <w:rsid w:val="004C075F"/>
    <w:rsid w:val="004D436E"/>
    <w:rsid w:val="00503FBE"/>
    <w:rsid w:val="005217AE"/>
    <w:rsid w:val="005343BB"/>
    <w:rsid w:val="0055080F"/>
    <w:rsid w:val="00584EBB"/>
    <w:rsid w:val="00586238"/>
    <w:rsid w:val="0058725E"/>
    <w:rsid w:val="005A3FFB"/>
    <w:rsid w:val="005A5C38"/>
    <w:rsid w:val="005B053D"/>
    <w:rsid w:val="005B4737"/>
    <w:rsid w:val="005E6435"/>
    <w:rsid w:val="00611B6E"/>
    <w:rsid w:val="006132F6"/>
    <w:rsid w:val="00636BB5"/>
    <w:rsid w:val="006614E7"/>
    <w:rsid w:val="00686603"/>
    <w:rsid w:val="006914BA"/>
    <w:rsid w:val="006A6BB6"/>
    <w:rsid w:val="006B0C3A"/>
    <w:rsid w:val="006C2831"/>
    <w:rsid w:val="006D0127"/>
    <w:rsid w:val="00711AE2"/>
    <w:rsid w:val="00753219"/>
    <w:rsid w:val="00764F5C"/>
    <w:rsid w:val="00765474"/>
    <w:rsid w:val="00797B0C"/>
    <w:rsid w:val="00810E94"/>
    <w:rsid w:val="0084349B"/>
    <w:rsid w:val="008541BC"/>
    <w:rsid w:val="00860808"/>
    <w:rsid w:val="008848A7"/>
    <w:rsid w:val="0088561F"/>
    <w:rsid w:val="008B1673"/>
    <w:rsid w:val="008B438C"/>
    <w:rsid w:val="008C29E6"/>
    <w:rsid w:val="008C2A8B"/>
    <w:rsid w:val="008D2AB8"/>
    <w:rsid w:val="008F18B1"/>
    <w:rsid w:val="00921D5C"/>
    <w:rsid w:val="00922EDD"/>
    <w:rsid w:val="00925CB3"/>
    <w:rsid w:val="009309EC"/>
    <w:rsid w:val="00935DAF"/>
    <w:rsid w:val="0096487D"/>
    <w:rsid w:val="009A170A"/>
    <w:rsid w:val="009A3151"/>
    <w:rsid w:val="009A79E1"/>
    <w:rsid w:val="009E272A"/>
    <w:rsid w:val="00A75424"/>
    <w:rsid w:val="00A8342A"/>
    <w:rsid w:val="00A979B8"/>
    <w:rsid w:val="00AA62D0"/>
    <w:rsid w:val="00AC6E6B"/>
    <w:rsid w:val="00AD162D"/>
    <w:rsid w:val="00AD4971"/>
    <w:rsid w:val="00AF15D5"/>
    <w:rsid w:val="00B13B62"/>
    <w:rsid w:val="00B16977"/>
    <w:rsid w:val="00B23C6F"/>
    <w:rsid w:val="00B6677D"/>
    <w:rsid w:val="00B73EA2"/>
    <w:rsid w:val="00B94D04"/>
    <w:rsid w:val="00BB651C"/>
    <w:rsid w:val="00BC0CE0"/>
    <w:rsid w:val="00BC510F"/>
    <w:rsid w:val="00BC69A6"/>
    <w:rsid w:val="00BE6588"/>
    <w:rsid w:val="00BE6DBF"/>
    <w:rsid w:val="00BF1E68"/>
    <w:rsid w:val="00C01B54"/>
    <w:rsid w:val="00C1606C"/>
    <w:rsid w:val="00C3083E"/>
    <w:rsid w:val="00C431A7"/>
    <w:rsid w:val="00C7096A"/>
    <w:rsid w:val="00CA1A09"/>
    <w:rsid w:val="00CA2899"/>
    <w:rsid w:val="00CB2956"/>
    <w:rsid w:val="00CE132F"/>
    <w:rsid w:val="00CE2F6A"/>
    <w:rsid w:val="00CE52B4"/>
    <w:rsid w:val="00D01794"/>
    <w:rsid w:val="00D40180"/>
    <w:rsid w:val="00D9364E"/>
    <w:rsid w:val="00DA0F07"/>
    <w:rsid w:val="00DB1027"/>
    <w:rsid w:val="00DC7FD9"/>
    <w:rsid w:val="00DE2086"/>
    <w:rsid w:val="00DE4FE5"/>
    <w:rsid w:val="00DF1E66"/>
    <w:rsid w:val="00E10FF7"/>
    <w:rsid w:val="00E11FDA"/>
    <w:rsid w:val="00E14E20"/>
    <w:rsid w:val="00E36144"/>
    <w:rsid w:val="00E365D0"/>
    <w:rsid w:val="00E57DED"/>
    <w:rsid w:val="00E60D99"/>
    <w:rsid w:val="00EA0892"/>
    <w:rsid w:val="00EC430B"/>
    <w:rsid w:val="00EE767A"/>
    <w:rsid w:val="00EE7F90"/>
    <w:rsid w:val="00F0341E"/>
    <w:rsid w:val="00F140DF"/>
    <w:rsid w:val="00F171B7"/>
    <w:rsid w:val="00F34EDC"/>
    <w:rsid w:val="00F474E4"/>
    <w:rsid w:val="00F769D7"/>
    <w:rsid w:val="00F90CBE"/>
    <w:rsid w:val="00F920F5"/>
    <w:rsid w:val="00FE2E37"/>
    <w:rsid w:val="00FE356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9A6AC1-A1C5-4B6F-BD9C-D1B4730E8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E2E37"/>
    <w:pPr>
      <w:spacing w:before="240" w:after="120" w:line="240" w:lineRule="auto"/>
      <w:outlineLvl w:val="0"/>
    </w:pPr>
    <w:rPr>
      <w:rFonts w:ascii="Times New Roman" w:eastAsia="Times New Roman" w:hAnsi="Times New Roman" w:cs="Times New Roman"/>
      <w:b/>
      <w:bCs/>
      <w:color w:val="000000"/>
      <w:kern w:val="36"/>
      <w:sz w:val="33"/>
      <w:szCs w:val="33"/>
      <w:lang w:eastAsia="en-CA"/>
    </w:rPr>
  </w:style>
  <w:style w:type="paragraph" w:styleId="Heading3">
    <w:name w:val="heading 3"/>
    <w:basedOn w:val="Normal"/>
    <w:link w:val="Heading3Char"/>
    <w:uiPriority w:val="9"/>
    <w:qFormat/>
    <w:rsid w:val="00FE2E37"/>
    <w:pPr>
      <w:spacing w:before="308" w:after="154" w:line="240" w:lineRule="auto"/>
      <w:outlineLvl w:val="2"/>
    </w:pPr>
    <w:rPr>
      <w:rFonts w:ascii="Times New Roman" w:eastAsia="Times New Roman" w:hAnsi="Times New Roman" w:cs="Times New Roman"/>
      <w:b/>
      <w:bCs/>
      <w:color w:val="724128"/>
      <w:sz w:val="26"/>
      <w:szCs w:val="26"/>
      <w:lang w:eastAsia="en-CA"/>
    </w:rPr>
  </w:style>
  <w:style w:type="paragraph" w:styleId="Heading4">
    <w:name w:val="heading 4"/>
    <w:basedOn w:val="Normal"/>
    <w:link w:val="Heading4Char"/>
    <w:uiPriority w:val="9"/>
    <w:qFormat/>
    <w:rsid w:val="00FE2E37"/>
    <w:pPr>
      <w:spacing w:before="332" w:after="166" w:line="240" w:lineRule="auto"/>
      <w:outlineLvl w:val="3"/>
    </w:pPr>
    <w:rPr>
      <w:rFonts w:ascii="Times New Roman" w:eastAsia="Times New Roman" w:hAnsi="Times New Roman" w:cs="Times New Roman"/>
      <w:b/>
      <w:bCs/>
      <w:color w:val="59331F"/>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561F"/>
    <w:rPr>
      <w:color w:val="0563C1" w:themeColor="hyperlink"/>
      <w:u w:val="single"/>
    </w:rPr>
  </w:style>
  <w:style w:type="paragraph" w:styleId="ListParagraph">
    <w:name w:val="List Paragraph"/>
    <w:basedOn w:val="Normal"/>
    <w:uiPriority w:val="34"/>
    <w:qFormat/>
    <w:rsid w:val="00D01794"/>
    <w:pPr>
      <w:spacing w:after="200" w:line="276" w:lineRule="auto"/>
      <w:ind w:left="720"/>
      <w:contextualSpacing/>
    </w:pPr>
    <w:rPr>
      <w:rFonts w:ascii="Calibri" w:eastAsia="Calibri" w:hAnsi="Calibri" w:cs="Times New Roman"/>
    </w:rPr>
  </w:style>
  <w:style w:type="paragraph" w:styleId="NormalWeb">
    <w:name w:val="Normal (Web)"/>
    <w:basedOn w:val="Normal"/>
    <w:uiPriority w:val="99"/>
    <w:unhideWhenUsed/>
    <w:rsid w:val="00D0179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935D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5DAF"/>
  </w:style>
  <w:style w:type="paragraph" w:styleId="Footer">
    <w:name w:val="footer"/>
    <w:basedOn w:val="Normal"/>
    <w:link w:val="FooterChar"/>
    <w:uiPriority w:val="99"/>
    <w:unhideWhenUsed/>
    <w:rsid w:val="00935D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5DAF"/>
  </w:style>
  <w:style w:type="character" w:customStyle="1" w:styleId="Heading1Char">
    <w:name w:val="Heading 1 Char"/>
    <w:basedOn w:val="DefaultParagraphFont"/>
    <w:link w:val="Heading1"/>
    <w:uiPriority w:val="9"/>
    <w:rsid w:val="00FE2E37"/>
    <w:rPr>
      <w:rFonts w:ascii="Times New Roman" w:eastAsia="Times New Roman" w:hAnsi="Times New Roman" w:cs="Times New Roman"/>
      <w:b/>
      <w:bCs/>
      <w:color w:val="000000"/>
      <w:kern w:val="36"/>
      <w:sz w:val="33"/>
      <w:szCs w:val="33"/>
      <w:lang w:eastAsia="en-CA"/>
    </w:rPr>
  </w:style>
  <w:style w:type="character" w:customStyle="1" w:styleId="Heading3Char">
    <w:name w:val="Heading 3 Char"/>
    <w:basedOn w:val="DefaultParagraphFont"/>
    <w:link w:val="Heading3"/>
    <w:uiPriority w:val="9"/>
    <w:rsid w:val="00FE2E37"/>
    <w:rPr>
      <w:rFonts w:ascii="Times New Roman" w:eastAsia="Times New Roman" w:hAnsi="Times New Roman" w:cs="Times New Roman"/>
      <w:b/>
      <w:bCs/>
      <w:color w:val="724128"/>
      <w:sz w:val="26"/>
      <w:szCs w:val="26"/>
      <w:lang w:eastAsia="en-CA"/>
    </w:rPr>
  </w:style>
  <w:style w:type="character" w:customStyle="1" w:styleId="Heading4Char">
    <w:name w:val="Heading 4 Char"/>
    <w:basedOn w:val="DefaultParagraphFont"/>
    <w:link w:val="Heading4"/>
    <w:uiPriority w:val="9"/>
    <w:rsid w:val="00FE2E37"/>
    <w:rPr>
      <w:rFonts w:ascii="Times New Roman" w:eastAsia="Times New Roman" w:hAnsi="Times New Roman" w:cs="Times New Roman"/>
      <w:b/>
      <w:bCs/>
      <w:color w:val="59331F"/>
      <w:sz w:val="24"/>
      <w:szCs w:val="24"/>
      <w:lang w:eastAsia="en-CA"/>
    </w:rPr>
  </w:style>
  <w:style w:type="character" w:customStyle="1" w:styleId="ui-ncbitoggler-master-text">
    <w:name w:val="ui-ncbitoggler-master-text"/>
    <w:basedOn w:val="DefaultParagraphFont"/>
    <w:rsid w:val="00FE2E37"/>
  </w:style>
  <w:style w:type="paragraph" w:styleId="BalloonText">
    <w:name w:val="Balloon Text"/>
    <w:basedOn w:val="Normal"/>
    <w:link w:val="BalloonTextChar"/>
    <w:uiPriority w:val="99"/>
    <w:semiHidden/>
    <w:unhideWhenUsed/>
    <w:rsid w:val="00205C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5C81"/>
    <w:rPr>
      <w:rFonts w:ascii="Segoe UI" w:hAnsi="Segoe UI" w:cs="Segoe UI"/>
      <w:sz w:val="18"/>
      <w:szCs w:val="18"/>
    </w:rPr>
  </w:style>
  <w:style w:type="character" w:styleId="Emphasis">
    <w:name w:val="Emphasis"/>
    <w:basedOn w:val="DefaultParagraphFont"/>
    <w:uiPriority w:val="20"/>
    <w:qFormat/>
    <w:rsid w:val="001A10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79489">
      <w:bodyDiv w:val="1"/>
      <w:marLeft w:val="0"/>
      <w:marRight w:val="0"/>
      <w:marTop w:val="0"/>
      <w:marBottom w:val="0"/>
      <w:divBdr>
        <w:top w:val="none" w:sz="0" w:space="0" w:color="auto"/>
        <w:left w:val="none" w:sz="0" w:space="0" w:color="auto"/>
        <w:bottom w:val="none" w:sz="0" w:space="0" w:color="auto"/>
        <w:right w:val="none" w:sz="0" w:space="0" w:color="auto"/>
      </w:divBdr>
      <w:divsChild>
        <w:div w:id="1113134058">
          <w:marLeft w:val="0"/>
          <w:marRight w:val="1"/>
          <w:marTop w:val="0"/>
          <w:marBottom w:val="0"/>
          <w:divBdr>
            <w:top w:val="none" w:sz="0" w:space="0" w:color="auto"/>
            <w:left w:val="none" w:sz="0" w:space="0" w:color="auto"/>
            <w:bottom w:val="none" w:sz="0" w:space="0" w:color="auto"/>
            <w:right w:val="none" w:sz="0" w:space="0" w:color="auto"/>
          </w:divBdr>
          <w:divsChild>
            <w:div w:id="3243215">
              <w:marLeft w:val="0"/>
              <w:marRight w:val="0"/>
              <w:marTop w:val="0"/>
              <w:marBottom w:val="0"/>
              <w:divBdr>
                <w:top w:val="none" w:sz="0" w:space="0" w:color="auto"/>
                <w:left w:val="none" w:sz="0" w:space="0" w:color="auto"/>
                <w:bottom w:val="none" w:sz="0" w:space="0" w:color="auto"/>
                <w:right w:val="none" w:sz="0" w:space="0" w:color="auto"/>
              </w:divBdr>
              <w:divsChild>
                <w:div w:id="601258102">
                  <w:marLeft w:val="0"/>
                  <w:marRight w:val="1"/>
                  <w:marTop w:val="0"/>
                  <w:marBottom w:val="0"/>
                  <w:divBdr>
                    <w:top w:val="none" w:sz="0" w:space="0" w:color="auto"/>
                    <w:left w:val="none" w:sz="0" w:space="0" w:color="auto"/>
                    <w:bottom w:val="none" w:sz="0" w:space="0" w:color="auto"/>
                    <w:right w:val="none" w:sz="0" w:space="0" w:color="auto"/>
                  </w:divBdr>
                  <w:divsChild>
                    <w:div w:id="973288339">
                      <w:marLeft w:val="0"/>
                      <w:marRight w:val="0"/>
                      <w:marTop w:val="0"/>
                      <w:marBottom w:val="0"/>
                      <w:divBdr>
                        <w:top w:val="none" w:sz="0" w:space="0" w:color="auto"/>
                        <w:left w:val="none" w:sz="0" w:space="0" w:color="auto"/>
                        <w:bottom w:val="none" w:sz="0" w:space="0" w:color="auto"/>
                        <w:right w:val="none" w:sz="0" w:space="0" w:color="auto"/>
                      </w:divBdr>
                      <w:divsChild>
                        <w:div w:id="1553955536">
                          <w:marLeft w:val="0"/>
                          <w:marRight w:val="0"/>
                          <w:marTop w:val="0"/>
                          <w:marBottom w:val="0"/>
                          <w:divBdr>
                            <w:top w:val="none" w:sz="0" w:space="0" w:color="auto"/>
                            <w:left w:val="none" w:sz="0" w:space="0" w:color="auto"/>
                            <w:bottom w:val="none" w:sz="0" w:space="0" w:color="auto"/>
                            <w:right w:val="none" w:sz="0" w:space="0" w:color="auto"/>
                          </w:divBdr>
                          <w:divsChild>
                            <w:div w:id="350760662">
                              <w:marLeft w:val="0"/>
                              <w:marRight w:val="0"/>
                              <w:marTop w:val="120"/>
                              <w:marBottom w:val="360"/>
                              <w:divBdr>
                                <w:top w:val="none" w:sz="0" w:space="0" w:color="auto"/>
                                <w:left w:val="none" w:sz="0" w:space="0" w:color="auto"/>
                                <w:bottom w:val="none" w:sz="0" w:space="0" w:color="auto"/>
                                <w:right w:val="none" w:sz="0" w:space="0" w:color="auto"/>
                              </w:divBdr>
                              <w:divsChild>
                                <w:div w:id="1361778008">
                                  <w:marLeft w:val="0"/>
                                  <w:marRight w:val="0"/>
                                  <w:marTop w:val="0"/>
                                  <w:marBottom w:val="0"/>
                                  <w:divBdr>
                                    <w:top w:val="none" w:sz="0" w:space="0" w:color="auto"/>
                                    <w:left w:val="none" w:sz="0" w:space="0" w:color="auto"/>
                                    <w:bottom w:val="none" w:sz="0" w:space="0" w:color="auto"/>
                                    <w:right w:val="none" w:sz="0" w:space="0" w:color="auto"/>
                                  </w:divBdr>
                                </w:div>
                                <w:div w:id="1633751512">
                                  <w:marLeft w:val="0"/>
                                  <w:marRight w:val="0"/>
                                  <w:marTop w:val="0"/>
                                  <w:marBottom w:val="0"/>
                                  <w:divBdr>
                                    <w:top w:val="none" w:sz="0" w:space="0" w:color="auto"/>
                                    <w:left w:val="none" w:sz="0" w:space="0" w:color="auto"/>
                                    <w:bottom w:val="none" w:sz="0" w:space="0" w:color="auto"/>
                                    <w:right w:val="none" w:sz="0" w:space="0" w:color="auto"/>
                                  </w:divBdr>
                                </w:div>
                                <w:div w:id="1805152088">
                                  <w:marLeft w:val="0"/>
                                  <w:marRight w:val="0"/>
                                  <w:marTop w:val="0"/>
                                  <w:marBottom w:val="0"/>
                                  <w:divBdr>
                                    <w:top w:val="none" w:sz="0" w:space="0" w:color="auto"/>
                                    <w:left w:val="none" w:sz="0" w:space="0" w:color="auto"/>
                                    <w:bottom w:val="none" w:sz="0" w:space="0" w:color="auto"/>
                                    <w:right w:val="none" w:sz="0" w:space="0" w:color="auto"/>
                                  </w:divBdr>
                                  <w:divsChild>
                                    <w:div w:id="1283419039">
                                      <w:marLeft w:val="0"/>
                                      <w:marRight w:val="0"/>
                                      <w:marTop w:val="0"/>
                                      <w:marBottom w:val="0"/>
                                      <w:divBdr>
                                        <w:top w:val="none" w:sz="0" w:space="0" w:color="auto"/>
                                        <w:left w:val="none" w:sz="0" w:space="0" w:color="auto"/>
                                        <w:bottom w:val="none" w:sz="0" w:space="0" w:color="auto"/>
                                        <w:right w:val="none" w:sz="0" w:space="0" w:color="auto"/>
                                      </w:divBdr>
                                    </w:div>
                                  </w:divsChild>
                                </w:div>
                                <w:div w:id="1137914318">
                                  <w:marLeft w:val="0"/>
                                  <w:marRight w:val="0"/>
                                  <w:marTop w:val="0"/>
                                  <w:marBottom w:val="0"/>
                                  <w:divBdr>
                                    <w:top w:val="none" w:sz="0" w:space="0" w:color="auto"/>
                                    <w:left w:val="none" w:sz="0" w:space="0" w:color="auto"/>
                                    <w:bottom w:val="none" w:sz="0" w:space="0" w:color="auto"/>
                                    <w:right w:val="none" w:sz="0" w:space="0" w:color="auto"/>
                                  </w:divBdr>
                                  <w:divsChild>
                                    <w:div w:id="1019697794">
                                      <w:marLeft w:val="0"/>
                                      <w:marRight w:val="0"/>
                                      <w:marTop w:val="0"/>
                                      <w:marBottom w:val="0"/>
                                      <w:divBdr>
                                        <w:top w:val="none" w:sz="0" w:space="0" w:color="auto"/>
                                        <w:left w:val="none" w:sz="0" w:space="0" w:color="auto"/>
                                        <w:bottom w:val="none" w:sz="0" w:space="0" w:color="auto"/>
                                        <w:right w:val="none" w:sz="0" w:space="0" w:color="auto"/>
                                      </w:divBdr>
                                    </w:div>
                                  </w:divsChild>
                                </w:div>
                                <w:div w:id="127501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462826">
      <w:bodyDiv w:val="1"/>
      <w:marLeft w:val="0"/>
      <w:marRight w:val="0"/>
      <w:marTop w:val="0"/>
      <w:marBottom w:val="0"/>
      <w:divBdr>
        <w:top w:val="none" w:sz="0" w:space="0" w:color="auto"/>
        <w:left w:val="none" w:sz="0" w:space="0" w:color="auto"/>
        <w:bottom w:val="none" w:sz="0" w:space="0" w:color="auto"/>
        <w:right w:val="none" w:sz="0" w:space="0" w:color="auto"/>
      </w:divBdr>
    </w:div>
    <w:div w:id="283581076">
      <w:bodyDiv w:val="1"/>
      <w:marLeft w:val="0"/>
      <w:marRight w:val="0"/>
      <w:marTop w:val="0"/>
      <w:marBottom w:val="0"/>
      <w:divBdr>
        <w:top w:val="none" w:sz="0" w:space="0" w:color="auto"/>
        <w:left w:val="none" w:sz="0" w:space="0" w:color="auto"/>
        <w:bottom w:val="none" w:sz="0" w:space="0" w:color="auto"/>
        <w:right w:val="none" w:sz="0" w:space="0" w:color="auto"/>
      </w:divBdr>
    </w:div>
    <w:div w:id="713888706">
      <w:bodyDiv w:val="1"/>
      <w:marLeft w:val="0"/>
      <w:marRight w:val="0"/>
      <w:marTop w:val="0"/>
      <w:marBottom w:val="0"/>
      <w:divBdr>
        <w:top w:val="none" w:sz="0" w:space="0" w:color="auto"/>
        <w:left w:val="none" w:sz="0" w:space="0" w:color="auto"/>
        <w:bottom w:val="none" w:sz="0" w:space="0" w:color="auto"/>
        <w:right w:val="none" w:sz="0" w:space="0" w:color="auto"/>
      </w:divBdr>
    </w:div>
    <w:div w:id="727071837">
      <w:bodyDiv w:val="1"/>
      <w:marLeft w:val="0"/>
      <w:marRight w:val="0"/>
      <w:marTop w:val="0"/>
      <w:marBottom w:val="0"/>
      <w:divBdr>
        <w:top w:val="none" w:sz="0" w:space="0" w:color="auto"/>
        <w:left w:val="none" w:sz="0" w:space="0" w:color="auto"/>
        <w:bottom w:val="none" w:sz="0" w:space="0" w:color="auto"/>
        <w:right w:val="none" w:sz="0" w:space="0" w:color="auto"/>
      </w:divBdr>
      <w:divsChild>
        <w:div w:id="8977845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1944832">
      <w:bodyDiv w:val="1"/>
      <w:marLeft w:val="0"/>
      <w:marRight w:val="0"/>
      <w:marTop w:val="0"/>
      <w:marBottom w:val="0"/>
      <w:divBdr>
        <w:top w:val="none" w:sz="0" w:space="0" w:color="auto"/>
        <w:left w:val="none" w:sz="0" w:space="0" w:color="auto"/>
        <w:bottom w:val="none" w:sz="0" w:space="0" w:color="auto"/>
        <w:right w:val="none" w:sz="0" w:space="0" w:color="auto"/>
      </w:divBdr>
    </w:div>
    <w:div w:id="1365714362">
      <w:bodyDiv w:val="1"/>
      <w:marLeft w:val="0"/>
      <w:marRight w:val="0"/>
      <w:marTop w:val="0"/>
      <w:marBottom w:val="0"/>
      <w:divBdr>
        <w:top w:val="none" w:sz="0" w:space="0" w:color="auto"/>
        <w:left w:val="none" w:sz="0" w:space="0" w:color="auto"/>
        <w:bottom w:val="none" w:sz="0" w:space="0" w:color="auto"/>
        <w:right w:val="none" w:sz="0" w:space="0" w:color="auto"/>
      </w:divBdr>
    </w:div>
    <w:div w:id="1605309274">
      <w:bodyDiv w:val="1"/>
      <w:marLeft w:val="0"/>
      <w:marRight w:val="0"/>
      <w:marTop w:val="0"/>
      <w:marBottom w:val="0"/>
      <w:divBdr>
        <w:top w:val="none" w:sz="0" w:space="0" w:color="auto"/>
        <w:left w:val="none" w:sz="0" w:space="0" w:color="auto"/>
        <w:bottom w:val="none" w:sz="0" w:space="0" w:color="auto"/>
        <w:right w:val="none" w:sz="0" w:space="0" w:color="auto"/>
      </w:divBdr>
      <w:divsChild>
        <w:div w:id="281301607">
          <w:marLeft w:val="2250"/>
          <w:marRight w:val="0"/>
          <w:marTop w:val="0"/>
          <w:marBottom w:val="0"/>
          <w:divBdr>
            <w:top w:val="none" w:sz="0" w:space="0" w:color="auto"/>
            <w:left w:val="none" w:sz="0" w:space="0" w:color="auto"/>
            <w:bottom w:val="none" w:sz="0" w:space="0" w:color="auto"/>
            <w:right w:val="none" w:sz="0" w:space="0" w:color="auto"/>
          </w:divBdr>
          <w:divsChild>
            <w:div w:id="1693797348">
              <w:marLeft w:val="0"/>
              <w:marRight w:val="0"/>
              <w:marTop w:val="0"/>
              <w:marBottom w:val="0"/>
              <w:divBdr>
                <w:top w:val="single" w:sz="36" w:space="0" w:color="C45D30"/>
                <w:left w:val="none" w:sz="0" w:space="0" w:color="auto"/>
                <w:bottom w:val="none" w:sz="0" w:space="0" w:color="auto"/>
                <w:right w:val="none" w:sz="0" w:space="0" w:color="auto"/>
              </w:divBdr>
              <w:divsChild>
                <w:div w:id="907229067">
                  <w:marLeft w:val="0"/>
                  <w:marRight w:val="0"/>
                  <w:marTop w:val="0"/>
                  <w:marBottom w:val="0"/>
                  <w:divBdr>
                    <w:top w:val="none" w:sz="0" w:space="0" w:color="auto"/>
                    <w:left w:val="none" w:sz="0" w:space="0" w:color="auto"/>
                    <w:bottom w:val="none" w:sz="0" w:space="0" w:color="auto"/>
                    <w:right w:val="none" w:sz="0" w:space="0" w:color="auto"/>
                  </w:divBdr>
                  <w:divsChild>
                    <w:div w:id="803281413">
                      <w:marLeft w:val="0"/>
                      <w:marRight w:val="0"/>
                      <w:marTop w:val="0"/>
                      <w:marBottom w:val="0"/>
                      <w:divBdr>
                        <w:top w:val="none" w:sz="0" w:space="0" w:color="auto"/>
                        <w:left w:val="none" w:sz="0" w:space="0" w:color="auto"/>
                        <w:bottom w:val="none" w:sz="0" w:space="0" w:color="auto"/>
                        <w:right w:val="none" w:sz="0" w:space="0" w:color="auto"/>
                      </w:divBdr>
                      <w:divsChild>
                        <w:div w:id="201938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6487930">
      <w:bodyDiv w:val="1"/>
      <w:marLeft w:val="0"/>
      <w:marRight w:val="0"/>
      <w:marTop w:val="0"/>
      <w:marBottom w:val="0"/>
      <w:divBdr>
        <w:top w:val="none" w:sz="0" w:space="0" w:color="auto"/>
        <w:left w:val="none" w:sz="0" w:space="0" w:color="auto"/>
        <w:bottom w:val="none" w:sz="0" w:space="0" w:color="auto"/>
        <w:right w:val="none" w:sz="0" w:space="0" w:color="auto"/>
      </w:divBdr>
      <w:divsChild>
        <w:div w:id="2067871210">
          <w:marLeft w:val="2250"/>
          <w:marRight w:val="0"/>
          <w:marTop w:val="0"/>
          <w:marBottom w:val="0"/>
          <w:divBdr>
            <w:top w:val="none" w:sz="0" w:space="0" w:color="auto"/>
            <w:left w:val="none" w:sz="0" w:space="0" w:color="auto"/>
            <w:bottom w:val="none" w:sz="0" w:space="0" w:color="auto"/>
            <w:right w:val="none" w:sz="0" w:space="0" w:color="auto"/>
          </w:divBdr>
          <w:divsChild>
            <w:div w:id="1601601061">
              <w:marLeft w:val="0"/>
              <w:marRight w:val="0"/>
              <w:marTop w:val="0"/>
              <w:marBottom w:val="0"/>
              <w:divBdr>
                <w:top w:val="single" w:sz="36" w:space="0" w:color="C45D30"/>
                <w:left w:val="none" w:sz="0" w:space="0" w:color="auto"/>
                <w:bottom w:val="none" w:sz="0" w:space="0" w:color="auto"/>
                <w:right w:val="none" w:sz="0" w:space="0" w:color="auto"/>
              </w:divBdr>
              <w:divsChild>
                <w:div w:id="435448205">
                  <w:marLeft w:val="0"/>
                  <w:marRight w:val="0"/>
                  <w:marTop w:val="0"/>
                  <w:marBottom w:val="0"/>
                  <w:divBdr>
                    <w:top w:val="none" w:sz="0" w:space="0" w:color="auto"/>
                    <w:left w:val="none" w:sz="0" w:space="0" w:color="auto"/>
                    <w:bottom w:val="none" w:sz="0" w:space="0" w:color="auto"/>
                    <w:right w:val="none" w:sz="0" w:space="0" w:color="auto"/>
                  </w:divBdr>
                  <w:divsChild>
                    <w:div w:id="703561090">
                      <w:marLeft w:val="0"/>
                      <w:marRight w:val="0"/>
                      <w:marTop w:val="0"/>
                      <w:marBottom w:val="0"/>
                      <w:divBdr>
                        <w:top w:val="none" w:sz="0" w:space="0" w:color="auto"/>
                        <w:left w:val="none" w:sz="0" w:space="0" w:color="auto"/>
                        <w:bottom w:val="none" w:sz="0" w:space="0" w:color="auto"/>
                        <w:right w:val="none" w:sz="0" w:space="0" w:color="auto"/>
                      </w:divBdr>
                      <w:divsChild>
                        <w:div w:id="132771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584</TotalTime>
  <Pages>6</Pages>
  <Words>1761</Words>
  <Characters>10040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Santor</dc:creator>
  <cp:keywords/>
  <dc:description/>
  <cp:lastModifiedBy>Eric Santor</cp:lastModifiedBy>
  <cp:revision>32</cp:revision>
  <cp:lastPrinted>2016-09-20T23:15:00Z</cp:lastPrinted>
  <dcterms:created xsi:type="dcterms:W3CDTF">2015-09-17T03:43:00Z</dcterms:created>
  <dcterms:modified xsi:type="dcterms:W3CDTF">2016-09-28T02:55:00Z</dcterms:modified>
</cp:coreProperties>
</file>