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970D7" w:rsidRDefault="00C970D7" w:rsidP="00C970D7">
      <w:pPr>
        <w:pStyle w:val="NoSpacing"/>
      </w:pPr>
      <w:proofErr w:type="spellStart"/>
      <w:r>
        <w:t>Lec</w:t>
      </w:r>
      <w:proofErr w:type="spellEnd"/>
      <w:r>
        <w:t xml:space="preserve"> 7 : Membranes and Transport (Feb 2)</w:t>
      </w:r>
    </w:p>
    <w:p w:rsidR="00C970D7" w:rsidRDefault="00C970D7" w:rsidP="00C970D7">
      <w:pPr>
        <w:pStyle w:val="NoSpacing"/>
      </w:pPr>
      <w:r>
        <w:t>Readings : 5.3-5.6</w:t>
      </w:r>
    </w:p>
    <w:p w:rsidR="000C580D" w:rsidRDefault="000C580D" w:rsidP="00C970D7">
      <w:pPr>
        <w:pStyle w:val="NoSpacing"/>
      </w:pPr>
    </w:p>
    <w:p w:rsidR="000C580D" w:rsidRPr="000C580D" w:rsidRDefault="000C580D" w:rsidP="00C970D7">
      <w:pPr>
        <w:pStyle w:val="NoSpacing"/>
        <w:rPr>
          <w:b/>
          <w:sz w:val="36"/>
          <w:szCs w:val="36"/>
        </w:rPr>
      </w:pPr>
      <w:r w:rsidRPr="000C580D">
        <w:rPr>
          <w:b/>
          <w:sz w:val="36"/>
          <w:szCs w:val="36"/>
        </w:rPr>
        <w:t>Readings :</w:t>
      </w:r>
    </w:p>
    <w:p w:rsidR="00C970D7" w:rsidRDefault="00C970D7" w:rsidP="00C970D7">
      <w:pPr>
        <w:pStyle w:val="NoSpacing"/>
      </w:pPr>
    </w:p>
    <w:p w:rsidR="006B6026" w:rsidRDefault="006B6026" w:rsidP="006B6026">
      <w:pPr>
        <w:pStyle w:val="NoSpacing"/>
        <w:rPr>
          <w:b/>
        </w:rPr>
      </w:pPr>
      <w:r w:rsidRPr="00764AFC">
        <w:rPr>
          <w:b/>
        </w:rPr>
        <w:t>5.4 - Passive Membrane Transport</w:t>
      </w:r>
    </w:p>
    <w:p w:rsidR="006B6026" w:rsidRDefault="006B6026" w:rsidP="006B6026">
      <w:pPr>
        <w:pStyle w:val="NoSpacing"/>
      </w:pPr>
      <w:r>
        <w:t>-diffusion of molecules from one compartment to the other</w:t>
      </w:r>
    </w:p>
    <w:p w:rsidR="006B6026" w:rsidRDefault="006B6026" w:rsidP="006B6026">
      <w:pPr>
        <w:pStyle w:val="NoSpacing"/>
      </w:pPr>
    </w:p>
    <w:p w:rsidR="006B6026" w:rsidRDefault="006B6026" w:rsidP="006B6026">
      <w:pPr>
        <w:pStyle w:val="NoSpacing"/>
      </w:pPr>
      <w:r>
        <w:t xml:space="preserve">Passive Transport : transport/movement of substances across cell membranes without using chemical energy such ATP </w:t>
      </w:r>
    </w:p>
    <w:p w:rsidR="006B6026" w:rsidRDefault="006B6026" w:rsidP="006B6026">
      <w:pPr>
        <w:pStyle w:val="NoSpacing"/>
      </w:pPr>
      <w:r>
        <w:t xml:space="preserve">ex. </w:t>
      </w:r>
      <w:r w:rsidRPr="006B1B6B">
        <w:rPr>
          <w:b/>
        </w:rPr>
        <w:t>diffusion</w:t>
      </w:r>
      <w:r>
        <w:t xml:space="preserve">- net movement of ions/molecules from a region of </w:t>
      </w:r>
      <w:r w:rsidRPr="001C0EA5">
        <w:rPr>
          <w:u w:val="single"/>
        </w:rPr>
        <w:t>higher concentration to a region of lower concentration</w:t>
      </w:r>
      <w:r>
        <w:t>, primary mechanism of solute (molecules of a substance dissolved in water) movement within a cell</w:t>
      </w:r>
    </w:p>
    <w:p w:rsidR="006B6026" w:rsidRDefault="006B6026" w:rsidP="006B6026">
      <w:pPr>
        <w:pStyle w:val="NoSpacing"/>
      </w:pPr>
      <w:r>
        <w:t>-driving force of diffusion : increase in entropy</w:t>
      </w:r>
    </w:p>
    <w:p w:rsidR="006B6026" w:rsidRDefault="006B6026" w:rsidP="006B6026">
      <w:pPr>
        <w:pStyle w:val="NoSpacing"/>
      </w:pPr>
      <w:r>
        <w:t>-initial state : molecules are more concentrated in one region/side of membrane (energy more localized)</w:t>
      </w:r>
    </w:p>
    <w:p w:rsidR="006B6026" w:rsidRDefault="006B6026" w:rsidP="006B6026">
      <w:pPr>
        <w:pStyle w:val="NoSpacing"/>
      </w:pPr>
      <w:r>
        <w:t>-as diffusion occurs : entropy increases as the energy spreads out until molecules are evenly distributed (highest entropy)</w:t>
      </w:r>
    </w:p>
    <w:p w:rsidR="006B6026" w:rsidRDefault="006B6026" w:rsidP="006B6026">
      <w:pPr>
        <w:pStyle w:val="NoSpacing"/>
      </w:pPr>
      <w:r>
        <w:t>-as distribution proceeds max disorder : molecules release free energy, can accomplish work</w:t>
      </w:r>
    </w:p>
    <w:p w:rsidR="006B6026" w:rsidRDefault="006B6026" w:rsidP="006B6026">
      <w:pPr>
        <w:pStyle w:val="NoSpacing"/>
      </w:pPr>
      <w:r>
        <w:t>(free energy = work)</w:t>
      </w:r>
    </w:p>
    <w:p w:rsidR="006B6026" w:rsidRDefault="006B6026" w:rsidP="006B6026">
      <w:pPr>
        <w:pStyle w:val="NoSpacing"/>
      </w:pPr>
      <w:r>
        <w:t>-simple diffusion : no proteins used</w:t>
      </w:r>
    </w:p>
    <w:p w:rsidR="006B6026" w:rsidRDefault="006B6026" w:rsidP="006B6026">
      <w:pPr>
        <w:pStyle w:val="NoSpacing"/>
      </w:pPr>
      <w:r>
        <w:t xml:space="preserve">-equilibrium : same concentration inside and outside cell , molecules move at equal rates in both directions </w:t>
      </w:r>
    </w:p>
    <w:p w:rsidR="006B6026" w:rsidRDefault="006B6026" w:rsidP="006B6026">
      <w:pPr>
        <w:pStyle w:val="NoSpacing"/>
      </w:pPr>
      <w:r>
        <w:t>-osmosis : diffusion of water molecules</w:t>
      </w:r>
    </w:p>
    <w:p w:rsidR="006B6026" w:rsidRDefault="006B6026" w:rsidP="006B6026">
      <w:pPr>
        <w:pStyle w:val="NoSpacing"/>
      </w:pPr>
    </w:p>
    <w:p w:rsidR="006B6026" w:rsidRDefault="006B6026" w:rsidP="006B6026">
      <w:pPr>
        <w:pStyle w:val="NoSpacing"/>
      </w:pPr>
      <w:r>
        <w:t xml:space="preserve">Rate of Diffusion </w:t>
      </w:r>
    </w:p>
    <w:p w:rsidR="006B6026" w:rsidRDefault="006B6026" w:rsidP="006B6026">
      <w:pPr>
        <w:pStyle w:val="NoSpacing"/>
      </w:pPr>
      <w:r>
        <w:t>-depends on concentration difference (</w:t>
      </w:r>
      <w:r w:rsidRPr="004056D1">
        <w:rPr>
          <w:u w:val="single"/>
        </w:rPr>
        <w:t>concentration gradient</w:t>
      </w:r>
      <w:r>
        <w:t xml:space="preserve">) between two areas/across membrane </w:t>
      </w:r>
    </w:p>
    <w:p w:rsidR="006B6026" w:rsidRDefault="006B6026" w:rsidP="006B6026">
      <w:pPr>
        <w:pStyle w:val="NoSpacing"/>
      </w:pPr>
      <w:r>
        <w:t>- larger gradient = faster rate of diffusion</w:t>
      </w:r>
    </w:p>
    <w:p w:rsidR="006B6026" w:rsidRDefault="006B6026" w:rsidP="006B6026">
      <w:pPr>
        <w:pStyle w:val="NoSpacing"/>
      </w:pPr>
      <w:r>
        <w:t>-</w:t>
      </w:r>
      <w:r w:rsidRPr="004056D1">
        <w:t xml:space="preserve"> </w:t>
      </w:r>
      <w:r>
        <w:t>equilibrium : same concentration inside and outside cell , molecules move at equal rates in both directions, but no change in concentration</w:t>
      </w:r>
    </w:p>
    <w:p w:rsidR="006B6026" w:rsidRDefault="006B6026" w:rsidP="006B6026">
      <w:pPr>
        <w:pStyle w:val="NoSpacing"/>
      </w:pPr>
    </w:p>
    <w:p w:rsidR="006B6026" w:rsidRDefault="006B6026" w:rsidP="006B6026">
      <w:pPr>
        <w:pStyle w:val="NoSpacing"/>
      </w:pPr>
      <w:r>
        <w:t>Simple Diffusion :</w:t>
      </w:r>
    </w:p>
    <w:p w:rsidR="006B6026" w:rsidRDefault="006B6026" w:rsidP="006B6026">
      <w:pPr>
        <w:pStyle w:val="NoSpacing"/>
      </w:pPr>
      <w:r>
        <w:t>-movement of small substances through the lipid part of a biological membrane</w:t>
      </w:r>
    </w:p>
    <w:p w:rsidR="006B6026" w:rsidRDefault="006B6026" w:rsidP="006B6026">
      <w:pPr>
        <w:pStyle w:val="NoSpacing"/>
      </w:pPr>
      <w:r>
        <w:t>-no transporter needed</w:t>
      </w:r>
    </w:p>
    <w:p w:rsidR="006B6026" w:rsidRDefault="006B6026" w:rsidP="006B6026">
      <w:pPr>
        <w:pStyle w:val="NoSpacing"/>
      </w:pPr>
      <w:r>
        <w:t>-rate depends on : molecular size and lipid solubility</w:t>
      </w:r>
    </w:p>
    <w:p w:rsidR="006B6026" w:rsidRDefault="006B6026" w:rsidP="006B6026">
      <w:pPr>
        <w:pStyle w:val="NoSpacing"/>
      </w:pPr>
      <w:r>
        <w:t xml:space="preserve">-diffuse through phospholipid </w:t>
      </w:r>
      <w:proofErr w:type="spellStart"/>
      <w:r>
        <w:t>bilayer</w:t>
      </w:r>
      <w:proofErr w:type="spellEnd"/>
      <w:r>
        <w:t xml:space="preserve"> : </w:t>
      </w:r>
      <w:proofErr w:type="spellStart"/>
      <w:r>
        <w:t>nonpolar</w:t>
      </w:r>
      <w:proofErr w:type="spellEnd"/>
      <w:r>
        <w:t xml:space="preserve"> molecules (O</w:t>
      </w:r>
      <w:r>
        <w:rPr>
          <w:vertAlign w:val="subscript"/>
        </w:rPr>
        <w:t>2</w:t>
      </w:r>
      <w:r>
        <w:t>, CO</w:t>
      </w:r>
      <w:r>
        <w:rPr>
          <w:vertAlign w:val="subscript"/>
        </w:rPr>
        <w:t xml:space="preserve">2 </w:t>
      </w:r>
      <w:r>
        <w:t xml:space="preserve">are soluble), small uncharged polar molecules </w:t>
      </w:r>
    </w:p>
    <w:p w:rsidR="006B6026" w:rsidRDefault="006B6026" w:rsidP="006B6026">
      <w:pPr>
        <w:pStyle w:val="NoSpacing"/>
      </w:pPr>
      <w:r>
        <w:t xml:space="preserve">-don't diffuse through : large, uncharged polar molecules, ions </w:t>
      </w:r>
    </w:p>
    <w:p w:rsidR="006B6026" w:rsidRDefault="006B6026" w:rsidP="006B6026">
      <w:pPr>
        <w:pStyle w:val="NoSpacing"/>
      </w:pPr>
    </w:p>
    <w:p w:rsidR="006B6026" w:rsidRDefault="006B6026" w:rsidP="006B6026">
      <w:pPr>
        <w:pStyle w:val="NoSpacing"/>
      </w:pPr>
      <w:r>
        <w:t>Facilitated Diffusion</w:t>
      </w:r>
    </w:p>
    <w:p w:rsidR="006B6026" w:rsidRDefault="006B6026" w:rsidP="006B6026">
      <w:pPr>
        <w:pStyle w:val="NoSpacing"/>
      </w:pPr>
      <w:r>
        <w:t>-transport of polar/charged molecules across membrane with the help of transport proteins</w:t>
      </w:r>
    </w:p>
    <w:p w:rsidR="006B6026" w:rsidRDefault="006B6026" w:rsidP="006B6026">
      <w:pPr>
        <w:pStyle w:val="NoSpacing"/>
      </w:pPr>
      <w:r>
        <w:t xml:space="preserve">-relies on specific transport complexes for rapid transport </w:t>
      </w:r>
    </w:p>
    <w:p w:rsidR="006B6026" w:rsidRDefault="006B6026" w:rsidP="006B6026">
      <w:pPr>
        <w:pStyle w:val="NoSpacing"/>
      </w:pPr>
      <w:r>
        <w:t>-transport depends on concentration gradient across the membrane (when gradient falls to zero, facilitated diffusion stops)</w:t>
      </w:r>
    </w:p>
    <w:p w:rsidR="006B6026" w:rsidRDefault="006B6026" w:rsidP="006B6026">
      <w:pPr>
        <w:pStyle w:val="NoSpacing"/>
      </w:pPr>
      <w:r>
        <w:t>-two types of proteins carry out facilitated diffusion : channel and carrier proteins</w:t>
      </w:r>
    </w:p>
    <w:p w:rsidR="006B6026" w:rsidRDefault="006B6026" w:rsidP="006B6026">
      <w:pPr>
        <w:pStyle w:val="NoSpacing"/>
      </w:pPr>
    </w:p>
    <w:p w:rsidR="006B6026" w:rsidRPr="00A70726" w:rsidRDefault="006B6026" w:rsidP="006B6026">
      <w:pPr>
        <w:pStyle w:val="NoSpacing"/>
        <w:rPr>
          <w:b/>
        </w:rPr>
      </w:pPr>
      <w:r w:rsidRPr="00A70726">
        <w:rPr>
          <w:b/>
        </w:rPr>
        <w:t>Channel Proteins :</w:t>
      </w:r>
    </w:p>
    <w:p w:rsidR="006B6026" w:rsidRDefault="006B6026" w:rsidP="006B6026">
      <w:pPr>
        <w:pStyle w:val="NoSpacing"/>
      </w:pPr>
      <w:r>
        <w:t>-form a hydrophilic channel in a cell membrane through which ions, water, molecules can pass</w:t>
      </w:r>
    </w:p>
    <w:p w:rsidR="006B6026" w:rsidRDefault="006B6026" w:rsidP="006B6026">
      <w:pPr>
        <w:pStyle w:val="NoSpacing"/>
      </w:pPr>
      <w:r>
        <w:t xml:space="preserve">-provides avenue that is shielded from hydrophobic core of </w:t>
      </w:r>
      <w:proofErr w:type="spellStart"/>
      <w:r>
        <w:t>bilayer</w:t>
      </w:r>
      <w:proofErr w:type="spellEnd"/>
      <w:r>
        <w:t xml:space="preserve"> </w:t>
      </w:r>
    </w:p>
    <w:p w:rsidR="006B6026" w:rsidRPr="00A70726" w:rsidRDefault="006B6026" w:rsidP="006B6026">
      <w:pPr>
        <w:pStyle w:val="NoSpacing"/>
        <w:rPr>
          <w:u w:val="single"/>
        </w:rPr>
      </w:pPr>
      <w:proofErr w:type="spellStart"/>
      <w:r w:rsidRPr="00A70726">
        <w:rPr>
          <w:u w:val="single"/>
        </w:rPr>
        <w:t>Aquaporin</w:t>
      </w:r>
      <w:proofErr w:type="spellEnd"/>
      <w:r w:rsidRPr="00A70726">
        <w:rPr>
          <w:u w:val="single"/>
        </w:rPr>
        <w:t xml:space="preserve"> : </w:t>
      </w:r>
    </w:p>
    <w:p w:rsidR="006B6026" w:rsidRDefault="006B6026" w:rsidP="006B6026">
      <w:pPr>
        <w:pStyle w:val="NoSpacing"/>
      </w:pPr>
      <w:r>
        <w:t>-water-specific transport protein, facilitate diffusion of water</w:t>
      </w:r>
    </w:p>
    <w:p w:rsidR="006B6026" w:rsidRDefault="006B6026" w:rsidP="006B6026">
      <w:pPr>
        <w:pStyle w:val="NoSpacing"/>
      </w:pPr>
      <w:r>
        <w:t>-found in organisms as diverse bacteria, plants, humans</w:t>
      </w:r>
    </w:p>
    <w:p w:rsidR="006B6026" w:rsidRDefault="006B6026" w:rsidP="006B6026">
      <w:pPr>
        <w:pStyle w:val="NoSpacing"/>
      </w:pPr>
      <w:r>
        <w:t>-very narrow channel, allows for single-file movement of a billion water molecules/second</w:t>
      </w:r>
    </w:p>
    <w:p w:rsidR="006B6026" w:rsidRDefault="006B6026" w:rsidP="006B6026">
      <w:pPr>
        <w:pStyle w:val="NoSpacing"/>
      </w:pPr>
      <w:r>
        <w:t>-does not allow for diffusion of ions/protons</w:t>
      </w:r>
    </w:p>
    <w:p w:rsidR="006B6026" w:rsidRDefault="006B6026" w:rsidP="006B6026">
      <w:pPr>
        <w:pStyle w:val="NoSpacing"/>
      </w:pPr>
      <w:r>
        <w:t>-positive charge in the center of channel, repel transport of protons</w:t>
      </w:r>
    </w:p>
    <w:p w:rsidR="006B6026" w:rsidRDefault="006B6026" w:rsidP="006B6026">
      <w:pPr>
        <w:pStyle w:val="NoSpacing"/>
      </w:pPr>
      <w:r>
        <w:t xml:space="preserve">-discovered by Peter </w:t>
      </w:r>
      <w:proofErr w:type="spellStart"/>
      <w:r>
        <w:t>Agre</w:t>
      </w:r>
      <w:proofErr w:type="spellEnd"/>
      <w:r>
        <w:t xml:space="preserve"> </w:t>
      </w:r>
    </w:p>
    <w:p w:rsidR="006B6026" w:rsidRDefault="006B6026" w:rsidP="006B6026">
      <w:pPr>
        <w:pStyle w:val="NoSpacing"/>
        <w:rPr>
          <w:u w:val="single"/>
        </w:rPr>
      </w:pPr>
      <w:r w:rsidRPr="00A70726">
        <w:rPr>
          <w:u w:val="single"/>
        </w:rPr>
        <w:t>Gated Channel :</w:t>
      </w:r>
    </w:p>
    <w:p w:rsidR="006B6026" w:rsidRDefault="006B6026" w:rsidP="006B6026">
      <w:pPr>
        <w:pStyle w:val="NoSpacing"/>
      </w:pPr>
      <w:r>
        <w:t>-can switch between open, closed, and intermediate states</w:t>
      </w:r>
    </w:p>
    <w:p w:rsidR="006B6026" w:rsidRDefault="006B6026" w:rsidP="006B6026">
      <w:pPr>
        <w:pStyle w:val="NoSpacing"/>
      </w:pPr>
      <w:r>
        <w:t xml:space="preserve">-critical to the movement of most ions (Na, K, Ca, </w:t>
      </w:r>
      <w:proofErr w:type="spellStart"/>
      <w:r>
        <w:t>Cl</w:t>
      </w:r>
      <w:proofErr w:type="spellEnd"/>
      <w:r>
        <w:t>)</w:t>
      </w:r>
    </w:p>
    <w:p w:rsidR="006B6026" w:rsidRDefault="006B6026" w:rsidP="006B6026">
      <w:pPr>
        <w:pStyle w:val="NoSpacing"/>
      </w:pPr>
      <w:r>
        <w:t>-gates may be opened/closed by changes in voltage across the membrane or by binding signal molecules</w:t>
      </w:r>
    </w:p>
    <w:p w:rsidR="006B6026" w:rsidRDefault="006B6026" w:rsidP="006B6026">
      <w:pPr>
        <w:pStyle w:val="NoSpacing"/>
      </w:pPr>
      <w:r>
        <w:t>-opening/closing involves changes in the protein's 3D shape</w:t>
      </w:r>
    </w:p>
    <w:p w:rsidR="006B6026" w:rsidRDefault="006B6026" w:rsidP="006B6026">
      <w:pPr>
        <w:pStyle w:val="NoSpacing"/>
      </w:pPr>
    </w:p>
    <w:p w:rsidR="006B6026" w:rsidRPr="00B84D84" w:rsidRDefault="006B6026" w:rsidP="006B6026">
      <w:pPr>
        <w:pStyle w:val="NoSpacing"/>
        <w:rPr>
          <w:b/>
        </w:rPr>
      </w:pPr>
      <w:r w:rsidRPr="00B84D84">
        <w:rPr>
          <w:b/>
        </w:rPr>
        <w:t>Carrier Proteins :</w:t>
      </w:r>
    </w:p>
    <w:p w:rsidR="006B6026" w:rsidRDefault="006B6026" w:rsidP="006B6026">
      <w:pPr>
        <w:pStyle w:val="NoSpacing"/>
      </w:pPr>
      <w:r>
        <w:t>-binds to specific single solute (</w:t>
      </w:r>
      <w:proofErr w:type="spellStart"/>
      <w:r>
        <w:t>ex.sugar</w:t>
      </w:r>
      <w:proofErr w:type="spellEnd"/>
      <w:r>
        <w:t>/</w:t>
      </w:r>
      <w:proofErr w:type="spellStart"/>
      <w:r>
        <w:t>a.a</w:t>
      </w:r>
      <w:proofErr w:type="spellEnd"/>
      <w:r>
        <w:t xml:space="preserve">) and transports it across the lipid </w:t>
      </w:r>
      <w:proofErr w:type="spellStart"/>
      <w:r>
        <w:t>bilayer</w:t>
      </w:r>
      <w:proofErr w:type="spellEnd"/>
    </w:p>
    <w:p w:rsidR="006B6026" w:rsidRDefault="006B6026" w:rsidP="006B6026">
      <w:pPr>
        <w:pStyle w:val="NoSpacing"/>
      </w:pPr>
      <w:r>
        <w:t xml:space="preserve">-transfer is called : </w:t>
      </w:r>
      <w:proofErr w:type="spellStart"/>
      <w:r>
        <w:t>uniport</w:t>
      </w:r>
      <w:proofErr w:type="spellEnd"/>
      <w:r>
        <w:t xml:space="preserve"> transport (carrier-mediated fashion)</w:t>
      </w:r>
    </w:p>
    <w:p w:rsidR="006B6026" w:rsidRPr="00A70726" w:rsidRDefault="006B6026" w:rsidP="006B6026">
      <w:pPr>
        <w:pStyle w:val="NoSpacing"/>
      </w:pPr>
      <w:r>
        <w:t>-carrier protein undergoes conformational changes that progressively move solute binding site from one side of the membrane to the other, thereby transporting the solute</w:t>
      </w:r>
    </w:p>
    <w:p w:rsidR="006B6026" w:rsidRDefault="006B6026" w:rsidP="006B6026">
      <w:pPr>
        <w:pStyle w:val="NoSpacing"/>
      </w:pPr>
    </w:p>
    <w:p w:rsidR="006B6026" w:rsidRDefault="006B6026" w:rsidP="006B6026">
      <w:pPr>
        <w:pStyle w:val="NoSpacing"/>
      </w:pPr>
      <w:r>
        <w:t>Determining which diffusion is used :</w:t>
      </w:r>
    </w:p>
    <w:p w:rsidR="006B6026" w:rsidRDefault="006B6026" w:rsidP="006B6026">
      <w:pPr>
        <w:pStyle w:val="NoSpacing"/>
      </w:pPr>
      <w:r>
        <w:t>-facilitated : faster, can be saturated, reach plateau : represents state when all transporters are occupied by substrate , so increasing the concentration has no effect on rate of transport</w:t>
      </w:r>
    </w:p>
    <w:p w:rsidR="006B6026" w:rsidRDefault="006B6026" w:rsidP="006B6026">
      <w:pPr>
        <w:pStyle w:val="NoSpacing"/>
      </w:pPr>
      <w:r>
        <w:t>-simple : slower, whole membrane surface is the transporter, therefore the rate of transport never reaches a plateau</w:t>
      </w:r>
    </w:p>
    <w:p w:rsidR="006B6026" w:rsidRDefault="006B6026" w:rsidP="006B6026">
      <w:pPr>
        <w:pStyle w:val="NoSpacing"/>
      </w:pPr>
      <w:r>
        <w:rPr>
          <w:noProof/>
          <w:lang w:eastAsia="en-CA"/>
        </w:rPr>
        <w:drawing>
          <wp:inline distT="0" distB="0" distL="0" distR="0">
            <wp:extent cx="2114550" cy="2153233"/>
            <wp:effectExtent l="19050" t="0" r="0" b="0"/>
            <wp:docPr id="6" name="Picture 1" descr="Simple diffusion and facilitated diffusion display different transport kinetics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imple diffusion and facilitated diffusion display different transport kinetics.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17933" cy="215667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B6026" w:rsidRDefault="006B6026" w:rsidP="006B6026">
      <w:pPr>
        <w:pStyle w:val="NoSpacing"/>
      </w:pPr>
    </w:p>
    <w:p w:rsidR="006B6026" w:rsidRDefault="006B6026" w:rsidP="006B6026">
      <w:pPr>
        <w:pStyle w:val="NoSpacing"/>
      </w:pPr>
    </w:p>
    <w:p w:rsidR="006B6026" w:rsidRPr="00FA1E3B" w:rsidRDefault="006B6026" w:rsidP="006B6026">
      <w:pPr>
        <w:pStyle w:val="NoSpacing"/>
        <w:rPr>
          <w:b/>
        </w:rPr>
      </w:pPr>
      <w:r w:rsidRPr="00FA1E3B">
        <w:rPr>
          <w:b/>
        </w:rPr>
        <w:t>Osmosis - Passive Diffusion of Water (5.4d)</w:t>
      </w:r>
    </w:p>
    <w:p w:rsidR="006B6026" w:rsidRDefault="006B6026" w:rsidP="006B6026">
      <w:pPr>
        <w:pStyle w:val="NoSpacing"/>
      </w:pPr>
      <w:r>
        <w:t>-diffusion of water across a selectively permeable membrane from solute of lower concentration to solution of higher solute concentration</w:t>
      </w:r>
    </w:p>
    <w:p w:rsidR="006B6026" w:rsidRDefault="006B6026" w:rsidP="006B6026">
      <w:pPr>
        <w:pStyle w:val="NoSpacing"/>
      </w:pPr>
      <w:r>
        <w:lastRenderedPageBreak/>
        <w:t>-membrane must allow water molecules to pass, but not the solute molecules</w:t>
      </w:r>
    </w:p>
    <w:p w:rsidR="006B6026" w:rsidRDefault="006B6026" w:rsidP="006B6026">
      <w:pPr>
        <w:pStyle w:val="NoSpacing"/>
      </w:pPr>
      <w:r>
        <w:t>-occurs constantly in living cells</w:t>
      </w:r>
    </w:p>
    <w:p w:rsidR="006B6026" w:rsidRDefault="006B6026" w:rsidP="006B6026">
      <w:pPr>
        <w:pStyle w:val="NoSpacing"/>
      </w:pPr>
      <w:r>
        <w:t>-inward/outward movement of water by osmosis develops force that swells/shrinks cells</w:t>
      </w:r>
    </w:p>
    <w:p w:rsidR="006B6026" w:rsidRDefault="006B6026" w:rsidP="006B6026">
      <w:pPr>
        <w:pStyle w:val="NoSpacing"/>
      </w:pPr>
      <w:r>
        <w:t xml:space="preserve">-occurs in cells b/c they contain a solution of proteins and molecules that are retained in the cytoplasm by membrane impermeable to them, but permeable to water </w:t>
      </w:r>
    </w:p>
    <w:p w:rsidR="006B6026" w:rsidRDefault="006B6026" w:rsidP="006B6026">
      <w:pPr>
        <w:pStyle w:val="NoSpacing"/>
      </w:pPr>
      <w:r>
        <w:t>-can be simple diffusion or facilitated (</w:t>
      </w:r>
      <w:proofErr w:type="spellStart"/>
      <w:r>
        <w:t>aquaporins</w:t>
      </w:r>
      <w:proofErr w:type="spellEnd"/>
      <w:r>
        <w:t>)</w:t>
      </w:r>
    </w:p>
    <w:p w:rsidR="006B6026" w:rsidRDefault="006B6026" w:rsidP="006B6026">
      <w:pPr>
        <w:pStyle w:val="NoSpacing"/>
      </w:pPr>
      <w:r>
        <w:t>-dictated by solute concentration</w:t>
      </w:r>
    </w:p>
    <w:p w:rsidR="006B6026" w:rsidRDefault="006B6026" w:rsidP="006B6026">
      <w:pPr>
        <w:pStyle w:val="NoSpacing"/>
      </w:pPr>
      <w:r w:rsidRPr="002B2E0D">
        <w:rPr>
          <w:u w:val="single"/>
        </w:rPr>
        <w:t>hypotonic</w:t>
      </w:r>
      <w:r>
        <w:t xml:space="preserve"> : </w:t>
      </w:r>
    </w:p>
    <w:p w:rsidR="006B6026" w:rsidRDefault="006B6026" w:rsidP="006B6026">
      <w:pPr>
        <w:pStyle w:val="NoSpacing"/>
      </w:pPr>
      <w:r>
        <w:t>-solution containing dissolved substances at lower concentrations than the cells it surrounds (water enters by osmosis and cell swells)</w:t>
      </w:r>
    </w:p>
    <w:p w:rsidR="006B6026" w:rsidRDefault="006B6026" w:rsidP="006B6026">
      <w:pPr>
        <w:pStyle w:val="NoSpacing"/>
      </w:pPr>
      <w:r>
        <w:t>-red blood cells can burst, plant cells won't due to protective cell wall</w:t>
      </w:r>
    </w:p>
    <w:p w:rsidR="006B6026" w:rsidRDefault="006B6026" w:rsidP="006B6026">
      <w:pPr>
        <w:pStyle w:val="NoSpacing"/>
        <w:rPr>
          <w:u w:val="single"/>
        </w:rPr>
      </w:pPr>
      <w:r w:rsidRPr="002B2E0D">
        <w:rPr>
          <w:u w:val="single"/>
        </w:rPr>
        <w:t>hypertonic :</w:t>
      </w:r>
    </w:p>
    <w:p w:rsidR="006B6026" w:rsidRPr="008E1E36" w:rsidRDefault="006B6026" w:rsidP="006B6026">
      <w:pPr>
        <w:pStyle w:val="NoSpacing"/>
      </w:pPr>
      <w:r>
        <w:t>-solution containing dissolved substances at higher concentrations than the cells it surrounds</w:t>
      </w:r>
    </w:p>
    <w:p w:rsidR="006B6026" w:rsidRDefault="006B6026" w:rsidP="006B6026">
      <w:pPr>
        <w:pStyle w:val="NoSpacing"/>
      </w:pPr>
      <w:r>
        <w:t>-water leaves by osmosis, and cell shrinks</w:t>
      </w:r>
    </w:p>
    <w:p w:rsidR="006B6026" w:rsidRDefault="006B6026" w:rsidP="006B6026">
      <w:pPr>
        <w:pStyle w:val="NoSpacing"/>
        <w:rPr>
          <w:u w:val="single"/>
        </w:rPr>
      </w:pPr>
      <w:r w:rsidRPr="008E1E36">
        <w:rPr>
          <w:u w:val="single"/>
        </w:rPr>
        <w:t>isotonic :</w:t>
      </w:r>
    </w:p>
    <w:p w:rsidR="006B6026" w:rsidRPr="00F244E0" w:rsidRDefault="006B6026" w:rsidP="006B6026">
      <w:pPr>
        <w:pStyle w:val="NoSpacing"/>
      </w:pPr>
      <w:r>
        <w:t>-concentration of water inside/outside cell is equal</w:t>
      </w:r>
    </w:p>
    <w:p w:rsidR="006B6026" w:rsidRDefault="006B6026" w:rsidP="006B6026">
      <w:pPr>
        <w:pStyle w:val="NoSpacing"/>
      </w:pPr>
      <w:r>
        <w:t>-no net movement of water in/out</w:t>
      </w:r>
    </w:p>
    <w:p w:rsidR="006B6026" w:rsidRDefault="006B6026" w:rsidP="006B6026">
      <w:pPr>
        <w:pStyle w:val="NoSpacing"/>
      </w:pPr>
      <w:r>
        <w:t>-energy costly, pump ions from one side to other</w:t>
      </w:r>
    </w:p>
    <w:p w:rsidR="006B6026" w:rsidRDefault="006B6026" w:rsidP="006B6026">
      <w:pPr>
        <w:pStyle w:val="NoSpacing"/>
      </w:pPr>
    </w:p>
    <w:p w:rsidR="006B6026" w:rsidRPr="00764AFC" w:rsidRDefault="006B6026" w:rsidP="006B6026">
      <w:pPr>
        <w:pStyle w:val="NoSpacing"/>
      </w:pPr>
      <w:r>
        <w:t>-above absolute zero, molecules always in motion, results in molecules becoming uniformly distributed in space</w:t>
      </w:r>
    </w:p>
    <w:p w:rsidR="006B6026" w:rsidRDefault="006B6026" w:rsidP="006B6026">
      <w:pPr>
        <w:pStyle w:val="NoSpacing"/>
      </w:pPr>
    </w:p>
    <w:p w:rsidR="006B6026" w:rsidRDefault="006B6026" w:rsidP="006B6026">
      <w:pPr>
        <w:pStyle w:val="NoSpacing"/>
        <w:rPr>
          <w:b/>
        </w:rPr>
      </w:pPr>
      <w:r w:rsidRPr="00F244E0">
        <w:rPr>
          <w:b/>
        </w:rPr>
        <w:t xml:space="preserve">5.5 - Active Membrane Transport </w:t>
      </w:r>
    </w:p>
    <w:p w:rsidR="006B6026" w:rsidRDefault="006B6026" w:rsidP="006B6026">
      <w:pPr>
        <w:pStyle w:val="NoSpacing"/>
      </w:pPr>
      <w:r>
        <w:rPr>
          <w:b/>
        </w:rPr>
        <w:t>-</w:t>
      </w:r>
      <w:r>
        <w:t>movement of molecules through the membrane against the concentration gradient (low to high)</w:t>
      </w:r>
    </w:p>
    <w:p w:rsidR="006B6026" w:rsidRDefault="006B6026" w:rsidP="006B6026">
      <w:pPr>
        <w:pStyle w:val="NoSpacing"/>
      </w:pPr>
      <w:r>
        <w:t xml:space="preserve">-requires expenditure of energy (ATP), about 25% of a cell's </w:t>
      </w:r>
      <w:proofErr w:type="spellStart"/>
      <w:r>
        <w:t>atp</w:t>
      </w:r>
      <w:proofErr w:type="spellEnd"/>
      <w:r>
        <w:t xml:space="preserve"> is used for active transport</w:t>
      </w:r>
    </w:p>
    <w:p w:rsidR="006B6026" w:rsidRPr="001A1777" w:rsidRDefault="006B6026" w:rsidP="006B6026">
      <w:pPr>
        <w:pStyle w:val="NoSpacing"/>
      </w:pPr>
      <w:r>
        <w:t xml:space="preserve">-pumps </w:t>
      </w:r>
    </w:p>
    <w:p w:rsidR="006B6026" w:rsidRDefault="006B6026" w:rsidP="006B6026">
      <w:pPr>
        <w:pStyle w:val="NoSpacing"/>
      </w:pPr>
      <w:r>
        <w:t xml:space="preserve">-two classes : primary and secondary </w:t>
      </w:r>
    </w:p>
    <w:p w:rsidR="006B6026" w:rsidRDefault="006B6026" w:rsidP="006B6026">
      <w:pPr>
        <w:pStyle w:val="NoSpacing"/>
      </w:pPr>
      <w:r w:rsidRPr="00D55FF3">
        <w:rPr>
          <w:u w:val="single"/>
        </w:rPr>
        <w:t>three main functions</w:t>
      </w:r>
      <w:r>
        <w:t>:</w:t>
      </w:r>
    </w:p>
    <w:p w:rsidR="006B6026" w:rsidRDefault="006B6026" w:rsidP="006B6026">
      <w:pPr>
        <w:pStyle w:val="NoSpacing"/>
      </w:pPr>
      <w:r>
        <w:t>1.uptake of essential nutrients from the fluid surrounding cells (even if their concentration is lower outside cell)</w:t>
      </w:r>
    </w:p>
    <w:p w:rsidR="006B6026" w:rsidRDefault="006B6026" w:rsidP="006B6026">
      <w:pPr>
        <w:pStyle w:val="NoSpacing"/>
      </w:pPr>
      <w:r>
        <w:t>2.removal of secretary/waste materials from cells/organelles (even if their concentration is lower inside cell)</w:t>
      </w:r>
    </w:p>
    <w:p w:rsidR="006B6026" w:rsidRDefault="006B6026" w:rsidP="006B6026">
      <w:pPr>
        <w:pStyle w:val="NoSpacing"/>
      </w:pPr>
      <w:r>
        <w:t xml:space="preserve">3. maintenance of essentially constant intracellular concentrations of H, Na, K, Ca (since ions are charged, active transport of ions may contribute to voltage(electrical potential difference) across the plasma membrane = </w:t>
      </w:r>
      <w:r w:rsidRPr="004C68AA">
        <w:rPr>
          <w:u w:val="single"/>
        </w:rPr>
        <w:t>membrane potential</w:t>
      </w:r>
      <w:r>
        <w:t xml:space="preserve"> </w:t>
      </w:r>
    </w:p>
    <w:p w:rsidR="006B6026" w:rsidRDefault="006B6026" w:rsidP="006B6026">
      <w:pPr>
        <w:pStyle w:val="NoSpacing"/>
      </w:pPr>
    </w:p>
    <w:p w:rsidR="006B6026" w:rsidRPr="001E00BA" w:rsidRDefault="006B6026" w:rsidP="006B6026">
      <w:pPr>
        <w:pStyle w:val="NoSpacing"/>
        <w:rPr>
          <w:u w:val="single"/>
        </w:rPr>
      </w:pPr>
      <w:r w:rsidRPr="001E00BA">
        <w:rPr>
          <w:u w:val="single"/>
        </w:rPr>
        <w:t xml:space="preserve">Membrane Potential </w:t>
      </w:r>
    </w:p>
    <w:p w:rsidR="006B6026" w:rsidRDefault="006B6026" w:rsidP="006B6026">
      <w:pPr>
        <w:pStyle w:val="NoSpacing"/>
      </w:pPr>
      <w:r>
        <w:t>-electrical difference across the plasma membrane is important in neurons and muscle cells</w:t>
      </w:r>
    </w:p>
    <w:p w:rsidR="006B6026" w:rsidRDefault="006B6026" w:rsidP="006B6026">
      <w:pPr>
        <w:pStyle w:val="NoSpacing"/>
      </w:pPr>
      <w:r>
        <w:t>- -50 to -200 mV(charge inside cell is negative)</w:t>
      </w:r>
    </w:p>
    <w:p w:rsidR="006B6026" w:rsidRPr="001E00BA" w:rsidRDefault="006B6026" w:rsidP="006B6026">
      <w:pPr>
        <w:pStyle w:val="NoSpacing"/>
        <w:rPr>
          <w:u w:val="single"/>
        </w:rPr>
      </w:pPr>
      <w:r w:rsidRPr="001E00BA">
        <w:rPr>
          <w:u w:val="single"/>
        </w:rPr>
        <w:t>Electrochemical Gradient :</w:t>
      </w:r>
    </w:p>
    <w:p w:rsidR="006B6026" w:rsidRDefault="006B6026" w:rsidP="006B6026">
      <w:pPr>
        <w:pStyle w:val="NoSpacing"/>
      </w:pPr>
      <w:r>
        <w:t>-difference in chemical concentration and electric potential across a membrane</w:t>
      </w:r>
    </w:p>
    <w:p w:rsidR="006B6026" w:rsidRDefault="006B6026" w:rsidP="006B6026">
      <w:pPr>
        <w:pStyle w:val="NoSpacing"/>
      </w:pPr>
      <w:r>
        <w:t>-store energy that is used for transport mechanisms (ex. nerve impulse transmission)</w:t>
      </w:r>
    </w:p>
    <w:p w:rsidR="006B6026" w:rsidRDefault="006B6026" w:rsidP="006B6026">
      <w:pPr>
        <w:pStyle w:val="NoSpacing"/>
      </w:pPr>
    </w:p>
    <w:p w:rsidR="006B6026" w:rsidRDefault="006B6026" w:rsidP="006B6026">
      <w:pPr>
        <w:pStyle w:val="NoSpacing"/>
      </w:pPr>
    </w:p>
    <w:p w:rsidR="006B6026" w:rsidRDefault="006B6026" w:rsidP="006B6026">
      <w:pPr>
        <w:pStyle w:val="NoSpacing"/>
      </w:pPr>
    </w:p>
    <w:p w:rsidR="006B6026" w:rsidRDefault="006B6026" w:rsidP="006B6026">
      <w:pPr>
        <w:pStyle w:val="NoSpacing"/>
      </w:pPr>
    </w:p>
    <w:p w:rsidR="006B6026" w:rsidRDefault="006B6026" w:rsidP="006B6026">
      <w:pPr>
        <w:pStyle w:val="NoSpacing"/>
        <w:rPr>
          <w:b/>
        </w:rPr>
      </w:pPr>
      <w:r w:rsidRPr="00630953">
        <w:rPr>
          <w:b/>
        </w:rPr>
        <w:lastRenderedPageBreak/>
        <w:t>Primary Active Transport</w:t>
      </w:r>
    </w:p>
    <w:p w:rsidR="006B6026" w:rsidRDefault="006B6026" w:rsidP="006B6026">
      <w:pPr>
        <w:pStyle w:val="NoSpacing"/>
      </w:pPr>
      <w:r>
        <w:t xml:space="preserve">- the same protein that transports a substance also hydrolyzes ATP to power the transport directly </w:t>
      </w:r>
    </w:p>
    <w:p w:rsidR="006B6026" w:rsidRDefault="006B6026" w:rsidP="006B6026">
      <w:pPr>
        <w:pStyle w:val="NoSpacing"/>
      </w:pPr>
      <w:r>
        <w:t>-pumps move positively charged ions (H, Ca, Na, K)</w:t>
      </w:r>
    </w:p>
    <w:p w:rsidR="006B6026" w:rsidRDefault="006B6026" w:rsidP="006B6026">
      <w:pPr>
        <w:pStyle w:val="NoSpacing"/>
      </w:pPr>
      <w:r>
        <w:t>-proton (H) pumps : pumps H ions across membrane, pushes H ions from cytoplasm to cell exterior</w:t>
      </w:r>
    </w:p>
    <w:p w:rsidR="006B6026" w:rsidRDefault="006B6026" w:rsidP="006B6026">
      <w:pPr>
        <w:pStyle w:val="NoSpacing"/>
      </w:pPr>
      <w:r>
        <w:t xml:space="preserve"> -calcium (Ca) pumps : in eukaryotes, pushed Ca from cytoplasm to cell exterior, from </w:t>
      </w:r>
      <w:proofErr w:type="spellStart"/>
      <w:r>
        <w:t>cytosol</w:t>
      </w:r>
      <w:proofErr w:type="spellEnd"/>
      <w:r>
        <w:t xml:space="preserve"> into vesicles of the ER, used as control of secretion, microtubule assembly, muscle contractions</w:t>
      </w:r>
    </w:p>
    <w:p w:rsidR="006B6026" w:rsidRDefault="006B6026" w:rsidP="006B6026">
      <w:pPr>
        <w:pStyle w:val="NoSpacing"/>
      </w:pPr>
      <w:r>
        <w:t>-sodium-potassium (Na/K) pumps : in plasma membrane of animal cells, 3Na out : 2K ions in</w:t>
      </w:r>
    </w:p>
    <w:p w:rsidR="006B6026" w:rsidRDefault="006B6026" w:rsidP="006B6026">
      <w:pPr>
        <w:pStyle w:val="NoSpacing"/>
      </w:pPr>
    </w:p>
    <w:p w:rsidR="006B6026" w:rsidRDefault="006B6026" w:rsidP="006B6026">
      <w:pPr>
        <w:pStyle w:val="NoSpacing"/>
      </w:pPr>
      <w:r>
        <w:rPr>
          <w:noProof/>
          <w:lang w:eastAsia="en-CA"/>
        </w:rPr>
        <w:drawing>
          <wp:inline distT="0" distB="0" distL="0" distR="0">
            <wp:extent cx="4050134" cy="2743200"/>
            <wp:effectExtent l="19050" t="0" r="7516" b="0"/>
            <wp:docPr id="8" name="Picture 4" descr="Model for how a primary active transport pump operates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Model for how a primary active transport pump operates.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50134" cy="2743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B6026" w:rsidRDefault="006B6026" w:rsidP="006B6026">
      <w:pPr>
        <w:pStyle w:val="NoSpacing"/>
      </w:pPr>
    </w:p>
    <w:p w:rsidR="006B6026" w:rsidRDefault="006B6026" w:rsidP="006B6026">
      <w:pPr>
        <w:pStyle w:val="NoSpacing"/>
      </w:pPr>
    </w:p>
    <w:p w:rsidR="006B6026" w:rsidRPr="009E37A7" w:rsidRDefault="006B6026" w:rsidP="006B6026">
      <w:pPr>
        <w:pStyle w:val="NoSpacing"/>
        <w:rPr>
          <w:b/>
        </w:rPr>
      </w:pPr>
      <w:r w:rsidRPr="009E37A7">
        <w:rPr>
          <w:b/>
        </w:rPr>
        <w:t>Secondary Active Transport</w:t>
      </w:r>
    </w:p>
    <w:p w:rsidR="006B6026" w:rsidRDefault="006B6026" w:rsidP="006B6026">
      <w:pPr>
        <w:pStyle w:val="NoSpacing"/>
      </w:pPr>
      <w:r>
        <w:t>- transport is indirectly driven by ATP, transport proteins use a favourable concentration gradient of ions built up by primary active transport as the energy source to drive the transport of a dif molecule</w:t>
      </w:r>
    </w:p>
    <w:p w:rsidR="006B6026" w:rsidRDefault="006B6026" w:rsidP="006B6026">
      <w:pPr>
        <w:pStyle w:val="NoSpacing"/>
      </w:pPr>
      <w:r>
        <w:t xml:space="preserve">-occurs by two mechanisms : </w:t>
      </w:r>
      <w:proofErr w:type="spellStart"/>
      <w:r>
        <w:t>symport</w:t>
      </w:r>
      <w:proofErr w:type="spellEnd"/>
      <w:r>
        <w:t xml:space="preserve"> and </w:t>
      </w:r>
      <w:proofErr w:type="spellStart"/>
      <w:r>
        <w:t>antiport</w:t>
      </w:r>
      <w:proofErr w:type="spellEnd"/>
    </w:p>
    <w:p w:rsidR="006B6026" w:rsidRPr="00F735EB" w:rsidRDefault="006B6026" w:rsidP="006B6026">
      <w:pPr>
        <w:pStyle w:val="NoSpacing"/>
        <w:rPr>
          <w:u w:val="single"/>
        </w:rPr>
      </w:pPr>
      <w:proofErr w:type="spellStart"/>
      <w:r w:rsidRPr="00F735EB">
        <w:rPr>
          <w:u w:val="single"/>
        </w:rPr>
        <w:t>Symport</w:t>
      </w:r>
      <w:proofErr w:type="spellEnd"/>
    </w:p>
    <w:p w:rsidR="006B6026" w:rsidRDefault="006B6026" w:rsidP="006B6026">
      <w:pPr>
        <w:pStyle w:val="NoSpacing"/>
      </w:pPr>
      <w:r>
        <w:t>-transport of two molecules in the same direction across a membrane (</w:t>
      </w:r>
      <w:proofErr w:type="spellStart"/>
      <w:r>
        <w:t>cotransport</w:t>
      </w:r>
      <w:proofErr w:type="spellEnd"/>
      <w:r>
        <w:t>)</w:t>
      </w:r>
    </w:p>
    <w:p w:rsidR="006B6026" w:rsidRDefault="006B6026" w:rsidP="006B6026">
      <w:pPr>
        <w:pStyle w:val="NoSpacing"/>
      </w:pPr>
      <w:r>
        <w:t>-</w:t>
      </w:r>
      <w:proofErr w:type="spellStart"/>
      <w:r>
        <w:t>contransported</w:t>
      </w:r>
      <w:proofErr w:type="spellEnd"/>
      <w:r>
        <w:t xml:space="preserve"> solute moves through the membrane channel in the same direction as the driving ion</w:t>
      </w:r>
    </w:p>
    <w:p w:rsidR="006B6026" w:rsidRPr="006B6026" w:rsidRDefault="006B6026" w:rsidP="006B6026">
      <w:pPr>
        <w:pStyle w:val="NoSpacing"/>
        <w:rPr>
          <w:lang w:val="fr-FR"/>
        </w:rPr>
      </w:pPr>
      <w:r w:rsidRPr="006B6026">
        <w:rPr>
          <w:lang w:val="fr-FR"/>
        </w:rPr>
        <w:t xml:space="preserve">-ex. glucose, </w:t>
      </w:r>
      <w:proofErr w:type="spellStart"/>
      <w:r w:rsidRPr="006B6026">
        <w:rPr>
          <w:lang w:val="fr-FR"/>
        </w:rPr>
        <w:t>amino</w:t>
      </w:r>
      <w:proofErr w:type="spellEnd"/>
      <w:r w:rsidRPr="006B6026">
        <w:rPr>
          <w:lang w:val="fr-FR"/>
        </w:rPr>
        <w:t xml:space="preserve"> </w:t>
      </w:r>
      <w:proofErr w:type="spellStart"/>
      <w:r w:rsidRPr="006B6026">
        <w:rPr>
          <w:lang w:val="fr-FR"/>
        </w:rPr>
        <w:t>acids</w:t>
      </w:r>
      <w:proofErr w:type="spellEnd"/>
    </w:p>
    <w:p w:rsidR="006B6026" w:rsidRPr="006B6026" w:rsidRDefault="006B6026" w:rsidP="006B6026">
      <w:pPr>
        <w:pStyle w:val="NoSpacing"/>
        <w:rPr>
          <w:u w:val="single"/>
          <w:lang w:val="fr-FR"/>
        </w:rPr>
      </w:pPr>
      <w:r w:rsidRPr="006B6026">
        <w:rPr>
          <w:u w:val="single"/>
          <w:lang w:val="fr-FR"/>
        </w:rPr>
        <w:t>Antiport :</w:t>
      </w:r>
    </w:p>
    <w:p w:rsidR="006B6026" w:rsidRDefault="006B6026" w:rsidP="006B6026">
      <w:pPr>
        <w:pStyle w:val="NoSpacing"/>
      </w:pPr>
      <w:r>
        <w:t>-molecule moves through a membrane channel into a cell and powers the active transport of a second molecule out of the cell (exchange diffusion)</w:t>
      </w:r>
    </w:p>
    <w:p w:rsidR="006B6026" w:rsidRDefault="006B6026" w:rsidP="006B6026">
      <w:pPr>
        <w:pStyle w:val="NoSpacing"/>
      </w:pPr>
      <w:r>
        <w:t>-driving ions move in one direction, providing energy for the active transport of another molecules in the opposite direction</w:t>
      </w:r>
    </w:p>
    <w:p w:rsidR="006B6026" w:rsidRDefault="006B6026" w:rsidP="006B6026">
      <w:pPr>
        <w:pStyle w:val="NoSpacing"/>
      </w:pPr>
      <w:r>
        <w:t>-ex. red blood cells, chloride ions</w:t>
      </w:r>
    </w:p>
    <w:p w:rsidR="006B6026" w:rsidRDefault="006B6026" w:rsidP="006B6026">
      <w:pPr>
        <w:pStyle w:val="NoSpacing"/>
      </w:pPr>
      <w:r>
        <w:rPr>
          <w:noProof/>
          <w:lang w:eastAsia="en-CA"/>
        </w:rPr>
        <w:lastRenderedPageBreak/>
        <w:drawing>
          <wp:inline distT="0" distB="0" distL="0" distR="0">
            <wp:extent cx="4200525" cy="2563438"/>
            <wp:effectExtent l="19050" t="0" r="9525" b="0"/>
            <wp:docPr id="9" name="Picture 7" descr="Secondary active transport, in which a concentration gradient of an ion is used as the energy source for active transport of a solute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Secondary active transport, in which a concentration gradient of an ion is used as the energy source for active transport of a solute.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00525" cy="256343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B6026" w:rsidRPr="00F735EB" w:rsidRDefault="006B6026" w:rsidP="006B6026">
      <w:pPr>
        <w:pStyle w:val="NoSpacing"/>
      </w:pPr>
    </w:p>
    <w:tbl>
      <w:tblPr>
        <w:tblW w:w="9600" w:type="dxa"/>
        <w:tblBorders>
          <w:top w:val="single" w:sz="6" w:space="0" w:color="000000"/>
          <w:bottom w:val="single" w:sz="6" w:space="0" w:color="000000"/>
        </w:tblBorders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995"/>
        <w:gridCol w:w="2170"/>
        <w:gridCol w:w="2170"/>
        <w:gridCol w:w="2265"/>
      </w:tblGrid>
      <w:tr w:rsidR="006B6026" w:rsidRPr="00630953" w:rsidTr="0002525B">
        <w:trPr>
          <w:gridAfter w:val="1"/>
          <w:tblHeader/>
        </w:trPr>
        <w:tc>
          <w:tcPr>
            <w:tcW w:w="0" w:type="auto"/>
            <w:gridSpan w:val="2"/>
            <w:tcBorders>
              <w:top w:val="nil"/>
              <w:left w:val="nil"/>
              <w:bottom w:val="single" w:sz="6" w:space="0" w:color="696969"/>
              <w:right w:val="nil"/>
            </w:tcBorders>
            <w:shd w:val="clear" w:color="auto" w:fill="E9E9E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6B6026" w:rsidRPr="00630953" w:rsidRDefault="006B6026" w:rsidP="0002525B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696969"/>
                <w:sz w:val="17"/>
                <w:szCs w:val="17"/>
                <w:lang w:eastAsia="en-CA"/>
              </w:rPr>
            </w:pPr>
            <w:r w:rsidRPr="00630953">
              <w:rPr>
                <w:rFonts w:ascii="Tahoma" w:eastAsia="Times New Roman" w:hAnsi="Tahoma" w:cs="Tahoma"/>
                <w:b/>
                <w:bCs/>
                <w:color w:val="696969"/>
                <w:sz w:val="17"/>
                <w:szCs w:val="17"/>
                <w:lang w:eastAsia="en-CA"/>
              </w:rPr>
              <w:t>Passive Transport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696969"/>
              <w:right w:val="nil"/>
            </w:tcBorders>
            <w:shd w:val="clear" w:color="auto" w:fill="E9E9E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6B6026" w:rsidRPr="00630953" w:rsidRDefault="006B6026" w:rsidP="0002525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696969"/>
                <w:sz w:val="18"/>
                <w:szCs w:val="18"/>
                <w:lang w:eastAsia="en-CA"/>
              </w:rPr>
            </w:pPr>
          </w:p>
        </w:tc>
      </w:tr>
      <w:tr w:rsidR="006B6026" w:rsidRPr="00630953" w:rsidTr="0002525B">
        <w:trPr>
          <w:tblHeader/>
        </w:trPr>
        <w:tc>
          <w:tcPr>
            <w:tcW w:w="0" w:type="auto"/>
            <w:tcBorders>
              <w:top w:val="nil"/>
              <w:left w:val="nil"/>
              <w:bottom w:val="single" w:sz="6" w:space="0" w:color="696969"/>
              <w:right w:val="nil"/>
            </w:tcBorders>
            <w:shd w:val="clear" w:color="auto" w:fill="E9E9E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6B6026" w:rsidRPr="00630953" w:rsidRDefault="006B6026" w:rsidP="0002525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696969"/>
                <w:sz w:val="17"/>
                <w:szCs w:val="17"/>
                <w:lang w:eastAsia="en-CA"/>
              </w:rPr>
            </w:pPr>
            <w:r w:rsidRPr="00630953">
              <w:rPr>
                <w:rFonts w:ascii="Tahoma" w:eastAsia="Times New Roman" w:hAnsi="Tahoma" w:cs="Tahoma"/>
                <w:b/>
                <w:bCs/>
                <w:color w:val="696969"/>
                <w:sz w:val="17"/>
                <w:szCs w:val="17"/>
                <w:lang w:eastAsia="en-CA"/>
              </w:rPr>
              <w:t>Characteristic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696969"/>
              <w:right w:val="nil"/>
            </w:tcBorders>
            <w:shd w:val="clear" w:color="auto" w:fill="E9E9E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6B6026" w:rsidRPr="00630953" w:rsidRDefault="006B6026" w:rsidP="0002525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696969"/>
                <w:sz w:val="17"/>
                <w:szCs w:val="17"/>
                <w:lang w:eastAsia="en-CA"/>
              </w:rPr>
            </w:pPr>
            <w:r w:rsidRPr="00630953">
              <w:rPr>
                <w:rFonts w:ascii="Tahoma" w:eastAsia="Times New Roman" w:hAnsi="Tahoma" w:cs="Tahoma"/>
                <w:b/>
                <w:bCs/>
                <w:color w:val="696969"/>
                <w:sz w:val="17"/>
                <w:szCs w:val="17"/>
                <w:lang w:eastAsia="en-CA"/>
              </w:rPr>
              <w:t>Simple Diffusion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696969"/>
              <w:right w:val="nil"/>
            </w:tcBorders>
            <w:shd w:val="clear" w:color="auto" w:fill="E9E9E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6B6026" w:rsidRPr="00630953" w:rsidRDefault="006B6026" w:rsidP="0002525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696969"/>
                <w:sz w:val="17"/>
                <w:szCs w:val="17"/>
                <w:lang w:eastAsia="en-CA"/>
              </w:rPr>
            </w:pPr>
            <w:r w:rsidRPr="00630953">
              <w:rPr>
                <w:rFonts w:ascii="Tahoma" w:eastAsia="Times New Roman" w:hAnsi="Tahoma" w:cs="Tahoma"/>
                <w:b/>
                <w:bCs/>
                <w:color w:val="696969"/>
                <w:sz w:val="17"/>
                <w:szCs w:val="17"/>
                <w:lang w:eastAsia="en-CA"/>
              </w:rPr>
              <w:t>Facilitated Diffusion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696969"/>
              <w:right w:val="nil"/>
            </w:tcBorders>
            <w:shd w:val="clear" w:color="auto" w:fill="E9E9E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6B6026" w:rsidRPr="00630953" w:rsidRDefault="006B6026" w:rsidP="0002525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696969"/>
                <w:sz w:val="17"/>
                <w:szCs w:val="17"/>
                <w:lang w:eastAsia="en-CA"/>
              </w:rPr>
            </w:pPr>
            <w:r w:rsidRPr="00630953">
              <w:rPr>
                <w:rFonts w:ascii="Tahoma" w:eastAsia="Times New Roman" w:hAnsi="Tahoma" w:cs="Tahoma"/>
                <w:b/>
                <w:bCs/>
                <w:color w:val="696969"/>
                <w:sz w:val="17"/>
                <w:szCs w:val="17"/>
                <w:lang w:eastAsia="en-CA"/>
              </w:rPr>
              <w:t>Active Transport</w:t>
            </w:r>
          </w:p>
        </w:tc>
      </w:tr>
      <w:tr w:rsidR="006B6026" w:rsidRPr="00630953" w:rsidTr="0002525B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6B6026" w:rsidRPr="00630953" w:rsidRDefault="006B6026" w:rsidP="0002525B">
            <w:pPr>
              <w:spacing w:after="0" w:line="240" w:lineRule="auto"/>
              <w:rPr>
                <w:rFonts w:ascii="Tahoma" w:eastAsia="Times New Roman" w:hAnsi="Tahoma" w:cs="Tahoma"/>
                <w:color w:val="333333"/>
                <w:sz w:val="17"/>
                <w:szCs w:val="17"/>
                <w:lang w:eastAsia="en-CA"/>
              </w:rPr>
            </w:pPr>
            <w:r w:rsidRPr="00630953">
              <w:rPr>
                <w:rFonts w:ascii="Tahoma" w:eastAsia="Times New Roman" w:hAnsi="Tahoma" w:cs="Tahoma"/>
                <w:color w:val="333333"/>
                <w:sz w:val="17"/>
                <w:szCs w:val="17"/>
                <w:lang w:eastAsia="en-CA"/>
              </w:rPr>
              <w:t>Membrane component responsible for transport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6B6026" w:rsidRPr="00630953" w:rsidRDefault="006B6026" w:rsidP="0002525B">
            <w:pPr>
              <w:spacing w:after="0" w:line="240" w:lineRule="auto"/>
              <w:rPr>
                <w:rFonts w:ascii="Tahoma" w:eastAsia="Times New Roman" w:hAnsi="Tahoma" w:cs="Tahoma"/>
                <w:color w:val="333333"/>
                <w:sz w:val="17"/>
                <w:szCs w:val="17"/>
                <w:lang w:eastAsia="en-CA"/>
              </w:rPr>
            </w:pPr>
            <w:r w:rsidRPr="00630953">
              <w:rPr>
                <w:rFonts w:ascii="Tahoma" w:eastAsia="Times New Roman" w:hAnsi="Tahoma" w:cs="Tahoma"/>
                <w:color w:val="333333"/>
                <w:sz w:val="17"/>
                <w:szCs w:val="17"/>
                <w:lang w:eastAsia="en-CA"/>
              </w:rPr>
              <w:t>Lipids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6B6026" w:rsidRPr="00630953" w:rsidRDefault="006B6026" w:rsidP="0002525B">
            <w:pPr>
              <w:spacing w:after="0" w:line="240" w:lineRule="auto"/>
              <w:rPr>
                <w:rFonts w:ascii="Tahoma" w:eastAsia="Times New Roman" w:hAnsi="Tahoma" w:cs="Tahoma"/>
                <w:color w:val="333333"/>
                <w:sz w:val="17"/>
                <w:szCs w:val="17"/>
                <w:lang w:eastAsia="en-CA"/>
              </w:rPr>
            </w:pPr>
            <w:r w:rsidRPr="00630953">
              <w:rPr>
                <w:rFonts w:ascii="Tahoma" w:eastAsia="Times New Roman" w:hAnsi="Tahoma" w:cs="Tahoma"/>
                <w:color w:val="333333"/>
                <w:sz w:val="17"/>
                <w:szCs w:val="17"/>
                <w:lang w:eastAsia="en-CA"/>
              </w:rPr>
              <w:t>Proteins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6B6026" w:rsidRPr="00630953" w:rsidRDefault="006B6026" w:rsidP="0002525B">
            <w:pPr>
              <w:spacing w:after="0" w:line="240" w:lineRule="auto"/>
              <w:rPr>
                <w:rFonts w:ascii="Tahoma" w:eastAsia="Times New Roman" w:hAnsi="Tahoma" w:cs="Tahoma"/>
                <w:color w:val="333333"/>
                <w:sz w:val="17"/>
                <w:szCs w:val="17"/>
                <w:lang w:eastAsia="en-CA"/>
              </w:rPr>
            </w:pPr>
            <w:r w:rsidRPr="00630953">
              <w:rPr>
                <w:rFonts w:ascii="Tahoma" w:eastAsia="Times New Roman" w:hAnsi="Tahoma" w:cs="Tahoma"/>
                <w:color w:val="333333"/>
                <w:sz w:val="17"/>
                <w:szCs w:val="17"/>
                <w:lang w:eastAsia="en-CA"/>
              </w:rPr>
              <w:t>Proteins</w:t>
            </w:r>
          </w:p>
        </w:tc>
      </w:tr>
      <w:tr w:rsidR="006B6026" w:rsidRPr="00630953" w:rsidTr="0002525B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EEF7FC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6B6026" w:rsidRPr="00630953" w:rsidRDefault="006B6026" w:rsidP="0002525B">
            <w:pPr>
              <w:spacing w:after="0" w:line="240" w:lineRule="auto"/>
              <w:rPr>
                <w:rFonts w:ascii="Tahoma" w:eastAsia="Times New Roman" w:hAnsi="Tahoma" w:cs="Tahoma"/>
                <w:color w:val="333333"/>
                <w:sz w:val="17"/>
                <w:szCs w:val="17"/>
                <w:lang w:eastAsia="en-CA"/>
              </w:rPr>
            </w:pPr>
            <w:r w:rsidRPr="00630953">
              <w:rPr>
                <w:rFonts w:ascii="Tahoma" w:eastAsia="Times New Roman" w:hAnsi="Tahoma" w:cs="Tahoma"/>
                <w:color w:val="333333"/>
                <w:sz w:val="17"/>
                <w:szCs w:val="17"/>
                <w:lang w:eastAsia="en-CA"/>
              </w:rPr>
              <w:t>Binding of transported substance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EEF7FC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6B6026" w:rsidRPr="00630953" w:rsidRDefault="006B6026" w:rsidP="0002525B">
            <w:pPr>
              <w:spacing w:after="0" w:line="240" w:lineRule="auto"/>
              <w:rPr>
                <w:rFonts w:ascii="Tahoma" w:eastAsia="Times New Roman" w:hAnsi="Tahoma" w:cs="Tahoma"/>
                <w:color w:val="333333"/>
                <w:sz w:val="17"/>
                <w:szCs w:val="17"/>
                <w:lang w:eastAsia="en-CA"/>
              </w:rPr>
            </w:pPr>
            <w:r w:rsidRPr="00630953">
              <w:rPr>
                <w:rFonts w:ascii="Tahoma" w:eastAsia="Times New Roman" w:hAnsi="Tahoma" w:cs="Tahoma"/>
                <w:color w:val="333333"/>
                <w:sz w:val="17"/>
                <w:szCs w:val="17"/>
                <w:lang w:eastAsia="en-CA"/>
              </w:rPr>
              <w:t>No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EEF7FC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6B6026" w:rsidRPr="00630953" w:rsidRDefault="006B6026" w:rsidP="0002525B">
            <w:pPr>
              <w:spacing w:after="0" w:line="240" w:lineRule="auto"/>
              <w:rPr>
                <w:rFonts w:ascii="Tahoma" w:eastAsia="Times New Roman" w:hAnsi="Tahoma" w:cs="Tahoma"/>
                <w:color w:val="333333"/>
                <w:sz w:val="17"/>
                <w:szCs w:val="17"/>
                <w:lang w:eastAsia="en-CA"/>
              </w:rPr>
            </w:pPr>
            <w:r w:rsidRPr="00630953">
              <w:rPr>
                <w:rFonts w:ascii="Tahoma" w:eastAsia="Times New Roman" w:hAnsi="Tahoma" w:cs="Tahoma"/>
                <w:color w:val="333333"/>
                <w:sz w:val="17"/>
                <w:szCs w:val="17"/>
                <w:lang w:eastAsia="en-CA"/>
              </w:rPr>
              <w:t>Yes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EEF7FC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6B6026" w:rsidRPr="00630953" w:rsidRDefault="006B6026" w:rsidP="0002525B">
            <w:pPr>
              <w:spacing w:after="0" w:line="240" w:lineRule="auto"/>
              <w:rPr>
                <w:rFonts w:ascii="Tahoma" w:eastAsia="Times New Roman" w:hAnsi="Tahoma" w:cs="Tahoma"/>
                <w:color w:val="333333"/>
                <w:sz w:val="17"/>
                <w:szCs w:val="17"/>
                <w:lang w:eastAsia="en-CA"/>
              </w:rPr>
            </w:pPr>
            <w:r w:rsidRPr="00630953">
              <w:rPr>
                <w:rFonts w:ascii="Tahoma" w:eastAsia="Times New Roman" w:hAnsi="Tahoma" w:cs="Tahoma"/>
                <w:color w:val="333333"/>
                <w:sz w:val="17"/>
                <w:szCs w:val="17"/>
                <w:lang w:eastAsia="en-CA"/>
              </w:rPr>
              <w:t>Yes</w:t>
            </w:r>
          </w:p>
        </w:tc>
      </w:tr>
      <w:tr w:rsidR="006B6026" w:rsidRPr="00630953" w:rsidTr="0002525B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6B6026" w:rsidRPr="00630953" w:rsidRDefault="006B6026" w:rsidP="0002525B">
            <w:pPr>
              <w:spacing w:after="0" w:line="240" w:lineRule="auto"/>
              <w:rPr>
                <w:rFonts w:ascii="Tahoma" w:eastAsia="Times New Roman" w:hAnsi="Tahoma" w:cs="Tahoma"/>
                <w:color w:val="333333"/>
                <w:sz w:val="17"/>
                <w:szCs w:val="17"/>
                <w:lang w:eastAsia="en-CA"/>
              </w:rPr>
            </w:pPr>
            <w:r w:rsidRPr="00630953">
              <w:rPr>
                <w:rFonts w:ascii="Tahoma" w:eastAsia="Times New Roman" w:hAnsi="Tahoma" w:cs="Tahoma"/>
                <w:color w:val="333333"/>
                <w:sz w:val="17"/>
                <w:szCs w:val="17"/>
                <w:lang w:eastAsia="en-CA"/>
              </w:rPr>
              <w:t>Energy source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6B6026" w:rsidRPr="00630953" w:rsidRDefault="006B6026" w:rsidP="0002525B">
            <w:pPr>
              <w:spacing w:after="0" w:line="240" w:lineRule="auto"/>
              <w:rPr>
                <w:rFonts w:ascii="Tahoma" w:eastAsia="Times New Roman" w:hAnsi="Tahoma" w:cs="Tahoma"/>
                <w:color w:val="333333"/>
                <w:sz w:val="17"/>
                <w:szCs w:val="17"/>
                <w:lang w:eastAsia="en-CA"/>
              </w:rPr>
            </w:pPr>
            <w:r w:rsidRPr="00630953">
              <w:rPr>
                <w:rFonts w:ascii="Tahoma" w:eastAsia="Times New Roman" w:hAnsi="Tahoma" w:cs="Tahoma"/>
                <w:color w:val="333333"/>
                <w:sz w:val="17"/>
                <w:szCs w:val="17"/>
                <w:lang w:eastAsia="en-CA"/>
              </w:rPr>
              <w:t>Concentration gradients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6B6026" w:rsidRPr="00630953" w:rsidRDefault="006B6026" w:rsidP="0002525B">
            <w:pPr>
              <w:spacing w:after="0" w:line="240" w:lineRule="auto"/>
              <w:rPr>
                <w:rFonts w:ascii="Tahoma" w:eastAsia="Times New Roman" w:hAnsi="Tahoma" w:cs="Tahoma"/>
                <w:color w:val="333333"/>
                <w:sz w:val="17"/>
                <w:szCs w:val="17"/>
                <w:lang w:eastAsia="en-CA"/>
              </w:rPr>
            </w:pPr>
            <w:r w:rsidRPr="00630953">
              <w:rPr>
                <w:rFonts w:ascii="Tahoma" w:eastAsia="Times New Roman" w:hAnsi="Tahoma" w:cs="Tahoma"/>
                <w:color w:val="333333"/>
                <w:sz w:val="17"/>
                <w:szCs w:val="17"/>
                <w:lang w:eastAsia="en-CA"/>
              </w:rPr>
              <w:t>Concentration gradients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6B6026" w:rsidRPr="00630953" w:rsidRDefault="006B6026" w:rsidP="0002525B">
            <w:pPr>
              <w:spacing w:after="0" w:line="240" w:lineRule="auto"/>
              <w:rPr>
                <w:rFonts w:ascii="Tahoma" w:eastAsia="Times New Roman" w:hAnsi="Tahoma" w:cs="Tahoma"/>
                <w:color w:val="333333"/>
                <w:sz w:val="17"/>
                <w:szCs w:val="17"/>
                <w:lang w:eastAsia="en-CA"/>
              </w:rPr>
            </w:pPr>
            <w:r w:rsidRPr="00630953">
              <w:rPr>
                <w:rFonts w:ascii="Tahoma" w:eastAsia="Times New Roman" w:hAnsi="Tahoma" w:cs="Tahoma"/>
                <w:color w:val="333333"/>
                <w:sz w:val="17"/>
                <w:szCs w:val="17"/>
                <w:lang w:eastAsia="en-CA"/>
              </w:rPr>
              <w:t>ATP hydrolysis or concentration gradients</w:t>
            </w:r>
          </w:p>
        </w:tc>
      </w:tr>
      <w:tr w:rsidR="006B6026" w:rsidRPr="00630953" w:rsidTr="0002525B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EEF7FC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6B6026" w:rsidRPr="00630953" w:rsidRDefault="006B6026" w:rsidP="0002525B">
            <w:pPr>
              <w:spacing w:after="0" w:line="240" w:lineRule="auto"/>
              <w:rPr>
                <w:rFonts w:ascii="Tahoma" w:eastAsia="Times New Roman" w:hAnsi="Tahoma" w:cs="Tahoma"/>
                <w:color w:val="333333"/>
                <w:sz w:val="17"/>
                <w:szCs w:val="17"/>
                <w:lang w:eastAsia="en-CA"/>
              </w:rPr>
            </w:pPr>
            <w:r w:rsidRPr="00630953">
              <w:rPr>
                <w:rFonts w:ascii="Tahoma" w:eastAsia="Times New Roman" w:hAnsi="Tahoma" w:cs="Tahoma"/>
                <w:color w:val="333333"/>
                <w:sz w:val="17"/>
                <w:szCs w:val="17"/>
                <w:lang w:eastAsia="en-CA"/>
              </w:rPr>
              <w:t>Direction of transport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EEF7FC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6B6026" w:rsidRPr="00630953" w:rsidRDefault="006B6026" w:rsidP="0002525B">
            <w:pPr>
              <w:spacing w:after="0" w:line="240" w:lineRule="auto"/>
              <w:rPr>
                <w:rFonts w:ascii="Tahoma" w:eastAsia="Times New Roman" w:hAnsi="Tahoma" w:cs="Tahoma"/>
                <w:color w:val="333333"/>
                <w:sz w:val="17"/>
                <w:szCs w:val="17"/>
                <w:lang w:eastAsia="en-CA"/>
              </w:rPr>
            </w:pPr>
            <w:r w:rsidRPr="00630953">
              <w:rPr>
                <w:rFonts w:ascii="Tahoma" w:eastAsia="Times New Roman" w:hAnsi="Tahoma" w:cs="Tahoma"/>
                <w:color w:val="333333"/>
                <w:sz w:val="17"/>
                <w:szCs w:val="17"/>
                <w:lang w:eastAsia="en-CA"/>
              </w:rPr>
              <w:t>With gradient of transported substance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EEF7FC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6B6026" w:rsidRPr="00630953" w:rsidRDefault="006B6026" w:rsidP="0002525B">
            <w:pPr>
              <w:spacing w:after="0" w:line="240" w:lineRule="auto"/>
              <w:rPr>
                <w:rFonts w:ascii="Tahoma" w:eastAsia="Times New Roman" w:hAnsi="Tahoma" w:cs="Tahoma"/>
                <w:color w:val="333333"/>
                <w:sz w:val="17"/>
                <w:szCs w:val="17"/>
                <w:lang w:eastAsia="en-CA"/>
              </w:rPr>
            </w:pPr>
            <w:r w:rsidRPr="00630953">
              <w:rPr>
                <w:rFonts w:ascii="Tahoma" w:eastAsia="Times New Roman" w:hAnsi="Tahoma" w:cs="Tahoma"/>
                <w:color w:val="333333"/>
                <w:sz w:val="17"/>
                <w:szCs w:val="17"/>
                <w:lang w:eastAsia="en-CA"/>
              </w:rPr>
              <w:t>With gradient of transported substance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EEF7FC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6B6026" w:rsidRPr="00630953" w:rsidRDefault="006B6026" w:rsidP="0002525B">
            <w:pPr>
              <w:spacing w:after="0" w:line="240" w:lineRule="auto"/>
              <w:rPr>
                <w:rFonts w:ascii="Tahoma" w:eastAsia="Times New Roman" w:hAnsi="Tahoma" w:cs="Tahoma"/>
                <w:color w:val="333333"/>
                <w:sz w:val="17"/>
                <w:szCs w:val="17"/>
                <w:lang w:eastAsia="en-CA"/>
              </w:rPr>
            </w:pPr>
            <w:r w:rsidRPr="00630953">
              <w:rPr>
                <w:rFonts w:ascii="Tahoma" w:eastAsia="Times New Roman" w:hAnsi="Tahoma" w:cs="Tahoma"/>
                <w:color w:val="333333"/>
                <w:sz w:val="17"/>
                <w:szCs w:val="17"/>
                <w:lang w:eastAsia="en-CA"/>
              </w:rPr>
              <w:t>Against gradient of transported substance</w:t>
            </w:r>
          </w:p>
        </w:tc>
      </w:tr>
      <w:tr w:rsidR="006B6026" w:rsidRPr="00630953" w:rsidTr="0002525B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6B6026" w:rsidRPr="00630953" w:rsidRDefault="006B6026" w:rsidP="0002525B">
            <w:pPr>
              <w:spacing w:after="0" w:line="240" w:lineRule="auto"/>
              <w:rPr>
                <w:rFonts w:ascii="Tahoma" w:eastAsia="Times New Roman" w:hAnsi="Tahoma" w:cs="Tahoma"/>
                <w:color w:val="333333"/>
                <w:sz w:val="17"/>
                <w:szCs w:val="17"/>
                <w:lang w:eastAsia="en-CA"/>
              </w:rPr>
            </w:pPr>
            <w:r w:rsidRPr="00630953">
              <w:rPr>
                <w:rFonts w:ascii="Tahoma" w:eastAsia="Times New Roman" w:hAnsi="Tahoma" w:cs="Tahoma"/>
                <w:color w:val="333333"/>
                <w:sz w:val="17"/>
                <w:szCs w:val="17"/>
                <w:lang w:eastAsia="en-CA"/>
              </w:rPr>
              <w:t>Specificity for molecules or molecular classes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6B6026" w:rsidRPr="00630953" w:rsidRDefault="006B6026" w:rsidP="0002525B">
            <w:pPr>
              <w:spacing w:after="0" w:line="240" w:lineRule="auto"/>
              <w:rPr>
                <w:rFonts w:ascii="Tahoma" w:eastAsia="Times New Roman" w:hAnsi="Tahoma" w:cs="Tahoma"/>
                <w:color w:val="333333"/>
                <w:sz w:val="17"/>
                <w:szCs w:val="17"/>
                <w:lang w:eastAsia="en-CA"/>
              </w:rPr>
            </w:pPr>
            <w:r w:rsidRPr="00630953">
              <w:rPr>
                <w:rFonts w:ascii="Tahoma" w:eastAsia="Times New Roman" w:hAnsi="Tahoma" w:cs="Tahoma"/>
                <w:color w:val="333333"/>
                <w:sz w:val="17"/>
                <w:szCs w:val="17"/>
                <w:lang w:eastAsia="en-CA"/>
              </w:rPr>
              <w:t>Nonspecific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6B6026" w:rsidRPr="00630953" w:rsidRDefault="006B6026" w:rsidP="0002525B">
            <w:pPr>
              <w:spacing w:after="0" w:line="240" w:lineRule="auto"/>
              <w:rPr>
                <w:rFonts w:ascii="Tahoma" w:eastAsia="Times New Roman" w:hAnsi="Tahoma" w:cs="Tahoma"/>
                <w:color w:val="333333"/>
                <w:sz w:val="17"/>
                <w:szCs w:val="17"/>
                <w:lang w:eastAsia="en-CA"/>
              </w:rPr>
            </w:pPr>
            <w:r w:rsidRPr="00630953">
              <w:rPr>
                <w:rFonts w:ascii="Tahoma" w:eastAsia="Times New Roman" w:hAnsi="Tahoma" w:cs="Tahoma"/>
                <w:color w:val="333333"/>
                <w:sz w:val="17"/>
                <w:szCs w:val="17"/>
                <w:lang w:eastAsia="en-CA"/>
              </w:rPr>
              <w:t>Specific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6B6026" w:rsidRPr="00630953" w:rsidRDefault="006B6026" w:rsidP="0002525B">
            <w:pPr>
              <w:spacing w:after="0" w:line="240" w:lineRule="auto"/>
              <w:rPr>
                <w:rFonts w:ascii="Tahoma" w:eastAsia="Times New Roman" w:hAnsi="Tahoma" w:cs="Tahoma"/>
                <w:color w:val="333333"/>
                <w:sz w:val="17"/>
                <w:szCs w:val="17"/>
                <w:lang w:eastAsia="en-CA"/>
              </w:rPr>
            </w:pPr>
            <w:r w:rsidRPr="00630953">
              <w:rPr>
                <w:rFonts w:ascii="Tahoma" w:eastAsia="Times New Roman" w:hAnsi="Tahoma" w:cs="Tahoma"/>
                <w:color w:val="333333"/>
                <w:sz w:val="17"/>
                <w:szCs w:val="17"/>
                <w:lang w:eastAsia="en-CA"/>
              </w:rPr>
              <w:t>Specific</w:t>
            </w:r>
          </w:p>
        </w:tc>
      </w:tr>
      <w:tr w:rsidR="006B6026" w:rsidRPr="00630953" w:rsidTr="0002525B">
        <w:tc>
          <w:tcPr>
            <w:tcW w:w="0" w:type="auto"/>
            <w:tcBorders>
              <w:top w:val="nil"/>
              <w:left w:val="nil"/>
              <w:bottom w:val="single" w:sz="6" w:space="0" w:color="696969"/>
              <w:right w:val="nil"/>
            </w:tcBorders>
            <w:shd w:val="clear" w:color="auto" w:fill="EEF7FC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6B6026" w:rsidRPr="00630953" w:rsidRDefault="006B6026" w:rsidP="0002525B">
            <w:pPr>
              <w:spacing w:after="0" w:line="240" w:lineRule="auto"/>
              <w:rPr>
                <w:rFonts w:ascii="Tahoma" w:eastAsia="Times New Roman" w:hAnsi="Tahoma" w:cs="Tahoma"/>
                <w:color w:val="333333"/>
                <w:sz w:val="17"/>
                <w:szCs w:val="17"/>
                <w:lang w:eastAsia="en-CA"/>
              </w:rPr>
            </w:pPr>
            <w:r w:rsidRPr="00630953">
              <w:rPr>
                <w:rFonts w:ascii="Tahoma" w:eastAsia="Times New Roman" w:hAnsi="Tahoma" w:cs="Tahoma"/>
                <w:color w:val="333333"/>
                <w:sz w:val="17"/>
                <w:szCs w:val="17"/>
                <w:lang w:eastAsia="en-CA"/>
              </w:rPr>
              <w:t>Saturation at high concentrations of transported molecules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696969"/>
              <w:right w:val="nil"/>
            </w:tcBorders>
            <w:shd w:val="clear" w:color="auto" w:fill="EEF7FC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6B6026" w:rsidRPr="00630953" w:rsidRDefault="006B6026" w:rsidP="0002525B">
            <w:pPr>
              <w:spacing w:after="0" w:line="240" w:lineRule="auto"/>
              <w:rPr>
                <w:rFonts w:ascii="Tahoma" w:eastAsia="Times New Roman" w:hAnsi="Tahoma" w:cs="Tahoma"/>
                <w:color w:val="333333"/>
                <w:sz w:val="17"/>
                <w:szCs w:val="17"/>
                <w:lang w:eastAsia="en-CA"/>
              </w:rPr>
            </w:pPr>
            <w:r w:rsidRPr="00630953">
              <w:rPr>
                <w:rFonts w:ascii="Tahoma" w:eastAsia="Times New Roman" w:hAnsi="Tahoma" w:cs="Tahoma"/>
                <w:color w:val="333333"/>
                <w:sz w:val="17"/>
                <w:szCs w:val="17"/>
                <w:lang w:eastAsia="en-CA"/>
              </w:rPr>
              <w:t>No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696969"/>
              <w:right w:val="nil"/>
            </w:tcBorders>
            <w:shd w:val="clear" w:color="auto" w:fill="EEF7FC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6B6026" w:rsidRPr="00630953" w:rsidRDefault="006B6026" w:rsidP="0002525B">
            <w:pPr>
              <w:spacing w:after="0" w:line="240" w:lineRule="auto"/>
              <w:rPr>
                <w:rFonts w:ascii="Tahoma" w:eastAsia="Times New Roman" w:hAnsi="Tahoma" w:cs="Tahoma"/>
                <w:color w:val="333333"/>
                <w:sz w:val="17"/>
                <w:szCs w:val="17"/>
                <w:lang w:eastAsia="en-CA"/>
              </w:rPr>
            </w:pPr>
            <w:r w:rsidRPr="00630953">
              <w:rPr>
                <w:rFonts w:ascii="Tahoma" w:eastAsia="Times New Roman" w:hAnsi="Tahoma" w:cs="Tahoma"/>
                <w:color w:val="333333"/>
                <w:sz w:val="17"/>
                <w:szCs w:val="17"/>
                <w:lang w:eastAsia="en-CA"/>
              </w:rPr>
              <w:t>Yes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696969"/>
              <w:right w:val="nil"/>
            </w:tcBorders>
            <w:shd w:val="clear" w:color="auto" w:fill="EEF7FC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6B6026" w:rsidRPr="00630953" w:rsidRDefault="006B6026" w:rsidP="0002525B">
            <w:pPr>
              <w:spacing w:after="0" w:line="240" w:lineRule="auto"/>
              <w:rPr>
                <w:rFonts w:ascii="Tahoma" w:eastAsia="Times New Roman" w:hAnsi="Tahoma" w:cs="Tahoma"/>
                <w:color w:val="333333"/>
                <w:sz w:val="17"/>
                <w:szCs w:val="17"/>
                <w:lang w:eastAsia="en-CA"/>
              </w:rPr>
            </w:pPr>
            <w:r w:rsidRPr="00630953">
              <w:rPr>
                <w:rFonts w:ascii="Tahoma" w:eastAsia="Times New Roman" w:hAnsi="Tahoma" w:cs="Tahoma"/>
                <w:color w:val="333333"/>
                <w:sz w:val="17"/>
                <w:szCs w:val="17"/>
                <w:lang w:eastAsia="en-CA"/>
              </w:rPr>
              <w:t>Yes</w:t>
            </w:r>
          </w:p>
        </w:tc>
      </w:tr>
    </w:tbl>
    <w:p w:rsidR="006B6026" w:rsidRDefault="006B6026" w:rsidP="006B6026">
      <w:pPr>
        <w:pStyle w:val="NoSpacing"/>
      </w:pPr>
    </w:p>
    <w:p w:rsidR="006B6026" w:rsidRDefault="006B6026" w:rsidP="006B6026">
      <w:pPr>
        <w:pStyle w:val="NoSpacing"/>
      </w:pPr>
    </w:p>
    <w:p w:rsidR="006B6026" w:rsidRPr="001267B6" w:rsidRDefault="006B6026" w:rsidP="006B6026">
      <w:pPr>
        <w:pStyle w:val="NoSpacing"/>
        <w:rPr>
          <w:b/>
        </w:rPr>
      </w:pPr>
      <w:r w:rsidRPr="001267B6">
        <w:rPr>
          <w:b/>
        </w:rPr>
        <w:t xml:space="preserve">5.6 - </w:t>
      </w:r>
      <w:proofErr w:type="spellStart"/>
      <w:r w:rsidRPr="001267B6">
        <w:rPr>
          <w:b/>
        </w:rPr>
        <w:t>Exocytosis</w:t>
      </w:r>
      <w:proofErr w:type="spellEnd"/>
      <w:r w:rsidRPr="001267B6">
        <w:rPr>
          <w:b/>
        </w:rPr>
        <w:t xml:space="preserve"> and </w:t>
      </w:r>
      <w:proofErr w:type="spellStart"/>
      <w:r w:rsidRPr="001267B6">
        <w:rPr>
          <w:b/>
        </w:rPr>
        <w:t>Endocytosis</w:t>
      </w:r>
      <w:proofErr w:type="spellEnd"/>
    </w:p>
    <w:p w:rsidR="006B6026" w:rsidRDefault="006B6026" w:rsidP="006B6026">
      <w:pPr>
        <w:pStyle w:val="NoSpacing"/>
      </w:pPr>
      <w:r>
        <w:t xml:space="preserve">-in eukaryotic cells , import and export of larger molecules (larger than </w:t>
      </w:r>
      <w:proofErr w:type="spellStart"/>
      <w:r>
        <w:t>a.a</w:t>
      </w:r>
      <w:proofErr w:type="spellEnd"/>
      <w:r>
        <w:t>/</w:t>
      </w:r>
      <w:proofErr w:type="spellStart"/>
      <w:r>
        <w:t>monosach</w:t>
      </w:r>
      <w:proofErr w:type="spellEnd"/>
      <w:r>
        <w:t>)</w:t>
      </w:r>
    </w:p>
    <w:p w:rsidR="006B6026" w:rsidRDefault="006B6026" w:rsidP="006B6026">
      <w:pPr>
        <w:pStyle w:val="NoSpacing"/>
      </w:pPr>
      <w:r>
        <w:t>-</w:t>
      </w:r>
      <w:proofErr w:type="spellStart"/>
      <w:r>
        <w:t>exocytosis</w:t>
      </w:r>
      <w:proofErr w:type="spellEnd"/>
      <w:r>
        <w:t xml:space="preserve"> export :carries secretary proteins, waster material from cytoplasm to outside cell</w:t>
      </w:r>
    </w:p>
    <w:p w:rsidR="006B6026" w:rsidRDefault="006B6026" w:rsidP="006B6026">
      <w:pPr>
        <w:pStyle w:val="NoSpacing"/>
      </w:pPr>
      <w:r>
        <w:t>-</w:t>
      </w:r>
      <w:proofErr w:type="spellStart"/>
      <w:r>
        <w:t>endocytosis</w:t>
      </w:r>
      <w:proofErr w:type="spellEnd"/>
      <w:r>
        <w:t xml:space="preserve"> import : carry proteins, molecules, cells from outside cell into cytoplasm</w:t>
      </w:r>
    </w:p>
    <w:p w:rsidR="006B6026" w:rsidRDefault="006B6026" w:rsidP="006B6026">
      <w:pPr>
        <w:pStyle w:val="NoSpacing"/>
      </w:pPr>
      <w:r>
        <w:t xml:space="preserve">-contribute to back &amp; forth flow of membranes b/w </w:t>
      </w:r>
      <w:proofErr w:type="spellStart"/>
      <w:r>
        <w:t>endomembrane</w:t>
      </w:r>
      <w:proofErr w:type="spellEnd"/>
      <w:r>
        <w:t xml:space="preserve"> system &amp; plasma membrane</w:t>
      </w:r>
    </w:p>
    <w:p w:rsidR="006B6026" w:rsidRDefault="006B6026" w:rsidP="006B6026">
      <w:pPr>
        <w:pStyle w:val="NoSpacing"/>
      </w:pPr>
      <w:r>
        <w:t>-require energy (ATP), stop if cell cannot make ATP</w:t>
      </w:r>
    </w:p>
    <w:p w:rsidR="006B6026" w:rsidRPr="00630953" w:rsidRDefault="006B6026" w:rsidP="006B6026">
      <w:pPr>
        <w:pStyle w:val="NoSpacing"/>
      </w:pPr>
    </w:p>
    <w:p w:rsidR="006B6026" w:rsidRDefault="006B6026" w:rsidP="006B6026">
      <w:pPr>
        <w:pStyle w:val="NoSpacing"/>
        <w:rPr>
          <w:b/>
        </w:rPr>
      </w:pPr>
      <w:proofErr w:type="spellStart"/>
      <w:r w:rsidRPr="00A11339">
        <w:rPr>
          <w:b/>
        </w:rPr>
        <w:t>Exocytosis</w:t>
      </w:r>
      <w:proofErr w:type="spellEnd"/>
      <w:r w:rsidRPr="00A11339">
        <w:rPr>
          <w:b/>
        </w:rPr>
        <w:t xml:space="preserve"> :</w:t>
      </w:r>
    </w:p>
    <w:p w:rsidR="006B6026" w:rsidRPr="003E1C64" w:rsidRDefault="006B6026" w:rsidP="006B6026">
      <w:pPr>
        <w:pStyle w:val="NoSpacing"/>
        <w:rPr>
          <w:i/>
        </w:rPr>
      </w:pPr>
      <w:r>
        <w:t>-</w:t>
      </w:r>
      <w:r w:rsidRPr="00773696">
        <w:rPr>
          <w:i/>
        </w:rPr>
        <w:t>vesicles join plasma membrane, release contents</w:t>
      </w:r>
    </w:p>
    <w:p w:rsidR="006B6026" w:rsidRDefault="006B6026" w:rsidP="006B6026">
      <w:pPr>
        <w:pStyle w:val="NoSpacing"/>
      </w:pPr>
      <w:r>
        <w:t>-secretary vesicles move through cytoplasm to the plasma membrane</w:t>
      </w:r>
    </w:p>
    <w:p w:rsidR="006B6026" w:rsidRDefault="006B6026" w:rsidP="006B6026">
      <w:pPr>
        <w:pStyle w:val="NoSpacing"/>
      </w:pPr>
      <w:r>
        <w:t>-vesicle membrane fuses with the plasma membrane, releasing vesicle's contents to the cell exterior</w:t>
      </w:r>
    </w:p>
    <w:p w:rsidR="006B6026" w:rsidRPr="00773696" w:rsidRDefault="006B6026" w:rsidP="006B6026">
      <w:pPr>
        <w:pStyle w:val="NoSpacing"/>
      </w:pPr>
      <w:r>
        <w:t xml:space="preserve">-all eukaryotic cells (plants-secrete </w:t>
      </w:r>
      <w:proofErr w:type="spellStart"/>
      <w:r>
        <w:t>carbs</w:t>
      </w:r>
      <w:proofErr w:type="spellEnd"/>
      <w:r>
        <w:t xml:space="preserve"> to build strong cell wall, animals - secrete hormones)</w:t>
      </w:r>
    </w:p>
    <w:p w:rsidR="006B6026" w:rsidRDefault="006B6026" w:rsidP="006B6026">
      <w:pPr>
        <w:pStyle w:val="NoSpacing"/>
      </w:pPr>
    </w:p>
    <w:p w:rsidR="006B6026" w:rsidRDefault="006B6026" w:rsidP="006B6026">
      <w:pPr>
        <w:pStyle w:val="NoSpacing"/>
      </w:pPr>
    </w:p>
    <w:p w:rsidR="006B6026" w:rsidRDefault="006B6026" w:rsidP="006B6026">
      <w:pPr>
        <w:pStyle w:val="NoSpacing"/>
      </w:pPr>
      <w:proofErr w:type="spellStart"/>
      <w:r w:rsidRPr="00773696">
        <w:rPr>
          <w:b/>
        </w:rPr>
        <w:lastRenderedPageBreak/>
        <w:t>Endocytosis</w:t>
      </w:r>
      <w:proofErr w:type="spellEnd"/>
      <w:r>
        <w:t xml:space="preserve"> :</w:t>
      </w:r>
    </w:p>
    <w:p w:rsidR="006B6026" w:rsidRDefault="006B6026" w:rsidP="006B6026">
      <w:pPr>
        <w:pStyle w:val="NoSpacing"/>
        <w:rPr>
          <w:i/>
        </w:rPr>
      </w:pPr>
      <w:r>
        <w:t>-</w:t>
      </w:r>
      <w:r w:rsidRPr="00773696">
        <w:rPr>
          <w:i/>
        </w:rPr>
        <w:t xml:space="preserve">vesicle imports </w:t>
      </w:r>
      <w:r>
        <w:rPr>
          <w:i/>
        </w:rPr>
        <w:t xml:space="preserve">specific molecules </w:t>
      </w:r>
      <w:r w:rsidRPr="00773696">
        <w:rPr>
          <w:i/>
        </w:rPr>
        <w:t xml:space="preserve"> from outside cell</w:t>
      </w:r>
    </w:p>
    <w:p w:rsidR="006B6026" w:rsidRDefault="006B6026" w:rsidP="006B6026">
      <w:pPr>
        <w:pStyle w:val="NoSpacing"/>
      </w:pPr>
      <w:r>
        <w:t xml:space="preserve">-proteins and other substances are trapped in </w:t>
      </w:r>
      <w:proofErr w:type="spellStart"/>
      <w:r>
        <w:t>pitlike</w:t>
      </w:r>
      <w:proofErr w:type="spellEnd"/>
      <w:r>
        <w:t xml:space="preserve"> depressions that bulge inward from plasma membrane</w:t>
      </w:r>
    </w:p>
    <w:p w:rsidR="006B6026" w:rsidRDefault="006B6026" w:rsidP="006B6026">
      <w:pPr>
        <w:pStyle w:val="NoSpacing"/>
      </w:pPr>
      <w:r>
        <w:t xml:space="preserve">-depression pinches off as </w:t>
      </w:r>
      <w:proofErr w:type="spellStart"/>
      <w:r>
        <w:t>endocytic</w:t>
      </w:r>
      <w:proofErr w:type="spellEnd"/>
      <w:r>
        <w:t xml:space="preserve"> vesicle</w:t>
      </w:r>
    </w:p>
    <w:p w:rsidR="006B6026" w:rsidRDefault="006B6026" w:rsidP="006B6026">
      <w:pPr>
        <w:pStyle w:val="NoSpacing"/>
      </w:pPr>
      <w:r w:rsidRPr="00A82546">
        <w:rPr>
          <w:u w:val="single"/>
        </w:rPr>
        <w:t xml:space="preserve">Bulk-phase </w:t>
      </w:r>
      <w:proofErr w:type="spellStart"/>
      <w:r w:rsidRPr="00A82546">
        <w:rPr>
          <w:u w:val="single"/>
        </w:rPr>
        <w:t>endocytosis</w:t>
      </w:r>
      <w:proofErr w:type="spellEnd"/>
      <w:r>
        <w:rPr>
          <w:u w:val="single"/>
        </w:rPr>
        <w:t>/</w:t>
      </w:r>
      <w:proofErr w:type="spellStart"/>
      <w:r>
        <w:rPr>
          <w:u w:val="single"/>
        </w:rPr>
        <w:t>P</w:t>
      </w:r>
      <w:r w:rsidRPr="00A82546">
        <w:rPr>
          <w:u w:val="single"/>
        </w:rPr>
        <w:t>inocytosis</w:t>
      </w:r>
      <w:proofErr w:type="spellEnd"/>
      <w:r>
        <w:t xml:space="preserve"> :</w:t>
      </w:r>
    </w:p>
    <w:p w:rsidR="006B6026" w:rsidRDefault="006B6026" w:rsidP="006B6026">
      <w:pPr>
        <w:pStyle w:val="NoSpacing"/>
      </w:pPr>
      <w:r>
        <w:t>-extracellular water is taken into a cell with molecules in the water solution</w:t>
      </w:r>
    </w:p>
    <w:p w:rsidR="006B6026" w:rsidRDefault="006B6026" w:rsidP="006B6026">
      <w:pPr>
        <w:pStyle w:val="NoSpacing"/>
      </w:pPr>
      <w:r>
        <w:t>-no binding of cell receptors</w:t>
      </w:r>
    </w:p>
    <w:p w:rsidR="006B6026" w:rsidRPr="00D9081E" w:rsidRDefault="006B6026" w:rsidP="006B6026">
      <w:pPr>
        <w:pStyle w:val="NoSpacing"/>
        <w:rPr>
          <w:u w:val="single"/>
        </w:rPr>
      </w:pPr>
      <w:r w:rsidRPr="00D9081E">
        <w:rPr>
          <w:u w:val="single"/>
        </w:rPr>
        <w:t xml:space="preserve">Receptor-Mediated </w:t>
      </w:r>
      <w:proofErr w:type="spellStart"/>
      <w:r w:rsidRPr="00D9081E">
        <w:rPr>
          <w:u w:val="single"/>
        </w:rPr>
        <w:t>Endocytosis</w:t>
      </w:r>
      <w:proofErr w:type="spellEnd"/>
      <w:r w:rsidRPr="00D9081E">
        <w:rPr>
          <w:u w:val="single"/>
        </w:rPr>
        <w:t xml:space="preserve"> :</w:t>
      </w:r>
    </w:p>
    <w:p w:rsidR="006B6026" w:rsidRPr="003E1C64" w:rsidRDefault="006B6026" w:rsidP="006B6026">
      <w:pPr>
        <w:pStyle w:val="NoSpacing"/>
      </w:pPr>
      <w:r>
        <w:t xml:space="preserve">-selective uptake of macromolecules that bind to cell surface receptors concentrated in </w:t>
      </w:r>
      <w:proofErr w:type="spellStart"/>
      <w:r>
        <w:t>clathrin</w:t>
      </w:r>
      <w:proofErr w:type="spellEnd"/>
      <w:r>
        <w:t>-coated pits</w:t>
      </w:r>
    </w:p>
    <w:p w:rsidR="006B6026" w:rsidRDefault="006B6026" w:rsidP="006B6026">
      <w:pPr>
        <w:pStyle w:val="NoSpacing"/>
      </w:pPr>
      <w:r>
        <w:t>-receptors : integral proteins of membrane, recognize and bind only specific molecules (proteins) from the solution surrounding the cell</w:t>
      </w:r>
    </w:p>
    <w:p w:rsidR="006B6026" w:rsidRDefault="006B6026" w:rsidP="006B6026">
      <w:pPr>
        <w:pStyle w:val="NoSpacing"/>
      </w:pPr>
      <w:r>
        <w:t xml:space="preserve">-after binding to molecule, receptors collect into a depression (coated pit) due to </w:t>
      </w:r>
      <w:proofErr w:type="spellStart"/>
      <w:r>
        <w:t>clathrin</w:t>
      </w:r>
      <w:proofErr w:type="spellEnd"/>
      <w:r>
        <w:t xml:space="preserve">(network of proteins that reinforce </w:t>
      </w:r>
      <w:proofErr w:type="spellStart"/>
      <w:r>
        <w:t>cytoplasmic</w:t>
      </w:r>
      <w:proofErr w:type="spellEnd"/>
      <w:r>
        <w:t xml:space="preserve"> surface of cell membrane)</w:t>
      </w:r>
    </w:p>
    <w:p w:rsidR="006B6026" w:rsidRDefault="006B6026" w:rsidP="006B6026">
      <w:pPr>
        <w:pStyle w:val="NoSpacing"/>
      </w:pPr>
      <w:r>
        <w:t xml:space="preserve">-pits deepen and pinch free from membrane to form </w:t>
      </w:r>
      <w:proofErr w:type="spellStart"/>
      <w:r>
        <w:t>endocytic</w:t>
      </w:r>
      <w:proofErr w:type="spellEnd"/>
      <w:r>
        <w:t xml:space="preserve"> vesicles</w:t>
      </w:r>
    </w:p>
    <w:p w:rsidR="006B6026" w:rsidRDefault="006B6026" w:rsidP="006B6026">
      <w:pPr>
        <w:pStyle w:val="NoSpacing"/>
      </w:pPr>
      <w:r>
        <w:t xml:space="preserve">-once in cytoplasm , </w:t>
      </w:r>
      <w:proofErr w:type="spellStart"/>
      <w:r>
        <w:t>endocytic</w:t>
      </w:r>
      <w:proofErr w:type="spellEnd"/>
      <w:r>
        <w:t xml:space="preserve">  vesicle loses </w:t>
      </w:r>
      <w:proofErr w:type="spellStart"/>
      <w:r>
        <w:t>clathrin</w:t>
      </w:r>
      <w:proofErr w:type="spellEnd"/>
      <w:r>
        <w:t xml:space="preserve"> and fuses with </w:t>
      </w:r>
      <w:proofErr w:type="spellStart"/>
      <w:r>
        <w:t>lysosomes</w:t>
      </w:r>
      <w:proofErr w:type="spellEnd"/>
      <w:r>
        <w:t>, where they get broken down into smaller, useful molecules</w:t>
      </w:r>
    </w:p>
    <w:p w:rsidR="006B6026" w:rsidRPr="00DC204F" w:rsidRDefault="006B6026" w:rsidP="006B6026">
      <w:pPr>
        <w:pStyle w:val="NoSpacing"/>
        <w:rPr>
          <w:u w:val="single"/>
        </w:rPr>
      </w:pPr>
      <w:proofErr w:type="spellStart"/>
      <w:r w:rsidRPr="00DC204F">
        <w:rPr>
          <w:u w:val="single"/>
        </w:rPr>
        <w:t>Phagocytosis</w:t>
      </w:r>
      <w:proofErr w:type="spellEnd"/>
      <w:r w:rsidRPr="00DC204F">
        <w:rPr>
          <w:u w:val="single"/>
        </w:rPr>
        <w:t xml:space="preserve"> :</w:t>
      </w:r>
    </w:p>
    <w:p w:rsidR="006B6026" w:rsidRDefault="006B6026" w:rsidP="006B6026">
      <w:pPr>
        <w:pStyle w:val="NoSpacing"/>
      </w:pPr>
      <w:r>
        <w:t>-certain cells engulf bacteria/cellular debris to break them down</w:t>
      </w:r>
    </w:p>
    <w:p w:rsidR="006B6026" w:rsidRDefault="006B6026" w:rsidP="006B6026">
      <w:pPr>
        <w:pStyle w:val="NoSpacing"/>
      </w:pPr>
      <w:r>
        <w:t>-begins when surface receptors bind to molecules</w:t>
      </w:r>
    </w:p>
    <w:p w:rsidR="006B6026" w:rsidRDefault="006B6026" w:rsidP="006B6026">
      <w:pPr>
        <w:pStyle w:val="NoSpacing"/>
      </w:pPr>
      <w:r>
        <w:t>-</w:t>
      </w:r>
      <w:proofErr w:type="spellStart"/>
      <w:r>
        <w:t>cytoplasmic</w:t>
      </w:r>
      <w:proofErr w:type="spellEnd"/>
      <w:r>
        <w:t xml:space="preserve"> lobes extend, surround, and engulf the materials, forming a pit that pinches off and sinks into cytoplasm as large </w:t>
      </w:r>
      <w:proofErr w:type="spellStart"/>
      <w:r>
        <w:t>endocytic</w:t>
      </w:r>
      <w:proofErr w:type="spellEnd"/>
      <w:r>
        <w:t xml:space="preserve"> vesicle</w:t>
      </w:r>
    </w:p>
    <w:p w:rsidR="006B6026" w:rsidRDefault="006B6026" w:rsidP="006B6026">
      <w:pPr>
        <w:pStyle w:val="NoSpacing"/>
      </w:pPr>
      <w:r>
        <w:t xml:space="preserve">-digested within the cell through </w:t>
      </w:r>
      <w:proofErr w:type="spellStart"/>
      <w:r>
        <w:t>lysosomes</w:t>
      </w:r>
      <w:proofErr w:type="spellEnd"/>
      <w:r>
        <w:t>, remaining residue goes to storage or is expelled as waste</w:t>
      </w:r>
    </w:p>
    <w:p w:rsidR="006B6026" w:rsidRPr="00E43BD5" w:rsidRDefault="006B6026" w:rsidP="006B6026">
      <w:pPr>
        <w:pStyle w:val="NoSpacing"/>
      </w:pPr>
      <w:r>
        <w:t>-ex, white blood cells</w:t>
      </w:r>
    </w:p>
    <w:p w:rsidR="006B6026" w:rsidRDefault="006B6026" w:rsidP="006B6026">
      <w:pPr>
        <w:pStyle w:val="NoSpacing"/>
      </w:pPr>
      <w:r>
        <w:rPr>
          <w:noProof/>
          <w:lang w:eastAsia="en-CA"/>
        </w:rPr>
        <w:lastRenderedPageBreak/>
        <w:drawing>
          <wp:inline distT="0" distB="0" distL="0" distR="0">
            <wp:extent cx="4253773" cy="6248400"/>
            <wp:effectExtent l="19050" t="0" r="0" b="0"/>
            <wp:docPr id="11" name="Picture 10" descr="Exocytosis and endocytosi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Exocytosis and endocytosis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53773" cy="6248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2220E" w:rsidRDefault="0072220E"/>
    <w:p w:rsidR="00A4701B" w:rsidRDefault="00A4701B"/>
    <w:p w:rsidR="00A4701B" w:rsidRDefault="00A4701B"/>
    <w:p w:rsidR="00A4701B" w:rsidRDefault="00A4701B"/>
    <w:p w:rsidR="00A4701B" w:rsidRDefault="00A4701B"/>
    <w:p w:rsidR="00A4701B" w:rsidRDefault="00A4701B"/>
    <w:p w:rsidR="006B6026" w:rsidRDefault="006B6026">
      <w:pPr>
        <w:rPr>
          <w:b/>
          <w:sz w:val="36"/>
          <w:szCs w:val="36"/>
        </w:rPr>
      </w:pPr>
      <w:r w:rsidRPr="006B6026">
        <w:rPr>
          <w:b/>
          <w:sz w:val="36"/>
          <w:szCs w:val="36"/>
        </w:rPr>
        <w:lastRenderedPageBreak/>
        <w:t>Lecture Notes :</w:t>
      </w:r>
    </w:p>
    <w:p w:rsidR="002A5B41" w:rsidRDefault="002A5B41" w:rsidP="002A5B41">
      <w:pPr>
        <w:pStyle w:val="NoSpacing"/>
      </w:pPr>
      <w:r>
        <w:t>Membrane Fluidity</w:t>
      </w:r>
    </w:p>
    <w:p w:rsidR="002A5B41" w:rsidRDefault="002A5B41" w:rsidP="002A5B41">
      <w:pPr>
        <w:pStyle w:val="NoSpacing"/>
      </w:pPr>
      <w:r>
        <w:t>-saturation of hydrocarbon chain</w:t>
      </w:r>
    </w:p>
    <w:p w:rsidR="002A5B41" w:rsidRDefault="002A5B41" w:rsidP="002A5B41">
      <w:pPr>
        <w:pStyle w:val="NoSpacing"/>
      </w:pPr>
      <w:r>
        <w:t>-fatty acids can be short or long, rarely the same length/ same degree of saturation, this influences fluidity</w:t>
      </w:r>
    </w:p>
    <w:p w:rsidR="002A5B41" w:rsidRDefault="002A5B41" w:rsidP="002A5B41">
      <w:pPr>
        <w:pStyle w:val="NoSpacing"/>
      </w:pPr>
      <w:r>
        <w:t xml:space="preserve">-mix of short and long tails = gaps, </w:t>
      </w:r>
    </w:p>
    <w:p w:rsidR="002A5B41" w:rsidRDefault="002A5B41" w:rsidP="002A5B41">
      <w:pPr>
        <w:pStyle w:val="NoSpacing"/>
      </w:pPr>
      <w:r>
        <w:t xml:space="preserve">-unsaturated double bonds = kinks/gaps b/w </w:t>
      </w:r>
      <w:proofErr w:type="spellStart"/>
      <w:r>
        <w:t>phospholipds</w:t>
      </w:r>
      <w:proofErr w:type="spellEnd"/>
      <w:r>
        <w:t>, so they won't be able to pack as tightly, making membrane more fluid</w:t>
      </w:r>
    </w:p>
    <w:p w:rsidR="002A5B41" w:rsidRDefault="002A5B41" w:rsidP="002A5B41">
      <w:pPr>
        <w:pStyle w:val="NoSpacing"/>
      </w:pPr>
    </w:p>
    <w:p w:rsidR="002A5B41" w:rsidRDefault="002A5B41" w:rsidP="002A5B41">
      <w:pPr>
        <w:pStyle w:val="NoSpacing"/>
      </w:pPr>
      <w:r>
        <w:t>Changing Degree of Saturation</w:t>
      </w:r>
    </w:p>
    <w:p w:rsidR="002A5B41" w:rsidRDefault="002A5B41" w:rsidP="002A5B41">
      <w:pPr>
        <w:pStyle w:val="NoSpacing"/>
      </w:pPr>
      <w:r>
        <w:t>-enzymes (</w:t>
      </w:r>
      <w:proofErr w:type="spellStart"/>
      <w:r w:rsidRPr="003531CA">
        <w:rPr>
          <w:u w:val="single"/>
        </w:rPr>
        <w:t>desaturases</w:t>
      </w:r>
      <w:proofErr w:type="spellEnd"/>
      <w:r>
        <w:t>) introduce double bonds, level of activity changes according to the cell environment/</w:t>
      </w:r>
      <w:proofErr w:type="spellStart"/>
      <w:r>
        <w:t>cells's</w:t>
      </w:r>
      <w:proofErr w:type="spellEnd"/>
      <w:r>
        <w:t xml:space="preserve"> needs </w:t>
      </w:r>
    </w:p>
    <w:p w:rsidR="002A5B41" w:rsidRDefault="002A5B41" w:rsidP="002A5B41">
      <w:pPr>
        <w:pStyle w:val="NoSpacing"/>
      </w:pPr>
      <w:r>
        <w:t>-if cell needs to increase fluidity, the enzyme becomes more active ,and introduces more double bonds</w:t>
      </w:r>
    </w:p>
    <w:p w:rsidR="002A5B41" w:rsidRDefault="002A5B41" w:rsidP="002A5B41">
      <w:pPr>
        <w:pStyle w:val="NoSpacing"/>
      </w:pPr>
      <w:r>
        <w:t>-increase/decreasing the</w:t>
      </w:r>
      <w:r w:rsidRPr="003531CA">
        <w:rPr>
          <w:u w:val="single"/>
        </w:rPr>
        <w:t xml:space="preserve"> temperature</w:t>
      </w:r>
      <w:r>
        <w:t xml:space="preserve"> influences vibrations of phospholipids, which influences how they pack together, which influences the fluidity</w:t>
      </w:r>
    </w:p>
    <w:p w:rsidR="002A5B41" w:rsidRDefault="002A5B41" w:rsidP="002A5B41">
      <w:pPr>
        <w:pStyle w:val="NoSpacing"/>
      </w:pPr>
    </w:p>
    <w:p w:rsidR="002A5B41" w:rsidRDefault="002A5B41" w:rsidP="002A5B41">
      <w:pPr>
        <w:pStyle w:val="NoSpacing"/>
      </w:pPr>
      <w:r>
        <w:t xml:space="preserve">Cholesterol </w:t>
      </w:r>
    </w:p>
    <w:p w:rsidR="002A5B41" w:rsidRDefault="002A5B41" w:rsidP="002A5B41">
      <w:pPr>
        <w:pStyle w:val="NoSpacing"/>
      </w:pPr>
      <w:r>
        <w:t>-adding cholesterol at high temp, reduces fluidity</w:t>
      </w:r>
    </w:p>
    <w:p w:rsidR="002A5B41" w:rsidRDefault="002A5B41" w:rsidP="002A5B41">
      <w:pPr>
        <w:pStyle w:val="NoSpacing"/>
      </w:pPr>
      <w:r>
        <w:t>-adding cholesterol at low temp, increases fluidity</w:t>
      </w:r>
    </w:p>
    <w:p w:rsidR="002A5B41" w:rsidRDefault="002A5B41" w:rsidP="002A5B41">
      <w:pPr>
        <w:pStyle w:val="NoSpacing"/>
      </w:pPr>
      <w:r>
        <w:t>-buffer effect, depending on temp/state/amount the fluidity can change by adding/removing cholesterol</w:t>
      </w:r>
    </w:p>
    <w:p w:rsidR="002A5B41" w:rsidRDefault="002A5B41" w:rsidP="002A5B41">
      <w:pPr>
        <w:pStyle w:val="NoSpacing"/>
      </w:pPr>
      <w:r>
        <w:t>-presence of rigid cholesterol : prevents the phospholipids from packing as tightly and forces the membrane to become more fluid</w:t>
      </w:r>
    </w:p>
    <w:p w:rsidR="002A5B41" w:rsidRDefault="002A5B41" w:rsidP="002A5B41">
      <w:pPr>
        <w:pStyle w:val="NoSpacing"/>
      </w:pPr>
    </w:p>
    <w:p w:rsidR="002A5B41" w:rsidRDefault="002A5B41" w:rsidP="002A5B41">
      <w:pPr>
        <w:pStyle w:val="NoSpacing"/>
      </w:pPr>
      <w:r>
        <w:t>Polarity of Phospholipid</w:t>
      </w:r>
    </w:p>
    <w:p w:rsidR="002A5B41" w:rsidRDefault="002A5B41" w:rsidP="002A5B41">
      <w:pPr>
        <w:pStyle w:val="NoSpacing"/>
      </w:pPr>
      <w:r>
        <w:t xml:space="preserve">-polar heads, </w:t>
      </w:r>
    </w:p>
    <w:p w:rsidR="002A5B41" w:rsidRDefault="002A5B41" w:rsidP="002A5B41">
      <w:pPr>
        <w:pStyle w:val="NoSpacing"/>
      </w:pPr>
      <w:r>
        <w:t>-depending which phospholipid, the polarity influences the level of polarity in that area</w:t>
      </w:r>
    </w:p>
    <w:p w:rsidR="002A5B41" w:rsidRDefault="002A5B41" w:rsidP="002A5B41">
      <w:pPr>
        <w:pStyle w:val="NoSpacing"/>
      </w:pPr>
      <w:r>
        <w:t>-a change in one area of the cell, impacts a change elsewhere</w:t>
      </w:r>
    </w:p>
    <w:p w:rsidR="002A5B41" w:rsidRDefault="002A5B41" w:rsidP="002A5B41">
      <w:pPr>
        <w:pStyle w:val="NoSpacing"/>
      </w:pPr>
    </w:p>
    <w:p w:rsidR="002A5B41" w:rsidRDefault="002A5B41" w:rsidP="002A5B41">
      <w:pPr>
        <w:pStyle w:val="NoSpacing"/>
      </w:pPr>
      <w:r>
        <w:t>Changing Proportion of Phospholipids :</w:t>
      </w:r>
    </w:p>
    <w:p w:rsidR="002A5B41" w:rsidRDefault="002A5B41" w:rsidP="002A5B41">
      <w:pPr>
        <w:pStyle w:val="NoSpacing"/>
      </w:pPr>
      <w:r>
        <w:t>-flexion : happens when you change temp, increase in temp, makes phospholipids move, increasing fluidity</w:t>
      </w:r>
    </w:p>
    <w:p w:rsidR="002A5B41" w:rsidRDefault="002A5B41" w:rsidP="002A5B41">
      <w:pPr>
        <w:pStyle w:val="NoSpacing"/>
      </w:pPr>
      <w:r>
        <w:t>-to change amount of phospholipids present in a given area : lateral diffusion</w:t>
      </w:r>
    </w:p>
    <w:p w:rsidR="002A5B41" w:rsidRDefault="002A5B41" w:rsidP="002A5B41">
      <w:pPr>
        <w:pStyle w:val="NoSpacing"/>
      </w:pPr>
      <w:r>
        <w:t>-</w:t>
      </w:r>
    </w:p>
    <w:p w:rsidR="002A5B41" w:rsidRDefault="002A5B41" w:rsidP="002A5B41">
      <w:pPr>
        <w:pStyle w:val="NoSpacing"/>
      </w:pPr>
      <w:r>
        <w:t>-</w:t>
      </w:r>
      <w:proofErr w:type="spellStart"/>
      <w:r>
        <w:t>flipase</w:t>
      </w:r>
      <w:proofErr w:type="spellEnd"/>
      <w:r>
        <w:t xml:space="preserve"> : translocation in a given area, require input of energy</w:t>
      </w:r>
    </w:p>
    <w:p w:rsidR="002A5B41" w:rsidRDefault="002A5B41" w:rsidP="002A5B41">
      <w:pPr>
        <w:pStyle w:val="NoSpacing"/>
      </w:pPr>
    </w:p>
    <w:p w:rsidR="002A5B41" w:rsidRDefault="002A5B41" w:rsidP="002A5B41">
      <w:pPr>
        <w:pStyle w:val="NoSpacing"/>
      </w:pPr>
    </w:p>
    <w:p w:rsidR="002A5B41" w:rsidRDefault="002A5B41" w:rsidP="002A5B41">
      <w:pPr>
        <w:pStyle w:val="NoSpacing"/>
      </w:pPr>
      <w:r>
        <w:t>Factors that affect membrane fluidity :</w:t>
      </w:r>
    </w:p>
    <w:p w:rsidR="002A5B41" w:rsidRDefault="002A5B41" w:rsidP="002A5B41">
      <w:pPr>
        <w:pStyle w:val="NoSpacing"/>
      </w:pPr>
      <w:r>
        <w:t>-saturation/double bonds, chain length, temperature, cholesterol, polarity of phospholipid head</w:t>
      </w:r>
    </w:p>
    <w:p w:rsidR="002A5B41" w:rsidRDefault="002A5B41" w:rsidP="002A5B41">
      <w:pPr>
        <w:pStyle w:val="NoSpacing"/>
      </w:pPr>
      <w:r>
        <w:t>-cell tries to maintain the membrane dynamic so it utilises a mix of these factors</w:t>
      </w:r>
    </w:p>
    <w:p w:rsidR="002A5B41" w:rsidRDefault="002A5B41" w:rsidP="002A5B41">
      <w:pPr>
        <w:pStyle w:val="NoSpacing"/>
      </w:pPr>
      <w:r>
        <w:t>-changing fluidity</w:t>
      </w:r>
    </w:p>
    <w:p w:rsidR="002A5B41" w:rsidRDefault="002A5B41" w:rsidP="002A5B41">
      <w:pPr>
        <w:pStyle w:val="NoSpacing"/>
      </w:pPr>
    </w:p>
    <w:p w:rsidR="002A5B41" w:rsidRDefault="002A5B41" w:rsidP="002A5B41">
      <w:pPr>
        <w:pStyle w:val="NoSpacing"/>
      </w:pPr>
      <w:proofErr w:type="spellStart"/>
      <w:r>
        <w:t>Homeoviscous</w:t>
      </w:r>
      <w:proofErr w:type="spellEnd"/>
      <w:r>
        <w:t xml:space="preserve"> Adaptation :</w:t>
      </w:r>
    </w:p>
    <w:p w:rsidR="002A5B41" w:rsidRDefault="002A5B41" w:rsidP="002A5B41">
      <w:pPr>
        <w:pStyle w:val="NoSpacing"/>
      </w:pPr>
      <w:r>
        <w:lastRenderedPageBreak/>
        <w:t xml:space="preserve">-ability to change the membrane's lipid composition in response to the environment in order to maintain membrane fluidity </w:t>
      </w:r>
    </w:p>
    <w:p w:rsidR="002A5B41" w:rsidRDefault="002A5B41" w:rsidP="002A5B41">
      <w:pPr>
        <w:pStyle w:val="NoSpacing"/>
      </w:pPr>
    </w:p>
    <w:p w:rsidR="002A5B41" w:rsidRDefault="002A5B41" w:rsidP="002A5B41">
      <w:pPr>
        <w:pStyle w:val="NoSpacing"/>
      </w:pPr>
    </w:p>
    <w:p w:rsidR="002A5B41" w:rsidRDefault="002A5B41" w:rsidP="002A5B41">
      <w:pPr>
        <w:pStyle w:val="NoSpacing"/>
      </w:pPr>
      <w:r>
        <w:t>Fish Example</w:t>
      </w:r>
    </w:p>
    <w:p w:rsidR="002A5B41" w:rsidRDefault="002A5B41" w:rsidP="002A5B41">
      <w:pPr>
        <w:pStyle w:val="NoSpacing"/>
      </w:pPr>
      <w:r>
        <w:t>-start in tanks with different temperatures</w:t>
      </w:r>
    </w:p>
    <w:p w:rsidR="002A5B41" w:rsidRDefault="002A5B41" w:rsidP="002A5B41">
      <w:pPr>
        <w:pStyle w:val="NoSpacing"/>
      </w:pPr>
      <w:r>
        <w:t>-in order to be comfortable/ membrane dynamic to  be optimal (asymmetry and fluidity is such that all processes (membrane transport) work best)</w:t>
      </w:r>
    </w:p>
    <w:p w:rsidR="002A5B41" w:rsidRDefault="002A5B41" w:rsidP="002A5B41">
      <w:pPr>
        <w:pStyle w:val="NoSpacing"/>
      </w:pPr>
      <w:r>
        <w:t>-switch the fish to different extremes, observe the change in constitution of membranes so fluidity stays optimal and transport works well</w:t>
      </w:r>
    </w:p>
    <w:p w:rsidR="002A5B41" w:rsidRDefault="002A5B41" w:rsidP="002A5B41">
      <w:pPr>
        <w:pStyle w:val="NoSpacing"/>
      </w:pPr>
      <w:r>
        <w:t>-observe PE/PC ratio (high PC/PE ratio : membrane less fluid, low PC/PE ratio : membrane more fluid)</w:t>
      </w:r>
    </w:p>
    <w:p w:rsidR="002A5B41" w:rsidRDefault="002A5B41" w:rsidP="002A5B41">
      <w:pPr>
        <w:pStyle w:val="NoSpacing"/>
        <w:rPr>
          <w:u w:val="single"/>
        </w:rPr>
      </w:pPr>
      <w:r>
        <w:t>-</w:t>
      </w:r>
      <w:proofErr w:type="spellStart"/>
      <w:r>
        <w:t>qs</w:t>
      </w:r>
      <w:proofErr w:type="spellEnd"/>
      <w:r>
        <w:t xml:space="preserve">: to adjust change in temperature (hot to cold) : The membrane will become more </w:t>
      </w:r>
      <w:r w:rsidRPr="00D71D6A">
        <w:rPr>
          <w:u w:val="single"/>
        </w:rPr>
        <w:t>fluid</w:t>
      </w:r>
      <w:r>
        <w:t xml:space="preserve"> , cholesterol will </w:t>
      </w:r>
      <w:r w:rsidRPr="00D71D6A">
        <w:rPr>
          <w:u w:val="single"/>
        </w:rPr>
        <w:t>increase</w:t>
      </w:r>
      <w:r>
        <w:t xml:space="preserve"> and the PC/PE ratio will </w:t>
      </w:r>
      <w:r w:rsidRPr="00D71D6A">
        <w:rPr>
          <w:u w:val="single"/>
        </w:rPr>
        <w:t>decrease</w:t>
      </w:r>
    </w:p>
    <w:p w:rsidR="002A5B41" w:rsidRDefault="002A5B41" w:rsidP="002A5B41">
      <w:pPr>
        <w:pStyle w:val="NoSpacing"/>
      </w:pPr>
      <w:r>
        <w:t>increase in PE - fluid</w:t>
      </w:r>
    </w:p>
    <w:p w:rsidR="002A5B41" w:rsidRDefault="002A5B41" w:rsidP="002A5B41">
      <w:pPr>
        <w:pStyle w:val="NoSpacing"/>
      </w:pPr>
    </w:p>
    <w:p w:rsidR="002A5B41" w:rsidRDefault="002A5B41" w:rsidP="002A5B41">
      <w:pPr>
        <w:pStyle w:val="NoSpacing"/>
      </w:pPr>
      <w:r>
        <w:t xml:space="preserve">Proteins in Membrane </w:t>
      </w:r>
    </w:p>
    <w:p w:rsidR="002A5B41" w:rsidRDefault="002A5B41" w:rsidP="002A5B41">
      <w:pPr>
        <w:pStyle w:val="NoSpacing"/>
      </w:pPr>
      <w:r>
        <w:t>Functions :</w:t>
      </w:r>
    </w:p>
    <w:p w:rsidR="002A5B41" w:rsidRDefault="002A5B41" w:rsidP="002A5B41">
      <w:pPr>
        <w:pStyle w:val="NoSpacing"/>
      </w:pPr>
      <w:r>
        <w:t>1.Transport</w:t>
      </w:r>
    </w:p>
    <w:p w:rsidR="002A5B41" w:rsidRDefault="002A5B41" w:rsidP="002A5B41">
      <w:pPr>
        <w:pStyle w:val="NoSpacing"/>
      </w:pPr>
      <w:r>
        <w:t>2.Enzymes (catalytic activity)</w:t>
      </w:r>
    </w:p>
    <w:p w:rsidR="002A5B41" w:rsidRDefault="002A5B41" w:rsidP="002A5B41">
      <w:pPr>
        <w:pStyle w:val="NoSpacing"/>
      </w:pPr>
      <w:r>
        <w:t>3.Signal Transduction</w:t>
      </w:r>
    </w:p>
    <w:p w:rsidR="002A5B41" w:rsidRDefault="002A5B41" w:rsidP="002A5B41">
      <w:pPr>
        <w:pStyle w:val="NoSpacing"/>
      </w:pPr>
      <w:r>
        <w:t>-signalling b/w cells</w:t>
      </w:r>
    </w:p>
    <w:p w:rsidR="002A5B41" w:rsidRDefault="002A5B41" w:rsidP="002A5B41">
      <w:pPr>
        <w:pStyle w:val="NoSpacing"/>
      </w:pPr>
      <w:r>
        <w:t>4.Attachment/Recognition</w:t>
      </w:r>
    </w:p>
    <w:p w:rsidR="002A5B41" w:rsidRDefault="002A5B41" w:rsidP="002A5B41">
      <w:pPr>
        <w:pStyle w:val="NoSpacing"/>
      </w:pPr>
      <w:r>
        <w:t>-being able to bind cells, recognizing if healthy/unhealthy cell or if pathogen/host</w:t>
      </w:r>
    </w:p>
    <w:p w:rsidR="002A5B41" w:rsidRPr="000B7507" w:rsidRDefault="002A5B41" w:rsidP="002A5B41">
      <w:pPr>
        <w:pStyle w:val="NoSpacing"/>
        <w:rPr>
          <w:b/>
        </w:rPr>
      </w:pPr>
    </w:p>
    <w:p w:rsidR="002A5B41" w:rsidRPr="000B7507" w:rsidRDefault="002A5B41" w:rsidP="002A5B41">
      <w:pPr>
        <w:pStyle w:val="NoSpacing"/>
        <w:rPr>
          <w:b/>
        </w:rPr>
      </w:pPr>
      <w:r w:rsidRPr="000B7507">
        <w:rPr>
          <w:b/>
        </w:rPr>
        <w:t>Different types of Membrane Proteins</w:t>
      </w:r>
    </w:p>
    <w:p w:rsidR="002A5B41" w:rsidRDefault="002A5B41" w:rsidP="002A5B41">
      <w:pPr>
        <w:pStyle w:val="NoSpacing"/>
      </w:pPr>
    </w:p>
    <w:p w:rsidR="002A5B41" w:rsidRPr="000B7507" w:rsidRDefault="002A5B41" w:rsidP="002A5B41">
      <w:pPr>
        <w:pStyle w:val="NoSpacing"/>
        <w:rPr>
          <w:u w:val="single"/>
        </w:rPr>
      </w:pPr>
      <w:r w:rsidRPr="000B7507">
        <w:rPr>
          <w:u w:val="single"/>
        </w:rPr>
        <w:t>Integral Proteins:</w:t>
      </w:r>
    </w:p>
    <w:p w:rsidR="002A5B41" w:rsidRDefault="002A5B41" w:rsidP="002A5B41">
      <w:pPr>
        <w:pStyle w:val="NoSpacing"/>
      </w:pPr>
      <w:r>
        <w:t>-ion channels, transporters, receptors</w:t>
      </w:r>
    </w:p>
    <w:p w:rsidR="002A5B41" w:rsidRDefault="002A5B41" w:rsidP="002A5B41">
      <w:pPr>
        <w:pStyle w:val="NoSpacing"/>
      </w:pPr>
      <w:r>
        <w:t>-integrated inside membrane, cross both layer of membrane (one or more)</w:t>
      </w:r>
    </w:p>
    <w:p w:rsidR="002A5B41" w:rsidRDefault="002A5B41" w:rsidP="002A5B41">
      <w:pPr>
        <w:pStyle w:val="NoSpacing"/>
      </w:pPr>
      <w:r>
        <w:t xml:space="preserve">-shape allows them to interact with both hydrophilic and phobic </w:t>
      </w:r>
      <w:proofErr w:type="spellStart"/>
      <w:r>
        <w:t>enviro</w:t>
      </w:r>
      <w:proofErr w:type="spellEnd"/>
    </w:p>
    <w:p w:rsidR="002A5B41" w:rsidRDefault="002A5B41" w:rsidP="002A5B41">
      <w:pPr>
        <w:pStyle w:val="NoSpacing"/>
      </w:pPr>
      <w:r>
        <w:t>-create isolated channels to allow solutes to pass through</w:t>
      </w:r>
    </w:p>
    <w:p w:rsidR="002A5B41" w:rsidRDefault="002A5B41" w:rsidP="002A5B41">
      <w:pPr>
        <w:pStyle w:val="NoSpacing"/>
      </w:pPr>
      <w:r>
        <w:t>-</w:t>
      </w:r>
      <w:proofErr w:type="spellStart"/>
      <w:r>
        <w:t>transmembrane</w:t>
      </w:r>
      <w:proofErr w:type="spellEnd"/>
      <w:r>
        <w:t xml:space="preserve"> proteins</w:t>
      </w:r>
    </w:p>
    <w:p w:rsidR="002A5B41" w:rsidRDefault="002A5B41" w:rsidP="002A5B41">
      <w:pPr>
        <w:pStyle w:val="NoSpacing"/>
      </w:pPr>
      <w:r>
        <w:t xml:space="preserve">*polarity of </w:t>
      </w:r>
      <w:proofErr w:type="spellStart"/>
      <w:r>
        <w:t>a.a</w:t>
      </w:r>
      <w:proofErr w:type="spellEnd"/>
      <w:r>
        <w:t xml:space="preserve"> determines where they can reside within the membrane, r group is key</w:t>
      </w:r>
    </w:p>
    <w:p w:rsidR="002A5B41" w:rsidRDefault="002A5B41" w:rsidP="002A5B41">
      <w:pPr>
        <w:pStyle w:val="NoSpacing"/>
      </w:pPr>
      <w:r>
        <w:t xml:space="preserve">-all proteins : start and stop </w:t>
      </w:r>
      <w:proofErr w:type="spellStart"/>
      <w:r>
        <w:t>codon</w:t>
      </w:r>
      <w:proofErr w:type="spellEnd"/>
      <w:r>
        <w:t xml:space="preserve">, therefore all </w:t>
      </w:r>
      <w:proofErr w:type="spellStart"/>
      <w:r>
        <w:t>a.a</w:t>
      </w:r>
      <w:proofErr w:type="spellEnd"/>
      <w:r>
        <w:t xml:space="preserve"> have orientation (N and C terminal) </w:t>
      </w:r>
    </w:p>
    <w:p w:rsidR="002A5B41" w:rsidRDefault="002A5B41" w:rsidP="002A5B41">
      <w:pPr>
        <w:pStyle w:val="NoSpacing"/>
      </w:pPr>
      <w:r>
        <w:t>-the terminals can face inside or outside cell</w:t>
      </w:r>
    </w:p>
    <w:p w:rsidR="002A5B41" w:rsidRDefault="002A5B41" w:rsidP="002A5B41">
      <w:pPr>
        <w:pStyle w:val="NoSpacing"/>
      </w:pPr>
    </w:p>
    <w:p w:rsidR="002A5B41" w:rsidRPr="000004F0" w:rsidRDefault="002A5B41" w:rsidP="002A5B41">
      <w:pPr>
        <w:pStyle w:val="NoSpacing"/>
        <w:rPr>
          <w:u w:val="single"/>
        </w:rPr>
      </w:pPr>
      <w:r w:rsidRPr="000004F0">
        <w:rPr>
          <w:u w:val="single"/>
        </w:rPr>
        <w:t>Peripheral Proteins</w:t>
      </w:r>
    </w:p>
    <w:p w:rsidR="002A5B41" w:rsidRDefault="002A5B41" w:rsidP="002A5B41">
      <w:pPr>
        <w:pStyle w:val="NoSpacing"/>
      </w:pPr>
      <w:r>
        <w:t>-do not span/anchored to membrane, but they do interact with proteins in membranes</w:t>
      </w:r>
    </w:p>
    <w:p w:rsidR="002A5B41" w:rsidRDefault="002A5B41" w:rsidP="002A5B41">
      <w:pPr>
        <w:pStyle w:val="NoSpacing"/>
      </w:pPr>
      <w:r>
        <w:t>-</w:t>
      </w:r>
      <w:proofErr w:type="spellStart"/>
      <w:r>
        <w:t>spectrin</w:t>
      </w:r>
      <w:proofErr w:type="spellEnd"/>
      <w:r>
        <w:t xml:space="preserve">, </w:t>
      </w:r>
      <w:proofErr w:type="spellStart"/>
      <w:r>
        <w:t>anykrin</w:t>
      </w:r>
      <w:proofErr w:type="spellEnd"/>
    </w:p>
    <w:p w:rsidR="002A5B41" w:rsidRDefault="002A5B41" w:rsidP="002A5B41">
      <w:pPr>
        <w:pStyle w:val="NoSpacing"/>
      </w:pPr>
      <w:r>
        <w:t>-can be on inside/outside of cell</w:t>
      </w:r>
    </w:p>
    <w:p w:rsidR="002A5B41" w:rsidRDefault="002A5B41" w:rsidP="002A5B41">
      <w:pPr>
        <w:pStyle w:val="NoSpacing"/>
      </w:pPr>
      <w:r>
        <w:t>-interact through interactions, without covalent bonds, therefore easy to move and bind somewhere else</w:t>
      </w:r>
    </w:p>
    <w:p w:rsidR="002A5B41" w:rsidRDefault="002A5B41" w:rsidP="002A5B41">
      <w:pPr>
        <w:pStyle w:val="NoSpacing"/>
      </w:pPr>
      <w:r>
        <w:t>-don't embed themselves in membrane, instead they bind to cytoskeleton, integral proteins, lipid-anchor proteins</w:t>
      </w:r>
    </w:p>
    <w:p w:rsidR="002A5B41" w:rsidRDefault="002A5B41" w:rsidP="002A5B41">
      <w:pPr>
        <w:pStyle w:val="NoSpacing"/>
      </w:pPr>
      <w:r>
        <w:lastRenderedPageBreak/>
        <w:t>- advantage that they hover around membrane and interact with other components : b/c it gives them ability to contribute to structure, support, and elasticity</w:t>
      </w:r>
    </w:p>
    <w:p w:rsidR="002A5B41" w:rsidRDefault="002A5B41" w:rsidP="002A5B41">
      <w:pPr>
        <w:pStyle w:val="NoSpacing"/>
      </w:pPr>
      <w:r>
        <w:t>-ex. red blood cells - squeeze into capillaries, in addition to microfilaments helping them , peripheral proteins interact with them to give extra supports/elasticity to help red blood cells change shape to travel through narrow capillaries</w:t>
      </w:r>
    </w:p>
    <w:p w:rsidR="002A5B41" w:rsidRDefault="002A5B41" w:rsidP="002A5B41">
      <w:pPr>
        <w:pStyle w:val="NoSpacing"/>
      </w:pPr>
    </w:p>
    <w:p w:rsidR="002A5B41" w:rsidRDefault="002A5B41" w:rsidP="002A5B41">
      <w:pPr>
        <w:pStyle w:val="NoSpacing"/>
      </w:pPr>
    </w:p>
    <w:p w:rsidR="002A5B41" w:rsidRPr="00007095" w:rsidRDefault="002A5B41" w:rsidP="002A5B41">
      <w:pPr>
        <w:pStyle w:val="NoSpacing"/>
        <w:rPr>
          <w:u w:val="single"/>
        </w:rPr>
      </w:pPr>
      <w:r w:rsidRPr="00007095">
        <w:rPr>
          <w:u w:val="single"/>
        </w:rPr>
        <w:t>Lipid-anchored Proteins</w:t>
      </w:r>
    </w:p>
    <w:p w:rsidR="002A5B41" w:rsidRDefault="002A5B41" w:rsidP="002A5B41">
      <w:pPr>
        <w:pStyle w:val="NoSpacing"/>
      </w:pPr>
      <w:r>
        <w:t>-anchored to one leaflet of the membrane</w:t>
      </w:r>
    </w:p>
    <w:p w:rsidR="002A5B41" w:rsidRDefault="002A5B41" w:rsidP="002A5B41">
      <w:pPr>
        <w:pStyle w:val="NoSpacing"/>
      </w:pPr>
      <w:r>
        <w:t>-which leaflet they're attached to determines what they use as anchors</w:t>
      </w:r>
    </w:p>
    <w:p w:rsidR="002A5B41" w:rsidRDefault="002A5B41" w:rsidP="002A5B41">
      <w:pPr>
        <w:pStyle w:val="NoSpacing"/>
      </w:pPr>
      <w:r>
        <w:t>-</w:t>
      </w:r>
      <w:r w:rsidRPr="009C684D">
        <w:rPr>
          <w:i/>
          <w:u w:val="single"/>
        </w:rPr>
        <w:t>extracellular protein</w:t>
      </w:r>
      <w:r>
        <w:t xml:space="preserve"> : anchored to outside leaflet (upper layer), use </w:t>
      </w:r>
      <w:proofErr w:type="spellStart"/>
      <w:r>
        <w:t>glycosyl</w:t>
      </w:r>
      <w:proofErr w:type="spellEnd"/>
      <w:r>
        <w:t xml:space="preserve"> </w:t>
      </w:r>
      <w:proofErr w:type="spellStart"/>
      <w:r>
        <w:t>phosphatidyl</w:t>
      </w:r>
      <w:proofErr w:type="spellEnd"/>
      <w:r>
        <w:t xml:space="preserve"> </w:t>
      </w:r>
      <w:proofErr w:type="spellStart"/>
      <w:r>
        <w:t>inositiol</w:t>
      </w:r>
      <w:proofErr w:type="spellEnd"/>
      <w:r>
        <w:t xml:space="preserve"> (phospholipid ) , this anchors to another protein which interacts with the outside of the cell, used for cell adhesion (binding cells to </w:t>
      </w:r>
      <w:proofErr w:type="spellStart"/>
      <w:r>
        <w:t>enviro</w:t>
      </w:r>
      <w:proofErr w:type="spellEnd"/>
      <w:r>
        <w:t>/other cells)</w:t>
      </w:r>
    </w:p>
    <w:p w:rsidR="002A5B41" w:rsidRPr="00007095" w:rsidRDefault="002A5B41" w:rsidP="002A5B41">
      <w:pPr>
        <w:pStyle w:val="NoSpacing"/>
      </w:pPr>
      <w:r>
        <w:t>-</w:t>
      </w:r>
      <w:r w:rsidRPr="009C684D">
        <w:rPr>
          <w:i/>
          <w:u w:val="single"/>
        </w:rPr>
        <w:t>intracellular protein</w:t>
      </w:r>
      <w:r>
        <w:rPr>
          <w:i/>
        </w:rPr>
        <w:t xml:space="preserve"> :</w:t>
      </w:r>
      <w:r>
        <w:t xml:space="preserve"> anchored to inside leaflet (inner layer), use a fatty  acid or </w:t>
      </w:r>
      <w:proofErr w:type="spellStart"/>
      <w:r>
        <w:t>prenyl</w:t>
      </w:r>
      <w:proofErr w:type="spellEnd"/>
      <w:r>
        <w:t xml:space="preserve"> group, interact with inside of cell, used for mediating cell division and cell growth</w:t>
      </w:r>
    </w:p>
    <w:p w:rsidR="002A5B41" w:rsidRDefault="002A5B41" w:rsidP="002A5B41">
      <w:pPr>
        <w:pStyle w:val="NoSpacing"/>
      </w:pPr>
      <w:r>
        <w:t xml:space="preserve">-GPI, </w:t>
      </w:r>
      <w:proofErr w:type="spellStart"/>
      <w:r>
        <w:t>prenyl</w:t>
      </w:r>
      <w:proofErr w:type="spellEnd"/>
      <w:r>
        <w:t xml:space="preserve"> , fatty acid</w:t>
      </w:r>
    </w:p>
    <w:p w:rsidR="002A5B41" w:rsidRDefault="002A5B41" w:rsidP="002A5B41">
      <w:pPr>
        <w:pStyle w:val="NoSpacing"/>
      </w:pPr>
    </w:p>
    <w:p w:rsidR="002A5B41" w:rsidRDefault="002A5B41" w:rsidP="002A5B41">
      <w:pPr>
        <w:pStyle w:val="NoSpacing"/>
        <w:rPr>
          <w:b/>
        </w:rPr>
      </w:pPr>
      <w:r w:rsidRPr="0079131B">
        <w:rPr>
          <w:b/>
        </w:rPr>
        <w:t>Techniques to Study Membranes :</w:t>
      </w:r>
    </w:p>
    <w:p w:rsidR="002A5B41" w:rsidRDefault="002A5B41" w:rsidP="002A5B41">
      <w:pPr>
        <w:pStyle w:val="NoSpacing"/>
        <w:rPr>
          <w:b/>
        </w:rPr>
      </w:pPr>
    </w:p>
    <w:p w:rsidR="002A5B41" w:rsidRPr="0065406B" w:rsidRDefault="002A5B41" w:rsidP="002A5B41">
      <w:pPr>
        <w:pStyle w:val="NoSpacing"/>
        <w:rPr>
          <w:u w:val="single"/>
        </w:rPr>
      </w:pPr>
      <w:r w:rsidRPr="0065406B">
        <w:rPr>
          <w:u w:val="single"/>
        </w:rPr>
        <w:t>Microscopy</w:t>
      </w:r>
    </w:p>
    <w:p w:rsidR="002A5B41" w:rsidRDefault="002A5B41" w:rsidP="002A5B41">
      <w:pPr>
        <w:pStyle w:val="NoSpacing"/>
      </w:pPr>
    </w:p>
    <w:p w:rsidR="002A5B41" w:rsidRPr="0065406B" w:rsidRDefault="002A5B41" w:rsidP="002A5B41">
      <w:pPr>
        <w:pStyle w:val="NoSpacing"/>
        <w:rPr>
          <w:u w:val="single"/>
        </w:rPr>
      </w:pPr>
      <w:r w:rsidRPr="0065406B">
        <w:rPr>
          <w:u w:val="single"/>
        </w:rPr>
        <w:t>Freeze Fracture</w:t>
      </w:r>
    </w:p>
    <w:p w:rsidR="002A5B41" w:rsidRDefault="002A5B41" w:rsidP="002A5B41">
      <w:pPr>
        <w:pStyle w:val="NoSpacing"/>
      </w:pPr>
      <w:r>
        <w:t>-useful to study inside the membrane</w:t>
      </w:r>
    </w:p>
    <w:p w:rsidR="002A5B41" w:rsidRDefault="002A5B41" w:rsidP="002A5B41">
      <w:pPr>
        <w:pStyle w:val="NoSpacing"/>
      </w:pPr>
      <w:r>
        <w:t>-"freeze" the cell using liquid nitrogen (-196</w:t>
      </w:r>
      <w:r>
        <w:rPr>
          <w:rFonts w:ascii="Cambria Math" w:hAnsi="Cambria Math"/>
        </w:rPr>
        <w:t>℃</w:t>
      </w:r>
      <w:r>
        <w:t xml:space="preserve">) (flash freeze, no crystallization) </w:t>
      </w:r>
    </w:p>
    <w:p w:rsidR="002A5B41" w:rsidRDefault="002A5B41" w:rsidP="002A5B41">
      <w:pPr>
        <w:pStyle w:val="NoSpacing"/>
      </w:pPr>
      <w:r>
        <w:t>-split using knife (separate the two leaflets)</w:t>
      </w:r>
    </w:p>
    <w:p w:rsidR="002A5B41" w:rsidRDefault="002A5B41" w:rsidP="002A5B41">
      <w:pPr>
        <w:pStyle w:val="NoSpacing"/>
      </w:pPr>
      <w:r>
        <w:t>-view under electron microscope</w:t>
      </w:r>
    </w:p>
    <w:p w:rsidR="002A5B41" w:rsidRDefault="002A5B41" w:rsidP="002A5B41">
      <w:pPr>
        <w:pStyle w:val="NoSpacing"/>
      </w:pPr>
      <w:r>
        <w:t>-disadvantage : cell gets killed, not able to see things in action</w:t>
      </w:r>
    </w:p>
    <w:p w:rsidR="002A5B41" w:rsidRDefault="002A5B41" w:rsidP="002A5B41">
      <w:pPr>
        <w:pStyle w:val="NoSpacing"/>
      </w:pPr>
    </w:p>
    <w:p w:rsidR="002A5B41" w:rsidRDefault="002A5B41" w:rsidP="002A5B41">
      <w:pPr>
        <w:pStyle w:val="NoSpacing"/>
      </w:pPr>
      <w:r w:rsidRPr="0065406B">
        <w:rPr>
          <w:u w:val="single"/>
        </w:rPr>
        <w:t xml:space="preserve">Fluorescence Recovery after </w:t>
      </w:r>
      <w:proofErr w:type="spellStart"/>
      <w:r w:rsidRPr="0065406B">
        <w:rPr>
          <w:u w:val="single"/>
        </w:rPr>
        <w:t>Photobleaching</w:t>
      </w:r>
      <w:proofErr w:type="spellEnd"/>
      <w:r w:rsidRPr="0065406B">
        <w:rPr>
          <w:u w:val="single"/>
        </w:rPr>
        <w:t xml:space="preserve"> (FRAP</w:t>
      </w:r>
      <w:r>
        <w:t>)</w:t>
      </w:r>
    </w:p>
    <w:p w:rsidR="002A5B41" w:rsidRDefault="002A5B41" w:rsidP="002A5B41">
      <w:pPr>
        <w:pStyle w:val="NoSpacing"/>
      </w:pPr>
      <w:r>
        <w:t>-useful to study the ability of molecules to move within membrane</w:t>
      </w:r>
    </w:p>
    <w:p w:rsidR="002A5B41" w:rsidRDefault="002A5B41" w:rsidP="002A5B41">
      <w:pPr>
        <w:pStyle w:val="NoSpacing"/>
      </w:pPr>
      <w:r>
        <w:t>-still stays alive, can observe things moving</w:t>
      </w:r>
    </w:p>
    <w:p w:rsidR="002A5B41" w:rsidRDefault="002A5B41" w:rsidP="002A5B41">
      <w:pPr>
        <w:pStyle w:val="NoSpacing"/>
      </w:pPr>
      <w:r>
        <w:t>-add fluorescence dye to phospholipid polar head</w:t>
      </w:r>
    </w:p>
    <w:p w:rsidR="002A5B41" w:rsidRDefault="002A5B41" w:rsidP="002A5B41">
      <w:pPr>
        <w:pStyle w:val="NoSpacing"/>
      </w:pPr>
      <w:r>
        <w:t>-emits green light</w:t>
      </w:r>
    </w:p>
    <w:p w:rsidR="002A5B41" w:rsidRDefault="002A5B41" w:rsidP="002A5B41">
      <w:pPr>
        <w:pStyle w:val="NoSpacing"/>
      </w:pPr>
      <w:r>
        <w:t xml:space="preserve">-follow the phospholipids, observe membrane dynamic, labelling cells by colors </w:t>
      </w:r>
    </w:p>
    <w:p w:rsidR="002A5B41" w:rsidRDefault="002A5B41" w:rsidP="002A5B41">
      <w:pPr>
        <w:pStyle w:val="NoSpacing"/>
      </w:pPr>
      <w:r>
        <w:t xml:space="preserve">-use laser to bleach area, cancels </w:t>
      </w:r>
      <w:proofErr w:type="spellStart"/>
      <w:r>
        <w:t>fluorophores</w:t>
      </w:r>
      <w:proofErr w:type="spellEnd"/>
      <w:r>
        <w:t>, observe what happens next</w:t>
      </w:r>
    </w:p>
    <w:p w:rsidR="002A5B41" w:rsidRDefault="002A5B41" w:rsidP="002A5B41">
      <w:pPr>
        <w:pStyle w:val="NoSpacing"/>
      </w:pPr>
      <w:r>
        <w:t>-fluorescence recovers b/s neighbouring phospholipids move into bleached area, making everything look green again</w:t>
      </w:r>
    </w:p>
    <w:p w:rsidR="002A5B41" w:rsidRDefault="002A5B41" w:rsidP="002A5B41">
      <w:pPr>
        <w:pStyle w:val="NoSpacing"/>
      </w:pPr>
    </w:p>
    <w:p w:rsidR="002A5B41" w:rsidRDefault="002A5B41" w:rsidP="002A5B41">
      <w:pPr>
        <w:pStyle w:val="NoSpacing"/>
      </w:pPr>
      <w:r>
        <w:t>What if bleaching membrane proteins were anchored (covalently bound)</w:t>
      </w:r>
    </w:p>
    <w:p w:rsidR="002A5B41" w:rsidRDefault="002A5B41" w:rsidP="002A5B41">
      <w:pPr>
        <w:pStyle w:val="NoSpacing"/>
      </w:pPr>
      <w:r>
        <w:t>-no recovery stage, bleached area would stay bleached for much longer since the phospholipids wouldn't be moving around a lot</w:t>
      </w:r>
    </w:p>
    <w:p w:rsidR="002A5B41" w:rsidRDefault="002A5B41" w:rsidP="002A5B41">
      <w:pPr>
        <w:pStyle w:val="NoSpacing"/>
      </w:pPr>
    </w:p>
    <w:p w:rsidR="002A5B41" w:rsidRDefault="002A5B41" w:rsidP="002A5B41">
      <w:pPr>
        <w:pStyle w:val="NoSpacing"/>
      </w:pPr>
      <w:r>
        <w:t>Membrane Transport</w:t>
      </w:r>
    </w:p>
    <w:p w:rsidR="002A5B41" w:rsidRDefault="002A5B41" w:rsidP="002A5B41">
      <w:pPr>
        <w:pStyle w:val="NoSpacing"/>
      </w:pPr>
      <w:r>
        <w:t>-relies on potential energy becoming kinetic energy, this depends on the two gradients</w:t>
      </w:r>
    </w:p>
    <w:p w:rsidR="002A5B41" w:rsidRDefault="002A5B41" w:rsidP="002A5B41">
      <w:pPr>
        <w:pStyle w:val="NoSpacing"/>
      </w:pPr>
      <w:r>
        <w:t>-2 categories : with the concentration gradient OR against the concentration gradient</w:t>
      </w:r>
    </w:p>
    <w:p w:rsidR="002A5B41" w:rsidRDefault="002A5B41" w:rsidP="002A5B41">
      <w:pPr>
        <w:pStyle w:val="NoSpacing"/>
      </w:pPr>
      <w:r>
        <w:t xml:space="preserve">-small </w:t>
      </w:r>
      <w:proofErr w:type="spellStart"/>
      <w:r>
        <w:t>nonpolar</w:t>
      </w:r>
      <w:proofErr w:type="spellEnd"/>
      <w:r>
        <w:t>/hydrophobic molecules : passive transport</w:t>
      </w:r>
    </w:p>
    <w:p w:rsidR="002A5B41" w:rsidRDefault="002A5B41" w:rsidP="002A5B41">
      <w:pPr>
        <w:pStyle w:val="NoSpacing"/>
      </w:pPr>
      <w:r>
        <w:lastRenderedPageBreak/>
        <w:t xml:space="preserve">Principles : </w:t>
      </w:r>
    </w:p>
    <w:p w:rsidR="002A5B41" w:rsidRDefault="002A5B41" w:rsidP="002A5B41">
      <w:pPr>
        <w:pStyle w:val="NoSpacing"/>
      </w:pPr>
      <w:r>
        <w:t>1. Relative permeability of molecules</w:t>
      </w:r>
    </w:p>
    <w:p w:rsidR="002A5B41" w:rsidRDefault="002A5B41" w:rsidP="002A5B41">
      <w:pPr>
        <w:pStyle w:val="NoSpacing"/>
      </w:pPr>
      <w:r>
        <w:t xml:space="preserve">2. Concentration gradients </w:t>
      </w:r>
      <w:proofErr w:type="spellStart"/>
      <w:r>
        <w:t>vs</w:t>
      </w:r>
      <w:proofErr w:type="spellEnd"/>
      <w:r>
        <w:t xml:space="preserve"> electrochemical gradients</w:t>
      </w:r>
    </w:p>
    <w:p w:rsidR="002A5B41" w:rsidRDefault="002A5B41" w:rsidP="002A5B41">
      <w:pPr>
        <w:pStyle w:val="NoSpacing"/>
      </w:pPr>
      <w:r>
        <w:t>3. Gradients store potential energy</w:t>
      </w:r>
    </w:p>
    <w:p w:rsidR="002A5B41" w:rsidRDefault="002A5B41" w:rsidP="002A5B41">
      <w:pPr>
        <w:pStyle w:val="NoSpacing"/>
      </w:pPr>
    </w:p>
    <w:p w:rsidR="002A5B41" w:rsidRDefault="002A5B41" w:rsidP="002A5B41">
      <w:pPr>
        <w:pStyle w:val="NoSpacing"/>
      </w:pPr>
      <w:r>
        <w:t>Passive/Simple Diffusion</w:t>
      </w:r>
    </w:p>
    <w:p w:rsidR="002A5B41" w:rsidRDefault="002A5B41" w:rsidP="002A5B41">
      <w:pPr>
        <w:pStyle w:val="NoSpacing"/>
      </w:pPr>
      <w:r>
        <w:t>-getting across membrane unassisted</w:t>
      </w:r>
    </w:p>
    <w:p w:rsidR="002A5B41" w:rsidRDefault="002A5B41" w:rsidP="002A5B41">
      <w:pPr>
        <w:pStyle w:val="NoSpacing"/>
      </w:pPr>
      <w:r>
        <w:t>-along the concentration gradient</w:t>
      </w:r>
    </w:p>
    <w:p w:rsidR="002A5B41" w:rsidRDefault="002A5B41" w:rsidP="002A5B41">
      <w:pPr>
        <w:pStyle w:val="NoSpacing"/>
      </w:pPr>
      <w:r>
        <w:t>-no carriers/channels</w:t>
      </w:r>
    </w:p>
    <w:p w:rsidR="002A5B41" w:rsidRDefault="002A5B41" w:rsidP="002A5B41">
      <w:pPr>
        <w:pStyle w:val="NoSpacing"/>
      </w:pPr>
      <w:r>
        <w:t>-no energy</w:t>
      </w:r>
    </w:p>
    <w:p w:rsidR="002A5B41" w:rsidRDefault="002A5B41" w:rsidP="002A5B41">
      <w:pPr>
        <w:pStyle w:val="NoSpacing"/>
      </w:pPr>
      <w:r>
        <w:t>-small hydrophobic/</w:t>
      </w:r>
      <w:proofErr w:type="spellStart"/>
      <w:r>
        <w:t>np</w:t>
      </w:r>
      <w:proofErr w:type="spellEnd"/>
      <w:r>
        <w:t xml:space="preserve"> molecules</w:t>
      </w:r>
    </w:p>
    <w:p w:rsidR="002A5B41" w:rsidRDefault="002A5B41" w:rsidP="002A5B41">
      <w:pPr>
        <w:pStyle w:val="NoSpacing"/>
      </w:pPr>
      <w:r>
        <w:t>-different types of gradients</w:t>
      </w:r>
    </w:p>
    <w:p w:rsidR="002A5B41" w:rsidRDefault="002A5B41" w:rsidP="002A5B41">
      <w:pPr>
        <w:pStyle w:val="NoSpacing"/>
      </w:pPr>
    </w:p>
    <w:p w:rsidR="002A5B41" w:rsidRDefault="002A5B41" w:rsidP="002A5B41">
      <w:pPr>
        <w:pStyle w:val="NoSpacing"/>
      </w:pPr>
      <w:r>
        <w:t>Facilitated Diffusion</w:t>
      </w:r>
    </w:p>
    <w:p w:rsidR="002A5B41" w:rsidRDefault="002A5B41" w:rsidP="002A5B41">
      <w:pPr>
        <w:pStyle w:val="NoSpacing"/>
      </w:pPr>
      <w:r>
        <w:t>-no energy, not part of active transport !</w:t>
      </w:r>
    </w:p>
    <w:p w:rsidR="002A5B41" w:rsidRDefault="002A5B41" w:rsidP="002A5B41">
      <w:pPr>
        <w:pStyle w:val="NoSpacing"/>
      </w:pPr>
      <w:r>
        <w:t>-carrier or channel required</w:t>
      </w:r>
    </w:p>
    <w:p w:rsidR="002A5B41" w:rsidRDefault="002A5B41" w:rsidP="002A5B41">
      <w:pPr>
        <w:pStyle w:val="NoSpacing"/>
      </w:pPr>
      <w:r>
        <w:t>-along the concentration gradients</w:t>
      </w:r>
    </w:p>
    <w:p w:rsidR="002A5B41" w:rsidRDefault="002A5B41" w:rsidP="002A5B41">
      <w:pPr>
        <w:pStyle w:val="NoSpacing"/>
      </w:pPr>
      <w:r>
        <w:t>-channel open/closes due to changing its shape</w:t>
      </w:r>
    </w:p>
    <w:p w:rsidR="002A5B41" w:rsidRDefault="002A5B41" w:rsidP="002A5B41">
      <w:pPr>
        <w:pStyle w:val="NoSpacing"/>
      </w:pPr>
      <w:r>
        <w:t>-change shape due to charge of membrane, charge of environment, concentration of the solute</w:t>
      </w:r>
    </w:p>
    <w:p w:rsidR="002A5B41" w:rsidRDefault="002A5B41" w:rsidP="002A5B41">
      <w:pPr>
        <w:pStyle w:val="NoSpacing"/>
      </w:pPr>
      <w:r>
        <w:t>-channel closed to prevent things from getting in</w:t>
      </w:r>
    </w:p>
    <w:p w:rsidR="002A5B41" w:rsidRDefault="002A5B41" w:rsidP="002A5B41">
      <w:pPr>
        <w:pStyle w:val="NoSpacing"/>
      </w:pPr>
    </w:p>
    <w:p w:rsidR="002A5B41" w:rsidRDefault="002A5B41" w:rsidP="002A5B41">
      <w:pPr>
        <w:pStyle w:val="NoSpacing"/>
      </w:pPr>
      <w:r>
        <w:t>Carrier Channels</w:t>
      </w:r>
    </w:p>
    <w:p w:rsidR="002A5B41" w:rsidRDefault="002A5B41" w:rsidP="002A5B41">
      <w:pPr>
        <w:pStyle w:val="NoSpacing"/>
      </w:pPr>
      <w:r>
        <w:t>-integral proteins</w:t>
      </w:r>
    </w:p>
    <w:p w:rsidR="002A5B41" w:rsidRDefault="002A5B41" w:rsidP="002A5B41">
      <w:pPr>
        <w:pStyle w:val="NoSpacing"/>
      </w:pPr>
      <w:r>
        <w:t>-change shape by changing orientation, facing outwards /inwards</w:t>
      </w:r>
    </w:p>
    <w:p w:rsidR="002A5B41" w:rsidRDefault="002A5B41" w:rsidP="002A5B41">
      <w:pPr>
        <w:pStyle w:val="NoSpacing"/>
      </w:pPr>
      <w:r>
        <w:t>-allow carrier proteins or solutes got through</w:t>
      </w:r>
    </w:p>
    <w:p w:rsidR="002A5B41" w:rsidRDefault="002A5B41" w:rsidP="002A5B41">
      <w:pPr>
        <w:pStyle w:val="NoSpacing"/>
      </w:pPr>
      <w:r>
        <w:t>-depend on something binding to them, still along concentration gradient</w:t>
      </w:r>
    </w:p>
    <w:p w:rsidR="002A5B41" w:rsidRDefault="002A5B41" w:rsidP="002A5B41">
      <w:pPr>
        <w:pStyle w:val="NoSpacing"/>
      </w:pPr>
    </w:p>
    <w:p w:rsidR="002A5B41" w:rsidRDefault="002A5B41" w:rsidP="002A5B41">
      <w:pPr>
        <w:pStyle w:val="NoSpacing"/>
      </w:pPr>
      <w:r>
        <w:t>Glucose Transport</w:t>
      </w:r>
    </w:p>
    <w:p w:rsidR="002A5B41" w:rsidRDefault="002A5B41" w:rsidP="002A5B41">
      <w:pPr>
        <w:pStyle w:val="NoSpacing"/>
      </w:pPr>
      <w:r>
        <w:t>-required in cell</w:t>
      </w:r>
    </w:p>
    <w:p w:rsidR="002A5B41" w:rsidRDefault="002A5B41" w:rsidP="002A5B41">
      <w:pPr>
        <w:pStyle w:val="NoSpacing"/>
      </w:pPr>
      <w:r>
        <w:t xml:space="preserve">-to make </w:t>
      </w:r>
      <w:proofErr w:type="spellStart"/>
      <w:r>
        <w:t>atp</w:t>
      </w:r>
      <w:proofErr w:type="spellEnd"/>
      <w:r>
        <w:t xml:space="preserve"> and to keep it out of blood and into storage in form of glycogen</w:t>
      </w:r>
    </w:p>
    <w:p w:rsidR="006B6026" w:rsidRPr="002A5B41" w:rsidRDefault="006B6026">
      <w:pPr>
        <w:rPr>
          <w:sz w:val="36"/>
          <w:szCs w:val="36"/>
        </w:rPr>
      </w:pPr>
    </w:p>
    <w:sectPr w:rsidR="006B6026" w:rsidRPr="002A5B41" w:rsidSect="0072220E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20"/>
  <w:characterSpacingControl w:val="doNotCompress"/>
  <w:compat/>
  <w:rsids>
    <w:rsidRoot w:val="00C970D7"/>
    <w:rsid w:val="000C580D"/>
    <w:rsid w:val="002325D3"/>
    <w:rsid w:val="002A5B41"/>
    <w:rsid w:val="002E4175"/>
    <w:rsid w:val="003E4B1B"/>
    <w:rsid w:val="004D5EFB"/>
    <w:rsid w:val="006B6026"/>
    <w:rsid w:val="0072220E"/>
    <w:rsid w:val="00806590"/>
    <w:rsid w:val="008C0B2E"/>
    <w:rsid w:val="00A4701B"/>
    <w:rsid w:val="00B10A72"/>
    <w:rsid w:val="00C970D7"/>
    <w:rsid w:val="00F33CC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970D7"/>
    <w:rPr>
      <w:rFonts w:ascii="Times New Roman" w:hAnsi="Times New Roman"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33CCD"/>
    <w:pPr>
      <w:spacing w:after="0" w:line="240" w:lineRule="auto"/>
    </w:pPr>
    <w:rPr>
      <w:rFonts w:ascii="Times New Roman" w:hAnsi="Times New Roman"/>
      <w:sz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B602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B6026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11</Pages>
  <Words>2571</Words>
  <Characters>14659</Characters>
  <Application>Microsoft Office Word</Application>
  <DocSecurity>0</DocSecurity>
  <Lines>122</Lines>
  <Paragraphs>34</Paragraphs>
  <ScaleCrop>false</ScaleCrop>
  <Company>U.S. Air Force</Company>
  <LinksUpToDate>false</LinksUpToDate>
  <CharactersWithSpaces>17196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Veronika</dc:creator>
  <cp:lastModifiedBy>Veronika</cp:lastModifiedBy>
  <cp:revision>5</cp:revision>
  <dcterms:created xsi:type="dcterms:W3CDTF">2016-02-04T23:45:00Z</dcterms:created>
  <dcterms:modified xsi:type="dcterms:W3CDTF">2016-02-06T00:35:00Z</dcterms:modified>
</cp:coreProperties>
</file>