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4B625" w14:textId="77777777" w:rsidR="000D61CF" w:rsidRDefault="00014AED">
      <w:r>
        <w:t>ADM2336 Chapter 3 Key Terms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Sept. 14/16</w:t>
      </w:r>
    </w:p>
    <w:p w14:paraId="714C5652" w14:textId="77777777" w:rsidR="00014AED" w:rsidRDefault="00014AED"/>
    <w:p w14:paraId="1898806D" w14:textId="77777777" w:rsidR="00014AED" w:rsidRDefault="00014AED">
      <w:r>
        <w:t>Organizational commitment: an employee’s desire to remain a member of an organization</w:t>
      </w:r>
    </w:p>
    <w:p w14:paraId="2D839A29" w14:textId="77777777" w:rsidR="00014AED" w:rsidRDefault="00014AED"/>
    <w:p w14:paraId="2CBDD217" w14:textId="77777777" w:rsidR="00014AED" w:rsidRDefault="00014AED">
      <w:r>
        <w:t>Withdrawal Behavior: employee actions that are intended to avoid work situations</w:t>
      </w:r>
    </w:p>
    <w:p w14:paraId="093182DE" w14:textId="77777777" w:rsidR="00014AED" w:rsidRDefault="00014AED"/>
    <w:p w14:paraId="4B762F34" w14:textId="77777777" w:rsidR="00014AED" w:rsidRDefault="00014AED">
      <w:r>
        <w:t>Affective commitment: an employee’s desire to remain a member of an organization due to a feeling of emotional attachment</w:t>
      </w:r>
    </w:p>
    <w:p w14:paraId="0FFDAC58" w14:textId="77777777" w:rsidR="00014AED" w:rsidRDefault="00014AED"/>
    <w:p w14:paraId="11C96644" w14:textId="77777777" w:rsidR="00014AED" w:rsidRDefault="00014AED">
      <w:r>
        <w:t>Continuance commitment: an employee’s desire to remain a member of an organization due to an awareness of the cots of leaving</w:t>
      </w:r>
    </w:p>
    <w:p w14:paraId="7664FE50" w14:textId="77777777" w:rsidR="00014AED" w:rsidRDefault="00014AED"/>
    <w:p w14:paraId="1B7D4B6F" w14:textId="77777777" w:rsidR="00014AED" w:rsidRDefault="00014AED">
      <w:r>
        <w:t>Normative commitment: an employee’s desire to remain a member of an organization due to a feeling of obligation</w:t>
      </w:r>
    </w:p>
    <w:p w14:paraId="30C3AB48" w14:textId="77777777" w:rsidR="00014AED" w:rsidRDefault="00014AED"/>
    <w:p w14:paraId="5D8EA758" w14:textId="77777777" w:rsidR="00014AED" w:rsidRDefault="00014AED">
      <w:r>
        <w:t xml:space="preserve">Focus of commitment: the people, places, and things that inspire a desire to remain a member of an organization </w:t>
      </w:r>
    </w:p>
    <w:p w14:paraId="44B6D208" w14:textId="77777777" w:rsidR="00014AED" w:rsidRDefault="00014AED"/>
    <w:p w14:paraId="34A4486F" w14:textId="77777777" w:rsidR="00014AED" w:rsidRDefault="00014AED">
      <w:r>
        <w:t>Erosion model: a model that suggests that employees with fewer bods with co-workers are more likely to quit the organization</w:t>
      </w:r>
    </w:p>
    <w:p w14:paraId="1D7BA7C3" w14:textId="77777777" w:rsidR="00014AED" w:rsidRDefault="00014AED"/>
    <w:p w14:paraId="2BDFAAB9" w14:textId="77777777" w:rsidR="00014AED" w:rsidRDefault="00014AED">
      <w:r>
        <w:t>Social influence model: a model that suggests that employees with direct linkages to co-workers who leave the organization will themselves become more likely to leave</w:t>
      </w:r>
    </w:p>
    <w:p w14:paraId="3EA54E9A" w14:textId="77777777" w:rsidR="00014AED" w:rsidRDefault="00014AED"/>
    <w:p w14:paraId="66C54A27" w14:textId="77777777" w:rsidR="00014AED" w:rsidRDefault="00014AED">
      <w:proofErr w:type="spellStart"/>
      <w:r>
        <w:t>Embeddedness</w:t>
      </w:r>
      <w:proofErr w:type="spellEnd"/>
      <w:r>
        <w:t>: an employee’s connection to and sense of fit in the organization and community</w:t>
      </w:r>
    </w:p>
    <w:p w14:paraId="39BA9CB3" w14:textId="77777777" w:rsidR="00014AED" w:rsidRDefault="00014AED"/>
    <w:p w14:paraId="471A5366" w14:textId="77777777" w:rsidR="00014AED" w:rsidRDefault="00014AED">
      <w:r>
        <w:t>Exit: A response to a negative work event in which one becomes often absent from work or voluntarily leaves the organization</w:t>
      </w:r>
    </w:p>
    <w:p w14:paraId="57FE37C3" w14:textId="77777777" w:rsidR="00014AED" w:rsidRDefault="00014AED"/>
    <w:p w14:paraId="4EAE0729" w14:textId="77777777" w:rsidR="00014AED" w:rsidRDefault="00014AED">
      <w:r>
        <w:t>Voice: a response, often in reaction to a negative work event, in which an employee offers constructive suggestions for change</w:t>
      </w:r>
    </w:p>
    <w:p w14:paraId="05558923" w14:textId="77777777" w:rsidR="00014AED" w:rsidRDefault="00014AED"/>
    <w:p w14:paraId="3D7AC401" w14:textId="77777777" w:rsidR="00014AED" w:rsidRDefault="00014AED">
      <w:r>
        <w:t>Loyalty: a passive response to a negative work event in which on publicly supports the situation but privately hopes for improvement</w:t>
      </w:r>
    </w:p>
    <w:p w14:paraId="29BE2E5C" w14:textId="77777777" w:rsidR="00014AED" w:rsidRDefault="00014AED"/>
    <w:p w14:paraId="00054AA7" w14:textId="77777777" w:rsidR="00014AED" w:rsidRDefault="00014AED">
      <w:r>
        <w:t>Neglect: a passive, destructive response to a negative work event in which one’s interest and effort in work decline</w:t>
      </w:r>
    </w:p>
    <w:p w14:paraId="660DAA3A" w14:textId="77777777" w:rsidR="00014AED" w:rsidRDefault="00014AED"/>
    <w:p w14:paraId="354870CD" w14:textId="77777777" w:rsidR="00014AED" w:rsidRDefault="00014AED">
      <w:r>
        <w:t xml:space="preserve">Psychological withdrawal: mentally escaping the work environment (daydreaming, socializing, looking busy, moonlighting, </w:t>
      </w:r>
      <w:proofErr w:type="spellStart"/>
      <w:r>
        <w:t>cyberloafing</w:t>
      </w:r>
      <w:proofErr w:type="spellEnd"/>
      <w:r>
        <w:t>)</w:t>
      </w:r>
    </w:p>
    <w:p w14:paraId="371C483B" w14:textId="77777777" w:rsidR="00014AED" w:rsidRDefault="00014AED"/>
    <w:p w14:paraId="530BDE84" w14:textId="77777777" w:rsidR="00014AED" w:rsidRDefault="00014AED">
      <w:r>
        <w:t>Physical withdrawal: a physical escape from the work environment (tardiness, long breaks, missing meetings, absenteeism, quitting)</w:t>
      </w:r>
    </w:p>
    <w:p w14:paraId="09645B0D" w14:textId="77777777" w:rsidR="00014AED" w:rsidRDefault="00446901">
      <w:r>
        <w:lastRenderedPageBreak/>
        <w:t>Independent forms model: a model that predicts that the various withdrawal behaviours are uncorrelated, so that engaging in one type of withdrawal has little bearing on engaging in other types</w:t>
      </w:r>
    </w:p>
    <w:p w14:paraId="6A05C72E" w14:textId="77777777" w:rsidR="00446901" w:rsidRDefault="00446901"/>
    <w:p w14:paraId="7AB71828" w14:textId="77777777" w:rsidR="00446901" w:rsidRDefault="00446901">
      <w:r>
        <w:t>Compensatory forms model: a model indicating that the various withdrawal behaviours are negatively correlated, so that engaging in one type of withdrawal makes one less likely to engage in other types</w:t>
      </w:r>
    </w:p>
    <w:p w14:paraId="5D26BEAD" w14:textId="77777777" w:rsidR="00446901" w:rsidRDefault="00446901"/>
    <w:p w14:paraId="326DCE56" w14:textId="77777777" w:rsidR="00446901" w:rsidRDefault="00446901">
      <w:r>
        <w:t>Progression model: a model indicating that the various withdrawal behaviours are positively correlated, so that engaging in one type of withdrawal makes one more likely to engage in other types</w:t>
      </w:r>
    </w:p>
    <w:p w14:paraId="39918AC4" w14:textId="77777777" w:rsidR="00446901" w:rsidRDefault="00446901"/>
    <w:p w14:paraId="1F854CA9" w14:textId="77777777" w:rsidR="00446901" w:rsidRDefault="00446901">
      <w:r>
        <w:t xml:space="preserve">Psychological contracts: employee beliefs about what employees owe the organization and what the organization owes them </w:t>
      </w:r>
    </w:p>
    <w:p w14:paraId="57DA9F7F" w14:textId="77777777" w:rsidR="00446901" w:rsidRDefault="00446901"/>
    <w:p w14:paraId="7925BC80" w14:textId="77777777" w:rsidR="00446901" w:rsidRDefault="00446901">
      <w:r>
        <w:t xml:space="preserve">Transactional contracts: psychological contracts that focus on a narrow set of specific monetary obligations </w:t>
      </w:r>
    </w:p>
    <w:p w14:paraId="37BD73E2" w14:textId="77777777" w:rsidR="00446901" w:rsidRDefault="00446901"/>
    <w:p w14:paraId="7A1388D4" w14:textId="77777777" w:rsidR="00446901" w:rsidRDefault="00446901">
      <w:r>
        <w:t>Relational contracts: psychological contracts that focus on a broad set of open-ended and subjective obligations</w:t>
      </w:r>
    </w:p>
    <w:p w14:paraId="5A752426" w14:textId="77777777" w:rsidR="00446901" w:rsidRDefault="00446901"/>
    <w:p w14:paraId="5AF8BED0" w14:textId="77777777" w:rsidR="00446901" w:rsidRDefault="00446901">
      <w:r>
        <w:t>Perceived organizational support: the degree to which employees believe that the organization values their contributions and cares about their well-being</w:t>
      </w:r>
    </w:p>
    <w:p w14:paraId="13BD18D1" w14:textId="77777777" w:rsidR="00446901" w:rsidRDefault="00446901"/>
    <w:p w14:paraId="586DC8F0" w14:textId="77777777" w:rsidR="00446901" w:rsidRDefault="00446901">
      <w:bookmarkStart w:id="0" w:name="_GoBack"/>
      <w:bookmarkEnd w:id="0"/>
    </w:p>
    <w:sectPr w:rsidR="00446901" w:rsidSect="008466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AED"/>
    <w:rsid w:val="00014AED"/>
    <w:rsid w:val="00446901"/>
    <w:rsid w:val="0074741B"/>
    <w:rsid w:val="007A2DBC"/>
    <w:rsid w:val="0084660D"/>
    <w:rsid w:val="009B0FE8"/>
    <w:rsid w:val="00E3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97F0B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439</Words>
  <Characters>2508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Carlee Wilson</dc:creator>
  <cp:keywords/>
  <dc:description/>
  <cp:lastModifiedBy>Carlee Wilson</cp:lastModifiedBy>
  <cp:revision>1</cp:revision>
  <dcterms:created xsi:type="dcterms:W3CDTF">2016-09-15T02:44:00Z</dcterms:created>
  <dcterms:modified xsi:type="dcterms:W3CDTF">2016-09-15T03:01:00Z</dcterms:modified>
</cp:coreProperties>
</file>