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99E" w:rsidRDefault="00E279A6">
      <w:pPr>
        <w:spacing w:after="0" w:line="259" w:lineRule="auto"/>
        <w:ind w:left="0" w:right="712" w:firstLine="0"/>
        <w:jc w:val="center"/>
      </w:pPr>
      <w:r>
        <w:rPr>
          <w:sz w:val="28"/>
          <w:u w:val="single" w:color="000000"/>
        </w:rPr>
        <w:t>Psychology Final Exam Review</w:t>
      </w:r>
    </w:p>
    <w:p w:rsidR="007E299E" w:rsidRDefault="00E279A6">
      <w:pPr>
        <w:spacing w:after="3" w:line="259" w:lineRule="auto"/>
        <w:ind w:left="-5"/>
      </w:pPr>
      <w:r>
        <w:rPr>
          <w:b/>
        </w:rPr>
        <w:t>The Story of Psychology/Thinking Critically with Psychology Science</w:t>
      </w:r>
    </w:p>
    <w:p w:rsidR="007E299E" w:rsidRDefault="00E279A6">
      <w:pPr>
        <w:ind w:left="-5"/>
      </w:pPr>
      <w:r>
        <w:t>Pages 1-45</w:t>
      </w:r>
    </w:p>
    <w:p w:rsidR="007E299E" w:rsidRDefault="00E279A6">
      <w:pPr>
        <w:ind w:left="-5"/>
      </w:pPr>
      <w:r>
        <w:rPr>
          <w:b/>
        </w:rPr>
        <w:t xml:space="preserve">Psychology: </w:t>
      </w:r>
      <w:r>
        <w:t xml:space="preserve"> The science of the study of the “mind” (psyche) or “mental processes</w:t>
      </w:r>
    </w:p>
    <w:p w:rsidR="007E299E" w:rsidRDefault="00E279A6">
      <w:pPr>
        <w:numPr>
          <w:ilvl w:val="0"/>
          <w:numId w:val="1"/>
        </w:numPr>
        <w:ind w:hanging="140"/>
      </w:pPr>
      <w:r>
        <w:t xml:space="preserve">Wilhelm Wundt, established the first psychology laboratory (In University of Germany) - Mary </w:t>
      </w:r>
      <w:proofErr w:type="spellStart"/>
      <w:r>
        <w:t>Whiton</w:t>
      </w:r>
      <w:proofErr w:type="spellEnd"/>
      <w:r>
        <w:t xml:space="preserve"> Calkins was the first female president of the American psychological association (She was also denied a Harvard’s Ph.D. in psychology although she completed all the requirements </w:t>
      </w:r>
      <w:r>
        <w:t> since she was a woman)</w:t>
      </w:r>
    </w:p>
    <w:p w:rsidR="007E299E" w:rsidRDefault="00E279A6">
      <w:pPr>
        <w:numPr>
          <w:ilvl w:val="0"/>
          <w:numId w:val="1"/>
        </w:numPr>
        <w:spacing w:after="241"/>
        <w:ind w:hanging="140"/>
      </w:pPr>
      <w:r>
        <w:t xml:space="preserve">Margaret Washburn was the first female to get a Ph.D. in psychology </w:t>
      </w:r>
    </w:p>
    <w:p w:rsidR="007E299E" w:rsidRDefault="00E279A6">
      <w:pPr>
        <w:ind w:left="-5"/>
      </w:pPr>
      <w:r>
        <w:rPr>
          <w:b/>
        </w:rPr>
        <w:t xml:space="preserve">Behaviorism: </w:t>
      </w:r>
      <w:r>
        <w:t>to view that psychology:</w:t>
      </w:r>
    </w:p>
    <w:p w:rsidR="007E299E" w:rsidRDefault="00E279A6">
      <w:pPr>
        <w:numPr>
          <w:ilvl w:val="0"/>
          <w:numId w:val="2"/>
        </w:numPr>
        <w:ind w:hanging="340"/>
      </w:pPr>
      <w:r>
        <w:t>Should be an objective science, that;</w:t>
      </w:r>
    </w:p>
    <w:p w:rsidR="007E299E" w:rsidRDefault="00E279A6">
      <w:pPr>
        <w:numPr>
          <w:ilvl w:val="0"/>
          <w:numId w:val="2"/>
        </w:numPr>
        <w:ind w:hanging="340"/>
      </w:pPr>
      <w:r>
        <w:t>Studies behaviour without reference to mental processes</w:t>
      </w:r>
    </w:p>
    <w:p w:rsidR="007E299E" w:rsidRDefault="00E279A6">
      <w:pPr>
        <w:numPr>
          <w:ilvl w:val="0"/>
          <w:numId w:val="3"/>
        </w:numPr>
        <w:ind w:hanging="140"/>
      </w:pPr>
      <w:r>
        <w:t>Most psychologists agree with (1) not (2)</w:t>
      </w:r>
    </w:p>
    <w:p w:rsidR="007E299E" w:rsidRDefault="00E279A6">
      <w:pPr>
        <w:numPr>
          <w:ilvl w:val="0"/>
          <w:numId w:val="3"/>
        </w:numPr>
        <w:spacing w:after="241"/>
        <w:ind w:hanging="140"/>
      </w:pPr>
      <w:r>
        <w:t xml:space="preserve">B.F Skinner is a leading behaviorist </w:t>
      </w:r>
    </w:p>
    <w:p w:rsidR="007E299E" w:rsidRDefault="00E279A6">
      <w:pPr>
        <w:ind w:left="-5"/>
      </w:pPr>
      <w:r>
        <w:rPr>
          <w:b/>
        </w:rPr>
        <w:t xml:space="preserve">Humanistic psychology: </w:t>
      </w:r>
      <w:r>
        <w:t>historically significant perspective that emphasized the growth potential of healthy people and the individual’s potential for personal growth</w:t>
      </w:r>
    </w:p>
    <w:p w:rsidR="007E299E" w:rsidRDefault="00E279A6">
      <w:pPr>
        <w:numPr>
          <w:ilvl w:val="0"/>
          <w:numId w:val="3"/>
        </w:numPr>
        <w:ind w:hanging="140"/>
      </w:pPr>
      <w:r>
        <w:t xml:space="preserve">Pays attention to the ways that current environment influences can nurture or limit our growth potential, and the importance of having our needs for love and acceptance satisfied </w:t>
      </w:r>
    </w:p>
    <w:p w:rsidR="007E299E" w:rsidRDefault="00E279A6">
      <w:pPr>
        <w:numPr>
          <w:ilvl w:val="0"/>
          <w:numId w:val="3"/>
        </w:numPr>
        <w:spacing w:after="241"/>
        <w:ind w:hanging="140"/>
      </w:pPr>
      <w:r>
        <w:t>First humanistic psychologists were Carl Rogers and Abraham Maslow</w:t>
      </w:r>
    </w:p>
    <w:p w:rsidR="007E299E" w:rsidRDefault="00E279A6">
      <w:pPr>
        <w:spacing w:after="249"/>
        <w:ind w:left="-5" w:right="171"/>
      </w:pPr>
      <w:r>
        <w:rPr>
          <w:b/>
        </w:rPr>
        <w:t>Cognitive Neuroscience:</w:t>
      </w:r>
      <w:r>
        <w:t xml:space="preserve"> The interdisciplinary study of the brain activity linked with cognition (including perception, thinking, memory and language)</w:t>
      </w:r>
    </w:p>
    <w:p w:rsidR="007E299E" w:rsidRDefault="00E279A6">
      <w:pPr>
        <w:ind w:left="-5" w:right="627"/>
      </w:pPr>
      <w:r>
        <w:rPr>
          <w:b/>
        </w:rPr>
        <w:t>Nature – Nurture Issue:</w:t>
      </w:r>
      <w:r>
        <w:t xml:space="preserve"> the long standing controversy over the relative contributions that gene and experiences make to the development of psychological traits and behaviour - Plato assumed we inherit character and intelligence that certain ideas are inborn (Nature)</w:t>
      </w:r>
    </w:p>
    <w:p w:rsidR="007E299E" w:rsidRDefault="00E279A6">
      <w:pPr>
        <w:numPr>
          <w:ilvl w:val="0"/>
          <w:numId w:val="3"/>
        </w:numPr>
        <w:spacing w:after="249"/>
        <w:ind w:hanging="140"/>
      </w:pPr>
      <w:r>
        <w:t xml:space="preserve">Aristotle, countered that there is nothing in the mind that does not first come in from </w:t>
      </w:r>
      <w:proofErr w:type="spellStart"/>
      <w:r>
        <w:t>theexternal</w:t>
      </w:r>
      <w:proofErr w:type="spellEnd"/>
      <w:r>
        <w:t xml:space="preserve"> world through senses (Nurture)</w:t>
      </w:r>
    </w:p>
    <w:p w:rsidR="007E299E" w:rsidRDefault="00E279A6">
      <w:pPr>
        <w:ind w:left="-5"/>
      </w:pPr>
      <w:r>
        <w:rPr>
          <w:b/>
        </w:rPr>
        <w:t>Natural Selection:</w:t>
      </w:r>
      <w:r>
        <w:t xml:space="preserve"> the principle that, among the range of inherited trait variations, those contributing to reproduction and survival will most likely be passed on to succeeding generations</w:t>
      </w:r>
    </w:p>
    <w:p w:rsidR="007E299E" w:rsidRDefault="00E279A6">
      <w:pPr>
        <w:numPr>
          <w:ilvl w:val="0"/>
          <w:numId w:val="3"/>
        </w:numPr>
        <w:spacing w:after="241"/>
        <w:ind w:hanging="140"/>
      </w:pPr>
      <w:r>
        <w:t xml:space="preserve">Charles Darwin argued that natural selection shapes behaviours as well as bodies </w:t>
      </w:r>
    </w:p>
    <w:p w:rsidR="007E299E" w:rsidRDefault="00E279A6">
      <w:pPr>
        <w:ind w:left="-5" w:right="1566"/>
      </w:pPr>
      <w:proofErr w:type="gramStart"/>
      <w:r>
        <w:rPr>
          <w:b/>
        </w:rPr>
        <w:t>Biopsychosocial  approach</w:t>
      </w:r>
      <w:proofErr w:type="gramEnd"/>
      <w:r>
        <w:rPr>
          <w:b/>
        </w:rPr>
        <w:t xml:space="preserve">: </w:t>
      </w:r>
      <w:r>
        <w:t xml:space="preserve">an integrated approach that incorporates biological, psychological and social cultural levels of an analysis    </w:t>
      </w:r>
      <w:r>
        <w:t></w:t>
      </w:r>
      <w:r>
        <w:rPr>
          <w:u w:val="single" w:color="000000"/>
        </w:rPr>
        <w:t xml:space="preserve">Biological influences: </w:t>
      </w:r>
    </w:p>
    <w:p w:rsidR="007E299E" w:rsidRDefault="00E279A6">
      <w:pPr>
        <w:numPr>
          <w:ilvl w:val="0"/>
          <w:numId w:val="3"/>
        </w:numPr>
        <w:ind w:hanging="140"/>
      </w:pPr>
      <w:r>
        <w:t>Natural selection of adaptive traits</w:t>
      </w:r>
    </w:p>
    <w:p w:rsidR="007E299E" w:rsidRDefault="00E279A6">
      <w:pPr>
        <w:numPr>
          <w:ilvl w:val="0"/>
          <w:numId w:val="3"/>
        </w:numPr>
        <w:ind w:hanging="140"/>
      </w:pPr>
      <w:r>
        <w:t>Genetic predispositions responding to environments</w:t>
      </w:r>
    </w:p>
    <w:p w:rsidR="007E299E" w:rsidRDefault="00E279A6">
      <w:pPr>
        <w:numPr>
          <w:ilvl w:val="0"/>
          <w:numId w:val="3"/>
        </w:numPr>
        <w:ind w:hanging="140"/>
      </w:pPr>
      <w:r>
        <w:t>Brain mechanisms</w:t>
      </w:r>
    </w:p>
    <w:p w:rsidR="007E299E" w:rsidRDefault="00E279A6">
      <w:pPr>
        <w:numPr>
          <w:ilvl w:val="0"/>
          <w:numId w:val="3"/>
        </w:numPr>
        <w:ind w:hanging="140"/>
      </w:pPr>
      <w:r>
        <w:t xml:space="preserve">Hormonal influences  </w:t>
      </w:r>
      <w:r>
        <w:t></w:t>
      </w:r>
      <w:r>
        <w:rPr>
          <w:u w:val="single" w:color="000000"/>
        </w:rPr>
        <w:t>Psychological Influences:</w:t>
      </w:r>
    </w:p>
    <w:p w:rsidR="007E299E" w:rsidRDefault="00E279A6">
      <w:pPr>
        <w:numPr>
          <w:ilvl w:val="0"/>
          <w:numId w:val="3"/>
        </w:numPr>
        <w:ind w:hanging="140"/>
      </w:pPr>
      <w:r>
        <w:t>Learned fears and other learned expectations</w:t>
      </w:r>
    </w:p>
    <w:p w:rsidR="007E299E" w:rsidRDefault="00E279A6">
      <w:pPr>
        <w:numPr>
          <w:ilvl w:val="0"/>
          <w:numId w:val="3"/>
        </w:numPr>
        <w:ind w:hanging="140"/>
      </w:pPr>
      <w:r>
        <w:lastRenderedPageBreak/>
        <w:t>Emotional responses</w:t>
      </w:r>
    </w:p>
    <w:p w:rsidR="007E299E" w:rsidRDefault="00E279A6">
      <w:pPr>
        <w:numPr>
          <w:ilvl w:val="0"/>
          <w:numId w:val="3"/>
        </w:numPr>
        <w:ind w:hanging="140"/>
      </w:pPr>
      <w:r>
        <w:t xml:space="preserve">Cognitive processing and perceptual interpretations  </w:t>
      </w:r>
      <w:r>
        <w:t></w:t>
      </w:r>
      <w:r>
        <w:rPr>
          <w:u w:val="single" w:color="000000"/>
        </w:rPr>
        <w:t>Social- Cultural Influences:</w:t>
      </w:r>
    </w:p>
    <w:p w:rsidR="007E299E" w:rsidRDefault="00E279A6">
      <w:pPr>
        <w:numPr>
          <w:ilvl w:val="0"/>
          <w:numId w:val="3"/>
        </w:numPr>
        <w:ind w:hanging="140"/>
      </w:pPr>
      <w:r>
        <w:t>Presence of others</w:t>
      </w:r>
    </w:p>
    <w:p w:rsidR="007E299E" w:rsidRDefault="00E279A6">
      <w:pPr>
        <w:numPr>
          <w:ilvl w:val="0"/>
          <w:numId w:val="3"/>
        </w:numPr>
        <w:ind w:hanging="140"/>
      </w:pPr>
      <w:r>
        <w:t>Cultural, societal and family expectations</w:t>
      </w:r>
    </w:p>
    <w:p w:rsidR="007E299E" w:rsidRDefault="00E279A6">
      <w:pPr>
        <w:numPr>
          <w:ilvl w:val="0"/>
          <w:numId w:val="3"/>
        </w:numPr>
        <w:ind w:hanging="140"/>
      </w:pPr>
      <w:r>
        <w:t xml:space="preserve">Peer and other group influences </w:t>
      </w:r>
    </w:p>
    <w:p w:rsidR="007E299E" w:rsidRDefault="00E279A6">
      <w:pPr>
        <w:numPr>
          <w:ilvl w:val="0"/>
          <w:numId w:val="3"/>
        </w:numPr>
        <w:ind w:hanging="140"/>
      </w:pPr>
      <w:r>
        <w:t>Compelling models (such as in the media)</w:t>
      </w:r>
    </w:p>
    <w:p w:rsidR="007E299E" w:rsidRDefault="00E279A6">
      <w:pPr>
        <w:spacing w:after="0" w:line="259" w:lineRule="auto"/>
        <w:ind w:left="0" w:firstLine="0"/>
      </w:pPr>
      <w:r>
        <w:rPr>
          <w:u w:val="single" w:color="000000"/>
        </w:rPr>
        <w:t xml:space="preserve">     </w:t>
      </w:r>
    </w:p>
    <w:p w:rsidR="007E299E" w:rsidRDefault="00E279A6">
      <w:pPr>
        <w:spacing w:after="249"/>
        <w:ind w:left="-5" w:right="573"/>
      </w:pPr>
      <w:r>
        <w:rPr>
          <w:b/>
        </w:rPr>
        <w:t xml:space="preserve">Levels of analysis: </w:t>
      </w:r>
      <w:r>
        <w:t xml:space="preserve">the differing complementary </w:t>
      </w:r>
      <w:proofErr w:type="gramStart"/>
      <w:r>
        <w:t>views ,</w:t>
      </w:r>
      <w:proofErr w:type="gramEnd"/>
      <w:r>
        <w:t xml:space="preserve"> from biological to psychological to social-cultural, for analyzing any given phenomenon</w:t>
      </w:r>
    </w:p>
    <w:p w:rsidR="007E299E" w:rsidRDefault="00E279A6">
      <w:pPr>
        <w:spacing w:after="249"/>
        <w:ind w:left="-5" w:right="800"/>
      </w:pPr>
      <w:r>
        <w:rPr>
          <w:b/>
        </w:rPr>
        <w:t>Basic research:</w:t>
      </w:r>
      <w:r>
        <w:t xml:space="preserve"> Pure science that aims to increase the scientific knowledge base </w:t>
      </w:r>
      <w:r>
        <w:rPr>
          <w:b/>
        </w:rPr>
        <w:t xml:space="preserve">Applied research: </w:t>
      </w:r>
      <w:r>
        <w:t xml:space="preserve"> Scientific study that aims to solve practical problems </w:t>
      </w:r>
    </w:p>
    <w:p w:rsidR="00724998" w:rsidRDefault="0059464C" w:rsidP="0059464C">
      <w:pPr>
        <w:spacing w:after="241"/>
        <w:ind w:left="0" w:firstLine="0"/>
      </w:pPr>
      <w:r>
        <w:rPr>
          <w:b/>
        </w:rPr>
        <w:t>SQ3R:</w:t>
      </w:r>
      <w:r>
        <w:t xml:space="preserve"> study method incorporating five steps: survey, question, read, retrieve and review</w:t>
      </w:r>
    </w:p>
    <w:p w:rsidR="0059464C" w:rsidRPr="0059464C" w:rsidRDefault="0059464C" w:rsidP="0059464C">
      <w:pPr>
        <w:spacing w:after="241"/>
        <w:ind w:left="0" w:firstLine="0"/>
      </w:pPr>
    </w:p>
    <w:p w:rsidR="00724998" w:rsidRDefault="00724998">
      <w:pPr>
        <w:spacing w:after="241"/>
        <w:ind w:left="-5"/>
        <w:rPr>
          <w:b/>
        </w:rPr>
      </w:pPr>
    </w:p>
    <w:p w:rsidR="007E299E" w:rsidRDefault="00E279A6">
      <w:pPr>
        <w:spacing w:after="241"/>
        <w:ind w:left="-5"/>
      </w:pPr>
      <w:r>
        <w:rPr>
          <w:b/>
        </w:rPr>
        <w:t>Hindsight Bias:</w:t>
      </w:r>
      <w:r>
        <w:t xml:space="preserve"> the tendency to believe, after learning an outcome that one would have foreseen it </w:t>
      </w:r>
      <w:proofErr w:type="gramStart"/>
      <w:r>
        <w:t>( “</w:t>
      </w:r>
      <w:proofErr w:type="gramEnd"/>
      <w:r>
        <w:t>I-Knew-It-All-Along” phenomenon)</w:t>
      </w:r>
    </w:p>
    <w:p w:rsidR="007E299E" w:rsidRDefault="00E279A6">
      <w:pPr>
        <w:ind w:left="-5" w:right="653"/>
      </w:pPr>
      <w:r>
        <w:rPr>
          <w:b/>
        </w:rPr>
        <w:t xml:space="preserve">Overconfidence: </w:t>
      </w:r>
      <w:r>
        <w:t>when an individual has more confidence than they should have based on the situation</w:t>
      </w:r>
    </w:p>
    <w:p w:rsidR="007E299E" w:rsidRDefault="00E279A6">
      <w:pPr>
        <w:numPr>
          <w:ilvl w:val="0"/>
          <w:numId w:val="4"/>
        </w:numPr>
        <w:spacing w:after="241"/>
        <w:ind w:hanging="140"/>
      </w:pPr>
      <w:r>
        <w:t>They have misjudged their ability or opinion</w:t>
      </w:r>
    </w:p>
    <w:p w:rsidR="007E299E" w:rsidRDefault="00E279A6">
      <w:pPr>
        <w:spacing w:after="249"/>
        <w:ind w:left="-5" w:right="453"/>
      </w:pPr>
      <w:r>
        <w:rPr>
          <w:b/>
        </w:rPr>
        <w:t>Theory:</w:t>
      </w:r>
      <w:r>
        <w:t xml:space="preserve"> An explanation using an integrated set of principles that organizes observations and </w:t>
      </w:r>
      <w:proofErr w:type="gramStart"/>
      <w:r>
        <w:t>predicts  behaviours</w:t>
      </w:r>
      <w:proofErr w:type="gramEnd"/>
      <w:r>
        <w:t xml:space="preserve"> or events</w:t>
      </w:r>
    </w:p>
    <w:p w:rsidR="007E299E" w:rsidRDefault="00E279A6">
      <w:pPr>
        <w:spacing w:after="249"/>
        <w:ind w:left="-5" w:right="434"/>
      </w:pPr>
      <w:r>
        <w:rPr>
          <w:b/>
        </w:rPr>
        <w:t>Critical Thinking:</w:t>
      </w:r>
      <w:r>
        <w:t xml:space="preserve"> Thinking that does not blindly accept arguments and conclusions. Rather it examines assumptions, discerns hidden values, evaluates evidence and assesses conclusions </w:t>
      </w:r>
    </w:p>
    <w:p w:rsidR="007E299E" w:rsidRDefault="00E279A6">
      <w:pPr>
        <w:spacing w:after="241"/>
        <w:ind w:left="-5"/>
      </w:pPr>
      <w:r>
        <w:rPr>
          <w:b/>
        </w:rPr>
        <w:t xml:space="preserve">Hypothesis: </w:t>
      </w:r>
      <w:r>
        <w:t>A testable prediction often implied by a theory</w:t>
      </w:r>
    </w:p>
    <w:p w:rsidR="007E299E" w:rsidRDefault="00E279A6">
      <w:pPr>
        <w:spacing w:after="255"/>
        <w:ind w:left="-5" w:right="681"/>
      </w:pPr>
      <w:r>
        <w:rPr>
          <w:b/>
        </w:rPr>
        <w:t>Operational definition:</w:t>
      </w:r>
      <w:r>
        <w:t xml:space="preserve"> A statement of the procedure (operations) used to define research variables. </w:t>
      </w:r>
      <w:proofErr w:type="gramStart"/>
      <w:r>
        <w:t>( Ex</w:t>
      </w:r>
      <w:proofErr w:type="gramEnd"/>
      <w:r>
        <w:t xml:space="preserve">. Human intelligence </w:t>
      </w:r>
      <w:r>
        <w:t xml:space="preserve"> “ What an intelligence test measures” , Hunger </w:t>
      </w:r>
      <w:r>
        <w:t> “ Hours without eating”)</w:t>
      </w:r>
    </w:p>
    <w:p w:rsidR="007E299E" w:rsidRDefault="00E279A6">
      <w:pPr>
        <w:spacing w:after="249"/>
        <w:ind w:left="-5" w:right="710"/>
      </w:pPr>
      <w:r>
        <w:rPr>
          <w:b/>
        </w:rPr>
        <w:t>Replication:</w:t>
      </w:r>
      <w:r>
        <w:t xml:space="preserve"> Repeating the essence of a research study, usually with different participants and different situations to see whether the basic finding extends to other participants and circumstances </w:t>
      </w:r>
    </w:p>
    <w:p w:rsidR="007E299E" w:rsidRDefault="00E279A6">
      <w:pPr>
        <w:spacing w:after="249"/>
        <w:ind w:left="-5" w:right="1234"/>
      </w:pPr>
      <w:r>
        <w:rPr>
          <w:b/>
        </w:rPr>
        <w:t>Case study:</w:t>
      </w:r>
      <w:r>
        <w:t xml:space="preserve"> An observation technique in which one person is studied in depth in the hope of revealing universal principles - Analyses of special individuals</w:t>
      </w:r>
    </w:p>
    <w:p w:rsidR="007E299E" w:rsidRDefault="00E279A6">
      <w:pPr>
        <w:spacing w:after="249"/>
        <w:ind w:left="-5" w:right="374"/>
      </w:pPr>
      <w:r>
        <w:rPr>
          <w:b/>
        </w:rPr>
        <w:lastRenderedPageBreak/>
        <w:t>Naturalistic behaviour:</w:t>
      </w:r>
      <w:r>
        <w:t xml:space="preserve"> Observing and recording behaviour in naturally occurring situations without trying to manipulate and control the situation</w:t>
      </w:r>
    </w:p>
    <w:p w:rsidR="007E299E" w:rsidRDefault="00E279A6">
      <w:pPr>
        <w:spacing w:after="249"/>
        <w:ind w:left="-5" w:right="441"/>
      </w:pPr>
      <w:r>
        <w:rPr>
          <w:b/>
        </w:rPr>
        <w:t xml:space="preserve">Survey: </w:t>
      </w:r>
      <w:r>
        <w:t xml:space="preserve"> A technique for ascertaining the self-reported attitudes or behaviours of a particular group, usually by questioning a representative</w:t>
      </w:r>
      <w:proofErr w:type="gramStart"/>
      <w:r>
        <w:t>,  random</w:t>
      </w:r>
      <w:proofErr w:type="gramEnd"/>
      <w:r>
        <w:t xml:space="preserve"> sample of the group</w:t>
      </w:r>
    </w:p>
    <w:p w:rsidR="007E299E" w:rsidRDefault="00E279A6">
      <w:pPr>
        <w:ind w:left="-5" w:right="509"/>
      </w:pPr>
      <w:r>
        <w:rPr>
          <w:b/>
        </w:rPr>
        <w:t xml:space="preserve"> Random Sample:</w:t>
      </w:r>
      <w:r>
        <w:t xml:space="preserve"> A sample that fairly represents a population because each member has an equal chance of inclusion</w:t>
      </w:r>
    </w:p>
    <w:p w:rsidR="007E299E" w:rsidRDefault="00E279A6">
      <w:pPr>
        <w:numPr>
          <w:ilvl w:val="0"/>
          <w:numId w:val="5"/>
        </w:numPr>
        <w:spacing w:after="241"/>
        <w:ind w:right="527" w:hanging="140"/>
      </w:pPr>
      <w:r>
        <w:t>Large representatives are better than small</w:t>
      </w:r>
    </w:p>
    <w:p w:rsidR="007E299E" w:rsidRDefault="00E279A6">
      <w:pPr>
        <w:spacing w:after="3" w:line="259" w:lineRule="auto"/>
        <w:ind w:left="-5"/>
      </w:pPr>
      <w:r>
        <w:rPr>
          <w:b/>
        </w:rPr>
        <w:t>Wording effects:</w:t>
      </w:r>
    </w:p>
    <w:p w:rsidR="007E299E" w:rsidRDefault="00E279A6">
      <w:pPr>
        <w:numPr>
          <w:ilvl w:val="0"/>
          <w:numId w:val="5"/>
        </w:numPr>
        <w:spacing w:after="249"/>
        <w:ind w:right="527" w:hanging="140"/>
      </w:pPr>
      <w:r>
        <w:t>Subtle changes in the order or wording of questions can have major effects- Critical thinkers will reflect on how the phrasing of a question might affect people’s expressed opinions</w:t>
      </w:r>
    </w:p>
    <w:p w:rsidR="007E299E" w:rsidRDefault="00E279A6">
      <w:pPr>
        <w:spacing w:after="241"/>
        <w:ind w:left="-5"/>
      </w:pPr>
      <w:r>
        <w:rPr>
          <w:b/>
        </w:rPr>
        <w:t>Population:</w:t>
      </w:r>
      <w:r>
        <w:t xml:space="preserve"> All the cases in a group being studied from which samples maybe drawn</w:t>
      </w:r>
    </w:p>
    <w:p w:rsidR="007E299E" w:rsidRDefault="00E279A6">
      <w:pPr>
        <w:ind w:left="-5" w:right="496"/>
      </w:pPr>
      <w:r>
        <w:rPr>
          <w:b/>
        </w:rPr>
        <w:t xml:space="preserve">Correlation: </w:t>
      </w:r>
      <w:r>
        <w:t>A measure of the extent to which 2 factors vary together, and thus of how well either factor predicts the other</w:t>
      </w:r>
    </w:p>
    <w:p w:rsidR="007E299E" w:rsidRDefault="00E279A6">
      <w:pPr>
        <w:ind w:left="-5" w:right="698"/>
      </w:pPr>
      <w:r>
        <w:rPr>
          <w:b/>
        </w:rPr>
        <w:t xml:space="preserve">Correlation Coefficient: </w:t>
      </w:r>
      <w:r>
        <w:t xml:space="preserve">A statistical index of the relationship between 2 things </w:t>
      </w:r>
      <w:proofErr w:type="gramStart"/>
      <w:r>
        <w:t>( from</w:t>
      </w:r>
      <w:proofErr w:type="gramEnd"/>
      <w:r>
        <w:t xml:space="preserve"> -1 to +1)</w:t>
      </w:r>
    </w:p>
    <w:p w:rsidR="007E299E" w:rsidRDefault="00E279A6">
      <w:pPr>
        <w:numPr>
          <w:ilvl w:val="0"/>
          <w:numId w:val="5"/>
        </w:numPr>
        <w:ind w:right="527" w:hanging="140"/>
      </w:pPr>
      <w:r>
        <w:t>Negative correlation: -1, relate inversely (one set going up, the other going down)</w:t>
      </w:r>
    </w:p>
    <w:p w:rsidR="007E299E" w:rsidRDefault="00E279A6">
      <w:pPr>
        <w:numPr>
          <w:ilvl w:val="0"/>
          <w:numId w:val="5"/>
        </w:numPr>
        <w:ind w:right="527" w:hanging="140"/>
      </w:pPr>
      <w:r>
        <w:t>Positive correlation: +1 (both increasing or both decreasing)</w:t>
      </w:r>
    </w:p>
    <w:p w:rsidR="007E299E" w:rsidRDefault="00E279A6">
      <w:pPr>
        <w:numPr>
          <w:ilvl w:val="0"/>
          <w:numId w:val="5"/>
        </w:numPr>
        <w:ind w:right="527" w:hanging="140"/>
      </w:pPr>
      <w:r>
        <w:t>No correlation: 0 , no relationship</w:t>
      </w:r>
    </w:p>
    <w:p w:rsidR="007E299E" w:rsidRDefault="00E279A6">
      <w:pPr>
        <w:numPr>
          <w:ilvl w:val="0"/>
          <w:numId w:val="5"/>
        </w:numPr>
        <w:spacing w:after="249"/>
        <w:ind w:right="527" w:hanging="140"/>
      </w:pPr>
      <w:r>
        <w:t xml:space="preserve">Association does not prove causation, correlation indicates the possibility of a </w:t>
      </w:r>
      <w:proofErr w:type="spellStart"/>
      <w:r>
        <w:t>causeeffect</w:t>
      </w:r>
      <w:proofErr w:type="spellEnd"/>
      <w:r>
        <w:t xml:space="preserve"> relationship but does not prove such</w:t>
      </w:r>
    </w:p>
    <w:p w:rsidR="007E299E" w:rsidRDefault="00E279A6">
      <w:pPr>
        <w:spacing w:after="249"/>
        <w:ind w:left="-5" w:right="589"/>
      </w:pPr>
      <w:r>
        <w:rPr>
          <w:b/>
        </w:rPr>
        <w:t>Scatterplot:</w:t>
      </w:r>
      <w:r>
        <w:t xml:space="preserve"> A graph cluster of dots, each of which represents the values of 2 variables. The slope of the points suggests the direction of the relationship between the two variables. The amount of scatter suggests the strength of the correlation (little scatter indicates high correlation)</w:t>
      </w:r>
    </w:p>
    <w:p w:rsidR="007E299E" w:rsidRDefault="00E279A6">
      <w:pPr>
        <w:spacing w:after="3" w:line="259" w:lineRule="auto"/>
        <w:ind w:left="-5"/>
      </w:pPr>
      <w:r>
        <w:rPr>
          <w:b/>
        </w:rPr>
        <w:t xml:space="preserve">Experiment: </w:t>
      </w:r>
    </w:p>
    <w:p w:rsidR="007E299E" w:rsidRDefault="00E279A6">
      <w:pPr>
        <w:numPr>
          <w:ilvl w:val="0"/>
          <w:numId w:val="5"/>
        </w:numPr>
        <w:ind w:right="527" w:hanging="140"/>
      </w:pPr>
      <w:r>
        <w:t>A research method in which an investigator manipulates one or more factors (independent variables) to observe the effect on some behaviour or mental process (the dependent variable)</w:t>
      </w:r>
    </w:p>
    <w:p w:rsidR="007E299E" w:rsidRDefault="00E279A6">
      <w:pPr>
        <w:numPr>
          <w:ilvl w:val="0"/>
          <w:numId w:val="5"/>
        </w:numPr>
        <w:ind w:right="527" w:hanging="140"/>
      </w:pPr>
      <w:r>
        <w:t>By random assignment of the participants, the experimenter aims to control other relevant factors:</w:t>
      </w:r>
    </w:p>
    <w:p w:rsidR="007E299E" w:rsidRDefault="00E279A6">
      <w:pPr>
        <w:numPr>
          <w:ilvl w:val="0"/>
          <w:numId w:val="6"/>
        </w:numPr>
        <w:ind w:hanging="340"/>
      </w:pPr>
      <w:r>
        <w:t>Manipulating factors of interests</w:t>
      </w:r>
    </w:p>
    <w:p w:rsidR="007E299E" w:rsidRDefault="00E279A6">
      <w:pPr>
        <w:numPr>
          <w:ilvl w:val="0"/>
          <w:numId w:val="6"/>
        </w:numPr>
        <w:spacing w:after="241"/>
        <w:ind w:hanging="340"/>
      </w:pPr>
      <w:r>
        <w:t>Holding constants/controlling other factors</w:t>
      </w:r>
    </w:p>
    <w:p w:rsidR="007E299E" w:rsidRDefault="00E279A6">
      <w:pPr>
        <w:spacing w:after="249"/>
        <w:ind w:left="-5" w:right="605"/>
      </w:pPr>
      <w:r>
        <w:rPr>
          <w:b/>
        </w:rPr>
        <w:t xml:space="preserve">Experimental group: </w:t>
      </w:r>
      <w:r>
        <w:t xml:space="preserve"> In an experiment, the group that is exposed to the treatment; that is, to one version of the independent variable </w:t>
      </w:r>
    </w:p>
    <w:p w:rsidR="007E299E" w:rsidRDefault="00E279A6">
      <w:pPr>
        <w:spacing w:after="249"/>
        <w:ind w:left="-5" w:right="701"/>
      </w:pPr>
      <w:r>
        <w:rPr>
          <w:b/>
        </w:rPr>
        <w:lastRenderedPageBreak/>
        <w:t>Control group:</w:t>
      </w:r>
      <w:r>
        <w:t xml:space="preserve"> In an experiment, the group that is not exposed to the treatments; contrasts with the experimental group and serves as a comparison for evaluating the effect of the treatment</w:t>
      </w:r>
    </w:p>
    <w:p w:rsidR="007E299E" w:rsidRDefault="00E279A6">
      <w:pPr>
        <w:spacing w:after="249"/>
        <w:ind w:left="-5" w:right="426"/>
      </w:pPr>
      <w:r>
        <w:rPr>
          <w:b/>
        </w:rPr>
        <w:t xml:space="preserve">Random Assignment: </w:t>
      </w:r>
      <w:r>
        <w:t>Assigning participants to experimental and control groups by chance, thus minimizing pre-existing differences between those assigned to the different groups</w:t>
      </w:r>
    </w:p>
    <w:p w:rsidR="007E299E" w:rsidRDefault="00E279A6">
      <w:pPr>
        <w:spacing w:after="249"/>
        <w:ind w:left="-5" w:right="1556"/>
      </w:pPr>
      <w:r>
        <w:rPr>
          <w:b/>
        </w:rPr>
        <w:t>Double-blind procedure:</w:t>
      </w:r>
      <w:r>
        <w:t xml:space="preserve"> An experimental procedure in which both the research participants and the research staff are ignorant (blind) about whether the research participants have received the treatment or a placebo - Commonly used in drug evaluation </w:t>
      </w:r>
    </w:p>
    <w:p w:rsidR="007E299E" w:rsidRDefault="00E279A6">
      <w:pPr>
        <w:ind w:left="-5" w:right="453"/>
      </w:pPr>
      <w:r>
        <w:rPr>
          <w:b/>
        </w:rPr>
        <w:t>Placebo Effect:</w:t>
      </w:r>
      <w:r>
        <w:t xml:space="preserve"> Experimental results caused by expectations alone; </w:t>
      </w:r>
      <w:proofErr w:type="gramStart"/>
      <w:r>
        <w:t>any  effect</w:t>
      </w:r>
      <w:proofErr w:type="gramEnd"/>
      <w:r>
        <w:t xml:space="preserve"> on behaviour caused by the administration of an inert substance or condition, which the recipient assumes is an active agent</w:t>
      </w:r>
    </w:p>
    <w:p w:rsidR="007E299E" w:rsidRDefault="00E279A6">
      <w:pPr>
        <w:numPr>
          <w:ilvl w:val="0"/>
          <w:numId w:val="7"/>
        </w:numPr>
        <w:spacing w:after="241"/>
        <w:ind w:hanging="140"/>
      </w:pPr>
      <w:r>
        <w:t>Ex. Pill with no actual drug in it (pseudo treatment)</w:t>
      </w:r>
    </w:p>
    <w:p w:rsidR="007E299E" w:rsidRDefault="00E279A6">
      <w:pPr>
        <w:ind w:left="-5"/>
      </w:pPr>
      <w:r>
        <w:rPr>
          <w:b/>
        </w:rPr>
        <w:t>Variable:</w:t>
      </w:r>
      <w:r>
        <w:t xml:space="preserve"> Anything that can vary</w:t>
      </w:r>
    </w:p>
    <w:p w:rsidR="007E299E" w:rsidRDefault="00E279A6">
      <w:pPr>
        <w:spacing w:after="249"/>
        <w:ind w:left="-5" w:right="299"/>
      </w:pPr>
      <w:r>
        <w:rPr>
          <w:b/>
        </w:rPr>
        <w:t xml:space="preserve">Independent variable: </w:t>
      </w:r>
      <w:r>
        <w:t>The experimental factor that is manipulated; the variable whose effect is being studied</w:t>
      </w:r>
    </w:p>
    <w:p w:rsidR="007E299E" w:rsidRDefault="00E279A6">
      <w:pPr>
        <w:spacing w:after="249"/>
        <w:ind w:left="-5"/>
      </w:pPr>
      <w:r>
        <w:rPr>
          <w:b/>
        </w:rPr>
        <w:t>Dependent variable:</w:t>
      </w:r>
      <w:r>
        <w:t xml:space="preserve"> The outcome factor; </w:t>
      </w:r>
      <w:proofErr w:type="gramStart"/>
      <w:r>
        <w:t>the  variable</w:t>
      </w:r>
      <w:proofErr w:type="gramEnd"/>
      <w:r>
        <w:t xml:space="preserve"> that may change in response to manipulations of the independent variable</w:t>
      </w:r>
    </w:p>
    <w:p w:rsidR="007E299E" w:rsidRDefault="00E279A6">
      <w:pPr>
        <w:spacing w:after="249"/>
        <w:ind w:left="-5" w:right="593"/>
      </w:pPr>
      <w:r>
        <w:rPr>
          <w:b/>
        </w:rPr>
        <w:t>Confounding variable:</w:t>
      </w:r>
      <w:r>
        <w:t xml:space="preserve"> A factor other than the independent variable that might produce an affect in an experiment</w:t>
      </w:r>
    </w:p>
    <w:p w:rsidR="007E299E" w:rsidRDefault="00E279A6">
      <w:pPr>
        <w:spacing w:after="241"/>
        <w:ind w:left="-5"/>
      </w:pPr>
      <w:r>
        <w:rPr>
          <w:b/>
        </w:rPr>
        <w:t xml:space="preserve">Measure of central tendency: </w:t>
      </w:r>
      <w:r>
        <w:t xml:space="preserve"> A single score that represents a whole set of scores</w:t>
      </w:r>
    </w:p>
    <w:p w:rsidR="007E299E" w:rsidRDefault="00E279A6">
      <w:pPr>
        <w:spacing w:after="241"/>
        <w:ind w:left="-5"/>
      </w:pPr>
      <w:r>
        <w:rPr>
          <w:b/>
        </w:rPr>
        <w:t>Mode:</w:t>
      </w:r>
      <w:r>
        <w:t xml:space="preserve"> Most frequently occurring score(s) in a distribution (most simple method)</w:t>
      </w:r>
    </w:p>
    <w:p w:rsidR="007E299E" w:rsidRDefault="00E279A6">
      <w:pPr>
        <w:ind w:left="-5" w:right="459"/>
      </w:pPr>
      <w:r>
        <w:rPr>
          <w:b/>
        </w:rPr>
        <w:t>Mean:</w:t>
      </w:r>
      <w:r>
        <w:t xml:space="preserve"> The arithmetic average of a distribution, obtained by adding the scores, then dividing by the number of scores</w:t>
      </w:r>
    </w:p>
    <w:p w:rsidR="007E299E" w:rsidRDefault="00E279A6">
      <w:pPr>
        <w:numPr>
          <w:ilvl w:val="0"/>
          <w:numId w:val="7"/>
        </w:numPr>
        <w:ind w:hanging="140"/>
      </w:pPr>
      <w:r>
        <w:t>Is biased by either a few extreme scores ( really low or really high scores will alter the distribution)</w:t>
      </w:r>
    </w:p>
    <w:p w:rsidR="007E299E" w:rsidRDefault="00E279A6">
      <w:pPr>
        <w:numPr>
          <w:ilvl w:val="0"/>
          <w:numId w:val="7"/>
        </w:numPr>
        <w:spacing w:after="241"/>
        <w:ind w:hanging="140"/>
      </w:pPr>
      <w:r>
        <w:t xml:space="preserve">Averages with low variability are more reliable than averages with high variability </w:t>
      </w:r>
    </w:p>
    <w:p w:rsidR="007E299E" w:rsidRDefault="00E279A6">
      <w:pPr>
        <w:spacing w:after="241"/>
        <w:ind w:left="-5"/>
      </w:pPr>
      <w:r>
        <w:rPr>
          <w:b/>
        </w:rPr>
        <w:t xml:space="preserve">Median: </w:t>
      </w:r>
      <w:r>
        <w:t>The middle score in a distribution, half the scores are above and half below it</w:t>
      </w:r>
    </w:p>
    <w:p w:rsidR="007E299E" w:rsidRDefault="00E279A6">
      <w:pPr>
        <w:spacing w:after="241"/>
        <w:ind w:left="-5"/>
      </w:pPr>
      <w:r>
        <w:rPr>
          <w:b/>
        </w:rPr>
        <w:t xml:space="preserve">Range: </w:t>
      </w:r>
      <w:r>
        <w:t xml:space="preserve"> Difference between highest and lowest scores in a distribution</w:t>
      </w:r>
    </w:p>
    <w:p w:rsidR="007E299E" w:rsidRDefault="00E279A6">
      <w:pPr>
        <w:spacing w:after="249"/>
        <w:ind w:left="-5" w:right="845"/>
      </w:pPr>
      <w:r>
        <w:rPr>
          <w:b/>
        </w:rPr>
        <w:t xml:space="preserve">Normal curve (distribution): </w:t>
      </w:r>
      <w:r>
        <w:t xml:space="preserve"> A symmetrical, bell-shaped curve that describes the distribution of many types of data; most scores fall near the mean (about 68% fall within one standard deviation of it) - Fewer and fewer near the extremes</w:t>
      </w:r>
    </w:p>
    <w:p w:rsidR="007E299E" w:rsidRDefault="00E279A6">
      <w:pPr>
        <w:ind w:left="-5" w:right="494"/>
      </w:pPr>
      <w:r>
        <w:rPr>
          <w:b/>
        </w:rPr>
        <w:t>Standard Deviation:</w:t>
      </w:r>
      <w:r>
        <w:t xml:space="preserve"> A computed measure of how much scores vary around the mean score</w:t>
      </w:r>
    </w:p>
    <w:p w:rsidR="007E299E" w:rsidRDefault="00E279A6">
      <w:pPr>
        <w:numPr>
          <w:ilvl w:val="0"/>
          <w:numId w:val="7"/>
        </w:numPr>
        <w:spacing w:after="249"/>
        <w:ind w:hanging="140"/>
      </w:pPr>
      <w:r>
        <w:lastRenderedPageBreak/>
        <w:t>Diverse community of population will have larger standard deviation than similar individuals</w:t>
      </w:r>
    </w:p>
    <w:p w:rsidR="007E299E" w:rsidRDefault="00E279A6">
      <w:pPr>
        <w:spacing w:after="3" w:line="259" w:lineRule="auto"/>
        <w:ind w:left="-5"/>
      </w:pPr>
      <w:r>
        <w:rPr>
          <w:b/>
        </w:rPr>
        <w:t>When is an observed difference reliable</w:t>
      </w:r>
      <w:proofErr w:type="gramStart"/>
      <w:r>
        <w:rPr>
          <w:b/>
        </w:rPr>
        <w:t>?:</w:t>
      </w:r>
      <w:proofErr w:type="gramEnd"/>
    </w:p>
    <w:p w:rsidR="007E299E" w:rsidRDefault="00E279A6">
      <w:pPr>
        <w:numPr>
          <w:ilvl w:val="0"/>
          <w:numId w:val="8"/>
        </w:numPr>
        <w:ind w:hanging="260"/>
      </w:pPr>
      <w:r>
        <w:t>Representative samples better than bias sample</w:t>
      </w:r>
    </w:p>
    <w:p w:rsidR="007E299E" w:rsidRDefault="00E279A6">
      <w:pPr>
        <w:numPr>
          <w:ilvl w:val="0"/>
          <w:numId w:val="8"/>
        </w:numPr>
        <w:ind w:hanging="260"/>
      </w:pPr>
      <w:r>
        <w:t>Less- variable observations are more reliable than those that are more variable</w:t>
      </w:r>
    </w:p>
    <w:p w:rsidR="007E299E" w:rsidRDefault="00E279A6">
      <w:pPr>
        <w:numPr>
          <w:ilvl w:val="0"/>
          <w:numId w:val="8"/>
        </w:numPr>
        <w:ind w:hanging="260"/>
      </w:pPr>
      <w:r>
        <w:t>More cases are better than fewer</w:t>
      </w:r>
    </w:p>
    <w:p w:rsidR="007E299E" w:rsidRDefault="00E279A6">
      <w:pPr>
        <w:spacing w:after="249"/>
        <w:ind w:left="-5"/>
      </w:pPr>
      <w:r>
        <w:rPr>
          <w:b/>
        </w:rPr>
        <w:t xml:space="preserve">Statistical Significance: </w:t>
      </w:r>
      <w:r>
        <w:t xml:space="preserve"> A statistical statement of how likely it is that an obtained result occurred by chance (Does not mention anything about the importance of the result)</w:t>
      </w:r>
    </w:p>
    <w:p w:rsidR="007E299E" w:rsidRDefault="00E279A6">
      <w:pPr>
        <w:spacing w:after="249"/>
        <w:ind w:left="-5" w:right="508"/>
      </w:pPr>
      <w:r>
        <w:rPr>
          <w:b/>
        </w:rPr>
        <w:t>Informed Consent:</w:t>
      </w:r>
      <w:r>
        <w:t xml:space="preserve"> An ethical principle that research participants be told </w:t>
      </w:r>
      <w:proofErr w:type="gramStart"/>
      <w:r>
        <w:t>enough  to</w:t>
      </w:r>
      <w:proofErr w:type="gramEnd"/>
      <w:r>
        <w:t xml:space="preserve"> enable them to choose whether they wish to participate </w:t>
      </w:r>
    </w:p>
    <w:p w:rsidR="007E299E" w:rsidRDefault="00E279A6">
      <w:pPr>
        <w:spacing w:after="253"/>
        <w:ind w:left="-5"/>
      </w:pPr>
      <w:r>
        <w:rPr>
          <w:b/>
        </w:rPr>
        <w:t>Debriefing:</w:t>
      </w:r>
      <w:r>
        <w:t xml:space="preserve"> The post experimental explanations of a study including its purpose and any deceptions to its participants </w:t>
      </w:r>
    </w:p>
    <w:p w:rsidR="0059464C" w:rsidRDefault="0059464C">
      <w:pPr>
        <w:spacing w:after="3" w:line="259" w:lineRule="auto"/>
        <w:ind w:left="294"/>
        <w:rPr>
          <w:b/>
        </w:rPr>
      </w:pPr>
    </w:p>
    <w:p w:rsidR="007E299E" w:rsidRDefault="00E279A6">
      <w:pPr>
        <w:spacing w:after="3" w:line="259" w:lineRule="auto"/>
        <w:ind w:left="294"/>
      </w:pPr>
      <w:r>
        <w:rPr>
          <w:b/>
        </w:rPr>
        <w:t>The Biology of Mind</w:t>
      </w:r>
    </w:p>
    <w:p w:rsidR="007E299E" w:rsidRDefault="00E279A6">
      <w:pPr>
        <w:spacing w:after="241"/>
        <w:ind w:left="-5"/>
      </w:pPr>
      <w:r>
        <w:t>Page 46-83</w:t>
      </w:r>
    </w:p>
    <w:p w:rsidR="007E299E" w:rsidRDefault="00E279A6">
      <w:pPr>
        <w:spacing w:after="249"/>
        <w:ind w:left="-5" w:right="957"/>
      </w:pPr>
      <w:r>
        <w:rPr>
          <w:b/>
        </w:rPr>
        <w:t xml:space="preserve">Biological perspective: </w:t>
      </w:r>
      <w:r>
        <w:t xml:space="preserve">Concerned with the links between biology and behaviour - Includes psychologists working in neuroscience, behaviour, genetics and evolutionary psychology, these researchers may call themselves behavioral neuroscientists, neuropsychologists, behavior genetics, physiological psychologists or </w:t>
      </w:r>
      <w:proofErr w:type="spellStart"/>
      <w:r>
        <w:t>biopsychologists</w:t>
      </w:r>
      <w:proofErr w:type="spellEnd"/>
    </w:p>
    <w:p w:rsidR="007E299E" w:rsidRDefault="00E279A6">
      <w:pPr>
        <w:spacing w:after="249"/>
        <w:ind w:left="-5" w:right="142"/>
      </w:pPr>
      <w:r>
        <w:rPr>
          <w:b/>
        </w:rPr>
        <w:t>Neuron:</w:t>
      </w:r>
      <w:r>
        <w:t xml:space="preserve"> A nerve cell, the basic building block of the nervous system (slightly differ in different locations of the body but are all variations of the same theme)</w:t>
      </w:r>
    </w:p>
    <w:p w:rsidR="007E299E" w:rsidRDefault="00E279A6">
      <w:pPr>
        <w:spacing w:after="249"/>
        <w:ind w:left="-5"/>
      </w:pPr>
      <w:r>
        <w:rPr>
          <w:b/>
        </w:rPr>
        <w:t xml:space="preserve">Dendrites:  </w:t>
      </w:r>
      <w:r>
        <w:t>A neuron’s bushy, branching extensions that receive messages and conduct impulses toward the cell body</w:t>
      </w:r>
    </w:p>
    <w:p w:rsidR="007E299E" w:rsidRDefault="00E279A6">
      <w:pPr>
        <w:ind w:left="-5" w:right="640"/>
      </w:pPr>
      <w:r>
        <w:rPr>
          <w:b/>
        </w:rPr>
        <w:t xml:space="preserve">Axon: </w:t>
      </w:r>
      <w:r>
        <w:t>The neuron extension that passes messages through its branches to other neurons or to muscles or glands</w:t>
      </w:r>
    </w:p>
    <w:p w:rsidR="007E299E" w:rsidRDefault="00E279A6">
      <w:pPr>
        <w:numPr>
          <w:ilvl w:val="0"/>
          <w:numId w:val="9"/>
        </w:numPr>
        <w:spacing w:after="241"/>
        <w:ind w:hanging="140"/>
      </w:pPr>
      <w:r>
        <w:t>Axon’s surface is selectively permeable</w:t>
      </w:r>
    </w:p>
    <w:p w:rsidR="007E299E" w:rsidRDefault="00E279A6">
      <w:pPr>
        <w:spacing w:after="49"/>
        <w:ind w:left="-5" w:right="969"/>
      </w:pPr>
      <w:r>
        <w:rPr>
          <w:b/>
        </w:rPr>
        <w:t>Myelin Sheath:</w:t>
      </w:r>
      <w:r>
        <w:t xml:space="preserve"> A fatty tissue layer segmentally  encasing the axons of some neurons, enables greater transmission speed as neural impulses “hop” from 1 node to the next - Myelin Sheath degenerates = results in multiple sclerosis ( communication to muscles slows with eventual loss of muscle control)</w:t>
      </w:r>
    </w:p>
    <w:p w:rsidR="007E299E" w:rsidRDefault="00E279A6">
      <w:pPr>
        <w:spacing w:after="0" w:line="259" w:lineRule="auto"/>
        <w:ind w:left="1562" w:firstLine="0"/>
      </w:pPr>
      <w:r>
        <w:rPr>
          <w:noProof/>
        </w:rPr>
        <w:lastRenderedPageBreak/>
        <w:drawing>
          <wp:inline distT="0" distB="0" distL="0" distR="0">
            <wp:extent cx="3313176" cy="1764792"/>
            <wp:effectExtent l="0" t="0" r="0" b="0"/>
            <wp:docPr id="48990" name="Picture 48990"/>
            <wp:cNvGraphicFramePr/>
            <a:graphic xmlns:a="http://schemas.openxmlformats.org/drawingml/2006/main">
              <a:graphicData uri="http://schemas.openxmlformats.org/drawingml/2006/picture">
                <pic:pic xmlns:pic="http://schemas.openxmlformats.org/drawingml/2006/picture">
                  <pic:nvPicPr>
                    <pic:cNvPr id="48990" name="Picture 48990"/>
                    <pic:cNvPicPr/>
                  </pic:nvPicPr>
                  <pic:blipFill>
                    <a:blip r:embed="rId7"/>
                    <a:stretch>
                      <a:fillRect/>
                    </a:stretch>
                  </pic:blipFill>
                  <pic:spPr>
                    <a:xfrm>
                      <a:off x="0" y="0"/>
                      <a:ext cx="3313176" cy="1764792"/>
                    </a:xfrm>
                    <a:prstGeom prst="rect">
                      <a:avLst/>
                    </a:prstGeom>
                  </pic:spPr>
                </pic:pic>
              </a:graphicData>
            </a:graphic>
          </wp:inline>
        </w:drawing>
      </w:r>
    </w:p>
    <w:p w:rsidR="007E299E" w:rsidRDefault="00E279A6">
      <w:pPr>
        <w:ind w:left="-5" w:right="893"/>
      </w:pPr>
      <w:r>
        <w:rPr>
          <w:b/>
        </w:rPr>
        <w:t xml:space="preserve">Action potential: </w:t>
      </w:r>
      <w:r>
        <w:t xml:space="preserve"> A neural impulse; a brief electrical charge that travels down an axon - When neuron fires, axon’s open its gates and positively charged sodium ions flood through the cell membrane (therefore, depolarizes that axon </w:t>
      </w:r>
      <w:r>
        <w:t xml:space="preserve"> causing the next axon channel to open, </w:t>
      </w:r>
      <w:proofErr w:type="spellStart"/>
      <w:r>
        <w:t>etc</w:t>
      </w:r>
      <w:proofErr w:type="spellEnd"/>
      <w:r>
        <w:t>)</w:t>
      </w:r>
    </w:p>
    <w:p w:rsidR="007E299E" w:rsidRDefault="00E279A6">
      <w:pPr>
        <w:numPr>
          <w:ilvl w:val="0"/>
          <w:numId w:val="9"/>
        </w:numPr>
        <w:ind w:hanging="140"/>
      </w:pPr>
      <w:r>
        <w:t>During the refractory period (like a “resting pause”) the neuron pumps positive sodium ions back outside the cell so the neurons are able to fire again (using the sodium/potassium pump)</w:t>
      </w:r>
    </w:p>
    <w:p w:rsidR="007E299E" w:rsidRDefault="00E279A6">
      <w:pPr>
        <w:numPr>
          <w:ilvl w:val="0"/>
          <w:numId w:val="9"/>
        </w:numPr>
        <w:spacing w:after="517"/>
        <w:ind w:hanging="140"/>
      </w:pPr>
      <w:r>
        <w:t>Myelinated neurons speeds up action potential by jumping from one node to node</w:t>
      </w:r>
    </w:p>
    <w:p w:rsidR="007E299E" w:rsidRDefault="00E279A6">
      <w:pPr>
        <w:ind w:left="-5"/>
      </w:pPr>
      <w:r>
        <w:rPr>
          <w:b/>
        </w:rPr>
        <w:t xml:space="preserve">Threshold: </w:t>
      </w:r>
      <w:r>
        <w:t>The level of stimulation required to trigger a neural impulse</w:t>
      </w:r>
    </w:p>
    <w:p w:rsidR="007E299E" w:rsidRDefault="00E279A6">
      <w:pPr>
        <w:numPr>
          <w:ilvl w:val="0"/>
          <w:numId w:val="9"/>
        </w:numPr>
        <w:ind w:hanging="140"/>
      </w:pPr>
      <w:r>
        <w:t>Fluid outside an axon membrane is mostly positively charged ions and the resting axon fluid interior is mostly negative</w:t>
      </w:r>
    </w:p>
    <w:p w:rsidR="007E299E" w:rsidRDefault="00E279A6">
      <w:pPr>
        <w:numPr>
          <w:ilvl w:val="0"/>
          <w:numId w:val="9"/>
        </w:numPr>
        <w:ind w:hanging="140"/>
      </w:pPr>
      <w:r>
        <w:t>Positive outside / negative inside state is called resting potential</w:t>
      </w:r>
    </w:p>
    <w:p w:rsidR="007E299E" w:rsidRDefault="00E279A6">
      <w:pPr>
        <w:spacing w:after="249"/>
        <w:ind w:left="-5" w:right="156"/>
      </w:pPr>
      <w:r>
        <w:t>-Increasing level of stimulation above the threshold will not increase the neural impulse’s intensity, neuron’s reaction is an all-or-none response (strong stimulus can trigger more neurons to fire and more often but does not affect the action potential’s strength/speed)</w:t>
      </w:r>
    </w:p>
    <w:p w:rsidR="007E299E" w:rsidRDefault="00E279A6">
      <w:pPr>
        <w:ind w:left="-5" w:right="626"/>
      </w:pPr>
      <w:r>
        <w:rPr>
          <w:b/>
        </w:rPr>
        <w:t xml:space="preserve">Synapse: </w:t>
      </w:r>
      <w:r>
        <w:t xml:space="preserve"> The junction between the axon tip of the sending neuron and the dendrite </w:t>
      </w:r>
      <w:proofErr w:type="gramStart"/>
      <w:r>
        <w:t>or</w:t>
      </w:r>
      <w:proofErr w:type="gramEnd"/>
      <w:r>
        <w:t xml:space="preserve"> cell body of the receiving neuron</w:t>
      </w:r>
    </w:p>
    <w:p w:rsidR="007E299E" w:rsidRDefault="00E279A6">
      <w:pPr>
        <w:numPr>
          <w:ilvl w:val="0"/>
          <w:numId w:val="9"/>
        </w:numPr>
        <w:ind w:hanging="140"/>
      </w:pPr>
      <w:r>
        <w:t>The tiny gap at this junction is called the synaptic gap/cleft</w:t>
      </w:r>
    </w:p>
    <w:p w:rsidR="007E299E" w:rsidRDefault="00E279A6">
      <w:pPr>
        <w:numPr>
          <w:ilvl w:val="0"/>
          <w:numId w:val="9"/>
        </w:numPr>
        <w:spacing w:after="248"/>
        <w:ind w:hanging="140"/>
      </w:pPr>
      <w:r>
        <w:t xml:space="preserve">Therefore, dendrites and axons don’t quite touch </w:t>
      </w:r>
      <w:r>
        <w:t> In the synapse it takes impulses to travel longer, meaning there must be a brief interruption in the transmission (not being all connected)</w:t>
      </w:r>
    </w:p>
    <w:p w:rsidR="007E299E" w:rsidRDefault="00E279A6">
      <w:pPr>
        <w:ind w:left="-5" w:right="720"/>
      </w:pPr>
      <w:r>
        <w:rPr>
          <w:b/>
        </w:rPr>
        <w:t xml:space="preserve">Neurotransmitters: </w:t>
      </w:r>
      <w:r>
        <w:t xml:space="preserve"> Chemical messengers that cross the synaptic gaps between neurons - When released by the sending neuron, neurotransmitters travel across the synapse and bind to receptor sites on the receiving neuron</w:t>
      </w:r>
    </w:p>
    <w:p w:rsidR="007E299E" w:rsidRDefault="00E279A6">
      <w:pPr>
        <w:numPr>
          <w:ilvl w:val="0"/>
          <w:numId w:val="9"/>
        </w:numPr>
        <w:ind w:hanging="140"/>
      </w:pPr>
      <w:r>
        <w:t>Thereby influencing whether that neuron will generate a neural impulse</w:t>
      </w:r>
    </w:p>
    <w:p w:rsidR="007E299E" w:rsidRDefault="00E279A6">
      <w:pPr>
        <w:ind w:left="-5"/>
      </w:pPr>
      <w:r>
        <w:rPr>
          <w:u w:val="single" w:color="000000"/>
        </w:rPr>
        <w:t xml:space="preserve">Excitatory Neurotransmitters: </w:t>
      </w:r>
      <w:r>
        <w:t xml:space="preserve"> Increase the </w:t>
      </w:r>
      <w:proofErr w:type="gramStart"/>
      <w:r>
        <w:t>likelihood  of</w:t>
      </w:r>
      <w:proofErr w:type="gramEnd"/>
      <w:r>
        <w:t xml:space="preserve"> a postsynaptic action potential occurring</w:t>
      </w:r>
    </w:p>
    <w:p w:rsidR="007E299E" w:rsidRDefault="00E279A6">
      <w:pPr>
        <w:spacing w:after="249"/>
        <w:ind w:left="-5"/>
      </w:pPr>
      <w:r>
        <w:rPr>
          <w:u w:val="single" w:color="000000"/>
        </w:rPr>
        <w:t xml:space="preserve">Inhibitory Neurotransmitters:  </w:t>
      </w:r>
      <w:r>
        <w:t xml:space="preserve">Decrease the </w:t>
      </w:r>
      <w:proofErr w:type="gramStart"/>
      <w:r>
        <w:t>likelihood  of</w:t>
      </w:r>
      <w:proofErr w:type="gramEnd"/>
      <w:r>
        <w:t xml:space="preserve"> a postsynaptic action potential occurring</w:t>
      </w:r>
    </w:p>
    <w:p w:rsidR="007E299E" w:rsidRDefault="00E279A6">
      <w:pPr>
        <w:spacing w:after="241"/>
        <w:ind w:left="-5"/>
      </w:pPr>
      <w:r>
        <w:rPr>
          <w:b/>
        </w:rPr>
        <w:t xml:space="preserve">Reuptake: </w:t>
      </w:r>
      <w:r>
        <w:t xml:space="preserve"> A neurotransmitter’s reabsorption by the sending neuron</w:t>
      </w:r>
    </w:p>
    <w:p w:rsidR="007E299E" w:rsidRDefault="00E279A6">
      <w:pPr>
        <w:spacing w:after="3" w:line="259" w:lineRule="auto"/>
        <w:ind w:left="-5"/>
      </w:pPr>
      <w:r>
        <w:rPr>
          <w:b/>
        </w:rPr>
        <w:t>How neurons communicate:</w:t>
      </w:r>
    </w:p>
    <w:p w:rsidR="007E299E" w:rsidRDefault="00E279A6">
      <w:pPr>
        <w:numPr>
          <w:ilvl w:val="0"/>
          <w:numId w:val="10"/>
        </w:numPr>
      </w:pPr>
      <w:r>
        <w:lastRenderedPageBreak/>
        <w:t xml:space="preserve">Electrical impulses (action potential) travel down a neuron’s axon until reaching a tiny junction known as a synapse </w:t>
      </w:r>
    </w:p>
    <w:p w:rsidR="007E299E" w:rsidRDefault="00E279A6">
      <w:pPr>
        <w:numPr>
          <w:ilvl w:val="0"/>
          <w:numId w:val="10"/>
        </w:numPr>
      </w:pPr>
      <w:r>
        <w:t>When an action potential reaches an axon terminal, it stimulates the release of neurotransmitters molecules, which then cross the synaptic gap and bind to receptor sites on the receiving neuron (This allows electrically charged atoms to enter the receiving neuron and excite or inhibit a new action potential)</w:t>
      </w:r>
    </w:p>
    <w:p w:rsidR="007E299E" w:rsidRDefault="00E279A6">
      <w:pPr>
        <w:numPr>
          <w:ilvl w:val="0"/>
          <w:numId w:val="10"/>
        </w:numPr>
        <w:spacing w:after="263"/>
      </w:pPr>
      <w:r>
        <w:t>The sending neuron normally reabsorbs excess neurotransmitter molecules, a process called reuptake</w:t>
      </w:r>
    </w:p>
    <w:p w:rsidR="007E299E" w:rsidRDefault="00E279A6">
      <w:pPr>
        <w:tabs>
          <w:tab w:val="center" w:pos="3398"/>
          <w:tab w:val="center" w:pos="7159"/>
        </w:tabs>
        <w:ind w:left="-15" w:firstLine="0"/>
      </w:pPr>
      <w:r>
        <w:t>Neurotransmitter</w:t>
      </w:r>
      <w:r>
        <w:tab/>
        <w:t>Function</w:t>
      </w:r>
      <w:r>
        <w:tab/>
        <w:t>Example of Malfunctions</w:t>
      </w:r>
    </w:p>
    <w:p w:rsidR="007E299E" w:rsidRDefault="00E279A6">
      <w:pPr>
        <w:tabs>
          <w:tab w:val="center" w:pos="4144"/>
          <w:tab w:val="center" w:pos="7244"/>
        </w:tabs>
        <w:ind w:left="-15" w:firstLine="0"/>
      </w:pPr>
      <w:r>
        <w:t>Acetylcholine (</w:t>
      </w:r>
      <w:proofErr w:type="spellStart"/>
      <w:r>
        <w:t>ACh</w:t>
      </w:r>
      <w:proofErr w:type="spellEnd"/>
      <w:r>
        <w:t xml:space="preserve">) </w:t>
      </w:r>
      <w:r>
        <w:tab/>
        <w:t xml:space="preserve">- Enables muscle action, </w:t>
      </w:r>
      <w:r>
        <w:tab/>
        <w:t xml:space="preserve">- Alzheimer’s disease, </w:t>
      </w:r>
      <w:proofErr w:type="spellStart"/>
      <w:r>
        <w:t>ACh</w:t>
      </w:r>
      <w:proofErr w:type="spellEnd"/>
      <w:r>
        <w:t xml:space="preserve"> </w:t>
      </w:r>
    </w:p>
    <w:p w:rsidR="007E299E" w:rsidRDefault="00E279A6">
      <w:pPr>
        <w:tabs>
          <w:tab w:val="center" w:pos="3999"/>
          <w:tab w:val="center" w:pos="6921"/>
        </w:tabs>
        <w:ind w:left="-15" w:firstLine="0"/>
      </w:pPr>
      <w:r>
        <w:t>(</w:t>
      </w:r>
      <w:proofErr w:type="gramStart"/>
      <w:r>
        <w:t>messenger</w:t>
      </w:r>
      <w:proofErr w:type="gramEnd"/>
      <w:r>
        <w:t xml:space="preserve"> at every </w:t>
      </w:r>
      <w:r>
        <w:tab/>
        <w:t>learning and memory</w:t>
      </w:r>
      <w:r>
        <w:tab/>
        <w:t xml:space="preserve">– producing neurons </w:t>
      </w:r>
    </w:p>
    <w:p w:rsidR="007E299E" w:rsidRDefault="00E279A6">
      <w:pPr>
        <w:ind w:left="-5" w:right="1631"/>
      </w:pPr>
      <w:proofErr w:type="gramStart"/>
      <w:r>
        <w:t>junction</w:t>
      </w:r>
      <w:proofErr w:type="gramEnd"/>
      <w:r>
        <w:t xml:space="preserve"> between motor </w:t>
      </w:r>
      <w:r>
        <w:tab/>
        <w:t xml:space="preserve">deteriorate neurons and skeletal </w:t>
      </w:r>
    </w:p>
    <w:p w:rsidR="007E299E" w:rsidRDefault="00E279A6">
      <w:pPr>
        <w:ind w:left="-5"/>
      </w:pPr>
      <w:proofErr w:type="gramStart"/>
      <w:r>
        <w:t>muscles</w:t>
      </w:r>
      <w:proofErr w:type="gramEnd"/>
      <w:r>
        <w:t>)</w:t>
      </w:r>
    </w:p>
    <w:p w:rsidR="007E299E" w:rsidRDefault="00E279A6">
      <w:pPr>
        <w:ind w:left="2957" w:right="477" w:hanging="2972"/>
      </w:pPr>
      <w:r>
        <w:t>Dopamine</w:t>
      </w:r>
      <w:r>
        <w:tab/>
        <w:t xml:space="preserve">- Influences movement, </w:t>
      </w:r>
      <w:r>
        <w:tab/>
      </w:r>
      <w:r>
        <w:rPr>
          <w:sz w:val="22"/>
        </w:rPr>
        <w:t xml:space="preserve">- Over supply linked to </w:t>
      </w:r>
      <w:r>
        <w:t xml:space="preserve">learning, attention and </w:t>
      </w:r>
      <w:r>
        <w:tab/>
      </w:r>
      <w:r>
        <w:rPr>
          <w:sz w:val="22"/>
        </w:rPr>
        <w:t>schizophrenia</w:t>
      </w:r>
    </w:p>
    <w:p w:rsidR="007E299E" w:rsidRDefault="00E279A6">
      <w:pPr>
        <w:tabs>
          <w:tab w:val="center" w:pos="3365"/>
          <w:tab w:val="center" w:pos="7237"/>
        </w:tabs>
        <w:spacing w:after="0" w:line="259" w:lineRule="auto"/>
        <w:ind w:left="0" w:firstLine="0"/>
      </w:pPr>
      <w:r>
        <w:rPr>
          <w:sz w:val="22"/>
        </w:rPr>
        <w:tab/>
      </w:r>
      <w:proofErr w:type="gramStart"/>
      <w:r>
        <w:t>emotion</w:t>
      </w:r>
      <w:proofErr w:type="gramEnd"/>
      <w:r>
        <w:tab/>
      </w:r>
      <w:r>
        <w:rPr>
          <w:sz w:val="22"/>
        </w:rPr>
        <w:t xml:space="preserve">- Under supply </w:t>
      </w:r>
      <w:r>
        <w:rPr>
          <w:sz w:val="22"/>
        </w:rPr>
        <w:t xml:space="preserve"> tremors and </w:t>
      </w:r>
    </w:p>
    <w:p w:rsidR="007E299E" w:rsidRDefault="00E279A6">
      <w:pPr>
        <w:spacing w:after="0" w:line="259" w:lineRule="auto"/>
        <w:ind w:right="1525"/>
        <w:jc w:val="right"/>
      </w:pPr>
      <w:proofErr w:type="gramStart"/>
      <w:r>
        <w:rPr>
          <w:sz w:val="22"/>
        </w:rPr>
        <w:t>decreased</w:t>
      </w:r>
      <w:proofErr w:type="gramEnd"/>
      <w:r>
        <w:rPr>
          <w:sz w:val="22"/>
        </w:rPr>
        <w:t xml:space="preserve"> mobility in </w:t>
      </w:r>
    </w:p>
    <w:p w:rsidR="007E299E" w:rsidRDefault="00E279A6">
      <w:pPr>
        <w:spacing w:after="0" w:line="259" w:lineRule="auto"/>
        <w:ind w:right="1701"/>
        <w:jc w:val="right"/>
      </w:pPr>
      <w:r>
        <w:rPr>
          <w:sz w:val="22"/>
        </w:rPr>
        <w:t xml:space="preserve">Parkinson’s disease </w:t>
      </w:r>
    </w:p>
    <w:p w:rsidR="007E299E" w:rsidRDefault="00E279A6">
      <w:pPr>
        <w:ind w:left="2957" w:right="519" w:hanging="2972"/>
      </w:pPr>
      <w:r>
        <w:rPr>
          <w:noProof/>
          <w:sz w:val="22"/>
        </w:rPr>
        <mc:AlternateContent>
          <mc:Choice Requires="wpg">
            <w:drawing>
              <wp:anchor distT="0" distB="0" distL="114300" distR="114300" simplePos="0" relativeHeight="251658240" behindDoc="1" locked="0" layoutInCell="1" allowOverlap="1">
                <wp:simplePos x="0" y="0"/>
                <wp:positionH relativeFrom="column">
                  <wp:posOffset>-74929</wp:posOffset>
                </wp:positionH>
                <wp:positionV relativeFrom="paragraph">
                  <wp:posOffset>-1889843</wp:posOffset>
                </wp:positionV>
                <wp:extent cx="5628640" cy="3662680"/>
                <wp:effectExtent l="0" t="0" r="0" b="0"/>
                <wp:wrapNone/>
                <wp:docPr id="34716" name="Group 34716"/>
                <wp:cNvGraphicFramePr/>
                <a:graphic xmlns:a="http://schemas.openxmlformats.org/drawingml/2006/main">
                  <a:graphicData uri="http://schemas.microsoft.com/office/word/2010/wordprocessingGroup">
                    <wpg:wgp>
                      <wpg:cNvGrpSpPr/>
                      <wpg:grpSpPr>
                        <a:xfrm>
                          <a:off x="0" y="0"/>
                          <a:ext cx="5628640" cy="3662680"/>
                          <a:chOff x="0" y="0"/>
                          <a:chExt cx="5628640" cy="3662680"/>
                        </a:xfrm>
                      </wpg:grpSpPr>
                      <wps:wsp>
                        <wps:cNvPr id="51483" name="Shape 51483"/>
                        <wps:cNvSpPr/>
                        <wps:spPr>
                          <a:xfrm>
                            <a:off x="2540" y="0"/>
                            <a:ext cx="1885950" cy="181610"/>
                          </a:xfrm>
                          <a:custGeom>
                            <a:avLst/>
                            <a:gdLst/>
                            <a:ahLst/>
                            <a:cxnLst/>
                            <a:rect l="0" t="0" r="0" b="0"/>
                            <a:pathLst>
                              <a:path w="1885950" h="181610">
                                <a:moveTo>
                                  <a:pt x="0" y="0"/>
                                </a:moveTo>
                                <a:lnTo>
                                  <a:pt x="1885950" y="0"/>
                                </a:lnTo>
                                <a:lnTo>
                                  <a:pt x="1885950" y="181610"/>
                                </a:lnTo>
                                <a:lnTo>
                                  <a:pt x="0" y="181610"/>
                                </a:lnTo>
                                <a:lnTo>
                                  <a:pt x="0" y="0"/>
                                </a:lnTo>
                              </a:path>
                            </a:pathLst>
                          </a:custGeom>
                          <a:ln w="0" cap="flat">
                            <a:miter lim="127000"/>
                          </a:ln>
                        </wps:spPr>
                        <wps:style>
                          <a:lnRef idx="0">
                            <a:srgbClr val="000000">
                              <a:alpha val="0"/>
                            </a:srgbClr>
                          </a:lnRef>
                          <a:fillRef idx="1">
                            <a:srgbClr val="DBE5F1"/>
                          </a:fillRef>
                          <a:effectRef idx="0">
                            <a:scrgbClr r="0" g="0" b="0"/>
                          </a:effectRef>
                          <a:fontRef idx="none"/>
                        </wps:style>
                        <wps:bodyPr/>
                      </wps:wsp>
                      <wps:wsp>
                        <wps:cNvPr id="51484" name="Shape 51484"/>
                        <wps:cNvSpPr/>
                        <wps:spPr>
                          <a:xfrm>
                            <a:off x="1888490" y="0"/>
                            <a:ext cx="1882140" cy="181610"/>
                          </a:xfrm>
                          <a:custGeom>
                            <a:avLst/>
                            <a:gdLst/>
                            <a:ahLst/>
                            <a:cxnLst/>
                            <a:rect l="0" t="0" r="0" b="0"/>
                            <a:pathLst>
                              <a:path w="1882140" h="181610">
                                <a:moveTo>
                                  <a:pt x="0" y="0"/>
                                </a:moveTo>
                                <a:lnTo>
                                  <a:pt x="1882140" y="0"/>
                                </a:lnTo>
                                <a:lnTo>
                                  <a:pt x="1882140" y="181610"/>
                                </a:lnTo>
                                <a:lnTo>
                                  <a:pt x="0" y="181610"/>
                                </a:lnTo>
                                <a:lnTo>
                                  <a:pt x="0" y="0"/>
                                </a:lnTo>
                              </a:path>
                            </a:pathLst>
                          </a:custGeom>
                          <a:ln w="0" cap="flat">
                            <a:miter lim="127000"/>
                          </a:ln>
                        </wps:spPr>
                        <wps:style>
                          <a:lnRef idx="0">
                            <a:srgbClr val="000000">
                              <a:alpha val="0"/>
                            </a:srgbClr>
                          </a:lnRef>
                          <a:fillRef idx="1">
                            <a:srgbClr val="DBE5F1"/>
                          </a:fillRef>
                          <a:effectRef idx="0">
                            <a:scrgbClr r="0" g="0" b="0"/>
                          </a:effectRef>
                          <a:fontRef idx="none"/>
                        </wps:style>
                        <wps:bodyPr/>
                      </wps:wsp>
                      <wps:wsp>
                        <wps:cNvPr id="51485" name="Shape 51485"/>
                        <wps:cNvSpPr/>
                        <wps:spPr>
                          <a:xfrm>
                            <a:off x="3770630" y="0"/>
                            <a:ext cx="1854200" cy="181610"/>
                          </a:xfrm>
                          <a:custGeom>
                            <a:avLst/>
                            <a:gdLst/>
                            <a:ahLst/>
                            <a:cxnLst/>
                            <a:rect l="0" t="0" r="0" b="0"/>
                            <a:pathLst>
                              <a:path w="1854200" h="181610">
                                <a:moveTo>
                                  <a:pt x="0" y="0"/>
                                </a:moveTo>
                                <a:lnTo>
                                  <a:pt x="1854200" y="0"/>
                                </a:lnTo>
                                <a:lnTo>
                                  <a:pt x="1854200" y="181610"/>
                                </a:lnTo>
                                <a:lnTo>
                                  <a:pt x="0" y="181610"/>
                                </a:lnTo>
                                <a:lnTo>
                                  <a:pt x="0" y="0"/>
                                </a:lnTo>
                              </a:path>
                            </a:pathLst>
                          </a:custGeom>
                          <a:ln w="0" cap="flat">
                            <a:miter lim="127000"/>
                          </a:ln>
                        </wps:spPr>
                        <wps:style>
                          <a:lnRef idx="0">
                            <a:srgbClr val="000000">
                              <a:alpha val="0"/>
                            </a:srgbClr>
                          </a:lnRef>
                          <a:fillRef idx="1">
                            <a:srgbClr val="DBE5F1"/>
                          </a:fillRef>
                          <a:effectRef idx="0">
                            <a:scrgbClr r="0" g="0" b="0"/>
                          </a:effectRef>
                          <a:fontRef idx="none"/>
                        </wps:style>
                        <wps:bodyPr/>
                      </wps:wsp>
                      <wps:wsp>
                        <wps:cNvPr id="666" name="Shape 666"/>
                        <wps:cNvSpPr/>
                        <wps:spPr>
                          <a:xfrm>
                            <a:off x="0" y="0"/>
                            <a:ext cx="1892300" cy="7620"/>
                          </a:xfrm>
                          <a:custGeom>
                            <a:avLst/>
                            <a:gdLst/>
                            <a:ahLst/>
                            <a:cxnLst/>
                            <a:rect l="0" t="0" r="0" b="0"/>
                            <a:pathLst>
                              <a:path w="1892300" h="7620">
                                <a:moveTo>
                                  <a:pt x="0" y="0"/>
                                </a:moveTo>
                                <a:lnTo>
                                  <a:pt x="1892300" y="0"/>
                                </a:lnTo>
                                <a:lnTo>
                                  <a:pt x="1888490" y="3810"/>
                                </a:lnTo>
                                <a:lnTo>
                                  <a:pt x="188595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67" name="Shape 667"/>
                        <wps:cNvSpPr/>
                        <wps:spPr>
                          <a:xfrm>
                            <a:off x="1885950" y="0"/>
                            <a:ext cx="1888490" cy="7620"/>
                          </a:xfrm>
                          <a:custGeom>
                            <a:avLst/>
                            <a:gdLst/>
                            <a:ahLst/>
                            <a:cxnLst/>
                            <a:rect l="0" t="0" r="0" b="0"/>
                            <a:pathLst>
                              <a:path w="1888490" h="7620">
                                <a:moveTo>
                                  <a:pt x="0" y="0"/>
                                </a:moveTo>
                                <a:lnTo>
                                  <a:pt x="1888490" y="0"/>
                                </a:lnTo>
                                <a:lnTo>
                                  <a:pt x="1884680" y="3810"/>
                                </a:lnTo>
                                <a:lnTo>
                                  <a:pt x="188214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68" name="Shape 668"/>
                        <wps:cNvSpPr/>
                        <wps:spPr>
                          <a:xfrm>
                            <a:off x="3768090" y="0"/>
                            <a:ext cx="1860550" cy="7620"/>
                          </a:xfrm>
                          <a:custGeom>
                            <a:avLst/>
                            <a:gdLst/>
                            <a:ahLst/>
                            <a:cxnLst/>
                            <a:rect l="0" t="0" r="0" b="0"/>
                            <a:pathLst>
                              <a:path w="1860550" h="7620">
                                <a:moveTo>
                                  <a:pt x="0" y="0"/>
                                </a:moveTo>
                                <a:lnTo>
                                  <a:pt x="1860550" y="0"/>
                                </a:lnTo>
                                <a:lnTo>
                                  <a:pt x="1856740" y="3810"/>
                                </a:lnTo>
                                <a:lnTo>
                                  <a:pt x="185420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69" name="Shape 669"/>
                        <wps:cNvSpPr/>
                        <wps:spPr>
                          <a:xfrm>
                            <a:off x="2540" y="181610"/>
                            <a:ext cx="1885950" cy="7620"/>
                          </a:xfrm>
                          <a:custGeom>
                            <a:avLst/>
                            <a:gdLst/>
                            <a:ahLst/>
                            <a:cxnLst/>
                            <a:rect l="0" t="0" r="0" b="0"/>
                            <a:pathLst>
                              <a:path w="1885950" h="7620">
                                <a:moveTo>
                                  <a:pt x="3810" y="0"/>
                                </a:moveTo>
                                <a:lnTo>
                                  <a:pt x="1883410" y="0"/>
                                </a:lnTo>
                                <a:lnTo>
                                  <a:pt x="1885950" y="3810"/>
                                </a:lnTo>
                                <a:lnTo>
                                  <a:pt x="188341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70" name="Shape 670"/>
                        <wps:cNvSpPr/>
                        <wps:spPr>
                          <a:xfrm>
                            <a:off x="1888490" y="181610"/>
                            <a:ext cx="1882140" cy="7620"/>
                          </a:xfrm>
                          <a:custGeom>
                            <a:avLst/>
                            <a:gdLst/>
                            <a:ahLst/>
                            <a:cxnLst/>
                            <a:rect l="0" t="0" r="0" b="0"/>
                            <a:pathLst>
                              <a:path w="1882140" h="7620">
                                <a:moveTo>
                                  <a:pt x="3810" y="0"/>
                                </a:moveTo>
                                <a:lnTo>
                                  <a:pt x="1879600" y="0"/>
                                </a:lnTo>
                                <a:lnTo>
                                  <a:pt x="1882140" y="3810"/>
                                </a:lnTo>
                                <a:lnTo>
                                  <a:pt x="187960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71" name="Shape 671"/>
                        <wps:cNvSpPr/>
                        <wps:spPr>
                          <a:xfrm>
                            <a:off x="3770630" y="181610"/>
                            <a:ext cx="1854200" cy="7620"/>
                          </a:xfrm>
                          <a:custGeom>
                            <a:avLst/>
                            <a:gdLst/>
                            <a:ahLst/>
                            <a:cxnLst/>
                            <a:rect l="0" t="0" r="0" b="0"/>
                            <a:pathLst>
                              <a:path w="1854200" h="7620">
                                <a:moveTo>
                                  <a:pt x="3810" y="0"/>
                                </a:moveTo>
                                <a:lnTo>
                                  <a:pt x="1851660" y="0"/>
                                </a:lnTo>
                                <a:lnTo>
                                  <a:pt x="1854200" y="3810"/>
                                </a:lnTo>
                                <a:lnTo>
                                  <a:pt x="18516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72" name="Shape 672"/>
                        <wps:cNvSpPr/>
                        <wps:spPr>
                          <a:xfrm>
                            <a:off x="2540" y="1064260"/>
                            <a:ext cx="1885950" cy="7620"/>
                          </a:xfrm>
                          <a:custGeom>
                            <a:avLst/>
                            <a:gdLst/>
                            <a:ahLst/>
                            <a:cxnLst/>
                            <a:rect l="0" t="0" r="0" b="0"/>
                            <a:pathLst>
                              <a:path w="1885950" h="7620">
                                <a:moveTo>
                                  <a:pt x="3810" y="0"/>
                                </a:moveTo>
                                <a:lnTo>
                                  <a:pt x="1883410" y="0"/>
                                </a:lnTo>
                                <a:lnTo>
                                  <a:pt x="1885950" y="3810"/>
                                </a:lnTo>
                                <a:lnTo>
                                  <a:pt x="188341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73" name="Shape 673"/>
                        <wps:cNvSpPr/>
                        <wps:spPr>
                          <a:xfrm>
                            <a:off x="1888490" y="1064260"/>
                            <a:ext cx="1882140" cy="7620"/>
                          </a:xfrm>
                          <a:custGeom>
                            <a:avLst/>
                            <a:gdLst/>
                            <a:ahLst/>
                            <a:cxnLst/>
                            <a:rect l="0" t="0" r="0" b="0"/>
                            <a:pathLst>
                              <a:path w="1882140" h="7620">
                                <a:moveTo>
                                  <a:pt x="3810" y="0"/>
                                </a:moveTo>
                                <a:lnTo>
                                  <a:pt x="1879600" y="0"/>
                                </a:lnTo>
                                <a:lnTo>
                                  <a:pt x="1882140" y="3810"/>
                                </a:lnTo>
                                <a:lnTo>
                                  <a:pt x="187960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74" name="Shape 674"/>
                        <wps:cNvSpPr/>
                        <wps:spPr>
                          <a:xfrm>
                            <a:off x="3770630" y="1064260"/>
                            <a:ext cx="1854200" cy="7620"/>
                          </a:xfrm>
                          <a:custGeom>
                            <a:avLst/>
                            <a:gdLst/>
                            <a:ahLst/>
                            <a:cxnLst/>
                            <a:rect l="0" t="0" r="0" b="0"/>
                            <a:pathLst>
                              <a:path w="1854200" h="7620">
                                <a:moveTo>
                                  <a:pt x="3810" y="0"/>
                                </a:moveTo>
                                <a:lnTo>
                                  <a:pt x="1851660" y="0"/>
                                </a:lnTo>
                                <a:lnTo>
                                  <a:pt x="1854200" y="3810"/>
                                </a:lnTo>
                                <a:lnTo>
                                  <a:pt x="18516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75" name="Shape 675"/>
                        <wps:cNvSpPr/>
                        <wps:spPr>
                          <a:xfrm>
                            <a:off x="2540" y="1877060"/>
                            <a:ext cx="1885950" cy="7620"/>
                          </a:xfrm>
                          <a:custGeom>
                            <a:avLst/>
                            <a:gdLst/>
                            <a:ahLst/>
                            <a:cxnLst/>
                            <a:rect l="0" t="0" r="0" b="0"/>
                            <a:pathLst>
                              <a:path w="1885950" h="7620">
                                <a:moveTo>
                                  <a:pt x="3810" y="0"/>
                                </a:moveTo>
                                <a:lnTo>
                                  <a:pt x="1883410" y="0"/>
                                </a:lnTo>
                                <a:lnTo>
                                  <a:pt x="1885950" y="3810"/>
                                </a:lnTo>
                                <a:lnTo>
                                  <a:pt x="188341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76" name="Shape 676"/>
                        <wps:cNvSpPr/>
                        <wps:spPr>
                          <a:xfrm>
                            <a:off x="1888490" y="1877060"/>
                            <a:ext cx="1882140" cy="7620"/>
                          </a:xfrm>
                          <a:custGeom>
                            <a:avLst/>
                            <a:gdLst/>
                            <a:ahLst/>
                            <a:cxnLst/>
                            <a:rect l="0" t="0" r="0" b="0"/>
                            <a:pathLst>
                              <a:path w="1882140" h="7620">
                                <a:moveTo>
                                  <a:pt x="3810" y="0"/>
                                </a:moveTo>
                                <a:lnTo>
                                  <a:pt x="1879600" y="0"/>
                                </a:lnTo>
                                <a:lnTo>
                                  <a:pt x="1882140" y="3810"/>
                                </a:lnTo>
                                <a:lnTo>
                                  <a:pt x="187960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77" name="Shape 677"/>
                        <wps:cNvSpPr/>
                        <wps:spPr>
                          <a:xfrm>
                            <a:off x="3770630" y="1877060"/>
                            <a:ext cx="1854200" cy="7620"/>
                          </a:xfrm>
                          <a:custGeom>
                            <a:avLst/>
                            <a:gdLst/>
                            <a:ahLst/>
                            <a:cxnLst/>
                            <a:rect l="0" t="0" r="0" b="0"/>
                            <a:pathLst>
                              <a:path w="1854200" h="7620">
                                <a:moveTo>
                                  <a:pt x="3810" y="0"/>
                                </a:moveTo>
                                <a:lnTo>
                                  <a:pt x="1851660" y="0"/>
                                </a:lnTo>
                                <a:lnTo>
                                  <a:pt x="1854200" y="3810"/>
                                </a:lnTo>
                                <a:lnTo>
                                  <a:pt x="18516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78" name="Shape 678"/>
                        <wps:cNvSpPr/>
                        <wps:spPr>
                          <a:xfrm>
                            <a:off x="2540" y="2233930"/>
                            <a:ext cx="1885950" cy="7620"/>
                          </a:xfrm>
                          <a:custGeom>
                            <a:avLst/>
                            <a:gdLst/>
                            <a:ahLst/>
                            <a:cxnLst/>
                            <a:rect l="0" t="0" r="0" b="0"/>
                            <a:pathLst>
                              <a:path w="1885950" h="7620">
                                <a:moveTo>
                                  <a:pt x="3810" y="0"/>
                                </a:moveTo>
                                <a:lnTo>
                                  <a:pt x="1883410" y="0"/>
                                </a:lnTo>
                                <a:lnTo>
                                  <a:pt x="1885950" y="3810"/>
                                </a:lnTo>
                                <a:lnTo>
                                  <a:pt x="188341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79" name="Shape 679"/>
                        <wps:cNvSpPr/>
                        <wps:spPr>
                          <a:xfrm>
                            <a:off x="1888490" y="2233930"/>
                            <a:ext cx="1882140" cy="7620"/>
                          </a:xfrm>
                          <a:custGeom>
                            <a:avLst/>
                            <a:gdLst/>
                            <a:ahLst/>
                            <a:cxnLst/>
                            <a:rect l="0" t="0" r="0" b="0"/>
                            <a:pathLst>
                              <a:path w="1882140" h="7620">
                                <a:moveTo>
                                  <a:pt x="3810" y="0"/>
                                </a:moveTo>
                                <a:lnTo>
                                  <a:pt x="1879600" y="0"/>
                                </a:lnTo>
                                <a:lnTo>
                                  <a:pt x="1882140" y="3810"/>
                                </a:lnTo>
                                <a:lnTo>
                                  <a:pt x="187960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80" name="Shape 680"/>
                        <wps:cNvSpPr/>
                        <wps:spPr>
                          <a:xfrm>
                            <a:off x="3770630" y="2233930"/>
                            <a:ext cx="1854200" cy="7620"/>
                          </a:xfrm>
                          <a:custGeom>
                            <a:avLst/>
                            <a:gdLst/>
                            <a:ahLst/>
                            <a:cxnLst/>
                            <a:rect l="0" t="0" r="0" b="0"/>
                            <a:pathLst>
                              <a:path w="1854200" h="7620">
                                <a:moveTo>
                                  <a:pt x="3810" y="0"/>
                                </a:moveTo>
                                <a:lnTo>
                                  <a:pt x="1851660" y="0"/>
                                </a:lnTo>
                                <a:lnTo>
                                  <a:pt x="1854200" y="3810"/>
                                </a:lnTo>
                                <a:lnTo>
                                  <a:pt x="18516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81" name="Shape 681"/>
                        <wps:cNvSpPr/>
                        <wps:spPr>
                          <a:xfrm>
                            <a:off x="2540" y="2590800"/>
                            <a:ext cx="1885950" cy="7620"/>
                          </a:xfrm>
                          <a:custGeom>
                            <a:avLst/>
                            <a:gdLst/>
                            <a:ahLst/>
                            <a:cxnLst/>
                            <a:rect l="0" t="0" r="0" b="0"/>
                            <a:pathLst>
                              <a:path w="1885950" h="7620">
                                <a:moveTo>
                                  <a:pt x="3810" y="0"/>
                                </a:moveTo>
                                <a:lnTo>
                                  <a:pt x="1883410" y="0"/>
                                </a:lnTo>
                                <a:lnTo>
                                  <a:pt x="1885950" y="3810"/>
                                </a:lnTo>
                                <a:lnTo>
                                  <a:pt x="188341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82" name="Shape 682"/>
                        <wps:cNvSpPr/>
                        <wps:spPr>
                          <a:xfrm>
                            <a:off x="1888490" y="2590800"/>
                            <a:ext cx="1882140" cy="7620"/>
                          </a:xfrm>
                          <a:custGeom>
                            <a:avLst/>
                            <a:gdLst/>
                            <a:ahLst/>
                            <a:cxnLst/>
                            <a:rect l="0" t="0" r="0" b="0"/>
                            <a:pathLst>
                              <a:path w="1882140" h="7620">
                                <a:moveTo>
                                  <a:pt x="3810" y="0"/>
                                </a:moveTo>
                                <a:lnTo>
                                  <a:pt x="1879600" y="0"/>
                                </a:lnTo>
                                <a:lnTo>
                                  <a:pt x="1882140" y="3810"/>
                                </a:lnTo>
                                <a:lnTo>
                                  <a:pt x="187960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83" name="Shape 683"/>
                        <wps:cNvSpPr/>
                        <wps:spPr>
                          <a:xfrm>
                            <a:off x="3770630" y="2590800"/>
                            <a:ext cx="1854200" cy="7620"/>
                          </a:xfrm>
                          <a:custGeom>
                            <a:avLst/>
                            <a:gdLst/>
                            <a:ahLst/>
                            <a:cxnLst/>
                            <a:rect l="0" t="0" r="0" b="0"/>
                            <a:pathLst>
                              <a:path w="1854200" h="7620">
                                <a:moveTo>
                                  <a:pt x="3810" y="0"/>
                                </a:moveTo>
                                <a:lnTo>
                                  <a:pt x="1851660" y="0"/>
                                </a:lnTo>
                                <a:lnTo>
                                  <a:pt x="1854200" y="3810"/>
                                </a:lnTo>
                                <a:lnTo>
                                  <a:pt x="18516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84" name="Shape 684"/>
                        <wps:cNvSpPr/>
                        <wps:spPr>
                          <a:xfrm>
                            <a:off x="2540" y="3122930"/>
                            <a:ext cx="1885950" cy="7620"/>
                          </a:xfrm>
                          <a:custGeom>
                            <a:avLst/>
                            <a:gdLst/>
                            <a:ahLst/>
                            <a:cxnLst/>
                            <a:rect l="0" t="0" r="0" b="0"/>
                            <a:pathLst>
                              <a:path w="1885950" h="7620">
                                <a:moveTo>
                                  <a:pt x="3810" y="0"/>
                                </a:moveTo>
                                <a:lnTo>
                                  <a:pt x="1883410" y="0"/>
                                </a:lnTo>
                                <a:lnTo>
                                  <a:pt x="1885950" y="3810"/>
                                </a:lnTo>
                                <a:lnTo>
                                  <a:pt x="188341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85" name="Shape 685"/>
                        <wps:cNvSpPr/>
                        <wps:spPr>
                          <a:xfrm>
                            <a:off x="1888490" y="3122930"/>
                            <a:ext cx="1882140" cy="7620"/>
                          </a:xfrm>
                          <a:custGeom>
                            <a:avLst/>
                            <a:gdLst/>
                            <a:ahLst/>
                            <a:cxnLst/>
                            <a:rect l="0" t="0" r="0" b="0"/>
                            <a:pathLst>
                              <a:path w="1882140" h="7620">
                                <a:moveTo>
                                  <a:pt x="3810" y="0"/>
                                </a:moveTo>
                                <a:lnTo>
                                  <a:pt x="1879600" y="0"/>
                                </a:lnTo>
                                <a:lnTo>
                                  <a:pt x="1882140" y="3810"/>
                                </a:lnTo>
                                <a:lnTo>
                                  <a:pt x="187960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86" name="Shape 686"/>
                        <wps:cNvSpPr/>
                        <wps:spPr>
                          <a:xfrm>
                            <a:off x="3770630" y="3122930"/>
                            <a:ext cx="1854200" cy="7620"/>
                          </a:xfrm>
                          <a:custGeom>
                            <a:avLst/>
                            <a:gdLst/>
                            <a:ahLst/>
                            <a:cxnLst/>
                            <a:rect l="0" t="0" r="0" b="0"/>
                            <a:pathLst>
                              <a:path w="1854200" h="7620">
                                <a:moveTo>
                                  <a:pt x="3810" y="0"/>
                                </a:moveTo>
                                <a:lnTo>
                                  <a:pt x="1851660" y="0"/>
                                </a:lnTo>
                                <a:lnTo>
                                  <a:pt x="1854200" y="3810"/>
                                </a:lnTo>
                                <a:lnTo>
                                  <a:pt x="18516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87" name="Shape 687"/>
                        <wps:cNvSpPr/>
                        <wps:spPr>
                          <a:xfrm>
                            <a:off x="0" y="3655060"/>
                            <a:ext cx="1892300" cy="7620"/>
                          </a:xfrm>
                          <a:custGeom>
                            <a:avLst/>
                            <a:gdLst/>
                            <a:ahLst/>
                            <a:cxnLst/>
                            <a:rect l="0" t="0" r="0" b="0"/>
                            <a:pathLst>
                              <a:path w="1892300" h="7620">
                                <a:moveTo>
                                  <a:pt x="6350" y="0"/>
                                </a:moveTo>
                                <a:lnTo>
                                  <a:pt x="1885950" y="0"/>
                                </a:lnTo>
                                <a:lnTo>
                                  <a:pt x="1888490" y="3810"/>
                                </a:lnTo>
                                <a:lnTo>
                                  <a:pt x="189230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88" name="Shape 688"/>
                        <wps:cNvSpPr/>
                        <wps:spPr>
                          <a:xfrm>
                            <a:off x="1885950" y="3655060"/>
                            <a:ext cx="1888490" cy="7620"/>
                          </a:xfrm>
                          <a:custGeom>
                            <a:avLst/>
                            <a:gdLst/>
                            <a:ahLst/>
                            <a:cxnLst/>
                            <a:rect l="0" t="0" r="0" b="0"/>
                            <a:pathLst>
                              <a:path w="1888490" h="7620">
                                <a:moveTo>
                                  <a:pt x="6350" y="0"/>
                                </a:moveTo>
                                <a:lnTo>
                                  <a:pt x="1882140" y="0"/>
                                </a:lnTo>
                                <a:lnTo>
                                  <a:pt x="1884680" y="3810"/>
                                </a:lnTo>
                                <a:lnTo>
                                  <a:pt x="188849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89" name="Shape 689"/>
                        <wps:cNvSpPr/>
                        <wps:spPr>
                          <a:xfrm>
                            <a:off x="3768090" y="3655060"/>
                            <a:ext cx="1860550" cy="7620"/>
                          </a:xfrm>
                          <a:custGeom>
                            <a:avLst/>
                            <a:gdLst/>
                            <a:ahLst/>
                            <a:cxnLst/>
                            <a:rect l="0" t="0" r="0" b="0"/>
                            <a:pathLst>
                              <a:path w="1860550" h="7620">
                                <a:moveTo>
                                  <a:pt x="6350" y="0"/>
                                </a:moveTo>
                                <a:lnTo>
                                  <a:pt x="1854200" y="0"/>
                                </a:lnTo>
                                <a:lnTo>
                                  <a:pt x="1856740" y="3810"/>
                                </a:lnTo>
                                <a:lnTo>
                                  <a:pt x="1860550" y="7620"/>
                                </a:lnTo>
                                <a:lnTo>
                                  <a:pt x="0" y="7620"/>
                                </a:lnTo>
                                <a:lnTo>
                                  <a:pt x="2540"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90" name="Shape 690"/>
                        <wps:cNvSpPr/>
                        <wps:spPr>
                          <a:xfrm>
                            <a:off x="0" y="0"/>
                            <a:ext cx="6350" cy="189230"/>
                          </a:xfrm>
                          <a:custGeom>
                            <a:avLst/>
                            <a:gdLst/>
                            <a:ahLst/>
                            <a:cxnLst/>
                            <a:rect l="0" t="0" r="0" b="0"/>
                            <a:pathLst>
                              <a:path w="6350" h="189230">
                                <a:moveTo>
                                  <a:pt x="0" y="0"/>
                                </a:moveTo>
                                <a:lnTo>
                                  <a:pt x="2540" y="3810"/>
                                </a:lnTo>
                                <a:lnTo>
                                  <a:pt x="6350" y="7620"/>
                                </a:lnTo>
                                <a:lnTo>
                                  <a:pt x="6350" y="181610"/>
                                </a:lnTo>
                                <a:lnTo>
                                  <a:pt x="2540" y="185420"/>
                                </a:lnTo>
                                <a:lnTo>
                                  <a:pt x="0" y="18923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91" name="Shape 691"/>
                        <wps:cNvSpPr/>
                        <wps:spPr>
                          <a:xfrm>
                            <a:off x="0" y="181610"/>
                            <a:ext cx="6350" cy="890270"/>
                          </a:xfrm>
                          <a:custGeom>
                            <a:avLst/>
                            <a:gdLst/>
                            <a:ahLst/>
                            <a:cxnLst/>
                            <a:rect l="0" t="0" r="0" b="0"/>
                            <a:pathLst>
                              <a:path w="6350" h="890270">
                                <a:moveTo>
                                  <a:pt x="0" y="0"/>
                                </a:moveTo>
                                <a:lnTo>
                                  <a:pt x="2540" y="3810"/>
                                </a:lnTo>
                                <a:lnTo>
                                  <a:pt x="6350" y="7620"/>
                                </a:lnTo>
                                <a:lnTo>
                                  <a:pt x="6350" y="882650"/>
                                </a:lnTo>
                                <a:lnTo>
                                  <a:pt x="2540" y="886460"/>
                                </a:lnTo>
                                <a:lnTo>
                                  <a:pt x="0" y="89027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92" name="Shape 692"/>
                        <wps:cNvSpPr/>
                        <wps:spPr>
                          <a:xfrm>
                            <a:off x="0" y="1064260"/>
                            <a:ext cx="6350" cy="820420"/>
                          </a:xfrm>
                          <a:custGeom>
                            <a:avLst/>
                            <a:gdLst/>
                            <a:ahLst/>
                            <a:cxnLst/>
                            <a:rect l="0" t="0" r="0" b="0"/>
                            <a:pathLst>
                              <a:path w="6350" h="820420">
                                <a:moveTo>
                                  <a:pt x="0" y="0"/>
                                </a:moveTo>
                                <a:lnTo>
                                  <a:pt x="2540" y="3810"/>
                                </a:lnTo>
                                <a:lnTo>
                                  <a:pt x="6350" y="7620"/>
                                </a:lnTo>
                                <a:lnTo>
                                  <a:pt x="6350" y="812800"/>
                                </a:lnTo>
                                <a:lnTo>
                                  <a:pt x="2540" y="816610"/>
                                </a:lnTo>
                                <a:lnTo>
                                  <a:pt x="0" y="82042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93" name="Shape 693"/>
                        <wps:cNvSpPr/>
                        <wps:spPr>
                          <a:xfrm>
                            <a:off x="0" y="1877060"/>
                            <a:ext cx="6350" cy="364490"/>
                          </a:xfrm>
                          <a:custGeom>
                            <a:avLst/>
                            <a:gdLst/>
                            <a:ahLst/>
                            <a:cxnLst/>
                            <a:rect l="0" t="0" r="0" b="0"/>
                            <a:pathLst>
                              <a:path w="6350" h="364490">
                                <a:moveTo>
                                  <a:pt x="0" y="0"/>
                                </a:moveTo>
                                <a:lnTo>
                                  <a:pt x="2540" y="3810"/>
                                </a:lnTo>
                                <a:lnTo>
                                  <a:pt x="6350" y="7620"/>
                                </a:lnTo>
                                <a:lnTo>
                                  <a:pt x="6350" y="356870"/>
                                </a:lnTo>
                                <a:lnTo>
                                  <a:pt x="2540" y="360680"/>
                                </a:lnTo>
                                <a:lnTo>
                                  <a:pt x="0" y="36449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94" name="Shape 694"/>
                        <wps:cNvSpPr/>
                        <wps:spPr>
                          <a:xfrm>
                            <a:off x="0" y="2233930"/>
                            <a:ext cx="6350" cy="364490"/>
                          </a:xfrm>
                          <a:custGeom>
                            <a:avLst/>
                            <a:gdLst/>
                            <a:ahLst/>
                            <a:cxnLst/>
                            <a:rect l="0" t="0" r="0" b="0"/>
                            <a:pathLst>
                              <a:path w="6350" h="364490">
                                <a:moveTo>
                                  <a:pt x="0" y="0"/>
                                </a:moveTo>
                                <a:lnTo>
                                  <a:pt x="2540" y="3810"/>
                                </a:lnTo>
                                <a:lnTo>
                                  <a:pt x="6350" y="7620"/>
                                </a:lnTo>
                                <a:lnTo>
                                  <a:pt x="6350" y="356870"/>
                                </a:lnTo>
                                <a:lnTo>
                                  <a:pt x="2540" y="360680"/>
                                </a:lnTo>
                                <a:lnTo>
                                  <a:pt x="0" y="36449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95" name="Shape 695"/>
                        <wps:cNvSpPr/>
                        <wps:spPr>
                          <a:xfrm>
                            <a:off x="0" y="2590800"/>
                            <a:ext cx="6350" cy="539750"/>
                          </a:xfrm>
                          <a:custGeom>
                            <a:avLst/>
                            <a:gdLst/>
                            <a:ahLst/>
                            <a:cxnLst/>
                            <a:rect l="0" t="0" r="0" b="0"/>
                            <a:pathLst>
                              <a:path w="6350" h="539750">
                                <a:moveTo>
                                  <a:pt x="0" y="0"/>
                                </a:moveTo>
                                <a:lnTo>
                                  <a:pt x="2540" y="3810"/>
                                </a:lnTo>
                                <a:lnTo>
                                  <a:pt x="6350" y="7620"/>
                                </a:lnTo>
                                <a:lnTo>
                                  <a:pt x="6350" y="532130"/>
                                </a:lnTo>
                                <a:lnTo>
                                  <a:pt x="2540" y="535940"/>
                                </a:lnTo>
                                <a:lnTo>
                                  <a:pt x="0" y="53975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96" name="Shape 696"/>
                        <wps:cNvSpPr/>
                        <wps:spPr>
                          <a:xfrm>
                            <a:off x="0" y="3122930"/>
                            <a:ext cx="6350" cy="539750"/>
                          </a:xfrm>
                          <a:custGeom>
                            <a:avLst/>
                            <a:gdLst/>
                            <a:ahLst/>
                            <a:cxnLst/>
                            <a:rect l="0" t="0" r="0" b="0"/>
                            <a:pathLst>
                              <a:path w="6350" h="539750">
                                <a:moveTo>
                                  <a:pt x="0" y="0"/>
                                </a:moveTo>
                                <a:lnTo>
                                  <a:pt x="2540" y="3810"/>
                                </a:lnTo>
                                <a:lnTo>
                                  <a:pt x="6350" y="7620"/>
                                </a:lnTo>
                                <a:lnTo>
                                  <a:pt x="6350" y="532130"/>
                                </a:lnTo>
                                <a:lnTo>
                                  <a:pt x="2540" y="535940"/>
                                </a:lnTo>
                                <a:lnTo>
                                  <a:pt x="0" y="53975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97" name="Shape 697"/>
                        <wps:cNvSpPr/>
                        <wps:spPr>
                          <a:xfrm>
                            <a:off x="1885950" y="3810"/>
                            <a:ext cx="6350" cy="181610"/>
                          </a:xfrm>
                          <a:custGeom>
                            <a:avLst/>
                            <a:gdLst/>
                            <a:ahLst/>
                            <a:cxnLst/>
                            <a:rect l="0" t="0" r="0" b="0"/>
                            <a:pathLst>
                              <a:path w="6350" h="181610">
                                <a:moveTo>
                                  <a:pt x="2540" y="0"/>
                                </a:moveTo>
                                <a:lnTo>
                                  <a:pt x="6350" y="3810"/>
                                </a:lnTo>
                                <a:lnTo>
                                  <a:pt x="6350" y="177800"/>
                                </a:lnTo>
                                <a:lnTo>
                                  <a:pt x="2540" y="181610"/>
                                </a:lnTo>
                                <a:lnTo>
                                  <a:pt x="0" y="17780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98" name="Shape 698"/>
                        <wps:cNvSpPr/>
                        <wps:spPr>
                          <a:xfrm>
                            <a:off x="1885950" y="185420"/>
                            <a:ext cx="6350" cy="882650"/>
                          </a:xfrm>
                          <a:custGeom>
                            <a:avLst/>
                            <a:gdLst/>
                            <a:ahLst/>
                            <a:cxnLst/>
                            <a:rect l="0" t="0" r="0" b="0"/>
                            <a:pathLst>
                              <a:path w="6350" h="882650">
                                <a:moveTo>
                                  <a:pt x="2540" y="0"/>
                                </a:moveTo>
                                <a:lnTo>
                                  <a:pt x="6350" y="3810"/>
                                </a:lnTo>
                                <a:lnTo>
                                  <a:pt x="6350" y="878840"/>
                                </a:lnTo>
                                <a:lnTo>
                                  <a:pt x="2540" y="882650"/>
                                </a:lnTo>
                                <a:lnTo>
                                  <a:pt x="0" y="87884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699" name="Shape 699"/>
                        <wps:cNvSpPr/>
                        <wps:spPr>
                          <a:xfrm>
                            <a:off x="1885950" y="1068070"/>
                            <a:ext cx="6350" cy="812800"/>
                          </a:xfrm>
                          <a:custGeom>
                            <a:avLst/>
                            <a:gdLst/>
                            <a:ahLst/>
                            <a:cxnLst/>
                            <a:rect l="0" t="0" r="0" b="0"/>
                            <a:pathLst>
                              <a:path w="6350" h="812800">
                                <a:moveTo>
                                  <a:pt x="2540" y="0"/>
                                </a:moveTo>
                                <a:lnTo>
                                  <a:pt x="6350" y="3810"/>
                                </a:lnTo>
                                <a:lnTo>
                                  <a:pt x="6350" y="808990"/>
                                </a:lnTo>
                                <a:lnTo>
                                  <a:pt x="2540" y="812800"/>
                                </a:lnTo>
                                <a:lnTo>
                                  <a:pt x="0" y="80899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00" name="Shape 700"/>
                        <wps:cNvSpPr/>
                        <wps:spPr>
                          <a:xfrm>
                            <a:off x="1885950" y="1880870"/>
                            <a:ext cx="6350" cy="356870"/>
                          </a:xfrm>
                          <a:custGeom>
                            <a:avLst/>
                            <a:gdLst/>
                            <a:ahLst/>
                            <a:cxnLst/>
                            <a:rect l="0" t="0" r="0" b="0"/>
                            <a:pathLst>
                              <a:path w="6350" h="356870">
                                <a:moveTo>
                                  <a:pt x="2540" y="0"/>
                                </a:moveTo>
                                <a:lnTo>
                                  <a:pt x="6350" y="3810"/>
                                </a:lnTo>
                                <a:lnTo>
                                  <a:pt x="6350" y="353060"/>
                                </a:lnTo>
                                <a:lnTo>
                                  <a:pt x="2540" y="356870"/>
                                </a:lnTo>
                                <a:lnTo>
                                  <a:pt x="0" y="35306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01" name="Shape 701"/>
                        <wps:cNvSpPr/>
                        <wps:spPr>
                          <a:xfrm>
                            <a:off x="1885950" y="2237740"/>
                            <a:ext cx="6350" cy="356870"/>
                          </a:xfrm>
                          <a:custGeom>
                            <a:avLst/>
                            <a:gdLst/>
                            <a:ahLst/>
                            <a:cxnLst/>
                            <a:rect l="0" t="0" r="0" b="0"/>
                            <a:pathLst>
                              <a:path w="6350" h="356870">
                                <a:moveTo>
                                  <a:pt x="2540" y="0"/>
                                </a:moveTo>
                                <a:lnTo>
                                  <a:pt x="6350" y="3810"/>
                                </a:lnTo>
                                <a:lnTo>
                                  <a:pt x="6350" y="353060"/>
                                </a:lnTo>
                                <a:lnTo>
                                  <a:pt x="2540" y="356870"/>
                                </a:lnTo>
                                <a:lnTo>
                                  <a:pt x="0" y="35306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02" name="Shape 702"/>
                        <wps:cNvSpPr/>
                        <wps:spPr>
                          <a:xfrm>
                            <a:off x="1885950" y="2594610"/>
                            <a:ext cx="6350" cy="532130"/>
                          </a:xfrm>
                          <a:custGeom>
                            <a:avLst/>
                            <a:gdLst/>
                            <a:ahLst/>
                            <a:cxnLst/>
                            <a:rect l="0" t="0" r="0" b="0"/>
                            <a:pathLst>
                              <a:path w="6350" h="532130">
                                <a:moveTo>
                                  <a:pt x="2540" y="0"/>
                                </a:moveTo>
                                <a:lnTo>
                                  <a:pt x="6350" y="3810"/>
                                </a:lnTo>
                                <a:lnTo>
                                  <a:pt x="6350" y="528320"/>
                                </a:lnTo>
                                <a:lnTo>
                                  <a:pt x="2540" y="532130"/>
                                </a:lnTo>
                                <a:lnTo>
                                  <a:pt x="0" y="52832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03" name="Shape 703"/>
                        <wps:cNvSpPr/>
                        <wps:spPr>
                          <a:xfrm>
                            <a:off x="1885950" y="3126740"/>
                            <a:ext cx="6350" cy="532130"/>
                          </a:xfrm>
                          <a:custGeom>
                            <a:avLst/>
                            <a:gdLst/>
                            <a:ahLst/>
                            <a:cxnLst/>
                            <a:rect l="0" t="0" r="0" b="0"/>
                            <a:pathLst>
                              <a:path w="6350" h="532130">
                                <a:moveTo>
                                  <a:pt x="2540" y="0"/>
                                </a:moveTo>
                                <a:lnTo>
                                  <a:pt x="6350" y="3810"/>
                                </a:lnTo>
                                <a:lnTo>
                                  <a:pt x="6350" y="528320"/>
                                </a:lnTo>
                                <a:lnTo>
                                  <a:pt x="2540" y="532130"/>
                                </a:lnTo>
                                <a:lnTo>
                                  <a:pt x="0" y="52832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04" name="Shape 704"/>
                        <wps:cNvSpPr/>
                        <wps:spPr>
                          <a:xfrm>
                            <a:off x="3768090" y="3810"/>
                            <a:ext cx="6350" cy="181610"/>
                          </a:xfrm>
                          <a:custGeom>
                            <a:avLst/>
                            <a:gdLst/>
                            <a:ahLst/>
                            <a:cxnLst/>
                            <a:rect l="0" t="0" r="0" b="0"/>
                            <a:pathLst>
                              <a:path w="6350" h="181610">
                                <a:moveTo>
                                  <a:pt x="2540" y="0"/>
                                </a:moveTo>
                                <a:lnTo>
                                  <a:pt x="6350" y="3810"/>
                                </a:lnTo>
                                <a:lnTo>
                                  <a:pt x="6350" y="177800"/>
                                </a:lnTo>
                                <a:lnTo>
                                  <a:pt x="2540" y="181610"/>
                                </a:lnTo>
                                <a:lnTo>
                                  <a:pt x="0" y="17780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05" name="Shape 705"/>
                        <wps:cNvSpPr/>
                        <wps:spPr>
                          <a:xfrm>
                            <a:off x="3768090" y="185420"/>
                            <a:ext cx="6350" cy="882650"/>
                          </a:xfrm>
                          <a:custGeom>
                            <a:avLst/>
                            <a:gdLst/>
                            <a:ahLst/>
                            <a:cxnLst/>
                            <a:rect l="0" t="0" r="0" b="0"/>
                            <a:pathLst>
                              <a:path w="6350" h="882650">
                                <a:moveTo>
                                  <a:pt x="2540" y="0"/>
                                </a:moveTo>
                                <a:lnTo>
                                  <a:pt x="6350" y="3810"/>
                                </a:lnTo>
                                <a:lnTo>
                                  <a:pt x="6350" y="878840"/>
                                </a:lnTo>
                                <a:lnTo>
                                  <a:pt x="2540" y="882650"/>
                                </a:lnTo>
                                <a:lnTo>
                                  <a:pt x="0" y="87884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06" name="Shape 706"/>
                        <wps:cNvSpPr/>
                        <wps:spPr>
                          <a:xfrm>
                            <a:off x="3768090" y="1068070"/>
                            <a:ext cx="6350" cy="812800"/>
                          </a:xfrm>
                          <a:custGeom>
                            <a:avLst/>
                            <a:gdLst/>
                            <a:ahLst/>
                            <a:cxnLst/>
                            <a:rect l="0" t="0" r="0" b="0"/>
                            <a:pathLst>
                              <a:path w="6350" h="812800">
                                <a:moveTo>
                                  <a:pt x="2540" y="0"/>
                                </a:moveTo>
                                <a:lnTo>
                                  <a:pt x="6350" y="3810"/>
                                </a:lnTo>
                                <a:lnTo>
                                  <a:pt x="6350" y="808990"/>
                                </a:lnTo>
                                <a:lnTo>
                                  <a:pt x="2540" y="812800"/>
                                </a:lnTo>
                                <a:lnTo>
                                  <a:pt x="0" y="80899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07" name="Shape 707"/>
                        <wps:cNvSpPr/>
                        <wps:spPr>
                          <a:xfrm>
                            <a:off x="3768090" y="1880870"/>
                            <a:ext cx="6350" cy="356870"/>
                          </a:xfrm>
                          <a:custGeom>
                            <a:avLst/>
                            <a:gdLst/>
                            <a:ahLst/>
                            <a:cxnLst/>
                            <a:rect l="0" t="0" r="0" b="0"/>
                            <a:pathLst>
                              <a:path w="6350" h="356870">
                                <a:moveTo>
                                  <a:pt x="2540" y="0"/>
                                </a:moveTo>
                                <a:lnTo>
                                  <a:pt x="6350" y="3810"/>
                                </a:lnTo>
                                <a:lnTo>
                                  <a:pt x="6350" y="353060"/>
                                </a:lnTo>
                                <a:lnTo>
                                  <a:pt x="2540" y="356870"/>
                                </a:lnTo>
                                <a:lnTo>
                                  <a:pt x="0" y="35306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08" name="Shape 708"/>
                        <wps:cNvSpPr/>
                        <wps:spPr>
                          <a:xfrm>
                            <a:off x="3768090" y="2237740"/>
                            <a:ext cx="6350" cy="356870"/>
                          </a:xfrm>
                          <a:custGeom>
                            <a:avLst/>
                            <a:gdLst/>
                            <a:ahLst/>
                            <a:cxnLst/>
                            <a:rect l="0" t="0" r="0" b="0"/>
                            <a:pathLst>
                              <a:path w="6350" h="356870">
                                <a:moveTo>
                                  <a:pt x="2540" y="0"/>
                                </a:moveTo>
                                <a:lnTo>
                                  <a:pt x="6350" y="3810"/>
                                </a:lnTo>
                                <a:lnTo>
                                  <a:pt x="6350" y="353060"/>
                                </a:lnTo>
                                <a:lnTo>
                                  <a:pt x="2540" y="356870"/>
                                </a:lnTo>
                                <a:lnTo>
                                  <a:pt x="0" y="35306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09" name="Shape 709"/>
                        <wps:cNvSpPr/>
                        <wps:spPr>
                          <a:xfrm>
                            <a:off x="3768090" y="2594610"/>
                            <a:ext cx="6350" cy="532130"/>
                          </a:xfrm>
                          <a:custGeom>
                            <a:avLst/>
                            <a:gdLst/>
                            <a:ahLst/>
                            <a:cxnLst/>
                            <a:rect l="0" t="0" r="0" b="0"/>
                            <a:pathLst>
                              <a:path w="6350" h="532130">
                                <a:moveTo>
                                  <a:pt x="2540" y="0"/>
                                </a:moveTo>
                                <a:lnTo>
                                  <a:pt x="6350" y="3810"/>
                                </a:lnTo>
                                <a:lnTo>
                                  <a:pt x="6350" y="528320"/>
                                </a:lnTo>
                                <a:lnTo>
                                  <a:pt x="2540" y="532130"/>
                                </a:lnTo>
                                <a:lnTo>
                                  <a:pt x="0" y="52832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10" name="Shape 710"/>
                        <wps:cNvSpPr/>
                        <wps:spPr>
                          <a:xfrm>
                            <a:off x="3768090" y="3126740"/>
                            <a:ext cx="6350" cy="532130"/>
                          </a:xfrm>
                          <a:custGeom>
                            <a:avLst/>
                            <a:gdLst/>
                            <a:ahLst/>
                            <a:cxnLst/>
                            <a:rect l="0" t="0" r="0" b="0"/>
                            <a:pathLst>
                              <a:path w="6350" h="532130">
                                <a:moveTo>
                                  <a:pt x="2540" y="0"/>
                                </a:moveTo>
                                <a:lnTo>
                                  <a:pt x="6350" y="3810"/>
                                </a:lnTo>
                                <a:lnTo>
                                  <a:pt x="6350" y="528320"/>
                                </a:lnTo>
                                <a:lnTo>
                                  <a:pt x="2540" y="532130"/>
                                </a:lnTo>
                                <a:lnTo>
                                  <a:pt x="0" y="52832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11" name="Shape 711"/>
                        <wps:cNvSpPr/>
                        <wps:spPr>
                          <a:xfrm>
                            <a:off x="5622290" y="0"/>
                            <a:ext cx="6350" cy="189230"/>
                          </a:xfrm>
                          <a:custGeom>
                            <a:avLst/>
                            <a:gdLst/>
                            <a:ahLst/>
                            <a:cxnLst/>
                            <a:rect l="0" t="0" r="0" b="0"/>
                            <a:pathLst>
                              <a:path w="6350" h="189230">
                                <a:moveTo>
                                  <a:pt x="6350" y="0"/>
                                </a:moveTo>
                                <a:lnTo>
                                  <a:pt x="6350" y="189230"/>
                                </a:lnTo>
                                <a:lnTo>
                                  <a:pt x="2539" y="185420"/>
                                </a:lnTo>
                                <a:lnTo>
                                  <a:pt x="0" y="18161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12" name="Shape 712"/>
                        <wps:cNvSpPr/>
                        <wps:spPr>
                          <a:xfrm>
                            <a:off x="5622290" y="181610"/>
                            <a:ext cx="6350" cy="890270"/>
                          </a:xfrm>
                          <a:custGeom>
                            <a:avLst/>
                            <a:gdLst/>
                            <a:ahLst/>
                            <a:cxnLst/>
                            <a:rect l="0" t="0" r="0" b="0"/>
                            <a:pathLst>
                              <a:path w="6350" h="890270">
                                <a:moveTo>
                                  <a:pt x="6350" y="0"/>
                                </a:moveTo>
                                <a:lnTo>
                                  <a:pt x="6350" y="890270"/>
                                </a:lnTo>
                                <a:lnTo>
                                  <a:pt x="2539" y="886460"/>
                                </a:lnTo>
                                <a:lnTo>
                                  <a:pt x="0" y="88265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13" name="Shape 713"/>
                        <wps:cNvSpPr/>
                        <wps:spPr>
                          <a:xfrm>
                            <a:off x="5622290" y="1064260"/>
                            <a:ext cx="6350" cy="820420"/>
                          </a:xfrm>
                          <a:custGeom>
                            <a:avLst/>
                            <a:gdLst/>
                            <a:ahLst/>
                            <a:cxnLst/>
                            <a:rect l="0" t="0" r="0" b="0"/>
                            <a:pathLst>
                              <a:path w="6350" h="820420">
                                <a:moveTo>
                                  <a:pt x="6350" y="0"/>
                                </a:moveTo>
                                <a:lnTo>
                                  <a:pt x="6350" y="820420"/>
                                </a:lnTo>
                                <a:lnTo>
                                  <a:pt x="2539" y="816610"/>
                                </a:lnTo>
                                <a:lnTo>
                                  <a:pt x="0" y="81280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14" name="Shape 714"/>
                        <wps:cNvSpPr/>
                        <wps:spPr>
                          <a:xfrm>
                            <a:off x="5622290" y="1877060"/>
                            <a:ext cx="6350" cy="364490"/>
                          </a:xfrm>
                          <a:custGeom>
                            <a:avLst/>
                            <a:gdLst/>
                            <a:ahLst/>
                            <a:cxnLst/>
                            <a:rect l="0" t="0" r="0" b="0"/>
                            <a:pathLst>
                              <a:path w="6350" h="364490">
                                <a:moveTo>
                                  <a:pt x="6350" y="0"/>
                                </a:moveTo>
                                <a:lnTo>
                                  <a:pt x="6350" y="364490"/>
                                </a:lnTo>
                                <a:lnTo>
                                  <a:pt x="2539" y="360680"/>
                                </a:lnTo>
                                <a:lnTo>
                                  <a:pt x="0" y="35687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15" name="Shape 715"/>
                        <wps:cNvSpPr/>
                        <wps:spPr>
                          <a:xfrm>
                            <a:off x="5622290" y="2233930"/>
                            <a:ext cx="6350" cy="364490"/>
                          </a:xfrm>
                          <a:custGeom>
                            <a:avLst/>
                            <a:gdLst/>
                            <a:ahLst/>
                            <a:cxnLst/>
                            <a:rect l="0" t="0" r="0" b="0"/>
                            <a:pathLst>
                              <a:path w="6350" h="364490">
                                <a:moveTo>
                                  <a:pt x="6350" y="0"/>
                                </a:moveTo>
                                <a:lnTo>
                                  <a:pt x="6350" y="364490"/>
                                </a:lnTo>
                                <a:lnTo>
                                  <a:pt x="2539" y="360680"/>
                                </a:lnTo>
                                <a:lnTo>
                                  <a:pt x="0" y="35687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16" name="Shape 716"/>
                        <wps:cNvSpPr/>
                        <wps:spPr>
                          <a:xfrm>
                            <a:off x="5622290" y="2590800"/>
                            <a:ext cx="6350" cy="539750"/>
                          </a:xfrm>
                          <a:custGeom>
                            <a:avLst/>
                            <a:gdLst/>
                            <a:ahLst/>
                            <a:cxnLst/>
                            <a:rect l="0" t="0" r="0" b="0"/>
                            <a:pathLst>
                              <a:path w="6350" h="539750">
                                <a:moveTo>
                                  <a:pt x="6350" y="0"/>
                                </a:moveTo>
                                <a:lnTo>
                                  <a:pt x="6350" y="539750"/>
                                </a:lnTo>
                                <a:lnTo>
                                  <a:pt x="2539" y="535940"/>
                                </a:lnTo>
                                <a:lnTo>
                                  <a:pt x="0" y="53213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717" name="Shape 717"/>
                        <wps:cNvSpPr/>
                        <wps:spPr>
                          <a:xfrm>
                            <a:off x="5622290" y="3122930"/>
                            <a:ext cx="6350" cy="539750"/>
                          </a:xfrm>
                          <a:custGeom>
                            <a:avLst/>
                            <a:gdLst/>
                            <a:ahLst/>
                            <a:cxnLst/>
                            <a:rect l="0" t="0" r="0" b="0"/>
                            <a:pathLst>
                              <a:path w="6350" h="539750">
                                <a:moveTo>
                                  <a:pt x="6350" y="0"/>
                                </a:moveTo>
                                <a:lnTo>
                                  <a:pt x="6350" y="539750"/>
                                </a:lnTo>
                                <a:lnTo>
                                  <a:pt x="2539" y="535940"/>
                                </a:lnTo>
                                <a:lnTo>
                                  <a:pt x="0" y="53213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w:pict>
              <v:group w14:anchorId="7470687D" id="Group 34716" o:spid="_x0000_s1026" style="position:absolute;margin-left:-5.9pt;margin-top:-148.8pt;width:443.2pt;height:288.4pt;z-index:-251658240" coordsize="56286,36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">
                <v:shape id="Shape 51483" o:spid="_x0000_s1027" style="position:absolute;left:25;width:18859;height:1816;visibility:visible;mso-wrap-style:square;v-text-anchor:top" coordsize="188595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7h9sQA&#10;AADeAAAADwAAAGRycy9kb3ducmV2LnhtbESP0YrCMBRE34X9h3AF3zTV6uJ2jbIILj4pun7Apbk2&#10;1eamNLHWv98Igo/DzJxhFqvOVqKlxpeOFYxHCQji3OmSCwWnv81wDsIHZI2VY1LwIA+r5UdvgZl2&#10;dz5QewyFiBD2GSowIdSZlD43ZNGPXE0cvbNrLIYom0LqBu8Rbis5SZJPabHkuGCwprWh/Hq8WQUH&#10;by76N52Fxyn92rVn3nfry16pQb/7+QYRqAvv8Ku91Qpm4+k8heedeAX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4fbEAAAA3gAAAA8AAAAAAAAAAAAAAAAAmAIAAGRycy9k&#10;b3ducmV2LnhtbFBLBQYAAAAABAAEAPUAAACJAwAAAAA=&#10;" path="m,l1885950,r,181610l,181610,,e" fillcolor="#dbe5f1" stroked="f" strokeweight="0">
                  <v:stroke miterlimit="83231f" joinstyle="miter"/>
                  <v:path arrowok="t" textboxrect="0,0,1885950,181610"/>
                </v:shape>
                <v:shape id="Shape 51484" o:spid="_x0000_s1028" style="position:absolute;left:18884;width:18822;height:1816;visibility:visible;mso-wrap-style:square;v-text-anchor:top" coordsize="188214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0LR8UA&#10;AADeAAAADwAAAGRycy9kb3ducmV2LnhtbESPQYvCMBSE7wv7H8Jb8LamiopUoyyLgh5EdPfg8dk8&#10;22LzUpJoq7/eCILHYWa+Yabz1lTiSs6XlhX0ugkI4szqknMF/3/L7zEIH5A1VpZJwY08zGefH1NM&#10;tW14R9d9yEWEsE9RQRFCnUrps4IM+q6tiaN3ss5giNLlUjtsItxUsp8kI2mw5LhQYE2/BWXn/cUo&#10;aHaH9Xajm2q9aI+rA93Ybe+sVOer/ZmACNSGd/jVXmkFw95gPIDnnXgF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QtHxQAAAN4AAAAPAAAAAAAAAAAAAAAAAJgCAABkcnMv&#10;ZG93bnJldi54bWxQSwUGAAAAAAQABAD1AAAAigMAAAAA&#10;" path="m,l1882140,r,181610l,181610,,e" fillcolor="#dbe5f1" stroked="f" strokeweight="0">
                  <v:stroke miterlimit="83231f" joinstyle="miter"/>
                  <v:path arrowok="t" textboxrect="0,0,1882140,181610"/>
                </v:shape>
                <v:shape id="Shape 51485" o:spid="_x0000_s1029" style="position:absolute;left:37706;width:18542;height:1816;visibility:visible;mso-wrap-style:square;v-text-anchor:top" coordsize="185420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GTkcYA&#10;AADeAAAADwAAAGRycy9kb3ducmV2LnhtbESPS4vCQBCE7wv+h6EFb+vEJxIdJREEcdmDDzw3mTYJ&#10;ZnpiZtTor99ZWNhjUVVfUYtVayrxoMaVlhUM+hEI4szqknMFp+PmcwbCeWSNlWVS8CIHq2XnY4Gx&#10;tk/e0+PgcxEg7GJUUHhfx1K6rCCDrm9r4uBdbGPQB9nkUjf4DHBTyWEUTaXBksNCgTWtC8quh7tR&#10;kLYj2r036Vd6y6ts/V0mfL4lSvW6bTIH4an1/+G/9lYrmAzGswn83glX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GTkcYAAADeAAAADwAAAAAAAAAAAAAAAACYAgAAZHJz&#10;L2Rvd25yZXYueG1sUEsFBgAAAAAEAAQA9QAAAIsDAAAAAA==&#10;" path="m,l1854200,r,181610l,181610,,e" fillcolor="#dbe5f1" stroked="f" strokeweight="0">
                  <v:stroke miterlimit="83231f" joinstyle="miter"/>
                  <v:path arrowok="t" textboxrect="0,0,1854200,181610"/>
                </v:shape>
                <v:shape id="Shape 666" o:spid="_x0000_s1030" style="position:absolute;width:18923;height:76;visibility:visible;mso-wrap-style:square;v-text-anchor:top" coordsize="18923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3/GMUA&#10;AADcAAAADwAAAGRycy9kb3ducmV2LnhtbESPT2sCMRTE70K/Q3iF3jRR6CJbo0hpsRQU/Hfo7bF5&#10;7i5NXpZNdNdvbwTB4zAzv2Fmi95ZcaE21J41jEcKBHHhTc2lhsP+ezgFESKyQeuZNFwpwGL+Mphh&#10;bnzHW7rsYikShEOOGqoYm1zKUFTkMIx8Q5y8k28dxiTbUpoWuwR3Vk6UyqTDmtNChQ19VlT8785O&#10;w3lznK62779ja09fdnklte7+lNZvr/3yA0SkPj7Dj/aP0ZBlGdzPpCM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Xf8YxQAAANwAAAAPAAAAAAAAAAAAAAAAAJgCAABkcnMv&#10;ZG93bnJldi54bWxQSwUGAAAAAAQABAD1AAAAigMAAAAA&#10;" path="m,l1892300,r-3810,3810l1885950,7620,6350,7620,2540,3810,,xe" fillcolor="#00000a" stroked="f" strokeweight="0">
                  <v:stroke miterlimit="83231f" joinstyle="miter"/>
                  <v:path arrowok="t" textboxrect="0,0,1892300,7620"/>
                </v:shape>
                <v:shape id="Shape 667" o:spid="_x0000_s1031" style="position:absolute;left:18859;width:18885;height:76;visibility:visible;mso-wrap-style:square;v-text-anchor:top" coordsize="188849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NuXcUA&#10;AADcAAAADwAAAGRycy9kb3ducmV2LnhtbESPT4vCMBTE7wt+h/AEL4umeuhK1ygiCKKCrH8Oe3s0&#10;b5uuzUtpotZvbwTB4zAzv2Ems9ZW4kqNLx0rGA4SEMS50yUXCo6HZX8MwgdkjZVjUnAnD7Np52OC&#10;mXY3/qHrPhQiQthnqMCEUGdS+tyQRT9wNXH0/lxjMUTZFFI3eItwW8lRkqTSYslxwWBNC0P5eX+x&#10;CnRYHOm3bN159zk2G/0/XG/rk1K9bjv/BhGoDe/wq73SCtL0C55n4hG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k25dxQAAANwAAAAPAAAAAAAAAAAAAAAAAJgCAABkcnMv&#10;ZG93bnJldi54bWxQSwUGAAAAAAQABAD1AAAAigMAAAAA&#10;" path="m,l1888490,r-3810,3810l1882140,7620,6350,7620,2540,3810,,xe" fillcolor="#00000a" stroked="f" strokeweight="0">
                  <v:stroke miterlimit="83231f" joinstyle="miter"/>
                  <v:path arrowok="t" textboxrect="0,0,1888490,7620"/>
                </v:shape>
                <v:shape id="Shape 668" o:spid="_x0000_s1032" style="position:absolute;left:37680;width:18606;height:76;visibility:visible;mso-wrap-style:square;v-text-anchor:top" coordsize="186055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9nMAA&#10;AADcAAAADwAAAGRycy9kb3ducmV2LnhtbERPz2vCMBS+D/wfwhO8zVSFTKpRpOBwp7EqqLdH82yL&#10;zUtJMu3+++Uw2PHj+73eDrYTD/KhdaxhNs1AEFfOtFxrOB33r0sQISIb7ByThh8KsN2MXtaYG/fk&#10;L3qUsRYphEOOGpoY+1zKUDVkMUxdT5y4m/MWY4K+lsbjM4XbTs6zTEmLLaeGBnsqGqru5bfVYM9Y&#10;+Au+z94On9cLF6Wij4XSejIedisQkYb4L/5zH4wGpdLadCYdAbn5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Tn9nMAAAADcAAAADwAAAAAAAAAAAAAAAACYAgAAZHJzL2Rvd25y&#10;ZXYueG1sUEsFBgAAAAAEAAQA9QAAAIUDAAAAAA==&#10;" path="m,l1860550,r-3810,3810l1854200,7620,6350,7620,2540,3810,,xe" fillcolor="#00000a" stroked="f" strokeweight="0">
                  <v:stroke miterlimit="83231f" joinstyle="miter"/>
                  <v:path arrowok="t" textboxrect="0,0,1860550,7620"/>
                </v:shape>
                <v:shape id="Shape 669" o:spid="_x0000_s1033" style="position:absolute;left:25;top:1816;width:18859;height:76;visibility:visible;mso-wrap-style:square;v-text-anchor:top" coordsize="188595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PuwsYA&#10;AADcAAAADwAAAGRycy9kb3ducmV2LnhtbESPQUsDMRSE7wX/Q3iCl9LN6mFr16ZFBEXsyerF2zN5&#10;3axuXpYk2677640g9DjMzDfMeju6ThwpxNazguuiBEGsvWm5UfD+9ri4BRETssHOMyn4oQjbzcVs&#10;jbXxJ36l4z41IkM41qjAptTXUkZtyWEsfE+cvYMPDlOWoZEm4CnDXSdvyrKSDlvOCxZ7erCkv/eD&#10;U/BpafdU7g56OV+O+muaqiF8vCh1dTne34FINKZz+L/9bBRU1Qr+zu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MPuwsYAAADcAAAADwAAAAAAAAAAAAAAAACYAgAAZHJz&#10;L2Rvd25yZXYueG1sUEsFBgAAAAAEAAQA9QAAAIsDAAAAAA==&#10;" path="m3810,l1883410,r2540,3810l1883410,7620,3810,7620,,3810,3810,xe" fillcolor="#00000a" stroked="f" strokeweight="0">
                  <v:stroke miterlimit="83231f" joinstyle="miter"/>
                  <v:path arrowok="t" textboxrect="0,0,1885950,7620"/>
                </v:shape>
                <v:shape id="Shape 670" o:spid="_x0000_s1034" style="position:absolute;left:18884;top:1816;width:18822;height:76;visibility:visible;mso-wrap-style:square;v-text-anchor:top" coordsize="188214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YgPsAA&#10;AADcAAAADwAAAGRycy9kb3ducmV2LnhtbERP3WrCMBS+F3yHcARvZKba6UZnFBEFL2e3Bzg0Z21Z&#10;clKTVLu3Xy4ELz++/81usEbcyIfWsYLFPANBXDndcq3g++v08g4iRGSNxjEp+KMAu+14tMFCuztf&#10;6FbGWqQQDgUqaGLsCilD1ZDFMHcdceJ+nLcYE/S11B7vKdwaucyytbTYcmposKNDQ9Vv2VsFuelN&#10;fszKz7zH1WsXZ9fg7VWp6WTYf4CINMSn+OE+awXrtzQ/nUlHQG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YgPsAAAADcAAAADwAAAAAAAAAAAAAAAACYAgAAZHJzL2Rvd25y&#10;ZXYueG1sUEsFBgAAAAAEAAQA9QAAAIUDAAAAAA==&#10;" path="m3810,l1879600,r2540,3810l1879600,7620,3810,7620,,3810,3810,xe" fillcolor="#00000a" stroked="f" strokeweight="0">
                  <v:stroke miterlimit="83231f" joinstyle="miter"/>
                  <v:path arrowok="t" textboxrect="0,0,1882140,7620"/>
                </v:shape>
                <v:shape id="Shape 671" o:spid="_x0000_s1035" style="position:absolute;left:37706;top:1816;width:18542;height:76;visibility:visible;mso-wrap-style:square;v-text-anchor:top" coordsize="18542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4/v8QA&#10;AADcAAAADwAAAGRycy9kb3ducmV2LnhtbESPwWrDMBBE74X+g9hCbo2cHtLgRjbBtCG0pyYh9LhY&#10;W8vYWhlJcZy/rwKBHoeZecOsy8n2YiQfWscKFvMMBHHtdMuNguPh43kFIkRkjb1jUnClAGXx+LDG&#10;XLsLf9O4j41IEA45KjAxDrmUoTZkMczdQJy8X+ctxiR9I7XHS4LbXr5k2VJabDktGByoMlR3+7NV&#10;0GXdeazwh79OU+XfN9va2M+VUrOnafMGItIU/8P39k4rWL4u4HYmHQFZ/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eP7/EAAAA3AAAAA8AAAAAAAAAAAAAAAAAmAIAAGRycy9k&#10;b3ducmV2LnhtbFBLBQYAAAAABAAEAPUAAACJAwAAAAA=&#10;" path="m3810,l1851660,r2540,3810l1851660,7620,3810,7620,,3810,3810,xe" fillcolor="#00000a" stroked="f" strokeweight="0">
                  <v:stroke miterlimit="83231f" joinstyle="miter"/>
                  <v:path arrowok="t" textboxrect="0,0,1854200,7620"/>
                </v:shape>
                <v:shape id="Shape 672" o:spid="_x0000_s1036" style="position:absolute;left:25;top:10642;width:18859;height:76;visibility:visible;mso-wrap-style:square;v-text-anchor:top" coordsize="188595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7qbsYA&#10;AADcAAAADwAAAGRycy9kb3ducmV2LnhtbESPQWsCMRSE74X+h/AKvZSarYfdshqlFCpST2ovvT2T&#10;52bbzcuSRF399UYo9DjMzDfMdD64ThwpxNazgpdRAYJYe9Nyo+Br+/H8CiImZIOdZ1Jwpgjz2f3d&#10;FGvjT7ym4yY1IkM41qjAptTXUkZtyWEc+Z44e3sfHKYsQyNNwFOGu06Oi6KUDlvOCxZ7erekfzcH&#10;p2BnabUoVntdPVWD/rlcykP4/lTq8WF4m4BINKT/8F97aRSU1RhuZ/IR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77qbsYAAADcAAAADwAAAAAAAAAAAAAAAACYAgAAZHJz&#10;L2Rvd25yZXYueG1sUEsFBgAAAAAEAAQA9QAAAIsDAAAAAA==&#10;" path="m3810,l1883410,r2540,3810l1883410,7620,3810,7620,,3810,3810,xe" fillcolor="#00000a" stroked="f" strokeweight="0">
                  <v:stroke miterlimit="83231f" joinstyle="miter"/>
                  <v:path arrowok="t" textboxrect="0,0,1885950,7620"/>
                </v:shape>
                <v:shape id="Shape 673" o:spid="_x0000_s1037" style="position:absolute;left:18884;top:10642;width:18822;height:76;visibility:visible;mso-wrap-style:square;v-text-anchor:top" coordsize="188214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S+ScMA&#10;AADcAAAADwAAAGRycy9kb3ducmV2LnhtbESPUWvCMBSF3wf+h3AHvoyZajeVzihjKPg4u/2AS3PX&#10;liU3NUm1/nsjCD4ezjnf4aw2gzXiRD60jhVMJxkI4srplmsFvz+71yWIEJE1Gsek4EIBNuvR0woL&#10;7c58oFMZa5EgHApU0MTYFVKGqiGLYeI64uT9OW8xJulrqT2eE9waOcuyubTYclposKOvhqr/srcK&#10;ctObfJuV33mP729dfDkGb49KjZ+Hzw8QkYb4CN/be61gvsjhdiYdAb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S+ScMAAADcAAAADwAAAAAAAAAAAAAAAACYAgAAZHJzL2Rv&#10;d25yZXYueG1sUEsFBgAAAAAEAAQA9QAAAIgDAAAAAA==&#10;" path="m3810,l1879600,r2540,3810l1879600,7620,3810,7620,,3810,3810,xe" fillcolor="#00000a" stroked="f" strokeweight="0">
                  <v:stroke miterlimit="83231f" joinstyle="miter"/>
                  <v:path arrowok="t" textboxrect="0,0,1882140,7620"/>
                </v:shape>
                <v:shape id="Shape 674" o:spid="_x0000_s1038" style="position:absolute;left:37706;top:10642;width:18542;height:76;visibility:visible;mso-wrap-style:square;v-text-anchor:top" coordsize="18542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cJ8QA&#10;AADcAAAADwAAAGRycy9kb3ducmV2LnhtbESPQWsCMRSE7wX/Q3iCt5qtiJWtUWRRKfZUFenxsXnd&#10;LLt5WZK4bv+9KRR6HGbmG2a1GWwrevKhdqzgZZqBIC6drrlScDnvn5cgQkTW2DomBT8UYLMePa0w&#10;1+7On9SfYiUShEOOCkyMXS5lKA1ZDFPXESfv23mLMUlfSe3xnuC2lbMsW0iLNacFgx0VhsrmdLMK&#10;mqy59QV+8cd1KPxueyiNPS6VmoyH7RuISEP8D/+137WCxescfs+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pnCfEAAAA3AAAAA8AAAAAAAAAAAAAAAAAmAIAAGRycy9k&#10;b3ducmV2LnhtbFBLBQYAAAAABAAEAPUAAACJAwAAAAA=&#10;" path="m3810,l1851660,r2540,3810l1851660,7620,3810,7620,,3810,3810,xe" fillcolor="#00000a" stroked="f" strokeweight="0">
                  <v:stroke miterlimit="83231f" joinstyle="miter"/>
                  <v:path arrowok="t" textboxrect="0,0,1854200,7620"/>
                </v:shape>
                <v:shape id="Shape 675" o:spid="_x0000_s1039" style="position:absolute;left:25;top:18770;width:18859;height:76;visibility:visible;mso-wrap-style:square;v-text-anchor:top" coordsize="188595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dyGsYA&#10;AADcAAAADwAAAGRycy9kb3ducmV2LnhtbESPQUsDMRSE7wX/Q3hCL8VmLXRX1qZFBEXak20v3p7J&#10;62Z187Ikabv21xtB6HGYmW+YxWpwnThRiK1nBffTAgSx9qblRsF+93L3ACImZIOdZ1LwQxFWy5vR&#10;Amvjz/xOp21qRIZwrFGBTamvpYzaksM49T1x9g4+OExZhkaagOcMd52cFUUpHbacFyz29GxJf2+P&#10;TsGnpc1rsTnoalIN+utyKY/hY63U+HZ4egSRaEjX8H/7zSgoqzn8nc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dyGsYAAADcAAAADwAAAAAAAAAAAAAAAACYAgAAZHJz&#10;L2Rvd25yZXYueG1sUEsFBgAAAAAEAAQA9QAAAIsDAAAAAA==&#10;" path="m3810,l1883410,r2540,3810l1883410,7620,3810,7620,,3810,3810,xe" fillcolor="#00000a" stroked="f" strokeweight="0">
                  <v:stroke miterlimit="83231f" joinstyle="miter"/>
                  <v:path arrowok="t" textboxrect="0,0,1885950,7620"/>
                </v:shape>
                <v:shape id="Shape 676" o:spid="_x0000_s1040" style="position:absolute;left:18884;top:18770;width:18822;height:76;visibility:visible;mso-wrap-style:square;v-text-anchor:top" coordsize="188214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Md0cMA&#10;AADcAAAADwAAAGRycy9kb3ducmV2LnhtbESPUWvCMBSF3wf+h3CFvYyZum5VqlHG2MDH2e0HXJpr&#10;W0xuapJq9+8XQfDxcM75Dme9Ha0RZ/Khc6xgPstAENdOd9wo+P35el6CCBFZo3FMCv4owHYzeVhj&#10;qd2F93SuYiMShEOJCtoY+1LKULdkMcxcT5y8g/MWY5K+kdrjJcGtkS9ZVkiLHaeFFnv6aKk+VoNV&#10;kJvB5J9Z9Z0P+Pbax6dT8Pak1ON0fF+BiDTGe/jW3mkFxaKA65l0BOTm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AMd0cMAAADcAAAADwAAAAAAAAAAAAAAAACYAgAAZHJzL2Rv&#10;d25yZXYueG1sUEsFBgAAAAAEAAQA9QAAAIgDAAAAAA==&#10;" path="m3810,l1879600,r2540,3810l1879600,7620,3810,7620,,3810,3810,xe" fillcolor="#00000a" stroked="f" strokeweight="0">
                  <v:stroke miterlimit="83231f" joinstyle="miter"/>
                  <v:path arrowok="t" textboxrect="0,0,1882140,7620"/>
                </v:shape>
                <v:shape id="Shape 677" o:spid="_x0000_s1041" style="position:absolute;left:37706;top:18770;width:18542;height:76;visibility:visible;mso-wrap-style:square;v-text-anchor:top" coordsize="18542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sCUMQA&#10;AADcAAAADwAAAGRycy9kb3ducmV2LnhtbESPT2sCMRTE7wW/Q3iCt5ptDypbo8iiRdqTf5AeH5vX&#10;zbKblyWJ6/bbN4LgcZiZ3zDL9WBb0ZMPtWMFb9MMBHHpdM2VgvNp97oAESKyxtYxKfijAOvV6GWJ&#10;uXY3PlB/jJVIEA45KjAxdrmUoTRkMUxdR5y8X+ctxiR9JbXHW4LbVr5n2UxarDktGOyoMFQ2x6tV&#10;0GTNtS/wh78vQ+G3m8/S2K+FUpPxsPkAEWmIz/CjvdcKZvM53M+k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7AlDEAAAA3AAAAA8AAAAAAAAAAAAAAAAAmAIAAGRycy9k&#10;b3ducmV2LnhtbFBLBQYAAAAABAAEAPUAAACJAwAAAAA=&#10;" path="m3810,l1851660,r2540,3810l1851660,7620,3810,7620,,3810,3810,xe" fillcolor="#00000a" stroked="f" strokeweight="0">
                  <v:stroke miterlimit="83231f" joinstyle="miter"/>
                  <v:path arrowok="t" textboxrect="0,0,1854200,7620"/>
                </v:shape>
                <v:shape id="Shape 678" o:spid="_x0000_s1042" style="position:absolute;left:25;top:22339;width:18859;height:76;visibility:visible;mso-wrap-style:square;v-text-anchor:top" coordsize="188595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bdhMMA&#10;AADcAAAADwAAAGRycy9kb3ducmV2LnhtbERPPW/CMBDdK/EfrENiqYpThqQKGISQilCZCl26HfYR&#10;p43PkW0g5dfXQ6WOT+97sRpcJ64UYutZwfO0AEGsvWm5UfBxfH16ARETssHOMyn4oQir5ehhgbXx&#10;N36n6yE1IodwrFGBTamvpYzaksM49T1x5s4+OEwZhkaagLcc7jo5K4pSOmw5N1jsaWNJfx8uTsHJ&#10;0n5b7M+6eqwG/XW/l5fw+abUZDys5yASDelf/OfeGQVlldfmM/kI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bdhMMAAADcAAAADwAAAAAAAAAAAAAAAACYAgAAZHJzL2Rv&#10;d25yZXYueG1sUEsFBgAAAAAEAAQA9QAAAIgDAAAAAA==&#10;" path="m3810,l1883410,r2540,3810l1883410,7620,3810,7620,,3810,3810,xe" fillcolor="#00000a" stroked="f" strokeweight="0">
                  <v:stroke miterlimit="83231f" joinstyle="miter"/>
                  <v:path arrowok="t" textboxrect="0,0,1885950,7620"/>
                </v:shape>
                <v:shape id="Shape 679" o:spid="_x0000_s1043" style="position:absolute;left:18884;top:22339;width:18822;height:76;visibility:visible;mso-wrap-style:square;v-text-anchor:top" coordsize="188214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Jo8QA&#10;AADcAAAADwAAAGRycy9kb3ducmV2LnhtbESPzWrDMBCE74W8g9hALyWRWzd/bpRQSgI9tk4eYLE2&#10;tqm0ciQ5cd8+ChR6HGbmG2a9HawRF/KhdazgeZqBIK6cbrlWcDzsJ0sQISJrNI5JwS8F2G5GD2ss&#10;tLvyN13KWIsE4VCggibGrpAyVA1ZDFPXESfv5LzFmKSvpfZ4TXBr5EuWzaXFltNCgx19NFT9lL1V&#10;kJve5Lus/Mp7nL128ekcvD0r9Tge3t9ARBrif/iv/akVzBcruJ9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ciaPEAAAA3AAAAA8AAAAAAAAAAAAAAAAAmAIAAGRycy9k&#10;b3ducmV2LnhtbFBLBQYAAAAABAAEAPUAAACJAwAAAAA=&#10;" path="m3810,l1879600,r2540,3810l1879600,7620,3810,7620,,3810,3810,xe" fillcolor="#00000a" stroked="f" strokeweight="0">
                  <v:stroke miterlimit="83231f" joinstyle="miter"/>
                  <v:path arrowok="t" textboxrect="0,0,1882140,7620"/>
                </v:shape>
                <v:shape id="Shape 680" o:spid="_x0000_s1044" style="position:absolute;left:37706;top:22339;width:18542;height:76;visibility:visible;mso-wrap-style:square;v-text-anchor:top" coordsize="18542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fqA8AA&#10;AADcAAAADwAAAGRycy9kb3ducmV2LnhtbERPz2vCMBS+D/wfwhO8zdQdpFSjSNEhepobw+OjeTal&#10;zUtJYq3/vTkMdvz4fq+3o+3EQD40jhUs5hkI4srphmsFP9+H9xxEiMgaO8ek4EkBtpvJ2xoL7R78&#10;RcMl1iKFcChQgYmxL6QMlSGLYe564sTdnLcYE/S11B4fKdx28iPLltJiw6nBYE+loaq93K2CNmvv&#10;Q4lXPv+Opd/vPitjT7lSs+m4W4GINMZ/8Z/7qBUs8zQ/nUlHQG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wfqA8AAAADcAAAADwAAAAAAAAAAAAAAAACYAgAAZHJzL2Rvd25y&#10;ZXYueG1sUEsFBgAAAAAEAAQA9QAAAIUDAAAAAA==&#10;" path="m3810,l1851660,r2540,3810l1851660,7620,3810,7620,,3810,3810,xe" fillcolor="#00000a" stroked="f" strokeweight="0">
                  <v:stroke miterlimit="83231f" joinstyle="miter"/>
                  <v:path arrowok="t" textboxrect="0,0,1854200,7620"/>
                </v:shape>
                <v:shape id="Shape 681" o:spid="_x0000_s1045" style="position:absolute;left:25;top:25908;width:18859;height:76;visibility:visible;mso-wrap-style:square;v-text-anchor:top" coordsize="188595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kEPsUA&#10;AADcAAAADwAAAGRycy9kb3ducmV2LnhtbESPQWsCMRSE74X+h/AEL6Vm9bDKahQptIieanvp7Zk8&#10;N6ublyWJuvXXN4VCj8PMfMMsVr1rxZVCbDwrGI8KEMTam4ZrBZ8fr88zEDEhG2w9k4JvirBaPj4s&#10;sDL+xu903adaZAjHChXYlLpKyqgtOYwj3xFn7+iDw5RlqKUJeMtw18pJUZTSYcN5wWJHL5b0eX9x&#10;Cg6Wdm/F7qinT9Nen+738hK+tkoNB/16DiJRn/7Df+2NUVDOxvB7Jh8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uQQ+xQAAANwAAAAPAAAAAAAAAAAAAAAAAJgCAABkcnMv&#10;ZG93bnJldi54bWxQSwUGAAAAAAQABAD1AAAAigMAAAAA&#10;" path="m3810,l1883410,r2540,3810l1883410,7620,3810,7620,,3810,3810,xe" fillcolor="#00000a" stroked="f" strokeweight="0">
                  <v:stroke miterlimit="83231f" joinstyle="miter"/>
                  <v:path arrowok="t" textboxrect="0,0,1885950,7620"/>
                </v:shape>
                <v:shape id="Shape 682" o:spid="_x0000_s1046" style="position:absolute;left:18884;top:25908;width:18822;height:76;visibility:visible;mso-wrap-style:square;v-text-anchor:top" coordsize="188214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r9cMA&#10;AADcAAAADwAAAGRycy9kb3ducmV2LnhtbESPUWvCMBSF3wf+h3AFX4am2k2kGkVEYY9b5w+4NNe2&#10;mNzUJNX675fBYI+Hc853OJvdYI24kw+tYwXzWQaCuHK65VrB+fs0XYEIEVmjcUwKnhRgtx29bLDQ&#10;7sFfdC9jLRKEQ4EKmhi7QspQNWQxzFxHnLyL8xZjkr6W2uMjwa2RiyxbSostp4UGOzo0VF3L3irI&#10;TW/yY1Z+5j2+v3Xx9Ra8vSk1GQ/7NYhIQ/wP/7U/tILlagG/Z9IR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u1r9cMAAADcAAAADwAAAAAAAAAAAAAAAACYAgAAZHJzL2Rv&#10;d25yZXYueG1sUEsFBgAAAAAEAAQA9QAAAIgDAAAAAA==&#10;" path="m3810,l1879600,r2540,3810l1879600,7620,3810,7620,,3810,3810,xe" fillcolor="#00000a" stroked="f" strokeweight="0">
                  <v:stroke miterlimit="83231f" joinstyle="miter"/>
                  <v:path arrowok="t" textboxrect="0,0,1882140,7620"/>
                </v:shape>
                <v:shape id="Shape 683" o:spid="_x0000_s1047" style="position:absolute;left:37706;top:25908;width:18542;height:76;visibility:visible;mso-wrap-style:square;v-text-anchor:top" coordsize="18542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V0dMQA&#10;AADcAAAADwAAAGRycy9kb3ducmV2LnhtbESPwWrDMBBE74H+g9hCbrHcBoJxo4Rg2hCaU5NQelys&#10;rWVsrYykOO7fR4VCj8PMvGHW28n2YiQfWscKnrIcBHHtdMuNgsv5bVGACBFZY++YFPxQgO3mYbbG&#10;Ursbf9B4io1IEA4lKjAxDqWUoTZkMWRuIE7et/MWY5K+kdrjLcFtL5/zfCUttpwWDA5UGaq709Uq&#10;6PLuOlb4xcfPqfKvu31t7Huh1Pxx2r2AiDTF//Bf+6AVrIol/J5JR0B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VdHTEAAAA3AAAAA8AAAAAAAAAAAAAAAAAmAIAAGRycy9k&#10;b3ducmV2LnhtbFBLBQYAAAAABAAEAPUAAACJAwAAAAA=&#10;" path="m3810,l1851660,r2540,3810l1851660,7620,3810,7620,,3810,3810,xe" fillcolor="#00000a" stroked="f" strokeweight="0">
                  <v:stroke miterlimit="83231f" joinstyle="miter"/>
                  <v:path arrowok="t" textboxrect="0,0,1854200,7620"/>
                </v:shape>
                <v:shape id="Shape 684" o:spid="_x0000_s1048" style="position:absolute;left:25;top:31229;width:18859;height:76;visibility:visible;mso-wrap-style:square;v-text-anchor:top" coordsize="188595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npsYA&#10;AADcAAAADwAAAGRycy9kb3ducmV2LnhtbESPQWsCMRSE70L/Q3hCL6LZFlllNUoptBQ91fbS2zN5&#10;blY3L0sSdeuvbwqFHoeZ+YZZrnvXiguF2HhW8DApQBBrbxquFXx+vIznIGJCNth6JgXfFGG9uhss&#10;sTL+yu902aVaZAjHChXYlLpKyqgtOYwT3xFn7+CDw5RlqKUJeM1w18rHoiilw4bzgsWOni3p0+7s&#10;FOwtbV+L7UHPRrNeH2+38hy+NkrdD/unBYhEffoP/7XfjIJyPoXfM/k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6npsYAAADcAAAADwAAAAAAAAAAAAAAAACYAgAAZHJz&#10;L2Rvd25yZXYueG1sUEsFBgAAAAAEAAQA9QAAAIsDAAAAAA==&#10;" path="m3810,l1883410,r2540,3810l1883410,7620,3810,7620,,3810,3810,xe" fillcolor="#00000a" stroked="f" strokeweight="0">
                  <v:stroke miterlimit="83231f" joinstyle="miter"/>
                  <v:path arrowok="t" textboxrect="0,0,1885950,7620"/>
                </v:shape>
                <v:shape id="Shape 685" o:spid="_x0000_s1049" style="position:absolute;left:18884;top:31229;width:18822;height:76;visibility:visible;mso-wrap-style:square;v-text-anchor:top" coordsize="188214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TzgcMA&#10;AADcAAAADwAAAGRycy9kb3ducmV2LnhtbESPUWvCMBSF3wf+h3CFvQxNXadINYqIgz1u1R9waa5t&#10;MbmpSardv18EYY+Hc853OOvtYI24kQ+tYwWzaQaCuHK65VrB6fg5WYIIEVmjcUwKfinAdjN6WWOh&#10;3Z1/6FbGWiQIhwIVNDF2hZShashimLqOOHln5y3GJH0ttcd7glsj37NsIS22nBYa7GjfUHUpe6sg&#10;N73JD1n5nfc4/+ji2zV4e1XqdTzsViAiDfE//Gx/aQWL5RweZ9IR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TzgcMAAADcAAAADwAAAAAAAAAAAAAAAACYAgAAZHJzL2Rv&#10;d25yZXYueG1sUEsFBgAAAAAEAAQA9QAAAIgDAAAAAA==&#10;" path="m3810,l1879600,r2540,3810l1879600,7620,3810,7620,,3810,3810,xe" fillcolor="#00000a" stroked="f" strokeweight="0">
                  <v:stroke miterlimit="83231f" joinstyle="miter"/>
                  <v:path arrowok="t" textboxrect="0,0,1882140,7620"/>
                </v:shape>
                <v:shape id="Shape 686" o:spid="_x0000_s1050" style="position:absolute;left:37706;top:31229;width:18542;height:76;visibility:visible;mso-wrap-style:square;v-text-anchor:top" coordsize="18542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LX7MMA&#10;AADcAAAADwAAAGRycy9kb3ducmV2LnhtbESPwWrDMBBE74H+g9hCb4mcHoxxrYRg0lKaU9JQelys&#10;rWVsrYykOO7fV4FAj8PMvGGq7WwHMZEPnWMF61UGgrhxuuNWwfnzdVmACBFZ4+CYFPxSgO3mYVFh&#10;qd2VjzSdYisShEOJCkyMYyllaAxZDCs3Eifvx3mLMUnfSu3xmuB2kM9ZlkuLHacFgyPVhpr+dLEK&#10;+qy/TDV+8+Frrv1+99YY+1Eo9fQ4715ARJrjf/jeftcK8iKH25l0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LX7MMAAADcAAAADwAAAAAAAAAAAAAAAACYAgAAZHJzL2Rv&#10;d25yZXYueG1sUEsFBgAAAAAEAAQA9QAAAIgDAAAAAA==&#10;" path="m3810,l1851660,r2540,3810l1851660,7620,3810,7620,,3810,3810,xe" fillcolor="#00000a" stroked="f" strokeweight="0">
                  <v:stroke miterlimit="83231f" joinstyle="miter"/>
                  <v:path arrowok="t" textboxrect="0,0,1854200,7620"/>
                </v:shape>
                <v:shape id="Shape 687" o:spid="_x0000_s1051" style="position:absolute;top:36550;width:18923;height:76;visibility:visible;mso-wrap-style:square;v-text-anchor:top" coordsize="18923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28ecUA&#10;AADcAAAADwAAAGRycy9kb3ducmV2LnhtbESPQWsCMRSE7wX/Q3gFbzVR0C5bo4hYWgoWtHro7bF5&#10;7i5NXpZNdNd/bwShx2FmvmHmy95ZcaE21J41jEcKBHHhTc2lhsPP+0sGIkRkg9YzabhSgOVi8DTH&#10;3PiOd3TZx1IkCIccNVQxNrmUoajIYRj5hjh5J986jEm2pTQtdgnurJwoNZMOa04LFTa0rqj425+d&#10;hvP3MfvYTb/G1p42dnUlte1+ldbD5371BiJSH//Dj/an0TDLXuF+Jh0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Hbx5xQAAANwAAAAPAAAAAAAAAAAAAAAAAJgCAABkcnMv&#10;ZG93bnJldi54bWxQSwUGAAAAAAQABAD1AAAAigMAAAAA&#10;" path="m6350,l1885950,r2540,3810l1892300,7620,,7620,2540,3810,6350,xe" fillcolor="#00000a" stroked="f" strokeweight="0">
                  <v:stroke miterlimit="83231f" joinstyle="miter"/>
                  <v:path arrowok="t" textboxrect="0,0,1892300,7620"/>
                </v:shape>
                <v:shape id="Shape 688" o:spid="_x0000_s1052" style="position:absolute;left:18859;top:36550;width:18885;height:76;visibility:visible;mso-wrap-style:square;v-text-anchor:top" coordsize="188849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Ac1cAA&#10;AADcAAAADwAAAGRycy9kb3ducmV2LnhtbERPy4rCMBTdD/gP4QpuBk11IaUaRQRBVJDxsXB3aa5N&#10;tbkpTdT692YhzPJw3tN5ayvxpMaXjhUMBwkI4tzpkgsFp+Oqn4LwAVlj5ZgUvMnDfNb5mWKm3Yv/&#10;6HkIhYgh7DNUYEKoMyl9bsiiH7iaOHJX11gMETaF1A2+Yrit5ChJxtJiybHBYE1LQ/n98LAKdFie&#10;6FK27r7/Tc1W34abXX1WqtdtFxMQgdrwL/6611rBOI1r45l4BOTs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Ac1cAAAADcAAAADwAAAAAAAAAAAAAAAACYAgAAZHJzL2Rvd25y&#10;ZXYueG1sUEsFBgAAAAAEAAQA9QAAAIUDAAAAAA==&#10;" path="m6350,l1882140,r2540,3810l1888490,7620,,7620,2540,3810,6350,xe" fillcolor="#00000a" stroked="f" strokeweight="0">
                  <v:stroke miterlimit="83231f" joinstyle="miter"/>
                  <v:path arrowok="t" textboxrect="0,0,1888490,7620"/>
                </v:shape>
                <v:shape id="Shape 689" o:spid="_x0000_s1053" style="position:absolute;left:37680;top:36550;width:18606;height:76;visibility:visible;mso-wrap-style:square;v-text-anchor:top" coordsize="186055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m+/cQA&#10;AADcAAAADwAAAGRycy9kb3ducmV2LnhtbESPQWvCQBSE7wX/w/KE3urGFlKbugkSqOhJmgra2yP7&#10;mgSzb8PuqvHfu4VCj8PMfMMsi9H04kLOd5YVzGcJCOLa6o4bBfuvj6cFCB+QNfaWScGNPBT55GGJ&#10;mbZX/qRLFRoRIewzVNCGMGRS+rolg35mB+Lo/VhnMETpGqkdXiPc9PI5SVJpsOO40OJAZUv1qTob&#10;BeaApTviev662X0fuaxS2r6kSj1Ox9U7iEBj+A//tTdaQbp4g98z8QjI/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5vv3EAAAA3AAAAA8AAAAAAAAAAAAAAAAAmAIAAGRycy9k&#10;b3ducmV2LnhtbFBLBQYAAAAABAAEAPUAAACJAwAAAAA=&#10;" path="m6350,l1854200,r2540,3810l1860550,7620,,7620,2540,3810,6350,xe" fillcolor="#00000a" stroked="f" strokeweight="0">
                  <v:stroke miterlimit="83231f" joinstyle="miter"/>
                  <v:path arrowok="t" textboxrect="0,0,1860550,7620"/>
                </v:shape>
                <v:shape id="Shape 690" o:spid="_x0000_s1054" style="position:absolute;width:63;height:1892;visibility:visible;mso-wrap-style:square;v-text-anchor:top" coordsize="6350,189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1yf8IA&#10;AADcAAAADwAAAGRycy9kb3ducmV2LnhtbERPz2vCMBS+D/wfwhO8DE3nQWY1isqEwQ7OquDx2Tzb&#10;YvNSkmi7/345CB4/vt/zZWdq8SDnK8sKPkYJCOLc6ooLBcfDdvgJwgdkjbVlUvBHHpaL3tscU21b&#10;3tMjC4WIIexTVFCG0KRS+rwkg35kG+LIXa0zGCJ0hdQO2xhuajlOkok0WHFsKLGhTUn5LbsbBe+r&#10;TIbf3c/+a+2S8x3p1NrLVqlBv1vNQATqwkv8dH9rBZNpnB/PxCM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XJ/wgAAANwAAAAPAAAAAAAAAAAAAAAAAJgCAABkcnMvZG93&#10;bnJldi54bWxQSwUGAAAAAAQABAD1AAAAhwMAAAAA&#10;" path="m,l2540,3810,6350,7620r,173990l2540,185420,,189230,,xe" fillcolor="#00000a" stroked="f" strokeweight="0">
                  <v:stroke miterlimit="83231f" joinstyle="miter"/>
                  <v:path arrowok="t" textboxrect="0,0,6350,189230"/>
                </v:shape>
                <v:shape id="Shape 691" o:spid="_x0000_s1055" style="position:absolute;top:1816;width:63;height:8902;visibility:visible;mso-wrap-style:square;v-text-anchor:top" coordsize="6350,89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odMMMA&#10;AADcAAAADwAAAGRycy9kb3ducmV2LnhtbESPS4vCMBSF94L/IVzBnaYqiFZTEUEdGGbhA3F5aW4f&#10;2NyUJradfz8ZGJjl4Tw+znbXm0q01LjSsoLZNAJBnFpdcq7gfjtOViCcR9ZYWSYF3+RglwwHW4y1&#10;7fhC7dXnIoywi1FB4X0dS+nSggy6qa2Jg5fZxqAPssmlbrAL46aS8yhaSoMlB0KBNR0KSl/Xtwnc&#10;7unb+2FuuTo9vqJTtlh84lmp8ajfb0B46v1/+K/9oRUs1zP4PROOgE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odMMMAAADcAAAADwAAAAAAAAAAAAAAAACYAgAAZHJzL2Rv&#10;d25yZXYueG1sUEsFBgAAAAAEAAQA9QAAAIgDAAAAAA==&#10;" path="m,l2540,3810,6350,7620r,875030l2540,886460,,890270,,xe" fillcolor="#00000a" stroked="f" strokeweight="0">
                  <v:stroke miterlimit="83231f" joinstyle="miter"/>
                  <v:path arrowok="t" textboxrect="0,0,6350,890270"/>
                </v:shape>
                <v:shape id="Shape 692" o:spid="_x0000_s1056" style="position:absolute;top:10642;width:63;height:8204;visibility:visible;mso-wrap-style:square;v-text-anchor:top" coordsize="6350,820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PKcUA&#10;AADcAAAADwAAAGRycy9kb3ducmV2LnhtbESPQWvCQBSE7wX/w/IEb3UTD1pTVxFBKPQgWivt7TX7&#10;zIZk34bsmsR/7xYKPQ4z8w2z2gy2Fh21vnSsIJ0mIIhzp0suFJw/9s8vIHxA1lg7JgV38rBZj55W&#10;mGnX85G6UyhEhLDPUIEJocmk9Lkhi37qGuLoXV1rMUTZFlK32Ee4reUsSebSYslxwWBDO0N5dbpZ&#10;BdfzRVbl+/Btfg7JFy5uKX7qvVKT8bB9BRFoCP/hv/abVjBfzuD3TDwCc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SY8pxQAAANwAAAAPAAAAAAAAAAAAAAAAAJgCAABkcnMv&#10;ZG93bnJldi54bWxQSwUGAAAAAAQABAD1AAAAigMAAAAA&#10;" path="m,l2540,3810,6350,7620r,805180l2540,816610,,820420,,xe" fillcolor="#00000a" stroked="f" strokeweight="0">
                  <v:stroke miterlimit="83231f" joinstyle="miter"/>
                  <v:path arrowok="t" textboxrect="0,0,6350,820420"/>
                </v:shape>
                <v:shape id="Shape 693" o:spid="_x0000_s1057" style="position:absolute;top:18770;width:63;height:3645;visibility:visible;mso-wrap-style:square;v-text-anchor:top" coordsize="6350,364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dIS8QA&#10;AADcAAAADwAAAGRycy9kb3ducmV2LnhtbESPzYrCMBSF9wO+Q7iCuzEdHYp2jCLCwMxGqLpxd2mu&#10;bbW5CU2qdZ7eDAguD+fn4yxWvWnElVpfW1bwMU5AEBdW11wqOOy/32cgfEDW2FgmBXfysFoO3haY&#10;aXvjnK67UIo4wj5DBVUILpPSFxUZ9GPriKN3sq3BEGVbSt3iLY6bRk6SJJUGa46ECh1tKiouu85E&#10;7myb/3Zump6P3WVz+HP5/vPcKzUa9usvEIH68Ao/2z9aQTqfwv+Ze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3SEvEAAAA3AAAAA8AAAAAAAAAAAAAAAAAmAIAAGRycy9k&#10;b3ducmV2LnhtbFBLBQYAAAAABAAEAPUAAACJAwAAAAA=&#10;" path="m,l2540,3810,6350,7620r,349250l2540,360680,,364490,,xe" fillcolor="#00000a" stroked="f" strokeweight="0">
                  <v:stroke miterlimit="83231f" joinstyle="miter"/>
                  <v:path arrowok="t" textboxrect="0,0,6350,364490"/>
                </v:shape>
                <v:shape id="Shape 694" o:spid="_x0000_s1058" style="position:absolute;top:22339;width:63;height:3645;visibility:visible;mso-wrap-style:square;v-text-anchor:top" coordsize="6350,364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7QP8UA&#10;AADcAAAADwAAAGRycy9kb3ducmV2LnhtbESPS4vCMBSF9wP+h3AFd2Pqg6LVKCIMjJuBqht3l+ba&#10;Vpub0KRa59dPBgZmeTiPj7Pe9qYRD2p9bVnBZJyAIC6srrlUcD59vC9A+ICssbFMCl7kYbsZvK0x&#10;0/bJOT2OoRRxhH2GCqoQXCalLyoy6MfWEUfvaluDIcq2lLrFZxw3jZwmSSoN1hwJFTraV1Tcj52J&#10;3MVXfujcLL1duvv+/O3y0/zWKzUa9rsViEB9+A//tT+1gnQ5h98z8Qj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XtA/xQAAANwAAAAPAAAAAAAAAAAAAAAAAJgCAABkcnMv&#10;ZG93bnJldi54bWxQSwUGAAAAAAQABAD1AAAAigMAAAAA&#10;" path="m,l2540,3810,6350,7620r,349250l2540,360680,,364490,,xe" fillcolor="#00000a" stroked="f" strokeweight="0">
                  <v:stroke miterlimit="83231f" joinstyle="miter"/>
                  <v:path arrowok="t" textboxrect="0,0,6350,364490"/>
                </v:shape>
                <v:shape id="Shape 695" o:spid="_x0000_s1059" style="position:absolute;top:25908;width:63;height:5397;visibility:visible;mso-wrap-style:square;v-text-anchor:top" coordsize="6350,5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dOScIA&#10;AADcAAAADwAAAGRycy9kb3ducmV2LnhtbESPT4vCMBTE78J+h/AWvGm6ixa3GqUsCIIn/8EeH8mz&#10;rdu8lCba+u2NIHgcZuY3zGLV21rcqPWVYwVf4wQEsXam4kLB8bAezUD4gGywdkwK7uRhtfwYLDAz&#10;ruMd3fahEBHCPkMFZQhNJqXXJVn0Y9cQR+/sWoshyraQpsUuwm0tv5MklRYrjgslNvRbkv7fX62C&#10;5m51dTxhd95tKb3kE6dd/qfU8LPP5yAC9eEdfrU3RkH6M4XnmXg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905JwgAAANwAAAAPAAAAAAAAAAAAAAAAAJgCAABkcnMvZG93&#10;bnJldi54bWxQSwUGAAAAAAQABAD1AAAAhwMAAAAA&#10;" path="m,l2540,3810,6350,7620r,524510l2540,535940,,539750,,xe" fillcolor="#00000a" stroked="f" strokeweight="0">
                  <v:stroke miterlimit="83231f" joinstyle="miter"/>
                  <v:path arrowok="t" textboxrect="0,0,6350,539750"/>
                </v:shape>
                <v:shape id="Shape 696" o:spid="_x0000_s1060" style="position:absolute;top:31229;width:63;height:5397;visibility:visible;mso-wrap-style:square;v-text-anchor:top" coordsize="6350,5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XQPsMA&#10;AADcAAAADwAAAGRycy9kb3ducmV2LnhtbESPzWrDMBCE74W+g9hCbrWcEEzrRgmmUCj0ZDeBHhdp&#10;Y7uxVsZS/PP2VSGQ4zAz3zC7w2w7MdLgW8cK1kkKglg703Kt4Pj98fwCwgdkg51jUrCQh8P+8WGH&#10;uXETlzRWoRYRwj5HBU0IfS6l1w1Z9InriaN3doPFEOVQSzPgFOG2k5s0zaTFluNCgz29N6Qv1dUq&#10;6Ber2+MJp3P5RdlvsXXaFT9KrZ7m4g1EoDncw7f2p1GQvWbwfyYe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XQPsMAAADcAAAADwAAAAAAAAAAAAAAAACYAgAAZHJzL2Rv&#10;d25yZXYueG1sUEsFBgAAAAAEAAQA9QAAAIgDAAAAAA==&#10;" path="m,l2540,3810,6350,7620r,524510l2540,535940,,539750,,xe" fillcolor="#00000a" stroked="f" strokeweight="0">
                  <v:stroke miterlimit="83231f" joinstyle="miter"/>
                  <v:path arrowok="t" textboxrect="0,0,6350,539750"/>
                </v:shape>
                <v:shape id="Shape 697" o:spid="_x0000_s1061" style="position:absolute;left:18859;top:38;width:64;height:1816;visibility:visible;mso-wrap-style:square;v-text-anchor:top" coordsize="635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MGe8YA&#10;AADcAAAADwAAAGRycy9kb3ducmV2LnhtbESPzWvCQBTE70L/h+UVvIhulPqVukoJCGIPturF2yP7&#10;8tFm34bsGtP/3i0IHoeZ+Q2z2nSmEi01rrSsYDyKQBCnVpecKziftsMFCOeRNVaWScEfOdisX3or&#10;jLW98Te1R5+LAGEXo4LC+zqW0qUFGXQjWxMHL7ONQR9kk0vd4C3ATSUnUTSTBksOCwXWlBSU/h6v&#10;RsG+zUw2dUn9NaC3y+eh/EnGu5NS/dfu4x2Ep84/w4/2TiuYLefwfyYcAb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2MGe8YAAADcAAAADwAAAAAAAAAAAAAAAACYAgAAZHJz&#10;L2Rvd25yZXYueG1sUEsFBgAAAAAEAAQA9QAAAIsDAAAAAA==&#10;" path="m2540,l6350,3810r,173990l2540,181610,,177800,,3810,2540,xe" fillcolor="#00000a" stroked="f" strokeweight="0">
                  <v:stroke miterlimit="83231f" joinstyle="miter"/>
                  <v:path arrowok="t" textboxrect="0,0,6350,181610"/>
                </v:shape>
                <v:shape id="Shape 698" o:spid="_x0000_s1062" style="position:absolute;left:18859;top:1854;width:64;height:8826;visibility:visible;mso-wrap-style:square;v-text-anchor:top" coordsize="6350,882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a9NsAA&#10;AADcAAAADwAAAGRycy9kb3ducmV2LnhtbERPTY+CMBC9m+x/aGaTvWlZDsoixbgmRI+KG88TOgJK&#10;p4RWZf+9PZh4fHnf2Wo0nbjT4FrLCr5nEQjiyuqWawV/x2KagHAeWWNnmRT8k4NV/jHJMNX2wQe6&#10;l74WIYRdigoa7/tUSlc1ZNDNbE8cuLMdDPoAh1rqAR8h3HQyjqK5NNhyaGiwp01D1bW8GQUX3JU6&#10;WZyS7Xp7jl3xu48X5V6pr89xvQThafRv8cu90wrmP2FtOBOOgMy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6a9NsAAAADcAAAADwAAAAAAAAAAAAAAAACYAgAAZHJzL2Rvd25y&#10;ZXYueG1sUEsFBgAAAAAEAAQA9QAAAIUDAAAAAA==&#10;" path="m2540,l6350,3810r,875030l2540,882650,,878840,,3810,2540,xe" fillcolor="#00000a" stroked="f" strokeweight="0">
                  <v:stroke miterlimit="83231f" joinstyle="miter"/>
                  <v:path arrowok="t" textboxrect="0,0,6350,882650"/>
                </v:shape>
                <v:shape id="Shape 699" o:spid="_x0000_s1063" style="position:absolute;left:18859;top:10680;width:64;height:8128;visibility:visible;mso-wrap-style:square;v-text-anchor:top" coordsize="6350,812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r558QA&#10;AADcAAAADwAAAGRycy9kb3ducmV2LnhtbESPQWsCMRSE70L/Q3gFb5pVi6yrUaogipei9eLtsXnu&#10;Lm5etknUtb/eFIQeh5n5hpktWlOLGzlfWVYw6CcgiHOrKy4UHL/XvRSED8gaa8uk4EEeFvO3zgwz&#10;be+8p9shFCJC2GeooAyhyaT0eUkGfd82xNE7W2cwROkKqR3eI9zUcpgkY2mw4rhQYkOrkvLL4WoU&#10;JKd2tEm/1qOfpZS/7qPacbpHpbrv7ecURKA2/Idf7a1WMJ5M4O9MP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6+efEAAAA3AAAAA8AAAAAAAAAAAAAAAAAmAIAAGRycy9k&#10;b3ducmV2LnhtbFBLBQYAAAAABAAEAPUAAACJAwAAAAA=&#10;" path="m2540,l6350,3810r,805180l2540,812800,,808990,,3810,2540,xe" fillcolor="#00000a" stroked="f" strokeweight="0">
                  <v:stroke miterlimit="83231f" joinstyle="miter"/>
                  <v:path arrowok="t" textboxrect="0,0,6350,812800"/>
                </v:shape>
                <v:shape id="Shape 700" o:spid="_x0000_s1064" style="position:absolute;left:18859;top:18808;width:64;height:3569;visibility:visible;mso-wrap-style:square;v-text-anchor:top" coordsize="6350,356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1w3cEA&#10;AADcAAAADwAAAGRycy9kb3ducmV2LnhtbERPz2vCMBS+D/Y/hDfwMmaqghtdU5lDoTex2+6P5tmW&#10;NS9Zk9X435uD4PHj+11sohnERKPvLStYzDMQxI3VPbcKvr/2L28gfEDWOFgmBRfysCkfHwrMtT3z&#10;kaY6tCKFsM9RQReCy6X0TUcG/dw64sSd7GgwJDi2Uo94TuFmkMssW0uDPaeGDh19dtT81v9GwcrJ&#10;/m9fbU/uZ/ccp7g8rJrqoNTsKX68gwgUw118c1dawWuW5qcz6QjI8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NcN3BAAAA3AAAAA8AAAAAAAAAAAAAAAAAmAIAAGRycy9kb3du&#10;cmV2LnhtbFBLBQYAAAAABAAEAPUAAACGAwAAAAA=&#10;" path="m2540,l6350,3810r,349250l2540,356870,,353060,,3810,2540,xe" fillcolor="#00000a" stroked="f" strokeweight="0">
                  <v:stroke miterlimit="83231f" joinstyle="miter"/>
                  <v:path arrowok="t" textboxrect="0,0,6350,356870"/>
                </v:shape>
                <v:shape id="Shape 701" o:spid="_x0000_s1065" style="position:absolute;left:18859;top:22377;width:64;height:3569;visibility:visible;mso-wrap-style:square;v-text-anchor:top" coordsize="6350,356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HVRsMA&#10;AADcAAAADwAAAGRycy9kb3ducmV2LnhtbESPQWsCMRSE74X+h/AKXopmVaiyNYqKwt6k2t4fm+fu&#10;0s1L3MQ1/vumIHgcZuYbZrGKphU9db6xrGA8ykAQl1Y3XCn4Pu2HcxA+IGtsLZOCO3lYLV9fFphr&#10;e+Mv6o+hEgnCPkcFdQgul9KXNRn0I+uIk3e2ncGQZFdJ3eEtwU0rJ1n2IQ02nBZqdLStqfw9Xo2C&#10;qZPNZV9szu5n9x77ODlMy+Kg1OAtrj9BBIrhGX60C61glo3h/0w6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cHVRsMAAADcAAAADwAAAAAAAAAAAAAAAACYAgAAZHJzL2Rv&#10;d25yZXYueG1sUEsFBgAAAAAEAAQA9QAAAIgDAAAAAA==&#10;" path="m2540,l6350,3810r,349250l2540,356870,,353060,,3810,2540,xe" fillcolor="#00000a" stroked="f" strokeweight="0">
                  <v:stroke miterlimit="83231f" joinstyle="miter"/>
                  <v:path arrowok="t" textboxrect="0,0,6350,356870"/>
                </v:shape>
                <v:shape id="Shape 702" o:spid="_x0000_s1066" style="position:absolute;left:18859;top:25946;width:64;height:5321;visibility:visible;mso-wrap-style:square;v-text-anchor:top" coordsize="6350,532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CcSsMA&#10;AADcAAAADwAAAGRycy9kb3ducmV2LnhtbESPQYvCMBSE78L+h/CEvYim9qBLNYqsLAgeFqvs+dE8&#10;m2LzUptY67/fCILHYWa+YZbr3taio9ZXjhVMJwkI4sLpiksFp+PP+AuED8gaa8ek4EEe1quPwRIz&#10;7e58oC4PpYgQ9hkqMCE0mZS+MGTRT1xDHL2zay2GKNtS6hbvEW5rmSbJTFqsOC4YbOjbUHHJb1bB&#10;+brfha3ZX2W6/d2M8s7/PXKv1Oew3yxABOrDO/xq77SCeZLC80w8An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CcSsMAAADcAAAADwAAAAAAAAAAAAAAAACYAgAAZHJzL2Rv&#10;d25yZXYueG1sUEsFBgAAAAAEAAQA9QAAAIgDAAAAAA==&#10;" path="m2540,l6350,3810r,524510l2540,532130,,528320,,3810,2540,xe" fillcolor="#00000a" stroked="f" strokeweight="0">
                  <v:stroke miterlimit="83231f" joinstyle="miter"/>
                  <v:path arrowok="t" textboxrect="0,0,6350,532130"/>
                </v:shape>
                <v:shape id="Shape 703" o:spid="_x0000_s1067" style="position:absolute;left:18859;top:31267;width:64;height:5321;visibility:visible;mso-wrap-style:square;v-text-anchor:top" coordsize="6350,532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w50cMA&#10;AADcAAAADwAAAGRycy9kb3ducmV2LnhtbESPQYvCMBSE74L/IbwFL7KmuqDSNYooguBhsYrnR/Ns&#10;yjYvtYm1/vvNguBxmJlvmMWqs5VoqfGlYwXjUQKCOHe65ELB+bT7nIPwAVlj5ZgUPMnDatnvLTDV&#10;7sFHarNQiAhhn6ICE0KdSulzQxb9yNXE0bu6xmKIsimkbvAR4baSkySZSoslxwWDNW0M5b/Z3Sq4&#10;3g77sDWHm5xsf9bDrPWXZ+aVGnx0628QgbrwDr/ae61glnzB/5l4BO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w50cMAAADcAAAADwAAAAAAAAAAAAAAAACYAgAAZHJzL2Rv&#10;d25yZXYueG1sUEsFBgAAAAAEAAQA9QAAAIgDAAAAAA==&#10;" path="m2540,l6350,3810r,524510l2540,532130,,528320,,3810,2540,xe" fillcolor="#00000a" stroked="f" strokeweight="0">
                  <v:stroke miterlimit="83231f" joinstyle="miter"/>
                  <v:path arrowok="t" textboxrect="0,0,6350,532130"/>
                </v:shape>
                <v:shape id="Shape 704" o:spid="_x0000_s1068" style="position:absolute;left:37680;top:38;width:64;height:1816;visibility:visible;mso-wrap-style:square;v-text-anchor:top" coordsize="635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oCFsUA&#10;AADcAAAADwAAAGRycy9kb3ducmV2LnhtbESPzWvCQBTE74X+D8sreJG6UdSW1FUkIIge/Lx4e2Rf&#10;Ptrs25BdY/zvXUHocZiZ3zCzRWcq0VLjSssKhoMIBHFqdcm5gvNp9fkNwnlkjZVlUnAnB4v5+9sM&#10;Y21vfKD26HMRIOxiVFB4X8dSurQgg25ga+LgZbYx6INscqkbvAW4qeQoiqbSYMlhocCakoLSv+PV&#10;KNi0mckmLqn3fRpftrvyNxmuT0r1PrrlDwhPnf8Pv9prreArGsPzTD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WgIWxQAAANwAAAAPAAAAAAAAAAAAAAAAAJgCAABkcnMv&#10;ZG93bnJldi54bWxQSwUGAAAAAAQABAD1AAAAigMAAAAA&#10;" path="m2540,l6350,3810r,173990l2540,181610,,177800,,3810,2540,xe" fillcolor="#00000a" stroked="f" strokeweight="0">
                  <v:stroke miterlimit="83231f" joinstyle="miter"/>
                  <v:path arrowok="t" textboxrect="0,0,6350,181610"/>
                </v:shape>
                <v:shape id="Shape 705" o:spid="_x0000_s1069" style="position:absolute;left:37680;top:1854;width:64;height:8826;visibility:visible;mso-wrap-style:square;v-text-anchor:top" coordsize="6350,882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IssQA&#10;AADcAAAADwAAAGRycy9kb3ducmV2LnhtbESPwWrDMBBE74H+g9hCb7EcQ2PjWglpISTH1Ck9L9ba&#10;cmOtjKUm7t9HhUKPw8y8YartbAdxpcn3jhWskhQEceN0z52Cj/N+WYDwAVnj4JgU/JCH7eZhUWGp&#10;3Y3f6VqHTkQI+xIVmBDGUkrfGLLoEzcSR691k8UQ5dRJPeEtwu0gszRdS4s9xwWDI70Zai71t1Xw&#10;hcdaF/lncdgd2szvX09ZXp+Uenqcdy8gAs3hP/zXPmoFefoMv2fiEZC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MiLLEAAAA3AAAAA8AAAAAAAAAAAAAAAAAmAIAAGRycy9k&#10;b3ducmV2LnhtbFBLBQYAAAAABAAEAPUAAACJAwAAAAA=&#10;" path="m2540,l6350,3810r,875030l2540,882650,,878840,,3810,2540,xe" fillcolor="#00000a" stroked="f" strokeweight="0">
                  <v:stroke miterlimit="83231f" joinstyle="miter"/>
                  <v:path arrowok="t" textboxrect="0,0,6350,882650"/>
                </v:shape>
                <v:shape id="Shape 706" o:spid="_x0000_s1070" style="position:absolute;left:37680;top:10680;width:64;height:8128;visibility:visible;mso-wrap-style:square;v-text-anchor:top" coordsize="6350,812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73j8UA&#10;AADcAAAADwAAAGRycy9kb3ducmV2LnhtbESPQWsCMRSE70L/Q3hCb5qoxS5bo1RBLL2I2156e2ye&#10;u4ublzVJde2vbwpCj8PMfMMsVr1txYV8aBxrmIwVCOLSmYYrDZ8f21EGIkRkg61j0nCjAKvlw2CB&#10;uXFXPtCliJVIEA45aqhj7HIpQ1mTxTB2HXHyjs5bjEn6ShqP1wS3rZwqNZcWG04LNXa0qak8Fd9W&#10;g/rqZ7tsv52d11L++KfmnbMDav047F9fQETq43/43n4zGp7VHP7Op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DvePxQAAANwAAAAPAAAAAAAAAAAAAAAAAJgCAABkcnMv&#10;ZG93bnJldi54bWxQSwUGAAAAAAQABAD1AAAAigMAAAAA&#10;" path="m2540,l6350,3810r,805180l2540,812800,,808990,,3810,2540,xe" fillcolor="#00000a" stroked="f" strokeweight="0">
                  <v:stroke miterlimit="83231f" joinstyle="miter"/>
                  <v:path arrowok="t" textboxrect="0,0,6350,812800"/>
                </v:shape>
                <v:shape id="Shape 707" o:spid="_x0000_s1071" style="position:absolute;left:37680;top:18808;width:64;height:3569;visibility:visible;mso-wrap-style:square;v-text-anchor:top" coordsize="6350,356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ToqcQA&#10;AADcAAAADwAAAGRycy9kb3ducmV2LnhtbESPT2sCMRTE7wW/Q3gFL0WzVaiyGkVLhb1J/XN/bJ67&#10;SzcvcZOu8ds3BcHjMDO/YZbraFrRU+cbywrexxkI4tLqhisFp+NuNAfhA7LG1jIpuJOH9WrwssRc&#10;2xt/U38IlUgQ9jkqqENwuZS+rMmgH1tHnLyL7QyGJLtK6g5vCW5aOcmyD2mw4bRQo6PPmsqfw69R&#10;MHWyue6K7cWdv95iHyf7aVnslRq+xs0CRKAYnuFHu9AKZtkM/s+kI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k6KnEAAAA3AAAAA8AAAAAAAAAAAAAAAAAmAIAAGRycy9k&#10;b3ducmV2LnhtbFBLBQYAAAAABAAEAPUAAACJAwAAAAA=&#10;" path="m2540,l6350,3810r,349250l2540,356870,,353060,,3810,2540,xe" fillcolor="#00000a" stroked="f" strokeweight="0">
                  <v:stroke miterlimit="83231f" joinstyle="miter"/>
                  <v:path arrowok="t" textboxrect="0,0,6350,356870"/>
                </v:shape>
                <v:shape id="Shape 708" o:spid="_x0000_s1072" style="position:absolute;left:37680;top:22377;width:64;height:3569;visibility:visible;mso-wrap-style:square;v-text-anchor:top" coordsize="6350,356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t828EA&#10;AADcAAAADwAAAGRycy9kb3ducmV2LnhtbERPz2vCMBS+D/Y/hDfwMmaqghtdU5lDoTex2+6P5tmW&#10;NS9Zk9X435uD4PHj+11sohnERKPvLStYzDMQxI3VPbcKvr/2L28gfEDWOFgmBRfysCkfHwrMtT3z&#10;kaY6tCKFsM9RQReCy6X0TUcG/dw64sSd7GgwJDi2Uo94TuFmkMssW0uDPaeGDh19dtT81v9GwcrJ&#10;/m9fbU/uZ/ccp7g8rJrqoNTsKX68gwgUw118c1dawWuW1qYz6QjI8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7fNvBAAAA3AAAAA8AAAAAAAAAAAAAAAAAmAIAAGRycy9kb3du&#10;cmV2LnhtbFBLBQYAAAAABAAEAPUAAACGAwAAAAA=&#10;" path="m2540,l6350,3810r,349250l2540,356870,,353060,,3810,2540,xe" fillcolor="#00000a" stroked="f" strokeweight="0">
                  <v:stroke miterlimit="83231f" joinstyle="miter"/>
                  <v:path arrowok="t" textboxrect="0,0,6350,356870"/>
                </v:shape>
                <v:shape id="Shape 709" o:spid="_x0000_s1073" style="position:absolute;left:37680;top:25946;width:64;height:5321;visibility:visible;mso-wrap-style:square;v-text-anchor:top" coordsize="6350,532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QOO8QA&#10;AADcAAAADwAAAGRycy9kb3ducmV2LnhtbESPQYvCMBSE74L/IbwFL7Kmeli1axRRBMHDYhXPj+bZ&#10;lG1eahNr/febBcHjMDPfMItVZyvRUuNLxwrGowQEce50yYWC82n3OQPhA7LGyjEpeJKH1bLfW2Cq&#10;3YOP1GahEBHCPkUFJoQ6ldLnhiz6kauJo3d1jcUQZVNI3eAjwm0lJ0nyJS2WHBcM1rQxlP9md6vg&#10;ejvsw9YcbnKy/VkPs9ZfnplXavDRrb9BBOrCO/xq77WCaTKH/zPxCM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EDjvEAAAA3AAAAA8AAAAAAAAAAAAAAAAAmAIAAGRycy9k&#10;b3ducmV2LnhtbFBLBQYAAAAABAAEAPUAAACJAwAAAAA=&#10;" path="m2540,l6350,3810r,524510l2540,532130,,528320,,3810,2540,xe" fillcolor="#00000a" stroked="f" strokeweight="0">
                  <v:stroke miterlimit="83231f" joinstyle="miter"/>
                  <v:path arrowok="t" textboxrect="0,0,6350,532130"/>
                </v:shape>
                <v:shape id="Shape 710" o:spid="_x0000_s1074" style="position:absolute;left:37680;top:31267;width:64;height:5321;visibility:visible;mso-wrap-style:square;v-text-anchor:top" coordsize="6350,532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cxe8EA&#10;AADcAAAADwAAAGRycy9kb3ducmV2LnhtbERPTYvCMBC9C/sfwgh7EU31oEs1lrIiCB7EKnsemrEp&#10;NpPaxFr//eawsMfH+95kg21ET52vHSuYzxIQxKXTNVcKrpf99AuED8gaG8ek4E0esu3HaIOpdi8+&#10;U1+ESsQQ9ikqMCG0qZS+NGTRz1xLHLmb6yyGCLtK6g5fMdw2cpEkS2mx5thgsKVvQ+W9eFoFt8fx&#10;EHbm+JCL3SmfFL3/eRdeqc/xkK9BBBrCv/jPfdAKVvM4P56JR0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nMXvBAAAA3AAAAA8AAAAAAAAAAAAAAAAAmAIAAGRycy9kb3du&#10;cmV2LnhtbFBLBQYAAAAABAAEAPUAAACGAwAAAAA=&#10;" path="m2540,l6350,3810r,524510l2540,532130,,528320,,3810,2540,xe" fillcolor="#00000a" stroked="f" strokeweight="0">
                  <v:stroke miterlimit="83231f" joinstyle="miter"/>
                  <v:path arrowok="t" textboxrect="0,0,6350,532130"/>
                </v:shape>
                <v:shape id="Shape 711" o:spid="_x0000_s1075" style="position:absolute;left:56222;width:64;height:1892;visibility:visible;mso-wrap-style:square;v-text-anchor:top" coordsize="6350,189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PbI8UA&#10;AADcAAAADwAAAGRycy9kb3ducmV2LnhtbESPQWvCQBSE74L/YXlCL1I36aGW1FW0VBA8VKOFHp/Z&#10;ZxLMvg27q0n/fVcQehxm5htmtuhNI27kfG1ZQTpJQBAXVtdcKjge1s9vIHxA1thYJgW/5GExHw5m&#10;mGnb8Z5ueShFhLDPUEEVQptJ6YuKDPqJbYmjd7bOYIjSlVI77CLcNPIlSV6lwZrjQoUtfVRUXPKr&#10;UTBe5jLsvrb7z5VLfq5I3509rZV6GvXLdxCB+vAffrQ3WsE0TeF+Jh4BO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M9sjxQAAANwAAAAPAAAAAAAAAAAAAAAAAJgCAABkcnMv&#10;ZG93bnJldi54bWxQSwUGAAAAAAQABAD1AAAAigMAAAAA&#10;" path="m6350,r,189230l2539,185420,,181610,,7620,2539,3810,6350,xe" fillcolor="#00000a" stroked="f" strokeweight="0">
                  <v:stroke miterlimit="83231f" joinstyle="miter"/>
                  <v:path arrowok="t" textboxrect="0,0,6350,189230"/>
                </v:shape>
                <v:shape id="Shape 712" o:spid="_x0000_s1076" style="position:absolute;left:56222;top:1816;width:64;height:8902;visibility:visible;mso-wrap-style:square;v-text-anchor:top" coordsize="6350,890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PgMMA&#10;AADcAAAADwAAAGRycy9kb3ducmV2LnhtbESPzYrCMBSF94LvEK4wO02toEM1igg6A+LCjojLS3Nt&#10;i81NaTJt5+0nguDycH4+zmrTm0q01LjSsoLpJAJBnFldcq7g8rMff4JwHlljZZkU/JGDzXo4WGGi&#10;bcdnalOfizDCLkEFhfd1IqXLCjLoJrYmDt7dNgZ9kE0udYNdGDeVjKNoLg2WHAgF1rQrKHukvyZw&#10;u5tvL7vYcnW4nqLDfTY74pdSH6N+uwThqffv8Kv9rRUspjE8z4Qj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qPgMMAAADcAAAADwAAAAAAAAAAAAAAAACYAgAAZHJzL2Rv&#10;d25yZXYueG1sUEsFBgAAAAAEAAQA9QAAAIgDAAAAAA==&#10;" path="m6350,r,890270l2539,886460,,882650,,7620,2539,3810,6350,xe" fillcolor="#00000a" stroked="f" strokeweight="0">
                  <v:stroke miterlimit="83231f" joinstyle="miter"/>
                  <v:path arrowok="t" textboxrect="0,0,6350,890270"/>
                </v:shape>
                <v:shape id="Shape 713" o:spid="_x0000_s1077" style="position:absolute;left:56222;top:10642;width:64;height:8204;visibility:visible;mso-wrap-style:square;v-text-anchor:top" coordsize="6350,820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cmdcUA&#10;AADcAAAADwAAAGRycy9kb3ducmV2LnhtbESPT2vCQBTE74V+h+UVvNVNKlSJriKFQKGHUquit2f2&#10;mQ1m34bs5k+/fbdQ8DjMzG+Y1Wa0teip9ZVjBek0AUFcOF1xqWD/nT8vQPiArLF2TAp+yMNm/fiw&#10;wky7gb+o34VSRAj7DBWYEJpMSl8YsuinriGO3tW1FkOUbSl1i0OE21q+JMmrtFhxXDDY0Juh4rbr&#10;rILr/ihv1cd4NpfP5ITzLsWDzpWaPI3bJYhAY7iH/9vvWsE8ncHfmX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NyZ1xQAAANwAAAAPAAAAAAAAAAAAAAAAAJgCAABkcnMv&#10;ZG93bnJldi54bWxQSwUGAAAAAAQABAD1AAAAigMAAAAA&#10;" path="m6350,r,820420l2539,816610,,812800,,7620,2539,3810,6350,xe" fillcolor="#00000a" stroked="f" strokeweight="0">
                  <v:stroke miterlimit="83231f" joinstyle="miter"/>
                  <v:path arrowok="t" textboxrect="0,0,6350,820420"/>
                </v:shape>
                <v:shape id="Shape 714" o:spid="_x0000_s1078" style="position:absolute;left:56222;top:18770;width:64;height:3645;visibility:visible;mso-wrap-style:square;v-text-anchor:top" coordsize="6350,364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zc+MQA&#10;AADcAAAADwAAAGRycy9kb3ducmV2LnhtbESPS4vCMBSF94L/IVzBnaY+cKQaRYSBmY1QdTO7S3Nt&#10;q81NaFLtzK+fCILLw3l8nPW2M7W4U+Mrywom4wQEcW51xYWC8+lztAThA7LG2jIp+CUP202/t8ZU&#10;2wdndD+GQsQR9ikqKENwqZQ+L8mgH1tHHL2LbQyGKJtC6gYfcdzUcpokC2mw4kgo0dG+pPx2bE3k&#10;Lg/Zd+tmi+tPe9uf/1x2ml87pYaDbrcCEagL7/Cr/aUVfEzm8DwTj4D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s3PjEAAAA3AAAAA8AAAAAAAAAAAAAAAAAmAIAAGRycy9k&#10;b3ducmV2LnhtbFBLBQYAAAAABAAEAPUAAACJAwAAAAA=&#10;" path="m6350,r,364490l2539,360680,,356870,,7620,2539,3810,6350,xe" fillcolor="#00000a" stroked="f" strokeweight="0">
                  <v:stroke miterlimit="83231f" joinstyle="miter"/>
                  <v:path arrowok="t" textboxrect="0,0,6350,364490"/>
                </v:shape>
                <v:shape id="Shape 715" o:spid="_x0000_s1079" style="position:absolute;left:56222;top:22339;width:64;height:3645;visibility:visible;mso-wrap-style:square;v-text-anchor:top" coordsize="6350,364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B5Y8UA&#10;AADcAAAADwAAAGRycy9kb3ducmV2LnhtbESPzYrCMBSF9wO+Q7iCuzF1dFSqUUQYcDZC1c3sLs21&#10;rTY3oUm1ztMbYWCWh/PzcZbrztTiRo2vLCsYDRMQxLnVFRcKTsev9zkIH5A11pZJwYM8rFe9tyWm&#10;2t45o9shFCKOsE9RQRmCS6X0eUkG/dA64uidbWMwRNkUUjd4j+Omlh9JMpUGK46EEh1tS8qvh9ZE&#10;7nyffbduPL38tNft6ddlx8mlU2rQ7zYLEIG68B/+a++0gtnoE15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IHljxQAAANwAAAAPAAAAAAAAAAAAAAAAAJgCAABkcnMv&#10;ZG93bnJldi54bWxQSwUGAAAAAAQABAD1AAAAigMAAAAA&#10;" path="m6350,r,364490l2539,360680,,356870,,7620,2539,3810,6350,xe" fillcolor="#00000a" stroked="f" strokeweight="0">
                  <v:stroke miterlimit="83231f" joinstyle="miter"/>
                  <v:path arrowok="t" textboxrect="0,0,6350,364490"/>
                </v:shape>
                <v:shape id="Shape 716" o:spid="_x0000_s1080" style="position:absolute;left:56222;top:25908;width:64;height:5397;visibility:visible;mso-wrap-style:square;v-text-anchor:top" coordsize="6350,5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fc+cIA&#10;AADcAAAADwAAAGRycy9kb3ducmV2LnhtbESPQYvCMBSE78L+h/AWvNlUka5Uo5SFhYU96Sp4fCTP&#10;ttq8lCba+u+NIHgcZuYbZrUZbCNu1PnasYJpkoIg1s7UXCrY//9MFiB8QDbYOCYFd/KwWX+MVpgb&#10;1/OWbrtQighhn6OCKoQ2l9Lriiz6xLXE0Tu5zmKIsiul6bCPcNvIWZpm0mLNcaHClr4r0pfd1Spo&#10;71bX+wP2p+0fZedi7rQrjkqNP4diCSLQEN7hV/vXKPiaZvA8E4+AX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F9z5wgAAANwAAAAPAAAAAAAAAAAAAAAAAJgCAABkcnMvZG93&#10;bnJldi54bWxQSwUGAAAAAAQABAD1AAAAhwMAAAAA&#10;" path="m6350,r,539750l2539,535940,,532130,,7620,2539,3810,6350,xe" fillcolor="#00000a" stroked="f" strokeweight="0">
                  <v:stroke miterlimit="83231f" joinstyle="miter"/>
                  <v:path arrowok="t" textboxrect="0,0,6350,539750"/>
                </v:shape>
                <v:shape id="Shape 717" o:spid="_x0000_s1081" style="position:absolute;left:56222;top:31229;width:64;height:5397;visibility:visible;mso-wrap-style:square;v-text-anchor:top" coordsize="6350,5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t5YsIA&#10;AADcAAAADwAAAGRycy9kb3ducmV2LnhtbESPT4vCMBTE78J+h/AEb5oqoku3qZQFYcGT/2CPj+TZ&#10;dm1eSpO19dsbQfA4zMxvmGwz2EbcqPO1YwXzWQKCWDtTc6ngdNxOP0H4gGywcUwK7uRhk3+MMkyN&#10;63lPt0MoRYSwT1FBFUKbSul1RRb9zLXE0bu4zmKIsiul6bCPcNvIRZKspMWa40KFLX1XpK+Hf6ug&#10;vVtdn87YX/Y7Wv0VS6dd8avUZDwUXyACDeEdfrV/jIL1fA3PM/EIy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W3liwgAAANwAAAAPAAAAAAAAAAAAAAAAAJgCAABkcnMvZG93&#10;bnJldi54bWxQSwUGAAAAAAQABAD1AAAAhwMAAAAA&#10;" path="m6350,r,539750l2539,535940,,532130,,7620,2539,3810,6350,xe" fillcolor="#00000a" stroked="f" strokeweight="0">
                  <v:stroke miterlimit="83231f" joinstyle="miter"/>
                  <v:path arrowok="t" textboxrect="0,0,6350,539750"/>
                </v:shape>
              </v:group>
            </w:pict>
          </mc:Fallback>
        </mc:AlternateContent>
      </w:r>
      <w:r>
        <w:t xml:space="preserve">Serotonin </w:t>
      </w:r>
      <w:r>
        <w:tab/>
        <w:t xml:space="preserve">- Affects mood, hunger, </w:t>
      </w:r>
      <w:r>
        <w:tab/>
        <w:t>- Under supply linked to sleep and arousal</w:t>
      </w:r>
      <w:r>
        <w:tab/>
        <w:t>depression</w:t>
      </w:r>
    </w:p>
    <w:p w:rsidR="007E299E" w:rsidRDefault="00E279A6">
      <w:pPr>
        <w:tabs>
          <w:tab w:val="center" w:pos="4140"/>
          <w:tab w:val="center" w:pos="7240"/>
        </w:tabs>
        <w:ind w:left="-15" w:firstLine="0"/>
      </w:pPr>
      <w:r>
        <w:t>Norepinephrine</w:t>
      </w:r>
      <w:r>
        <w:tab/>
        <w:t xml:space="preserve">- Helps control alertness </w:t>
      </w:r>
      <w:r>
        <w:tab/>
        <w:t xml:space="preserve">- Under supply can depress </w:t>
      </w:r>
    </w:p>
    <w:p w:rsidR="007E299E" w:rsidRDefault="00E279A6">
      <w:pPr>
        <w:tabs>
          <w:tab w:val="center" w:pos="3521"/>
          <w:tab w:val="center" w:pos="6207"/>
        </w:tabs>
        <w:spacing w:after="0" w:line="247" w:lineRule="auto"/>
        <w:ind w:left="0" w:firstLine="0"/>
      </w:pPr>
      <w:r>
        <w:rPr>
          <w:sz w:val="22"/>
        </w:rPr>
        <w:tab/>
      </w:r>
      <w:proofErr w:type="gramStart"/>
      <w:r>
        <w:t>and</w:t>
      </w:r>
      <w:proofErr w:type="gramEnd"/>
      <w:r>
        <w:t xml:space="preserve"> arousal</w:t>
      </w:r>
      <w:r>
        <w:tab/>
        <w:t>mood</w:t>
      </w:r>
    </w:p>
    <w:p w:rsidR="007E299E" w:rsidRDefault="00E279A6">
      <w:pPr>
        <w:tabs>
          <w:tab w:val="center" w:pos="3838"/>
          <w:tab w:val="center" w:pos="7107"/>
        </w:tabs>
        <w:ind w:left="-15" w:firstLine="0"/>
      </w:pPr>
      <w:r>
        <w:t xml:space="preserve">GABA (Gamma- </w:t>
      </w:r>
      <w:r>
        <w:tab/>
        <w:t xml:space="preserve">- Major inhibitory </w:t>
      </w:r>
      <w:r>
        <w:tab/>
        <w:t xml:space="preserve">- Under supply linked to </w:t>
      </w:r>
    </w:p>
    <w:p w:rsidR="007E299E" w:rsidRDefault="00E279A6">
      <w:pPr>
        <w:ind w:left="5919" w:right="444" w:hanging="5934"/>
      </w:pPr>
      <w:proofErr w:type="spellStart"/>
      <w:proofErr w:type="gramStart"/>
      <w:r>
        <w:t>aminobutryic</w:t>
      </w:r>
      <w:proofErr w:type="spellEnd"/>
      <w:proofErr w:type="gramEnd"/>
      <w:r>
        <w:t xml:space="preserve"> Acid) </w:t>
      </w:r>
      <w:r>
        <w:tab/>
        <w:t>neurotransmitter</w:t>
      </w:r>
      <w:r>
        <w:tab/>
        <w:t>seizures, tremors and insomnia</w:t>
      </w:r>
    </w:p>
    <w:p w:rsidR="007E299E" w:rsidRDefault="00E279A6">
      <w:pPr>
        <w:tabs>
          <w:tab w:val="center" w:pos="3936"/>
          <w:tab w:val="center" w:pos="7253"/>
        </w:tabs>
        <w:spacing w:after="0" w:line="259" w:lineRule="auto"/>
        <w:ind w:left="0" w:firstLine="0"/>
      </w:pPr>
      <w:r>
        <w:t>Glutamate</w:t>
      </w:r>
      <w:r>
        <w:tab/>
        <w:t xml:space="preserve">- A major excitatory </w:t>
      </w:r>
      <w:r>
        <w:tab/>
      </w:r>
      <w:r>
        <w:rPr>
          <w:sz w:val="22"/>
        </w:rPr>
        <w:t xml:space="preserve">- Over supply = overstimulate </w:t>
      </w:r>
    </w:p>
    <w:p w:rsidR="007E299E" w:rsidRDefault="00E279A6">
      <w:pPr>
        <w:tabs>
          <w:tab w:val="center" w:pos="4338"/>
          <w:tab w:val="center" w:pos="6995"/>
        </w:tabs>
        <w:spacing w:after="0" w:line="259" w:lineRule="auto"/>
        <w:ind w:left="0" w:firstLine="0"/>
      </w:pPr>
      <w:r>
        <w:rPr>
          <w:sz w:val="22"/>
        </w:rPr>
        <w:tab/>
      </w:r>
      <w:proofErr w:type="gramStart"/>
      <w:r>
        <w:t>neurotransmitter</w:t>
      </w:r>
      <w:proofErr w:type="gramEnd"/>
      <w:r>
        <w:t xml:space="preserve"> involved in</w:t>
      </w:r>
      <w:r>
        <w:tab/>
      </w:r>
      <w:r>
        <w:rPr>
          <w:sz w:val="22"/>
        </w:rPr>
        <w:t xml:space="preserve">the brain </w:t>
      </w:r>
      <w:r>
        <w:rPr>
          <w:sz w:val="22"/>
        </w:rPr>
        <w:t xml:space="preserve"> migraines or </w:t>
      </w:r>
    </w:p>
    <w:p w:rsidR="007E299E" w:rsidRDefault="00E279A6">
      <w:pPr>
        <w:tabs>
          <w:tab w:val="center" w:pos="3373"/>
          <w:tab w:val="center" w:pos="6288"/>
        </w:tabs>
        <w:spacing w:after="305" w:line="259" w:lineRule="auto"/>
        <w:ind w:left="0" w:firstLine="0"/>
      </w:pPr>
      <w:r>
        <w:rPr>
          <w:sz w:val="22"/>
        </w:rPr>
        <w:tab/>
      </w:r>
      <w:proofErr w:type="gramStart"/>
      <w:r>
        <w:t>memory</w:t>
      </w:r>
      <w:proofErr w:type="gramEnd"/>
      <w:r>
        <w:tab/>
      </w:r>
      <w:r>
        <w:rPr>
          <w:sz w:val="22"/>
        </w:rPr>
        <w:t xml:space="preserve">seizures </w:t>
      </w:r>
    </w:p>
    <w:p w:rsidR="007E299E" w:rsidRDefault="00E279A6">
      <w:pPr>
        <w:ind w:left="-5" w:right="273"/>
      </w:pPr>
      <w:r>
        <w:rPr>
          <w:b/>
        </w:rPr>
        <w:t xml:space="preserve">Endorphins: </w:t>
      </w:r>
      <w:r>
        <w:t>“Morphine within” – natural, opiate like neurotransmitters linked to pain control and pleasure</w:t>
      </w:r>
    </w:p>
    <w:p w:rsidR="007E299E" w:rsidRDefault="00E279A6">
      <w:pPr>
        <w:numPr>
          <w:ilvl w:val="0"/>
          <w:numId w:val="11"/>
        </w:numPr>
        <w:spacing w:after="249"/>
        <w:ind w:right="688"/>
      </w:pPr>
      <w:r>
        <w:t xml:space="preserve">Ex. Artificial opiates flood the brain with drugs like heroin/morphine, the brain may stop producing its own natural opiate, therefore when drug is withdrawn and deprived of any form of opiate, there is discomfort and withdrawals (also addiction) </w:t>
      </w:r>
    </w:p>
    <w:p w:rsidR="007E299E" w:rsidRDefault="00E279A6">
      <w:pPr>
        <w:ind w:left="-5" w:right="594"/>
      </w:pPr>
      <w:r>
        <w:rPr>
          <w:b/>
        </w:rPr>
        <w:t xml:space="preserve">Agonist Molecules: </w:t>
      </w:r>
      <w:r>
        <w:t xml:space="preserve"> similar enough to a neurotransmitter to bind to its receptor and mimic its effect</w:t>
      </w:r>
    </w:p>
    <w:p w:rsidR="007E299E" w:rsidRDefault="00E279A6">
      <w:pPr>
        <w:numPr>
          <w:ilvl w:val="0"/>
          <w:numId w:val="11"/>
        </w:numPr>
        <w:spacing w:after="249"/>
        <w:ind w:right="688"/>
      </w:pPr>
      <w:r>
        <w:t>Some drugs are agonists and produce a temporary “high” by amplifying normal sensations of arousal or pleasure</w:t>
      </w:r>
    </w:p>
    <w:p w:rsidR="007E299E" w:rsidRDefault="00E279A6">
      <w:pPr>
        <w:spacing w:after="248"/>
        <w:ind w:left="-5" w:right="862"/>
      </w:pPr>
      <w:r>
        <w:rPr>
          <w:b/>
        </w:rPr>
        <w:t>Antagonists Molecules:</w:t>
      </w:r>
      <w:r>
        <w:t xml:space="preserve"> Also bind to receptors but their effect is to block a neurotransmitter’s functioning since it is not similar enough to stimulate the receptor - Ex. Botulin -  poison that causes paralysis by blocking </w:t>
      </w:r>
      <w:proofErr w:type="spellStart"/>
      <w:r>
        <w:t>ACh</w:t>
      </w:r>
      <w:proofErr w:type="spellEnd"/>
      <w:r>
        <w:t xml:space="preserve"> release </w:t>
      </w:r>
      <w:r>
        <w:t xml:space="preserve"> Botox , smooth’s wrinkles by small injections of botulin; paralyzing the underlying facial muscles </w:t>
      </w:r>
    </w:p>
    <w:p w:rsidR="007E299E" w:rsidRDefault="00E279A6">
      <w:pPr>
        <w:spacing w:line="339" w:lineRule="auto"/>
        <w:ind w:left="-5" w:right="810"/>
      </w:pPr>
      <w:r>
        <w:rPr>
          <w:b/>
        </w:rPr>
        <w:lastRenderedPageBreak/>
        <w:t xml:space="preserve">Nervous system: </w:t>
      </w:r>
      <w:r>
        <w:t xml:space="preserve"> Body’s speedy electrochemical communication network, consisting of all the nerve cells of the peripheral and central nervous system </w:t>
      </w:r>
      <w:r>
        <w:rPr>
          <w:b/>
        </w:rPr>
        <w:t xml:space="preserve">Central nervous system (CNS): </w:t>
      </w:r>
      <w:r>
        <w:t xml:space="preserve"> The brain and spinal cord</w:t>
      </w:r>
    </w:p>
    <w:p w:rsidR="007E299E" w:rsidRDefault="00E279A6">
      <w:pPr>
        <w:spacing w:after="249"/>
        <w:ind w:left="-5" w:right="505"/>
      </w:pPr>
      <w:r>
        <w:rPr>
          <w:b/>
        </w:rPr>
        <w:t>Peripheral nervous system (PNS):</w:t>
      </w:r>
      <w:r>
        <w:t xml:space="preserve"> The sensory and motor neurons that connect the central nervous system to the rest of the body</w:t>
      </w:r>
    </w:p>
    <w:p w:rsidR="007E299E" w:rsidRDefault="00E279A6">
      <w:pPr>
        <w:ind w:left="-5" w:right="581"/>
      </w:pPr>
      <w:r>
        <w:rPr>
          <w:b/>
        </w:rPr>
        <w:t xml:space="preserve">Somatic nervous system: </w:t>
      </w:r>
      <w:r>
        <w:t xml:space="preserve"> Controls voluntary movement of skeletal muscles </w:t>
      </w:r>
      <w:proofErr w:type="gramStart"/>
      <w:r>
        <w:t>( Also</w:t>
      </w:r>
      <w:proofErr w:type="gramEnd"/>
      <w:r>
        <w:t xml:space="preserve"> known as the skeletal nervous system)</w:t>
      </w:r>
    </w:p>
    <w:p w:rsidR="007E299E" w:rsidRDefault="00E279A6">
      <w:pPr>
        <w:spacing w:after="241"/>
        <w:ind w:left="-5"/>
      </w:pPr>
      <w:r>
        <w:rPr>
          <w:b/>
        </w:rPr>
        <w:t xml:space="preserve">Autonomic: </w:t>
      </w:r>
      <w:r>
        <w:t xml:space="preserve"> Controls self-regulated actions of internal organs and glands</w:t>
      </w:r>
    </w:p>
    <w:p w:rsidR="007E299E" w:rsidRDefault="00E279A6">
      <w:pPr>
        <w:spacing w:after="249"/>
        <w:ind w:left="-5" w:right="246"/>
      </w:pPr>
      <w:r>
        <w:rPr>
          <w:b/>
        </w:rPr>
        <w:t xml:space="preserve">Sympathetic:  </w:t>
      </w:r>
      <w:r>
        <w:t xml:space="preserve">Arouses the body, mobilizing its energy in stressful situations </w:t>
      </w:r>
      <w:proofErr w:type="gramStart"/>
      <w:r>
        <w:t>( Alert</w:t>
      </w:r>
      <w:proofErr w:type="gramEnd"/>
      <w:r>
        <w:t xml:space="preserve"> and ready, slow digestion, raised heartbeat,  raised blood sugar)</w:t>
      </w:r>
    </w:p>
    <w:p w:rsidR="007E299E" w:rsidRDefault="00E279A6">
      <w:pPr>
        <w:ind w:left="-5" w:right="115"/>
      </w:pPr>
      <w:r>
        <w:rPr>
          <w:b/>
        </w:rPr>
        <w:t xml:space="preserve">Parasympathetic: </w:t>
      </w:r>
      <w:r>
        <w:t xml:space="preserve"> Calms the body, conserving energy (decreases heartbeat, lower blood sugar)</w:t>
      </w:r>
    </w:p>
    <w:p w:rsidR="007E299E" w:rsidRDefault="00E279A6">
      <w:pPr>
        <w:spacing w:after="12" w:line="259" w:lineRule="auto"/>
        <w:ind w:left="988" w:firstLine="0"/>
      </w:pPr>
      <w:r>
        <w:rPr>
          <w:noProof/>
        </w:rPr>
        <w:drawing>
          <wp:inline distT="0" distB="0" distL="0" distR="0">
            <wp:extent cx="4309110" cy="3187700"/>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8"/>
                    <a:stretch>
                      <a:fillRect/>
                    </a:stretch>
                  </pic:blipFill>
                  <pic:spPr>
                    <a:xfrm>
                      <a:off x="0" y="0"/>
                      <a:ext cx="4309110" cy="3187700"/>
                    </a:xfrm>
                    <a:prstGeom prst="rect">
                      <a:avLst/>
                    </a:prstGeom>
                  </pic:spPr>
                </pic:pic>
              </a:graphicData>
            </a:graphic>
          </wp:inline>
        </w:drawing>
      </w:r>
    </w:p>
    <w:p w:rsidR="007E299E" w:rsidRDefault="00E279A6">
      <w:pPr>
        <w:spacing w:after="249"/>
        <w:ind w:left="-5" w:right="653"/>
      </w:pPr>
      <w:r>
        <w:rPr>
          <w:b/>
        </w:rPr>
        <w:t xml:space="preserve">Sensory neurons: </w:t>
      </w:r>
      <w:r>
        <w:t xml:space="preserve"> Neurons that carry incoming information from the sensory receptors to the brain and spinal cord </w:t>
      </w:r>
    </w:p>
    <w:p w:rsidR="007E299E" w:rsidRDefault="00E279A6">
      <w:pPr>
        <w:spacing w:after="249"/>
        <w:ind w:left="-5" w:right="597"/>
      </w:pPr>
      <w:r>
        <w:rPr>
          <w:b/>
        </w:rPr>
        <w:t>Motor neurons:</w:t>
      </w:r>
      <w:r>
        <w:t xml:space="preserve"> Neurons that carry out coming information from the brain and spinal cord to the muscles and glands</w:t>
      </w:r>
    </w:p>
    <w:p w:rsidR="007E299E" w:rsidRDefault="00E279A6">
      <w:pPr>
        <w:spacing w:after="249"/>
        <w:ind w:left="-5" w:right="477"/>
      </w:pPr>
      <w:r>
        <w:rPr>
          <w:b/>
        </w:rPr>
        <w:t xml:space="preserve">Nerves: </w:t>
      </w:r>
      <w:r>
        <w:t xml:space="preserve"> Bundled axons that form neural “cables” connecting the CNS with muscles, glands and sensory organs</w:t>
      </w:r>
    </w:p>
    <w:p w:rsidR="007E299E" w:rsidRDefault="00E279A6">
      <w:pPr>
        <w:spacing w:after="249"/>
        <w:ind w:left="-5" w:right="441"/>
      </w:pPr>
      <w:r>
        <w:rPr>
          <w:b/>
        </w:rPr>
        <w:t>Interneurons:</w:t>
      </w:r>
      <w:r>
        <w:t xml:space="preserve"> Neurons within the brain and the spinal cord that communicate internally and intervene between the sensory inputs and motor outputs</w:t>
      </w:r>
    </w:p>
    <w:p w:rsidR="007E299E" w:rsidRDefault="00E279A6">
      <w:pPr>
        <w:ind w:left="-5" w:right="545"/>
      </w:pPr>
      <w:r>
        <w:rPr>
          <w:b/>
        </w:rPr>
        <w:t xml:space="preserve">Simple reflex: </w:t>
      </w:r>
      <w:r>
        <w:t xml:space="preserve">Only involves spinal cord since you respond before brain receives/ responds to the information </w:t>
      </w:r>
      <w:proofErr w:type="gramStart"/>
      <w:r>
        <w:t>( you</w:t>
      </w:r>
      <w:proofErr w:type="gramEnd"/>
      <w:r>
        <w:t xml:space="preserve"> don’t think about it)</w:t>
      </w:r>
    </w:p>
    <w:p w:rsidR="007E299E" w:rsidRDefault="00E279A6">
      <w:pPr>
        <w:spacing w:after="247"/>
        <w:ind w:left="-5" w:right="458"/>
      </w:pPr>
      <w:r>
        <w:lastRenderedPageBreak/>
        <w:t xml:space="preserve">Receptor </w:t>
      </w:r>
      <w:r>
        <w:t xml:space="preserve"> </w:t>
      </w:r>
      <w:proofErr w:type="gramStart"/>
      <w:r>
        <w:t>Sensory  Neuron</w:t>
      </w:r>
      <w:proofErr w:type="gramEnd"/>
      <w:r>
        <w:t xml:space="preserve"> </w:t>
      </w:r>
      <w:r>
        <w:t xml:space="preserve"> Interneuron (in the spinal cord) </w:t>
      </w:r>
      <w:r>
        <w:t xml:space="preserve"> Motor neuron </w:t>
      </w:r>
      <w:r>
        <w:t xml:space="preserve"> Muscle Ex. When you burn </w:t>
      </w:r>
      <w:proofErr w:type="gramStart"/>
      <w:r>
        <w:t>yourself</w:t>
      </w:r>
      <w:proofErr w:type="gramEnd"/>
      <w:r>
        <w:t xml:space="preserve"> and you move your hand instantly</w:t>
      </w:r>
    </w:p>
    <w:p w:rsidR="007E299E" w:rsidRDefault="00E279A6">
      <w:pPr>
        <w:spacing w:after="249"/>
        <w:ind w:left="-5" w:right="675"/>
      </w:pPr>
      <w:r>
        <w:rPr>
          <w:b/>
        </w:rPr>
        <w:t xml:space="preserve">Reflex: </w:t>
      </w:r>
      <w:r>
        <w:t xml:space="preserve">A simple, automatic response to a sensory stimulus such as the knee-jerk response </w:t>
      </w:r>
    </w:p>
    <w:p w:rsidR="007E299E" w:rsidRDefault="00E279A6">
      <w:pPr>
        <w:spacing w:after="249"/>
        <w:ind w:left="-5" w:right="405"/>
      </w:pPr>
      <w:r>
        <w:rPr>
          <w:b/>
        </w:rPr>
        <w:t xml:space="preserve">Endocrine system: </w:t>
      </w:r>
      <w:r>
        <w:t xml:space="preserve"> The body’s “slow” chemical communication system; a set of glands that secrete hormones into the bloodstream</w:t>
      </w:r>
    </w:p>
    <w:p w:rsidR="007E299E" w:rsidRDefault="00E279A6">
      <w:pPr>
        <w:spacing w:after="249"/>
        <w:ind w:left="-5" w:right="88"/>
      </w:pPr>
      <w:r>
        <w:rPr>
          <w:b/>
        </w:rPr>
        <w:t xml:space="preserve">Hormones: </w:t>
      </w:r>
      <w:r>
        <w:t>Chemical messengers that are manufactured by the endocrine glands, travel through the blood stream and affect other tissues</w:t>
      </w:r>
    </w:p>
    <w:p w:rsidR="007E299E" w:rsidRDefault="00E279A6">
      <w:pPr>
        <w:spacing w:after="249"/>
        <w:ind w:left="-5" w:right="661"/>
      </w:pPr>
      <w:r>
        <w:rPr>
          <w:b/>
        </w:rPr>
        <w:t>Adrenal glands:</w:t>
      </w:r>
      <w:r>
        <w:t xml:space="preserve"> A pair of endocrine glands that sit just above the kidneys and secrete hormones </w:t>
      </w:r>
      <w:proofErr w:type="gramStart"/>
      <w:r>
        <w:t>( epinephrine</w:t>
      </w:r>
      <w:proofErr w:type="gramEnd"/>
      <w:r>
        <w:t xml:space="preserve"> and norepinephrine) that help arouse the body in the time of stress</w:t>
      </w:r>
    </w:p>
    <w:p w:rsidR="007E299E" w:rsidRDefault="00E279A6">
      <w:pPr>
        <w:ind w:left="-5" w:right="673"/>
      </w:pPr>
      <w:r>
        <w:rPr>
          <w:b/>
        </w:rPr>
        <w:t xml:space="preserve">Pituitary Gland: </w:t>
      </w:r>
      <w:r>
        <w:t>(Master Gland) The endocrine system’s most influential gland under the influence of the hypothalamus, the pituitary regulates growth and control other endocrine glands</w:t>
      </w:r>
    </w:p>
    <w:p w:rsidR="007E299E" w:rsidRDefault="00E279A6">
      <w:pPr>
        <w:numPr>
          <w:ilvl w:val="0"/>
          <w:numId w:val="12"/>
        </w:numPr>
        <w:spacing w:after="250"/>
        <w:ind w:hanging="140"/>
      </w:pPr>
      <w:r>
        <w:t xml:space="preserve">Ex. Releases oxytocin </w:t>
      </w:r>
      <w:r>
        <w:t> for contractions associated with birth</w:t>
      </w:r>
    </w:p>
    <w:p w:rsidR="007E299E" w:rsidRDefault="00E279A6">
      <w:pPr>
        <w:spacing w:after="3" w:line="259" w:lineRule="auto"/>
        <w:ind w:left="-5"/>
      </w:pPr>
      <w:r>
        <w:rPr>
          <w:b/>
        </w:rPr>
        <w:t xml:space="preserve">Feedback system: </w:t>
      </w:r>
      <w:r>
        <w:t xml:space="preserve"> </w:t>
      </w:r>
    </w:p>
    <w:p w:rsidR="007E299E" w:rsidRDefault="00E279A6">
      <w:pPr>
        <w:ind w:left="-5"/>
      </w:pPr>
      <w:r>
        <w:t>Brain</w:t>
      </w:r>
      <w:r>
        <w:t xml:space="preserve"> pituitary gland </w:t>
      </w:r>
      <w:r>
        <w:t xml:space="preserve"> other glands </w:t>
      </w:r>
      <w:r>
        <w:t xml:space="preserve"> </w:t>
      </w:r>
      <w:proofErr w:type="gramStart"/>
      <w:r>
        <w:t xml:space="preserve">hormones  </w:t>
      </w:r>
      <w:r>
        <w:t></w:t>
      </w:r>
      <w:proofErr w:type="gramEnd"/>
      <w:r>
        <w:t xml:space="preserve"> body and brain</w:t>
      </w:r>
    </w:p>
    <w:p w:rsidR="007E299E" w:rsidRDefault="00E279A6">
      <w:pPr>
        <w:numPr>
          <w:ilvl w:val="0"/>
          <w:numId w:val="12"/>
        </w:numPr>
        <w:spacing w:after="249"/>
        <w:ind w:hanging="140"/>
      </w:pPr>
      <w:r>
        <w:t>Nervous system directs endocrine secretion which then affects the nervous system as well</w:t>
      </w:r>
    </w:p>
    <w:p w:rsidR="007E299E" w:rsidRDefault="00E279A6">
      <w:pPr>
        <w:ind w:left="-5"/>
      </w:pPr>
      <w:r>
        <w:rPr>
          <w:b/>
        </w:rPr>
        <w:t xml:space="preserve">Lesion: </w:t>
      </w:r>
      <w:r>
        <w:t>Tissue destruction</w:t>
      </w:r>
    </w:p>
    <w:p w:rsidR="007E299E" w:rsidRDefault="00E279A6">
      <w:pPr>
        <w:numPr>
          <w:ilvl w:val="0"/>
          <w:numId w:val="12"/>
        </w:numPr>
        <w:spacing w:after="241"/>
        <w:ind w:hanging="140"/>
      </w:pPr>
      <w:r>
        <w:t xml:space="preserve">A brain lesion is a naturally or experimentally caused destruction of brain tissue </w:t>
      </w:r>
    </w:p>
    <w:p w:rsidR="007E299E" w:rsidRDefault="00E279A6">
      <w:pPr>
        <w:ind w:left="-5" w:right="677"/>
      </w:pPr>
      <w:r>
        <w:rPr>
          <w:b/>
        </w:rPr>
        <w:t>Electroencephalogram (EEG):</w:t>
      </w:r>
      <w:r>
        <w:t xml:space="preserve"> An amplified recording of the waves of electrical activity that sweep across the brain’s surface</w:t>
      </w:r>
    </w:p>
    <w:p w:rsidR="007E299E" w:rsidRDefault="00E279A6">
      <w:pPr>
        <w:numPr>
          <w:ilvl w:val="0"/>
          <w:numId w:val="12"/>
        </w:numPr>
        <w:spacing w:after="241"/>
        <w:ind w:hanging="140"/>
      </w:pPr>
      <w:r>
        <w:t xml:space="preserve">These waves are measure by electrodes placed on the scalp </w:t>
      </w:r>
    </w:p>
    <w:p w:rsidR="007E299E" w:rsidRDefault="00E279A6">
      <w:pPr>
        <w:ind w:left="-5" w:right="618"/>
      </w:pPr>
      <w:r>
        <w:rPr>
          <w:b/>
        </w:rPr>
        <w:t xml:space="preserve">PET Scan </w:t>
      </w:r>
      <w:proofErr w:type="gramStart"/>
      <w:r>
        <w:rPr>
          <w:b/>
        </w:rPr>
        <w:t>( Positron</w:t>
      </w:r>
      <w:proofErr w:type="gramEnd"/>
      <w:r>
        <w:rPr>
          <w:b/>
        </w:rPr>
        <w:t xml:space="preserve"> Emission Tomography scan): </w:t>
      </w:r>
      <w:r>
        <w:t xml:space="preserve"> A visual display of brain activity that detects where a radioactive form of glucose goes while the brain performs a given task (Area’s consumption of glucose )</w:t>
      </w:r>
    </w:p>
    <w:p w:rsidR="007E299E" w:rsidRDefault="00E279A6">
      <w:pPr>
        <w:numPr>
          <w:ilvl w:val="0"/>
          <w:numId w:val="12"/>
        </w:numPr>
        <w:ind w:hanging="140"/>
      </w:pPr>
      <w:r>
        <w:t>Active neurons are glucose hogs, once a person receives temporary glucose a PET scan can tract the gamma rays released</w:t>
      </w:r>
    </w:p>
    <w:p w:rsidR="007E299E" w:rsidRDefault="00E279A6">
      <w:pPr>
        <w:numPr>
          <w:ilvl w:val="0"/>
          <w:numId w:val="12"/>
        </w:numPr>
        <w:spacing w:after="241"/>
        <w:ind w:hanging="140"/>
      </w:pPr>
      <w:r>
        <w:t>PET scan “hot spots” show which brain areas are most active</w:t>
      </w:r>
    </w:p>
    <w:p w:rsidR="007E299E" w:rsidRDefault="00E279A6">
      <w:pPr>
        <w:ind w:left="-5" w:right="398"/>
      </w:pPr>
      <w:r>
        <w:rPr>
          <w:b/>
        </w:rPr>
        <w:t xml:space="preserve">MRI (magnetic resonance imaging): </w:t>
      </w:r>
      <w:r>
        <w:t>A technique that uses magnetic fields and radio waves to produce computer –generated images of soft tissue</w:t>
      </w:r>
    </w:p>
    <w:p w:rsidR="007E299E" w:rsidRDefault="00E279A6">
      <w:pPr>
        <w:numPr>
          <w:ilvl w:val="0"/>
          <w:numId w:val="12"/>
        </w:numPr>
        <w:ind w:hanging="140"/>
      </w:pPr>
      <w:r>
        <w:t>MRI scans show brain anatomy</w:t>
      </w:r>
    </w:p>
    <w:p w:rsidR="007E299E" w:rsidRDefault="00E279A6">
      <w:pPr>
        <w:numPr>
          <w:ilvl w:val="0"/>
          <w:numId w:val="12"/>
        </w:numPr>
        <w:ind w:hanging="140"/>
      </w:pPr>
      <w:r>
        <w:t>Radio wave pulse momentarily disorients brain atoms, when atoms return to normal spin they emit signals that provide detailed pictures of soft tissues</w:t>
      </w:r>
    </w:p>
    <w:p w:rsidR="007E299E" w:rsidRDefault="00E279A6">
      <w:pPr>
        <w:ind w:left="-5" w:right="604"/>
      </w:pPr>
      <w:proofErr w:type="gramStart"/>
      <w:r>
        <w:rPr>
          <w:b/>
        </w:rPr>
        <w:t>fMRI</w:t>
      </w:r>
      <w:proofErr w:type="gramEnd"/>
      <w:r>
        <w:rPr>
          <w:b/>
        </w:rPr>
        <w:t xml:space="preserve"> (functional MRI): </w:t>
      </w:r>
      <w:r>
        <w:t>A technique for revealing blood flow and therefore brain activity by comparing successive MRI scans</w:t>
      </w:r>
    </w:p>
    <w:p w:rsidR="007E299E" w:rsidRDefault="00E279A6">
      <w:pPr>
        <w:ind w:left="-5"/>
      </w:pPr>
      <w:r>
        <w:lastRenderedPageBreak/>
        <w:t xml:space="preserve">-fMRI scans show brain function </w:t>
      </w:r>
    </w:p>
    <w:p w:rsidR="007E299E" w:rsidRDefault="00E279A6">
      <w:pPr>
        <w:numPr>
          <w:ilvl w:val="0"/>
          <w:numId w:val="12"/>
        </w:numPr>
        <w:ind w:hanging="140"/>
      </w:pPr>
      <w:r>
        <w:t xml:space="preserve">Where brain is active </w:t>
      </w:r>
      <w:r>
        <w:t> blood goes, Brain will “light up” when doing certain functions and compared to MRI scan</w:t>
      </w:r>
    </w:p>
    <w:p w:rsidR="007E299E" w:rsidRDefault="00E279A6">
      <w:pPr>
        <w:spacing w:after="249"/>
        <w:ind w:left="-5" w:right="153"/>
      </w:pPr>
      <w:r>
        <w:rPr>
          <w:b/>
        </w:rPr>
        <w:t>Brainstem:</w:t>
      </w:r>
      <w:r>
        <w:t xml:space="preserve"> The oldest part and central core of the brain, beginning where the spinal cord swells as it enters the skull; the brainstem is responsible for automatic survival functions</w:t>
      </w:r>
    </w:p>
    <w:p w:rsidR="007E299E" w:rsidRDefault="00E279A6">
      <w:pPr>
        <w:ind w:left="-5"/>
      </w:pPr>
      <w:r>
        <w:rPr>
          <w:b/>
        </w:rPr>
        <w:t>Medulla:</w:t>
      </w:r>
      <w:r>
        <w:t xml:space="preserve"> The base of the brainstem; controls heartbeat and breathing </w:t>
      </w:r>
    </w:p>
    <w:p w:rsidR="007E299E" w:rsidRDefault="00E279A6">
      <w:pPr>
        <w:numPr>
          <w:ilvl w:val="0"/>
          <w:numId w:val="12"/>
        </w:numPr>
        <w:ind w:hanging="140"/>
      </w:pPr>
      <w:r>
        <w:t xml:space="preserve">Sits on the pons </w:t>
      </w:r>
    </w:p>
    <w:p w:rsidR="007E299E" w:rsidRDefault="00E279A6">
      <w:pPr>
        <w:numPr>
          <w:ilvl w:val="0"/>
          <w:numId w:val="12"/>
        </w:numPr>
        <w:spacing w:after="241"/>
        <w:ind w:hanging="140"/>
      </w:pPr>
      <w:r>
        <w:t>Slightly swollen part</w:t>
      </w:r>
    </w:p>
    <w:p w:rsidR="007E299E" w:rsidRDefault="00E279A6">
      <w:pPr>
        <w:ind w:left="-5" w:right="666"/>
      </w:pPr>
      <w:r>
        <w:rPr>
          <w:b/>
        </w:rPr>
        <w:t>Thalamus:</w:t>
      </w:r>
      <w:r>
        <w:t xml:space="preserve"> The brain’s sensory switchboard, located on the top of the brainstem; it directs messages to the sensory receiving areas in the cortex and transmits replies to the cerebellum and medulla</w:t>
      </w:r>
    </w:p>
    <w:p w:rsidR="007E299E" w:rsidRDefault="00E279A6">
      <w:pPr>
        <w:numPr>
          <w:ilvl w:val="0"/>
          <w:numId w:val="12"/>
        </w:numPr>
        <w:spacing w:after="241"/>
        <w:ind w:hanging="140"/>
      </w:pPr>
      <w:r>
        <w:t>Receives information from all senses expect smell</w:t>
      </w:r>
    </w:p>
    <w:p w:rsidR="007E299E" w:rsidRDefault="00E279A6">
      <w:pPr>
        <w:ind w:left="-5"/>
      </w:pPr>
      <w:r>
        <w:rPr>
          <w:b/>
        </w:rPr>
        <w:t>Reticular Formation:</w:t>
      </w:r>
      <w:r>
        <w:t xml:space="preserve"> A nerve network that travels through the brainstem and plays an important role in controlling arousal</w:t>
      </w:r>
    </w:p>
    <w:p w:rsidR="007E299E" w:rsidRDefault="00E279A6">
      <w:pPr>
        <w:numPr>
          <w:ilvl w:val="0"/>
          <w:numId w:val="12"/>
        </w:numPr>
        <w:ind w:hanging="140"/>
      </w:pPr>
      <w:r>
        <w:t>Extends from the spinal cord tight through the thalamus</w:t>
      </w:r>
    </w:p>
    <w:p w:rsidR="007E299E" w:rsidRDefault="00E279A6">
      <w:pPr>
        <w:numPr>
          <w:ilvl w:val="0"/>
          <w:numId w:val="12"/>
        </w:numPr>
        <w:spacing w:after="249"/>
        <w:ind w:hanging="140"/>
      </w:pPr>
      <w:r>
        <w:t>Some of the spinal cords sensory input flows up to the reticular formation in which it filters incoming stimuli and relays important information to other brain areas</w:t>
      </w:r>
    </w:p>
    <w:p w:rsidR="007E299E" w:rsidRDefault="00E279A6">
      <w:pPr>
        <w:ind w:left="-5" w:right="152"/>
      </w:pPr>
      <w:r>
        <w:rPr>
          <w:b/>
        </w:rPr>
        <w:t>Cerebellum:</w:t>
      </w:r>
      <w:r>
        <w:t xml:space="preserve"> the “little brain” at the rear of the brainstem; functions include processing sensory input and coordinating movement output and balance</w:t>
      </w:r>
    </w:p>
    <w:p w:rsidR="007E299E" w:rsidRDefault="00E279A6">
      <w:pPr>
        <w:numPr>
          <w:ilvl w:val="0"/>
          <w:numId w:val="12"/>
        </w:numPr>
        <w:ind w:hanging="140"/>
      </w:pPr>
      <w:r>
        <w:t>Two wrinkled halves</w:t>
      </w:r>
    </w:p>
    <w:p w:rsidR="007E299E" w:rsidRDefault="00E279A6">
      <w:pPr>
        <w:numPr>
          <w:ilvl w:val="0"/>
          <w:numId w:val="12"/>
        </w:numPr>
        <w:spacing w:after="249"/>
        <w:ind w:hanging="140"/>
      </w:pPr>
      <w:r>
        <w:t>Enables nonverbal learning and memory – also helps us judge time, modulate our emotions and discriminate sounds and textures - Coordinates voluntary movement</w:t>
      </w:r>
    </w:p>
    <w:p w:rsidR="007E299E" w:rsidRDefault="00E279A6">
      <w:pPr>
        <w:spacing w:after="249"/>
        <w:ind w:left="-5" w:right="678"/>
      </w:pPr>
      <w:r>
        <w:rPr>
          <w:b/>
        </w:rPr>
        <w:t>Limbic System:</w:t>
      </w:r>
      <w:r>
        <w:t xml:space="preserve"> Neural system (including the hippocampus, amygdala, and hypothalamus) located below the cerebral hemisphere; associated with emotion and drives </w:t>
      </w:r>
    </w:p>
    <w:p w:rsidR="007E299E" w:rsidRDefault="00E279A6">
      <w:pPr>
        <w:ind w:left="-5"/>
      </w:pPr>
      <w:r>
        <w:rPr>
          <w:b/>
        </w:rPr>
        <w:t xml:space="preserve">Hippocampus: </w:t>
      </w:r>
      <w:r>
        <w:t xml:space="preserve"> Processes conscious memories</w:t>
      </w:r>
    </w:p>
    <w:p w:rsidR="007E299E" w:rsidRDefault="00E279A6">
      <w:pPr>
        <w:numPr>
          <w:ilvl w:val="0"/>
          <w:numId w:val="12"/>
        </w:numPr>
        <w:spacing w:after="241"/>
        <w:ind w:hanging="140"/>
      </w:pPr>
      <w:r>
        <w:t>If you lost this, you would not be able to form any new memories</w:t>
      </w:r>
    </w:p>
    <w:p w:rsidR="007E299E" w:rsidRDefault="00E279A6">
      <w:pPr>
        <w:spacing w:after="249"/>
        <w:ind w:left="-5" w:right="1056"/>
      </w:pPr>
      <w:r>
        <w:rPr>
          <w:b/>
        </w:rPr>
        <w:t xml:space="preserve">Amygdala: </w:t>
      </w:r>
      <w:r>
        <w:t xml:space="preserve"> 2 lima bean-sized neural clusters in the limbic system; linked to emotion - Role in aggression and fear, including the perception of these emotions and the processing of emotional memories</w:t>
      </w:r>
    </w:p>
    <w:p w:rsidR="007E299E" w:rsidRDefault="00E279A6">
      <w:pPr>
        <w:ind w:left="-5"/>
      </w:pPr>
      <w:r>
        <w:rPr>
          <w:b/>
        </w:rPr>
        <w:t xml:space="preserve">Hypothalamus: </w:t>
      </w:r>
      <w:r>
        <w:t xml:space="preserve"> A neural structure lying below (hypo) the thalamus; it directs several maintenance activities (eating, drinking, body temperature)</w:t>
      </w:r>
    </w:p>
    <w:p w:rsidR="007E299E" w:rsidRDefault="00E279A6">
      <w:pPr>
        <w:numPr>
          <w:ilvl w:val="0"/>
          <w:numId w:val="12"/>
        </w:numPr>
        <w:ind w:hanging="140"/>
      </w:pPr>
      <w:r>
        <w:t>Helps govern the endocrine system via pituitary gland and it is linked to emotion and reward</w:t>
      </w:r>
    </w:p>
    <w:p w:rsidR="007E299E" w:rsidRDefault="00E279A6">
      <w:pPr>
        <w:numPr>
          <w:ilvl w:val="0"/>
          <w:numId w:val="12"/>
        </w:numPr>
        <w:ind w:hanging="140"/>
      </w:pPr>
      <w:r>
        <w:t>Helps monitor the state of your body, it tunes into your blood chemistry and any incoming orders from other brain parts</w:t>
      </w:r>
    </w:p>
    <w:p w:rsidR="007E299E" w:rsidRDefault="00E279A6">
      <w:pPr>
        <w:numPr>
          <w:ilvl w:val="0"/>
          <w:numId w:val="12"/>
        </w:numPr>
        <w:spacing w:after="249"/>
        <w:ind w:hanging="140"/>
      </w:pPr>
      <w:r>
        <w:t>There are general dopamine- related reward systems and specific centers associated with the pleasures of eating, drinking and sex</w:t>
      </w:r>
    </w:p>
    <w:p w:rsidR="007E299E" w:rsidRDefault="00E279A6">
      <w:pPr>
        <w:spacing w:after="249"/>
        <w:ind w:left="-5" w:right="626"/>
      </w:pPr>
      <w:r>
        <w:rPr>
          <w:b/>
        </w:rPr>
        <w:lastRenderedPageBreak/>
        <w:t xml:space="preserve">Reward deficiency syndrome: </w:t>
      </w:r>
      <w:r>
        <w:t xml:space="preserve">People may crave whatever provides that missing pleasure or relieves negative feelings </w:t>
      </w:r>
    </w:p>
    <w:p w:rsidR="007E299E" w:rsidRDefault="00E279A6">
      <w:pPr>
        <w:spacing w:after="249"/>
        <w:ind w:left="-5" w:right="715"/>
      </w:pPr>
      <w:r>
        <w:rPr>
          <w:b/>
        </w:rPr>
        <w:t xml:space="preserve">Cerebral Cortex: </w:t>
      </w:r>
      <w:r>
        <w:t>The intricate fabric of interconnected neural cells covering the cerebral hemispheres; the body’s ultimate control and information processing center - Thin surface layer</w:t>
      </w:r>
    </w:p>
    <w:p w:rsidR="007E299E" w:rsidRDefault="00E279A6">
      <w:pPr>
        <w:ind w:left="-5" w:right="317"/>
      </w:pPr>
      <w:r>
        <w:rPr>
          <w:b/>
        </w:rPr>
        <w:t xml:space="preserve">Glial Cells (glia): </w:t>
      </w:r>
      <w:r>
        <w:t xml:space="preserve"> Cells in the nervous system that support, nourish and protect neurons, they may also play a role in learning and thinking</w:t>
      </w:r>
    </w:p>
    <w:p w:rsidR="007E299E" w:rsidRDefault="00E279A6">
      <w:pPr>
        <w:numPr>
          <w:ilvl w:val="0"/>
          <w:numId w:val="12"/>
        </w:numPr>
        <w:ind w:hanging="140"/>
      </w:pPr>
      <w:r>
        <w:t>“Glue cells”</w:t>
      </w:r>
    </w:p>
    <w:p w:rsidR="007E299E" w:rsidRDefault="00E279A6">
      <w:pPr>
        <w:numPr>
          <w:ilvl w:val="0"/>
          <w:numId w:val="12"/>
        </w:numPr>
        <w:ind w:hanging="140"/>
      </w:pPr>
      <w:r>
        <w:t>Guide neural connections, participate in information transmission and memory</w:t>
      </w:r>
    </w:p>
    <w:p w:rsidR="007E299E" w:rsidRDefault="00E279A6">
      <w:pPr>
        <w:numPr>
          <w:ilvl w:val="0"/>
          <w:numId w:val="12"/>
        </w:numPr>
        <w:spacing w:after="241"/>
        <w:ind w:hanging="140"/>
      </w:pPr>
      <w:r>
        <w:t>In more complex animals, the proportion of glia to neurons increase</w:t>
      </w:r>
    </w:p>
    <w:p w:rsidR="007E299E" w:rsidRDefault="00E279A6">
      <w:pPr>
        <w:spacing w:after="249"/>
        <w:ind w:left="-5"/>
      </w:pPr>
      <w:r>
        <w:rPr>
          <w:b/>
        </w:rPr>
        <w:t>Frontal lobe:</w:t>
      </w:r>
      <w:r>
        <w:t xml:space="preserve"> Portion of the cerebral cortex, lying just behind the forehead, involved in speaking, muscle movements, making plans and judgements</w:t>
      </w:r>
    </w:p>
    <w:p w:rsidR="007E299E" w:rsidRDefault="00E279A6">
      <w:pPr>
        <w:spacing w:after="249"/>
        <w:ind w:left="-5" w:right="389"/>
      </w:pPr>
      <w:r>
        <w:rPr>
          <w:b/>
        </w:rPr>
        <w:t xml:space="preserve">Parietal lobes: </w:t>
      </w:r>
      <w:r>
        <w:t xml:space="preserve">Portion of the cerebral cortex lying at the top of the head and toward the rear; receives sensory input for touch and body position </w:t>
      </w:r>
    </w:p>
    <w:p w:rsidR="007E299E" w:rsidRDefault="00E279A6">
      <w:pPr>
        <w:spacing w:after="249"/>
        <w:ind w:left="-5" w:right="581"/>
      </w:pPr>
      <w:r>
        <w:rPr>
          <w:b/>
        </w:rPr>
        <w:t xml:space="preserve">Occipital lobes: </w:t>
      </w:r>
      <w:r>
        <w:t xml:space="preserve"> portion of the cerebral cortex lying at the back of the head; includes areas that receive information from the visual fields</w:t>
      </w:r>
    </w:p>
    <w:p w:rsidR="007E299E" w:rsidRDefault="00E279A6">
      <w:pPr>
        <w:spacing w:after="249"/>
        <w:ind w:left="-5" w:right="710"/>
      </w:pPr>
      <w:r>
        <w:rPr>
          <w:b/>
        </w:rPr>
        <w:t>Temporal lobes:</w:t>
      </w:r>
      <w:r>
        <w:t xml:space="preserve"> portion of the cerebral cortex, lying roughly above the ears; includes the auditory areas, each receiving information primarily from the opposite ear</w:t>
      </w:r>
    </w:p>
    <w:p w:rsidR="007E299E" w:rsidRDefault="00E279A6">
      <w:pPr>
        <w:spacing w:after="249"/>
        <w:ind w:left="-5" w:right="827"/>
      </w:pPr>
      <w:r>
        <w:rPr>
          <w:b/>
        </w:rPr>
        <w:t>Motor cortex:</w:t>
      </w:r>
      <w:r>
        <w:t xml:space="preserve"> An area at the rear of the frontal lobes that controls voluntary movements - </w:t>
      </w:r>
      <w:proofErr w:type="spellStart"/>
      <w:r>
        <w:t>Gustar</w:t>
      </w:r>
      <w:proofErr w:type="spellEnd"/>
      <w:r>
        <w:t xml:space="preserve"> Fritsch and Edward </w:t>
      </w:r>
      <w:proofErr w:type="spellStart"/>
      <w:r>
        <w:t>Hitzig</w:t>
      </w:r>
      <w:proofErr w:type="spellEnd"/>
      <w:r>
        <w:t xml:space="preserve"> discovered this by doing mild electrical stimulations to parts of an animal’s cortex which made the body move (effects were selective) - Body areas that required precise control such as the fingers and mouth occupied the greatest amount of cortical space </w:t>
      </w:r>
    </w:p>
    <w:p w:rsidR="007E299E" w:rsidRDefault="00E279A6">
      <w:pPr>
        <w:spacing w:after="3" w:line="259" w:lineRule="auto"/>
        <w:ind w:left="-5"/>
      </w:pPr>
      <w:r>
        <w:rPr>
          <w:b/>
        </w:rPr>
        <w:t>Brain-computer interaction:</w:t>
      </w:r>
    </w:p>
    <w:p w:rsidR="007E299E" w:rsidRDefault="00E279A6">
      <w:pPr>
        <w:ind w:left="-5" w:right="110"/>
      </w:pPr>
      <w:r>
        <w:t>-Patients with severed spinal cord, can have electrodes planted in a parietal lobe region involved with planning to reach one’s arm</w:t>
      </w:r>
    </w:p>
    <w:p w:rsidR="007E299E" w:rsidRDefault="00E279A6">
      <w:pPr>
        <w:numPr>
          <w:ilvl w:val="0"/>
          <w:numId w:val="13"/>
        </w:numPr>
        <w:ind w:hanging="140"/>
      </w:pPr>
      <w:r>
        <w:t xml:space="preserve">Resulting signal can enable the patient to move a robotic limb </w:t>
      </w:r>
    </w:p>
    <w:p w:rsidR="007E299E" w:rsidRDefault="00E279A6">
      <w:pPr>
        <w:numPr>
          <w:ilvl w:val="0"/>
          <w:numId w:val="13"/>
        </w:numPr>
        <w:spacing w:after="241"/>
        <w:ind w:hanging="140"/>
      </w:pPr>
      <w:r>
        <w:t xml:space="preserve">Therefore, stimulating muscles that activate a paralyzed limb </w:t>
      </w:r>
    </w:p>
    <w:p w:rsidR="007E299E" w:rsidRDefault="00E279A6">
      <w:pPr>
        <w:ind w:left="-5" w:right="388"/>
      </w:pPr>
      <w:r>
        <w:rPr>
          <w:b/>
        </w:rPr>
        <w:t>Sensory Cortex:</w:t>
      </w:r>
      <w:r>
        <w:t xml:space="preserve"> Area at the front of the parietal lobes that register and processes body touch and movement sensation</w:t>
      </w:r>
    </w:p>
    <w:p w:rsidR="007E299E" w:rsidRDefault="00E279A6">
      <w:pPr>
        <w:numPr>
          <w:ilvl w:val="0"/>
          <w:numId w:val="13"/>
        </w:numPr>
        <w:spacing w:after="252"/>
        <w:ind w:hanging="140"/>
      </w:pPr>
      <w:r>
        <w:t xml:space="preserve">More sensitive body region </w:t>
      </w:r>
      <w:r>
        <w:t> larger sensory cortex devoted to it</w:t>
      </w:r>
    </w:p>
    <w:p w:rsidR="007E299E" w:rsidRDefault="00E279A6">
      <w:pPr>
        <w:spacing w:after="4" w:line="238" w:lineRule="auto"/>
        <w:ind w:left="-15" w:right="129" w:firstLine="0"/>
        <w:jc w:val="both"/>
      </w:pPr>
      <w:r>
        <w:rPr>
          <w:b/>
        </w:rPr>
        <w:t xml:space="preserve">Association areas: </w:t>
      </w:r>
      <w:r>
        <w:t xml:space="preserve"> Areas of the cerebral cortex that are not involved in primary motor or sensory functions; rather they are involved in higher mental functions such as learning, remembering, thinking and speaking </w:t>
      </w:r>
    </w:p>
    <w:p w:rsidR="007E299E" w:rsidRDefault="00E279A6">
      <w:pPr>
        <w:numPr>
          <w:ilvl w:val="0"/>
          <w:numId w:val="13"/>
        </w:numPr>
        <w:ind w:hanging="140"/>
      </w:pPr>
      <w:r>
        <w:t>Electrically probing 1 of these areas won’t trigger an observable response</w:t>
      </w:r>
    </w:p>
    <w:p w:rsidR="007E299E" w:rsidRDefault="00E279A6">
      <w:pPr>
        <w:numPr>
          <w:ilvl w:val="0"/>
          <w:numId w:val="13"/>
        </w:numPr>
        <w:ind w:hanging="140"/>
      </w:pPr>
      <w:r>
        <w:t xml:space="preserve">Not dormant – they interpret, integrate and act on sensory information and link it with stored memories </w:t>
      </w:r>
      <w:r>
        <w:rPr>
          <w:b/>
        </w:rPr>
        <w:t>Found in all four lobes:</w:t>
      </w:r>
    </w:p>
    <w:p w:rsidR="007E299E" w:rsidRDefault="00E279A6">
      <w:pPr>
        <w:ind w:left="-5"/>
      </w:pPr>
      <w:r>
        <w:rPr>
          <w:u w:val="single" w:color="000000"/>
        </w:rPr>
        <w:lastRenderedPageBreak/>
        <w:t>Frontal:</w:t>
      </w:r>
      <w:r>
        <w:t xml:space="preserve"> enables judgement, planning and processing of new memories </w:t>
      </w:r>
    </w:p>
    <w:p w:rsidR="007E299E" w:rsidRDefault="00E279A6">
      <w:pPr>
        <w:numPr>
          <w:ilvl w:val="0"/>
          <w:numId w:val="13"/>
        </w:numPr>
        <w:ind w:hanging="140"/>
      </w:pPr>
      <w:r>
        <w:t xml:space="preserve">Damage can alter personality and remove a person’s inhibition </w:t>
      </w:r>
    </w:p>
    <w:p w:rsidR="007E299E" w:rsidRDefault="00E279A6">
      <w:pPr>
        <w:numPr>
          <w:ilvl w:val="0"/>
          <w:numId w:val="13"/>
        </w:numPr>
        <w:ind w:hanging="140"/>
      </w:pPr>
      <w:r>
        <w:t xml:space="preserve">Ex. Phineas Gage </w:t>
      </w:r>
      <w:r>
        <w:t xml:space="preserve"> Got a rod right through his left eye and lobe, could still talk and immediately stand up right after it happened however, he later became more irritable, </w:t>
      </w:r>
    </w:p>
    <w:p w:rsidR="007E299E" w:rsidRDefault="00E279A6">
      <w:pPr>
        <w:ind w:left="-5"/>
      </w:pPr>
      <w:proofErr w:type="gramStart"/>
      <w:r>
        <w:t>profane</w:t>
      </w:r>
      <w:proofErr w:type="gramEnd"/>
      <w:r>
        <w:t xml:space="preserve"> and dishonest ( all old memories were also still intact)</w:t>
      </w:r>
    </w:p>
    <w:p w:rsidR="007E299E" w:rsidRDefault="00E279A6">
      <w:pPr>
        <w:ind w:left="-5"/>
      </w:pPr>
      <w:r>
        <w:rPr>
          <w:u w:val="single" w:color="000000"/>
        </w:rPr>
        <w:t>Parietal:</w:t>
      </w:r>
      <w:r>
        <w:t xml:space="preserve"> Enable mathematical and spatial reasoning</w:t>
      </w:r>
    </w:p>
    <w:p w:rsidR="007E299E" w:rsidRDefault="00E279A6">
      <w:pPr>
        <w:spacing w:after="0" w:line="259" w:lineRule="auto"/>
        <w:ind w:left="-5"/>
      </w:pPr>
      <w:r>
        <w:rPr>
          <w:u w:val="single" w:color="000000"/>
        </w:rPr>
        <w:t>Right temporal lobe:</w:t>
      </w:r>
      <w:r>
        <w:t xml:space="preserve"> Recognize faces</w:t>
      </w:r>
    </w:p>
    <w:p w:rsidR="007E299E" w:rsidRDefault="00E279A6">
      <w:pPr>
        <w:spacing w:after="241"/>
        <w:ind w:left="-5"/>
      </w:pPr>
      <w:r>
        <w:t>(Textbook doesn’t mention the other lobes)</w:t>
      </w:r>
    </w:p>
    <w:p w:rsidR="007E299E" w:rsidRDefault="00E279A6">
      <w:pPr>
        <w:ind w:left="-5" w:right="671"/>
      </w:pPr>
      <w:r>
        <w:rPr>
          <w:b/>
        </w:rPr>
        <w:t>Plasticity:</w:t>
      </w:r>
      <w:r>
        <w:t xml:space="preserve"> The brain’s ability to change, especially during childhood by reorganizing after damage or by building new pathways based on experience</w:t>
      </w:r>
    </w:p>
    <w:p w:rsidR="007E299E" w:rsidRDefault="00E279A6">
      <w:pPr>
        <w:spacing w:after="248"/>
        <w:ind w:left="-5" w:right="462"/>
      </w:pPr>
      <w:r>
        <w:t xml:space="preserve">-Ex. Very good for blind/deaf people </w:t>
      </w:r>
      <w:r>
        <w:t> say a blind person uses one finger to read Braille, the brain area dedicated to that finger expands as the sense of touch invades the visual cortex that normally helps people see</w:t>
      </w:r>
    </w:p>
    <w:p w:rsidR="007E299E" w:rsidRDefault="00E279A6">
      <w:pPr>
        <w:spacing w:after="241"/>
        <w:ind w:left="-5"/>
      </w:pPr>
      <w:r>
        <w:rPr>
          <w:b/>
        </w:rPr>
        <w:t>Neurogenesis:</w:t>
      </w:r>
      <w:r>
        <w:t xml:space="preserve"> Formation of new neurons</w:t>
      </w:r>
    </w:p>
    <w:p w:rsidR="007E299E" w:rsidRDefault="00E279A6">
      <w:pPr>
        <w:ind w:left="-5" w:right="596"/>
      </w:pPr>
      <w:r>
        <w:rPr>
          <w:b/>
        </w:rPr>
        <w:t>Corpus Callosum:</w:t>
      </w:r>
      <w:r>
        <w:t xml:space="preserve"> The large band of neural fibers connecting the 2 brain hemispheres and carrying messages between them</w:t>
      </w:r>
    </w:p>
    <w:p w:rsidR="007E299E" w:rsidRDefault="00E279A6">
      <w:pPr>
        <w:ind w:left="-5" w:right="522"/>
      </w:pPr>
      <w:r>
        <w:rPr>
          <w:b/>
        </w:rPr>
        <w:t>Split Brain:</w:t>
      </w:r>
      <w:r>
        <w:t xml:space="preserve"> A condition resulting from surgery that isolates the brain’s two hemispheres by cutting the fibres</w:t>
      </w:r>
    </w:p>
    <w:p w:rsidR="007E299E" w:rsidRDefault="00E279A6">
      <w:pPr>
        <w:spacing w:after="241"/>
        <w:ind w:left="-5"/>
      </w:pPr>
      <w:r>
        <w:t>- Personality and intellect hardly affected</w:t>
      </w:r>
    </w:p>
    <w:p w:rsidR="007E299E" w:rsidRDefault="00E279A6">
      <w:pPr>
        <w:spacing w:after="3" w:line="259" w:lineRule="auto"/>
        <w:ind w:left="-5"/>
      </w:pPr>
      <w:r>
        <w:rPr>
          <w:b/>
        </w:rPr>
        <w:t xml:space="preserve"> Consciousness and the Two-Track Mind</w:t>
      </w:r>
    </w:p>
    <w:p w:rsidR="007E299E" w:rsidRDefault="00E279A6">
      <w:pPr>
        <w:spacing w:after="241"/>
        <w:ind w:left="-5"/>
      </w:pPr>
      <w:r>
        <w:t>Pages 84-127</w:t>
      </w:r>
    </w:p>
    <w:p w:rsidR="007E299E" w:rsidRDefault="00E279A6">
      <w:pPr>
        <w:spacing w:after="249"/>
        <w:ind w:left="-5" w:right="206"/>
      </w:pPr>
      <w:r>
        <w:rPr>
          <w:b/>
        </w:rPr>
        <w:t xml:space="preserve">Cognitive neuroscience: </w:t>
      </w:r>
      <w:r>
        <w:t>The interdisciplinary study of the brain activity linked with cognition (including perception, thinking, memory and language)</w:t>
      </w:r>
    </w:p>
    <w:p w:rsidR="007E299E" w:rsidRDefault="00E279A6">
      <w:pPr>
        <w:spacing w:after="249"/>
        <w:ind w:left="-5" w:right="251"/>
      </w:pPr>
      <w:r>
        <w:rPr>
          <w:b/>
        </w:rPr>
        <w:t>Dual processing:</w:t>
      </w:r>
      <w:r>
        <w:t xml:space="preserve"> The principle that information is often simultaneously processed on separate conscious and unconscious tracks </w:t>
      </w:r>
    </w:p>
    <w:p w:rsidR="007E299E" w:rsidRDefault="00E279A6">
      <w:pPr>
        <w:spacing w:after="249"/>
        <w:ind w:left="-5" w:right="83"/>
      </w:pPr>
      <w:r>
        <w:rPr>
          <w:b/>
        </w:rPr>
        <w:t xml:space="preserve">Blind sight: </w:t>
      </w:r>
      <w:r>
        <w:t xml:space="preserve">A condition in which a person corresponds to a visual stimulus without consciously experiencing it </w:t>
      </w:r>
    </w:p>
    <w:p w:rsidR="007E299E" w:rsidRDefault="00E279A6">
      <w:pPr>
        <w:spacing w:after="249"/>
        <w:ind w:left="-5" w:right="195"/>
      </w:pPr>
      <w:r>
        <w:rPr>
          <w:b/>
        </w:rPr>
        <w:t>Selective attention:</w:t>
      </w:r>
      <w:r>
        <w:t xml:space="preserve"> The focusing of conscious awareness on a particular stimulus </w:t>
      </w:r>
      <w:proofErr w:type="spellStart"/>
      <w:r>
        <w:rPr>
          <w:b/>
        </w:rPr>
        <w:t>Inattentional</w:t>
      </w:r>
      <w:proofErr w:type="spellEnd"/>
      <w:r>
        <w:rPr>
          <w:b/>
        </w:rPr>
        <w:t xml:space="preserve"> blindness:</w:t>
      </w:r>
      <w:r>
        <w:t xml:space="preserve"> Failing to see visible objects when our attention is directed elsewhere</w:t>
      </w:r>
    </w:p>
    <w:p w:rsidR="007E299E" w:rsidRDefault="00E279A6">
      <w:pPr>
        <w:ind w:left="-5"/>
      </w:pPr>
      <w:r>
        <w:rPr>
          <w:b/>
        </w:rPr>
        <w:t>Change blindness:</w:t>
      </w:r>
      <w:r>
        <w:t xml:space="preserve"> Failing to notice changes in the environment</w:t>
      </w:r>
    </w:p>
    <w:p w:rsidR="007E299E" w:rsidRDefault="00E279A6">
      <w:pPr>
        <w:ind w:left="-5" w:right="575"/>
      </w:pPr>
      <w:r>
        <w:rPr>
          <w:b/>
        </w:rPr>
        <w:t xml:space="preserve"> Circadian Rhythm: </w:t>
      </w:r>
      <w:r>
        <w:t xml:space="preserve"> The biological clock; regular bodily rhythms that occur on a 24hour cycle</w:t>
      </w:r>
    </w:p>
    <w:p w:rsidR="007E299E" w:rsidRDefault="00E279A6">
      <w:pPr>
        <w:spacing w:after="241"/>
        <w:ind w:left="-5"/>
      </w:pPr>
      <w:r>
        <w:t>Ex. Temperature and wakefulness</w:t>
      </w:r>
    </w:p>
    <w:p w:rsidR="007E299E" w:rsidRDefault="00E279A6">
      <w:pPr>
        <w:spacing w:after="241"/>
        <w:ind w:left="-5"/>
      </w:pPr>
      <w:r>
        <w:rPr>
          <w:b/>
        </w:rPr>
        <w:t>Alpha Waves:</w:t>
      </w:r>
      <w:r>
        <w:t xml:space="preserve"> The relatively slow brain waves of a relaxed, awake state</w:t>
      </w:r>
    </w:p>
    <w:p w:rsidR="007E299E" w:rsidRDefault="00E279A6">
      <w:pPr>
        <w:spacing w:after="241"/>
        <w:ind w:left="-5"/>
      </w:pPr>
      <w:r>
        <w:rPr>
          <w:b/>
        </w:rPr>
        <w:t xml:space="preserve">Delta Waves: </w:t>
      </w:r>
      <w:r>
        <w:t xml:space="preserve"> The large, slow brain waves associated with deep sleep</w:t>
      </w:r>
    </w:p>
    <w:p w:rsidR="007E299E" w:rsidRDefault="00E279A6">
      <w:pPr>
        <w:ind w:left="-5" w:right="604"/>
      </w:pPr>
      <w:r>
        <w:rPr>
          <w:b/>
        </w:rPr>
        <w:lastRenderedPageBreak/>
        <w:t xml:space="preserve">REM sleep: </w:t>
      </w:r>
      <w:r>
        <w:t xml:space="preserve"> rapid eye movement sleep, a recurring sleep stage during which vivid dreams commonly occur</w:t>
      </w:r>
    </w:p>
    <w:p w:rsidR="007E299E" w:rsidRDefault="00E279A6">
      <w:pPr>
        <w:numPr>
          <w:ilvl w:val="0"/>
          <w:numId w:val="14"/>
        </w:numPr>
        <w:ind w:hanging="200"/>
      </w:pPr>
      <w:r>
        <w:t xml:space="preserve">Also known as paradoxical sleep, because the muscles are relaxed (expect for minor twitches) but other body systems are active </w:t>
      </w:r>
    </w:p>
    <w:p w:rsidR="007E299E" w:rsidRDefault="00E279A6">
      <w:pPr>
        <w:numPr>
          <w:ilvl w:val="0"/>
          <w:numId w:val="14"/>
        </w:numPr>
        <w:ind w:hanging="200"/>
      </w:pPr>
      <w:r>
        <w:t>Heart rate rises, breathing becomes rapid and irregular</w:t>
      </w:r>
    </w:p>
    <w:p w:rsidR="007E299E" w:rsidRDefault="00E279A6">
      <w:pPr>
        <w:numPr>
          <w:ilvl w:val="0"/>
          <w:numId w:val="14"/>
        </w:numPr>
        <w:ind w:hanging="200"/>
      </w:pPr>
      <w:r>
        <w:t>Motor cortex is active but your brainstem blocks its messages</w:t>
      </w:r>
    </w:p>
    <w:p w:rsidR="007E299E" w:rsidRDefault="00E279A6">
      <w:pPr>
        <w:numPr>
          <w:ilvl w:val="0"/>
          <w:numId w:val="14"/>
        </w:numPr>
        <w:spacing w:after="241"/>
        <w:ind w:hanging="200"/>
      </w:pPr>
      <w:r>
        <w:t>Body is more aroused during REM sleep than NREM sleep</w:t>
      </w:r>
    </w:p>
    <w:p w:rsidR="007E299E" w:rsidRDefault="00E279A6">
      <w:pPr>
        <w:ind w:left="-5"/>
      </w:pPr>
      <w:r>
        <w:rPr>
          <w:b/>
        </w:rPr>
        <w:t>NREM sleep:</w:t>
      </w:r>
      <w:r>
        <w:t xml:space="preserve"> non rapid eye movement sleep</w:t>
      </w:r>
    </w:p>
    <w:p w:rsidR="007E299E" w:rsidRDefault="00E279A6">
      <w:pPr>
        <w:numPr>
          <w:ilvl w:val="0"/>
          <w:numId w:val="14"/>
        </w:numPr>
        <w:ind w:hanging="200"/>
      </w:pPr>
      <w:r>
        <w:t>Brain waves on the electroencephalographic (EEG) recording are typically slow and of high voltage</w:t>
      </w:r>
    </w:p>
    <w:p w:rsidR="007E299E" w:rsidRDefault="00E279A6">
      <w:pPr>
        <w:numPr>
          <w:ilvl w:val="0"/>
          <w:numId w:val="14"/>
        </w:numPr>
        <w:ind w:hanging="200"/>
      </w:pPr>
      <w:r>
        <w:t>The breathing and heart rate are slow and regular</w:t>
      </w:r>
    </w:p>
    <w:p w:rsidR="007E299E" w:rsidRDefault="00E279A6">
      <w:pPr>
        <w:numPr>
          <w:ilvl w:val="0"/>
          <w:numId w:val="14"/>
        </w:numPr>
        <w:ind w:hanging="200"/>
      </w:pPr>
      <w:r>
        <w:t>During NREM-1 sleep you may experience hallucinations , sensation of falling- Then you are more deeply relaxed and begin 20 minutes of NREM-2 sleep,  with its periodic sleep spindles (bursts of rapid, rhythmic brain-wave activity)</w:t>
      </w:r>
    </w:p>
    <w:p w:rsidR="007E299E" w:rsidRDefault="00E279A6">
      <w:pPr>
        <w:numPr>
          <w:ilvl w:val="0"/>
          <w:numId w:val="14"/>
        </w:numPr>
        <w:ind w:hanging="200"/>
      </w:pPr>
      <w:r>
        <w:t xml:space="preserve">NREM-3 sleep is a deep , slow-wave sleep (lasts about 30 minutes) </w:t>
      </w:r>
      <w:r>
        <w:t xml:space="preserve"> as night goes on </w:t>
      </w:r>
    </w:p>
    <w:p w:rsidR="007E299E" w:rsidRDefault="00E279A6">
      <w:pPr>
        <w:spacing w:after="525"/>
        <w:ind w:left="-5" w:right="649"/>
      </w:pPr>
      <w:r>
        <w:t xml:space="preserve">NREM-3 grows shorter and disappears while REM and NREM-2 sleep periods get longer - This is when your brain emits large, slow delta waves </w:t>
      </w:r>
    </w:p>
    <w:p w:rsidR="007E299E" w:rsidRDefault="00E279A6">
      <w:pPr>
        <w:ind w:left="-5" w:right="2094"/>
      </w:pPr>
      <w:r>
        <w:rPr>
          <w:b/>
        </w:rPr>
        <w:t xml:space="preserve">Sleep: </w:t>
      </w:r>
      <w:r>
        <w:t xml:space="preserve">Periodic, natural, reversible loss of consciousness – as distinct from unconsciousness resulting </w:t>
      </w:r>
      <w:proofErr w:type="gramStart"/>
      <w:r>
        <w:t>from  a</w:t>
      </w:r>
      <w:proofErr w:type="gramEnd"/>
      <w:r>
        <w:t xml:space="preserve"> coma, general anesthesia or hibernation - Sleep cycle is 90 minutes which goes through 4 distinct sleep stages</w:t>
      </w:r>
    </w:p>
    <w:p w:rsidR="007E299E" w:rsidRDefault="00E279A6">
      <w:pPr>
        <w:spacing w:after="0" w:line="259" w:lineRule="auto"/>
        <w:ind w:left="-228" w:firstLine="0"/>
      </w:pPr>
      <w:r>
        <w:rPr>
          <w:noProof/>
        </w:rPr>
        <w:drawing>
          <wp:inline distT="0" distB="0" distL="0" distR="0">
            <wp:extent cx="6010910" cy="2473960"/>
            <wp:effectExtent l="0" t="0" r="0" b="0"/>
            <wp:docPr id="1230" name="Picture 1230"/>
            <wp:cNvGraphicFramePr/>
            <a:graphic xmlns:a="http://schemas.openxmlformats.org/drawingml/2006/main">
              <a:graphicData uri="http://schemas.openxmlformats.org/drawingml/2006/picture">
                <pic:pic xmlns:pic="http://schemas.openxmlformats.org/drawingml/2006/picture">
                  <pic:nvPicPr>
                    <pic:cNvPr id="1230" name="Picture 1230"/>
                    <pic:cNvPicPr/>
                  </pic:nvPicPr>
                  <pic:blipFill>
                    <a:blip r:embed="rId9"/>
                    <a:stretch>
                      <a:fillRect/>
                    </a:stretch>
                  </pic:blipFill>
                  <pic:spPr>
                    <a:xfrm>
                      <a:off x="0" y="0"/>
                      <a:ext cx="6010910" cy="2473960"/>
                    </a:xfrm>
                    <a:prstGeom prst="rect">
                      <a:avLst/>
                    </a:prstGeom>
                  </pic:spPr>
                </pic:pic>
              </a:graphicData>
            </a:graphic>
          </wp:inline>
        </w:drawing>
      </w:r>
    </w:p>
    <w:p w:rsidR="007E299E" w:rsidRDefault="00E279A6">
      <w:pPr>
        <w:spacing w:after="249"/>
        <w:ind w:left="-5" w:right="702"/>
      </w:pPr>
      <w:r>
        <w:rPr>
          <w:b/>
        </w:rPr>
        <w:t>Hallucinations:</w:t>
      </w:r>
      <w:r>
        <w:t xml:space="preserve"> false sensory </w:t>
      </w:r>
      <w:proofErr w:type="gramStart"/>
      <w:r>
        <w:t>experiences ,</w:t>
      </w:r>
      <w:proofErr w:type="gramEnd"/>
      <w:r>
        <w:t xml:space="preserve"> such as seeing something in the absence of an external visual stimulus</w:t>
      </w:r>
    </w:p>
    <w:p w:rsidR="007E299E" w:rsidRDefault="00E279A6">
      <w:pPr>
        <w:spacing w:after="3" w:line="259" w:lineRule="auto"/>
        <w:ind w:left="-5"/>
      </w:pPr>
      <w:r>
        <w:rPr>
          <w:b/>
        </w:rPr>
        <w:t>What affects our sleep patterns</w:t>
      </w:r>
      <w:proofErr w:type="gramStart"/>
      <w:r>
        <w:rPr>
          <w:b/>
        </w:rPr>
        <w:t>?:</w:t>
      </w:r>
      <w:proofErr w:type="gramEnd"/>
    </w:p>
    <w:p w:rsidR="007E299E" w:rsidRDefault="00E279A6">
      <w:pPr>
        <w:numPr>
          <w:ilvl w:val="0"/>
          <w:numId w:val="14"/>
        </w:numPr>
        <w:ind w:hanging="200"/>
      </w:pPr>
      <w:r>
        <w:t>There are genes that regulate sleep in humans and animals</w:t>
      </w:r>
    </w:p>
    <w:p w:rsidR="007E299E" w:rsidRDefault="00E279A6">
      <w:pPr>
        <w:numPr>
          <w:ilvl w:val="0"/>
          <w:numId w:val="14"/>
        </w:numPr>
        <w:ind w:hanging="200"/>
      </w:pPr>
      <w:r>
        <w:t xml:space="preserve">Culturally influenced </w:t>
      </w:r>
    </w:p>
    <w:p w:rsidR="007E299E" w:rsidRDefault="00E279A6">
      <w:pPr>
        <w:numPr>
          <w:ilvl w:val="0"/>
          <w:numId w:val="14"/>
        </w:numPr>
        <w:ind w:hanging="200"/>
      </w:pPr>
      <w:r>
        <w:lastRenderedPageBreak/>
        <w:t>Bright morning light alters the circadian clock by activating light-sensitive retinal proteins, they trigger signals to brains suprachiasmatic nucleus (SCN) which is a cluster in the hypothalamus</w:t>
      </w:r>
    </w:p>
    <w:p w:rsidR="007E299E" w:rsidRDefault="00E279A6">
      <w:pPr>
        <w:numPr>
          <w:ilvl w:val="0"/>
          <w:numId w:val="14"/>
        </w:numPr>
        <w:spacing w:after="249"/>
        <w:ind w:hanging="200"/>
      </w:pPr>
      <w:r>
        <w:t>SCN causes the brain’s pineal gland to decrease its production of the sleep-inducing hormone melatonin in the morning and to increase it in the evening</w:t>
      </w:r>
    </w:p>
    <w:p w:rsidR="007E299E" w:rsidRDefault="00E279A6">
      <w:pPr>
        <w:spacing w:after="3" w:line="259" w:lineRule="auto"/>
        <w:ind w:left="-5"/>
      </w:pPr>
      <w:r>
        <w:rPr>
          <w:b/>
        </w:rPr>
        <w:t>Sleep functions:</w:t>
      </w:r>
    </w:p>
    <w:p w:rsidR="007E299E" w:rsidRDefault="00E279A6">
      <w:pPr>
        <w:numPr>
          <w:ilvl w:val="0"/>
          <w:numId w:val="15"/>
        </w:numPr>
        <w:ind w:hanging="260"/>
      </w:pPr>
      <w:r>
        <w:t>Sleep protects</w:t>
      </w:r>
    </w:p>
    <w:p w:rsidR="007E299E" w:rsidRDefault="00E279A6">
      <w:pPr>
        <w:numPr>
          <w:ilvl w:val="0"/>
          <w:numId w:val="15"/>
        </w:numPr>
        <w:ind w:hanging="260"/>
      </w:pPr>
      <w:r>
        <w:t>Sleep helps us recuperate</w:t>
      </w:r>
    </w:p>
    <w:p w:rsidR="007E299E" w:rsidRDefault="00E279A6">
      <w:pPr>
        <w:numPr>
          <w:ilvl w:val="0"/>
          <w:numId w:val="15"/>
        </w:numPr>
        <w:ind w:hanging="260"/>
      </w:pPr>
      <w:r>
        <w:t xml:space="preserve">Sleep helps restore and rebuild our fading memories of the day’s experience </w:t>
      </w:r>
    </w:p>
    <w:p w:rsidR="007E299E" w:rsidRDefault="00E279A6">
      <w:pPr>
        <w:numPr>
          <w:ilvl w:val="0"/>
          <w:numId w:val="15"/>
        </w:numPr>
        <w:ind w:hanging="260"/>
      </w:pPr>
      <w:r>
        <w:t>Sleep feeds creative thinking</w:t>
      </w:r>
    </w:p>
    <w:p w:rsidR="007E299E" w:rsidRDefault="00E279A6">
      <w:pPr>
        <w:numPr>
          <w:ilvl w:val="0"/>
          <w:numId w:val="15"/>
        </w:numPr>
        <w:spacing w:after="241"/>
        <w:ind w:hanging="260"/>
      </w:pPr>
      <w:r>
        <w:t>Sleep supports growth</w:t>
      </w:r>
    </w:p>
    <w:p w:rsidR="007E299E" w:rsidRDefault="00E279A6">
      <w:pPr>
        <w:spacing w:after="241"/>
        <w:ind w:left="-5"/>
      </w:pPr>
      <w:r>
        <w:rPr>
          <w:b/>
        </w:rPr>
        <w:t xml:space="preserve">Insomnia: </w:t>
      </w:r>
      <w:r>
        <w:t xml:space="preserve"> Recurring problems in failing or staying asleep</w:t>
      </w:r>
    </w:p>
    <w:p w:rsidR="007E299E" w:rsidRDefault="00E279A6">
      <w:pPr>
        <w:ind w:left="-5"/>
      </w:pPr>
      <w:r>
        <w:rPr>
          <w:b/>
        </w:rPr>
        <w:t>Narcolepsy:</w:t>
      </w:r>
      <w:r>
        <w:t xml:space="preserve"> A sleep disorder characterized by uncontrollable sleep attacks</w:t>
      </w:r>
    </w:p>
    <w:p w:rsidR="007E299E" w:rsidRDefault="00E279A6">
      <w:pPr>
        <w:numPr>
          <w:ilvl w:val="0"/>
          <w:numId w:val="16"/>
        </w:numPr>
        <w:spacing w:after="241"/>
        <w:ind w:right="646" w:hanging="136"/>
      </w:pPr>
      <w:r>
        <w:t xml:space="preserve">The suffer may lapse directly into REM sleep, often at inopportune times </w:t>
      </w:r>
    </w:p>
    <w:p w:rsidR="007E299E" w:rsidRDefault="00E279A6">
      <w:pPr>
        <w:spacing w:after="249"/>
        <w:ind w:left="-5" w:right="262"/>
      </w:pPr>
      <w:r>
        <w:rPr>
          <w:b/>
        </w:rPr>
        <w:t xml:space="preserve">Sleep </w:t>
      </w:r>
      <w:proofErr w:type="gramStart"/>
      <w:r>
        <w:rPr>
          <w:b/>
        </w:rPr>
        <w:t>apnea :</w:t>
      </w:r>
      <w:proofErr w:type="gramEnd"/>
      <w:r>
        <w:t xml:space="preserve"> A sleep disorder characterized by temporary cessations of breathing during sleep and repeated momentary awakenings</w:t>
      </w:r>
    </w:p>
    <w:p w:rsidR="007E299E" w:rsidRDefault="00E279A6">
      <w:pPr>
        <w:spacing w:after="249"/>
        <w:ind w:left="-5" w:right="556"/>
      </w:pPr>
      <w:r>
        <w:rPr>
          <w:b/>
        </w:rPr>
        <w:t>Night terrors:</w:t>
      </w:r>
      <w:r>
        <w:t xml:space="preserve"> A sleep disorder characterized by high arousal and an appearance of being terrified; unlike nightmares, night terrors occur during NREM-3 sleep within 2 or 3 hours of falling asleep and are seldom remembered</w:t>
      </w:r>
    </w:p>
    <w:p w:rsidR="007E299E" w:rsidRDefault="00E279A6">
      <w:pPr>
        <w:ind w:left="-5" w:right="659"/>
      </w:pPr>
      <w:r>
        <w:rPr>
          <w:b/>
        </w:rPr>
        <w:t>Dream:</w:t>
      </w:r>
      <w:r>
        <w:t xml:space="preserve"> A sequence of images, emotions and thoughts passing through a sleeping person’s mind</w:t>
      </w:r>
    </w:p>
    <w:p w:rsidR="007E299E" w:rsidRDefault="00E279A6">
      <w:pPr>
        <w:numPr>
          <w:ilvl w:val="0"/>
          <w:numId w:val="16"/>
        </w:numPr>
        <w:spacing w:after="249"/>
        <w:ind w:right="646" w:hanging="136"/>
      </w:pPr>
      <w:r>
        <w:t>Dreams are notable for their hallucinatory imagery, discontinuities and incongruities, and for the dreamer’s delusional acceptance of the content and later difficulties remembering it</w:t>
      </w:r>
    </w:p>
    <w:p w:rsidR="007E299E" w:rsidRDefault="00E279A6">
      <w:pPr>
        <w:spacing w:after="249"/>
        <w:ind w:left="-5" w:right="667"/>
      </w:pPr>
      <w:r>
        <w:rPr>
          <w:b/>
        </w:rPr>
        <w:t>REM rebound:</w:t>
      </w:r>
      <w:r>
        <w:t xml:space="preserve"> the tendency for REM sleep to increase following REM sleep deprivation (created by repeated awakenings during </w:t>
      </w:r>
      <w:proofErr w:type="gramStart"/>
      <w:r>
        <w:t>REM  sleep</w:t>
      </w:r>
      <w:proofErr w:type="gramEnd"/>
      <w:r>
        <w:t>)</w:t>
      </w:r>
    </w:p>
    <w:p w:rsidR="007E299E" w:rsidRDefault="00E279A6">
      <w:pPr>
        <w:spacing w:after="249"/>
        <w:ind w:left="-5" w:right="707"/>
      </w:pPr>
      <w:r>
        <w:rPr>
          <w:b/>
        </w:rPr>
        <w:t>Hypnosis:</w:t>
      </w:r>
      <w:r>
        <w:t xml:space="preserve"> A social interaction in which one </w:t>
      </w:r>
      <w:proofErr w:type="gramStart"/>
      <w:r>
        <w:t>person(</w:t>
      </w:r>
      <w:proofErr w:type="gramEnd"/>
      <w:r>
        <w:t>the hypnotist) suffuses to another (the subject) that certain perceptions, feelings, thoughts or behaviors will spontaneously occur</w:t>
      </w:r>
    </w:p>
    <w:p w:rsidR="007E299E" w:rsidRDefault="00E279A6">
      <w:pPr>
        <w:spacing w:after="3" w:line="259" w:lineRule="auto"/>
        <w:ind w:left="-5"/>
      </w:pPr>
      <w:r>
        <w:rPr>
          <w:b/>
        </w:rPr>
        <w:t>Dream theories:</w:t>
      </w:r>
    </w:p>
    <w:p w:rsidR="007E299E" w:rsidRDefault="00E279A6">
      <w:pPr>
        <w:tabs>
          <w:tab w:val="center" w:pos="3427"/>
        </w:tabs>
        <w:spacing w:after="3" w:line="259" w:lineRule="auto"/>
        <w:ind w:left="-15" w:firstLine="0"/>
      </w:pPr>
      <w:r>
        <w:rPr>
          <w:b/>
        </w:rPr>
        <w:t>Theory</w:t>
      </w:r>
      <w:r>
        <w:rPr>
          <w:b/>
        </w:rPr>
        <w:tab/>
        <w:t>Explanation</w:t>
      </w:r>
    </w:p>
    <w:p w:rsidR="007E299E" w:rsidRDefault="00E279A6">
      <w:pPr>
        <w:ind w:left="2787" w:hanging="2802"/>
      </w:pPr>
      <w:r>
        <w:rPr>
          <w:noProof/>
          <w:sz w:val="22"/>
        </w:rPr>
        <mc:AlternateContent>
          <mc:Choice Requires="wpg">
            <w:drawing>
              <wp:anchor distT="0" distB="0" distL="114300" distR="114300" simplePos="0" relativeHeight="251659264" behindDoc="1" locked="0" layoutInCell="1" allowOverlap="1">
                <wp:simplePos x="0" y="0"/>
                <wp:positionH relativeFrom="column">
                  <wp:posOffset>-74929</wp:posOffset>
                </wp:positionH>
                <wp:positionV relativeFrom="paragraph">
                  <wp:posOffset>-207093</wp:posOffset>
                </wp:positionV>
                <wp:extent cx="6111240" cy="2161540"/>
                <wp:effectExtent l="0" t="0" r="0" b="0"/>
                <wp:wrapNone/>
                <wp:docPr id="37068" name="Group 37068"/>
                <wp:cNvGraphicFramePr/>
                <a:graphic xmlns:a="http://schemas.openxmlformats.org/drawingml/2006/main">
                  <a:graphicData uri="http://schemas.microsoft.com/office/word/2010/wordprocessingGroup">
                    <wpg:wgp>
                      <wpg:cNvGrpSpPr/>
                      <wpg:grpSpPr>
                        <a:xfrm>
                          <a:off x="0" y="0"/>
                          <a:ext cx="6111240" cy="2161540"/>
                          <a:chOff x="0" y="0"/>
                          <a:chExt cx="6111240" cy="2161540"/>
                        </a:xfrm>
                      </wpg:grpSpPr>
                      <wps:wsp>
                        <wps:cNvPr id="51536" name="Shape 51536"/>
                        <wps:cNvSpPr/>
                        <wps:spPr>
                          <a:xfrm>
                            <a:off x="2540" y="0"/>
                            <a:ext cx="1778000" cy="194310"/>
                          </a:xfrm>
                          <a:custGeom>
                            <a:avLst/>
                            <a:gdLst/>
                            <a:ahLst/>
                            <a:cxnLst/>
                            <a:rect l="0" t="0" r="0" b="0"/>
                            <a:pathLst>
                              <a:path w="1778000" h="194310">
                                <a:moveTo>
                                  <a:pt x="0" y="0"/>
                                </a:moveTo>
                                <a:lnTo>
                                  <a:pt x="1778000" y="0"/>
                                </a:lnTo>
                                <a:lnTo>
                                  <a:pt x="1778000" y="194310"/>
                                </a:lnTo>
                                <a:lnTo>
                                  <a:pt x="0" y="194310"/>
                                </a:lnTo>
                                <a:lnTo>
                                  <a:pt x="0" y="0"/>
                                </a:lnTo>
                              </a:path>
                            </a:pathLst>
                          </a:custGeom>
                          <a:ln w="0" cap="flat">
                            <a:miter lim="127000"/>
                          </a:ln>
                        </wps:spPr>
                        <wps:style>
                          <a:lnRef idx="0">
                            <a:srgbClr val="000000">
                              <a:alpha val="0"/>
                            </a:srgbClr>
                          </a:lnRef>
                          <a:fillRef idx="1">
                            <a:srgbClr val="DBE5F1"/>
                          </a:fillRef>
                          <a:effectRef idx="0">
                            <a:scrgbClr r="0" g="0" b="0"/>
                          </a:effectRef>
                          <a:fontRef idx="none"/>
                        </wps:style>
                        <wps:bodyPr/>
                      </wps:wsp>
                      <wps:wsp>
                        <wps:cNvPr id="51537" name="Shape 51537"/>
                        <wps:cNvSpPr/>
                        <wps:spPr>
                          <a:xfrm>
                            <a:off x="1780540" y="0"/>
                            <a:ext cx="4326890" cy="194310"/>
                          </a:xfrm>
                          <a:custGeom>
                            <a:avLst/>
                            <a:gdLst/>
                            <a:ahLst/>
                            <a:cxnLst/>
                            <a:rect l="0" t="0" r="0" b="0"/>
                            <a:pathLst>
                              <a:path w="4326890" h="194310">
                                <a:moveTo>
                                  <a:pt x="0" y="0"/>
                                </a:moveTo>
                                <a:lnTo>
                                  <a:pt x="4326890" y="0"/>
                                </a:lnTo>
                                <a:lnTo>
                                  <a:pt x="4326890" y="194310"/>
                                </a:lnTo>
                                <a:lnTo>
                                  <a:pt x="0" y="194310"/>
                                </a:lnTo>
                                <a:lnTo>
                                  <a:pt x="0" y="0"/>
                                </a:lnTo>
                              </a:path>
                            </a:pathLst>
                          </a:custGeom>
                          <a:ln w="0" cap="flat">
                            <a:miter lim="127000"/>
                          </a:ln>
                        </wps:spPr>
                        <wps:style>
                          <a:lnRef idx="0">
                            <a:srgbClr val="000000">
                              <a:alpha val="0"/>
                            </a:srgbClr>
                          </a:lnRef>
                          <a:fillRef idx="1">
                            <a:srgbClr val="DBE5F1"/>
                          </a:fillRef>
                          <a:effectRef idx="0">
                            <a:scrgbClr r="0" g="0" b="0"/>
                          </a:effectRef>
                          <a:fontRef idx="none"/>
                        </wps:style>
                        <wps:bodyPr/>
                      </wps:wsp>
                      <wps:wsp>
                        <wps:cNvPr id="1334" name="Shape 1334"/>
                        <wps:cNvSpPr/>
                        <wps:spPr>
                          <a:xfrm>
                            <a:off x="0" y="0"/>
                            <a:ext cx="1784350" cy="7620"/>
                          </a:xfrm>
                          <a:custGeom>
                            <a:avLst/>
                            <a:gdLst/>
                            <a:ahLst/>
                            <a:cxnLst/>
                            <a:rect l="0" t="0" r="0" b="0"/>
                            <a:pathLst>
                              <a:path w="1784350" h="7620">
                                <a:moveTo>
                                  <a:pt x="0" y="0"/>
                                </a:moveTo>
                                <a:lnTo>
                                  <a:pt x="1784350" y="0"/>
                                </a:lnTo>
                                <a:lnTo>
                                  <a:pt x="1780540" y="3810"/>
                                </a:lnTo>
                                <a:lnTo>
                                  <a:pt x="177800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35" name="Shape 1335"/>
                        <wps:cNvSpPr/>
                        <wps:spPr>
                          <a:xfrm>
                            <a:off x="1778000" y="0"/>
                            <a:ext cx="4333240" cy="7620"/>
                          </a:xfrm>
                          <a:custGeom>
                            <a:avLst/>
                            <a:gdLst/>
                            <a:ahLst/>
                            <a:cxnLst/>
                            <a:rect l="0" t="0" r="0" b="0"/>
                            <a:pathLst>
                              <a:path w="4333240" h="7620">
                                <a:moveTo>
                                  <a:pt x="0" y="0"/>
                                </a:moveTo>
                                <a:lnTo>
                                  <a:pt x="4333240" y="0"/>
                                </a:lnTo>
                                <a:lnTo>
                                  <a:pt x="4329430" y="3810"/>
                                </a:lnTo>
                                <a:lnTo>
                                  <a:pt x="4326890" y="7620"/>
                                </a:lnTo>
                                <a:lnTo>
                                  <a:pt x="6350" y="7620"/>
                                </a:lnTo>
                                <a:lnTo>
                                  <a:pt x="2540" y="381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36" name="Shape 1336"/>
                        <wps:cNvSpPr/>
                        <wps:spPr>
                          <a:xfrm>
                            <a:off x="2540" y="194310"/>
                            <a:ext cx="1778000" cy="7620"/>
                          </a:xfrm>
                          <a:custGeom>
                            <a:avLst/>
                            <a:gdLst/>
                            <a:ahLst/>
                            <a:cxnLst/>
                            <a:rect l="0" t="0" r="0" b="0"/>
                            <a:pathLst>
                              <a:path w="1778000" h="7620">
                                <a:moveTo>
                                  <a:pt x="3810" y="0"/>
                                </a:moveTo>
                                <a:lnTo>
                                  <a:pt x="1775460" y="0"/>
                                </a:lnTo>
                                <a:lnTo>
                                  <a:pt x="1778000" y="3810"/>
                                </a:lnTo>
                                <a:lnTo>
                                  <a:pt x="17754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37" name="Shape 1337"/>
                        <wps:cNvSpPr/>
                        <wps:spPr>
                          <a:xfrm>
                            <a:off x="1780540" y="194310"/>
                            <a:ext cx="4326890" cy="7620"/>
                          </a:xfrm>
                          <a:custGeom>
                            <a:avLst/>
                            <a:gdLst/>
                            <a:ahLst/>
                            <a:cxnLst/>
                            <a:rect l="0" t="0" r="0" b="0"/>
                            <a:pathLst>
                              <a:path w="4326890" h="7620">
                                <a:moveTo>
                                  <a:pt x="3810" y="0"/>
                                </a:moveTo>
                                <a:lnTo>
                                  <a:pt x="4324351" y="0"/>
                                </a:lnTo>
                                <a:lnTo>
                                  <a:pt x="4326890" y="3810"/>
                                </a:lnTo>
                                <a:lnTo>
                                  <a:pt x="4324351"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38" name="Shape 1338"/>
                        <wps:cNvSpPr/>
                        <wps:spPr>
                          <a:xfrm>
                            <a:off x="2540" y="726440"/>
                            <a:ext cx="1778000" cy="7620"/>
                          </a:xfrm>
                          <a:custGeom>
                            <a:avLst/>
                            <a:gdLst/>
                            <a:ahLst/>
                            <a:cxnLst/>
                            <a:rect l="0" t="0" r="0" b="0"/>
                            <a:pathLst>
                              <a:path w="1778000" h="7620">
                                <a:moveTo>
                                  <a:pt x="3810" y="0"/>
                                </a:moveTo>
                                <a:lnTo>
                                  <a:pt x="1775460" y="0"/>
                                </a:lnTo>
                                <a:lnTo>
                                  <a:pt x="1778000" y="3810"/>
                                </a:lnTo>
                                <a:lnTo>
                                  <a:pt x="17754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39" name="Shape 1339"/>
                        <wps:cNvSpPr/>
                        <wps:spPr>
                          <a:xfrm>
                            <a:off x="1780540" y="726440"/>
                            <a:ext cx="4326890" cy="7620"/>
                          </a:xfrm>
                          <a:custGeom>
                            <a:avLst/>
                            <a:gdLst/>
                            <a:ahLst/>
                            <a:cxnLst/>
                            <a:rect l="0" t="0" r="0" b="0"/>
                            <a:pathLst>
                              <a:path w="4326890" h="7620">
                                <a:moveTo>
                                  <a:pt x="3810" y="0"/>
                                </a:moveTo>
                                <a:lnTo>
                                  <a:pt x="4324351" y="0"/>
                                </a:lnTo>
                                <a:lnTo>
                                  <a:pt x="4326890" y="3810"/>
                                </a:lnTo>
                                <a:lnTo>
                                  <a:pt x="4324351"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0" name="Shape 1340"/>
                        <wps:cNvSpPr/>
                        <wps:spPr>
                          <a:xfrm>
                            <a:off x="2540" y="1083310"/>
                            <a:ext cx="1778000" cy="7620"/>
                          </a:xfrm>
                          <a:custGeom>
                            <a:avLst/>
                            <a:gdLst/>
                            <a:ahLst/>
                            <a:cxnLst/>
                            <a:rect l="0" t="0" r="0" b="0"/>
                            <a:pathLst>
                              <a:path w="1778000" h="7620">
                                <a:moveTo>
                                  <a:pt x="3810" y="0"/>
                                </a:moveTo>
                                <a:lnTo>
                                  <a:pt x="1775460" y="0"/>
                                </a:lnTo>
                                <a:lnTo>
                                  <a:pt x="1778000" y="3810"/>
                                </a:lnTo>
                                <a:lnTo>
                                  <a:pt x="17754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1" name="Shape 1341"/>
                        <wps:cNvSpPr/>
                        <wps:spPr>
                          <a:xfrm>
                            <a:off x="1780540" y="1083310"/>
                            <a:ext cx="4326890" cy="7620"/>
                          </a:xfrm>
                          <a:custGeom>
                            <a:avLst/>
                            <a:gdLst/>
                            <a:ahLst/>
                            <a:cxnLst/>
                            <a:rect l="0" t="0" r="0" b="0"/>
                            <a:pathLst>
                              <a:path w="4326890" h="7620">
                                <a:moveTo>
                                  <a:pt x="3810" y="0"/>
                                </a:moveTo>
                                <a:lnTo>
                                  <a:pt x="4324351" y="0"/>
                                </a:lnTo>
                                <a:lnTo>
                                  <a:pt x="4326890" y="3810"/>
                                </a:lnTo>
                                <a:lnTo>
                                  <a:pt x="4324351"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2" name="Shape 1342"/>
                        <wps:cNvSpPr/>
                        <wps:spPr>
                          <a:xfrm>
                            <a:off x="2540" y="1440180"/>
                            <a:ext cx="1778000" cy="7620"/>
                          </a:xfrm>
                          <a:custGeom>
                            <a:avLst/>
                            <a:gdLst/>
                            <a:ahLst/>
                            <a:cxnLst/>
                            <a:rect l="0" t="0" r="0" b="0"/>
                            <a:pathLst>
                              <a:path w="1778000" h="7620">
                                <a:moveTo>
                                  <a:pt x="3810" y="0"/>
                                </a:moveTo>
                                <a:lnTo>
                                  <a:pt x="1775460" y="0"/>
                                </a:lnTo>
                                <a:lnTo>
                                  <a:pt x="1778000" y="3810"/>
                                </a:lnTo>
                                <a:lnTo>
                                  <a:pt x="17754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3" name="Shape 1343"/>
                        <wps:cNvSpPr/>
                        <wps:spPr>
                          <a:xfrm>
                            <a:off x="1780540" y="1440180"/>
                            <a:ext cx="4326890" cy="7620"/>
                          </a:xfrm>
                          <a:custGeom>
                            <a:avLst/>
                            <a:gdLst/>
                            <a:ahLst/>
                            <a:cxnLst/>
                            <a:rect l="0" t="0" r="0" b="0"/>
                            <a:pathLst>
                              <a:path w="4326890" h="7620">
                                <a:moveTo>
                                  <a:pt x="3810" y="0"/>
                                </a:moveTo>
                                <a:lnTo>
                                  <a:pt x="4324351" y="0"/>
                                </a:lnTo>
                                <a:lnTo>
                                  <a:pt x="4326890" y="3810"/>
                                </a:lnTo>
                                <a:lnTo>
                                  <a:pt x="4324351"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4" name="Shape 1344"/>
                        <wps:cNvSpPr/>
                        <wps:spPr>
                          <a:xfrm>
                            <a:off x="2540" y="1797050"/>
                            <a:ext cx="1778000" cy="7620"/>
                          </a:xfrm>
                          <a:custGeom>
                            <a:avLst/>
                            <a:gdLst/>
                            <a:ahLst/>
                            <a:cxnLst/>
                            <a:rect l="0" t="0" r="0" b="0"/>
                            <a:pathLst>
                              <a:path w="1778000" h="7620">
                                <a:moveTo>
                                  <a:pt x="3810" y="0"/>
                                </a:moveTo>
                                <a:lnTo>
                                  <a:pt x="1775460" y="0"/>
                                </a:lnTo>
                                <a:lnTo>
                                  <a:pt x="1778000" y="3810"/>
                                </a:lnTo>
                                <a:lnTo>
                                  <a:pt x="1775460"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5" name="Shape 1345"/>
                        <wps:cNvSpPr/>
                        <wps:spPr>
                          <a:xfrm>
                            <a:off x="1780540" y="1797050"/>
                            <a:ext cx="4326890" cy="7620"/>
                          </a:xfrm>
                          <a:custGeom>
                            <a:avLst/>
                            <a:gdLst/>
                            <a:ahLst/>
                            <a:cxnLst/>
                            <a:rect l="0" t="0" r="0" b="0"/>
                            <a:pathLst>
                              <a:path w="4326890" h="7620">
                                <a:moveTo>
                                  <a:pt x="3810" y="0"/>
                                </a:moveTo>
                                <a:lnTo>
                                  <a:pt x="4324351" y="0"/>
                                </a:lnTo>
                                <a:lnTo>
                                  <a:pt x="4326890" y="3810"/>
                                </a:lnTo>
                                <a:lnTo>
                                  <a:pt x="4324351" y="7620"/>
                                </a:lnTo>
                                <a:lnTo>
                                  <a:pt x="3810" y="7620"/>
                                </a:lnTo>
                                <a:lnTo>
                                  <a:pt x="0" y="3810"/>
                                </a:lnTo>
                                <a:lnTo>
                                  <a:pt x="381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6" name="Shape 1346"/>
                        <wps:cNvSpPr/>
                        <wps:spPr>
                          <a:xfrm>
                            <a:off x="0" y="2153920"/>
                            <a:ext cx="1784350" cy="7620"/>
                          </a:xfrm>
                          <a:custGeom>
                            <a:avLst/>
                            <a:gdLst/>
                            <a:ahLst/>
                            <a:cxnLst/>
                            <a:rect l="0" t="0" r="0" b="0"/>
                            <a:pathLst>
                              <a:path w="1784350" h="7620">
                                <a:moveTo>
                                  <a:pt x="6350" y="0"/>
                                </a:moveTo>
                                <a:lnTo>
                                  <a:pt x="1778000" y="0"/>
                                </a:lnTo>
                                <a:lnTo>
                                  <a:pt x="1780540" y="3811"/>
                                </a:lnTo>
                                <a:lnTo>
                                  <a:pt x="1784350" y="7620"/>
                                </a:lnTo>
                                <a:lnTo>
                                  <a:pt x="0" y="7620"/>
                                </a:lnTo>
                                <a:lnTo>
                                  <a:pt x="2540" y="3811"/>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7" name="Shape 1347"/>
                        <wps:cNvSpPr/>
                        <wps:spPr>
                          <a:xfrm>
                            <a:off x="1778000" y="2153920"/>
                            <a:ext cx="4333240" cy="7620"/>
                          </a:xfrm>
                          <a:custGeom>
                            <a:avLst/>
                            <a:gdLst/>
                            <a:ahLst/>
                            <a:cxnLst/>
                            <a:rect l="0" t="0" r="0" b="0"/>
                            <a:pathLst>
                              <a:path w="4333240" h="7620">
                                <a:moveTo>
                                  <a:pt x="6350" y="0"/>
                                </a:moveTo>
                                <a:lnTo>
                                  <a:pt x="4326890" y="0"/>
                                </a:lnTo>
                                <a:lnTo>
                                  <a:pt x="4329430" y="3811"/>
                                </a:lnTo>
                                <a:lnTo>
                                  <a:pt x="4333240" y="7620"/>
                                </a:lnTo>
                                <a:lnTo>
                                  <a:pt x="0" y="7620"/>
                                </a:lnTo>
                                <a:lnTo>
                                  <a:pt x="2540" y="3811"/>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8" name="Shape 1348"/>
                        <wps:cNvSpPr/>
                        <wps:spPr>
                          <a:xfrm>
                            <a:off x="0" y="0"/>
                            <a:ext cx="6350" cy="201930"/>
                          </a:xfrm>
                          <a:custGeom>
                            <a:avLst/>
                            <a:gdLst/>
                            <a:ahLst/>
                            <a:cxnLst/>
                            <a:rect l="0" t="0" r="0" b="0"/>
                            <a:pathLst>
                              <a:path w="6350" h="201930">
                                <a:moveTo>
                                  <a:pt x="0" y="0"/>
                                </a:moveTo>
                                <a:lnTo>
                                  <a:pt x="2540" y="3810"/>
                                </a:lnTo>
                                <a:lnTo>
                                  <a:pt x="6350" y="7620"/>
                                </a:lnTo>
                                <a:lnTo>
                                  <a:pt x="6350" y="194310"/>
                                </a:lnTo>
                                <a:lnTo>
                                  <a:pt x="2540" y="198120"/>
                                </a:lnTo>
                                <a:lnTo>
                                  <a:pt x="0" y="20193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9" name="Shape 1349"/>
                        <wps:cNvSpPr/>
                        <wps:spPr>
                          <a:xfrm>
                            <a:off x="0" y="194310"/>
                            <a:ext cx="6350" cy="539750"/>
                          </a:xfrm>
                          <a:custGeom>
                            <a:avLst/>
                            <a:gdLst/>
                            <a:ahLst/>
                            <a:cxnLst/>
                            <a:rect l="0" t="0" r="0" b="0"/>
                            <a:pathLst>
                              <a:path w="6350" h="539750">
                                <a:moveTo>
                                  <a:pt x="0" y="0"/>
                                </a:moveTo>
                                <a:lnTo>
                                  <a:pt x="2540" y="3810"/>
                                </a:lnTo>
                                <a:lnTo>
                                  <a:pt x="6350" y="7620"/>
                                </a:lnTo>
                                <a:lnTo>
                                  <a:pt x="6350" y="532130"/>
                                </a:lnTo>
                                <a:lnTo>
                                  <a:pt x="2540" y="535940"/>
                                </a:lnTo>
                                <a:lnTo>
                                  <a:pt x="0" y="53975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0" name="Shape 1350"/>
                        <wps:cNvSpPr/>
                        <wps:spPr>
                          <a:xfrm>
                            <a:off x="0" y="726440"/>
                            <a:ext cx="6350" cy="364490"/>
                          </a:xfrm>
                          <a:custGeom>
                            <a:avLst/>
                            <a:gdLst/>
                            <a:ahLst/>
                            <a:cxnLst/>
                            <a:rect l="0" t="0" r="0" b="0"/>
                            <a:pathLst>
                              <a:path w="6350" h="364490">
                                <a:moveTo>
                                  <a:pt x="0" y="0"/>
                                </a:moveTo>
                                <a:lnTo>
                                  <a:pt x="2540" y="3810"/>
                                </a:lnTo>
                                <a:lnTo>
                                  <a:pt x="6350" y="7620"/>
                                </a:lnTo>
                                <a:lnTo>
                                  <a:pt x="6350" y="356870"/>
                                </a:lnTo>
                                <a:lnTo>
                                  <a:pt x="2540" y="360680"/>
                                </a:lnTo>
                                <a:lnTo>
                                  <a:pt x="0" y="36449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1" name="Shape 1351"/>
                        <wps:cNvSpPr/>
                        <wps:spPr>
                          <a:xfrm>
                            <a:off x="0" y="1083310"/>
                            <a:ext cx="6350" cy="364490"/>
                          </a:xfrm>
                          <a:custGeom>
                            <a:avLst/>
                            <a:gdLst/>
                            <a:ahLst/>
                            <a:cxnLst/>
                            <a:rect l="0" t="0" r="0" b="0"/>
                            <a:pathLst>
                              <a:path w="6350" h="364490">
                                <a:moveTo>
                                  <a:pt x="0" y="0"/>
                                </a:moveTo>
                                <a:lnTo>
                                  <a:pt x="2540" y="3810"/>
                                </a:lnTo>
                                <a:lnTo>
                                  <a:pt x="6350" y="7620"/>
                                </a:lnTo>
                                <a:lnTo>
                                  <a:pt x="6350" y="356870"/>
                                </a:lnTo>
                                <a:lnTo>
                                  <a:pt x="2540" y="360680"/>
                                </a:lnTo>
                                <a:lnTo>
                                  <a:pt x="0" y="36449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2" name="Shape 1352"/>
                        <wps:cNvSpPr/>
                        <wps:spPr>
                          <a:xfrm>
                            <a:off x="0" y="1440180"/>
                            <a:ext cx="6350" cy="364489"/>
                          </a:xfrm>
                          <a:custGeom>
                            <a:avLst/>
                            <a:gdLst/>
                            <a:ahLst/>
                            <a:cxnLst/>
                            <a:rect l="0" t="0" r="0" b="0"/>
                            <a:pathLst>
                              <a:path w="6350" h="364489">
                                <a:moveTo>
                                  <a:pt x="0" y="0"/>
                                </a:moveTo>
                                <a:lnTo>
                                  <a:pt x="2540" y="3810"/>
                                </a:lnTo>
                                <a:lnTo>
                                  <a:pt x="6350" y="7620"/>
                                </a:lnTo>
                                <a:lnTo>
                                  <a:pt x="6350" y="356870"/>
                                </a:lnTo>
                                <a:lnTo>
                                  <a:pt x="2540" y="360680"/>
                                </a:lnTo>
                                <a:lnTo>
                                  <a:pt x="0" y="364489"/>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3" name="Shape 1353"/>
                        <wps:cNvSpPr/>
                        <wps:spPr>
                          <a:xfrm>
                            <a:off x="0" y="1797050"/>
                            <a:ext cx="6350" cy="364490"/>
                          </a:xfrm>
                          <a:custGeom>
                            <a:avLst/>
                            <a:gdLst/>
                            <a:ahLst/>
                            <a:cxnLst/>
                            <a:rect l="0" t="0" r="0" b="0"/>
                            <a:pathLst>
                              <a:path w="6350" h="364490">
                                <a:moveTo>
                                  <a:pt x="0" y="0"/>
                                </a:moveTo>
                                <a:lnTo>
                                  <a:pt x="2540" y="3810"/>
                                </a:lnTo>
                                <a:lnTo>
                                  <a:pt x="6350" y="7620"/>
                                </a:lnTo>
                                <a:lnTo>
                                  <a:pt x="6350" y="356870"/>
                                </a:lnTo>
                                <a:lnTo>
                                  <a:pt x="2540" y="360680"/>
                                </a:lnTo>
                                <a:lnTo>
                                  <a:pt x="0" y="36449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4" name="Shape 1354"/>
                        <wps:cNvSpPr/>
                        <wps:spPr>
                          <a:xfrm>
                            <a:off x="1778000" y="3810"/>
                            <a:ext cx="6350" cy="194310"/>
                          </a:xfrm>
                          <a:custGeom>
                            <a:avLst/>
                            <a:gdLst/>
                            <a:ahLst/>
                            <a:cxnLst/>
                            <a:rect l="0" t="0" r="0" b="0"/>
                            <a:pathLst>
                              <a:path w="6350" h="194310">
                                <a:moveTo>
                                  <a:pt x="2540" y="0"/>
                                </a:moveTo>
                                <a:lnTo>
                                  <a:pt x="6350" y="3810"/>
                                </a:lnTo>
                                <a:lnTo>
                                  <a:pt x="6350" y="190500"/>
                                </a:lnTo>
                                <a:lnTo>
                                  <a:pt x="2540" y="194310"/>
                                </a:lnTo>
                                <a:lnTo>
                                  <a:pt x="0" y="19050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5" name="Shape 1355"/>
                        <wps:cNvSpPr/>
                        <wps:spPr>
                          <a:xfrm>
                            <a:off x="1778000" y="198120"/>
                            <a:ext cx="6350" cy="532130"/>
                          </a:xfrm>
                          <a:custGeom>
                            <a:avLst/>
                            <a:gdLst/>
                            <a:ahLst/>
                            <a:cxnLst/>
                            <a:rect l="0" t="0" r="0" b="0"/>
                            <a:pathLst>
                              <a:path w="6350" h="532130">
                                <a:moveTo>
                                  <a:pt x="2540" y="0"/>
                                </a:moveTo>
                                <a:lnTo>
                                  <a:pt x="6350" y="3811"/>
                                </a:lnTo>
                                <a:lnTo>
                                  <a:pt x="6350" y="528320"/>
                                </a:lnTo>
                                <a:lnTo>
                                  <a:pt x="2540" y="532130"/>
                                </a:lnTo>
                                <a:lnTo>
                                  <a:pt x="0" y="528320"/>
                                </a:lnTo>
                                <a:lnTo>
                                  <a:pt x="0" y="3811"/>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6" name="Shape 1356"/>
                        <wps:cNvSpPr/>
                        <wps:spPr>
                          <a:xfrm>
                            <a:off x="1778000" y="730250"/>
                            <a:ext cx="6350" cy="356870"/>
                          </a:xfrm>
                          <a:custGeom>
                            <a:avLst/>
                            <a:gdLst/>
                            <a:ahLst/>
                            <a:cxnLst/>
                            <a:rect l="0" t="0" r="0" b="0"/>
                            <a:pathLst>
                              <a:path w="6350" h="356870">
                                <a:moveTo>
                                  <a:pt x="2540" y="0"/>
                                </a:moveTo>
                                <a:lnTo>
                                  <a:pt x="6350" y="3810"/>
                                </a:lnTo>
                                <a:lnTo>
                                  <a:pt x="6350" y="353060"/>
                                </a:lnTo>
                                <a:lnTo>
                                  <a:pt x="2540" y="356870"/>
                                </a:lnTo>
                                <a:lnTo>
                                  <a:pt x="0" y="35306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7" name="Shape 1357"/>
                        <wps:cNvSpPr/>
                        <wps:spPr>
                          <a:xfrm>
                            <a:off x="1778000" y="1087120"/>
                            <a:ext cx="6350" cy="356870"/>
                          </a:xfrm>
                          <a:custGeom>
                            <a:avLst/>
                            <a:gdLst/>
                            <a:ahLst/>
                            <a:cxnLst/>
                            <a:rect l="0" t="0" r="0" b="0"/>
                            <a:pathLst>
                              <a:path w="6350" h="356870">
                                <a:moveTo>
                                  <a:pt x="2540" y="0"/>
                                </a:moveTo>
                                <a:lnTo>
                                  <a:pt x="6350" y="3811"/>
                                </a:lnTo>
                                <a:lnTo>
                                  <a:pt x="6350" y="353061"/>
                                </a:lnTo>
                                <a:lnTo>
                                  <a:pt x="2540" y="356870"/>
                                </a:lnTo>
                                <a:lnTo>
                                  <a:pt x="0" y="353061"/>
                                </a:lnTo>
                                <a:lnTo>
                                  <a:pt x="0" y="3811"/>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8" name="Shape 1358"/>
                        <wps:cNvSpPr/>
                        <wps:spPr>
                          <a:xfrm>
                            <a:off x="1778000" y="1443990"/>
                            <a:ext cx="6350" cy="356870"/>
                          </a:xfrm>
                          <a:custGeom>
                            <a:avLst/>
                            <a:gdLst/>
                            <a:ahLst/>
                            <a:cxnLst/>
                            <a:rect l="0" t="0" r="0" b="0"/>
                            <a:pathLst>
                              <a:path w="6350" h="356870">
                                <a:moveTo>
                                  <a:pt x="2540" y="0"/>
                                </a:moveTo>
                                <a:lnTo>
                                  <a:pt x="6350" y="3810"/>
                                </a:lnTo>
                                <a:lnTo>
                                  <a:pt x="6350" y="353060"/>
                                </a:lnTo>
                                <a:lnTo>
                                  <a:pt x="2540" y="356870"/>
                                </a:lnTo>
                                <a:lnTo>
                                  <a:pt x="0" y="35306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9" name="Shape 1359"/>
                        <wps:cNvSpPr/>
                        <wps:spPr>
                          <a:xfrm>
                            <a:off x="1778000" y="1800860"/>
                            <a:ext cx="6350" cy="356870"/>
                          </a:xfrm>
                          <a:custGeom>
                            <a:avLst/>
                            <a:gdLst/>
                            <a:ahLst/>
                            <a:cxnLst/>
                            <a:rect l="0" t="0" r="0" b="0"/>
                            <a:pathLst>
                              <a:path w="6350" h="356870">
                                <a:moveTo>
                                  <a:pt x="2540" y="0"/>
                                </a:moveTo>
                                <a:lnTo>
                                  <a:pt x="6350" y="3810"/>
                                </a:lnTo>
                                <a:lnTo>
                                  <a:pt x="6350" y="353060"/>
                                </a:lnTo>
                                <a:lnTo>
                                  <a:pt x="2540" y="356870"/>
                                </a:lnTo>
                                <a:lnTo>
                                  <a:pt x="0" y="353060"/>
                                </a:lnTo>
                                <a:lnTo>
                                  <a:pt x="0" y="3810"/>
                                </a:lnTo>
                                <a:lnTo>
                                  <a:pt x="254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60" name="Shape 1360"/>
                        <wps:cNvSpPr/>
                        <wps:spPr>
                          <a:xfrm>
                            <a:off x="6104890" y="0"/>
                            <a:ext cx="6350" cy="201930"/>
                          </a:xfrm>
                          <a:custGeom>
                            <a:avLst/>
                            <a:gdLst/>
                            <a:ahLst/>
                            <a:cxnLst/>
                            <a:rect l="0" t="0" r="0" b="0"/>
                            <a:pathLst>
                              <a:path w="6350" h="201930">
                                <a:moveTo>
                                  <a:pt x="6350" y="0"/>
                                </a:moveTo>
                                <a:lnTo>
                                  <a:pt x="6350" y="201930"/>
                                </a:lnTo>
                                <a:lnTo>
                                  <a:pt x="2539" y="198120"/>
                                </a:lnTo>
                                <a:lnTo>
                                  <a:pt x="0" y="19431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61" name="Shape 1361"/>
                        <wps:cNvSpPr/>
                        <wps:spPr>
                          <a:xfrm>
                            <a:off x="6104890" y="194310"/>
                            <a:ext cx="6350" cy="539750"/>
                          </a:xfrm>
                          <a:custGeom>
                            <a:avLst/>
                            <a:gdLst/>
                            <a:ahLst/>
                            <a:cxnLst/>
                            <a:rect l="0" t="0" r="0" b="0"/>
                            <a:pathLst>
                              <a:path w="6350" h="539750">
                                <a:moveTo>
                                  <a:pt x="6350" y="0"/>
                                </a:moveTo>
                                <a:lnTo>
                                  <a:pt x="6350" y="539750"/>
                                </a:lnTo>
                                <a:lnTo>
                                  <a:pt x="2539" y="535940"/>
                                </a:lnTo>
                                <a:lnTo>
                                  <a:pt x="0" y="53213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62" name="Shape 1362"/>
                        <wps:cNvSpPr/>
                        <wps:spPr>
                          <a:xfrm>
                            <a:off x="6104890" y="726440"/>
                            <a:ext cx="6350" cy="364490"/>
                          </a:xfrm>
                          <a:custGeom>
                            <a:avLst/>
                            <a:gdLst/>
                            <a:ahLst/>
                            <a:cxnLst/>
                            <a:rect l="0" t="0" r="0" b="0"/>
                            <a:pathLst>
                              <a:path w="6350" h="364490">
                                <a:moveTo>
                                  <a:pt x="6350" y="0"/>
                                </a:moveTo>
                                <a:lnTo>
                                  <a:pt x="6350" y="364490"/>
                                </a:lnTo>
                                <a:lnTo>
                                  <a:pt x="2539" y="360680"/>
                                </a:lnTo>
                                <a:lnTo>
                                  <a:pt x="0" y="35687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63" name="Shape 1363"/>
                        <wps:cNvSpPr/>
                        <wps:spPr>
                          <a:xfrm>
                            <a:off x="6104890" y="1083310"/>
                            <a:ext cx="6350" cy="364490"/>
                          </a:xfrm>
                          <a:custGeom>
                            <a:avLst/>
                            <a:gdLst/>
                            <a:ahLst/>
                            <a:cxnLst/>
                            <a:rect l="0" t="0" r="0" b="0"/>
                            <a:pathLst>
                              <a:path w="6350" h="364490">
                                <a:moveTo>
                                  <a:pt x="6350" y="0"/>
                                </a:moveTo>
                                <a:lnTo>
                                  <a:pt x="6350" y="364490"/>
                                </a:lnTo>
                                <a:lnTo>
                                  <a:pt x="2539" y="360680"/>
                                </a:lnTo>
                                <a:lnTo>
                                  <a:pt x="0" y="35687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64" name="Shape 1364"/>
                        <wps:cNvSpPr/>
                        <wps:spPr>
                          <a:xfrm>
                            <a:off x="6104890" y="1440180"/>
                            <a:ext cx="6350" cy="364489"/>
                          </a:xfrm>
                          <a:custGeom>
                            <a:avLst/>
                            <a:gdLst/>
                            <a:ahLst/>
                            <a:cxnLst/>
                            <a:rect l="0" t="0" r="0" b="0"/>
                            <a:pathLst>
                              <a:path w="6350" h="364489">
                                <a:moveTo>
                                  <a:pt x="6350" y="0"/>
                                </a:moveTo>
                                <a:lnTo>
                                  <a:pt x="6350" y="364489"/>
                                </a:lnTo>
                                <a:lnTo>
                                  <a:pt x="2539" y="360680"/>
                                </a:lnTo>
                                <a:lnTo>
                                  <a:pt x="0" y="35687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65" name="Shape 1365"/>
                        <wps:cNvSpPr/>
                        <wps:spPr>
                          <a:xfrm>
                            <a:off x="6104890" y="1797050"/>
                            <a:ext cx="6350" cy="364490"/>
                          </a:xfrm>
                          <a:custGeom>
                            <a:avLst/>
                            <a:gdLst/>
                            <a:ahLst/>
                            <a:cxnLst/>
                            <a:rect l="0" t="0" r="0" b="0"/>
                            <a:pathLst>
                              <a:path w="6350" h="364490">
                                <a:moveTo>
                                  <a:pt x="6350" y="0"/>
                                </a:moveTo>
                                <a:lnTo>
                                  <a:pt x="6350" y="364490"/>
                                </a:lnTo>
                                <a:lnTo>
                                  <a:pt x="2539" y="360680"/>
                                </a:lnTo>
                                <a:lnTo>
                                  <a:pt x="0" y="356870"/>
                                </a:lnTo>
                                <a:lnTo>
                                  <a:pt x="0" y="7620"/>
                                </a:lnTo>
                                <a:lnTo>
                                  <a:pt x="2539" y="3810"/>
                                </a:lnTo>
                                <a:lnTo>
                                  <a:pt x="635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w:pict>
              <v:group w14:anchorId="108BF282" id="Group 37068" o:spid="_x0000_s1026" style="position:absolute;margin-left:-5.9pt;margin-top:-16.3pt;width:481.2pt;height:170.2pt;z-index:-251657216" coordsize="61112,2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">
                <v:shape id="Shape 51536" o:spid="_x0000_s1027" style="position:absolute;left:25;width:17780;height:1943;visibility:visible;mso-wrap-style:square;v-text-anchor:top" coordsize="1778000,194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WKTscA&#10;AADeAAAADwAAAGRycy9kb3ducmV2LnhtbESPUWsCMRCE3wv9D2ELfdOcLYqcRpGWiqWC1gp9XS7b&#10;y+llc1xWvf57UxD6OMzMN8x03vlanamNVWADg34GirgItuLSwP7rrTcGFQXZYh2YDPxShPns/m6K&#10;uQ0X/qTzTkqVIBxzNOBEmlzrWDjyGPuhIU7eT2g9SpJtqW2LlwT3tX7KspH2WHFacNjQi6PiuDt5&#10;A/i9dCv5WMp6fdi+vi9OG3c8bIx5fOgWE1BCnfyHb+2VNTAcDJ9H8HcnXQE9u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Vik7HAAAA3gAAAA8AAAAAAAAAAAAAAAAAmAIAAGRy&#10;cy9kb3ducmV2LnhtbFBLBQYAAAAABAAEAPUAAACMAwAAAAA=&#10;" path="m,l1778000,r,194310l,194310,,e" fillcolor="#dbe5f1" stroked="f" strokeweight="0">
                  <v:stroke miterlimit="83231f" joinstyle="miter"/>
                  <v:path arrowok="t" textboxrect="0,0,1778000,194310"/>
                </v:shape>
                <v:shape id="Shape 51537" o:spid="_x0000_s1028" style="position:absolute;left:17805;width:43269;height:1943;visibility:visible;mso-wrap-style:square;v-text-anchor:top" coordsize="4326890,194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bzhccA&#10;AADeAAAADwAAAGRycy9kb3ducmV2LnhtbESP3WrCQBSE7wXfYTkF73STilWjq0ihpVBK/HuAQ/Y0&#10;CWbPptmtm/bpuwXBy2FmvmHW29404kqdqy0rSCcJCOLC6ppLBefTy3gBwnlkjY1lUvBDDrab4WCN&#10;mbaBD3Q9+lJECLsMFVTet5mUrqjIoJvYljh6n7Yz6KPsSqk7DBFuGvmYJE/SYM1xocKWnisqLsdv&#10;o0DTPF++vjd5+RHyfh/C1+U3RaVGD/1uBcJT7+/hW/tNK5ils+kc/u/EK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6284XHAAAA3gAAAA8AAAAAAAAAAAAAAAAAmAIAAGRy&#10;cy9kb3ducmV2LnhtbFBLBQYAAAAABAAEAPUAAACMAwAAAAA=&#10;" path="m,l4326890,r,194310l,194310,,e" fillcolor="#dbe5f1" stroked="f" strokeweight="0">
                  <v:stroke miterlimit="83231f" joinstyle="miter"/>
                  <v:path arrowok="t" textboxrect="0,0,4326890,194310"/>
                </v:shape>
                <v:shape id="Shape 1334" o:spid="_x0000_s1029" style="position:absolute;width:17843;height:76;visibility:visible;mso-wrap-style:square;v-text-anchor:top" coordsize="178435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xJu8MA&#10;AADdAAAADwAAAGRycy9kb3ducmV2LnhtbERP3WrCMBS+H/gO4Qi7m6nW2dEZRRwDHYjo9gCH5tiU&#10;NielibV7eyMMdnc+vt+zXA+2ET11vnKsYDpJQBAXTldcKvj5/nx5A+EDssbGMSn4JQ/r1ehpibl2&#10;Nz5Rfw6liCHsc1RgQmhzKX1hyKKfuJY4chfXWQwRdqXUHd5iuG3kLEkW0mLFscFgS1tDRX2+WgX7&#10;xHxMN/NDFuRXthhes7o/prVSz+Nh8w4i0BD+xX/unY7z03QOj2/iCXJ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1xJu8MAAADdAAAADwAAAAAAAAAAAAAAAACYAgAAZHJzL2Rv&#10;d25yZXYueG1sUEsFBgAAAAAEAAQA9QAAAIgDAAAAAA==&#10;" path="m,l1784350,r-3810,3810l1778000,7620,6350,7620,2540,3810,,xe" fillcolor="#00000a" stroked="f" strokeweight="0">
                  <v:stroke miterlimit="83231f" joinstyle="miter"/>
                  <v:path arrowok="t" textboxrect="0,0,1784350,7620"/>
                </v:shape>
                <v:shape id="Shape 1335" o:spid="_x0000_s1030" style="position:absolute;left:17780;width:43332;height:76;visibility:visible;mso-wrap-style:square;v-text-anchor:top" coordsize="433324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YtHsMA&#10;AADdAAAADwAAAGRycy9kb3ducmV2LnhtbERPTWvCQBC9F/wPywje6kaDRaKrqBAohpI2Cl6H7JgE&#10;s7Mhu9X477uFQm/zeJ+z3g6mFXfqXWNZwWwagSAurW64UnA+pa9LEM4ja2wtk4InOdhuRi9rTLR9&#10;8BfdC1+JEMIuQQW1910ipStrMuimtiMO3NX2Bn2AfSV1j48Qblo5j6I3abDh0FBjR4eaylvxbRS0&#10;n7c98REHk16yYpE1+XP+kSs1GQ+7FQhPg/8X/7nfdZgfxwv4/Sac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YtHsMAAADdAAAADwAAAAAAAAAAAAAAAACYAgAAZHJzL2Rv&#10;d25yZXYueG1sUEsFBgAAAAAEAAQA9QAAAIgDAAAAAA==&#10;" path="m,l4333240,r-3810,3810l4326890,7620,6350,7620,2540,3810,,xe" fillcolor="#00000a" stroked="f" strokeweight="0">
                  <v:stroke miterlimit="83231f" joinstyle="miter"/>
                  <v:path arrowok="t" textboxrect="0,0,4333240,7620"/>
                </v:shape>
                <v:shape id="Shape 1336" o:spid="_x0000_s1031" style="position:absolute;left:25;top:1943;width:17780;height:76;visibility:visible;mso-wrap-style:square;v-text-anchor:top" coordsize="17780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Nnw8IA&#10;AADdAAAADwAAAGRycy9kb3ducmV2LnhtbERP3WrCMBS+F3yHcITdyEy1INIZpQwE2a5W+wBnzVlT&#10;bE5Kktn69osg7O58fL9nf5xsL27kQ+dYwXqVgSBunO64VVBfTq87ECEia+wdk4I7BTge5rM9FtqN&#10;/EW3KrYihXAoUIGJcSikDI0hi2HlBuLE/ThvMSboW6k9jinc9nKTZVtpsePUYHCgd0PNtfq1Ckpv&#10;1ufvuq+uH7z8rDbLMm/rUamXxVS+gYg0xX/x033WaX6eb+HxTTpBH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Y2fDwgAAAN0AAAAPAAAAAAAAAAAAAAAAAJgCAABkcnMvZG93&#10;bnJldi54bWxQSwUGAAAAAAQABAD1AAAAhwMAAAAA&#10;" path="m3810,l1775460,r2540,3810l1775460,7620,3810,7620,,3810,3810,xe" fillcolor="#00000a" stroked="f" strokeweight="0">
                  <v:stroke miterlimit="83231f" joinstyle="miter"/>
                  <v:path arrowok="t" textboxrect="0,0,1778000,7620"/>
                </v:shape>
                <v:shape id="Shape 1337" o:spid="_x0000_s1032" style="position:absolute;left:17805;top:1943;width:43269;height:76;visibility:visible;mso-wrap-style:square;v-text-anchor:top" coordsize="432689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t448QA&#10;AADdAAAADwAAAGRycy9kb3ducmV2LnhtbERPS4vCMBC+C/sfwix403Qt1LUaRVYU8eRjL97GZmyL&#10;zaQ0Uau/frMgeJuP7zmTWWsqcaPGlZYVfPUjEMSZ1SXnCn4Py943COeRNVaWScGDHMymH50Jptre&#10;eUe3vc9FCGGXooLC+zqV0mUFGXR9WxMH7mwbgz7AJpe6wXsIN5UcRFEiDZYcGgqs6aeg7LK/GgWb&#10;U/wcXPLt9rAy55Hc7JLjfJEo1f1s52MQnlr/Fr/cax3mx/EQ/r8JJ8j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reOPEAAAA3QAAAA8AAAAAAAAAAAAAAAAAmAIAAGRycy9k&#10;b3ducmV2LnhtbFBLBQYAAAAABAAEAPUAAACJAwAAAAA=&#10;" path="m3810,l4324351,r2539,3810l4324351,7620,3810,7620,,3810,3810,xe" fillcolor="#00000a" stroked="f" strokeweight="0">
                  <v:stroke miterlimit="83231f" joinstyle="miter"/>
                  <v:path arrowok="t" textboxrect="0,0,4326890,7620"/>
                </v:shape>
                <v:shape id="Shape 1338" o:spid="_x0000_s1033" style="position:absolute;left:25;top:7264;width:17780;height:76;visibility:visible;mso-wrap-style:square;v-text-anchor:top" coordsize="17780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WKsUA&#10;AADdAAAADwAAAGRycy9kb3ducmV2LnhtbESPQWvDMAyF74P+B6PCLmV12sAoWd0SBoOynZblB2ix&#10;FofGcrC9Jvv302Gwm8R7eu/T8bz4Ud0opiGwgd22AEXcBTtwb6D9eHk4gEoZ2eIYmAz8UILzaXV3&#10;xMqGmd/p1uReSQinCg24nKdK69Q58pi2YSIW7StEj1nW2GsbcZZwP+p9UTxqjwNLg8OJnh111+bb&#10;G6ij210+27G5vvLmrdlv6rJvZ2Pu10v9BCrTkv/Nf9cXK/hlKbjyjYy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FYqxQAAAN0AAAAPAAAAAAAAAAAAAAAAAJgCAABkcnMv&#10;ZG93bnJldi54bWxQSwUGAAAAAAQABAD1AAAAigMAAAAA&#10;" path="m3810,l1775460,r2540,3810l1775460,7620,3810,7620,,3810,3810,xe" fillcolor="#00000a" stroked="f" strokeweight="0">
                  <v:stroke miterlimit="83231f" joinstyle="miter"/>
                  <v:path arrowok="t" textboxrect="0,0,1778000,7620"/>
                </v:shape>
                <v:shape id="Shape 1339" o:spid="_x0000_s1034" style="position:absolute;left:17805;top:7264;width:43269;height:76;visibility:visible;mso-wrap-style:square;v-text-anchor:top" coordsize="432689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hJCsUA&#10;AADdAAAADwAAAGRycy9kb3ducmV2LnhtbERPTWvCQBC9F/oflhF6azYaCE10DaFiKZ7U9NLbmB2T&#10;YHY2ZLea9td3CwVv83ifsyom04srja6zrGAexSCIa6s7bhR8VNvnFxDOI2vsLZOCb3JQrB8fVphr&#10;e+MDXY++ESGEXY4KWu+HXEpXt2TQRXYgDtzZjgZ9gGMj9Yi3EG56uYjjVBrsODS0ONBrS/Xl+GUU&#10;7E7Jz+LS7PfVmzlncndIP8tNqtTTbCqXIDxN/i7+d7/rMD9JMvj7Jpw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eEkKxQAAAN0AAAAPAAAAAAAAAAAAAAAAAJgCAABkcnMv&#10;ZG93bnJldi54bWxQSwUGAAAAAAQABAD1AAAAigMAAAAA&#10;" path="m3810,l4324351,r2539,3810l4324351,7620,3810,7620,,3810,3810,xe" fillcolor="#00000a" stroked="f" strokeweight="0">
                  <v:stroke miterlimit="83231f" joinstyle="miter"/>
                  <v:path arrowok="t" textboxrect="0,0,4326890,7620"/>
                </v:shape>
                <v:shape id="Shape 1340" o:spid="_x0000_s1035" style="position:absolute;left:25;top:10833;width:17780;height:76;visibility:visible;mso-wrap-style:square;v-text-anchor:top" coordsize="17780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ApUcUA&#10;AADdAAAADwAAAGRycy9kb3ducmV2LnhtbESPQWvDMAyF74P9B6NBL2V12o5RsrolDAZlOy3LD1Bj&#10;LQ6N5WB7Tfrvp8NgN4n39N6n/XH2g7pSTH1gA+tVAYq4DbbnzkDz9fa4A5UyssUhMBm4UYLj4f5u&#10;j6UNE3/Stc6dkhBOJRpwOY+l1ql15DGtwkgs2neIHrOssdM24iThftCbonjWHnuWBocjvTpqL/WP&#10;N1BFtz6dm6G+vPPyo94sq23XTMYsHubqBVSmOf+b/65PVvC3T8Iv38gI+vA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wClRxQAAAN0AAAAPAAAAAAAAAAAAAAAAAJgCAABkcnMv&#10;ZG93bnJldi54bWxQSwUGAAAAAAQABAD1AAAAigMAAAAA&#10;" path="m3810,l1775460,r2540,3810l1775460,7620,3810,7620,,3810,3810,xe" fillcolor="#00000a" stroked="f" strokeweight="0">
                  <v:stroke miterlimit="83231f" joinstyle="miter"/>
                  <v:path arrowok="t" textboxrect="0,0,1778000,7620"/>
                </v:shape>
                <v:shape id="Shape 1341" o:spid="_x0000_s1036" style="position:absolute;left:17805;top:10833;width:43269;height:76;visibility:visible;mso-wrap-style:square;v-text-anchor:top" coordsize="432689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g2ccMA&#10;AADdAAAADwAAAGRycy9kb3ducmV2LnhtbERPTYvCMBC9L/gfwgje1lRdilajiIuyeNLqxdvYjG2x&#10;mZQmq9VfbxYWvM3jfc5s0ZpK3KhxpWUFg34EgjizuuRcwfGw/hyDcB5ZY2WZFDzIwWLe+Zhhou2d&#10;93RLfS5CCLsEFRTe14mULivIoOvbmjhwF9sY9AE2udQN3kO4qeQwimJpsOTQUGBNq4Kya/prFGzP&#10;o+fwmu92h425TOR2H5+W37FSvW67nILw1Pq3+N/9o8P80dcA/r4JJ8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g2ccMAAADdAAAADwAAAAAAAAAAAAAAAACYAgAAZHJzL2Rv&#10;d25yZXYueG1sUEsFBgAAAAAEAAQA9QAAAIgDAAAAAA==&#10;" path="m3810,l4324351,r2539,3810l4324351,7620,3810,7620,,3810,3810,xe" fillcolor="#00000a" stroked="f" strokeweight="0">
                  <v:stroke miterlimit="83231f" joinstyle="miter"/>
                  <v:path arrowok="t" textboxrect="0,0,4326890,7620"/>
                </v:shape>
                <v:shape id="Shape 1342" o:spid="_x0000_s1037" style="position:absolute;left:25;top:14401;width:17780;height:77;visibility:visible;mso-wrap-style:square;v-text-anchor:top" coordsize="17780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4SvcIA&#10;AADdAAAADwAAAGRycy9kb3ducmV2LnhtbERP3WrCMBS+F/YO4Qy8kZlaZYzOKGUgyLxa7QOcNWdN&#10;sTkpSWbr25uBsLvz8f2e7X6yvbiSD51jBatlBoK4cbrjVkF9Pry8gQgRWWPvmBTcKMB+9zTbYqHd&#10;yF90rWIrUgiHAhWYGIdCytAYshiWbiBO3I/zFmOCvpXa45jCbS/zLHuVFjtODQYH+jDUXKpfq6D0&#10;ZnX8rvvq8smLU5UvynVbj0rNn6fyHUSkKf6LH+6jTvPXmxz+vkkny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XhK9wgAAAN0AAAAPAAAAAAAAAAAAAAAAAJgCAABkcnMvZG93&#10;bnJldi54bWxQSwUGAAAAAAQABAD1AAAAhwMAAAAA&#10;" path="m3810,l1775460,r2540,3810l1775460,7620,3810,7620,,3810,3810,xe" fillcolor="#00000a" stroked="f" strokeweight="0">
                  <v:stroke miterlimit="83231f" joinstyle="miter"/>
                  <v:path arrowok="t" textboxrect="0,0,1778000,7620"/>
                </v:shape>
                <v:shape id="Shape 1343" o:spid="_x0000_s1038" style="position:absolute;left:17805;top:14401;width:43269;height:77;visibility:visible;mso-wrap-style:square;v-text-anchor:top" coordsize="432689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YNncUA&#10;AADdAAAADwAAAGRycy9kb3ducmV2LnhtbERPTWvCQBC9C/0PyxR6002NhDZ1Fam0iCdNeultmh2T&#10;YHY2ZNck7a/vCoK3ebzPWa5H04ieOldbVvA8i0AQF1bXXCr4yj+mLyCcR9bYWCYFv+RgvXqYLDHV&#10;duAj9ZkvRQhhl6KCyvs2ldIVFRl0M9sSB+5kO4M+wK6UusMhhJtGzqMokQZrDg0VtvReUXHOLkbB&#10;/if+m5/LwyH/NKdXuT8m35ttotTT47h5A+Fp9Hfxzb3TYX68iOH6TThB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g2dxQAAAN0AAAAPAAAAAAAAAAAAAAAAAJgCAABkcnMv&#10;ZG93bnJldi54bWxQSwUGAAAAAAQABAD1AAAAigMAAAAA&#10;" path="m3810,l4324351,r2539,3810l4324351,7620,3810,7620,,3810,3810,xe" fillcolor="#00000a" stroked="f" strokeweight="0">
                  <v:stroke miterlimit="83231f" joinstyle="miter"/>
                  <v:path arrowok="t" textboxrect="0,0,4326890,7620"/>
                </v:shape>
                <v:shape id="Shape 1344" o:spid="_x0000_s1039" style="position:absolute;left:25;top:17970;width:17780;height:76;visibility:visible;mso-wrap-style:square;v-text-anchor:top" coordsize="17780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vUsIA&#10;AADdAAAADwAAAGRycy9kb3ducmV2LnhtbERP3WrCMBS+F/YO4Qi7EU39YYxqlDIYiF7Z9QHOmmNT&#10;bE5Kktnu7Y0w2N35+H7P7jDaTtzJh9axguUiA0FcO91yo6D6+py/gwgRWWPnmBT8UoDD/mWyw1y7&#10;gS90L2MjUgiHHBWYGPtcylAbshgWridO3NV5izFB30jtcUjhtpOrLHuTFltODQZ7+jBU38ofq6Dw&#10;Znn8rrryduLZuVzNinVTDUq9TsdiCyLSGP/Ff+6jTvPXmw08v0kny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y9SwgAAAN0AAAAPAAAAAAAAAAAAAAAAAJgCAABkcnMvZG93&#10;bnJldi54bWxQSwUGAAAAAAQABAD1AAAAhwMAAAAA&#10;" path="m3810,l1775460,r2540,3810l1775460,7620,3810,7620,,3810,3810,xe" fillcolor="#00000a" stroked="f" strokeweight="0">
                  <v:stroke miterlimit="83231f" joinstyle="miter"/>
                  <v:path arrowok="t" textboxrect="0,0,1778000,7620"/>
                </v:shape>
                <v:shape id="Shape 1345" o:spid="_x0000_s1040" style="position:absolute;left:17805;top:17970;width:43269;height:76;visibility:visible;mso-wrap-style:square;v-text-anchor:top" coordsize="432689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MwcsUA&#10;AADdAAAADwAAAGRycy9kb3ducmV2LnhtbERPS2vCQBC+F/oflil4q5smGmrqGkKlIp589OJtmh2T&#10;YHY2ZLea9te7QqG3+fieM88H04oL9a6xrOBlHIEgLq1uuFLwefh4fgXhPLLG1jIp+CEH+eLxYY6Z&#10;tlfe0WXvKxFC2GWooPa+y6R0ZU0G3dh2xIE72d6gD7CvpO7xGsJNK+MoSqXBhkNDjR2911Se999G&#10;weYr+Y3P1XZ7WJnTTG526bFYpkqNnobiDYSnwf+L/9xrHeYnkyncvwkn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MzByxQAAAN0AAAAPAAAAAAAAAAAAAAAAAJgCAABkcnMv&#10;ZG93bnJldi54bWxQSwUGAAAAAAQABAD1AAAAigMAAAAA&#10;" path="m3810,l4324351,r2539,3810l4324351,7620,3810,7620,,3810,3810,xe" fillcolor="#00000a" stroked="f" strokeweight="0">
                  <v:stroke miterlimit="83231f" joinstyle="miter"/>
                  <v:path arrowok="t" textboxrect="0,0,4326890,7620"/>
                </v:shape>
                <v:shape id="Shape 1346" o:spid="_x0000_s1041" style="position:absolute;top:21539;width:17843;height:76;visibility:visible;mso-wrap-style:square;v-text-anchor:top" coordsize="178435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QBKsMA&#10;AADdAAAADwAAAGRycy9kb3ducmV2LnhtbERP22rCQBB9L/gPywi+1Y2XJiV1FVEKtiCi7QcM2TEb&#10;kp0N2TWmf+8WCn2bw7nOajPYRvTU+cqxgtk0AUFcOF1xqeD76/35FYQPyBobx6Tghzxs1qOnFeba&#10;3flM/SWUIoawz1GBCaHNpfSFIYt+6lriyF1dZzFE2JVSd3iP4baR8yRJpcWKY4PBlnaGivpyswo+&#10;ErOfbZfHLMjPLB1esro/LWqlJuNh+wYi0BD+xX/ug47zF8sUfr+JJ8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QBKsMAAADdAAAADwAAAAAAAAAAAAAAAACYAgAAZHJzL2Rv&#10;d25yZXYueG1sUEsFBgAAAAAEAAQA9QAAAIgDAAAAAA==&#10;" path="m6350,l1778000,r2540,3811l1784350,7620,,7620,2540,3811,6350,xe" fillcolor="#00000a" stroked="f" strokeweight="0">
                  <v:stroke miterlimit="83231f" joinstyle="miter"/>
                  <v:path arrowok="t" textboxrect="0,0,1784350,7620"/>
                </v:shape>
                <v:shape id="Shape 1347" o:spid="_x0000_s1042" style="position:absolute;left:17780;top:21539;width:43332;height:76;visibility:visible;mso-wrap-style:square;v-text-anchor:top" coordsize="433324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5lj8IA&#10;AADdAAAADwAAAGRycy9kb3ducmV2LnhtbERP24rCMBB9F/Yfwiz4pul6WaUaZRUEUcS1Cr4OzdgW&#10;m0lpota/3ywIvs3hXGc6b0wp7lS7wrKCr24Egji1uuBMwem46oxBOI+ssbRMCp7kYD77aE0x1vbB&#10;B7onPhMhhF2MCnLvq1hKl+Zk0HVtRRy4i60N+gDrTOoaHyHclLIXRd/SYMGhIceKljml1+RmFJS/&#10;1wXxBhuzOm+T4bbYP3u7vVLtz+ZnAsJT49/il3utw/z+YAT/34QT5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jmWPwgAAAN0AAAAPAAAAAAAAAAAAAAAAAJgCAABkcnMvZG93&#10;bnJldi54bWxQSwUGAAAAAAQABAD1AAAAhwMAAAAA&#10;" path="m6350,l4326890,r2540,3811l4333240,7620,,7620,2540,3811,6350,xe" fillcolor="#00000a" stroked="f" strokeweight="0">
                  <v:stroke miterlimit="83231f" joinstyle="miter"/>
                  <v:path arrowok="t" textboxrect="0,0,4333240,7620"/>
                </v:shape>
                <v:shape id="Shape 1348" o:spid="_x0000_s1043" style="position:absolute;width:63;height:2019;visibility:visible;mso-wrap-style:square;v-text-anchor:top" coordsize="6350,2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oSZ8gA&#10;AADdAAAADwAAAGRycy9kb3ducmV2LnhtbESPS2vDMBCE74X+B7GBXkoi90ETnCihtA2UEhryui/W&#10;xjaxVq6kxM6/7x4Kve0yszPfzha9a9SFQqw9G3gYZaCIC29rLg3sd8vhBFRMyBYbz2TgShEW89ub&#10;GebWd7yhyzaVSkI45migSqnNtY5FRQ7jyLfEoh19cJhkDaW2ATsJd41+zLIX7bBmaaiwpbeKitP2&#10;7Az87A/r8dcaT9fNuQvvH8V9u1p+G3M36F+noBL16d/8d/1pBf/pWXDlGxlBz3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6hJnyAAAAN0AAAAPAAAAAAAAAAAAAAAAAJgCAABk&#10;cnMvZG93bnJldi54bWxQSwUGAAAAAAQABAD1AAAAjQMAAAAA&#10;" path="m,l2540,3810,6350,7620r,186690l2540,198120,,201930,,xe" fillcolor="#00000a" stroked="f" strokeweight="0">
                  <v:stroke miterlimit="83231f" joinstyle="miter"/>
                  <v:path arrowok="t" textboxrect="0,0,6350,201930"/>
                </v:shape>
                <v:shape id="Shape 1349" o:spid="_x0000_s1044" style="position:absolute;top:1943;width:63;height:5397;visibility:visible;mso-wrap-style:square;v-text-anchor:top" coordsize="6350,5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4Zc8MA&#10;AADdAAAADwAAAGRycy9kb3ducmV2LnhtbERPTWvDMAy9D/YfjAa9rc7aULasbgmDwaCnZCnsKGw1&#10;SRvLIXab5N/Xg8FuerxPbfeT7cSNBt86VvCyTEAQa2darhVU35/PryB8QDbYOSYFM3nY7x4ftpgZ&#10;N3JBtzLUIoawz1BBE0KfSel1Qxb90vXEkTu5wWKIcKilGXCM4baTqyTZSIstx4YGe/poSF/Kq1XQ&#10;z1a31RHHU3GgzTlPnXb5j1KLpyl/BxFoCv/iP/eXifPX6Rv8fhNPkL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4Zc8MAAADdAAAADwAAAAAAAAAAAAAAAACYAgAAZHJzL2Rv&#10;d25yZXYueG1sUEsFBgAAAAAEAAQA9QAAAIgDAAAAAA==&#10;" path="m,l2540,3810,6350,7620r,524510l2540,535940,,539750,,xe" fillcolor="#00000a" stroked="f" strokeweight="0">
                  <v:stroke miterlimit="83231f" joinstyle="miter"/>
                  <v:path arrowok="t" textboxrect="0,0,6350,539750"/>
                </v:shape>
                <v:shape id="Shape 1350" o:spid="_x0000_s1045" style="position:absolute;top:7264;width:63;height:3645;visibility:visible;mso-wrap-style:square;v-text-anchor:top" coordsize="6350,364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Vz3sYA&#10;AADdAAAADwAAAGRycy9kb3ducmV2LnhtbESPTWvCQBCG74X+h2UKvdVN6weSukoRCu1FiHrxNmTH&#10;JJqdXbIbTfvrnYPgbYZ5P55ZrAbXqgt1sfFs4H2UgSIuvW24MrDffb/NQcWEbLH1TAb+KMJq+fy0&#10;wNz6Kxd02aZKSQjHHA3UKYVc61jW5DCOfCCW29F3DpOsXaVth1cJd63+yLKZdtiwNNQYaF1Ted72&#10;Tnrnm+K3D+PZ6dCf1/v/UOwmp8GY15fh6xNUoiE9xHf3jxX88VT45RsZQS9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Vz3sYAAADdAAAADwAAAAAAAAAAAAAAAACYAgAAZHJz&#10;L2Rvd25yZXYueG1sUEsFBgAAAAAEAAQA9QAAAIsDAAAAAA==&#10;" path="m,l2540,3810,6350,7620r,349250l2540,360680,,364490,,xe" fillcolor="#00000a" stroked="f" strokeweight="0">
                  <v:stroke miterlimit="83231f" joinstyle="miter"/>
                  <v:path arrowok="t" textboxrect="0,0,6350,364490"/>
                </v:shape>
                <v:shape id="Shape 1351" o:spid="_x0000_s1046" style="position:absolute;top:10833;width:63;height:3645;visibility:visible;mso-wrap-style:square;v-text-anchor:top" coordsize="6350,364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nWRcYA&#10;AADdAAAADwAAAGRycy9kb3ducmV2LnhtbESPQYvCMBCF78L+hzCCN03VVaQaZREE97JQ9eJtaMa2&#10;2kxCk2rXX28WFrzN8N68781q05la3KnxlWUF41ECgji3uuJCwem4Gy5A+ICssbZMCn7Jw2b90Vth&#10;qu2DM7ofQiFiCPsUFZQhuFRKn5dk0I+sI47axTYGQ1ybQuoGHzHc1HKSJHNpsOJIKNHRtqT8dmhN&#10;5C5+su/WTefXc3vbnp4uO35eO6UG/e5rCSJQF97m/+u9jvWnszH8fRNHkOs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nWRcYAAADdAAAADwAAAAAAAAAAAAAAAACYAgAAZHJz&#10;L2Rvd25yZXYueG1sUEsFBgAAAAAEAAQA9QAAAIsDAAAAAA==&#10;" path="m,l2540,3810,6350,7620r,349250l2540,360680,,364490,,xe" fillcolor="#00000a" stroked="f" strokeweight="0">
                  <v:stroke miterlimit="83231f" joinstyle="miter"/>
                  <v:path arrowok="t" textboxrect="0,0,6350,364490"/>
                </v:shape>
                <v:shape id="Shape 1352" o:spid="_x0000_s1047" style="position:absolute;top:14401;width:63;height:3645;visibility:visible;mso-wrap-style:square;v-text-anchor:top" coordsize="6350,3644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EvLsQA&#10;AADdAAAADwAAAGRycy9kb3ducmV2LnhtbERPTWvCQBC9C/6HZQRvZqNisdFVQovipbbaHnocs2MS&#10;zM6G7EbTf+8WBG/zeJ+zXHemEldqXGlZwTiKQRBnVpecK/j53ozmIJxH1lhZJgV/5GC96veWmGh7&#10;4wNdjz4XIYRdggoK7+tESpcVZNBFtiYO3Nk2Bn2ATS51g7cQbio5ieMXabDk0FBgTW8FZZdjaxR8&#10;nMb7z3dnW7Nps/Q13v5+pVur1HDQpQsQnjr/FD/cOx3mT2cT+P8mnC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xLy7EAAAA3QAAAA8AAAAAAAAAAAAAAAAAmAIAAGRycy9k&#10;b3ducmV2LnhtbFBLBQYAAAAABAAEAPUAAACJAwAAAAA=&#10;" path="m,l2540,3810,6350,7620r,349250l2540,360680,,364489,,xe" fillcolor="#00000a" stroked="f" strokeweight="0">
                  <v:stroke miterlimit="83231f" joinstyle="miter"/>
                  <v:path arrowok="t" textboxrect="0,0,6350,364489"/>
                </v:shape>
                <v:shape id="Shape 1353" o:spid="_x0000_s1048" style="position:absolute;top:17970;width:63;height:3645;visibility:visible;mso-wrap-style:square;v-text-anchor:top" coordsize="6350,364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ftqcYA&#10;AADdAAAADwAAAGRycy9kb3ducmV2LnhtbESPQWvCQBCF74X+h2UK3uqmjYpEVylCQS9C1Iu3ITsm&#10;0ezskt1o7K/vCoK3Gd6b972ZL3vTiCu1vras4GuYgCAurK65VHDY/35OQfiArLGxTAru5GG5eH+b&#10;Y6btjXO67kIpYgj7DBVUIbhMSl9UZNAPrSOO2sm2BkNc21LqFm8x3DTyO0km0mDNkVCho1VFxWXX&#10;mcidbvNN59LJ+dhdVoc/l+9H516pwUf/MwMRqA8v8/N6rWP9dJzC45s4gl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ftqcYAAADdAAAADwAAAAAAAAAAAAAAAACYAgAAZHJz&#10;L2Rvd25yZXYueG1sUEsFBgAAAAAEAAQA9QAAAIsDAAAAAA==&#10;" path="m,l2540,3810,6350,7620r,349250l2540,360680,,364490,,xe" fillcolor="#00000a" stroked="f" strokeweight="0">
                  <v:stroke miterlimit="83231f" joinstyle="miter"/>
                  <v:path arrowok="t" textboxrect="0,0,6350,364490"/>
                </v:shape>
                <v:shape id="Shape 1354" o:spid="_x0000_s1049" style="position:absolute;left:17780;top:38;width:63;height:1943;visibility:visible;mso-wrap-style:square;v-text-anchor:top" coordsize="6350,194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cYWsIA&#10;AADdAAAADwAAAGRycy9kb3ducmV2LnhtbERPzYrCMBC+C/sOYQRvmuqqK9Uoi4vgRUTdBxiasSk2&#10;k9qktb69ERb2Nh/f76w2nS1FS7UvHCsYjxIQxJnTBecKfi+74QKED8gaS8ek4EkeNuuP3gpT7R58&#10;ovYcchFD2KeowIRQpVL6zJBFP3IVceSurrYYIqxzqWt8xHBbykmSzKXFgmODwYq2hrLbubEKmkab&#10;n9Pxuhvfv5q227fz0h7uSg363fcSRKAu/Iv/3Hsd53/OpvD+Jp4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xxhawgAAAN0AAAAPAAAAAAAAAAAAAAAAAJgCAABkcnMvZG93&#10;bnJldi54bWxQSwUGAAAAAAQABAD1AAAAhwMAAAAA&#10;" path="m2540,l6350,3810r,186690l2540,194310,,190500,,3810,2540,xe" fillcolor="#00000a" stroked="f" strokeweight="0">
                  <v:stroke miterlimit="83231f" joinstyle="miter"/>
                  <v:path arrowok="t" textboxrect="0,0,6350,194310"/>
                </v:shape>
                <v:shape id="Shape 1355" o:spid="_x0000_s1050" style="position:absolute;left:17780;top:1981;width:63;height:5321;visibility:visible;mso-wrap-style:square;v-text-anchor:top" coordsize="6350,532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zmQMQA&#10;AADdAAAADwAAAGRycy9kb3ducmV2LnhtbERPTWvCQBC9F/oflin0UupGi6VEVwlKIeBBmornITtm&#10;g9nZJLuNyb/vFoTe5vE+Z70dbSMG6n3tWMF8loAgLp2uuVJw+v58/QDhA7LGxjEpmMjDdvP4sMZU&#10;uxt/0VCESsQQ9ikqMCG0qZS+NGTRz1xLHLmL6y2GCPtK6h5vMdw2cpEk79JizbHBYEs7Q+W1+LEK&#10;Lt0hD3tz6ORif8xeisGfp8Ir9fw0ZisQgcbwL767cx3nvy2X8PdNPEF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85kDEAAAA3QAAAA8AAAAAAAAAAAAAAAAAmAIAAGRycy9k&#10;b3ducmV2LnhtbFBLBQYAAAAABAAEAPUAAACJAwAAAAA=&#10;" path="m2540,l6350,3811r,524509l2540,532130,,528320,,3811,2540,xe" fillcolor="#00000a" stroked="f" strokeweight="0">
                  <v:stroke miterlimit="83231f" joinstyle="miter"/>
                  <v:path arrowok="t" textboxrect="0,0,6350,532130"/>
                </v:shape>
                <v:shape id="Shape 1356" o:spid="_x0000_s1051" style="position:absolute;left:17780;top:7302;width:63;height:3569;visibility:visible;mso-wrap-style:square;v-text-anchor:top" coordsize="6350,356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XbBcIA&#10;AADdAAAADwAAAGRycy9kb3ducmV2LnhtbERP32vCMBB+H/g/hBvsZcx0lol0RtGh0DeZm+9Hc7Zl&#10;zSU2sWb/vREE3+7j+3nzZTSdGKj3rWUF7+MMBHFldcu1gt+f7dsMhA/IGjvLpOCfPCwXo6c5Ftpe&#10;+JuGfahFCmFfoIImBFdI6auGDPqxdcSJO9reYEiwr6Xu8ZLCTScnWTaVBltODQ06+mqo+tufjYLc&#10;yfa0LddHd9i8xiFOdnlV7pR6eY6rTxCBYniI7+5Sp/n5xxRu36QT5O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VdsFwgAAAN0AAAAPAAAAAAAAAAAAAAAAAJgCAABkcnMvZG93&#10;bnJldi54bWxQSwUGAAAAAAQABAD1AAAAhwMAAAAA&#10;" path="m2540,l6350,3810r,349250l2540,356870,,353060,,3810,2540,xe" fillcolor="#00000a" stroked="f" strokeweight="0">
                  <v:stroke miterlimit="83231f" joinstyle="miter"/>
                  <v:path arrowok="t" textboxrect="0,0,6350,356870"/>
                </v:shape>
                <v:shape id="Shape 1357" o:spid="_x0000_s1052" style="position:absolute;left:17780;top:10871;width:63;height:3568;visibility:visible;mso-wrap-style:square;v-text-anchor:top" coordsize="6350,356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l+nsMA&#10;AADdAAAADwAAAGRycy9kb3ducmV2LnhtbERP32vCMBB+H/g/hBP2MjSdZXNUoziZ0DeZuvejOdti&#10;c4lNrNl/vwwGe7uP7+ct19F0YqDet5YVPE8zEMSV1S3XCk7H3eQNhA/IGjvLpOCbPKxXo4clFtre&#10;+ZOGQ6hFCmFfoIImBFdI6auGDPqpdcSJO9veYEiwr6Xu8Z7CTSdnWfYqDbacGhp0tG2ouhxuRkHu&#10;ZHvdle9n9/XxFIc42+dVuVfqcRw3CxCBYvgX/7lLnebnL3P4/Sad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l+nsMAAADdAAAADwAAAAAAAAAAAAAAAACYAgAAZHJzL2Rv&#10;d25yZXYueG1sUEsFBgAAAAAEAAQA9QAAAIgDAAAAAA==&#10;" path="m2540,l6350,3811r,349250l2540,356870,,353061,,3811,2540,xe" fillcolor="#00000a" stroked="f" strokeweight="0">
                  <v:stroke miterlimit="83231f" joinstyle="miter"/>
                  <v:path arrowok="t" textboxrect="0,0,6350,356870"/>
                </v:shape>
                <v:shape id="Shape 1358" o:spid="_x0000_s1053" style="position:absolute;left:17780;top:14439;width:63;height:3569;visibility:visible;mso-wrap-style:square;v-text-anchor:top" coordsize="6350,356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bq7MUA&#10;AADdAAAADwAAAGRycy9kb3ducmV2LnhtbESPQU/DMAyF70j8h8hIu6AtZRVoKssmmDapt4kBd6vx&#10;2orGCU3WhX+PD0jcbL3n9z6vt9kNaqIx9p4NPCwKUMSNtz23Bj7eD/MVqJiQLQ6eycAPRdhubm/W&#10;WFl/5TeaTqlVEsKxQgNdSqHSOjYdOYwLH4hFO/vRYZJ1bLUd8SrhbtDLonjSDnuWhg4D7Tpqvk4X&#10;Z6AMuv8+1K/n8Lm/z1NeHsumPhozu8svz6AS5fRv/ruureCXj4Ir38gI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hursxQAAAN0AAAAPAAAAAAAAAAAAAAAAAJgCAABkcnMv&#10;ZG93bnJldi54bWxQSwUGAAAAAAQABAD1AAAAigMAAAAA&#10;" path="m2540,l6350,3810r,349250l2540,356870,,353060,,3810,2540,xe" fillcolor="#00000a" stroked="f" strokeweight="0">
                  <v:stroke miterlimit="83231f" joinstyle="miter"/>
                  <v:path arrowok="t" textboxrect="0,0,6350,356870"/>
                </v:shape>
                <v:shape id="Shape 1359" o:spid="_x0000_s1054" style="position:absolute;left:17780;top:18008;width:63;height:3569;visibility:visible;mso-wrap-style:square;v-text-anchor:top" coordsize="6350,356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pPd8MA&#10;AADdAAAADwAAAGRycy9kb3ducmV2LnhtbERP32vCMBB+H/g/hBP2MjSdZcNVoziZ0DeZuvejOdti&#10;c4lNrNl/vwwGe7uP7+ct19F0YqDet5YVPE8zEMSV1S3XCk7H3WQOwgdkjZ1lUvBNHtar0cMSC23v&#10;/EnDIdQihbAvUEETgiuk9FVDBv3UOuLEnW1vMCTY11L3eE/hppOzLHuVBltODQ062jZUXQ43oyB3&#10;sr3uyvez+/p4ikOc7fOq3Cv1OI6bBYhAMfyL/9ylTvPzlzf4/Sad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pPd8MAAADdAAAADwAAAAAAAAAAAAAAAACYAgAAZHJzL2Rv&#10;d25yZXYueG1sUEsFBgAAAAAEAAQA9QAAAIgDAAAAAA==&#10;" path="m2540,l6350,3810r,349250l2540,356870,,353060,,3810,2540,xe" fillcolor="#00000a" stroked="f" strokeweight="0">
                  <v:stroke miterlimit="83231f" joinstyle="miter"/>
                  <v:path arrowok="t" textboxrect="0,0,6350,356870"/>
                </v:shape>
                <v:shape id="Shape 1360" o:spid="_x0000_s1055" style="position:absolute;left:61048;width:64;height:2019;visibility:visible;mso-wrap-style:square;v-text-anchor:top" coordsize="6350,2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lCAccA&#10;AADdAAAADwAAAGRycy9kb3ducmV2LnhtbESPQWvCQBCF74X+h2UKXkrdtIItqauUWkFEFK29D9lp&#10;EszOxt3VxH/vHAq9zfDevPfNZNa7Rl0oxNqzgedhBoq48Lbm0sDhe/H0BiomZIuNZzJwpQiz6f3d&#10;BHPrO97RZZ9KJSEcczRQpdTmWseiIodx6Fti0X59cJhkDaW2ATsJd41+ybKxdlizNFTY0mdFxXF/&#10;dgZOh5/t62qLx+vu3IX5V/HYrhcbYwYP/cc7qER9+jf/XS+t4I/Gwi/fyAh6e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QpQgHHAAAA3QAAAA8AAAAAAAAAAAAAAAAAmAIAAGRy&#10;cy9kb3ducmV2LnhtbFBLBQYAAAAABAAEAPUAAACMAwAAAAA=&#10;" path="m6350,r,201930l2539,198120,,194310,,7620,2539,3810,6350,xe" fillcolor="#00000a" stroked="f" strokeweight="0">
                  <v:stroke miterlimit="83231f" joinstyle="miter"/>
                  <v:path arrowok="t" textboxrect="0,0,6350,201930"/>
                </v:shape>
                <v:shape id="Shape 1361" o:spid="_x0000_s1056" style="position:absolute;left:61048;top:1943;width:64;height:5397;visibility:visible;mso-wrap-style:square;v-text-anchor:top" coordsize="6350,539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1JFcEA&#10;AADdAAAADwAAAGRycy9kb3ducmV2LnhtbERPS4vCMBC+C/sfwix4s6kPilSjlIWFhT3pKngckrGt&#10;NpPSRFv/vRGEvc3H95z1drCNuFPna8cKpkkKglg7U3Op4PD3PVmC8AHZYOOYFDzIw3bzMVpjblzP&#10;O7rvQyliCPscFVQhtLmUXldk0SeuJY7c2XUWQ4RdKU2HfQy3jZylaSYt1hwbKmzpqyJ93d+sgvZh&#10;dX04Yn/e/VJ2KRZOu+Kk1PhzKFYgAg3hX/x2/5g4f55N4fVNPEF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2NSRXBAAAA3QAAAA8AAAAAAAAAAAAAAAAAmAIAAGRycy9kb3du&#10;cmV2LnhtbFBLBQYAAAAABAAEAPUAAACGAwAAAAA=&#10;" path="m6350,r,539750l2539,535940,,532130,,7620,2539,3810,6350,xe" fillcolor="#00000a" stroked="f" strokeweight="0">
                  <v:stroke miterlimit="83231f" joinstyle="miter"/>
                  <v:path arrowok="t" textboxrect="0,0,6350,539750"/>
                </v:shape>
                <v:shape id="Shape 1362" o:spid="_x0000_s1057" style="position:absolute;left:61048;top:7264;width:64;height:3645;visibility:visible;mso-wrap-style:square;v-text-anchor:top" coordsize="6350,364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eCj8UA&#10;AADdAAAADwAAAGRycy9kb3ducmV2LnhtbESPQYvCMBCF7wv+hzCCtzVdlSLVKIsg6GWh6sXb0Ixt&#10;tZmEJtXu/vqNIHib4b1535vlujeNuFPra8sKvsYJCOLC6ppLBafj9nMOwgdkjY1lUvBLHtarwccS&#10;M20fnNP9EEoRQ9hnqKAKwWVS+qIig35sHXHULrY1GOLallK3+IjhppGTJEmlwZojoUJHm4qK26Ez&#10;kTv/yfedm6bXc3fbnP5cfpxde6VGw/57ASJQH97m1/VOx/rTdALPb+II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54KPxQAAAN0AAAAPAAAAAAAAAAAAAAAAAJgCAABkcnMv&#10;ZG93bnJldi54bWxQSwUGAAAAAAQABAD1AAAAigMAAAAA&#10;" path="m6350,r,364490l2539,360680,,356870,,7620,2539,3810,6350,xe" fillcolor="#00000a" stroked="f" strokeweight="0">
                  <v:stroke miterlimit="83231f" joinstyle="miter"/>
                  <v:path arrowok="t" textboxrect="0,0,6350,364490"/>
                </v:shape>
                <v:shape id="Shape 1363" o:spid="_x0000_s1058" style="position:absolute;left:61048;top:10833;width:64;height:3645;visibility:visible;mso-wrap-style:square;v-text-anchor:top" coordsize="6350,364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snFMYA&#10;AADdAAAADwAAAGRycy9kb3ducmV2LnhtbESPQWvCQBCF7wX/wzKCt7qxkSCpq4gg1IsQ9dLbkB2T&#10;aHZ2yW407a93hUJvM7w373uzXA+mFXfqfGNZwWyagCAurW64UnA+7d4XIHxA1thaJgU/5GG9Gr0t&#10;Mdf2wQXdj6ESMYR9jgrqEFwupS9rMuin1hFH7WI7gyGuXSV1h48Yblr5kSSZNNhwJNToaFtTeTv2&#10;JnIXh2LfuzS7fve37fnXFaf5dVBqMh42nyACDeHf/Hf9pWP9NEvh9U0cQa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snFMYAAADdAAAADwAAAAAAAAAAAAAAAACYAgAAZHJz&#10;L2Rvd25yZXYueG1sUEsFBgAAAAAEAAQA9QAAAIsDAAAAAA==&#10;" path="m6350,r,364490l2539,360680,,356870,,7620,2539,3810,6350,xe" fillcolor="#00000a" stroked="f" strokeweight="0">
                  <v:stroke miterlimit="83231f" joinstyle="miter"/>
                  <v:path arrowok="t" textboxrect="0,0,6350,364490"/>
                </v:shape>
                <v:shape id="Shape 1364" o:spid="_x0000_s1059" style="position:absolute;left:61048;top:14401;width:64;height:3645;visibility:visible;mso-wrap-style:square;v-text-anchor:top" coordsize="6350,3644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jYfMQA&#10;AADdAAAADwAAAGRycy9kb3ducmV2LnhtbERPS2vCQBC+C/6HZQRvdWMVsdFVQkXxYn20hx7H7JgE&#10;s7Mhu9H4791Cwdt8fM+ZL1tTihvVrrCsYDiIQBCnVhecKfj5Xr9NQTiPrLG0TAoe5GC56HbmGGt7&#10;5yPdTj4TIYRdjApy76tYSpfmZNANbEUcuIutDfoA60zqGu8h3JTyPYom0mDBoSHHij5zSq+nxijY&#10;nYdf+5WzjVk3afIRbX4PycYq1e+1yQyEp9a/xP/urQ7zR5Mx/H0TTp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42HzEAAAA3QAAAA8AAAAAAAAAAAAAAAAAmAIAAGRycy9k&#10;b3ducmV2LnhtbFBLBQYAAAAABAAEAPUAAACJAwAAAAA=&#10;" path="m6350,r,364489l2539,360680,,356870,,7620,2539,3810,6350,xe" fillcolor="#00000a" stroked="f" strokeweight="0">
                  <v:stroke miterlimit="83231f" joinstyle="miter"/>
                  <v:path arrowok="t" textboxrect="0,0,6350,364489"/>
                </v:shape>
                <v:shape id="Shape 1365" o:spid="_x0000_s1060" style="position:absolute;left:61048;top:17970;width:64;height:3645;visibility:visible;mso-wrap-style:square;v-text-anchor:top" coordsize="6350,364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4a+8YA&#10;AADdAAAADwAAAGRycy9kb3ducmV2LnhtbESPT2sCMRDF70K/Q5hCb5ptbRdZjVKEQr0UVr14Gzbj&#10;/s0kbLK6+ulNodDbDO/N+71ZbUbTiQv1vras4HWWgCAurK65VHA8fE0XIHxA1thZJgU38rBZP01W&#10;mGl75Zwu+1CKGMI+QwVVCC6T0hcVGfQz64ijdra9wRDXvpS6x2sMN518S5JUGqw5Eip0tK2oaPeD&#10;idzFT74b3DxtTkO7Pd5dfnhvRqVensfPJYhAY/g3/11/61h/nn7A7zdxBL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w4a+8YAAADdAAAADwAAAAAAAAAAAAAAAACYAgAAZHJz&#10;L2Rvd25yZXYueG1sUEsFBgAAAAAEAAQA9QAAAIsDAAAAAA==&#10;" path="m6350,r,364490l2539,360680,,356870,,7620,2539,3810,6350,xe" fillcolor="#00000a" stroked="f" strokeweight="0">
                  <v:stroke miterlimit="83231f" joinstyle="miter"/>
                  <v:path arrowok="t" textboxrect="0,0,6350,364490"/>
                </v:shape>
              </v:group>
            </w:pict>
          </mc:Fallback>
        </mc:AlternateContent>
      </w:r>
      <w:r>
        <w:t>Freud’s wish-fulfilment</w:t>
      </w:r>
      <w:r>
        <w:tab/>
        <w:t>Dreams provide a “psychic safety valve” – expressing otherwise unacceptable feelings; contain manifest (remembered) content and a deeper layer of latent content – a hidden meaning</w:t>
      </w:r>
    </w:p>
    <w:p w:rsidR="007E299E" w:rsidRDefault="00E279A6">
      <w:pPr>
        <w:ind w:left="2787" w:hanging="2802"/>
      </w:pPr>
      <w:r>
        <w:t>Information- processing</w:t>
      </w:r>
      <w:r>
        <w:tab/>
        <w:t>Dreams help us sort out the day’s events and consolidate our memories</w:t>
      </w:r>
    </w:p>
    <w:p w:rsidR="007E299E" w:rsidRDefault="00E279A6">
      <w:pPr>
        <w:ind w:left="2787" w:hanging="2802"/>
      </w:pPr>
      <w:r>
        <w:lastRenderedPageBreak/>
        <w:t>Physiological Function</w:t>
      </w:r>
      <w:r>
        <w:tab/>
        <w:t>Regular brain stimulation from REM sleep may help develop and preserve neural pathways</w:t>
      </w:r>
    </w:p>
    <w:p w:rsidR="007E299E" w:rsidRDefault="00E279A6">
      <w:pPr>
        <w:ind w:left="2787" w:hanging="2802"/>
      </w:pPr>
      <w:r>
        <w:t>Neural Activation</w:t>
      </w:r>
      <w:r>
        <w:tab/>
        <w:t xml:space="preserve">REM sleep triggers neural activity that evokes random visual memories, which our </w:t>
      </w:r>
      <w:proofErr w:type="gramStart"/>
      <w:r>
        <w:t>sleeping  brain</w:t>
      </w:r>
      <w:proofErr w:type="gramEnd"/>
      <w:r>
        <w:t xml:space="preserve"> weaves into stories</w:t>
      </w:r>
    </w:p>
    <w:p w:rsidR="007E299E" w:rsidRDefault="00E279A6">
      <w:pPr>
        <w:spacing w:after="905"/>
        <w:ind w:left="2787" w:hanging="2802"/>
      </w:pPr>
      <w:r>
        <w:t>Cognitive Development</w:t>
      </w:r>
      <w:r>
        <w:tab/>
        <w:t xml:space="preserve">Dream content reflects dreamers’ cognitive development – their knowledge and understanding </w:t>
      </w:r>
    </w:p>
    <w:p w:rsidR="007E299E" w:rsidRDefault="00E279A6">
      <w:pPr>
        <w:spacing w:after="3" w:line="259" w:lineRule="auto"/>
        <w:ind w:left="-5"/>
      </w:pPr>
      <w:r>
        <w:rPr>
          <w:b/>
        </w:rPr>
        <w:t>Chapter Three: 111-127</w:t>
      </w:r>
    </w:p>
    <w:p w:rsidR="007E299E" w:rsidRDefault="00E279A6">
      <w:pPr>
        <w:ind w:left="-5"/>
      </w:pPr>
      <w:r>
        <w:t>Explaining the Hypnotized State</w:t>
      </w:r>
    </w:p>
    <w:p w:rsidR="007E299E" w:rsidRDefault="00E279A6">
      <w:pPr>
        <w:numPr>
          <w:ilvl w:val="0"/>
          <w:numId w:val="17"/>
        </w:numPr>
        <w:ind w:right="157" w:hanging="360"/>
      </w:pPr>
      <w:r>
        <w:t>Hypnosis involves heightened suggestibility</w:t>
      </w:r>
    </w:p>
    <w:p w:rsidR="007E299E" w:rsidRDefault="00E279A6">
      <w:pPr>
        <w:numPr>
          <w:ilvl w:val="0"/>
          <w:numId w:val="17"/>
        </w:numPr>
        <w:ind w:right="157" w:hanging="360"/>
      </w:pPr>
      <w:r>
        <w:t>Do not endow special powers</w:t>
      </w:r>
    </w:p>
    <w:p w:rsidR="007E299E" w:rsidRDefault="00E279A6">
      <w:pPr>
        <w:numPr>
          <w:ilvl w:val="0"/>
          <w:numId w:val="17"/>
        </w:numPr>
        <w:spacing w:after="288"/>
        <w:ind w:right="157" w:hanging="360"/>
      </w:pPr>
      <w:r>
        <w:t>Help people overcome stress-related ailments and cope with pain</w:t>
      </w:r>
    </w:p>
    <w:p w:rsidR="007E299E" w:rsidRDefault="00E279A6">
      <w:pPr>
        <w:ind w:left="-5"/>
      </w:pPr>
      <w:r>
        <w:t>Hypnosis as a Social Phenomenon</w:t>
      </w:r>
    </w:p>
    <w:p w:rsidR="007E299E" w:rsidRDefault="00E279A6">
      <w:pPr>
        <w:numPr>
          <w:ilvl w:val="0"/>
          <w:numId w:val="17"/>
        </w:numPr>
        <w:ind w:right="157" w:hanging="360"/>
      </w:pPr>
      <w:r>
        <w:t>Advocates of the social influence theory of hypnosis believe hypnotic phenomena reflect workings of normal consciousness and the power of social influence</w:t>
      </w:r>
    </w:p>
    <w:p w:rsidR="007E299E" w:rsidRDefault="00E279A6">
      <w:pPr>
        <w:numPr>
          <w:ilvl w:val="0"/>
          <w:numId w:val="17"/>
        </w:numPr>
        <w:ind w:right="157" w:hanging="360"/>
      </w:pPr>
      <w:r>
        <w:t xml:space="preserve">The more a person likes and trusts the hypnotic, the more they allow that person to direct their attention and fantasies </w:t>
      </w:r>
    </w:p>
    <w:p w:rsidR="007E299E" w:rsidRDefault="00E279A6">
      <w:pPr>
        <w:numPr>
          <w:ilvl w:val="0"/>
          <w:numId w:val="17"/>
        </w:numPr>
        <w:spacing w:after="241"/>
        <w:ind w:right="157" w:hanging="360"/>
      </w:pPr>
      <w:r>
        <w:t>“The hypnotist’s ideas become the subject’s thoughts and the subject’s thoughts produce the hypnotic experiences and behaviours”</w:t>
      </w:r>
    </w:p>
    <w:p w:rsidR="007E299E" w:rsidRDefault="00E279A6">
      <w:pPr>
        <w:ind w:left="-5"/>
      </w:pPr>
      <w:r>
        <w:t>Hypnosis as Divided Consciousness</w:t>
      </w:r>
    </w:p>
    <w:p w:rsidR="007E299E" w:rsidRDefault="00E279A6">
      <w:pPr>
        <w:numPr>
          <w:ilvl w:val="0"/>
          <w:numId w:val="17"/>
        </w:numPr>
        <w:ind w:right="157" w:hanging="360"/>
      </w:pPr>
      <w:r>
        <w:t>Believe hypnosis is more than inducing someone to play the role of “good subject”</w:t>
      </w:r>
    </w:p>
    <w:p w:rsidR="007E299E" w:rsidRDefault="00E279A6">
      <w:pPr>
        <w:numPr>
          <w:ilvl w:val="0"/>
          <w:numId w:val="17"/>
        </w:numPr>
        <w:ind w:right="157" w:hanging="360"/>
      </w:pPr>
      <w:r>
        <w:t xml:space="preserve">Posthypnotic Suggestion: A suggestion, made during a hypnosis session, to be carried out after the subject is </w:t>
      </w:r>
      <w:proofErr w:type="spellStart"/>
      <w:r>
        <w:t>not longer</w:t>
      </w:r>
      <w:proofErr w:type="spellEnd"/>
      <w:r>
        <w:t xml:space="preserve"> hypnotized; used by some clinicians to help control undesired symptoms and behaviours</w:t>
      </w:r>
    </w:p>
    <w:p w:rsidR="007E299E" w:rsidRDefault="00E279A6">
      <w:pPr>
        <w:numPr>
          <w:ilvl w:val="0"/>
          <w:numId w:val="17"/>
        </w:numPr>
        <w:ind w:right="157" w:hanging="360"/>
      </w:pPr>
      <w:r>
        <w:t xml:space="preserve">Ernest </w:t>
      </w:r>
      <w:proofErr w:type="spellStart"/>
      <w:r>
        <w:t>Hilgard</w:t>
      </w:r>
      <w:proofErr w:type="spellEnd"/>
      <w:r>
        <w:t>: Believed hypnosis involves not only social influence but also a special dual-processing state of dissociation (a split between different levels of consciousness), viewed hypnotic dissociation as a vivid form of everyday mind splits.</w:t>
      </w:r>
    </w:p>
    <w:p w:rsidR="007E299E" w:rsidRDefault="00E279A6">
      <w:pPr>
        <w:numPr>
          <w:ilvl w:val="0"/>
          <w:numId w:val="17"/>
        </w:numPr>
        <w:ind w:right="157" w:hanging="360"/>
      </w:pPr>
      <w:r>
        <w:t>Hypnosis reduces brain activity in a region that processes painful stimuli, but not in the sensory cortex, which receives the raw sensory input</w:t>
      </w:r>
    </w:p>
    <w:p w:rsidR="007E299E" w:rsidRDefault="00E279A6">
      <w:pPr>
        <w:numPr>
          <w:ilvl w:val="0"/>
          <w:numId w:val="17"/>
        </w:numPr>
        <w:ind w:right="157" w:hanging="360"/>
      </w:pPr>
      <w:r>
        <w:t>Hypnosis does not block sensory input, but it may block our attention to those stimuli</w:t>
      </w:r>
    </w:p>
    <w:p w:rsidR="007E299E" w:rsidRDefault="00E279A6">
      <w:pPr>
        <w:numPr>
          <w:ilvl w:val="0"/>
          <w:numId w:val="17"/>
        </w:numPr>
        <w:ind w:right="157" w:hanging="360"/>
      </w:pPr>
      <w:r>
        <w:t>There is much more to thinking and acting than we are conscious of</w:t>
      </w:r>
    </w:p>
    <w:p w:rsidR="007E299E" w:rsidRDefault="00E279A6">
      <w:pPr>
        <w:numPr>
          <w:ilvl w:val="0"/>
          <w:numId w:val="17"/>
        </w:numPr>
        <w:spacing w:after="240"/>
        <w:ind w:right="157" w:hanging="360"/>
      </w:pPr>
      <w:r>
        <w:t>Dissociation: a split in consciousness, which allows some thoughts and behaviours to occur simultaneously with others</w:t>
      </w:r>
    </w:p>
    <w:p w:rsidR="007E299E" w:rsidRDefault="00E279A6">
      <w:pPr>
        <w:ind w:left="-5"/>
      </w:pPr>
      <w:r>
        <w:t>Drugs and Consciousness</w:t>
      </w:r>
    </w:p>
    <w:p w:rsidR="007E299E" w:rsidRDefault="00E279A6">
      <w:pPr>
        <w:numPr>
          <w:ilvl w:val="0"/>
          <w:numId w:val="17"/>
        </w:numPr>
        <w:ind w:right="157" w:hanging="360"/>
      </w:pPr>
      <w:r>
        <w:t>Psychoactive Drug: A chemical substance that alters perceptions and moods</w:t>
      </w:r>
    </w:p>
    <w:p w:rsidR="007E299E" w:rsidRDefault="00E279A6">
      <w:pPr>
        <w:numPr>
          <w:ilvl w:val="0"/>
          <w:numId w:val="17"/>
        </w:numPr>
        <w:spacing w:after="244"/>
        <w:ind w:right="157" w:hanging="360"/>
      </w:pPr>
      <w:r>
        <w:t>A drugs overall effect depends not only on its biological effects but also on the psychology of the user’s expectations, which vary with social contexts and cultures</w:t>
      </w:r>
    </w:p>
    <w:p w:rsidR="007E299E" w:rsidRDefault="00E279A6">
      <w:pPr>
        <w:ind w:left="-5"/>
      </w:pPr>
      <w:r>
        <w:t>Tolerance, Dependence, and Addiction</w:t>
      </w:r>
    </w:p>
    <w:p w:rsidR="007E299E" w:rsidRDefault="00E279A6">
      <w:pPr>
        <w:numPr>
          <w:ilvl w:val="0"/>
          <w:numId w:val="17"/>
        </w:numPr>
        <w:ind w:right="157" w:hanging="360"/>
      </w:pPr>
      <w:r>
        <w:lastRenderedPageBreak/>
        <w:t>Tolerance: The diminishing effect with regular use of the same dose of a drug, requiring the user to take larger and larger doses before experiencing the drug’s effect</w:t>
      </w:r>
    </w:p>
    <w:p w:rsidR="007E299E" w:rsidRDefault="00E279A6">
      <w:pPr>
        <w:numPr>
          <w:ilvl w:val="0"/>
          <w:numId w:val="17"/>
        </w:numPr>
        <w:ind w:right="157" w:hanging="360"/>
      </w:pPr>
      <w:r>
        <w:t xml:space="preserve">The user’s brain chemistry adapts to offset the drug effect (a process called </w:t>
      </w:r>
      <w:proofErr w:type="spellStart"/>
      <w:r>
        <w:t>neuroadaption</w:t>
      </w:r>
      <w:proofErr w:type="spellEnd"/>
      <w:r>
        <w:t>)</w:t>
      </w:r>
    </w:p>
    <w:p w:rsidR="007E299E" w:rsidRDefault="00E279A6">
      <w:pPr>
        <w:numPr>
          <w:ilvl w:val="0"/>
          <w:numId w:val="17"/>
        </w:numPr>
        <w:ind w:right="157" w:hanging="360"/>
      </w:pPr>
      <w:r>
        <w:t>Addiction: Compulsive drug craving and use, despite adverse consequences</w:t>
      </w:r>
    </w:p>
    <w:p w:rsidR="007E299E" w:rsidRDefault="00E279A6">
      <w:pPr>
        <w:numPr>
          <w:ilvl w:val="0"/>
          <w:numId w:val="17"/>
        </w:numPr>
        <w:ind w:right="157" w:hanging="360"/>
      </w:pPr>
      <w:r>
        <w:t>Withdrawal: The discomfort and distress that follow discontinuing the use of an addictive drug</w:t>
      </w:r>
    </w:p>
    <w:p w:rsidR="007E299E" w:rsidRDefault="00E279A6">
      <w:pPr>
        <w:numPr>
          <w:ilvl w:val="0"/>
          <w:numId w:val="17"/>
        </w:numPr>
        <w:ind w:right="157" w:hanging="360"/>
      </w:pPr>
      <w:r>
        <w:t>Physical Dependence: A physiological need for a drug, marked by unpleasant withdrawal symptoms when the drug is discontinued</w:t>
      </w:r>
    </w:p>
    <w:p w:rsidR="007E299E" w:rsidRDefault="00E279A6">
      <w:pPr>
        <w:numPr>
          <w:ilvl w:val="0"/>
          <w:numId w:val="17"/>
        </w:numPr>
        <w:spacing w:after="240"/>
        <w:ind w:right="157" w:hanging="360"/>
      </w:pPr>
      <w:r>
        <w:t>Psychological Dependence: A psychological need to use a drug, such as to relieve negative emotions</w:t>
      </w:r>
    </w:p>
    <w:p w:rsidR="007E299E" w:rsidRDefault="00E279A6">
      <w:pPr>
        <w:ind w:left="-5"/>
      </w:pPr>
      <w:r>
        <w:t>Types of Psychoactive Drugs</w:t>
      </w:r>
    </w:p>
    <w:p w:rsidR="007E299E" w:rsidRDefault="00E279A6">
      <w:pPr>
        <w:pStyle w:val="Heading1"/>
        <w:ind w:left="-5"/>
      </w:pPr>
      <w:r>
        <w:t>Depressants</w:t>
      </w:r>
    </w:p>
    <w:p w:rsidR="007E299E" w:rsidRDefault="00E279A6">
      <w:pPr>
        <w:numPr>
          <w:ilvl w:val="0"/>
          <w:numId w:val="18"/>
        </w:numPr>
        <w:spacing w:after="241"/>
        <w:ind w:right="423" w:hanging="360"/>
      </w:pPr>
      <w:r>
        <w:t>Drugs (such as alcohol, barbiturates, and opiates) that reduce neural activity and slow body functions</w:t>
      </w:r>
    </w:p>
    <w:p w:rsidR="007E299E" w:rsidRDefault="00E279A6">
      <w:pPr>
        <w:ind w:left="-5"/>
      </w:pPr>
      <w:r>
        <w:t>Alcohol</w:t>
      </w:r>
    </w:p>
    <w:p w:rsidR="007E299E" w:rsidRDefault="00E279A6">
      <w:pPr>
        <w:numPr>
          <w:ilvl w:val="0"/>
          <w:numId w:val="18"/>
        </w:numPr>
        <w:ind w:right="423" w:hanging="360"/>
      </w:pPr>
      <w:r>
        <w:t xml:space="preserve">Alcohol will act as a </w:t>
      </w:r>
      <w:proofErr w:type="spellStart"/>
      <w:r>
        <w:t>disinhibitor</w:t>
      </w:r>
      <w:proofErr w:type="spellEnd"/>
      <w:r>
        <w:t xml:space="preserve">—they slow brain activity that controls judgement and inhibitions </w:t>
      </w:r>
    </w:p>
    <w:p w:rsidR="007E299E" w:rsidRDefault="00E279A6">
      <w:pPr>
        <w:numPr>
          <w:ilvl w:val="0"/>
          <w:numId w:val="18"/>
        </w:numPr>
        <w:ind w:right="423" w:hanging="360"/>
      </w:pPr>
      <w:r>
        <w:t xml:space="preserve">Slowed Neural Processing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Making the choice to drink and drive even though when sober, you believe it is wrong</w:t>
      </w:r>
    </w:p>
    <w:p w:rsidR="007E299E" w:rsidRDefault="00E279A6">
      <w:pPr>
        <w:numPr>
          <w:ilvl w:val="0"/>
          <w:numId w:val="18"/>
        </w:numPr>
        <w:ind w:right="423" w:hanging="360"/>
      </w:pPr>
      <w:r>
        <w:t xml:space="preserve">Memory Disruption </w:t>
      </w:r>
      <w:r>
        <w:rPr>
          <w:rFonts w:ascii="Courier New" w:eastAsia="Courier New" w:hAnsi="Courier New" w:cs="Courier New"/>
        </w:rPr>
        <w:t xml:space="preserve">o </w:t>
      </w:r>
      <w:r>
        <w:t xml:space="preserve">Not remembering people you meet when you are intoxicated </w:t>
      </w:r>
    </w:p>
    <w:p w:rsidR="007E299E" w:rsidRDefault="00E279A6">
      <w:pPr>
        <w:numPr>
          <w:ilvl w:val="0"/>
          <w:numId w:val="18"/>
        </w:numPr>
        <w:ind w:right="423" w:hanging="360"/>
      </w:pPr>
      <w:r>
        <w:t xml:space="preserve">Reduced Self-Awareness </w:t>
      </w:r>
      <w:r>
        <w:rPr>
          <w:rFonts w:ascii="Courier New" w:eastAsia="Courier New" w:hAnsi="Courier New" w:cs="Courier New"/>
        </w:rPr>
        <w:t xml:space="preserve">o </w:t>
      </w:r>
      <w:r>
        <w:t>Alcohol produce “myopia”: It focuses attention on an arousing situation and distracts attention from normal inhibitions and future consequences</w:t>
      </w:r>
    </w:p>
    <w:p w:rsidR="007E299E" w:rsidRDefault="00E279A6">
      <w:pPr>
        <w:numPr>
          <w:ilvl w:val="0"/>
          <w:numId w:val="18"/>
        </w:numPr>
        <w:ind w:right="423" w:hanging="360"/>
      </w:pPr>
      <w:r>
        <w:t xml:space="preserve">Expectancy Effects </w:t>
      </w:r>
      <w:r>
        <w:rPr>
          <w:rFonts w:ascii="Courier New" w:eastAsia="Courier New" w:hAnsi="Courier New" w:cs="Courier New"/>
        </w:rPr>
        <w:t xml:space="preserve">o </w:t>
      </w:r>
      <w:proofErr w:type="gramStart"/>
      <w:r>
        <w:t>When</w:t>
      </w:r>
      <w:proofErr w:type="gramEnd"/>
      <w:r>
        <w:t xml:space="preserve"> people believe that alcohol affects social behaviour in certain ways, and believe, rightly or wrongly, that they have been drinking alcohol, they will behave accordingly. </w:t>
      </w:r>
    </w:p>
    <w:p w:rsidR="007E299E" w:rsidRDefault="00E279A6">
      <w:pPr>
        <w:ind w:left="-5"/>
      </w:pPr>
      <w:r>
        <w:t>Barbiturates</w:t>
      </w:r>
    </w:p>
    <w:p w:rsidR="007E299E" w:rsidRDefault="00E279A6">
      <w:pPr>
        <w:numPr>
          <w:ilvl w:val="0"/>
          <w:numId w:val="18"/>
        </w:numPr>
        <w:ind w:right="423" w:hanging="360"/>
      </w:pPr>
      <w:r>
        <w:t xml:space="preserve">Also known as tranquilizers </w:t>
      </w:r>
    </w:p>
    <w:p w:rsidR="007E299E" w:rsidRDefault="007E299E">
      <w:pPr>
        <w:sectPr w:rsidR="007E299E" w:rsidSect="00AA1DF4">
          <w:headerReference w:type="even" r:id="rId10"/>
          <w:headerReference w:type="default" r:id="rId11"/>
          <w:footerReference w:type="even" r:id="rId12"/>
          <w:footerReference w:type="default" r:id="rId13"/>
          <w:headerReference w:type="first" r:id="rId14"/>
          <w:footerReference w:type="first" r:id="rId15"/>
          <w:pgSz w:w="12240" w:h="15840"/>
          <w:pgMar w:top="1452" w:right="1089" w:bottom="465" w:left="1803" w:header="23" w:footer="108" w:gutter="0"/>
          <w:cols w:space="720"/>
        </w:sectPr>
      </w:pPr>
    </w:p>
    <w:p w:rsidR="007E299E" w:rsidRDefault="00E279A6">
      <w:pPr>
        <w:ind w:left="730"/>
      </w:pPr>
      <w:r>
        <w:lastRenderedPageBreak/>
        <w:t>Depress central nervous system activity, reducing anxiety but impairing memory and judgement</w:t>
      </w:r>
    </w:p>
    <w:p w:rsidR="007E299E" w:rsidRDefault="00E279A6">
      <w:pPr>
        <w:ind w:left="-5"/>
      </w:pPr>
      <w:r>
        <w:t>Opiates</w:t>
      </w:r>
    </w:p>
    <w:p w:rsidR="007E299E" w:rsidRDefault="00E279A6">
      <w:pPr>
        <w:numPr>
          <w:ilvl w:val="0"/>
          <w:numId w:val="18"/>
        </w:numPr>
        <w:ind w:right="423" w:hanging="360"/>
      </w:pPr>
      <w:r>
        <w:t>Derivatives: Morphine and heroin</w:t>
      </w:r>
    </w:p>
    <w:p w:rsidR="007E299E" w:rsidRDefault="00E279A6">
      <w:pPr>
        <w:numPr>
          <w:ilvl w:val="0"/>
          <w:numId w:val="18"/>
        </w:numPr>
        <w:ind w:right="423" w:hanging="360"/>
      </w:pPr>
      <w:r>
        <w:t>Depress neural activity</w:t>
      </w:r>
    </w:p>
    <w:p w:rsidR="007E299E" w:rsidRDefault="00E279A6">
      <w:pPr>
        <w:numPr>
          <w:ilvl w:val="0"/>
          <w:numId w:val="18"/>
        </w:numPr>
        <w:ind w:right="423" w:hanging="360"/>
      </w:pPr>
      <w:r>
        <w:t>Temporarily lessening pain and anxiety</w:t>
      </w:r>
    </w:p>
    <w:p w:rsidR="007E299E" w:rsidRDefault="00E279A6">
      <w:pPr>
        <w:numPr>
          <w:ilvl w:val="0"/>
          <w:numId w:val="18"/>
        </w:numPr>
        <w:ind w:right="423" w:hanging="360"/>
      </w:pPr>
      <w:r>
        <w:t>Pupil constrict, breathing slows, and lethargy sets in as blissful pleasure replaces pain and anxiety</w:t>
      </w:r>
    </w:p>
    <w:p w:rsidR="007E299E" w:rsidRDefault="00E279A6">
      <w:pPr>
        <w:numPr>
          <w:ilvl w:val="0"/>
          <w:numId w:val="18"/>
        </w:numPr>
        <w:spacing w:after="286"/>
        <w:ind w:right="423" w:hanging="360"/>
      </w:pPr>
      <w:r>
        <w:t>Extreme discomfort with withdrawal</w:t>
      </w:r>
    </w:p>
    <w:p w:rsidR="007E299E" w:rsidRDefault="00E279A6">
      <w:pPr>
        <w:pStyle w:val="Heading1"/>
        <w:ind w:left="-5"/>
      </w:pPr>
      <w:r>
        <w:t>Stimulants</w:t>
      </w:r>
    </w:p>
    <w:p w:rsidR="007E299E" w:rsidRDefault="00E279A6">
      <w:pPr>
        <w:numPr>
          <w:ilvl w:val="0"/>
          <w:numId w:val="19"/>
        </w:numPr>
        <w:ind w:hanging="360"/>
      </w:pPr>
      <w:r>
        <w:t>Excites neural activity and speeds up body functions</w:t>
      </w:r>
    </w:p>
    <w:p w:rsidR="007E299E" w:rsidRDefault="00E279A6">
      <w:pPr>
        <w:numPr>
          <w:ilvl w:val="0"/>
          <w:numId w:val="19"/>
        </w:numPr>
        <w:ind w:hanging="360"/>
      </w:pPr>
      <w:r>
        <w:t>Pupils dilate, heart and breathing rates increase, and blood sugar levels rise</w:t>
      </w:r>
    </w:p>
    <w:p w:rsidR="007E299E" w:rsidRDefault="00E279A6">
      <w:pPr>
        <w:numPr>
          <w:ilvl w:val="0"/>
          <w:numId w:val="19"/>
        </w:numPr>
        <w:ind w:hanging="360"/>
      </w:pPr>
      <w:r>
        <w:t>Cause a drop in appetite</w:t>
      </w:r>
    </w:p>
    <w:p w:rsidR="007E299E" w:rsidRDefault="00E279A6">
      <w:pPr>
        <w:numPr>
          <w:ilvl w:val="0"/>
          <w:numId w:val="19"/>
        </w:numPr>
        <w:ind w:hanging="360"/>
      </w:pPr>
      <w:r>
        <w:t xml:space="preserve">Energy and </w:t>
      </w:r>
      <w:proofErr w:type="spellStart"/>
      <w:r>
        <w:t>self confidence</w:t>
      </w:r>
      <w:proofErr w:type="spellEnd"/>
      <w:r>
        <w:t xml:space="preserve"> rise</w:t>
      </w:r>
    </w:p>
    <w:p w:rsidR="007E299E" w:rsidRDefault="00E279A6">
      <w:pPr>
        <w:numPr>
          <w:ilvl w:val="0"/>
          <w:numId w:val="19"/>
        </w:numPr>
        <w:ind w:hanging="360"/>
      </w:pPr>
      <w:r>
        <w:t xml:space="preserve">Caffeine, nicotine, cocaine, meth, and ecstasy </w:t>
      </w:r>
    </w:p>
    <w:p w:rsidR="007E299E" w:rsidRDefault="00E279A6">
      <w:pPr>
        <w:numPr>
          <w:ilvl w:val="0"/>
          <w:numId w:val="19"/>
        </w:numPr>
        <w:spacing w:after="241"/>
        <w:ind w:hanging="360"/>
      </w:pPr>
      <w:r>
        <w:t xml:space="preserve">Amphetamines: Drugs that stimulate neural activity, causing speeded-up body functions and associated energy and mood changes </w:t>
      </w:r>
    </w:p>
    <w:p w:rsidR="007E299E" w:rsidRDefault="00E279A6">
      <w:pPr>
        <w:ind w:left="-5"/>
      </w:pPr>
      <w:r>
        <w:t>Nicotine</w:t>
      </w:r>
    </w:p>
    <w:p w:rsidR="007E299E" w:rsidRDefault="00E279A6">
      <w:pPr>
        <w:numPr>
          <w:ilvl w:val="0"/>
          <w:numId w:val="19"/>
        </w:numPr>
        <w:ind w:hanging="360"/>
      </w:pPr>
      <w:r>
        <w:t>A stimulating and highly addictive psychoactive drug in tobacco</w:t>
      </w:r>
    </w:p>
    <w:p w:rsidR="007E299E" w:rsidRDefault="00E279A6">
      <w:pPr>
        <w:numPr>
          <w:ilvl w:val="0"/>
          <w:numId w:val="19"/>
        </w:numPr>
        <w:ind w:hanging="360"/>
      </w:pPr>
      <w:r>
        <w:t xml:space="preserve">Smoking usually begins in early adolescence </w:t>
      </w:r>
    </w:p>
    <w:p w:rsidR="007E299E" w:rsidRDefault="00E279A6">
      <w:pPr>
        <w:numPr>
          <w:ilvl w:val="0"/>
          <w:numId w:val="19"/>
        </w:numPr>
        <w:ind w:hanging="360"/>
      </w:pPr>
      <w:r>
        <w:t xml:space="preserve">Tobacco products are as powerfully and quickly addictive as heroin and cocaine </w:t>
      </w:r>
    </w:p>
    <w:p w:rsidR="007E299E" w:rsidRDefault="00E279A6">
      <w:pPr>
        <w:numPr>
          <w:ilvl w:val="0"/>
          <w:numId w:val="19"/>
        </w:numPr>
        <w:ind w:hanging="360"/>
      </w:pPr>
      <w:r>
        <w:t xml:space="preserve">Become dependent and develop tolerance </w:t>
      </w:r>
    </w:p>
    <w:p w:rsidR="007E299E" w:rsidRDefault="00E279A6">
      <w:pPr>
        <w:numPr>
          <w:ilvl w:val="0"/>
          <w:numId w:val="19"/>
        </w:numPr>
        <w:ind w:hanging="360"/>
      </w:pPr>
      <w:r>
        <w:t xml:space="preserve">Nicotine withdrawal symptoms: craving, insomnia, anxiety, irritability, and distractibility </w:t>
      </w:r>
    </w:p>
    <w:p w:rsidR="007E299E" w:rsidRDefault="00E279A6">
      <w:pPr>
        <w:numPr>
          <w:ilvl w:val="0"/>
          <w:numId w:val="19"/>
        </w:numPr>
        <w:spacing w:after="286"/>
        <w:ind w:hanging="360"/>
      </w:pPr>
      <w:r>
        <w:t xml:space="preserve">Diminish appetite and boost alertness and mental efficiency </w:t>
      </w:r>
    </w:p>
    <w:p w:rsidR="007E299E" w:rsidRDefault="00E279A6">
      <w:pPr>
        <w:ind w:left="-5"/>
      </w:pPr>
      <w:r>
        <w:t>Cocaine</w:t>
      </w:r>
    </w:p>
    <w:p w:rsidR="007E299E" w:rsidRDefault="00E279A6">
      <w:pPr>
        <w:numPr>
          <w:ilvl w:val="0"/>
          <w:numId w:val="19"/>
        </w:numPr>
        <w:ind w:hanging="360"/>
      </w:pPr>
      <w:r>
        <w:t>Offers a fast track from euphoria to crash</w:t>
      </w:r>
    </w:p>
    <w:p w:rsidR="007E299E" w:rsidRDefault="00E279A6">
      <w:pPr>
        <w:numPr>
          <w:ilvl w:val="0"/>
          <w:numId w:val="19"/>
        </w:numPr>
        <w:ind w:hanging="360"/>
      </w:pPr>
      <w:r>
        <w:t xml:space="preserve">Depletes the brain’s supply of the neurotransmitters dopamine, serotonin, and norepinephrine </w:t>
      </w:r>
    </w:p>
    <w:p w:rsidR="007E299E" w:rsidRDefault="00E279A6">
      <w:pPr>
        <w:numPr>
          <w:ilvl w:val="0"/>
          <w:numId w:val="19"/>
        </w:numPr>
        <w:ind w:hanging="360"/>
      </w:pPr>
      <w:r>
        <w:t xml:space="preserve">Crash of agitated depression follows </w:t>
      </w:r>
    </w:p>
    <w:p w:rsidR="007E299E" w:rsidRDefault="00E279A6">
      <w:pPr>
        <w:numPr>
          <w:ilvl w:val="0"/>
          <w:numId w:val="19"/>
        </w:numPr>
        <w:ind w:hanging="360"/>
      </w:pPr>
      <w:r>
        <w:t>May lead to emotional disturbances, suspiciousness, convulsions, cardiac arrest, or respiratory failure</w:t>
      </w:r>
    </w:p>
    <w:p w:rsidR="007E299E" w:rsidRDefault="00E279A6">
      <w:pPr>
        <w:numPr>
          <w:ilvl w:val="0"/>
          <w:numId w:val="19"/>
        </w:numPr>
        <w:spacing w:after="288"/>
        <w:ind w:hanging="360"/>
      </w:pPr>
      <w:r>
        <w:t xml:space="preserve">Psychological effects depend in part on the dosage and form consumed </w:t>
      </w:r>
    </w:p>
    <w:p w:rsidR="007E299E" w:rsidRDefault="00E279A6">
      <w:pPr>
        <w:ind w:left="-5"/>
      </w:pPr>
      <w:r>
        <w:t>Methamphetamine</w:t>
      </w:r>
    </w:p>
    <w:p w:rsidR="007E299E" w:rsidRDefault="00E279A6">
      <w:pPr>
        <w:numPr>
          <w:ilvl w:val="0"/>
          <w:numId w:val="19"/>
        </w:numPr>
        <w:ind w:hanging="360"/>
      </w:pPr>
      <w:r>
        <w:t>A powerfully addictive drug that stimulates the central nervous system, with speeded up body functions and associated energy and mood changes; over time, appears to reduce baseline dopamine levels</w:t>
      </w:r>
    </w:p>
    <w:p w:rsidR="007E299E" w:rsidRDefault="00E279A6">
      <w:pPr>
        <w:numPr>
          <w:ilvl w:val="0"/>
          <w:numId w:val="19"/>
        </w:numPr>
        <w:ind w:hanging="360"/>
      </w:pPr>
      <w:r>
        <w:lastRenderedPageBreak/>
        <w:t xml:space="preserve">Includes 8 hours or so of heightened energy and euphoria </w:t>
      </w:r>
    </w:p>
    <w:p w:rsidR="007E299E" w:rsidRDefault="00E279A6">
      <w:pPr>
        <w:numPr>
          <w:ilvl w:val="0"/>
          <w:numId w:val="19"/>
        </w:numPr>
        <w:ind w:hanging="360"/>
      </w:pPr>
      <w:proofErr w:type="spellStart"/>
      <w:r>
        <w:t>Altereffects</w:t>
      </w:r>
      <w:proofErr w:type="spellEnd"/>
      <w:r>
        <w:t xml:space="preserve"> may include: irritability, hypertension, insomnia, seizures, social isolation, depression, and occasional violent outbursts </w:t>
      </w:r>
    </w:p>
    <w:p w:rsidR="007E299E" w:rsidRDefault="00E279A6">
      <w:pPr>
        <w:ind w:left="-5"/>
      </w:pPr>
      <w:r>
        <w:t>Ecstasy</w:t>
      </w:r>
    </w:p>
    <w:p w:rsidR="007E299E" w:rsidRDefault="00E279A6">
      <w:pPr>
        <w:numPr>
          <w:ilvl w:val="0"/>
          <w:numId w:val="19"/>
        </w:numPr>
        <w:ind w:hanging="360"/>
      </w:pPr>
      <w:r>
        <w:t>MDMA</w:t>
      </w:r>
    </w:p>
    <w:p w:rsidR="007E299E" w:rsidRDefault="00E279A6">
      <w:pPr>
        <w:numPr>
          <w:ilvl w:val="0"/>
          <w:numId w:val="19"/>
        </w:numPr>
        <w:ind w:hanging="360"/>
      </w:pPr>
      <w:r>
        <w:t xml:space="preserve">A stimulant and mild hallucinogen </w:t>
      </w:r>
    </w:p>
    <w:p w:rsidR="007E299E" w:rsidRDefault="00E279A6">
      <w:pPr>
        <w:numPr>
          <w:ilvl w:val="0"/>
          <w:numId w:val="19"/>
        </w:numPr>
        <w:ind w:hanging="360"/>
      </w:pPr>
      <w:r>
        <w:t>Produces euphoria and social intimacy, but with short-term health risks and longer-term harm to serotonin-producing neurons and to mood and cognition</w:t>
      </w:r>
    </w:p>
    <w:p w:rsidR="007E299E" w:rsidRDefault="00E279A6">
      <w:pPr>
        <w:numPr>
          <w:ilvl w:val="0"/>
          <w:numId w:val="19"/>
        </w:numPr>
        <w:ind w:hanging="360"/>
      </w:pPr>
      <w:r>
        <w:t xml:space="preserve">Releases stored serotonin and blocks reuptake </w:t>
      </w:r>
    </w:p>
    <w:p w:rsidR="007E299E" w:rsidRDefault="00E279A6">
      <w:pPr>
        <w:numPr>
          <w:ilvl w:val="0"/>
          <w:numId w:val="19"/>
        </w:numPr>
        <w:ind w:hanging="360"/>
      </w:pPr>
      <w:r>
        <w:t xml:space="preserve">High energy, emotional elevation, and connectedness with those around them </w:t>
      </w:r>
      <w:r>
        <w:t xml:space="preserve"> Can lead to death </w:t>
      </w:r>
    </w:p>
    <w:p w:rsidR="007E299E" w:rsidRDefault="00E279A6">
      <w:pPr>
        <w:numPr>
          <w:ilvl w:val="0"/>
          <w:numId w:val="19"/>
        </w:numPr>
        <w:spacing w:after="240"/>
        <w:ind w:hanging="360"/>
      </w:pPr>
      <w:r>
        <w:t xml:space="preserve">Suppresses disease fighting immune system, impairs memory, slows thought, and disrupts sleep </w:t>
      </w:r>
    </w:p>
    <w:p w:rsidR="007E299E" w:rsidRDefault="00E279A6">
      <w:pPr>
        <w:pStyle w:val="Heading1"/>
        <w:ind w:left="-5"/>
      </w:pPr>
      <w:r>
        <w:t>Hallucinogens</w:t>
      </w:r>
    </w:p>
    <w:p w:rsidR="007E299E" w:rsidRDefault="00E279A6">
      <w:pPr>
        <w:numPr>
          <w:ilvl w:val="0"/>
          <w:numId w:val="20"/>
        </w:numPr>
        <w:ind w:hanging="360"/>
      </w:pPr>
      <w:r>
        <w:t xml:space="preserve">Psychedelic (“mind-manifesting”) drugs, such as LSD, that distort perceptions and evoke sensory images in the absence of sensory input </w:t>
      </w:r>
    </w:p>
    <w:p w:rsidR="007E299E" w:rsidRDefault="00E279A6">
      <w:pPr>
        <w:numPr>
          <w:ilvl w:val="0"/>
          <w:numId w:val="20"/>
        </w:numPr>
        <w:spacing w:after="288"/>
        <w:ind w:hanging="360"/>
      </w:pPr>
      <w:r>
        <w:t xml:space="preserve">Can be synthetic or natural substances </w:t>
      </w:r>
    </w:p>
    <w:p w:rsidR="007E299E" w:rsidRDefault="00E279A6">
      <w:pPr>
        <w:ind w:left="-5"/>
      </w:pPr>
      <w:r>
        <w:t>LSD</w:t>
      </w:r>
    </w:p>
    <w:p w:rsidR="007E299E" w:rsidRDefault="00E279A6">
      <w:pPr>
        <w:numPr>
          <w:ilvl w:val="0"/>
          <w:numId w:val="20"/>
        </w:numPr>
        <w:ind w:hanging="360"/>
      </w:pPr>
      <w:r>
        <w:t>Lysergic Acid Diethylamide</w:t>
      </w:r>
    </w:p>
    <w:p w:rsidR="007E299E" w:rsidRDefault="00E279A6">
      <w:pPr>
        <w:numPr>
          <w:ilvl w:val="0"/>
          <w:numId w:val="20"/>
        </w:numPr>
        <w:ind w:hanging="360"/>
      </w:pPr>
      <w:r>
        <w:t xml:space="preserve">A powerful hallucinogenic drug; also known as acid </w:t>
      </w:r>
    </w:p>
    <w:p w:rsidR="007E299E" w:rsidRDefault="00E279A6">
      <w:pPr>
        <w:numPr>
          <w:ilvl w:val="0"/>
          <w:numId w:val="20"/>
        </w:numPr>
        <w:ind w:hanging="360"/>
      </w:pPr>
      <w:r>
        <w:t>An uninterrupted stream of fantastic pictures, extraordinary shapes with intense, kaleidoscopic play of colours</w:t>
      </w:r>
    </w:p>
    <w:p w:rsidR="007E299E" w:rsidRDefault="00E279A6">
      <w:pPr>
        <w:numPr>
          <w:ilvl w:val="0"/>
          <w:numId w:val="20"/>
        </w:numPr>
        <w:ind w:hanging="360"/>
      </w:pPr>
      <w:r>
        <w:t>The emotions of a LSD trip vary from euphoria to detachment to panic</w:t>
      </w:r>
    </w:p>
    <w:p w:rsidR="007E299E" w:rsidRDefault="00E279A6">
      <w:pPr>
        <w:numPr>
          <w:ilvl w:val="0"/>
          <w:numId w:val="20"/>
        </w:numPr>
        <w:ind w:hanging="360"/>
      </w:pPr>
      <w:r>
        <w:t xml:space="preserve">The user’s current mood and expectations colour the emotional experience </w:t>
      </w:r>
    </w:p>
    <w:p w:rsidR="007E299E" w:rsidRDefault="00E279A6">
      <w:pPr>
        <w:numPr>
          <w:ilvl w:val="0"/>
          <w:numId w:val="20"/>
        </w:numPr>
        <w:ind w:hanging="360"/>
      </w:pPr>
      <w:r>
        <w:t>People feel separated from their body and experience dreamlike scenes so real that they may become panic-stricken or harm themselves</w:t>
      </w:r>
    </w:p>
    <w:p w:rsidR="007E299E" w:rsidRDefault="00E279A6">
      <w:pPr>
        <w:numPr>
          <w:ilvl w:val="0"/>
          <w:numId w:val="20"/>
        </w:numPr>
        <w:spacing w:after="245"/>
        <w:ind w:hanging="360"/>
      </w:pPr>
      <w:r>
        <w:rPr>
          <w:b/>
        </w:rPr>
        <w:t>Near-death Experience:</w:t>
      </w:r>
      <w:r>
        <w:t xml:space="preserve"> An altered state of consciousness reported after a close brush with death (such as through cardiac arrest); often similar to drug-induced hallucinations </w:t>
      </w:r>
    </w:p>
    <w:p w:rsidR="007E299E" w:rsidRDefault="00E279A6">
      <w:pPr>
        <w:ind w:left="-5"/>
      </w:pPr>
      <w:r>
        <w:t>Marijuana</w:t>
      </w:r>
    </w:p>
    <w:p w:rsidR="007E299E" w:rsidRDefault="00E279A6">
      <w:pPr>
        <w:numPr>
          <w:ilvl w:val="0"/>
          <w:numId w:val="20"/>
        </w:numPr>
        <w:ind w:hanging="360"/>
      </w:pPr>
      <w:r>
        <w:rPr>
          <w:b/>
        </w:rPr>
        <w:t>THC:</w:t>
      </w:r>
      <w:r>
        <w:t xml:space="preserve"> the major active ingredient in marijuana; triggers a variety of effects, including mild hallucinations </w:t>
      </w:r>
    </w:p>
    <w:p w:rsidR="007E299E" w:rsidRDefault="00E279A6">
      <w:pPr>
        <w:numPr>
          <w:ilvl w:val="0"/>
          <w:numId w:val="20"/>
        </w:numPr>
        <w:ind w:hanging="360"/>
      </w:pPr>
      <w:r>
        <w:t>Amplifying sensitivity to colours, sounds, tastes, and smells</w:t>
      </w:r>
    </w:p>
    <w:p w:rsidR="007E299E" w:rsidRDefault="00E279A6">
      <w:pPr>
        <w:numPr>
          <w:ilvl w:val="0"/>
          <w:numId w:val="20"/>
        </w:numPr>
        <w:ind w:hanging="360"/>
      </w:pPr>
      <w:r>
        <w:t xml:space="preserve">Relaxes, disinhibits, and may produce a euphoric high </w:t>
      </w:r>
    </w:p>
    <w:p w:rsidR="007E299E" w:rsidRDefault="00E279A6">
      <w:pPr>
        <w:numPr>
          <w:ilvl w:val="0"/>
          <w:numId w:val="20"/>
        </w:numPr>
        <w:ind w:hanging="360"/>
      </w:pPr>
      <w:r>
        <w:t xml:space="preserve">Impair motor coordination, perceptual skills, and reaction time </w:t>
      </w:r>
    </w:p>
    <w:p w:rsidR="007E299E" w:rsidRDefault="00E279A6">
      <w:pPr>
        <w:numPr>
          <w:ilvl w:val="0"/>
          <w:numId w:val="20"/>
        </w:numPr>
        <w:ind w:hanging="360"/>
      </w:pPr>
      <w:r>
        <w:t>THC lingers in the body for a week or more</w:t>
      </w:r>
    </w:p>
    <w:p w:rsidR="007E299E" w:rsidRDefault="00E279A6">
      <w:pPr>
        <w:numPr>
          <w:ilvl w:val="0"/>
          <w:numId w:val="20"/>
        </w:numPr>
        <w:ind w:hanging="360"/>
      </w:pPr>
      <w:r>
        <w:t>If a person feels anxious or depressed, using marijuana may intensify these feelings</w:t>
      </w:r>
    </w:p>
    <w:p w:rsidR="007E299E" w:rsidRDefault="00E279A6">
      <w:pPr>
        <w:numPr>
          <w:ilvl w:val="0"/>
          <w:numId w:val="20"/>
        </w:numPr>
        <w:spacing w:after="564"/>
        <w:ind w:hanging="360"/>
      </w:pPr>
      <w:r>
        <w:lastRenderedPageBreak/>
        <w:t>Interferes with immediate recall of information learned only a few minutes before</w:t>
      </w:r>
    </w:p>
    <w:p w:rsidR="007E299E" w:rsidRDefault="00E279A6">
      <w:pPr>
        <w:ind w:left="-5"/>
      </w:pPr>
      <w:r>
        <w:t>Influences on Drug Use</w:t>
      </w:r>
    </w:p>
    <w:p w:rsidR="007E299E" w:rsidRDefault="00E279A6">
      <w:pPr>
        <w:ind w:left="-5"/>
      </w:pPr>
      <w:r>
        <w:t>Biological Influences</w:t>
      </w:r>
    </w:p>
    <w:p w:rsidR="007E299E" w:rsidRDefault="00E279A6">
      <w:pPr>
        <w:ind w:left="730"/>
      </w:pPr>
      <w:r>
        <w:t>Some people may be biologically vulnerable to particular drugs</w:t>
      </w:r>
    </w:p>
    <w:p w:rsidR="007E299E" w:rsidRDefault="00E279A6">
      <w:pPr>
        <w:numPr>
          <w:ilvl w:val="0"/>
          <w:numId w:val="20"/>
        </w:numPr>
        <w:spacing w:after="241"/>
        <w:ind w:hanging="360"/>
      </w:pPr>
      <w:r>
        <w:t xml:space="preserve">Evidence accumulates that heredity influences some aspects of alcohol abuse problems </w:t>
      </w:r>
    </w:p>
    <w:p w:rsidR="007E299E" w:rsidRDefault="00E279A6">
      <w:pPr>
        <w:ind w:left="-5"/>
      </w:pPr>
      <w:r>
        <w:t>Psychological and Social-Cultural Influences</w:t>
      </w:r>
    </w:p>
    <w:p w:rsidR="007E299E" w:rsidRDefault="00E279A6">
      <w:pPr>
        <w:numPr>
          <w:ilvl w:val="0"/>
          <w:numId w:val="20"/>
        </w:numPr>
        <w:ind w:hanging="360"/>
      </w:pPr>
      <w:r>
        <w:t xml:space="preserve">One psychological factor that has appeared in studies of youth and young adults is the feeling that life is meaningless and directionless </w:t>
      </w:r>
    </w:p>
    <w:p w:rsidR="007E299E" w:rsidRDefault="00E279A6">
      <w:pPr>
        <w:numPr>
          <w:ilvl w:val="0"/>
          <w:numId w:val="20"/>
        </w:numPr>
        <w:ind w:hanging="360"/>
      </w:pPr>
      <w:r>
        <w:t>Many heavy users of alcohol, marijuana, and cocaine have experienced significant stress or failure and are depressed</w:t>
      </w:r>
    </w:p>
    <w:p w:rsidR="007E299E" w:rsidRDefault="00E279A6">
      <w:pPr>
        <w:numPr>
          <w:ilvl w:val="0"/>
          <w:numId w:val="20"/>
        </w:numPr>
        <w:ind w:hanging="360"/>
      </w:pPr>
      <w:r>
        <w:t xml:space="preserve">By temporarily dulling the pain of self-awareness, alcohol and other drugs may offer a way to avoid coping with depression, anger, anxiety, or insomnia </w:t>
      </w:r>
    </w:p>
    <w:p w:rsidR="007E299E" w:rsidRDefault="00E279A6">
      <w:pPr>
        <w:numPr>
          <w:ilvl w:val="0"/>
          <w:numId w:val="20"/>
        </w:numPr>
        <w:ind w:hanging="360"/>
      </w:pPr>
      <w:r>
        <w:t>Those with high exposure are three times as likely as other teens to try smoking and become smokers</w:t>
      </w:r>
    </w:p>
    <w:p w:rsidR="007E299E" w:rsidRDefault="00E279A6">
      <w:pPr>
        <w:numPr>
          <w:ilvl w:val="0"/>
          <w:numId w:val="20"/>
        </w:numPr>
        <w:ind w:hanging="360"/>
      </w:pPr>
      <w:r>
        <w:t>Rates of drug use vary across cultural and ethnic groups</w:t>
      </w:r>
    </w:p>
    <w:p w:rsidR="007E299E" w:rsidRDefault="00E279A6">
      <w:pPr>
        <w:numPr>
          <w:ilvl w:val="0"/>
          <w:numId w:val="20"/>
        </w:numPr>
        <w:ind w:hanging="360"/>
      </w:pPr>
      <w:r>
        <w:t xml:space="preserve">Cities offer more opportunities and less supervision opposed to rural areas </w:t>
      </w:r>
    </w:p>
    <w:p w:rsidR="007E299E" w:rsidRDefault="00E279A6">
      <w:pPr>
        <w:numPr>
          <w:ilvl w:val="0"/>
          <w:numId w:val="20"/>
        </w:numPr>
        <w:ind w:hanging="360"/>
      </w:pPr>
      <w:r>
        <w:t>If an adolescent’s friend use drugs, the odds are that he or she will too</w:t>
      </w:r>
    </w:p>
    <w:p w:rsidR="007E299E" w:rsidRDefault="00E279A6">
      <w:pPr>
        <w:numPr>
          <w:ilvl w:val="0"/>
          <w:numId w:val="20"/>
        </w:numPr>
        <w:ind w:hanging="360"/>
      </w:pPr>
      <w:r>
        <w:t xml:space="preserve">Adolescent expectations—what they believe friends are doing and favouring-- influence their behaviour </w:t>
      </w:r>
    </w:p>
    <w:p w:rsidR="007E299E" w:rsidRDefault="00E279A6">
      <w:pPr>
        <w:numPr>
          <w:ilvl w:val="0"/>
          <w:numId w:val="20"/>
        </w:numPr>
        <w:spacing w:after="240"/>
        <w:ind w:hanging="360"/>
      </w:pPr>
      <w:r>
        <w:t>People whose beginning use of drugs was influenced by their peers are more likely to stop using when friends stop or the social network changes</w:t>
      </w:r>
    </w:p>
    <w:p w:rsidR="007E299E" w:rsidRDefault="00E279A6">
      <w:pPr>
        <w:spacing w:after="3" w:line="259" w:lineRule="auto"/>
        <w:ind w:left="-5"/>
      </w:pPr>
      <w:r>
        <w:rPr>
          <w:b/>
        </w:rPr>
        <w:t>Chapter Six: 216-263</w:t>
      </w:r>
    </w:p>
    <w:p w:rsidR="007E299E" w:rsidRDefault="00E279A6">
      <w:pPr>
        <w:ind w:left="-5"/>
      </w:pPr>
      <w:r>
        <w:t>Basic Principles of Sensation and Perception</w:t>
      </w:r>
    </w:p>
    <w:p w:rsidR="007E299E" w:rsidRDefault="00E279A6">
      <w:pPr>
        <w:numPr>
          <w:ilvl w:val="0"/>
          <w:numId w:val="20"/>
        </w:numPr>
        <w:ind w:hanging="360"/>
      </w:pPr>
      <w:r>
        <w:rPr>
          <w:b/>
        </w:rPr>
        <w:t>Sensation:</w:t>
      </w:r>
      <w:r>
        <w:t xml:space="preserve"> The process by which our sensory receptors and nervous system receive and represent stimulus energies from our environment</w:t>
      </w:r>
    </w:p>
    <w:p w:rsidR="007E299E" w:rsidRDefault="00E279A6">
      <w:pPr>
        <w:numPr>
          <w:ilvl w:val="0"/>
          <w:numId w:val="20"/>
        </w:numPr>
        <w:ind w:hanging="360"/>
      </w:pPr>
      <w:r>
        <w:rPr>
          <w:b/>
        </w:rPr>
        <w:t>Perception:</w:t>
      </w:r>
      <w:r>
        <w:t xml:space="preserve"> The process of organizing and interpreting sensory information, enabling us to recognize meaningful objects and events </w:t>
      </w:r>
    </w:p>
    <w:p w:rsidR="007E299E" w:rsidRDefault="00E279A6">
      <w:pPr>
        <w:numPr>
          <w:ilvl w:val="0"/>
          <w:numId w:val="20"/>
        </w:numPr>
        <w:ind w:hanging="360"/>
      </w:pPr>
      <w:r>
        <w:t>In our everyday experiences, sensation and perception blend into one continuous process</w:t>
      </w:r>
    </w:p>
    <w:p w:rsidR="007E299E" w:rsidRDefault="00E279A6">
      <w:pPr>
        <w:numPr>
          <w:ilvl w:val="0"/>
          <w:numId w:val="20"/>
        </w:numPr>
        <w:ind w:hanging="360"/>
      </w:pPr>
      <w:r>
        <w:rPr>
          <w:b/>
        </w:rPr>
        <w:t>Bottom-up Processing:</w:t>
      </w:r>
      <w:r>
        <w:t xml:space="preserve"> Analysis that begins with the sensory receptors and works up to the brain’s integration of sensory information</w:t>
      </w:r>
    </w:p>
    <w:p w:rsidR="007E299E" w:rsidRDefault="00E279A6">
      <w:pPr>
        <w:numPr>
          <w:ilvl w:val="0"/>
          <w:numId w:val="20"/>
        </w:numPr>
        <w:spacing w:after="245"/>
        <w:ind w:hanging="360"/>
      </w:pPr>
      <w:r>
        <w:rPr>
          <w:b/>
        </w:rPr>
        <w:t>Top-down Processing:</w:t>
      </w:r>
      <w:r>
        <w:t xml:space="preserve"> Information processing guided by higher-level mental processes, as when we construct perceptions drawing on our experience and expectations</w:t>
      </w:r>
    </w:p>
    <w:p w:rsidR="007E299E" w:rsidRDefault="00E279A6">
      <w:pPr>
        <w:ind w:left="-5"/>
      </w:pPr>
      <w:r>
        <w:t>Transduction</w:t>
      </w:r>
    </w:p>
    <w:p w:rsidR="007E299E" w:rsidRDefault="00E279A6">
      <w:pPr>
        <w:numPr>
          <w:ilvl w:val="0"/>
          <w:numId w:val="20"/>
        </w:numPr>
        <w:ind w:hanging="360"/>
      </w:pPr>
      <w:r>
        <w:lastRenderedPageBreak/>
        <w:t xml:space="preserve">Conversion of one form of energy into another. In sensation, the transforming of stimulus energies, such as sights, sounds, and smells, into neural impulses our brain can interpret </w:t>
      </w:r>
    </w:p>
    <w:p w:rsidR="007E299E" w:rsidRDefault="00E279A6">
      <w:pPr>
        <w:numPr>
          <w:ilvl w:val="0"/>
          <w:numId w:val="20"/>
        </w:numPr>
        <w:ind w:hanging="360"/>
      </w:pPr>
      <w:r>
        <w:t xml:space="preserve">All our senses </w:t>
      </w:r>
      <w:r>
        <w:rPr>
          <w:rFonts w:ascii="Courier New" w:eastAsia="Courier New" w:hAnsi="Courier New" w:cs="Courier New"/>
        </w:rPr>
        <w:t xml:space="preserve">o </w:t>
      </w:r>
      <w:r>
        <w:t xml:space="preserve">Receive sensory stimulation, often using specialized receptor cells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Transform that stimulation into neural impulses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Deliver the neural information to your brain</w:t>
      </w:r>
    </w:p>
    <w:p w:rsidR="007E299E" w:rsidRDefault="00E279A6">
      <w:pPr>
        <w:ind w:left="730"/>
      </w:pPr>
      <w:r>
        <w:rPr>
          <w:b/>
        </w:rPr>
        <w:t>Psychophysics</w:t>
      </w:r>
      <w:r>
        <w:t xml:space="preserve">: the study of relationships between physical characteristics of a stimuli, such as their intensity, and our psychological experience of them Thresholds </w:t>
      </w:r>
    </w:p>
    <w:p w:rsidR="007E299E" w:rsidRDefault="00E279A6">
      <w:pPr>
        <w:ind w:left="-5"/>
      </w:pPr>
      <w:r>
        <w:t>Absolute Thresholds</w:t>
      </w:r>
    </w:p>
    <w:p w:rsidR="007E299E" w:rsidRDefault="00E279A6">
      <w:pPr>
        <w:numPr>
          <w:ilvl w:val="0"/>
          <w:numId w:val="20"/>
        </w:numPr>
        <w:ind w:hanging="360"/>
      </w:pPr>
      <w:r>
        <w:t>The minimum stimulation needed to detect a particular stimulus 50% of the time</w:t>
      </w:r>
    </w:p>
    <w:p w:rsidR="007E299E" w:rsidRDefault="00E279A6">
      <w:pPr>
        <w:numPr>
          <w:ilvl w:val="0"/>
          <w:numId w:val="20"/>
        </w:numPr>
        <w:ind w:hanging="360"/>
      </w:pPr>
      <w:r>
        <w:t xml:space="preserve">Gustav Fechner: German scientist and philosopher, studied our awareness of faint stimuli and called them absolute thresholds </w:t>
      </w:r>
    </w:p>
    <w:p w:rsidR="007E299E" w:rsidRDefault="00E279A6">
      <w:pPr>
        <w:numPr>
          <w:ilvl w:val="0"/>
          <w:numId w:val="20"/>
        </w:numPr>
        <w:ind w:hanging="360"/>
      </w:pPr>
      <w:r>
        <w:t>To test you absolute threshold for sounds, a hearing specialist would expose each of your ears to varying sound levels. For each tone, the test would define where half the time you could detect the sound and half the time you could not. That 50-</w:t>
      </w:r>
    </w:p>
    <w:p w:rsidR="007E299E" w:rsidRDefault="00E279A6">
      <w:pPr>
        <w:ind w:left="730"/>
      </w:pPr>
      <w:r>
        <w:t xml:space="preserve">50 point would determine your absolute threshold </w:t>
      </w:r>
    </w:p>
    <w:p w:rsidR="007E299E" w:rsidRDefault="00E279A6">
      <w:pPr>
        <w:numPr>
          <w:ilvl w:val="0"/>
          <w:numId w:val="20"/>
        </w:numPr>
        <w:ind w:hanging="360"/>
      </w:pPr>
      <w:r>
        <w:rPr>
          <w:b/>
        </w:rPr>
        <w:t>Signal Detection Theory:</w:t>
      </w:r>
      <w:r>
        <w:t xml:space="preserve"> A theory predicting how and when we detect the presence of a faint stimulus (signal) amid background stimulation (noise). Assumes there is no single absolute threshold and that detection depends partly on a person’s experience, expectations, motivation, and alertness</w:t>
      </w:r>
    </w:p>
    <w:p w:rsidR="007E299E" w:rsidRDefault="00E279A6">
      <w:pPr>
        <w:numPr>
          <w:ilvl w:val="0"/>
          <w:numId w:val="20"/>
        </w:numPr>
        <w:ind w:hanging="360"/>
      </w:pPr>
      <w:r>
        <w:t>Signal detection theorists seek to understand why people respond differently to the same stimuli, and why the same person’s reactions vary as circumstances change</w:t>
      </w:r>
    </w:p>
    <w:p w:rsidR="007E299E" w:rsidRDefault="00E279A6">
      <w:pPr>
        <w:numPr>
          <w:ilvl w:val="0"/>
          <w:numId w:val="20"/>
        </w:numPr>
        <w:ind w:hanging="360"/>
      </w:pPr>
      <w:r>
        <w:rPr>
          <w:b/>
        </w:rPr>
        <w:t>Subliminal Threshold:</w:t>
      </w:r>
      <w:r>
        <w:t xml:space="preserve"> Below one’s absolute threshold for conscious awareness</w:t>
      </w:r>
    </w:p>
    <w:p w:rsidR="007E299E" w:rsidRDefault="00E279A6">
      <w:pPr>
        <w:numPr>
          <w:ilvl w:val="0"/>
          <w:numId w:val="20"/>
        </w:numPr>
        <w:ind w:hanging="360"/>
      </w:pPr>
      <w:r>
        <w:rPr>
          <w:b/>
        </w:rPr>
        <w:t>Priming:</w:t>
      </w:r>
      <w:r>
        <w:t xml:space="preserve"> The activation, often unconsciously, of certain associations, thus predisposing one’s perception, memory, or response</w:t>
      </w:r>
    </w:p>
    <w:p w:rsidR="007E299E" w:rsidRDefault="00E279A6">
      <w:pPr>
        <w:numPr>
          <w:ilvl w:val="0"/>
          <w:numId w:val="20"/>
        </w:numPr>
        <w:spacing w:after="241"/>
        <w:ind w:hanging="360"/>
      </w:pPr>
      <w:r>
        <w:t xml:space="preserve">Much of our information processing occurs automatically, out of sight, off the radar screen of our conscious mind </w:t>
      </w:r>
    </w:p>
    <w:p w:rsidR="007E299E" w:rsidRDefault="00E279A6">
      <w:pPr>
        <w:ind w:left="-5"/>
      </w:pPr>
      <w:r>
        <w:t xml:space="preserve">Difference Threshold </w:t>
      </w:r>
    </w:p>
    <w:p w:rsidR="007E299E" w:rsidRDefault="00E279A6">
      <w:pPr>
        <w:numPr>
          <w:ilvl w:val="0"/>
          <w:numId w:val="20"/>
        </w:numPr>
        <w:ind w:hanging="360"/>
      </w:pPr>
      <w:r>
        <w:t xml:space="preserve">To function effectively, we need absolute threshold low enough to allow us to detect important sights, sounds, textures, tastes, and smells </w:t>
      </w:r>
    </w:p>
    <w:p w:rsidR="007E299E" w:rsidRDefault="00E279A6">
      <w:pPr>
        <w:numPr>
          <w:ilvl w:val="0"/>
          <w:numId w:val="20"/>
        </w:numPr>
        <w:ind w:hanging="360"/>
      </w:pPr>
      <w:r>
        <w:t xml:space="preserve">We also need to detect small differences among stimuli </w:t>
      </w:r>
    </w:p>
    <w:p w:rsidR="007E299E" w:rsidRDefault="00E279A6">
      <w:pPr>
        <w:numPr>
          <w:ilvl w:val="0"/>
          <w:numId w:val="20"/>
        </w:numPr>
        <w:ind w:hanging="360"/>
      </w:pPr>
      <w:r>
        <w:rPr>
          <w:b/>
        </w:rPr>
        <w:t>Difference Threshold:</w:t>
      </w:r>
      <w:r>
        <w:t xml:space="preserve"> The minimum difference between two stimuli required for detection 50% of the time. We experience the difference threshold as a just noticeable difference (or </w:t>
      </w:r>
      <w:proofErr w:type="spellStart"/>
      <w:r>
        <w:t>jnd</w:t>
      </w:r>
      <w:proofErr w:type="spellEnd"/>
      <w:r>
        <w:t xml:space="preserve">) </w:t>
      </w:r>
    </w:p>
    <w:p w:rsidR="007E299E" w:rsidRDefault="00E279A6">
      <w:pPr>
        <w:numPr>
          <w:ilvl w:val="0"/>
          <w:numId w:val="20"/>
        </w:numPr>
        <w:ind w:hanging="360"/>
      </w:pPr>
      <w:r>
        <w:rPr>
          <w:b/>
        </w:rPr>
        <w:t>Weber’s Law (Ernest Weber):</w:t>
      </w:r>
      <w:r>
        <w:t xml:space="preserve"> The principle that, to be perceived as different, two stimuli must differ by a constant minimum percentage (rather than a constant amount)</w:t>
      </w:r>
    </w:p>
    <w:p w:rsidR="007E299E" w:rsidRDefault="00E279A6">
      <w:pPr>
        <w:numPr>
          <w:ilvl w:val="0"/>
          <w:numId w:val="20"/>
        </w:numPr>
        <w:spacing w:after="244"/>
        <w:ind w:hanging="360"/>
      </w:pPr>
      <w:r>
        <w:lastRenderedPageBreak/>
        <w:t>This law states for an average person to perceive a difference, two stimuli must differ by a constant proportion. The exact proportion varies, depending on the stimulus.</w:t>
      </w:r>
    </w:p>
    <w:p w:rsidR="007E299E" w:rsidRDefault="00E279A6">
      <w:pPr>
        <w:ind w:left="-5"/>
      </w:pPr>
      <w:r>
        <w:t>Sensory Adaptation</w:t>
      </w:r>
    </w:p>
    <w:p w:rsidR="007E299E" w:rsidRDefault="00E279A6">
      <w:pPr>
        <w:numPr>
          <w:ilvl w:val="0"/>
          <w:numId w:val="20"/>
        </w:numPr>
        <w:ind w:hanging="360"/>
      </w:pPr>
      <w:r>
        <w:rPr>
          <w:b/>
        </w:rPr>
        <w:t>Sensory Adaptation:</w:t>
      </w:r>
      <w:r>
        <w:t xml:space="preserve"> Diminished sensitivity as a consequence of constant stimulation</w:t>
      </w:r>
    </w:p>
    <w:p w:rsidR="007E299E" w:rsidRDefault="00E279A6">
      <w:pPr>
        <w:numPr>
          <w:ilvl w:val="0"/>
          <w:numId w:val="20"/>
        </w:numPr>
        <w:ind w:hanging="360"/>
      </w:pPr>
      <w:r>
        <w:t xml:space="preserve">When we are constantly exposed to a stimulus that does not change, we become less aware of it because our nerve cells fire less frequently </w:t>
      </w:r>
    </w:p>
    <w:p w:rsidR="007E299E" w:rsidRDefault="00E279A6">
      <w:pPr>
        <w:numPr>
          <w:ilvl w:val="0"/>
          <w:numId w:val="20"/>
        </w:numPr>
        <w:ind w:hanging="360"/>
      </w:pPr>
      <w:r>
        <w:t>Although sensory adaptation reduces our sensitivity, it offers an important benefit:</w:t>
      </w:r>
    </w:p>
    <w:p w:rsidR="007E299E" w:rsidRDefault="00E279A6">
      <w:pPr>
        <w:ind w:left="730"/>
      </w:pPr>
      <w:proofErr w:type="gramStart"/>
      <w:r>
        <w:t>freedom</w:t>
      </w:r>
      <w:proofErr w:type="gramEnd"/>
      <w:r>
        <w:t xml:space="preserve"> to focus on informative changes in our environment without being distracted by background chatter</w:t>
      </w:r>
    </w:p>
    <w:p w:rsidR="007E299E" w:rsidRDefault="00E279A6">
      <w:pPr>
        <w:ind w:left="730"/>
      </w:pPr>
      <w:r>
        <w:t xml:space="preserve">Our sensory receptors are alert to novelty; bore them with repetition and they free our attention for more important things </w:t>
      </w:r>
    </w:p>
    <w:p w:rsidR="007E299E" w:rsidRDefault="00E279A6">
      <w:pPr>
        <w:numPr>
          <w:ilvl w:val="0"/>
          <w:numId w:val="20"/>
        </w:numPr>
        <w:ind w:hanging="360"/>
      </w:pPr>
      <w:r>
        <w:t>We perceive the world not exactly as it is, but as it is useful for us to perceive it</w:t>
      </w:r>
    </w:p>
    <w:p w:rsidR="007E299E" w:rsidRDefault="00E279A6">
      <w:pPr>
        <w:numPr>
          <w:ilvl w:val="0"/>
          <w:numId w:val="20"/>
        </w:numPr>
        <w:spacing w:after="240"/>
        <w:ind w:hanging="360"/>
      </w:pPr>
      <w:r>
        <w:t>Sensory adaptation and sensory thresholds are important ingredients in our perceptions of the world around us</w:t>
      </w:r>
    </w:p>
    <w:p w:rsidR="007E299E" w:rsidRDefault="00E279A6">
      <w:pPr>
        <w:ind w:left="-5"/>
      </w:pPr>
      <w:r>
        <w:t>Perceptual Set</w:t>
      </w:r>
    </w:p>
    <w:p w:rsidR="007E299E" w:rsidRDefault="00E279A6">
      <w:pPr>
        <w:numPr>
          <w:ilvl w:val="0"/>
          <w:numId w:val="20"/>
        </w:numPr>
        <w:ind w:hanging="360"/>
      </w:pPr>
      <w:r>
        <w:rPr>
          <w:b/>
        </w:rPr>
        <w:t>Perceptual Set:</w:t>
      </w:r>
      <w:r>
        <w:t xml:space="preserve"> A mental tendencies and assumptions that greatly affects (</w:t>
      </w:r>
      <w:proofErr w:type="spellStart"/>
      <w:r>
        <w:t>topdown</w:t>
      </w:r>
      <w:proofErr w:type="spellEnd"/>
      <w:r>
        <w:t>) what we perceive</w:t>
      </w:r>
    </w:p>
    <w:p w:rsidR="007E299E" w:rsidRDefault="00E279A6">
      <w:pPr>
        <w:numPr>
          <w:ilvl w:val="0"/>
          <w:numId w:val="20"/>
        </w:numPr>
        <w:ind w:hanging="360"/>
      </w:pPr>
      <w:r>
        <w:t>Can influence what we hear, taste, feel, and see</w:t>
      </w:r>
    </w:p>
    <w:p w:rsidR="007E299E" w:rsidRDefault="00E279A6">
      <w:pPr>
        <w:numPr>
          <w:ilvl w:val="0"/>
          <w:numId w:val="20"/>
        </w:numPr>
        <w:ind w:hanging="360"/>
      </w:pPr>
      <w:r>
        <w:t xml:space="preserve">What determine perceptual set? Through experience we form concepts, or schemas, that organize and interpret unfamiliar information </w:t>
      </w:r>
    </w:p>
    <w:p w:rsidR="007E299E" w:rsidRDefault="00E279A6">
      <w:pPr>
        <w:numPr>
          <w:ilvl w:val="0"/>
          <w:numId w:val="20"/>
        </w:numPr>
        <w:ind w:hanging="360"/>
      </w:pPr>
      <w:r>
        <w:t>Example:</w:t>
      </w:r>
    </w:p>
    <w:p w:rsidR="007E299E" w:rsidRDefault="00E279A6">
      <w:pPr>
        <w:ind w:left="1090"/>
      </w:pPr>
      <w:proofErr w:type="gramStart"/>
      <w:r>
        <w:rPr>
          <w:rFonts w:ascii="Courier New" w:eastAsia="Courier New" w:hAnsi="Courier New" w:cs="Courier New"/>
        </w:rPr>
        <w:t>o</w:t>
      </w:r>
      <w:proofErr w:type="gramEnd"/>
      <w:r>
        <w:rPr>
          <w:rFonts w:ascii="Courier New" w:eastAsia="Courier New" w:hAnsi="Courier New" w:cs="Courier New"/>
        </w:rPr>
        <w:t xml:space="preserve"> </w:t>
      </w:r>
      <w:r>
        <w:t>Mary had a</w:t>
      </w:r>
    </w:p>
    <w:p w:rsidR="007E299E" w:rsidRDefault="00E279A6">
      <w:pPr>
        <w:ind w:left="1450"/>
      </w:pPr>
      <w:proofErr w:type="gramStart"/>
      <w:r>
        <w:t>a</w:t>
      </w:r>
      <w:proofErr w:type="gramEnd"/>
      <w:r>
        <w:t xml:space="preserve"> little lamb</w:t>
      </w:r>
    </w:p>
    <w:p w:rsidR="007E299E" w:rsidRDefault="00E279A6">
      <w:pPr>
        <w:spacing w:after="281"/>
        <w:ind w:left="1090"/>
      </w:pPr>
      <w:proofErr w:type="gramStart"/>
      <w:r>
        <w:rPr>
          <w:rFonts w:ascii="Courier New" w:eastAsia="Courier New" w:hAnsi="Courier New" w:cs="Courier New"/>
        </w:rPr>
        <w:t>o</w:t>
      </w:r>
      <w:proofErr w:type="gramEnd"/>
      <w:r>
        <w:rPr>
          <w:rFonts w:ascii="Courier New" w:eastAsia="Courier New" w:hAnsi="Courier New" w:cs="Courier New"/>
        </w:rPr>
        <w:t xml:space="preserve"> </w:t>
      </w:r>
      <w:r>
        <w:t>Many people perceive what they expect, and miss the repeated word</w:t>
      </w:r>
    </w:p>
    <w:p w:rsidR="007E299E" w:rsidRDefault="00E279A6">
      <w:pPr>
        <w:ind w:left="-5"/>
      </w:pPr>
      <w:r>
        <w:t>Context Effects</w:t>
      </w:r>
    </w:p>
    <w:p w:rsidR="007E299E" w:rsidRDefault="00E279A6">
      <w:pPr>
        <w:numPr>
          <w:ilvl w:val="0"/>
          <w:numId w:val="20"/>
        </w:numPr>
        <w:ind w:hanging="360"/>
      </w:pPr>
      <w:r>
        <w:t xml:space="preserve">A given stimulus may trigger radically different perceptions, partly because of our differing set, but also because of the immediate context </w:t>
      </w:r>
    </w:p>
    <w:p w:rsidR="007E299E" w:rsidRDefault="00E279A6">
      <w:pPr>
        <w:numPr>
          <w:ilvl w:val="0"/>
          <w:numId w:val="20"/>
        </w:numPr>
        <w:ind w:hanging="360"/>
      </w:pPr>
      <w:r>
        <w:t>Example: imagine hearing a noise interrupted by the words “eel is on the wagon.” Likely, you would actually perceive the first word as wheel. Given “eel is on the orange,” you would hear peel.</w:t>
      </w:r>
    </w:p>
    <w:p w:rsidR="007E299E" w:rsidRDefault="00E279A6">
      <w:pPr>
        <w:numPr>
          <w:ilvl w:val="0"/>
          <w:numId w:val="20"/>
        </w:numPr>
        <w:spacing w:after="245"/>
        <w:ind w:hanging="360"/>
      </w:pPr>
      <w:r>
        <w:t xml:space="preserve">This phenomenon, discovered by Richard Warren, suggests that the brain can work backward in time to allow a later stimulus to determine how we perceive an earlier one. </w:t>
      </w:r>
    </w:p>
    <w:p w:rsidR="007E299E" w:rsidRDefault="00E279A6">
      <w:pPr>
        <w:ind w:left="-5"/>
      </w:pPr>
      <w:r>
        <w:t xml:space="preserve">Emotion and Motivation </w:t>
      </w:r>
    </w:p>
    <w:p w:rsidR="007E299E" w:rsidRDefault="00E279A6">
      <w:pPr>
        <w:numPr>
          <w:ilvl w:val="0"/>
          <w:numId w:val="20"/>
        </w:numPr>
        <w:ind w:hanging="360"/>
      </w:pPr>
      <w:r>
        <w:lastRenderedPageBreak/>
        <w:t>Perceptions are influence, top-down, not only by our expectations and by the context, but also by our emotions and motivation</w:t>
      </w:r>
    </w:p>
    <w:p w:rsidR="007E299E" w:rsidRDefault="00E279A6">
      <w:pPr>
        <w:numPr>
          <w:ilvl w:val="0"/>
          <w:numId w:val="20"/>
        </w:numPr>
        <w:ind w:hanging="360"/>
      </w:pPr>
      <w:r>
        <w:t>Hearing sad rather than happy music can predispose people to perceive a sad meaning in spoken homophonic words (mourning rather than morning)</w:t>
      </w:r>
    </w:p>
    <w:p w:rsidR="007E299E" w:rsidRDefault="00E279A6">
      <w:pPr>
        <w:numPr>
          <w:ilvl w:val="0"/>
          <w:numId w:val="20"/>
        </w:numPr>
        <w:ind w:hanging="360"/>
      </w:pPr>
      <w:r>
        <w:t xml:space="preserve">Dennis </w:t>
      </w:r>
      <w:proofErr w:type="spellStart"/>
      <w:r>
        <w:t>Proffitt</w:t>
      </w:r>
      <w:proofErr w:type="spellEnd"/>
      <w:r>
        <w:t xml:space="preserve"> and others have demonstrated the power of emotions with other clever experiments showing that:</w:t>
      </w:r>
    </w:p>
    <w:p w:rsidR="007E299E" w:rsidRDefault="00E279A6">
      <w:pPr>
        <w:numPr>
          <w:ilvl w:val="1"/>
          <w:numId w:val="33"/>
        </w:numPr>
        <w:ind w:hanging="360"/>
      </w:pPr>
      <w:r>
        <w:t>Walking destinations look farther away to those who have been fatigued by prior exercise</w:t>
      </w:r>
    </w:p>
    <w:p w:rsidR="007E299E" w:rsidRDefault="00E279A6">
      <w:pPr>
        <w:numPr>
          <w:ilvl w:val="1"/>
          <w:numId w:val="33"/>
        </w:numPr>
        <w:ind w:hanging="360"/>
      </w:pPr>
      <w:r>
        <w:t>A hill looks steeper to those who are wearing a heavy backpack or have just been exposed to sad, heavy classical music rather than light, bouncy music</w:t>
      </w:r>
    </w:p>
    <w:p w:rsidR="007E299E" w:rsidRDefault="00E279A6">
      <w:pPr>
        <w:numPr>
          <w:ilvl w:val="1"/>
          <w:numId w:val="33"/>
        </w:numPr>
        <w:ind w:hanging="360"/>
      </w:pPr>
      <w:r>
        <w:t>A target seems farther away to those throwing a heavy rather than a light object at it</w:t>
      </w:r>
    </w:p>
    <w:p w:rsidR="007E299E" w:rsidRDefault="00E279A6">
      <w:pPr>
        <w:numPr>
          <w:ilvl w:val="0"/>
          <w:numId w:val="20"/>
        </w:numPr>
        <w:ind w:hanging="360"/>
      </w:pPr>
      <w:r>
        <w:t>Motives also matter; desired objects, such as a water bottle when thirsty, seem closer</w:t>
      </w:r>
    </w:p>
    <w:p w:rsidR="007E299E" w:rsidRDefault="00E279A6">
      <w:pPr>
        <w:ind w:left="730"/>
      </w:pPr>
      <w:r>
        <w:t>Our motives also direst our perception of ambiguous images</w:t>
      </w:r>
    </w:p>
    <w:p w:rsidR="007E299E" w:rsidRDefault="00E279A6">
      <w:pPr>
        <w:ind w:left="-5"/>
      </w:pPr>
      <w:r>
        <w:t>Vision</w:t>
      </w:r>
    </w:p>
    <w:p w:rsidR="007E299E" w:rsidRDefault="00E279A6">
      <w:pPr>
        <w:numPr>
          <w:ilvl w:val="0"/>
          <w:numId w:val="20"/>
        </w:numPr>
        <w:spacing w:after="240"/>
        <w:ind w:hanging="360"/>
      </w:pPr>
      <w:r>
        <w:t>Our eyes receive light energy and transduce (transform) it into neural messages that our brain then processes into what we consciously see</w:t>
      </w:r>
    </w:p>
    <w:p w:rsidR="007E299E" w:rsidRDefault="00E279A6">
      <w:pPr>
        <w:ind w:left="-5"/>
      </w:pPr>
      <w:r>
        <w:t>The Stimulus Input: Light Energy</w:t>
      </w:r>
    </w:p>
    <w:p w:rsidR="007E299E" w:rsidRDefault="00E279A6">
      <w:pPr>
        <w:numPr>
          <w:ilvl w:val="0"/>
          <w:numId w:val="20"/>
        </w:numPr>
        <w:ind w:hanging="360"/>
      </w:pPr>
      <w:r>
        <w:t xml:space="preserve">When you look at a bright red tulip, what strikes your eyes is not particles of the color red but pulses of electromagnetic energy that your visual system perceives as red </w:t>
      </w:r>
    </w:p>
    <w:p w:rsidR="007E299E" w:rsidRDefault="00E279A6">
      <w:pPr>
        <w:numPr>
          <w:ilvl w:val="0"/>
          <w:numId w:val="20"/>
        </w:numPr>
        <w:ind w:hanging="360"/>
      </w:pPr>
      <w:r>
        <w:t>What we see as visible light is but a thin slice of the whole spectrum of electromagnetic energy, ranging from imperceptibly short gamma waves of radio transmission</w:t>
      </w:r>
    </w:p>
    <w:p w:rsidR="007E299E" w:rsidRDefault="00E279A6">
      <w:pPr>
        <w:numPr>
          <w:ilvl w:val="0"/>
          <w:numId w:val="20"/>
        </w:numPr>
        <w:ind w:hanging="360"/>
      </w:pPr>
      <w:r>
        <w:t>Two physical characteristics of light help determine our sensory experience of them</w:t>
      </w:r>
    </w:p>
    <w:p w:rsidR="007E299E" w:rsidRDefault="00E279A6">
      <w:pPr>
        <w:numPr>
          <w:ilvl w:val="0"/>
          <w:numId w:val="20"/>
        </w:numPr>
        <w:ind w:hanging="360"/>
      </w:pPr>
      <w:r>
        <w:t>Light’s wavelength (the distance from one wave peak to the next) determines it hue (the colour we experience, such as the tulip’s red petals)</w:t>
      </w:r>
    </w:p>
    <w:p w:rsidR="007E299E" w:rsidRDefault="00E279A6">
      <w:pPr>
        <w:numPr>
          <w:ilvl w:val="0"/>
          <w:numId w:val="20"/>
        </w:numPr>
        <w:ind w:hanging="360"/>
      </w:pPr>
      <w:r>
        <w:t>Intensity, the amount of energy in light waves (determined by a wave’s amplitude, or height) influences brightness</w:t>
      </w:r>
    </w:p>
    <w:p w:rsidR="007E299E" w:rsidRDefault="00E279A6">
      <w:pPr>
        <w:numPr>
          <w:ilvl w:val="0"/>
          <w:numId w:val="20"/>
        </w:numPr>
        <w:ind w:hanging="360"/>
      </w:pPr>
      <w:r>
        <w:rPr>
          <w:b/>
        </w:rPr>
        <w:t>Hue:</w:t>
      </w:r>
      <w:r>
        <w:t xml:space="preserve"> The dimension of colour that is determined by the wavelength of light</w:t>
      </w:r>
    </w:p>
    <w:p w:rsidR="007E299E" w:rsidRDefault="00E279A6">
      <w:pPr>
        <w:numPr>
          <w:ilvl w:val="0"/>
          <w:numId w:val="20"/>
        </w:numPr>
        <w:spacing w:after="241"/>
        <w:ind w:hanging="360"/>
      </w:pPr>
      <w:r>
        <w:rPr>
          <w:b/>
        </w:rPr>
        <w:t>Intensity:</w:t>
      </w:r>
      <w:r>
        <w:t xml:space="preserve"> the amount of energy in a light or sound wave, which we perceive as brightness or loudness, as determined by the wave’s amplitude </w:t>
      </w:r>
    </w:p>
    <w:p w:rsidR="007E299E" w:rsidRDefault="00E279A6">
      <w:pPr>
        <w:ind w:left="-5"/>
      </w:pPr>
      <w:r>
        <w:t>The Eye</w:t>
      </w:r>
    </w:p>
    <w:p w:rsidR="007E299E" w:rsidRDefault="00E279A6">
      <w:pPr>
        <w:numPr>
          <w:ilvl w:val="0"/>
          <w:numId w:val="20"/>
        </w:numPr>
        <w:ind w:hanging="360"/>
      </w:pPr>
      <w:r>
        <w:t xml:space="preserve">Light enters the eye through the cornea, which protects the eye and bends light to provide focus </w:t>
      </w:r>
    </w:p>
    <w:p w:rsidR="007E299E" w:rsidRDefault="00E279A6">
      <w:pPr>
        <w:numPr>
          <w:ilvl w:val="0"/>
          <w:numId w:val="20"/>
        </w:numPr>
        <w:ind w:hanging="360"/>
      </w:pPr>
      <w:r>
        <w:lastRenderedPageBreak/>
        <w:t xml:space="preserve">The light then passes through the pupil, the small adjustable opening in the center of the eye through which light enters </w:t>
      </w:r>
    </w:p>
    <w:p w:rsidR="007E299E" w:rsidRDefault="00E279A6">
      <w:pPr>
        <w:numPr>
          <w:ilvl w:val="0"/>
          <w:numId w:val="20"/>
        </w:numPr>
        <w:ind w:hanging="360"/>
      </w:pPr>
      <w:r>
        <w:t xml:space="preserve">Surrounding the pupil and controlling its size is the iris, a coloured muscle that dilates or constricts in response to light intensity and even to inner emotions </w:t>
      </w:r>
    </w:p>
    <w:p w:rsidR="007E299E" w:rsidRDefault="00E279A6">
      <w:pPr>
        <w:numPr>
          <w:ilvl w:val="0"/>
          <w:numId w:val="20"/>
        </w:numPr>
        <w:ind w:hanging="360"/>
      </w:pPr>
      <w:r>
        <w:t xml:space="preserve">Behind the pupil is a lens, the transparent structure behind the pupil that changes shape to help focus images on the retina </w:t>
      </w:r>
    </w:p>
    <w:p w:rsidR="007E299E" w:rsidRDefault="00E279A6">
      <w:pPr>
        <w:numPr>
          <w:ilvl w:val="0"/>
          <w:numId w:val="20"/>
        </w:numPr>
        <w:ind w:hanging="360"/>
      </w:pPr>
      <w:r>
        <w:rPr>
          <w:b/>
        </w:rPr>
        <w:t>Accommodation:</w:t>
      </w:r>
      <w:r>
        <w:t xml:space="preserve"> The process by which the eye’s lens changes shape to focus near or far objects on the retina </w:t>
      </w:r>
    </w:p>
    <w:p w:rsidR="007E299E" w:rsidRDefault="00E279A6">
      <w:pPr>
        <w:numPr>
          <w:ilvl w:val="0"/>
          <w:numId w:val="20"/>
        </w:numPr>
        <w:spacing w:after="246"/>
        <w:ind w:hanging="360"/>
      </w:pPr>
      <w:r>
        <w:t>The retina doesn’t ‘see’ a whole image. Rather, its millions of receptor cells convert particles of light energy into neural impulses and forward those to the brain. There, the impulses are reassembled into a perceived, upright-seeming image</w:t>
      </w:r>
    </w:p>
    <w:p w:rsidR="007E299E" w:rsidRDefault="00E279A6">
      <w:pPr>
        <w:ind w:left="-5"/>
      </w:pPr>
      <w:r>
        <w:t>The Retina</w:t>
      </w:r>
    </w:p>
    <w:p w:rsidR="007E299E" w:rsidRDefault="00E279A6">
      <w:pPr>
        <w:numPr>
          <w:ilvl w:val="0"/>
          <w:numId w:val="20"/>
        </w:numPr>
        <w:ind w:hanging="360"/>
      </w:pPr>
      <w:r>
        <w:t>The light-sensitive inner surface of the eye, containing the receptor rods and cones plus layers of neurons that begin the processing of visual information</w:t>
      </w:r>
    </w:p>
    <w:p w:rsidR="007E299E" w:rsidRDefault="00E279A6">
      <w:pPr>
        <w:numPr>
          <w:ilvl w:val="0"/>
          <w:numId w:val="20"/>
        </w:numPr>
        <w:ind w:hanging="360"/>
      </w:pPr>
      <w:r>
        <w:t>The retina’s buried receptor cells: the rods and cones</w:t>
      </w:r>
    </w:p>
    <w:p w:rsidR="007E299E" w:rsidRDefault="00E279A6">
      <w:pPr>
        <w:numPr>
          <w:ilvl w:val="0"/>
          <w:numId w:val="20"/>
        </w:numPr>
        <w:ind w:hanging="360"/>
      </w:pPr>
      <w:r>
        <w:rPr>
          <w:b/>
        </w:rPr>
        <w:t>Rods:</w:t>
      </w:r>
      <w:r>
        <w:t xml:space="preserve"> retinal receptors that detect black, white, and grey; necessary for peripheral and twilight vision, when cones don’t respond</w:t>
      </w:r>
    </w:p>
    <w:p w:rsidR="007E299E" w:rsidRDefault="00E279A6">
      <w:pPr>
        <w:ind w:left="730"/>
      </w:pPr>
      <w:r>
        <w:rPr>
          <w:b/>
        </w:rPr>
        <w:t>Cones:</w:t>
      </w:r>
      <w:r>
        <w:t xml:space="preserve"> Retinal receptor cells that are concentrated near the center of the retina and that function in daylight or in well-lit conditions. The cones detect fine detail and give rise to colour sensations </w:t>
      </w:r>
    </w:p>
    <w:p w:rsidR="007E299E" w:rsidRDefault="00E279A6">
      <w:pPr>
        <w:numPr>
          <w:ilvl w:val="0"/>
          <w:numId w:val="20"/>
        </w:numPr>
        <w:ind w:hanging="360"/>
      </w:pPr>
      <w:r>
        <w:rPr>
          <w:b/>
        </w:rPr>
        <w:t>Optic Nerve:</w:t>
      </w:r>
      <w:r>
        <w:t xml:space="preserve"> The nerve that carries neural impulses from the eye to the brain </w:t>
      </w:r>
    </w:p>
    <w:p w:rsidR="007E299E" w:rsidRDefault="00E279A6">
      <w:pPr>
        <w:numPr>
          <w:ilvl w:val="0"/>
          <w:numId w:val="20"/>
        </w:numPr>
        <w:ind w:hanging="360"/>
      </w:pPr>
      <w:r>
        <w:t>The optic nerve can send nearly 1 million messages at once through its nearly 1 million ganglion fibers</w:t>
      </w:r>
    </w:p>
    <w:p w:rsidR="007E299E" w:rsidRDefault="00E279A6">
      <w:pPr>
        <w:numPr>
          <w:ilvl w:val="0"/>
          <w:numId w:val="20"/>
        </w:numPr>
        <w:ind w:hanging="360"/>
      </w:pPr>
      <w:r>
        <w:t xml:space="preserve">Where the optic nerve leaves the eye, there are no receptor cells—creating a blind spot </w:t>
      </w:r>
    </w:p>
    <w:p w:rsidR="007E299E" w:rsidRDefault="00E279A6">
      <w:pPr>
        <w:numPr>
          <w:ilvl w:val="0"/>
          <w:numId w:val="20"/>
        </w:numPr>
        <w:ind w:hanging="360"/>
      </w:pPr>
      <w:r>
        <w:t>Cones cluster in and around the fovea (the central focal point in the retina), Many have their own hotline to the brain: each one transmits to a single bipolar cell that helps relay the cone’s individual message to the visual cortex, which devotes a large area to input from the fovea</w:t>
      </w:r>
    </w:p>
    <w:p w:rsidR="007E299E" w:rsidRDefault="00E279A6">
      <w:pPr>
        <w:numPr>
          <w:ilvl w:val="0"/>
          <w:numId w:val="20"/>
        </w:numPr>
        <w:ind w:hanging="360"/>
      </w:pPr>
      <w:r>
        <w:t xml:space="preserve">Rods share bipolar cells with other rods, sending combined messages. </w:t>
      </w:r>
    </w:p>
    <w:p w:rsidR="007E299E" w:rsidRDefault="00E279A6">
      <w:pPr>
        <w:numPr>
          <w:ilvl w:val="0"/>
          <w:numId w:val="20"/>
        </w:numPr>
        <w:ind w:hanging="360"/>
      </w:pPr>
      <w:r>
        <w:t>Cones also enable you to perceive colour</w:t>
      </w:r>
    </w:p>
    <w:p w:rsidR="007E299E" w:rsidRDefault="00E279A6">
      <w:pPr>
        <w:numPr>
          <w:ilvl w:val="0"/>
          <w:numId w:val="20"/>
        </w:numPr>
        <w:ind w:hanging="360"/>
      </w:pPr>
      <w:r>
        <w:t xml:space="preserve">Rods enable black and white vision </w:t>
      </w:r>
    </w:p>
    <w:p w:rsidR="007E299E" w:rsidRDefault="00E279A6">
      <w:pPr>
        <w:numPr>
          <w:ilvl w:val="0"/>
          <w:numId w:val="20"/>
        </w:numPr>
        <w:ind w:hanging="360"/>
      </w:pPr>
      <w:r>
        <w:t xml:space="preserve">Rods provide a special sensitivity to faint light </w:t>
      </w:r>
    </w:p>
    <w:p w:rsidR="007E299E" w:rsidRDefault="00E279A6">
      <w:pPr>
        <w:numPr>
          <w:ilvl w:val="0"/>
          <w:numId w:val="20"/>
        </w:numPr>
        <w:ind w:hanging="360"/>
      </w:pPr>
      <w:r>
        <w:t>To recognize a face, your brain integrates information projected by your retinas to several visual cortex areas, compares it to stored information, and enables you to recognize the face</w:t>
      </w:r>
    </w:p>
    <w:p w:rsidR="007E299E" w:rsidRDefault="00E279A6">
      <w:pPr>
        <w:numPr>
          <w:ilvl w:val="0"/>
          <w:numId w:val="20"/>
        </w:numPr>
        <w:spacing w:after="240"/>
        <w:ind w:hanging="360"/>
      </w:pPr>
      <w:r>
        <w:t>The whole facial recognition process requires tremendous brain power, 30% of the cortex</w:t>
      </w:r>
    </w:p>
    <w:p w:rsidR="007E299E" w:rsidRDefault="00E279A6">
      <w:pPr>
        <w:ind w:left="-5"/>
      </w:pPr>
      <w:r>
        <w:lastRenderedPageBreak/>
        <w:t>Colour Vision</w:t>
      </w:r>
    </w:p>
    <w:p w:rsidR="007E299E" w:rsidRDefault="00E279A6">
      <w:pPr>
        <w:numPr>
          <w:ilvl w:val="0"/>
          <w:numId w:val="20"/>
        </w:numPr>
        <w:ind w:hanging="360"/>
      </w:pPr>
      <w:r>
        <w:t>Colour, like all aspects of vision, resides not in the object but in the theater of our brains, as evidenced by our dreaming in colour</w:t>
      </w:r>
    </w:p>
    <w:p w:rsidR="007E299E" w:rsidRDefault="00E279A6">
      <w:pPr>
        <w:numPr>
          <w:ilvl w:val="0"/>
          <w:numId w:val="20"/>
        </w:numPr>
        <w:ind w:hanging="360"/>
      </w:pPr>
      <w:r>
        <w:t>A tomato is red because it reflects the long wavelengths of red</w:t>
      </w:r>
    </w:p>
    <w:p w:rsidR="007E299E" w:rsidRDefault="00E279A6">
      <w:pPr>
        <w:numPr>
          <w:ilvl w:val="0"/>
          <w:numId w:val="20"/>
        </w:numPr>
        <w:ind w:hanging="360"/>
      </w:pPr>
      <w:r>
        <w:t>The tomato’s colour is our mental construction</w:t>
      </w:r>
    </w:p>
    <w:p w:rsidR="007E299E" w:rsidRDefault="00E279A6">
      <w:pPr>
        <w:numPr>
          <w:ilvl w:val="0"/>
          <w:numId w:val="20"/>
        </w:numPr>
        <w:ind w:hanging="360"/>
      </w:pPr>
      <w:r>
        <w:t xml:space="preserve">Our difference threshold for colours is so low that we can discriminate more than </w:t>
      </w:r>
    </w:p>
    <w:p w:rsidR="007E299E" w:rsidRDefault="00E279A6">
      <w:pPr>
        <w:ind w:left="730"/>
      </w:pPr>
      <w:r>
        <w:t>1 million different colour variations</w:t>
      </w:r>
    </w:p>
    <w:p w:rsidR="007E299E" w:rsidRDefault="00E279A6">
      <w:pPr>
        <w:numPr>
          <w:ilvl w:val="0"/>
          <w:numId w:val="20"/>
        </w:numPr>
        <w:ind w:hanging="360"/>
      </w:pPr>
      <w:r>
        <w:t xml:space="preserve">For about 1 person in 50, vision is colour deficient </w:t>
      </w:r>
    </w:p>
    <w:p w:rsidR="007E299E" w:rsidRDefault="00E279A6">
      <w:pPr>
        <w:numPr>
          <w:ilvl w:val="0"/>
          <w:numId w:val="20"/>
        </w:numPr>
        <w:ind w:hanging="360"/>
      </w:pPr>
      <w:r>
        <w:t>Any colour can be created by combining the light waves of three primary colours: red, green, and blue</w:t>
      </w:r>
    </w:p>
    <w:p w:rsidR="007E299E" w:rsidRDefault="00E279A6">
      <w:pPr>
        <w:numPr>
          <w:ilvl w:val="0"/>
          <w:numId w:val="20"/>
        </w:numPr>
        <w:ind w:hanging="360"/>
      </w:pPr>
      <w:r>
        <w:t>Thomas Young and Hermann von Helmholtz inferred that the eye must have 3 corresponding types of colour receptors</w:t>
      </w:r>
    </w:p>
    <w:p w:rsidR="007E299E" w:rsidRDefault="00E279A6">
      <w:pPr>
        <w:numPr>
          <w:ilvl w:val="0"/>
          <w:numId w:val="20"/>
        </w:numPr>
        <w:ind w:hanging="360"/>
      </w:pPr>
      <w:r>
        <w:rPr>
          <w:b/>
        </w:rPr>
        <w:t>Young-Helmholtz Trichromatic (three-colour) Theory:</w:t>
      </w:r>
      <w:r>
        <w:t xml:space="preserve"> The theory that the retina contains three different colour receptors—one most sensitive to red, one to green, one to blue- which, when stimulated, can produce the perception of any colour</w:t>
      </w:r>
    </w:p>
    <w:p w:rsidR="007E299E" w:rsidRDefault="00E279A6">
      <w:pPr>
        <w:numPr>
          <w:ilvl w:val="0"/>
          <w:numId w:val="20"/>
        </w:numPr>
        <w:ind w:hanging="360"/>
      </w:pPr>
      <w:r>
        <w:t>When we stimulate combinations of these cones, we see other colours</w:t>
      </w:r>
    </w:p>
    <w:p w:rsidR="007E299E" w:rsidRDefault="00E279A6">
      <w:pPr>
        <w:numPr>
          <w:ilvl w:val="0"/>
          <w:numId w:val="20"/>
        </w:numPr>
        <w:ind w:hanging="360"/>
      </w:pPr>
      <w:r>
        <w:t>Most people with colour-deficient vision are not actually “colour blind”, they simply lack functioning red- or green-sensitive cones, or sometimes both</w:t>
      </w:r>
    </w:p>
    <w:p w:rsidR="007E299E" w:rsidRDefault="00E279A6">
      <w:pPr>
        <w:numPr>
          <w:ilvl w:val="0"/>
          <w:numId w:val="20"/>
        </w:numPr>
        <w:ind w:hanging="360"/>
      </w:pPr>
      <w:r>
        <w:t>Their vision is monochromatic (one colour) or dichromatic (two colour)</w:t>
      </w:r>
    </w:p>
    <w:p w:rsidR="007E299E" w:rsidRDefault="00E279A6">
      <w:pPr>
        <w:numPr>
          <w:ilvl w:val="0"/>
          <w:numId w:val="20"/>
        </w:numPr>
        <w:ind w:hanging="360"/>
      </w:pPr>
      <w:r>
        <w:t xml:space="preserve">Trichromatic theory leaves some parts of the colour vision mystery unsolved Ewald </w:t>
      </w:r>
      <w:proofErr w:type="spellStart"/>
      <w:r>
        <w:t>Hering</w:t>
      </w:r>
      <w:proofErr w:type="spellEnd"/>
      <w:r>
        <w:t>: Opponent-process theory</w:t>
      </w:r>
    </w:p>
    <w:p w:rsidR="007E299E" w:rsidRDefault="00E279A6">
      <w:pPr>
        <w:numPr>
          <w:ilvl w:val="1"/>
          <w:numId w:val="32"/>
        </w:numPr>
        <w:ind w:hanging="360"/>
      </w:pPr>
      <w:r>
        <w:t>Three sets of opponent retinal processes: red-green, yellow-blue, and white-black enable colour vision</w:t>
      </w:r>
    </w:p>
    <w:p w:rsidR="007E299E" w:rsidRDefault="00E279A6">
      <w:pPr>
        <w:numPr>
          <w:ilvl w:val="1"/>
          <w:numId w:val="32"/>
        </w:numPr>
        <w:ind w:hanging="360"/>
      </w:pPr>
      <w:r>
        <w:t xml:space="preserve">The theory that opposing retinal processes (red-green, yellow-blue, </w:t>
      </w:r>
      <w:proofErr w:type="spellStart"/>
      <w:r>
        <w:t>whiteblack</w:t>
      </w:r>
      <w:proofErr w:type="spellEnd"/>
      <w:r>
        <w:t>) enable colour vision. For example, some cells are stimulated by green and inhibited by red; others are stimulated by red and inhibited by green</w:t>
      </w:r>
    </w:p>
    <w:p w:rsidR="007E299E" w:rsidRDefault="00E279A6">
      <w:pPr>
        <w:numPr>
          <w:ilvl w:val="1"/>
          <w:numId w:val="32"/>
        </w:numPr>
        <w:ind w:hanging="360"/>
      </w:pPr>
      <w:r>
        <w:t xml:space="preserve">We do not experience reddish green but red and blue travel in separate channels, so we can see a reddish-blue magenta </w:t>
      </w:r>
    </w:p>
    <w:p w:rsidR="007E299E" w:rsidRDefault="00E279A6">
      <w:pPr>
        <w:numPr>
          <w:ilvl w:val="0"/>
          <w:numId w:val="20"/>
        </w:numPr>
        <w:spacing w:after="246"/>
        <w:ind w:hanging="360"/>
      </w:pPr>
      <w:r>
        <w:t xml:space="preserve">Colour processing occurs in two stages. The retina’s red, green, and blue cones respond in varying degrees to different colour stimuli, as the Young-Helmholtz trichromatic theory suggested. Their signals are then processed by the nervous system’s opponent-process cells, as </w:t>
      </w:r>
      <w:proofErr w:type="spellStart"/>
      <w:r>
        <w:t>Hering’s</w:t>
      </w:r>
      <w:proofErr w:type="spellEnd"/>
      <w:r>
        <w:t xml:space="preserve"> theory proposed</w:t>
      </w:r>
    </w:p>
    <w:p w:rsidR="007E299E" w:rsidRDefault="00E279A6">
      <w:pPr>
        <w:ind w:left="-5"/>
      </w:pPr>
      <w:r>
        <w:t>Visual Organization</w:t>
      </w:r>
    </w:p>
    <w:p w:rsidR="007E299E" w:rsidRDefault="00E279A6">
      <w:pPr>
        <w:numPr>
          <w:ilvl w:val="0"/>
          <w:numId w:val="20"/>
        </w:numPr>
        <w:ind w:hanging="360"/>
      </w:pPr>
      <w:r>
        <w:t>How do we organize sights of shapes and colours (or sounds or tastes or smells) so that they become meaningful perceptions?</w:t>
      </w:r>
    </w:p>
    <w:p w:rsidR="007E299E" w:rsidRDefault="00E279A6">
      <w:pPr>
        <w:numPr>
          <w:ilvl w:val="0"/>
          <w:numId w:val="20"/>
        </w:numPr>
        <w:ind w:hanging="360"/>
      </w:pPr>
      <w:r>
        <w:lastRenderedPageBreak/>
        <w:t>Early in the 20</w:t>
      </w:r>
      <w:r>
        <w:rPr>
          <w:sz w:val="22"/>
          <w:vertAlign w:val="superscript"/>
        </w:rPr>
        <w:t>th</w:t>
      </w:r>
      <w:r>
        <w:t xml:space="preserve"> century, a group of German psychologists noticed that when given a cluster of sensations, people tend to organize them into a </w:t>
      </w:r>
      <w:proofErr w:type="spellStart"/>
      <w:r>
        <w:t>gesalt</w:t>
      </w:r>
      <w:proofErr w:type="spellEnd"/>
      <w:r>
        <w:t xml:space="preserve"> (a German word meaning a “form” or “whole”)</w:t>
      </w:r>
    </w:p>
    <w:p w:rsidR="007E299E" w:rsidRDefault="00E279A6">
      <w:pPr>
        <w:numPr>
          <w:ilvl w:val="0"/>
          <w:numId w:val="20"/>
        </w:numPr>
        <w:ind w:hanging="360"/>
      </w:pPr>
      <w:r>
        <w:t>In perception, the whole may exceed the sum of its parts</w:t>
      </w:r>
    </w:p>
    <w:p w:rsidR="007E299E" w:rsidRDefault="00E279A6">
      <w:pPr>
        <w:numPr>
          <w:ilvl w:val="0"/>
          <w:numId w:val="20"/>
        </w:numPr>
        <w:spacing w:after="244"/>
        <w:ind w:hanging="360"/>
      </w:pPr>
      <w:r>
        <w:t>Our brain does more than register information about the world. Perception is not just opening a shutter and letting a picture print itself on the brain. We filter information and construct perception.</w:t>
      </w:r>
    </w:p>
    <w:p w:rsidR="007E299E" w:rsidRDefault="00E279A6">
      <w:pPr>
        <w:ind w:left="-5"/>
      </w:pPr>
      <w:r>
        <w:t>Form Perception</w:t>
      </w:r>
    </w:p>
    <w:p w:rsidR="007E299E" w:rsidRDefault="00E279A6">
      <w:pPr>
        <w:ind w:left="-5"/>
      </w:pPr>
      <w:r>
        <w:t>Figure and Ground</w:t>
      </w:r>
    </w:p>
    <w:p w:rsidR="007E299E" w:rsidRDefault="00E279A6">
      <w:pPr>
        <w:numPr>
          <w:ilvl w:val="0"/>
          <w:numId w:val="20"/>
        </w:numPr>
        <w:ind w:hanging="360"/>
      </w:pPr>
      <w:r>
        <w:t>In our eye-brain system, our first perceptual task is to perceive any object (the figure) as a distinct from its surroundings (the ground)</w:t>
      </w:r>
    </w:p>
    <w:p w:rsidR="007E299E" w:rsidRDefault="00E279A6">
      <w:pPr>
        <w:numPr>
          <w:ilvl w:val="0"/>
          <w:numId w:val="20"/>
        </w:numPr>
        <w:spacing w:after="240"/>
        <w:ind w:hanging="360"/>
      </w:pPr>
      <w:r>
        <w:t>Among the voices you hear at a part, the one you attend to becomes figure; all others are part of the ground</w:t>
      </w:r>
    </w:p>
    <w:p w:rsidR="007E299E" w:rsidRDefault="00E279A6">
      <w:pPr>
        <w:ind w:left="-5"/>
      </w:pPr>
      <w:r>
        <w:t>Grouping</w:t>
      </w:r>
    </w:p>
    <w:p w:rsidR="007E299E" w:rsidRDefault="00E279A6">
      <w:pPr>
        <w:numPr>
          <w:ilvl w:val="0"/>
          <w:numId w:val="20"/>
        </w:numPr>
        <w:ind w:hanging="360"/>
      </w:pPr>
      <w:r>
        <w:t>The perceptual tendency to organize stimuli into coherent groups</w:t>
      </w:r>
    </w:p>
    <w:p w:rsidR="007E299E" w:rsidRDefault="00E279A6">
      <w:pPr>
        <w:numPr>
          <w:ilvl w:val="0"/>
          <w:numId w:val="20"/>
        </w:numPr>
        <w:ind w:hanging="360"/>
      </w:pPr>
      <w:r>
        <w:t>We must also organize the figure into meaningful form</w:t>
      </w:r>
    </w:p>
    <w:p w:rsidR="007E299E" w:rsidRDefault="00E279A6">
      <w:pPr>
        <w:numPr>
          <w:ilvl w:val="0"/>
          <w:numId w:val="20"/>
        </w:numPr>
        <w:ind w:hanging="360"/>
      </w:pPr>
      <w:r>
        <w:t>Some basic features of a scene—such as colour, movement, and light-dark contrast- we process instantly and automatically</w:t>
      </w:r>
    </w:p>
    <w:p w:rsidR="007E299E" w:rsidRDefault="00E279A6">
      <w:pPr>
        <w:numPr>
          <w:ilvl w:val="0"/>
          <w:numId w:val="20"/>
        </w:numPr>
        <w:ind w:hanging="360"/>
      </w:pPr>
      <w:r>
        <w:t>Our minds bring order and form to stimuli by following certain rules for grouping</w:t>
      </w:r>
    </w:p>
    <w:p w:rsidR="007E299E" w:rsidRDefault="00E279A6">
      <w:pPr>
        <w:numPr>
          <w:ilvl w:val="0"/>
          <w:numId w:val="20"/>
        </w:numPr>
        <w:ind w:hanging="360"/>
      </w:pPr>
      <w:r>
        <w:t>Examples:</w:t>
      </w:r>
    </w:p>
    <w:p w:rsidR="007E299E" w:rsidRDefault="00E279A6">
      <w:pPr>
        <w:numPr>
          <w:ilvl w:val="1"/>
          <w:numId w:val="21"/>
        </w:numPr>
        <w:ind w:right="113" w:hanging="360"/>
      </w:pPr>
      <w:r>
        <w:t>Proximity: We group nearby figures together. We do not see six separate lines, but three sets of two lines</w:t>
      </w:r>
    </w:p>
    <w:p w:rsidR="007E299E" w:rsidRDefault="00E279A6">
      <w:pPr>
        <w:numPr>
          <w:ilvl w:val="1"/>
          <w:numId w:val="21"/>
        </w:numPr>
        <w:ind w:right="113" w:hanging="360"/>
      </w:pPr>
      <w:r>
        <w:t xml:space="preserve">Continuity: We perceive smooth, continuous patterns rather than discontinuous ones. A pattern could be a series of alternating semi circles, but we perceive it as two continuous lines—one wavy, one straight </w:t>
      </w:r>
      <w:r>
        <w:rPr>
          <w:rFonts w:ascii="Courier New" w:eastAsia="Courier New" w:hAnsi="Courier New" w:cs="Courier New"/>
        </w:rPr>
        <w:t xml:space="preserve">o </w:t>
      </w:r>
      <w:r>
        <w:t xml:space="preserve">Closure: We fill in gaps to create a complete, whole object. </w:t>
      </w:r>
    </w:p>
    <w:p w:rsidR="007E299E" w:rsidRDefault="007E299E">
      <w:pPr>
        <w:sectPr w:rsidR="007E299E">
          <w:headerReference w:type="even" r:id="rId16"/>
          <w:headerReference w:type="default" r:id="rId17"/>
          <w:footerReference w:type="even" r:id="rId18"/>
          <w:footerReference w:type="default" r:id="rId19"/>
          <w:headerReference w:type="first" r:id="rId20"/>
          <w:footerReference w:type="first" r:id="rId21"/>
          <w:pgSz w:w="12240" w:h="15840"/>
          <w:pgMar w:top="1450" w:right="1803" w:bottom="1482" w:left="1802" w:header="20" w:footer="105" w:gutter="0"/>
          <w:cols w:space="720"/>
          <w:titlePg/>
        </w:sectPr>
      </w:pPr>
    </w:p>
    <w:p w:rsidR="007E299E" w:rsidRDefault="00E279A6">
      <w:pPr>
        <w:ind w:left="-5"/>
      </w:pPr>
      <w:r>
        <w:lastRenderedPageBreak/>
        <w:t>Depth Perception</w:t>
      </w:r>
    </w:p>
    <w:p w:rsidR="007E299E" w:rsidRDefault="00E279A6">
      <w:pPr>
        <w:numPr>
          <w:ilvl w:val="0"/>
          <w:numId w:val="20"/>
        </w:numPr>
        <w:ind w:hanging="360"/>
      </w:pPr>
      <w:r>
        <w:t>From the two dimensional images falling on our retinas, we somehow organize three-dimensional perceptions</w:t>
      </w:r>
    </w:p>
    <w:p w:rsidR="007E299E" w:rsidRDefault="00E279A6">
      <w:pPr>
        <w:numPr>
          <w:ilvl w:val="0"/>
          <w:numId w:val="20"/>
        </w:numPr>
        <w:ind w:hanging="360"/>
      </w:pPr>
      <w:r>
        <w:rPr>
          <w:b/>
        </w:rPr>
        <w:t>Depth perception:</w:t>
      </w:r>
      <w:r>
        <w:t xml:space="preserve"> The ability to see objects in three dimensions although the images that strike the retina are two dimensional; allows us to judge distance </w:t>
      </w:r>
    </w:p>
    <w:p w:rsidR="007E299E" w:rsidRDefault="00E279A6">
      <w:pPr>
        <w:numPr>
          <w:ilvl w:val="0"/>
          <w:numId w:val="20"/>
        </w:numPr>
        <w:ind w:hanging="360"/>
      </w:pPr>
      <w:r>
        <w:t>Depth perception enables us to estimate an object’s distance from us</w:t>
      </w:r>
    </w:p>
    <w:p w:rsidR="007E299E" w:rsidRDefault="00E279A6">
      <w:pPr>
        <w:numPr>
          <w:ilvl w:val="0"/>
          <w:numId w:val="20"/>
        </w:numPr>
        <w:ind w:hanging="360"/>
      </w:pPr>
      <w:r>
        <w:t>Eleanor Gibson and Richard Walk discovered depth perception being partly innate using visual cliff experiments</w:t>
      </w:r>
    </w:p>
    <w:p w:rsidR="007E299E" w:rsidRDefault="00E279A6">
      <w:pPr>
        <w:numPr>
          <w:ilvl w:val="0"/>
          <w:numId w:val="20"/>
        </w:numPr>
        <w:ind w:hanging="360"/>
      </w:pPr>
      <w:r>
        <w:rPr>
          <w:b/>
        </w:rPr>
        <w:t>Visual Cliff:</w:t>
      </w:r>
      <w:r>
        <w:t xml:space="preserve"> A laboratory device for testing depth perception in infants and young animals </w:t>
      </w:r>
    </w:p>
    <w:p w:rsidR="007E299E" w:rsidRDefault="00E279A6">
      <w:pPr>
        <w:numPr>
          <w:ilvl w:val="0"/>
          <w:numId w:val="20"/>
        </w:numPr>
        <w:spacing w:after="241"/>
        <w:ind w:hanging="360"/>
      </w:pPr>
      <w:r>
        <w:t xml:space="preserve">Conclusion of experiment: biological maturation predisposes us to be wary of heights and experience amplifies that fear </w:t>
      </w:r>
    </w:p>
    <w:p w:rsidR="007E299E" w:rsidRDefault="00E279A6">
      <w:pPr>
        <w:ind w:left="-5"/>
      </w:pPr>
      <w:r>
        <w:t>Binocular Cues</w:t>
      </w:r>
    </w:p>
    <w:p w:rsidR="007E299E" w:rsidRDefault="00E279A6">
      <w:pPr>
        <w:numPr>
          <w:ilvl w:val="0"/>
          <w:numId w:val="20"/>
        </w:numPr>
        <w:ind w:hanging="360"/>
      </w:pPr>
      <w:r>
        <w:rPr>
          <w:b/>
        </w:rPr>
        <w:t>Binocular cues:</w:t>
      </w:r>
      <w:r>
        <w:t xml:space="preserve"> Depth cues, such as retinal disparity, that depend on the use of two eyes</w:t>
      </w:r>
    </w:p>
    <w:p w:rsidR="007E299E" w:rsidRDefault="00E279A6">
      <w:pPr>
        <w:numPr>
          <w:ilvl w:val="0"/>
          <w:numId w:val="20"/>
        </w:numPr>
        <w:ind w:hanging="360"/>
      </w:pPr>
      <w:r>
        <w:t>Your retinas receive slightly different images of the world</w:t>
      </w:r>
    </w:p>
    <w:p w:rsidR="007E299E" w:rsidRDefault="00E279A6">
      <w:pPr>
        <w:numPr>
          <w:ilvl w:val="0"/>
          <w:numId w:val="20"/>
        </w:numPr>
        <w:spacing w:after="244"/>
        <w:ind w:hanging="360"/>
      </w:pPr>
      <w:r>
        <w:rPr>
          <w:b/>
        </w:rPr>
        <w:t>Retinal Disparity:</w:t>
      </w:r>
      <w:r>
        <w:t xml:space="preserve"> A binocular cue for perceiving depth: By comparing images from the retinas in the two eyes, the brain computes distance—the greater the disparity (difference) between the two images, the closer the object</w:t>
      </w:r>
    </w:p>
    <w:p w:rsidR="007E299E" w:rsidRDefault="00E279A6">
      <w:pPr>
        <w:ind w:left="-5"/>
      </w:pPr>
      <w:r>
        <w:t>Monocular Cues</w:t>
      </w:r>
    </w:p>
    <w:p w:rsidR="007E299E" w:rsidRDefault="00E279A6">
      <w:pPr>
        <w:numPr>
          <w:ilvl w:val="0"/>
          <w:numId w:val="20"/>
        </w:numPr>
        <w:spacing w:after="241"/>
        <w:ind w:hanging="360"/>
      </w:pPr>
      <w:r>
        <w:t>Depth cues, such as interposition and linear perspective, available to each eye separately</w:t>
      </w:r>
    </w:p>
    <w:p w:rsidR="007E299E" w:rsidRDefault="00E279A6">
      <w:pPr>
        <w:ind w:left="-5"/>
      </w:pPr>
      <w:r>
        <w:t>Motion Perception</w:t>
      </w:r>
    </w:p>
    <w:p w:rsidR="007E299E" w:rsidRDefault="00E279A6">
      <w:pPr>
        <w:numPr>
          <w:ilvl w:val="0"/>
          <w:numId w:val="20"/>
        </w:numPr>
        <w:ind w:hanging="360"/>
      </w:pPr>
      <w:r>
        <w:rPr>
          <w:b/>
        </w:rPr>
        <w:t>Phi Phenomenon:</w:t>
      </w:r>
      <w:r>
        <w:t xml:space="preserve"> An illusion of movement created when two or more adjacent lights blink on and off in quick concession</w:t>
      </w:r>
    </w:p>
    <w:p w:rsidR="007E299E" w:rsidRDefault="00E279A6">
      <w:pPr>
        <w:numPr>
          <w:ilvl w:val="0"/>
          <w:numId w:val="20"/>
        </w:numPr>
        <w:spacing w:after="245"/>
        <w:ind w:hanging="360"/>
      </w:pPr>
      <w:r>
        <w:t xml:space="preserve">Normally your brain computes motion based partly on its assumption that shrinking objects are retreating (not getting smaller) and enlarging objects are approaching </w:t>
      </w:r>
    </w:p>
    <w:p w:rsidR="007E299E" w:rsidRDefault="00E279A6">
      <w:pPr>
        <w:ind w:left="-5"/>
      </w:pPr>
      <w:r>
        <w:t>Perceptual Constancy</w:t>
      </w:r>
    </w:p>
    <w:p w:rsidR="007E299E" w:rsidRDefault="00E279A6">
      <w:pPr>
        <w:numPr>
          <w:ilvl w:val="0"/>
          <w:numId w:val="20"/>
        </w:numPr>
        <w:ind w:hanging="360"/>
      </w:pPr>
      <w:r>
        <w:t>Perceiving objects as unchanging (having consistent shapes, size, brightness, and colour) even as illumination and retinal images change</w:t>
      </w:r>
    </w:p>
    <w:p w:rsidR="007E299E" w:rsidRDefault="00E279A6">
      <w:pPr>
        <w:numPr>
          <w:ilvl w:val="0"/>
          <w:numId w:val="20"/>
        </w:numPr>
        <w:spacing w:after="285"/>
        <w:ind w:hanging="360"/>
      </w:pPr>
      <w:r>
        <w:t>Top-down process</w:t>
      </w:r>
    </w:p>
    <w:p w:rsidR="007E299E" w:rsidRDefault="00E279A6">
      <w:pPr>
        <w:ind w:left="-5"/>
      </w:pPr>
      <w:r>
        <w:t>Colour and Brightness Constancies</w:t>
      </w:r>
    </w:p>
    <w:p w:rsidR="007E299E" w:rsidRDefault="00E279A6">
      <w:pPr>
        <w:numPr>
          <w:ilvl w:val="0"/>
          <w:numId w:val="20"/>
        </w:numPr>
        <w:ind w:hanging="360"/>
      </w:pPr>
      <w:r>
        <w:t>Colour does not reside in an object</w:t>
      </w:r>
    </w:p>
    <w:p w:rsidR="007E299E" w:rsidRDefault="00E279A6">
      <w:pPr>
        <w:numPr>
          <w:ilvl w:val="0"/>
          <w:numId w:val="20"/>
        </w:numPr>
        <w:ind w:hanging="360"/>
      </w:pPr>
      <w:r>
        <w:t>Our experience of colour depends on the object’s context</w:t>
      </w:r>
    </w:p>
    <w:p w:rsidR="007E299E" w:rsidRDefault="00E279A6">
      <w:pPr>
        <w:numPr>
          <w:ilvl w:val="0"/>
          <w:numId w:val="20"/>
        </w:numPr>
        <w:ind w:hanging="360"/>
      </w:pPr>
      <w:r>
        <w:rPr>
          <w:b/>
        </w:rPr>
        <w:lastRenderedPageBreak/>
        <w:t>Colour Constancy:</w:t>
      </w:r>
      <w:r>
        <w:t xml:space="preserve"> Perceiving familiar objects as having consistent colour, even if changing illumination alters the wavelengths reflected by the object We see colour because of our brain’s computations of the light reflected by an object relative to the objects surrounding it </w:t>
      </w:r>
    </w:p>
    <w:p w:rsidR="007E299E" w:rsidRDefault="00E279A6">
      <w:pPr>
        <w:ind w:left="730"/>
      </w:pPr>
      <w:r>
        <w:t>We perceive an object as having a constant brightness even while its illumination varies</w:t>
      </w:r>
    </w:p>
    <w:p w:rsidR="007E299E" w:rsidRDefault="00E279A6">
      <w:pPr>
        <w:ind w:left="730"/>
      </w:pPr>
      <w:r>
        <w:rPr>
          <w:b/>
        </w:rPr>
        <w:t>Relative luminance:</w:t>
      </w:r>
      <w:r>
        <w:t xml:space="preserve"> the amount of light an object reflects relative to its surroundings </w:t>
      </w:r>
    </w:p>
    <w:p w:rsidR="007E299E" w:rsidRDefault="00E279A6">
      <w:pPr>
        <w:numPr>
          <w:ilvl w:val="0"/>
          <w:numId w:val="20"/>
        </w:numPr>
        <w:ind w:hanging="360"/>
      </w:pPr>
      <w:r>
        <w:t>We perceive objects not in isolation but in their environmental context</w:t>
      </w:r>
    </w:p>
    <w:p w:rsidR="007E299E" w:rsidRDefault="00E279A6">
      <w:pPr>
        <w:numPr>
          <w:ilvl w:val="0"/>
          <w:numId w:val="20"/>
        </w:numPr>
        <w:spacing w:after="286"/>
        <w:ind w:hanging="360"/>
      </w:pPr>
      <w:r>
        <w:t>Comparisons govern our perceptions</w:t>
      </w:r>
    </w:p>
    <w:p w:rsidR="007E299E" w:rsidRDefault="00E279A6">
      <w:pPr>
        <w:ind w:left="-5"/>
      </w:pPr>
      <w:r>
        <w:t>Shape and Size Constancies</w:t>
      </w:r>
    </w:p>
    <w:p w:rsidR="007E299E" w:rsidRDefault="00E279A6">
      <w:pPr>
        <w:numPr>
          <w:ilvl w:val="0"/>
          <w:numId w:val="20"/>
        </w:numPr>
        <w:ind w:hanging="360"/>
      </w:pPr>
      <w:r>
        <w:t xml:space="preserve">Sometimes an object whose actual shape cannot change seems to change shape with the angle of our view </w:t>
      </w:r>
    </w:p>
    <w:p w:rsidR="007E299E" w:rsidRDefault="00E279A6">
      <w:pPr>
        <w:numPr>
          <w:ilvl w:val="0"/>
          <w:numId w:val="20"/>
        </w:numPr>
        <w:ind w:hanging="360"/>
      </w:pPr>
      <w:r>
        <w:t xml:space="preserve">Due to shape constancy, we perceive the form of familiar objects as constant even while our retinas receive changing images of them </w:t>
      </w:r>
    </w:p>
    <w:p w:rsidR="007E299E" w:rsidRDefault="00E279A6">
      <w:pPr>
        <w:numPr>
          <w:ilvl w:val="0"/>
          <w:numId w:val="20"/>
        </w:numPr>
        <w:ind w:hanging="360"/>
      </w:pPr>
      <w:r>
        <w:t xml:space="preserve">Due to size constancy, we perceive objects as having a constant size, even while our distance from the varies </w:t>
      </w:r>
    </w:p>
    <w:p w:rsidR="007E299E" w:rsidRDefault="00E279A6">
      <w:pPr>
        <w:numPr>
          <w:ilvl w:val="0"/>
          <w:numId w:val="20"/>
        </w:numPr>
        <w:ind w:hanging="360"/>
      </w:pPr>
      <w:r>
        <w:t>We assume a car is large enough to carry people, even when we see its tiny image from two blocks away</w:t>
      </w:r>
    </w:p>
    <w:p w:rsidR="007E299E" w:rsidRDefault="00E279A6">
      <w:pPr>
        <w:numPr>
          <w:ilvl w:val="0"/>
          <w:numId w:val="20"/>
        </w:numPr>
        <w:ind w:hanging="360"/>
      </w:pPr>
      <w:r>
        <w:t>Perceiving an object’s distance gives us cues to its size</w:t>
      </w:r>
    </w:p>
    <w:p w:rsidR="007E299E" w:rsidRDefault="00E279A6">
      <w:pPr>
        <w:numPr>
          <w:ilvl w:val="0"/>
          <w:numId w:val="20"/>
        </w:numPr>
        <w:ind w:hanging="360"/>
      </w:pPr>
      <w:r>
        <w:rPr>
          <w:b/>
        </w:rPr>
        <w:t>Moon Illusion:</w:t>
      </w:r>
      <w:r>
        <w:t xml:space="preserve"> The moon looks up to 50% larger when near the horizon than when high in the sky</w:t>
      </w:r>
    </w:p>
    <w:p w:rsidR="007E299E" w:rsidRDefault="00E279A6">
      <w:pPr>
        <w:numPr>
          <w:ilvl w:val="0"/>
          <w:numId w:val="20"/>
        </w:numPr>
        <w:ind w:hanging="360"/>
      </w:pPr>
      <w:r>
        <w:t xml:space="preserve">One reason is that cues to objects’ distances make the horizon moon appear farther away </w:t>
      </w:r>
    </w:p>
    <w:p w:rsidR="007E299E" w:rsidRDefault="00E279A6">
      <w:pPr>
        <w:numPr>
          <w:ilvl w:val="0"/>
          <w:numId w:val="20"/>
        </w:numPr>
        <w:ind w:hanging="360"/>
      </w:pPr>
      <w:r>
        <w:t>Our sensations are disassembled into information bits that our brain then reassembles into its own functional model of the external world</w:t>
      </w:r>
    </w:p>
    <w:p w:rsidR="007E299E" w:rsidRDefault="00E279A6">
      <w:pPr>
        <w:numPr>
          <w:ilvl w:val="0"/>
          <w:numId w:val="20"/>
        </w:numPr>
        <w:spacing w:after="288"/>
        <w:ind w:hanging="360"/>
      </w:pPr>
      <w:r>
        <w:t>Our brain constructs perceptions</w:t>
      </w:r>
    </w:p>
    <w:p w:rsidR="007E299E" w:rsidRDefault="00E279A6">
      <w:pPr>
        <w:ind w:left="-5"/>
      </w:pPr>
      <w:r>
        <w:t xml:space="preserve">Visual Interpretation </w:t>
      </w:r>
    </w:p>
    <w:p w:rsidR="007E299E" w:rsidRDefault="00E279A6">
      <w:pPr>
        <w:numPr>
          <w:ilvl w:val="0"/>
          <w:numId w:val="20"/>
        </w:numPr>
        <w:ind w:hanging="360"/>
      </w:pPr>
      <w:r>
        <w:t>German philosopher Immanuel Kant: maintained that knowledge comes from our inborn ways of organizing sensory experiences</w:t>
      </w:r>
    </w:p>
    <w:p w:rsidR="007E299E" w:rsidRDefault="00E279A6">
      <w:pPr>
        <w:numPr>
          <w:ilvl w:val="0"/>
          <w:numId w:val="20"/>
        </w:numPr>
        <w:spacing w:after="240"/>
        <w:ind w:hanging="360"/>
      </w:pPr>
      <w:r>
        <w:t>British philosopher John Locke: Argued that through our experiences we also learn to perceive the world</w:t>
      </w:r>
    </w:p>
    <w:p w:rsidR="007E299E" w:rsidRDefault="00E279A6">
      <w:pPr>
        <w:ind w:left="-5"/>
      </w:pPr>
      <w:r>
        <w:t>Experience and Visual Perception</w:t>
      </w:r>
    </w:p>
    <w:p w:rsidR="007E299E" w:rsidRDefault="00E279A6">
      <w:pPr>
        <w:ind w:left="-5"/>
      </w:pPr>
      <w:r>
        <w:t>Restored Vision and Sensory Restriction</w:t>
      </w:r>
    </w:p>
    <w:p w:rsidR="007E299E" w:rsidRDefault="00E279A6">
      <w:pPr>
        <w:numPr>
          <w:ilvl w:val="0"/>
          <w:numId w:val="20"/>
        </w:numPr>
        <w:ind w:hanging="360"/>
      </w:pPr>
      <w:r>
        <w:t>Could someone who was born blind and now adult, taught by his touch to distinguish between a cube and a sphere could, if made to see, visually distinguish the two?</w:t>
      </w:r>
    </w:p>
    <w:p w:rsidR="007E299E" w:rsidRDefault="00E279A6">
      <w:pPr>
        <w:numPr>
          <w:ilvl w:val="0"/>
          <w:numId w:val="20"/>
        </w:numPr>
        <w:ind w:hanging="360"/>
      </w:pPr>
      <w:r>
        <w:lastRenderedPageBreak/>
        <w:t>This case was put to the test with a few dozen adults who were blind from birth</w:t>
      </w:r>
    </w:p>
    <w:p w:rsidR="007E299E" w:rsidRDefault="00E279A6">
      <w:pPr>
        <w:numPr>
          <w:ilvl w:val="0"/>
          <w:numId w:val="20"/>
        </w:numPr>
        <w:ind w:hanging="360"/>
      </w:pPr>
      <w:r>
        <w:t>The patients could distinguish figure from ground and sense colours, suggesting these aspects of perception are innate</w:t>
      </w:r>
    </w:p>
    <w:p w:rsidR="007E299E" w:rsidRDefault="00E279A6">
      <w:pPr>
        <w:numPr>
          <w:ilvl w:val="0"/>
          <w:numId w:val="20"/>
        </w:numPr>
        <w:ind w:hanging="360"/>
      </w:pPr>
      <w:r>
        <w:t>But they often could not visually recognize objects that were familiar by touch</w:t>
      </w:r>
    </w:p>
    <w:p w:rsidR="007E299E" w:rsidRDefault="00E279A6">
      <w:pPr>
        <w:numPr>
          <w:ilvl w:val="0"/>
          <w:numId w:val="20"/>
        </w:numPr>
        <w:ind w:hanging="360"/>
      </w:pPr>
      <w:r>
        <w:t xml:space="preserve">Their eyes had not degenerated; their retinas still relayed signals to their visual cortex but remained functionally blind to shape </w:t>
      </w:r>
    </w:p>
    <w:p w:rsidR="007E299E" w:rsidRDefault="00E279A6">
      <w:pPr>
        <w:ind w:left="730"/>
      </w:pPr>
      <w:r>
        <w:t>If you cover the eye of an adult animal for several months, its vision will be unaffected after the eye patch is removed</w:t>
      </w:r>
    </w:p>
    <w:p w:rsidR="007E299E" w:rsidRDefault="00E279A6">
      <w:pPr>
        <w:numPr>
          <w:ilvl w:val="0"/>
          <w:numId w:val="20"/>
        </w:numPr>
        <w:ind w:hanging="360"/>
      </w:pPr>
      <w:r>
        <w:t>The effect of sensory restriction on infant cats, monkeys, and humans suggest there is a critical period for normal sensory and perceptual development</w:t>
      </w:r>
    </w:p>
    <w:p w:rsidR="007E299E" w:rsidRDefault="00E279A6">
      <w:pPr>
        <w:numPr>
          <w:ilvl w:val="0"/>
          <w:numId w:val="20"/>
        </w:numPr>
        <w:spacing w:after="286"/>
        <w:ind w:hanging="360"/>
      </w:pPr>
      <w:r>
        <w:t xml:space="preserve">Nurture sculpts what nature has endowed </w:t>
      </w:r>
    </w:p>
    <w:p w:rsidR="007E299E" w:rsidRDefault="00E279A6">
      <w:pPr>
        <w:ind w:left="-5"/>
      </w:pPr>
      <w:r>
        <w:t>Perceptual Adaptation</w:t>
      </w:r>
    </w:p>
    <w:p w:rsidR="007E299E" w:rsidRDefault="00E279A6">
      <w:pPr>
        <w:numPr>
          <w:ilvl w:val="0"/>
          <w:numId w:val="20"/>
        </w:numPr>
        <w:ind w:hanging="360"/>
      </w:pPr>
      <w:r>
        <w:rPr>
          <w:b/>
        </w:rPr>
        <w:t>Perceptual Adaptation:</w:t>
      </w:r>
      <w:r>
        <w:t xml:space="preserve"> In vision, the ability to adjust to an artificially displaced or even inverted visual field</w:t>
      </w:r>
    </w:p>
    <w:p w:rsidR="007E299E" w:rsidRDefault="00E279A6">
      <w:pPr>
        <w:numPr>
          <w:ilvl w:val="0"/>
          <w:numId w:val="20"/>
        </w:numPr>
        <w:ind w:hanging="360"/>
      </w:pPr>
      <w:r>
        <w:t xml:space="preserve">Given a new pair of glasses, we may feel slightly disoriented, even dizzy but within a day or two, we adjust </w:t>
      </w:r>
    </w:p>
    <w:p w:rsidR="007E299E" w:rsidRDefault="00E279A6">
      <w:pPr>
        <w:numPr>
          <w:ilvl w:val="0"/>
          <w:numId w:val="20"/>
        </w:numPr>
        <w:ind w:hanging="360"/>
      </w:pPr>
      <w:r>
        <w:t>Psychologist George Stratton experimented how well humans could adapt</w:t>
      </w:r>
    </w:p>
    <w:p w:rsidR="007E299E" w:rsidRDefault="00E279A6">
      <w:pPr>
        <w:numPr>
          <w:ilvl w:val="0"/>
          <w:numId w:val="20"/>
        </w:numPr>
        <w:ind w:hanging="360"/>
      </w:pPr>
      <w:r>
        <w:t>He invented optical headgear that flipped left to right and up to down, for eight days. He struggled to do almost everything and felt very nauseated and depressed but by the eighth day he was able to adapt</w:t>
      </w:r>
    </w:p>
    <w:p w:rsidR="007E299E" w:rsidRDefault="00E279A6">
      <w:pPr>
        <w:numPr>
          <w:ilvl w:val="0"/>
          <w:numId w:val="20"/>
        </w:numPr>
        <w:spacing w:after="288"/>
        <w:ind w:hanging="360"/>
      </w:pPr>
      <w:r>
        <w:t>After removing the head gear, he readapted quickly</w:t>
      </w:r>
    </w:p>
    <w:p w:rsidR="007E299E" w:rsidRDefault="00E279A6">
      <w:pPr>
        <w:ind w:left="-5"/>
      </w:pPr>
      <w:r>
        <w:t>Hearing</w:t>
      </w:r>
    </w:p>
    <w:p w:rsidR="007E299E" w:rsidRDefault="00E279A6">
      <w:pPr>
        <w:numPr>
          <w:ilvl w:val="0"/>
          <w:numId w:val="20"/>
        </w:numPr>
        <w:ind w:hanging="360"/>
      </w:pPr>
      <w:r>
        <w:t>Our hearing is highly adaptive</w:t>
      </w:r>
    </w:p>
    <w:p w:rsidR="007E299E" w:rsidRDefault="00E279A6">
      <w:pPr>
        <w:numPr>
          <w:ilvl w:val="0"/>
          <w:numId w:val="20"/>
        </w:numPr>
        <w:spacing w:after="240"/>
        <w:ind w:hanging="360"/>
      </w:pPr>
      <w:r>
        <w:t>We hear a wide range of sounds but the ones we hear best are those sounds with frequencies in a range of corresponding to that of the human voice</w:t>
      </w:r>
    </w:p>
    <w:p w:rsidR="007E299E" w:rsidRDefault="00E279A6">
      <w:pPr>
        <w:ind w:left="-5"/>
      </w:pPr>
      <w:r>
        <w:t>The Stimulus Input: Sound Waves</w:t>
      </w:r>
    </w:p>
    <w:p w:rsidR="007E299E" w:rsidRDefault="00E279A6">
      <w:pPr>
        <w:numPr>
          <w:ilvl w:val="0"/>
          <w:numId w:val="20"/>
        </w:numPr>
        <w:ind w:hanging="360"/>
      </w:pPr>
      <w:r>
        <w:t>Jostling molecules of air, each bumping into the next, create waves of compressed and expanded air, like ripples on a pond circling out from a tossed stone</w:t>
      </w:r>
    </w:p>
    <w:p w:rsidR="007E299E" w:rsidRDefault="00E279A6">
      <w:pPr>
        <w:numPr>
          <w:ilvl w:val="0"/>
          <w:numId w:val="20"/>
        </w:numPr>
        <w:ind w:hanging="360"/>
      </w:pPr>
      <w:r>
        <w:t>Like light waves, sound waves vary in shape</w:t>
      </w:r>
    </w:p>
    <w:p w:rsidR="007E299E" w:rsidRDefault="00E279A6">
      <w:pPr>
        <w:numPr>
          <w:ilvl w:val="0"/>
          <w:numId w:val="20"/>
        </w:numPr>
        <w:ind w:hanging="360"/>
      </w:pPr>
      <w:r>
        <w:t>The amplitude of sound waves determines their loudness</w:t>
      </w:r>
    </w:p>
    <w:p w:rsidR="007E299E" w:rsidRDefault="00E279A6">
      <w:pPr>
        <w:numPr>
          <w:ilvl w:val="0"/>
          <w:numId w:val="20"/>
        </w:numPr>
        <w:ind w:hanging="360"/>
      </w:pPr>
      <w:r>
        <w:t>Sound waves’ frequency (the number of complete wavelengths that pass a point in a given time), determine the pitch (a tone’s experienced highness or lowness) we experience</w:t>
      </w:r>
    </w:p>
    <w:p w:rsidR="007E299E" w:rsidRDefault="00E279A6">
      <w:pPr>
        <w:numPr>
          <w:ilvl w:val="0"/>
          <w:numId w:val="20"/>
        </w:numPr>
        <w:ind w:hanging="360"/>
      </w:pPr>
      <w:r>
        <w:t>Long waves have low frequency (low pitch) and short waves have high frequency</w:t>
      </w:r>
    </w:p>
    <w:p w:rsidR="007E299E" w:rsidRDefault="00E279A6">
      <w:pPr>
        <w:ind w:left="730"/>
      </w:pPr>
      <w:r>
        <w:t>(</w:t>
      </w:r>
      <w:proofErr w:type="gramStart"/>
      <w:r>
        <w:t>high</w:t>
      </w:r>
      <w:proofErr w:type="gramEnd"/>
      <w:r>
        <w:t xml:space="preserve"> pitch)</w:t>
      </w:r>
    </w:p>
    <w:p w:rsidR="007E299E" w:rsidRDefault="00E279A6">
      <w:pPr>
        <w:numPr>
          <w:ilvl w:val="0"/>
          <w:numId w:val="20"/>
        </w:numPr>
        <w:spacing w:after="240"/>
        <w:ind w:hanging="360"/>
      </w:pPr>
      <w:r>
        <w:lastRenderedPageBreak/>
        <w:t>We measure sound in decibels with zero decibels representing the absolute threshold for hearing</w:t>
      </w:r>
    </w:p>
    <w:p w:rsidR="007E299E" w:rsidRDefault="00E279A6">
      <w:pPr>
        <w:ind w:left="-5"/>
      </w:pPr>
      <w:r>
        <w:t>The Ear</w:t>
      </w:r>
    </w:p>
    <w:p w:rsidR="007E299E" w:rsidRDefault="00E279A6">
      <w:pPr>
        <w:numPr>
          <w:ilvl w:val="0"/>
          <w:numId w:val="20"/>
        </w:numPr>
        <w:ind w:hanging="360"/>
      </w:pPr>
      <w:r>
        <w:t>The intricate process that transforms vibrating air into nerve impulses, which our brain decodes as sounds, begins when sound waves enter the outer ear</w:t>
      </w:r>
    </w:p>
    <w:p w:rsidR="007E299E" w:rsidRDefault="00E279A6">
      <w:pPr>
        <w:numPr>
          <w:ilvl w:val="0"/>
          <w:numId w:val="20"/>
        </w:numPr>
        <w:ind w:hanging="360"/>
      </w:pPr>
      <w:r>
        <w:t xml:space="preserve">An intricate mechanical chain reaction begins as the visible outer ear channels the waves through the auditory canal to the eardrum, a tight membrane, causing it to vibrate </w:t>
      </w:r>
    </w:p>
    <w:p w:rsidR="007E299E" w:rsidRDefault="00E279A6">
      <w:pPr>
        <w:numPr>
          <w:ilvl w:val="0"/>
          <w:numId w:val="20"/>
        </w:numPr>
        <w:ind w:hanging="360"/>
      </w:pPr>
      <w:r>
        <w:rPr>
          <w:b/>
        </w:rPr>
        <w:t>The Middle Ear:</w:t>
      </w:r>
      <w:r>
        <w:t xml:space="preserve">  The chamber between the eardrum and the cochlea containing three tiny bones (hammer, anvil, and stirrup) that concentrate the vibrations of the eardrum on the cochlea’s oval window</w:t>
      </w:r>
    </w:p>
    <w:p w:rsidR="007E299E" w:rsidRDefault="00E279A6">
      <w:pPr>
        <w:ind w:left="730"/>
      </w:pPr>
      <w:r>
        <w:rPr>
          <w:b/>
        </w:rPr>
        <w:t>Cochlea:</w:t>
      </w:r>
      <w:r>
        <w:t xml:space="preserve"> A coiled, bong, fluid-filled tube in the inner ear; sound waves travelling through the cochlear fluid trigger nerve impulses </w:t>
      </w:r>
    </w:p>
    <w:p w:rsidR="007E299E" w:rsidRDefault="007E299E">
      <w:pPr>
        <w:sectPr w:rsidR="007E299E">
          <w:headerReference w:type="even" r:id="rId22"/>
          <w:headerReference w:type="default" r:id="rId23"/>
          <w:footerReference w:type="even" r:id="rId24"/>
          <w:footerReference w:type="default" r:id="rId25"/>
          <w:headerReference w:type="first" r:id="rId26"/>
          <w:footerReference w:type="first" r:id="rId27"/>
          <w:pgSz w:w="12240" w:h="15840"/>
          <w:pgMar w:top="1450" w:right="1814" w:bottom="1772" w:left="1802" w:header="20" w:footer="105" w:gutter="0"/>
          <w:cols w:space="720"/>
        </w:sectPr>
      </w:pPr>
    </w:p>
    <w:p w:rsidR="007E299E" w:rsidRDefault="00E279A6">
      <w:pPr>
        <w:ind w:left="730"/>
      </w:pPr>
      <w:r>
        <w:rPr>
          <w:b/>
        </w:rPr>
        <w:lastRenderedPageBreak/>
        <w:t>Inner Ear:</w:t>
      </w:r>
      <w:r>
        <w:t xml:space="preserve"> The innermost part of the ear, containing the cochlea, semicircular canals, and vestibular sacs </w:t>
      </w:r>
    </w:p>
    <w:p w:rsidR="007E299E" w:rsidRDefault="00E279A6">
      <w:pPr>
        <w:ind w:left="730"/>
      </w:pPr>
      <w:r>
        <w:t xml:space="preserve">In the middle ear, a piston made of three tiny bones (hammer, anvil, and stirrup) picks up the vibrations and transmits them to the cochlea in the inner ear. </w:t>
      </w:r>
    </w:p>
    <w:p w:rsidR="007E299E" w:rsidRDefault="00E279A6">
      <w:pPr>
        <w:numPr>
          <w:ilvl w:val="0"/>
          <w:numId w:val="20"/>
        </w:numPr>
        <w:ind w:hanging="360"/>
      </w:pPr>
      <w:r>
        <w:t>The incoming vibrations cause the cochlea’s membrane to vibrate, jostling the fluid that fills the tube</w:t>
      </w:r>
    </w:p>
    <w:p w:rsidR="007E299E" w:rsidRDefault="00E279A6">
      <w:pPr>
        <w:numPr>
          <w:ilvl w:val="0"/>
          <w:numId w:val="20"/>
        </w:numPr>
        <w:ind w:hanging="360"/>
      </w:pPr>
      <w:r>
        <w:t>This motion causes ripples in the basilar membrane, bending the hair cells lining it surface. Hair cell movement triggers impulses in the adjacent nerve cells</w:t>
      </w:r>
    </w:p>
    <w:p w:rsidR="007E299E" w:rsidRDefault="00E279A6">
      <w:pPr>
        <w:numPr>
          <w:ilvl w:val="0"/>
          <w:numId w:val="20"/>
        </w:numPr>
        <w:ind w:hanging="360"/>
      </w:pPr>
      <w:r>
        <w:t xml:space="preserve">Axons of those cells converge to form the auditory nerve, which sends messages </w:t>
      </w:r>
    </w:p>
    <w:p w:rsidR="007E299E" w:rsidRDefault="00E279A6">
      <w:pPr>
        <w:ind w:left="730"/>
      </w:pPr>
      <w:r>
        <w:t>(</w:t>
      </w:r>
      <w:proofErr w:type="gramStart"/>
      <w:r>
        <w:t>via</w:t>
      </w:r>
      <w:proofErr w:type="gramEnd"/>
      <w:r>
        <w:t xml:space="preserve"> the thalamus) to the auditory cortex in the brain’s temporal lobe</w:t>
      </w:r>
    </w:p>
    <w:p w:rsidR="007E299E" w:rsidRDefault="00E279A6">
      <w:pPr>
        <w:numPr>
          <w:ilvl w:val="0"/>
          <w:numId w:val="20"/>
        </w:numPr>
        <w:ind w:hanging="360"/>
      </w:pPr>
      <w:r>
        <w:rPr>
          <w:b/>
        </w:rPr>
        <w:t>Sensorineural Hearing Loss</w:t>
      </w:r>
      <w:r>
        <w:t>: Hearing loss caused by damage to the cochlea’s receptor cells or to the auditory nerves; also called nerve deafness</w:t>
      </w:r>
    </w:p>
    <w:p w:rsidR="007E299E" w:rsidRDefault="00E279A6">
      <w:pPr>
        <w:numPr>
          <w:ilvl w:val="0"/>
          <w:numId w:val="20"/>
        </w:numPr>
        <w:ind w:hanging="360"/>
      </w:pPr>
      <w:r>
        <w:rPr>
          <w:b/>
        </w:rPr>
        <w:t>Conduction Hearing Loss:</w:t>
      </w:r>
      <w:r>
        <w:t xml:space="preserve"> Hearing loss caused by damage to the mechanical system that conducts sound waves to the cochlea </w:t>
      </w:r>
    </w:p>
    <w:p w:rsidR="007E299E" w:rsidRDefault="00E279A6">
      <w:pPr>
        <w:numPr>
          <w:ilvl w:val="0"/>
          <w:numId w:val="20"/>
        </w:numPr>
        <w:ind w:hanging="360"/>
      </w:pPr>
      <w:r>
        <w:t>Ringing of the ears after exposure to loud machinery or music indicates that we have been bad to our unhappy hair cells. As pain alerts us to possible bodily harm, ringing of the ears alerts us to possible hearing damage</w:t>
      </w:r>
    </w:p>
    <w:p w:rsidR="007E299E" w:rsidRDefault="00E279A6">
      <w:pPr>
        <w:numPr>
          <w:ilvl w:val="0"/>
          <w:numId w:val="20"/>
        </w:numPr>
        <w:spacing w:after="244"/>
        <w:ind w:hanging="360"/>
      </w:pPr>
      <w:r>
        <w:t xml:space="preserve">The only way to restore hearing for people with nerve deafness is a cochlear implant: A device for converting sounds into electrical signals and stimulating the auditory nerve through electrodes threaded into the cochlea </w:t>
      </w:r>
    </w:p>
    <w:p w:rsidR="007E299E" w:rsidRDefault="00E279A6">
      <w:pPr>
        <w:ind w:left="-5"/>
      </w:pPr>
      <w:r>
        <w:t>Perceiving Loudness</w:t>
      </w:r>
    </w:p>
    <w:p w:rsidR="007E299E" w:rsidRDefault="00E279A6">
      <w:pPr>
        <w:numPr>
          <w:ilvl w:val="0"/>
          <w:numId w:val="20"/>
        </w:numPr>
        <w:ind w:hanging="360"/>
      </w:pPr>
      <w:r>
        <w:t>We detect loudness when a soft, pure tone activates only the few hair cells attuned to its frequency. Given louder sounds, neighbouring hair cells also respond. This, the brain can interpret loudness from the number of activated hair cells</w:t>
      </w:r>
    </w:p>
    <w:p w:rsidR="007E299E" w:rsidRDefault="00E279A6">
      <w:pPr>
        <w:numPr>
          <w:ilvl w:val="0"/>
          <w:numId w:val="20"/>
        </w:numPr>
        <w:spacing w:after="288"/>
        <w:ind w:hanging="360"/>
      </w:pPr>
      <w:r>
        <w:t xml:space="preserve">If a hair cell loses sensitivity to soft sounds, it may still respond to loud sounds </w:t>
      </w:r>
    </w:p>
    <w:p w:rsidR="007E299E" w:rsidRDefault="00E279A6">
      <w:pPr>
        <w:ind w:left="-5"/>
      </w:pPr>
      <w:r>
        <w:t>Perceiving Pitch</w:t>
      </w:r>
    </w:p>
    <w:p w:rsidR="007E299E" w:rsidRDefault="00E279A6">
      <w:pPr>
        <w:numPr>
          <w:ilvl w:val="0"/>
          <w:numId w:val="20"/>
        </w:numPr>
        <w:ind w:hanging="360"/>
      </w:pPr>
      <w:r>
        <w:rPr>
          <w:b/>
        </w:rPr>
        <w:t>Place Theory:</w:t>
      </w:r>
      <w:r>
        <w:t xml:space="preserve"> In hearing, the theory that links the pitch we hear with the place where the cochlea’s membrane is stimulated </w:t>
      </w:r>
      <w:r>
        <w:rPr>
          <w:rFonts w:ascii="Courier New" w:eastAsia="Courier New" w:hAnsi="Courier New" w:cs="Courier New"/>
        </w:rPr>
        <w:t xml:space="preserve">o </w:t>
      </w:r>
      <w:r>
        <w:t>Hermann von Helmholtz</w:t>
      </w:r>
    </w:p>
    <w:p w:rsidR="007E299E" w:rsidRDefault="00E279A6">
      <w:pPr>
        <w:numPr>
          <w:ilvl w:val="1"/>
          <w:numId w:val="26"/>
        </w:numPr>
        <w:ind w:hanging="360"/>
      </w:pPr>
      <w:r>
        <w:t>Presumes we hear different pitches because different sound waves trigger activity at different places along the cochlea’s basilar membrane</w:t>
      </w:r>
    </w:p>
    <w:p w:rsidR="007E299E" w:rsidRDefault="00E279A6">
      <w:pPr>
        <w:numPr>
          <w:ilvl w:val="1"/>
          <w:numId w:val="26"/>
        </w:numPr>
        <w:spacing w:after="0" w:line="259" w:lineRule="auto"/>
        <w:ind w:hanging="360"/>
      </w:pPr>
      <w:r>
        <w:t>Thus, the brain determine a sound’s pitch by recognizing the specific place</w:t>
      </w:r>
    </w:p>
    <w:p w:rsidR="007E299E" w:rsidRDefault="00E279A6">
      <w:pPr>
        <w:ind w:left="1080" w:right="252" w:firstLine="360"/>
      </w:pPr>
      <w:r>
        <w:t>(</w:t>
      </w:r>
      <w:proofErr w:type="gramStart"/>
      <w:r>
        <w:t>on</w:t>
      </w:r>
      <w:proofErr w:type="gramEnd"/>
      <w:r>
        <w:t xml:space="preserve"> the membrane) that is generating the neural signal </w:t>
      </w:r>
      <w:r>
        <w:rPr>
          <w:rFonts w:ascii="Courier New" w:eastAsia="Courier New" w:hAnsi="Courier New" w:cs="Courier New"/>
        </w:rPr>
        <w:t xml:space="preserve">o </w:t>
      </w:r>
      <w:r>
        <w:t xml:space="preserve">Problem: place theory can explain how we hear high-pitched sounds but not low-pitched sounds. The neural signals generated by low-pitched sounds are not so neatly localized on the basilar membrane </w:t>
      </w:r>
    </w:p>
    <w:p w:rsidR="007E299E" w:rsidRDefault="00E279A6">
      <w:pPr>
        <w:numPr>
          <w:ilvl w:val="0"/>
          <w:numId w:val="20"/>
        </w:numPr>
        <w:ind w:hanging="360"/>
      </w:pPr>
      <w:r>
        <w:rPr>
          <w:b/>
        </w:rPr>
        <w:t>Frequency Theory:</w:t>
      </w:r>
      <w:r>
        <w:t xml:space="preserve"> In hearing, the theory that the rate of nerve impulses travelling up the auditory nerve matches the frequency of a tone, thus enabling </w:t>
      </w:r>
      <w:r>
        <w:lastRenderedPageBreak/>
        <w:t xml:space="preserve">us to sense its pitch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The brain reads pitch by monitoring the frequency of neural impulses traveling up the auditory nerve</w:t>
      </w:r>
    </w:p>
    <w:p w:rsidR="007E299E" w:rsidRDefault="00E279A6">
      <w:pPr>
        <w:numPr>
          <w:ilvl w:val="1"/>
          <w:numId w:val="27"/>
        </w:numPr>
        <w:ind w:hanging="360"/>
      </w:pPr>
      <w:r>
        <w:t>The whole basilar membrane vibrates with the incoming sound wave, triggering neural impulses to the brain at the same rate as the sound wave</w:t>
      </w:r>
    </w:p>
    <w:p w:rsidR="007E299E" w:rsidRDefault="00E279A6">
      <w:pPr>
        <w:numPr>
          <w:ilvl w:val="1"/>
          <w:numId w:val="27"/>
        </w:numPr>
        <w:ind w:hanging="360"/>
      </w:pPr>
      <w:r>
        <w:t xml:space="preserve">Problem: an individual neuron cannot fire faster than 1000 times per second. How, then, can we sense sounds with frequencies above 1000 waves per second? </w:t>
      </w:r>
    </w:p>
    <w:p w:rsidR="007E299E" w:rsidRDefault="00E279A6">
      <w:pPr>
        <w:numPr>
          <w:ilvl w:val="0"/>
          <w:numId w:val="20"/>
        </w:numPr>
        <w:spacing w:after="247"/>
        <w:ind w:hanging="360"/>
      </w:pPr>
      <w:r>
        <w:rPr>
          <w:b/>
        </w:rPr>
        <w:t>The Volley Principle:</w:t>
      </w:r>
      <w:r>
        <w:t xml:space="preserve"> Neural cells can alternate firing. By firing in rapid succession, they can achieve a combined frequency of above 1000 waves per second. Thus, place theory best explains how we sense high pitches, frequency theory best explains how we sense low pitches, and some combination of the two seems to handle the pitches in the intermediate range.</w:t>
      </w:r>
    </w:p>
    <w:p w:rsidR="007E299E" w:rsidRDefault="00E279A6">
      <w:pPr>
        <w:ind w:left="-5"/>
      </w:pPr>
      <w:r>
        <w:t>Locating Sounds</w:t>
      </w:r>
    </w:p>
    <w:p w:rsidR="007E299E" w:rsidRDefault="00E279A6">
      <w:pPr>
        <w:numPr>
          <w:ilvl w:val="0"/>
          <w:numId w:val="20"/>
        </w:numPr>
        <w:ind w:hanging="360"/>
      </w:pPr>
      <w:r>
        <w:t xml:space="preserve">Two ears are better than one </w:t>
      </w:r>
    </w:p>
    <w:p w:rsidR="007E299E" w:rsidRDefault="00E279A6">
      <w:pPr>
        <w:numPr>
          <w:ilvl w:val="0"/>
          <w:numId w:val="20"/>
        </w:numPr>
        <w:spacing w:after="240"/>
        <w:ind w:hanging="360"/>
      </w:pPr>
      <w:r>
        <w:t>If a car to the right honks, your right ear receives a more intense sound, and it a receives sound slightly sooner than your left ear</w:t>
      </w:r>
    </w:p>
    <w:p w:rsidR="007E299E" w:rsidRDefault="00E279A6">
      <w:pPr>
        <w:ind w:left="-5"/>
      </w:pPr>
      <w:r>
        <w:t>The Other Senses</w:t>
      </w:r>
    </w:p>
    <w:p w:rsidR="007E299E" w:rsidRDefault="00E279A6">
      <w:pPr>
        <w:ind w:left="-5"/>
      </w:pPr>
      <w:r>
        <w:t>Touch</w:t>
      </w:r>
    </w:p>
    <w:p w:rsidR="007E299E" w:rsidRDefault="00E279A6">
      <w:pPr>
        <w:numPr>
          <w:ilvl w:val="0"/>
          <w:numId w:val="20"/>
        </w:numPr>
        <w:ind w:hanging="360"/>
      </w:pPr>
      <w:r>
        <w:t>Touch is vital</w:t>
      </w:r>
    </w:p>
    <w:p w:rsidR="007E299E" w:rsidRDefault="00E279A6">
      <w:pPr>
        <w:numPr>
          <w:ilvl w:val="0"/>
          <w:numId w:val="20"/>
        </w:numPr>
        <w:ind w:hanging="360"/>
      </w:pPr>
      <w:r>
        <w:t>Right from the start, touch is essential to our development</w:t>
      </w:r>
    </w:p>
    <w:p w:rsidR="007E299E" w:rsidRDefault="00E279A6">
      <w:pPr>
        <w:numPr>
          <w:ilvl w:val="0"/>
          <w:numId w:val="20"/>
        </w:numPr>
        <w:ind w:hanging="360"/>
      </w:pPr>
      <w:r>
        <w:t>Touching only the other’s forearms and separated by a curtain can communicate anger, fear, disgust, love, gratitude, and sympathy at levels well above chance</w:t>
      </w:r>
    </w:p>
    <w:p w:rsidR="007E299E" w:rsidRDefault="00E279A6">
      <w:pPr>
        <w:numPr>
          <w:ilvl w:val="0"/>
          <w:numId w:val="20"/>
        </w:numPr>
        <w:spacing w:after="240"/>
        <w:ind w:hanging="360"/>
      </w:pPr>
      <w:r>
        <w:t xml:space="preserve">Our sense of touch is actually a mix of distinct skin senses for pressure, warmth, cold, and pain </w:t>
      </w:r>
    </w:p>
    <w:p w:rsidR="007E299E" w:rsidRDefault="00E279A6">
      <w:pPr>
        <w:ind w:left="-5"/>
      </w:pPr>
      <w:r>
        <w:t>Pain</w:t>
      </w:r>
    </w:p>
    <w:p w:rsidR="007E299E" w:rsidRDefault="00E279A6">
      <w:pPr>
        <w:numPr>
          <w:ilvl w:val="0"/>
          <w:numId w:val="20"/>
        </w:numPr>
        <w:ind w:hanging="360"/>
      </w:pPr>
      <w:r>
        <w:t>Pain is your body’s way of telling you something has gone wrong</w:t>
      </w:r>
    </w:p>
    <w:p w:rsidR="007E299E" w:rsidRDefault="00E279A6">
      <w:pPr>
        <w:numPr>
          <w:ilvl w:val="0"/>
          <w:numId w:val="20"/>
        </w:numPr>
        <w:ind w:hanging="360"/>
      </w:pPr>
      <w:r>
        <w:t>Drawing your attention to a burn, a break, or a sprain, pain orders you to change your behaviour</w:t>
      </w:r>
    </w:p>
    <w:p w:rsidR="007E299E" w:rsidRDefault="00E279A6">
      <w:pPr>
        <w:numPr>
          <w:ilvl w:val="0"/>
          <w:numId w:val="20"/>
        </w:numPr>
        <w:spacing w:after="241"/>
        <w:ind w:hanging="360"/>
      </w:pPr>
      <w:r>
        <w:t>The rare people born without the ability to feel pain may experience severe injury or even die before early adulthood</w:t>
      </w:r>
    </w:p>
    <w:p w:rsidR="007E299E" w:rsidRDefault="00E279A6">
      <w:pPr>
        <w:ind w:left="-5"/>
      </w:pPr>
      <w:r>
        <w:t>Understanding Pain</w:t>
      </w:r>
    </w:p>
    <w:p w:rsidR="007E299E" w:rsidRDefault="00E279A6">
      <w:pPr>
        <w:numPr>
          <w:ilvl w:val="0"/>
          <w:numId w:val="20"/>
        </w:numPr>
        <w:ind w:hanging="360"/>
      </w:pPr>
      <w:r>
        <w:t>Women are more pain sensitive than men are</w:t>
      </w:r>
    </w:p>
    <w:p w:rsidR="007E299E" w:rsidRDefault="00E279A6">
      <w:pPr>
        <w:numPr>
          <w:ilvl w:val="0"/>
          <w:numId w:val="20"/>
        </w:numPr>
        <w:ind w:hanging="360"/>
      </w:pPr>
      <w:r>
        <w:t>Individual pain sensitivity varies depending on genes, physiology, experience, attention, and surrounding culture</w:t>
      </w:r>
    </w:p>
    <w:p w:rsidR="007E299E" w:rsidRDefault="00E279A6">
      <w:pPr>
        <w:numPr>
          <w:ilvl w:val="0"/>
          <w:numId w:val="20"/>
        </w:numPr>
        <w:spacing w:after="288"/>
        <w:ind w:hanging="360"/>
      </w:pPr>
      <w:r>
        <w:t>Feeling pain reflects bottom-up sensations and top-down processes</w:t>
      </w:r>
    </w:p>
    <w:p w:rsidR="007E299E" w:rsidRDefault="00E279A6">
      <w:pPr>
        <w:ind w:left="-5"/>
      </w:pPr>
      <w:r>
        <w:t>Biological Influences</w:t>
      </w:r>
    </w:p>
    <w:p w:rsidR="007E299E" w:rsidRDefault="00E279A6">
      <w:pPr>
        <w:numPr>
          <w:ilvl w:val="0"/>
          <w:numId w:val="20"/>
        </w:numPr>
        <w:ind w:hanging="360"/>
      </w:pPr>
      <w:r>
        <w:lastRenderedPageBreak/>
        <w:t>There is no one type of stimulus that triggers pain</w:t>
      </w:r>
    </w:p>
    <w:p w:rsidR="007E299E" w:rsidRDefault="00E279A6">
      <w:pPr>
        <w:numPr>
          <w:ilvl w:val="0"/>
          <w:numId w:val="20"/>
        </w:numPr>
        <w:ind w:hanging="360"/>
      </w:pPr>
      <w:r>
        <w:t xml:space="preserve">There are different </w:t>
      </w:r>
      <w:r>
        <w:rPr>
          <w:b/>
        </w:rPr>
        <w:t>nociceptors—</w:t>
      </w:r>
      <w:r>
        <w:t>sensory receptors that detect hurtful temperatures, pressure, or chemicals</w:t>
      </w:r>
    </w:p>
    <w:p w:rsidR="007E299E" w:rsidRDefault="00E279A6">
      <w:pPr>
        <w:numPr>
          <w:ilvl w:val="0"/>
          <w:numId w:val="20"/>
        </w:numPr>
        <w:spacing w:after="286"/>
        <w:ind w:hanging="360"/>
      </w:pPr>
      <w:r>
        <w:t xml:space="preserve">Distractions help take our mind away from pain </w:t>
      </w:r>
    </w:p>
    <w:p w:rsidR="007E299E" w:rsidRDefault="00E279A6">
      <w:pPr>
        <w:ind w:left="-5"/>
      </w:pPr>
      <w:r>
        <w:t>Taste</w:t>
      </w:r>
    </w:p>
    <w:p w:rsidR="007E299E" w:rsidRDefault="00E279A6">
      <w:pPr>
        <w:numPr>
          <w:ilvl w:val="0"/>
          <w:numId w:val="20"/>
        </w:numPr>
        <w:ind w:hanging="360"/>
      </w:pPr>
      <w:r>
        <w:t>Involves several basic sensations</w:t>
      </w:r>
    </w:p>
    <w:p w:rsidR="007E299E" w:rsidRDefault="00E279A6">
      <w:pPr>
        <w:numPr>
          <w:ilvl w:val="0"/>
          <w:numId w:val="20"/>
        </w:numPr>
        <w:ind w:hanging="360"/>
      </w:pPr>
      <w:r>
        <w:t>Taste sensations: sweet, salty, sour, bitter, or umami</w:t>
      </w:r>
    </w:p>
    <w:p w:rsidR="007E299E" w:rsidRDefault="00E279A6">
      <w:pPr>
        <w:ind w:left="730"/>
      </w:pPr>
      <w:r>
        <w:t>Given small tastes of disliked foods, children will, however, typically begin to accept them</w:t>
      </w:r>
    </w:p>
    <w:p w:rsidR="007E299E" w:rsidRDefault="00E279A6">
      <w:pPr>
        <w:ind w:left="730"/>
      </w:pPr>
      <w:r>
        <w:t>Taste is a chemical sense</w:t>
      </w:r>
    </w:p>
    <w:p w:rsidR="007E299E" w:rsidRDefault="00E279A6">
      <w:pPr>
        <w:numPr>
          <w:ilvl w:val="0"/>
          <w:numId w:val="20"/>
        </w:numPr>
        <w:ind w:hanging="360"/>
      </w:pPr>
      <w:r>
        <w:t xml:space="preserve">In each taste bud pore, 50 to 100 taste receptor cells project </w:t>
      </w:r>
      <w:proofErr w:type="spellStart"/>
      <w:r>
        <w:t>antennalike</w:t>
      </w:r>
      <w:proofErr w:type="spellEnd"/>
      <w:r>
        <w:t xml:space="preserve"> hairs that sense food molecules</w:t>
      </w:r>
    </w:p>
    <w:p w:rsidR="007E299E" w:rsidRDefault="00E279A6">
      <w:pPr>
        <w:numPr>
          <w:ilvl w:val="0"/>
          <w:numId w:val="20"/>
        </w:numPr>
        <w:ind w:hanging="360"/>
      </w:pPr>
      <w:r>
        <w:t xml:space="preserve">Taste receptors reproduce themselves every week or two </w:t>
      </w:r>
    </w:p>
    <w:p w:rsidR="007E299E" w:rsidRDefault="00E279A6">
      <w:pPr>
        <w:numPr>
          <w:ilvl w:val="0"/>
          <w:numId w:val="20"/>
        </w:numPr>
        <w:spacing w:after="288"/>
        <w:ind w:hanging="360"/>
      </w:pPr>
      <w:r>
        <w:t xml:space="preserve">As you grow older, the number of taste buds decreases, as does taste sensitivity </w:t>
      </w:r>
    </w:p>
    <w:p w:rsidR="007E299E" w:rsidRDefault="00E279A6">
      <w:pPr>
        <w:ind w:left="-5"/>
      </w:pPr>
      <w:r>
        <w:t>Sensory Interaction</w:t>
      </w:r>
    </w:p>
    <w:p w:rsidR="007E299E" w:rsidRDefault="00E279A6">
      <w:pPr>
        <w:numPr>
          <w:ilvl w:val="0"/>
          <w:numId w:val="20"/>
        </w:numPr>
        <w:ind w:hanging="360"/>
      </w:pPr>
      <w:r>
        <w:t xml:space="preserve">The principle that one sense may influence another, as when the smell of food influences its taste </w:t>
      </w:r>
    </w:p>
    <w:p w:rsidR="007E299E" w:rsidRDefault="00E279A6">
      <w:pPr>
        <w:numPr>
          <w:ilvl w:val="0"/>
          <w:numId w:val="20"/>
        </w:numPr>
        <w:ind w:hanging="360"/>
      </w:pPr>
      <w:r>
        <w:t>To savour a taste, we normally breathe the aroma through our nose—which is why eating is not much fun when you have a bad cold</w:t>
      </w:r>
    </w:p>
    <w:p w:rsidR="007E299E" w:rsidRDefault="00E279A6">
      <w:pPr>
        <w:numPr>
          <w:ilvl w:val="0"/>
          <w:numId w:val="20"/>
        </w:numPr>
        <w:ind w:hanging="360"/>
      </w:pPr>
      <w:r>
        <w:t>Smell can also change our perception of taste: a drink’s strawberry odour enhances our perception of its sweetness</w:t>
      </w:r>
    </w:p>
    <w:p w:rsidR="007E299E" w:rsidRDefault="00E279A6">
      <w:pPr>
        <w:numPr>
          <w:ilvl w:val="0"/>
          <w:numId w:val="20"/>
        </w:numPr>
        <w:ind w:hanging="360"/>
      </w:pPr>
      <w:r>
        <w:t xml:space="preserve">Smell plus texture plus taste equals flavour </w:t>
      </w:r>
    </w:p>
    <w:p w:rsidR="007E299E" w:rsidRDefault="00E279A6">
      <w:pPr>
        <w:numPr>
          <w:ilvl w:val="0"/>
          <w:numId w:val="20"/>
        </w:numPr>
        <w:ind w:hanging="360"/>
      </w:pPr>
      <w:r>
        <w:rPr>
          <w:b/>
        </w:rPr>
        <w:t>McGurk Effect:</w:t>
      </w:r>
      <w:r>
        <w:t xml:space="preserve"> Seeing the mouth movements for </w:t>
      </w:r>
      <w:proofErr w:type="spellStart"/>
      <w:r>
        <w:t>ga</w:t>
      </w:r>
      <w:proofErr w:type="spellEnd"/>
      <w:r>
        <w:t xml:space="preserve"> while hearing </w:t>
      </w:r>
      <w:proofErr w:type="spellStart"/>
      <w:r>
        <w:t>ba</w:t>
      </w:r>
      <w:proofErr w:type="spellEnd"/>
      <w:r>
        <w:t xml:space="preserve"> we may perceive da. Sensory interaction influences what we hear </w:t>
      </w:r>
    </w:p>
    <w:p w:rsidR="007E299E" w:rsidRDefault="00E279A6">
      <w:pPr>
        <w:numPr>
          <w:ilvl w:val="0"/>
          <w:numId w:val="20"/>
        </w:numPr>
        <w:ind w:hanging="360"/>
      </w:pPr>
      <w:r>
        <w:t>Our senses are not totally separate information channels</w:t>
      </w:r>
    </w:p>
    <w:p w:rsidR="007E299E" w:rsidRDefault="00E279A6">
      <w:pPr>
        <w:numPr>
          <w:ilvl w:val="0"/>
          <w:numId w:val="20"/>
        </w:numPr>
        <w:ind w:hanging="360"/>
      </w:pPr>
      <w:r>
        <w:t xml:space="preserve">In interpreting the world, our brain blends their inputs </w:t>
      </w:r>
      <w:r>
        <w:rPr>
          <w:rFonts w:ascii="Courier New" w:eastAsia="Courier New" w:hAnsi="Courier New" w:cs="Courier New"/>
        </w:rPr>
        <w:t xml:space="preserve">o </w:t>
      </w:r>
      <w:proofErr w:type="gramStart"/>
      <w:r>
        <w:t>After</w:t>
      </w:r>
      <w:proofErr w:type="gramEnd"/>
      <w:r>
        <w:t xml:space="preserve"> holding a warm drink rather than a cold drink, people are more likely to rate someone more warmly, feel closer to them, and behave more generously. Physical warmth promotes social warmth. </w:t>
      </w:r>
    </w:p>
    <w:p w:rsidR="007E299E" w:rsidRDefault="00E279A6">
      <w:pPr>
        <w:numPr>
          <w:ilvl w:val="0"/>
          <w:numId w:val="20"/>
        </w:numPr>
        <w:ind w:hanging="360"/>
      </w:pPr>
      <w:r>
        <w:rPr>
          <w:b/>
        </w:rPr>
        <w:t>Embodied Cognition</w:t>
      </w:r>
      <w:r>
        <w:t>: In psychological science, the influence of bodily sensations, gestures, and other states on cognitive preferences and judgements</w:t>
      </w:r>
    </w:p>
    <w:p w:rsidR="007E299E" w:rsidRDefault="00E279A6">
      <w:pPr>
        <w:numPr>
          <w:ilvl w:val="0"/>
          <w:numId w:val="20"/>
        </w:numPr>
        <w:ind w:hanging="360"/>
      </w:pPr>
      <w:r>
        <w:t>Vision and touch illustrate sensory interaction</w:t>
      </w:r>
    </w:p>
    <w:p w:rsidR="007E299E" w:rsidRDefault="00E279A6">
      <w:pPr>
        <w:numPr>
          <w:ilvl w:val="0"/>
          <w:numId w:val="20"/>
        </w:numPr>
        <w:ind w:hanging="360"/>
      </w:pPr>
      <w:r>
        <w:t>Touch interacts with taste: the texture of a potato chip can make it taste fresh or stale</w:t>
      </w:r>
    </w:p>
    <w:p w:rsidR="007E299E" w:rsidRDefault="00E279A6">
      <w:pPr>
        <w:numPr>
          <w:ilvl w:val="0"/>
          <w:numId w:val="20"/>
        </w:numPr>
        <w:spacing w:after="246"/>
        <w:ind w:hanging="360"/>
      </w:pPr>
      <w:r>
        <w:t xml:space="preserve">In a few select individuals, the senses become joined in a phenomenon called </w:t>
      </w:r>
      <w:r>
        <w:rPr>
          <w:b/>
        </w:rPr>
        <w:t>synaesthesia</w:t>
      </w:r>
      <w:r>
        <w:t>, where one sort of sensation produces another. Thus, hearing music or seeing a specific number may activate colour-sensitive cortex regions and trigger a sensation of colour</w:t>
      </w:r>
    </w:p>
    <w:p w:rsidR="007E299E" w:rsidRDefault="00E279A6">
      <w:pPr>
        <w:ind w:left="-5"/>
      </w:pPr>
      <w:r>
        <w:lastRenderedPageBreak/>
        <w:t>Smell</w:t>
      </w:r>
    </w:p>
    <w:p w:rsidR="007E299E" w:rsidRDefault="00E279A6">
      <w:pPr>
        <w:numPr>
          <w:ilvl w:val="0"/>
          <w:numId w:val="20"/>
        </w:numPr>
        <w:ind w:hanging="360"/>
      </w:pPr>
      <w:r>
        <w:t>The resulting experiences of smell are strikingly intimate: you inhale something of whatever or whoever it is you smell</w:t>
      </w:r>
    </w:p>
    <w:p w:rsidR="007E299E" w:rsidRDefault="00E279A6">
      <w:pPr>
        <w:numPr>
          <w:ilvl w:val="0"/>
          <w:numId w:val="20"/>
        </w:numPr>
        <w:ind w:hanging="360"/>
      </w:pPr>
      <w:r>
        <w:t>Smell is a chemical sense</w:t>
      </w:r>
    </w:p>
    <w:p w:rsidR="007E299E" w:rsidRDefault="00E279A6">
      <w:pPr>
        <w:numPr>
          <w:ilvl w:val="0"/>
          <w:numId w:val="20"/>
        </w:numPr>
        <w:ind w:hanging="360"/>
      </w:pPr>
      <w:r>
        <w:t xml:space="preserve">We smell something when molecules of a substance carried in the air reach a tiny cluster of 5 million or more receptor cells at the top of each nasal cavity </w:t>
      </w:r>
    </w:p>
    <w:p w:rsidR="007E299E" w:rsidRDefault="00E279A6">
      <w:pPr>
        <w:numPr>
          <w:ilvl w:val="0"/>
          <w:numId w:val="20"/>
        </w:numPr>
        <w:ind w:hanging="360"/>
      </w:pPr>
      <w:r>
        <w:t xml:space="preserve">These olfactory receptor cells, waving like sea anemones on a reef, respond selectively—to the aroma of a cake baking, to a wisp of smoke, to a friend’s fragrance. </w:t>
      </w:r>
    </w:p>
    <w:p w:rsidR="007E299E" w:rsidRDefault="00E279A6">
      <w:pPr>
        <w:numPr>
          <w:ilvl w:val="0"/>
          <w:numId w:val="20"/>
        </w:numPr>
        <w:ind w:hanging="360"/>
      </w:pPr>
      <w:r>
        <w:t xml:space="preserve">Our own sense of smell is less impressive than the acuteness of our seeing and hearing </w:t>
      </w:r>
    </w:p>
    <w:p w:rsidR="007E299E" w:rsidRDefault="00E279A6">
      <w:pPr>
        <w:numPr>
          <w:ilvl w:val="0"/>
          <w:numId w:val="20"/>
        </w:numPr>
        <w:ind w:hanging="360"/>
      </w:pPr>
      <w:r>
        <w:t xml:space="preserve">Odour molecules come in many shapes and sizes </w:t>
      </w:r>
    </w:p>
    <w:p w:rsidR="007E299E" w:rsidRDefault="007E299E">
      <w:pPr>
        <w:sectPr w:rsidR="007E299E">
          <w:headerReference w:type="even" r:id="rId28"/>
          <w:headerReference w:type="default" r:id="rId29"/>
          <w:footerReference w:type="even" r:id="rId30"/>
          <w:footerReference w:type="default" r:id="rId31"/>
          <w:headerReference w:type="first" r:id="rId32"/>
          <w:footerReference w:type="first" r:id="rId33"/>
          <w:pgSz w:w="12240" w:h="15840"/>
          <w:pgMar w:top="1450" w:right="1816" w:bottom="1476" w:left="1802" w:header="20" w:footer="105" w:gutter="0"/>
          <w:cols w:space="720"/>
        </w:sectPr>
      </w:pPr>
    </w:p>
    <w:p w:rsidR="007E299E" w:rsidRDefault="00E279A6">
      <w:pPr>
        <w:ind w:left="730"/>
      </w:pPr>
      <w:r>
        <w:lastRenderedPageBreak/>
        <w:t>We don’t seem to have a distinct receptor for each detectable odour</w:t>
      </w:r>
    </w:p>
    <w:p w:rsidR="007E299E" w:rsidRDefault="00E279A6">
      <w:pPr>
        <w:numPr>
          <w:ilvl w:val="0"/>
          <w:numId w:val="20"/>
        </w:numPr>
        <w:ind w:hanging="360"/>
      </w:pPr>
      <w:r>
        <w:t>This suggest that some odours trigger a combination of receptors, in patterns that are interpreted by the olfactory cortex</w:t>
      </w:r>
    </w:p>
    <w:p w:rsidR="007E299E" w:rsidRDefault="00E279A6">
      <w:pPr>
        <w:numPr>
          <w:ilvl w:val="0"/>
          <w:numId w:val="20"/>
        </w:numPr>
        <w:ind w:hanging="360"/>
      </w:pPr>
      <w:r>
        <w:t>It is the combinations of olfactory receptors, which activate different neuron patterns, that allow us to distinguish between the aromas of fresh-brewed and hours-old coffee</w:t>
      </w:r>
    </w:p>
    <w:p w:rsidR="007E299E" w:rsidRDefault="00E279A6">
      <w:pPr>
        <w:numPr>
          <w:ilvl w:val="0"/>
          <w:numId w:val="20"/>
        </w:numPr>
        <w:ind w:hanging="360"/>
      </w:pPr>
      <w:r>
        <w:t>Women have a better sense of smell than men</w:t>
      </w:r>
    </w:p>
    <w:p w:rsidR="007E299E" w:rsidRDefault="00E279A6">
      <w:pPr>
        <w:numPr>
          <w:ilvl w:val="0"/>
          <w:numId w:val="20"/>
        </w:numPr>
        <w:ind w:hanging="360"/>
      </w:pPr>
      <w:r>
        <w:t>Smells are harder to describe and recall</w:t>
      </w:r>
    </w:p>
    <w:p w:rsidR="007E299E" w:rsidRDefault="00E279A6">
      <w:pPr>
        <w:numPr>
          <w:ilvl w:val="0"/>
          <w:numId w:val="20"/>
        </w:numPr>
        <w:ind w:hanging="360"/>
      </w:pPr>
      <w:r>
        <w:t xml:space="preserve">The attractiveness of smells depends on learned associations </w:t>
      </w:r>
    </w:p>
    <w:p w:rsidR="007E299E" w:rsidRDefault="00E279A6">
      <w:pPr>
        <w:numPr>
          <w:ilvl w:val="0"/>
          <w:numId w:val="20"/>
        </w:numPr>
        <w:ind w:hanging="360"/>
      </w:pPr>
      <w:r>
        <w:t>As good experiences become associated with a particular scent, people come to like that scent</w:t>
      </w:r>
    </w:p>
    <w:p w:rsidR="007E299E" w:rsidRDefault="00E279A6">
      <w:pPr>
        <w:numPr>
          <w:ilvl w:val="0"/>
          <w:numId w:val="20"/>
        </w:numPr>
        <w:spacing w:after="241"/>
        <w:ind w:hanging="360"/>
      </w:pPr>
      <w:r>
        <w:t xml:space="preserve">We have remarkable capacity to recognize long-forgotten odours and their associate memories </w:t>
      </w:r>
    </w:p>
    <w:p w:rsidR="007E299E" w:rsidRDefault="00E279A6">
      <w:pPr>
        <w:ind w:left="-5"/>
      </w:pPr>
      <w:r>
        <w:t>Body Position and Movement</w:t>
      </w:r>
    </w:p>
    <w:p w:rsidR="007E299E" w:rsidRDefault="00E279A6">
      <w:pPr>
        <w:numPr>
          <w:ilvl w:val="0"/>
          <w:numId w:val="20"/>
        </w:numPr>
        <w:ind w:hanging="360"/>
      </w:pPr>
      <w:r>
        <w:rPr>
          <w:b/>
        </w:rPr>
        <w:t>Kinesthesis:</w:t>
      </w:r>
      <w:r>
        <w:t xml:space="preserve"> The system for sensing the position and movement of individual body parts</w:t>
      </w:r>
    </w:p>
    <w:p w:rsidR="007E299E" w:rsidRDefault="00E279A6">
      <w:pPr>
        <w:numPr>
          <w:ilvl w:val="0"/>
          <w:numId w:val="20"/>
        </w:numPr>
        <w:ind w:hanging="360"/>
      </w:pPr>
      <w:r>
        <w:t xml:space="preserve">Important sensors in your joints, tendons, bones, and ears, as well as your skin sensors enable your kinesthesis </w:t>
      </w:r>
    </w:p>
    <w:p w:rsidR="007E299E" w:rsidRDefault="00E279A6">
      <w:pPr>
        <w:numPr>
          <w:ilvl w:val="0"/>
          <w:numId w:val="20"/>
        </w:numPr>
        <w:ind w:hanging="360"/>
      </w:pPr>
      <w:r>
        <w:t>People who live without touch or kinesthesis report feeling disembodied, as though their body is dead, not real, not theirs</w:t>
      </w:r>
    </w:p>
    <w:p w:rsidR="007E299E" w:rsidRDefault="00E279A6">
      <w:pPr>
        <w:numPr>
          <w:ilvl w:val="0"/>
          <w:numId w:val="20"/>
        </w:numPr>
        <w:ind w:hanging="360"/>
      </w:pPr>
      <w:r>
        <w:t xml:space="preserve">A companion vestibular sense monitors your head’s (and thus your body’s) position and movement </w:t>
      </w:r>
    </w:p>
    <w:p w:rsidR="007E299E" w:rsidRDefault="00E279A6">
      <w:pPr>
        <w:numPr>
          <w:ilvl w:val="0"/>
          <w:numId w:val="20"/>
        </w:numPr>
        <w:ind w:hanging="360"/>
      </w:pPr>
      <w:r>
        <w:rPr>
          <w:b/>
        </w:rPr>
        <w:t>Vestibular Sense:</w:t>
      </w:r>
      <w:r>
        <w:t xml:space="preserve"> The sense of body movement and position, including the sense of balance</w:t>
      </w:r>
    </w:p>
    <w:p w:rsidR="007E299E" w:rsidRDefault="00E279A6">
      <w:pPr>
        <w:numPr>
          <w:ilvl w:val="0"/>
          <w:numId w:val="20"/>
        </w:numPr>
        <w:spacing w:after="241"/>
        <w:ind w:hanging="360"/>
      </w:pPr>
      <w:r>
        <w:t>Mechanisms that normally give us an accurate experience of the world can, under special conditions, fool us</w:t>
      </w:r>
    </w:p>
    <w:p w:rsidR="007E299E" w:rsidRDefault="00E279A6">
      <w:pPr>
        <w:spacing w:after="3" w:line="259" w:lineRule="auto"/>
        <w:ind w:left="-5" w:right="5710"/>
      </w:pPr>
      <w:r>
        <w:rPr>
          <w:b/>
        </w:rPr>
        <w:t xml:space="preserve">Chapter Seven: 264-297 </w:t>
      </w:r>
      <w:r>
        <w:t>How Do We Learn?</w:t>
      </w:r>
    </w:p>
    <w:p w:rsidR="007E299E" w:rsidRDefault="00E279A6">
      <w:pPr>
        <w:numPr>
          <w:ilvl w:val="0"/>
          <w:numId w:val="20"/>
        </w:numPr>
        <w:ind w:hanging="360"/>
      </w:pPr>
      <w:r>
        <w:rPr>
          <w:b/>
        </w:rPr>
        <w:t>Learning:</w:t>
      </w:r>
      <w:r>
        <w:t xml:space="preserve"> The process of acquiring new and relatively enduring information or behaviours</w:t>
      </w:r>
    </w:p>
    <w:p w:rsidR="007E299E" w:rsidRDefault="00E279A6">
      <w:pPr>
        <w:numPr>
          <w:ilvl w:val="0"/>
          <w:numId w:val="20"/>
        </w:numPr>
        <w:ind w:hanging="360"/>
      </w:pPr>
      <w:r>
        <w:t>By learning, humans are able to adapt to our environments</w:t>
      </w:r>
    </w:p>
    <w:p w:rsidR="007E299E" w:rsidRDefault="00E279A6">
      <w:pPr>
        <w:numPr>
          <w:ilvl w:val="0"/>
          <w:numId w:val="20"/>
        </w:numPr>
        <w:ind w:hanging="360"/>
      </w:pPr>
      <w:r>
        <w:t xml:space="preserve">We learn to expect and prepare for significant events such as food or pain </w:t>
      </w:r>
    </w:p>
    <w:p w:rsidR="007E299E" w:rsidRDefault="00E279A6">
      <w:pPr>
        <w:ind w:left="730"/>
      </w:pPr>
      <w:r>
        <w:t>(</w:t>
      </w:r>
      <w:proofErr w:type="gramStart"/>
      <w:r>
        <w:t>classical</w:t>
      </w:r>
      <w:proofErr w:type="gramEnd"/>
      <w:r>
        <w:t xml:space="preserve"> conditioning)</w:t>
      </w:r>
    </w:p>
    <w:p w:rsidR="007E299E" w:rsidRDefault="00E279A6">
      <w:pPr>
        <w:numPr>
          <w:ilvl w:val="0"/>
          <w:numId w:val="20"/>
        </w:numPr>
        <w:ind w:hanging="360"/>
      </w:pPr>
      <w:r>
        <w:t xml:space="preserve">We typically learn to repeat acts that bring rewards and to avoid acts that bring unwanted results (operant conditioning) </w:t>
      </w:r>
    </w:p>
    <w:p w:rsidR="007E299E" w:rsidRDefault="00E279A6">
      <w:pPr>
        <w:numPr>
          <w:ilvl w:val="0"/>
          <w:numId w:val="20"/>
        </w:numPr>
        <w:ind w:hanging="360"/>
      </w:pPr>
      <w:r>
        <w:t>We learn new behaviours by observing events and by watching others, and through language we learn things we have neither experienced nor observed (cognitive learning)</w:t>
      </w:r>
    </w:p>
    <w:p w:rsidR="007E299E" w:rsidRDefault="00E279A6">
      <w:pPr>
        <w:numPr>
          <w:ilvl w:val="0"/>
          <w:numId w:val="20"/>
        </w:numPr>
        <w:ind w:hanging="360"/>
      </w:pPr>
      <w:r>
        <w:t xml:space="preserve">We learn by association </w:t>
      </w:r>
    </w:p>
    <w:p w:rsidR="007E299E" w:rsidRDefault="00E279A6">
      <w:pPr>
        <w:numPr>
          <w:ilvl w:val="0"/>
          <w:numId w:val="20"/>
        </w:numPr>
        <w:ind w:hanging="360"/>
      </w:pPr>
      <w:r>
        <w:lastRenderedPageBreak/>
        <w:t xml:space="preserve">Our minds naturally connect events that occur in sequence </w:t>
      </w:r>
    </w:p>
    <w:p w:rsidR="007E299E" w:rsidRDefault="00E279A6">
      <w:pPr>
        <w:numPr>
          <w:ilvl w:val="0"/>
          <w:numId w:val="20"/>
        </w:numPr>
        <w:ind w:hanging="360"/>
      </w:pPr>
      <w:r>
        <w:t xml:space="preserve">Learned associations often operate subtly </w:t>
      </w:r>
    </w:p>
    <w:p w:rsidR="007E299E" w:rsidRDefault="00E279A6">
      <w:pPr>
        <w:numPr>
          <w:ilvl w:val="0"/>
          <w:numId w:val="20"/>
        </w:numPr>
        <w:ind w:hanging="360"/>
      </w:pPr>
      <w:r>
        <w:t xml:space="preserve">Learned associations also feed our habitual behaviours </w:t>
      </w:r>
    </w:p>
    <w:p w:rsidR="007E299E" w:rsidRDefault="00E279A6">
      <w:pPr>
        <w:ind w:left="730"/>
      </w:pPr>
      <w:r>
        <w:t>As we repeat behaviours in a given context, the behaviours become associated with the contexts</w:t>
      </w:r>
    </w:p>
    <w:p w:rsidR="007E299E" w:rsidRDefault="00E279A6">
      <w:pPr>
        <w:ind w:left="730"/>
      </w:pPr>
      <w:r>
        <w:t>British research team concluded behaviours become habitual after about 66 days</w:t>
      </w:r>
    </w:p>
    <w:p w:rsidR="007E299E" w:rsidRDefault="00E279A6">
      <w:pPr>
        <w:numPr>
          <w:ilvl w:val="0"/>
          <w:numId w:val="20"/>
        </w:numPr>
        <w:ind w:hanging="360"/>
      </w:pPr>
      <w:r>
        <w:rPr>
          <w:b/>
        </w:rPr>
        <w:t>Associative Learning:</w:t>
      </w:r>
      <w:r>
        <w:t xml:space="preserve"> Learning that certain events occur together. The events may be two stimuli (as in classical conditioning) or a response and its consequences (as in operant conditioning)</w:t>
      </w:r>
    </w:p>
    <w:p w:rsidR="007E299E" w:rsidRDefault="00E279A6">
      <w:pPr>
        <w:numPr>
          <w:ilvl w:val="0"/>
          <w:numId w:val="20"/>
        </w:numPr>
        <w:ind w:hanging="360"/>
      </w:pPr>
      <w:r>
        <w:t>The process of learning associations is conditioning and it takes two main forms:</w:t>
      </w:r>
    </w:p>
    <w:p w:rsidR="007E299E" w:rsidRDefault="00E279A6">
      <w:pPr>
        <w:numPr>
          <w:ilvl w:val="1"/>
          <w:numId w:val="25"/>
        </w:numPr>
        <w:ind w:hanging="360"/>
      </w:pPr>
      <w:r>
        <w:t>In classical conditioning, we learn to associate two stimuli and thus to anticipate events (A stimulus is any event or situation that evokes a response)</w:t>
      </w:r>
    </w:p>
    <w:p w:rsidR="007E299E" w:rsidRDefault="00E279A6">
      <w:pPr>
        <w:numPr>
          <w:ilvl w:val="1"/>
          <w:numId w:val="25"/>
        </w:numPr>
        <w:ind w:hanging="360"/>
      </w:pPr>
      <w:r>
        <w:t>In operant conditioning, we learn to associate a response (our behaviour) and its consequence. Thus we, and other animals, learn to repeat acts followed by good results and avoid acts followed by bad results</w:t>
      </w:r>
    </w:p>
    <w:p w:rsidR="007E299E" w:rsidRDefault="00E279A6">
      <w:pPr>
        <w:numPr>
          <w:ilvl w:val="0"/>
          <w:numId w:val="20"/>
        </w:numPr>
        <w:ind w:hanging="360"/>
      </w:pPr>
      <w:r>
        <w:t>Conditioning is not the only form of learning</w:t>
      </w:r>
    </w:p>
    <w:p w:rsidR="007E299E" w:rsidRDefault="00E279A6">
      <w:pPr>
        <w:numPr>
          <w:ilvl w:val="0"/>
          <w:numId w:val="20"/>
        </w:numPr>
        <w:ind w:hanging="360"/>
      </w:pPr>
      <w:r>
        <w:rPr>
          <w:b/>
        </w:rPr>
        <w:t>Cognitive Learning:</w:t>
      </w:r>
      <w:r>
        <w:t xml:space="preserve"> The acquisition of mental information, whether by observing events, by watching others, or through language </w:t>
      </w:r>
    </w:p>
    <w:p w:rsidR="007E299E" w:rsidRDefault="00E279A6">
      <w:pPr>
        <w:numPr>
          <w:ilvl w:val="0"/>
          <w:numId w:val="20"/>
        </w:numPr>
        <w:spacing w:after="240"/>
        <w:ind w:hanging="360"/>
      </w:pPr>
      <w:r>
        <w:rPr>
          <w:b/>
        </w:rPr>
        <w:t>Observational learning</w:t>
      </w:r>
      <w:r>
        <w:t>, one form of cognitive learning, lets us learn from others’ experiences</w:t>
      </w:r>
    </w:p>
    <w:p w:rsidR="007E299E" w:rsidRDefault="00E279A6">
      <w:pPr>
        <w:ind w:left="-5"/>
      </w:pPr>
      <w:r>
        <w:t>Classical Conditioning</w:t>
      </w:r>
    </w:p>
    <w:p w:rsidR="007E299E" w:rsidRDefault="00E279A6">
      <w:pPr>
        <w:numPr>
          <w:ilvl w:val="0"/>
          <w:numId w:val="20"/>
        </w:numPr>
        <w:ind w:hanging="360"/>
      </w:pPr>
      <w:r>
        <w:t xml:space="preserve">Ivan Pavlov: explored the phenomenon we call classical conditioning </w:t>
      </w:r>
      <w:r>
        <w:rPr>
          <w:rFonts w:ascii="Courier New" w:eastAsia="Courier New" w:hAnsi="Courier New" w:cs="Courier New"/>
        </w:rPr>
        <w:t xml:space="preserve">o </w:t>
      </w:r>
      <w:r>
        <w:t>His work laid foundation for many of psychologist John B. Watson’s ideas</w:t>
      </w:r>
    </w:p>
    <w:p w:rsidR="007E299E" w:rsidRDefault="00E279A6">
      <w:pPr>
        <w:numPr>
          <w:ilvl w:val="1"/>
          <w:numId w:val="29"/>
        </w:numPr>
        <w:ind w:hanging="360"/>
      </w:pPr>
      <w:r>
        <w:t>Watson said psychology should be an objective science based on observable behaviour</w:t>
      </w:r>
    </w:p>
    <w:p w:rsidR="007E299E" w:rsidRDefault="00E279A6">
      <w:pPr>
        <w:numPr>
          <w:ilvl w:val="1"/>
          <w:numId w:val="29"/>
        </w:numPr>
        <w:ind w:hanging="360"/>
      </w:pPr>
      <w:r>
        <w:t>Watson called this behaviourism: The view that psychology (1) should be an objective science that (2) studies behaviour without reference to mental processes. Most research psychologists today agree with (1) but not (2)</w:t>
      </w:r>
    </w:p>
    <w:p w:rsidR="007E299E" w:rsidRDefault="00E279A6">
      <w:pPr>
        <w:numPr>
          <w:ilvl w:val="1"/>
          <w:numId w:val="29"/>
        </w:numPr>
        <w:ind w:hanging="360"/>
      </w:pPr>
      <w:r>
        <w:t>Pavlov and Watson shared both a disdain for “</w:t>
      </w:r>
      <w:proofErr w:type="spellStart"/>
      <w:r>
        <w:t>mentalistic</w:t>
      </w:r>
      <w:proofErr w:type="spellEnd"/>
      <w:r>
        <w:t xml:space="preserve">” concepts (such as consciousness) and a belief that the basic laws of learning were the same for all animals—whether dogs or humans </w:t>
      </w:r>
    </w:p>
    <w:p w:rsidR="007E299E" w:rsidRDefault="00E279A6">
      <w:pPr>
        <w:numPr>
          <w:ilvl w:val="0"/>
          <w:numId w:val="20"/>
        </w:numPr>
        <w:spacing w:after="244"/>
        <w:ind w:hanging="360"/>
      </w:pPr>
      <w:r>
        <w:t xml:space="preserve">Few researchers today propose that psychology should ignore mental processes, but most now agree that classical conditioning is a basic form of learning by which all organisms adapt to their environment </w:t>
      </w:r>
    </w:p>
    <w:p w:rsidR="007E299E" w:rsidRDefault="00E279A6">
      <w:pPr>
        <w:ind w:left="-5"/>
      </w:pPr>
      <w:r>
        <w:t>Pavlov’s Experiments</w:t>
      </w:r>
    </w:p>
    <w:p w:rsidR="007E299E" w:rsidRDefault="00E279A6">
      <w:pPr>
        <w:numPr>
          <w:ilvl w:val="0"/>
          <w:numId w:val="20"/>
        </w:numPr>
        <w:ind w:hanging="360"/>
      </w:pPr>
      <w:r>
        <w:lastRenderedPageBreak/>
        <w:t xml:space="preserve">Putting food in a dog’s mouth caused the animal to salivate. Moreover, the dog began salivating not only to the taste of food, but also the mere sight of the food, or the food dish, or the person delivering the food, or even the sound of that person’s approaching footsteps </w:t>
      </w:r>
    </w:p>
    <w:p w:rsidR="007E299E" w:rsidRDefault="00E279A6">
      <w:pPr>
        <w:numPr>
          <w:ilvl w:val="0"/>
          <w:numId w:val="20"/>
        </w:numPr>
        <w:ind w:hanging="360"/>
      </w:pPr>
      <w:r>
        <w:t xml:space="preserve">To eliminate other possible influences, researchers isolated the dog in a small room, secured it in a harness, and attached a device to divert its saliva into a measuring instrument </w:t>
      </w:r>
    </w:p>
    <w:p w:rsidR="007E299E" w:rsidRDefault="00E279A6">
      <w:pPr>
        <w:ind w:left="730"/>
      </w:pPr>
      <w:r>
        <w:t xml:space="preserve">From the next room, they presented food—first by sliding in a food bowl, later by blowing meat powder into the dog’s mouth at a precise moment </w:t>
      </w:r>
    </w:p>
    <w:p w:rsidR="007E299E" w:rsidRDefault="00E279A6">
      <w:pPr>
        <w:numPr>
          <w:ilvl w:val="0"/>
          <w:numId w:val="20"/>
        </w:numPr>
        <w:ind w:hanging="360"/>
      </w:pPr>
      <w:r>
        <w:t>They then paired various neutral stimuli (NS: In classical conditioning, a stimulus that elicits no response before conditioning) with food in the dog’s mouth. If sight or sound regularly signalled the arrival of food, would the dog learn the link? Yes.</w:t>
      </w:r>
    </w:p>
    <w:p w:rsidR="007E299E" w:rsidRDefault="00E279A6">
      <w:pPr>
        <w:numPr>
          <w:ilvl w:val="0"/>
          <w:numId w:val="20"/>
        </w:numPr>
        <w:ind w:hanging="360"/>
      </w:pPr>
      <w:r>
        <w:t xml:space="preserve">Just before placing food in the dog’s mouth to produce salivation, Pavlov sounded a tone. After several pairing of tone and food, the dog, now anticipating the meat powder, began salivating to the tone alone. </w:t>
      </w:r>
    </w:p>
    <w:p w:rsidR="007E299E" w:rsidRDefault="00E279A6">
      <w:pPr>
        <w:numPr>
          <w:ilvl w:val="0"/>
          <w:numId w:val="20"/>
        </w:numPr>
        <w:ind w:hanging="360"/>
      </w:pPr>
      <w:r>
        <w:t>In later experiments, a buzzer, a light, a touch on the leg, even the sight of a circle set off the drooling</w:t>
      </w:r>
    </w:p>
    <w:p w:rsidR="007E299E" w:rsidRDefault="00E279A6">
      <w:pPr>
        <w:numPr>
          <w:ilvl w:val="0"/>
          <w:numId w:val="20"/>
        </w:numPr>
        <w:ind w:hanging="360"/>
      </w:pPr>
      <w:r>
        <w:t>A dog doesn’t learn to salivate in response to food in its mouth. Food in the mouth automatically, unconditionally, triggers a dog’s salivary reflex</w:t>
      </w:r>
    </w:p>
    <w:p w:rsidR="007E299E" w:rsidRDefault="00E279A6">
      <w:pPr>
        <w:numPr>
          <w:ilvl w:val="0"/>
          <w:numId w:val="20"/>
        </w:numPr>
        <w:ind w:hanging="360"/>
      </w:pPr>
      <w:r>
        <w:t xml:space="preserve">Thus, Pavlov called the drooling an unconditioned response (UR: in classical conditioning, an unlearned, naturally occurring response to an unconditioned stimulus) </w:t>
      </w:r>
    </w:p>
    <w:p w:rsidR="007E299E" w:rsidRDefault="00E279A6">
      <w:pPr>
        <w:numPr>
          <w:ilvl w:val="0"/>
          <w:numId w:val="20"/>
        </w:numPr>
        <w:ind w:hanging="360"/>
      </w:pPr>
      <w:r>
        <w:t>And he called the food an unconditioned stimulus (US: In classical conditioning, a stimulus that unconditionally—naturally and automatically—triggers a response</w:t>
      </w:r>
    </w:p>
    <w:p w:rsidR="007E299E" w:rsidRDefault="00E279A6">
      <w:pPr>
        <w:numPr>
          <w:ilvl w:val="0"/>
          <w:numId w:val="20"/>
        </w:numPr>
        <w:ind w:hanging="360"/>
      </w:pPr>
      <w:r>
        <w:t xml:space="preserve">Salivation in response to the tone is learned. Because it is conditional upon the dog’s associating the tone and the food, we call this response the conditioned response (CR: In classical conditioning, a learned response to a previously neutral, but now conditioned, stimulus) </w:t>
      </w:r>
    </w:p>
    <w:p w:rsidR="007E299E" w:rsidRDefault="00E279A6">
      <w:pPr>
        <w:numPr>
          <w:ilvl w:val="0"/>
          <w:numId w:val="20"/>
        </w:numPr>
        <w:spacing w:after="244"/>
        <w:ind w:hanging="360"/>
      </w:pPr>
      <w:r>
        <w:t>The stimulus that used to be neutral is the conditioned stimulus (CS: In classical conditioning, an originally irrelevant stimulus that, after association with an unconditioned stimulus, comes to trigger a conditioned response)</w:t>
      </w:r>
    </w:p>
    <w:p w:rsidR="007E299E" w:rsidRDefault="00E279A6">
      <w:pPr>
        <w:ind w:left="-5"/>
      </w:pPr>
      <w:r>
        <w:t>Acquisition</w:t>
      </w:r>
    </w:p>
    <w:p w:rsidR="007E299E" w:rsidRDefault="00E279A6">
      <w:pPr>
        <w:numPr>
          <w:ilvl w:val="0"/>
          <w:numId w:val="20"/>
        </w:numPr>
        <w:ind w:hanging="360"/>
      </w:pPr>
      <w:r>
        <w:t xml:space="preserve">In classical conditioning, the initial stage, when one links a neutral stimulus and an unconditioned stimulus so that the neutral stimulus begins triggering the conditioned response. In operant conditioning, the strengthening of a reinforced response </w:t>
      </w:r>
    </w:p>
    <w:p w:rsidR="007E299E" w:rsidRDefault="00E279A6">
      <w:pPr>
        <w:numPr>
          <w:ilvl w:val="0"/>
          <w:numId w:val="20"/>
        </w:numPr>
        <w:ind w:hanging="360"/>
      </w:pPr>
      <w:r>
        <w:t xml:space="preserve">To understand acquisition, Pavlov had to confront the question of timing: How much time should elapse between presenting the NS and US? </w:t>
      </w:r>
    </w:p>
    <w:p w:rsidR="007E299E" w:rsidRDefault="00E279A6">
      <w:pPr>
        <w:numPr>
          <w:ilvl w:val="0"/>
          <w:numId w:val="20"/>
        </w:numPr>
        <w:ind w:hanging="360"/>
      </w:pPr>
      <w:r>
        <w:lastRenderedPageBreak/>
        <w:t xml:space="preserve">Classical conditioning is biologically adaptive because it helps humans and other animals prepare for good or bad events </w:t>
      </w:r>
    </w:p>
    <w:p w:rsidR="007E299E" w:rsidRDefault="00E279A6">
      <w:pPr>
        <w:numPr>
          <w:ilvl w:val="0"/>
          <w:numId w:val="20"/>
        </w:numPr>
        <w:ind w:hanging="360"/>
      </w:pPr>
      <w:r>
        <w:t xml:space="preserve">In humans, objects, smells, and sights associated with sexual pleasure can become conditioned stimuli for sexual arousal </w:t>
      </w:r>
    </w:p>
    <w:p w:rsidR="007E299E" w:rsidRDefault="00E279A6">
      <w:pPr>
        <w:numPr>
          <w:ilvl w:val="0"/>
          <w:numId w:val="20"/>
        </w:numPr>
        <w:ind w:hanging="360"/>
      </w:pPr>
      <w:r>
        <w:t>Conditioning helps an animal survive and reproduce—by responding to cues that help it gain food, avoid dangers, locate mates, and produce offspring</w:t>
      </w:r>
    </w:p>
    <w:p w:rsidR="007E299E" w:rsidRDefault="00E279A6">
      <w:pPr>
        <w:numPr>
          <w:ilvl w:val="0"/>
          <w:numId w:val="20"/>
        </w:numPr>
        <w:spacing w:after="0" w:line="247" w:lineRule="auto"/>
        <w:ind w:hanging="360"/>
      </w:pPr>
      <w:r>
        <w:rPr>
          <w:b/>
        </w:rPr>
        <w:t>Higher-Order Conditioning:</w:t>
      </w:r>
      <w:r>
        <w:t xml:space="preserve"> A procedure in which the conditioned stimulus in one conditioning experience is paired with a new neutral stimulus, creating a second (often weaker) conditioned stimulus. For example, an animal that has learned that a tone predicts food might learn that a light predicts the tone and begin responding to the light alone (Also called second-order conditioning)</w:t>
      </w:r>
    </w:p>
    <w:p w:rsidR="007E299E" w:rsidRDefault="00E279A6">
      <w:pPr>
        <w:numPr>
          <w:ilvl w:val="0"/>
          <w:numId w:val="20"/>
        </w:numPr>
        <w:ind w:hanging="360"/>
      </w:pPr>
      <w:r>
        <w:t>Through higher-order conditioning, a NS can become a new CS. All that is required is for it to become associated with a previously conditioned stimulus</w:t>
      </w:r>
    </w:p>
    <w:p w:rsidR="007E299E" w:rsidRDefault="007E299E">
      <w:pPr>
        <w:sectPr w:rsidR="007E299E">
          <w:headerReference w:type="even" r:id="rId34"/>
          <w:headerReference w:type="default" r:id="rId35"/>
          <w:footerReference w:type="even" r:id="rId36"/>
          <w:footerReference w:type="default" r:id="rId37"/>
          <w:headerReference w:type="first" r:id="rId38"/>
          <w:footerReference w:type="first" r:id="rId39"/>
          <w:pgSz w:w="12240" w:h="15840"/>
          <w:pgMar w:top="1450" w:right="1812" w:bottom="1612" w:left="1802" w:header="20" w:footer="105" w:gutter="0"/>
          <w:cols w:space="720"/>
        </w:sectPr>
      </w:pPr>
    </w:p>
    <w:p w:rsidR="007E299E" w:rsidRDefault="00E279A6">
      <w:pPr>
        <w:spacing w:after="271" w:line="247" w:lineRule="auto"/>
        <w:ind w:left="358" w:right="381"/>
        <w:jc w:val="center"/>
      </w:pPr>
      <w:r>
        <w:lastRenderedPageBreak/>
        <w:t xml:space="preserve">Higher-order conditioning tends to be weaker than first-order conditioning </w:t>
      </w:r>
    </w:p>
    <w:p w:rsidR="007E299E" w:rsidRDefault="00E279A6">
      <w:pPr>
        <w:ind w:left="-5"/>
      </w:pPr>
      <w:r>
        <w:t>Extinction and Spontaneous Recovery</w:t>
      </w:r>
    </w:p>
    <w:p w:rsidR="007E299E" w:rsidRDefault="00E279A6">
      <w:pPr>
        <w:numPr>
          <w:ilvl w:val="0"/>
          <w:numId w:val="20"/>
        </w:numPr>
        <w:ind w:hanging="360"/>
      </w:pPr>
      <w:r>
        <w:rPr>
          <w:b/>
        </w:rPr>
        <w:t>Extinction</w:t>
      </w:r>
      <w:r>
        <w:t xml:space="preserve">: the diminishing of a conditioned response; occurs in classical conditioning when an unconditioned stimulus (US) does not follow a conditioned stimulus (CS); occurs in operant conditioning when a response is no longer reinforced </w:t>
      </w:r>
    </w:p>
    <w:p w:rsidR="007E299E" w:rsidRDefault="00E279A6">
      <w:pPr>
        <w:numPr>
          <w:ilvl w:val="0"/>
          <w:numId w:val="20"/>
        </w:numPr>
        <w:ind w:hanging="360"/>
      </w:pPr>
      <w:r>
        <w:rPr>
          <w:b/>
        </w:rPr>
        <w:t>Spontaneous Recovery:</w:t>
      </w:r>
      <w:r>
        <w:t xml:space="preserve"> The reappearance, after a pause, of an extinguished conditioned response</w:t>
      </w:r>
    </w:p>
    <w:p w:rsidR="007E299E" w:rsidRDefault="00E279A6">
      <w:pPr>
        <w:numPr>
          <w:ilvl w:val="0"/>
          <w:numId w:val="20"/>
        </w:numPr>
        <w:spacing w:after="241"/>
        <w:ind w:hanging="360"/>
      </w:pPr>
      <w:r>
        <w:t xml:space="preserve">This suggested to Pavlov that extinction was suppressing the CR rather than eliminating it </w:t>
      </w:r>
    </w:p>
    <w:p w:rsidR="007E299E" w:rsidRDefault="00E279A6">
      <w:pPr>
        <w:ind w:left="-5"/>
      </w:pPr>
      <w:r>
        <w:t xml:space="preserve">Generalization: </w:t>
      </w:r>
    </w:p>
    <w:p w:rsidR="007E299E" w:rsidRDefault="00E279A6">
      <w:pPr>
        <w:numPr>
          <w:ilvl w:val="0"/>
          <w:numId w:val="20"/>
        </w:numPr>
        <w:ind w:hanging="360"/>
      </w:pPr>
      <w:r>
        <w:t xml:space="preserve">Pavlov noticed that a dog conditioned to the sound of one tone also responded somewhat to the sound of a new and different tone. Likewise, a dog conditioned to salivate when rubbed would also drool a bit when scratched </w:t>
      </w:r>
    </w:p>
    <w:p w:rsidR="007E299E" w:rsidRDefault="00E279A6">
      <w:pPr>
        <w:numPr>
          <w:ilvl w:val="0"/>
          <w:numId w:val="20"/>
        </w:numPr>
        <w:ind w:hanging="360"/>
      </w:pPr>
      <w:r>
        <w:rPr>
          <w:b/>
        </w:rPr>
        <w:t>Generalization:</w:t>
      </w:r>
      <w:r>
        <w:t xml:space="preserve"> The tendency, once a response has been conditioned, for stimuli to elicit similar responses </w:t>
      </w:r>
    </w:p>
    <w:p w:rsidR="007E299E" w:rsidRDefault="00E279A6">
      <w:pPr>
        <w:numPr>
          <w:ilvl w:val="0"/>
          <w:numId w:val="20"/>
        </w:numPr>
        <w:ind w:hanging="360"/>
      </w:pPr>
      <w:r>
        <w:t>Can be adaptive</w:t>
      </w:r>
    </w:p>
    <w:p w:rsidR="007E299E" w:rsidRDefault="00E279A6">
      <w:pPr>
        <w:numPr>
          <w:ilvl w:val="0"/>
          <w:numId w:val="20"/>
        </w:numPr>
        <w:spacing w:after="260" w:line="238" w:lineRule="auto"/>
        <w:ind w:hanging="360"/>
      </w:pPr>
      <w:r>
        <w:t>Stimuli similar to naturally disgusting objects will, by association, also evoke some disgust, as otherwise desirable fudge does when shaped to resemble a dog’s feces</w:t>
      </w:r>
    </w:p>
    <w:p w:rsidR="007E299E" w:rsidRDefault="00E279A6">
      <w:pPr>
        <w:ind w:left="-5"/>
      </w:pPr>
      <w:r>
        <w:t>Discrimination</w:t>
      </w:r>
    </w:p>
    <w:p w:rsidR="007E299E" w:rsidRDefault="00E279A6">
      <w:pPr>
        <w:numPr>
          <w:ilvl w:val="0"/>
          <w:numId w:val="20"/>
        </w:numPr>
        <w:ind w:hanging="360"/>
      </w:pPr>
      <w:r>
        <w:t>Pavlov’s dogs also learned to respond to the sound of a particular tone and not to the other tones</w:t>
      </w:r>
    </w:p>
    <w:p w:rsidR="007E299E" w:rsidRDefault="00E279A6">
      <w:pPr>
        <w:numPr>
          <w:ilvl w:val="0"/>
          <w:numId w:val="20"/>
        </w:numPr>
        <w:ind w:hanging="360"/>
      </w:pPr>
      <w:r>
        <w:t xml:space="preserve">This learned ability to distinguish between a conditioned stimulus (which predicts the US) and other irrelevant stimuli is called discrimination </w:t>
      </w:r>
    </w:p>
    <w:p w:rsidR="007E299E" w:rsidRDefault="00E279A6">
      <w:pPr>
        <w:numPr>
          <w:ilvl w:val="0"/>
          <w:numId w:val="20"/>
        </w:numPr>
        <w:ind w:hanging="360"/>
      </w:pPr>
      <w:r>
        <w:t>Being able to recognize differences is adaptive</w:t>
      </w:r>
    </w:p>
    <w:p w:rsidR="007E299E" w:rsidRDefault="00E279A6">
      <w:pPr>
        <w:numPr>
          <w:ilvl w:val="0"/>
          <w:numId w:val="20"/>
        </w:numPr>
        <w:spacing w:after="286"/>
        <w:ind w:hanging="360"/>
      </w:pPr>
      <w:r>
        <w:t>Slightly different stimuli can be followed by vastly different consequences</w:t>
      </w:r>
    </w:p>
    <w:p w:rsidR="007E299E" w:rsidRDefault="00E279A6">
      <w:pPr>
        <w:ind w:left="-5"/>
      </w:pPr>
      <w:r>
        <w:t>Applications of Classical Conditioning</w:t>
      </w:r>
    </w:p>
    <w:p w:rsidR="007E299E" w:rsidRDefault="00E279A6">
      <w:pPr>
        <w:numPr>
          <w:ilvl w:val="0"/>
          <w:numId w:val="20"/>
        </w:numPr>
        <w:spacing w:after="244"/>
        <w:ind w:hanging="360"/>
      </w:pPr>
      <w:r>
        <w:t>Pavlov’s work provided a basis for Watson’s idea that human emotions and behaviours, though biologically influenced, are mainly a bundle of conditioned responses</w:t>
      </w:r>
    </w:p>
    <w:p w:rsidR="007E299E" w:rsidRDefault="00E279A6">
      <w:pPr>
        <w:ind w:left="-5"/>
      </w:pPr>
      <w:r>
        <w:t>Operant Conditioning</w:t>
      </w:r>
    </w:p>
    <w:p w:rsidR="007E299E" w:rsidRDefault="00E279A6">
      <w:pPr>
        <w:numPr>
          <w:ilvl w:val="0"/>
          <w:numId w:val="20"/>
        </w:numPr>
        <w:ind w:hanging="360"/>
      </w:pPr>
      <w:r>
        <w:t xml:space="preserve">To teach an elephant to walk on </w:t>
      </w:r>
      <w:proofErr w:type="spellStart"/>
      <w:r>
        <w:t>it’s</w:t>
      </w:r>
      <w:proofErr w:type="spellEnd"/>
      <w:r>
        <w:t xml:space="preserve"> hind legs or a child to say please, we turn to operant conditioning</w:t>
      </w:r>
    </w:p>
    <w:p w:rsidR="007E299E" w:rsidRDefault="00E279A6">
      <w:pPr>
        <w:numPr>
          <w:ilvl w:val="0"/>
          <w:numId w:val="20"/>
        </w:numPr>
        <w:ind w:hanging="360"/>
      </w:pPr>
      <w:r>
        <w:t>Classical and operant conditioning are both forms of associative learning but their difference is straightforward:</w:t>
      </w:r>
    </w:p>
    <w:p w:rsidR="007E299E" w:rsidRDefault="00E279A6">
      <w:pPr>
        <w:numPr>
          <w:ilvl w:val="1"/>
          <w:numId w:val="23"/>
        </w:numPr>
        <w:ind w:hanging="360"/>
      </w:pPr>
      <w:r>
        <w:lastRenderedPageBreak/>
        <w:t>Classical conditioning forms associations between stimuli (a CS and the US it signals). It also involves respondent behaviour—actions that are automatic responses to a stimulus.</w:t>
      </w:r>
    </w:p>
    <w:p w:rsidR="007E299E" w:rsidRDefault="00E279A6">
      <w:pPr>
        <w:numPr>
          <w:ilvl w:val="1"/>
          <w:numId w:val="23"/>
        </w:numPr>
        <w:ind w:hanging="360"/>
      </w:pPr>
      <w:r>
        <w:t xml:space="preserve">In operant conditioning, organisms associate their own actions with consequences. Actions followed by </w:t>
      </w:r>
      <w:proofErr w:type="spellStart"/>
      <w:r>
        <w:t>reinforcers</w:t>
      </w:r>
      <w:proofErr w:type="spellEnd"/>
      <w:r>
        <w:t xml:space="preserve"> increase; those followed by punishers often decrease. Behaviour that operates on the environment to produce rewarding or punishing stimuli is called operant behaviour</w:t>
      </w:r>
    </w:p>
    <w:p w:rsidR="007E299E" w:rsidRDefault="00E279A6">
      <w:pPr>
        <w:numPr>
          <w:ilvl w:val="0"/>
          <w:numId w:val="20"/>
        </w:numPr>
        <w:spacing w:after="240"/>
        <w:ind w:hanging="360"/>
      </w:pPr>
      <w:r>
        <w:rPr>
          <w:b/>
        </w:rPr>
        <w:t>Operant Conditioning:</w:t>
      </w:r>
      <w:r>
        <w:t xml:space="preserve"> A type of learning in which behaviour is strengthened if followed by a </w:t>
      </w:r>
      <w:proofErr w:type="spellStart"/>
      <w:r>
        <w:t>reinforer</w:t>
      </w:r>
      <w:proofErr w:type="spellEnd"/>
      <w:r>
        <w:t xml:space="preserve"> or diminished if followed by a punisher</w:t>
      </w:r>
    </w:p>
    <w:p w:rsidR="007E299E" w:rsidRDefault="00E279A6">
      <w:pPr>
        <w:ind w:left="-5"/>
      </w:pPr>
      <w:r>
        <w:t>Skinner’s Experiments</w:t>
      </w:r>
    </w:p>
    <w:p w:rsidR="007E299E" w:rsidRDefault="00E279A6">
      <w:pPr>
        <w:numPr>
          <w:ilvl w:val="0"/>
          <w:numId w:val="20"/>
        </w:numPr>
        <w:ind w:hanging="360"/>
      </w:pPr>
      <w:r>
        <w:t>Skinner’s work elaborated on what psychologist Edward L. Thorndike called</w:t>
      </w:r>
      <w:r>
        <w:rPr>
          <w:b/>
        </w:rPr>
        <w:t xml:space="preserve"> the law of effect: </w:t>
      </w:r>
      <w:r>
        <w:t>Principle that behaviours followed by favourable consequences become more likely, and that behaviours followed by unfavourable consequences become less likely</w:t>
      </w:r>
    </w:p>
    <w:p w:rsidR="007E299E" w:rsidRDefault="00E279A6">
      <w:pPr>
        <w:numPr>
          <w:ilvl w:val="0"/>
          <w:numId w:val="20"/>
        </w:numPr>
        <w:ind w:hanging="360"/>
      </w:pPr>
      <w:r>
        <w:t>Using Thorndike’s law of effect as a starting point, Skinner developed a behavioural technology that revealed principles of behaviour control</w:t>
      </w:r>
    </w:p>
    <w:p w:rsidR="007E299E" w:rsidRDefault="00E279A6">
      <w:pPr>
        <w:numPr>
          <w:ilvl w:val="0"/>
          <w:numId w:val="20"/>
        </w:numPr>
        <w:ind w:hanging="360"/>
      </w:pPr>
      <w:r>
        <w:rPr>
          <w:b/>
        </w:rPr>
        <w:t xml:space="preserve">Operant Chamber (Also known as Skinner </w:t>
      </w:r>
      <w:proofErr w:type="gramStart"/>
      <w:r>
        <w:rPr>
          <w:b/>
        </w:rPr>
        <w:t>Box</w:t>
      </w:r>
      <w:proofErr w:type="gramEnd"/>
      <w:r>
        <w:rPr>
          <w:b/>
        </w:rPr>
        <w:t>):</w:t>
      </w:r>
      <w:r>
        <w:t xml:space="preserve"> A chamber containing a bar or key that an animal can manipulate to obtain a food or water reinforce; attached devices record the animal’s rate of bar pressing or key pecking. This design creates a stag on which rats and other animals act out Skinner’s concept of reinforcement </w:t>
      </w:r>
    </w:p>
    <w:p w:rsidR="007E299E" w:rsidRDefault="00E279A6">
      <w:pPr>
        <w:numPr>
          <w:ilvl w:val="0"/>
          <w:numId w:val="20"/>
        </w:numPr>
        <w:spacing w:after="288"/>
        <w:ind w:hanging="360"/>
      </w:pPr>
      <w:r>
        <w:rPr>
          <w:b/>
        </w:rPr>
        <w:t>Reinforcement</w:t>
      </w:r>
      <w:r>
        <w:t xml:space="preserve">: Any event that strengthens the behaviour it follows </w:t>
      </w:r>
    </w:p>
    <w:p w:rsidR="007E299E" w:rsidRDefault="00E279A6">
      <w:pPr>
        <w:ind w:left="-5"/>
      </w:pPr>
      <w:r>
        <w:t>Shaping Behaviour</w:t>
      </w:r>
    </w:p>
    <w:p w:rsidR="007E299E" w:rsidRDefault="00E279A6">
      <w:pPr>
        <w:numPr>
          <w:ilvl w:val="0"/>
          <w:numId w:val="20"/>
        </w:numPr>
        <w:ind w:hanging="360"/>
      </w:pPr>
      <w:r>
        <w:rPr>
          <w:b/>
        </w:rPr>
        <w:t>Shaping:</w:t>
      </w:r>
      <w:r>
        <w:t xml:space="preserve"> Procedure in which </w:t>
      </w:r>
      <w:proofErr w:type="spellStart"/>
      <w:r>
        <w:t>reinforcers</w:t>
      </w:r>
      <w:proofErr w:type="spellEnd"/>
      <w:r>
        <w:t xml:space="preserve"> guide behaviour toward closer and closer approximations of the desired behaviour</w:t>
      </w:r>
    </w:p>
    <w:p w:rsidR="007E299E" w:rsidRDefault="00E279A6">
      <w:pPr>
        <w:numPr>
          <w:ilvl w:val="0"/>
          <w:numId w:val="20"/>
        </w:numPr>
        <w:ind w:hanging="360"/>
      </w:pPr>
      <w:r>
        <w:t xml:space="preserve">First you would watch how the animal naturally behaves, so that you can build on </w:t>
      </w:r>
      <w:proofErr w:type="spellStart"/>
      <w:r>
        <w:t>it’s</w:t>
      </w:r>
      <w:proofErr w:type="spellEnd"/>
      <w:r>
        <w:t xml:space="preserve"> existing behaviours</w:t>
      </w:r>
    </w:p>
    <w:p w:rsidR="007E299E" w:rsidRDefault="00E279A6">
      <w:pPr>
        <w:numPr>
          <w:ilvl w:val="0"/>
          <w:numId w:val="20"/>
        </w:numPr>
        <w:ind w:hanging="360"/>
      </w:pPr>
      <w:r>
        <w:t>You may give a rat a little bit of food each time it approaches a bar. Once the rat is approaching regularly, you would give the food only when it moves close to the bar, then closer still</w:t>
      </w:r>
    </w:p>
    <w:p w:rsidR="007E299E" w:rsidRDefault="00E279A6">
      <w:pPr>
        <w:numPr>
          <w:ilvl w:val="0"/>
          <w:numId w:val="20"/>
        </w:numPr>
        <w:ind w:hanging="360"/>
      </w:pPr>
      <w:r>
        <w:t xml:space="preserve">Finally, you would require it to touch the bar to get food </w:t>
      </w:r>
    </w:p>
    <w:p w:rsidR="007E299E" w:rsidRDefault="00E279A6">
      <w:pPr>
        <w:numPr>
          <w:ilvl w:val="0"/>
          <w:numId w:val="20"/>
        </w:numPr>
        <w:spacing w:after="241"/>
        <w:ind w:hanging="360"/>
      </w:pPr>
      <w:r>
        <w:t xml:space="preserve">With this method of successive approximations, you reward responses that are ever-closer to the final desired behaviour, and you ignore all other responses  </w:t>
      </w:r>
    </w:p>
    <w:p w:rsidR="007E299E" w:rsidRDefault="00E279A6">
      <w:pPr>
        <w:ind w:left="-5"/>
      </w:pPr>
      <w:r>
        <w:t xml:space="preserve">Types of </w:t>
      </w:r>
      <w:proofErr w:type="spellStart"/>
      <w:r>
        <w:t>Reinforcers</w:t>
      </w:r>
      <w:proofErr w:type="spellEnd"/>
    </w:p>
    <w:p w:rsidR="007E299E" w:rsidRDefault="00E279A6">
      <w:pPr>
        <w:numPr>
          <w:ilvl w:val="0"/>
          <w:numId w:val="20"/>
        </w:numPr>
        <w:ind w:hanging="360"/>
      </w:pPr>
      <w:r>
        <w:rPr>
          <w:b/>
        </w:rPr>
        <w:t>Positive Reinforcement:</w:t>
      </w:r>
      <w:r>
        <w:t xml:space="preserve"> Increasing behaviours by presenting positive </w:t>
      </w:r>
      <w:proofErr w:type="spellStart"/>
      <w:r>
        <w:t>reinforcers</w:t>
      </w:r>
      <w:proofErr w:type="spellEnd"/>
      <w:r>
        <w:t>. A positive reinforce is any stimulus that, when presented after a response, strengthens the response</w:t>
      </w:r>
    </w:p>
    <w:p w:rsidR="007E299E" w:rsidRDefault="00E279A6">
      <w:pPr>
        <w:numPr>
          <w:ilvl w:val="0"/>
          <w:numId w:val="20"/>
        </w:numPr>
        <w:ind w:hanging="360"/>
      </w:pPr>
      <w:r>
        <w:rPr>
          <w:b/>
        </w:rPr>
        <w:lastRenderedPageBreak/>
        <w:t>Negative Reinforcement:</w:t>
      </w:r>
      <w:r>
        <w:t xml:space="preserve"> Increasing behaviours by stopping or reducing negative stimuli. A negative </w:t>
      </w:r>
      <w:proofErr w:type="spellStart"/>
      <w:r>
        <w:t>reinforcer</w:t>
      </w:r>
      <w:proofErr w:type="spellEnd"/>
      <w:r>
        <w:t xml:space="preserve"> is any stimulus that, when removed after a response, strengthens the response </w:t>
      </w:r>
    </w:p>
    <w:p w:rsidR="007E299E" w:rsidRDefault="00E279A6">
      <w:pPr>
        <w:numPr>
          <w:ilvl w:val="0"/>
          <w:numId w:val="20"/>
        </w:numPr>
        <w:ind w:hanging="360"/>
      </w:pPr>
      <w:r>
        <w:t>Negative reinforcement is not punishment</w:t>
      </w:r>
    </w:p>
    <w:p w:rsidR="007E299E" w:rsidRDefault="00E279A6">
      <w:pPr>
        <w:numPr>
          <w:ilvl w:val="0"/>
          <w:numId w:val="20"/>
        </w:numPr>
        <w:ind w:hanging="360"/>
      </w:pPr>
      <w:r>
        <w:t>Negative reinforcement removes a punishing (aversive) event</w:t>
      </w:r>
    </w:p>
    <w:p w:rsidR="007E299E" w:rsidRDefault="00E279A6">
      <w:pPr>
        <w:numPr>
          <w:ilvl w:val="0"/>
          <w:numId w:val="20"/>
        </w:numPr>
        <w:ind w:hanging="360"/>
      </w:pPr>
      <w:r>
        <w:t xml:space="preserve">Sometimes negative and positive reinforcement coincide </w:t>
      </w:r>
    </w:p>
    <w:p w:rsidR="007E299E" w:rsidRDefault="00E279A6">
      <w:pPr>
        <w:numPr>
          <w:ilvl w:val="0"/>
          <w:numId w:val="20"/>
        </w:numPr>
        <w:ind w:hanging="360"/>
      </w:pPr>
      <w:r>
        <w:t xml:space="preserve">Reinforcement is any consequence that strengthens behaviour </w:t>
      </w:r>
    </w:p>
    <w:p w:rsidR="007E299E" w:rsidRDefault="00E279A6">
      <w:pPr>
        <w:ind w:left="-5"/>
      </w:pPr>
      <w:r>
        <w:t xml:space="preserve">Primary and Conditioned </w:t>
      </w:r>
      <w:proofErr w:type="spellStart"/>
      <w:r>
        <w:t>Reinforcers</w:t>
      </w:r>
      <w:proofErr w:type="spellEnd"/>
    </w:p>
    <w:p w:rsidR="007E299E" w:rsidRDefault="00E279A6">
      <w:pPr>
        <w:numPr>
          <w:ilvl w:val="0"/>
          <w:numId w:val="20"/>
        </w:numPr>
        <w:ind w:hanging="360"/>
      </w:pPr>
      <w:r>
        <w:rPr>
          <w:b/>
        </w:rPr>
        <w:t xml:space="preserve">Primary </w:t>
      </w:r>
      <w:proofErr w:type="spellStart"/>
      <w:r>
        <w:rPr>
          <w:b/>
        </w:rPr>
        <w:t>Reinforcer</w:t>
      </w:r>
      <w:proofErr w:type="spellEnd"/>
      <w:r>
        <w:rPr>
          <w:b/>
        </w:rPr>
        <w:t>:</w:t>
      </w:r>
      <w:r>
        <w:t xml:space="preserve"> An innately reinforcing stimulus, such as one that satisfies biological need</w:t>
      </w:r>
    </w:p>
    <w:p w:rsidR="007E299E" w:rsidRDefault="00E279A6">
      <w:pPr>
        <w:numPr>
          <w:ilvl w:val="0"/>
          <w:numId w:val="20"/>
        </w:numPr>
        <w:ind w:hanging="360"/>
      </w:pPr>
      <w:r>
        <w:t xml:space="preserve">Primary </w:t>
      </w:r>
      <w:proofErr w:type="spellStart"/>
      <w:r>
        <w:t>reinforcers</w:t>
      </w:r>
      <w:proofErr w:type="spellEnd"/>
      <w:r>
        <w:t xml:space="preserve"> are unlearned </w:t>
      </w:r>
    </w:p>
    <w:p w:rsidR="007E299E" w:rsidRDefault="00E279A6">
      <w:pPr>
        <w:numPr>
          <w:ilvl w:val="0"/>
          <w:numId w:val="20"/>
        </w:numPr>
        <w:ind w:hanging="360"/>
      </w:pPr>
      <w:r>
        <w:rPr>
          <w:b/>
        </w:rPr>
        <w:t xml:space="preserve">Conditioned </w:t>
      </w:r>
      <w:proofErr w:type="spellStart"/>
      <w:r>
        <w:rPr>
          <w:b/>
        </w:rPr>
        <w:t>reinforcers</w:t>
      </w:r>
      <w:proofErr w:type="spellEnd"/>
      <w:r>
        <w:rPr>
          <w:b/>
        </w:rPr>
        <w:t xml:space="preserve"> (Secondary </w:t>
      </w:r>
      <w:proofErr w:type="spellStart"/>
      <w:r>
        <w:rPr>
          <w:b/>
        </w:rPr>
        <w:t>Reinforcers</w:t>
      </w:r>
      <w:proofErr w:type="spellEnd"/>
      <w:r>
        <w:rPr>
          <w:b/>
        </w:rPr>
        <w:t>):</w:t>
      </w:r>
      <w:r>
        <w:t xml:space="preserve"> A stimulus that gains its reinforcing power through its association with a primary </w:t>
      </w:r>
      <w:proofErr w:type="spellStart"/>
      <w:r>
        <w:t>reinforcer</w:t>
      </w:r>
      <w:proofErr w:type="spellEnd"/>
    </w:p>
    <w:p w:rsidR="007E299E" w:rsidRDefault="00E279A6">
      <w:pPr>
        <w:numPr>
          <w:ilvl w:val="0"/>
          <w:numId w:val="20"/>
        </w:numPr>
        <w:spacing w:after="241"/>
        <w:ind w:hanging="360"/>
      </w:pPr>
      <w:r>
        <w:t xml:space="preserve">If a rat in a Skinner box learns that a light reliably signals food delivery, the rat will work to turn on the light. The light has become a conditioned </w:t>
      </w:r>
      <w:proofErr w:type="spellStart"/>
      <w:r>
        <w:t>reinforcer</w:t>
      </w:r>
      <w:proofErr w:type="spellEnd"/>
      <w:r>
        <w:t>.</w:t>
      </w:r>
    </w:p>
    <w:p w:rsidR="007E299E" w:rsidRDefault="00E279A6">
      <w:pPr>
        <w:ind w:left="-5"/>
      </w:pPr>
      <w:r>
        <w:t xml:space="preserve">Immediate and Delayed </w:t>
      </w:r>
      <w:proofErr w:type="spellStart"/>
      <w:r>
        <w:t>Reinforcers</w:t>
      </w:r>
      <w:proofErr w:type="spellEnd"/>
      <w:r>
        <w:t xml:space="preserve"> </w:t>
      </w:r>
    </w:p>
    <w:p w:rsidR="007E299E" w:rsidRDefault="00E279A6">
      <w:pPr>
        <w:numPr>
          <w:ilvl w:val="0"/>
          <w:numId w:val="20"/>
        </w:numPr>
        <w:ind w:hanging="360"/>
      </w:pPr>
      <w:r>
        <w:t xml:space="preserve">If a delay to reinforce lasts longer than 30 seconds, the organism will not learn </w:t>
      </w:r>
    </w:p>
    <w:p w:rsidR="007E299E" w:rsidRDefault="00E279A6">
      <w:pPr>
        <w:numPr>
          <w:ilvl w:val="0"/>
          <w:numId w:val="20"/>
        </w:numPr>
        <w:ind w:hanging="360"/>
      </w:pPr>
      <w:r>
        <w:t>This does not occur in humans</w:t>
      </w:r>
    </w:p>
    <w:p w:rsidR="007E299E" w:rsidRDefault="00E279A6">
      <w:pPr>
        <w:numPr>
          <w:ilvl w:val="0"/>
          <w:numId w:val="20"/>
        </w:numPr>
        <w:ind w:hanging="360"/>
      </w:pPr>
      <w:r>
        <w:t xml:space="preserve">To function effectively we must learn to delay gratification </w:t>
      </w:r>
    </w:p>
    <w:p w:rsidR="007E299E" w:rsidRDefault="00E279A6">
      <w:pPr>
        <w:numPr>
          <w:ilvl w:val="0"/>
          <w:numId w:val="20"/>
        </w:numPr>
        <w:ind w:hanging="360"/>
      </w:pPr>
      <w:r>
        <w:t xml:space="preserve">Learning to control our impulses in order to achieve more valued rewards is a big step toward maturity </w:t>
      </w:r>
    </w:p>
    <w:p w:rsidR="007E299E" w:rsidRDefault="00E279A6">
      <w:pPr>
        <w:numPr>
          <w:ilvl w:val="0"/>
          <w:numId w:val="20"/>
        </w:numPr>
        <w:spacing w:after="244"/>
        <w:ind w:hanging="360"/>
      </w:pPr>
      <w:r>
        <w:t>To our detriment, small but immediate consequences (the enjoyment of watching late night TV for example) are sometimes more alluring than big but delayed consequences (feeling alert tomorrow)</w:t>
      </w:r>
    </w:p>
    <w:p w:rsidR="007E299E" w:rsidRDefault="00E279A6">
      <w:pPr>
        <w:ind w:left="-5"/>
      </w:pPr>
      <w:r>
        <w:t>Reinforcement Schedules</w:t>
      </w:r>
    </w:p>
    <w:p w:rsidR="007E299E" w:rsidRDefault="00E279A6">
      <w:pPr>
        <w:numPr>
          <w:ilvl w:val="0"/>
          <w:numId w:val="20"/>
        </w:numPr>
        <w:ind w:hanging="360"/>
      </w:pPr>
      <w:r>
        <w:rPr>
          <w:b/>
        </w:rPr>
        <w:t>Reinforcement Schedule:</w:t>
      </w:r>
      <w:r>
        <w:t xml:space="preserve"> A pattern that defines how often a desired response will be reinforced</w:t>
      </w:r>
    </w:p>
    <w:p w:rsidR="007E299E" w:rsidRDefault="00E279A6">
      <w:pPr>
        <w:numPr>
          <w:ilvl w:val="0"/>
          <w:numId w:val="20"/>
        </w:numPr>
        <w:ind w:hanging="360"/>
      </w:pPr>
      <w:r>
        <w:rPr>
          <w:b/>
        </w:rPr>
        <w:t>Continuous Reinforcement:</w:t>
      </w:r>
      <w:r>
        <w:t xml:space="preserve"> Reinforcing the desired response every time it occurs</w:t>
      </w:r>
    </w:p>
    <w:p w:rsidR="007E299E" w:rsidRDefault="00E279A6">
      <w:pPr>
        <w:numPr>
          <w:ilvl w:val="0"/>
          <w:numId w:val="20"/>
        </w:numPr>
        <w:ind w:hanging="360"/>
      </w:pPr>
      <w:r>
        <w:t xml:space="preserve">With continuous reinforcement, learning occurs rapidly but so does extinction </w:t>
      </w:r>
    </w:p>
    <w:p w:rsidR="007E299E" w:rsidRDefault="00E279A6">
      <w:pPr>
        <w:numPr>
          <w:ilvl w:val="0"/>
          <w:numId w:val="20"/>
        </w:numPr>
        <w:ind w:hanging="360"/>
      </w:pPr>
      <w:r>
        <w:t xml:space="preserve">Real life rarely provides continuous reinforcement </w:t>
      </w:r>
    </w:p>
    <w:p w:rsidR="007E299E" w:rsidRDefault="00E279A6">
      <w:pPr>
        <w:numPr>
          <w:ilvl w:val="0"/>
          <w:numId w:val="20"/>
        </w:numPr>
        <w:ind w:hanging="360"/>
      </w:pPr>
      <w:r>
        <w:rPr>
          <w:b/>
        </w:rPr>
        <w:t>Partial (intermittent) Reinforcement:</w:t>
      </w:r>
      <w:r>
        <w:t xml:space="preserve"> Reinforcing a response only part of the time; results in slower acquisition of a response but much greater resistance to extinction than does continuous reinforcement </w:t>
      </w:r>
    </w:p>
    <w:p w:rsidR="007E299E" w:rsidRDefault="00E279A6">
      <w:pPr>
        <w:numPr>
          <w:ilvl w:val="0"/>
          <w:numId w:val="20"/>
        </w:numPr>
        <w:ind w:hanging="360"/>
      </w:pPr>
      <w:r>
        <w:t xml:space="preserve">Example: sales people do not make a sale every pitch, they persist because their efforts are occasionally rewarded </w:t>
      </w:r>
    </w:p>
    <w:p w:rsidR="007E299E" w:rsidRDefault="00E279A6">
      <w:pPr>
        <w:numPr>
          <w:ilvl w:val="0"/>
          <w:numId w:val="20"/>
        </w:numPr>
        <w:ind w:hanging="360"/>
      </w:pPr>
      <w:r>
        <w:t xml:space="preserve">Learning is slower to appear but resistance to extinction is greater than continuous reinforcement </w:t>
      </w:r>
    </w:p>
    <w:p w:rsidR="007E299E" w:rsidRDefault="00E279A6">
      <w:pPr>
        <w:numPr>
          <w:ilvl w:val="0"/>
          <w:numId w:val="20"/>
        </w:numPr>
        <w:ind w:hanging="360"/>
      </w:pPr>
      <w:r>
        <w:lastRenderedPageBreak/>
        <w:t xml:space="preserve">Example: Slot machines reward gamblers in much the same way—occasionally and unpredictably </w:t>
      </w:r>
    </w:p>
    <w:p w:rsidR="007E299E" w:rsidRDefault="00E279A6">
      <w:pPr>
        <w:numPr>
          <w:ilvl w:val="0"/>
          <w:numId w:val="20"/>
        </w:numPr>
        <w:ind w:hanging="360"/>
      </w:pPr>
      <w:r>
        <w:t xml:space="preserve">There are 4 schedules for partial reinforcement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rPr>
          <w:b/>
        </w:rPr>
        <w:t>Fixed-Ratio Schedules:</w:t>
      </w:r>
      <w:r>
        <w:t xml:space="preserve"> Reinforce behaviour after a set number of responses</w:t>
      </w:r>
    </w:p>
    <w:p w:rsidR="007E299E" w:rsidRDefault="00E279A6">
      <w:pPr>
        <w:numPr>
          <w:ilvl w:val="1"/>
          <w:numId w:val="30"/>
        </w:numPr>
        <w:ind w:hanging="360"/>
      </w:pPr>
      <w:r>
        <w:rPr>
          <w:b/>
        </w:rPr>
        <w:t>Variable-Ratio Schedules:</w:t>
      </w:r>
      <w:r>
        <w:t xml:space="preserve"> Provide </w:t>
      </w:r>
      <w:proofErr w:type="spellStart"/>
      <w:r>
        <w:t>reinforcers</w:t>
      </w:r>
      <w:proofErr w:type="spellEnd"/>
      <w:r>
        <w:t xml:space="preserve"> after a seemingly unpredictable number of responses</w:t>
      </w:r>
    </w:p>
    <w:p w:rsidR="007E299E" w:rsidRDefault="00E279A6">
      <w:pPr>
        <w:numPr>
          <w:ilvl w:val="1"/>
          <w:numId w:val="30"/>
        </w:numPr>
        <w:ind w:hanging="360"/>
      </w:pPr>
      <w:r>
        <w:rPr>
          <w:b/>
        </w:rPr>
        <w:t>Fixed-Interval Schedule:</w:t>
      </w:r>
      <w:r>
        <w:t xml:space="preserve"> Reinforce the first response after a fixed time period</w:t>
      </w:r>
    </w:p>
    <w:p w:rsidR="007E299E" w:rsidRDefault="00E279A6">
      <w:pPr>
        <w:numPr>
          <w:ilvl w:val="1"/>
          <w:numId w:val="30"/>
        </w:numPr>
        <w:ind w:hanging="360"/>
      </w:pPr>
      <w:r>
        <w:rPr>
          <w:b/>
        </w:rPr>
        <w:t>Variable-Interval Schedules:</w:t>
      </w:r>
      <w:r>
        <w:t xml:space="preserve"> Reinforce the first response after varying time intervals</w:t>
      </w:r>
    </w:p>
    <w:p w:rsidR="007E299E" w:rsidRDefault="007E299E">
      <w:pPr>
        <w:sectPr w:rsidR="007E299E">
          <w:headerReference w:type="even" r:id="rId40"/>
          <w:headerReference w:type="default" r:id="rId41"/>
          <w:footerReference w:type="even" r:id="rId42"/>
          <w:footerReference w:type="default" r:id="rId43"/>
          <w:headerReference w:type="first" r:id="rId44"/>
          <w:footerReference w:type="first" r:id="rId45"/>
          <w:pgSz w:w="12240" w:h="15840"/>
          <w:pgMar w:top="1450" w:right="1815" w:bottom="1762" w:left="1802" w:header="20" w:footer="105" w:gutter="0"/>
          <w:cols w:space="720"/>
          <w:titlePg/>
        </w:sectPr>
      </w:pPr>
    </w:p>
    <w:p w:rsidR="007E299E" w:rsidRDefault="00E279A6">
      <w:pPr>
        <w:ind w:left="730"/>
      </w:pPr>
      <w:r>
        <w:lastRenderedPageBreak/>
        <w:t>In general, response rates are higher when reinforcement is linked to the number of responses (a ratio schedule) rather than to time (an interval schedule)</w:t>
      </w:r>
    </w:p>
    <w:p w:rsidR="007E299E" w:rsidRDefault="00E279A6">
      <w:pPr>
        <w:numPr>
          <w:ilvl w:val="0"/>
          <w:numId w:val="20"/>
        </w:numPr>
        <w:spacing w:after="241"/>
        <w:ind w:hanging="360"/>
      </w:pPr>
      <w:r>
        <w:t>But responding is more consistent when reinforcement is unpredictable (a variable schedule) than when it is predictable (a fixed schedule)</w:t>
      </w:r>
    </w:p>
    <w:p w:rsidR="007E299E" w:rsidRDefault="00E279A6">
      <w:pPr>
        <w:ind w:left="-5"/>
      </w:pPr>
      <w:r>
        <w:t>Punishment</w:t>
      </w:r>
    </w:p>
    <w:p w:rsidR="007E299E" w:rsidRDefault="00E279A6">
      <w:pPr>
        <w:numPr>
          <w:ilvl w:val="0"/>
          <w:numId w:val="20"/>
        </w:numPr>
        <w:ind w:hanging="360"/>
      </w:pPr>
      <w:r>
        <w:t>Reinforcement increases a behaviour; punishment does the opposite</w:t>
      </w:r>
    </w:p>
    <w:p w:rsidR="007E299E" w:rsidRDefault="00E279A6">
      <w:pPr>
        <w:numPr>
          <w:ilvl w:val="0"/>
          <w:numId w:val="20"/>
        </w:numPr>
        <w:ind w:hanging="360"/>
      </w:pPr>
      <w:r>
        <w:t>A punisher is any consequence that decreases the frequency of a preceding behaviour</w:t>
      </w:r>
    </w:p>
    <w:p w:rsidR="007E299E" w:rsidRDefault="00E279A6">
      <w:pPr>
        <w:numPr>
          <w:ilvl w:val="0"/>
          <w:numId w:val="20"/>
        </w:numPr>
        <w:ind w:hanging="360"/>
      </w:pPr>
      <w:r>
        <w:rPr>
          <w:b/>
        </w:rPr>
        <w:t>Punishment:</w:t>
      </w:r>
      <w:r>
        <w:t xml:space="preserve"> An event that tends to decrease the behaviour that it follows </w:t>
      </w:r>
      <w:r>
        <w:t xml:space="preserve"> Punished behaviour is suppressed, not forgotten. This temporary state may </w:t>
      </w:r>
    </w:p>
    <w:p w:rsidR="007E299E" w:rsidRDefault="00E279A6">
      <w:pPr>
        <w:ind w:left="730"/>
      </w:pPr>
      <w:r>
        <w:t>(</w:t>
      </w:r>
      <w:proofErr w:type="gramStart"/>
      <w:r>
        <w:t>negatively</w:t>
      </w:r>
      <w:proofErr w:type="gramEnd"/>
      <w:r>
        <w:t xml:space="preserve">) re-inforce parents’ punishing behaviour. </w:t>
      </w:r>
    </w:p>
    <w:p w:rsidR="007E299E" w:rsidRDefault="00E279A6">
      <w:pPr>
        <w:numPr>
          <w:ilvl w:val="0"/>
          <w:numId w:val="20"/>
        </w:numPr>
        <w:ind w:hanging="360"/>
      </w:pPr>
      <w:r>
        <w:t>Punishment teaches discrimination among situations: Did the punishment effectively work or did they learn how to simply avoid punishment?</w:t>
      </w:r>
    </w:p>
    <w:p w:rsidR="007E299E" w:rsidRDefault="00E279A6">
      <w:pPr>
        <w:numPr>
          <w:ilvl w:val="0"/>
          <w:numId w:val="20"/>
        </w:numPr>
        <w:ind w:hanging="360"/>
      </w:pPr>
      <w:r>
        <w:t>Punishment can teach fear: A punished child may associate fear not only with the undesirable behaviour but also with the person who delivered the punishment or the place it occurred</w:t>
      </w:r>
    </w:p>
    <w:p w:rsidR="007E299E" w:rsidRDefault="00E279A6">
      <w:pPr>
        <w:numPr>
          <w:ilvl w:val="0"/>
          <w:numId w:val="20"/>
        </w:numPr>
        <w:ind w:hanging="360"/>
      </w:pPr>
      <w:r>
        <w:t>Physical punishment may increase aggression by modeling aggression as a way to cope with problems: for example, we know that many aggressive delinquents and abusive parents come from abusive families</w:t>
      </w:r>
    </w:p>
    <w:p w:rsidR="007E299E" w:rsidRDefault="00E279A6">
      <w:pPr>
        <w:numPr>
          <w:ilvl w:val="0"/>
          <w:numId w:val="20"/>
        </w:numPr>
        <w:ind w:hanging="360"/>
      </w:pPr>
      <w:r>
        <w:t>Punishment tells you what not to do; reinforcement tells you what to do</w:t>
      </w:r>
    </w:p>
    <w:p w:rsidR="007E299E" w:rsidRDefault="00E279A6">
      <w:pPr>
        <w:numPr>
          <w:ilvl w:val="0"/>
          <w:numId w:val="20"/>
        </w:numPr>
        <w:ind w:hanging="360"/>
      </w:pPr>
      <w:r>
        <w:t>What punishment often teaches is how to avoid it</w:t>
      </w:r>
    </w:p>
    <w:p w:rsidR="007E299E" w:rsidRDefault="00E279A6">
      <w:pPr>
        <w:numPr>
          <w:ilvl w:val="0"/>
          <w:numId w:val="20"/>
        </w:numPr>
        <w:spacing w:after="286"/>
        <w:ind w:hanging="360"/>
      </w:pPr>
      <w:r>
        <w:t>Notice people doing something right and affirm them for it</w:t>
      </w:r>
    </w:p>
    <w:p w:rsidR="007E299E" w:rsidRDefault="00E279A6">
      <w:pPr>
        <w:ind w:left="-5"/>
      </w:pPr>
      <w:r>
        <w:t>Skinner’s Legacy</w:t>
      </w:r>
    </w:p>
    <w:p w:rsidR="007E299E" w:rsidRDefault="00E279A6">
      <w:pPr>
        <w:numPr>
          <w:ilvl w:val="0"/>
          <w:numId w:val="20"/>
        </w:numPr>
        <w:ind w:hanging="360"/>
      </w:pPr>
      <w:r>
        <w:t>He repeatedly insisted that external influences (not internal thoughts and feelings) shape behaviour</w:t>
      </w:r>
    </w:p>
    <w:p w:rsidR="007E299E" w:rsidRDefault="00E279A6">
      <w:pPr>
        <w:numPr>
          <w:ilvl w:val="0"/>
          <w:numId w:val="20"/>
        </w:numPr>
        <w:spacing w:after="241"/>
        <w:ind w:hanging="360"/>
      </w:pPr>
      <w:r>
        <w:t xml:space="preserve">Knowing that behaviour is shaped by its results, he said we should use rewards to evoke more desirable behaviour </w:t>
      </w:r>
    </w:p>
    <w:p w:rsidR="007E299E" w:rsidRDefault="00E279A6">
      <w:pPr>
        <w:ind w:left="-5"/>
      </w:pPr>
      <w:r>
        <w:t>Applications of Operant Conditioning</w:t>
      </w:r>
    </w:p>
    <w:p w:rsidR="007E299E" w:rsidRDefault="00E279A6">
      <w:pPr>
        <w:ind w:left="-5"/>
      </w:pPr>
      <w:r>
        <w:t>At School</w:t>
      </w:r>
    </w:p>
    <w:p w:rsidR="007E299E" w:rsidRDefault="00E279A6">
      <w:pPr>
        <w:numPr>
          <w:ilvl w:val="0"/>
          <w:numId w:val="20"/>
        </w:numPr>
        <w:ind w:hanging="360"/>
      </w:pPr>
      <w:r>
        <w:t xml:space="preserve">Skinner envisioned a day when teaching machines and textbooks would shape learning in small steps, immediately reinforcing correct responses </w:t>
      </w:r>
    </w:p>
    <w:p w:rsidR="007E299E" w:rsidRDefault="00E279A6">
      <w:pPr>
        <w:numPr>
          <w:ilvl w:val="0"/>
          <w:numId w:val="20"/>
        </w:numPr>
        <w:ind w:hanging="360"/>
      </w:pPr>
      <w:r>
        <w:t>He believed such machines and texts would revolutionize education and free teachers to focus on each student’s special needs</w:t>
      </w:r>
    </w:p>
    <w:p w:rsidR="007E299E" w:rsidRDefault="00E279A6">
      <w:pPr>
        <w:numPr>
          <w:ilvl w:val="0"/>
          <w:numId w:val="20"/>
        </w:numPr>
        <w:spacing w:after="240"/>
        <w:ind w:hanging="360"/>
      </w:pPr>
      <w:r>
        <w:t>He said students must be told immediately whether what they do is right or wrong and, when right, they must be directed to the step to be taken next</w:t>
      </w:r>
    </w:p>
    <w:p w:rsidR="007E299E" w:rsidRDefault="00E279A6">
      <w:pPr>
        <w:ind w:left="-5"/>
      </w:pPr>
      <w:r>
        <w:t>In Sports</w:t>
      </w:r>
    </w:p>
    <w:p w:rsidR="007E299E" w:rsidRDefault="00E279A6">
      <w:pPr>
        <w:numPr>
          <w:ilvl w:val="0"/>
          <w:numId w:val="20"/>
        </w:numPr>
        <w:ind w:hanging="360"/>
      </w:pPr>
      <w:r>
        <w:lastRenderedPageBreak/>
        <w:t>The key to shaping behaviour in athletic performance, as elsewhere, is first reinforcing small successes and then gradually increasing the challenge</w:t>
      </w:r>
    </w:p>
    <w:p w:rsidR="007E299E" w:rsidRDefault="00E279A6">
      <w:pPr>
        <w:numPr>
          <w:ilvl w:val="0"/>
          <w:numId w:val="20"/>
        </w:numPr>
        <w:ind w:hanging="360"/>
      </w:pPr>
      <w:r>
        <w:t>Compared with children taught by conventional methods, those trained by this behavioural method have shown faster skill improvement</w:t>
      </w:r>
    </w:p>
    <w:p w:rsidR="007E299E" w:rsidRDefault="00E279A6">
      <w:pPr>
        <w:ind w:left="-5"/>
      </w:pPr>
      <w:r>
        <w:t>At Work</w:t>
      </w:r>
    </w:p>
    <w:p w:rsidR="007E299E" w:rsidRDefault="00E279A6">
      <w:pPr>
        <w:numPr>
          <w:ilvl w:val="0"/>
          <w:numId w:val="20"/>
        </w:numPr>
        <w:ind w:hanging="360"/>
      </w:pPr>
      <w:r>
        <w:t xml:space="preserve">Knowing that </w:t>
      </w:r>
      <w:proofErr w:type="spellStart"/>
      <w:r>
        <w:t>reinforcers</w:t>
      </w:r>
      <w:proofErr w:type="spellEnd"/>
      <w:r>
        <w:t xml:space="preserve"> influence productivity, many organizations have invited employees to share the risks and rewards of company ownership</w:t>
      </w:r>
    </w:p>
    <w:p w:rsidR="007E299E" w:rsidRDefault="00E279A6">
      <w:pPr>
        <w:numPr>
          <w:ilvl w:val="0"/>
          <w:numId w:val="20"/>
        </w:numPr>
        <w:ind w:hanging="360"/>
      </w:pPr>
      <w:r>
        <w:t>Others focus on reinforcing a job well done</w:t>
      </w:r>
    </w:p>
    <w:p w:rsidR="007E299E" w:rsidRDefault="00E279A6">
      <w:pPr>
        <w:numPr>
          <w:ilvl w:val="0"/>
          <w:numId w:val="20"/>
        </w:numPr>
        <w:ind w:hanging="360"/>
      </w:pPr>
      <w:r>
        <w:t>Rewards are most likely to increase productivity if the desired performance has been well defined and is achievable</w:t>
      </w:r>
    </w:p>
    <w:p w:rsidR="007E299E" w:rsidRDefault="00E279A6">
      <w:pPr>
        <w:numPr>
          <w:ilvl w:val="0"/>
          <w:numId w:val="20"/>
        </w:numPr>
        <w:ind w:hanging="360"/>
      </w:pPr>
      <w:r>
        <w:t>Reward specific, achievable behaviours, not vaguely define “merit”</w:t>
      </w:r>
    </w:p>
    <w:p w:rsidR="007E299E" w:rsidRDefault="00E279A6">
      <w:pPr>
        <w:numPr>
          <w:ilvl w:val="0"/>
          <w:numId w:val="20"/>
        </w:numPr>
        <w:spacing w:after="288"/>
        <w:ind w:hanging="360"/>
      </w:pPr>
      <w:r>
        <w:t xml:space="preserve">Reinforcement should be immediate </w:t>
      </w:r>
    </w:p>
    <w:p w:rsidR="007E299E" w:rsidRDefault="00E279A6">
      <w:pPr>
        <w:ind w:left="-5"/>
      </w:pPr>
      <w:r>
        <w:t>At Home</w:t>
      </w:r>
    </w:p>
    <w:p w:rsidR="007E299E" w:rsidRDefault="00E279A6">
      <w:pPr>
        <w:numPr>
          <w:ilvl w:val="0"/>
          <w:numId w:val="20"/>
        </w:numPr>
        <w:ind w:hanging="360"/>
      </w:pPr>
      <w:r>
        <w:t>Parents can learn from operant conditioning practices</w:t>
      </w:r>
    </w:p>
    <w:p w:rsidR="007E299E" w:rsidRDefault="00E279A6">
      <w:pPr>
        <w:numPr>
          <w:ilvl w:val="0"/>
          <w:numId w:val="20"/>
        </w:numPr>
        <w:ind w:hanging="360"/>
      </w:pPr>
      <w:r>
        <w:t>Notice people doing something right and affirm them for it</w:t>
      </w:r>
    </w:p>
    <w:p w:rsidR="007E299E" w:rsidRDefault="00E279A6">
      <w:pPr>
        <w:numPr>
          <w:ilvl w:val="0"/>
          <w:numId w:val="20"/>
        </w:numPr>
        <w:ind w:hanging="360"/>
      </w:pPr>
      <w:r>
        <w:t xml:space="preserve">Give children attention and other </w:t>
      </w:r>
      <w:proofErr w:type="spellStart"/>
      <w:r>
        <w:t>reinforcers</w:t>
      </w:r>
      <w:proofErr w:type="spellEnd"/>
      <w:r>
        <w:t xml:space="preserve"> when they are behaving well</w:t>
      </w:r>
    </w:p>
    <w:p w:rsidR="007E299E" w:rsidRDefault="00E279A6">
      <w:pPr>
        <w:numPr>
          <w:ilvl w:val="0"/>
          <w:numId w:val="20"/>
        </w:numPr>
        <w:ind w:hanging="360"/>
      </w:pPr>
      <w:r>
        <w:t xml:space="preserve">Target a specific behaviour, reward it, and watch it increase </w:t>
      </w:r>
    </w:p>
    <w:p w:rsidR="007E299E" w:rsidRDefault="00E279A6">
      <w:pPr>
        <w:numPr>
          <w:ilvl w:val="0"/>
          <w:numId w:val="20"/>
        </w:numPr>
        <w:ind w:hanging="360"/>
      </w:pPr>
      <w:r>
        <w:t xml:space="preserve">When children misbehave or are defiant, don’t yell at them or hit them, simply explain the misbehaviour and give them a time-out </w:t>
      </w:r>
    </w:p>
    <w:p w:rsidR="007E299E" w:rsidRDefault="00E279A6">
      <w:pPr>
        <w:numPr>
          <w:ilvl w:val="0"/>
          <w:numId w:val="20"/>
        </w:numPr>
        <w:ind w:hanging="360"/>
      </w:pPr>
      <w:r>
        <w:t>To reinforce your own desired behaviours and extinguish the undesired ones psychologists suggest taking these steps:</w:t>
      </w:r>
    </w:p>
    <w:p w:rsidR="007E299E" w:rsidRDefault="00E279A6">
      <w:pPr>
        <w:spacing w:after="281"/>
        <w:ind w:left="1090" w:right="1829"/>
      </w:pPr>
      <w:proofErr w:type="gramStart"/>
      <w:r>
        <w:rPr>
          <w:rFonts w:ascii="Courier New" w:eastAsia="Courier New" w:hAnsi="Courier New" w:cs="Courier New"/>
        </w:rPr>
        <w:t>o</w:t>
      </w:r>
      <w:proofErr w:type="gramEnd"/>
      <w:r>
        <w:rPr>
          <w:rFonts w:ascii="Courier New" w:eastAsia="Courier New" w:hAnsi="Courier New" w:cs="Courier New"/>
        </w:rPr>
        <w:t xml:space="preserve"> </w:t>
      </w:r>
      <w:r>
        <w:t xml:space="preserve">State your goal in measurable terms and announce it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Monitor how often you engage in your desire behaviour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Reinforce the desired behaviour </w:t>
      </w:r>
      <w:r>
        <w:rPr>
          <w:rFonts w:ascii="Courier New" w:eastAsia="Courier New" w:hAnsi="Courier New" w:cs="Courier New"/>
        </w:rPr>
        <w:t xml:space="preserve">o </w:t>
      </w:r>
      <w:r>
        <w:t>Reduce the rewards gradually</w:t>
      </w:r>
    </w:p>
    <w:p w:rsidR="007E299E" w:rsidRDefault="00E279A6">
      <w:pPr>
        <w:ind w:left="-5"/>
      </w:pPr>
      <w:r>
        <w:t>Contrasting Classical and Operant Conditioning</w:t>
      </w:r>
    </w:p>
    <w:p w:rsidR="007E299E" w:rsidRDefault="00E279A6">
      <w:pPr>
        <w:numPr>
          <w:ilvl w:val="0"/>
          <w:numId w:val="20"/>
        </w:numPr>
        <w:ind w:hanging="360"/>
      </w:pPr>
      <w:r>
        <w:t>Both are forms of associative learning</w:t>
      </w:r>
    </w:p>
    <w:p w:rsidR="007E299E" w:rsidRDefault="00E279A6">
      <w:pPr>
        <w:numPr>
          <w:ilvl w:val="0"/>
          <w:numId w:val="20"/>
        </w:numPr>
        <w:ind w:hanging="360"/>
      </w:pPr>
      <w:r>
        <w:t>Both involve acquisition, extinction, spontaneous recovery, generalization, and discrimination</w:t>
      </w:r>
    </w:p>
    <w:p w:rsidR="007E299E" w:rsidRDefault="00E279A6">
      <w:pPr>
        <w:numPr>
          <w:ilvl w:val="0"/>
          <w:numId w:val="20"/>
        </w:numPr>
        <w:ind w:hanging="360"/>
      </w:pPr>
      <w:r>
        <w:t>Through classical (Pavlovian) conditioning, we associate different stimuli we do not control and we respond automatically</w:t>
      </w:r>
    </w:p>
    <w:p w:rsidR="007E299E" w:rsidRDefault="00E279A6">
      <w:pPr>
        <w:numPr>
          <w:ilvl w:val="0"/>
          <w:numId w:val="20"/>
        </w:numPr>
        <w:ind w:hanging="360"/>
      </w:pPr>
      <w:r>
        <w:rPr>
          <w:b/>
        </w:rPr>
        <w:t>Respondent Behaviour:</w:t>
      </w:r>
      <w:r>
        <w:t xml:space="preserve">  Behaviour that occurs as an automatic response to some stimulus</w:t>
      </w:r>
    </w:p>
    <w:p w:rsidR="007E299E" w:rsidRDefault="00E279A6">
      <w:pPr>
        <w:numPr>
          <w:ilvl w:val="0"/>
          <w:numId w:val="20"/>
        </w:numPr>
        <w:ind w:hanging="360"/>
      </w:pPr>
      <w:r>
        <w:t>Through operant conditioning, we associate our own behaviours that act on our environment to produce rewarding or punishing stimuli with their consequences</w:t>
      </w:r>
    </w:p>
    <w:p w:rsidR="007E299E" w:rsidRDefault="00E279A6">
      <w:pPr>
        <w:numPr>
          <w:ilvl w:val="0"/>
          <w:numId w:val="20"/>
        </w:numPr>
        <w:spacing w:after="240"/>
        <w:ind w:hanging="360"/>
      </w:pPr>
      <w:r>
        <w:rPr>
          <w:b/>
        </w:rPr>
        <w:t>Operant Behaviour:</w:t>
      </w:r>
      <w:r>
        <w:t xml:space="preserve"> Behaviour that operates on the environment, producing consequences </w:t>
      </w:r>
    </w:p>
    <w:p w:rsidR="007E299E" w:rsidRDefault="00E279A6">
      <w:pPr>
        <w:ind w:left="-5"/>
      </w:pPr>
      <w:r>
        <w:t>Biology, Cognition, and Learning</w:t>
      </w:r>
    </w:p>
    <w:p w:rsidR="007E299E" w:rsidRDefault="00E279A6">
      <w:pPr>
        <w:ind w:left="-5"/>
      </w:pPr>
      <w:r>
        <w:lastRenderedPageBreak/>
        <w:t>Biological Constraints on Conditioning</w:t>
      </w:r>
    </w:p>
    <w:p w:rsidR="007E299E" w:rsidRDefault="00E279A6">
      <w:pPr>
        <w:numPr>
          <w:ilvl w:val="0"/>
          <w:numId w:val="20"/>
        </w:numPr>
        <w:ind w:hanging="360"/>
      </w:pPr>
      <w:r>
        <w:t>Scientists have assumed that all animals share a common evolutionary history and thus share commonalities in their makeup and functioning</w:t>
      </w:r>
    </w:p>
    <w:p w:rsidR="007E299E" w:rsidRDefault="00E279A6">
      <w:pPr>
        <w:numPr>
          <w:ilvl w:val="0"/>
          <w:numId w:val="20"/>
        </w:numPr>
        <w:spacing w:after="288"/>
        <w:ind w:hanging="360"/>
      </w:pPr>
      <w:r>
        <w:t>It seems that any natural response could be conditioned to any neutral stimulus</w:t>
      </w:r>
    </w:p>
    <w:p w:rsidR="007E299E" w:rsidRDefault="00E279A6">
      <w:pPr>
        <w:ind w:left="-5"/>
      </w:pPr>
      <w:r>
        <w:t>Limits on Classical Conditioning</w:t>
      </w:r>
    </w:p>
    <w:p w:rsidR="007E299E" w:rsidRDefault="00E279A6">
      <w:pPr>
        <w:numPr>
          <w:ilvl w:val="0"/>
          <w:numId w:val="20"/>
        </w:numPr>
        <w:ind w:hanging="360"/>
      </w:pPr>
      <w:r>
        <w:t>An animal’s capacity for conditioning is constrained by its biology</w:t>
      </w:r>
    </w:p>
    <w:p w:rsidR="007E299E" w:rsidRDefault="00E279A6">
      <w:pPr>
        <w:ind w:left="730"/>
      </w:pPr>
      <w:r>
        <w:t xml:space="preserve">Each species’ predispositions prepare it to </w:t>
      </w:r>
      <w:proofErr w:type="gramStart"/>
      <w:r>
        <w:t>learn</w:t>
      </w:r>
      <w:proofErr w:type="gramEnd"/>
      <w:r>
        <w:t xml:space="preserve"> the associations that enhance its survival </w:t>
      </w:r>
    </w:p>
    <w:p w:rsidR="007E299E" w:rsidRDefault="00E279A6">
      <w:pPr>
        <w:numPr>
          <w:ilvl w:val="0"/>
          <w:numId w:val="20"/>
        </w:numPr>
        <w:ind w:hanging="360"/>
      </w:pPr>
      <w:r>
        <w:t xml:space="preserve">Environments are not the whole story </w:t>
      </w:r>
    </w:p>
    <w:p w:rsidR="007E299E" w:rsidRDefault="00E279A6">
      <w:pPr>
        <w:numPr>
          <w:ilvl w:val="0"/>
          <w:numId w:val="20"/>
        </w:numPr>
        <w:ind w:hanging="360"/>
      </w:pPr>
      <w:r>
        <w:t xml:space="preserve">John Garcia: Challenged the prevailing idea that all associations can be learned equally well </w:t>
      </w:r>
    </w:p>
    <w:p w:rsidR="007E299E" w:rsidRDefault="00E279A6">
      <w:pPr>
        <w:numPr>
          <w:ilvl w:val="0"/>
          <w:numId w:val="20"/>
        </w:numPr>
        <w:ind w:hanging="360"/>
      </w:pPr>
      <w:r>
        <w:t>Humans seem biologically prepared to learn some associations rather than others</w:t>
      </w:r>
    </w:p>
    <w:p w:rsidR="007E299E" w:rsidRDefault="00E279A6">
      <w:pPr>
        <w:numPr>
          <w:ilvl w:val="0"/>
          <w:numId w:val="20"/>
        </w:numPr>
        <w:ind w:hanging="360"/>
      </w:pPr>
      <w:r>
        <w:t xml:space="preserve">If you become violently ill 4 hours after eating contaminated mussels, you will probably develop an aversion to the taste of muscles but usually not the sight of the associated restaurant, its plates, the people you were with, or the music you heard there </w:t>
      </w:r>
    </w:p>
    <w:p w:rsidR="007E299E" w:rsidRDefault="00E279A6">
      <w:pPr>
        <w:numPr>
          <w:ilvl w:val="0"/>
          <w:numId w:val="20"/>
        </w:numPr>
        <w:ind w:hanging="360"/>
      </w:pPr>
      <w:r>
        <w:t xml:space="preserve">A genetic predisposition to associate a CS with a US that follows predictably and immediately is adaptive: causes often immediately precede effects </w:t>
      </w:r>
    </w:p>
    <w:p w:rsidR="007E299E" w:rsidRDefault="00E279A6">
      <w:pPr>
        <w:numPr>
          <w:ilvl w:val="0"/>
          <w:numId w:val="20"/>
        </w:numPr>
        <w:ind w:hanging="360"/>
      </w:pPr>
      <w:r>
        <w:t xml:space="preserve">Often our predispositions can trick us </w:t>
      </w:r>
    </w:p>
    <w:p w:rsidR="007E299E" w:rsidRDefault="00E279A6">
      <w:pPr>
        <w:numPr>
          <w:ilvl w:val="0"/>
          <w:numId w:val="20"/>
        </w:numPr>
        <w:ind w:hanging="360"/>
      </w:pPr>
      <w:r>
        <w:t>When chemotherapy triggers nausea and vomiting more than an hour following treatment, cancer patients may over time develop classically conditioned nausea to the sights, sounds, and smells associated with the clinic</w:t>
      </w:r>
    </w:p>
    <w:p w:rsidR="007E299E" w:rsidRDefault="00E279A6">
      <w:pPr>
        <w:numPr>
          <w:ilvl w:val="0"/>
          <w:numId w:val="20"/>
        </w:numPr>
        <w:ind w:hanging="360"/>
      </w:pPr>
      <w:r>
        <w:t xml:space="preserve">Merely returning to the clinic’s waiting room or seeing the nurses can provoke these conditioned feelings </w:t>
      </w:r>
    </w:p>
    <w:p w:rsidR="007E299E" w:rsidRDefault="00E279A6">
      <w:pPr>
        <w:numPr>
          <w:ilvl w:val="0"/>
          <w:numId w:val="20"/>
        </w:numPr>
        <w:spacing w:after="241"/>
        <w:ind w:hanging="360"/>
      </w:pPr>
      <w:r>
        <w:t xml:space="preserve">Under normal circumstances, such revulsions to sickening stimuli would be adaptive </w:t>
      </w:r>
    </w:p>
    <w:p w:rsidR="007E299E" w:rsidRDefault="00E279A6">
      <w:pPr>
        <w:ind w:left="-5"/>
      </w:pPr>
      <w:r>
        <w:t>Limits on Operant Conditioning</w:t>
      </w:r>
    </w:p>
    <w:p w:rsidR="007E299E" w:rsidRDefault="00E279A6">
      <w:pPr>
        <w:numPr>
          <w:ilvl w:val="0"/>
          <w:numId w:val="20"/>
        </w:numPr>
        <w:ind w:hanging="360"/>
      </w:pPr>
      <w:r>
        <w:t xml:space="preserve">As with classical conditioning, nature sets limits on each species’ capacity for operant conditioning </w:t>
      </w:r>
    </w:p>
    <w:p w:rsidR="007E299E" w:rsidRDefault="00E279A6">
      <w:pPr>
        <w:numPr>
          <w:ilvl w:val="0"/>
          <w:numId w:val="20"/>
        </w:numPr>
        <w:ind w:hanging="360"/>
      </w:pPr>
      <w:r>
        <w:t>Mark Twain: Never try to teach a pig to sing. It wastes your time and annoys the pig</w:t>
      </w:r>
    </w:p>
    <w:p w:rsidR="007E299E" w:rsidRDefault="00E279A6">
      <w:pPr>
        <w:numPr>
          <w:ilvl w:val="0"/>
          <w:numId w:val="20"/>
        </w:numPr>
        <w:ind w:hanging="360"/>
      </w:pPr>
      <w:r>
        <w:t>We most easily learn and retain behaviours that reflect our biological predispositions</w:t>
      </w:r>
    </w:p>
    <w:p w:rsidR="007E299E" w:rsidRDefault="00E279A6">
      <w:pPr>
        <w:numPr>
          <w:ilvl w:val="0"/>
          <w:numId w:val="20"/>
        </w:numPr>
        <w:ind w:hanging="360"/>
      </w:pPr>
      <w:r>
        <w:t xml:space="preserve">Biological constraints predispose organisms to learn associations that are naturally adaptive </w:t>
      </w:r>
    </w:p>
    <w:p w:rsidR="007E299E" w:rsidRDefault="00E279A6">
      <w:pPr>
        <w:numPr>
          <w:ilvl w:val="0"/>
          <w:numId w:val="20"/>
        </w:numPr>
        <w:spacing w:after="246"/>
        <w:ind w:hanging="360"/>
      </w:pPr>
      <w:r>
        <w:t xml:space="preserve">Example:  Using food as a reinforce, you could easily condition a hamster to dig or to rear up but you won’t be successful if you use food as a reinforce to shape </w:t>
      </w:r>
      <w:r>
        <w:lastRenderedPageBreak/>
        <w:t xml:space="preserve">face washing or other hamster behaviours that aren’t normally associated with food or hunger </w:t>
      </w:r>
    </w:p>
    <w:p w:rsidR="007E299E" w:rsidRDefault="00E279A6">
      <w:pPr>
        <w:ind w:left="-5"/>
      </w:pPr>
      <w:r>
        <w:t>Cognition’s Influence on Conditioning</w:t>
      </w:r>
    </w:p>
    <w:p w:rsidR="007E299E" w:rsidRDefault="00E279A6">
      <w:pPr>
        <w:ind w:left="-5"/>
      </w:pPr>
      <w:r>
        <w:t>Cognitive Processes and Classical Conditioning</w:t>
      </w:r>
    </w:p>
    <w:p w:rsidR="007E299E" w:rsidRDefault="00E279A6">
      <w:pPr>
        <w:numPr>
          <w:ilvl w:val="0"/>
          <w:numId w:val="20"/>
        </w:numPr>
        <w:ind w:hanging="360"/>
      </w:pPr>
      <w:r>
        <w:t>In their dismissal of  “</w:t>
      </w:r>
      <w:proofErr w:type="spellStart"/>
      <w:r>
        <w:t>mentalistic</w:t>
      </w:r>
      <w:proofErr w:type="spellEnd"/>
      <w:r>
        <w:t>” concepts such as consciousness, Pavlov and Watson underestimated the importance not only of biological constraints on an organism’s leaning capacity, but also the effects of cognitive processes (thoughts, perceptions, expectations)</w:t>
      </w:r>
    </w:p>
    <w:p w:rsidR="007E299E" w:rsidRDefault="00E279A6">
      <w:pPr>
        <w:numPr>
          <w:ilvl w:val="0"/>
          <w:numId w:val="20"/>
        </w:numPr>
        <w:ind w:hanging="360"/>
      </w:pPr>
      <w:r>
        <w:t xml:space="preserve">Robert </w:t>
      </w:r>
      <w:proofErr w:type="spellStart"/>
      <w:r>
        <w:t>Rescorla</w:t>
      </w:r>
      <w:proofErr w:type="spellEnd"/>
      <w:r>
        <w:t xml:space="preserve"> and Allan Wagner: Showed that an animal can learn the predictability of an event </w:t>
      </w:r>
    </w:p>
    <w:p w:rsidR="007E299E" w:rsidRDefault="00E279A6">
      <w:pPr>
        <w:numPr>
          <w:ilvl w:val="0"/>
          <w:numId w:val="20"/>
        </w:numPr>
        <w:ind w:hanging="360"/>
      </w:pPr>
      <w:r>
        <w:t>The more predictable the association, the stronger the conditioned response</w:t>
      </w:r>
    </w:p>
    <w:p w:rsidR="007E299E" w:rsidRDefault="007E299E">
      <w:pPr>
        <w:sectPr w:rsidR="007E299E">
          <w:headerReference w:type="even" r:id="rId46"/>
          <w:headerReference w:type="default" r:id="rId47"/>
          <w:footerReference w:type="even" r:id="rId48"/>
          <w:footerReference w:type="default" r:id="rId49"/>
          <w:headerReference w:type="first" r:id="rId50"/>
          <w:footerReference w:type="first" r:id="rId51"/>
          <w:pgSz w:w="12240" w:h="15840"/>
          <w:pgMar w:top="1450" w:right="1799" w:bottom="1738" w:left="1802" w:header="20" w:footer="105" w:gutter="0"/>
          <w:cols w:space="720"/>
        </w:sectPr>
      </w:pPr>
    </w:p>
    <w:p w:rsidR="007E299E" w:rsidRDefault="00E279A6">
      <w:pPr>
        <w:spacing w:after="0" w:line="259" w:lineRule="auto"/>
        <w:ind w:right="182"/>
        <w:jc w:val="right"/>
      </w:pPr>
      <w:proofErr w:type="spellStart"/>
      <w:proofErr w:type="gramStart"/>
      <w:r>
        <w:lastRenderedPageBreak/>
        <w:t>Its</w:t>
      </w:r>
      <w:proofErr w:type="spellEnd"/>
      <w:proofErr w:type="gramEnd"/>
      <w:r>
        <w:t xml:space="preserve"> as if the animal learns an expectancy, an awareness of how likely it is that the </w:t>
      </w:r>
    </w:p>
    <w:p w:rsidR="007E299E" w:rsidRDefault="00E279A6">
      <w:pPr>
        <w:ind w:left="730"/>
      </w:pPr>
      <w:r>
        <w:t>US will occur</w:t>
      </w:r>
    </w:p>
    <w:p w:rsidR="007E299E" w:rsidRDefault="00E279A6">
      <w:pPr>
        <w:numPr>
          <w:ilvl w:val="0"/>
          <w:numId w:val="20"/>
        </w:numPr>
        <w:ind w:hanging="360"/>
      </w:pPr>
      <w:r>
        <w:t>Associations can influence attitudes</w:t>
      </w:r>
    </w:p>
    <w:p w:rsidR="007E299E" w:rsidRDefault="00E279A6">
      <w:pPr>
        <w:numPr>
          <w:ilvl w:val="0"/>
          <w:numId w:val="20"/>
        </w:numPr>
        <w:ind w:hanging="360"/>
      </w:pPr>
      <w:r>
        <w:t xml:space="preserve">Example: Children viewed novel cartoon characters alongside either ice cream or </w:t>
      </w:r>
      <w:proofErr w:type="spellStart"/>
      <w:r>
        <w:t>brussels</w:t>
      </w:r>
      <w:proofErr w:type="spellEnd"/>
      <w:r>
        <w:t xml:space="preserve"> sprouts, they came to like best the ice cream associated characters </w:t>
      </w:r>
    </w:p>
    <w:p w:rsidR="007E299E" w:rsidRDefault="00E279A6">
      <w:pPr>
        <w:numPr>
          <w:ilvl w:val="0"/>
          <w:numId w:val="20"/>
        </w:numPr>
        <w:ind w:hanging="360"/>
      </w:pPr>
      <w:r>
        <w:t>Conditioned likes and dislikes are even stronger when people notice and are aware of the associations they have learned</w:t>
      </w:r>
    </w:p>
    <w:p w:rsidR="007E299E" w:rsidRDefault="00E279A6">
      <w:pPr>
        <w:numPr>
          <w:ilvl w:val="0"/>
          <w:numId w:val="20"/>
        </w:numPr>
        <w:spacing w:after="240"/>
        <w:ind w:hanging="360"/>
      </w:pPr>
      <w:r>
        <w:t>Even in classical conditioning, it is not simply the CS-US association but also the thought that counts</w:t>
      </w:r>
    </w:p>
    <w:p w:rsidR="007E299E" w:rsidRDefault="00E279A6">
      <w:pPr>
        <w:ind w:left="-5"/>
      </w:pPr>
      <w:r>
        <w:t>Cognitive Processes and Operant Conditioning</w:t>
      </w:r>
    </w:p>
    <w:p w:rsidR="007E299E" w:rsidRDefault="00E279A6">
      <w:pPr>
        <w:numPr>
          <w:ilvl w:val="0"/>
          <w:numId w:val="20"/>
        </w:numPr>
        <w:ind w:hanging="360"/>
      </w:pPr>
      <w:r>
        <w:t>Skinner granted the biological underpinnings of behaviour and the existence of private thought processes</w:t>
      </w:r>
    </w:p>
    <w:p w:rsidR="007E299E" w:rsidRDefault="00E279A6">
      <w:pPr>
        <w:numPr>
          <w:ilvl w:val="0"/>
          <w:numId w:val="20"/>
        </w:numPr>
        <w:ind w:hanging="360"/>
      </w:pPr>
      <w:r>
        <w:t xml:space="preserve">For Skinner, thoughts and emotions were behaviours that follow the same laws as other behaviours </w:t>
      </w:r>
    </w:p>
    <w:p w:rsidR="007E299E" w:rsidRDefault="00E279A6">
      <w:pPr>
        <w:numPr>
          <w:ilvl w:val="0"/>
          <w:numId w:val="20"/>
        </w:numPr>
        <w:ind w:hanging="360"/>
      </w:pPr>
      <w:r>
        <w:t xml:space="preserve">Example: Animals on a fixed-interval reinforcement schedule respond more and more frequently as the time approaches when a response will produce a </w:t>
      </w:r>
      <w:proofErr w:type="spellStart"/>
      <w:r>
        <w:t>reinforcer</w:t>
      </w:r>
      <w:proofErr w:type="spellEnd"/>
      <w:r>
        <w:t>. Although a strict behaviourist would object to talk of “expectations”, the animals behave as if they expected that repeating the response would soon produce the reward</w:t>
      </w:r>
    </w:p>
    <w:p w:rsidR="007E299E" w:rsidRDefault="00E279A6">
      <w:pPr>
        <w:numPr>
          <w:ilvl w:val="0"/>
          <w:numId w:val="20"/>
        </w:numPr>
        <w:spacing w:after="4" w:line="238" w:lineRule="auto"/>
        <w:ind w:hanging="360"/>
      </w:pPr>
      <w:r>
        <w:rPr>
          <w:b/>
        </w:rPr>
        <w:t>Cognitive Map:</w:t>
      </w:r>
      <w:r>
        <w:t xml:space="preserve"> A mental representation of the layout of one’s environment. For example, after exploring a maze, rats act as if they have learned a cognitive map of it </w:t>
      </w:r>
    </w:p>
    <w:p w:rsidR="007E299E" w:rsidRDefault="00E279A6">
      <w:pPr>
        <w:numPr>
          <w:ilvl w:val="0"/>
          <w:numId w:val="20"/>
        </w:numPr>
        <w:ind w:hanging="360"/>
      </w:pPr>
      <w:r>
        <w:rPr>
          <w:b/>
        </w:rPr>
        <w:t>Latent Learning:</w:t>
      </w:r>
      <w:r>
        <w:t xml:space="preserve"> Learning that occurs but is not apparent until there is an incentive to demonstrate it </w:t>
      </w:r>
    </w:p>
    <w:p w:rsidR="007E299E" w:rsidRDefault="00E279A6">
      <w:pPr>
        <w:numPr>
          <w:ilvl w:val="0"/>
          <w:numId w:val="20"/>
        </w:numPr>
        <w:ind w:hanging="360"/>
      </w:pPr>
      <w:r>
        <w:t xml:space="preserve">There is more to learning than associating a response with a consequence, there is also cognition </w:t>
      </w:r>
    </w:p>
    <w:p w:rsidR="007E299E" w:rsidRDefault="00E279A6">
      <w:pPr>
        <w:numPr>
          <w:ilvl w:val="0"/>
          <w:numId w:val="20"/>
        </w:numPr>
        <w:ind w:hanging="360"/>
      </w:pPr>
      <w:r>
        <w:t>The cognitive perspective has also shown us the limits of rewards: promising people a reward for a task they already enjoy can backfire</w:t>
      </w:r>
    </w:p>
    <w:p w:rsidR="007E299E" w:rsidRDefault="00E279A6">
      <w:pPr>
        <w:numPr>
          <w:ilvl w:val="0"/>
          <w:numId w:val="20"/>
        </w:numPr>
        <w:ind w:hanging="360"/>
      </w:pPr>
      <w:r>
        <w:rPr>
          <w:b/>
        </w:rPr>
        <w:t>Intrinsic Motivation</w:t>
      </w:r>
      <w:r>
        <w:t>: A desire to perform a behaviour effectively for its own sake</w:t>
      </w:r>
    </w:p>
    <w:p w:rsidR="007E299E" w:rsidRDefault="00E279A6">
      <w:pPr>
        <w:numPr>
          <w:ilvl w:val="0"/>
          <w:numId w:val="20"/>
        </w:numPr>
        <w:ind w:hanging="360"/>
      </w:pPr>
      <w:r>
        <w:t xml:space="preserve">Excessive rewards can destroy intrinsic motivation </w:t>
      </w:r>
    </w:p>
    <w:p w:rsidR="007E299E" w:rsidRDefault="00E279A6">
      <w:pPr>
        <w:numPr>
          <w:ilvl w:val="0"/>
          <w:numId w:val="20"/>
        </w:numPr>
        <w:ind w:hanging="360"/>
      </w:pPr>
      <w:r>
        <w:rPr>
          <w:b/>
        </w:rPr>
        <w:t>Extrinsic Motivation:</w:t>
      </w:r>
      <w:r>
        <w:t xml:space="preserve"> A desire to perform a behaviour to receive promised rewards or avoid threatened punishment </w:t>
      </w:r>
    </w:p>
    <w:p w:rsidR="007E299E" w:rsidRDefault="00E279A6">
      <w:pPr>
        <w:numPr>
          <w:ilvl w:val="0"/>
          <w:numId w:val="20"/>
        </w:numPr>
        <w:spacing w:after="286"/>
        <w:ind w:hanging="360"/>
      </w:pPr>
      <w:r>
        <w:t xml:space="preserve">Giving people choices enhances their intrinsic motivation </w:t>
      </w:r>
    </w:p>
    <w:p w:rsidR="007E299E" w:rsidRDefault="00E279A6">
      <w:pPr>
        <w:ind w:left="-5"/>
      </w:pPr>
      <w:r>
        <w:t>Learning by Observation</w:t>
      </w:r>
    </w:p>
    <w:p w:rsidR="007E299E" w:rsidRDefault="00E279A6">
      <w:pPr>
        <w:numPr>
          <w:ilvl w:val="0"/>
          <w:numId w:val="20"/>
        </w:numPr>
        <w:ind w:hanging="360"/>
      </w:pPr>
      <w:r>
        <w:rPr>
          <w:b/>
        </w:rPr>
        <w:t>Observational Learning:</w:t>
      </w:r>
      <w:r>
        <w:t xml:space="preserve"> Learning by observing others</w:t>
      </w:r>
    </w:p>
    <w:p w:rsidR="007E299E" w:rsidRDefault="00E279A6">
      <w:pPr>
        <w:numPr>
          <w:ilvl w:val="0"/>
          <w:numId w:val="20"/>
        </w:numPr>
        <w:ind w:hanging="360"/>
      </w:pPr>
      <w:r>
        <w:t>Cognition is certainly a factor in observational learning, in which higher animals, especially humans, learn without direct experience, by watching and imitating others</w:t>
      </w:r>
    </w:p>
    <w:p w:rsidR="007E299E" w:rsidRDefault="00E279A6">
      <w:pPr>
        <w:numPr>
          <w:ilvl w:val="0"/>
          <w:numId w:val="20"/>
        </w:numPr>
        <w:ind w:hanging="360"/>
      </w:pPr>
      <w:r>
        <w:rPr>
          <w:b/>
        </w:rPr>
        <w:t>Modeling:</w:t>
      </w:r>
      <w:r>
        <w:t xml:space="preserve"> The process of observing and imitating a specific behaviour</w:t>
      </w:r>
    </w:p>
    <w:p w:rsidR="007E299E" w:rsidRDefault="00E279A6">
      <w:pPr>
        <w:numPr>
          <w:ilvl w:val="0"/>
          <w:numId w:val="20"/>
        </w:numPr>
        <w:ind w:hanging="360"/>
      </w:pPr>
      <w:r>
        <w:lastRenderedPageBreak/>
        <w:t>By watching a model, we experience vicarious reinforcement or vicarious punishment, and we learn to anticipate a behaviour’s consequences in situations like whose we are observing</w:t>
      </w:r>
    </w:p>
    <w:p w:rsidR="007E299E" w:rsidRDefault="00E279A6">
      <w:pPr>
        <w:spacing w:after="244"/>
        <w:ind w:left="730"/>
      </w:pPr>
      <w:r>
        <w:t xml:space="preserve">We are especially likely to learn from people we perceive similar to ourselves, as successful or admirable </w:t>
      </w:r>
    </w:p>
    <w:p w:rsidR="007E299E" w:rsidRDefault="00E279A6">
      <w:pPr>
        <w:ind w:left="-5"/>
      </w:pPr>
      <w:r>
        <w:t>Mirrors and Imitation in the Brain</w:t>
      </w:r>
    </w:p>
    <w:p w:rsidR="007E299E" w:rsidRDefault="00E279A6">
      <w:pPr>
        <w:numPr>
          <w:ilvl w:val="0"/>
          <w:numId w:val="20"/>
        </w:numPr>
        <w:ind w:hanging="360"/>
      </w:pPr>
      <w:r>
        <w:rPr>
          <w:b/>
        </w:rPr>
        <w:t>Mirror Neurons</w:t>
      </w:r>
      <w:r>
        <w:t>: Frontal lobe neurons that some scientists believe fire when performing certain actions or when observing another doing so. The brain’s mirroring of another’s action may enable imitation and empathy</w:t>
      </w:r>
    </w:p>
    <w:p w:rsidR="007E299E" w:rsidRDefault="00E279A6">
      <w:pPr>
        <w:numPr>
          <w:ilvl w:val="0"/>
          <w:numId w:val="20"/>
        </w:numPr>
        <w:ind w:hanging="360"/>
      </w:pPr>
      <w:r>
        <w:t xml:space="preserve">Imitation is widespread in other species </w:t>
      </w:r>
      <w:r>
        <w:rPr>
          <w:rFonts w:ascii="Courier New" w:eastAsia="Courier New" w:hAnsi="Courier New" w:cs="Courier New"/>
        </w:rPr>
        <w:t xml:space="preserve">o </w:t>
      </w:r>
      <w:r>
        <w:t>In one experiment, a monkey watching another selecting certain pictures to gain treats learned to imitate the order of choices</w:t>
      </w:r>
    </w:p>
    <w:p w:rsidR="007E299E" w:rsidRDefault="00E279A6">
      <w:pPr>
        <w:numPr>
          <w:ilvl w:val="0"/>
          <w:numId w:val="20"/>
        </w:numPr>
        <w:ind w:hanging="360"/>
      </w:pPr>
      <w:r>
        <w:t>In humans, imitation is pervasive. Our catch phrases, hem lengths, ceremonies, foods, traditions, vices, and fads all spread by one person copying another</w:t>
      </w:r>
    </w:p>
    <w:p w:rsidR="007E299E" w:rsidRDefault="00E279A6">
      <w:pPr>
        <w:numPr>
          <w:ilvl w:val="0"/>
          <w:numId w:val="20"/>
        </w:numPr>
        <w:ind w:hanging="360"/>
      </w:pPr>
      <w:r>
        <w:t>Imitation shapes even very young humans’ behaviour</w:t>
      </w:r>
    </w:p>
    <w:p w:rsidR="007E299E" w:rsidRDefault="00E279A6">
      <w:pPr>
        <w:numPr>
          <w:ilvl w:val="0"/>
          <w:numId w:val="20"/>
        </w:numPr>
        <w:ind w:hanging="360"/>
      </w:pPr>
      <w:r>
        <w:t>Shortly after birth, a baby may imitate an adult who sticks out his tongue</w:t>
      </w:r>
    </w:p>
    <w:p w:rsidR="007E299E" w:rsidRDefault="00E279A6">
      <w:pPr>
        <w:numPr>
          <w:ilvl w:val="0"/>
          <w:numId w:val="20"/>
        </w:numPr>
        <w:ind w:hanging="360"/>
      </w:pPr>
      <w:r>
        <w:t xml:space="preserve">By 8-16 months, infants imitate various novel gestures </w:t>
      </w:r>
    </w:p>
    <w:p w:rsidR="007E299E" w:rsidRDefault="00E279A6">
      <w:pPr>
        <w:numPr>
          <w:ilvl w:val="0"/>
          <w:numId w:val="20"/>
        </w:numPr>
        <w:ind w:hanging="360"/>
      </w:pPr>
      <w:r>
        <w:t>By age 12 months, they look where an adult is looking</w:t>
      </w:r>
    </w:p>
    <w:p w:rsidR="007E299E" w:rsidRDefault="00E279A6">
      <w:pPr>
        <w:numPr>
          <w:ilvl w:val="0"/>
          <w:numId w:val="20"/>
        </w:numPr>
        <w:ind w:hanging="360"/>
      </w:pPr>
      <w:r>
        <w:t xml:space="preserve">And by age 14 months, children imitate acts modeled on TV </w:t>
      </w:r>
    </w:p>
    <w:p w:rsidR="007E299E" w:rsidRDefault="00E279A6">
      <w:pPr>
        <w:numPr>
          <w:ilvl w:val="0"/>
          <w:numId w:val="20"/>
        </w:numPr>
        <w:ind w:hanging="360"/>
      </w:pPr>
      <w:r>
        <w:t>Children see, children do</w:t>
      </w:r>
    </w:p>
    <w:p w:rsidR="007E299E" w:rsidRDefault="00E279A6">
      <w:pPr>
        <w:numPr>
          <w:ilvl w:val="0"/>
          <w:numId w:val="20"/>
        </w:numPr>
        <w:ind w:hanging="360"/>
      </w:pPr>
      <w:r>
        <w:t xml:space="preserve">So strong is the human predisposition to learn from watching adults that 2- to 5year-old children </w:t>
      </w:r>
      <w:proofErr w:type="spellStart"/>
      <w:r>
        <w:t>overimitate</w:t>
      </w:r>
      <w:proofErr w:type="spellEnd"/>
      <w:r>
        <w:t>. Despite where you live, children will copy irrelevant adult actions</w:t>
      </w:r>
    </w:p>
    <w:p w:rsidR="007E299E" w:rsidRDefault="00E279A6">
      <w:pPr>
        <w:numPr>
          <w:ilvl w:val="0"/>
          <w:numId w:val="20"/>
        </w:numPr>
        <w:ind w:hanging="360"/>
      </w:pPr>
      <w:r>
        <w:t xml:space="preserve">Humans have brains that support empathy and imitation </w:t>
      </w:r>
    </w:p>
    <w:p w:rsidR="007E299E" w:rsidRDefault="00E279A6">
      <w:pPr>
        <w:numPr>
          <w:ilvl w:val="0"/>
          <w:numId w:val="20"/>
        </w:numPr>
        <w:ind w:hanging="360"/>
      </w:pPr>
      <w:r>
        <w:t xml:space="preserve">The brain’s response to observing others makes emotions contagious </w:t>
      </w:r>
    </w:p>
    <w:p w:rsidR="007E299E" w:rsidRDefault="00E279A6">
      <w:pPr>
        <w:numPr>
          <w:ilvl w:val="0"/>
          <w:numId w:val="20"/>
        </w:numPr>
        <w:ind w:hanging="360"/>
      </w:pPr>
      <w:r>
        <w:t xml:space="preserve">Through its neurological echo, our brain stimulates and vicariously experiences what we observe </w:t>
      </w:r>
    </w:p>
    <w:p w:rsidR="007E299E" w:rsidRDefault="00E279A6">
      <w:pPr>
        <w:numPr>
          <w:ilvl w:val="0"/>
          <w:numId w:val="20"/>
        </w:numPr>
        <w:ind w:hanging="360"/>
      </w:pPr>
      <w:r>
        <w:t>So real are these mental instant replays that we may misremember an action we have observed as an action we have performed</w:t>
      </w:r>
    </w:p>
    <w:p w:rsidR="007E299E" w:rsidRDefault="00E279A6">
      <w:pPr>
        <w:numPr>
          <w:ilvl w:val="0"/>
          <w:numId w:val="20"/>
        </w:numPr>
        <w:spacing w:after="241"/>
        <w:ind w:hanging="360"/>
      </w:pPr>
      <w:r>
        <w:t xml:space="preserve">Observing others’ postures, faces, voices, and writing styles we unconsciously synchronize our own to theirs—which helps us feel what they are feeling </w:t>
      </w:r>
    </w:p>
    <w:p w:rsidR="007E299E" w:rsidRDefault="00E279A6">
      <w:pPr>
        <w:ind w:left="-5"/>
      </w:pPr>
      <w:r>
        <w:t>Applications of Observational Learning</w:t>
      </w:r>
    </w:p>
    <w:p w:rsidR="007E299E" w:rsidRDefault="00E279A6">
      <w:pPr>
        <w:ind w:left="-5"/>
      </w:pPr>
      <w:r>
        <w:t>Prosocial Effects</w:t>
      </w:r>
    </w:p>
    <w:p w:rsidR="007E299E" w:rsidRDefault="00E279A6">
      <w:pPr>
        <w:numPr>
          <w:ilvl w:val="0"/>
          <w:numId w:val="20"/>
        </w:numPr>
        <w:ind w:hanging="360"/>
      </w:pPr>
      <w:r>
        <w:rPr>
          <w:b/>
        </w:rPr>
        <w:t>Prosocial Behaviour:</w:t>
      </w:r>
      <w:r>
        <w:t xml:space="preserve"> Positive, constructive, helpful behaviour. The opposite of antisocial behaviour</w:t>
      </w:r>
    </w:p>
    <w:p w:rsidR="007E299E" w:rsidRDefault="00E279A6">
      <w:pPr>
        <w:numPr>
          <w:ilvl w:val="0"/>
          <w:numId w:val="20"/>
        </w:numPr>
        <w:ind w:hanging="360"/>
      </w:pPr>
      <w:r>
        <w:t>Prosocial models can have prosocial effects</w:t>
      </w:r>
    </w:p>
    <w:p w:rsidR="007E299E" w:rsidRDefault="00E279A6">
      <w:pPr>
        <w:numPr>
          <w:ilvl w:val="0"/>
          <w:numId w:val="20"/>
        </w:numPr>
        <w:ind w:hanging="360"/>
      </w:pPr>
      <w:r>
        <w:t xml:space="preserve">Many business organizations effectively use behaviour modeling to help new employees learn communications, sales, and customer service skills. Trainees </w:t>
      </w:r>
      <w:r>
        <w:lastRenderedPageBreak/>
        <w:t>gain these skills faster when they are able to observe the skills being modelled effectively by experienced workers (or actions stimulating them)</w:t>
      </w:r>
    </w:p>
    <w:p w:rsidR="007E299E" w:rsidRDefault="00E279A6">
      <w:pPr>
        <w:numPr>
          <w:ilvl w:val="0"/>
          <w:numId w:val="20"/>
        </w:numPr>
        <w:ind w:hanging="360"/>
      </w:pPr>
      <w:r>
        <w:t>People who exemplify nonviolent, helpful behaviour can also prompt similar behaviour in others</w:t>
      </w:r>
    </w:p>
    <w:p w:rsidR="007E299E" w:rsidRDefault="00E279A6">
      <w:pPr>
        <w:numPr>
          <w:ilvl w:val="0"/>
          <w:numId w:val="20"/>
        </w:numPr>
        <w:ind w:hanging="360"/>
      </w:pPr>
      <w:r>
        <w:t xml:space="preserve">Socially responsive toddlers who readily imitate their parents tend to become preschoolers with a strong internalized conscience </w:t>
      </w:r>
    </w:p>
    <w:p w:rsidR="007E299E" w:rsidRDefault="00E279A6">
      <w:pPr>
        <w:numPr>
          <w:ilvl w:val="0"/>
          <w:numId w:val="20"/>
        </w:numPr>
        <w:ind w:hanging="360"/>
      </w:pPr>
      <w:r>
        <w:t xml:space="preserve">Models are most effective when their actions and words are consistent </w:t>
      </w:r>
    </w:p>
    <w:p w:rsidR="007E299E" w:rsidRDefault="00E279A6">
      <w:pPr>
        <w:ind w:left="-5"/>
      </w:pPr>
      <w:r>
        <w:t>Antisocial Effects</w:t>
      </w:r>
    </w:p>
    <w:p w:rsidR="007E299E" w:rsidRDefault="00E279A6">
      <w:pPr>
        <w:numPr>
          <w:ilvl w:val="0"/>
          <w:numId w:val="20"/>
        </w:numPr>
        <w:ind w:hanging="360"/>
      </w:pPr>
      <w:r>
        <w:t>Observational learning may have antisocial effects</w:t>
      </w:r>
    </w:p>
    <w:p w:rsidR="007E299E" w:rsidRDefault="00E279A6">
      <w:pPr>
        <w:numPr>
          <w:ilvl w:val="0"/>
          <w:numId w:val="20"/>
        </w:numPr>
        <w:ind w:hanging="360"/>
      </w:pPr>
      <w:r>
        <w:t>Critics note that being aggressive could be passed along by parents’ genes</w:t>
      </w:r>
    </w:p>
    <w:p w:rsidR="007E299E" w:rsidRDefault="00E279A6">
      <w:pPr>
        <w:numPr>
          <w:ilvl w:val="0"/>
          <w:numId w:val="20"/>
        </w:numPr>
        <w:ind w:hanging="360"/>
      </w:pPr>
      <w:r>
        <w:t>The lessons we learn as children are not easily replaced as adults, and they are sometimes visited on future generations</w:t>
      </w:r>
    </w:p>
    <w:p w:rsidR="007E299E" w:rsidRDefault="00E279A6">
      <w:pPr>
        <w:numPr>
          <w:ilvl w:val="0"/>
          <w:numId w:val="20"/>
        </w:numPr>
        <w:spacing w:after="286"/>
        <w:ind w:hanging="360"/>
      </w:pPr>
      <w:r>
        <w:t>TV is a powerful source of observational learning</w:t>
      </w:r>
    </w:p>
    <w:p w:rsidR="007E299E" w:rsidRDefault="00E279A6">
      <w:pPr>
        <w:spacing w:after="3" w:line="259" w:lineRule="auto"/>
        <w:ind w:left="-5"/>
      </w:pPr>
      <w:r>
        <w:rPr>
          <w:b/>
        </w:rPr>
        <w:t>Chapter Eight: 298-309</w:t>
      </w:r>
    </w:p>
    <w:p w:rsidR="007E299E" w:rsidRDefault="00E279A6">
      <w:pPr>
        <w:ind w:left="-5"/>
      </w:pPr>
      <w:r>
        <w:t>Studying Memory</w:t>
      </w:r>
    </w:p>
    <w:p w:rsidR="007E299E" w:rsidRDefault="00E279A6">
      <w:pPr>
        <w:numPr>
          <w:ilvl w:val="0"/>
          <w:numId w:val="20"/>
        </w:numPr>
        <w:ind w:hanging="360"/>
      </w:pPr>
      <w:r>
        <w:rPr>
          <w:b/>
        </w:rPr>
        <w:t>Memory:</w:t>
      </w:r>
      <w:r>
        <w:t xml:space="preserve"> The persistence of learning over time through the storage and retrieval of information</w:t>
      </w:r>
    </w:p>
    <w:p w:rsidR="007E299E" w:rsidRDefault="00E279A6">
      <w:pPr>
        <w:numPr>
          <w:ilvl w:val="0"/>
          <w:numId w:val="20"/>
        </w:numPr>
        <w:ind w:hanging="360"/>
      </w:pPr>
      <w:r>
        <w:t>To a psychologist, evidence that learning persists takes three forms:</w:t>
      </w:r>
    </w:p>
    <w:p w:rsidR="007E299E" w:rsidRDefault="00E279A6">
      <w:pPr>
        <w:numPr>
          <w:ilvl w:val="1"/>
          <w:numId w:val="24"/>
        </w:numPr>
        <w:ind w:hanging="360"/>
      </w:pPr>
      <w:r>
        <w:rPr>
          <w:b/>
        </w:rPr>
        <w:t>Recall:</w:t>
      </w:r>
      <w:r>
        <w:t xml:space="preserve"> retrieving information that is not currently in your conscious awareness but that was learned at an earlier time. A fill-in-the-blank question tests your recall.</w:t>
      </w:r>
    </w:p>
    <w:p w:rsidR="007E299E" w:rsidRDefault="00E279A6">
      <w:pPr>
        <w:numPr>
          <w:ilvl w:val="1"/>
          <w:numId w:val="24"/>
        </w:numPr>
        <w:ind w:hanging="360"/>
      </w:pPr>
      <w:r>
        <w:rPr>
          <w:b/>
        </w:rPr>
        <w:t>Recognition:</w:t>
      </w:r>
      <w:r>
        <w:t xml:space="preserve"> Identifying items previously learned. A multiple-choice question tests your recognition</w:t>
      </w:r>
    </w:p>
    <w:p w:rsidR="007E299E" w:rsidRDefault="00E279A6">
      <w:pPr>
        <w:numPr>
          <w:ilvl w:val="1"/>
          <w:numId w:val="24"/>
        </w:numPr>
        <w:ind w:hanging="360"/>
      </w:pPr>
      <w:r>
        <w:rPr>
          <w:b/>
        </w:rPr>
        <w:t>Relearning:</w:t>
      </w:r>
      <w:r>
        <w:t xml:space="preserve"> learning something more quickly when you learn it a second or later time. When you study for a final exam or engage in a language used in early childhood, you will relearn the material more easily than you did initially</w:t>
      </w:r>
    </w:p>
    <w:p w:rsidR="007E299E" w:rsidRDefault="00E279A6">
      <w:pPr>
        <w:numPr>
          <w:ilvl w:val="0"/>
          <w:numId w:val="20"/>
        </w:numPr>
        <w:spacing w:after="288"/>
        <w:ind w:hanging="360"/>
      </w:pPr>
      <w:r>
        <w:t>Research on memory’s extreme has helped us understand how memory works</w:t>
      </w:r>
    </w:p>
    <w:p w:rsidR="007E299E" w:rsidRDefault="00E279A6">
      <w:pPr>
        <w:ind w:left="-5"/>
      </w:pPr>
      <w:r>
        <w:t>Memory Models</w:t>
      </w:r>
    </w:p>
    <w:p w:rsidR="007E299E" w:rsidRDefault="00E279A6">
      <w:pPr>
        <w:numPr>
          <w:ilvl w:val="0"/>
          <w:numId w:val="20"/>
        </w:numPr>
        <w:ind w:hanging="360"/>
      </w:pPr>
      <w:r>
        <w:t>Psychologists create memory models to help us think about how our brain forms and retrieves memories</w:t>
      </w:r>
    </w:p>
    <w:p w:rsidR="007E299E" w:rsidRDefault="00E279A6">
      <w:pPr>
        <w:numPr>
          <w:ilvl w:val="0"/>
          <w:numId w:val="20"/>
        </w:numPr>
        <w:ind w:hanging="360"/>
      </w:pPr>
      <w:r>
        <w:t>Information processing models are analogies that compare human memory to a computer’s operations</w:t>
      </w:r>
    </w:p>
    <w:p w:rsidR="007E299E" w:rsidRDefault="00E279A6">
      <w:pPr>
        <w:numPr>
          <w:ilvl w:val="0"/>
          <w:numId w:val="20"/>
        </w:numPr>
        <w:ind w:hanging="360"/>
      </w:pPr>
      <w:r>
        <w:t>To remember any event we must:</w:t>
      </w:r>
    </w:p>
    <w:p w:rsidR="007E299E" w:rsidRDefault="00E279A6">
      <w:pPr>
        <w:numPr>
          <w:ilvl w:val="1"/>
          <w:numId w:val="28"/>
        </w:numPr>
        <w:ind w:hanging="360"/>
      </w:pPr>
      <w:r>
        <w:t xml:space="preserve">Use a process called </w:t>
      </w:r>
      <w:r>
        <w:rPr>
          <w:b/>
        </w:rPr>
        <w:t>encoding</w:t>
      </w:r>
      <w:r>
        <w:t>: The processing of information into the memory system</w:t>
      </w:r>
    </w:p>
    <w:p w:rsidR="007E299E" w:rsidRDefault="00E279A6">
      <w:pPr>
        <w:numPr>
          <w:ilvl w:val="1"/>
          <w:numId w:val="28"/>
        </w:numPr>
        <w:ind w:hanging="360"/>
      </w:pPr>
      <w:r>
        <w:t>Retain that information, a process called storage</w:t>
      </w:r>
    </w:p>
    <w:p w:rsidR="007E299E" w:rsidRDefault="00E279A6">
      <w:pPr>
        <w:numPr>
          <w:ilvl w:val="1"/>
          <w:numId w:val="28"/>
        </w:numPr>
        <w:ind w:hanging="360"/>
      </w:pPr>
      <w:r>
        <w:t xml:space="preserve">Later get the information back out, a process called retrieval </w:t>
      </w:r>
    </w:p>
    <w:p w:rsidR="007E299E" w:rsidRDefault="00E279A6">
      <w:pPr>
        <w:numPr>
          <w:ilvl w:val="0"/>
          <w:numId w:val="20"/>
        </w:numPr>
        <w:ind w:hanging="360"/>
      </w:pPr>
      <w:r>
        <w:lastRenderedPageBreak/>
        <w:t xml:space="preserve">Our dual-track brain processes many things simultaneously (some of them unconsciously) by means of parallel processing </w:t>
      </w:r>
    </w:p>
    <w:p w:rsidR="007E299E" w:rsidRDefault="00E279A6">
      <w:pPr>
        <w:numPr>
          <w:ilvl w:val="0"/>
          <w:numId w:val="20"/>
        </w:numPr>
        <w:ind w:hanging="360"/>
      </w:pPr>
      <w:r>
        <w:t>To focus on this complex, simultaneous processing, one information-processing model, connectionism, views memories as products of interconnected neutral networks</w:t>
      </w:r>
    </w:p>
    <w:p w:rsidR="007E299E" w:rsidRDefault="00E279A6">
      <w:pPr>
        <w:numPr>
          <w:ilvl w:val="0"/>
          <w:numId w:val="20"/>
        </w:numPr>
        <w:ind w:hanging="360"/>
      </w:pPr>
      <w:r>
        <w:t>Specific memories arise from particular activation patterns within these networks</w:t>
      </w:r>
    </w:p>
    <w:p w:rsidR="007E299E" w:rsidRDefault="00E279A6">
      <w:pPr>
        <w:numPr>
          <w:ilvl w:val="0"/>
          <w:numId w:val="20"/>
        </w:numPr>
        <w:ind w:hanging="360"/>
      </w:pPr>
      <w:r>
        <w:t>Every time you learn something new, your brain’s neural connections change, forming and strengthening pathways that allow you to interact with and learn from your constantly changing environment</w:t>
      </w:r>
    </w:p>
    <w:p w:rsidR="007E299E" w:rsidRDefault="00E279A6">
      <w:pPr>
        <w:numPr>
          <w:ilvl w:val="0"/>
          <w:numId w:val="20"/>
        </w:numPr>
        <w:ind w:hanging="360"/>
      </w:pPr>
      <w:r>
        <w:t>To explain our memory-forming process, Richard Atkinson and Richard Shiffrin proposed a three stage model:</w:t>
      </w:r>
    </w:p>
    <w:p w:rsidR="007E299E" w:rsidRDefault="007E299E">
      <w:pPr>
        <w:sectPr w:rsidR="007E299E">
          <w:headerReference w:type="even" r:id="rId52"/>
          <w:headerReference w:type="default" r:id="rId53"/>
          <w:footerReference w:type="even" r:id="rId54"/>
          <w:footerReference w:type="default" r:id="rId55"/>
          <w:headerReference w:type="first" r:id="rId56"/>
          <w:footerReference w:type="first" r:id="rId57"/>
          <w:pgSz w:w="12240" w:h="15840"/>
          <w:pgMar w:top="1450" w:right="1805" w:bottom="1752" w:left="1802" w:header="20" w:footer="105" w:gutter="0"/>
          <w:cols w:space="720"/>
          <w:titlePg/>
        </w:sectPr>
      </w:pPr>
    </w:p>
    <w:p w:rsidR="007E299E" w:rsidRDefault="00E279A6">
      <w:pPr>
        <w:ind w:left="1440" w:hanging="360"/>
      </w:pPr>
      <w:proofErr w:type="gramStart"/>
      <w:r>
        <w:rPr>
          <w:rFonts w:ascii="Courier New" w:eastAsia="Courier New" w:hAnsi="Courier New" w:cs="Courier New"/>
        </w:rPr>
        <w:lastRenderedPageBreak/>
        <w:t>o</w:t>
      </w:r>
      <w:proofErr w:type="gramEnd"/>
      <w:r>
        <w:rPr>
          <w:rFonts w:ascii="Courier New" w:eastAsia="Courier New" w:hAnsi="Courier New" w:cs="Courier New"/>
        </w:rPr>
        <w:t xml:space="preserve"> </w:t>
      </w:r>
      <w:r>
        <w:t>We first record to-be-remembered information as a fleeting sensory memory</w:t>
      </w:r>
    </w:p>
    <w:p w:rsidR="007E299E" w:rsidRDefault="00E279A6">
      <w:pPr>
        <w:numPr>
          <w:ilvl w:val="3"/>
          <w:numId w:val="22"/>
        </w:numPr>
        <w:ind w:hanging="360"/>
      </w:pPr>
      <w:r>
        <w:rPr>
          <w:b/>
        </w:rPr>
        <w:t>Sensory memory:</w:t>
      </w:r>
      <w:r>
        <w:t xml:space="preserve"> The immediate, very brief recording of sensory information in the memory system </w:t>
      </w:r>
      <w:r>
        <w:rPr>
          <w:rFonts w:ascii="Courier New" w:eastAsia="Courier New" w:hAnsi="Courier New" w:cs="Courier New"/>
        </w:rPr>
        <w:t xml:space="preserve">o </w:t>
      </w:r>
      <w:r>
        <w:t>From there, we process information into short-term memory, where we encode it through rehearsal</w:t>
      </w:r>
    </w:p>
    <w:p w:rsidR="007E299E" w:rsidRDefault="00E279A6">
      <w:pPr>
        <w:numPr>
          <w:ilvl w:val="3"/>
          <w:numId w:val="22"/>
        </w:numPr>
        <w:ind w:hanging="360"/>
      </w:pPr>
      <w:r>
        <w:rPr>
          <w:b/>
        </w:rPr>
        <w:t>Short-term Memory:</w:t>
      </w:r>
      <w:r>
        <w:t xml:space="preserve"> Activated memory that holds a few items briefly, such as seven digits of a phone number while dialing, before the information is stored or forgotten</w:t>
      </w:r>
    </w:p>
    <w:p w:rsidR="007E299E" w:rsidRDefault="00E279A6">
      <w:pPr>
        <w:ind w:left="1090"/>
      </w:pPr>
      <w:proofErr w:type="gramStart"/>
      <w:r>
        <w:rPr>
          <w:rFonts w:ascii="Courier New" w:eastAsia="Courier New" w:hAnsi="Courier New" w:cs="Courier New"/>
        </w:rPr>
        <w:t>o</w:t>
      </w:r>
      <w:proofErr w:type="gramEnd"/>
      <w:r>
        <w:rPr>
          <w:rFonts w:ascii="Courier New" w:eastAsia="Courier New" w:hAnsi="Courier New" w:cs="Courier New"/>
        </w:rPr>
        <w:t xml:space="preserve"> </w:t>
      </w:r>
      <w:r>
        <w:t xml:space="preserve">Finally, information moves into long-term memory for later retrieval </w:t>
      </w:r>
    </w:p>
    <w:p w:rsidR="007E299E" w:rsidRDefault="00E279A6">
      <w:pPr>
        <w:ind w:left="2160" w:hanging="360"/>
      </w:pPr>
      <w:r>
        <w:t xml:space="preserve"> </w:t>
      </w:r>
      <w:r>
        <w:rPr>
          <w:b/>
        </w:rPr>
        <w:t>Long-term Memory:</w:t>
      </w:r>
      <w:r>
        <w:t xml:space="preserve"> The relatively permanent and limitless storehouse of the memory system. Includes knowledge, skills, and experiences</w:t>
      </w:r>
    </w:p>
    <w:p w:rsidR="007E299E" w:rsidRDefault="00E279A6">
      <w:pPr>
        <w:numPr>
          <w:ilvl w:val="0"/>
          <w:numId w:val="20"/>
        </w:numPr>
        <w:spacing w:after="241"/>
        <w:ind w:hanging="360"/>
      </w:pPr>
      <w:r>
        <w:t>Other psychologists have updated this model to include important newer concepts, including working memory and automatic processing</w:t>
      </w:r>
    </w:p>
    <w:p w:rsidR="007E299E" w:rsidRDefault="00E279A6">
      <w:pPr>
        <w:ind w:left="-5"/>
      </w:pPr>
      <w:r>
        <w:t>Working Memory</w:t>
      </w:r>
    </w:p>
    <w:p w:rsidR="007E299E" w:rsidRDefault="00E279A6">
      <w:pPr>
        <w:numPr>
          <w:ilvl w:val="0"/>
          <w:numId w:val="20"/>
        </w:numPr>
        <w:ind w:hanging="360"/>
      </w:pPr>
      <w:r>
        <w:t xml:space="preserve">Alan Baddeley and others challenged Atkinson and Shiffrin’s view of short-term memory as a small, brief storage space for recent thoughts and experiences </w:t>
      </w:r>
    </w:p>
    <w:p w:rsidR="007E299E" w:rsidRDefault="00E279A6">
      <w:pPr>
        <w:numPr>
          <w:ilvl w:val="0"/>
          <w:numId w:val="20"/>
        </w:numPr>
        <w:ind w:hanging="360"/>
      </w:pPr>
      <w:r>
        <w:t xml:space="preserve">Research shows that this stage is not just a temporary shelf for holding incoming information. It’s an active desktop where your brain processes information, making sense of new input and linking it with long-term memories </w:t>
      </w:r>
    </w:p>
    <w:p w:rsidR="007E299E" w:rsidRDefault="00E279A6">
      <w:pPr>
        <w:numPr>
          <w:ilvl w:val="0"/>
          <w:numId w:val="20"/>
        </w:numPr>
        <w:ind w:hanging="360"/>
      </w:pPr>
      <w:r>
        <w:t>To focus on the active processing that takes place in this middle stage, psychologists use the term working memory</w:t>
      </w:r>
    </w:p>
    <w:p w:rsidR="007E299E" w:rsidRDefault="00E279A6">
      <w:pPr>
        <w:numPr>
          <w:ilvl w:val="0"/>
          <w:numId w:val="20"/>
        </w:numPr>
        <w:ind w:hanging="360"/>
      </w:pPr>
      <w:r>
        <w:rPr>
          <w:b/>
        </w:rPr>
        <w:t>Working Memory</w:t>
      </w:r>
      <w:r>
        <w:t xml:space="preserve">: A newer understanding of short term memory that focuses on conscious, active processing of incoming auditory and visual-spatial information, and of information retrieved from long-term memory </w:t>
      </w:r>
    </w:p>
    <w:p w:rsidR="007E299E" w:rsidRDefault="00E279A6">
      <w:pPr>
        <w:numPr>
          <w:ilvl w:val="0"/>
          <w:numId w:val="20"/>
        </w:numPr>
        <w:ind w:hanging="360"/>
      </w:pPr>
      <w:r>
        <w:t>As you integrate memory inputs with your existing long-term memory, your attention is focused</w:t>
      </w:r>
    </w:p>
    <w:p w:rsidR="007E299E" w:rsidRDefault="00E279A6">
      <w:pPr>
        <w:numPr>
          <w:ilvl w:val="0"/>
          <w:numId w:val="20"/>
        </w:numPr>
        <w:ind w:hanging="360"/>
      </w:pPr>
      <w:r>
        <w:t>Baddeley called this focused processing the central executive</w:t>
      </w:r>
    </w:p>
    <w:p w:rsidR="007E299E" w:rsidRDefault="00E279A6">
      <w:pPr>
        <w:numPr>
          <w:ilvl w:val="0"/>
          <w:numId w:val="20"/>
        </w:numPr>
        <w:spacing w:after="288"/>
        <w:ind w:hanging="360"/>
      </w:pPr>
      <w:r>
        <w:t>Without focused attention, information often fades</w:t>
      </w:r>
    </w:p>
    <w:p w:rsidR="007E299E" w:rsidRDefault="00E279A6">
      <w:pPr>
        <w:ind w:left="-5"/>
      </w:pPr>
      <w:r>
        <w:t>Dual-Track Memory: Effortful Versus Automatic Processing</w:t>
      </w:r>
    </w:p>
    <w:p w:rsidR="007E299E" w:rsidRDefault="00E279A6">
      <w:pPr>
        <w:numPr>
          <w:ilvl w:val="0"/>
          <w:numId w:val="20"/>
        </w:numPr>
        <w:ind w:hanging="360"/>
      </w:pPr>
      <w:r>
        <w:rPr>
          <w:b/>
        </w:rPr>
        <w:t>Explicit Memories:</w:t>
      </w:r>
      <w:r>
        <w:t xml:space="preserve"> Memory of facts and experiences that one can consciously know and “declare” (Also called declarative memory)</w:t>
      </w:r>
    </w:p>
    <w:p w:rsidR="007E299E" w:rsidRDefault="00E279A6">
      <w:pPr>
        <w:numPr>
          <w:ilvl w:val="0"/>
          <w:numId w:val="20"/>
        </w:numPr>
        <w:ind w:hanging="360"/>
      </w:pPr>
      <w:r>
        <w:t>Our brain processed explicit memories through conscious effortful processing</w:t>
      </w:r>
    </w:p>
    <w:p w:rsidR="007E299E" w:rsidRDefault="00E279A6">
      <w:pPr>
        <w:numPr>
          <w:ilvl w:val="0"/>
          <w:numId w:val="20"/>
        </w:numPr>
        <w:ind w:hanging="360"/>
      </w:pPr>
      <w:r>
        <w:rPr>
          <w:b/>
        </w:rPr>
        <w:t>Effortful Processing:</w:t>
      </w:r>
      <w:r>
        <w:t xml:space="preserve"> Encoding that requires attention and conscious effort</w:t>
      </w:r>
    </w:p>
    <w:p w:rsidR="007E299E" w:rsidRDefault="00E279A6">
      <w:pPr>
        <w:numPr>
          <w:ilvl w:val="0"/>
          <w:numId w:val="20"/>
        </w:numPr>
        <w:ind w:hanging="360"/>
      </w:pPr>
      <w:r>
        <w:t>Other information skips our conscious encoding and barges directly into storage</w:t>
      </w:r>
    </w:p>
    <w:p w:rsidR="007E299E" w:rsidRDefault="00E279A6">
      <w:pPr>
        <w:numPr>
          <w:ilvl w:val="0"/>
          <w:numId w:val="20"/>
        </w:numPr>
        <w:ind w:hanging="360"/>
      </w:pPr>
      <w:r>
        <w:rPr>
          <w:b/>
        </w:rPr>
        <w:lastRenderedPageBreak/>
        <w:t>Automatic processing:</w:t>
      </w:r>
      <w:r>
        <w:t xml:space="preserve"> Unconscious encoding of incidental information, such as space, time, and frequency, and of well-learned information, such as word meanings</w:t>
      </w:r>
    </w:p>
    <w:p w:rsidR="007E299E" w:rsidRDefault="00E279A6">
      <w:pPr>
        <w:numPr>
          <w:ilvl w:val="0"/>
          <w:numId w:val="20"/>
        </w:numPr>
        <w:ind w:hanging="360"/>
      </w:pPr>
      <w:r>
        <w:t>Automatic processing produces implicit memories</w:t>
      </w:r>
    </w:p>
    <w:p w:rsidR="007E299E" w:rsidRDefault="00E279A6">
      <w:pPr>
        <w:numPr>
          <w:ilvl w:val="0"/>
          <w:numId w:val="20"/>
        </w:numPr>
        <w:ind w:hanging="360"/>
      </w:pPr>
      <w:r>
        <w:rPr>
          <w:b/>
        </w:rPr>
        <w:t>Implicit Memories:</w:t>
      </w:r>
      <w:r>
        <w:t xml:space="preserve"> Retention independent of conscious recollection (Also called non-declarative memory)</w:t>
      </w:r>
    </w:p>
    <w:p w:rsidR="007E299E" w:rsidRDefault="00E279A6">
      <w:pPr>
        <w:ind w:left="-5"/>
      </w:pPr>
      <w:r>
        <w:t>Building Memories</w:t>
      </w:r>
    </w:p>
    <w:p w:rsidR="007E299E" w:rsidRDefault="00E279A6">
      <w:pPr>
        <w:ind w:left="-5"/>
      </w:pPr>
      <w:r>
        <w:t>Encoding and Automatic Processing</w:t>
      </w:r>
    </w:p>
    <w:p w:rsidR="007E299E" w:rsidRDefault="00E279A6">
      <w:pPr>
        <w:numPr>
          <w:ilvl w:val="0"/>
          <w:numId w:val="20"/>
        </w:numPr>
        <w:ind w:hanging="360"/>
      </w:pPr>
      <w:r>
        <w:t>Our implicit memories include procedural memory for automatic skills, such as how to ride a bike, and classically conditioned associations among stimuli</w:t>
      </w:r>
    </w:p>
    <w:p w:rsidR="007E299E" w:rsidRDefault="00E279A6">
      <w:pPr>
        <w:numPr>
          <w:ilvl w:val="0"/>
          <w:numId w:val="20"/>
        </w:numPr>
        <w:ind w:hanging="360"/>
      </w:pPr>
      <w:r>
        <w:t>Example: visiting your dentist, you may, thanks to a conditioned association linking the dentist’s office with the painful drill, find yourself with sweaty palms. You didn’t plan to feel that way when you got to the dentist’s office; it happened automatically</w:t>
      </w:r>
    </w:p>
    <w:p w:rsidR="007E299E" w:rsidRDefault="00E279A6">
      <w:pPr>
        <w:numPr>
          <w:ilvl w:val="0"/>
          <w:numId w:val="20"/>
        </w:numPr>
        <w:ind w:hanging="360"/>
      </w:pPr>
      <w:r>
        <w:t>Without conscious effort you also automatically process information about:</w:t>
      </w:r>
    </w:p>
    <w:p w:rsidR="007E299E" w:rsidRDefault="00E279A6">
      <w:pPr>
        <w:numPr>
          <w:ilvl w:val="1"/>
          <w:numId w:val="31"/>
        </w:numPr>
        <w:ind w:hanging="360"/>
      </w:pPr>
      <w:r>
        <w:t>Space: while studying, you often encode the place on a page where certain material appears; later, when you want to retrieve information about automatic processing, you may visualize the location of that information on this page</w:t>
      </w:r>
    </w:p>
    <w:p w:rsidR="007E299E" w:rsidRDefault="00E279A6">
      <w:pPr>
        <w:numPr>
          <w:ilvl w:val="1"/>
          <w:numId w:val="31"/>
        </w:numPr>
        <w:ind w:hanging="360"/>
      </w:pPr>
      <w:r>
        <w:t>Time: While going about your day, you unintentionally note the sequence of its events. Later, realizing you’ve left your coat somewhere, the event sequence your brain automatically encoded will enable you to retrace your steps</w:t>
      </w:r>
    </w:p>
    <w:p w:rsidR="007E299E" w:rsidRDefault="00E279A6">
      <w:pPr>
        <w:numPr>
          <w:ilvl w:val="1"/>
          <w:numId w:val="31"/>
        </w:numPr>
        <w:ind w:hanging="360"/>
      </w:pPr>
      <w:r>
        <w:t>Frequency: You effortlessly keep track of how many times things happen, as when you suddenly realize, “This is the third time I’ve run into her today”</w:t>
      </w:r>
    </w:p>
    <w:p w:rsidR="007E299E" w:rsidRDefault="00E279A6">
      <w:pPr>
        <w:numPr>
          <w:ilvl w:val="0"/>
          <w:numId w:val="20"/>
        </w:numPr>
        <w:spacing w:after="245"/>
        <w:ind w:hanging="360"/>
      </w:pPr>
      <w:r>
        <w:t>Out two-track mind engages in impressively efficient information processing. As one track automatically tucks away many routine details, the other track is free to focus on conscious, effortful processing</w:t>
      </w:r>
    </w:p>
    <w:p w:rsidR="007E299E" w:rsidRDefault="00E279A6">
      <w:pPr>
        <w:ind w:left="-5"/>
      </w:pPr>
      <w:r>
        <w:t>Encoding and Effortful Processing</w:t>
      </w:r>
    </w:p>
    <w:p w:rsidR="007E299E" w:rsidRDefault="00E279A6">
      <w:pPr>
        <w:numPr>
          <w:ilvl w:val="0"/>
          <w:numId w:val="20"/>
        </w:numPr>
        <w:ind w:hanging="360"/>
      </w:pPr>
      <w:r>
        <w:t>Automatic processing happens so effortlessly that it is difficult to shut off</w:t>
      </w:r>
    </w:p>
    <w:p w:rsidR="007E299E" w:rsidRDefault="00E279A6">
      <w:pPr>
        <w:numPr>
          <w:ilvl w:val="0"/>
          <w:numId w:val="20"/>
        </w:numPr>
        <w:ind w:hanging="360"/>
      </w:pPr>
      <w:r>
        <w:t>Learning to read wasn’t automatic like reading is now to you</w:t>
      </w:r>
    </w:p>
    <w:p w:rsidR="007E299E" w:rsidRDefault="00E279A6">
      <w:pPr>
        <w:numPr>
          <w:ilvl w:val="0"/>
          <w:numId w:val="20"/>
        </w:numPr>
        <w:ind w:hanging="360"/>
      </w:pPr>
      <w:r>
        <w:t xml:space="preserve">At first it will require effort, but after enough practice, you would also perform this task much more automatically </w:t>
      </w:r>
    </w:p>
    <w:p w:rsidR="007E299E" w:rsidRDefault="00E279A6">
      <w:pPr>
        <w:numPr>
          <w:ilvl w:val="0"/>
          <w:numId w:val="20"/>
        </w:numPr>
        <w:spacing w:after="286"/>
        <w:ind w:hanging="360"/>
      </w:pPr>
      <w:r>
        <w:t xml:space="preserve">We develop many skills this way </w:t>
      </w:r>
    </w:p>
    <w:p w:rsidR="007E299E" w:rsidRDefault="00E279A6">
      <w:pPr>
        <w:ind w:left="-5"/>
      </w:pPr>
      <w:r>
        <w:t>Sensory Memory</w:t>
      </w:r>
    </w:p>
    <w:p w:rsidR="007E299E" w:rsidRDefault="00E279A6">
      <w:pPr>
        <w:numPr>
          <w:ilvl w:val="0"/>
          <w:numId w:val="20"/>
        </w:numPr>
        <w:ind w:hanging="360"/>
      </w:pPr>
      <w:r>
        <w:t xml:space="preserve">Effortful processing begins with our sensory memory, which feeds our active working memory </w:t>
      </w:r>
    </w:p>
    <w:p w:rsidR="007E299E" w:rsidRDefault="00E279A6">
      <w:pPr>
        <w:numPr>
          <w:ilvl w:val="0"/>
          <w:numId w:val="20"/>
        </w:numPr>
        <w:ind w:hanging="360"/>
      </w:pPr>
      <w:r>
        <w:lastRenderedPageBreak/>
        <w:t>Our sensory memory records a momentary image of a scene or an echo of a sound</w:t>
      </w:r>
    </w:p>
    <w:p w:rsidR="007E299E" w:rsidRDefault="00E279A6">
      <w:pPr>
        <w:numPr>
          <w:ilvl w:val="0"/>
          <w:numId w:val="20"/>
        </w:numPr>
        <w:ind w:hanging="360"/>
      </w:pPr>
      <w:r>
        <w:rPr>
          <w:b/>
        </w:rPr>
        <w:t>Iconic Memory:</w:t>
      </w:r>
      <w:r>
        <w:t xml:space="preserve"> A momentary sensory memory of visual stimuli; a photographic or picture-image memory lasting no more than a few tenths of a second </w:t>
      </w:r>
    </w:p>
    <w:p w:rsidR="007E299E" w:rsidRDefault="00E279A6">
      <w:pPr>
        <w:numPr>
          <w:ilvl w:val="0"/>
          <w:numId w:val="20"/>
        </w:numPr>
        <w:ind w:hanging="360"/>
      </w:pPr>
      <w:r>
        <w:t>Our visual screen clears quickly, as new images are superimposed over old ones</w:t>
      </w:r>
    </w:p>
    <w:p w:rsidR="007E299E" w:rsidRDefault="00E279A6">
      <w:pPr>
        <w:numPr>
          <w:ilvl w:val="0"/>
          <w:numId w:val="20"/>
        </w:numPr>
        <w:spacing w:after="240"/>
        <w:ind w:hanging="360"/>
      </w:pPr>
      <w:r>
        <w:rPr>
          <w:b/>
        </w:rPr>
        <w:t>Echoic Memory:</w:t>
      </w:r>
      <w:r>
        <w:t xml:space="preserve"> A momentary sensory memory of auditory stimuli; if attention is elsewhere, sounds and words can still be recalled within 3 or 4 seconds</w:t>
      </w:r>
    </w:p>
    <w:p w:rsidR="007E299E" w:rsidRDefault="00E279A6">
      <w:pPr>
        <w:ind w:left="-5"/>
      </w:pPr>
      <w:r>
        <w:t>Capacity of Short-Term and Working Memory</w:t>
      </w:r>
    </w:p>
    <w:p w:rsidR="007E299E" w:rsidRDefault="00E279A6">
      <w:pPr>
        <w:numPr>
          <w:ilvl w:val="0"/>
          <w:numId w:val="20"/>
        </w:numPr>
        <w:ind w:hanging="360"/>
      </w:pPr>
      <w:r>
        <w:t>George Miller proposed that short-term memory can retain about seven information bits (give or take two)</w:t>
      </w:r>
    </w:p>
    <w:p w:rsidR="007E299E" w:rsidRDefault="00E279A6">
      <w:pPr>
        <w:ind w:left="730"/>
      </w:pPr>
      <w:r>
        <w:t>Without the active processing that we now understand to be a part of the “working memory” concept, short-term memories have a limited life</w:t>
      </w:r>
    </w:p>
    <w:p w:rsidR="007E299E" w:rsidRDefault="00E279A6">
      <w:pPr>
        <w:numPr>
          <w:ilvl w:val="0"/>
          <w:numId w:val="20"/>
        </w:numPr>
        <w:ind w:hanging="360"/>
      </w:pPr>
      <w:r>
        <w:t>Working memory capacity varies, depending on age and other factors</w:t>
      </w:r>
    </w:p>
    <w:p w:rsidR="007E299E" w:rsidRDefault="00E279A6">
      <w:pPr>
        <w:numPr>
          <w:ilvl w:val="0"/>
          <w:numId w:val="20"/>
        </w:numPr>
        <w:ind w:hanging="360"/>
      </w:pPr>
      <w:r>
        <w:t xml:space="preserve">Compared with children and older adults, young adults have more </w:t>
      </w:r>
      <w:proofErr w:type="spellStart"/>
      <w:r>
        <w:t>workingmemory</w:t>
      </w:r>
      <w:proofErr w:type="spellEnd"/>
      <w:r>
        <w:t xml:space="preserve"> capacity, so they can use their mental workspace more efficiently </w:t>
      </w:r>
    </w:p>
    <w:p w:rsidR="007E299E" w:rsidRDefault="00E279A6">
      <w:pPr>
        <w:numPr>
          <w:ilvl w:val="0"/>
          <w:numId w:val="20"/>
        </w:numPr>
        <w:ind w:hanging="360"/>
      </w:pPr>
      <w:r>
        <w:t xml:space="preserve">This means their ability to multi-task is relatively greater </w:t>
      </w:r>
    </w:p>
    <w:p w:rsidR="007E299E" w:rsidRDefault="00E279A6">
      <w:pPr>
        <w:numPr>
          <w:ilvl w:val="0"/>
          <w:numId w:val="20"/>
        </w:numPr>
        <w:spacing w:after="240"/>
        <w:ind w:hanging="360"/>
      </w:pPr>
      <w:r>
        <w:t>Unlike short-term memory capacity, working-memory capacity appears to reflect intelligence level</w:t>
      </w:r>
    </w:p>
    <w:p w:rsidR="007E299E" w:rsidRDefault="00E279A6">
      <w:pPr>
        <w:ind w:left="-5"/>
      </w:pPr>
      <w:r>
        <w:t>Effortful Processing Strategies</w:t>
      </w:r>
    </w:p>
    <w:p w:rsidR="007E299E" w:rsidRDefault="00E279A6">
      <w:pPr>
        <w:ind w:left="-5"/>
      </w:pPr>
      <w:r>
        <w:t>Chunking</w:t>
      </w:r>
    </w:p>
    <w:p w:rsidR="007E299E" w:rsidRDefault="00E279A6">
      <w:pPr>
        <w:numPr>
          <w:ilvl w:val="0"/>
          <w:numId w:val="20"/>
        </w:numPr>
        <w:ind w:hanging="360"/>
      </w:pPr>
      <w:r>
        <w:rPr>
          <w:b/>
        </w:rPr>
        <w:t>Chunking:</w:t>
      </w:r>
      <w:r>
        <w:t xml:space="preserve"> Organizing items into familiar, manageable units; often occurs automatically</w:t>
      </w:r>
    </w:p>
    <w:p w:rsidR="007E299E" w:rsidRDefault="00E279A6">
      <w:pPr>
        <w:numPr>
          <w:ilvl w:val="0"/>
          <w:numId w:val="20"/>
        </w:numPr>
        <w:ind w:hanging="360"/>
      </w:pPr>
      <w:r>
        <w:t>Chunking information enables us to recall it more easily</w:t>
      </w:r>
    </w:p>
    <w:p w:rsidR="007E299E" w:rsidRDefault="00E279A6">
      <w:pPr>
        <w:numPr>
          <w:ilvl w:val="0"/>
          <w:numId w:val="20"/>
        </w:numPr>
        <w:ind w:hanging="360"/>
      </w:pPr>
      <w:r>
        <w:t xml:space="preserve">Chunking usually occurs so naturally we take it for granted </w:t>
      </w:r>
    </w:p>
    <w:p w:rsidR="007E299E" w:rsidRDefault="00E279A6">
      <w:pPr>
        <w:numPr>
          <w:ilvl w:val="0"/>
          <w:numId w:val="20"/>
        </w:numPr>
        <w:spacing w:after="240"/>
        <w:ind w:hanging="360"/>
      </w:pPr>
      <w:r>
        <w:t>We all remember information best when we can organize it into personally meaningful arrangements</w:t>
      </w:r>
    </w:p>
    <w:p w:rsidR="007E299E" w:rsidRDefault="00E279A6">
      <w:pPr>
        <w:ind w:left="-5"/>
      </w:pPr>
      <w:r>
        <w:t>Mnemonics</w:t>
      </w:r>
    </w:p>
    <w:p w:rsidR="007E299E" w:rsidRDefault="00E279A6">
      <w:pPr>
        <w:numPr>
          <w:ilvl w:val="0"/>
          <w:numId w:val="20"/>
        </w:numPr>
        <w:ind w:hanging="360"/>
      </w:pPr>
      <w:r>
        <w:t xml:space="preserve">To help them encode lengthy passages and speeches, ancient Greek scholars and orators also developed mnemonics </w:t>
      </w:r>
    </w:p>
    <w:p w:rsidR="007E299E" w:rsidRDefault="00E279A6">
      <w:pPr>
        <w:numPr>
          <w:ilvl w:val="0"/>
          <w:numId w:val="20"/>
        </w:numPr>
        <w:ind w:hanging="360"/>
      </w:pPr>
      <w:r>
        <w:t>Mnemonics: Memory aids, especially those techniques that use vivid imagery and organizational devices</w:t>
      </w:r>
    </w:p>
    <w:p w:rsidR="007E299E" w:rsidRDefault="00E279A6">
      <w:pPr>
        <w:numPr>
          <w:ilvl w:val="0"/>
          <w:numId w:val="20"/>
        </w:numPr>
        <w:ind w:hanging="360"/>
      </w:pPr>
      <w:r>
        <w:t xml:space="preserve">We more easily remember concrete, </w:t>
      </w:r>
      <w:proofErr w:type="spellStart"/>
      <w:r>
        <w:t>visualizable</w:t>
      </w:r>
      <w:proofErr w:type="spellEnd"/>
      <w:r>
        <w:t xml:space="preserve"> words than we do abstract words</w:t>
      </w:r>
    </w:p>
    <w:p w:rsidR="007E299E" w:rsidRDefault="00E279A6">
      <w:pPr>
        <w:numPr>
          <w:ilvl w:val="0"/>
          <w:numId w:val="20"/>
        </w:numPr>
        <w:ind w:hanging="360"/>
      </w:pPr>
      <w:r>
        <w:t>The peg-word system harnesses our superior visual-imagery skill</w:t>
      </w:r>
    </w:p>
    <w:p w:rsidR="007E299E" w:rsidRDefault="00E279A6">
      <w:pPr>
        <w:numPr>
          <w:ilvl w:val="0"/>
          <w:numId w:val="20"/>
        </w:numPr>
        <w:spacing w:after="286"/>
        <w:ind w:hanging="360"/>
      </w:pPr>
      <w:r>
        <w:t>Peg-word System: linking words with images to remember them</w:t>
      </w:r>
    </w:p>
    <w:p w:rsidR="007E299E" w:rsidRDefault="00E279A6">
      <w:pPr>
        <w:ind w:left="-5"/>
      </w:pPr>
      <w:r>
        <w:t>Hierarchies</w:t>
      </w:r>
    </w:p>
    <w:p w:rsidR="007E299E" w:rsidRDefault="00E279A6">
      <w:pPr>
        <w:numPr>
          <w:ilvl w:val="0"/>
          <w:numId w:val="20"/>
        </w:numPr>
        <w:ind w:hanging="360"/>
      </w:pPr>
      <w:r>
        <w:lastRenderedPageBreak/>
        <w:t xml:space="preserve">When people develop expertise in an area, they process information not only in chunks but also in hierarchies composed of a few broad concepts divided and subdivided into narrower concepts and facts </w:t>
      </w:r>
    </w:p>
    <w:p w:rsidR="007E299E" w:rsidRDefault="00E279A6">
      <w:pPr>
        <w:numPr>
          <w:ilvl w:val="0"/>
          <w:numId w:val="20"/>
        </w:numPr>
        <w:spacing w:after="286"/>
        <w:ind w:hanging="360"/>
      </w:pPr>
      <w:r>
        <w:t>Organizing information in hierarchies helps us retrieve information efficiently</w:t>
      </w:r>
    </w:p>
    <w:p w:rsidR="007E299E" w:rsidRDefault="00E279A6">
      <w:pPr>
        <w:ind w:left="-5"/>
      </w:pPr>
      <w:r>
        <w:t xml:space="preserve">Distributed Practice </w:t>
      </w:r>
    </w:p>
    <w:p w:rsidR="007E299E" w:rsidRDefault="00E279A6">
      <w:pPr>
        <w:numPr>
          <w:ilvl w:val="0"/>
          <w:numId w:val="20"/>
        </w:numPr>
        <w:ind w:hanging="360"/>
      </w:pPr>
      <w:r>
        <w:t>We retain information better when our encoding is distributed over time</w:t>
      </w:r>
    </w:p>
    <w:p w:rsidR="007E299E" w:rsidRDefault="00E279A6">
      <w:pPr>
        <w:numPr>
          <w:ilvl w:val="0"/>
          <w:numId w:val="20"/>
        </w:numPr>
        <w:ind w:hanging="360"/>
      </w:pPr>
      <w:r>
        <w:rPr>
          <w:b/>
        </w:rPr>
        <w:t>Spacing Effect:</w:t>
      </w:r>
      <w:r>
        <w:t xml:space="preserve"> The tendency for distributed study or practice to yield better long-term retention than is achieved through massed study or practice </w:t>
      </w:r>
    </w:p>
    <w:p w:rsidR="007E299E" w:rsidRDefault="00E279A6">
      <w:pPr>
        <w:numPr>
          <w:ilvl w:val="0"/>
          <w:numId w:val="20"/>
        </w:numPr>
        <w:ind w:hanging="360"/>
      </w:pPr>
      <w:r>
        <w:t>Massed practice (cramming) can produce speedy short-term learning and feelings of confidence</w:t>
      </w:r>
    </w:p>
    <w:p w:rsidR="007E299E" w:rsidRDefault="00E279A6">
      <w:pPr>
        <w:numPr>
          <w:ilvl w:val="0"/>
          <w:numId w:val="20"/>
        </w:numPr>
        <w:ind w:hanging="360"/>
      </w:pPr>
      <w:r>
        <w:t>Distributed practice produces better long-term recall</w:t>
      </w:r>
    </w:p>
    <w:p w:rsidR="007E299E" w:rsidRDefault="00E279A6">
      <w:pPr>
        <w:numPr>
          <w:ilvl w:val="0"/>
          <w:numId w:val="20"/>
        </w:numPr>
        <w:ind w:hanging="360"/>
      </w:pPr>
      <w:r>
        <w:t>Spreading information over several months, rather than a shorter term, can help you retain information for a lifetime</w:t>
      </w:r>
    </w:p>
    <w:p w:rsidR="007E299E" w:rsidRDefault="00E279A6">
      <w:pPr>
        <w:numPr>
          <w:ilvl w:val="0"/>
          <w:numId w:val="20"/>
        </w:numPr>
        <w:ind w:hanging="360"/>
      </w:pPr>
      <w:r>
        <w:t xml:space="preserve">One effective way to distribute practice is repeated </w:t>
      </w:r>
      <w:proofErr w:type="spellStart"/>
      <w:r>
        <w:t>self testing</w:t>
      </w:r>
      <w:proofErr w:type="spellEnd"/>
      <w:r>
        <w:t xml:space="preserve"> or, the testing effect</w:t>
      </w:r>
    </w:p>
    <w:p w:rsidR="007E299E" w:rsidRDefault="007E299E">
      <w:pPr>
        <w:sectPr w:rsidR="007E299E">
          <w:headerReference w:type="even" r:id="rId58"/>
          <w:headerReference w:type="default" r:id="rId59"/>
          <w:footerReference w:type="even" r:id="rId60"/>
          <w:footerReference w:type="default" r:id="rId61"/>
          <w:headerReference w:type="first" r:id="rId62"/>
          <w:footerReference w:type="first" r:id="rId63"/>
          <w:pgSz w:w="12240" w:h="15840"/>
          <w:pgMar w:top="1450" w:right="1813" w:bottom="1750" w:left="1802" w:header="20" w:footer="105" w:gutter="0"/>
          <w:cols w:space="720"/>
          <w:titlePg/>
        </w:sectPr>
      </w:pPr>
    </w:p>
    <w:p w:rsidR="007E299E" w:rsidRDefault="00E279A6">
      <w:pPr>
        <w:ind w:left="730"/>
      </w:pPr>
      <w:r>
        <w:rPr>
          <w:b/>
        </w:rPr>
        <w:lastRenderedPageBreak/>
        <w:t>Testing Effect:</w:t>
      </w:r>
      <w:r>
        <w:t xml:space="preserve"> Enhanced memory after retrieving, rather than simply reading, information. Also sometimes referred to as retrieval practice effect or </w:t>
      </w:r>
      <w:proofErr w:type="spellStart"/>
      <w:r>
        <w:t>testenhanced</w:t>
      </w:r>
      <w:proofErr w:type="spellEnd"/>
      <w:r>
        <w:t xml:space="preserve"> learning </w:t>
      </w:r>
    </w:p>
    <w:p w:rsidR="007E299E" w:rsidRDefault="00E279A6">
      <w:pPr>
        <w:numPr>
          <w:ilvl w:val="0"/>
          <w:numId w:val="20"/>
        </w:numPr>
        <w:spacing w:after="286"/>
        <w:ind w:hanging="360"/>
      </w:pPr>
      <w:r>
        <w:t xml:space="preserve">Spaced study and self-assessment beat cramming and rereading </w:t>
      </w:r>
    </w:p>
    <w:p w:rsidR="007E299E" w:rsidRDefault="00E279A6">
      <w:pPr>
        <w:ind w:left="-5"/>
      </w:pPr>
      <w:r>
        <w:t>Levels of Processing</w:t>
      </w:r>
    </w:p>
    <w:p w:rsidR="007E299E" w:rsidRDefault="00E279A6">
      <w:pPr>
        <w:numPr>
          <w:ilvl w:val="0"/>
          <w:numId w:val="20"/>
        </w:numPr>
        <w:ind w:hanging="360"/>
      </w:pPr>
      <w:r>
        <w:t xml:space="preserve">Memory </w:t>
      </w:r>
      <w:proofErr w:type="spellStart"/>
      <w:r>
        <w:t>researches</w:t>
      </w:r>
      <w:proofErr w:type="spellEnd"/>
      <w:r>
        <w:t xml:space="preserve"> have discovered that we process verbal information at different levels, and that depth of processing affects our long-term retention </w:t>
      </w:r>
    </w:p>
    <w:p w:rsidR="007E299E" w:rsidRDefault="00E279A6">
      <w:pPr>
        <w:numPr>
          <w:ilvl w:val="0"/>
          <w:numId w:val="20"/>
        </w:numPr>
        <w:ind w:hanging="360"/>
      </w:pPr>
      <w:r>
        <w:t xml:space="preserve">Shallow processing: Encoding on a basic level based on the structure or appearance of words </w:t>
      </w:r>
    </w:p>
    <w:p w:rsidR="007E299E" w:rsidRDefault="00E279A6">
      <w:pPr>
        <w:numPr>
          <w:ilvl w:val="0"/>
          <w:numId w:val="20"/>
        </w:numPr>
        <w:ind w:hanging="360"/>
      </w:pPr>
      <w:r>
        <w:rPr>
          <w:b/>
        </w:rPr>
        <w:t>Deep processing:</w:t>
      </w:r>
      <w:r>
        <w:t xml:space="preserve"> Encoding semantically, based on the meaning of the words; tends to yield the best retention </w:t>
      </w:r>
    </w:p>
    <w:p w:rsidR="007E299E" w:rsidRDefault="00E279A6">
      <w:pPr>
        <w:numPr>
          <w:ilvl w:val="0"/>
          <w:numId w:val="20"/>
        </w:numPr>
        <w:spacing w:after="286"/>
        <w:ind w:hanging="360"/>
      </w:pPr>
      <w:r>
        <w:t xml:space="preserve">The deeper (more meaningful) the processing, the better our retention </w:t>
      </w:r>
    </w:p>
    <w:p w:rsidR="007E299E" w:rsidRDefault="00E279A6">
      <w:pPr>
        <w:ind w:left="-5"/>
      </w:pPr>
      <w:r>
        <w:t>Making Material Personally Meaningful</w:t>
      </w:r>
    </w:p>
    <w:p w:rsidR="007E299E" w:rsidRDefault="00E279A6">
      <w:pPr>
        <w:numPr>
          <w:ilvl w:val="0"/>
          <w:numId w:val="20"/>
        </w:numPr>
        <w:ind w:hanging="360"/>
      </w:pPr>
      <w:r>
        <w:t>If new information is not meaningful or related to our experience, we have trouble processing it</w:t>
      </w:r>
    </w:p>
    <w:p w:rsidR="007E299E" w:rsidRDefault="00E279A6">
      <w:pPr>
        <w:numPr>
          <w:ilvl w:val="0"/>
          <w:numId w:val="20"/>
        </w:numPr>
        <w:ind w:hanging="360"/>
      </w:pPr>
      <w:r>
        <w:t>Estimated, compared with learning nonsense material, learning meaningful material required one-tenth the effort</w:t>
      </w:r>
    </w:p>
    <w:p w:rsidR="007E299E" w:rsidRDefault="00E279A6">
      <w:pPr>
        <w:numPr>
          <w:ilvl w:val="0"/>
          <w:numId w:val="20"/>
        </w:numPr>
        <w:ind w:hanging="360"/>
      </w:pPr>
      <w:r>
        <w:t xml:space="preserve">“The time you spend thinking about material you are reading and relating it to previously stored material is about the most useful thing you can do in learning any new subject matter” –Wayne </w:t>
      </w:r>
      <w:proofErr w:type="spellStart"/>
      <w:r>
        <w:t>Wickelgren</w:t>
      </w:r>
      <w:proofErr w:type="spellEnd"/>
    </w:p>
    <w:p w:rsidR="007E299E" w:rsidRDefault="00E279A6">
      <w:pPr>
        <w:numPr>
          <w:ilvl w:val="0"/>
          <w:numId w:val="20"/>
        </w:numPr>
        <w:ind w:hanging="360"/>
      </w:pPr>
      <w:r>
        <w:t>We have especially good memory for information we can meaningfully relate to ourselves</w:t>
      </w:r>
    </w:p>
    <w:p w:rsidR="007E299E" w:rsidRDefault="00E279A6">
      <w:pPr>
        <w:numPr>
          <w:ilvl w:val="0"/>
          <w:numId w:val="20"/>
        </w:numPr>
        <w:ind w:hanging="360"/>
      </w:pPr>
      <w:r>
        <w:t xml:space="preserve">This tendency is called the </w:t>
      </w:r>
      <w:r>
        <w:rPr>
          <w:b/>
        </w:rPr>
        <w:t>self-reference effect</w:t>
      </w:r>
      <w:r>
        <w:t xml:space="preserve"> </w:t>
      </w:r>
    </w:p>
    <w:p w:rsidR="007E299E" w:rsidRDefault="00E279A6">
      <w:pPr>
        <w:numPr>
          <w:ilvl w:val="0"/>
          <w:numId w:val="20"/>
        </w:numPr>
        <w:spacing w:after="241"/>
        <w:ind w:hanging="360"/>
      </w:pPr>
      <w:r>
        <w:t xml:space="preserve">The amount remembered depends both on the time spent learning and on your making it meaningful for deep processing </w:t>
      </w:r>
    </w:p>
    <w:p w:rsidR="007E299E" w:rsidRDefault="00E279A6">
      <w:pPr>
        <w:ind w:left="-5"/>
      </w:pPr>
      <w:r>
        <w:t>Memory Storage</w:t>
      </w:r>
    </w:p>
    <w:p w:rsidR="007E299E" w:rsidRDefault="00E279A6">
      <w:pPr>
        <w:ind w:left="-5"/>
      </w:pPr>
      <w:r>
        <w:t>Retaining Information in the Brain</w:t>
      </w:r>
    </w:p>
    <w:p w:rsidR="007E299E" w:rsidRDefault="00E279A6">
      <w:pPr>
        <w:numPr>
          <w:ilvl w:val="0"/>
          <w:numId w:val="20"/>
        </w:numPr>
        <w:ind w:hanging="360"/>
      </w:pPr>
      <w:r>
        <w:t>Despite the brain’s vast storage capacity, we do not store information as libraries store their books, in discrete, precise locations</w:t>
      </w:r>
    </w:p>
    <w:p w:rsidR="007E299E" w:rsidRDefault="00E279A6">
      <w:pPr>
        <w:numPr>
          <w:ilvl w:val="0"/>
          <w:numId w:val="20"/>
        </w:numPr>
        <w:spacing w:after="241"/>
        <w:ind w:hanging="360"/>
      </w:pPr>
      <w:r>
        <w:t xml:space="preserve">Instead, many parts of the brain interact as we encode, store, and retrieve the information that forms our memories </w:t>
      </w:r>
    </w:p>
    <w:p w:rsidR="007E299E" w:rsidRDefault="00E279A6">
      <w:pPr>
        <w:ind w:left="-5"/>
      </w:pPr>
      <w:r>
        <w:t>Explicit-Memory System: The Frontal Lobes and Hippocampus</w:t>
      </w:r>
    </w:p>
    <w:p w:rsidR="007E299E" w:rsidRDefault="00E279A6">
      <w:pPr>
        <w:numPr>
          <w:ilvl w:val="0"/>
          <w:numId w:val="20"/>
        </w:numPr>
        <w:ind w:hanging="360"/>
      </w:pPr>
      <w:r>
        <w:t xml:space="preserve">The network that processes and stores your explicit memories includes your frontal lobes and hippocampus </w:t>
      </w:r>
    </w:p>
    <w:p w:rsidR="007E299E" w:rsidRDefault="00E279A6">
      <w:pPr>
        <w:numPr>
          <w:ilvl w:val="0"/>
          <w:numId w:val="20"/>
        </w:numPr>
        <w:ind w:hanging="360"/>
      </w:pPr>
      <w:r>
        <w:t>When you summon up a mental encore of a past experience, many brain regions send input to your frontal lobes for working memory processing</w:t>
      </w:r>
    </w:p>
    <w:p w:rsidR="007E299E" w:rsidRDefault="00E279A6">
      <w:pPr>
        <w:numPr>
          <w:ilvl w:val="0"/>
          <w:numId w:val="20"/>
        </w:numPr>
        <w:ind w:hanging="360"/>
      </w:pPr>
      <w:r>
        <w:t xml:space="preserve">The left and the right frontal lobe process different types of memories </w:t>
      </w:r>
    </w:p>
    <w:p w:rsidR="007E299E" w:rsidRDefault="00E279A6">
      <w:pPr>
        <w:numPr>
          <w:ilvl w:val="0"/>
          <w:numId w:val="20"/>
        </w:numPr>
        <w:ind w:hanging="360"/>
      </w:pPr>
      <w:r>
        <w:rPr>
          <w:b/>
        </w:rPr>
        <w:lastRenderedPageBreak/>
        <w:t>Hippocampus:</w:t>
      </w:r>
      <w:r>
        <w:t xml:space="preserve"> A neural center located in the limbic system; helps process explicit memories for storage</w:t>
      </w:r>
    </w:p>
    <w:p w:rsidR="007E299E" w:rsidRDefault="00E279A6">
      <w:pPr>
        <w:numPr>
          <w:ilvl w:val="0"/>
          <w:numId w:val="20"/>
        </w:numPr>
        <w:ind w:hanging="360"/>
      </w:pPr>
      <w:r>
        <w:t xml:space="preserve">Cognitive neuroscientists have found that the hippocampus is the brain’s equivalent of a “save” button for explicit memories </w:t>
      </w:r>
    </w:p>
    <w:p w:rsidR="007E299E" w:rsidRDefault="00E279A6">
      <w:pPr>
        <w:ind w:left="730"/>
      </w:pPr>
      <w:r>
        <w:t xml:space="preserve">Damage to this structure therefore disrupts recall of explicit memories </w:t>
      </w:r>
    </w:p>
    <w:p w:rsidR="007E299E" w:rsidRDefault="00E279A6">
      <w:pPr>
        <w:numPr>
          <w:ilvl w:val="0"/>
          <w:numId w:val="20"/>
        </w:numPr>
        <w:ind w:hanging="360"/>
      </w:pPr>
      <w:r>
        <w:t>With left hippocampus damage, people have trouble remembering verbal information, but they have no trouble recalling visual designs and locations</w:t>
      </w:r>
    </w:p>
    <w:p w:rsidR="007E299E" w:rsidRDefault="00E279A6">
      <w:pPr>
        <w:numPr>
          <w:ilvl w:val="0"/>
          <w:numId w:val="20"/>
        </w:numPr>
        <w:ind w:hanging="360"/>
      </w:pPr>
      <w:r>
        <w:t xml:space="preserve">With right hippocampus damage, the problem is reversed </w:t>
      </w:r>
    </w:p>
    <w:p w:rsidR="007E299E" w:rsidRDefault="00E279A6">
      <w:pPr>
        <w:numPr>
          <w:ilvl w:val="0"/>
          <w:numId w:val="20"/>
        </w:numPr>
        <w:ind w:hanging="360"/>
      </w:pPr>
      <w:r>
        <w:t xml:space="preserve">Memories are not permanently stored in the hippocampus </w:t>
      </w:r>
    </w:p>
    <w:p w:rsidR="007E299E" w:rsidRDefault="00E279A6">
      <w:pPr>
        <w:numPr>
          <w:ilvl w:val="0"/>
          <w:numId w:val="20"/>
        </w:numPr>
        <w:ind w:hanging="360"/>
      </w:pPr>
      <w:r>
        <w:t xml:space="preserve">This structure seems to act as a loading dock where the brain registers and temporarily holds the elements remembered. Then, memories migrate for storage elsewhere </w:t>
      </w:r>
    </w:p>
    <w:p w:rsidR="007E299E" w:rsidRDefault="00E279A6">
      <w:pPr>
        <w:numPr>
          <w:ilvl w:val="0"/>
          <w:numId w:val="20"/>
        </w:numPr>
        <w:ind w:hanging="360"/>
      </w:pPr>
      <w:r>
        <w:t xml:space="preserve">Sleep supports memory consolidation </w:t>
      </w:r>
    </w:p>
    <w:p w:rsidR="007E299E" w:rsidRDefault="00E279A6">
      <w:pPr>
        <w:numPr>
          <w:ilvl w:val="0"/>
          <w:numId w:val="20"/>
        </w:numPr>
        <w:ind w:hanging="360"/>
      </w:pPr>
      <w:r>
        <w:t xml:space="preserve">During deep sleep, the hippocampus processes memories for later retrieval </w:t>
      </w:r>
    </w:p>
    <w:p w:rsidR="007E299E" w:rsidRDefault="00E279A6">
      <w:pPr>
        <w:numPr>
          <w:ilvl w:val="0"/>
          <w:numId w:val="20"/>
        </w:numPr>
        <w:spacing w:after="241"/>
        <w:ind w:hanging="360"/>
      </w:pPr>
      <w:r>
        <w:t xml:space="preserve">Cortex areas surrounding the hippocampus support the processing and storing of explicit memories </w:t>
      </w:r>
    </w:p>
    <w:p w:rsidR="007E299E" w:rsidRDefault="00E279A6">
      <w:pPr>
        <w:ind w:left="-5"/>
      </w:pPr>
      <w:r>
        <w:t>Pg.310-335</w:t>
      </w:r>
    </w:p>
    <w:p w:rsidR="007E299E" w:rsidRDefault="00E279A6">
      <w:pPr>
        <w:ind w:left="-5"/>
      </w:pPr>
      <w:r>
        <w:t>Implicit-memory system: the cerebellum and basal ganglia</w:t>
      </w:r>
    </w:p>
    <w:p w:rsidR="007E299E" w:rsidRDefault="00E279A6">
      <w:pPr>
        <w:numPr>
          <w:ilvl w:val="0"/>
          <w:numId w:val="20"/>
        </w:numPr>
        <w:ind w:hanging="360"/>
      </w:pPr>
      <w:r>
        <w:t>Implicit memories- automatic</w:t>
      </w:r>
    </w:p>
    <w:p w:rsidR="007E299E" w:rsidRDefault="00E279A6">
      <w:pPr>
        <w:numPr>
          <w:ilvl w:val="0"/>
          <w:numId w:val="20"/>
        </w:numPr>
        <w:ind w:hanging="360"/>
      </w:pPr>
      <w:r>
        <w:t>Without the hippocampus and frontal lobes, thanks to automatic processing, lay down implicit memories for skills and conditioned associations</w:t>
      </w:r>
    </w:p>
    <w:p w:rsidR="007E299E" w:rsidRDefault="00E279A6">
      <w:pPr>
        <w:numPr>
          <w:ilvl w:val="0"/>
          <w:numId w:val="20"/>
        </w:numPr>
        <w:ind w:hanging="360"/>
      </w:pPr>
      <w:r>
        <w:t>The cerebellum plays a key role in forming and storing the implicit memories created by classical conditioning</w:t>
      </w:r>
    </w:p>
    <w:p w:rsidR="007E299E" w:rsidRDefault="00E279A6">
      <w:pPr>
        <w:numPr>
          <w:ilvl w:val="0"/>
          <w:numId w:val="20"/>
        </w:numPr>
        <w:ind w:hanging="360"/>
      </w:pPr>
      <w:r>
        <w:t>With a damaged cerebellum, people can’t develop certain conditioned reflexes, thus implicit memory formation needs the cerebellum</w:t>
      </w:r>
    </w:p>
    <w:p w:rsidR="007E299E" w:rsidRDefault="00E279A6">
      <w:pPr>
        <w:numPr>
          <w:ilvl w:val="0"/>
          <w:numId w:val="20"/>
        </w:numPr>
        <w:ind w:hanging="360"/>
      </w:pPr>
      <w:r>
        <w:t>The basal ganglia, deep brain structures involved in motor movement, facilitate formation of our procedural memories for skills</w:t>
      </w:r>
    </w:p>
    <w:p w:rsidR="007E299E" w:rsidRDefault="00E279A6">
      <w:pPr>
        <w:numPr>
          <w:ilvl w:val="0"/>
          <w:numId w:val="20"/>
        </w:numPr>
        <w:ind w:hanging="360"/>
      </w:pPr>
      <w:r>
        <w:t xml:space="preserve">The basal ganglia </w:t>
      </w:r>
      <w:proofErr w:type="spellStart"/>
      <w:r>
        <w:t>recieves</w:t>
      </w:r>
      <w:proofErr w:type="spellEnd"/>
      <w:r>
        <w:t xml:space="preserve"> input from the cortex but does not return the favour of sending information back to the cortex for conscious awareness of procedural learning</w:t>
      </w:r>
    </w:p>
    <w:p w:rsidR="007E299E" w:rsidRDefault="00E279A6">
      <w:pPr>
        <w:numPr>
          <w:ilvl w:val="0"/>
          <w:numId w:val="20"/>
        </w:numPr>
        <w:ind w:hanging="360"/>
      </w:pPr>
      <w:r>
        <w:t>Our implicit memory system helps explain why the reactions and skills learned during infancy reach for into our future</w:t>
      </w:r>
    </w:p>
    <w:p w:rsidR="007E299E" w:rsidRDefault="00E279A6">
      <w:pPr>
        <w:numPr>
          <w:ilvl w:val="0"/>
          <w:numId w:val="20"/>
        </w:numPr>
        <w:ind w:hanging="360"/>
      </w:pPr>
      <w:r>
        <w:t>Infantile amnesia: conscious memory of our infant years</w:t>
      </w:r>
    </w:p>
    <w:p w:rsidR="007E299E" w:rsidRDefault="00E279A6">
      <w:pPr>
        <w:numPr>
          <w:ilvl w:val="0"/>
          <w:numId w:val="20"/>
        </w:numPr>
        <w:spacing w:after="244"/>
        <w:ind w:hanging="360"/>
      </w:pPr>
      <w:r>
        <w:t>Two influences contribute to infantile amnesia: we index much of our explicit memory using words that nonspeaking children have not learned and the hippocampus is one of the last brain structures to mature</w:t>
      </w:r>
    </w:p>
    <w:p w:rsidR="007E299E" w:rsidRDefault="00E279A6">
      <w:pPr>
        <w:ind w:left="-5"/>
      </w:pPr>
      <w:r>
        <w:t>The Amygdala, Emotions and Memory</w:t>
      </w:r>
    </w:p>
    <w:p w:rsidR="007E299E" w:rsidRDefault="00E279A6">
      <w:pPr>
        <w:numPr>
          <w:ilvl w:val="0"/>
          <w:numId w:val="20"/>
        </w:numPr>
        <w:ind w:hanging="360"/>
      </w:pPr>
      <w:r>
        <w:t>Emotions trigger stress hormones that influence memory formation</w:t>
      </w:r>
    </w:p>
    <w:p w:rsidR="007E299E" w:rsidRDefault="00E279A6">
      <w:pPr>
        <w:numPr>
          <w:ilvl w:val="0"/>
          <w:numId w:val="20"/>
        </w:numPr>
        <w:ind w:hanging="360"/>
      </w:pPr>
      <w:r>
        <w:t>Stress hormones provoke the amygdala to initiate a memory trace in the frontal lobes and basal ganglia and to boost activity in the brains memory forming areas</w:t>
      </w:r>
    </w:p>
    <w:p w:rsidR="007E299E" w:rsidRDefault="00E279A6">
      <w:pPr>
        <w:numPr>
          <w:ilvl w:val="0"/>
          <w:numId w:val="20"/>
        </w:numPr>
        <w:ind w:hanging="360"/>
      </w:pPr>
      <w:r>
        <w:lastRenderedPageBreak/>
        <w:t>Emotions usually persist without our conscious awareness of what caused them</w:t>
      </w:r>
    </w:p>
    <w:p w:rsidR="007E299E" w:rsidRDefault="00E279A6">
      <w:pPr>
        <w:numPr>
          <w:ilvl w:val="0"/>
          <w:numId w:val="20"/>
        </w:numPr>
        <w:ind w:hanging="360"/>
      </w:pPr>
      <w:r>
        <w:t>Stronger emotional experiences make for stronger more reliable memories</w:t>
      </w:r>
    </w:p>
    <w:p w:rsidR="007E299E" w:rsidRDefault="00E279A6">
      <w:pPr>
        <w:numPr>
          <w:ilvl w:val="0"/>
          <w:numId w:val="20"/>
        </w:numPr>
        <w:ind w:hanging="360"/>
      </w:pPr>
      <w:r>
        <w:t>Memory serves to predict the future and to alert us to potential dangers</w:t>
      </w:r>
    </w:p>
    <w:p w:rsidR="007E299E" w:rsidRDefault="00E279A6">
      <w:pPr>
        <w:numPr>
          <w:ilvl w:val="0"/>
          <w:numId w:val="20"/>
        </w:numPr>
        <w:ind w:hanging="360"/>
      </w:pPr>
      <w:r>
        <w:t>Emotion triggered hormonal changes help explain why we long remember exciting or shocking events, such as one’s whereabouts when they heard the news of 9/11. This perceived clarity of memoires of surprising, significant events leads some psychologists to call them flashbulb memories.</w:t>
      </w:r>
    </w:p>
    <w:p w:rsidR="007E299E" w:rsidRDefault="00E279A6">
      <w:pPr>
        <w:numPr>
          <w:ilvl w:val="0"/>
          <w:numId w:val="20"/>
        </w:numPr>
        <w:spacing w:after="288"/>
        <w:ind w:hanging="360"/>
      </w:pPr>
      <w:r>
        <w:t>The more we discuss a flashbulb memory, the more prone to error the memory is</w:t>
      </w:r>
    </w:p>
    <w:p w:rsidR="007E299E" w:rsidRDefault="00E279A6">
      <w:pPr>
        <w:ind w:left="-5"/>
      </w:pPr>
      <w:r>
        <w:t>Synaptic changes</w:t>
      </w:r>
    </w:p>
    <w:p w:rsidR="007E299E" w:rsidRDefault="00E279A6">
      <w:pPr>
        <w:numPr>
          <w:ilvl w:val="0"/>
          <w:numId w:val="20"/>
        </w:numPr>
        <w:ind w:hanging="360"/>
      </w:pPr>
      <w:r>
        <w:t>When learning occurs, one releases more of the neurotransmitter serotonin onto certain neurons. These cells then become more efficient at transmitting signals</w:t>
      </w:r>
    </w:p>
    <w:p w:rsidR="007E299E" w:rsidRDefault="00E279A6">
      <w:pPr>
        <w:numPr>
          <w:ilvl w:val="0"/>
          <w:numId w:val="20"/>
        </w:numPr>
        <w:ind w:hanging="360"/>
      </w:pPr>
      <w:r>
        <w:t xml:space="preserve">This increased efficiency of potential neural firing, called long-term potentiation </w:t>
      </w:r>
    </w:p>
    <w:p w:rsidR="007E299E" w:rsidRDefault="00E279A6">
      <w:pPr>
        <w:ind w:left="370"/>
      </w:pPr>
      <w:r>
        <w:t>(LTP), provides a neural basis for learning and remembering associations</w:t>
      </w:r>
    </w:p>
    <w:p w:rsidR="007E299E" w:rsidRDefault="00E279A6">
      <w:pPr>
        <w:numPr>
          <w:ilvl w:val="0"/>
          <w:numId w:val="20"/>
        </w:numPr>
        <w:ind w:hanging="360"/>
      </w:pPr>
      <w:r>
        <w:t>After LTP has occurred, passing an electric current through the brain wont disrupt old memories but the current will wipe out very recent memories</w:t>
      </w:r>
    </w:p>
    <w:p w:rsidR="007E299E" w:rsidRDefault="00E279A6">
      <w:pPr>
        <w:numPr>
          <w:ilvl w:val="0"/>
          <w:numId w:val="20"/>
        </w:numPr>
        <w:ind w:hanging="360"/>
      </w:pPr>
      <w:r>
        <w:t>One approach in improving memory focuses on drugs that boost the LTP enhancing neurotransmitter glutamate</w:t>
      </w:r>
    </w:p>
    <w:p w:rsidR="007E299E" w:rsidRDefault="00E279A6">
      <w:pPr>
        <w:numPr>
          <w:ilvl w:val="0"/>
          <w:numId w:val="20"/>
        </w:numPr>
        <w:ind w:hanging="360"/>
      </w:pPr>
      <w:r>
        <w:t xml:space="preserve">Another approach involves developing drugs that boost production of CREB, a protein that also enhances the LTP process. Boosting CREB production might trigger increased production of other proteins that help reshape synapses and transfer </w:t>
      </w:r>
      <w:proofErr w:type="spellStart"/>
      <w:r>
        <w:t>shortterm</w:t>
      </w:r>
      <w:proofErr w:type="spellEnd"/>
      <w:r>
        <w:t xml:space="preserve"> memories into long-term memories</w:t>
      </w:r>
    </w:p>
    <w:p w:rsidR="007E299E" w:rsidRDefault="00E279A6">
      <w:pPr>
        <w:ind w:left="-5"/>
      </w:pPr>
      <w:r>
        <w:t>Measures of Retention</w:t>
      </w:r>
    </w:p>
    <w:p w:rsidR="007E299E" w:rsidRDefault="00E279A6">
      <w:pPr>
        <w:numPr>
          <w:ilvl w:val="0"/>
          <w:numId w:val="20"/>
        </w:numPr>
        <w:ind w:hanging="360"/>
      </w:pPr>
      <w:r>
        <w:t>Recall, recognition and relearning speed are three ways that psychologists measure retention of memories</w:t>
      </w:r>
    </w:p>
    <w:p w:rsidR="007E299E" w:rsidRDefault="00E279A6">
      <w:pPr>
        <w:numPr>
          <w:ilvl w:val="0"/>
          <w:numId w:val="20"/>
        </w:numPr>
        <w:spacing w:after="241"/>
        <w:ind w:hanging="360"/>
      </w:pPr>
      <w:r>
        <w:t>Tests of recognition and of time spent relearning demonstrates that we remember more than we can recall</w:t>
      </w:r>
    </w:p>
    <w:p w:rsidR="007E299E" w:rsidRDefault="00E279A6">
      <w:pPr>
        <w:ind w:left="-5"/>
      </w:pPr>
      <w:r>
        <w:t>Retrieval cues</w:t>
      </w:r>
    </w:p>
    <w:p w:rsidR="007E299E" w:rsidRDefault="00E279A6">
      <w:pPr>
        <w:numPr>
          <w:ilvl w:val="0"/>
          <w:numId w:val="20"/>
        </w:numPr>
        <w:ind w:hanging="360"/>
      </w:pPr>
      <w:r>
        <w:t>Memories are held in storage by a web of associations, each piece of information interconnected with others.</w:t>
      </w:r>
    </w:p>
    <w:p w:rsidR="007E299E" w:rsidRDefault="00E279A6">
      <w:pPr>
        <w:numPr>
          <w:ilvl w:val="0"/>
          <w:numId w:val="20"/>
        </w:numPr>
        <w:ind w:hanging="360"/>
      </w:pPr>
      <w:r>
        <w:t>When you encode into memory a target piece of information, such as the name of the person sitting next to you in class, you associate with it other bits of information about your surroundings, mood, seating position, and so on. These bits can serve as retrieval cues that you can later use to access the information.</w:t>
      </w:r>
    </w:p>
    <w:p w:rsidR="007E299E" w:rsidRDefault="00E279A6">
      <w:pPr>
        <w:numPr>
          <w:ilvl w:val="0"/>
          <w:numId w:val="20"/>
        </w:numPr>
        <w:spacing w:after="240"/>
        <w:ind w:hanging="360"/>
      </w:pPr>
      <w:r>
        <w:t>The more retrieval cues you have, the better your chances of finding a route to the suspended memory</w:t>
      </w:r>
    </w:p>
    <w:p w:rsidR="007E299E" w:rsidRDefault="00E279A6">
      <w:pPr>
        <w:ind w:left="-5"/>
      </w:pPr>
      <w:r>
        <w:t>Priming</w:t>
      </w:r>
    </w:p>
    <w:p w:rsidR="007E299E" w:rsidRDefault="00E279A6">
      <w:pPr>
        <w:numPr>
          <w:ilvl w:val="0"/>
          <w:numId w:val="20"/>
        </w:numPr>
        <w:spacing w:after="4" w:line="238" w:lineRule="auto"/>
        <w:ind w:hanging="360"/>
      </w:pPr>
      <w:r>
        <w:lastRenderedPageBreak/>
        <w:t>The best retrieval cues comes from associations we form at the time we encode a memory- smells, tastes and sights that can evoke our memory of the associated person or event</w:t>
      </w:r>
    </w:p>
    <w:p w:rsidR="007E299E" w:rsidRDefault="00E279A6">
      <w:pPr>
        <w:numPr>
          <w:ilvl w:val="0"/>
          <w:numId w:val="20"/>
        </w:numPr>
        <w:ind w:hanging="360"/>
      </w:pPr>
      <w:r>
        <w:t>Often our associations are activated without our awareness, this is called priming</w:t>
      </w:r>
    </w:p>
    <w:p w:rsidR="007E299E" w:rsidRDefault="00E279A6">
      <w:pPr>
        <w:numPr>
          <w:ilvl w:val="0"/>
          <w:numId w:val="20"/>
        </w:numPr>
        <w:ind w:hanging="360"/>
      </w:pPr>
      <w:r>
        <w:t>Priming is the wakening of associations, invisible memory, without your conscious awareness</w:t>
      </w:r>
    </w:p>
    <w:p w:rsidR="007E299E" w:rsidRDefault="00E279A6">
      <w:pPr>
        <w:numPr>
          <w:ilvl w:val="0"/>
          <w:numId w:val="20"/>
        </w:numPr>
        <w:ind w:hanging="360"/>
      </w:pPr>
      <w:r>
        <w:t>Priming can influence behaviour</w:t>
      </w:r>
    </w:p>
    <w:p w:rsidR="007E299E" w:rsidRDefault="00E279A6">
      <w:pPr>
        <w:numPr>
          <w:ilvl w:val="0"/>
          <w:numId w:val="20"/>
        </w:numPr>
        <w:spacing w:after="241"/>
        <w:ind w:hanging="360"/>
      </w:pPr>
      <w:r>
        <w:t>Priming effects are not always positive ex. Money may prime our materialism and self-interest rather than the social norms that encourage us to help</w:t>
      </w:r>
    </w:p>
    <w:p w:rsidR="007E299E" w:rsidRDefault="00E279A6">
      <w:pPr>
        <w:ind w:left="-5"/>
      </w:pPr>
      <w:r>
        <w:t>Context-Dependent Memory</w:t>
      </w:r>
    </w:p>
    <w:p w:rsidR="007E299E" w:rsidRDefault="00E279A6">
      <w:pPr>
        <w:numPr>
          <w:ilvl w:val="0"/>
          <w:numId w:val="20"/>
        </w:numPr>
        <w:ind w:hanging="360"/>
      </w:pPr>
      <w:r>
        <w:t>Putting yourself back in the context where you experienced something can prime your memory retrieval</w:t>
      </w:r>
    </w:p>
    <w:p w:rsidR="007E299E" w:rsidRDefault="007E299E">
      <w:pPr>
        <w:sectPr w:rsidR="007E299E">
          <w:headerReference w:type="even" r:id="rId64"/>
          <w:headerReference w:type="default" r:id="rId65"/>
          <w:footerReference w:type="even" r:id="rId66"/>
          <w:footerReference w:type="default" r:id="rId67"/>
          <w:headerReference w:type="first" r:id="rId68"/>
          <w:footerReference w:type="first" r:id="rId69"/>
          <w:pgSz w:w="12240" w:h="15840"/>
          <w:pgMar w:top="1450" w:right="1803" w:bottom="1450" w:left="1802" w:header="20" w:footer="105" w:gutter="0"/>
          <w:cols w:space="720"/>
          <w:titlePg/>
        </w:sectPr>
      </w:pPr>
    </w:p>
    <w:p w:rsidR="007E299E" w:rsidRDefault="00E279A6">
      <w:pPr>
        <w:numPr>
          <w:ilvl w:val="0"/>
          <w:numId w:val="20"/>
        </w:numPr>
        <w:spacing w:after="247"/>
        <w:ind w:hanging="360"/>
      </w:pPr>
      <w:r>
        <w:lastRenderedPageBreak/>
        <w:t>Ex. While taking notes at your desk, you realize you need to sharpen your pencil. You get up and walk into another room, but then you can’t remember what you were going to do. After returning to your desk it hits you that you wanted to sharpen your pencil. Therefore, in one context you realize your pencil needs sharpening. When you go to the other room and are in a different context, you have few cues to lead you back to that thought. When you are once again at your desk, you are back in the context in which you encoded the thought.</w:t>
      </w:r>
    </w:p>
    <w:p w:rsidR="007E299E" w:rsidRDefault="00E279A6">
      <w:pPr>
        <w:ind w:left="-5"/>
      </w:pPr>
      <w:r>
        <w:t>State-dependent memory</w:t>
      </w:r>
    </w:p>
    <w:p w:rsidR="007E299E" w:rsidRDefault="00E279A6">
      <w:pPr>
        <w:numPr>
          <w:ilvl w:val="0"/>
          <w:numId w:val="20"/>
        </w:numPr>
        <w:ind w:hanging="360"/>
      </w:pPr>
      <w:r>
        <w:t>What we learn in one state, be it drunk or sober, may be more easily recalled when we are again in that state. What people learn when they are dunk they don’t recall well in any state. But they recall it slightly better when again drunk.</w:t>
      </w:r>
    </w:p>
    <w:p w:rsidR="007E299E" w:rsidRDefault="00E279A6">
      <w:pPr>
        <w:numPr>
          <w:ilvl w:val="0"/>
          <w:numId w:val="20"/>
        </w:numPr>
        <w:ind w:hanging="360"/>
      </w:pPr>
      <w:r>
        <w:t>Our mood states provide an example of memory’s state dependence</w:t>
      </w:r>
    </w:p>
    <w:p w:rsidR="007E299E" w:rsidRDefault="00E279A6">
      <w:pPr>
        <w:numPr>
          <w:ilvl w:val="0"/>
          <w:numId w:val="20"/>
        </w:numPr>
        <w:ind w:hanging="360"/>
      </w:pPr>
      <w:r>
        <w:t>Emotions that accompany good or bad events become retrieval cues</w:t>
      </w:r>
    </w:p>
    <w:p w:rsidR="007E299E" w:rsidRDefault="00E279A6">
      <w:pPr>
        <w:numPr>
          <w:ilvl w:val="0"/>
          <w:numId w:val="20"/>
        </w:numPr>
        <w:ind w:hanging="360"/>
      </w:pPr>
      <w:r>
        <w:t xml:space="preserve">Our memories are somewhat mood congruent ex. When in a bad mood, it may make you recall other bad times and see the world as a bad place which prolongs our bad </w:t>
      </w:r>
    </w:p>
    <w:p w:rsidR="007E299E" w:rsidRDefault="00E279A6">
      <w:pPr>
        <w:spacing w:after="241"/>
        <w:ind w:left="370"/>
      </w:pPr>
      <w:proofErr w:type="gramStart"/>
      <w:r>
        <w:t>mood</w:t>
      </w:r>
      <w:proofErr w:type="gramEnd"/>
    </w:p>
    <w:p w:rsidR="007E299E" w:rsidRDefault="00E279A6">
      <w:pPr>
        <w:ind w:left="-5"/>
      </w:pPr>
      <w:r>
        <w:t>Serial Position Effect</w:t>
      </w:r>
    </w:p>
    <w:p w:rsidR="007E299E" w:rsidRDefault="00E279A6">
      <w:pPr>
        <w:numPr>
          <w:ilvl w:val="0"/>
          <w:numId w:val="20"/>
        </w:numPr>
        <w:spacing w:after="286"/>
        <w:ind w:hanging="360"/>
      </w:pPr>
      <w:r>
        <w:t>When we have large holes in our memory of a list of recent events</w:t>
      </w:r>
    </w:p>
    <w:p w:rsidR="007E299E" w:rsidRDefault="00E279A6">
      <w:pPr>
        <w:ind w:left="-5"/>
      </w:pPr>
      <w:r>
        <w:t>Forgetting and the two-track mind</w:t>
      </w:r>
    </w:p>
    <w:p w:rsidR="007E299E" w:rsidRDefault="00E279A6">
      <w:pPr>
        <w:numPr>
          <w:ilvl w:val="0"/>
          <w:numId w:val="20"/>
        </w:numPr>
        <w:ind w:hanging="360"/>
      </w:pPr>
      <w:r>
        <w:t>Anterograde amnesia- can recall the past, but can’t form any new memories</w:t>
      </w:r>
    </w:p>
    <w:p w:rsidR="007E299E" w:rsidRDefault="00E279A6">
      <w:pPr>
        <w:numPr>
          <w:ilvl w:val="0"/>
          <w:numId w:val="20"/>
        </w:numPr>
        <w:ind w:hanging="360"/>
      </w:pPr>
      <w:r>
        <w:t>Individuals with anterograde amnesia can be classically conditioned but they do many things with no awareness of having learned them thus lose their ability to form new explicit memories (automatic processing stays intact)</w:t>
      </w:r>
    </w:p>
    <w:p w:rsidR="007E299E" w:rsidRDefault="00E279A6">
      <w:pPr>
        <w:numPr>
          <w:ilvl w:val="0"/>
          <w:numId w:val="20"/>
        </w:numPr>
        <w:spacing w:after="240"/>
        <w:ind w:hanging="360"/>
      </w:pPr>
      <w:r>
        <w:t>Retrograde amnesia- those who can’t recall their past, the old information stored in long term memory</w:t>
      </w:r>
    </w:p>
    <w:p w:rsidR="007E299E" w:rsidRDefault="00E279A6">
      <w:pPr>
        <w:ind w:left="-5"/>
      </w:pPr>
      <w:r>
        <w:t>Encoding failure</w:t>
      </w:r>
    </w:p>
    <w:p w:rsidR="007E299E" w:rsidRDefault="00E279A6">
      <w:pPr>
        <w:numPr>
          <w:ilvl w:val="0"/>
          <w:numId w:val="20"/>
        </w:numPr>
        <w:ind w:hanging="360"/>
      </w:pPr>
      <w:r>
        <w:t>Much of what we sense we never notice, and what we fail to encode, we will never remember</w:t>
      </w:r>
    </w:p>
    <w:p w:rsidR="007E299E" w:rsidRDefault="00E279A6">
      <w:pPr>
        <w:numPr>
          <w:ilvl w:val="0"/>
          <w:numId w:val="20"/>
        </w:numPr>
        <w:ind w:hanging="360"/>
      </w:pPr>
      <w:r>
        <w:t>Age can effect encoding efficiency</w:t>
      </w:r>
    </w:p>
    <w:p w:rsidR="007E299E" w:rsidRDefault="00E279A6">
      <w:pPr>
        <w:numPr>
          <w:ilvl w:val="0"/>
          <w:numId w:val="20"/>
        </w:numPr>
        <w:ind w:hanging="360"/>
      </w:pPr>
      <w:r>
        <w:t>The brain areas that jump into action when young adults encode new information are less responsive in older adults</w:t>
      </w:r>
    </w:p>
    <w:p w:rsidR="007E299E" w:rsidRDefault="00E279A6">
      <w:pPr>
        <w:numPr>
          <w:ilvl w:val="0"/>
          <w:numId w:val="20"/>
        </w:numPr>
        <w:ind w:hanging="360"/>
      </w:pPr>
      <w:r>
        <w:t>This slower encoding helps explain age-related memory decline</w:t>
      </w:r>
    </w:p>
    <w:p w:rsidR="007E299E" w:rsidRDefault="00E279A6">
      <w:pPr>
        <w:numPr>
          <w:ilvl w:val="0"/>
          <w:numId w:val="20"/>
        </w:numPr>
        <w:ind w:hanging="360"/>
      </w:pPr>
      <w:r>
        <w:t xml:space="preserve">No matter how young we are, we selectively attend </w:t>
      </w:r>
      <w:proofErr w:type="spellStart"/>
      <w:r>
        <w:t>to</w:t>
      </w:r>
      <w:proofErr w:type="spellEnd"/>
      <w:r>
        <w:t xml:space="preserve"> few of the myriad sights and sounds continually bombarding us</w:t>
      </w:r>
    </w:p>
    <w:p w:rsidR="007E299E" w:rsidRDefault="00E279A6">
      <w:pPr>
        <w:numPr>
          <w:ilvl w:val="0"/>
          <w:numId w:val="20"/>
        </w:numPr>
        <w:spacing w:after="288"/>
        <w:ind w:hanging="360"/>
      </w:pPr>
      <w:r>
        <w:t>Without effort many potential memories never form</w:t>
      </w:r>
    </w:p>
    <w:p w:rsidR="007E299E" w:rsidRDefault="00E279A6">
      <w:pPr>
        <w:ind w:left="-5"/>
      </w:pPr>
      <w:r>
        <w:t>Storage Decay</w:t>
      </w:r>
    </w:p>
    <w:p w:rsidR="007E299E" w:rsidRDefault="00E279A6">
      <w:pPr>
        <w:numPr>
          <w:ilvl w:val="0"/>
          <w:numId w:val="20"/>
        </w:numPr>
        <w:ind w:hanging="360"/>
      </w:pPr>
      <w:r>
        <w:lastRenderedPageBreak/>
        <w:t>Even after encoding something well, we sometimes later forget it</w:t>
      </w:r>
    </w:p>
    <w:p w:rsidR="007E299E" w:rsidRDefault="00E279A6">
      <w:pPr>
        <w:numPr>
          <w:ilvl w:val="0"/>
          <w:numId w:val="20"/>
        </w:numPr>
        <w:ind w:hanging="360"/>
      </w:pPr>
      <w:r>
        <w:t>The course of forgetting is initially rapid, then level off with time</w:t>
      </w:r>
    </w:p>
    <w:p w:rsidR="007E299E" w:rsidRDefault="00E279A6">
      <w:pPr>
        <w:numPr>
          <w:ilvl w:val="0"/>
          <w:numId w:val="20"/>
        </w:numPr>
        <w:ind w:hanging="360"/>
      </w:pPr>
      <w:r>
        <w:t>An explanation for these forgetting curves is a gradual fading of the physical memory trace</w:t>
      </w:r>
    </w:p>
    <w:p w:rsidR="007E299E" w:rsidRDefault="00E279A6">
      <w:pPr>
        <w:ind w:left="-5"/>
      </w:pPr>
      <w:r>
        <w:t>Retrieval Failure</w:t>
      </w:r>
    </w:p>
    <w:p w:rsidR="007E299E" w:rsidRDefault="00E279A6">
      <w:pPr>
        <w:numPr>
          <w:ilvl w:val="0"/>
          <w:numId w:val="20"/>
        </w:numPr>
        <w:ind w:hanging="360"/>
      </w:pPr>
      <w:r>
        <w:t xml:space="preserve">Often forgetting is not memories faded but memories </w:t>
      </w:r>
      <w:proofErr w:type="spellStart"/>
      <w:r>
        <w:t>unretrieved</w:t>
      </w:r>
      <w:proofErr w:type="spellEnd"/>
    </w:p>
    <w:p w:rsidR="007E299E" w:rsidRDefault="00E279A6">
      <w:pPr>
        <w:numPr>
          <w:ilvl w:val="0"/>
          <w:numId w:val="20"/>
        </w:numPr>
        <w:ind w:hanging="360"/>
      </w:pPr>
      <w:r>
        <w:t xml:space="preserve">We store in long term memory </w:t>
      </w:r>
      <w:proofErr w:type="spellStart"/>
      <w:r>
        <w:t>whats</w:t>
      </w:r>
      <w:proofErr w:type="spellEnd"/>
      <w:r>
        <w:t xml:space="preserve"> important to us or what we’ve rehearsed. But sometimes important events defy our attempts to access them. For example, when something is on the tip of our tongue</w:t>
      </w:r>
    </w:p>
    <w:p w:rsidR="007E299E" w:rsidRDefault="00E279A6">
      <w:pPr>
        <w:numPr>
          <w:ilvl w:val="0"/>
          <w:numId w:val="20"/>
        </w:numPr>
        <w:spacing w:after="240"/>
        <w:ind w:hanging="360"/>
      </w:pPr>
      <w:r>
        <w:t>Retrieval problems occasionally stem from interference and perhaps from motivated forgetting</w:t>
      </w:r>
    </w:p>
    <w:p w:rsidR="007E299E" w:rsidRDefault="00E279A6">
      <w:pPr>
        <w:ind w:left="-5"/>
      </w:pPr>
      <w:r>
        <w:t>Interference</w:t>
      </w:r>
    </w:p>
    <w:p w:rsidR="007E299E" w:rsidRDefault="00E279A6">
      <w:pPr>
        <w:numPr>
          <w:ilvl w:val="0"/>
          <w:numId w:val="20"/>
        </w:numPr>
        <w:ind w:hanging="360"/>
      </w:pPr>
      <w:r>
        <w:t>Proactive interference occurs when prior learning disrupts your recall of new information. If you buy a new combination lock, your memory of the old combination may interfere.</w:t>
      </w:r>
    </w:p>
    <w:p w:rsidR="007E299E" w:rsidRDefault="00E279A6">
      <w:pPr>
        <w:numPr>
          <w:ilvl w:val="0"/>
          <w:numId w:val="20"/>
        </w:numPr>
        <w:ind w:hanging="360"/>
      </w:pPr>
      <w:r>
        <w:t>Retroactive interference occurs when new learning disrupts recall of old information.</w:t>
      </w:r>
    </w:p>
    <w:p w:rsidR="007E299E" w:rsidRDefault="00E279A6">
      <w:pPr>
        <w:numPr>
          <w:ilvl w:val="0"/>
          <w:numId w:val="20"/>
        </w:numPr>
        <w:spacing w:after="241"/>
        <w:ind w:hanging="360"/>
      </w:pPr>
      <w:r>
        <w:t>Previously learned information often facilitates our learning of new information. This phenomenon is called positive transfer.</w:t>
      </w:r>
    </w:p>
    <w:p w:rsidR="007E299E" w:rsidRDefault="00E279A6">
      <w:pPr>
        <w:ind w:left="-5"/>
      </w:pPr>
      <w:r>
        <w:t>Motivated Forgetting</w:t>
      </w:r>
    </w:p>
    <w:p w:rsidR="007E299E" w:rsidRDefault="00E279A6">
      <w:pPr>
        <w:numPr>
          <w:ilvl w:val="0"/>
          <w:numId w:val="20"/>
        </w:numPr>
        <w:ind w:hanging="360"/>
      </w:pPr>
      <w:r>
        <w:t>As we process information we filter, alter or lose much of it</w:t>
      </w:r>
    </w:p>
    <w:p w:rsidR="007E299E" w:rsidRDefault="00E279A6">
      <w:pPr>
        <w:numPr>
          <w:ilvl w:val="0"/>
          <w:numId w:val="20"/>
        </w:numPr>
        <w:ind w:hanging="360"/>
      </w:pPr>
      <w:r>
        <w:t xml:space="preserve">Sigmund Freud argued that our memory systems that our memory systems </w:t>
      </w:r>
      <w:proofErr w:type="spellStart"/>
      <w:r>
        <w:t>selfcensored</w:t>
      </w:r>
      <w:proofErr w:type="spellEnd"/>
      <w:r>
        <w:t xml:space="preserve"> this information. He proposed that we repress painful and unacceptable memories to protect our self-concept and to minimize anxiety. But the repressed memory lingers, he believed, and can be retrieved by some later cue or during therapy.</w:t>
      </w:r>
    </w:p>
    <w:p w:rsidR="007E299E" w:rsidRDefault="00E279A6">
      <w:pPr>
        <w:numPr>
          <w:ilvl w:val="0"/>
          <w:numId w:val="20"/>
        </w:numPr>
        <w:spacing w:after="240"/>
        <w:ind w:hanging="360"/>
      </w:pPr>
      <w:r>
        <w:t>People’s efforts to intentionally forget neutral material often succeed, but not when the to-be-forgotten material is emotional.</w:t>
      </w:r>
    </w:p>
    <w:p w:rsidR="007E299E" w:rsidRDefault="00E279A6">
      <w:pPr>
        <w:ind w:left="-5"/>
      </w:pPr>
      <w:r>
        <w:t>Memory Construction Errors</w:t>
      </w:r>
    </w:p>
    <w:p w:rsidR="007E299E" w:rsidRDefault="00E279A6">
      <w:pPr>
        <w:numPr>
          <w:ilvl w:val="0"/>
          <w:numId w:val="20"/>
        </w:numPr>
        <w:ind w:hanging="360"/>
      </w:pPr>
      <w:r>
        <w:t>We infer our past from stored information plus what we later imagined, expected, saw and heard</w:t>
      </w:r>
    </w:p>
    <w:p w:rsidR="007E299E" w:rsidRDefault="00E279A6">
      <w:pPr>
        <w:numPr>
          <w:ilvl w:val="0"/>
          <w:numId w:val="20"/>
        </w:numPr>
        <w:spacing w:after="240"/>
        <w:ind w:hanging="360"/>
      </w:pPr>
      <w:r>
        <w:t>We often construct our memories as we encode them and every time we replay a memory, we replace the original with a slightly modified version</w:t>
      </w:r>
    </w:p>
    <w:p w:rsidR="007E299E" w:rsidRDefault="00E279A6">
      <w:pPr>
        <w:ind w:left="-5"/>
      </w:pPr>
      <w:r>
        <w:t>Misinformation and Imagination Effects</w:t>
      </w:r>
    </w:p>
    <w:p w:rsidR="007E299E" w:rsidRDefault="00E279A6">
      <w:pPr>
        <w:numPr>
          <w:ilvl w:val="0"/>
          <w:numId w:val="20"/>
        </w:numPr>
        <w:ind w:hanging="360"/>
      </w:pPr>
      <w:r>
        <w:t>Misinformation effect: exposed to misleading information, we tend to misremember</w:t>
      </w:r>
    </w:p>
    <w:p w:rsidR="007E299E" w:rsidRDefault="00E279A6">
      <w:pPr>
        <w:numPr>
          <w:ilvl w:val="0"/>
          <w:numId w:val="20"/>
        </w:numPr>
        <w:ind w:hanging="360"/>
      </w:pPr>
      <w:r>
        <w:t>Misinformation effect is very powerful that it can influence later attitudes and behaviours</w:t>
      </w:r>
    </w:p>
    <w:p w:rsidR="007E299E" w:rsidRDefault="00E279A6">
      <w:pPr>
        <w:numPr>
          <w:ilvl w:val="0"/>
          <w:numId w:val="20"/>
        </w:numPr>
        <w:ind w:hanging="360"/>
      </w:pPr>
      <w:r>
        <w:lastRenderedPageBreak/>
        <w:t xml:space="preserve">The misinformation effect happens outside of our awareness, thus it is nearly impossible to sift the suggested ideas out of the larger pool of real memories. Example when filling in gaps in a childhood memory so many times that you believe it actually happened. </w:t>
      </w:r>
    </w:p>
    <w:p w:rsidR="007E299E" w:rsidRDefault="00E279A6">
      <w:pPr>
        <w:numPr>
          <w:ilvl w:val="0"/>
          <w:numId w:val="20"/>
        </w:numPr>
        <w:ind w:hanging="360"/>
      </w:pPr>
      <w:r>
        <w:t>Even repeatedly imagining nonexistent actions and events can create false memories</w:t>
      </w:r>
    </w:p>
    <w:p w:rsidR="007E299E" w:rsidRDefault="00E279A6">
      <w:pPr>
        <w:numPr>
          <w:ilvl w:val="0"/>
          <w:numId w:val="20"/>
        </w:numPr>
        <w:ind w:hanging="360"/>
      </w:pPr>
      <w:r>
        <w:t>Misinformation and imagination effects occur partly because visualizing something and actually perceiving it activate similar brain areas</w:t>
      </w:r>
    </w:p>
    <w:p w:rsidR="007E299E" w:rsidRDefault="00E279A6">
      <w:pPr>
        <w:ind w:left="-5"/>
      </w:pPr>
      <w:r>
        <w:t>Source Amnesia</w:t>
      </w:r>
    </w:p>
    <w:p w:rsidR="007E299E" w:rsidRDefault="00E279A6">
      <w:pPr>
        <w:numPr>
          <w:ilvl w:val="0"/>
          <w:numId w:val="20"/>
        </w:numPr>
        <w:ind w:hanging="360"/>
      </w:pPr>
      <w:r>
        <w:t>Among the frailest parts of a memory is its source</w:t>
      </w:r>
    </w:p>
    <w:p w:rsidR="007E299E" w:rsidRDefault="00E279A6">
      <w:pPr>
        <w:numPr>
          <w:ilvl w:val="0"/>
          <w:numId w:val="20"/>
        </w:numPr>
        <w:ind w:hanging="360"/>
      </w:pPr>
      <w:r>
        <w:t>We may recognize someone but have no idea where we have seen the person</w:t>
      </w:r>
    </w:p>
    <w:p w:rsidR="007E299E" w:rsidRDefault="00E279A6">
      <w:pPr>
        <w:numPr>
          <w:ilvl w:val="0"/>
          <w:numId w:val="20"/>
        </w:numPr>
        <w:ind w:hanging="360"/>
      </w:pPr>
      <w:r>
        <w:t>Source amnesia is attributing to the wrong source an event we have experienced, heard about, read about or imagined (also called source misattribution). Source amnesia along with the misinformation effect is the heart of many false memories</w:t>
      </w:r>
    </w:p>
    <w:p w:rsidR="007E299E" w:rsidRDefault="00E279A6">
      <w:pPr>
        <w:numPr>
          <w:ilvl w:val="0"/>
          <w:numId w:val="20"/>
        </w:numPr>
        <w:ind w:hanging="360"/>
      </w:pPr>
      <w:r>
        <w:t>Source amnesia helps explain déjà vu, that eerie sense that I’ve experienced this before. Dues from the current situation may subconsciously trigger retrieval of an earlier experience.</w:t>
      </w:r>
    </w:p>
    <w:p w:rsidR="007E299E" w:rsidRDefault="00E279A6">
      <w:pPr>
        <w:numPr>
          <w:ilvl w:val="0"/>
          <w:numId w:val="20"/>
        </w:numPr>
        <w:spacing w:after="240"/>
        <w:ind w:hanging="360"/>
      </w:pPr>
      <w:r>
        <w:t>The key to déjà vu seems to be the familiarity with a stimulus without a clear idea of where we encountered it before</w:t>
      </w:r>
    </w:p>
    <w:p w:rsidR="007E299E" w:rsidRDefault="00E279A6">
      <w:pPr>
        <w:ind w:left="-5"/>
      </w:pPr>
      <w:r>
        <w:t>Discerning true and false memories</w:t>
      </w:r>
    </w:p>
    <w:p w:rsidR="007E299E" w:rsidRDefault="00E279A6">
      <w:pPr>
        <w:numPr>
          <w:ilvl w:val="0"/>
          <w:numId w:val="20"/>
        </w:numPr>
        <w:ind w:hanging="360"/>
      </w:pPr>
      <w:r>
        <w:t>We can’t be sure whether a memory is real by how real it feels</w:t>
      </w:r>
    </w:p>
    <w:p w:rsidR="007E299E" w:rsidRDefault="00E279A6">
      <w:pPr>
        <w:numPr>
          <w:ilvl w:val="0"/>
          <w:numId w:val="20"/>
        </w:numPr>
        <w:spacing w:after="240"/>
        <w:ind w:hanging="360"/>
      </w:pPr>
      <w:r>
        <w:t>False memories created by suggested misinformation and misattributed sources not only can feel as real as true memories, they can be very persistent</w:t>
      </w:r>
    </w:p>
    <w:p w:rsidR="007E299E" w:rsidRDefault="00E279A6">
      <w:pPr>
        <w:ind w:left="-5"/>
      </w:pPr>
      <w:r>
        <w:t>Children’s eye witness recall</w:t>
      </w:r>
    </w:p>
    <w:p w:rsidR="007E299E" w:rsidRDefault="00E279A6">
      <w:pPr>
        <w:numPr>
          <w:ilvl w:val="0"/>
          <w:numId w:val="20"/>
        </w:numPr>
        <w:ind w:hanging="360"/>
      </w:pPr>
      <w:r>
        <w:t>If memories can be sincere, yet sincerely wrong, might children’s recollections of sexual abuse be prone to error? Children's memories can be easily molded.</w:t>
      </w:r>
    </w:p>
    <w:p w:rsidR="007E299E" w:rsidRDefault="00E279A6">
      <w:pPr>
        <w:ind w:left="-5"/>
      </w:pPr>
      <w:r>
        <w:t>Repressed or Constructed memories of abuse?</w:t>
      </w:r>
    </w:p>
    <w:p w:rsidR="007E299E" w:rsidRDefault="00E279A6">
      <w:pPr>
        <w:numPr>
          <w:ilvl w:val="0"/>
          <w:numId w:val="20"/>
        </w:numPr>
        <w:ind w:hanging="360"/>
      </w:pPr>
      <w:r>
        <w:t>There are two tragedies related to adult recollections of child abuse. One happens when people don’t believe abuse survivors who tell their secret. The other happens when innocent people are falsely accused.</w:t>
      </w:r>
    </w:p>
    <w:p w:rsidR="007E299E" w:rsidRDefault="00E279A6">
      <w:pPr>
        <w:numPr>
          <w:ilvl w:val="0"/>
          <w:numId w:val="20"/>
        </w:numPr>
        <w:ind w:hanging="360"/>
      </w:pPr>
      <w:r>
        <w:t xml:space="preserve">Those committed to protecting children and those committed to protecting wrongly accused adults have agreed on the following: (1). Sexual abuse happens (2). Injustice happens (3). Forgetting happens (4). Recovered </w:t>
      </w:r>
      <w:proofErr w:type="spellStart"/>
      <w:r>
        <w:t>memoires</w:t>
      </w:r>
      <w:proofErr w:type="spellEnd"/>
      <w:r>
        <w:t xml:space="preserve"> are commonplace (5). Memories of things happening before age 3 are unreliable (6). Memories, whether real or false, can be emotionally upsetting</w:t>
      </w:r>
    </w:p>
    <w:p w:rsidR="007E299E" w:rsidRDefault="00E279A6">
      <w:pPr>
        <w:numPr>
          <w:ilvl w:val="0"/>
          <w:numId w:val="20"/>
        </w:numPr>
        <w:ind w:hanging="360"/>
      </w:pPr>
      <w:r>
        <w:t>The most common response to a traumatic experience is not banishment of the experience into the unconscious. Rather, such experiences are typically etched on the mind as vivid, persistent, haunting memories.</w:t>
      </w:r>
    </w:p>
    <w:p w:rsidR="007E299E" w:rsidRDefault="00E279A6">
      <w:pPr>
        <w:ind w:left="-5"/>
      </w:pPr>
      <w:r>
        <w:t>Improving memory</w:t>
      </w:r>
    </w:p>
    <w:p w:rsidR="007E299E" w:rsidRDefault="00E279A6">
      <w:pPr>
        <w:numPr>
          <w:ilvl w:val="0"/>
          <w:numId w:val="20"/>
        </w:numPr>
        <w:ind w:hanging="360"/>
      </w:pPr>
      <w:r>
        <w:lastRenderedPageBreak/>
        <w:t>Concrete suggestions that could help you remember information when you need it:</w:t>
      </w:r>
    </w:p>
    <w:p w:rsidR="007E299E" w:rsidRDefault="00E279A6">
      <w:pPr>
        <w:ind w:left="-5"/>
      </w:pPr>
      <w:r>
        <w:t>(1). Study repeatedly</w:t>
      </w:r>
    </w:p>
    <w:p w:rsidR="007E299E" w:rsidRDefault="00E279A6">
      <w:pPr>
        <w:ind w:left="-5"/>
      </w:pPr>
      <w:r>
        <w:t>(2). Make the material meaningful</w:t>
      </w:r>
    </w:p>
    <w:p w:rsidR="007E299E" w:rsidRDefault="00E279A6">
      <w:pPr>
        <w:ind w:left="-5"/>
      </w:pPr>
      <w:r>
        <w:t>(3). Activate retrieval cues</w:t>
      </w:r>
    </w:p>
    <w:p w:rsidR="007E299E" w:rsidRDefault="00E279A6">
      <w:pPr>
        <w:ind w:left="-5"/>
      </w:pPr>
      <w:r>
        <w:t>(4). Use mnemonic devices</w:t>
      </w:r>
    </w:p>
    <w:p w:rsidR="007E299E" w:rsidRDefault="00E279A6">
      <w:pPr>
        <w:ind w:left="-5"/>
      </w:pPr>
      <w:r>
        <w:t>(5). Minimize interference</w:t>
      </w:r>
    </w:p>
    <w:p w:rsidR="007E299E" w:rsidRDefault="00E279A6">
      <w:pPr>
        <w:ind w:left="-5"/>
      </w:pPr>
      <w:r>
        <w:t>(6). Sleep more</w:t>
      </w:r>
    </w:p>
    <w:p w:rsidR="007E299E" w:rsidRDefault="00E279A6">
      <w:pPr>
        <w:spacing w:after="279"/>
        <w:ind w:left="-5"/>
      </w:pPr>
      <w:r>
        <w:t>(7.) Test your own knowledge, both to rehears it and to find out what you don’t yet know</w:t>
      </w:r>
    </w:p>
    <w:p w:rsidR="007E299E" w:rsidRDefault="00E279A6">
      <w:pPr>
        <w:pStyle w:val="Heading1"/>
        <w:ind w:left="-5"/>
      </w:pPr>
      <w:r>
        <w:rPr>
          <w:b/>
          <w:color w:val="000000"/>
          <w:sz w:val="28"/>
        </w:rPr>
        <w:t>MOTIVATION AND WORK</w:t>
      </w:r>
    </w:p>
    <w:p w:rsidR="007E299E" w:rsidRDefault="00E279A6">
      <w:pPr>
        <w:ind w:left="-5"/>
      </w:pPr>
      <w:r>
        <w:t>Motivation concepts</w:t>
      </w:r>
    </w:p>
    <w:p w:rsidR="007E299E" w:rsidRDefault="00E279A6">
      <w:pPr>
        <w:numPr>
          <w:ilvl w:val="0"/>
          <w:numId w:val="34"/>
        </w:numPr>
        <w:ind w:hanging="360"/>
      </w:pPr>
      <w:r>
        <w:t xml:space="preserve">Motivations arise from the interplay between nature (the bodily “push”) and nurture </w:t>
      </w:r>
    </w:p>
    <w:p w:rsidR="007E299E" w:rsidRDefault="00E279A6">
      <w:pPr>
        <w:ind w:left="370"/>
      </w:pPr>
      <w:r>
        <w:t>(</w:t>
      </w:r>
      <w:proofErr w:type="gramStart"/>
      <w:r>
        <w:t>the</w:t>
      </w:r>
      <w:proofErr w:type="gramEnd"/>
      <w:r>
        <w:t xml:space="preserve"> “pulls” from our thought processes and culture)</w:t>
      </w:r>
    </w:p>
    <w:p w:rsidR="007E299E" w:rsidRDefault="00E279A6">
      <w:pPr>
        <w:numPr>
          <w:ilvl w:val="0"/>
          <w:numId w:val="34"/>
        </w:numPr>
        <w:ind w:hanging="360"/>
      </w:pPr>
      <w:r>
        <w:t>In short motivation is a need or desire that energizes and directs behaviour</w:t>
      </w:r>
    </w:p>
    <w:p w:rsidR="007E299E" w:rsidRDefault="00E279A6">
      <w:pPr>
        <w:numPr>
          <w:ilvl w:val="0"/>
          <w:numId w:val="34"/>
        </w:numPr>
        <w:ind w:hanging="360"/>
      </w:pPr>
      <w:r>
        <w:t>Instinct theory focuses on genetically predisposed behaviours</w:t>
      </w:r>
    </w:p>
    <w:p w:rsidR="007E299E" w:rsidRDefault="00E279A6">
      <w:pPr>
        <w:numPr>
          <w:ilvl w:val="0"/>
          <w:numId w:val="34"/>
        </w:numPr>
        <w:ind w:hanging="360"/>
      </w:pPr>
      <w:r>
        <w:t>Drive-reduction theory focuses on how our inner pushed and external pulls interact</w:t>
      </w:r>
    </w:p>
    <w:p w:rsidR="007E299E" w:rsidRDefault="00E279A6">
      <w:pPr>
        <w:numPr>
          <w:ilvl w:val="0"/>
          <w:numId w:val="34"/>
        </w:numPr>
        <w:ind w:hanging="360"/>
      </w:pPr>
      <w:r>
        <w:t>Arousal theory focuses on finding the right level of stimulation</w:t>
      </w:r>
    </w:p>
    <w:p w:rsidR="007E299E" w:rsidRDefault="00E279A6">
      <w:pPr>
        <w:numPr>
          <w:ilvl w:val="0"/>
          <w:numId w:val="34"/>
        </w:numPr>
        <w:spacing w:after="241"/>
        <w:ind w:hanging="360"/>
      </w:pPr>
      <w:r>
        <w:t>Abraham Maslow’s hierarchy of needs describes how some of our needs take priority over others</w:t>
      </w:r>
    </w:p>
    <w:p w:rsidR="007E299E" w:rsidRDefault="00E279A6">
      <w:pPr>
        <w:ind w:left="-5"/>
      </w:pPr>
      <w:r>
        <w:t>Instincts and evolutionary psychology</w:t>
      </w:r>
    </w:p>
    <w:p w:rsidR="007E299E" w:rsidRDefault="00E279A6">
      <w:pPr>
        <w:numPr>
          <w:ilvl w:val="0"/>
          <w:numId w:val="34"/>
        </w:numPr>
        <w:ind w:hanging="360"/>
      </w:pPr>
      <w:r>
        <w:t xml:space="preserve">If people criticize themselves, </w:t>
      </w:r>
      <w:proofErr w:type="spellStart"/>
      <w:r>
        <w:t>its</w:t>
      </w:r>
      <w:proofErr w:type="spellEnd"/>
      <w:r>
        <w:t xml:space="preserve"> because of their “self-abasement instinct”</w:t>
      </w:r>
    </w:p>
    <w:p w:rsidR="007E299E" w:rsidRDefault="00E279A6">
      <w:pPr>
        <w:numPr>
          <w:ilvl w:val="0"/>
          <w:numId w:val="34"/>
        </w:numPr>
        <w:ind w:hanging="360"/>
      </w:pPr>
      <w:r>
        <w:t xml:space="preserve">If people boast themselves, </w:t>
      </w:r>
      <w:proofErr w:type="spellStart"/>
      <w:r>
        <w:t>its</w:t>
      </w:r>
      <w:proofErr w:type="spellEnd"/>
      <w:r>
        <w:t xml:space="preserve"> because of their “self-assertion instinct”</w:t>
      </w:r>
    </w:p>
    <w:p w:rsidR="007E299E" w:rsidRDefault="00E279A6">
      <w:pPr>
        <w:numPr>
          <w:ilvl w:val="0"/>
          <w:numId w:val="34"/>
        </w:numPr>
        <w:spacing w:after="240"/>
        <w:ind w:hanging="360"/>
      </w:pPr>
      <w:r>
        <w:t>An instinct is a complex behaviour that is rigidly patterned throughout a species and is unlearned</w:t>
      </w:r>
    </w:p>
    <w:p w:rsidR="007E299E" w:rsidRDefault="00E279A6">
      <w:pPr>
        <w:ind w:left="-5"/>
      </w:pPr>
      <w:r>
        <w:t>Drives and Incentives</w:t>
      </w:r>
    </w:p>
    <w:p w:rsidR="007E299E" w:rsidRDefault="00E279A6">
      <w:pPr>
        <w:numPr>
          <w:ilvl w:val="0"/>
          <w:numId w:val="34"/>
        </w:numPr>
        <w:ind w:hanging="360"/>
      </w:pPr>
      <w:r>
        <w:t xml:space="preserve">Drive reduction theory is the idea that a physiological need creates an aroused tension state (a drive) that motivates an organism to satisfy the need </w:t>
      </w:r>
    </w:p>
    <w:p w:rsidR="007E299E" w:rsidRDefault="00E279A6">
      <w:pPr>
        <w:numPr>
          <w:ilvl w:val="0"/>
          <w:numId w:val="34"/>
        </w:numPr>
        <w:ind w:hanging="360"/>
      </w:pPr>
      <w:r>
        <w:t>When a physiological need increases, so does a psychological drive- an aroused, motivated state</w:t>
      </w:r>
    </w:p>
    <w:p w:rsidR="007E299E" w:rsidRDefault="00E279A6">
      <w:pPr>
        <w:numPr>
          <w:ilvl w:val="0"/>
          <w:numId w:val="34"/>
        </w:numPr>
        <w:ind w:hanging="360"/>
      </w:pPr>
      <w:r>
        <w:t>The physiological aid of drive reduction is homeostasis</w:t>
      </w:r>
    </w:p>
    <w:p w:rsidR="007E299E" w:rsidRDefault="00E279A6">
      <w:pPr>
        <w:numPr>
          <w:ilvl w:val="0"/>
          <w:numId w:val="34"/>
        </w:numPr>
        <w:spacing w:after="4" w:line="238" w:lineRule="auto"/>
        <w:ind w:hanging="360"/>
      </w:pPr>
      <w:r>
        <w:t>Homeostasis is the tendency to maintain a balanced or constant internal state; the regulation of any aspect of body chemistry, such as blood glucose, around a particular level</w:t>
      </w:r>
    </w:p>
    <w:p w:rsidR="007E299E" w:rsidRDefault="00E279A6">
      <w:pPr>
        <w:numPr>
          <w:ilvl w:val="0"/>
          <w:numId w:val="34"/>
        </w:numPr>
        <w:ind w:hanging="360"/>
      </w:pPr>
      <w:r>
        <w:t>We are pulled by incentives- positive or negative stimuli that lure or repel us</w:t>
      </w:r>
    </w:p>
    <w:p w:rsidR="007E299E" w:rsidRDefault="00E279A6">
      <w:pPr>
        <w:numPr>
          <w:ilvl w:val="0"/>
          <w:numId w:val="34"/>
        </w:numPr>
        <w:spacing w:after="288"/>
        <w:ind w:hanging="360"/>
      </w:pPr>
      <w:r>
        <w:t>When there is both a need and an incentive, we feel strongly driven</w:t>
      </w:r>
    </w:p>
    <w:p w:rsidR="007E299E" w:rsidRDefault="00E279A6">
      <w:pPr>
        <w:ind w:left="-5"/>
      </w:pPr>
      <w:r>
        <w:t>Optimum arousal</w:t>
      </w:r>
    </w:p>
    <w:p w:rsidR="007E299E" w:rsidRDefault="00E279A6">
      <w:pPr>
        <w:numPr>
          <w:ilvl w:val="0"/>
          <w:numId w:val="34"/>
        </w:numPr>
        <w:ind w:hanging="360"/>
      </w:pPr>
      <w:r>
        <w:lastRenderedPageBreak/>
        <w:t>Some motivated behaviours actually increase arousal</w:t>
      </w:r>
    </w:p>
    <w:p w:rsidR="007E299E" w:rsidRDefault="00E279A6">
      <w:pPr>
        <w:numPr>
          <w:ilvl w:val="0"/>
          <w:numId w:val="34"/>
        </w:numPr>
        <w:ind w:hanging="360"/>
      </w:pPr>
      <w:r>
        <w:t>Human motivation aims not to eliminate arousal but to seek optimum levels of arousal</w:t>
      </w:r>
    </w:p>
    <w:p w:rsidR="007E299E" w:rsidRDefault="00E279A6">
      <w:pPr>
        <w:numPr>
          <w:ilvl w:val="0"/>
          <w:numId w:val="34"/>
        </w:numPr>
        <w:ind w:hanging="360"/>
      </w:pPr>
      <w:r>
        <w:t>Having all our biological needs satisfied, we feel driven to experience stimulation and we hunger for information</w:t>
      </w:r>
    </w:p>
    <w:p w:rsidR="007E299E" w:rsidRDefault="00E279A6">
      <w:pPr>
        <w:numPr>
          <w:ilvl w:val="0"/>
          <w:numId w:val="34"/>
        </w:numPr>
        <w:ind w:hanging="360"/>
      </w:pPr>
      <w:r>
        <w:t>Lacking stimulation, we feel bored and look for a way to increase arousal to some optimum level</w:t>
      </w:r>
    </w:p>
    <w:p w:rsidR="007E299E" w:rsidRDefault="00E279A6">
      <w:pPr>
        <w:numPr>
          <w:ilvl w:val="0"/>
          <w:numId w:val="34"/>
        </w:numPr>
        <w:spacing w:after="241"/>
        <w:ind w:hanging="360"/>
      </w:pPr>
      <w:r>
        <w:t>With too much stimulation comes stress, and we then look for a way to decrease arousal</w:t>
      </w:r>
    </w:p>
    <w:p w:rsidR="007E299E" w:rsidRDefault="00E279A6">
      <w:pPr>
        <w:ind w:left="-5"/>
      </w:pPr>
      <w:r>
        <w:t>A hierarchy of motives</w:t>
      </w:r>
    </w:p>
    <w:p w:rsidR="007E299E" w:rsidRDefault="00E279A6">
      <w:pPr>
        <w:numPr>
          <w:ilvl w:val="0"/>
          <w:numId w:val="35"/>
        </w:numPr>
        <w:ind w:hanging="360"/>
      </w:pPr>
      <w:r>
        <w:t>Some needs take priority over others</w:t>
      </w:r>
    </w:p>
    <w:p w:rsidR="007E299E" w:rsidRDefault="00E279A6">
      <w:pPr>
        <w:numPr>
          <w:ilvl w:val="0"/>
          <w:numId w:val="35"/>
        </w:numPr>
        <w:ind w:hanging="360"/>
      </w:pPr>
      <w:r>
        <w:t xml:space="preserve">Abraham </w:t>
      </w:r>
      <w:proofErr w:type="spellStart"/>
      <w:proofErr w:type="gramStart"/>
      <w:r>
        <w:t>maslow’s</w:t>
      </w:r>
      <w:proofErr w:type="spellEnd"/>
      <w:proofErr w:type="gramEnd"/>
      <w:r>
        <w:t xml:space="preserve"> hierarchy of needs is a pyramid prioritizing our needs. Once our lower level needs are met, we are prompted to satisfy our higher level needs. </w:t>
      </w:r>
    </w:p>
    <w:p w:rsidR="007E299E" w:rsidRDefault="00E279A6">
      <w:pPr>
        <w:numPr>
          <w:ilvl w:val="0"/>
          <w:numId w:val="35"/>
        </w:numPr>
        <w:ind w:hanging="360"/>
      </w:pPr>
      <w:r>
        <w:t>The pyramid from bottom to top is:</w:t>
      </w:r>
    </w:p>
    <w:p w:rsidR="007E299E" w:rsidRDefault="00E279A6">
      <w:pPr>
        <w:ind w:left="-5"/>
      </w:pPr>
      <w:r>
        <w:t>(1). Physiological needs: need to satisfy hunger and thirst</w:t>
      </w:r>
    </w:p>
    <w:p w:rsidR="007E299E" w:rsidRDefault="00E279A6">
      <w:pPr>
        <w:ind w:left="-5"/>
      </w:pPr>
      <w:r>
        <w:t>(2). Safety needs: need to feel safe</w:t>
      </w:r>
    </w:p>
    <w:p w:rsidR="007E299E" w:rsidRDefault="00E279A6">
      <w:pPr>
        <w:ind w:left="-5"/>
      </w:pPr>
      <w:r>
        <w:t>(3). Belongingness and love needs: need to love and be loved, to belong and be accepted</w:t>
      </w:r>
    </w:p>
    <w:p w:rsidR="007E299E" w:rsidRDefault="00E279A6">
      <w:pPr>
        <w:ind w:left="-5"/>
      </w:pPr>
      <w:r>
        <w:t>(4). Esteem needs: need for recognition and respect from others</w:t>
      </w:r>
    </w:p>
    <w:p w:rsidR="007E299E" w:rsidRDefault="00E279A6">
      <w:pPr>
        <w:ind w:left="-5"/>
      </w:pPr>
      <w:r>
        <w:t>(5). Self-actualization needs: need to live up to our fullest and unique potential</w:t>
      </w:r>
    </w:p>
    <w:p w:rsidR="007E299E" w:rsidRDefault="00E279A6">
      <w:pPr>
        <w:ind w:left="-5"/>
      </w:pPr>
      <w:r>
        <w:t>(6). Self-transcendence needs: need to find meaning and identity beyond the self</w:t>
      </w:r>
    </w:p>
    <w:p w:rsidR="007E299E" w:rsidRDefault="00E279A6">
      <w:pPr>
        <w:numPr>
          <w:ilvl w:val="0"/>
          <w:numId w:val="35"/>
        </w:numPr>
        <w:ind w:hanging="360"/>
      </w:pPr>
      <w:r>
        <w:t>The order of needs are not universally fixed as people have starved themselves to make a political statement</w:t>
      </w:r>
    </w:p>
    <w:p w:rsidR="007E299E" w:rsidRDefault="00E279A6">
      <w:pPr>
        <w:numPr>
          <w:ilvl w:val="0"/>
          <w:numId w:val="35"/>
        </w:numPr>
        <w:spacing w:after="241"/>
        <w:ind w:hanging="360"/>
      </w:pPr>
      <w:r>
        <w:t xml:space="preserve">Some motives are more compelling than others is a framework for thinking about motivations </w:t>
      </w:r>
    </w:p>
    <w:p w:rsidR="007E299E" w:rsidRDefault="00E279A6">
      <w:pPr>
        <w:ind w:left="-5"/>
      </w:pPr>
      <w:r>
        <w:t>Hunger</w:t>
      </w:r>
    </w:p>
    <w:p w:rsidR="007E299E" w:rsidRDefault="00E279A6">
      <w:pPr>
        <w:numPr>
          <w:ilvl w:val="0"/>
          <w:numId w:val="35"/>
        </w:numPr>
        <w:ind w:hanging="360"/>
      </w:pPr>
      <w:r>
        <w:t>Physiological need</w:t>
      </w:r>
    </w:p>
    <w:p w:rsidR="007E299E" w:rsidRDefault="00E279A6">
      <w:pPr>
        <w:numPr>
          <w:ilvl w:val="0"/>
          <w:numId w:val="35"/>
        </w:numPr>
        <w:spacing w:after="241"/>
        <w:ind w:hanging="360"/>
      </w:pPr>
      <w:r>
        <w:t>When you are preoccupied with the unfulfilled basic need, you lose the interest in sex and social activities</w:t>
      </w:r>
    </w:p>
    <w:p w:rsidR="007E299E" w:rsidRDefault="00E279A6">
      <w:pPr>
        <w:ind w:left="-5"/>
      </w:pPr>
      <w:r>
        <w:t>The physiology of hunger</w:t>
      </w:r>
    </w:p>
    <w:p w:rsidR="007E299E" w:rsidRDefault="00E279A6">
      <w:pPr>
        <w:numPr>
          <w:ilvl w:val="0"/>
          <w:numId w:val="35"/>
        </w:numPr>
        <w:ind w:hanging="360"/>
      </w:pPr>
      <w:r>
        <w:t>One can feel their hunger because of a homeostatic system designed to maintain normal body weight and an adequate nutrient supply</w:t>
      </w:r>
    </w:p>
    <w:p w:rsidR="007E299E" w:rsidRDefault="00E279A6">
      <w:pPr>
        <w:numPr>
          <w:ilvl w:val="0"/>
          <w:numId w:val="35"/>
        </w:numPr>
        <w:spacing w:after="241"/>
        <w:ind w:hanging="360"/>
      </w:pPr>
      <w:r>
        <w:t>We have stomach contractions whenever we feel hungry but even when stomachs are cancerous or ulcerated, we still continue to eat</w:t>
      </w:r>
    </w:p>
    <w:p w:rsidR="007E299E" w:rsidRDefault="00E279A6">
      <w:pPr>
        <w:ind w:left="-5"/>
      </w:pPr>
      <w:r>
        <w:t>Body chemistry and the brain</w:t>
      </w:r>
    </w:p>
    <w:p w:rsidR="007E299E" w:rsidRDefault="00E279A6">
      <w:pPr>
        <w:numPr>
          <w:ilvl w:val="0"/>
          <w:numId w:val="35"/>
        </w:numPr>
        <w:ind w:hanging="360"/>
      </w:pPr>
      <w:r>
        <w:t xml:space="preserve">Somehow somewhere the body is keeping tabs on its available resources. One such resource is the blood sugar glucose. </w:t>
      </w:r>
    </w:p>
    <w:p w:rsidR="007E299E" w:rsidRDefault="00E279A6">
      <w:pPr>
        <w:numPr>
          <w:ilvl w:val="0"/>
          <w:numId w:val="35"/>
        </w:numPr>
        <w:ind w:hanging="360"/>
      </w:pPr>
      <w:r>
        <w:lastRenderedPageBreak/>
        <w:t>Glucose is the form of sugar that circulates in the blood and provides the major source of energy for body tissues. When its level is low, we feel hunger.</w:t>
      </w:r>
    </w:p>
    <w:p w:rsidR="007E299E" w:rsidRDefault="00E279A6">
      <w:pPr>
        <w:numPr>
          <w:ilvl w:val="0"/>
          <w:numId w:val="35"/>
        </w:numPr>
        <w:ind w:hanging="360"/>
      </w:pPr>
      <w:r>
        <w:t xml:space="preserve">Increases in the hormone insulin diminish blood glucose, partly by converting it to stored fat. If your blood glucose level drops, you </w:t>
      </w:r>
      <w:proofErr w:type="spellStart"/>
      <w:proofErr w:type="gramStart"/>
      <w:r>
        <w:t>wont</w:t>
      </w:r>
      <w:proofErr w:type="spellEnd"/>
      <w:proofErr w:type="gramEnd"/>
      <w:r>
        <w:t xml:space="preserve"> consciously feel the change. But your brain, which is automatically monitoring your blood chemistry and your body’s internal state, will trigger hunger. </w:t>
      </w:r>
    </w:p>
    <w:p w:rsidR="007E299E" w:rsidRDefault="00E279A6">
      <w:pPr>
        <w:numPr>
          <w:ilvl w:val="0"/>
          <w:numId w:val="35"/>
        </w:numPr>
        <w:ind w:hanging="360"/>
      </w:pPr>
      <w:r>
        <w:t xml:space="preserve">Set point is the point at which </w:t>
      </w:r>
      <w:proofErr w:type="gramStart"/>
      <w:r>
        <w:t>a</w:t>
      </w:r>
      <w:proofErr w:type="gramEnd"/>
      <w:r>
        <w:t xml:space="preserve"> individuals “weight thermostat” is supposedly set. When the body falls below this weight, an increase in hunger and a lowered metabolic rate may act to restore the lost weight.</w:t>
      </w:r>
    </w:p>
    <w:p w:rsidR="007E299E" w:rsidRDefault="00E279A6">
      <w:pPr>
        <w:numPr>
          <w:ilvl w:val="0"/>
          <w:numId w:val="35"/>
        </w:numPr>
        <w:ind w:hanging="360"/>
      </w:pPr>
      <w:r>
        <w:t>In humans, heredity influences body type and set point</w:t>
      </w:r>
    </w:p>
    <w:p w:rsidR="007E299E" w:rsidRDefault="00E279A6">
      <w:pPr>
        <w:numPr>
          <w:ilvl w:val="0"/>
          <w:numId w:val="35"/>
        </w:numPr>
        <w:ind w:hanging="360"/>
      </w:pPr>
      <w:r>
        <w:t>Our bodies regulate through the control of food intake, energy output and basal metabolic rate</w:t>
      </w:r>
    </w:p>
    <w:p w:rsidR="007E299E" w:rsidRDefault="00E279A6">
      <w:pPr>
        <w:numPr>
          <w:ilvl w:val="0"/>
          <w:numId w:val="35"/>
        </w:numPr>
        <w:ind w:hanging="360"/>
      </w:pPr>
      <w:r>
        <w:t>The basal metabolic rate is the rate of energy expenditure for maintaining basic body functions when the body is at rest</w:t>
      </w:r>
    </w:p>
    <w:p w:rsidR="007E299E" w:rsidRDefault="00E279A6">
      <w:pPr>
        <w:numPr>
          <w:ilvl w:val="0"/>
          <w:numId w:val="35"/>
        </w:numPr>
        <w:spacing w:after="241"/>
        <w:ind w:hanging="360"/>
      </w:pPr>
      <w:r>
        <w:t>Slow sustained changes in body weight can alter ones set point and psychological factors also sometimes drive our feelings of hunger</w:t>
      </w:r>
    </w:p>
    <w:p w:rsidR="007E299E" w:rsidRDefault="00E279A6">
      <w:pPr>
        <w:ind w:left="-5"/>
      </w:pPr>
      <w:r>
        <w:t>Taste preferences: biology and culture</w:t>
      </w:r>
    </w:p>
    <w:p w:rsidR="007E299E" w:rsidRDefault="00E279A6">
      <w:pPr>
        <w:numPr>
          <w:ilvl w:val="0"/>
          <w:numId w:val="35"/>
        </w:numPr>
        <w:ind w:hanging="360"/>
      </w:pPr>
      <w:r>
        <w:t>Body chemistry and environmental factors together influence not only the when of hunger but also the what- our taste preferences</w:t>
      </w:r>
    </w:p>
    <w:p w:rsidR="007E299E" w:rsidRDefault="00E279A6">
      <w:pPr>
        <w:numPr>
          <w:ilvl w:val="0"/>
          <w:numId w:val="35"/>
        </w:numPr>
        <w:ind w:hanging="360"/>
      </w:pPr>
      <w:r>
        <w:t>Carbohydrates help boost levels of the neurotransmitter serotonin, which has calming effects</w:t>
      </w:r>
    </w:p>
    <w:p w:rsidR="007E299E" w:rsidRDefault="00E279A6">
      <w:pPr>
        <w:numPr>
          <w:ilvl w:val="0"/>
          <w:numId w:val="35"/>
        </w:numPr>
        <w:ind w:hanging="360"/>
      </w:pPr>
      <w:r>
        <w:t>Our preferences for sweet and salty tastes are genetic and universal</w:t>
      </w:r>
    </w:p>
    <w:p w:rsidR="007E299E" w:rsidRDefault="00E279A6">
      <w:pPr>
        <w:numPr>
          <w:ilvl w:val="0"/>
          <w:numId w:val="35"/>
        </w:numPr>
        <w:spacing w:after="286"/>
        <w:ind w:hanging="360"/>
      </w:pPr>
      <w:r>
        <w:t>Exposure to one set of novel foods increases our willingness to try another</w:t>
      </w:r>
    </w:p>
    <w:p w:rsidR="007E299E" w:rsidRDefault="00E279A6">
      <w:pPr>
        <w:ind w:left="-5"/>
      </w:pPr>
      <w:r>
        <w:t>Situational Influences on eating</w:t>
      </w:r>
    </w:p>
    <w:p w:rsidR="007E299E" w:rsidRDefault="00E279A6">
      <w:pPr>
        <w:numPr>
          <w:ilvl w:val="0"/>
          <w:numId w:val="35"/>
        </w:numPr>
        <w:ind w:hanging="360"/>
      </w:pPr>
      <w:r>
        <w:t>Situations control our eating</w:t>
      </w:r>
    </w:p>
    <w:p w:rsidR="007E299E" w:rsidRDefault="00E279A6">
      <w:pPr>
        <w:numPr>
          <w:ilvl w:val="0"/>
          <w:numId w:val="35"/>
        </w:numPr>
        <w:ind w:hanging="360"/>
      </w:pPr>
      <w:r>
        <w:t xml:space="preserve">For example, people eat more when eating with others </w:t>
      </w:r>
    </w:p>
    <w:p w:rsidR="007E299E" w:rsidRDefault="00E279A6">
      <w:pPr>
        <w:numPr>
          <w:ilvl w:val="0"/>
          <w:numId w:val="35"/>
        </w:numPr>
        <w:ind w:hanging="360"/>
      </w:pPr>
      <w:r>
        <w:t>The presence of others tends to amplify our natural behaviour tendencies, such is called social facilitation</w:t>
      </w:r>
    </w:p>
    <w:p w:rsidR="007E299E" w:rsidRDefault="00E279A6">
      <w:pPr>
        <w:numPr>
          <w:ilvl w:val="0"/>
          <w:numId w:val="35"/>
        </w:numPr>
        <w:ind w:hanging="360"/>
      </w:pPr>
      <w:r>
        <w:t>Food variety stimulates eating</w:t>
      </w:r>
    </w:p>
    <w:p w:rsidR="007E299E" w:rsidRDefault="00E279A6">
      <w:pPr>
        <w:numPr>
          <w:ilvl w:val="0"/>
          <w:numId w:val="35"/>
        </w:numPr>
        <w:spacing w:after="246"/>
        <w:ind w:hanging="360"/>
      </w:pPr>
      <w:r>
        <w:t>When foods are abundant and varied, eating more provides needed vitamins and minerals and produces fat that protects us during winter cold or famine. When a bounty of varied foods is unavailable, we eat less which extends the food supply until winter or the famine ends.</w:t>
      </w:r>
    </w:p>
    <w:p w:rsidR="007E299E" w:rsidRDefault="00E279A6">
      <w:pPr>
        <w:ind w:left="-5"/>
      </w:pPr>
      <w:r>
        <w:t>Obesity and weight control</w:t>
      </w:r>
    </w:p>
    <w:p w:rsidR="007E299E" w:rsidRDefault="00E279A6">
      <w:pPr>
        <w:numPr>
          <w:ilvl w:val="0"/>
          <w:numId w:val="35"/>
        </w:numPr>
        <w:spacing w:after="4" w:line="238" w:lineRule="auto"/>
        <w:ind w:hanging="360"/>
      </w:pPr>
      <w:r>
        <w:t>Fat is an ideal form of stored energy, a high calorie fuel reserve to carry the body through periods when food is scarce, a common occurrence in prehistoric ancestor’s world</w:t>
      </w:r>
    </w:p>
    <w:p w:rsidR="007E299E" w:rsidRDefault="00E279A6">
      <w:pPr>
        <w:numPr>
          <w:ilvl w:val="0"/>
          <w:numId w:val="35"/>
        </w:numPr>
        <w:ind w:hanging="360"/>
      </w:pPr>
      <w:r>
        <w:lastRenderedPageBreak/>
        <w:t>In those parts of the world where food and sweets are now abundantly available, the rule that once served our hungry distant ancestors “when you find energy rich fat or sugar, eat it “ has become dysfunctional</w:t>
      </w:r>
    </w:p>
    <w:p w:rsidR="007E299E" w:rsidRDefault="00E279A6">
      <w:pPr>
        <w:numPr>
          <w:ilvl w:val="0"/>
          <w:numId w:val="35"/>
        </w:numPr>
        <w:spacing w:after="245"/>
        <w:ind w:hanging="360"/>
      </w:pPr>
      <w:r>
        <w:t>Significant obesity increases the risk of diabetes, high blood  pressure, heart disease, gallstones, arthritis and certain types of cancer, thus increasing health care costs and shortening life expectancy</w:t>
      </w:r>
    </w:p>
    <w:p w:rsidR="007E299E" w:rsidRDefault="00E279A6">
      <w:pPr>
        <w:ind w:left="-5"/>
      </w:pPr>
      <w:r>
        <w:t>The social effects of obesity</w:t>
      </w:r>
    </w:p>
    <w:p w:rsidR="007E299E" w:rsidRDefault="00E279A6">
      <w:pPr>
        <w:numPr>
          <w:ilvl w:val="0"/>
          <w:numId w:val="35"/>
        </w:numPr>
        <w:ind w:hanging="360"/>
      </w:pPr>
      <w:r>
        <w:t>Obesity can be socially toxic by affecting both how you are treated and how you feel about yourself</w:t>
      </w:r>
    </w:p>
    <w:p w:rsidR="007E299E" w:rsidRDefault="00E279A6">
      <w:pPr>
        <w:numPr>
          <w:ilvl w:val="0"/>
          <w:numId w:val="35"/>
        </w:numPr>
        <w:ind w:hanging="360"/>
      </w:pPr>
      <w:r>
        <w:t>A thing called weight discrimination does exist today</w:t>
      </w:r>
    </w:p>
    <w:p w:rsidR="007E299E" w:rsidRDefault="00E279A6">
      <w:pPr>
        <w:numPr>
          <w:ilvl w:val="0"/>
          <w:numId w:val="35"/>
        </w:numPr>
        <w:ind w:hanging="360"/>
      </w:pPr>
      <w:r>
        <w:t>Studies reveal that weight discrimination, though hardly discussed, is greater than race and gender discrimination</w:t>
      </w:r>
    </w:p>
    <w:p w:rsidR="007E299E" w:rsidRDefault="00E279A6">
      <w:pPr>
        <w:numPr>
          <w:ilvl w:val="0"/>
          <w:numId w:val="35"/>
        </w:numPr>
        <w:spacing w:after="286"/>
        <w:ind w:hanging="360"/>
      </w:pPr>
      <w:r>
        <w:t>Obesity and depression feed each other</w:t>
      </w:r>
    </w:p>
    <w:p w:rsidR="007E299E" w:rsidRDefault="00E279A6">
      <w:pPr>
        <w:ind w:left="-5"/>
      </w:pPr>
      <w:r>
        <w:t>Physiology of obesity</w:t>
      </w:r>
    </w:p>
    <w:p w:rsidR="007E299E" w:rsidRDefault="00E279A6">
      <w:pPr>
        <w:numPr>
          <w:ilvl w:val="0"/>
          <w:numId w:val="35"/>
        </w:numPr>
        <w:ind w:hanging="360"/>
      </w:pPr>
      <w:r>
        <w:t xml:space="preserve">People get fat by consuming more calories than they can expend </w:t>
      </w:r>
    </w:p>
    <w:p w:rsidR="007E299E" w:rsidRDefault="00E279A6">
      <w:pPr>
        <w:numPr>
          <w:ilvl w:val="0"/>
          <w:numId w:val="35"/>
        </w:numPr>
        <w:ind w:hanging="360"/>
      </w:pPr>
      <w:r>
        <w:t xml:space="preserve">Set point and metabolism </w:t>
      </w:r>
      <w:r>
        <w:rPr>
          <w:rFonts w:ascii="Courier New" w:eastAsia="Courier New" w:hAnsi="Courier New" w:cs="Courier New"/>
        </w:rPr>
        <w:t xml:space="preserve">o </w:t>
      </w:r>
      <w:r>
        <w:t>Once we become fat, we require less food to maintain our weight than we did to attain it</w:t>
      </w:r>
    </w:p>
    <w:p w:rsidR="007E299E" w:rsidRDefault="00E279A6">
      <w:pPr>
        <w:numPr>
          <w:ilvl w:val="1"/>
          <w:numId w:val="39"/>
        </w:numPr>
        <w:ind w:hanging="360"/>
      </w:pPr>
      <w:r>
        <w:t xml:space="preserve">Fat has a lower metabolic rate than muscle, it takes less food energy to maintain </w:t>
      </w:r>
    </w:p>
    <w:p w:rsidR="007E299E" w:rsidRDefault="00E279A6">
      <w:pPr>
        <w:numPr>
          <w:ilvl w:val="1"/>
          <w:numId w:val="39"/>
        </w:numPr>
        <w:ind w:hanging="360"/>
      </w:pPr>
      <w:r>
        <w:t>When an overweight person’s body drops below its previous set point, the person’s hunger increases and metabolism decreases</w:t>
      </w:r>
    </w:p>
    <w:p w:rsidR="007E299E" w:rsidRDefault="00E279A6">
      <w:pPr>
        <w:numPr>
          <w:ilvl w:val="1"/>
          <w:numId w:val="39"/>
        </w:numPr>
        <w:ind w:hanging="360"/>
      </w:pPr>
      <w:r>
        <w:t>Given two people who weigh and look the same, the formerly overweight one will likely need fewer calories to maintain that weight than will the never overweight one due to the difference in resting metabolism</w:t>
      </w:r>
    </w:p>
    <w:p w:rsidR="007E299E" w:rsidRDefault="007E299E">
      <w:pPr>
        <w:sectPr w:rsidR="007E299E">
          <w:headerReference w:type="even" r:id="rId70"/>
          <w:headerReference w:type="default" r:id="rId71"/>
          <w:footerReference w:type="even" r:id="rId72"/>
          <w:footerReference w:type="default" r:id="rId73"/>
          <w:headerReference w:type="first" r:id="rId74"/>
          <w:footerReference w:type="first" r:id="rId75"/>
          <w:pgSz w:w="12240" w:h="15840"/>
          <w:pgMar w:top="1450" w:right="1806" w:bottom="1450" w:left="1802" w:header="20" w:footer="105" w:gutter="0"/>
          <w:cols w:space="720"/>
        </w:sectPr>
      </w:pPr>
    </w:p>
    <w:p w:rsidR="007E299E" w:rsidRDefault="00E279A6">
      <w:pPr>
        <w:ind w:left="1088" w:right="1611" w:hanging="728"/>
      </w:pPr>
      <w:r>
        <w:lastRenderedPageBreak/>
        <w:t xml:space="preserve">The genetic factor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Peoples weights resemble those of their biological parents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Genes explain two-thirds of our varying body mass</w:t>
      </w:r>
    </w:p>
    <w:p w:rsidR="007E299E" w:rsidRDefault="00E279A6">
      <w:pPr>
        <w:numPr>
          <w:ilvl w:val="1"/>
          <w:numId w:val="39"/>
        </w:numPr>
        <w:ind w:hanging="360"/>
      </w:pPr>
      <w:r>
        <w:t>Scientists have discovered many different genes that influence body weight, most of which have small effects</w:t>
      </w:r>
    </w:p>
    <w:p w:rsidR="007E299E" w:rsidRDefault="00E279A6">
      <w:pPr>
        <w:numPr>
          <w:ilvl w:val="1"/>
          <w:numId w:val="39"/>
        </w:numPr>
        <w:ind w:hanging="360"/>
      </w:pPr>
      <w:r>
        <w:t xml:space="preserve">A gene called FTO nearly doubles the risk of becoming obese </w:t>
      </w:r>
      <w:r>
        <w:rPr>
          <w:rFonts w:ascii="Courier New" w:eastAsia="Courier New" w:hAnsi="Courier New" w:cs="Courier New"/>
        </w:rPr>
        <w:t xml:space="preserve">o </w:t>
      </w:r>
      <w:r>
        <w:t>The specifics of our genes predispose the size of our jeans</w:t>
      </w:r>
    </w:p>
    <w:p w:rsidR="007E299E" w:rsidRDefault="00E279A6">
      <w:pPr>
        <w:numPr>
          <w:ilvl w:val="0"/>
          <w:numId w:val="35"/>
        </w:numPr>
        <w:ind w:hanging="360"/>
      </w:pPr>
      <w:r>
        <w:t xml:space="preserve">The food and activity factors </w:t>
      </w:r>
      <w:r>
        <w:rPr>
          <w:rFonts w:ascii="Courier New" w:eastAsia="Courier New" w:hAnsi="Courier New" w:cs="Courier New"/>
        </w:rPr>
        <w:t xml:space="preserve">o </w:t>
      </w:r>
      <w:r>
        <w:t>Children and adults who suffer from sleep loss are more vulnerable to obesity</w:t>
      </w:r>
    </w:p>
    <w:p w:rsidR="007E299E" w:rsidRDefault="00E279A6">
      <w:pPr>
        <w:numPr>
          <w:ilvl w:val="1"/>
          <w:numId w:val="38"/>
        </w:numPr>
        <w:ind w:right="155" w:hanging="360"/>
      </w:pPr>
      <w:r>
        <w:t xml:space="preserve">With sleep deprivation, the levels of leptin (which reports body fat to the brain) fall, and ghrelin (the appetite-stimulating stomach hormone) rise. </w:t>
      </w:r>
      <w:r>
        <w:rPr>
          <w:rFonts w:ascii="Courier New" w:eastAsia="Courier New" w:hAnsi="Courier New" w:cs="Courier New"/>
        </w:rPr>
        <w:t xml:space="preserve">o </w:t>
      </w:r>
      <w:r>
        <w:t>Social influence is also a factor, people found that people are most likely going to become obese when a friend became obese</w:t>
      </w:r>
    </w:p>
    <w:p w:rsidR="007E299E" w:rsidRDefault="00E279A6">
      <w:pPr>
        <w:numPr>
          <w:ilvl w:val="1"/>
          <w:numId w:val="38"/>
        </w:numPr>
        <w:ind w:right="155" w:hanging="360"/>
      </w:pPr>
      <w:r>
        <w:t xml:space="preserve">Genes mostly determine why one person today is heavier than another. </w:t>
      </w:r>
    </w:p>
    <w:p w:rsidR="007E299E" w:rsidRDefault="00E279A6">
      <w:pPr>
        <w:spacing w:after="249"/>
        <w:ind w:left="1458"/>
      </w:pPr>
      <w:r>
        <w:t>Environment mostly determines why people today are heavier than their counterparts 50 years ago. Our eating behaviour also demonstrates the now familiar interaction among biological, psychological and social cultural factors.</w:t>
      </w:r>
    </w:p>
    <w:p w:rsidR="007E299E" w:rsidRDefault="00E279A6">
      <w:pPr>
        <w:ind w:left="-5"/>
      </w:pPr>
      <w:r>
        <w:t>Sexual motivation</w:t>
      </w:r>
    </w:p>
    <w:p w:rsidR="007E299E" w:rsidRDefault="00E279A6">
      <w:pPr>
        <w:numPr>
          <w:ilvl w:val="0"/>
          <w:numId w:val="35"/>
        </w:numPr>
        <w:ind w:hanging="360"/>
      </w:pPr>
      <w:r>
        <w:t>Sexual motivation is natures clever way of making people procreate, thus enabling our species’ survival</w:t>
      </w:r>
    </w:p>
    <w:p w:rsidR="007E299E" w:rsidRDefault="00E279A6">
      <w:pPr>
        <w:numPr>
          <w:ilvl w:val="0"/>
          <w:numId w:val="35"/>
        </w:numPr>
        <w:ind w:hanging="360"/>
      </w:pPr>
      <w:r>
        <w:t>When people have an attraction, they are being guided by their genes</w:t>
      </w:r>
    </w:p>
    <w:p w:rsidR="007E299E" w:rsidRDefault="00E279A6">
      <w:pPr>
        <w:numPr>
          <w:ilvl w:val="0"/>
          <w:numId w:val="35"/>
        </w:numPr>
        <w:ind w:hanging="360"/>
      </w:pPr>
      <w:r>
        <w:t>The desires and pleasures of sex are our genes’ way of preserving and spreading themselves</w:t>
      </w:r>
    </w:p>
    <w:p w:rsidR="007E299E" w:rsidRDefault="00E279A6">
      <w:pPr>
        <w:numPr>
          <w:ilvl w:val="0"/>
          <w:numId w:val="35"/>
        </w:numPr>
        <w:spacing w:after="286"/>
        <w:ind w:hanging="360"/>
      </w:pPr>
      <w:r>
        <w:t>Sexual arousal depends on the interplay of internal and external stimuli</w:t>
      </w:r>
    </w:p>
    <w:p w:rsidR="007E299E" w:rsidRDefault="00E279A6">
      <w:pPr>
        <w:ind w:left="-5"/>
      </w:pPr>
      <w:r>
        <w:t>Sexual response cycle</w:t>
      </w:r>
    </w:p>
    <w:p w:rsidR="007E299E" w:rsidRDefault="00E279A6">
      <w:pPr>
        <w:numPr>
          <w:ilvl w:val="0"/>
          <w:numId w:val="35"/>
        </w:numPr>
        <w:ind w:hanging="360"/>
      </w:pPr>
      <w:r>
        <w:t>The four stages of sexual responding described by masters and Johnson- excitement, plateau, orgasm and resolution</w:t>
      </w:r>
    </w:p>
    <w:p w:rsidR="007E299E" w:rsidRDefault="00E279A6">
      <w:pPr>
        <w:numPr>
          <w:ilvl w:val="0"/>
          <w:numId w:val="35"/>
        </w:numPr>
        <w:spacing w:after="4" w:line="238" w:lineRule="auto"/>
        <w:ind w:hanging="360"/>
      </w:pPr>
      <w:r>
        <w:t>Excitement phase: men’s and women’s genital areas become engorged with blood, a woman’s vagina expands and secretes lubricant, and her breasts and nipples may enlarge</w:t>
      </w:r>
    </w:p>
    <w:p w:rsidR="007E299E" w:rsidRDefault="00E279A6">
      <w:pPr>
        <w:numPr>
          <w:ilvl w:val="0"/>
          <w:numId w:val="35"/>
        </w:numPr>
        <w:ind w:hanging="360"/>
      </w:pPr>
      <w:r>
        <w:t>Plateau phase: excitement peaks as breathing, pulse and blood pressure rates continue to increase. The penis becomes fully engorged and some fluid frequently containing enough live sperm to enable conception may appear at its tip. Vaginal secretion continues to increase, the clitoris retracts and orgasm feels imminent.</w:t>
      </w:r>
    </w:p>
    <w:p w:rsidR="007E299E" w:rsidRDefault="00E279A6">
      <w:pPr>
        <w:numPr>
          <w:ilvl w:val="0"/>
          <w:numId w:val="35"/>
        </w:numPr>
        <w:ind w:hanging="360"/>
      </w:pPr>
      <w:r>
        <w:t>When men and women undergo PET scans while having orgasms, the same subcortical brain regions glow</w:t>
      </w:r>
    </w:p>
    <w:p w:rsidR="007E299E" w:rsidRDefault="00E279A6">
      <w:pPr>
        <w:numPr>
          <w:ilvl w:val="0"/>
          <w:numId w:val="35"/>
        </w:numPr>
        <w:ind w:hanging="360"/>
      </w:pPr>
      <w:r>
        <w:t xml:space="preserve">Resolution phase: the male enters a refractory period, lasting a few minutes to a day or more, during which he is incapable of another orgasm. The females much shorter </w:t>
      </w:r>
      <w:r>
        <w:lastRenderedPageBreak/>
        <w:t xml:space="preserve">refractory period may enable her to have more orgasms if </w:t>
      </w:r>
      <w:proofErr w:type="spellStart"/>
      <w:r>
        <w:t>restimulated</w:t>
      </w:r>
      <w:proofErr w:type="spellEnd"/>
      <w:r>
        <w:t xml:space="preserve"> during or soon after resolution</w:t>
      </w:r>
    </w:p>
    <w:p w:rsidR="007E299E" w:rsidRDefault="00E279A6">
      <w:pPr>
        <w:ind w:left="-5"/>
      </w:pPr>
      <w:r>
        <w:t>Sexual Disorders</w:t>
      </w:r>
    </w:p>
    <w:p w:rsidR="007E299E" w:rsidRDefault="00E279A6">
      <w:pPr>
        <w:numPr>
          <w:ilvl w:val="0"/>
          <w:numId w:val="35"/>
        </w:numPr>
        <w:ind w:hanging="360"/>
      </w:pPr>
      <w:r>
        <w:t>A problem that consistently impairs sexual arousal or functioning</w:t>
      </w:r>
    </w:p>
    <w:p w:rsidR="007E299E" w:rsidRDefault="00E279A6">
      <w:pPr>
        <w:numPr>
          <w:ilvl w:val="0"/>
          <w:numId w:val="35"/>
        </w:numPr>
        <w:ind w:hanging="360"/>
      </w:pPr>
      <w:r>
        <w:t>For men: erectile dysfunction and premature ejaculation</w:t>
      </w:r>
    </w:p>
    <w:p w:rsidR="007E299E" w:rsidRDefault="00E279A6">
      <w:pPr>
        <w:numPr>
          <w:ilvl w:val="0"/>
          <w:numId w:val="35"/>
        </w:numPr>
        <w:ind w:hanging="360"/>
      </w:pPr>
      <w:r>
        <w:t>For women: pain and orgasmic dysfunction</w:t>
      </w:r>
    </w:p>
    <w:p w:rsidR="007E299E" w:rsidRDefault="00E279A6">
      <w:pPr>
        <w:numPr>
          <w:ilvl w:val="0"/>
          <w:numId w:val="35"/>
        </w:numPr>
        <w:spacing w:after="286"/>
        <w:ind w:hanging="360"/>
      </w:pPr>
      <w:r>
        <w:t>Women’s orgasmic frequency is genetically influenced</w:t>
      </w:r>
    </w:p>
    <w:p w:rsidR="007E299E" w:rsidRDefault="00E279A6">
      <w:pPr>
        <w:ind w:left="-5"/>
      </w:pPr>
      <w:r>
        <w:t>Hormones and sexual behaviour</w:t>
      </w:r>
    </w:p>
    <w:p w:rsidR="007E299E" w:rsidRDefault="00E279A6">
      <w:pPr>
        <w:numPr>
          <w:ilvl w:val="0"/>
          <w:numId w:val="35"/>
        </w:numPr>
        <w:ind w:hanging="360"/>
      </w:pPr>
      <w:r>
        <w:t>Sex hormones have two effects: they direct the physical development of male and female sex characteristics and they activate sexual behaviour</w:t>
      </w:r>
    </w:p>
    <w:p w:rsidR="007E299E" w:rsidRDefault="00E279A6">
      <w:pPr>
        <w:numPr>
          <w:ilvl w:val="0"/>
          <w:numId w:val="35"/>
        </w:numPr>
        <w:ind w:hanging="360"/>
      </w:pPr>
      <w:r>
        <w:t>The female becomes sexually receptive when secretion of the female hormones, the estrogens, peak during ovulation</w:t>
      </w:r>
    </w:p>
    <w:p w:rsidR="007E299E" w:rsidRDefault="00E279A6">
      <w:pPr>
        <w:numPr>
          <w:ilvl w:val="0"/>
          <w:numId w:val="35"/>
        </w:numPr>
        <w:ind w:hanging="360"/>
      </w:pPr>
      <w:r>
        <w:t>Estrogens are sex hormones such as estradiol, secreted in greater amounts by females than by males and contributing to female sex characteristics. In nonhuman female mammals, estrogen levels peak during ovulation, prompting sexual receptivity.</w:t>
      </w:r>
    </w:p>
    <w:p w:rsidR="007E299E" w:rsidRDefault="00E279A6">
      <w:pPr>
        <w:numPr>
          <w:ilvl w:val="0"/>
          <w:numId w:val="35"/>
        </w:numPr>
        <w:ind w:hanging="360"/>
      </w:pPr>
      <w:r>
        <w:t>Testosterone is the most important of the male sex hormones. Both males and females have it, but the additional testosterone in males stimulates the growth of the male sex organs in the fetus and the development of the male’s sex characteristics during puberty.</w:t>
      </w:r>
    </w:p>
    <w:p w:rsidR="007E299E" w:rsidRDefault="00E279A6">
      <w:pPr>
        <w:numPr>
          <w:ilvl w:val="0"/>
          <w:numId w:val="35"/>
        </w:numPr>
        <w:ind w:hanging="360"/>
      </w:pPr>
      <w:r>
        <w:t>Women’s sexuality differs from that of other mammalian females in being more responsive to testosterone levels</w:t>
      </w:r>
    </w:p>
    <w:p w:rsidR="007E299E" w:rsidRDefault="00E279A6">
      <w:pPr>
        <w:numPr>
          <w:ilvl w:val="0"/>
          <w:numId w:val="35"/>
        </w:numPr>
        <w:ind w:hanging="360"/>
      </w:pPr>
      <w:r>
        <w:t>If a woman’s testosterone level drops, as happens with removal of the ovaries or adrenal glands, her sexual interest may wane</w:t>
      </w:r>
    </w:p>
    <w:p w:rsidR="007E299E" w:rsidRDefault="00E279A6">
      <w:pPr>
        <w:numPr>
          <w:ilvl w:val="0"/>
          <w:numId w:val="35"/>
        </w:numPr>
        <w:spacing w:after="288"/>
        <w:ind w:hanging="360"/>
      </w:pPr>
      <w:r>
        <w:t>Biology is a necessary but not sufficient explanation of human sexual behaviour</w:t>
      </w:r>
    </w:p>
    <w:p w:rsidR="007E299E" w:rsidRDefault="00E279A6">
      <w:pPr>
        <w:ind w:left="-5"/>
      </w:pPr>
      <w:r>
        <w:t>Psychology of sex</w:t>
      </w:r>
    </w:p>
    <w:p w:rsidR="007E299E" w:rsidRDefault="00E279A6">
      <w:pPr>
        <w:numPr>
          <w:ilvl w:val="0"/>
          <w:numId w:val="35"/>
        </w:numPr>
        <w:ind w:hanging="360"/>
      </w:pPr>
      <w:r>
        <w:t>Sexual motivation depends on internal physiological factors</w:t>
      </w:r>
    </w:p>
    <w:p w:rsidR="007E299E" w:rsidRDefault="00E279A6">
      <w:pPr>
        <w:numPr>
          <w:ilvl w:val="0"/>
          <w:numId w:val="35"/>
        </w:numPr>
        <w:spacing w:after="240"/>
        <w:ind w:hanging="360"/>
      </w:pPr>
      <w:r>
        <w:t>Sexual motivation is influenced by external and imagined stimuli and by cultural expectations</w:t>
      </w:r>
    </w:p>
    <w:p w:rsidR="007E299E" w:rsidRDefault="00E279A6">
      <w:pPr>
        <w:ind w:left="-5"/>
      </w:pPr>
      <w:r>
        <w:t>Imagined Stimuli</w:t>
      </w:r>
    </w:p>
    <w:p w:rsidR="007E299E" w:rsidRDefault="00E279A6">
      <w:pPr>
        <w:numPr>
          <w:ilvl w:val="0"/>
          <w:numId w:val="35"/>
        </w:numPr>
        <w:ind w:hanging="360"/>
      </w:pPr>
      <w:r>
        <w:t>The stimuli inside our heads “our imagination” can influence sexual arousal and desire</w:t>
      </w:r>
    </w:p>
    <w:p w:rsidR="007E299E" w:rsidRDefault="00E279A6">
      <w:pPr>
        <w:numPr>
          <w:ilvl w:val="0"/>
          <w:numId w:val="35"/>
        </w:numPr>
        <w:ind w:hanging="360"/>
      </w:pPr>
      <w:r>
        <w:t>Consider the erotic potential of dreams</w:t>
      </w:r>
    </w:p>
    <w:p w:rsidR="007E299E" w:rsidRDefault="00E279A6">
      <w:pPr>
        <w:numPr>
          <w:ilvl w:val="0"/>
          <w:numId w:val="35"/>
        </w:numPr>
        <w:ind w:hanging="360"/>
      </w:pPr>
      <w:r>
        <w:t>Genital arousal accompanies all types of dreams, even though most dreams have no sexual content</w:t>
      </w:r>
    </w:p>
    <w:p w:rsidR="007E299E" w:rsidRDefault="00E279A6">
      <w:pPr>
        <w:numPr>
          <w:ilvl w:val="0"/>
          <w:numId w:val="35"/>
        </w:numPr>
        <w:spacing w:after="240"/>
        <w:ind w:hanging="360"/>
      </w:pPr>
      <w:r>
        <w:t>Wide awake people become sexually aroused not only by memories of prior sexual activities but also by fantasies</w:t>
      </w:r>
    </w:p>
    <w:p w:rsidR="007E299E" w:rsidRDefault="00E279A6">
      <w:pPr>
        <w:ind w:left="-5"/>
      </w:pPr>
      <w:r>
        <w:t>Adolescent sexuality</w:t>
      </w:r>
    </w:p>
    <w:p w:rsidR="007E299E" w:rsidRDefault="00E279A6">
      <w:pPr>
        <w:numPr>
          <w:ilvl w:val="0"/>
          <w:numId w:val="35"/>
        </w:numPr>
        <w:ind w:hanging="360"/>
      </w:pPr>
      <w:r>
        <w:lastRenderedPageBreak/>
        <w:t>Sexual expression varies dramatically with time and culture</w:t>
      </w:r>
    </w:p>
    <w:p w:rsidR="007E299E" w:rsidRDefault="00E279A6">
      <w:pPr>
        <w:numPr>
          <w:ilvl w:val="0"/>
          <w:numId w:val="35"/>
        </w:numPr>
        <w:ind w:hanging="360"/>
      </w:pPr>
      <w:r>
        <w:t>About half of the US, ninth to twelfth graders reported having had sexual intercourse</w:t>
      </w:r>
    </w:p>
    <w:p w:rsidR="007E299E" w:rsidRDefault="00E279A6">
      <w:pPr>
        <w:numPr>
          <w:ilvl w:val="0"/>
          <w:numId w:val="35"/>
        </w:numPr>
        <w:spacing w:after="241"/>
        <w:ind w:hanging="360"/>
      </w:pPr>
      <w:r>
        <w:t xml:space="preserve">Environmental factors accounted for almost three fourths of the individual variation in age of sexual initiation </w:t>
      </w:r>
    </w:p>
    <w:p w:rsidR="007E299E" w:rsidRDefault="00E279A6">
      <w:pPr>
        <w:ind w:left="-5"/>
      </w:pPr>
      <w:r>
        <w:t>Teen pregnancy</w:t>
      </w:r>
    </w:p>
    <w:p w:rsidR="007E299E" w:rsidRDefault="00E279A6">
      <w:pPr>
        <w:ind w:left="-15" w:right="98" w:firstLine="360"/>
      </w:pPr>
      <w:r>
        <w:t xml:space="preserve">Compared with European teens, American teens have a higher rate of teen pregnancy </w:t>
      </w:r>
      <w:r>
        <w:t xml:space="preserve"> What contributes to teen </w:t>
      </w:r>
      <w:proofErr w:type="spellStart"/>
      <w:proofErr w:type="gramStart"/>
      <w:r>
        <w:t>preganancy</w:t>
      </w:r>
      <w:proofErr w:type="spellEnd"/>
      <w:r>
        <w:t xml:space="preserve"> ?</w:t>
      </w:r>
      <w:proofErr w:type="gramEnd"/>
      <w:r>
        <w:t xml:space="preserve"> </w:t>
      </w:r>
      <w:proofErr w:type="gramStart"/>
      <w:r>
        <w:rPr>
          <w:rFonts w:ascii="Courier New" w:eastAsia="Courier New" w:hAnsi="Courier New" w:cs="Courier New"/>
        </w:rPr>
        <w:t>o</w:t>
      </w:r>
      <w:proofErr w:type="gramEnd"/>
      <w:r>
        <w:rPr>
          <w:rFonts w:ascii="Courier New" w:eastAsia="Courier New" w:hAnsi="Courier New" w:cs="Courier New"/>
        </w:rPr>
        <w:t xml:space="preserve"> </w:t>
      </w:r>
      <w:r>
        <w:t>Minimal communication about birth control</w:t>
      </w:r>
    </w:p>
    <w:p w:rsidR="007E299E" w:rsidRDefault="00E279A6">
      <w:pPr>
        <w:spacing w:after="281"/>
        <w:ind w:left="1098" w:right="2714"/>
      </w:pPr>
      <w:proofErr w:type="gramStart"/>
      <w:r>
        <w:rPr>
          <w:rFonts w:ascii="Courier New" w:eastAsia="Courier New" w:hAnsi="Courier New" w:cs="Courier New"/>
        </w:rPr>
        <w:t>o</w:t>
      </w:r>
      <w:proofErr w:type="gramEnd"/>
      <w:r>
        <w:rPr>
          <w:rFonts w:ascii="Courier New" w:eastAsia="Courier New" w:hAnsi="Courier New" w:cs="Courier New"/>
        </w:rPr>
        <w:t xml:space="preserve"> </w:t>
      </w:r>
      <w:r>
        <w:t xml:space="preserve">Guilt related to sexual activity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Alcohol use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Mass media norms of unprotected promiscuity</w:t>
      </w:r>
    </w:p>
    <w:p w:rsidR="007E299E" w:rsidRDefault="00E279A6">
      <w:pPr>
        <w:ind w:left="-5"/>
      </w:pPr>
      <w:r>
        <w:t>Sexually transmitted infections</w:t>
      </w:r>
    </w:p>
    <w:p w:rsidR="007E299E" w:rsidRDefault="00E279A6">
      <w:pPr>
        <w:numPr>
          <w:ilvl w:val="0"/>
          <w:numId w:val="35"/>
        </w:numPr>
        <w:ind w:hanging="360"/>
      </w:pPr>
      <w:r>
        <w:t>Two thirds of new infections occur in people under 25</w:t>
      </w:r>
    </w:p>
    <w:p w:rsidR="007E299E" w:rsidRDefault="00E279A6">
      <w:pPr>
        <w:numPr>
          <w:ilvl w:val="0"/>
          <w:numId w:val="35"/>
        </w:numPr>
        <w:ind w:hanging="360"/>
      </w:pPr>
      <w:r>
        <w:t>Teenage girls because of their not yet fully mature biological development and lower levels of protective antibodies are especially vulnerable</w:t>
      </w:r>
    </w:p>
    <w:p w:rsidR="007E299E" w:rsidRDefault="00E279A6">
      <w:pPr>
        <w:numPr>
          <w:ilvl w:val="0"/>
          <w:numId w:val="35"/>
        </w:numPr>
        <w:spacing w:after="280"/>
        <w:ind w:hanging="360"/>
      </w:pPr>
      <w:r>
        <w:t xml:space="preserve">Condoms offer limited protection against certain skin to skin STIs such as herpes </w:t>
      </w:r>
      <w:r>
        <w:t xml:space="preserve"> Several predictors of sexual restraint: </w:t>
      </w:r>
      <w:r>
        <w:rPr>
          <w:rFonts w:ascii="Courier New" w:eastAsia="Courier New" w:hAnsi="Courier New" w:cs="Courier New"/>
        </w:rPr>
        <w:t xml:space="preserve">o </w:t>
      </w:r>
      <w:r>
        <w:t xml:space="preserve">High intelligence </w:t>
      </w:r>
      <w:r>
        <w:rPr>
          <w:rFonts w:ascii="Courier New" w:eastAsia="Courier New" w:hAnsi="Courier New" w:cs="Courier New"/>
        </w:rPr>
        <w:t xml:space="preserve">o </w:t>
      </w:r>
      <w:r>
        <w:t xml:space="preserve">Religious engagement </w:t>
      </w:r>
      <w:r>
        <w:rPr>
          <w:rFonts w:ascii="Courier New" w:eastAsia="Courier New" w:hAnsi="Courier New" w:cs="Courier New"/>
        </w:rPr>
        <w:t xml:space="preserve">o </w:t>
      </w:r>
      <w:r>
        <w:t xml:space="preserve">Father presence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Participation in service learning programs</w:t>
      </w:r>
    </w:p>
    <w:p w:rsidR="007E299E" w:rsidRDefault="00E279A6">
      <w:pPr>
        <w:ind w:left="-5"/>
      </w:pPr>
      <w:r>
        <w:t>Sexual Orientation</w:t>
      </w:r>
    </w:p>
    <w:p w:rsidR="007E299E" w:rsidRDefault="00E279A6">
      <w:pPr>
        <w:numPr>
          <w:ilvl w:val="0"/>
          <w:numId w:val="35"/>
        </w:numPr>
        <w:ind w:hanging="360"/>
      </w:pPr>
      <w:r>
        <w:t>We express the direction of our sexual interest in our sexual orientation- our enduring sexual attraction toward members of our own sex or the other sex</w:t>
      </w:r>
    </w:p>
    <w:p w:rsidR="007E299E" w:rsidRDefault="00E279A6">
      <w:pPr>
        <w:numPr>
          <w:ilvl w:val="0"/>
          <w:numId w:val="35"/>
        </w:numPr>
        <w:spacing w:after="286"/>
        <w:ind w:hanging="360"/>
      </w:pPr>
      <w:r>
        <w:t>We experience this attraction in our interests, thoughts and fantasies</w:t>
      </w:r>
    </w:p>
    <w:p w:rsidR="007E299E" w:rsidRDefault="00E279A6">
      <w:pPr>
        <w:ind w:left="-5"/>
      </w:pPr>
      <w:r>
        <w:t>Sexual orientation statistics</w:t>
      </w:r>
    </w:p>
    <w:p w:rsidR="007E299E" w:rsidRDefault="00E279A6">
      <w:pPr>
        <w:numPr>
          <w:ilvl w:val="0"/>
          <w:numId w:val="35"/>
        </w:numPr>
        <w:ind w:hanging="360"/>
      </w:pPr>
      <w:r>
        <w:t>Sexual orientation is not an indicator of mental health</w:t>
      </w:r>
    </w:p>
    <w:p w:rsidR="007E299E" w:rsidRDefault="00E279A6">
      <w:pPr>
        <w:numPr>
          <w:ilvl w:val="0"/>
          <w:numId w:val="35"/>
        </w:numPr>
        <w:ind w:hanging="360"/>
      </w:pPr>
      <w:r>
        <w:t>Homosexuality, in and of itself, is not associated with mental disorders or emotional or social problems</w:t>
      </w:r>
    </w:p>
    <w:p w:rsidR="007E299E" w:rsidRDefault="00E279A6">
      <w:pPr>
        <w:numPr>
          <w:ilvl w:val="0"/>
          <w:numId w:val="35"/>
        </w:numPr>
        <w:ind w:hanging="360"/>
      </w:pPr>
      <w:r>
        <w:t>Peoples sexual orientation is so basic to who they are that it operates subconsciously</w:t>
      </w:r>
    </w:p>
    <w:p w:rsidR="007E299E" w:rsidRDefault="00E279A6">
      <w:pPr>
        <w:numPr>
          <w:ilvl w:val="0"/>
          <w:numId w:val="35"/>
        </w:numPr>
        <w:spacing w:after="241"/>
        <w:ind w:hanging="360"/>
      </w:pPr>
      <w:r>
        <w:t>Efforts to change sexual orientation are unlikely to be successful and involve some risk of harm</w:t>
      </w:r>
    </w:p>
    <w:p w:rsidR="007E299E" w:rsidRDefault="00E279A6">
      <w:pPr>
        <w:ind w:left="-5"/>
      </w:pPr>
      <w:r>
        <w:t>Prenatal hormones and sexual orientation</w:t>
      </w:r>
    </w:p>
    <w:p w:rsidR="007E299E" w:rsidRDefault="00E279A6">
      <w:pPr>
        <w:numPr>
          <w:ilvl w:val="0"/>
          <w:numId w:val="35"/>
        </w:numPr>
        <w:ind w:hanging="360"/>
      </w:pPr>
      <w:r>
        <w:t xml:space="preserve">Elevated rates of homosexual orientation in identical and fraternal twins suggest that not just shared genetics but also a shared prenatal environment may be a factor </w:t>
      </w:r>
      <w:r>
        <w:t> Prenatal hormone conditions have altered a fetus’ sexual orientation</w:t>
      </w:r>
    </w:p>
    <w:p w:rsidR="007E299E" w:rsidRDefault="00E279A6">
      <w:pPr>
        <w:numPr>
          <w:ilvl w:val="0"/>
          <w:numId w:val="35"/>
        </w:numPr>
        <w:ind w:hanging="360"/>
      </w:pPr>
      <w:r>
        <w:lastRenderedPageBreak/>
        <w:t>Female fetuses most exposed to testosterone and male fetuses least exposed to testosterone, appear most likely later to exhibit gender-atypical traits and to experience same-sex desires</w:t>
      </w:r>
    </w:p>
    <w:p w:rsidR="007E299E" w:rsidRDefault="00E279A6">
      <w:pPr>
        <w:numPr>
          <w:ilvl w:val="0"/>
          <w:numId w:val="35"/>
        </w:numPr>
        <w:spacing w:after="245"/>
        <w:ind w:hanging="360"/>
      </w:pPr>
      <w:r>
        <w:t>Size pf certain cell clusters in the hypothalamus, prenatal hormone exposure and for men, having multiple older biological brothers all have an effect on sexual on sexual orientation</w:t>
      </w:r>
    </w:p>
    <w:p w:rsidR="007E299E" w:rsidRDefault="00E279A6">
      <w:pPr>
        <w:ind w:left="-5"/>
      </w:pPr>
      <w:r>
        <w:t>Aiding survival</w:t>
      </w:r>
    </w:p>
    <w:p w:rsidR="007E299E" w:rsidRDefault="00E279A6">
      <w:pPr>
        <w:numPr>
          <w:ilvl w:val="0"/>
          <w:numId w:val="35"/>
        </w:numPr>
        <w:ind w:hanging="360"/>
      </w:pPr>
      <w:r>
        <w:t>Social bonds boosted our ancestors survival rate</w:t>
      </w:r>
    </w:p>
    <w:p w:rsidR="007E299E" w:rsidRDefault="00E279A6">
      <w:pPr>
        <w:numPr>
          <w:ilvl w:val="0"/>
          <w:numId w:val="35"/>
        </w:numPr>
        <w:ind w:hanging="360"/>
      </w:pPr>
      <w:r>
        <w:t>By keeping children close to their caregivers, attachments served as a powerful survival impulse</w:t>
      </w:r>
    </w:p>
    <w:p w:rsidR="007E299E" w:rsidRDefault="00E279A6">
      <w:pPr>
        <w:numPr>
          <w:ilvl w:val="0"/>
          <w:numId w:val="35"/>
        </w:numPr>
        <w:ind w:hanging="360"/>
      </w:pPr>
      <w:r>
        <w:t>To be “wretched” means to be without kin nearby</w:t>
      </w:r>
    </w:p>
    <w:p w:rsidR="007E299E" w:rsidRDefault="00E279A6">
      <w:pPr>
        <w:numPr>
          <w:ilvl w:val="0"/>
          <w:numId w:val="35"/>
        </w:numPr>
        <w:ind w:hanging="360"/>
      </w:pPr>
      <w:r>
        <w:t>Survival was also enhanced by cooperation</w:t>
      </w:r>
    </w:p>
    <w:p w:rsidR="007E299E" w:rsidRDefault="00E279A6">
      <w:pPr>
        <w:numPr>
          <w:ilvl w:val="0"/>
          <w:numId w:val="35"/>
        </w:numPr>
        <w:ind w:hanging="360"/>
      </w:pPr>
      <w:r>
        <w:t xml:space="preserve">In solo combat, our ancestors were not the toughest predators. But as hunters, they learned that six hands were better than two. </w:t>
      </w:r>
    </w:p>
    <w:p w:rsidR="007E299E" w:rsidRDefault="00E279A6">
      <w:pPr>
        <w:numPr>
          <w:ilvl w:val="0"/>
          <w:numId w:val="35"/>
        </w:numPr>
        <w:ind w:hanging="360"/>
      </w:pPr>
      <w:r>
        <w:t>As foragers, they gained protection from predators and enemies by travelling in groups</w:t>
      </w:r>
    </w:p>
    <w:p w:rsidR="007E299E" w:rsidRDefault="00E279A6">
      <w:pPr>
        <w:numPr>
          <w:ilvl w:val="0"/>
          <w:numId w:val="35"/>
        </w:numPr>
        <w:ind w:hanging="360"/>
      </w:pPr>
      <w:r>
        <w:t>Those who felt a need to belong survived and reproduced most successfully, and their genes now predominate</w:t>
      </w:r>
    </w:p>
    <w:p w:rsidR="007E299E" w:rsidRDefault="00E279A6">
      <w:pPr>
        <w:numPr>
          <w:ilvl w:val="0"/>
          <w:numId w:val="35"/>
        </w:numPr>
        <w:ind w:hanging="360"/>
      </w:pPr>
      <w:r>
        <w:t>We are innately social creatures</w:t>
      </w:r>
    </w:p>
    <w:p w:rsidR="007E299E" w:rsidRDefault="00E279A6">
      <w:pPr>
        <w:numPr>
          <w:ilvl w:val="0"/>
          <w:numId w:val="35"/>
        </w:numPr>
        <w:spacing w:after="245"/>
        <w:ind w:hanging="360"/>
      </w:pPr>
      <w:r>
        <w:t>People who feel supported by close relationships also live with better health and at lower risk for psychological disorder and premature death than do those who lack social support</w:t>
      </w:r>
    </w:p>
    <w:p w:rsidR="007E299E" w:rsidRDefault="00E279A6">
      <w:pPr>
        <w:ind w:left="-5"/>
      </w:pPr>
      <w:r>
        <w:t>Wanting to belong</w:t>
      </w:r>
    </w:p>
    <w:p w:rsidR="007E299E" w:rsidRDefault="00E279A6">
      <w:pPr>
        <w:numPr>
          <w:ilvl w:val="0"/>
          <w:numId w:val="35"/>
        </w:numPr>
        <w:ind w:hanging="360"/>
      </w:pPr>
      <w:r>
        <w:t>When our need for relatedness is satisfied in balance with two other basic psychological needs- autonomy and competence- the result is a deep sense of wellbeing</w:t>
      </w:r>
    </w:p>
    <w:p w:rsidR="007E299E" w:rsidRDefault="00E279A6">
      <w:pPr>
        <w:numPr>
          <w:ilvl w:val="0"/>
          <w:numId w:val="35"/>
        </w:numPr>
        <w:spacing w:after="241"/>
        <w:ind w:hanging="360"/>
      </w:pPr>
      <w:r>
        <w:t>When we feel included, accepted and loved by those important to us, our self-esteem rides high</w:t>
      </w:r>
    </w:p>
    <w:p w:rsidR="007E299E" w:rsidRDefault="00E279A6">
      <w:pPr>
        <w:ind w:left="-5"/>
      </w:pPr>
      <w:r>
        <w:t>The pain of ostracism</w:t>
      </w:r>
    </w:p>
    <w:p w:rsidR="007E299E" w:rsidRDefault="00E279A6">
      <w:pPr>
        <w:numPr>
          <w:ilvl w:val="0"/>
          <w:numId w:val="35"/>
        </w:numPr>
        <w:ind w:hanging="360"/>
      </w:pPr>
      <w:r>
        <w:t>Social exclusion</w:t>
      </w:r>
    </w:p>
    <w:p w:rsidR="007E299E" w:rsidRDefault="00E279A6">
      <w:pPr>
        <w:numPr>
          <w:ilvl w:val="0"/>
          <w:numId w:val="35"/>
        </w:numPr>
        <w:ind w:hanging="360"/>
      </w:pPr>
      <w:r>
        <w:t>Being shunned, given the cold shoulder or the silent treatment, with others’ eyes avoiding yours, all threatens ones need to belong</w:t>
      </w:r>
    </w:p>
    <w:p w:rsidR="007E299E" w:rsidRDefault="00E279A6">
      <w:pPr>
        <w:numPr>
          <w:ilvl w:val="0"/>
          <w:numId w:val="35"/>
        </w:numPr>
        <w:ind w:hanging="360"/>
      </w:pPr>
      <w:r>
        <w:t>To experience ostracism, is to experience real pain</w:t>
      </w:r>
    </w:p>
    <w:p w:rsidR="007E299E" w:rsidRDefault="00E279A6">
      <w:pPr>
        <w:numPr>
          <w:ilvl w:val="0"/>
          <w:numId w:val="35"/>
        </w:numPr>
        <w:ind w:hanging="360"/>
      </w:pPr>
      <w:r>
        <w:t>Psychologically, we seem to experience social pain with the same emotional unpleasantness that marks physical pain</w:t>
      </w:r>
    </w:p>
    <w:p w:rsidR="007E299E" w:rsidRDefault="00E279A6">
      <w:pPr>
        <w:numPr>
          <w:ilvl w:val="0"/>
          <w:numId w:val="35"/>
        </w:numPr>
        <w:spacing w:after="288"/>
        <w:ind w:hanging="360"/>
      </w:pPr>
      <w:r>
        <w:t>The pleasure of love is a natural pain killer</w:t>
      </w:r>
    </w:p>
    <w:p w:rsidR="007E299E" w:rsidRDefault="00E279A6">
      <w:pPr>
        <w:ind w:left="-5"/>
      </w:pPr>
      <w:r>
        <w:t>Are social networking sites making us more or less socially isolate?</w:t>
      </w:r>
    </w:p>
    <w:p w:rsidR="007E299E" w:rsidRDefault="00E279A6">
      <w:pPr>
        <w:numPr>
          <w:ilvl w:val="0"/>
          <w:numId w:val="35"/>
        </w:numPr>
        <w:ind w:hanging="360"/>
      </w:pPr>
      <w:r>
        <w:lastRenderedPageBreak/>
        <w:t>Adolescents and adults who spend more time online spend less time with friends and their offline relationships suffered as a result</w:t>
      </w:r>
    </w:p>
    <w:p w:rsidR="007E299E" w:rsidRDefault="00E279A6">
      <w:pPr>
        <w:numPr>
          <w:ilvl w:val="0"/>
          <w:numId w:val="35"/>
        </w:numPr>
        <w:ind w:hanging="360"/>
      </w:pPr>
      <w:r>
        <w:t>Social networkers are less likely to know their real-life neighbours</w:t>
      </w:r>
    </w:p>
    <w:p w:rsidR="007E299E" w:rsidRDefault="00E279A6">
      <w:pPr>
        <w:numPr>
          <w:ilvl w:val="0"/>
          <w:numId w:val="35"/>
        </w:numPr>
        <w:ind w:hanging="360"/>
      </w:pPr>
      <w:r>
        <w:t>The internet is diversifying our social networks</w:t>
      </w:r>
    </w:p>
    <w:p w:rsidR="007E299E" w:rsidRDefault="00E279A6">
      <w:pPr>
        <w:numPr>
          <w:ilvl w:val="0"/>
          <w:numId w:val="35"/>
        </w:numPr>
        <w:spacing w:after="240"/>
        <w:ind w:hanging="360"/>
      </w:pPr>
      <w:r>
        <w:t>Despite the decrease in neighbourliness, social networking is mostly strengthening our connections with people we already know</w:t>
      </w:r>
    </w:p>
    <w:p w:rsidR="007E299E" w:rsidRDefault="00E279A6">
      <w:pPr>
        <w:ind w:left="-5"/>
      </w:pPr>
      <w:r>
        <w:t>Does electronic communication stimulate healthy self-disclosure?</w:t>
      </w:r>
    </w:p>
    <w:p w:rsidR="007E299E" w:rsidRDefault="00E279A6">
      <w:pPr>
        <w:numPr>
          <w:ilvl w:val="0"/>
          <w:numId w:val="35"/>
        </w:numPr>
        <w:spacing w:after="291"/>
        <w:ind w:hanging="360"/>
      </w:pPr>
      <w:r>
        <w:t xml:space="preserve">When communicating electronically rather than face to face we often are less focused on others’ reactions, less self-conscious, and thus less inhibited </w:t>
      </w:r>
      <w:r>
        <w:t> We become more willing to share joys, worries and vulnerabilities</w:t>
      </w:r>
    </w:p>
    <w:p w:rsidR="007E299E" w:rsidRDefault="00E279A6">
      <w:pPr>
        <w:ind w:left="-5"/>
      </w:pPr>
      <w:r>
        <w:t>Does social networking promote narcissism?</w:t>
      </w:r>
    </w:p>
    <w:p w:rsidR="007E299E" w:rsidRDefault="00E279A6">
      <w:pPr>
        <w:ind w:left="370"/>
      </w:pPr>
      <w:r>
        <w:t xml:space="preserve">A secure and positive self-esteem can benefit our health and well-being, but </w:t>
      </w:r>
      <w:proofErr w:type="spellStart"/>
      <w:r>
        <w:t>selfesteem</w:t>
      </w:r>
      <w:proofErr w:type="spellEnd"/>
      <w:r>
        <w:t xml:space="preserve"> gone awry becomes narcissism</w:t>
      </w:r>
    </w:p>
    <w:p w:rsidR="007E299E" w:rsidRDefault="00E279A6">
      <w:pPr>
        <w:numPr>
          <w:ilvl w:val="0"/>
          <w:numId w:val="35"/>
        </w:numPr>
        <w:ind w:hanging="360"/>
      </w:pPr>
      <w:r>
        <w:t xml:space="preserve">Narcissistic people are self-important, </w:t>
      </w:r>
      <w:proofErr w:type="spellStart"/>
      <w:r>
        <w:t>self focused</w:t>
      </w:r>
      <w:proofErr w:type="spellEnd"/>
      <w:r>
        <w:t xml:space="preserve"> and </w:t>
      </w:r>
      <w:proofErr w:type="spellStart"/>
      <w:r>
        <w:t>self prompting</w:t>
      </w:r>
      <w:proofErr w:type="spellEnd"/>
    </w:p>
    <w:p w:rsidR="007E299E" w:rsidRDefault="00E279A6">
      <w:pPr>
        <w:numPr>
          <w:ilvl w:val="0"/>
          <w:numId w:val="35"/>
        </w:numPr>
        <w:spacing w:after="288"/>
        <w:ind w:hanging="360"/>
      </w:pPr>
      <w:r>
        <w:t>Those who score high on narcissism are especially active on social media</w:t>
      </w:r>
    </w:p>
    <w:p w:rsidR="007E299E" w:rsidRDefault="00E279A6">
      <w:pPr>
        <w:ind w:left="-5"/>
      </w:pPr>
      <w:r>
        <w:t>Maintaining balance and focus</w:t>
      </w:r>
    </w:p>
    <w:p w:rsidR="007E299E" w:rsidRDefault="00E279A6">
      <w:pPr>
        <w:numPr>
          <w:ilvl w:val="0"/>
          <w:numId w:val="35"/>
        </w:numPr>
        <w:ind w:hanging="360"/>
      </w:pPr>
      <w:r>
        <w:t>Social networks become a gigantic time and attention sucking diversion</w:t>
      </w:r>
    </w:p>
    <w:p w:rsidR="007E299E" w:rsidRDefault="00E279A6">
      <w:pPr>
        <w:numPr>
          <w:ilvl w:val="0"/>
          <w:numId w:val="35"/>
        </w:numPr>
        <w:ind w:hanging="360"/>
      </w:pPr>
      <w:r>
        <w:t>Each of us is challenged to find a healthy balance between our real world tasks, our time with people and our online sharing. Some practical suggestions on how to maintain a healthy balance of online connecting with friends and meeting your real world responsibilities are:</w:t>
      </w:r>
    </w:p>
    <w:p w:rsidR="007E299E" w:rsidRDefault="00E279A6">
      <w:pPr>
        <w:numPr>
          <w:ilvl w:val="1"/>
          <w:numId w:val="36"/>
        </w:numPr>
        <w:ind w:right="5082"/>
      </w:pPr>
      <w:r>
        <w:t xml:space="preserve">Monitor your time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Monitor your feelings</w:t>
      </w:r>
    </w:p>
    <w:p w:rsidR="007E299E" w:rsidRDefault="00E279A6">
      <w:pPr>
        <w:numPr>
          <w:ilvl w:val="1"/>
          <w:numId w:val="36"/>
        </w:numPr>
        <w:spacing w:after="281"/>
        <w:ind w:right="5082"/>
      </w:pPr>
      <w:r>
        <w:t xml:space="preserve">“hide” your more distracting online friends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Try turning off your handheld devices or leaving them elsewhere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Try a </w:t>
      </w:r>
      <w:proofErr w:type="spellStart"/>
      <w:r>
        <w:t>facebook</w:t>
      </w:r>
      <w:proofErr w:type="spellEnd"/>
      <w:r>
        <w:t xml:space="preserve"> fast or a time controlled social media diet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Replenish your focus with a nature walk</w:t>
      </w:r>
    </w:p>
    <w:p w:rsidR="007E299E" w:rsidRDefault="00E279A6">
      <w:pPr>
        <w:ind w:left="-5"/>
      </w:pPr>
      <w:r>
        <w:t>Motivation and work</w:t>
      </w:r>
    </w:p>
    <w:p w:rsidR="007E299E" w:rsidRDefault="00E279A6">
      <w:pPr>
        <w:numPr>
          <w:ilvl w:val="0"/>
          <w:numId w:val="35"/>
        </w:numPr>
        <w:ind w:hanging="360"/>
      </w:pPr>
      <w:r>
        <w:t xml:space="preserve">Work helps satisfy several levels of needs found in </w:t>
      </w:r>
      <w:proofErr w:type="spellStart"/>
      <w:r>
        <w:t>maslow’s</w:t>
      </w:r>
      <w:proofErr w:type="spellEnd"/>
      <w:r>
        <w:t xml:space="preserve"> pyramid of needs</w:t>
      </w:r>
    </w:p>
    <w:p w:rsidR="007E299E" w:rsidRDefault="00E279A6">
      <w:pPr>
        <w:numPr>
          <w:ilvl w:val="0"/>
          <w:numId w:val="35"/>
        </w:numPr>
        <w:ind w:hanging="360"/>
      </w:pPr>
      <w:r>
        <w:t xml:space="preserve">Peoples quality of life increases when they are </w:t>
      </w:r>
      <w:proofErr w:type="spellStart"/>
      <w:r>
        <w:t>purposefuly</w:t>
      </w:r>
      <w:proofErr w:type="spellEnd"/>
      <w:r>
        <w:t xml:space="preserve"> engaged</w:t>
      </w:r>
    </w:p>
    <w:p w:rsidR="007E299E" w:rsidRDefault="00E279A6">
      <w:pPr>
        <w:numPr>
          <w:ilvl w:val="0"/>
          <w:numId w:val="35"/>
        </w:numPr>
        <w:ind w:hanging="360"/>
      </w:pPr>
      <w:r>
        <w:t>Between the anxiety of being overwhelmed and stressed, and the apathy of being underwhelmed and bored, there lies a zone in which people experience flow.</w:t>
      </w:r>
    </w:p>
    <w:p w:rsidR="007E299E" w:rsidRDefault="00E279A6">
      <w:pPr>
        <w:numPr>
          <w:ilvl w:val="0"/>
          <w:numId w:val="35"/>
        </w:numPr>
        <w:ind w:hanging="360"/>
      </w:pPr>
      <w:r>
        <w:lastRenderedPageBreak/>
        <w:t>Flow is a completely involved, focused state of consciousness, with diminished awareness of self and time, resulting from optimal engagement of one’s skills</w:t>
      </w:r>
    </w:p>
    <w:p w:rsidR="007E299E" w:rsidRDefault="00E279A6">
      <w:pPr>
        <w:numPr>
          <w:ilvl w:val="0"/>
          <w:numId w:val="35"/>
        </w:numPr>
        <w:ind w:hanging="360"/>
      </w:pPr>
      <w:r>
        <w:t>Industrial organizational psychology is the application of psychological concepts and methods to optimizing human behaviour in workplaces</w:t>
      </w:r>
    </w:p>
    <w:p w:rsidR="007E299E" w:rsidRDefault="00E279A6">
      <w:pPr>
        <w:numPr>
          <w:ilvl w:val="0"/>
          <w:numId w:val="35"/>
        </w:numPr>
        <w:ind w:hanging="360"/>
      </w:pPr>
      <w:r>
        <w:t>Personnel psychology is a subfield of industrial organizational psychology that focuses on employee recruitment, selection, placement, training, appraisal and development</w:t>
      </w:r>
    </w:p>
    <w:p w:rsidR="007E299E" w:rsidRDefault="00E279A6">
      <w:pPr>
        <w:numPr>
          <w:ilvl w:val="0"/>
          <w:numId w:val="35"/>
        </w:numPr>
        <w:ind w:hanging="360"/>
      </w:pPr>
      <w:r>
        <w:t>Organizational psychology is a subfield of I/O psychology that examines organizational influences on worker satisfaction and productivity and facilitates organizational change</w:t>
      </w:r>
    </w:p>
    <w:p w:rsidR="007E299E" w:rsidRDefault="00E279A6">
      <w:pPr>
        <w:numPr>
          <w:ilvl w:val="0"/>
          <w:numId w:val="35"/>
        </w:numPr>
        <w:spacing w:after="244"/>
        <w:ind w:hanging="360"/>
      </w:pPr>
      <w:r>
        <w:t>Human factors psychology is a subfield of I/O psychology that explores how people and machines interact and how machines and physical environments can be made safe and easy to use</w:t>
      </w:r>
    </w:p>
    <w:p w:rsidR="007E299E" w:rsidRDefault="00E279A6">
      <w:pPr>
        <w:ind w:left="-5"/>
      </w:pPr>
      <w:r>
        <w:t>Harnessing strengths</w:t>
      </w:r>
    </w:p>
    <w:p w:rsidR="007E299E" w:rsidRDefault="00E279A6">
      <w:pPr>
        <w:numPr>
          <w:ilvl w:val="0"/>
          <w:numId w:val="35"/>
        </w:numPr>
        <w:spacing w:after="241"/>
        <w:ind w:hanging="360"/>
      </w:pPr>
      <w:r>
        <w:t>Identifying people’s strengths and matching strengths to work is a first step toward workplace effectiveness</w:t>
      </w:r>
    </w:p>
    <w:p w:rsidR="007E299E" w:rsidRDefault="00E279A6">
      <w:pPr>
        <w:ind w:left="-5"/>
      </w:pPr>
      <w:r>
        <w:t>The interviewer illusion</w:t>
      </w:r>
    </w:p>
    <w:p w:rsidR="007E299E" w:rsidRDefault="00E279A6">
      <w:pPr>
        <w:numPr>
          <w:ilvl w:val="0"/>
          <w:numId w:val="35"/>
        </w:numPr>
        <w:ind w:hanging="360"/>
      </w:pPr>
      <w:r>
        <w:t>Factors explaining the gap between interviewer’s overconfidence and the resulting reality</w:t>
      </w:r>
    </w:p>
    <w:p w:rsidR="007E299E" w:rsidRDefault="00E279A6">
      <w:pPr>
        <w:numPr>
          <w:ilvl w:val="1"/>
          <w:numId w:val="37"/>
        </w:numPr>
        <w:ind w:hanging="360"/>
      </w:pPr>
      <w:r>
        <w:t>Interviews disclose the interviewee’s good intentions, which are less revealing than habitual behaviours</w:t>
      </w:r>
    </w:p>
    <w:p w:rsidR="007E299E" w:rsidRDefault="00E279A6">
      <w:pPr>
        <w:numPr>
          <w:ilvl w:val="1"/>
          <w:numId w:val="37"/>
        </w:numPr>
        <w:ind w:hanging="360"/>
      </w:pPr>
      <w:r>
        <w:t xml:space="preserve">Interviewers more often follow the successful careers of those they have hired then the successful careers of those they have rejected and lost track of </w:t>
      </w:r>
    </w:p>
    <w:p w:rsidR="007E299E" w:rsidRDefault="00E279A6">
      <w:pPr>
        <w:numPr>
          <w:ilvl w:val="1"/>
          <w:numId w:val="37"/>
        </w:numPr>
        <w:ind w:hanging="360"/>
      </w:pPr>
      <w:r>
        <w:t>Interviewers presume that people are what they seem to be in the interview situation</w:t>
      </w:r>
    </w:p>
    <w:p w:rsidR="007E299E" w:rsidRDefault="00E279A6">
      <w:pPr>
        <w:numPr>
          <w:ilvl w:val="1"/>
          <w:numId w:val="37"/>
        </w:numPr>
        <w:spacing w:after="241"/>
        <w:ind w:hanging="360"/>
      </w:pPr>
      <w:r>
        <w:t>Interviewer’s preconceptions and moods color how they perceive interviewee’s responses</w:t>
      </w:r>
    </w:p>
    <w:p w:rsidR="007E299E" w:rsidRDefault="00E279A6">
      <w:pPr>
        <w:ind w:left="-5"/>
      </w:pPr>
      <w:r>
        <w:t>Structured interviews</w:t>
      </w:r>
    </w:p>
    <w:p w:rsidR="007E299E" w:rsidRDefault="00E279A6">
      <w:pPr>
        <w:numPr>
          <w:ilvl w:val="0"/>
          <w:numId w:val="35"/>
        </w:numPr>
        <w:ind w:hanging="360"/>
      </w:pPr>
      <w:r>
        <w:t>Unlike casual conversation aimed at getting a feel for someone, structured interviews offer a disciplined method of collecting information</w:t>
      </w:r>
    </w:p>
    <w:p w:rsidR="007E299E" w:rsidRDefault="00E279A6">
      <w:pPr>
        <w:numPr>
          <w:ilvl w:val="0"/>
          <w:numId w:val="35"/>
        </w:numPr>
        <w:spacing w:after="241"/>
        <w:ind w:hanging="360"/>
      </w:pPr>
      <w:r>
        <w:t>Structured interviews are an interview process that asks the same job-relevant questions of all applicants, each of whom is rated on established scales</w:t>
      </w:r>
    </w:p>
    <w:p w:rsidR="007E299E" w:rsidRDefault="00E279A6">
      <w:pPr>
        <w:ind w:left="-5"/>
      </w:pPr>
      <w:r>
        <w:t>Appraising performance</w:t>
      </w:r>
    </w:p>
    <w:p w:rsidR="007E299E" w:rsidRDefault="00E279A6">
      <w:pPr>
        <w:numPr>
          <w:ilvl w:val="0"/>
          <w:numId w:val="35"/>
        </w:numPr>
        <w:ind w:hanging="360"/>
      </w:pPr>
      <w:r>
        <w:t>Performance appraisal serves organizational purposes: it helps decide who to retain, how to appropriately reward and pay people and how to better harness employee strengths sometime with job shifts or promotions</w:t>
      </w:r>
    </w:p>
    <w:p w:rsidR="007E299E" w:rsidRDefault="00E279A6">
      <w:pPr>
        <w:numPr>
          <w:ilvl w:val="0"/>
          <w:numId w:val="35"/>
        </w:numPr>
        <w:spacing w:after="241"/>
        <w:ind w:hanging="360"/>
      </w:pPr>
      <w:r>
        <w:lastRenderedPageBreak/>
        <w:t>Performance appraisal also serves individual purposes: feedback affirms workers’ strengths and helps motivate needed improvements</w:t>
      </w:r>
    </w:p>
    <w:p w:rsidR="007E299E" w:rsidRDefault="00E279A6">
      <w:pPr>
        <w:ind w:left="-5"/>
      </w:pPr>
      <w:r>
        <w:t>Grit</w:t>
      </w:r>
    </w:p>
    <w:p w:rsidR="007E299E" w:rsidRDefault="00E279A6">
      <w:pPr>
        <w:numPr>
          <w:ilvl w:val="0"/>
          <w:numId w:val="35"/>
        </w:numPr>
        <w:ind w:hanging="360"/>
      </w:pPr>
      <w:r>
        <w:t>Achievement motivation is a desire for significant accomplishment; for mastery of skills or ideas; for rapidly attaining a high standard</w:t>
      </w:r>
    </w:p>
    <w:p w:rsidR="007E299E" w:rsidRDefault="00E279A6">
      <w:pPr>
        <w:numPr>
          <w:ilvl w:val="0"/>
          <w:numId w:val="35"/>
        </w:numPr>
        <w:ind w:hanging="360"/>
      </w:pPr>
      <w:r>
        <w:t>People with high achievement motivation do achieve more</w:t>
      </w:r>
    </w:p>
    <w:p w:rsidR="007E299E" w:rsidRDefault="00E279A6">
      <w:pPr>
        <w:numPr>
          <w:ilvl w:val="0"/>
          <w:numId w:val="35"/>
        </w:numPr>
        <w:spacing w:after="240"/>
        <w:ind w:hanging="360"/>
      </w:pPr>
      <w:r>
        <w:t>What distinguished extremely successful individuals from their equally talented peers is grit, passionate dedication to an ambitious, long term goal</w:t>
      </w:r>
    </w:p>
    <w:p w:rsidR="007E299E" w:rsidRDefault="00E279A6">
      <w:pPr>
        <w:ind w:left="-5"/>
      </w:pPr>
      <w:r>
        <w:t>Satisfaction and engagement</w:t>
      </w:r>
    </w:p>
    <w:p w:rsidR="007E299E" w:rsidRDefault="00E279A6">
      <w:pPr>
        <w:numPr>
          <w:ilvl w:val="0"/>
          <w:numId w:val="35"/>
        </w:numPr>
        <w:ind w:hanging="360"/>
      </w:pPr>
      <w:r>
        <w:t>Satisfaction with work feeds satisfaction with life</w:t>
      </w:r>
    </w:p>
    <w:p w:rsidR="007E299E" w:rsidRDefault="00E279A6">
      <w:pPr>
        <w:numPr>
          <w:ilvl w:val="0"/>
          <w:numId w:val="35"/>
        </w:numPr>
        <w:ind w:hanging="360"/>
      </w:pPr>
      <w:r>
        <w:t>Decreased job stress feeds improved health</w:t>
      </w:r>
    </w:p>
    <w:p w:rsidR="007E299E" w:rsidRDefault="00E279A6">
      <w:pPr>
        <w:numPr>
          <w:ilvl w:val="0"/>
          <w:numId w:val="35"/>
        </w:numPr>
        <w:ind w:hanging="360"/>
      </w:pPr>
      <w:r>
        <w:t>Satisfied employees also contribute to successful organizations</w:t>
      </w:r>
    </w:p>
    <w:p w:rsidR="007E299E" w:rsidRDefault="00E279A6">
      <w:pPr>
        <w:numPr>
          <w:ilvl w:val="0"/>
          <w:numId w:val="35"/>
        </w:numPr>
        <w:spacing w:after="288"/>
        <w:ind w:hanging="360"/>
      </w:pPr>
      <w:r>
        <w:t>Positive moods at work enhance creativity, persistence and helpfulness</w:t>
      </w:r>
    </w:p>
    <w:p w:rsidR="007E299E" w:rsidRDefault="00E279A6">
      <w:pPr>
        <w:ind w:left="-5"/>
      </w:pPr>
      <w:r>
        <w:t>Choosing an appropriate leadership style</w:t>
      </w:r>
    </w:p>
    <w:p w:rsidR="007E299E" w:rsidRDefault="00E279A6">
      <w:pPr>
        <w:numPr>
          <w:ilvl w:val="0"/>
          <w:numId w:val="35"/>
        </w:numPr>
        <w:ind w:hanging="360"/>
      </w:pPr>
      <w:r>
        <w:t>Task leadership: goal oriented leadership that sets standards, organizes work and focuses attention on goals</w:t>
      </w:r>
    </w:p>
    <w:p w:rsidR="007E299E" w:rsidRDefault="00E279A6">
      <w:pPr>
        <w:numPr>
          <w:ilvl w:val="0"/>
          <w:numId w:val="35"/>
        </w:numPr>
        <w:ind w:hanging="360"/>
      </w:pPr>
      <w:r>
        <w:t>Being goal oriented, task leaders are good at keeping a group centered on its mission</w:t>
      </w:r>
    </w:p>
    <w:p w:rsidR="007E299E" w:rsidRDefault="00E279A6">
      <w:pPr>
        <w:numPr>
          <w:ilvl w:val="0"/>
          <w:numId w:val="35"/>
        </w:numPr>
        <w:ind w:hanging="360"/>
      </w:pPr>
      <w:r>
        <w:t>Social leadership: group oriented leadership that builds teamwork, mediates conflict and offers support</w:t>
      </w:r>
    </w:p>
    <w:p w:rsidR="007E299E" w:rsidRDefault="00E279A6">
      <w:pPr>
        <w:numPr>
          <w:ilvl w:val="0"/>
          <w:numId w:val="35"/>
        </w:numPr>
        <w:ind w:hanging="360"/>
      </w:pPr>
      <w:r>
        <w:t>Social leaders often have a democratic style where they delegate authority and welcome the participation of team members</w:t>
      </w:r>
    </w:p>
    <w:p w:rsidR="007E299E" w:rsidRDefault="00E279A6">
      <w:pPr>
        <w:numPr>
          <w:ilvl w:val="0"/>
          <w:numId w:val="35"/>
        </w:numPr>
        <w:ind w:hanging="360"/>
      </w:pPr>
      <w:r>
        <w:t>Social leadership is good for morale</w:t>
      </w:r>
    </w:p>
    <w:p w:rsidR="007E299E" w:rsidRDefault="00E279A6">
      <w:pPr>
        <w:spacing w:after="303"/>
        <w:ind w:left="370"/>
      </w:pPr>
      <w:r>
        <w:t xml:space="preserve">Effective leaders tend to be </w:t>
      </w:r>
      <w:proofErr w:type="gramStart"/>
      <w:r>
        <w:t>neither extremely assertive or</w:t>
      </w:r>
      <w:proofErr w:type="gramEnd"/>
      <w:r>
        <w:t xml:space="preserve"> unassertive</w:t>
      </w:r>
    </w:p>
    <w:p w:rsidR="007E299E" w:rsidRDefault="00E279A6">
      <w:pPr>
        <w:pStyle w:val="Heading1"/>
        <w:ind w:left="-5"/>
      </w:pPr>
      <w:r>
        <w:rPr>
          <w:b/>
          <w:color w:val="000000"/>
          <w:sz w:val="28"/>
        </w:rPr>
        <w:t>EMOTIONS, STRESS AND HEALTH</w:t>
      </w:r>
    </w:p>
    <w:p w:rsidR="007E299E" w:rsidRDefault="00E279A6">
      <w:pPr>
        <w:numPr>
          <w:ilvl w:val="0"/>
          <w:numId w:val="40"/>
        </w:numPr>
        <w:ind w:hanging="360"/>
      </w:pPr>
      <w:r>
        <w:t>Feelings add colour to your life</w:t>
      </w:r>
    </w:p>
    <w:p w:rsidR="007E299E" w:rsidRDefault="00E279A6">
      <w:pPr>
        <w:numPr>
          <w:ilvl w:val="0"/>
          <w:numId w:val="40"/>
        </w:numPr>
        <w:ind w:hanging="360"/>
      </w:pPr>
      <w:r>
        <w:t>Fear, anger, sadness, joy and love are psychological states that also entail physical reactions</w:t>
      </w:r>
    </w:p>
    <w:p w:rsidR="007E299E" w:rsidRDefault="00E279A6">
      <w:pPr>
        <w:numPr>
          <w:ilvl w:val="0"/>
          <w:numId w:val="40"/>
        </w:numPr>
        <w:ind w:hanging="360"/>
      </w:pPr>
      <w:r>
        <w:t>Emotions are our bodies adaptive response</w:t>
      </w:r>
    </w:p>
    <w:p w:rsidR="007E299E" w:rsidRDefault="00E279A6">
      <w:pPr>
        <w:numPr>
          <w:ilvl w:val="0"/>
          <w:numId w:val="40"/>
        </w:numPr>
        <w:ind w:hanging="360"/>
      </w:pPr>
      <w:r>
        <w:t>Emotions exist not to give us interesting experiences but to support our survival</w:t>
      </w:r>
    </w:p>
    <w:p w:rsidR="007E299E" w:rsidRDefault="00E279A6">
      <w:pPr>
        <w:numPr>
          <w:ilvl w:val="0"/>
          <w:numId w:val="40"/>
        </w:numPr>
        <w:ind w:hanging="360"/>
      </w:pPr>
      <w:r>
        <w:t>Emotions are a mix of bodily arousal; expressive behaviours and conscious experience</w:t>
      </w:r>
    </w:p>
    <w:p w:rsidR="007E299E" w:rsidRDefault="00E279A6">
      <w:pPr>
        <w:numPr>
          <w:ilvl w:val="0"/>
          <w:numId w:val="40"/>
        </w:numPr>
        <w:ind w:hanging="360"/>
      </w:pPr>
      <w:r>
        <w:t>James-Lange theory: theory that our experience of emotion is our awareness of our physiological responses to emotion-arousing stimuli (ex. We observe our heart racing after a threat and then feel afraid)</w:t>
      </w:r>
    </w:p>
    <w:p w:rsidR="007E299E" w:rsidRDefault="00E279A6">
      <w:pPr>
        <w:numPr>
          <w:ilvl w:val="0"/>
          <w:numId w:val="40"/>
        </w:numPr>
        <w:spacing w:after="245"/>
        <w:ind w:hanging="360"/>
      </w:pPr>
      <w:r>
        <w:lastRenderedPageBreak/>
        <w:t>Cannon-Bard theory: the theory that an emotion arousing stimulus simultaneously triggers physiological responses and the subjective experience of emotion (ex. Our heart races as we experience fear)</w:t>
      </w:r>
    </w:p>
    <w:p w:rsidR="007E299E" w:rsidRDefault="00E279A6">
      <w:pPr>
        <w:ind w:left="-5"/>
      </w:pPr>
      <w:r>
        <w:t xml:space="preserve">Cognition can define emotion: </w:t>
      </w:r>
      <w:proofErr w:type="spellStart"/>
      <w:r>
        <w:t>schachter</w:t>
      </w:r>
      <w:proofErr w:type="spellEnd"/>
      <w:r>
        <w:t xml:space="preserve"> and singer</w:t>
      </w:r>
    </w:p>
    <w:p w:rsidR="007E299E" w:rsidRDefault="00E279A6">
      <w:pPr>
        <w:numPr>
          <w:ilvl w:val="0"/>
          <w:numId w:val="40"/>
        </w:numPr>
        <w:ind w:hanging="360"/>
      </w:pPr>
      <w:r>
        <w:t xml:space="preserve">Two factor theory: </w:t>
      </w:r>
      <w:proofErr w:type="spellStart"/>
      <w:r>
        <w:t>Schachter</w:t>
      </w:r>
      <w:proofErr w:type="spellEnd"/>
      <w:r>
        <w:t xml:space="preserve"> and singer theory states that to experience emotion one must be physically aroused and cognitively label the arousal (physiological arousal and cognitive appraisal)</w:t>
      </w:r>
    </w:p>
    <w:p w:rsidR="007E299E" w:rsidRDefault="00E279A6">
      <w:pPr>
        <w:numPr>
          <w:ilvl w:val="0"/>
          <w:numId w:val="40"/>
        </w:numPr>
        <w:ind w:hanging="360"/>
      </w:pPr>
      <w:r>
        <w:t>That an emotional experience requires a conscious interpretation of arousal: our physical reactions and our thoughts together create emotion</w:t>
      </w:r>
    </w:p>
    <w:p w:rsidR="007E299E" w:rsidRDefault="00E279A6">
      <w:pPr>
        <w:numPr>
          <w:ilvl w:val="0"/>
          <w:numId w:val="40"/>
        </w:numPr>
        <w:spacing w:after="288"/>
        <w:ind w:hanging="360"/>
      </w:pPr>
      <w:r>
        <w:t>Arousal fuels emotion and cognition channels it</w:t>
      </w:r>
    </w:p>
    <w:p w:rsidR="007E299E" w:rsidRDefault="00E279A6">
      <w:pPr>
        <w:ind w:left="-5"/>
      </w:pPr>
      <w:r>
        <w:t xml:space="preserve">Cognition may not proceed emotion: </w:t>
      </w:r>
      <w:proofErr w:type="spellStart"/>
      <w:r>
        <w:t>zajonc</w:t>
      </w:r>
      <w:proofErr w:type="spellEnd"/>
      <w:r>
        <w:t>/</w:t>
      </w:r>
      <w:proofErr w:type="spellStart"/>
      <w:r>
        <w:t>ledoux</w:t>
      </w:r>
      <w:proofErr w:type="spellEnd"/>
    </w:p>
    <w:p w:rsidR="007E299E" w:rsidRDefault="00E279A6">
      <w:pPr>
        <w:numPr>
          <w:ilvl w:val="0"/>
          <w:numId w:val="40"/>
        </w:numPr>
        <w:ind w:hanging="360"/>
      </w:pPr>
      <w:r>
        <w:t>We actually have many emotional reactions apart from or even before our interpretation of a situation</w:t>
      </w:r>
    </w:p>
    <w:p w:rsidR="007E299E" w:rsidRDefault="00E279A6">
      <w:pPr>
        <w:numPr>
          <w:ilvl w:val="0"/>
          <w:numId w:val="40"/>
        </w:numPr>
        <w:ind w:hanging="360"/>
      </w:pPr>
      <w:r>
        <w:t>Our emotional responses can follow two different brain pathways</w:t>
      </w:r>
    </w:p>
    <w:p w:rsidR="007E299E" w:rsidRDefault="00E279A6">
      <w:pPr>
        <w:numPr>
          <w:ilvl w:val="0"/>
          <w:numId w:val="40"/>
        </w:numPr>
        <w:spacing w:after="4" w:line="238" w:lineRule="auto"/>
        <w:ind w:hanging="360"/>
      </w:pPr>
      <w:r>
        <w:t xml:space="preserve">Some emotions especially more complex feeling like hatred and love travel a “high road” </w:t>
      </w:r>
      <w:r>
        <w:rPr>
          <w:rFonts w:ascii="Courier New" w:eastAsia="Courier New" w:hAnsi="Courier New" w:cs="Courier New"/>
        </w:rPr>
        <w:t xml:space="preserve">o </w:t>
      </w:r>
      <w:r>
        <w:t>A stimulus following this path would travel by way of the thalamus to the brains cortex</w:t>
      </w:r>
    </w:p>
    <w:p w:rsidR="007E299E" w:rsidRDefault="00E279A6">
      <w:pPr>
        <w:numPr>
          <w:ilvl w:val="1"/>
          <w:numId w:val="40"/>
        </w:numPr>
        <w:ind w:hanging="360"/>
      </w:pPr>
      <w:r>
        <w:t>There it would be analyzed and labeled before the command is sent out via the amygdala to respond</w:t>
      </w:r>
    </w:p>
    <w:p w:rsidR="007E299E" w:rsidRDefault="00E279A6">
      <w:pPr>
        <w:numPr>
          <w:ilvl w:val="1"/>
          <w:numId w:val="40"/>
        </w:numPr>
        <w:ind w:hanging="360"/>
      </w:pPr>
      <w:r>
        <w:t>The amygdala is an emotion control centre</w:t>
      </w:r>
    </w:p>
    <w:p w:rsidR="007E299E" w:rsidRDefault="00E279A6">
      <w:pPr>
        <w:numPr>
          <w:ilvl w:val="0"/>
          <w:numId w:val="40"/>
        </w:numPr>
        <w:ind w:hanging="360"/>
      </w:pPr>
      <w:r>
        <w:t xml:space="preserve">Some emotions especially simple likes, dislikes and fears take what is called the “low road” </w:t>
      </w:r>
      <w:r>
        <w:rPr>
          <w:rFonts w:ascii="Courier New" w:eastAsia="Courier New" w:hAnsi="Courier New" w:cs="Courier New"/>
        </w:rPr>
        <w:t xml:space="preserve">o </w:t>
      </w:r>
      <w:r>
        <w:t>A neural shortcut that bypasses the eye or ear (again via the thalamus) directly to the amygdala</w:t>
      </w:r>
    </w:p>
    <w:p w:rsidR="007E299E" w:rsidRDefault="00E279A6">
      <w:pPr>
        <w:numPr>
          <w:ilvl w:val="1"/>
          <w:numId w:val="40"/>
        </w:numPr>
        <w:ind w:hanging="360"/>
      </w:pPr>
      <w:r>
        <w:t>This shortcut bypassing the cortex, enables our greased-lightning emotional response before out intellect intervenes</w:t>
      </w:r>
    </w:p>
    <w:p w:rsidR="007E299E" w:rsidRDefault="00E279A6">
      <w:pPr>
        <w:numPr>
          <w:ilvl w:val="0"/>
          <w:numId w:val="40"/>
        </w:numPr>
        <w:ind w:hanging="360"/>
      </w:pPr>
      <w:r>
        <w:t xml:space="preserve">The amygdala sends more neural projections up to the cortex than it receives back, which makes it easier for our feelings to hijack our thinking than for </w:t>
      </w:r>
      <w:proofErr w:type="spellStart"/>
      <w:r>
        <w:t>out</w:t>
      </w:r>
      <w:proofErr w:type="spellEnd"/>
      <w:r>
        <w:t xml:space="preserve"> thinking to rule our feelings</w:t>
      </w:r>
    </w:p>
    <w:p w:rsidR="007E299E" w:rsidRDefault="007E299E">
      <w:pPr>
        <w:sectPr w:rsidR="007E299E">
          <w:headerReference w:type="even" r:id="rId76"/>
          <w:headerReference w:type="default" r:id="rId77"/>
          <w:footerReference w:type="even" r:id="rId78"/>
          <w:footerReference w:type="default" r:id="rId79"/>
          <w:headerReference w:type="first" r:id="rId80"/>
          <w:footerReference w:type="first" r:id="rId81"/>
          <w:pgSz w:w="12240" w:h="15840"/>
          <w:pgMar w:top="1450" w:right="1804" w:bottom="1466" w:left="1802" w:header="20" w:footer="105" w:gutter="0"/>
          <w:cols w:space="720"/>
        </w:sectPr>
      </w:pPr>
    </w:p>
    <w:p w:rsidR="007E299E" w:rsidRDefault="00E279A6">
      <w:pPr>
        <w:ind w:left="370"/>
      </w:pPr>
      <w:r>
        <w:lastRenderedPageBreak/>
        <w:t>Our brains process vast amounts of information without our conscious awareness, and that some emotional responses do not require conscious thinking</w:t>
      </w:r>
    </w:p>
    <w:p w:rsidR="007E299E" w:rsidRDefault="00E279A6">
      <w:pPr>
        <w:numPr>
          <w:ilvl w:val="0"/>
          <w:numId w:val="40"/>
        </w:numPr>
        <w:ind w:hanging="360"/>
      </w:pPr>
      <w:r>
        <w:t>Much of our emotional life operates via the automatic, speedy low road</w:t>
      </w:r>
    </w:p>
    <w:p w:rsidR="007E299E" w:rsidRDefault="00E279A6">
      <w:pPr>
        <w:numPr>
          <w:ilvl w:val="0"/>
          <w:numId w:val="40"/>
        </w:numPr>
        <w:ind w:hanging="360"/>
      </w:pPr>
      <w:r>
        <w:t>The thinking high road allows us to retake some control over our emotional life</w:t>
      </w:r>
    </w:p>
    <w:p w:rsidR="007E299E" w:rsidRDefault="00E279A6">
      <w:pPr>
        <w:numPr>
          <w:ilvl w:val="0"/>
          <w:numId w:val="40"/>
        </w:numPr>
        <w:ind w:hanging="360"/>
      </w:pPr>
      <w:r>
        <w:t>Example is we automatically react to a sound in the forest before appraising it</w:t>
      </w:r>
    </w:p>
    <w:p w:rsidR="007E299E" w:rsidRDefault="00E279A6">
      <w:pPr>
        <w:numPr>
          <w:ilvl w:val="0"/>
          <w:numId w:val="40"/>
        </w:numPr>
        <w:spacing w:after="240"/>
        <w:ind w:hanging="360"/>
      </w:pPr>
      <w:r>
        <w:t>Lazarus’ explanation of emotions is that appraisal sometimes without our awareness defines emotion (ex. The sound is just the wind)</w:t>
      </w:r>
    </w:p>
    <w:p w:rsidR="007E299E" w:rsidRDefault="00E279A6">
      <w:pPr>
        <w:ind w:left="-5"/>
      </w:pPr>
      <w:r>
        <w:t>The physiology of emotions</w:t>
      </w:r>
    </w:p>
    <w:p w:rsidR="007E299E" w:rsidRDefault="00E279A6">
      <w:pPr>
        <w:numPr>
          <w:ilvl w:val="0"/>
          <w:numId w:val="40"/>
        </w:numPr>
        <w:ind w:hanging="360"/>
      </w:pPr>
      <w:r>
        <w:t>Different emotions do not have sharply distinct biological signatures nor do they engage sharply distinct brain regions</w:t>
      </w:r>
    </w:p>
    <w:p w:rsidR="007E299E" w:rsidRDefault="00E279A6">
      <w:pPr>
        <w:numPr>
          <w:ilvl w:val="0"/>
          <w:numId w:val="40"/>
        </w:numPr>
        <w:ind w:hanging="360"/>
      </w:pPr>
      <w:r>
        <w:t xml:space="preserve">Some emotions also differ in brain circuits </w:t>
      </w:r>
      <w:r>
        <w:rPr>
          <w:rFonts w:ascii="Courier New" w:eastAsia="Courier New" w:hAnsi="Courier New" w:cs="Courier New"/>
        </w:rPr>
        <w:t xml:space="preserve">o </w:t>
      </w:r>
      <w:r>
        <w:t>Compared with observers watching angry faces, those watching (and subtly mimicking) fearful faces show more activity in their amygdala, an emotional control centre</w:t>
      </w:r>
    </w:p>
    <w:p w:rsidR="007E299E" w:rsidRDefault="00E279A6">
      <w:pPr>
        <w:numPr>
          <w:ilvl w:val="1"/>
          <w:numId w:val="40"/>
        </w:numPr>
        <w:ind w:hanging="360"/>
      </w:pPr>
      <w:r>
        <w:t>Brain scans and EEG recordings show that emotions also activate different areas of the brain’s cortex</w:t>
      </w:r>
    </w:p>
    <w:p w:rsidR="007E299E" w:rsidRDefault="00E279A6">
      <w:pPr>
        <w:numPr>
          <w:ilvl w:val="1"/>
          <w:numId w:val="40"/>
        </w:numPr>
        <w:ind w:hanging="360"/>
      </w:pPr>
      <w:r>
        <w:t>When you experience negative emotions such as disgust, your right prefrontal cortex tends to be more active than the left</w:t>
      </w:r>
    </w:p>
    <w:p w:rsidR="007E299E" w:rsidRDefault="00E279A6">
      <w:pPr>
        <w:numPr>
          <w:ilvl w:val="1"/>
          <w:numId w:val="40"/>
        </w:numPr>
        <w:ind w:hanging="360"/>
      </w:pPr>
      <w:r>
        <w:t>Depression-prone people, those with generally negative personalities, also show more right frontal lobe activity</w:t>
      </w:r>
    </w:p>
    <w:p w:rsidR="007E299E" w:rsidRDefault="00E279A6">
      <w:pPr>
        <w:numPr>
          <w:ilvl w:val="1"/>
          <w:numId w:val="40"/>
        </w:numPr>
        <w:spacing w:after="241"/>
        <w:ind w:hanging="360"/>
      </w:pPr>
      <w:r>
        <w:t xml:space="preserve">Positive moods tend to trigger more left frontal lobe activity </w:t>
      </w:r>
      <w:proofErr w:type="spellStart"/>
      <w:r>
        <w:rPr>
          <w:rFonts w:ascii="Courier New" w:eastAsia="Courier New" w:hAnsi="Courier New" w:cs="Courier New"/>
        </w:rPr>
        <w:t>o</w:t>
      </w:r>
      <w:proofErr w:type="spellEnd"/>
      <w:r>
        <w:rPr>
          <w:rFonts w:ascii="Courier New" w:eastAsia="Courier New" w:hAnsi="Courier New" w:cs="Courier New"/>
        </w:rPr>
        <w:t xml:space="preserve"> </w:t>
      </w:r>
      <w:r>
        <w:t xml:space="preserve">The more a </w:t>
      </w:r>
      <w:proofErr w:type="spellStart"/>
      <w:r>
        <w:t>persons</w:t>
      </w:r>
      <w:proofErr w:type="spellEnd"/>
      <w:r>
        <w:t xml:space="preserve"> baseline frontal lobe activity tilts left, or is made to tilt left by perceptual activity, the more upbeat the person typically is</w:t>
      </w:r>
    </w:p>
    <w:p w:rsidR="007E299E" w:rsidRDefault="00E279A6">
      <w:pPr>
        <w:ind w:left="-5"/>
      </w:pPr>
      <w:r>
        <w:t>Gender emotion and nonverbal behavior</w:t>
      </w:r>
    </w:p>
    <w:p w:rsidR="007E299E" w:rsidRDefault="00E279A6">
      <w:pPr>
        <w:numPr>
          <w:ilvl w:val="0"/>
          <w:numId w:val="40"/>
        </w:numPr>
        <w:ind w:hanging="360"/>
      </w:pPr>
      <w:r>
        <w:t>Women generally do surpass men at reading peoples emotional cues when given “thin slices” o</w:t>
      </w:r>
      <w:bookmarkStart w:id="0" w:name="_GoBack"/>
      <w:bookmarkEnd w:id="0"/>
      <w:r>
        <w:t>f behaviour</w:t>
      </w:r>
    </w:p>
    <w:p w:rsidR="007E299E" w:rsidRDefault="00E279A6">
      <w:pPr>
        <w:numPr>
          <w:ilvl w:val="0"/>
          <w:numId w:val="40"/>
        </w:numPr>
        <w:ind w:hanging="360"/>
      </w:pPr>
      <w:r>
        <w:t>Women's nonverbal sensitivity helps explain their greater emotional literacy</w:t>
      </w:r>
    </w:p>
    <w:p w:rsidR="007E299E" w:rsidRDefault="00E279A6">
      <w:pPr>
        <w:numPr>
          <w:ilvl w:val="0"/>
          <w:numId w:val="40"/>
        </w:numPr>
        <w:ind w:hanging="360"/>
      </w:pPr>
      <w:r>
        <w:t>Women’s emotionality also feeds and is fed by peoples attributing women’s emotionality to their disposition and men’s to their circumstances: “She’s emotional. He’s having a bad day”</w:t>
      </w:r>
    </w:p>
    <w:p w:rsidR="007E299E" w:rsidRDefault="00E279A6">
      <w:pPr>
        <w:numPr>
          <w:ilvl w:val="0"/>
          <w:numId w:val="40"/>
        </w:numPr>
        <w:ind w:hanging="360"/>
      </w:pPr>
      <w:r>
        <w:t>Anger strikes most people as a more masculine emotion</w:t>
      </w:r>
    </w:p>
    <w:p w:rsidR="007E299E" w:rsidRDefault="00E279A6">
      <w:pPr>
        <w:numPr>
          <w:ilvl w:val="0"/>
          <w:numId w:val="40"/>
        </w:numPr>
        <w:spacing w:after="286"/>
        <w:ind w:hanging="360"/>
      </w:pPr>
      <w:r>
        <w:t>Women are also far more likely than men to describe themselves as empathic</w:t>
      </w:r>
    </w:p>
    <w:p w:rsidR="007E299E" w:rsidRDefault="00E279A6">
      <w:pPr>
        <w:ind w:left="-5"/>
      </w:pPr>
      <w:r>
        <w:t>Culture and emotional expression</w:t>
      </w:r>
    </w:p>
    <w:p w:rsidR="007E299E" w:rsidRDefault="00E279A6">
      <w:pPr>
        <w:numPr>
          <w:ilvl w:val="0"/>
          <w:numId w:val="40"/>
        </w:numPr>
        <w:ind w:hanging="360"/>
      </w:pPr>
      <w:r>
        <w:t>We can say that facial muscles speak a universal language</w:t>
      </w:r>
    </w:p>
    <w:p w:rsidR="007E299E" w:rsidRDefault="00E279A6">
      <w:pPr>
        <w:numPr>
          <w:ilvl w:val="0"/>
          <w:numId w:val="40"/>
        </w:numPr>
        <w:ind w:hanging="360"/>
      </w:pPr>
      <w:r>
        <w:t>Charles Darwin argued that in prehistoric times, before our ancestors communicated in words, they communicated threats, greetings, and submission with facial expressions</w:t>
      </w:r>
    </w:p>
    <w:p w:rsidR="007E299E" w:rsidRDefault="00E279A6">
      <w:pPr>
        <w:numPr>
          <w:ilvl w:val="0"/>
          <w:numId w:val="40"/>
        </w:numPr>
        <w:ind w:hanging="360"/>
      </w:pPr>
      <w:r>
        <w:t>Their shared expressions helped them survive</w:t>
      </w:r>
    </w:p>
    <w:p w:rsidR="007E299E" w:rsidRDefault="00E279A6">
      <w:pPr>
        <w:numPr>
          <w:ilvl w:val="0"/>
          <w:numId w:val="40"/>
        </w:numPr>
        <w:ind w:hanging="360"/>
      </w:pPr>
      <w:r>
        <w:t>Although we share a universal facial language, it has been adaptive for us to interpret faces in particular contexts</w:t>
      </w:r>
    </w:p>
    <w:p w:rsidR="007E299E" w:rsidRDefault="00E279A6">
      <w:pPr>
        <w:numPr>
          <w:ilvl w:val="0"/>
          <w:numId w:val="40"/>
        </w:numPr>
        <w:ind w:hanging="360"/>
      </w:pPr>
      <w:r>
        <w:lastRenderedPageBreak/>
        <w:t>People judge an angry face set in a frightening situation as afraid, they judge a fearful face set in a painful situation as pained</w:t>
      </w:r>
    </w:p>
    <w:p w:rsidR="007E299E" w:rsidRDefault="00E279A6">
      <w:pPr>
        <w:ind w:left="370"/>
      </w:pPr>
      <w:r>
        <w:t>Movie directors harness this phenomenon by creating soundtracks and contexts that amplify our perceptions of particular emotions</w:t>
      </w:r>
    </w:p>
    <w:p w:rsidR="007E299E" w:rsidRDefault="00E279A6">
      <w:pPr>
        <w:numPr>
          <w:ilvl w:val="0"/>
          <w:numId w:val="40"/>
        </w:numPr>
        <w:ind w:hanging="360"/>
      </w:pPr>
      <w:r>
        <w:t>Although cultures share a universal facial language for basic emotions, they differ in how much emotion they express</w:t>
      </w:r>
    </w:p>
    <w:p w:rsidR="007E299E" w:rsidRDefault="00E279A6">
      <w:pPr>
        <w:numPr>
          <w:ilvl w:val="0"/>
          <w:numId w:val="40"/>
        </w:numPr>
        <w:spacing w:after="240"/>
        <w:ind w:hanging="360"/>
      </w:pPr>
      <w:r>
        <w:t>Like most psychological events, emotion is best understood not only as a biological and cognitive phenomenon, but also as a social-cultural phenomenon</w:t>
      </w:r>
    </w:p>
    <w:p w:rsidR="007E299E" w:rsidRDefault="00E279A6">
      <w:pPr>
        <w:ind w:left="-5"/>
      </w:pPr>
      <w:r>
        <w:t>The effects of facial expressions</w:t>
      </w:r>
    </w:p>
    <w:p w:rsidR="007E299E" w:rsidRDefault="00E279A6">
      <w:pPr>
        <w:numPr>
          <w:ilvl w:val="0"/>
          <w:numId w:val="40"/>
        </w:numPr>
        <w:ind w:hanging="360"/>
      </w:pPr>
      <w:r>
        <w:t>Facial feedback effect: the tendency of facial muscle states to trigger corresponding feelings such as fear, anger or happiness</w:t>
      </w:r>
    </w:p>
    <w:p w:rsidR="007E299E" w:rsidRDefault="00E279A6">
      <w:pPr>
        <w:numPr>
          <w:ilvl w:val="0"/>
          <w:numId w:val="40"/>
        </w:numPr>
        <w:ind w:hanging="360"/>
      </w:pPr>
      <w:r>
        <w:t>Your face is more than a billboard that displays your feelings, it also feeds your feelings</w:t>
      </w:r>
    </w:p>
    <w:p w:rsidR="007E299E" w:rsidRDefault="00E279A6">
      <w:pPr>
        <w:numPr>
          <w:ilvl w:val="0"/>
          <w:numId w:val="40"/>
        </w:numPr>
        <w:ind w:hanging="360"/>
      </w:pPr>
      <w:r>
        <w:t>Depressed patients reportedly feel better after between-the-eyebrows Botox injections that paralyze the frowning muscles</w:t>
      </w:r>
    </w:p>
    <w:p w:rsidR="007E299E" w:rsidRDefault="00E279A6">
      <w:pPr>
        <w:numPr>
          <w:ilvl w:val="0"/>
          <w:numId w:val="40"/>
        </w:numPr>
        <w:ind w:hanging="360"/>
      </w:pPr>
      <w:r>
        <w:t xml:space="preserve">Botox paralysis of the frowning muscles slows peoples reading of sadness or </w:t>
      </w:r>
      <w:proofErr w:type="spellStart"/>
      <w:r>
        <w:t>angerrelated</w:t>
      </w:r>
      <w:proofErr w:type="spellEnd"/>
      <w:r>
        <w:t xml:space="preserve"> sentences, and it slows activity in emotion-related brain circuits</w:t>
      </w:r>
    </w:p>
    <w:p w:rsidR="007E299E" w:rsidRDefault="00E279A6">
      <w:pPr>
        <w:numPr>
          <w:ilvl w:val="0"/>
          <w:numId w:val="40"/>
        </w:numPr>
        <w:spacing w:after="286"/>
        <w:ind w:hanging="360"/>
      </w:pPr>
      <w:r>
        <w:t>In such ways, Botox smooth’s life’s emotional wrinkles</w:t>
      </w:r>
    </w:p>
    <w:p w:rsidR="007E299E" w:rsidRDefault="00E279A6">
      <w:pPr>
        <w:ind w:left="-5"/>
      </w:pPr>
      <w:r>
        <w:t>Experiences emotion</w:t>
      </w:r>
    </w:p>
    <w:p w:rsidR="007E299E" w:rsidRDefault="00E279A6">
      <w:pPr>
        <w:numPr>
          <w:ilvl w:val="0"/>
          <w:numId w:val="40"/>
        </w:numPr>
        <w:ind w:hanging="360"/>
      </w:pPr>
      <w:r>
        <w:t>Carroll Izard isolated 10 basic emotions: joy, interest-exciting, surprise, sadness, anger, disgust, contempt, fear, shame, guilt</w:t>
      </w:r>
    </w:p>
    <w:p w:rsidR="007E299E" w:rsidRDefault="00E279A6">
      <w:pPr>
        <w:numPr>
          <w:ilvl w:val="0"/>
          <w:numId w:val="40"/>
        </w:numPr>
        <w:ind w:hanging="360"/>
      </w:pPr>
      <w:r>
        <w:t>He also has argues that other emotions are combinations of these to, with love, for example, being a mixture of joy and interest-excitement</w:t>
      </w:r>
    </w:p>
    <w:p w:rsidR="007E299E" w:rsidRDefault="00E279A6">
      <w:pPr>
        <w:numPr>
          <w:ilvl w:val="0"/>
          <w:numId w:val="40"/>
        </w:numPr>
        <w:spacing w:after="240"/>
        <w:ind w:hanging="360"/>
      </w:pPr>
      <w:r>
        <w:t>The ingredients of emotion include not only physiology and expressive behaviour but also our conscious experience</w:t>
      </w:r>
    </w:p>
    <w:p w:rsidR="007E299E" w:rsidRDefault="00E279A6">
      <w:pPr>
        <w:ind w:left="-5"/>
      </w:pPr>
      <w:r>
        <w:t>Anger</w:t>
      </w:r>
    </w:p>
    <w:p w:rsidR="007E299E" w:rsidRDefault="00E279A6">
      <w:pPr>
        <w:numPr>
          <w:ilvl w:val="0"/>
          <w:numId w:val="40"/>
        </w:numPr>
        <w:ind w:hanging="360"/>
      </w:pPr>
      <w:r>
        <w:t xml:space="preserve">“a short madness” that carries the mind away and </w:t>
      </w:r>
      <w:proofErr w:type="spellStart"/>
      <w:r>
        <w:t>cen</w:t>
      </w:r>
      <w:proofErr w:type="spellEnd"/>
      <w:r>
        <w:t xml:space="preserve"> be many times more hurtful than the injury that caused it</w:t>
      </w:r>
    </w:p>
    <w:p w:rsidR="007E299E" w:rsidRDefault="00E279A6">
      <w:pPr>
        <w:numPr>
          <w:ilvl w:val="0"/>
          <w:numId w:val="40"/>
        </w:numPr>
        <w:ind w:hanging="360"/>
      </w:pPr>
      <w:r>
        <w:t>anger can harm us: chronic hostility is linked to heart disease</w:t>
      </w:r>
    </w:p>
    <w:p w:rsidR="007E299E" w:rsidRDefault="00E279A6">
      <w:pPr>
        <w:numPr>
          <w:ilvl w:val="0"/>
          <w:numId w:val="40"/>
        </w:numPr>
        <w:ind w:hanging="360"/>
      </w:pPr>
      <w:r>
        <w:t>the western vent-your-anger advice presumes that we can achieve emotional release, or catharsis, through aggressive action or fantasy</w:t>
      </w:r>
    </w:p>
    <w:p w:rsidR="007E299E" w:rsidRDefault="00E279A6">
      <w:pPr>
        <w:numPr>
          <w:ilvl w:val="0"/>
          <w:numId w:val="40"/>
        </w:numPr>
        <w:spacing w:after="4" w:line="238" w:lineRule="auto"/>
        <w:ind w:hanging="360"/>
      </w:pPr>
      <w:r>
        <w:t>catharsis is an emotional release, in psychology, the catharsis hypothesis maintains that “releasing” aggressive energy (through action or fantasy) relieves aggressive urges</w:t>
      </w:r>
    </w:p>
    <w:p w:rsidR="007E299E" w:rsidRDefault="00E279A6">
      <w:pPr>
        <w:numPr>
          <w:ilvl w:val="0"/>
          <w:numId w:val="40"/>
        </w:numPr>
        <w:ind w:hanging="360"/>
      </w:pPr>
      <w:r>
        <w:t>Despite the temporary afterglow, catharsis usually fails to cleans one’s rage, more often expressing anger breeds more anger</w:t>
      </w:r>
    </w:p>
    <w:p w:rsidR="007E299E" w:rsidRDefault="00E279A6">
      <w:pPr>
        <w:numPr>
          <w:ilvl w:val="0"/>
          <w:numId w:val="40"/>
        </w:numPr>
        <w:ind w:hanging="360"/>
      </w:pPr>
      <w:r>
        <w:t>When anger fuels physically and verbally aggressive acts we later regret, it becomes maladaptive</w:t>
      </w:r>
    </w:p>
    <w:p w:rsidR="007E299E" w:rsidRDefault="00E279A6">
      <w:pPr>
        <w:numPr>
          <w:ilvl w:val="0"/>
          <w:numId w:val="40"/>
        </w:numPr>
        <w:ind w:hanging="360"/>
      </w:pPr>
      <w:r>
        <w:lastRenderedPageBreak/>
        <w:t>Angry outbursts that temporarily calm us are dangerous in another way: they may be reinforcing and therefore habit forming</w:t>
      </w:r>
    </w:p>
    <w:p w:rsidR="007E299E" w:rsidRDefault="00E279A6">
      <w:pPr>
        <w:numPr>
          <w:ilvl w:val="0"/>
          <w:numId w:val="40"/>
        </w:numPr>
        <w:ind w:hanging="360"/>
      </w:pPr>
      <w:r>
        <w:t>What then is the best way to handle our anger? First wait, you can bring down the level of physiological arousal of anger by waiting. Second, deal with anger in a way that involves neither being chronically angry over every little annoyance, nor sulking and rehearsing your grievances</w:t>
      </w:r>
    </w:p>
    <w:p w:rsidR="007E299E" w:rsidRDefault="00E279A6">
      <w:pPr>
        <w:ind w:left="-5"/>
      </w:pPr>
      <w:r>
        <w:t>Happiness</w:t>
      </w:r>
    </w:p>
    <w:p w:rsidR="007E299E" w:rsidRDefault="00E279A6">
      <w:pPr>
        <w:numPr>
          <w:ilvl w:val="0"/>
          <w:numId w:val="40"/>
        </w:numPr>
        <w:ind w:hanging="360"/>
      </w:pPr>
      <w:r>
        <w:t>Feel good do good phenomenon: people’s tendency to be helpful when already in a good mood</w:t>
      </w:r>
    </w:p>
    <w:p w:rsidR="007E299E" w:rsidRDefault="00E279A6">
      <w:pPr>
        <w:numPr>
          <w:ilvl w:val="0"/>
          <w:numId w:val="40"/>
        </w:numPr>
        <w:ind w:hanging="360"/>
      </w:pPr>
      <w:r>
        <w:t>The reverse is also true: Doing good promotes good feeling, a phenomenon harnessed by some happiness coaches as they assign people to perform a daily “random act of kindness” and to record the results</w:t>
      </w:r>
    </w:p>
    <w:p w:rsidR="007E299E" w:rsidRDefault="00E279A6">
      <w:pPr>
        <w:numPr>
          <w:ilvl w:val="0"/>
          <w:numId w:val="40"/>
        </w:numPr>
        <w:spacing w:after="244"/>
        <w:ind w:hanging="360"/>
      </w:pPr>
      <w:r>
        <w:t xml:space="preserve">Subjective </w:t>
      </w:r>
      <w:proofErr w:type="spellStart"/>
      <w:r>
        <w:t>well being</w:t>
      </w:r>
      <w:proofErr w:type="spellEnd"/>
      <w:r>
        <w:t xml:space="preserve">: </w:t>
      </w:r>
      <w:proofErr w:type="spellStart"/>
      <w:r>
        <w:t>self perceived</w:t>
      </w:r>
      <w:proofErr w:type="spellEnd"/>
      <w:r>
        <w:t xml:space="preserve"> happiness or satisfaction with life. Used along with measures of objective well-being (for example, physical and economic indicators) to evaluate people’s quality of life</w:t>
      </w:r>
    </w:p>
    <w:p w:rsidR="007E299E" w:rsidRDefault="00E279A6">
      <w:pPr>
        <w:ind w:left="-5"/>
      </w:pPr>
      <w:r>
        <w:t>Wealth and well-being</w:t>
      </w:r>
    </w:p>
    <w:p w:rsidR="007E299E" w:rsidRDefault="00E279A6">
      <w:pPr>
        <w:numPr>
          <w:ilvl w:val="0"/>
          <w:numId w:val="40"/>
        </w:numPr>
        <w:ind w:hanging="360"/>
      </w:pPr>
      <w:r>
        <w:t>Economic growth in affluent countries has provided no apparent boost to morale or social well-being</w:t>
      </w:r>
    </w:p>
    <w:p w:rsidR="007E299E" w:rsidRDefault="00E279A6">
      <w:pPr>
        <w:numPr>
          <w:ilvl w:val="0"/>
          <w:numId w:val="40"/>
        </w:numPr>
        <w:spacing w:after="247"/>
        <w:ind w:hanging="360"/>
      </w:pPr>
      <w:r>
        <w:t>Ironically, in every culture those who strive hardest for wealth have tended to live with lower well-being, especially when those hard-driving people were seeking money to prove themselves, gain power or show off rather than support their families. Those who instead strive for intimacy, personal growth, and contribution to the community experience a higher quality of life</w:t>
      </w:r>
    </w:p>
    <w:p w:rsidR="007E299E" w:rsidRDefault="00E279A6">
      <w:pPr>
        <w:ind w:left="-5"/>
      </w:pPr>
      <w:r>
        <w:t>Happiness is relative to our own experience</w:t>
      </w:r>
    </w:p>
    <w:p w:rsidR="007E299E" w:rsidRDefault="00E279A6">
      <w:pPr>
        <w:numPr>
          <w:ilvl w:val="0"/>
          <w:numId w:val="40"/>
        </w:numPr>
        <w:ind w:hanging="360"/>
      </w:pPr>
      <w:r>
        <w:t>Adaptation level phenomenon describes our tendency to judge various stimuli in comparison with our past experiences</w:t>
      </w:r>
    </w:p>
    <w:p w:rsidR="007E299E" w:rsidRDefault="00E279A6">
      <w:pPr>
        <w:numPr>
          <w:ilvl w:val="0"/>
          <w:numId w:val="40"/>
        </w:numPr>
        <w:ind w:hanging="360"/>
      </w:pPr>
      <w:r>
        <w:t>If our current condition- our income, academic average, or social prestige- improves we feel an initial surge of pleasure, come to consider this new level normal, and require something even better to give us another surge of happiness</w:t>
      </w:r>
    </w:p>
    <w:p w:rsidR="007E299E" w:rsidRDefault="00E279A6">
      <w:pPr>
        <w:numPr>
          <w:ilvl w:val="0"/>
          <w:numId w:val="40"/>
        </w:numPr>
        <w:ind w:hanging="360"/>
      </w:pPr>
      <w:proofErr w:type="spellStart"/>
      <w:r>
        <w:t>Yesterdays</w:t>
      </w:r>
      <w:proofErr w:type="spellEnd"/>
      <w:r>
        <w:t xml:space="preserve"> marvelous becomes todays mundane</w:t>
      </w:r>
    </w:p>
    <w:p w:rsidR="007E299E" w:rsidRDefault="00E279A6">
      <w:pPr>
        <w:numPr>
          <w:ilvl w:val="0"/>
          <w:numId w:val="40"/>
        </w:numPr>
        <w:spacing w:after="240"/>
        <w:ind w:hanging="360"/>
      </w:pPr>
      <w:r>
        <w:t>Feelings of satisfaction and dissatisfaction, success and failure are judgements we make based on our prior experience</w:t>
      </w:r>
    </w:p>
    <w:p w:rsidR="007E299E" w:rsidRDefault="00E279A6">
      <w:pPr>
        <w:ind w:left="-5"/>
      </w:pPr>
      <w:r>
        <w:t>Happiness is relative to others’ success</w:t>
      </w:r>
    </w:p>
    <w:p w:rsidR="007E299E" w:rsidRDefault="00E279A6">
      <w:pPr>
        <w:numPr>
          <w:ilvl w:val="0"/>
          <w:numId w:val="40"/>
        </w:numPr>
        <w:ind w:hanging="360"/>
      </w:pPr>
      <w:r>
        <w:t>This sense that we are worse off than others with whom we compare ourselves is the concept of relative deprivation</w:t>
      </w:r>
    </w:p>
    <w:p w:rsidR="007E299E" w:rsidRDefault="00E279A6">
      <w:pPr>
        <w:numPr>
          <w:ilvl w:val="0"/>
          <w:numId w:val="40"/>
        </w:numPr>
        <w:ind w:hanging="360"/>
      </w:pPr>
      <w:r>
        <w:t>Such comparisons help us understand why the middle- and upper- income people in a given country, who can compare themselves with the relatively poor, tend to be more satisfied with life than are their less-fortunate compatriots</w:t>
      </w:r>
    </w:p>
    <w:p w:rsidR="007E299E" w:rsidRDefault="00E279A6">
      <w:pPr>
        <w:numPr>
          <w:ilvl w:val="0"/>
          <w:numId w:val="40"/>
        </w:numPr>
        <w:spacing w:after="241"/>
        <w:ind w:hanging="360"/>
      </w:pPr>
      <w:r>
        <w:lastRenderedPageBreak/>
        <w:t>Just as comparing ourselves with those who are better off creates envy, so counting our blessing as we compare ourselves with those worse off boosts our contentment</w:t>
      </w:r>
    </w:p>
    <w:p w:rsidR="007E299E" w:rsidRDefault="00E279A6">
      <w:pPr>
        <w:ind w:left="-5"/>
      </w:pPr>
      <w:r>
        <w:t>Predictors of happiness</w:t>
      </w:r>
    </w:p>
    <w:p w:rsidR="007E299E" w:rsidRDefault="00E279A6">
      <w:pPr>
        <w:numPr>
          <w:ilvl w:val="0"/>
          <w:numId w:val="40"/>
        </w:numPr>
        <w:ind w:hanging="360"/>
      </w:pPr>
      <w:r>
        <w:t>To study how stress and healthy and unhealthy behaviours influence health and illness, psychologists and physicians created the interdisciplinary field of behavioural medicine, integrating behavioral and medical knowledge</w:t>
      </w:r>
    </w:p>
    <w:p w:rsidR="007E299E" w:rsidRDefault="00E279A6">
      <w:pPr>
        <w:numPr>
          <w:ilvl w:val="0"/>
          <w:numId w:val="40"/>
        </w:numPr>
        <w:ind w:hanging="360"/>
      </w:pPr>
      <w:r>
        <w:t>Health psychology provides psychology’s contribution to behavioural medicine</w:t>
      </w:r>
    </w:p>
    <w:p w:rsidR="007E299E" w:rsidRDefault="007E299E">
      <w:pPr>
        <w:sectPr w:rsidR="007E299E">
          <w:headerReference w:type="even" r:id="rId82"/>
          <w:headerReference w:type="default" r:id="rId83"/>
          <w:footerReference w:type="even" r:id="rId84"/>
          <w:footerReference w:type="default" r:id="rId85"/>
          <w:headerReference w:type="first" r:id="rId86"/>
          <w:footerReference w:type="first" r:id="rId87"/>
          <w:pgSz w:w="12240" w:h="15840"/>
          <w:pgMar w:top="1450" w:right="1814" w:bottom="1468" w:left="1802" w:header="20" w:footer="105" w:gutter="0"/>
          <w:cols w:space="720"/>
          <w:titlePg/>
        </w:sectPr>
      </w:pPr>
    </w:p>
    <w:p w:rsidR="007E299E" w:rsidRDefault="007E299E">
      <w:pPr>
        <w:spacing w:after="0" w:line="259" w:lineRule="auto"/>
        <w:ind w:left="0" w:firstLine="0"/>
      </w:pPr>
    </w:p>
    <w:sectPr w:rsidR="007E299E">
      <w:headerReference w:type="even" r:id="rId88"/>
      <w:headerReference w:type="default" r:id="rId89"/>
      <w:footerReference w:type="even" r:id="rId90"/>
      <w:footerReference w:type="default" r:id="rId91"/>
      <w:headerReference w:type="first" r:id="rId92"/>
      <w:footerReference w:type="first" r:id="rId93"/>
      <w:pgSz w:w="12240" w:h="15840"/>
      <w:pgMar w:top="1440" w:right="1440" w:bottom="1440" w:left="1440" w:header="20" w:footer="10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7C71" w:rsidRDefault="00087C71">
      <w:pPr>
        <w:spacing w:after="0" w:line="240" w:lineRule="auto"/>
      </w:pPr>
      <w:r>
        <w:separator/>
      </w:r>
    </w:p>
  </w:endnote>
  <w:endnote w:type="continuationSeparator" w:id="0">
    <w:p w:rsidR="00087C71" w:rsidRDefault="0008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1152"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1152"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1152" w:firstLine="0"/>
    </w:pPr>
    <w:r>
      <w:rPr>
        <w:noProof/>
      </w:rPr>
      <w:drawing>
        <wp:anchor distT="0" distB="0" distL="114300" distR="114300" simplePos="0" relativeHeight="25166336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69" name="Picture 69"/>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7" w:firstLine="0"/>
    </w:pPr>
    <w:r>
      <w:rPr>
        <w:noProof/>
      </w:rPr>
      <w:drawing>
        <wp:anchor distT="0" distB="0" distL="114300" distR="114300" simplePos="0" relativeHeight="25166745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6848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1707" name="Picture 1707"/>
          <wp:cNvGraphicFramePr/>
          <a:graphic xmlns:a="http://schemas.openxmlformats.org/drawingml/2006/main">
            <a:graphicData uri="http://schemas.openxmlformats.org/drawingml/2006/picture">
              <pic:pic xmlns:pic="http://schemas.openxmlformats.org/drawingml/2006/picture">
                <pic:nvPicPr>
                  <pic:cNvPr id="1707" name="Picture 1707"/>
                  <pic:cNvPicPr/>
                </pic:nvPicPr>
                <pic:blipFill>
                  <a:blip r:embed="rId1"/>
                  <a:stretch>
                    <a:fillRect/>
                  </a:stretch>
                </pic:blipFill>
                <pic:spPr>
                  <a:xfrm>
                    <a:off x="0" y="0"/>
                    <a:ext cx="7772400" cy="301752"/>
                  </a:xfrm>
                  <a:prstGeom prst="rect">
                    <a:avLst/>
                  </a:prstGeom>
                </pic:spPr>
              </pic:pic>
            </a:graphicData>
          </a:graphic>
        </wp:anchor>
      </w:drawing>
    </w:r>
    <w: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7" w:firstLine="0"/>
    </w:pPr>
    <w:r>
      <w:rPr>
        <w:noProof/>
      </w:rPr>
      <w:drawing>
        <wp:anchor distT="0" distB="0" distL="114300" distR="114300" simplePos="0" relativeHeight="25166950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7360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130" name="Picture 2130"/>
          <wp:cNvGraphicFramePr/>
          <a:graphic xmlns:a="http://schemas.openxmlformats.org/drawingml/2006/main">
            <a:graphicData uri="http://schemas.openxmlformats.org/drawingml/2006/picture">
              <pic:pic xmlns:pic="http://schemas.openxmlformats.org/drawingml/2006/picture">
                <pic:nvPicPr>
                  <pic:cNvPr id="2130" name="Picture 2130"/>
                  <pic:cNvPicPr/>
                </pic:nvPicPr>
                <pic:blipFill>
                  <a:blip r:embed="rId1"/>
                  <a:stretch>
                    <a:fillRect/>
                  </a:stretch>
                </pic:blipFill>
                <pic:spPr>
                  <a:xfrm>
                    <a:off x="0" y="0"/>
                    <a:ext cx="7772400" cy="301752"/>
                  </a:xfrm>
                  <a:prstGeom prst="rect">
                    <a:avLst/>
                  </a:prstGeom>
                </pic:spPr>
              </pic:pic>
            </a:graphicData>
          </a:graphic>
        </wp:anchor>
      </w:drawing>
    </w:r>
    <w: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7462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2130" name="Picture 2130"/>
                  <pic:cNvPicPr/>
                </pic:nvPicPr>
                <pic:blipFill>
                  <a:blip r:embed="rId1"/>
                  <a:stretch>
                    <a:fillRect/>
                  </a:stretch>
                </pic:blipFill>
                <pic:spPr>
                  <a:xfrm>
                    <a:off x="0" y="0"/>
                    <a:ext cx="7772400" cy="301752"/>
                  </a:xfrm>
                  <a:prstGeom prst="rect">
                    <a:avLst/>
                  </a:prstGeom>
                </pic:spPr>
              </pic:pic>
            </a:graphicData>
          </a:graphic>
        </wp:anchor>
      </w:drawing>
    </w:r>
    <w: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7564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2130" name="Picture 2130"/>
                  <pic:cNvPicPr/>
                </pic:nvPicPr>
                <pic:blipFill>
                  <a:blip r:embed="rId1"/>
                  <a:stretch>
                    <a:fillRect/>
                  </a:stretch>
                </pic:blipFill>
                <pic:spPr>
                  <a:xfrm>
                    <a:off x="0" y="0"/>
                    <a:ext cx="7772400" cy="301752"/>
                  </a:xfrm>
                  <a:prstGeom prst="rect">
                    <a:avLst/>
                  </a:prstGeom>
                </pic:spPr>
              </pic:pic>
            </a:graphicData>
          </a:graphic>
        </wp:anchor>
      </w:drawing>
    </w:r>
    <w: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4" w:firstLine="0"/>
    </w:pPr>
    <w:r>
      <w:rPr>
        <w:noProof/>
      </w:rPr>
      <w:drawing>
        <wp:anchor distT="0" distB="0" distL="114300" distR="114300" simplePos="0" relativeHeight="25167974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16" name="Picture 16"/>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4" w:firstLine="0"/>
    </w:pPr>
    <w:r>
      <w:rPr>
        <w:noProof/>
      </w:rPr>
      <w:drawing>
        <wp:anchor distT="0" distB="0" distL="114300" distR="114300" simplePos="0" relativeHeight="25168076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4" w:firstLine="0"/>
    </w:pPr>
    <w:r>
      <w:rPr>
        <w:noProof/>
      </w:rPr>
      <w:drawing>
        <wp:anchor distT="0" distB="0" distL="114300" distR="114300" simplePos="0" relativeHeight="25168179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8" w:firstLine="0"/>
    </w:pPr>
    <w:r>
      <w:rPr>
        <w:noProof/>
      </w:rPr>
      <w:drawing>
        <wp:anchor distT="0" distB="0" distL="114300" distR="114300" simplePos="0" relativeHeight="25168588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8" w:firstLine="0"/>
    </w:pPr>
    <w:r>
      <w:rPr>
        <w:noProof/>
      </w:rPr>
      <w:drawing>
        <wp:anchor distT="0" distB="0" distL="114300" distR="114300" simplePos="0" relativeHeight="25168691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3" name="Picture 23"/>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8" w:firstLine="0"/>
    </w:pPr>
    <w:r>
      <w:rPr>
        <w:noProof/>
      </w:rPr>
      <w:drawing>
        <wp:anchor distT="0" distB="0" distL="114300" distR="114300" simplePos="0" relativeHeight="25168793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4" name="Picture 24"/>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5" w:firstLine="0"/>
    </w:pPr>
    <w:r>
      <w:rPr>
        <w:noProof/>
      </w:rPr>
      <w:drawing>
        <wp:anchor distT="0" distB="0" distL="114300" distR="114300" simplePos="0" relativeHeight="25169203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8" name="Picture 28"/>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5" w:firstLine="0"/>
    </w:pPr>
    <w:r>
      <w:rPr>
        <w:noProof/>
      </w:rPr>
      <w:drawing>
        <wp:anchor distT="0" distB="0" distL="114300" distR="114300" simplePos="0" relativeHeight="25169305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9" name="Picture 29"/>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5" w:firstLine="0"/>
    </w:pPr>
    <w:r>
      <w:rPr>
        <w:noProof/>
      </w:rPr>
      <w:drawing>
        <wp:anchor distT="0" distB="0" distL="114300" distR="114300" simplePos="0" relativeHeight="25169408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30" name="Picture 30"/>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41" w:firstLine="0"/>
    </w:pPr>
    <w:r>
      <w:rPr>
        <w:noProof/>
      </w:rPr>
      <w:drawing>
        <wp:anchor distT="0" distB="0" distL="114300" distR="114300" simplePos="0" relativeHeight="25169817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66" name="Picture 66"/>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41" w:firstLine="0"/>
    </w:pPr>
    <w:r>
      <w:rPr>
        <w:noProof/>
      </w:rPr>
      <w:drawing>
        <wp:anchor distT="0" distB="0" distL="114300" distR="114300" simplePos="0" relativeHeight="25169920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68" name="Picture 68"/>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41" w:firstLine="0"/>
    </w:pPr>
    <w:r>
      <w:rPr>
        <w:noProof/>
      </w:rPr>
      <w:drawing>
        <wp:anchor distT="0" distB="0" distL="114300" distR="114300" simplePos="0" relativeHeight="25170022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70" name="Picture 70"/>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5" w:firstLine="0"/>
    </w:pPr>
    <w:r>
      <w:rPr>
        <w:noProof/>
      </w:rPr>
      <w:drawing>
        <wp:anchor distT="0" distB="0" distL="114300" distR="114300" simplePos="0" relativeHeight="25170432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74" name="Picture 74"/>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5" w:firstLine="0"/>
    </w:pPr>
    <w:r>
      <w:rPr>
        <w:noProof/>
      </w:rPr>
      <w:drawing>
        <wp:anchor distT="0" distB="0" distL="114300" distR="114300" simplePos="0" relativeHeight="25170534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75" name="Picture 75"/>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5" w:firstLine="0"/>
    </w:pPr>
    <w:r>
      <w:rPr>
        <w:noProof/>
      </w:rPr>
      <w:drawing>
        <wp:anchor distT="0" distB="0" distL="114300" distR="114300" simplePos="0" relativeHeight="25170636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76" name="Picture 76"/>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7" w:firstLine="0"/>
    </w:pPr>
    <w:r>
      <w:rPr>
        <w:noProof/>
      </w:rPr>
      <w:drawing>
        <wp:anchor distT="0" distB="0" distL="114300" distR="114300" simplePos="0" relativeHeight="25171046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80" name="Picture 80"/>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7" w:firstLine="0"/>
    </w:pPr>
    <w:r>
      <w:rPr>
        <w:noProof/>
      </w:rPr>
      <w:drawing>
        <wp:anchor distT="0" distB="0" distL="114300" distR="114300" simplePos="0" relativeHeight="25171148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81" name="Picture 8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7" w:firstLine="0"/>
    </w:pPr>
    <w:r>
      <w:rPr>
        <w:noProof/>
      </w:rPr>
      <w:drawing>
        <wp:anchor distT="0" distB="0" distL="114300" distR="114300" simplePos="0" relativeHeight="25171251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82" name="Picture 82"/>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7" w:firstLine="0"/>
    </w:pPr>
    <w:r>
      <w:rPr>
        <w:noProof/>
      </w:rPr>
      <w:drawing>
        <wp:anchor distT="0" distB="0" distL="114300" distR="114300" simplePos="0" relativeHeight="25171660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86" name="Picture 86"/>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7" w:firstLine="0"/>
    </w:pPr>
    <w:r>
      <w:rPr>
        <w:noProof/>
      </w:rPr>
      <w:drawing>
        <wp:anchor distT="0" distB="0" distL="114300" distR="114300" simplePos="0" relativeHeight="25171763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87" name="Picture 8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7" w:firstLine="0"/>
    </w:pPr>
    <w:r>
      <w:rPr>
        <w:noProof/>
      </w:rPr>
      <w:drawing>
        <wp:anchor distT="0" distB="0" distL="114300" distR="114300" simplePos="0" relativeHeight="25171865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88" name="Picture 88"/>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4" w:firstLine="0"/>
    </w:pPr>
    <w:r>
      <w:rPr>
        <w:noProof/>
      </w:rPr>
      <w:drawing>
        <wp:anchor distT="0" distB="0" distL="114300" distR="114300" simplePos="0" relativeHeight="25172275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2" name="Picture 92"/>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4" w:firstLine="0"/>
    </w:pPr>
    <w:r>
      <w:rPr>
        <w:noProof/>
      </w:rPr>
      <w:drawing>
        <wp:anchor distT="0" distB="0" distL="114300" distR="114300" simplePos="0" relativeHeight="25172377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3" name="Picture 93"/>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4" w:firstLine="0"/>
    </w:pPr>
    <w:r>
      <w:rPr>
        <w:noProof/>
      </w:rPr>
      <w:drawing>
        <wp:anchor distT="0" distB="0" distL="114300" distR="114300" simplePos="0" relativeHeight="25172480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94" name="Picture 94"/>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6" w:firstLine="0"/>
    </w:pPr>
    <w:r>
      <w:rPr>
        <w:noProof/>
      </w:rPr>
      <w:drawing>
        <wp:anchor distT="0" distB="0" distL="114300" distR="114300" simplePos="0" relativeHeight="251728896"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113" name="Picture 2113"/>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6" w:firstLine="0"/>
    </w:pPr>
    <w:r>
      <w:rPr>
        <w:noProof/>
      </w:rPr>
      <w:drawing>
        <wp:anchor distT="0" distB="0" distL="114300" distR="114300" simplePos="0" relativeHeight="25172992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114" name="Picture 2114"/>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6" w:firstLine="0"/>
    </w:pPr>
    <w:r>
      <w:rPr>
        <w:noProof/>
      </w:rPr>
      <w:drawing>
        <wp:anchor distT="0" distB="0" distL="114300" distR="114300" simplePos="0" relativeHeight="25173094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115" name="Picture 2115"/>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6" w:firstLine="0"/>
    </w:pPr>
    <w:r>
      <w:rPr>
        <w:noProof/>
      </w:rPr>
      <w:drawing>
        <wp:anchor distT="0" distB="0" distL="114300" distR="114300" simplePos="0" relativeHeight="251735040"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119" name="Picture 2119"/>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6" w:firstLine="0"/>
    </w:pPr>
    <w:r>
      <w:rPr>
        <w:noProof/>
      </w:rPr>
      <w:drawing>
        <wp:anchor distT="0" distB="0" distL="114300" distR="114300" simplePos="0" relativeHeight="25173606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120" name="Picture 2120"/>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6" w:firstLine="0"/>
    </w:pPr>
    <w:r>
      <w:rPr>
        <w:noProof/>
      </w:rPr>
      <w:drawing>
        <wp:anchor distT="0" distB="0" distL="114300" distR="114300" simplePos="0" relativeHeight="25173708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121" name="Picture 212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440" w:right="10800" w:firstLine="0"/>
    </w:pPr>
    <w:r>
      <w:rPr>
        <w:noProof/>
      </w:rPr>
      <w:drawing>
        <wp:anchor distT="0" distB="0" distL="114300" distR="114300" simplePos="0" relativeHeight="251741184"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125" name="Picture 2125"/>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440" w:right="10800" w:firstLine="0"/>
    </w:pPr>
    <w:r>
      <w:rPr>
        <w:noProof/>
      </w:rPr>
      <w:drawing>
        <wp:anchor distT="0" distB="0" distL="114300" distR="114300" simplePos="0" relativeHeight="251742208"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126" name="Picture 2126"/>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440" w:right="10800" w:firstLine="0"/>
    </w:pPr>
    <w:r>
      <w:rPr>
        <w:noProof/>
      </w:rPr>
      <w:drawing>
        <wp:anchor distT="0" distB="0" distL="114300" distR="114300" simplePos="0" relativeHeight="251743232" behindDoc="0" locked="0" layoutInCell="1" allowOverlap="0">
          <wp:simplePos x="0" y="0"/>
          <wp:positionH relativeFrom="page">
            <wp:posOffset>0</wp:posOffset>
          </wp:positionH>
          <wp:positionV relativeFrom="page">
            <wp:posOffset>9690100</wp:posOffset>
          </wp:positionV>
          <wp:extent cx="7772400" cy="301752"/>
          <wp:effectExtent l="0" t="0" r="0" b="0"/>
          <wp:wrapSquare wrapText="bothSides"/>
          <wp:docPr id="2127" name="Picture 212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7772400" cy="301752"/>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7C71" w:rsidRDefault="00087C71">
      <w:pPr>
        <w:spacing w:after="0" w:line="240" w:lineRule="auto"/>
      </w:pPr>
      <w:r>
        <w:separator/>
      </w:r>
    </w:p>
  </w:footnote>
  <w:footnote w:type="continuationSeparator" w:id="0">
    <w:p w:rsidR="00087C71" w:rsidRDefault="00087C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1152"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1152"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1152" w:firstLine="0"/>
    </w:pPr>
    <w:r>
      <w:rPr>
        <w:noProof/>
      </w:rPr>
      <w:drawing>
        <wp:anchor distT="0" distB="0" distL="114300" distR="114300" simplePos="0" relativeHeight="25166028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7" w:firstLine="0"/>
    </w:pPr>
    <w:r>
      <w:rPr>
        <w:noProof/>
      </w:rPr>
      <w:drawing>
        <wp:anchor distT="0" distB="0" distL="114300" distR="114300" simplePos="0" relativeHeight="251664384"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6540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1565" name="Picture 1565"/>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6643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260" w:line="259" w:lineRule="auto"/>
      <w:ind w:left="360" w:firstLine="0"/>
    </w:pPr>
    <w:r>
      <w:rPr>
        <w:noProof/>
      </w:rPr>
      <w:drawing>
        <wp:anchor distT="0" distB="0" distL="114300" distR="114300" simplePos="0" relativeHeight="25167052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202" name="Picture 2202"/>
          <wp:cNvGraphicFramePr/>
          <a:graphic xmlns:a="http://schemas.openxmlformats.org/drawingml/2006/main">
            <a:graphicData uri="http://schemas.openxmlformats.org/drawingml/2006/picture">
              <pic:pic xmlns:pic="http://schemas.openxmlformats.org/drawingml/2006/picture">
                <pic:nvPicPr>
                  <pic:cNvPr id="2202" name="Picture 2202"/>
                  <pic:cNvPicPr/>
                </pic:nvPicPr>
                <pic:blipFill>
                  <a:blip r:embed="rId1"/>
                  <a:stretch>
                    <a:fillRect/>
                  </a:stretch>
                </pic:blipFill>
                <pic:spPr>
                  <a:xfrm>
                    <a:off x="0" y="0"/>
                    <a:ext cx="7772400" cy="301752"/>
                  </a:xfrm>
                  <a:prstGeom prst="rect">
                    <a:avLst/>
                  </a:prstGeom>
                </pic:spPr>
              </pic:pic>
            </a:graphicData>
          </a:graphic>
        </wp:anchor>
      </w:drawing>
    </w:r>
    <w:r>
      <w:t></w:t>
    </w:r>
  </w:p>
  <w:p w:rsidR="0059464C" w:rsidRDefault="0059464C">
    <w:pPr>
      <w:spacing w:after="0" w:line="259" w:lineRule="auto"/>
      <w:ind w:left="360" w:firstLine="0"/>
    </w:pPr>
    <w:r>
      <w:t></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6" w:firstLine="0"/>
    </w:pPr>
    <w:r>
      <w:rPr>
        <w:noProof/>
      </w:rPr>
      <w:drawing>
        <wp:anchor distT="0" distB="0" distL="114300" distR="114300" simplePos="0" relativeHeight="25167155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6" w:firstLine="0"/>
    </w:pPr>
    <w:r>
      <w:rPr>
        <w:noProof/>
      </w:rPr>
      <w:drawing>
        <wp:anchor distT="0" distB="0" distL="114300" distR="114300" simplePos="0" relativeHeight="25167257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260" w:line="259" w:lineRule="auto"/>
      <w:ind w:left="360" w:firstLine="0"/>
    </w:pPr>
    <w:r>
      <w:rPr>
        <w:noProof/>
      </w:rPr>
      <w:drawing>
        <wp:anchor distT="0" distB="0" distL="114300" distR="114300" simplePos="0" relativeHeight="25167667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2202" name="Picture 2202"/>
                  <pic:cNvPicPr/>
                </pic:nvPicPr>
                <pic:blipFill>
                  <a:blip r:embed="rId1"/>
                  <a:stretch>
                    <a:fillRect/>
                  </a:stretch>
                </pic:blipFill>
                <pic:spPr>
                  <a:xfrm>
                    <a:off x="0" y="0"/>
                    <a:ext cx="7772400" cy="301752"/>
                  </a:xfrm>
                  <a:prstGeom prst="rect">
                    <a:avLst/>
                  </a:prstGeom>
                </pic:spPr>
              </pic:pic>
            </a:graphicData>
          </a:graphic>
        </wp:anchor>
      </w:drawing>
    </w:r>
    <w:r>
      <w:t></w:t>
    </w:r>
  </w:p>
  <w:p w:rsidR="0059464C" w:rsidRDefault="0059464C">
    <w:pPr>
      <w:spacing w:after="0" w:line="259" w:lineRule="auto"/>
      <w:ind w:left="360" w:firstLine="0"/>
    </w:pPr>
    <w:r>
      <w:t></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4" w:firstLine="0"/>
    </w:pPr>
    <w:r>
      <w:rPr>
        <w:noProof/>
      </w:rPr>
      <w:drawing>
        <wp:anchor distT="0" distB="0" distL="114300" distR="114300" simplePos="0" relativeHeight="25167769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14" name="Picture 14"/>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260" w:line="259" w:lineRule="auto"/>
      <w:ind w:left="360" w:firstLine="0"/>
    </w:pPr>
    <w:r>
      <w:rPr>
        <w:noProof/>
      </w:rPr>
      <w:drawing>
        <wp:anchor distT="0" distB="0" distL="114300" distR="114300" simplePos="0" relativeHeight="25167872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2202" name="Picture 2202"/>
                  <pic:cNvPicPr/>
                </pic:nvPicPr>
                <pic:blipFill>
                  <a:blip r:embed="rId1"/>
                  <a:stretch>
                    <a:fillRect/>
                  </a:stretch>
                </pic:blipFill>
                <pic:spPr>
                  <a:xfrm>
                    <a:off x="0" y="0"/>
                    <a:ext cx="7772400" cy="301752"/>
                  </a:xfrm>
                  <a:prstGeom prst="rect">
                    <a:avLst/>
                  </a:prstGeom>
                </pic:spPr>
              </pic:pic>
            </a:graphicData>
          </a:graphic>
        </wp:anchor>
      </w:drawing>
    </w:r>
    <w:r>
      <w:t></w:t>
    </w:r>
  </w:p>
  <w:p w:rsidR="0059464C" w:rsidRDefault="0059464C">
    <w:pPr>
      <w:spacing w:after="0" w:line="259" w:lineRule="auto"/>
      <w:ind w:left="360" w:firstLine="0"/>
    </w:pPr>
    <w:r>
      <w:t></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260" w:line="259" w:lineRule="auto"/>
      <w:ind w:left="360" w:firstLine="0"/>
    </w:pPr>
    <w:r>
      <w:rPr>
        <w:noProof/>
      </w:rPr>
      <w:drawing>
        <wp:anchor distT="0" distB="0" distL="114300" distR="114300" simplePos="0" relativeHeight="25168281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2202" name="Picture 2202"/>
                  <pic:cNvPicPr/>
                </pic:nvPicPr>
                <pic:blipFill>
                  <a:blip r:embed="rId1"/>
                  <a:stretch>
                    <a:fillRect/>
                  </a:stretch>
                </pic:blipFill>
                <pic:spPr>
                  <a:xfrm>
                    <a:off x="0" y="0"/>
                    <a:ext cx="7772400" cy="301752"/>
                  </a:xfrm>
                  <a:prstGeom prst="rect">
                    <a:avLst/>
                  </a:prstGeom>
                </pic:spPr>
              </pic:pic>
            </a:graphicData>
          </a:graphic>
        </wp:anchor>
      </w:drawing>
    </w:r>
    <w:r>
      <w:t></w:t>
    </w:r>
  </w:p>
  <w:p w:rsidR="0059464C" w:rsidRDefault="0059464C">
    <w:pPr>
      <w:spacing w:after="0" w:line="259" w:lineRule="auto"/>
      <w:ind w:left="360" w:firstLine="0"/>
    </w:pPr>
    <w:r>
      <w:t></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8384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84864"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1" name="Picture 21"/>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5" w:firstLine="0"/>
    </w:pPr>
    <w:r>
      <w:rPr>
        <w:noProof/>
      </w:rPr>
      <w:drawing>
        <wp:anchor distT="0" distB="0" distL="114300" distR="114300" simplePos="0" relativeHeight="25168896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5" name="Picture 25"/>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5" w:firstLine="0"/>
    </w:pPr>
    <w:r>
      <w:rPr>
        <w:noProof/>
      </w:rPr>
      <w:drawing>
        <wp:anchor distT="0" distB="0" distL="114300" distR="114300" simplePos="0" relativeHeight="251689984"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6" name="Picture 26"/>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9100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7" name="Picture 27"/>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41" w:firstLine="0"/>
    </w:pPr>
    <w:r>
      <w:rPr>
        <w:noProof/>
      </w:rPr>
      <w:drawing>
        <wp:anchor distT="0" distB="0" distL="114300" distR="114300" simplePos="0" relativeHeight="251695104"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31" name="Picture 31"/>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9612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64" name="Picture 64"/>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69715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65" name="Picture 65"/>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5" w:firstLine="0"/>
    </w:pPr>
    <w:r>
      <w:rPr>
        <w:noProof/>
      </w:rPr>
      <w:drawing>
        <wp:anchor distT="0" distB="0" distL="114300" distR="114300" simplePos="0" relativeHeight="25170124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71" name="Picture 71"/>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70227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72" name="Picture 72"/>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70329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73" name="Picture 73"/>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7" w:firstLine="0"/>
    </w:pPr>
    <w:r>
      <w:rPr>
        <w:noProof/>
      </w:rPr>
      <w:drawing>
        <wp:anchor distT="0" distB="0" distL="114300" distR="114300" simplePos="0" relativeHeight="25170739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77" name="Picture 77"/>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70841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78" name="Picture 78"/>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7" w:firstLine="0"/>
    </w:pPr>
    <w:r>
      <w:rPr>
        <w:noProof/>
      </w:rPr>
      <w:drawing>
        <wp:anchor distT="0" distB="0" distL="114300" distR="114300" simplePos="0" relativeHeight="25170944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79" name="Picture 79"/>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7" w:firstLine="0"/>
    </w:pPr>
    <w:r>
      <w:rPr>
        <w:noProof/>
      </w:rPr>
      <w:drawing>
        <wp:anchor distT="0" distB="0" distL="114300" distR="114300" simplePos="0" relativeHeight="25171353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83" name="Picture 83"/>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71456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84" name="Picture 84"/>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360" w:firstLine="0"/>
    </w:pPr>
    <w:r>
      <w:rPr>
        <w:noProof/>
      </w:rPr>
      <w:drawing>
        <wp:anchor distT="0" distB="0" distL="114300" distR="114300" simplePos="0" relativeHeight="251715584"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85" name="Picture 85"/>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4" w:firstLine="0"/>
    </w:pPr>
    <w:r>
      <w:rPr>
        <w:noProof/>
      </w:rPr>
      <w:drawing>
        <wp:anchor distT="0" distB="0" distL="114300" distR="114300" simplePos="0" relativeHeight="25171968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89" name="Picture 89"/>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4" w:firstLine="0"/>
    </w:pPr>
    <w:r>
      <w:rPr>
        <w:noProof/>
      </w:rPr>
      <w:drawing>
        <wp:anchor distT="0" distB="0" distL="114300" distR="114300" simplePos="0" relativeHeight="251720704"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0" name="Picture 90"/>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4" w:firstLine="0"/>
    </w:pPr>
    <w:r>
      <w:rPr>
        <w:noProof/>
      </w:rPr>
      <w:drawing>
        <wp:anchor distT="0" distB="0" distL="114300" distR="114300" simplePos="0" relativeHeight="25172172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1" name="Picture 91"/>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36" w:firstLine="0"/>
    </w:pPr>
    <w:r>
      <w:rPr>
        <w:noProof/>
      </w:rPr>
      <w:drawing>
        <wp:anchor distT="0" distB="0" distL="114300" distR="114300" simplePos="0" relativeHeight="251725824"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95" name="Picture 95"/>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0" w:firstLine="0"/>
    </w:pPr>
    <w:r>
      <w:rPr>
        <w:noProof/>
      </w:rPr>
      <w:drawing>
        <wp:anchor distT="0" distB="0" distL="114300" distR="114300" simplePos="0" relativeHeight="25172684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4269" name="Picture 4269"/>
          <wp:cNvGraphicFramePr/>
          <a:graphic xmlns:a="http://schemas.openxmlformats.org/drawingml/2006/main">
            <a:graphicData uri="http://schemas.openxmlformats.org/drawingml/2006/picture">
              <pic:pic xmlns:pic="http://schemas.openxmlformats.org/drawingml/2006/picture">
                <pic:nvPicPr>
                  <pic:cNvPr id="4269" name="Picture 4269"/>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0" w:firstLine="0"/>
    </w:pPr>
    <w:r>
      <w:rPr>
        <w:noProof/>
      </w:rPr>
      <w:drawing>
        <wp:anchor distT="0" distB="0" distL="114300" distR="114300" simplePos="0" relativeHeight="25172787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112" name="Picture 2112"/>
          <wp:cNvGraphicFramePr/>
          <a:graphic xmlns:a="http://schemas.openxmlformats.org/drawingml/2006/main">
            <a:graphicData uri="http://schemas.openxmlformats.org/drawingml/2006/picture">
              <pic:pic xmlns:pic="http://schemas.openxmlformats.org/drawingml/2006/picture">
                <pic:nvPicPr>
                  <pic:cNvPr id="4269" name="Picture 4269"/>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802" w:right="10426" w:firstLine="0"/>
    </w:pPr>
    <w:r>
      <w:rPr>
        <w:noProof/>
      </w:rPr>
      <w:drawing>
        <wp:anchor distT="0" distB="0" distL="114300" distR="114300" simplePos="0" relativeHeight="251731968"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116" name="Picture 2116"/>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0" w:firstLine="0"/>
    </w:pPr>
    <w:r>
      <w:rPr>
        <w:noProof/>
      </w:rPr>
      <w:drawing>
        <wp:anchor distT="0" distB="0" distL="114300" distR="114300" simplePos="0" relativeHeight="25173299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117" name="Picture 2117"/>
          <wp:cNvGraphicFramePr/>
          <a:graphic xmlns:a="http://schemas.openxmlformats.org/drawingml/2006/main">
            <a:graphicData uri="http://schemas.openxmlformats.org/drawingml/2006/picture">
              <pic:pic xmlns:pic="http://schemas.openxmlformats.org/drawingml/2006/picture">
                <pic:nvPicPr>
                  <pic:cNvPr id="4269" name="Picture 4269"/>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0" w:firstLine="0"/>
    </w:pPr>
    <w:r>
      <w:rPr>
        <w:noProof/>
      </w:rPr>
      <w:drawing>
        <wp:anchor distT="0" distB="0" distL="114300" distR="114300" simplePos="0" relativeHeight="25173401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118" name="Picture 2118"/>
          <wp:cNvGraphicFramePr/>
          <a:graphic xmlns:a="http://schemas.openxmlformats.org/drawingml/2006/main">
            <a:graphicData uri="http://schemas.openxmlformats.org/drawingml/2006/picture">
              <pic:pic xmlns:pic="http://schemas.openxmlformats.org/drawingml/2006/picture">
                <pic:nvPicPr>
                  <pic:cNvPr id="4269" name="Picture 4269"/>
                  <pic:cNvPicPr/>
                </pic:nvPicPr>
                <pic:blipFill>
                  <a:blip r:embed="rId1"/>
                  <a:stretch>
                    <a:fillRect/>
                  </a:stretch>
                </pic:blipFill>
                <pic:spPr>
                  <a:xfrm>
                    <a:off x="0" y="0"/>
                    <a:ext cx="7772400" cy="301752"/>
                  </a:xfrm>
                  <a:prstGeom prst="rect">
                    <a:avLst/>
                  </a:prstGeom>
                </pic:spPr>
              </pic:pic>
            </a:graphicData>
          </a:graphic>
        </wp:anchor>
      </w:drawing>
    </w:r>
    <w:r>
      <w:t></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440" w:right="10800" w:firstLine="0"/>
    </w:pPr>
    <w:r>
      <w:rPr>
        <w:noProof/>
      </w:rPr>
      <w:drawing>
        <wp:anchor distT="0" distB="0" distL="114300" distR="114300" simplePos="0" relativeHeight="251738112"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122" name="Picture 2122"/>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440" w:right="10800" w:firstLine="0"/>
    </w:pPr>
    <w:r>
      <w:rPr>
        <w:noProof/>
      </w:rPr>
      <w:drawing>
        <wp:anchor distT="0" distB="0" distL="114300" distR="114300" simplePos="0" relativeHeight="251739136"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123" name="Picture 2123"/>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64C" w:rsidRDefault="0059464C">
    <w:pPr>
      <w:spacing w:after="0" w:line="259" w:lineRule="auto"/>
      <w:ind w:left="-1440" w:right="10800" w:firstLine="0"/>
    </w:pPr>
    <w:r>
      <w:rPr>
        <w:noProof/>
      </w:rPr>
      <w:drawing>
        <wp:anchor distT="0" distB="0" distL="114300" distR="114300" simplePos="0" relativeHeight="251740160" behindDoc="0" locked="0" layoutInCell="1" allowOverlap="0">
          <wp:simplePos x="0" y="0"/>
          <wp:positionH relativeFrom="page">
            <wp:posOffset>0</wp:posOffset>
          </wp:positionH>
          <wp:positionV relativeFrom="page">
            <wp:posOffset>12700</wp:posOffset>
          </wp:positionV>
          <wp:extent cx="7772400" cy="301752"/>
          <wp:effectExtent l="0" t="0" r="0" b="0"/>
          <wp:wrapSquare wrapText="bothSides"/>
          <wp:docPr id="2124" name="Picture 2124"/>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7772400" cy="301752"/>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20E48"/>
    <w:multiLevelType w:val="hybridMultilevel"/>
    <w:tmpl w:val="2132EBDA"/>
    <w:lvl w:ilvl="0" w:tplc="90E634AA">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B57CCF24">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58088F2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81CA882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734515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354C13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3A6E78A">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246EF5E2">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79949546">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EB521D"/>
    <w:multiLevelType w:val="hybridMultilevel"/>
    <w:tmpl w:val="F2509270"/>
    <w:lvl w:ilvl="0" w:tplc="3C46BC12">
      <w:start w:val="1"/>
      <w:numFmt w:val="decimal"/>
      <w:lvlText w:val="(%1)"/>
      <w:lvlJc w:val="left"/>
      <w:pPr>
        <w:ind w:left="3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66CE96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A46459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964FE2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C76890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29EAD6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8FC7BD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4205E4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8D8BF9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3770C9"/>
    <w:multiLevelType w:val="hybridMultilevel"/>
    <w:tmpl w:val="5380C4FC"/>
    <w:lvl w:ilvl="0" w:tplc="ABF698F0">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B51A48EE">
      <w:start w:val="1"/>
      <w:numFmt w:val="bullet"/>
      <w:lvlRestart w:val="0"/>
      <w:lvlText w:val="o"/>
      <w:lvlJc w:val="left"/>
      <w:pPr>
        <w:ind w:left="14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44840128">
      <w:start w:val="1"/>
      <w:numFmt w:val="bullet"/>
      <w:lvlText w:val="▪"/>
      <w:lvlJc w:val="left"/>
      <w:pPr>
        <w:ind w:left="21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C50E2D2C">
      <w:start w:val="1"/>
      <w:numFmt w:val="bullet"/>
      <w:lvlText w:val="•"/>
      <w:lvlJc w:val="left"/>
      <w:pPr>
        <w:ind w:left="28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AA4EF9C">
      <w:start w:val="1"/>
      <w:numFmt w:val="bullet"/>
      <w:lvlText w:val="o"/>
      <w:lvlJc w:val="left"/>
      <w:pPr>
        <w:ind w:left="36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CB472D2">
      <w:start w:val="1"/>
      <w:numFmt w:val="bullet"/>
      <w:lvlText w:val="▪"/>
      <w:lvlJc w:val="left"/>
      <w:pPr>
        <w:ind w:left="43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4582A6A">
      <w:start w:val="1"/>
      <w:numFmt w:val="bullet"/>
      <w:lvlText w:val="•"/>
      <w:lvlJc w:val="left"/>
      <w:pPr>
        <w:ind w:left="50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1162E9C">
      <w:start w:val="1"/>
      <w:numFmt w:val="bullet"/>
      <w:lvlText w:val="o"/>
      <w:lvlJc w:val="left"/>
      <w:pPr>
        <w:ind w:left="57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D26A68E">
      <w:start w:val="1"/>
      <w:numFmt w:val="bullet"/>
      <w:lvlText w:val="▪"/>
      <w:lvlJc w:val="left"/>
      <w:pPr>
        <w:ind w:left="64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DE79C4"/>
    <w:multiLevelType w:val="hybridMultilevel"/>
    <w:tmpl w:val="2F924FF0"/>
    <w:lvl w:ilvl="0" w:tplc="338E5AF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E2D0F2">
      <w:start w:val="1"/>
      <w:numFmt w:val="bullet"/>
      <w:lvlText w:val="o"/>
      <w:lvlJc w:val="left"/>
      <w:pPr>
        <w:ind w:left="14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5704C316">
      <w:start w:val="1"/>
      <w:numFmt w:val="bullet"/>
      <w:lvlText w:val="▪"/>
      <w:lvlJc w:val="left"/>
      <w:pPr>
        <w:ind w:left="21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C70B504">
      <w:start w:val="1"/>
      <w:numFmt w:val="bullet"/>
      <w:lvlText w:val="•"/>
      <w:lvlJc w:val="left"/>
      <w:pPr>
        <w:ind w:left="28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DE064A9A">
      <w:start w:val="1"/>
      <w:numFmt w:val="bullet"/>
      <w:lvlText w:val="o"/>
      <w:lvlJc w:val="left"/>
      <w:pPr>
        <w:ind w:left="36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50EFC90">
      <w:start w:val="1"/>
      <w:numFmt w:val="bullet"/>
      <w:lvlText w:val="▪"/>
      <w:lvlJc w:val="left"/>
      <w:pPr>
        <w:ind w:left="43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192D9CC">
      <w:start w:val="1"/>
      <w:numFmt w:val="bullet"/>
      <w:lvlText w:val="•"/>
      <w:lvlJc w:val="left"/>
      <w:pPr>
        <w:ind w:left="50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2788D696">
      <w:start w:val="1"/>
      <w:numFmt w:val="bullet"/>
      <w:lvlText w:val="o"/>
      <w:lvlJc w:val="left"/>
      <w:pPr>
        <w:ind w:left="57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17AE4A8">
      <w:start w:val="1"/>
      <w:numFmt w:val="bullet"/>
      <w:lvlText w:val="▪"/>
      <w:lvlJc w:val="left"/>
      <w:pPr>
        <w:ind w:left="64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4CD2FF7"/>
    <w:multiLevelType w:val="hybridMultilevel"/>
    <w:tmpl w:val="88CC67A2"/>
    <w:lvl w:ilvl="0" w:tplc="53266E1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688FCC">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C5C2EB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7F4535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6A6229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BE83CB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578099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E4072B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B523F3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E152FC3"/>
    <w:multiLevelType w:val="hybridMultilevel"/>
    <w:tmpl w:val="1A5A5100"/>
    <w:lvl w:ilvl="0" w:tplc="E73EF3AA">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A426F2E">
      <w:start w:val="1"/>
      <w:numFmt w:val="bullet"/>
      <w:lvlRestart w:val="0"/>
      <w:lvlText w:val="o"/>
      <w:lvlJc w:val="left"/>
      <w:pPr>
        <w:ind w:left="150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2F4B0E8">
      <w:start w:val="1"/>
      <w:numFmt w:val="bullet"/>
      <w:lvlText w:val="▪"/>
      <w:lvlJc w:val="left"/>
      <w:pPr>
        <w:ind w:left="222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F780910">
      <w:start w:val="1"/>
      <w:numFmt w:val="bullet"/>
      <w:lvlText w:val="•"/>
      <w:lvlJc w:val="left"/>
      <w:pPr>
        <w:ind w:left="294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2EE2E51A">
      <w:start w:val="1"/>
      <w:numFmt w:val="bullet"/>
      <w:lvlText w:val="o"/>
      <w:lvlJc w:val="left"/>
      <w:pPr>
        <w:ind w:left="366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890076C">
      <w:start w:val="1"/>
      <w:numFmt w:val="bullet"/>
      <w:lvlText w:val="▪"/>
      <w:lvlJc w:val="left"/>
      <w:pPr>
        <w:ind w:left="438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EC8D8CE">
      <w:start w:val="1"/>
      <w:numFmt w:val="bullet"/>
      <w:lvlText w:val="•"/>
      <w:lvlJc w:val="left"/>
      <w:pPr>
        <w:ind w:left="510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E99A3E84">
      <w:start w:val="1"/>
      <w:numFmt w:val="bullet"/>
      <w:lvlText w:val="o"/>
      <w:lvlJc w:val="left"/>
      <w:pPr>
        <w:ind w:left="582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76C5DA0">
      <w:start w:val="1"/>
      <w:numFmt w:val="bullet"/>
      <w:lvlText w:val="▪"/>
      <w:lvlJc w:val="left"/>
      <w:pPr>
        <w:ind w:left="654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E2F1D06"/>
    <w:multiLevelType w:val="hybridMultilevel"/>
    <w:tmpl w:val="59688328"/>
    <w:lvl w:ilvl="0" w:tplc="3E34A306">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0D48460">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13CCD5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318704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6E6E116E">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ED9AB29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6F64140">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8F14918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1AE4C3C">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FD61674"/>
    <w:multiLevelType w:val="hybridMultilevel"/>
    <w:tmpl w:val="3320B482"/>
    <w:lvl w:ilvl="0" w:tplc="6CBABE8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C64EB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E204F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94948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6326AB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AAC58A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A780606">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79C38B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9BE473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2D27845"/>
    <w:multiLevelType w:val="hybridMultilevel"/>
    <w:tmpl w:val="A7B2FDD2"/>
    <w:lvl w:ilvl="0" w:tplc="E8665448">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1B6B65E">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8D60EF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F02A06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05A1FB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9B84B0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366C55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EE4E488">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25E1E58">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4C9618E"/>
    <w:multiLevelType w:val="hybridMultilevel"/>
    <w:tmpl w:val="A476B804"/>
    <w:lvl w:ilvl="0" w:tplc="18F4BA8C">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B70A04E">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2181464">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6AED00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3288AF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E886E0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D7A358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6D8E28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28EC34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5612AAC"/>
    <w:multiLevelType w:val="hybridMultilevel"/>
    <w:tmpl w:val="8392F372"/>
    <w:lvl w:ilvl="0" w:tplc="F7DA1194">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1585DDE">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1D298E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8124E924">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C4B26A6C">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3F74C20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01405F34">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B4E0FC2">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EF460986">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6787F9F"/>
    <w:multiLevelType w:val="hybridMultilevel"/>
    <w:tmpl w:val="8ACC4F56"/>
    <w:lvl w:ilvl="0" w:tplc="29D8B146">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BD02B6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F063A4C">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6D0628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EA0C36C">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EC8432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F9EE02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B8AD19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938FAA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2F21AAD"/>
    <w:multiLevelType w:val="hybridMultilevel"/>
    <w:tmpl w:val="4DA899C8"/>
    <w:lvl w:ilvl="0" w:tplc="0344C8FE">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F58A42A">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9DCCD2A">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A60BD8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B50D49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85A4F08">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C221F2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B02A6E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9FCD29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5BE0943"/>
    <w:multiLevelType w:val="hybridMultilevel"/>
    <w:tmpl w:val="205845C6"/>
    <w:lvl w:ilvl="0" w:tplc="513E2574">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8EC9C3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38D74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9DEF326">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A0CC2C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CE0459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7C4FA5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AC4DFF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9286860">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DBC1BAC"/>
    <w:multiLevelType w:val="hybridMultilevel"/>
    <w:tmpl w:val="ABE4EC86"/>
    <w:lvl w:ilvl="0" w:tplc="751406AC">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30AE03B8">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60252E8">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144BA76">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C7E8B2DA">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1FE5C0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4CECD7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5148CDC">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3A9CD3E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0677695"/>
    <w:multiLevelType w:val="hybridMultilevel"/>
    <w:tmpl w:val="F01053AE"/>
    <w:lvl w:ilvl="0" w:tplc="AB00C40C">
      <w:start w:val="1"/>
      <w:numFmt w:val="decimal"/>
      <w:lvlText w:val="%1)"/>
      <w:lvlJc w:val="left"/>
      <w:pPr>
        <w:ind w:left="2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4F2528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522261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9CC112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E14DB5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72093C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058E38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416564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23ED1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14C3534"/>
    <w:multiLevelType w:val="hybridMultilevel"/>
    <w:tmpl w:val="BA3AE3F8"/>
    <w:lvl w:ilvl="0" w:tplc="35BCC08E">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58EB1E6">
      <w:start w:val="1"/>
      <w:numFmt w:val="bullet"/>
      <w:lvlText w:val="o"/>
      <w:lvlJc w:val="left"/>
      <w:pPr>
        <w:ind w:left="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05A67FE">
      <w:start w:val="1"/>
      <w:numFmt w:val="bullet"/>
      <w:lvlText w:val="▪"/>
      <w:lvlJc w:val="left"/>
      <w:pPr>
        <w:ind w:left="1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46A788C">
      <w:start w:val="1"/>
      <w:numFmt w:val="bullet"/>
      <w:lvlRestart w:val="0"/>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BC692D2">
      <w:start w:val="1"/>
      <w:numFmt w:val="bullet"/>
      <w:lvlText w:val="o"/>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0CE9D66">
      <w:start w:val="1"/>
      <w:numFmt w:val="bullet"/>
      <w:lvlText w:val="▪"/>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546A61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FF6934E">
      <w:start w:val="1"/>
      <w:numFmt w:val="bullet"/>
      <w:lvlText w:val="o"/>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1C8DFA2">
      <w:start w:val="1"/>
      <w:numFmt w:val="bullet"/>
      <w:lvlText w:val="▪"/>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4250D27"/>
    <w:multiLevelType w:val="hybridMultilevel"/>
    <w:tmpl w:val="957C3D2E"/>
    <w:lvl w:ilvl="0" w:tplc="7C64A36E">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D62005A">
      <w:start w:val="1"/>
      <w:numFmt w:val="bullet"/>
      <w:lvlRestart w:val="0"/>
      <w:lvlText w:val="o"/>
      <w:lvlJc w:val="left"/>
      <w:pPr>
        <w:ind w:left="10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A6A6750">
      <w:start w:val="1"/>
      <w:numFmt w:val="bullet"/>
      <w:lvlText w:val="▪"/>
      <w:lvlJc w:val="left"/>
      <w:pPr>
        <w:ind w:left="21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D0280F40">
      <w:start w:val="1"/>
      <w:numFmt w:val="bullet"/>
      <w:lvlText w:val="•"/>
      <w:lvlJc w:val="left"/>
      <w:pPr>
        <w:ind w:left="28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02694D8">
      <w:start w:val="1"/>
      <w:numFmt w:val="bullet"/>
      <w:lvlText w:val="o"/>
      <w:lvlJc w:val="left"/>
      <w:pPr>
        <w:ind w:left="36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EBAFE76">
      <w:start w:val="1"/>
      <w:numFmt w:val="bullet"/>
      <w:lvlText w:val="▪"/>
      <w:lvlJc w:val="left"/>
      <w:pPr>
        <w:ind w:left="43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9670B252">
      <w:start w:val="1"/>
      <w:numFmt w:val="bullet"/>
      <w:lvlText w:val="•"/>
      <w:lvlJc w:val="left"/>
      <w:pPr>
        <w:ind w:left="50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5F641FC">
      <w:start w:val="1"/>
      <w:numFmt w:val="bullet"/>
      <w:lvlText w:val="o"/>
      <w:lvlJc w:val="left"/>
      <w:pPr>
        <w:ind w:left="57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5BC0CC8">
      <w:start w:val="1"/>
      <w:numFmt w:val="bullet"/>
      <w:lvlText w:val="▪"/>
      <w:lvlJc w:val="left"/>
      <w:pPr>
        <w:ind w:left="64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5D252B1"/>
    <w:multiLevelType w:val="hybridMultilevel"/>
    <w:tmpl w:val="4BC406DA"/>
    <w:lvl w:ilvl="0" w:tplc="42144E7E">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C966D5BE">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95CACF4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69A1334">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132E89C">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38C8CBF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7A80590">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292395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C944D596">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6892662"/>
    <w:multiLevelType w:val="hybridMultilevel"/>
    <w:tmpl w:val="902C699E"/>
    <w:lvl w:ilvl="0" w:tplc="4426F028">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A6C47D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ADA182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012CCC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414CC9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4B479F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8123B6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706FA6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FA4105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E0730C9"/>
    <w:multiLevelType w:val="hybridMultilevel"/>
    <w:tmpl w:val="870C4AC2"/>
    <w:lvl w:ilvl="0" w:tplc="65E81466">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098205C4">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D86158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FB2671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6BAE6980">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0EC916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4EAA3376">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8E943920">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29A9476">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57478CC"/>
    <w:multiLevelType w:val="hybridMultilevel"/>
    <w:tmpl w:val="DB04AE98"/>
    <w:lvl w:ilvl="0" w:tplc="B088F89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0A4110">
      <w:start w:val="1"/>
      <w:numFmt w:val="bullet"/>
      <w:lvlText w:val="o"/>
      <w:lvlJc w:val="left"/>
      <w:pPr>
        <w:ind w:left="13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B10D1A2">
      <w:start w:val="1"/>
      <w:numFmt w:val="bullet"/>
      <w:lvlText w:val="▪"/>
      <w:lvlJc w:val="left"/>
      <w:pPr>
        <w:ind w:left="21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3482952">
      <w:start w:val="1"/>
      <w:numFmt w:val="bullet"/>
      <w:lvlText w:val="•"/>
      <w:lvlJc w:val="left"/>
      <w:pPr>
        <w:ind w:left="28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6E2206A">
      <w:start w:val="1"/>
      <w:numFmt w:val="bullet"/>
      <w:lvlText w:val="o"/>
      <w:lvlJc w:val="left"/>
      <w:pPr>
        <w:ind w:left="35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A26B056">
      <w:start w:val="1"/>
      <w:numFmt w:val="bullet"/>
      <w:lvlText w:val="▪"/>
      <w:lvlJc w:val="left"/>
      <w:pPr>
        <w:ind w:left="42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8B4D6EC">
      <w:start w:val="1"/>
      <w:numFmt w:val="bullet"/>
      <w:lvlText w:val="•"/>
      <w:lvlJc w:val="left"/>
      <w:pPr>
        <w:ind w:left="49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5C054C8">
      <w:start w:val="1"/>
      <w:numFmt w:val="bullet"/>
      <w:lvlText w:val="o"/>
      <w:lvlJc w:val="left"/>
      <w:pPr>
        <w:ind w:left="57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8068CD2">
      <w:start w:val="1"/>
      <w:numFmt w:val="bullet"/>
      <w:lvlText w:val="▪"/>
      <w:lvlJc w:val="left"/>
      <w:pPr>
        <w:ind w:left="64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5AC0024"/>
    <w:multiLevelType w:val="hybridMultilevel"/>
    <w:tmpl w:val="10BA1B02"/>
    <w:lvl w:ilvl="0" w:tplc="66262CE6">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DF8CB4FE">
      <w:start w:val="1"/>
      <w:numFmt w:val="bullet"/>
      <w:lvlRestart w:val="0"/>
      <w:lvlText w:val="o"/>
      <w:lvlJc w:val="left"/>
      <w:pPr>
        <w:ind w:left="14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286E15C">
      <w:start w:val="1"/>
      <w:numFmt w:val="bullet"/>
      <w:lvlText w:val="▪"/>
      <w:lvlJc w:val="left"/>
      <w:pPr>
        <w:ind w:left="21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35E4B7F0">
      <w:start w:val="1"/>
      <w:numFmt w:val="bullet"/>
      <w:lvlText w:val="•"/>
      <w:lvlJc w:val="left"/>
      <w:pPr>
        <w:ind w:left="28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E42E6C60">
      <w:start w:val="1"/>
      <w:numFmt w:val="bullet"/>
      <w:lvlText w:val="o"/>
      <w:lvlJc w:val="left"/>
      <w:pPr>
        <w:ind w:left="36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632A57C">
      <w:start w:val="1"/>
      <w:numFmt w:val="bullet"/>
      <w:lvlText w:val="▪"/>
      <w:lvlJc w:val="left"/>
      <w:pPr>
        <w:ind w:left="43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1FE9222">
      <w:start w:val="1"/>
      <w:numFmt w:val="bullet"/>
      <w:lvlText w:val="•"/>
      <w:lvlJc w:val="left"/>
      <w:pPr>
        <w:ind w:left="50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34E5CB6">
      <w:start w:val="1"/>
      <w:numFmt w:val="bullet"/>
      <w:lvlText w:val="o"/>
      <w:lvlJc w:val="left"/>
      <w:pPr>
        <w:ind w:left="57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28830C8">
      <w:start w:val="1"/>
      <w:numFmt w:val="bullet"/>
      <w:lvlText w:val="▪"/>
      <w:lvlJc w:val="left"/>
      <w:pPr>
        <w:ind w:left="64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67878D7"/>
    <w:multiLevelType w:val="hybridMultilevel"/>
    <w:tmpl w:val="61EAE5E6"/>
    <w:lvl w:ilvl="0" w:tplc="59A0D6C8">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720CB548">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2C367FC4">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E9DE846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06043E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5FA484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7EA976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CA582912">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1F6FD82">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BA05C99"/>
    <w:multiLevelType w:val="hybridMultilevel"/>
    <w:tmpl w:val="4BECEF00"/>
    <w:lvl w:ilvl="0" w:tplc="54B29C66">
      <w:start w:val="1"/>
      <w:numFmt w:val="bullet"/>
      <w:lvlText w:val="-"/>
      <w:lvlJc w:val="left"/>
      <w:pPr>
        <w:ind w:left="1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EFA88B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470BEB4">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DA69B0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6D0864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792B5B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0F8224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DC0E7B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B90DED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BDB2DD8"/>
    <w:multiLevelType w:val="hybridMultilevel"/>
    <w:tmpl w:val="F886F738"/>
    <w:lvl w:ilvl="0" w:tplc="C1D0F2D4">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5CE1C9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894F982">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17CB94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D229B8">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EAAB19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D30497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50657A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9480468">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D344CDA"/>
    <w:multiLevelType w:val="hybridMultilevel"/>
    <w:tmpl w:val="FBB29BD6"/>
    <w:lvl w:ilvl="0" w:tplc="ED101764">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574FE62">
      <w:start w:val="1"/>
      <w:numFmt w:val="bullet"/>
      <w:lvlRestart w:val="0"/>
      <w:lvlText w:val="o"/>
      <w:lvlJc w:val="left"/>
      <w:pPr>
        <w:ind w:left="14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BA4E174">
      <w:start w:val="1"/>
      <w:numFmt w:val="bullet"/>
      <w:lvlText w:val="▪"/>
      <w:lvlJc w:val="left"/>
      <w:pPr>
        <w:ind w:left="21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B52F386">
      <w:start w:val="1"/>
      <w:numFmt w:val="bullet"/>
      <w:lvlText w:val="•"/>
      <w:lvlJc w:val="left"/>
      <w:pPr>
        <w:ind w:left="28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E3ACEB84">
      <w:start w:val="1"/>
      <w:numFmt w:val="bullet"/>
      <w:lvlText w:val="o"/>
      <w:lvlJc w:val="left"/>
      <w:pPr>
        <w:ind w:left="36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5DC311A">
      <w:start w:val="1"/>
      <w:numFmt w:val="bullet"/>
      <w:lvlText w:val="▪"/>
      <w:lvlJc w:val="left"/>
      <w:pPr>
        <w:ind w:left="43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ACAD282">
      <w:start w:val="1"/>
      <w:numFmt w:val="bullet"/>
      <w:lvlText w:val="•"/>
      <w:lvlJc w:val="left"/>
      <w:pPr>
        <w:ind w:left="50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B988BBC">
      <w:start w:val="1"/>
      <w:numFmt w:val="bullet"/>
      <w:lvlText w:val="o"/>
      <w:lvlJc w:val="left"/>
      <w:pPr>
        <w:ind w:left="57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3D7E748E">
      <w:start w:val="1"/>
      <w:numFmt w:val="bullet"/>
      <w:lvlText w:val="▪"/>
      <w:lvlJc w:val="left"/>
      <w:pPr>
        <w:ind w:left="64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D8D3BF1"/>
    <w:multiLevelType w:val="hybridMultilevel"/>
    <w:tmpl w:val="A162B5EA"/>
    <w:lvl w:ilvl="0" w:tplc="415AA606">
      <w:start w:val="1"/>
      <w:numFmt w:val="bullet"/>
      <w:lvlText w:val="-"/>
      <w:lvlJc w:val="left"/>
      <w:pPr>
        <w:ind w:left="2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81019E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C204238">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E9E5BA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1C0803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0E248E6">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37256B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F243A3C">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6B0CF0E">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1751837"/>
    <w:multiLevelType w:val="hybridMultilevel"/>
    <w:tmpl w:val="5D92452A"/>
    <w:lvl w:ilvl="0" w:tplc="D06AEB7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12319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9304B1E">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A7E79A0">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1A030C8">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8CE44E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80AA662">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B48025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0F2DF40">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2064E59"/>
    <w:multiLevelType w:val="hybridMultilevel"/>
    <w:tmpl w:val="C5969846"/>
    <w:lvl w:ilvl="0" w:tplc="19DA1ECA">
      <w:start w:val="1"/>
      <w:numFmt w:val="bullet"/>
      <w:lvlText w:val="-"/>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6A2A22A">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DC8F1E6">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F12E8D6">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770438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00A677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56A5E9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BBA5DCC">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8FCEEC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73230C2"/>
    <w:multiLevelType w:val="hybridMultilevel"/>
    <w:tmpl w:val="9604B0AA"/>
    <w:lvl w:ilvl="0" w:tplc="12887290">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4B43FDA">
      <w:start w:val="1"/>
      <w:numFmt w:val="bullet"/>
      <w:lvlText w:val="o"/>
      <w:lvlJc w:val="left"/>
      <w:pPr>
        <w:ind w:left="12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146E9F2">
      <w:start w:val="1"/>
      <w:numFmt w:val="bullet"/>
      <w:lvlText w:val="▪"/>
      <w:lvlJc w:val="left"/>
      <w:pPr>
        <w:ind w:left="20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1F8859A">
      <w:start w:val="1"/>
      <w:numFmt w:val="bullet"/>
      <w:lvlText w:val="•"/>
      <w:lvlJc w:val="left"/>
      <w:pPr>
        <w:ind w:left="27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D0E8F24">
      <w:start w:val="1"/>
      <w:numFmt w:val="bullet"/>
      <w:lvlText w:val="o"/>
      <w:lvlJc w:val="left"/>
      <w:pPr>
        <w:ind w:left="34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4CA01A8">
      <w:start w:val="1"/>
      <w:numFmt w:val="bullet"/>
      <w:lvlText w:val="▪"/>
      <w:lvlJc w:val="left"/>
      <w:pPr>
        <w:ind w:left="41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1247CAC">
      <w:start w:val="1"/>
      <w:numFmt w:val="bullet"/>
      <w:lvlText w:val="•"/>
      <w:lvlJc w:val="left"/>
      <w:pPr>
        <w:ind w:left="48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5761E2E">
      <w:start w:val="1"/>
      <w:numFmt w:val="bullet"/>
      <w:lvlText w:val="o"/>
      <w:lvlJc w:val="left"/>
      <w:pPr>
        <w:ind w:left="56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7623118">
      <w:start w:val="1"/>
      <w:numFmt w:val="bullet"/>
      <w:lvlText w:val="▪"/>
      <w:lvlJc w:val="left"/>
      <w:pPr>
        <w:ind w:left="63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6C6999"/>
    <w:multiLevelType w:val="hybridMultilevel"/>
    <w:tmpl w:val="B6E4F326"/>
    <w:lvl w:ilvl="0" w:tplc="B718BE4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CE156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E64BE0C">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F48FFD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9E6922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D9E907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DC0903C">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4ACD75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18A64E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523A33"/>
    <w:multiLevelType w:val="hybridMultilevel"/>
    <w:tmpl w:val="E00EF544"/>
    <w:lvl w:ilvl="0" w:tplc="C03EA5EA">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A02DDAE">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203C021C">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39C665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6EA202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20465FCE">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C62030C2">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CBFE563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786FF9C">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E4C26DE"/>
    <w:multiLevelType w:val="hybridMultilevel"/>
    <w:tmpl w:val="B60425AC"/>
    <w:lvl w:ilvl="0" w:tplc="BCA80630">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9DA8E238">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2D0DD6C">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86EC3E0">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ABE3768">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7D2565E">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2B872E4">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2A962D1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E5CC5D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79C7601"/>
    <w:multiLevelType w:val="hybridMultilevel"/>
    <w:tmpl w:val="BAC8267A"/>
    <w:lvl w:ilvl="0" w:tplc="5A7A70AE">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3110A612">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C684746">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D270CDD0">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ED4C15A">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DB2DBF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4382F08">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D48670C">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C2EA039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A53D75"/>
    <w:multiLevelType w:val="hybridMultilevel"/>
    <w:tmpl w:val="D8F859FA"/>
    <w:lvl w:ilvl="0" w:tplc="478C43EA">
      <w:start w:val="1"/>
      <w:numFmt w:val="decimal"/>
      <w:lvlText w:val="(%1)"/>
      <w:lvlJc w:val="left"/>
      <w:pPr>
        <w:ind w:left="3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4FC2BB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1C7B8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F34045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8609B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4CAB00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A6E705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59AD5B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E9A467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9D66642"/>
    <w:multiLevelType w:val="hybridMultilevel"/>
    <w:tmpl w:val="641886BA"/>
    <w:lvl w:ilvl="0" w:tplc="18A831FE">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78C71E8">
      <w:start w:val="1"/>
      <w:numFmt w:val="bullet"/>
      <w:lvlText w:val="o"/>
      <w:lvlJc w:val="left"/>
      <w:pPr>
        <w:ind w:left="10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1FC78E6">
      <w:start w:val="1"/>
      <w:numFmt w:val="bullet"/>
      <w:lvlText w:val="▪"/>
      <w:lvlJc w:val="left"/>
      <w:pPr>
        <w:ind w:left="18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2BCD12A">
      <w:start w:val="1"/>
      <w:numFmt w:val="bullet"/>
      <w:lvlText w:val="•"/>
      <w:lvlJc w:val="left"/>
      <w:pPr>
        <w:ind w:left="25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EF25FD6">
      <w:start w:val="1"/>
      <w:numFmt w:val="bullet"/>
      <w:lvlText w:val="o"/>
      <w:lvlJc w:val="left"/>
      <w:pPr>
        <w:ind w:left="32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CE34A2">
      <w:start w:val="1"/>
      <w:numFmt w:val="bullet"/>
      <w:lvlText w:val="▪"/>
      <w:lvlJc w:val="left"/>
      <w:pPr>
        <w:ind w:left="39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D3691EA">
      <w:start w:val="1"/>
      <w:numFmt w:val="bullet"/>
      <w:lvlText w:val="•"/>
      <w:lvlJc w:val="left"/>
      <w:pPr>
        <w:ind w:left="46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83A7E6E">
      <w:start w:val="1"/>
      <w:numFmt w:val="bullet"/>
      <w:lvlText w:val="o"/>
      <w:lvlJc w:val="left"/>
      <w:pPr>
        <w:ind w:left="54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D785230">
      <w:start w:val="1"/>
      <w:numFmt w:val="bullet"/>
      <w:lvlText w:val="▪"/>
      <w:lvlJc w:val="left"/>
      <w:pPr>
        <w:ind w:left="61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B4F608E"/>
    <w:multiLevelType w:val="hybridMultilevel"/>
    <w:tmpl w:val="C72A3D64"/>
    <w:lvl w:ilvl="0" w:tplc="70922BCA">
      <w:start w:val="1"/>
      <w:numFmt w:val="decimal"/>
      <w:lvlText w:val="%1)"/>
      <w:lvlJc w:val="left"/>
      <w:pPr>
        <w:ind w:left="2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844A00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D4ED35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EA497F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2E18F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9806A5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B6E19B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A2EF5F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0E490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DDC34F4"/>
    <w:multiLevelType w:val="hybridMultilevel"/>
    <w:tmpl w:val="4E986CCC"/>
    <w:lvl w:ilvl="0" w:tplc="456C8D5C">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252F8C0">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93600F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59234D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CA8D4A6">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97CD1F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7C0C4D8">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5E26722">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60A796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F251149"/>
    <w:multiLevelType w:val="hybridMultilevel"/>
    <w:tmpl w:val="874028BC"/>
    <w:lvl w:ilvl="0" w:tplc="230022B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7827BC">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C1E5E90">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E40D5F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14C1D22">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0BE771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B9EC06A">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09CF570">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3EA72F0">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11"/>
  </w:num>
  <w:num w:numId="2">
    <w:abstractNumId w:val="1"/>
  </w:num>
  <w:num w:numId="3">
    <w:abstractNumId w:val="30"/>
  </w:num>
  <w:num w:numId="4">
    <w:abstractNumId w:val="36"/>
  </w:num>
  <w:num w:numId="5">
    <w:abstractNumId w:val="12"/>
  </w:num>
  <w:num w:numId="6">
    <w:abstractNumId w:val="35"/>
  </w:num>
  <w:num w:numId="7">
    <w:abstractNumId w:val="9"/>
  </w:num>
  <w:num w:numId="8">
    <w:abstractNumId w:val="15"/>
  </w:num>
  <w:num w:numId="9">
    <w:abstractNumId w:val="8"/>
  </w:num>
  <w:num w:numId="10">
    <w:abstractNumId w:val="19"/>
  </w:num>
  <w:num w:numId="11">
    <w:abstractNumId w:val="29"/>
  </w:num>
  <w:num w:numId="12">
    <w:abstractNumId w:val="25"/>
  </w:num>
  <w:num w:numId="13">
    <w:abstractNumId w:val="13"/>
  </w:num>
  <w:num w:numId="14">
    <w:abstractNumId w:val="27"/>
  </w:num>
  <w:num w:numId="15">
    <w:abstractNumId w:val="37"/>
  </w:num>
  <w:num w:numId="16">
    <w:abstractNumId w:val="24"/>
  </w:num>
  <w:num w:numId="17">
    <w:abstractNumId w:val="39"/>
  </w:num>
  <w:num w:numId="18">
    <w:abstractNumId w:val="28"/>
  </w:num>
  <w:num w:numId="19">
    <w:abstractNumId w:val="7"/>
  </w:num>
  <w:num w:numId="20">
    <w:abstractNumId w:val="21"/>
  </w:num>
  <w:num w:numId="21">
    <w:abstractNumId w:val="33"/>
  </w:num>
  <w:num w:numId="22">
    <w:abstractNumId w:val="16"/>
  </w:num>
  <w:num w:numId="23">
    <w:abstractNumId w:val="32"/>
  </w:num>
  <w:num w:numId="24">
    <w:abstractNumId w:val="20"/>
  </w:num>
  <w:num w:numId="25">
    <w:abstractNumId w:val="34"/>
  </w:num>
  <w:num w:numId="26">
    <w:abstractNumId w:val="18"/>
  </w:num>
  <w:num w:numId="27">
    <w:abstractNumId w:val="14"/>
  </w:num>
  <w:num w:numId="28">
    <w:abstractNumId w:val="38"/>
  </w:num>
  <w:num w:numId="29">
    <w:abstractNumId w:val="5"/>
  </w:num>
  <w:num w:numId="30">
    <w:abstractNumId w:val="6"/>
  </w:num>
  <w:num w:numId="31">
    <w:abstractNumId w:val="0"/>
  </w:num>
  <w:num w:numId="32">
    <w:abstractNumId w:val="10"/>
  </w:num>
  <w:num w:numId="33">
    <w:abstractNumId w:val="23"/>
  </w:num>
  <w:num w:numId="34">
    <w:abstractNumId w:val="4"/>
  </w:num>
  <w:num w:numId="35">
    <w:abstractNumId w:val="31"/>
  </w:num>
  <w:num w:numId="36">
    <w:abstractNumId w:val="17"/>
  </w:num>
  <w:num w:numId="37">
    <w:abstractNumId w:val="22"/>
  </w:num>
  <w:num w:numId="38">
    <w:abstractNumId w:val="26"/>
  </w:num>
  <w:num w:numId="39">
    <w:abstractNumId w:val="2"/>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99E"/>
    <w:rsid w:val="00087C71"/>
    <w:rsid w:val="001D285B"/>
    <w:rsid w:val="004629FE"/>
    <w:rsid w:val="004A517C"/>
    <w:rsid w:val="0059464C"/>
    <w:rsid w:val="00633C18"/>
    <w:rsid w:val="00724998"/>
    <w:rsid w:val="007E299E"/>
    <w:rsid w:val="00804FEE"/>
    <w:rsid w:val="00AA1DF4"/>
    <w:rsid w:val="00AE52FB"/>
    <w:rsid w:val="00C850D9"/>
    <w:rsid w:val="00E279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398D6E9-18CD-4D15-BFD8-3EE34EFFC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3"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color w:val="548DD4"/>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548DD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footer" Target="footer15.xml"/><Relationship Id="rId21" Type="http://schemas.openxmlformats.org/officeDocument/2006/relationships/footer" Target="footer6.xml"/><Relationship Id="rId34" Type="http://schemas.openxmlformats.org/officeDocument/2006/relationships/header" Target="header13.xml"/><Relationship Id="rId42" Type="http://schemas.openxmlformats.org/officeDocument/2006/relationships/footer" Target="footer16.xml"/><Relationship Id="rId47" Type="http://schemas.openxmlformats.org/officeDocument/2006/relationships/header" Target="header20.xml"/><Relationship Id="rId50" Type="http://schemas.openxmlformats.org/officeDocument/2006/relationships/header" Target="header21.xml"/><Relationship Id="rId55" Type="http://schemas.openxmlformats.org/officeDocument/2006/relationships/footer" Target="footer23.xml"/><Relationship Id="rId63" Type="http://schemas.openxmlformats.org/officeDocument/2006/relationships/footer" Target="footer27.xml"/><Relationship Id="rId68" Type="http://schemas.openxmlformats.org/officeDocument/2006/relationships/header" Target="header30.xml"/><Relationship Id="rId76" Type="http://schemas.openxmlformats.org/officeDocument/2006/relationships/header" Target="header34.xml"/><Relationship Id="rId84" Type="http://schemas.openxmlformats.org/officeDocument/2006/relationships/footer" Target="footer37.xml"/><Relationship Id="rId89" Type="http://schemas.openxmlformats.org/officeDocument/2006/relationships/header" Target="header41.xml"/><Relationship Id="rId7" Type="http://schemas.openxmlformats.org/officeDocument/2006/relationships/image" Target="media/image1.png"/><Relationship Id="rId71" Type="http://schemas.openxmlformats.org/officeDocument/2006/relationships/header" Target="header32.xml"/><Relationship Id="rId92" Type="http://schemas.openxmlformats.org/officeDocument/2006/relationships/header" Target="header42.xml"/><Relationship Id="rId2" Type="http://schemas.openxmlformats.org/officeDocument/2006/relationships/styles" Target="styles.xml"/><Relationship Id="rId16" Type="http://schemas.openxmlformats.org/officeDocument/2006/relationships/header" Target="header4.xml"/><Relationship Id="rId29" Type="http://schemas.openxmlformats.org/officeDocument/2006/relationships/header" Target="header11.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2.xml"/><Relationship Id="rId37" Type="http://schemas.openxmlformats.org/officeDocument/2006/relationships/footer" Target="footer14.xml"/><Relationship Id="rId40" Type="http://schemas.openxmlformats.org/officeDocument/2006/relationships/header" Target="header16.xml"/><Relationship Id="rId45" Type="http://schemas.openxmlformats.org/officeDocument/2006/relationships/footer" Target="footer18.xml"/><Relationship Id="rId53" Type="http://schemas.openxmlformats.org/officeDocument/2006/relationships/header" Target="header23.xml"/><Relationship Id="rId58" Type="http://schemas.openxmlformats.org/officeDocument/2006/relationships/header" Target="header25.xml"/><Relationship Id="rId66" Type="http://schemas.openxmlformats.org/officeDocument/2006/relationships/footer" Target="footer28.xml"/><Relationship Id="rId74" Type="http://schemas.openxmlformats.org/officeDocument/2006/relationships/header" Target="header33.xml"/><Relationship Id="rId79" Type="http://schemas.openxmlformats.org/officeDocument/2006/relationships/footer" Target="footer35.xml"/><Relationship Id="rId87" Type="http://schemas.openxmlformats.org/officeDocument/2006/relationships/footer" Target="footer39.xml"/><Relationship Id="rId5" Type="http://schemas.openxmlformats.org/officeDocument/2006/relationships/footnotes" Target="footnotes.xml"/><Relationship Id="rId61" Type="http://schemas.openxmlformats.org/officeDocument/2006/relationships/footer" Target="footer26.xml"/><Relationship Id="rId82" Type="http://schemas.openxmlformats.org/officeDocument/2006/relationships/header" Target="header37.xml"/><Relationship Id="rId90" Type="http://schemas.openxmlformats.org/officeDocument/2006/relationships/footer" Target="footer40.xml"/><Relationship Id="rId95" Type="http://schemas.openxmlformats.org/officeDocument/2006/relationships/theme" Target="theme/theme1.xml"/><Relationship Id="rId19" Type="http://schemas.openxmlformats.org/officeDocument/2006/relationships/footer" Target="footer5.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header" Target="header14.xml"/><Relationship Id="rId43" Type="http://schemas.openxmlformats.org/officeDocument/2006/relationships/footer" Target="footer17.xml"/><Relationship Id="rId48" Type="http://schemas.openxmlformats.org/officeDocument/2006/relationships/footer" Target="footer19.xml"/><Relationship Id="rId56" Type="http://schemas.openxmlformats.org/officeDocument/2006/relationships/header" Target="header24.xml"/><Relationship Id="rId64" Type="http://schemas.openxmlformats.org/officeDocument/2006/relationships/header" Target="header28.xml"/><Relationship Id="rId69" Type="http://schemas.openxmlformats.org/officeDocument/2006/relationships/footer" Target="footer30.xml"/><Relationship Id="rId77" Type="http://schemas.openxmlformats.org/officeDocument/2006/relationships/header" Target="header35.xml"/><Relationship Id="rId8" Type="http://schemas.openxmlformats.org/officeDocument/2006/relationships/image" Target="media/image2.jpg"/><Relationship Id="rId51" Type="http://schemas.openxmlformats.org/officeDocument/2006/relationships/footer" Target="footer21.xml"/><Relationship Id="rId72" Type="http://schemas.openxmlformats.org/officeDocument/2006/relationships/footer" Target="footer31.xml"/><Relationship Id="rId80" Type="http://schemas.openxmlformats.org/officeDocument/2006/relationships/header" Target="header36.xml"/><Relationship Id="rId85" Type="http://schemas.openxmlformats.org/officeDocument/2006/relationships/footer" Target="footer38.xml"/><Relationship Id="rId93" Type="http://schemas.openxmlformats.org/officeDocument/2006/relationships/footer" Target="footer42.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header" Target="header15.xml"/><Relationship Id="rId46" Type="http://schemas.openxmlformats.org/officeDocument/2006/relationships/header" Target="header19.xml"/><Relationship Id="rId59" Type="http://schemas.openxmlformats.org/officeDocument/2006/relationships/header" Target="header26.xml"/><Relationship Id="rId67" Type="http://schemas.openxmlformats.org/officeDocument/2006/relationships/footer" Target="footer29.xml"/><Relationship Id="rId20" Type="http://schemas.openxmlformats.org/officeDocument/2006/relationships/header" Target="header6.xml"/><Relationship Id="rId41" Type="http://schemas.openxmlformats.org/officeDocument/2006/relationships/header" Target="header17.xml"/><Relationship Id="rId54" Type="http://schemas.openxmlformats.org/officeDocument/2006/relationships/footer" Target="footer22.xml"/><Relationship Id="rId62" Type="http://schemas.openxmlformats.org/officeDocument/2006/relationships/header" Target="header27.xml"/><Relationship Id="rId70" Type="http://schemas.openxmlformats.org/officeDocument/2006/relationships/header" Target="header31.xml"/><Relationship Id="rId75" Type="http://schemas.openxmlformats.org/officeDocument/2006/relationships/footer" Target="footer33.xml"/><Relationship Id="rId83" Type="http://schemas.openxmlformats.org/officeDocument/2006/relationships/header" Target="header38.xml"/><Relationship Id="rId88" Type="http://schemas.openxmlformats.org/officeDocument/2006/relationships/header" Target="header40.xml"/><Relationship Id="rId91" Type="http://schemas.openxmlformats.org/officeDocument/2006/relationships/footer" Target="footer4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footer" Target="footer13.xml"/><Relationship Id="rId49" Type="http://schemas.openxmlformats.org/officeDocument/2006/relationships/footer" Target="footer20.xml"/><Relationship Id="rId57" Type="http://schemas.openxmlformats.org/officeDocument/2006/relationships/footer" Target="footer24.xml"/><Relationship Id="rId10" Type="http://schemas.openxmlformats.org/officeDocument/2006/relationships/header" Target="header1.xml"/><Relationship Id="rId31" Type="http://schemas.openxmlformats.org/officeDocument/2006/relationships/footer" Target="footer11.xml"/><Relationship Id="rId44" Type="http://schemas.openxmlformats.org/officeDocument/2006/relationships/header" Target="header18.xml"/><Relationship Id="rId52" Type="http://schemas.openxmlformats.org/officeDocument/2006/relationships/header" Target="header22.xml"/><Relationship Id="rId60" Type="http://schemas.openxmlformats.org/officeDocument/2006/relationships/footer" Target="footer25.xml"/><Relationship Id="rId65" Type="http://schemas.openxmlformats.org/officeDocument/2006/relationships/header" Target="header29.xml"/><Relationship Id="rId73" Type="http://schemas.openxmlformats.org/officeDocument/2006/relationships/footer" Target="footer32.xml"/><Relationship Id="rId78" Type="http://schemas.openxmlformats.org/officeDocument/2006/relationships/footer" Target="footer34.xml"/><Relationship Id="rId81" Type="http://schemas.openxmlformats.org/officeDocument/2006/relationships/footer" Target="footer36.xml"/><Relationship Id="rId86" Type="http://schemas.openxmlformats.org/officeDocument/2006/relationships/header" Target="header39.xm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footer7.xml.rels><?xml version="1.0" encoding="UTF-8" standalone="yes"?>
<Relationships xmlns="http://schemas.openxmlformats.org/package/2006/relationships"><Relationship Id="rId1" Type="http://schemas.openxmlformats.org/officeDocument/2006/relationships/image" Target="media/image4.png"/></Relationships>
</file>

<file path=word/_rels/footer8.xml.rels><?xml version="1.0" encoding="UTF-8" standalone="yes"?>
<Relationships xmlns="http://schemas.openxmlformats.org/package/2006/relationships"><Relationship Id="rId1" Type="http://schemas.openxmlformats.org/officeDocument/2006/relationships/image" Target="media/image4.png"/></Relationships>
</file>

<file path=word/_rels/footer9.xml.rels><?xml version="1.0" encoding="UTF-8" standalone="yes"?>
<Relationships xmlns="http://schemas.openxmlformats.org/package/2006/relationships"><Relationship Id="rId1" Type="http://schemas.openxmlformats.org/officeDocument/2006/relationships/image" Target="media/image4.png"/></Relationships>
</file>

<file path=word/_rels/footer10.xml.rels><?xml version="1.0" encoding="UTF-8" standalone="yes"?>
<Relationships xmlns="http://schemas.openxmlformats.org/package/2006/relationships"><Relationship Id="rId1" Type="http://schemas.openxmlformats.org/officeDocument/2006/relationships/image" Target="media/image4.png"/></Relationships>
</file>

<file path=word/_rels/footer11.xml.rels><?xml version="1.0" encoding="UTF-8" standalone="yes"?>
<Relationships xmlns="http://schemas.openxmlformats.org/package/2006/relationships"><Relationship Id="rId1" Type="http://schemas.openxmlformats.org/officeDocument/2006/relationships/image" Target="media/image4.png"/></Relationships>
</file>

<file path=word/_rels/footer12.xml.rels><?xml version="1.0" encoding="UTF-8" standalone="yes"?>
<Relationships xmlns="http://schemas.openxmlformats.org/package/2006/relationships"><Relationship Id="rId1" Type="http://schemas.openxmlformats.org/officeDocument/2006/relationships/image" Target="media/image4.png"/></Relationships>
</file>

<file path=word/_rels/footer13.xml.rels><?xml version="1.0" encoding="UTF-8" standalone="yes"?>
<Relationships xmlns="http://schemas.openxmlformats.org/package/2006/relationships"><Relationship Id="rId1" Type="http://schemas.openxmlformats.org/officeDocument/2006/relationships/image" Target="media/image4.png"/></Relationships>
</file>

<file path=word/_rels/footer14.xml.rels><?xml version="1.0" encoding="UTF-8" standalone="yes"?>
<Relationships xmlns="http://schemas.openxmlformats.org/package/2006/relationships"><Relationship Id="rId1" Type="http://schemas.openxmlformats.org/officeDocument/2006/relationships/image" Target="media/image4.png"/></Relationships>
</file>

<file path=word/_rels/footer15.xml.rels><?xml version="1.0" encoding="UTF-8" standalone="yes"?>
<Relationships xmlns="http://schemas.openxmlformats.org/package/2006/relationships"><Relationship Id="rId1" Type="http://schemas.openxmlformats.org/officeDocument/2006/relationships/image" Target="media/image4.png"/></Relationships>
</file>

<file path=word/_rels/footer16.xml.rels><?xml version="1.0" encoding="UTF-8" standalone="yes"?>
<Relationships xmlns="http://schemas.openxmlformats.org/package/2006/relationships"><Relationship Id="rId1" Type="http://schemas.openxmlformats.org/officeDocument/2006/relationships/image" Target="media/image4.png"/></Relationships>
</file>

<file path=word/_rels/footer17.xml.rels><?xml version="1.0" encoding="UTF-8" standalone="yes"?>
<Relationships xmlns="http://schemas.openxmlformats.org/package/2006/relationships"><Relationship Id="rId1" Type="http://schemas.openxmlformats.org/officeDocument/2006/relationships/image" Target="media/image4.png"/></Relationships>
</file>

<file path=word/_rels/footer18.xml.rels><?xml version="1.0" encoding="UTF-8" standalone="yes"?>
<Relationships xmlns="http://schemas.openxmlformats.org/package/2006/relationships"><Relationship Id="rId1" Type="http://schemas.openxmlformats.org/officeDocument/2006/relationships/image" Target="media/image4.png"/></Relationships>
</file>

<file path=word/_rels/footer19.xml.rels><?xml version="1.0" encoding="UTF-8" standalone="yes"?>
<Relationships xmlns="http://schemas.openxmlformats.org/package/2006/relationships"><Relationship Id="rId1" Type="http://schemas.openxmlformats.org/officeDocument/2006/relationships/image" Target="media/image4.png"/></Relationships>
</file>

<file path=word/_rels/footer20.xml.rels><?xml version="1.0" encoding="UTF-8" standalone="yes"?>
<Relationships xmlns="http://schemas.openxmlformats.org/package/2006/relationships"><Relationship Id="rId1" Type="http://schemas.openxmlformats.org/officeDocument/2006/relationships/image" Target="media/image4.png"/></Relationships>
</file>

<file path=word/_rels/footer21.xml.rels><?xml version="1.0" encoding="UTF-8" standalone="yes"?>
<Relationships xmlns="http://schemas.openxmlformats.org/package/2006/relationships"><Relationship Id="rId1" Type="http://schemas.openxmlformats.org/officeDocument/2006/relationships/image" Target="media/image4.png"/></Relationships>
</file>

<file path=word/_rels/footer22.xml.rels><?xml version="1.0" encoding="UTF-8" standalone="yes"?>
<Relationships xmlns="http://schemas.openxmlformats.org/package/2006/relationships"><Relationship Id="rId1" Type="http://schemas.openxmlformats.org/officeDocument/2006/relationships/image" Target="media/image4.png"/></Relationships>
</file>

<file path=word/_rels/footer23.xml.rels><?xml version="1.0" encoding="UTF-8" standalone="yes"?>
<Relationships xmlns="http://schemas.openxmlformats.org/package/2006/relationships"><Relationship Id="rId1" Type="http://schemas.openxmlformats.org/officeDocument/2006/relationships/image" Target="media/image4.png"/></Relationships>
</file>

<file path=word/_rels/footer24.xml.rels><?xml version="1.0" encoding="UTF-8" standalone="yes"?>
<Relationships xmlns="http://schemas.openxmlformats.org/package/2006/relationships"><Relationship Id="rId1" Type="http://schemas.openxmlformats.org/officeDocument/2006/relationships/image" Target="media/image4.png"/></Relationships>
</file>

<file path=word/_rels/footer25.xml.rels><?xml version="1.0" encoding="UTF-8" standalone="yes"?>
<Relationships xmlns="http://schemas.openxmlformats.org/package/2006/relationships"><Relationship Id="rId1" Type="http://schemas.openxmlformats.org/officeDocument/2006/relationships/image" Target="media/image4.png"/></Relationships>
</file>

<file path=word/_rels/footer26.xml.rels><?xml version="1.0" encoding="UTF-8" standalone="yes"?>
<Relationships xmlns="http://schemas.openxmlformats.org/package/2006/relationships"><Relationship Id="rId1" Type="http://schemas.openxmlformats.org/officeDocument/2006/relationships/image" Target="media/image4.png"/></Relationships>
</file>

<file path=word/_rels/footer27.xml.rels><?xml version="1.0" encoding="UTF-8" standalone="yes"?>
<Relationships xmlns="http://schemas.openxmlformats.org/package/2006/relationships"><Relationship Id="rId1" Type="http://schemas.openxmlformats.org/officeDocument/2006/relationships/image" Target="media/image4.png"/></Relationships>
</file>

<file path=word/_rels/footer28.xml.rels><?xml version="1.0" encoding="UTF-8" standalone="yes"?>
<Relationships xmlns="http://schemas.openxmlformats.org/package/2006/relationships"><Relationship Id="rId1" Type="http://schemas.openxmlformats.org/officeDocument/2006/relationships/image" Target="media/image4.png"/></Relationships>
</file>

<file path=word/_rels/footer29.xml.rels><?xml version="1.0" encoding="UTF-8" standalone="yes"?>
<Relationships xmlns="http://schemas.openxmlformats.org/package/2006/relationships"><Relationship Id="rId1" Type="http://schemas.openxmlformats.org/officeDocument/2006/relationships/image" Target="media/image4.png"/></Relationships>
</file>

<file path=word/_rels/footer30.xml.rels><?xml version="1.0" encoding="UTF-8" standalone="yes"?>
<Relationships xmlns="http://schemas.openxmlformats.org/package/2006/relationships"><Relationship Id="rId1" Type="http://schemas.openxmlformats.org/officeDocument/2006/relationships/image" Target="media/image4.png"/></Relationships>
</file>

<file path=word/_rels/footer31.xml.rels><?xml version="1.0" encoding="UTF-8" standalone="yes"?>
<Relationships xmlns="http://schemas.openxmlformats.org/package/2006/relationships"><Relationship Id="rId1" Type="http://schemas.openxmlformats.org/officeDocument/2006/relationships/image" Target="media/image4.png"/></Relationships>
</file>

<file path=word/_rels/footer32.xml.rels><?xml version="1.0" encoding="UTF-8" standalone="yes"?>
<Relationships xmlns="http://schemas.openxmlformats.org/package/2006/relationships"><Relationship Id="rId1" Type="http://schemas.openxmlformats.org/officeDocument/2006/relationships/image" Target="media/image4.png"/></Relationships>
</file>

<file path=word/_rels/footer33.xml.rels><?xml version="1.0" encoding="UTF-8" standalone="yes"?>
<Relationships xmlns="http://schemas.openxmlformats.org/package/2006/relationships"><Relationship Id="rId1" Type="http://schemas.openxmlformats.org/officeDocument/2006/relationships/image" Target="media/image4.png"/></Relationships>
</file>

<file path=word/_rels/footer34.xml.rels><?xml version="1.0" encoding="UTF-8" standalone="yes"?>
<Relationships xmlns="http://schemas.openxmlformats.org/package/2006/relationships"><Relationship Id="rId1" Type="http://schemas.openxmlformats.org/officeDocument/2006/relationships/image" Target="media/image4.png"/></Relationships>
</file>

<file path=word/_rels/footer35.xml.rels><?xml version="1.0" encoding="UTF-8" standalone="yes"?>
<Relationships xmlns="http://schemas.openxmlformats.org/package/2006/relationships"><Relationship Id="rId1" Type="http://schemas.openxmlformats.org/officeDocument/2006/relationships/image" Target="media/image4.png"/></Relationships>
</file>

<file path=word/_rels/footer36.xml.rels><?xml version="1.0" encoding="UTF-8" standalone="yes"?>
<Relationships xmlns="http://schemas.openxmlformats.org/package/2006/relationships"><Relationship Id="rId1" Type="http://schemas.openxmlformats.org/officeDocument/2006/relationships/image" Target="media/image4.png"/></Relationships>
</file>

<file path=word/_rels/footer37.xml.rels><?xml version="1.0" encoding="UTF-8" standalone="yes"?>
<Relationships xmlns="http://schemas.openxmlformats.org/package/2006/relationships"><Relationship Id="rId1" Type="http://schemas.openxmlformats.org/officeDocument/2006/relationships/image" Target="media/image4.png"/></Relationships>
</file>

<file path=word/_rels/footer38.xml.rels><?xml version="1.0" encoding="UTF-8" standalone="yes"?>
<Relationships xmlns="http://schemas.openxmlformats.org/package/2006/relationships"><Relationship Id="rId1" Type="http://schemas.openxmlformats.org/officeDocument/2006/relationships/image" Target="media/image4.png"/></Relationships>
</file>

<file path=word/_rels/footer39.xml.rels><?xml version="1.0" encoding="UTF-8" standalone="yes"?>
<Relationships xmlns="http://schemas.openxmlformats.org/package/2006/relationships"><Relationship Id="rId1" Type="http://schemas.openxmlformats.org/officeDocument/2006/relationships/image" Target="media/image4.png"/></Relationships>
</file>

<file path=word/_rels/footer40.xml.rels><?xml version="1.0" encoding="UTF-8" standalone="yes"?>
<Relationships xmlns="http://schemas.openxmlformats.org/package/2006/relationships"><Relationship Id="rId1" Type="http://schemas.openxmlformats.org/officeDocument/2006/relationships/image" Target="media/image4.png"/></Relationships>
</file>

<file path=word/_rels/footer41.xml.rels><?xml version="1.0" encoding="UTF-8" standalone="yes"?>
<Relationships xmlns="http://schemas.openxmlformats.org/package/2006/relationships"><Relationship Id="rId1" Type="http://schemas.openxmlformats.org/officeDocument/2006/relationships/image" Target="media/image4.png"/></Relationships>
</file>

<file path=word/_rels/footer4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_rels/header7.xml.rels><?xml version="1.0" encoding="UTF-8" standalone="yes"?>
<Relationships xmlns="http://schemas.openxmlformats.org/package/2006/relationships"><Relationship Id="rId1" Type="http://schemas.openxmlformats.org/officeDocument/2006/relationships/image" Target="media/image4.png"/></Relationships>
</file>

<file path=word/_rels/header8.xml.rels><?xml version="1.0" encoding="UTF-8" standalone="yes"?>
<Relationships xmlns="http://schemas.openxmlformats.org/package/2006/relationships"><Relationship Id="rId1" Type="http://schemas.openxmlformats.org/officeDocument/2006/relationships/image" Target="media/image4.png"/></Relationships>
</file>

<file path=word/_rels/header9.xml.rels><?xml version="1.0" encoding="UTF-8" standalone="yes"?>
<Relationships xmlns="http://schemas.openxmlformats.org/package/2006/relationships"><Relationship Id="rId1" Type="http://schemas.openxmlformats.org/officeDocument/2006/relationships/image" Target="media/image4.png"/></Relationships>
</file>

<file path=word/_rels/header10.xml.rels><?xml version="1.0" encoding="UTF-8" standalone="yes"?>
<Relationships xmlns="http://schemas.openxmlformats.org/package/2006/relationships"><Relationship Id="rId1" Type="http://schemas.openxmlformats.org/officeDocument/2006/relationships/image" Target="media/image4.png"/></Relationships>
</file>

<file path=word/_rels/header11.xml.rels><?xml version="1.0" encoding="UTF-8" standalone="yes"?>
<Relationships xmlns="http://schemas.openxmlformats.org/package/2006/relationships"><Relationship Id="rId1" Type="http://schemas.openxmlformats.org/officeDocument/2006/relationships/image" Target="media/image4.png"/></Relationships>
</file>

<file path=word/_rels/header12.xml.rels><?xml version="1.0" encoding="UTF-8" standalone="yes"?>
<Relationships xmlns="http://schemas.openxmlformats.org/package/2006/relationships"><Relationship Id="rId1" Type="http://schemas.openxmlformats.org/officeDocument/2006/relationships/image" Target="media/image4.png"/></Relationships>
</file>

<file path=word/_rels/header13.xml.rels><?xml version="1.0" encoding="UTF-8" standalone="yes"?>
<Relationships xmlns="http://schemas.openxmlformats.org/package/2006/relationships"><Relationship Id="rId1" Type="http://schemas.openxmlformats.org/officeDocument/2006/relationships/image" Target="media/image4.png"/></Relationships>
</file>

<file path=word/_rels/header14.xml.rels><?xml version="1.0" encoding="UTF-8" standalone="yes"?>
<Relationships xmlns="http://schemas.openxmlformats.org/package/2006/relationships"><Relationship Id="rId1" Type="http://schemas.openxmlformats.org/officeDocument/2006/relationships/image" Target="media/image4.png"/></Relationships>
</file>

<file path=word/_rels/header15.xml.rels><?xml version="1.0" encoding="UTF-8" standalone="yes"?>
<Relationships xmlns="http://schemas.openxmlformats.org/package/2006/relationships"><Relationship Id="rId1" Type="http://schemas.openxmlformats.org/officeDocument/2006/relationships/image" Target="media/image4.png"/></Relationships>
</file>

<file path=word/_rels/header16.xml.rels><?xml version="1.0" encoding="UTF-8" standalone="yes"?>
<Relationships xmlns="http://schemas.openxmlformats.org/package/2006/relationships"><Relationship Id="rId1" Type="http://schemas.openxmlformats.org/officeDocument/2006/relationships/image" Target="media/image4.png"/></Relationships>
</file>

<file path=word/_rels/header17.xml.rels><?xml version="1.0" encoding="UTF-8" standalone="yes"?>
<Relationships xmlns="http://schemas.openxmlformats.org/package/2006/relationships"><Relationship Id="rId1" Type="http://schemas.openxmlformats.org/officeDocument/2006/relationships/image" Target="media/image4.png"/></Relationships>
</file>

<file path=word/_rels/header18.xml.rels><?xml version="1.0" encoding="UTF-8" standalone="yes"?>
<Relationships xmlns="http://schemas.openxmlformats.org/package/2006/relationships"><Relationship Id="rId1" Type="http://schemas.openxmlformats.org/officeDocument/2006/relationships/image" Target="media/image4.png"/></Relationships>
</file>

<file path=word/_rels/header19.xml.rels><?xml version="1.0" encoding="UTF-8" standalone="yes"?>
<Relationships xmlns="http://schemas.openxmlformats.org/package/2006/relationships"><Relationship Id="rId1" Type="http://schemas.openxmlformats.org/officeDocument/2006/relationships/image" Target="media/image4.png"/></Relationships>
</file>

<file path=word/_rels/header20.xml.rels><?xml version="1.0" encoding="UTF-8" standalone="yes"?>
<Relationships xmlns="http://schemas.openxmlformats.org/package/2006/relationships"><Relationship Id="rId1" Type="http://schemas.openxmlformats.org/officeDocument/2006/relationships/image" Target="media/image4.png"/></Relationships>
</file>

<file path=word/_rels/header21.xml.rels><?xml version="1.0" encoding="UTF-8" standalone="yes"?>
<Relationships xmlns="http://schemas.openxmlformats.org/package/2006/relationships"><Relationship Id="rId1" Type="http://schemas.openxmlformats.org/officeDocument/2006/relationships/image" Target="media/image4.png"/></Relationships>
</file>

<file path=word/_rels/header22.xml.rels><?xml version="1.0" encoding="UTF-8" standalone="yes"?>
<Relationships xmlns="http://schemas.openxmlformats.org/package/2006/relationships"><Relationship Id="rId1" Type="http://schemas.openxmlformats.org/officeDocument/2006/relationships/image" Target="media/image4.png"/></Relationships>
</file>

<file path=word/_rels/header23.xml.rels><?xml version="1.0" encoding="UTF-8" standalone="yes"?>
<Relationships xmlns="http://schemas.openxmlformats.org/package/2006/relationships"><Relationship Id="rId1" Type="http://schemas.openxmlformats.org/officeDocument/2006/relationships/image" Target="media/image4.png"/></Relationships>
</file>

<file path=word/_rels/header24.xml.rels><?xml version="1.0" encoding="UTF-8" standalone="yes"?>
<Relationships xmlns="http://schemas.openxmlformats.org/package/2006/relationships"><Relationship Id="rId1" Type="http://schemas.openxmlformats.org/officeDocument/2006/relationships/image" Target="media/image4.png"/></Relationships>
</file>

<file path=word/_rels/header25.xml.rels><?xml version="1.0" encoding="UTF-8" standalone="yes"?>
<Relationships xmlns="http://schemas.openxmlformats.org/package/2006/relationships"><Relationship Id="rId1" Type="http://schemas.openxmlformats.org/officeDocument/2006/relationships/image" Target="media/image4.png"/></Relationships>
</file>

<file path=word/_rels/header26.xml.rels><?xml version="1.0" encoding="UTF-8" standalone="yes"?>
<Relationships xmlns="http://schemas.openxmlformats.org/package/2006/relationships"><Relationship Id="rId1" Type="http://schemas.openxmlformats.org/officeDocument/2006/relationships/image" Target="media/image4.png"/></Relationships>
</file>

<file path=word/_rels/header27.xml.rels><?xml version="1.0" encoding="UTF-8" standalone="yes"?>
<Relationships xmlns="http://schemas.openxmlformats.org/package/2006/relationships"><Relationship Id="rId1" Type="http://schemas.openxmlformats.org/officeDocument/2006/relationships/image" Target="media/image4.png"/></Relationships>
</file>

<file path=word/_rels/header28.xml.rels><?xml version="1.0" encoding="UTF-8" standalone="yes"?>
<Relationships xmlns="http://schemas.openxmlformats.org/package/2006/relationships"><Relationship Id="rId1" Type="http://schemas.openxmlformats.org/officeDocument/2006/relationships/image" Target="media/image4.png"/></Relationships>
</file>

<file path=word/_rels/header29.xml.rels><?xml version="1.0" encoding="UTF-8" standalone="yes"?>
<Relationships xmlns="http://schemas.openxmlformats.org/package/2006/relationships"><Relationship Id="rId1" Type="http://schemas.openxmlformats.org/officeDocument/2006/relationships/image" Target="media/image4.png"/></Relationships>
</file>

<file path=word/_rels/header30.xml.rels><?xml version="1.0" encoding="UTF-8" standalone="yes"?>
<Relationships xmlns="http://schemas.openxmlformats.org/package/2006/relationships"><Relationship Id="rId1" Type="http://schemas.openxmlformats.org/officeDocument/2006/relationships/image" Target="media/image4.png"/></Relationships>
</file>

<file path=word/_rels/header31.xml.rels><?xml version="1.0" encoding="UTF-8" standalone="yes"?>
<Relationships xmlns="http://schemas.openxmlformats.org/package/2006/relationships"><Relationship Id="rId1" Type="http://schemas.openxmlformats.org/officeDocument/2006/relationships/image" Target="media/image4.png"/></Relationships>
</file>

<file path=word/_rels/header32.xml.rels><?xml version="1.0" encoding="UTF-8" standalone="yes"?>
<Relationships xmlns="http://schemas.openxmlformats.org/package/2006/relationships"><Relationship Id="rId1" Type="http://schemas.openxmlformats.org/officeDocument/2006/relationships/image" Target="media/image4.png"/></Relationships>
</file>

<file path=word/_rels/header33.xml.rels><?xml version="1.0" encoding="UTF-8" standalone="yes"?>
<Relationships xmlns="http://schemas.openxmlformats.org/package/2006/relationships"><Relationship Id="rId1" Type="http://schemas.openxmlformats.org/officeDocument/2006/relationships/image" Target="media/image4.png"/></Relationships>
</file>

<file path=word/_rels/header34.xml.rels><?xml version="1.0" encoding="UTF-8" standalone="yes"?>
<Relationships xmlns="http://schemas.openxmlformats.org/package/2006/relationships"><Relationship Id="rId1" Type="http://schemas.openxmlformats.org/officeDocument/2006/relationships/image" Target="media/image4.png"/></Relationships>
</file>

<file path=word/_rels/header35.xml.rels><?xml version="1.0" encoding="UTF-8" standalone="yes"?>
<Relationships xmlns="http://schemas.openxmlformats.org/package/2006/relationships"><Relationship Id="rId1" Type="http://schemas.openxmlformats.org/officeDocument/2006/relationships/image" Target="media/image4.png"/></Relationships>
</file>

<file path=word/_rels/header36.xml.rels><?xml version="1.0" encoding="UTF-8" standalone="yes"?>
<Relationships xmlns="http://schemas.openxmlformats.org/package/2006/relationships"><Relationship Id="rId1" Type="http://schemas.openxmlformats.org/officeDocument/2006/relationships/image" Target="media/image4.png"/></Relationships>
</file>

<file path=word/_rels/header37.xml.rels><?xml version="1.0" encoding="UTF-8" standalone="yes"?>
<Relationships xmlns="http://schemas.openxmlformats.org/package/2006/relationships"><Relationship Id="rId1" Type="http://schemas.openxmlformats.org/officeDocument/2006/relationships/image" Target="media/image4.png"/></Relationships>
</file>

<file path=word/_rels/header38.xml.rels><?xml version="1.0" encoding="UTF-8" standalone="yes"?>
<Relationships xmlns="http://schemas.openxmlformats.org/package/2006/relationships"><Relationship Id="rId1" Type="http://schemas.openxmlformats.org/officeDocument/2006/relationships/image" Target="media/image4.png"/></Relationships>
</file>

<file path=word/_rels/header39.xml.rels><?xml version="1.0" encoding="UTF-8" standalone="yes"?>
<Relationships xmlns="http://schemas.openxmlformats.org/package/2006/relationships"><Relationship Id="rId1" Type="http://schemas.openxmlformats.org/officeDocument/2006/relationships/image" Target="media/image4.png"/></Relationships>
</file>

<file path=word/_rels/header40.xml.rels><?xml version="1.0" encoding="UTF-8" standalone="yes"?>
<Relationships xmlns="http://schemas.openxmlformats.org/package/2006/relationships"><Relationship Id="rId1" Type="http://schemas.openxmlformats.org/officeDocument/2006/relationships/image" Target="media/image4.png"/></Relationships>
</file>

<file path=word/_rels/header41.xml.rels><?xml version="1.0" encoding="UTF-8" standalone="yes"?>
<Relationships xmlns="http://schemas.openxmlformats.org/package/2006/relationships"><Relationship Id="rId1" Type="http://schemas.openxmlformats.org/officeDocument/2006/relationships/image" Target="media/image4.png"/></Relationships>
</file>

<file path=word/_rels/header4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1849</TotalTime>
  <Pages>77</Pages>
  <Words>21398</Words>
  <Characters>121974</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Karlee Citro</dc:creator>
  <cp:keywords/>
  <cp:lastModifiedBy>yamma noori</cp:lastModifiedBy>
  <cp:revision>7</cp:revision>
  <dcterms:created xsi:type="dcterms:W3CDTF">2016-04-16T18:06:00Z</dcterms:created>
  <dcterms:modified xsi:type="dcterms:W3CDTF">2016-04-20T03:45:00Z</dcterms:modified>
</cp:coreProperties>
</file>