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45F3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PSYCHO1</w:t>
      </w:r>
    </w:p>
    <w:p w14:paraId="71950C8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7E0E918C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Modèle de Canon = réponse du stress combattre (défi) ou fuir (menaçant) </w:t>
      </w:r>
    </w:p>
    <w:p w14:paraId="0FF2A77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-1. réponse vite du SNS (adrénaline et noradrénaline libéré, augmente respiration..) </w:t>
      </w:r>
    </w:p>
    <w:p w14:paraId="6B0F409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-2. réponse lente du cortex via hypothalamus et hypophyse (libère cortisol)</w:t>
      </w:r>
    </w:p>
    <w:p w14:paraId="432DE22F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524AEC55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Seye = réponse au stress, syndrome général d’adaptation, 3 phases</w:t>
      </w:r>
    </w:p>
    <w:p w14:paraId="1F5948C1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-Alarm</w:t>
      </w:r>
    </w:p>
    <w:p w14:paraId="3F48DFB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-Résistance</w:t>
      </w:r>
    </w:p>
    <w:p w14:paraId="69BB53E2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-Épuisement (détonation physique, télomère et neurones…) </w:t>
      </w:r>
    </w:p>
    <w:p w14:paraId="528DEE3A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---------------------------------------------------------------------------------------------------------------</w:t>
      </w:r>
    </w:p>
    <w:p w14:paraId="29F8FAD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4FBBE6C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Froeud = troubles sans signification neurologique (amène tous à la sexualité) </w:t>
      </w:r>
    </w:p>
    <w:p w14:paraId="7691C7A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Concepts de base: </w:t>
      </w:r>
    </w:p>
    <w:p w14:paraId="51A5E7BA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-l’inconscient de l’esprit (pensés inacceptable, s’exprime déguisé) </w:t>
      </w:r>
    </w:p>
    <w:p w14:paraId="64B7A71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-concient, préconscient, inconscient </w:t>
      </w:r>
    </w:p>
    <w:p w14:paraId="74929D2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(interprétation des rêves=contenue manifeste et latent, association libre) </w:t>
      </w:r>
    </w:p>
    <w:p w14:paraId="37A40C61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-structure de la personnalité (ça (satisfaire) , surmoi (jugement) , moi (intermédiaire)) </w:t>
      </w:r>
    </w:p>
    <w:p w14:paraId="2B7BC10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-les stades psychosexuels (zone érogènes comme bouche, génitaux) </w:t>
      </w:r>
    </w:p>
    <w:p w14:paraId="45A8F09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1.Oral = bouche, 0-18mois</w:t>
      </w:r>
    </w:p>
    <w:p w14:paraId="7D2218B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2.Anal = élimination (18-36mois)</w:t>
      </w:r>
    </w:p>
    <w:p w14:paraId="201BBC4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3.Phallique = génitaux (3-6ans) .. désirs sexuel de sa mère</w:t>
      </w:r>
    </w:p>
    <w:p w14:paraId="631239C5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Complexe d’oedipe (garçon veut sa mere et jaloux du père) </w:t>
      </w:r>
    </w:p>
    <w:p w14:paraId="4D3F15D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Complexe d’électre (fille veut sont père car elle veut ce qu’elle a pas.. pénis) </w:t>
      </w:r>
    </w:p>
    <w:p w14:paraId="08354900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4.Période de latence = sentiments sexuels (6ans-puberté)</w:t>
      </w:r>
    </w:p>
    <w:p w14:paraId="7F3E367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5.Génital = maturation des intérêts sexuels (puberté - +) </w:t>
      </w:r>
    </w:p>
    <w:p w14:paraId="10BBD57D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10F9CBB1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-les mécanismes de défenses</w:t>
      </w:r>
    </w:p>
    <w:p w14:paraId="5A081061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1.Refoulement = bannir de la conscience des pensés, sensation génératrice d’anxiété</w:t>
      </w:r>
    </w:p>
    <w:p w14:paraId="0269333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2.Régressiion = retourner à un stade antérieur de développement, plus infantile</w:t>
      </w:r>
    </w:p>
    <w:p w14:paraId="18DF17A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3.Formation réactionnelle= transformer pulsions inacceptable en leurs contraire </w:t>
      </w:r>
    </w:p>
    <w:p w14:paraId="419C3F5C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lastRenderedPageBreak/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4.Projection = déguiser nos pulsion menaçantes en les attribuant aux autres</w:t>
      </w:r>
    </w:p>
    <w:p w14:paraId="2237926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5.Rationalisation= trouver des autojustification pour se cacher à nous-mêmes les </w:t>
      </w:r>
    </w:p>
    <w:p w14:paraId="48F83510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  raisons réelles de nos actions</w:t>
      </w:r>
    </w:p>
    <w:p w14:paraId="751870C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6.Déplacement= détourner les pulsions sexuelles ou agressives vers un objet ou une </w:t>
      </w:r>
    </w:p>
    <w:p w14:paraId="45AAF3C2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  personne plus acceptable</w:t>
      </w:r>
    </w:p>
    <w:p w14:paraId="4A562A5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7.Déni de la réalité= rejette le fait ou sa gravité</w:t>
      </w:r>
    </w:p>
    <w:p w14:paraId="66A28B9D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04D30199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Carl Jung = inconscient collectif (néo-freudien) - réservoir commun d’image des expériences                              </w:t>
      </w:r>
      <w:r>
        <w:rPr>
          <w:rFonts w:ascii="Helvetica Neue" w:hAnsi="Helvetica Neue" w:cs="Helvetica Neue"/>
          <w:lang w:val="en-US"/>
        </w:rPr>
        <w:tab/>
        <w:t>                                                                  universelles de notre espèce (démon, les myths) </w:t>
      </w:r>
    </w:p>
    <w:p w14:paraId="2DF0EBDA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Alfred Adler= complexe d’infériorité des enfants</w:t>
      </w:r>
    </w:p>
    <w:p w14:paraId="0E94D68D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7EF7963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Karen Horney=s’oppose à l’hypothèse de froeud que les femmes on un Surmoi faible et 'désirs pénis’</w:t>
      </w:r>
    </w:p>
    <w:p w14:paraId="7B4AC89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7EFF5359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 xml:space="preserve">TAT= développé par Henry Murray, on montre des images ambigus et les gens doivent dire une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histoire = révèlent les intérêts et conflits internes </w:t>
      </w:r>
    </w:p>
    <w:p w14:paraId="242D8A9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 xml:space="preserve">Test de tache d’encre (Rorschach)  =plus utilisé, 10 taches, cherche à identifier les conflits et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sentiments internes</w:t>
      </w:r>
    </w:p>
    <w:p w14:paraId="0229EC05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1D501B4A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u w:val="single"/>
          <w:lang w:val="en-US"/>
        </w:rPr>
        <w:t>Perspective humaniste</w:t>
      </w:r>
      <w:r>
        <w:rPr>
          <w:rFonts w:ascii="Helvetica Neue" w:hAnsi="Helvetica Neue" w:cs="Helvetica Neue"/>
          <w:lang w:val="en-US"/>
        </w:rPr>
        <w:t>= on cherche à s’actualiser, devenir meilleur (potentiel humain) </w:t>
      </w:r>
    </w:p>
    <w:p w14:paraId="2533A47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Maslow= hiérarchie des besoins </w:t>
      </w:r>
    </w:p>
    <w:p w14:paraId="4938B3F5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Rogers= centré sur la personne, besoin d’authenticité, acceptation, empathie..</w:t>
      </w:r>
    </w:p>
    <w:p w14:paraId="1F5C923A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3D6274D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 xml:space="preserve">-conception du soi; toutes les réponses et les sentiments nous avons en réponse de la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question ‘’qui suis-je’’ </w:t>
      </w:r>
    </w:p>
    <w:p w14:paraId="052937AC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1949739D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-soi idéal et soi réel</w:t>
      </w:r>
    </w:p>
    <w:p w14:paraId="31E5155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*trop vagues et subjectifs, trop d’importance à l’individualisme, pas assez réaliste* </w:t>
      </w:r>
    </w:p>
    <w:p w14:paraId="3C718DF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6B6110C1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u w:val="single"/>
          <w:lang w:val="en-US"/>
        </w:rPr>
        <w:t>Perspective dimensionnelle</w:t>
      </w:r>
    </w:p>
    <w:p w14:paraId="05CCA0E5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 xml:space="preserve">Gordon Allport= définie la personnalité en terme de modèles de comportements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         identifiables</w:t>
      </w:r>
    </w:p>
    <w:p w14:paraId="16453082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Analyse factorielle =technique stats. utilisé pour réduire un grand nombre de traits à quelque caractéristiques de base</w:t>
      </w:r>
    </w:p>
    <w:p w14:paraId="7762B15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203AF0DD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>Eysenck= décrit la personnalité selon deux axes; Y (stable -instable) et X (introvert——        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extraverti) </w:t>
      </w:r>
    </w:p>
    <w:p w14:paraId="10370B0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>Myers-Briggs= indicateur de typologie, test, milieu du travail </w:t>
      </w:r>
    </w:p>
    <w:p w14:paraId="2AAFD77A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</w:p>
    <w:p w14:paraId="36EA306C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 xml:space="preserve">MMPI = Évaluer la personnalité, questions choisies empiriquement, identifie les troubles        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   émotion</w:t>
      </w:r>
    </w:p>
    <w:p w14:paraId="5150758D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>Big 5= -conscience</w:t>
      </w:r>
    </w:p>
    <w:p w14:paraId="16BA85A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  -amabilité</w:t>
      </w:r>
    </w:p>
    <w:p w14:paraId="0CA632EF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>  </w:t>
      </w:r>
      <w:r>
        <w:rPr>
          <w:rFonts w:ascii="Helvetica Neue" w:hAnsi="Helvetica Neue" w:cs="Helvetica Neue"/>
          <w:lang w:val="en-US"/>
        </w:rPr>
        <w:tab/>
        <w:t>   -neuroticisme</w:t>
      </w:r>
    </w:p>
    <w:p w14:paraId="5EFCB771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  -ouverture d’esprit</w:t>
      </w:r>
    </w:p>
    <w:p w14:paraId="201641D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  -extraversion </w:t>
      </w:r>
    </w:p>
    <w:p w14:paraId="10E9B6FF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>Gosling= traits de personnalité caché dans notre musique, Facebook et courriels </w:t>
      </w:r>
    </w:p>
    <w:p w14:paraId="711E03D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27863995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u w:val="single"/>
          <w:lang w:val="en-US"/>
        </w:rPr>
        <w:t>Perspective sociocognitiviste</w:t>
      </w:r>
    </w:p>
    <w:p w14:paraId="635BC0F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>Bandura= personnalité est le résultat de l’interaction entre la personne et le contexte social</w:t>
      </w:r>
    </w:p>
    <w:p w14:paraId="5206107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-déterminisme réciproque = processus d’interaction avec l’environnement </w:t>
      </w:r>
    </w:p>
    <w:p w14:paraId="4DB30F3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1.Comportement (apprendre l’activité) </w:t>
      </w:r>
    </w:p>
    <w:p w14:paraId="695C2E6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2.Processus mentaux (pensés concernant les activités)</w:t>
      </w:r>
    </w:p>
    <w:p w14:paraId="106C71A5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3.Environnement (avoir des amis qui font l’activité) </w:t>
      </w:r>
    </w:p>
    <w:p w14:paraId="2B508D1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 xml:space="preserve">effet pygmalion = quand on pense qqchose peut arriver, on  peut le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provoquer </w:t>
      </w:r>
    </w:p>
    <w:p w14:paraId="4C40EC5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71B7A8A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>Psychologie positive</w:t>
      </w:r>
    </w:p>
    <w:p w14:paraId="2DCE3A2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Martin Seligman= étude scientifique du fonctionnement humain optimal</w:t>
      </w:r>
    </w:p>
    <w:p w14:paraId="5B9AC802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-identifier et miser sur nos forces et valeurs</w:t>
      </w:r>
    </w:p>
    <w:p w14:paraId="5BF7D1A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-augmenter notre bien-être émotionnel, résilience et optimisme </w:t>
      </w:r>
    </w:p>
    <w:p w14:paraId="4D323D0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1B5CBF3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u w:val="single"/>
          <w:lang w:val="en-US"/>
        </w:rPr>
        <w:t>L’étude du soi</w:t>
      </w:r>
    </w:p>
    <w:p w14:paraId="502164BF" w14:textId="77777777" w:rsidR="003F2651" w:rsidRDefault="003F2651" w:rsidP="003F265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20" w:lineRule="atLeast"/>
        <w:ind w:hanging="720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les possibles du soi= le soi que l’on rêve de devenir et le soi que l’on a peur de devenir</w:t>
      </w:r>
    </w:p>
    <w:p w14:paraId="2C22C835" w14:textId="77777777" w:rsidR="003F2651" w:rsidRDefault="003F2651" w:rsidP="003F265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20" w:lineRule="atLeast"/>
        <w:ind w:hanging="720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Effet ‘’spotlight’’= façont dont nous surévaluons que les autre nous remarquent et jugent</w:t>
      </w:r>
    </w:p>
    <w:p w14:paraId="4D67646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1283CAB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Maslow et Rogers = un bonne image de soi mève à une vie réussi et avantageuse </w:t>
      </w:r>
    </w:p>
    <w:p w14:paraId="65059025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2177D35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Biais d’auto satisfaction= les gens acceptent plus facilement la responsabilité des bonnes actions</w:t>
      </w:r>
    </w:p>
    <w:p w14:paraId="0CF308F9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plutôt que des mauvaises, et des succès plutôt que des échecs </w:t>
      </w:r>
    </w:p>
    <w:p w14:paraId="62ABE88F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7805A750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Estime de soi défensive= les critique et échecs sont mençants (très défensifs)</w:t>
      </w:r>
    </w:p>
    <w:p w14:paraId="0BF0A17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 xml:space="preserve">Estime de soi assurée= dépend moins des jugement extérieurs (permet de nous surpasser car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    confiance dans nos valeurs) </w:t>
      </w:r>
    </w:p>
    <w:p w14:paraId="296E7625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--------------------------------------------------------------------------------------------------------------</w:t>
      </w:r>
    </w:p>
    <w:p w14:paraId="0DB73A3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Phénomène du doight dans l’engrenage= dit oui a mineur, plus tendance a dire oui pour plus </w:t>
      </w:r>
    </w:p>
    <w:p w14:paraId="4941227A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62D47BA2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Discordance cognitive= lorsque nos actions et attitudes sont en opposition, nous ressentons de la tension. Pour soulager cette tension, nous modifions nos attitudes pour qu’il soit ne accord avec nos actions </w:t>
      </w:r>
    </w:p>
    <w:p w14:paraId="0C97E37A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39FE68D5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Conformisme = ajuster de pensé ou comportement pour coïncider avec une norme de groupe</w:t>
      </w:r>
    </w:p>
    <w:p w14:paraId="70087EF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10FC479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Suggestibilité= une forme de conformisme, nous ajustons notre comportement ou pensé vers un norme de groupe </w:t>
      </w:r>
    </w:p>
    <w:p w14:paraId="39532E9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4730372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Milgrim = effet de l’autorité sur la soumission (étude sur les effet de la punition sur l’apprentissage)</w:t>
      </w:r>
    </w:p>
    <w:p w14:paraId="1FC1494F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552629A0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u w:val="single"/>
          <w:lang w:val="en-US"/>
        </w:rPr>
        <w:t>Influence du groupe</w:t>
      </w:r>
    </w:p>
    <w:p w14:paraId="3417B55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 xml:space="preserve">Facilitation sociale =performance amélioré si tache simple. Foule= augmente réponse plus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probable</w:t>
      </w:r>
    </w:p>
    <w:p w14:paraId="0C95B39D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Paresse sociale= diminution de l’effort au sein d’un groupe orienté vers un but commun </w:t>
      </w:r>
    </w:p>
    <w:p w14:paraId="6618470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4C6AC6B1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 xml:space="preserve">Désindividualisation= moin conscient de soi-même, moin réservés, stimulé et anonyme,moin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responsabilité</w:t>
      </w:r>
    </w:p>
    <w:p w14:paraId="37554FA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Polarisation du groupe= accroissement des tendances dominantes d’un groupe </w:t>
      </w:r>
    </w:p>
    <w:p w14:paraId="5EDD0A29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60DBC0F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 xml:space="preserve">Pensée du groupe = harmonieuse mais irréaliste (excès confiance, conformisme, polarisation,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       autojustification, refute les opinions différentes)  </w:t>
      </w:r>
    </w:p>
    <w:p w14:paraId="6986265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5A7A697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252CF67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u w:val="single"/>
          <w:lang w:val="en-US"/>
        </w:rPr>
        <w:t>Relations sociales</w:t>
      </w:r>
    </w:p>
    <w:p w14:paraId="48F7ECDA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Préjugé=</w:t>
      </w:r>
    </w:p>
    <w:p w14:paraId="6A4634D2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>-Théorie du Bouc émissaire= accuser quelqu’un aide aux préjugés de sortir leur colère</w:t>
      </w:r>
    </w:p>
    <w:p w14:paraId="22653D06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20E2D5C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>-Phénomène du monde équitable = le monde est juste et gens reçois ce qu’il méritent</w:t>
      </w:r>
    </w:p>
    <w:p w14:paraId="392F77BA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6D10E4E6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Agressivité=: influence génétique (animaux sélectionné pour leur agressivité comme pitbull) </w:t>
      </w:r>
    </w:p>
    <w:p w14:paraId="3C2A2C96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    influence neuronales (système limbique- amygdale) </w:t>
      </w:r>
    </w:p>
    <w:p w14:paraId="38FD5906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    influence biochimiques (niveau de testostérone et alcool) </w:t>
      </w:r>
    </w:p>
    <w:p w14:paraId="6A4D0F8C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295A5BE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>4 facteurs psychologique: Expérience averses (victime intimidation vont le faire au autres) </w:t>
      </w:r>
    </w:p>
    <w:p w14:paraId="0A858CC9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 xml:space="preserve"> Influence socioculturelle (apprend violence peut être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payante,rejet) </w:t>
      </w:r>
    </w:p>
    <w:p w14:paraId="4076ADE5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Modèles d’agressivité</w:t>
      </w:r>
    </w:p>
    <w:p w14:paraId="23FA10D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Acquérir des scénarios sociaux (par parole de musique, médias,) </w:t>
      </w:r>
    </w:p>
    <w:p w14:paraId="4B65027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 xml:space="preserve">= regarde comment quelqu’un agit face a quelque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   chose tu as jamais subit et voir comment il agit</w:t>
      </w:r>
    </w:p>
    <w:p w14:paraId="7D1C5A7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 </w:t>
      </w:r>
    </w:p>
    <w:p w14:paraId="43C7226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4980AD6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Attirance=plus ressemble, </w:t>
      </w:r>
    </w:p>
    <w:p w14:paraId="6889214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Altruisme= aidé quelqu’un = moins si il a autre personne (effet témoin) , plus si c une femme, victime ressemble </w:t>
      </w:r>
    </w:p>
    <w:p w14:paraId="6FCEB15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6775CC1D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  <w:t>Théorie de l’échange social= maximiser les bénéfices et diminué les couts </w:t>
      </w:r>
    </w:p>
    <w:p w14:paraId="2D246441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6826E4C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norme de réciprocité = aidé ceux qui nous ont rendu service </w:t>
      </w:r>
    </w:p>
    <w:p w14:paraId="3723BE5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norme de responsabilité sociale= aider ceux qui ont besoin de notre aide </w:t>
      </w:r>
    </w:p>
    <w:p w14:paraId="71493EA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21F692D2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Conflits sociaux= incompatibilité perçus entre les actions, buts ou idées</w:t>
      </w:r>
    </w:p>
    <w:p w14:paraId="0B6B54A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 xml:space="preserve">le piège sociaux =poursuit leur propre intérêts, se trouvent coincé dans comportement </w:t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mutuelle destructeur</w:t>
      </w:r>
    </w:p>
    <w:p w14:paraId="2F9ABC9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5E41E2B7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ab/>
      </w:r>
      <w:r>
        <w:rPr>
          <w:rFonts w:ascii="Helvetica Neue" w:hAnsi="Helvetica Neue" w:cs="Helvetica Neue"/>
          <w:lang w:val="en-US"/>
        </w:rPr>
        <w:tab/>
        <w:t>perception en mirroir= personnes en conflit forme une image diabolique l’un de l'autre</w:t>
      </w:r>
    </w:p>
    <w:p w14:paraId="20A37BF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3AD7ABB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u w:val="single"/>
          <w:lang w:val="en-US"/>
        </w:rPr>
        <w:t>Favorise la paix</w:t>
      </w:r>
    </w:p>
    <w:p w14:paraId="7EE458E8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Contact</w:t>
      </w:r>
    </w:p>
    <w:p w14:paraId="1933C806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Coopération</w:t>
      </w:r>
    </w:p>
    <w:p w14:paraId="728D5EE0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Communication</w:t>
      </w:r>
    </w:p>
    <w:p w14:paraId="347DA94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  <w:r>
        <w:rPr>
          <w:rFonts w:ascii="Helvetica Neue" w:hAnsi="Helvetica Neue" w:cs="Helvetica Neue"/>
          <w:lang w:val="en-US"/>
        </w:rPr>
        <w:t>Conciliation </w:t>
      </w:r>
    </w:p>
    <w:p w14:paraId="53D3732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71F4F2F5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5D199AC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3A530B20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1EDE8DC3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5AF14216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7481346F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1BC57C7D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02458C20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411D4A6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1BBBC2F6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0D331FAD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7D52EE2F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71888612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1D8C4A44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2A09D192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55B990B9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4AF1FC5F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406BA952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7D4B7C56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53EDEF5E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6A04DA5D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573A0D3B" w14:textId="77777777" w:rsidR="003F2651" w:rsidRDefault="003F2651" w:rsidP="003F2651">
      <w:pPr>
        <w:widowControl w:val="0"/>
        <w:autoSpaceDE w:val="0"/>
        <w:autoSpaceDN w:val="0"/>
        <w:adjustRightInd w:val="0"/>
        <w:spacing w:line="320" w:lineRule="atLeast"/>
        <w:rPr>
          <w:rFonts w:ascii="Helvetica Neue" w:hAnsi="Helvetica Neue" w:cs="Helvetica Neue"/>
          <w:lang w:val="en-US"/>
        </w:rPr>
      </w:pPr>
    </w:p>
    <w:p w14:paraId="691A7C67" w14:textId="77777777" w:rsidR="00C973D1" w:rsidRDefault="00C973D1">
      <w:bookmarkStart w:id="0" w:name="_GoBack"/>
      <w:bookmarkEnd w:id="0"/>
    </w:p>
    <w:sectPr w:rsidR="00C973D1" w:rsidSect="00B2371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651"/>
    <w:rsid w:val="003F2651"/>
    <w:rsid w:val="00626CE8"/>
    <w:rsid w:val="00C9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DF9AF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1194</Words>
  <Characters>6806</Characters>
  <Application>Microsoft Macintosh Word</Application>
  <DocSecurity>0</DocSecurity>
  <Lines>56</Lines>
  <Paragraphs>15</Paragraphs>
  <ScaleCrop>false</ScaleCrop>
  <LinksUpToDate>false</LinksUpToDate>
  <CharactersWithSpaces>7985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Carbonette</dc:creator>
  <cp:keywords/>
  <dc:description/>
  <cp:lastModifiedBy>Ryan Carbonette</cp:lastModifiedBy>
  <cp:revision>1</cp:revision>
  <dcterms:created xsi:type="dcterms:W3CDTF">2016-09-28T01:38:00Z</dcterms:created>
  <dcterms:modified xsi:type="dcterms:W3CDTF">2016-09-28T01:38:00Z</dcterms:modified>
</cp:coreProperties>
</file>