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A32D95" w14:textId="77777777" w:rsidR="00C35C63" w:rsidRDefault="00C35C63"/>
    <w:p w14:paraId="0D186627" w14:textId="77777777" w:rsidR="00C35C63" w:rsidRDefault="00C35C63">
      <w:r>
        <w:t xml:space="preserve">Cannot explain results, </w:t>
      </w:r>
      <w:r w:rsidR="00530F79">
        <w:t xml:space="preserve">when the dependent variable is manipulated the results are more likely to be explained. Example: Children’s amount of words in an argument from those who watch violent cartoons vs. those who don’t. </w:t>
      </w:r>
    </w:p>
    <w:p w14:paraId="7C13A268" w14:textId="77777777" w:rsidR="00530F79" w:rsidRDefault="00530F79"/>
    <w:p w14:paraId="184A717C" w14:textId="77777777" w:rsidR="00530F79" w:rsidRDefault="00530F79">
      <w:r>
        <w:t xml:space="preserve">When scientists do not know why certain variables vary, they are said to be ignorant; ignorance is the absence of knowledge. That can be part of the unexplained variance; you can tell the person because they are ignorance </w:t>
      </w:r>
    </w:p>
    <w:p w14:paraId="7AF065B4" w14:textId="77777777" w:rsidR="00530F79" w:rsidRDefault="00530F79"/>
    <w:p w14:paraId="737AAB6A" w14:textId="77777777" w:rsidR="00530F79" w:rsidRDefault="00530F79">
      <w:r>
        <w:t>We cannot explain:</w:t>
      </w:r>
    </w:p>
    <w:p w14:paraId="440EF99E" w14:textId="77777777" w:rsidR="00530F79" w:rsidRDefault="00530F79">
      <w:r>
        <w:t xml:space="preserve">The variance of the groups </w:t>
      </w:r>
    </w:p>
    <w:p w14:paraId="0D8B02D6" w14:textId="77777777" w:rsidR="00530F79" w:rsidRDefault="00530F79">
      <w:r>
        <w:t>The individual differences among out subjects</w:t>
      </w:r>
    </w:p>
    <w:p w14:paraId="28F87674" w14:textId="77777777" w:rsidR="00530F79" w:rsidRDefault="00530F79">
      <w:r>
        <w:t>The variance we cannot explain is called unexplained variance—or error</w:t>
      </w:r>
    </w:p>
    <w:p w14:paraId="5EE50825" w14:textId="77777777" w:rsidR="00530F79" w:rsidRDefault="00530F79"/>
    <w:p w14:paraId="137662A3" w14:textId="77777777" w:rsidR="00530F79" w:rsidRDefault="00530F79">
      <w:r>
        <w:t xml:space="preserve">The independent variable causes the dependent variable… </w:t>
      </w:r>
    </w:p>
    <w:p w14:paraId="3FB2CFF8" w14:textId="77777777" w:rsidR="00530F79" w:rsidRDefault="00530F79"/>
    <w:p w14:paraId="49E1453E" w14:textId="77777777" w:rsidR="00530F79" w:rsidRPr="000D0791" w:rsidRDefault="00530F79">
      <w:pPr>
        <w:rPr>
          <w:u w:val="single"/>
        </w:rPr>
      </w:pPr>
      <w:r w:rsidRPr="000D0791">
        <w:rPr>
          <w:u w:val="single"/>
        </w:rPr>
        <w:t>Statistical Significance</w:t>
      </w:r>
    </w:p>
    <w:p w14:paraId="622A47CB" w14:textId="77777777" w:rsidR="00530F79" w:rsidRDefault="00530F79">
      <w:r>
        <w:t>Statistical significance: divide explained variance by unexplained</w:t>
      </w:r>
    </w:p>
    <w:p w14:paraId="0B1122A5" w14:textId="77777777" w:rsidR="00530F79" w:rsidRDefault="00530F79">
      <w:r>
        <w:t xml:space="preserve">If this ratio is large enough, the difference is said to be statistically significant </w:t>
      </w:r>
    </w:p>
    <w:p w14:paraId="2B6ADD00" w14:textId="77777777" w:rsidR="00530F79" w:rsidRDefault="00530F79">
      <w:r>
        <w:t>The researcher must indicate what is the probability of indicating a difference this large by chance alone</w:t>
      </w:r>
    </w:p>
    <w:p w14:paraId="3DAD004C" w14:textId="77777777" w:rsidR="00530F79" w:rsidRDefault="00530F79">
      <w:r>
        <w:t>Example: the level of significance is set at .05</w:t>
      </w:r>
    </w:p>
    <w:p w14:paraId="30F13F66" w14:textId="77777777" w:rsidR="000D0791" w:rsidRDefault="000D0791">
      <w:r>
        <w:t>A statistician might claim that the difference this large could only occur by chance of 5% of occasions</w:t>
      </w:r>
    </w:p>
    <w:p w14:paraId="3219F316" w14:textId="77777777" w:rsidR="000D0791" w:rsidRDefault="000D0791">
      <w:r>
        <w:t>If we would run the experiment 100 times, we would find the differences between the means this large just by chance; simply by the subjects we randomly select 5 times</w:t>
      </w:r>
    </w:p>
    <w:p w14:paraId="288F7453" w14:textId="77777777" w:rsidR="000D0791" w:rsidRDefault="000D0791">
      <w:r>
        <w:t>Note that statistical significance and practical significance are not the same thing</w:t>
      </w:r>
    </w:p>
    <w:p w14:paraId="226E6C1F" w14:textId="77777777" w:rsidR="000D0791" w:rsidRDefault="000D0791"/>
    <w:p w14:paraId="01369E2F" w14:textId="77777777" w:rsidR="000D0791" w:rsidRDefault="000D0791">
      <w:r>
        <w:t>How could a researcher ensure that a difference is statistically significant?</w:t>
      </w:r>
    </w:p>
    <w:p w14:paraId="275F180A" w14:textId="77777777" w:rsidR="000D0791" w:rsidRDefault="000D0791">
      <w:r>
        <w:t xml:space="preserve">F = explained var./unexplained var. </w:t>
      </w:r>
    </w:p>
    <w:p w14:paraId="0629FC7F" w14:textId="77777777" w:rsidR="00530F79" w:rsidRDefault="000D0791">
      <w:r>
        <w:t xml:space="preserve">Ensure that explained variance is large (the size of the experimental effect—example: alcohol vs. performance) </w:t>
      </w:r>
    </w:p>
    <w:p w14:paraId="13C85058" w14:textId="77777777" w:rsidR="000D0791" w:rsidRDefault="000D0791">
      <w:r>
        <w:t>Larger differences are more likely to be significant</w:t>
      </w:r>
    </w:p>
    <w:p w14:paraId="06BF04A5" w14:textId="77777777" w:rsidR="000D0791" w:rsidRDefault="000D0791"/>
    <w:p w14:paraId="6921E067" w14:textId="77777777" w:rsidR="000D0791" w:rsidRDefault="000D0791">
      <w:r>
        <w:t>F= Explained var/unexplained</w:t>
      </w:r>
    </w:p>
    <w:p w14:paraId="53AAC94A" w14:textId="77777777" w:rsidR="000D0791" w:rsidRDefault="000D0791">
      <w:r>
        <w:t xml:space="preserve">Ensure the explained variable is small </w:t>
      </w:r>
    </w:p>
    <w:p w14:paraId="59F8F366" w14:textId="77777777" w:rsidR="000D0791" w:rsidRDefault="00DA3499">
      <w:r>
        <w:t>The size if individual differences</w:t>
      </w:r>
    </w:p>
    <w:p w14:paraId="3E9E6FE3" w14:textId="77777777" w:rsidR="00DA3499" w:rsidRDefault="00DA3499">
      <w:r>
        <w:t xml:space="preserve">In a pre-test if all individuals score the same and then in a post-test, they score only slightly higher, this is not due to chance. </w:t>
      </w:r>
    </w:p>
    <w:p w14:paraId="5F373D84" w14:textId="77777777" w:rsidR="00DA3499" w:rsidRDefault="00DA3499"/>
    <w:p w14:paraId="653FD9ED" w14:textId="77777777" w:rsidR="00DA3499" w:rsidRDefault="00DA3499">
      <w:r>
        <w:t xml:space="preserve">The size of the sample </w:t>
      </w:r>
    </w:p>
    <w:p w14:paraId="5D98454B" w14:textId="77777777" w:rsidR="00DA3499" w:rsidRDefault="00DA3499">
      <w:r>
        <w:t>The more people, the more some one is confident with the results from the larger than small sample sizes</w:t>
      </w:r>
    </w:p>
    <w:p w14:paraId="35A7332D" w14:textId="77777777" w:rsidR="00DA3499" w:rsidRDefault="00DA3499">
      <w:r>
        <w:t>If a very large sample size, very small differences might be statistically significant</w:t>
      </w:r>
    </w:p>
    <w:p w14:paraId="6A631286" w14:textId="77777777" w:rsidR="00DA3499" w:rsidRDefault="00DA3499"/>
    <w:p w14:paraId="75CA7BF6" w14:textId="77777777" w:rsidR="00DA3499" w:rsidRPr="00DA3499" w:rsidRDefault="00DA3499">
      <w:pPr>
        <w:rPr>
          <w:u w:val="single"/>
        </w:rPr>
      </w:pPr>
      <w:r w:rsidRPr="00DA3499">
        <w:rPr>
          <w:u w:val="single"/>
        </w:rPr>
        <w:lastRenderedPageBreak/>
        <w:t xml:space="preserve">Case Studies </w:t>
      </w:r>
    </w:p>
    <w:p w14:paraId="74029209" w14:textId="77777777" w:rsidR="00DA3499" w:rsidRDefault="00DA3499">
      <w:r>
        <w:t xml:space="preserve">On exceptional individual (or a few) is/are studied in detail. </w:t>
      </w:r>
    </w:p>
    <w:p w14:paraId="21A96546" w14:textId="77777777" w:rsidR="00DA3499" w:rsidRDefault="00DA3499"/>
    <w:p w14:paraId="7A9EE799" w14:textId="77777777" w:rsidR="00DA3499" w:rsidRDefault="00DA3499">
      <w:r>
        <w:t>Patient HM</w:t>
      </w:r>
    </w:p>
    <w:p w14:paraId="3D27C920" w14:textId="77777777" w:rsidR="00DA3499" w:rsidRDefault="00DA3499">
      <w:r>
        <w:t xml:space="preserve">Exceptional case in neurology </w:t>
      </w:r>
    </w:p>
    <w:p w14:paraId="3A5BA3DF" w14:textId="77777777" w:rsidR="00DA3499" w:rsidRDefault="00DA3499">
      <w:r>
        <w:t xml:space="preserve">Had severe epilepsy </w:t>
      </w:r>
    </w:p>
    <w:p w14:paraId="68AA7448" w14:textId="77777777" w:rsidR="00DA3499" w:rsidRDefault="00DA3499">
      <w:r>
        <w:t>Was severely affected; could not work or anything</w:t>
      </w:r>
    </w:p>
    <w:p w14:paraId="6E3BD8ED" w14:textId="77777777" w:rsidR="00DA3499" w:rsidRDefault="00DA3499">
      <w:r>
        <w:t xml:space="preserve">Tested on </w:t>
      </w:r>
      <w:r w:rsidR="00104008">
        <w:t>animals</w:t>
      </w:r>
      <w:r>
        <w:t xml:space="preserve"> and discovered that removing the lobe and is relieved them. The same was performed on HM. He no longer suffered seizures. Once the brain part was taken out, it would not grow back. </w:t>
      </w:r>
    </w:p>
    <w:p w14:paraId="08FDF616" w14:textId="77777777" w:rsidR="00DA3499" w:rsidRDefault="00DA3499"/>
    <w:p w14:paraId="11D65262" w14:textId="77777777" w:rsidR="00DA3499" w:rsidRDefault="00DA3499">
      <w:r>
        <w:t>Tests were performed on HM</w:t>
      </w:r>
    </w:p>
    <w:p w14:paraId="66232967" w14:textId="77777777" w:rsidR="00DA3499" w:rsidRDefault="00DA3499">
      <w:r>
        <w:t>He did well with all test including memory and knowledge</w:t>
      </w:r>
    </w:p>
    <w:p w14:paraId="6DF85046" w14:textId="77777777" w:rsidR="00DA3499" w:rsidRDefault="00DA3499">
      <w:r>
        <w:t xml:space="preserve">However, he could not remember her </w:t>
      </w:r>
    </w:p>
    <w:p w14:paraId="6A2C70EF" w14:textId="77777777" w:rsidR="00DA3499" w:rsidRDefault="00DA3499">
      <w:r>
        <w:t xml:space="preserve">He remembered after 10 seconds but not one minute—nor 30 seconds. </w:t>
      </w:r>
    </w:p>
    <w:p w14:paraId="45F5630E" w14:textId="77777777" w:rsidR="00DA3499" w:rsidRDefault="00FF608B">
      <w:r>
        <w:t>His short-</w:t>
      </w:r>
      <w:r w:rsidR="00DA3499">
        <w:t>term memory was whipped out from then until his death</w:t>
      </w:r>
    </w:p>
    <w:p w14:paraId="71E5EEF1" w14:textId="77777777" w:rsidR="00DA3499" w:rsidRDefault="00FF608B">
      <w:r>
        <w:t>He could not learn anything new</w:t>
      </w:r>
    </w:p>
    <w:p w14:paraId="1D0C921B" w14:textId="77777777" w:rsidR="00FF608B" w:rsidRDefault="00FF608B"/>
    <w:p w14:paraId="064DE7B6" w14:textId="77777777" w:rsidR="00FF608B" w:rsidRPr="00FF608B" w:rsidRDefault="00FF608B">
      <w:pPr>
        <w:rPr>
          <w:u w:val="single"/>
        </w:rPr>
      </w:pPr>
      <w:r w:rsidRPr="00FF608B">
        <w:rPr>
          <w:u w:val="single"/>
        </w:rPr>
        <w:t>Problems</w:t>
      </w:r>
    </w:p>
    <w:p w14:paraId="75BED2AF" w14:textId="77777777" w:rsidR="00FF608B" w:rsidRDefault="00FF608B">
      <w:r>
        <w:t>Generalization</w:t>
      </w:r>
    </w:p>
    <w:p w14:paraId="34A56BCD" w14:textId="77777777" w:rsidR="00FF608B" w:rsidRDefault="00FF608B"/>
    <w:p w14:paraId="4925646C" w14:textId="77777777" w:rsidR="00FF608B" w:rsidRDefault="00FF608B">
      <w:r>
        <w:t xml:space="preserve">Exceptions to the rules: </w:t>
      </w:r>
    </w:p>
    <w:p w14:paraId="3A8A71FB" w14:textId="77777777" w:rsidR="00FF608B" w:rsidRDefault="00FF608B">
      <w:r>
        <w:t>Example: Sir Winston Churchill: “My rule of life prescribed an absolutely sacred rite:</w:t>
      </w:r>
    </w:p>
    <w:p w14:paraId="6C436F7D" w14:textId="77777777" w:rsidR="00FF608B" w:rsidRDefault="00FF608B">
      <w:r>
        <w:t>Smoking cigars and also drinking of alcohol before, after and if need be during all meals and in the intervals between them”</w:t>
      </w:r>
    </w:p>
    <w:p w14:paraId="72190F49" w14:textId="77777777" w:rsidR="00FF608B" w:rsidRDefault="00FF608B"/>
    <w:p w14:paraId="466C4D8B" w14:textId="77777777" w:rsidR="00FF608B" w:rsidRDefault="00FF608B">
      <w:r>
        <w:t>Group Studies — Sampling</w:t>
      </w:r>
    </w:p>
    <w:p w14:paraId="43E7A83C" w14:textId="77777777" w:rsidR="00FF608B" w:rsidRDefault="00FF608B">
      <w:r>
        <w:t>Sample a small number of individuals from a population</w:t>
      </w:r>
    </w:p>
    <w:p w14:paraId="292DDE5D" w14:textId="77777777" w:rsidR="00FF608B" w:rsidRDefault="00FF608B">
      <w:r>
        <w:t>Randomisation?</w:t>
      </w:r>
    </w:p>
    <w:p w14:paraId="5FB86415" w14:textId="77777777" w:rsidR="00FF608B" w:rsidRDefault="00FF608B">
      <w:r>
        <w:t xml:space="preserve">Representative? Those who volunteer vs. those who don’t </w:t>
      </w:r>
    </w:p>
    <w:p w14:paraId="3FE472B7" w14:textId="77777777" w:rsidR="00FF608B" w:rsidRDefault="00FF608B">
      <w:r>
        <w:t xml:space="preserve">Its better to have a small but representative </w:t>
      </w:r>
      <w:r w:rsidR="000C4059">
        <w:t>sample than one that</w:t>
      </w:r>
      <w:r>
        <w:t xml:space="preserve"> is large and unrepresentative</w:t>
      </w:r>
    </w:p>
    <w:p w14:paraId="3A119E56" w14:textId="77777777" w:rsidR="000C4059" w:rsidRDefault="000C4059"/>
    <w:p w14:paraId="50F42A80" w14:textId="77777777" w:rsidR="000C4059" w:rsidRPr="00867D6D" w:rsidRDefault="000C4059">
      <w:pPr>
        <w:rPr>
          <w:u w:val="single"/>
        </w:rPr>
      </w:pPr>
      <w:r w:rsidRPr="00867D6D">
        <w:rPr>
          <w:u w:val="single"/>
        </w:rPr>
        <w:t xml:space="preserve">True </w:t>
      </w:r>
      <w:r w:rsidR="00104008" w:rsidRPr="00867D6D">
        <w:rPr>
          <w:u w:val="single"/>
        </w:rPr>
        <w:t>Experiments</w:t>
      </w:r>
      <w:r w:rsidRPr="00867D6D">
        <w:rPr>
          <w:u w:val="single"/>
        </w:rPr>
        <w:t xml:space="preserve"> </w:t>
      </w:r>
    </w:p>
    <w:p w14:paraId="420F417F" w14:textId="77777777" w:rsidR="000C4059" w:rsidRDefault="000C4059">
      <w:r>
        <w:t xml:space="preserve">Experimental manipulation applied </w:t>
      </w:r>
    </w:p>
    <w:p w14:paraId="5E508C89" w14:textId="77777777" w:rsidR="000C4059" w:rsidRDefault="000C4059">
      <w:r>
        <w:t>(</w:t>
      </w:r>
      <w:r w:rsidR="00104008">
        <w:t>The</w:t>
      </w:r>
      <w:r>
        <w:t xml:space="preserve"> dependent….</w:t>
      </w:r>
    </w:p>
    <w:p w14:paraId="532C5715" w14:textId="77777777" w:rsidR="000C4059" w:rsidRDefault="000C4059"/>
    <w:p w14:paraId="6715AF5F" w14:textId="77777777" w:rsidR="000C4059" w:rsidRDefault="000C4059">
      <w:r>
        <w:t xml:space="preserve">Problems w/ true experiments </w:t>
      </w:r>
    </w:p>
    <w:p w14:paraId="45F5BB2F" w14:textId="77777777" w:rsidR="000C4059" w:rsidRDefault="000C4059"/>
    <w:p w14:paraId="7F1AD496" w14:textId="77777777" w:rsidR="000C4059" w:rsidRDefault="000C4059">
      <w:r>
        <w:t xml:space="preserve">Sample size. Often is small. Generalization. </w:t>
      </w:r>
    </w:p>
    <w:p w14:paraId="435A6884" w14:textId="77777777" w:rsidR="000C4059" w:rsidRDefault="000C4059">
      <w:r>
        <w:t xml:space="preserve">But power of replication </w:t>
      </w:r>
    </w:p>
    <w:p w14:paraId="7E686AB0" w14:textId="77777777" w:rsidR="00104008" w:rsidRDefault="00104008">
      <w:r>
        <w:t xml:space="preserve">Experiment must often be carried out in a controlled setting (often in a laboratory). </w:t>
      </w:r>
    </w:p>
    <w:p w14:paraId="06D1E0DF" w14:textId="77777777" w:rsidR="00104008" w:rsidRDefault="00104008">
      <w:r>
        <w:t xml:space="preserve">Is this typical of the real world? Is it possible to generalize from the results of a lab-based study to the real world (field studies)? In the real world there is no control of the studies and in the lab, it may be controlled but not representative </w:t>
      </w:r>
    </w:p>
    <w:p w14:paraId="3CAC7319" w14:textId="77777777" w:rsidR="00104008" w:rsidRDefault="00104008"/>
    <w:p w14:paraId="3EC866BD" w14:textId="77777777" w:rsidR="00104008" w:rsidRPr="00104008" w:rsidRDefault="00104008">
      <w:pPr>
        <w:rPr>
          <w:u w:val="single"/>
        </w:rPr>
      </w:pPr>
      <w:r w:rsidRPr="00104008">
        <w:rPr>
          <w:u w:val="single"/>
        </w:rPr>
        <w:t>Quassi-Experiments:</w:t>
      </w:r>
    </w:p>
    <w:p w14:paraId="291A46A4" w14:textId="77777777" w:rsidR="00104008" w:rsidRDefault="00104008">
      <w:r>
        <w:t xml:space="preserve">In the social (human) environment, the scientist cannot always manipulate the independent variable. </w:t>
      </w:r>
    </w:p>
    <w:p w14:paraId="7014BD38" w14:textId="77777777" w:rsidR="00104008" w:rsidRDefault="00104008">
      <w:r>
        <w:t xml:space="preserve">Comparing one group to another </w:t>
      </w:r>
    </w:p>
    <w:p w14:paraId="66ABFDA9" w14:textId="77777777" w:rsidR="00104008" w:rsidRDefault="00104008">
      <w:r>
        <w:t xml:space="preserve">Experimental manipulation </w:t>
      </w:r>
    </w:p>
    <w:p w14:paraId="6F2F2105" w14:textId="77777777" w:rsidR="00104008" w:rsidRDefault="00AA6940">
      <w:r>
        <w:t>Example</w:t>
      </w:r>
      <w:r w:rsidR="00104008">
        <w:t>s</w:t>
      </w:r>
      <w:r>
        <w:t>:</w:t>
      </w:r>
      <w:r w:rsidR="00104008">
        <w:t xml:space="preserve"> differences between men and women, differences between younger and older subjects, patients vs</w:t>
      </w:r>
      <w:r>
        <w:t>.</w:t>
      </w:r>
      <w:r w:rsidR="00104008">
        <w:t xml:space="preserve"> contro</w:t>
      </w:r>
      <w:r>
        <w:t>ls; effects of long-</w:t>
      </w:r>
      <w:r w:rsidR="00104008">
        <w:t xml:space="preserve">term effects </w:t>
      </w:r>
    </w:p>
    <w:p w14:paraId="7E12BAD8" w14:textId="77777777" w:rsidR="00104008" w:rsidRDefault="00104008">
      <w:r>
        <w:t xml:space="preserve">Assumed that the differences are </w:t>
      </w:r>
      <w:r w:rsidRPr="00AA6940">
        <w:rPr>
          <w:i/>
        </w:rPr>
        <w:t>caused</w:t>
      </w:r>
      <w:r>
        <w:t xml:space="preserve"> by </w:t>
      </w:r>
      <w:r w:rsidR="00AA6940">
        <w:t xml:space="preserve">independent variables. </w:t>
      </w:r>
    </w:p>
    <w:p w14:paraId="2F96DE64" w14:textId="77777777" w:rsidR="00AA6940" w:rsidRDefault="00AA6940"/>
    <w:p w14:paraId="49DE67C9" w14:textId="77777777" w:rsidR="00AA6940" w:rsidRPr="00AA6940" w:rsidRDefault="00AA6940">
      <w:pPr>
        <w:rPr>
          <w:u w:val="single"/>
        </w:rPr>
      </w:pPr>
      <w:r w:rsidRPr="00AA6940">
        <w:rPr>
          <w:u w:val="single"/>
        </w:rPr>
        <w:t>Experimental Designs (experimental-control)</w:t>
      </w:r>
    </w:p>
    <w:p w14:paraId="74407277" w14:textId="77777777" w:rsidR="00AA6940" w:rsidRDefault="00AA6940">
      <w:r>
        <w:t xml:space="preserve">One design uses </w:t>
      </w:r>
      <w:r w:rsidRPr="00AA6940">
        <w:rPr>
          <w:i/>
        </w:rPr>
        <w:t>actual</w:t>
      </w:r>
      <w:r>
        <w:t xml:space="preserve"> and </w:t>
      </w:r>
      <w:r w:rsidRPr="00AA6940">
        <w:rPr>
          <w:i/>
        </w:rPr>
        <w:t>experimental</w:t>
      </w:r>
      <w:r>
        <w:t xml:space="preserve"> groups </w:t>
      </w:r>
    </w:p>
    <w:p w14:paraId="67744760" w14:textId="77777777" w:rsidR="00AA6940" w:rsidRDefault="00AA6940">
      <w:r>
        <w:t>Why is the control group called the control group?</w:t>
      </w:r>
    </w:p>
    <w:p w14:paraId="72E3095C" w14:textId="77777777" w:rsidR="00AA6940" w:rsidRDefault="00AA6940">
      <w:r>
        <w:t xml:space="preserve">Random assignment—participants will be randomly assigned to either the control or experimental conditions. </w:t>
      </w:r>
    </w:p>
    <w:p w14:paraId="0AEB0650" w14:textId="77777777" w:rsidR="00AA6940" w:rsidRDefault="00AA6940"/>
    <w:p w14:paraId="755DD026" w14:textId="77777777" w:rsidR="00AA6940" w:rsidRPr="00AA6940" w:rsidRDefault="00AA6940">
      <w:pPr>
        <w:rPr>
          <w:u w:val="single"/>
        </w:rPr>
      </w:pPr>
      <w:r w:rsidRPr="00AA6940">
        <w:rPr>
          <w:u w:val="single"/>
        </w:rPr>
        <w:t>Experimental Designs (Pre-post)</w:t>
      </w:r>
    </w:p>
    <w:p w14:paraId="2B073EA3" w14:textId="77777777" w:rsidR="00AA6940" w:rsidRDefault="00AA6940">
      <w:r>
        <w:t>Problem with the use of control experimental groups</w:t>
      </w:r>
    </w:p>
    <w:p w14:paraId="4FFABE5E" w14:textId="77777777" w:rsidR="00AA6940" w:rsidRDefault="00AA6940">
      <w:r>
        <w:t>One group might be different form another by chance probably alone</w:t>
      </w:r>
    </w:p>
    <w:p w14:paraId="6165FD1B" w14:textId="77777777" w:rsidR="00AA6940" w:rsidRDefault="00AA6940">
      <w:r>
        <w:t>Solution: Use the same group of participants in repeated conditions.</w:t>
      </w:r>
    </w:p>
    <w:p w14:paraId="20ABD04C" w14:textId="77777777" w:rsidR="00AA6940" w:rsidRDefault="00AA6940">
      <w:r>
        <w:t xml:space="preserve">Example: pre and post design experiments. </w:t>
      </w:r>
    </w:p>
    <w:p w14:paraId="7A62C521" w14:textId="77777777" w:rsidR="00AA6940" w:rsidRDefault="00AA6940"/>
    <w:p w14:paraId="3A3174CE" w14:textId="77777777" w:rsidR="00AA6940" w:rsidRPr="00AA6940" w:rsidRDefault="00AA6940">
      <w:pPr>
        <w:rPr>
          <w:u w:val="single"/>
        </w:rPr>
      </w:pPr>
      <w:r w:rsidRPr="00AA6940">
        <w:rPr>
          <w:u w:val="single"/>
        </w:rPr>
        <w:t xml:space="preserve">Experimental Designs (Placebo) </w:t>
      </w:r>
    </w:p>
    <w:p w14:paraId="165AD962" w14:textId="77777777" w:rsidR="00AA6940" w:rsidRDefault="00AA6940">
      <w:r>
        <w:t>A special design is used to examine the effects of treatment</w:t>
      </w:r>
    </w:p>
    <w:p w14:paraId="36523036" w14:textId="77777777" w:rsidR="00AA6940" w:rsidRDefault="00AA6940">
      <w:r>
        <w:t>A measurement is given to a patient. The patient improves over time.</w:t>
      </w:r>
    </w:p>
    <w:p w14:paraId="0A105685" w14:textId="77777777" w:rsidR="00AA6940" w:rsidRDefault="00AA6940">
      <w:r>
        <w:t xml:space="preserve">Was treatment effective? Perhaps not. </w:t>
      </w:r>
    </w:p>
    <w:p w14:paraId="2FD3EA0F" w14:textId="77777777" w:rsidR="00AA6940" w:rsidRDefault="00AA6940">
      <w:r>
        <w:t>The “</w:t>
      </w:r>
      <w:r w:rsidRPr="00AA6940">
        <w:rPr>
          <w:i/>
        </w:rPr>
        <w:t>placebo effect</w:t>
      </w:r>
      <w:r>
        <w:t>”</w:t>
      </w:r>
    </w:p>
    <w:p w14:paraId="6FC70EB3" w14:textId="77777777" w:rsidR="00AA6940" w:rsidRDefault="00AA6940">
      <w:r>
        <w:t>To control for this, one group of patients is given the actual drug (or any other treatment) and the other half is given to thing what they do</w:t>
      </w:r>
      <w:r w:rsidR="00867D6D">
        <w:t>.</w:t>
      </w:r>
    </w:p>
    <w:p w14:paraId="428BCD48" w14:textId="77777777" w:rsidR="00867D6D" w:rsidRDefault="00867D6D">
      <w:r w:rsidRPr="00867D6D">
        <w:rPr>
          <w:i/>
        </w:rPr>
        <w:t>Double blind</w:t>
      </w:r>
      <w:r>
        <w:t xml:space="preserve"> desi</w:t>
      </w:r>
      <w:bookmarkStart w:id="0" w:name="_GoBack"/>
      <w:bookmarkEnd w:id="0"/>
      <w:r>
        <w:t>gn.</w:t>
      </w:r>
    </w:p>
    <w:p w14:paraId="084F1E7F" w14:textId="77777777" w:rsidR="00867D6D" w:rsidRDefault="00867D6D">
      <w:r>
        <w:t>Placebo effects can be extremely powerful</w:t>
      </w:r>
    </w:p>
    <w:p w14:paraId="5E51B1B8" w14:textId="77777777" w:rsidR="00867D6D" w:rsidRDefault="00867D6D">
      <w:r>
        <w:t>No medical treatment that is approved by the Ministry of Health can be used with the general public before a placebo study is carried out.</w:t>
      </w:r>
    </w:p>
    <w:p w14:paraId="7F1BD9E6" w14:textId="77777777" w:rsidR="00867D6D" w:rsidRDefault="00867D6D"/>
    <w:p w14:paraId="6A8348A2" w14:textId="77777777" w:rsidR="00867D6D" w:rsidRDefault="00867D6D">
      <w:r>
        <w:t xml:space="preserve">20% of Canadian doctors prescribed placebos to unknowing patients </w:t>
      </w:r>
    </w:p>
    <w:p w14:paraId="49866743" w14:textId="2A7A7C24" w:rsidR="00867D6D" w:rsidRDefault="00867D6D">
      <w:r>
        <w:t xml:space="preserve">35% of psychiatrists prescribed medications in </w:t>
      </w:r>
      <w:r w:rsidR="00F13A93">
        <w:t>sub-therapeutic</w:t>
      </w:r>
      <w:r>
        <w:t xml:space="preserve"> doses or below the minimal recommended </w:t>
      </w:r>
      <w:r w:rsidR="00F13A93">
        <w:t>therapeutic</w:t>
      </w:r>
      <w:r>
        <w:t xml:space="preserve"> level </w:t>
      </w:r>
    </w:p>
    <w:sectPr w:rsidR="00867D6D" w:rsidSect="00360EA4">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57DEB2" w14:textId="77777777" w:rsidR="00AA6940" w:rsidRDefault="00AA6940" w:rsidP="00C35C63">
      <w:r>
        <w:separator/>
      </w:r>
    </w:p>
  </w:endnote>
  <w:endnote w:type="continuationSeparator" w:id="0">
    <w:p w14:paraId="24DE5B8E" w14:textId="77777777" w:rsidR="00AA6940" w:rsidRDefault="00AA6940" w:rsidP="00C35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344B35" w14:textId="77777777" w:rsidR="00AA6940" w:rsidRDefault="00AA6940" w:rsidP="00C35C63">
      <w:r>
        <w:separator/>
      </w:r>
    </w:p>
  </w:footnote>
  <w:footnote w:type="continuationSeparator" w:id="0">
    <w:p w14:paraId="2619C1CA" w14:textId="77777777" w:rsidR="00AA6940" w:rsidRDefault="00AA6940" w:rsidP="00C35C6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81CD13" w14:textId="77777777" w:rsidR="00AA6940" w:rsidRDefault="00AA6940">
    <w:pPr>
      <w:pStyle w:val="Header"/>
    </w:pPr>
    <w:r>
      <w:t>Intro to Psych: Foundations</w:t>
    </w:r>
    <w:r>
      <w:tab/>
    </w:r>
    <w:r>
      <w:tab/>
      <w:t>Lecture 5</w:t>
    </w:r>
  </w:p>
  <w:p w14:paraId="25A4F8F1" w14:textId="77777777" w:rsidR="00AA6940" w:rsidRDefault="00AA6940">
    <w:pPr>
      <w:pStyle w:val="Header"/>
    </w:pPr>
    <w:r>
      <w:t>September 18</w:t>
    </w:r>
    <w:r w:rsidRPr="00C35C63">
      <w:rPr>
        <w:vertAlign w:val="superscript"/>
      </w:rPr>
      <w:t>th</w:t>
    </w:r>
    <w:r>
      <w:t xml:space="preserve">, 2014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C63"/>
    <w:rsid w:val="000C4059"/>
    <w:rsid w:val="000D0791"/>
    <w:rsid w:val="00104008"/>
    <w:rsid w:val="00360EA4"/>
    <w:rsid w:val="00530F79"/>
    <w:rsid w:val="00867D6D"/>
    <w:rsid w:val="00AA6940"/>
    <w:rsid w:val="00B53F21"/>
    <w:rsid w:val="00C35C63"/>
    <w:rsid w:val="00DA3499"/>
    <w:rsid w:val="00F13A93"/>
    <w:rsid w:val="00FF60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EDA0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5C63"/>
    <w:pPr>
      <w:tabs>
        <w:tab w:val="center" w:pos="4320"/>
        <w:tab w:val="right" w:pos="8640"/>
      </w:tabs>
    </w:pPr>
  </w:style>
  <w:style w:type="character" w:customStyle="1" w:styleId="HeaderChar">
    <w:name w:val="Header Char"/>
    <w:basedOn w:val="DefaultParagraphFont"/>
    <w:link w:val="Header"/>
    <w:uiPriority w:val="99"/>
    <w:rsid w:val="00C35C63"/>
    <w:rPr>
      <w:lang w:val="en-CA"/>
    </w:rPr>
  </w:style>
  <w:style w:type="paragraph" w:styleId="Footer">
    <w:name w:val="footer"/>
    <w:basedOn w:val="Normal"/>
    <w:link w:val="FooterChar"/>
    <w:uiPriority w:val="99"/>
    <w:unhideWhenUsed/>
    <w:rsid w:val="00C35C63"/>
    <w:pPr>
      <w:tabs>
        <w:tab w:val="center" w:pos="4320"/>
        <w:tab w:val="right" w:pos="8640"/>
      </w:tabs>
    </w:pPr>
  </w:style>
  <w:style w:type="character" w:customStyle="1" w:styleId="FooterChar">
    <w:name w:val="Footer Char"/>
    <w:basedOn w:val="DefaultParagraphFont"/>
    <w:link w:val="Footer"/>
    <w:uiPriority w:val="99"/>
    <w:rsid w:val="00C35C63"/>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5C63"/>
    <w:pPr>
      <w:tabs>
        <w:tab w:val="center" w:pos="4320"/>
        <w:tab w:val="right" w:pos="8640"/>
      </w:tabs>
    </w:pPr>
  </w:style>
  <w:style w:type="character" w:customStyle="1" w:styleId="HeaderChar">
    <w:name w:val="Header Char"/>
    <w:basedOn w:val="DefaultParagraphFont"/>
    <w:link w:val="Header"/>
    <w:uiPriority w:val="99"/>
    <w:rsid w:val="00C35C63"/>
    <w:rPr>
      <w:lang w:val="en-CA"/>
    </w:rPr>
  </w:style>
  <w:style w:type="paragraph" w:styleId="Footer">
    <w:name w:val="footer"/>
    <w:basedOn w:val="Normal"/>
    <w:link w:val="FooterChar"/>
    <w:uiPriority w:val="99"/>
    <w:unhideWhenUsed/>
    <w:rsid w:val="00C35C63"/>
    <w:pPr>
      <w:tabs>
        <w:tab w:val="center" w:pos="4320"/>
        <w:tab w:val="right" w:pos="8640"/>
      </w:tabs>
    </w:pPr>
  </w:style>
  <w:style w:type="character" w:customStyle="1" w:styleId="FooterChar">
    <w:name w:val="Footer Char"/>
    <w:basedOn w:val="DefaultParagraphFont"/>
    <w:link w:val="Footer"/>
    <w:uiPriority w:val="99"/>
    <w:rsid w:val="00C35C63"/>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816</Words>
  <Characters>4656</Characters>
  <Application>Microsoft Macintosh Word</Application>
  <DocSecurity>0</DocSecurity>
  <Lines>38</Lines>
  <Paragraphs>10</Paragraphs>
  <ScaleCrop>false</ScaleCrop>
  <Company>Algonquin College</Company>
  <LinksUpToDate>false</LinksUpToDate>
  <CharactersWithSpaces>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Benson</dc:creator>
  <cp:keywords/>
  <dc:description/>
  <cp:lastModifiedBy>Emily Benson</cp:lastModifiedBy>
  <cp:revision>3</cp:revision>
  <dcterms:created xsi:type="dcterms:W3CDTF">2014-09-18T15:20:00Z</dcterms:created>
  <dcterms:modified xsi:type="dcterms:W3CDTF">2014-09-26T02:34:00Z</dcterms:modified>
</cp:coreProperties>
</file>