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804" w:rsidRDefault="003E496C" w:rsidP="003E496C">
      <w:pPr>
        <w:ind w:right="4"/>
        <w:jc w:val="center"/>
        <w:rPr>
          <w:rFonts w:ascii="Garamond" w:hAnsi="Garamond"/>
          <w:b/>
          <w:iCs/>
          <w:sz w:val="32"/>
          <w:szCs w:val="32"/>
          <w:u w:val="single"/>
          <w:lang w:val="en-US"/>
        </w:rPr>
      </w:pPr>
      <w:r>
        <w:rPr>
          <w:rFonts w:ascii="Garamond" w:hAnsi="Garamond"/>
          <w:b/>
          <w:iCs/>
          <w:sz w:val="32"/>
          <w:szCs w:val="32"/>
          <w:u w:val="single"/>
          <w:lang w:val="en-US"/>
        </w:rPr>
        <w:t xml:space="preserve">HSS2103 – </w:t>
      </w:r>
      <w:r w:rsidR="00F70804" w:rsidRPr="00F70804">
        <w:rPr>
          <w:rFonts w:ascii="Garamond" w:hAnsi="Garamond"/>
          <w:b/>
          <w:iCs/>
          <w:sz w:val="32"/>
          <w:szCs w:val="32"/>
          <w:u w:val="single"/>
          <w:lang w:val="en-US"/>
        </w:rPr>
        <w:t>Experience</w:t>
      </w:r>
      <w:r>
        <w:rPr>
          <w:rFonts w:ascii="Garamond" w:hAnsi="Garamond"/>
          <w:b/>
          <w:iCs/>
          <w:sz w:val="32"/>
          <w:szCs w:val="32"/>
          <w:u w:val="single"/>
          <w:lang w:val="en-US"/>
        </w:rPr>
        <w:t xml:space="preserve"> </w:t>
      </w:r>
      <w:r w:rsidR="00F70804" w:rsidRPr="00F70804">
        <w:rPr>
          <w:rFonts w:ascii="Garamond" w:hAnsi="Garamond"/>
          <w:b/>
          <w:iCs/>
          <w:sz w:val="32"/>
          <w:szCs w:val="32"/>
          <w:u w:val="single"/>
          <w:lang w:val="en-US"/>
        </w:rPr>
        <w:t>of Illness, Impairment, Disability and Care</w:t>
      </w:r>
      <w:r>
        <w:rPr>
          <w:rFonts w:ascii="Garamond" w:hAnsi="Garamond"/>
          <w:b/>
          <w:iCs/>
          <w:sz w:val="32"/>
          <w:szCs w:val="32"/>
          <w:u w:val="single"/>
          <w:lang w:val="en-US"/>
        </w:rPr>
        <w:t xml:space="preserve"> – Lecture 2</w:t>
      </w:r>
    </w:p>
    <w:p w:rsidR="00F70804" w:rsidRPr="00F70804" w:rsidRDefault="00F70804" w:rsidP="003E496C">
      <w:pPr>
        <w:ind w:right="4"/>
        <w:jc w:val="center"/>
        <w:rPr>
          <w:rFonts w:ascii="Garamond" w:hAnsi="Garamond"/>
          <w:b/>
          <w:sz w:val="32"/>
          <w:szCs w:val="32"/>
          <w:u w:val="single"/>
        </w:rPr>
      </w:pPr>
      <w:r>
        <w:rPr>
          <w:rFonts w:ascii="Garamond" w:hAnsi="Garamond"/>
          <w:b/>
          <w:iCs/>
          <w:sz w:val="32"/>
          <w:szCs w:val="32"/>
          <w:u w:val="single"/>
          <w:lang w:val="en-US"/>
        </w:rPr>
        <w:t>Disability Statistics and Conducting Research on the Experience of Illness, Impairment and Disability</w:t>
      </w:r>
    </w:p>
    <w:p w:rsidR="00F70804" w:rsidRDefault="00F70804" w:rsidP="003E496C">
      <w:pPr>
        <w:ind w:right="4"/>
        <w:rPr>
          <w:rFonts w:ascii="Garamond" w:hAnsi="Garamond"/>
          <w:lang w:val="en-US"/>
        </w:rPr>
      </w:pPr>
    </w:p>
    <w:p w:rsidR="00F70804" w:rsidRPr="00F70804" w:rsidRDefault="00F70804" w:rsidP="003E496C">
      <w:pPr>
        <w:ind w:right="4"/>
        <w:rPr>
          <w:rFonts w:ascii="Garamond" w:hAnsi="Garamond"/>
          <w:b/>
          <w:u w:val="single"/>
        </w:rPr>
      </w:pPr>
      <w:r w:rsidRPr="00F70804">
        <w:rPr>
          <w:rFonts w:ascii="Garamond" w:hAnsi="Garamond"/>
          <w:b/>
          <w:u w:val="single"/>
          <w:lang w:val="en-US"/>
        </w:rPr>
        <w:t>Topics to be covered</w:t>
      </w:r>
    </w:p>
    <w:p w:rsidR="00F70804" w:rsidRPr="00F70804" w:rsidRDefault="00F70804" w:rsidP="003E496C">
      <w:pPr>
        <w:numPr>
          <w:ilvl w:val="0"/>
          <w:numId w:val="1"/>
        </w:numPr>
        <w:ind w:right="4"/>
        <w:rPr>
          <w:rFonts w:ascii="Garamond" w:hAnsi="Garamond"/>
        </w:rPr>
      </w:pPr>
      <w:r w:rsidRPr="00F70804">
        <w:rPr>
          <w:rFonts w:ascii="Garamond" w:hAnsi="Garamond"/>
          <w:lang w:val="en-US"/>
        </w:rPr>
        <w:t>Disability Statistics</w:t>
      </w:r>
    </w:p>
    <w:p w:rsidR="00F70804" w:rsidRPr="00F70804" w:rsidRDefault="00F70804" w:rsidP="003E496C">
      <w:pPr>
        <w:numPr>
          <w:ilvl w:val="1"/>
          <w:numId w:val="1"/>
        </w:numPr>
        <w:ind w:right="4"/>
        <w:rPr>
          <w:rFonts w:ascii="Garamond" w:hAnsi="Garamond"/>
        </w:rPr>
      </w:pPr>
      <w:r w:rsidRPr="00F70804">
        <w:rPr>
          <w:rFonts w:ascii="Garamond" w:hAnsi="Garamond"/>
          <w:lang w:val="en-US"/>
        </w:rPr>
        <w:t>Canada</w:t>
      </w:r>
    </w:p>
    <w:p w:rsidR="00F70804" w:rsidRPr="00F70804" w:rsidRDefault="00F70804" w:rsidP="003E496C">
      <w:pPr>
        <w:numPr>
          <w:ilvl w:val="1"/>
          <w:numId w:val="1"/>
        </w:numPr>
        <w:ind w:right="4"/>
        <w:rPr>
          <w:rFonts w:ascii="Garamond" w:hAnsi="Garamond"/>
        </w:rPr>
      </w:pPr>
      <w:r w:rsidRPr="00F70804">
        <w:rPr>
          <w:rFonts w:ascii="Garamond" w:hAnsi="Garamond"/>
          <w:lang w:val="en-US"/>
        </w:rPr>
        <w:t>Globally</w:t>
      </w:r>
    </w:p>
    <w:p w:rsidR="00F70804" w:rsidRPr="00F70804" w:rsidRDefault="00F70804" w:rsidP="003E496C">
      <w:pPr>
        <w:numPr>
          <w:ilvl w:val="0"/>
          <w:numId w:val="1"/>
        </w:numPr>
        <w:ind w:right="4"/>
        <w:rPr>
          <w:rFonts w:ascii="Garamond" w:hAnsi="Garamond"/>
        </w:rPr>
      </w:pPr>
      <w:r w:rsidRPr="00F70804">
        <w:rPr>
          <w:rFonts w:ascii="Garamond" w:hAnsi="Garamond"/>
          <w:lang w:val="en-US"/>
        </w:rPr>
        <w:t>Conducting Research on the Experience of Illness, Impairment and Disability</w:t>
      </w:r>
    </w:p>
    <w:p w:rsidR="00F70804" w:rsidRPr="00F70804" w:rsidRDefault="00F70804" w:rsidP="003E496C">
      <w:pPr>
        <w:numPr>
          <w:ilvl w:val="0"/>
          <w:numId w:val="1"/>
        </w:numPr>
        <w:ind w:right="4"/>
        <w:rPr>
          <w:rFonts w:ascii="Garamond" w:hAnsi="Garamond"/>
        </w:rPr>
      </w:pPr>
      <w:r w:rsidRPr="00F70804">
        <w:rPr>
          <w:rFonts w:ascii="Garamond" w:hAnsi="Garamond"/>
          <w:lang w:val="en-US"/>
        </w:rPr>
        <w:t>Special Issues in Conducting Research</w:t>
      </w:r>
    </w:p>
    <w:p w:rsidR="00F70804" w:rsidRPr="00F70804" w:rsidRDefault="00F70804" w:rsidP="003E496C">
      <w:pPr>
        <w:numPr>
          <w:ilvl w:val="1"/>
          <w:numId w:val="1"/>
        </w:numPr>
        <w:ind w:right="4"/>
        <w:rPr>
          <w:rFonts w:ascii="Garamond" w:hAnsi="Garamond"/>
        </w:rPr>
      </w:pPr>
      <w:r w:rsidRPr="00F70804">
        <w:rPr>
          <w:rFonts w:ascii="Garamond" w:hAnsi="Garamond"/>
          <w:lang w:val="en-US"/>
        </w:rPr>
        <w:t>Culture, Diversity and Health Research</w:t>
      </w:r>
    </w:p>
    <w:p w:rsidR="00F70804" w:rsidRPr="00F70804" w:rsidRDefault="00F70804" w:rsidP="003E496C">
      <w:pPr>
        <w:numPr>
          <w:ilvl w:val="1"/>
          <w:numId w:val="1"/>
        </w:numPr>
        <w:ind w:right="4"/>
        <w:rPr>
          <w:rFonts w:ascii="Garamond" w:hAnsi="Garamond"/>
        </w:rPr>
      </w:pPr>
      <w:r w:rsidRPr="00F70804">
        <w:rPr>
          <w:rFonts w:ascii="Garamond" w:hAnsi="Garamond"/>
          <w:lang w:val="en-US"/>
        </w:rPr>
        <w:t>Children and Adolescent Participants</w:t>
      </w:r>
    </w:p>
    <w:p w:rsidR="00F70804" w:rsidRDefault="00F70804" w:rsidP="003E496C">
      <w:pPr>
        <w:ind w:right="4"/>
        <w:rPr>
          <w:rFonts w:ascii="Garamond" w:hAnsi="Garamond"/>
          <w:b/>
          <w:bCs/>
          <w:u w:val="single"/>
          <w:lang w:val="en-US"/>
        </w:rPr>
      </w:pPr>
    </w:p>
    <w:p w:rsidR="00F70804" w:rsidRPr="00F70804" w:rsidRDefault="00F70804" w:rsidP="003E496C">
      <w:pPr>
        <w:ind w:right="4"/>
        <w:rPr>
          <w:rFonts w:ascii="Garamond" w:hAnsi="Garamond"/>
          <w:u w:val="single"/>
        </w:rPr>
      </w:pPr>
      <w:r w:rsidRPr="00F70804">
        <w:rPr>
          <w:rFonts w:ascii="Garamond" w:hAnsi="Garamond"/>
          <w:b/>
          <w:bCs/>
          <w:u w:val="single"/>
          <w:lang w:val="en-US"/>
        </w:rPr>
        <w:t xml:space="preserve">PART 1: </w:t>
      </w:r>
    </w:p>
    <w:p w:rsidR="00F70804" w:rsidRPr="00F70804" w:rsidRDefault="00F70804" w:rsidP="003E496C">
      <w:pPr>
        <w:ind w:right="4"/>
        <w:rPr>
          <w:rFonts w:ascii="Garamond" w:hAnsi="Garamond"/>
          <w:u w:val="single"/>
        </w:rPr>
      </w:pPr>
      <w:r w:rsidRPr="00F70804">
        <w:rPr>
          <w:rFonts w:ascii="Garamond" w:hAnsi="Garamond"/>
          <w:b/>
          <w:bCs/>
          <w:u w:val="single"/>
          <w:lang w:val="en-US"/>
        </w:rPr>
        <w:t>DISABILITY STATISTICS</w:t>
      </w:r>
      <w:r w:rsidRPr="00F70804">
        <w:rPr>
          <w:rFonts w:ascii="Garamond" w:hAnsi="Garamond"/>
          <w:u w:val="single"/>
        </w:rPr>
        <w:t xml:space="preserve"> </w:t>
      </w:r>
      <w:r w:rsidRPr="00F70804">
        <w:rPr>
          <w:rFonts w:ascii="Garamond" w:hAnsi="Garamond"/>
          <w:b/>
          <w:bCs/>
          <w:u w:val="single"/>
          <w:lang w:val="en-US"/>
        </w:rPr>
        <w:t>CANADA, 2006</w:t>
      </w:r>
    </w:p>
    <w:p w:rsidR="00F70804" w:rsidRDefault="00F70804" w:rsidP="003E496C">
      <w:pPr>
        <w:ind w:right="4"/>
        <w:rPr>
          <w:rFonts w:ascii="Garamond" w:hAnsi="Garamond"/>
          <w:lang w:val="en-US"/>
        </w:rPr>
      </w:pPr>
    </w:p>
    <w:p w:rsidR="00F70804" w:rsidRPr="00F70804" w:rsidRDefault="00F70804" w:rsidP="003E496C">
      <w:pPr>
        <w:ind w:right="4"/>
        <w:rPr>
          <w:rFonts w:ascii="Garamond" w:hAnsi="Garamond"/>
          <w:b/>
          <w:u w:val="single"/>
        </w:rPr>
      </w:pPr>
      <w:r w:rsidRPr="00F70804">
        <w:rPr>
          <w:rFonts w:ascii="Garamond" w:hAnsi="Garamond"/>
          <w:b/>
          <w:u w:val="single"/>
          <w:lang w:val="en-US"/>
        </w:rPr>
        <w:t xml:space="preserve">Disability Statistics in Canada, 2006 </w:t>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Canada’s population in 2006: 31,612,897 people.</w:t>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 xml:space="preserve">2006, 4.4 million Canadians living in households reported having an activity limitation due to a physical, psychological or other health condition, which resulted in a disability rate of 14.3% </w:t>
      </w:r>
      <w:r>
        <w:rPr>
          <w:rFonts w:ascii="Garamond" w:hAnsi="Garamond"/>
          <w:lang w:val="en-US"/>
        </w:rPr>
        <w:t xml:space="preserve"> </w:t>
      </w:r>
      <w:r w:rsidRPr="00F70804">
        <w:rPr>
          <w:rFonts w:ascii="Garamond" w:hAnsi="Garamond"/>
          <w:lang w:val="en-US"/>
        </w:rPr>
        <w:t>(*an increase from t</w:t>
      </w:r>
      <w:r w:rsidR="00031CC8">
        <w:rPr>
          <w:rFonts w:ascii="Garamond" w:hAnsi="Garamond"/>
          <w:lang w:val="en-US"/>
        </w:rPr>
        <w:t xml:space="preserve">he 2001 disability rate of </w:t>
      </w:r>
      <w:r w:rsidRPr="00F70804">
        <w:rPr>
          <w:rFonts w:ascii="Garamond" w:hAnsi="Garamond"/>
          <w:lang w:val="en-US"/>
        </w:rPr>
        <w:t xml:space="preserve">12.4% or 3.6 million people). </w:t>
      </w:r>
    </w:p>
    <w:p w:rsidR="00F70804" w:rsidRPr="00F70804" w:rsidRDefault="00F70804" w:rsidP="003E496C">
      <w:pPr>
        <w:pStyle w:val="ListParagraph"/>
        <w:numPr>
          <w:ilvl w:val="0"/>
          <w:numId w:val="39"/>
        </w:numPr>
        <w:ind w:right="4"/>
        <w:rPr>
          <w:rFonts w:ascii="Garamond" w:hAnsi="Garamond"/>
          <w:b/>
          <w:bCs/>
          <w:i/>
          <w:iCs/>
        </w:rPr>
      </w:pPr>
      <w:r w:rsidRPr="00F70804">
        <w:rPr>
          <w:rFonts w:ascii="Garamond" w:hAnsi="Garamond"/>
          <w:b/>
          <w:bCs/>
          <w:i/>
          <w:iCs/>
          <w:lang w:val="en-US"/>
        </w:rPr>
        <w:t xml:space="preserve">What do you think accounts for the increase in disability rate? </w:t>
      </w:r>
    </w:p>
    <w:p w:rsidR="00F70804" w:rsidRPr="00F70804" w:rsidRDefault="00F70804" w:rsidP="003E496C">
      <w:pPr>
        <w:ind w:left="360" w:right="4"/>
        <w:rPr>
          <w:rFonts w:ascii="Garamond" w:hAnsi="Garamond"/>
        </w:rPr>
      </w:pPr>
    </w:p>
    <w:p w:rsidR="00F70804" w:rsidRPr="00F70804" w:rsidRDefault="00F70804" w:rsidP="003E496C">
      <w:pPr>
        <w:ind w:right="4"/>
        <w:rPr>
          <w:rFonts w:ascii="Garamond" w:hAnsi="Garamond"/>
          <w:b/>
          <w:u w:val="single"/>
        </w:rPr>
      </w:pPr>
      <w:r w:rsidRPr="00F70804">
        <w:rPr>
          <w:rFonts w:ascii="Garamond" w:hAnsi="Garamond"/>
          <w:b/>
          <w:u w:val="single"/>
          <w:lang w:val="en-US"/>
        </w:rPr>
        <w:t xml:space="preserve">Collecting Data on Disability in Canada </w:t>
      </w:r>
    </w:p>
    <w:p w:rsidR="00F70804" w:rsidRPr="00F70804" w:rsidRDefault="00F70804" w:rsidP="003E496C">
      <w:pPr>
        <w:numPr>
          <w:ilvl w:val="0"/>
          <w:numId w:val="2"/>
        </w:numPr>
        <w:ind w:right="4"/>
        <w:rPr>
          <w:rFonts w:ascii="Garamond" w:hAnsi="Garamond"/>
        </w:rPr>
      </w:pPr>
      <w:r w:rsidRPr="00F70804">
        <w:rPr>
          <w:rFonts w:ascii="Garamond" w:hAnsi="Garamond"/>
          <w:lang w:val="en-US"/>
        </w:rPr>
        <w:t>Participation and Activit</w:t>
      </w:r>
      <w:r w:rsidR="00031CC8">
        <w:rPr>
          <w:rFonts w:ascii="Garamond" w:hAnsi="Garamond"/>
          <w:lang w:val="en-US"/>
        </w:rPr>
        <w:t xml:space="preserve">y Limitation Survey (PALS) </w:t>
      </w:r>
      <w:r w:rsidR="00031CC8" w:rsidRPr="00031CC8">
        <w:rPr>
          <w:rFonts w:ascii="Garamond" w:hAnsi="Garamond"/>
          <w:lang w:val="en-US"/>
        </w:rPr>
        <w:sym w:font="Wingdings" w:char="F0E0"/>
      </w:r>
      <w:r w:rsidR="00031CC8">
        <w:rPr>
          <w:rFonts w:ascii="Garamond" w:hAnsi="Garamond"/>
          <w:lang w:val="en-US"/>
        </w:rPr>
        <w:t xml:space="preserve"> </w:t>
      </w:r>
      <w:r w:rsidRPr="00F70804">
        <w:rPr>
          <w:rFonts w:ascii="Garamond" w:hAnsi="Garamond"/>
          <w:lang w:val="en-US"/>
        </w:rPr>
        <w:t>post-census, national survey used to collect data on adults and children who have a disability (i.e., whose daily activities are limited because of a health condition or problem).</w:t>
      </w:r>
    </w:p>
    <w:p w:rsidR="00F70804" w:rsidRPr="00F70804" w:rsidRDefault="00F70804" w:rsidP="003E496C">
      <w:pPr>
        <w:numPr>
          <w:ilvl w:val="0"/>
          <w:numId w:val="2"/>
        </w:numPr>
        <w:ind w:right="4"/>
        <w:rPr>
          <w:rFonts w:ascii="Garamond" w:hAnsi="Garamond"/>
        </w:rPr>
      </w:pPr>
      <w:r w:rsidRPr="00F70804">
        <w:rPr>
          <w:rFonts w:ascii="Garamond" w:hAnsi="Garamond"/>
          <w:lang w:val="en-US"/>
        </w:rPr>
        <w:t>PALS used the 2006 Census to identify its sample. PALS respondents were selected through the 2006 Census data on age, geo</w:t>
      </w:r>
      <w:r w:rsidR="00031CC8">
        <w:rPr>
          <w:rFonts w:ascii="Garamond" w:hAnsi="Garamond"/>
          <w:lang w:val="en-US"/>
        </w:rPr>
        <w:t>graphy, and the responses to 2</w:t>
      </w:r>
      <w:r w:rsidRPr="00F70804">
        <w:rPr>
          <w:rFonts w:ascii="Garamond" w:hAnsi="Garamond"/>
          <w:lang w:val="en-US"/>
        </w:rPr>
        <w:t xml:space="preserve"> general questions on activities of daily living and activity limitations.</w:t>
      </w:r>
    </w:p>
    <w:p w:rsidR="00F70804" w:rsidRPr="00F70804" w:rsidRDefault="00031CC8" w:rsidP="003E496C">
      <w:pPr>
        <w:numPr>
          <w:ilvl w:val="0"/>
          <w:numId w:val="2"/>
        </w:numPr>
        <w:ind w:right="4"/>
        <w:rPr>
          <w:rFonts w:ascii="Garamond" w:hAnsi="Garamond"/>
        </w:rPr>
      </w:pPr>
      <w:r>
        <w:rPr>
          <w:rFonts w:ascii="Garamond" w:hAnsi="Garamond"/>
          <w:lang w:val="en-US"/>
        </w:rPr>
        <w:t xml:space="preserve">Total sample was </w:t>
      </w:r>
      <w:r w:rsidR="00F70804" w:rsidRPr="00F70804">
        <w:rPr>
          <w:rFonts w:ascii="Garamond" w:hAnsi="Garamond"/>
          <w:lang w:val="en-US"/>
        </w:rPr>
        <w:t>48,000 respondents (i.e., 39,</w:t>
      </w:r>
      <w:r>
        <w:rPr>
          <w:rFonts w:ascii="Garamond" w:hAnsi="Garamond"/>
          <w:lang w:val="en-US"/>
        </w:rPr>
        <w:t>000 adults and 9,000 children).</w:t>
      </w:r>
    </w:p>
    <w:p w:rsidR="00F70804" w:rsidRPr="00F70804" w:rsidRDefault="00031CC8" w:rsidP="003E496C">
      <w:pPr>
        <w:numPr>
          <w:ilvl w:val="0"/>
          <w:numId w:val="2"/>
        </w:numPr>
        <w:ind w:right="4"/>
        <w:rPr>
          <w:rFonts w:ascii="Garamond" w:hAnsi="Garamond"/>
        </w:rPr>
      </w:pPr>
      <w:r>
        <w:rPr>
          <w:rFonts w:ascii="Garamond" w:hAnsi="Garamond"/>
          <w:lang w:val="en-US"/>
        </w:rPr>
        <w:t xml:space="preserve">PALS collected info </w:t>
      </w:r>
      <w:r w:rsidR="00F70804" w:rsidRPr="00F70804">
        <w:rPr>
          <w:rFonts w:ascii="Garamond" w:hAnsi="Garamond"/>
          <w:lang w:val="en-US"/>
        </w:rPr>
        <w:t>on impact of disability on daily activities and other aspects of life.</w:t>
      </w:r>
    </w:p>
    <w:p w:rsidR="00F70804" w:rsidRPr="00F70804" w:rsidRDefault="00031CC8" w:rsidP="003E496C">
      <w:pPr>
        <w:numPr>
          <w:ilvl w:val="0"/>
          <w:numId w:val="2"/>
        </w:numPr>
        <w:ind w:right="4"/>
        <w:rPr>
          <w:rFonts w:ascii="Garamond" w:hAnsi="Garamond"/>
        </w:rPr>
      </w:pPr>
      <w:r>
        <w:rPr>
          <w:rFonts w:ascii="Garamond" w:hAnsi="Garamond"/>
        </w:rPr>
        <w:t>I</w:t>
      </w:r>
      <w:proofErr w:type="spellStart"/>
      <w:r w:rsidR="00F70804" w:rsidRPr="00F70804">
        <w:rPr>
          <w:rFonts w:ascii="Garamond" w:hAnsi="Garamond"/>
          <w:lang w:val="en-US"/>
        </w:rPr>
        <w:t>nterview</w:t>
      </w:r>
      <w:proofErr w:type="spellEnd"/>
      <w:r w:rsidR="00F70804" w:rsidRPr="00F70804">
        <w:rPr>
          <w:rFonts w:ascii="Garamond" w:hAnsi="Garamond"/>
          <w:lang w:val="en-US"/>
        </w:rPr>
        <w:t xml:space="preserve">/survey was administered by telephone using a computer assisted method. </w:t>
      </w:r>
    </w:p>
    <w:p w:rsidR="00F70804" w:rsidRPr="00F70804" w:rsidRDefault="00031CC8" w:rsidP="003E496C">
      <w:pPr>
        <w:numPr>
          <w:ilvl w:val="0"/>
          <w:numId w:val="2"/>
        </w:numPr>
        <w:ind w:right="4"/>
        <w:rPr>
          <w:rFonts w:ascii="Garamond" w:hAnsi="Garamond"/>
        </w:rPr>
      </w:pPr>
      <w:r>
        <w:rPr>
          <w:rFonts w:ascii="Garamond" w:hAnsi="Garamond"/>
        </w:rPr>
        <w:t>2</w:t>
      </w:r>
      <w:r w:rsidR="00F70804" w:rsidRPr="00F70804">
        <w:rPr>
          <w:rFonts w:ascii="Garamond" w:hAnsi="Garamond"/>
          <w:lang w:val="en-US"/>
        </w:rPr>
        <w:t xml:space="preserve"> questionnaires were used</w:t>
      </w:r>
      <w:r>
        <w:rPr>
          <w:rFonts w:ascii="Garamond" w:hAnsi="Garamond"/>
          <w:lang w:val="en-US"/>
        </w:rPr>
        <w:t>: 1) for adults 15+</w:t>
      </w:r>
      <w:r w:rsidR="00F70804" w:rsidRPr="00F70804">
        <w:rPr>
          <w:rFonts w:ascii="Garamond" w:hAnsi="Garamond"/>
          <w:lang w:val="en-US"/>
        </w:rPr>
        <w:t>, and</w:t>
      </w:r>
      <w:r>
        <w:rPr>
          <w:rFonts w:ascii="Garamond" w:hAnsi="Garamond"/>
          <w:lang w:val="en-US"/>
        </w:rPr>
        <w:t xml:space="preserve"> 2) for children under 15</w:t>
      </w:r>
    </w:p>
    <w:p w:rsidR="00F70804" w:rsidRPr="00F70804" w:rsidRDefault="00F70804" w:rsidP="003E496C">
      <w:pPr>
        <w:numPr>
          <w:ilvl w:val="0"/>
          <w:numId w:val="2"/>
        </w:numPr>
        <w:ind w:right="4"/>
        <w:rPr>
          <w:rFonts w:ascii="Garamond" w:hAnsi="Garamond"/>
        </w:rPr>
      </w:pPr>
      <w:r w:rsidRPr="00F70804">
        <w:rPr>
          <w:rFonts w:ascii="Garamond" w:hAnsi="Garamond"/>
          <w:lang w:val="en-US"/>
        </w:rPr>
        <w:t>The population covered by the survey was persons residing in private and collective households. Pe</w:t>
      </w:r>
      <w:r w:rsidR="00031CC8">
        <w:rPr>
          <w:rFonts w:ascii="Garamond" w:hAnsi="Garamond"/>
          <w:lang w:val="en-US"/>
        </w:rPr>
        <w:t>rsons living in institutions &amp;</w:t>
      </w:r>
      <w:r w:rsidRPr="00F70804">
        <w:rPr>
          <w:rFonts w:ascii="Garamond" w:hAnsi="Garamond"/>
          <w:lang w:val="en-US"/>
        </w:rPr>
        <w:t xml:space="preserve"> on First Nations reserves were excluded.</w:t>
      </w:r>
    </w:p>
    <w:p w:rsidR="00F70804" w:rsidRPr="00F70804" w:rsidRDefault="00F70804" w:rsidP="003E496C">
      <w:pPr>
        <w:numPr>
          <w:ilvl w:val="0"/>
          <w:numId w:val="2"/>
        </w:numPr>
        <w:ind w:right="4"/>
        <w:rPr>
          <w:rFonts w:ascii="Garamond" w:hAnsi="Garamond"/>
        </w:rPr>
      </w:pPr>
      <w:r w:rsidRPr="00F70804">
        <w:rPr>
          <w:rFonts w:ascii="Garamond" w:hAnsi="Garamond"/>
          <w:lang w:val="en-US"/>
        </w:rPr>
        <w:t>Overall response rate was 75.0%.</w:t>
      </w:r>
    </w:p>
    <w:p w:rsidR="00F70804" w:rsidRDefault="00F70804" w:rsidP="003E496C">
      <w:pPr>
        <w:ind w:right="4"/>
        <w:rPr>
          <w:rFonts w:ascii="Garamond" w:hAnsi="Garamond"/>
          <w:b/>
          <w:u w:val="single"/>
          <w:lang w:val="en-US"/>
        </w:rPr>
      </w:pPr>
    </w:p>
    <w:p w:rsidR="00031CC8" w:rsidRPr="00031CC8" w:rsidRDefault="00031CC8" w:rsidP="003E496C">
      <w:pPr>
        <w:ind w:right="4"/>
        <w:rPr>
          <w:rFonts w:ascii="Garamond" w:hAnsi="Garamond"/>
        </w:rPr>
      </w:pPr>
      <w:r>
        <w:rPr>
          <w:rFonts w:ascii="Garamond" w:hAnsi="Garamond"/>
          <w:noProof/>
        </w:rPr>
        <w:lastRenderedPageBreak/>
        <w:drawing>
          <wp:inline distT="0" distB="0" distL="0" distR="0">
            <wp:extent cx="5943600" cy="3915893"/>
            <wp:effectExtent l="19050" t="0" r="0" b="0"/>
            <wp:docPr id="8" name="Picture 2" descr="C:\Users\alberto\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berto\Desktop\Untitled.jpg"/>
                    <pic:cNvPicPr>
                      <a:picLocks noChangeAspect="1" noChangeArrowheads="1"/>
                    </pic:cNvPicPr>
                  </pic:nvPicPr>
                  <pic:blipFill>
                    <a:blip r:embed="rId5" cstate="print"/>
                    <a:srcRect/>
                    <a:stretch>
                      <a:fillRect/>
                    </a:stretch>
                  </pic:blipFill>
                  <pic:spPr bwMode="auto">
                    <a:xfrm>
                      <a:off x="0" y="0"/>
                      <a:ext cx="5943600" cy="3915893"/>
                    </a:xfrm>
                    <a:prstGeom prst="rect">
                      <a:avLst/>
                    </a:prstGeom>
                    <a:noFill/>
                    <a:ln w="9525">
                      <a:noFill/>
                      <a:miter lim="800000"/>
                      <a:headEnd/>
                      <a:tailEnd/>
                    </a:ln>
                  </pic:spPr>
                </pic:pic>
              </a:graphicData>
            </a:graphic>
          </wp:inline>
        </w:drawing>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 xml:space="preserve">Disability steadily increases with age. </w:t>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 xml:space="preserve">People are living longer and reporting more chronic illnesses. </w:t>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 xml:space="preserve">People see greater impairment with ages </w:t>
      </w:r>
      <w:r w:rsidRPr="00F70804">
        <w:rPr>
          <w:rFonts w:ascii="Garamond" w:hAnsi="Garamond"/>
          <w:lang w:val="en-US"/>
        </w:rPr>
        <w:sym w:font="Wingdings" w:char="00E0"/>
      </w:r>
      <w:r w:rsidRPr="00F70804">
        <w:rPr>
          <w:rFonts w:ascii="Garamond" w:hAnsi="Garamond"/>
          <w:lang w:val="en-US"/>
        </w:rPr>
        <w:t xml:space="preserve"> Canada only. </w:t>
      </w:r>
    </w:p>
    <w:p w:rsidR="00F70804" w:rsidRDefault="00F70804" w:rsidP="003E496C">
      <w:pPr>
        <w:ind w:left="360" w:right="4"/>
        <w:rPr>
          <w:rFonts w:ascii="Garamond" w:hAnsi="Garamond"/>
          <w:b/>
          <w:u w:val="single"/>
        </w:rPr>
      </w:pPr>
    </w:p>
    <w:p w:rsidR="00F70804" w:rsidRDefault="00F70804" w:rsidP="003E496C">
      <w:pPr>
        <w:ind w:right="4"/>
        <w:rPr>
          <w:rFonts w:ascii="Garamond" w:hAnsi="Garamond"/>
          <w:b/>
          <w:u w:val="single"/>
          <w:lang w:val="en-US"/>
        </w:rPr>
      </w:pPr>
      <w:r w:rsidRPr="00F70804">
        <w:rPr>
          <w:rFonts w:ascii="Garamond" w:hAnsi="Garamond"/>
          <w:b/>
          <w:u w:val="single"/>
          <w:lang w:val="en-US"/>
        </w:rPr>
        <w:t xml:space="preserve">Disability Rates by Age and Sex, 2006 </w:t>
      </w:r>
    </w:p>
    <w:p w:rsidR="00F70804" w:rsidRDefault="00F70804" w:rsidP="003E496C">
      <w:pPr>
        <w:ind w:right="4"/>
        <w:rPr>
          <w:rFonts w:ascii="Garamond" w:hAnsi="Garamond"/>
          <w:b/>
          <w:u w:val="single"/>
        </w:rPr>
      </w:pPr>
      <w:r w:rsidRPr="00F70804">
        <w:rPr>
          <w:rFonts w:ascii="Garamond" w:hAnsi="Garamond"/>
          <w:b/>
          <w:noProof/>
          <w:u w:val="single"/>
        </w:rPr>
        <w:drawing>
          <wp:inline distT="0" distB="0" distL="0" distR="0">
            <wp:extent cx="5943600" cy="3719830"/>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54273" name="Picture 4"/>
                    <pic:cNvPicPr>
                      <a:picLocks noChangeAspect="1" noChangeArrowheads="1"/>
                    </pic:cNvPicPr>
                  </pic:nvPicPr>
                  <pic:blipFill>
                    <a:blip r:embed="rId6" cstate="print"/>
                    <a:srcRect/>
                    <a:stretch>
                      <a:fillRect/>
                    </a:stretch>
                  </pic:blipFill>
                  <pic:spPr bwMode="auto">
                    <a:xfrm>
                      <a:off x="0" y="0"/>
                      <a:ext cx="5943600" cy="3719830"/>
                    </a:xfrm>
                    <a:prstGeom prst="rect">
                      <a:avLst/>
                    </a:prstGeom>
                    <a:noFill/>
                    <a:ln w="9525">
                      <a:noFill/>
                      <a:miter lim="800000"/>
                      <a:headEnd/>
                      <a:tailEnd/>
                    </a:ln>
                  </pic:spPr>
                </pic:pic>
              </a:graphicData>
            </a:graphic>
          </wp:inline>
        </w:drawing>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Women are more likely to develop disabilities or chronic illnesses.</w:t>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 xml:space="preserve">Men tend to develop more permanent disabilities and die from a result of these things. </w:t>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lastRenderedPageBreak/>
        <w:t>Boys are more likely to be diagnosed early</w:t>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 xml:space="preserve">Disability is higher in women because they get reported much more than men. </w:t>
      </w:r>
    </w:p>
    <w:p w:rsidR="00F70804" w:rsidRPr="00F70804" w:rsidRDefault="00F70804" w:rsidP="003E496C">
      <w:pPr>
        <w:pStyle w:val="ListParagraph"/>
        <w:ind w:right="4"/>
        <w:rPr>
          <w:rFonts w:ascii="Garamond" w:hAnsi="Garamond"/>
          <w:b/>
          <w:u w:val="single"/>
        </w:rPr>
      </w:pPr>
    </w:p>
    <w:p w:rsidR="00F70804" w:rsidRDefault="00F70804" w:rsidP="003E496C">
      <w:pPr>
        <w:ind w:right="4"/>
        <w:rPr>
          <w:rFonts w:ascii="Garamond" w:hAnsi="Garamond"/>
          <w:b/>
          <w:u w:val="single"/>
          <w:lang w:val="en-US"/>
        </w:rPr>
      </w:pPr>
      <w:r w:rsidRPr="00F70804">
        <w:rPr>
          <w:rFonts w:ascii="Garamond" w:hAnsi="Garamond"/>
          <w:b/>
          <w:u w:val="single"/>
          <w:lang w:val="en-US"/>
        </w:rPr>
        <w:t>Provinces &amp; Territories: Rates of Disability</w:t>
      </w:r>
    </w:p>
    <w:p w:rsidR="00265AF7" w:rsidRDefault="00265AF7" w:rsidP="003E496C">
      <w:pPr>
        <w:ind w:right="4"/>
        <w:rPr>
          <w:rFonts w:ascii="Garamond" w:hAnsi="Garamond"/>
        </w:rPr>
      </w:pPr>
    </w:p>
    <w:p w:rsidR="00265AF7" w:rsidRPr="00265AF7" w:rsidRDefault="00265AF7" w:rsidP="003E496C">
      <w:pPr>
        <w:ind w:right="4"/>
        <w:rPr>
          <w:rFonts w:ascii="Garamond" w:hAnsi="Garamond"/>
        </w:rPr>
      </w:pPr>
      <w:r>
        <w:rPr>
          <w:rFonts w:ascii="Garamond" w:hAnsi="Garamond"/>
          <w:noProof/>
        </w:rPr>
        <w:drawing>
          <wp:inline distT="0" distB="0" distL="0" distR="0">
            <wp:extent cx="5943600" cy="3669994"/>
            <wp:effectExtent l="19050" t="0" r="0" b="0"/>
            <wp:docPr id="9" name="Picture 3" descr="C:\Users\alberto\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berto\Desktop\Untitled.jpg"/>
                    <pic:cNvPicPr>
                      <a:picLocks noChangeAspect="1" noChangeArrowheads="1"/>
                    </pic:cNvPicPr>
                  </pic:nvPicPr>
                  <pic:blipFill>
                    <a:blip r:embed="rId7" cstate="print"/>
                    <a:srcRect/>
                    <a:stretch>
                      <a:fillRect/>
                    </a:stretch>
                  </pic:blipFill>
                  <pic:spPr bwMode="auto">
                    <a:xfrm>
                      <a:off x="0" y="0"/>
                      <a:ext cx="5943600" cy="3669994"/>
                    </a:xfrm>
                    <a:prstGeom prst="rect">
                      <a:avLst/>
                    </a:prstGeom>
                    <a:noFill/>
                    <a:ln w="9525">
                      <a:noFill/>
                      <a:miter lim="800000"/>
                      <a:headEnd/>
                      <a:tailEnd/>
                    </a:ln>
                  </pic:spPr>
                </pic:pic>
              </a:graphicData>
            </a:graphic>
          </wp:inline>
        </w:drawing>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 xml:space="preserve">Varies by province and </w:t>
      </w:r>
      <w:proofErr w:type="spellStart"/>
      <w:proofErr w:type="gramStart"/>
      <w:r w:rsidRPr="00F70804">
        <w:rPr>
          <w:rFonts w:ascii="Garamond" w:hAnsi="Garamond"/>
          <w:lang w:val="en-US"/>
        </w:rPr>
        <w:t>ontario</w:t>
      </w:r>
      <w:proofErr w:type="spellEnd"/>
      <w:proofErr w:type="gramEnd"/>
      <w:r w:rsidRPr="00F70804">
        <w:rPr>
          <w:rFonts w:ascii="Garamond" w:hAnsi="Garamond"/>
          <w:lang w:val="en-US"/>
        </w:rPr>
        <w:t xml:space="preserve"> is 15.5%, higher than average.</w:t>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 xml:space="preserve">Varies in provinces because of the variation of populations, </w:t>
      </w:r>
      <w:proofErr w:type="spellStart"/>
      <w:r w:rsidRPr="00F70804">
        <w:rPr>
          <w:rFonts w:ascii="Garamond" w:hAnsi="Garamond"/>
          <w:lang w:val="en-US"/>
        </w:rPr>
        <w:t>make up</w:t>
      </w:r>
      <w:proofErr w:type="spellEnd"/>
      <w:r w:rsidRPr="00F70804">
        <w:rPr>
          <w:rFonts w:ascii="Garamond" w:hAnsi="Garamond"/>
          <w:lang w:val="en-US"/>
        </w:rPr>
        <w:t xml:space="preserve"> of the province and demographics and how many younger people are living. </w:t>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 xml:space="preserve">In </w:t>
      </w:r>
      <w:proofErr w:type="spellStart"/>
      <w:proofErr w:type="gramStart"/>
      <w:r w:rsidRPr="00F70804">
        <w:rPr>
          <w:rFonts w:ascii="Garamond" w:hAnsi="Garamond"/>
          <w:lang w:val="en-US"/>
        </w:rPr>
        <w:t>quebec</w:t>
      </w:r>
      <w:proofErr w:type="spellEnd"/>
      <w:proofErr w:type="gramEnd"/>
      <w:r w:rsidRPr="00F70804">
        <w:rPr>
          <w:rFonts w:ascii="Garamond" w:hAnsi="Garamond"/>
          <w:lang w:val="en-US"/>
        </w:rPr>
        <w:t xml:space="preserve">, people tend to report more mild disabilities. </w:t>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Alber</w:t>
      </w:r>
      <w:r w:rsidR="00031CC8">
        <w:rPr>
          <w:rFonts w:ascii="Garamond" w:hAnsi="Garamond"/>
          <w:lang w:val="en-US"/>
        </w:rPr>
        <w:t>t</w:t>
      </w:r>
      <w:r w:rsidRPr="00F70804">
        <w:rPr>
          <w:rFonts w:ascii="Garamond" w:hAnsi="Garamond"/>
          <w:lang w:val="en-US"/>
        </w:rPr>
        <w:t>a has a younger population and an older population.</w:t>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 xml:space="preserve">Nova </w:t>
      </w:r>
      <w:proofErr w:type="spellStart"/>
      <w:proofErr w:type="gramStart"/>
      <w:r w:rsidRPr="00F70804">
        <w:rPr>
          <w:rFonts w:ascii="Garamond" w:hAnsi="Garamond"/>
          <w:lang w:val="en-US"/>
        </w:rPr>
        <w:t>scotia</w:t>
      </w:r>
      <w:proofErr w:type="spellEnd"/>
      <w:proofErr w:type="gramEnd"/>
      <w:r w:rsidRPr="00F70804">
        <w:rPr>
          <w:rFonts w:ascii="Garamond" w:hAnsi="Garamond"/>
          <w:lang w:val="en-US"/>
        </w:rPr>
        <w:t xml:space="preserve">, new </w:t>
      </w:r>
      <w:proofErr w:type="spellStart"/>
      <w:r w:rsidRPr="00F70804">
        <w:rPr>
          <w:rFonts w:ascii="Garamond" w:hAnsi="Garamond"/>
          <w:lang w:val="en-US"/>
        </w:rPr>
        <w:t>brunswick</w:t>
      </w:r>
      <w:proofErr w:type="spellEnd"/>
      <w:r w:rsidRPr="00F70804">
        <w:rPr>
          <w:rFonts w:ascii="Garamond" w:hAnsi="Garamond"/>
          <w:lang w:val="en-US"/>
        </w:rPr>
        <w:t xml:space="preserve"> and </w:t>
      </w:r>
      <w:proofErr w:type="spellStart"/>
      <w:r w:rsidRPr="00F70804">
        <w:rPr>
          <w:rFonts w:ascii="Garamond" w:hAnsi="Garamond"/>
          <w:lang w:val="en-US"/>
        </w:rPr>
        <w:t>saskatchewan</w:t>
      </w:r>
      <w:proofErr w:type="spellEnd"/>
      <w:r w:rsidRPr="00F70804">
        <w:rPr>
          <w:rFonts w:ascii="Garamond" w:hAnsi="Garamond"/>
          <w:lang w:val="en-US"/>
        </w:rPr>
        <w:t xml:space="preserve"> tend to have a more older population. </w:t>
      </w:r>
    </w:p>
    <w:p w:rsidR="00F70804" w:rsidRDefault="00F70804" w:rsidP="003E496C">
      <w:pPr>
        <w:ind w:right="4"/>
        <w:rPr>
          <w:rFonts w:ascii="Garamond" w:hAnsi="Garamond"/>
          <w:b/>
          <w:u w:val="single"/>
        </w:rPr>
      </w:pPr>
    </w:p>
    <w:p w:rsidR="00F70804" w:rsidRPr="00F70804" w:rsidRDefault="00F70804" w:rsidP="003E496C">
      <w:pPr>
        <w:ind w:right="4"/>
        <w:rPr>
          <w:rFonts w:ascii="Garamond" w:hAnsi="Garamond"/>
          <w:b/>
          <w:u w:val="single"/>
        </w:rPr>
      </w:pPr>
      <w:r w:rsidRPr="00F70804">
        <w:rPr>
          <w:rFonts w:ascii="Garamond" w:hAnsi="Garamond"/>
          <w:b/>
          <w:bCs/>
          <w:iCs/>
          <w:u w:val="single"/>
          <w:lang w:val="en-US"/>
        </w:rPr>
        <w:t xml:space="preserve">Profile of Disability </w:t>
      </w:r>
      <w:proofErr w:type="gramStart"/>
      <w:r w:rsidRPr="00F70804">
        <w:rPr>
          <w:rFonts w:ascii="Garamond" w:hAnsi="Garamond"/>
          <w:b/>
          <w:bCs/>
          <w:iCs/>
          <w:u w:val="single"/>
          <w:lang w:val="en-US"/>
        </w:rPr>
        <w:t>Among</w:t>
      </w:r>
      <w:proofErr w:type="gramEnd"/>
      <w:r w:rsidRPr="00F70804">
        <w:rPr>
          <w:rFonts w:ascii="Garamond" w:hAnsi="Garamond"/>
          <w:b/>
          <w:bCs/>
          <w:iCs/>
          <w:u w:val="single"/>
          <w:lang w:val="en-US"/>
        </w:rPr>
        <w:t xml:space="preserve"> Children</w:t>
      </w:r>
      <w:r w:rsidRPr="00F70804">
        <w:rPr>
          <w:rFonts w:ascii="Garamond" w:hAnsi="Garamond"/>
          <w:b/>
          <w:u w:val="single"/>
        </w:rPr>
        <w:t xml:space="preserve"> </w:t>
      </w:r>
      <w:r w:rsidRPr="00F70804">
        <w:rPr>
          <w:rFonts w:ascii="Garamond" w:hAnsi="Garamond"/>
          <w:b/>
          <w:bCs/>
          <w:iCs/>
          <w:u w:val="single"/>
          <w:lang w:val="en-US"/>
        </w:rPr>
        <w:t>in Canada</w:t>
      </w:r>
    </w:p>
    <w:p w:rsidR="00F70804" w:rsidRPr="00F70804" w:rsidRDefault="00F70804" w:rsidP="003E496C">
      <w:pPr>
        <w:ind w:right="4"/>
        <w:rPr>
          <w:rFonts w:ascii="Garamond" w:hAnsi="Garamond"/>
          <w:b/>
          <w:u w:val="single"/>
        </w:rPr>
      </w:pPr>
      <w:r w:rsidRPr="00F70804">
        <w:rPr>
          <w:rFonts w:ascii="Garamond" w:hAnsi="Garamond"/>
          <w:b/>
          <w:bCs/>
          <w:iCs/>
          <w:u w:val="single"/>
          <w:lang w:val="en-US"/>
        </w:rPr>
        <w:t>(0-14 years of age)</w:t>
      </w:r>
    </w:p>
    <w:p w:rsidR="00F70804" w:rsidRPr="00F70804" w:rsidRDefault="00F70804" w:rsidP="003E496C">
      <w:pPr>
        <w:ind w:right="4"/>
        <w:rPr>
          <w:rFonts w:ascii="Garamond" w:hAnsi="Garamond"/>
          <w:b/>
          <w:u w:val="single"/>
        </w:rPr>
      </w:pPr>
    </w:p>
    <w:p w:rsidR="00F70804" w:rsidRDefault="00F70804" w:rsidP="003E496C">
      <w:pPr>
        <w:ind w:right="4"/>
        <w:rPr>
          <w:rFonts w:ascii="Garamond" w:hAnsi="Garamond"/>
          <w:b/>
          <w:u w:val="single"/>
          <w:lang w:val="en-US"/>
        </w:rPr>
      </w:pPr>
      <w:r w:rsidRPr="00F70804">
        <w:rPr>
          <w:rFonts w:ascii="Garamond" w:hAnsi="Garamond"/>
          <w:b/>
          <w:u w:val="single"/>
          <w:lang w:val="en-US"/>
        </w:rPr>
        <w:t xml:space="preserve">Disability Profile for Children, 2006 </w:t>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2006, 69.8% of children aged 0 to 4 with one or more disabilities had a chronic health condition-related disability (or 1.2% of all Canadian children under the age of 5 years).</w:t>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Most common chronic conditions reported were asthma or severe allergies, attention deficit disorder with/without hyperactivity (ADD/ADHD), and autism.</w:t>
      </w:r>
    </w:p>
    <w:p w:rsidR="00F70804" w:rsidRPr="00F70804" w:rsidRDefault="00031CC8" w:rsidP="003E496C">
      <w:pPr>
        <w:pStyle w:val="ListParagraph"/>
        <w:numPr>
          <w:ilvl w:val="0"/>
          <w:numId w:val="39"/>
        </w:numPr>
        <w:ind w:right="4"/>
        <w:rPr>
          <w:rFonts w:ascii="Garamond" w:hAnsi="Garamond"/>
        </w:rPr>
      </w:pPr>
      <w:r>
        <w:rPr>
          <w:rFonts w:ascii="Garamond" w:hAnsi="Garamond"/>
        </w:rPr>
        <w:t>T</w:t>
      </w:r>
      <w:proofErr w:type="spellStart"/>
      <w:r w:rsidR="00F70804" w:rsidRPr="00F70804">
        <w:rPr>
          <w:rFonts w:ascii="Garamond" w:hAnsi="Garamond"/>
          <w:lang w:val="en-US"/>
        </w:rPr>
        <w:t>ransition</w:t>
      </w:r>
      <w:proofErr w:type="spellEnd"/>
      <w:r w:rsidR="00F70804" w:rsidRPr="00F70804">
        <w:rPr>
          <w:rFonts w:ascii="Garamond" w:hAnsi="Garamond"/>
          <w:lang w:val="en-US"/>
        </w:rPr>
        <w:t xml:space="preserve"> from home to school is a key time in identifying learning disabilities in children.</w:t>
      </w:r>
    </w:p>
    <w:p w:rsidR="00F70804" w:rsidRPr="005653E7" w:rsidRDefault="00F70804" w:rsidP="003E496C">
      <w:pPr>
        <w:ind w:right="4"/>
        <w:rPr>
          <w:rFonts w:ascii="Garamond" w:hAnsi="Garamond"/>
          <w:b/>
        </w:rPr>
      </w:pPr>
    </w:p>
    <w:p w:rsidR="00F70804" w:rsidRDefault="00F70804" w:rsidP="003E496C">
      <w:pPr>
        <w:ind w:right="4"/>
        <w:rPr>
          <w:rFonts w:ascii="Garamond" w:hAnsi="Garamond"/>
          <w:b/>
          <w:lang w:val="en-US"/>
        </w:rPr>
      </w:pPr>
      <w:r w:rsidRPr="00F70804">
        <w:rPr>
          <w:rFonts w:ascii="Garamond" w:hAnsi="Garamond"/>
          <w:b/>
          <w:lang w:val="en-US"/>
        </w:rPr>
        <w:t xml:space="preserve">Type of disabilities among children with disabilities, by age groups, 2006 </w:t>
      </w:r>
    </w:p>
    <w:p w:rsidR="005653E7" w:rsidRPr="00F70804" w:rsidRDefault="005653E7" w:rsidP="003E496C">
      <w:pPr>
        <w:ind w:right="4"/>
        <w:rPr>
          <w:rFonts w:ascii="Garamond" w:hAnsi="Garamond"/>
          <w:b/>
          <w:lang w:val="en-US"/>
        </w:rPr>
      </w:pPr>
      <w:r>
        <w:rPr>
          <w:rFonts w:ascii="Garamond" w:hAnsi="Garamond"/>
          <w:b/>
          <w:noProof/>
        </w:rPr>
        <w:lastRenderedPageBreak/>
        <w:drawing>
          <wp:inline distT="0" distB="0" distL="0" distR="0">
            <wp:extent cx="5943600" cy="3799562"/>
            <wp:effectExtent l="19050" t="0" r="0" b="0"/>
            <wp:docPr id="10" name="Picture 4" descr="C:\Users\alberto\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berto\Desktop\Untitled.jpg"/>
                    <pic:cNvPicPr>
                      <a:picLocks noChangeAspect="1" noChangeArrowheads="1"/>
                    </pic:cNvPicPr>
                  </pic:nvPicPr>
                  <pic:blipFill>
                    <a:blip r:embed="rId8" cstate="print"/>
                    <a:srcRect/>
                    <a:stretch>
                      <a:fillRect/>
                    </a:stretch>
                  </pic:blipFill>
                  <pic:spPr bwMode="auto">
                    <a:xfrm>
                      <a:off x="0" y="0"/>
                      <a:ext cx="5943600" cy="3799562"/>
                    </a:xfrm>
                    <a:prstGeom prst="rect">
                      <a:avLst/>
                    </a:prstGeom>
                    <a:noFill/>
                    <a:ln w="9525">
                      <a:noFill/>
                      <a:miter lim="800000"/>
                      <a:headEnd/>
                      <a:tailEnd/>
                    </a:ln>
                  </pic:spPr>
                </pic:pic>
              </a:graphicData>
            </a:graphic>
          </wp:inline>
        </w:drawing>
      </w:r>
    </w:p>
    <w:p w:rsidR="00F70804" w:rsidRDefault="00F70804" w:rsidP="003E496C">
      <w:pPr>
        <w:ind w:right="4"/>
        <w:rPr>
          <w:rFonts w:ascii="Garamond" w:hAnsi="Garamond"/>
          <w:b/>
          <w:u w:val="single"/>
          <w:lang w:val="en-US"/>
        </w:rPr>
      </w:pPr>
      <w:r w:rsidRPr="00F70804">
        <w:rPr>
          <w:rFonts w:ascii="Garamond" w:hAnsi="Garamond"/>
          <w:b/>
          <w:u w:val="single"/>
          <w:lang w:val="en-US"/>
        </w:rPr>
        <w:t xml:space="preserve">Number of disabilities for children, 2006 </w:t>
      </w:r>
    </w:p>
    <w:p w:rsidR="005653E7" w:rsidRDefault="005653E7" w:rsidP="003E496C">
      <w:pPr>
        <w:ind w:right="4"/>
        <w:rPr>
          <w:rFonts w:ascii="Garamond" w:hAnsi="Garamond"/>
          <w:b/>
          <w:u w:val="single"/>
          <w:lang w:val="en-US"/>
        </w:rPr>
      </w:pPr>
      <w:r>
        <w:rPr>
          <w:rFonts w:ascii="Garamond" w:hAnsi="Garamond"/>
          <w:b/>
          <w:noProof/>
          <w:u w:val="single"/>
        </w:rPr>
        <w:drawing>
          <wp:inline distT="0" distB="0" distL="0" distR="0">
            <wp:extent cx="5943600" cy="2873926"/>
            <wp:effectExtent l="19050" t="0" r="0" b="0"/>
            <wp:docPr id="11" name="Picture 5" descr="C:\Users\alberto\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berto\Desktop\Untitled.jpg"/>
                    <pic:cNvPicPr>
                      <a:picLocks noChangeAspect="1" noChangeArrowheads="1"/>
                    </pic:cNvPicPr>
                  </pic:nvPicPr>
                  <pic:blipFill>
                    <a:blip r:embed="rId9" cstate="print"/>
                    <a:srcRect/>
                    <a:stretch>
                      <a:fillRect/>
                    </a:stretch>
                  </pic:blipFill>
                  <pic:spPr bwMode="auto">
                    <a:xfrm>
                      <a:off x="0" y="0"/>
                      <a:ext cx="5943600" cy="2873926"/>
                    </a:xfrm>
                    <a:prstGeom prst="rect">
                      <a:avLst/>
                    </a:prstGeom>
                    <a:noFill/>
                    <a:ln w="9525">
                      <a:noFill/>
                      <a:miter lim="800000"/>
                      <a:headEnd/>
                      <a:tailEnd/>
                    </a:ln>
                  </pic:spPr>
                </pic:pic>
              </a:graphicData>
            </a:graphic>
          </wp:inline>
        </w:drawing>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 xml:space="preserve">Most children consider more than one disability is linked to severity to more than one problems. </w:t>
      </w:r>
    </w:p>
    <w:p w:rsidR="00F70804" w:rsidRPr="00F70804" w:rsidRDefault="00F70804" w:rsidP="003E496C">
      <w:pPr>
        <w:pStyle w:val="ListParagraph"/>
        <w:numPr>
          <w:ilvl w:val="0"/>
          <w:numId w:val="39"/>
        </w:numPr>
        <w:ind w:right="4"/>
        <w:rPr>
          <w:rFonts w:ascii="Garamond" w:hAnsi="Garamond"/>
        </w:rPr>
      </w:pPr>
      <w:r w:rsidRPr="00F70804">
        <w:rPr>
          <w:rFonts w:ascii="Garamond" w:hAnsi="Garamond"/>
          <w:lang w:val="en-US"/>
        </w:rPr>
        <w:t xml:space="preserve">May take into consideration of more than one of these categories. </w:t>
      </w:r>
    </w:p>
    <w:p w:rsidR="00F70804" w:rsidRPr="00F70804" w:rsidRDefault="00F70804" w:rsidP="003E496C">
      <w:pPr>
        <w:pStyle w:val="ListParagraph"/>
        <w:ind w:right="4"/>
        <w:rPr>
          <w:rFonts w:ascii="Garamond" w:hAnsi="Garamond"/>
          <w:u w:val="single"/>
        </w:rPr>
      </w:pPr>
    </w:p>
    <w:p w:rsidR="00F70804" w:rsidRDefault="00F70804" w:rsidP="003E496C">
      <w:pPr>
        <w:ind w:right="4"/>
        <w:rPr>
          <w:rFonts w:ascii="Garamond" w:hAnsi="Garamond"/>
          <w:b/>
          <w:u w:val="single"/>
          <w:lang w:val="en-US"/>
        </w:rPr>
      </w:pPr>
      <w:r w:rsidRPr="00F70804">
        <w:rPr>
          <w:rFonts w:ascii="Garamond" w:hAnsi="Garamond"/>
          <w:b/>
          <w:u w:val="single"/>
          <w:lang w:val="en-US"/>
        </w:rPr>
        <w:t>Disabilities in children with disabilities aged 5 to 14 years, by sex, 2006</w:t>
      </w:r>
    </w:p>
    <w:p w:rsidR="00F70804" w:rsidRDefault="00F70804" w:rsidP="003E496C">
      <w:pPr>
        <w:ind w:right="4"/>
        <w:rPr>
          <w:rFonts w:ascii="Garamond" w:hAnsi="Garamond"/>
          <w:b/>
          <w:u w:val="single"/>
          <w:lang w:val="en-US"/>
        </w:rPr>
      </w:pPr>
      <w:r w:rsidRPr="00F70804">
        <w:rPr>
          <w:rFonts w:ascii="Garamond" w:hAnsi="Garamond"/>
          <w:b/>
          <w:noProof/>
          <w:u w:val="single"/>
        </w:rPr>
        <w:lastRenderedPageBreak/>
        <w:drawing>
          <wp:inline distT="0" distB="0" distL="0" distR="0">
            <wp:extent cx="5943600" cy="3120390"/>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66562" name="Picture 5"/>
                    <pic:cNvPicPr>
                      <a:picLocks noChangeAspect="1" noChangeArrowheads="1"/>
                    </pic:cNvPicPr>
                  </pic:nvPicPr>
                  <pic:blipFill>
                    <a:blip r:embed="rId10" cstate="print"/>
                    <a:srcRect/>
                    <a:stretch>
                      <a:fillRect/>
                    </a:stretch>
                  </pic:blipFill>
                  <pic:spPr bwMode="auto">
                    <a:xfrm>
                      <a:off x="0" y="0"/>
                      <a:ext cx="5943600" cy="3120390"/>
                    </a:xfrm>
                    <a:prstGeom prst="rect">
                      <a:avLst/>
                    </a:prstGeom>
                    <a:noFill/>
                    <a:ln w="9525">
                      <a:noFill/>
                      <a:miter lim="800000"/>
                      <a:headEnd/>
                      <a:tailEnd/>
                    </a:ln>
                  </pic:spPr>
                </pic:pic>
              </a:graphicData>
            </a:graphic>
          </wp:inline>
        </w:drawing>
      </w:r>
    </w:p>
    <w:p w:rsidR="00F70804" w:rsidRPr="00F70804" w:rsidRDefault="00F70804" w:rsidP="003E496C">
      <w:pPr>
        <w:pStyle w:val="ListParagraph"/>
        <w:numPr>
          <w:ilvl w:val="0"/>
          <w:numId w:val="39"/>
        </w:numPr>
        <w:ind w:right="4"/>
        <w:rPr>
          <w:rFonts w:ascii="Garamond" w:hAnsi="Garamond"/>
          <w:b/>
        </w:rPr>
      </w:pPr>
      <w:r w:rsidRPr="00F70804">
        <w:rPr>
          <w:rFonts w:ascii="Garamond" w:hAnsi="Garamond"/>
          <w:b/>
          <w:lang w:val="en-US"/>
        </w:rPr>
        <w:t>Types of disabilities among children:</w:t>
      </w:r>
    </w:p>
    <w:p w:rsidR="00F70804" w:rsidRPr="00F70804" w:rsidRDefault="00F70804" w:rsidP="003E496C">
      <w:pPr>
        <w:pStyle w:val="ListParagraph"/>
        <w:numPr>
          <w:ilvl w:val="0"/>
          <w:numId w:val="39"/>
        </w:numPr>
        <w:ind w:right="4"/>
        <w:rPr>
          <w:rFonts w:ascii="Garamond" w:hAnsi="Garamond"/>
          <w:b/>
        </w:rPr>
      </w:pPr>
      <w:r w:rsidRPr="00F70804">
        <w:rPr>
          <w:rFonts w:ascii="Garamond" w:hAnsi="Garamond"/>
          <w:b/>
          <w:lang w:val="en-US"/>
        </w:rPr>
        <w:t xml:space="preserve">Hearing - Difficulty hearing. </w:t>
      </w:r>
    </w:p>
    <w:p w:rsidR="00F70804" w:rsidRPr="00F70804" w:rsidRDefault="00F70804" w:rsidP="003E496C">
      <w:pPr>
        <w:pStyle w:val="ListParagraph"/>
        <w:numPr>
          <w:ilvl w:val="0"/>
          <w:numId w:val="39"/>
        </w:numPr>
        <w:ind w:right="4"/>
        <w:rPr>
          <w:rFonts w:ascii="Garamond" w:hAnsi="Garamond"/>
          <w:b/>
        </w:rPr>
      </w:pPr>
      <w:r w:rsidRPr="00F70804">
        <w:rPr>
          <w:rFonts w:ascii="Garamond" w:hAnsi="Garamond"/>
          <w:b/>
          <w:lang w:val="en-US"/>
        </w:rPr>
        <w:t>Seeing - Difficulty seeing.</w:t>
      </w:r>
    </w:p>
    <w:p w:rsidR="00F70804" w:rsidRPr="00F70804" w:rsidRDefault="00F70804" w:rsidP="003E496C">
      <w:pPr>
        <w:pStyle w:val="ListParagraph"/>
        <w:numPr>
          <w:ilvl w:val="0"/>
          <w:numId w:val="39"/>
        </w:numPr>
        <w:ind w:right="4"/>
        <w:rPr>
          <w:rFonts w:ascii="Garamond" w:hAnsi="Garamond"/>
          <w:b/>
        </w:rPr>
      </w:pPr>
      <w:r w:rsidRPr="00F70804">
        <w:rPr>
          <w:rFonts w:ascii="Garamond" w:hAnsi="Garamond"/>
          <w:b/>
          <w:lang w:val="en-US"/>
        </w:rPr>
        <w:t>Speech - Difficulty speaking and/or being understood.</w:t>
      </w:r>
    </w:p>
    <w:p w:rsidR="00F70804" w:rsidRPr="00F70804" w:rsidRDefault="00F70804" w:rsidP="003E496C">
      <w:pPr>
        <w:pStyle w:val="ListParagraph"/>
        <w:numPr>
          <w:ilvl w:val="0"/>
          <w:numId w:val="39"/>
        </w:numPr>
        <w:ind w:right="4"/>
        <w:rPr>
          <w:rFonts w:ascii="Garamond" w:hAnsi="Garamond"/>
          <w:b/>
        </w:rPr>
      </w:pPr>
      <w:r w:rsidRPr="00F70804">
        <w:rPr>
          <w:rFonts w:ascii="Garamond" w:hAnsi="Garamond"/>
          <w:b/>
          <w:lang w:val="en-US"/>
        </w:rPr>
        <w:t>Mobility - Difficulty walking (e.g., on flat firm surface - sidewalk or floor).</w:t>
      </w:r>
    </w:p>
    <w:p w:rsidR="00F70804" w:rsidRPr="00F70804" w:rsidRDefault="00F70804" w:rsidP="003E496C">
      <w:pPr>
        <w:pStyle w:val="ListParagraph"/>
        <w:numPr>
          <w:ilvl w:val="0"/>
          <w:numId w:val="39"/>
        </w:numPr>
        <w:ind w:right="4"/>
        <w:rPr>
          <w:rFonts w:ascii="Garamond" w:hAnsi="Garamond"/>
          <w:b/>
        </w:rPr>
      </w:pPr>
      <w:r w:rsidRPr="00F70804">
        <w:rPr>
          <w:rFonts w:ascii="Garamond" w:hAnsi="Garamond"/>
          <w:b/>
          <w:lang w:val="en-US"/>
        </w:rPr>
        <w:t xml:space="preserve">Agility - Difficulty using hands or fingers to grasp small objects - pencil or scissors. Inability to change body's position efficiently or integrate isolated movements (e.g., balance, coordination, speed, reflexes, strength, endurance and stamina). </w:t>
      </w:r>
    </w:p>
    <w:p w:rsidR="00F70804" w:rsidRPr="00F70804" w:rsidRDefault="00F70804" w:rsidP="003E496C">
      <w:pPr>
        <w:pStyle w:val="ListParagraph"/>
        <w:numPr>
          <w:ilvl w:val="0"/>
          <w:numId w:val="39"/>
        </w:numPr>
        <w:ind w:right="4"/>
        <w:rPr>
          <w:rFonts w:ascii="Garamond" w:hAnsi="Garamond"/>
          <w:b/>
        </w:rPr>
      </w:pPr>
      <w:r w:rsidRPr="00F70804">
        <w:rPr>
          <w:rFonts w:ascii="Garamond" w:hAnsi="Garamond"/>
          <w:b/>
          <w:lang w:val="en-US"/>
        </w:rPr>
        <w:t>Learning - Difficulty learning due to presence of a condition (e.g., attention problems, hyperactivity or dyslexia; whether condition was diagnosed by a teacher, doctor or other health professional).</w:t>
      </w:r>
    </w:p>
    <w:p w:rsidR="00F70804" w:rsidRPr="00F70804" w:rsidRDefault="00F70804" w:rsidP="003E496C">
      <w:pPr>
        <w:pStyle w:val="ListParagraph"/>
        <w:numPr>
          <w:ilvl w:val="0"/>
          <w:numId w:val="39"/>
        </w:numPr>
        <w:ind w:right="4"/>
        <w:rPr>
          <w:rFonts w:ascii="Garamond" w:hAnsi="Garamond"/>
          <w:b/>
        </w:rPr>
      </w:pPr>
      <w:r w:rsidRPr="00F70804">
        <w:rPr>
          <w:rFonts w:ascii="Garamond" w:hAnsi="Garamond"/>
          <w:b/>
          <w:lang w:val="en-US"/>
        </w:rPr>
        <w:t>Developmental delay - Delay in his/her development (e.g., physical, intellectual or another type of delay).</w:t>
      </w:r>
    </w:p>
    <w:p w:rsidR="00F70804" w:rsidRPr="00F70804" w:rsidRDefault="00F70804" w:rsidP="003E496C">
      <w:pPr>
        <w:pStyle w:val="ListParagraph"/>
        <w:numPr>
          <w:ilvl w:val="0"/>
          <w:numId w:val="39"/>
        </w:numPr>
        <w:ind w:right="4"/>
        <w:rPr>
          <w:rFonts w:ascii="Garamond" w:hAnsi="Garamond"/>
          <w:b/>
        </w:rPr>
      </w:pPr>
      <w:r w:rsidRPr="00F70804">
        <w:rPr>
          <w:rFonts w:ascii="Garamond" w:hAnsi="Garamond"/>
          <w:b/>
          <w:lang w:val="en-US"/>
        </w:rPr>
        <w:t xml:space="preserve">Developmental disability or disorder - Cognitive limitations due to the presence of a developmental disability or disorder (e.g., </w:t>
      </w:r>
      <w:proofErr w:type="gramStart"/>
      <w:r w:rsidRPr="00F70804">
        <w:rPr>
          <w:rFonts w:ascii="Garamond" w:hAnsi="Garamond"/>
          <w:b/>
          <w:lang w:val="en-US"/>
        </w:rPr>
        <w:t>down</w:t>
      </w:r>
      <w:proofErr w:type="gramEnd"/>
      <w:r w:rsidRPr="00F70804">
        <w:rPr>
          <w:rFonts w:ascii="Garamond" w:hAnsi="Garamond"/>
          <w:b/>
          <w:lang w:val="en-US"/>
        </w:rPr>
        <w:t xml:space="preserve"> syndrome, autism or mental impairment caused by a lack of oxygen at birth).</w:t>
      </w:r>
    </w:p>
    <w:p w:rsidR="00F70804" w:rsidRPr="00F70804" w:rsidRDefault="00F70804" w:rsidP="003E496C">
      <w:pPr>
        <w:pStyle w:val="ListParagraph"/>
        <w:numPr>
          <w:ilvl w:val="0"/>
          <w:numId w:val="39"/>
        </w:numPr>
        <w:ind w:right="4"/>
        <w:rPr>
          <w:rFonts w:ascii="Garamond" w:hAnsi="Garamond"/>
          <w:b/>
        </w:rPr>
      </w:pPr>
      <w:r w:rsidRPr="00F70804">
        <w:rPr>
          <w:rFonts w:ascii="Garamond" w:hAnsi="Garamond"/>
          <w:b/>
          <w:lang w:val="en-US"/>
        </w:rPr>
        <w:t xml:space="preserve">Psychological - Limited in amount or kind of activities one can do due to presence of an emotional, psychological or </w:t>
      </w:r>
      <w:proofErr w:type="spellStart"/>
      <w:r w:rsidRPr="00F70804">
        <w:rPr>
          <w:rFonts w:ascii="Garamond" w:hAnsi="Garamond"/>
          <w:b/>
          <w:lang w:val="en-US"/>
        </w:rPr>
        <w:t>behavioural</w:t>
      </w:r>
      <w:proofErr w:type="spellEnd"/>
      <w:r w:rsidRPr="00F70804">
        <w:rPr>
          <w:rFonts w:ascii="Garamond" w:hAnsi="Garamond"/>
          <w:b/>
          <w:lang w:val="en-US"/>
        </w:rPr>
        <w:t xml:space="preserve"> condition.</w:t>
      </w:r>
    </w:p>
    <w:p w:rsidR="00F70804" w:rsidRPr="00F70804" w:rsidRDefault="00F70804" w:rsidP="003E496C">
      <w:pPr>
        <w:pStyle w:val="ListParagraph"/>
        <w:numPr>
          <w:ilvl w:val="0"/>
          <w:numId w:val="39"/>
        </w:numPr>
        <w:ind w:right="4"/>
        <w:rPr>
          <w:rFonts w:ascii="Garamond" w:hAnsi="Garamond"/>
          <w:b/>
        </w:rPr>
      </w:pPr>
      <w:r w:rsidRPr="00F70804">
        <w:rPr>
          <w:rFonts w:ascii="Garamond" w:hAnsi="Garamond"/>
          <w:b/>
          <w:lang w:val="en-US"/>
        </w:rPr>
        <w:t xml:space="preserve">Chronic condition - Limited in amount or kind of activities one can do due to presence of one or more chronic health conditions that have lasted or are expected to last six months or more and that have been diagnosed by a health professional (e.g., asthma, severe allergies, heart condition or disease, kidney condition or disease, cancer, epilepsy, cerebral palsy, </w:t>
      </w:r>
      <w:proofErr w:type="spellStart"/>
      <w:r w:rsidRPr="00F70804">
        <w:rPr>
          <w:rFonts w:ascii="Garamond" w:hAnsi="Garamond"/>
          <w:b/>
          <w:lang w:val="en-US"/>
        </w:rPr>
        <w:t>Spina</w:t>
      </w:r>
      <w:proofErr w:type="spellEnd"/>
      <w:r w:rsidRPr="00F70804">
        <w:rPr>
          <w:rFonts w:ascii="Garamond" w:hAnsi="Garamond"/>
          <w:b/>
          <w:lang w:val="en-US"/>
        </w:rPr>
        <w:t xml:space="preserve"> Bifida, Cystic Fibrosis, Muscular Dystrophy, Fetal Alcohol Syndrome). </w:t>
      </w:r>
    </w:p>
    <w:p w:rsidR="00F70804" w:rsidRPr="00F70804" w:rsidRDefault="00F70804" w:rsidP="003E496C">
      <w:pPr>
        <w:pStyle w:val="ListParagraph"/>
        <w:numPr>
          <w:ilvl w:val="0"/>
          <w:numId w:val="39"/>
        </w:numPr>
        <w:ind w:right="4"/>
        <w:rPr>
          <w:rFonts w:ascii="Garamond" w:hAnsi="Garamond"/>
          <w:b/>
        </w:rPr>
      </w:pPr>
      <w:r w:rsidRPr="00F70804">
        <w:rPr>
          <w:rFonts w:ascii="Garamond" w:hAnsi="Garamond"/>
          <w:b/>
          <w:lang w:val="en-US"/>
        </w:rPr>
        <w:t>Other - If the respondent answered YES to the general questions on activity limitations, but did not provide any YES to the questions about type of disability that followed.</w:t>
      </w:r>
    </w:p>
    <w:p w:rsidR="00F70804" w:rsidRPr="00F70804" w:rsidRDefault="00F70804" w:rsidP="003E496C">
      <w:pPr>
        <w:pStyle w:val="ListParagraph"/>
        <w:numPr>
          <w:ilvl w:val="0"/>
          <w:numId w:val="39"/>
        </w:numPr>
        <w:ind w:right="4"/>
        <w:rPr>
          <w:rFonts w:ascii="Garamond" w:hAnsi="Garamond"/>
          <w:b/>
        </w:rPr>
      </w:pPr>
      <w:r w:rsidRPr="00F70804">
        <w:rPr>
          <w:rFonts w:ascii="Garamond" w:hAnsi="Garamond"/>
          <w:b/>
          <w:lang w:val="en-US"/>
        </w:rPr>
        <w:t xml:space="preserve">Mobility is where girls dominate. </w:t>
      </w:r>
    </w:p>
    <w:p w:rsidR="00F70804" w:rsidRDefault="00F70804" w:rsidP="003E496C">
      <w:pPr>
        <w:ind w:left="360" w:right="4"/>
        <w:rPr>
          <w:rFonts w:ascii="Garamond" w:hAnsi="Garamond"/>
          <w:b/>
          <w:u w:val="single"/>
        </w:rPr>
      </w:pPr>
    </w:p>
    <w:p w:rsidR="001B00CF" w:rsidRDefault="001B00CF" w:rsidP="003E496C">
      <w:pPr>
        <w:ind w:right="4"/>
        <w:rPr>
          <w:rFonts w:ascii="Garamond" w:hAnsi="Garamond"/>
          <w:b/>
          <w:u w:val="single"/>
        </w:rPr>
      </w:pPr>
      <w:r>
        <w:rPr>
          <w:rFonts w:ascii="Garamond" w:hAnsi="Garamond"/>
          <w:b/>
          <w:u w:val="single"/>
        </w:rPr>
        <w:t xml:space="preserve">Profile of Disability </w:t>
      </w:r>
      <w:proofErr w:type="gramStart"/>
      <w:r>
        <w:rPr>
          <w:rFonts w:ascii="Garamond" w:hAnsi="Garamond"/>
          <w:b/>
          <w:u w:val="single"/>
        </w:rPr>
        <w:t>Among</w:t>
      </w:r>
      <w:proofErr w:type="gramEnd"/>
      <w:r>
        <w:rPr>
          <w:rFonts w:ascii="Garamond" w:hAnsi="Garamond"/>
          <w:b/>
          <w:u w:val="single"/>
        </w:rPr>
        <w:t xml:space="preserve"> Adults in Canada (15 years of age and older)</w:t>
      </w:r>
    </w:p>
    <w:p w:rsidR="001B00CF" w:rsidRPr="001B00CF" w:rsidRDefault="001B00CF" w:rsidP="003E496C">
      <w:pPr>
        <w:ind w:left="360" w:right="4"/>
        <w:rPr>
          <w:rFonts w:ascii="Garamond" w:hAnsi="Garamond"/>
          <w:b/>
          <w:u w:val="single"/>
        </w:rPr>
      </w:pPr>
    </w:p>
    <w:p w:rsidR="00F70804" w:rsidRDefault="00F70804" w:rsidP="003E496C">
      <w:pPr>
        <w:ind w:right="4"/>
        <w:rPr>
          <w:rFonts w:ascii="Garamond" w:hAnsi="Garamond"/>
          <w:b/>
          <w:u w:val="single"/>
          <w:lang w:val="en-US"/>
        </w:rPr>
      </w:pPr>
      <w:r w:rsidRPr="001B00CF">
        <w:rPr>
          <w:rFonts w:ascii="Garamond" w:hAnsi="Garamond"/>
          <w:b/>
          <w:u w:val="single"/>
          <w:lang w:val="en-US"/>
        </w:rPr>
        <w:t>Disability Profile for Adults, 2006</w:t>
      </w:r>
    </w:p>
    <w:p w:rsidR="003F3762" w:rsidRPr="001B00CF" w:rsidRDefault="00F63A59" w:rsidP="003E496C">
      <w:pPr>
        <w:pStyle w:val="ListParagraph"/>
        <w:numPr>
          <w:ilvl w:val="0"/>
          <w:numId w:val="39"/>
        </w:numPr>
        <w:ind w:right="4"/>
        <w:rPr>
          <w:rFonts w:ascii="Garamond" w:hAnsi="Garamond"/>
        </w:rPr>
      </w:pPr>
      <w:r w:rsidRPr="001B00CF">
        <w:rPr>
          <w:rFonts w:ascii="Garamond" w:hAnsi="Garamond"/>
          <w:lang w:val="en-US"/>
        </w:rPr>
        <w:t>Disabilities related to pai</w:t>
      </w:r>
      <w:r w:rsidR="007E148F">
        <w:rPr>
          <w:rFonts w:ascii="Garamond" w:hAnsi="Garamond"/>
          <w:lang w:val="en-US"/>
        </w:rPr>
        <w:t xml:space="preserve">n, mobility and agility are </w:t>
      </w:r>
      <w:r w:rsidRPr="001B00CF">
        <w:rPr>
          <w:rFonts w:ascii="Garamond" w:hAnsi="Garamond"/>
          <w:lang w:val="en-US"/>
        </w:rPr>
        <w:t>most common among adults aged 15 years and over (e.g., problems with walking, climbing stairs, or carrying an object a short distance are often associated with agility problems or pain).</w:t>
      </w:r>
    </w:p>
    <w:p w:rsidR="003F3762" w:rsidRPr="001B00CF" w:rsidRDefault="00F63A59" w:rsidP="003E496C">
      <w:pPr>
        <w:pStyle w:val="ListParagraph"/>
        <w:numPr>
          <w:ilvl w:val="0"/>
          <w:numId w:val="39"/>
        </w:numPr>
        <w:ind w:right="4"/>
        <w:rPr>
          <w:rFonts w:ascii="Garamond" w:hAnsi="Garamond"/>
        </w:rPr>
      </w:pPr>
      <w:r w:rsidRPr="001B00CF">
        <w:rPr>
          <w:rFonts w:ascii="Garamond" w:hAnsi="Garamond"/>
          <w:lang w:val="en-US"/>
        </w:rPr>
        <w:lastRenderedPageBreak/>
        <w:t>3 million adults (11% of the total po</w:t>
      </w:r>
      <w:r w:rsidR="007E148F">
        <w:rPr>
          <w:rFonts w:ascii="Garamond" w:hAnsi="Garamond"/>
          <w:lang w:val="en-US"/>
        </w:rPr>
        <w:t>pulation aged 15 yrs +</w:t>
      </w:r>
      <w:r w:rsidRPr="001B00CF">
        <w:rPr>
          <w:rFonts w:ascii="Garamond" w:hAnsi="Garamond"/>
          <w:lang w:val="en-US"/>
        </w:rPr>
        <w:t xml:space="preserve">) reported one of these limitations. </w:t>
      </w:r>
    </w:p>
    <w:p w:rsidR="001B00CF" w:rsidRPr="001B00CF" w:rsidRDefault="001B00CF" w:rsidP="003E496C">
      <w:pPr>
        <w:pStyle w:val="ListParagraph"/>
        <w:ind w:right="4"/>
        <w:rPr>
          <w:rFonts w:ascii="Garamond" w:hAnsi="Garamond"/>
          <w:b/>
          <w:u w:val="single"/>
        </w:rPr>
      </w:pPr>
    </w:p>
    <w:p w:rsidR="00F70804" w:rsidRPr="001B00CF" w:rsidRDefault="00F70804" w:rsidP="003E496C">
      <w:pPr>
        <w:ind w:right="4"/>
        <w:rPr>
          <w:rFonts w:ascii="Garamond" w:hAnsi="Garamond"/>
          <w:b/>
          <w:u w:val="single"/>
        </w:rPr>
      </w:pPr>
      <w:r w:rsidRPr="001B00CF">
        <w:rPr>
          <w:rFonts w:ascii="Garamond" w:hAnsi="Garamond"/>
          <w:b/>
          <w:u w:val="single"/>
          <w:lang w:val="en-US"/>
        </w:rPr>
        <w:t xml:space="preserve">Prevalence of </w:t>
      </w:r>
      <w:r w:rsidR="001B00CF" w:rsidRPr="001B00CF">
        <w:rPr>
          <w:rFonts w:ascii="Garamond" w:hAnsi="Garamond"/>
          <w:b/>
          <w:u w:val="single"/>
          <w:lang w:val="en-US"/>
        </w:rPr>
        <w:t xml:space="preserve">disabilities in adults aged 15 </w:t>
      </w:r>
      <w:r w:rsidRPr="001B00CF">
        <w:rPr>
          <w:rFonts w:ascii="Garamond" w:hAnsi="Garamond"/>
          <w:b/>
          <w:u w:val="single"/>
          <w:lang w:val="en-US"/>
        </w:rPr>
        <w:t>years and older by type of disability, 2006</w:t>
      </w:r>
    </w:p>
    <w:p w:rsidR="001B00CF" w:rsidRDefault="007E148F" w:rsidP="003E496C">
      <w:pPr>
        <w:ind w:right="4"/>
        <w:rPr>
          <w:rFonts w:ascii="Garamond" w:hAnsi="Garamond"/>
        </w:rPr>
      </w:pPr>
      <w:r>
        <w:rPr>
          <w:rFonts w:ascii="Garamond" w:hAnsi="Garamond"/>
          <w:noProof/>
        </w:rPr>
        <w:drawing>
          <wp:inline distT="0" distB="0" distL="0" distR="0">
            <wp:extent cx="5943600" cy="3953055"/>
            <wp:effectExtent l="19050" t="0" r="0" b="0"/>
            <wp:docPr id="12" name="Picture 6" descr="C:\Users\alberto\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berto\Desktop\Untitled.jpg"/>
                    <pic:cNvPicPr>
                      <a:picLocks noChangeAspect="1" noChangeArrowheads="1"/>
                    </pic:cNvPicPr>
                  </pic:nvPicPr>
                  <pic:blipFill>
                    <a:blip r:embed="rId11" cstate="print"/>
                    <a:srcRect/>
                    <a:stretch>
                      <a:fillRect/>
                    </a:stretch>
                  </pic:blipFill>
                  <pic:spPr bwMode="auto">
                    <a:xfrm>
                      <a:off x="0" y="0"/>
                      <a:ext cx="5943600" cy="3953055"/>
                    </a:xfrm>
                    <a:prstGeom prst="rect">
                      <a:avLst/>
                    </a:prstGeom>
                    <a:noFill/>
                    <a:ln w="9525">
                      <a:noFill/>
                      <a:miter lim="800000"/>
                      <a:headEnd/>
                      <a:tailEnd/>
                    </a:ln>
                  </pic:spPr>
                </pic:pic>
              </a:graphicData>
            </a:graphic>
          </wp:inline>
        </w:drawing>
      </w:r>
    </w:p>
    <w:p w:rsidR="00F70804" w:rsidRDefault="00F70804" w:rsidP="003E496C">
      <w:pPr>
        <w:ind w:right="4"/>
        <w:rPr>
          <w:rFonts w:ascii="Garamond" w:hAnsi="Garamond"/>
          <w:b/>
          <w:u w:val="single"/>
          <w:lang w:val="en-US"/>
        </w:rPr>
      </w:pPr>
      <w:r w:rsidRPr="001B00CF">
        <w:rPr>
          <w:rFonts w:ascii="Garamond" w:hAnsi="Garamond"/>
          <w:b/>
          <w:u w:val="single"/>
          <w:lang w:val="en-US"/>
        </w:rPr>
        <w:t>Prevalence of disability in adults aged 15+ years, by type of disability and age, 2006</w:t>
      </w:r>
    </w:p>
    <w:p w:rsidR="001B00CF" w:rsidRDefault="001B00CF" w:rsidP="003E496C">
      <w:pPr>
        <w:ind w:right="4"/>
        <w:rPr>
          <w:rFonts w:ascii="Garamond" w:hAnsi="Garamond"/>
          <w:b/>
          <w:u w:val="single"/>
        </w:rPr>
      </w:pPr>
      <w:r w:rsidRPr="001B00CF">
        <w:rPr>
          <w:rFonts w:ascii="Garamond" w:hAnsi="Garamond"/>
          <w:b/>
          <w:noProof/>
          <w:u w:val="single"/>
        </w:rPr>
        <w:drawing>
          <wp:inline distT="0" distB="0" distL="0" distR="0">
            <wp:extent cx="5943600" cy="3218180"/>
            <wp:effectExtent l="19050" t="0" r="0" b="0"/>
            <wp:docPr id="4" name="Picture 4"/>
            <wp:cNvGraphicFramePr/>
            <a:graphic xmlns:a="http://schemas.openxmlformats.org/drawingml/2006/main">
              <a:graphicData uri="http://schemas.openxmlformats.org/drawingml/2006/picture">
                <pic:pic xmlns:pic="http://schemas.openxmlformats.org/drawingml/2006/picture">
                  <pic:nvPicPr>
                    <pic:cNvPr id="74758" name="Picture 9"/>
                    <pic:cNvPicPr>
                      <a:picLocks noChangeAspect="1" noChangeArrowheads="1"/>
                    </pic:cNvPicPr>
                  </pic:nvPicPr>
                  <pic:blipFill>
                    <a:blip r:embed="rId12" cstate="print"/>
                    <a:srcRect/>
                    <a:stretch>
                      <a:fillRect/>
                    </a:stretch>
                  </pic:blipFill>
                  <pic:spPr bwMode="auto">
                    <a:xfrm>
                      <a:off x="0" y="0"/>
                      <a:ext cx="5943600" cy="3218180"/>
                    </a:xfrm>
                    <a:prstGeom prst="rect">
                      <a:avLst/>
                    </a:prstGeom>
                    <a:noFill/>
                    <a:ln w="9525">
                      <a:noFill/>
                      <a:miter lim="800000"/>
                      <a:headEnd/>
                      <a:tailEnd/>
                    </a:ln>
                  </pic:spPr>
                </pic:pic>
              </a:graphicData>
            </a:graphic>
          </wp:inline>
        </w:drawing>
      </w:r>
    </w:p>
    <w:p w:rsidR="001B00CF" w:rsidRPr="001B00CF" w:rsidRDefault="001B00CF" w:rsidP="003E496C">
      <w:pPr>
        <w:ind w:right="4"/>
        <w:rPr>
          <w:rFonts w:ascii="Garamond" w:hAnsi="Garamond"/>
          <w:b/>
          <w:u w:val="single"/>
        </w:rPr>
      </w:pPr>
    </w:p>
    <w:p w:rsidR="00F70804" w:rsidRDefault="00F70804" w:rsidP="003E496C">
      <w:pPr>
        <w:ind w:right="4"/>
        <w:rPr>
          <w:rFonts w:ascii="Garamond" w:hAnsi="Garamond"/>
          <w:b/>
          <w:u w:val="single"/>
          <w:lang w:val="en-US"/>
        </w:rPr>
      </w:pPr>
      <w:r w:rsidRPr="001B00CF">
        <w:rPr>
          <w:rFonts w:ascii="Garamond" w:hAnsi="Garamond"/>
          <w:b/>
          <w:u w:val="single"/>
          <w:lang w:val="en-US"/>
        </w:rPr>
        <w:t>Prevalence of disabilities in adults aged 15+ years, by type of disability and sex, 2006</w:t>
      </w:r>
    </w:p>
    <w:p w:rsidR="001B00CF" w:rsidRPr="001B00CF" w:rsidRDefault="001B00CF" w:rsidP="003E496C">
      <w:pPr>
        <w:ind w:right="4"/>
        <w:rPr>
          <w:rFonts w:ascii="Garamond" w:hAnsi="Garamond"/>
          <w:b/>
          <w:u w:val="single"/>
        </w:rPr>
      </w:pPr>
      <w:r w:rsidRPr="001B00CF">
        <w:rPr>
          <w:rFonts w:ascii="Garamond" w:hAnsi="Garamond"/>
          <w:b/>
          <w:noProof/>
          <w:u w:val="single"/>
        </w:rPr>
        <w:lastRenderedPageBreak/>
        <w:drawing>
          <wp:inline distT="0" distB="0" distL="0" distR="0">
            <wp:extent cx="5943600" cy="3177540"/>
            <wp:effectExtent l="19050" t="0" r="0" b="0"/>
            <wp:docPr id="5" name="Picture 5"/>
            <wp:cNvGraphicFramePr/>
            <a:graphic xmlns:a="http://schemas.openxmlformats.org/drawingml/2006/main">
              <a:graphicData uri="http://schemas.openxmlformats.org/drawingml/2006/picture">
                <pic:pic xmlns:pic="http://schemas.openxmlformats.org/drawingml/2006/picture">
                  <pic:nvPicPr>
                    <pic:cNvPr id="76806" name="Picture 8"/>
                    <pic:cNvPicPr>
                      <a:picLocks noChangeAspect="1" noChangeArrowheads="1"/>
                    </pic:cNvPicPr>
                  </pic:nvPicPr>
                  <pic:blipFill>
                    <a:blip r:embed="rId13" cstate="print"/>
                    <a:srcRect/>
                    <a:stretch>
                      <a:fillRect/>
                    </a:stretch>
                  </pic:blipFill>
                  <pic:spPr bwMode="auto">
                    <a:xfrm>
                      <a:off x="0" y="0"/>
                      <a:ext cx="5943600" cy="3177540"/>
                    </a:xfrm>
                    <a:prstGeom prst="rect">
                      <a:avLst/>
                    </a:prstGeom>
                    <a:noFill/>
                    <a:ln w="9525">
                      <a:noFill/>
                      <a:miter lim="800000"/>
                      <a:headEnd/>
                      <a:tailEnd/>
                    </a:ln>
                  </pic:spPr>
                </pic:pic>
              </a:graphicData>
            </a:graphic>
          </wp:inline>
        </w:drawing>
      </w:r>
    </w:p>
    <w:p w:rsidR="001B00CF" w:rsidRDefault="001B00CF" w:rsidP="003E496C">
      <w:pPr>
        <w:ind w:right="4"/>
        <w:rPr>
          <w:rFonts w:ascii="Garamond" w:hAnsi="Garamond"/>
        </w:rPr>
      </w:pPr>
    </w:p>
    <w:p w:rsidR="00F70804" w:rsidRDefault="00F70804" w:rsidP="003E496C">
      <w:pPr>
        <w:ind w:right="4"/>
        <w:rPr>
          <w:rFonts w:ascii="Garamond" w:hAnsi="Garamond"/>
          <w:b/>
          <w:u w:val="single"/>
          <w:lang w:val="en-US"/>
        </w:rPr>
      </w:pPr>
      <w:r w:rsidRPr="001B00CF">
        <w:rPr>
          <w:rFonts w:ascii="Garamond" w:hAnsi="Garamond"/>
          <w:b/>
          <w:u w:val="single"/>
          <w:lang w:val="en-US"/>
        </w:rPr>
        <w:t>Number of disabilities reported in adults aged 15 years+ with disabilities, 2006</w:t>
      </w:r>
    </w:p>
    <w:p w:rsidR="001B00CF" w:rsidRPr="001B00CF" w:rsidRDefault="009C1E67" w:rsidP="003E496C">
      <w:pPr>
        <w:ind w:right="4"/>
        <w:rPr>
          <w:rFonts w:ascii="Garamond" w:hAnsi="Garamond"/>
          <w:b/>
          <w:u w:val="single"/>
        </w:rPr>
      </w:pPr>
      <w:r>
        <w:rPr>
          <w:rFonts w:ascii="Garamond" w:hAnsi="Garamond"/>
          <w:b/>
          <w:noProof/>
          <w:u w:val="single"/>
        </w:rPr>
        <w:drawing>
          <wp:inline distT="0" distB="0" distL="0" distR="0">
            <wp:extent cx="5943600" cy="3978224"/>
            <wp:effectExtent l="19050" t="0" r="0" b="0"/>
            <wp:docPr id="13" name="Picture 7" descr="C:\Users\alberto\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lberto\Desktop\Untitled.jpg"/>
                    <pic:cNvPicPr>
                      <a:picLocks noChangeAspect="1" noChangeArrowheads="1"/>
                    </pic:cNvPicPr>
                  </pic:nvPicPr>
                  <pic:blipFill>
                    <a:blip r:embed="rId14" cstate="print"/>
                    <a:srcRect/>
                    <a:stretch>
                      <a:fillRect/>
                    </a:stretch>
                  </pic:blipFill>
                  <pic:spPr bwMode="auto">
                    <a:xfrm>
                      <a:off x="0" y="0"/>
                      <a:ext cx="5943600" cy="3978224"/>
                    </a:xfrm>
                    <a:prstGeom prst="rect">
                      <a:avLst/>
                    </a:prstGeom>
                    <a:noFill/>
                    <a:ln w="9525">
                      <a:noFill/>
                      <a:miter lim="800000"/>
                      <a:headEnd/>
                      <a:tailEnd/>
                    </a:ln>
                  </pic:spPr>
                </pic:pic>
              </a:graphicData>
            </a:graphic>
          </wp:inline>
        </w:drawing>
      </w:r>
    </w:p>
    <w:p w:rsidR="00F70804" w:rsidRDefault="00F70804" w:rsidP="003E496C">
      <w:pPr>
        <w:ind w:right="4"/>
        <w:rPr>
          <w:rFonts w:ascii="Garamond" w:hAnsi="Garamond"/>
          <w:b/>
          <w:u w:val="single"/>
          <w:lang w:val="en-US"/>
        </w:rPr>
      </w:pPr>
      <w:r w:rsidRPr="001B00CF">
        <w:rPr>
          <w:rFonts w:ascii="Garamond" w:hAnsi="Garamond"/>
          <w:b/>
          <w:u w:val="single"/>
          <w:lang w:val="en-US"/>
        </w:rPr>
        <w:t xml:space="preserve">Severity of disability among adults aged 15 years+ with disabilities, by sex, 2006 </w:t>
      </w:r>
    </w:p>
    <w:p w:rsidR="001B00CF" w:rsidRPr="001B00CF" w:rsidRDefault="009C1E67" w:rsidP="003E496C">
      <w:pPr>
        <w:ind w:right="4"/>
        <w:rPr>
          <w:rFonts w:ascii="Garamond" w:hAnsi="Garamond"/>
          <w:b/>
          <w:u w:val="single"/>
        </w:rPr>
      </w:pPr>
      <w:r>
        <w:rPr>
          <w:rFonts w:ascii="Garamond" w:hAnsi="Garamond"/>
          <w:b/>
          <w:noProof/>
          <w:u w:val="single"/>
        </w:rPr>
        <w:lastRenderedPageBreak/>
        <w:drawing>
          <wp:inline distT="0" distB="0" distL="0" distR="0">
            <wp:extent cx="5943600" cy="3765792"/>
            <wp:effectExtent l="19050" t="0" r="0" b="0"/>
            <wp:docPr id="14" name="Picture 8" descr="C:\Users\alberto\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lberto\Desktop\Untitled.jpg"/>
                    <pic:cNvPicPr>
                      <a:picLocks noChangeAspect="1" noChangeArrowheads="1"/>
                    </pic:cNvPicPr>
                  </pic:nvPicPr>
                  <pic:blipFill>
                    <a:blip r:embed="rId15" cstate="print"/>
                    <a:srcRect/>
                    <a:stretch>
                      <a:fillRect/>
                    </a:stretch>
                  </pic:blipFill>
                  <pic:spPr bwMode="auto">
                    <a:xfrm>
                      <a:off x="0" y="0"/>
                      <a:ext cx="5943600" cy="3765792"/>
                    </a:xfrm>
                    <a:prstGeom prst="rect">
                      <a:avLst/>
                    </a:prstGeom>
                    <a:noFill/>
                    <a:ln w="9525">
                      <a:noFill/>
                      <a:miter lim="800000"/>
                      <a:headEnd/>
                      <a:tailEnd/>
                    </a:ln>
                  </pic:spPr>
                </pic:pic>
              </a:graphicData>
            </a:graphic>
          </wp:inline>
        </w:drawing>
      </w:r>
    </w:p>
    <w:p w:rsidR="00F70804" w:rsidRPr="001B00CF" w:rsidRDefault="00F70804" w:rsidP="003E496C">
      <w:pPr>
        <w:ind w:right="4"/>
        <w:rPr>
          <w:rFonts w:ascii="Garamond" w:hAnsi="Garamond"/>
          <w:b/>
          <w:u w:val="single"/>
        </w:rPr>
      </w:pPr>
      <w:r w:rsidRPr="001B00CF">
        <w:rPr>
          <w:rFonts w:ascii="Garamond" w:hAnsi="Garamond"/>
          <w:b/>
          <w:u w:val="single"/>
          <w:lang w:val="en-US"/>
        </w:rPr>
        <w:t>Why Collect Statistics on Disability?</w:t>
      </w:r>
    </w:p>
    <w:p w:rsidR="00F70804" w:rsidRPr="00F70804" w:rsidRDefault="00F70804" w:rsidP="003E496C">
      <w:pPr>
        <w:numPr>
          <w:ilvl w:val="0"/>
          <w:numId w:val="3"/>
        </w:numPr>
        <w:ind w:right="4"/>
        <w:rPr>
          <w:rFonts w:ascii="Garamond" w:hAnsi="Garamond"/>
        </w:rPr>
      </w:pPr>
      <w:r w:rsidRPr="00F70804">
        <w:rPr>
          <w:rFonts w:ascii="Garamond" w:hAnsi="Garamond"/>
          <w:lang w:val="en-US"/>
        </w:rPr>
        <w:t xml:space="preserve">To collect systematic information on the nature and distribution of disability and chronic illness, and the social position of persons with disabilities. </w:t>
      </w:r>
    </w:p>
    <w:p w:rsidR="00F70804" w:rsidRPr="00F70804" w:rsidRDefault="00F70804" w:rsidP="003E496C">
      <w:pPr>
        <w:numPr>
          <w:ilvl w:val="0"/>
          <w:numId w:val="3"/>
        </w:numPr>
        <w:ind w:right="4"/>
        <w:rPr>
          <w:rFonts w:ascii="Garamond" w:hAnsi="Garamond"/>
        </w:rPr>
      </w:pPr>
      <w:r w:rsidRPr="00F70804">
        <w:rPr>
          <w:rFonts w:ascii="Garamond" w:hAnsi="Garamond"/>
          <w:lang w:val="en-US"/>
        </w:rPr>
        <w:t xml:space="preserve">To provide information on the living conditions of Canada's disabled population. </w:t>
      </w:r>
    </w:p>
    <w:p w:rsidR="00F70804" w:rsidRPr="00F70804" w:rsidRDefault="00F70804" w:rsidP="003E496C">
      <w:pPr>
        <w:numPr>
          <w:ilvl w:val="0"/>
          <w:numId w:val="3"/>
        </w:numPr>
        <w:ind w:right="4"/>
        <w:rPr>
          <w:rFonts w:ascii="Garamond" w:hAnsi="Garamond"/>
        </w:rPr>
      </w:pPr>
      <w:r w:rsidRPr="00F70804">
        <w:rPr>
          <w:rFonts w:ascii="Garamond" w:hAnsi="Garamond"/>
          <w:lang w:val="en-US"/>
        </w:rPr>
        <w:t xml:space="preserve">To increase awareness among governments, organizations and researchers of the limitations and strengths of such data. </w:t>
      </w:r>
    </w:p>
    <w:p w:rsidR="00F70804" w:rsidRPr="00F70804" w:rsidRDefault="00F70804" w:rsidP="003E496C">
      <w:pPr>
        <w:numPr>
          <w:ilvl w:val="0"/>
          <w:numId w:val="3"/>
        </w:numPr>
        <w:ind w:right="4"/>
        <w:rPr>
          <w:rFonts w:ascii="Garamond" w:hAnsi="Garamond"/>
        </w:rPr>
      </w:pPr>
      <w:r w:rsidRPr="00F70804">
        <w:rPr>
          <w:rFonts w:ascii="Garamond" w:hAnsi="Garamond"/>
          <w:lang w:val="en-US"/>
        </w:rPr>
        <w:t xml:space="preserve">To inform and improve services. </w:t>
      </w:r>
    </w:p>
    <w:p w:rsidR="00F70804" w:rsidRPr="00F70804" w:rsidRDefault="00F70804" w:rsidP="003E496C">
      <w:pPr>
        <w:numPr>
          <w:ilvl w:val="0"/>
          <w:numId w:val="3"/>
        </w:numPr>
        <w:ind w:right="4"/>
        <w:rPr>
          <w:rFonts w:ascii="Garamond" w:hAnsi="Garamond"/>
        </w:rPr>
      </w:pPr>
      <w:r w:rsidRPr="00F70804">
        <w:rPr>
          <w:rFonts w:ascii="Garamond" w:hAnsi="Garamond"/>
          <w:lang w:val="en-US"/>
        </w:rPr>
        <w:t xml:space="preserve">To facilitate the provision of services and reach out to persons with disabilities. </w:t>
      </w:r>
    </w:p>
    <w:p w:rsidR="001B00CF" w:rsidRDefault="001B00CF" w:rsidP="003E496C">
      <w:pPr>
        <w:ind w:right="4"/>
        <w:rPr>
          <w:rFonts w:ascii="Garamond" w:hAnsi="Garamond"/>
          <w:b/>
          <w:bCs/>
          <w:lang w:val="en-US"/>
        </w:rPr>
      </w:pPr>
    </w:p>
    <w:p w:rsidR="00F70804" w:rsidRPr="001B00CF" w:rsidRDefault="00F70804" w:rsidP="003E496C">
      <w:pPr>
        <w:ind w:right="4"/>
        <w:rPr>
          <w:rFonts w:ascii="Garamond" w:hAnsi="Garamond"/>
          <w:u w:val="single"/>
        </w:rPr>
      </w:pPr>
      <w:r w:rsidRPr="001B00CF">
        <w:rPr>
          <w:rFonts w:ascii="Garamond" w:hAnsi="Garamond"/>
          <w:b/>
          <w:bCs/>
          <w:u w:val="single"/>
          <w:lang w:val="en-US"/>
        </w:rPr>
        <w:t xml:space="preserve">PART 2: </w:t>
      </w:r>
    </w:p>
    <w:p w:rsidR="00F70804" w:rsidRPr="001B00CF" w:rsidRDefault="00F70804" w:rsidP="003E496C">
      <w:pPr>
        <w:ind w:right="4"/>
        <w:rPr>
          <w:rFonts w:ascii="Garamond" w:hAnsi="Garamond"/>
          <w:u w:val="single"/>
        </w:rPr>
      </w:pPr>
      <w:r w:rsidRPr="001B00CF">
        <w:rPr>
          <w:rFonts w:ascii="Garamond" w:hAnsi="Garamond"/>
          <w:b/>
          <w:bCs/>
          <w:u w:val="single"/>
          <w:lang w:val="en-US"/>
        </w:rPr>
        <w:t xml:space="preserve">DISABILITY STATISTICS </w:t>
      </w:r>
    </w:p>
    <w:p w:rsidR="00F70804" w:rsidRPr="001B00CF" w:rsidRDefault="00F70804" w:rsidP="003E496C">
      <w:pPr>
        <w:ind w:right="4"/>
        <w:rPr>
          <w:rFonts w:ascii="Garamond" w:hAnsi="Garamond"/>
          <w:u w:val="single"/>
        </w:rPr>
      </w:pPr>
      <w:r w:rsidRPr="001B00CF">
        <w:rPr>
          <w:rFonts w:ascii="Garamond" w:hAnsi="Garamond"/>
          <w:b/>
          <w:bCs/>
          <w:u w:val="single"/>
          <w:lang w:val="en-US"/>
        </w:rPr>
        <w:t>A GLOBAL PICTURE</w:t>
      </w:r>
    </w:p>
    <w:p w:rsidR="001B00CF" w:rsidRDefault="001B00CF" w:rsidP="003E496C">
      <w:pPr>
        <w:ind w:right="4"/>
        <w:rPr>
          <w:rFonts w:ascii="Garamond" w:hAnsi="Garamond"/>
          <w:lang w:val="en-US"/>
        </w:rPr>
      </w:pPr>
    </w:p>
    <w:p w:rsidR="00F70804" w:rsidRPr="001B00CF" w:rsidRDefault="00F70804" w:rsidP="003E496C">
      <w:pPr>
        <w:ind w:right="4"/>
        <w:rPr>
          <w:rFonts w:ascii="Garamond" w:hAnsi="Garamond"/>
          <w:b/>
          <w:u w:val="single"/>
        </w:rPr>
      </w:pPr>
      <w:r w:rsidRPr="001B00CF">
        <w:rPr>
          <w:rFonts w:ascii="Garamond" w:hAnsi="Garamond"/>
          <w:b/>
          <w:u w:val="single"/>
          <w:lang w:val="en-US"/>
        </w:rPr>
        <w:t>Global Prevalence of Disability</w:t>
      </w:r>
    </w:p>
    <w:p w:rsidR="00F70804" w:rsidRPr="00F70804" w:rsidRDefault="00F70804" w:rsidP="003E496C">
      <w:pPr>
        <w:numPr>
          <w:ilvl w:val="0"/>
          <w:numId w:val="4"/>
        </w:numPr>
        <w:ind w:right="4"/>
        <w:rPr>
          <w:rFonts w:ascii="Garamond" w:hAnsi="Garamond"/>
        </w:rPr>
      </w:pPr>
      <w:r w:rsidRPr="00F70804">
        <w:rPr>
          <w:rFonts w:ascii="Garamond" w:hAnsi="Garamond"/>
          <w:lang w:val="en-US"/>
        </w:rPr>
        <w:t>Disability prevalence rates from aro</w:t>
      </w:r>
      <w:r w:rsidR="009C1E67">
        <w:rPr>
          <w:rFonts w:ascii="Garamond" w:hAnsi="Garamond"/>
          <w:lang w:val="en-US"/>
        </w:rPr>
        <w:t xml:space="preserve">und the world vary </w:t>
      </w:r>
      <w:r w:rsidRPr="00F70804">
        <w:rPr>
          <w:rFonts w:ascii="Garamond" w:hAnsi="Garamond"/>
          <w:lang w:val="en-US"/>
        </w:rPr>
        <w:t xml:space="preserve">(e.g., disability rate is 1% in Kenya and Bangladesh; 2.13% in India; 20% in New Zealand). </w:t>
      </w:r>
    </w:p>
    <w:p w:rsidR="001B00CF" w:rsidRDefault="00F70804" w:rsidP="003E496C">
      <w:pPr>
        <w:numPr>
          <w:ilvl w:val="0"/>
          <w:numId w:val="4"/>
        </w:numPr>
        <w:ind w:right="4"/>
        <w:rPr>
          <w:rFonts w:ascii="Garamond" w:hAnsi="Garamond"/>
        </w:rPr>
      </w:pPr>
      <w:r w:rsidRPr="00F70804">
        <w:rPr>
          <w:rFonts w:ascii="Garamond" w:hAnsi="Garamond"/>
          <w:lang w:val="en-US"/>
        </w:rPr>
        <w:t xml:space="preserve">Many estimates are </w:t>
      </w:r>
      <w:r w:rsidRPr="009C1E67">
        <w:rPr>
          <w:rFonts w:ascii="Garamond" w:hAnsi="Garamond"/>
          <w:b/>
          <w:lang w:val="en-US"/>
        </w:rPr>
        <w:t>significantly below</w:t>
      </w:r>
      <w:r w:rsidR="009C1E67">
        <w:rPr>
          <w:rFonts w:ascii="Garamond" w:hAnsi="Garamond"/>
          <w:lang w:val="en-US"/>
        </w:rPr>
        <w:t xml:space="preserve"> </w:t>
      </w:r>
      <w:proofErr w:type="gramStart"/>
      <w:r w:rsidR="009C1E67">
        <w:rPr>
          <w:rFonts w:ascii="Garamond" w:hAnsi="Garamond"/>
          <w:lang w:val="en-US"/>
        </w:rPr>
        <w:t>WHO’s</w:t>
      </w:r>
      <w:proofErr w:type="gramEnd"/>
      <w:r w:rsidR="009C1E67">
        <w:rPr>
          <w:rFonts w:ascii="Garamond" w:hAnsi="Garamond"/>
          <w:lang w:val="en-US"/>
        </w:rPr>
        <w:t xml:space="preserve"> </w:t>
      </w:r>
      <w:r w:rsidRPr="00F70804">
        <w:rPr>
          <w:rFonts w:ascii="Garamond" w:hAnsi="Garamond"/>
          <w:lang w:val="en-US"/>
        </w:rPr>
        <w:t>suggested global prevalence rate of 10%, espe</w:t>
      </w:r>
      <w:r w:rsidR="009C1E67">
        <w:rPr>
          <w:rFonts w:ascii="Garamond" w:hAnsi="Garamond"/>
          <w:lang w:val="en-US"/>
        </w:rPr>
        <w:t>cially in developing countries.</w:t>
      </w:r>
    </w:p>
    <w:p w:rsidR="001B00CF" w:rsidRPr="001B00CF" w:rsidRDefault="001B00CF" w:rsidP="003E496C">
      <w:pPr>
        <w:numPr>
          <w:ilvl w:val="0"/>
          <w:numId w:val="4"/>
        </w:numPr>
        <w:ind w:right="4"/>
        <w:rPr>
          <w:rFonts w:ascii="Garamond" w:hAnsi="Garamond"/>
        </w:rPr>
      </w:pPr>
      <w:r w:rsidRPr="001B00CF">
        <w:rPr>
          <w:rFonts w:ascii="Garamond" w:hAnsi="Garamond"/>
          <w:b/>
          <w:bCs/>
          <w:i/>
          <w:iCs/>
          <w:lang w:val="en-US"/>
        </w:rPr>
        <w:tab/>
        <w:t>What do you think accounts for the extreme variation in disability rate?</w:t>
      </w:r>
      <w:r w:rsidRPr="001B00CF">
        <w:rPr>
          <w:rFonts w:ascii="Garamond" w:hAnsi="Garamond"/>
          <w:lang w:val="en-US"/>
        </w:rPr>
        <w:t xml:space="preserve"> </w:t>
      </w:r>
    </w:p>
    <w:p w:rsidR="001B00CF" w:rsidRPr="001B00CF" w:rsidRDefault="001B00CF" w:rsidP="003E496C">
      <w:pPr>
        <w:ind w:left="720" w:right="4"/>
        <w:rPr>
          <w:rFonts w:ascii="Garamond" w:hAnsi="Garamond"/>
        </w:rPr>
      </w:pPr>
    </w:p>
    <w:p w:rsidR="00F70804" w:rsidRPr="001B00CF" w:rsidRDefault="00F70804" w:rsidP="003E496C">
      <w:pPr>
        <w:ind w:right="4"/>
        <w:rPr>
          <w:rFonts w:ascii="Garamond" w:hAnsi="Garamond"/>
          <w:b/>
          <w:u w:val="single"/>
        </w:rPr>
      </w:pPr>
      <w:r w:rsidRPr="001B00CF">
        <w:rPr>
          <w:rFonts w:ascii="Garamond" w:hAnsi="Garamond"/>
          <w:b/>
          <w:u w:val="single"/>
          <w:lang w:val="en-US"/>
        </w:rPr>
        <w:t>Measuring Disability Globally</w:t>
      </w:r>
    </w:p>
    <w:p w:rsidR="00F70804" w:rsidRPr="00F70804" w:rsidRDefault="00F70804" w:rsidP="003E496C">
      <w:pPr>
        <w:numPr>
          <w:ilvl w:val="0"/>
          <w:numId w:val="5"/>
        </w:numPr>
        <w:ind w:right="4"/>
        <w:rPr>
          <w:rFonts w:ascii="Garamond" w:hAnsi="Garamond"/>
        </w:rPr>
      </w:pPr>
      <w:r w:rsidRPr="00F70804">
        <w:rPr>
          <w:rFonts w:ascii="Garamond" w:hAnsi="Garamond"/>
          <w:lang w:val="en-US"/>
        </w:rPr>
        <w:t>Collecting statistical data on disability globally poses many challenges becaus</w:t>
      </w:r>
      <w:r w:rsidR="009C1E67">
        <w:rPr>
          <w:rFonts w:ascii="Garamond" w:hAnsi="Garamond"/>
          <w:lang w:val="en-US"/>
        </w:rPr>
        <w:t>e the approaches to defining &amp;</w:t>
      </w:r>
      <w:r w:rsidRPr="00F70804">
        <w:rPr>
          <w:rFonts w:ascii="Garamond" w:hAnsi="Garamond"/>
          <w:lang w:val="en-US"/>
        </w:rPr>
        <w:t xml:space="preserve"> measuring disability vary across countries – some challenges include:  </w:t>
      </w:r>
    </w:p>
    <w:p w:rsidR="00F70804" w:rsidRPr="00F70804" w:rsidRDefault="00F70804" w:rsidP="003E496C">
      <w:pPr>
        <w:numPr>
          <w:ilvl w:val="1"/>
          <w:numId w:val="5"/>
        </w:numPr>
        <w:ind w:right="4"/>
        <w:rPr>
          <w:rFonts w:ascii="Garamond" w:hAnsi="Garamond"/>
        </w:rPr>
      </w:pPr>
      <w:r w:rsidRPr="00F70804">
        <w:rPr>
          <w:rFonts w:ascii="Garamond" w:hAnsi="Garamond"/>
          <w:lang w:val="en-US"/>
        </w:rPr>
        <w:t>differe</w:t>
      </w:r>
      <w:r w:rsidR="009C1E67">
        <w:rPr>
          <w:rFonts w:ascii="Garamond" w:hAnsi="Garamond"/>
          <w:lang w:val="en-US"/>
        </w:rPr>
        <w:t>nt definitions of disability &amp;</w:t>
      </w:r>
      <w:r w:rsidRPr="00F70804">
        <w:rPr>
          <w:rFonts w:ascii="Garamond" w:hAnsi="Garamond"/>
          <w:lang w:val="en-US"/>
        </w:rPr>
        <w:t xml:space="preserve"> expectations of functioning</w:t>
      </w:r>
    </w:p>
    <w:p w:rsidR="00F70804" w:rsidRPr="00F70804" w:rsidRDefault="00F70804" w:rsidP="003E496C">
      <w:pPr>
        <w:numPr>
          <w:ilvl w:val="1"/>
          <w:numId w:val="5"/>
        </w:numPr>
        <w:ind w:right="4"/>
        <w:rPr>
          <w:rFonts w:ascii="Garamond" w:hAnsi="Garamond"/>
        </w:rPr>
      </w:pPr>
      <w:r w:rsidRPr="00F70804">
        <w:rPr>
          <w:rFonts w:ascii="Garamond" w:hAnsi="Garamond"/>
          <w:lang w:val="en-US"/>
        </w:rPr>
        <w:t xml:space="preserve">varying data collection methods and nature/design of questions </w:t>
      </w:r>
    </w:p>
    <w:p w:rsidR="00F70804" w:rsidRPr="00F70804" w:rsidRDefault="00F70804" w:rsidP="003E496C">
      <w:pPr>
        <w:numPr>
          <w:ilvl w:val="1"/>
          <w:numId w:val="5"/>
        </w:numPr>
        <w:ind w:right="4"/>
        <w:rPr>
          <w:rFonts w:ascii="Garamond" w:hAnsi="Garamond"/>
        </w:rPr>
      </w:pPr>
      <w:r w:rsidRPr="00F70804">
        <w:rPr>
          <w:rFonts w:ascii="Garamond" w:hAnsi="Garamond"/>
          <w:lang w:val="en-US"/>
        </w:rPr>
        <w:t xml:space="preserve">untrained field investigators </w:t>
      </w:r>
    </w:p>
    <w:p w:rsidR="00F70804" w:rsidRPr="00F70804" w:rsidRDefault="00F70804" w:rsidP="003E496C">
      <w:pPr>
        <w:numPr>
          <w:ilvl w:val="1"/>
          <w:numId w:val="5"/>
        </w:numPr>
        <w:ind w:right="4"/>
        <w:rPr>
          <w:rFonts w:ascii="Garamond" w:hAnsi="Garamond"/>
        </w:rPr>
      </w:pPr>
      <w:r w:rsidRPr="00F70804">
        <w:rPr>
          <w:rFonts w:ascii="Garamond" w:hAnsi="Garamond"/>
          <w:lang w:val="en-US"/>
        </w:rPr>
        <w:t>reporting sources</w:t>
      </w:r>
    </w:p>
    <w:p w:rsidR="00F70804" w:rsidRPr="00F70804" w:rsidRDefault="00F70804" w:rsidP="003E496C">
      <w:pPr>
        <w:numPr>
          <w:ilvl w:val="1"/>
          <w:numId w:val="5"/>
        </w:numPr>
        <w:ind w:right="4"/>
        <w:rPr>
          <w:rFonts w:ascii="Garamond" w:hAnsi="Garamond"/>
        </w:rPr>
      </w:pPr>
      <w:r w:rsidRPr="00F70804">
        <w:rPr>
          <w:rFonts w:ascii="Garamond" w:hAnsi="Garamond"/>
          <w:lang w:val="en-US"/>
        </w:rPr>
        <w:t>cultural variation and differences</w:t>
      </w:r>
    </w:p>
    <w:p w:rsidR="00F70804" w:rsidRPr="00F70804" w:rsidRDefault="00F70804" w:rsidP="003E496C">
      <w:pPr>
        <w:numPr>
          <w:ilvl w:val="1"/>
          <w:numId w:val="5"/>
        </w:numPr>
        <w:ind w:right="4"/>
        <w:rPr>
          <w:rFonts w:ascii="Garamond" w:hAnsi="Garamond"/>
        </w:rPr>
      </w:pPr>
      <w:r w:rsidRPr="00F70804">
        <w:rPr>
          <w:rFonts w:ascii="Garamond" w:hAnsi="Garamond"/>
          <w:lang w:val="en-US"/>
        </w:rPr>
        <w:t xml:space="preserve">social stigma and/or social isolation </w:t>
      </w:r>
    </w:p>
    <w:p w:rsidR="00F70804" w:rsidRPr="00F70804" w:rsidRDefault="00F70804" w:rsidP="003E496C">
      <w:pPr>
        <w:numPr>
          <w:ilvl w:val="1"/>
          <w:numId w:val="5"/>
        </w:numPr>
        <w:ind w:right="4"/>
        <w:rPr>
          <w:rFonts w:ascii="Garamond" w:hAnsi="Garamond"/>
        </w:rPr>
      </w:pPr>
      <w:r w:rsidRPr="00F70804">
        <w:rPr>
          <w:rFonts w:ascii="Garamond" w:hAnsi="Garamond"/>
          <w:lang w:val="en-US"/>
        </w:rPr>
        <w:t xml:space="preserve">challenges of obtaining data from certain locations  </w:t>
      </w:r>
    </w:p>
    <w:p w:rsidR="001B00CF" w:rsidRDefault="001B00CF" w:rsidP="003E496C">
      <w:pPr>
        <w:ind w:right="4"/>
        <w:rPr>
          <w:rFonts w:ascii="Garamond" w:hAnsi="Garamond"/>
          <w:lang w:val="en-US"/>
        </w:rPr>
      </w:pPr>
    </w:p>
    <w:p w:rsidR="00F70804" w:rsidRPr="001B00CF" w:rsidRDefault="00F70804" w:rsidP="003E496C">
      <w:pPr>
        <w:ind w:right="4"/>
        <w:rPr>
          <w:rFonts w:ascii="Garamond" w:hAnsi="Garamond"/>
          <w:b/>
          <w:u w:val="single"/>
        </w:rPr>
      </w:pPr>
      <w:r w:rsidRPr="001B00CF">
        <w:rPr>
          <w:rFonts w:ascii="Garamond" w:hAnsi="Garamond"/>
          <w:b/>
          <w:u w:val="single"/>
          <w:lang w:val="en-US"/>
        </w:rPr>
        <w:t xml:space="preserve">Disability Prevalence Rate in Developed vs. Developing Countries </w:t>
      </w:r>
    </w:p>
    <w:p w:rsidR="00F70804" w:rsidRPr="00F70804" w:rsidRDefault="00F70804" w:rsidP="003E496C">
      <w:pPr>
        <w:numPr>
          <w:ilvl w:val="0"/>
          <w:numId w:val="5"/>
        </w:numPr>
        <w:ind w:right="4"/>
        <w:rPr>
          <w:rFonts w:ascii="Garamond" w:hAnsi="Garamond"/>
        </w:rPr>
      </w:pPr>
      <w:r w:rsidRPr="00F70804">
        <w:rPr>
          <w:rFonts w:ascii="Garamond" w:hAnsi="Garamond"/>
        </w:rPr>
        <w:t>650 million persons with disabilities globally; 80% of whom live in developing c</w:t>
      </w:r>
      <w:r w:rsidR="009C1E67">
        <w:rPr>
          <w:rFonts w:ascii="Garamond" w:hAnsi="Garamond"/>
        </w:rPr>
        <w:t>ountries</w:t>
      </w:r>
    </w:p>
    <w:p w:rsidR="00F70804" w:rsidRPr="00F70804" w:rsidRDefault="00F70804" w:rsidP="003E496C">
      <w:pPr>
        <w:numPr>
          <w:ilvl w:val="0"/>
          <w:numId w:val="5"/>
        </w:numPr>
        <w:ind w:right="4"/>
        <w:rPr>
          <w:rFonts w:ascii="Garamond" w:hAnsi="Garamond"/>
        </w:rPr>
      </w:pPr>
      <w:r w:rsidRPr="00F70804">
        <w:rPr>
          <w:rFonts w:ascii="Garamond" w:hAnsi="Garamond"/>
          <w:u w:val="single"/>
          <w:lang w:val="en-US"/>
        </w:rPr>
        <w:t>Developing countries</w:t>
      </w:r>
      <w:r w:rsidR="009C1E67">
        <w:rPr>
          <w:rFonts w:ascii="Garamond" w:hAnsi="Garamond"/>
          <w:lang w:val="en-US"/>
        </w:rPr>
        <w:t xml:space="preserve"> </w:t>
      </w:r>
      <w:r w:rsidRPr="00F70804">
        <w:rPr>
          <w:rFonts w:ascii="Garamond" w:hAnsi="Garamond"/>
          <w:lang w:val="en-US"/>
        </w:rPr>
        <w:t>report a low disability prevalence rate</w:t>
      </w:r>
    </w:p>
    <w:p w:rsidR="00F70804" w:rsidRPr="00F70804" w:rsidRDefault="00F70804" w:rsidP="003E496C">
      <w:pPr>
        <w:numPr>
          <w:ilvl w:val="1"/>
          <w:numId w:val="5"/>
        </w:numPr>
        <w:ind w:right="4"/>
        <w:rPr>
          <w:rFonts w:ascii="Garamond" w:hAnsi="Garamond"/>
        </w:rPr>
      </w:pPr>
      <w:r w:rsidRPr="00F70804">
        <w:rPr>
          <w:rFonts w:ascii="Garamond" w:hAnsi="Garamond"/>
        </w:rPr>
        <w:t>tend to collect disability data through censuses or use measures focused exclusively on</w:t>
      </w:r>
      <w:r w:rsidR="009C1E67">
        <w:rPr>
          <w:rFonts w:ascii="Garamond" w:hAnsi="Garamond"/>
        </w:rPr>
        <w:t xml:space="preserve"> a narrow choice of impairments</w:t>
      </w:r>
    </w:p>
    <w:p w:rsidR="00F70804" w:rsidRPr="00F70804" w:rsidRDefault="00F70804" w:rsidP="003E496C">
      <w:pPr>
        <w:numPr>
          <w:ilvl w:val="0"/>
          <w:numId w:val="5"/>
        </w:numPr>
        <w:ind w:right="4"/>
        <w:rPr>
          <w:rFonts w:ascii="Garamond" w:hAnsi="Garamond"/>
        </w:rPr>
      </w:pPr>
      <w:r w:rsidRPr="00F70804">
        <w:rPr>
          <w:rFonts w:ascii="Garamond" w:hAnsi="Garamond"/>
          <w:u w:val="single"/>
        </w:rPr>
        <w:t>Developed countries</w:t>
      </w:r>
      <w:r w:rsidR="009C1E67">
        <w:rPr>
          <w:rFonts w:ascii="Garamond" w:hAnsi="Garamond"/>
        </w:rPr>
        <w:t xml:space="preserve"> </w:t>
      </w:r>
      <w:r w:rsidRPr="00F70804">
        <w:rPr>
          <w:rFonts w:ascii="Garamond" w:hAnsi="Garamond"/>
        </w:rPr>
        <w:t>report a higher disability prevalence rate</w:t>
      </w:r>
    </w:p>
    <w:p w:rsidR="00F70804" w:rsidRPr="00F70804" w:rsidRDefault="00F70804" w:rsidP="003E496C">
      <w:pPr>
        <w:numPr>
          <w:ilvl w:val="1"/>
          <w:numId w:val="5"/>
        </w:numPr>
        <w:ind w:right="4"/>
        <w:rPr>
          <w:rFonts w:ascii="Garamond" w:hAnsi="Garamond"/>
        </w:rPr>
      </w:pPr>
      <w:r w:rsidRPr="00F70804">
        <w:rPr>
          <w:rFonts w:ascii="Garamond" w:hAnsi="Garamond"/>
        </w:rPr>
        <w:t>tend to collect their data through surveys and apply a measurement approach that records activity limitations and participation restrictions in addition to impairments</w:t>
      </w:r>
      <w:r w:rsidRPr="00F70804">
        <w:rPr>
          <w:rFonts w:ascii="Garamond" w:hAnsi="Garamond"/>
          <w:lang w:val="en-US"/>
        </w:rPr>
        <w:t xml:space="preserve"> </w:t>
      </w:r>
    </w:p>
    <w:p w:rsidR="001B00CF" w:rsidRDefault="001B00CF" w:rsidP="003E496C">
      <w:pPr>
        <w:ind w:right="4"/>
        <w:rPr>
          <w:rFonts w:ascii="Garamond" w:hAnsi="Garamond"/>
          <w:lang w:val="en-US"/>
        </w:rPr>
      </w:pPr>
    </w:p>
    <w:p w:rsidR="00F70804" w:rsidRPr="001B00CF" w:rsidRDefault="00F70804" w:rsidP="003E496C">
      <w:pPr>
        <w:ind w:right="4"/>
        <w:rPr>
          <w:rFonts w:ascii="Garamond" w:hAnsi="Garamond"/>
          <w:b/>
          <w:u w:val="single"/>
        </w:rPr>
      </w:pPr>
      <w:r w:rsidRPr="001B00CF">
        <w:rPr>
          <w:rFonts w:ascii="Garamond" w:hAnsi="Garamond"/>
          <w:b/>
          <w:u w:val="single"/>
          <w:lang w:val="en-US"/>
        </w:rPr>
        <w:t>Estimates Based on WHO World Health Survey</w:t>
      </w:r>
    </w:p>
    <w:p w:rsidR="00F70804" w:rsidRPr="00F70804" w:rsidRDefault="009C1E67" w:rsidP="003E496C">
      <w:pPr>
        <w:numPr>
          <w:ilvl w:val="0"/>
          <w:numId w:val="6"/>
        </w:numPr>
        <w:ind w:right="4"/>
        <w:rPr>
          <w:rFonts w:ascii="Garamond" w:hAnsi="Garamond"/>
        </w:rPr>
      </w:pPr>
      <w:r>
        <w:rPr>
          <w:rFonts w:ascii="Garamond" w:hAnsi="Garamond"/>
        </w:rPr>
        <w:t xml:space="preserve">Across 59 countries, </w:t>
      </w:r>
      <w:r w:rsidR="00F70804" w:rsidRPr="00F70804">
        <w:rPr>
          <w:rFonts w:ascii="Garamond" w:hAnsi="Garamond"/>
        </w:rPr>
        <w:t xml:space="preserve">average prevalence rate of disability in the adult population aged </w:t>
      </w:r>
      <w:r>
        <w:rPr>
          <w:rFonts w:ascii="Garamond" w:hAnsi="Garamond"/>
          <w:u w:val="single"/>
        </w:rPr>
        <w:t>18 years +</w:t>
      </w:r>
      <w:r w:rsidR="00F70804" w:rsidRPr="00F70804">
        <w:rPr>
          <w:rFonts w:ascii="Garamond" w:hAnsi="Garamond"/>
          <w:u w:val="single"/>
        </w:rPr>
        <w:t xml:space="preserve"> </w:t>
      </w:r>
      <w:r w:rsidR="00F70804" w:rsidRPr="00F70804">
        <w:rPr>
          <w:rFonts w:ascii="Garamond" w:hAnsi="Garamond"/>
        </w:rPr>
        <w:t xml:space="preserve">was 15.6% (~650 million people of the estimated 4.2 </w:t>
      </w:r>
      <w:r>
        <w:rPr>
          <w:rFonts w:ascii="Garamond" w:hAnsi="Garamond"/>
        </w:rPr>
        <w:t>billion adults aged 18 +</w:t>
      </w:r>
      <w:r w:rsidR="00F70804" w:rsidRPr="00F70804">
        <w:rPr>
          <w:rFonts w:ascii="Garamond" w:hAnsi="Garamond"/>
        </w:rPr>
        <w:t xml:space="preserve"> in 2004). </w:t>
      </w:r>
    </w:p>
    <w:p w:rsidR="00F70804" w:rsidRPr="00F70804" w:rsidRDefault="009C1E67" w:rsidP="003E496C">
      <w:pPr>
        <w:numPr>
          <w:ilvl w:val="0"/>
          <w:numId w:val="6"/>
        </w:numPr>
        <w:ind w:right="4"/>
        <w:rPr>
          <w:rFonts w:ascii="Garamond" w:hAnsi="Garamond"/>
        </w:rPr>
      </w:pPr>
      <w:r>
        <w:rPr>
          <w:rFonts w:ascii="Garamond" w:hAnsi="Garamond"/>
        </w:rPr>
        <w:t>R</w:t>
      </w:r>
      <w:r w:rsidR="00F70804" w:rsidRPr="00F70804">
        <w:rPr>
          <w:rFonts w:ascii="Garamond" w:hAnsi="Garamond"/>
        </w:rPr>
        <w:t>ate of disability ranged from 11.8% in higher income countries to 18.0% in low</w:t>
      </w:r>
      <w:r>
        <w:rPr>
          <w:rFonts w:ascii="Garamond" w:hAnsi="Garamond"/>
        </w:rPr>
        <w:t xml:space="preserve">er income countries (note: </w:t>
      </w:r>
      <w:r w:rsidR="00F70804" w:rsidRPr="00F70804">
        <w:rPr>
          <w:rFonts w:ascii="Garamond" w:hAnsi="Garamond"/>
        </w:rPr>
        <w:t xml:space="preserve">figure refers to adults who experienced significant functioning difficulties in their everyday lives). </w:t>
      </w:r>
    </w:p>
    <w:p w:rsidR="00F70804" w:rsidRPr="001B00CF" w:rsidRDefault="009C1E67" w:rsidP="003E496C">
      <w:pPr>
        <w:numPr>
          <w:ilvl w:val="0"/>
          <w:numId w:val="6"/>
        </w:numPr>
        <w:ind w:right="4"/>
        <w:rPr>
          <w:rFonts w:ascii="Garamond" w:hAnsi="Garamond"/>
        </w:rPr>
      </w:pPr>
      <w:r>
        <w:rPr>
          <w:rFonts w:ascii="Garamond" w:hAnsi="Garamond"/>
        </w:rPr>
        <w:t>A</w:t>
      </w:r>
      <w:r w:rsidR="00F70804" w:rsidRPr="00F70804">
        <w:rPr>
          <w:rFonts w:ascii="Garamond" w:hAnsi="Garamond"/>
        </w:rPr>
        <w:t>verage prevalence rate for adults with very significant difficulties was estimated at 2.2% or about 92 million people in 2004.</w:t>
      </w:r>
      <w:r w:rsidR="00F70804" w:rsidRPr="00F70804">
        <w:rPr>
          <w:rFonts w:ascii="Garamond" w:hAnsi="Garamond"/>
          <w:lang w:val="en-US"/>
        </w:rPr>
        <w:t xml:space="preserve"> </w:t>
      </w:r>
    </w:p>
    <w:p w:rsidR="001B00CF" w:rsidRPr="00F70804" w:rsidRDefault="001B00CF" w:rsidP="003E496C">
      <w:pPr>
        <w:ind w:left="720" w:right="4"/>
        <w:rPr>
          <w:rFonts w:ascii="Garamond" w:hAnsi="Garamond"/>
        </w:rPr>
      </w:pPr>
    </w:p>
    <w:p w:rsidR="00F70804" w:rsidRPr="001B00CF" w:rsidRDefault="00F70804" w:rsidP="003E496C">
      <w:pPr>
        <w:ind w:right="4"/>
        <w:rPr>
          <w:rFonts w:ascii="Garamond" w:hAnsi="Garamond"/>
          <w:b/>
          <w:u w:val="single"/>
        </w:rPr>
      </w:pPr>
      <w:r w:rsidRPr="001B00CF">
        <w:rPr>
          <w:rFonts w:ascii="Garamond" w:hAnsi="Garamond"/>
          <w:b/>
          <w:u w:val="single"/>
          <w:lang w:val="en-US"/>
        </w:rPr>
        <w:t xml:space="preserve">Estimates of Young People with Disabilities </w:t>
      </w:r>
    </w:p>
    <w:p w:rsidR="00F70804" w:rsidRPr="00F70804" w:rsidRDefault="00F70804" w:rsidP="003E496C">
      <w:pPr>
        <w:numPr>
          <w:ilvl w:val="0"/>
          <w:numId w:val="7"/>
        </w:numPr>
        <w:ind w:right="4"/>
        <w:rPr>
          <w:rFonts w:ascii="Garamond" w:hAnsi="Garamond"/>
        </w:rPr>
      </w:pPr>
      <w:r w:rsidRPr="00F70804">
        <w:rPr>
          <w:rFonts w:ascii="Garamond" w:hAnsi="Garamond"/>
        </w:rPr>
        <w:t xml:space="preserve">The Global Burden of Disease estimates the number of children aged </w:t>
      </w:r>
      <w:r w:rsidRPr="00F70804">
        <w:rPr>
          <w:rFonts w:ascii="Garamond" w:hAnsi="Garamond"/>
          <w:u w:val="single"/>
        </w:rPr>
        <w:t>0 to14 years</w:t>
      </w:r>
      <w:r w:rsidRPr="00F70804">
        <w:rPr>
          <w:rFonts w:ascii="Garamond" w:hAnsi="Garamond"/>
        </w:rPr>
        <w:t xml:space="preserve"> experiencing “moderate or severe disability” at 93 million (5.1%).</w:t>
      </w:r>
    </w:p>
    <w:p w:rsidR="00F70804" w:rsidRPr="00F70804" w:rsidRDefault="00F70804" w:rsidP="003E496C">
      <w:pPr>
        <w:numPr>
          <w:ilvl w:val="0"/>
          <w:numId w:val="7"/>
        </w:numPr>
        <w:ind w:right="4"/>
        <w:rPr>
          <w:rFonts w:ascii="Garamond" w:hAnsi="Garamond"/>
        </w:rPr>
      </w:pPr>
      <w:r w:rsidRPr="00F70804">
        <w:rPr>
          <w:rFonts w:ascii="Garamond" w:hAnsi="Garamond"/>
        </w:rPr>
        <w:t xml:space="preserve">Approximately 180 million individuals between </w:t>
      </w:r>
      <w:r w:rsidRPr="00F70804">
        <w:rPr>
          <w:rFonts w:ascii="Garamond" w:hAnsi="Garamond"/>
          <w:u w:val="single"/>
        </w:rPr>
        <w:t>10 to 24 years</w:t>
      </w:r>
      <w:r w:rsidRPr="00F70804">
        <w:rPr>
          <w:rFonts w:ascii="Garamond" w:hAnsi="Garamond"/>
        </w:rPr>
        <w:t xml:space="preserve"> of age are living with physical, developmental, sensory or mental health disabilities that have a significant impact on their daily life; an estimated 150 million of them live in developing countries</w:t>
      </w:r>
    </w:p>
    <w:p w:rsidR="00F70804" w:rsidRPr="00F70804" w:rsidRDefault="00F70804" w:rsidP="003E496C">
      <w:pPr>
        <w:numPr>
          <w:ilvl w:val="0"/>
          <w:numId w:val="7"/>
        </w:numPr>
        <w:ind w:right="4"/>
        <w:rPr>
          <w:rFonts w:ascii="Garamond" w:hAnsi="Garamond"/>
        </w:rPr>
      </w:pPr>
      <w:r w:rsidRPr="00F70804">
        <w:rPr>
          <w:rFonts w:ascii="Garamond" w:hAnsi="Garamond"/>
        </w:rPr>
        <w:t>Adolescents with disabilities in developing countries are one of the most disadvantaged groups in the world because they are often excluded from educational, occupational, social and cultural opportunities</w:t>
      </w:r>
      <w:r w:rsidRPr="00F70804">
        <w:rPr>
          <w:rFonts w:ascii="Garamond" w:hAnsi="Garamond"/>
          <w:lang w:val="en-US"/>
        </w:rPr>
        <w:t xml:space="preserve"> </w:t>
      </w:r>
    </w:p>
    <w:p w:rsidR="001B00CF" w:rsidRDefault="001B00CF" w:rsidP="003E496C">
      <w:pPr>
        <w:ind w:right="4"/>
        <w:rPr>
          <w:rFonts w:ascii="Garamond" w:hAnsi="Garamond"/>
          <w:i/>
          <w:iCs/>
        </w:rPr>
      </w:pPr>
    </w:p>
    <w:p w:rsidR="00F70804" w:rsidRDefault="00F70804" w:rsidP="003E496C">
      <w:pPr>
        <w:ind w:right="4"/>
        <w:jc w:val="center"/>
        <w:rPr>
          <w:rFonts w:ascii="Garamond" w:hAnsi="Garamond"/>
          <w:i/>
          <w:iCs/>
        </w:rPr>
      </w:pPr>
      <w:r w:rsidRPr="00F70804">
        <w:rPr>
          <w:rFonts w:ascii="Garamond" w:hAnsi="Garamond"/>
          <w:i/>
          <w:iCs/>
        </w:rPr>
        <w:t>“Including children, over a billion people (or about 15% of the world’s population) were estimated to be living with disability.”</w:t>
      </w:r>
    </w:p>
    <w:p w:rsidR="001B00CF" w:rsidRPr="00F70804" w:rsidRDefault="001B00CF" w:rsidP="003E496C">
      <w:pPr>
        <w:ind w:right="4"/>
        <w:jc w:val="center"/>
        <w:rPr>
          <w:rFonts w:ascii="Garamond" w:hAnsi="Garamond"/>
        </w:rPr>
      </w:pPr>
    </w:p>
    <w:p w:rsidR="00F70804" w:rsidRPr="001B00CF" w:rsidRDefault="00F70804" w:rsidP="003E496C">
      <w:pPr>
        <w:ind w:right="4"/>
        <w:rPr>
          <w:rFonts w:ascii="Garamond" w:hAnsi="Garamond"/>
          <w:b/>
          <w:u w:val="single"/>
        </w:rPr>
      </w:pPr>
      <w:r w:rsidRPr="001B00CF">
        <w:rPr>
          <w:rFonts w:ascii="Garamond" w:hAnsi="Garamond"/>
          <w:b/>
          <w:u w:val="single"/>
          <w:lang w:val="en-US"/>
        </w:rPr>
        <w:t xml:space="preserve">Factors Impacting Rate of Disability Globally </w:t>
      </w:r>
    </w:p>
    <w:p w:rsidR="00F70804" w:rsidRPr="00F70804" w:rsidRDefault="00F70804" w:rsidP="003E496C">
      <w:pPr>
        <w:numPr>
          <w:ilvl w:val="0"/>
          <w:numId w:val="8"/>
        </w:numPr>
        <w:ind w:right="4"/>
        <w:rPr>
          <w:rFonts w:ascii="Garamond" w:hAnsi="Garamond"/>
        </w:rPr>
      </w:pPr>
      <w:r w:rsidRPr="00F70804">
        <w:rPr>
          <w:rFonts w:ascii="Garamond" w:hAnsi="Garamond"/>
        </w:rPr>
        <w:t>Environmental, social, political, and economic influences and risks (e.g., poverty, malnutrition, inaccessibility, unmet needs for services and assistance, etc)</w:t>
      </w:r>
    </w:p>
    <w:p w:rsidR="00F70804" w:rsidRPr="00F70804" w:rsidRDefault="00F70804" w:rsidP="003E496C">
      <w:pPr>
        <w:numPr>
          <w:ilvl w:val="0"/>
          <w:numId w:val="8"/>
        </w:numPr>
        <w:ind w:right="4"/>
        <w:rPr>
          <w:rFonts w:ascii="Garamond" w:hAnsi="Garamond"/>
        </w:rPr>
      </w:pPr>
      <w:r w:rsidRPr="00F70804">
        <w:rPr>
          <w:rFonts w:ascii="Garamond" w:hAnsi="Garamond"/>
          <w:lang w:val="en-US"/>
        </w:rPr>
        <w:t>Infectious diseases (e.g., HIV/AIDS, TB, malaria, etc)</w:t>
      </w:r>
    </w:p>
    <w:p w:rsidR="00F70804" w:rsidRPr="00F70804" w:rsidRDefault="00F70804" w:rsidP="003E496C">
      <w:pPr>
        <w:numPr>
          <w:ilvl w:val="0"/>
          <w:numId w:val="8"/>
        </w:numPr>
        <w:ind w:right="4"/>
        <w:rPr>
          <w:rFonts w:ascii="Garamond" w:hAnsi="Garamond"/>
        </w:rPr>
      </w:pPr>
      <w:r w:rsidRPr="00F70804">
        <w:rPr>
          <w:rFonts w:ascii="Garamond" w:hAnsi="Garamond"/>
          <w:lang w:val="en-US"/>
        </w:rPr>
        <w:t xml:space="preserve">Non-communicable diseases (e.g., diabetes, heart disease, stroke, cancer, mental health disorders, etc) </w:t>
      </w:r>
    </w:p>
    <w:p w:rsidR="00F70804" w:rsidRPr="00F70804" w:rsidRDefault="00F70804" w:rsidP="003E496C">
      <w:pPr>
        <w:numPr>
          <w:ilvl w:val="0"/>
          <w:numId w:val="8"/>
        </w:numPr>
        <w:ind w:right="4"/>
        <w:rPr>
          <w:rFonts w:ascii="Garamond" w:hAnsi="Garamond"/>
        </w:rPr>
      </w:pPr>
      <w:r w:rsidRPr="00F70804">
        <w:rPr>
          <w:rFonts w:ascii="Garamond" w:hAnsi="Garamond"/>
          <w:lang w:val="en-US"/>
        </w:rPr>
        <w:t>Injuries and accidents</w:t>
      </w:r>
    </w:p>
    <w:p w:rsidR="00F70804" w:rsidRPr="00F70804" w:rsidRDefault="00F70804" w:rsidP="003E496C">
      <w:pPr>
        <w:numPr>
          <w:ilvl w:val="0"/>
          <w:numId w:val="8"/>
        </w:numPr>
        <w:ind w:right="4"/>
        <w:rPr>
          <w:rFonts w:ascii="Garamond" w:hAnsi="Garamond"/>
        </w:rPr>
      </w:pPr>
      <w:r w:rsidRPr="00F70804">
        <w:rPr>
          <w:rFonts w:ascii="Garamond" w:hAnsi="Garamond"/>
          <w:lang w:val="en-US"/>
        </w:rPr>
        <w:t>Lifestyle factors (e.g., tobacco, alcohol, diet, exercise)</w:t>
      </w:r>
    </w:p>
    <w:p w:rsidR="00F70804" w:rsidRPr="00F70804" w:rsidRDefault="00F70804" w:rsidP="003E496C">
      <w:pPr>
        <w:numPr>
          <w:ilvl w:val="0"/>
          <w:numId w:val="8"/>
        </w:numPr>
        <w:ind w:right="4"/>
        <w:rPr>
          <w:rFonts w:ascii="Garamond" w:hAnsi="Garamond"/>
        </w:rPr>
      </w:pPr>
      <w:r w:rsidRPr="00F70804">
        <w:rPr>
          <w:rFonts w:ascii="Garamond" w:hAnsi="Garamond"/>
          <w:lang w:val="en-US"/>
        </w:rPr>
        <w:t xml:space="preserve">Stage of life and the aging population </w:t>
      </w:r>
    </w:p>
    <w:p w:rsidR="001B00CF" w:rsidRDefault="001B00CF" w:rsidP="003E496C">
      <w:pPr>
        <w:ind w:right="4"/>
        <w:rPr>
          <w:rFonts w:ascii="Garamond" w:hAnsi="Garamond"/>
          <w:b/>
          <w:bCs/>
          <w:u w:val="single"/>
          <w:lang w:val="en-US"/>
        </w:rPr>
      </w:pPr>
    </w:p>
    <w:p w:rsidR="00F70804" w:rsidRPr="001B00CF" w:rsidRDefault="00F70804" w:rsidP="003E496C">
      <w:pPr>
        <w:ind w:right="4"/>
        <w:rPr>
          <w:rFonts w:ascii="Garamond" w:hAnsi="Garamond"/>
          <w:u w:val="single"/>
        </w:rPr>
      </w:pPr>
      <w:r w:rsidRPr="001B00CF">
        <w:rPr>
          <w:rFonts w:ascii="Garamond" w:hAnsi="Garamond"/>
          <w:b/>
          <w:bCs/>
          <w:u w:val="single"/>
          <w:lang w:val="en-US"/>
        </w:rPr>
        <w:t xml:space="preserve">PART 3: </w:t>
      </w:r>
    </w:p>
    <w:p w:rsidR="00F70804" w:rsidRPr="001B00CF" w:rsidRDefault="00F70804" w:rsidP="003E496C">
      <w:pPr>
        <w:ind w:right="4"/>
        <w:rPr>
          <w:rFonts w:ascii="Garamond" w:hAnsi="Garamond"/>
          <w:u w:val="single"/>
        </w:rPr>
      </w:pPr>
      <w:r w:rsidRPr="001B00CF">
        <w:rPr>
          <w:rFonts w:ascii="Garamond" w:hAnsi="Garamond"/>
          <w:b/>
          <w:bCs/>
          <w:u w:val="single"/>
          <w:lang w:val="en-US"/>
        </w:rPr>
        <w:t>CONDUCTING RESEARCH</w:t>
      </w:r>
    </w:p>
    <w:p w:rsidR="001B00CF" w:rsidRDefault="001B00CF" w:rsidP="003E496C">
      <w:pPr>
        <w:ind w:right="4"/>
        <w:rPr>
          <w:rFonts w:ascii="Garamond" w:hAnsi="Garamond"/>
          <w:i/>
          <w:iCs/>
          <w:lang w:val="en-US"/>
        </w:rPr>
      </w:pPr>
    </w:p>
    <w:p w:rsidR="00F70804" w:rsidRPr="001B00CF" w:rsidRDefault="00F70804" w:rsidP="003E496C">
      <w:pPr>
        <w:ind w:right="4"/>
        <w:rPr>
          <w:rFonts w:ascii="Garamond" w:hAnsi="Garamond"/>
          <w:b/>
          <w:u w:val="single"/>
        </w:rPr>
      </w:pPr>
      <w:r w:rsidRPr="001B00CF">
        <w:rPr>
          <w:rFonts w:ascii="Garamond" w:hAnsi="Garamond"/>
          <w:b/>
          <w:iCs/>
          <w:u w:val="single"/>
          <w:lang w:val="en-US"/>
        </w:rPr>
        <w:t>What is research?</w:t>
      </w:r>
    </w:p>
    <w:p w:rsidR="00F70804" w:rsidRPr="00F70804" w:rsidRDefault="00F70804" w:rsidP="003E496C">
      <w:pPr>
        <w:numPr>
          <w:ilvl w:val="0"/>
          <w:numId w:val="9"/>
        </w:numPr>
        <w:ind w:right="4"/>
        <w:rPr>
          <w:rFonts w:ascii="Garamond" w:hAnsi="Garamond"/>
        </w:rPr>
      </w:pPr>
      <w:r w:rsidRPr="00F70804">
        <w:rPr>
          <w:rFonts w:ascii="Garamond" w:hAnsi="Garamond"/>
          <w:lang w:val="en-US"/>
        </w:rPr>
        <w:t xml:space="preserve">A rigorous, </w:t>
      </w:r>
      <w:r w:rsidRPr="00F70804">
        <w:rPr>
          <w:rFonts w:ascii="Garamond" w:hAnsi="Garamond"/>
          <w:b/>
          <w:bCs/>
          <w:u w:val="single"/>
          <w:lang w:val="en-US"/>
        </w:rPr>
        <w:t>systematic</w:t>
      </w:r>
      <w:r w:rsidRPr="00F70804">
        <w:rPr>
          <w:rFonts w:ascii="Garamond" w:hAnsi="Garamond"/>
          <w:lang w:val="en-US"/>
        </w:rPr>
        <w:t xml:space="preserve"> inquiry</w:t>
      </w:r>
      <w:r w:rsidR="001B00CF">
        <w:rPr>
          <w:rFonts w:ascii="Garamond" w:hAnsi="Garamond"/>
          <w:lang w:val="en-US"/>
        </w:rPr>
        <w:t xml:space="preserve"> </w:t>
      </w:r>
      <w:r w:rsidRPr="00F70804">
        <w:rPr>
          <w:rFonts w:ascii="Garamond" w:hAnsi="Garamond"/>
          <w:lang w:val="en-US"/>
        </w:rPr>
        <w:t xml:space="preserve">or investigation. </w:t>
      </w:r>
    </w:p>
    <w:p w:rsidR="00F70804" w:rsidRPr="00F70804" w:rsidRDefault="00F70804" w:rsidP="003E496C">
      <w:pPr>
        <w:numPr>
          <w:ilvl w:val="1"/>
          <w:numId w:val="9"/>
        </w:numPr>
        <w:ind w:right="4"/>
        <w:rPr>
          <w:rFonts w:ascii="Garamond" w:hAnsi="Garamond"/>
        </w:rPr>
      </w:pPr>
      <w:r w:rsidRPr="00F70804">
        <w:rPr>
          <w:rFonts w:ascii="Garamond" w:hAnsi="Garamond"/>
          <w:lang w:val="en-US"/>
        </w:rPr>
        <w:t>Systematic implies ca</w:t>
      </w:r>
      <w:r w:rsidR="001B00CF">
        <w:rPr>
          <w:rFonts w:ascii="Garamond" w:hAnsi="Garamond"/>
          <w:lang w:val="en-US"/>
        </w:rPr>
        <w:t xml:space="preserve">reful </w:t>
      </w:r>
      <w:r w:rsidRPr="00F70804">
        <w:rPr>
          <w:rFonts w:ascii="Garamond" w:hAnsi="Garamond"/>
          <w:lang w:val="en-US"/>
        </w:rPr>
        <w:t>preparation, planning,</w:t>
      </w:r>
      <w:r w:rsidR="001B00CF">
        <w:rPr>
          <w:rFonts w:ascii="Garamond" w:hAnsi="Garamond"/>
          <w:lang w:val="en-US"/>
        </w:rPr>
        <w:t xml:space="preserve"> organization </w:t>
      </w:r>
      <w:r w:rsidRPr="00F70804">
        <w:rPr>
          <w:rFonts w:ascii="Garamond" w:hAnsi="Garamond"/>
          <w:lang w:val="en-US"/>
        </w:rPr>
        <w:t xml:space="preserve">and critical evaluation. </w:t>
      </w:r>
    </w:p>
    <w:p w:rsidR="00F70804" w:rsidRPr="001B00CF" w:rsidRDefault="00F70804" w:rsidP="003E496C">
      <w:pPr>
        <w:pStyle w:val="ListParagraph"/>
        <w:numPr>
          <w:ilvl w:val="0"/>
          <w:numId w:val="39"/>
        </w:numPr>
        <w:ind w:right="4"/>
        <w:rPr>
          <w:rFonts w:ascii="Garamond" w:hAnsi="Garamond"/>
        </w:rPr>
      </w:pPr>
      <w:r w:rsidRPr="001B00CF">
        <w:rPr>
          <w:rFonts w:ascii="Garamond" w:hAnsi="Garamond"/>
          <w:lang w:val="en-US"/>
        </w:rPr>
        <w:t xml:space="preserve">Purpose is to validate and/or refine existing knowledge and to generate new knowledge. </w:t>
      </w:r>
    </w:p>
    <w:p w:rsidR="00F70804" w:rsidRPr="001B00CF" w:rsidRDefault="00F70804" w:rsidP="003E496C">
      <w:pPr>
        <w:numPr>
          <w:ilvl w:val="0"/>
          <w:numId w:val="9"/>
        </w:numPr>
        <w:ind w:right="4"/>
        <w:rPr>
          <w:rFonts w:ascii="Garamond" w:hAnsi="Garamond"/>
        </w:rPr>
      </w:pPr>
      <w:r w:rsidRPr="00F70804">
        <w:rPr>
          <w:rFonts w:ascii="Garamond" w:hAnsi="Garamond"/>
          <w:lang w:val="en-US"/>
        </w:rPr>
        <w:t xml:space="preserve">Conducted according to a set of rules or principles that constitute the research or scientific </w:t>
      </w:r>
      <w:r w:rsidRPr="00F70804">
        <w:rPr>
          <w:rFonts w:ascii="Garamond" w:hAnsi="Garamond"/>
          <w:b/>
          <w:bCs/>
          <w:u w:val="single"/>
          <w:lang w:val="en-US"/>
        </w:rPr>
        <w:t>method</w:t>
      </w:r>
      <w:r w:rsidRPr="00F70804">
        <w:rPr>
          <w:rFonts w:ascii="Garamond" w:hAnsi="Garamond"/>
          <w:lang w:val="en-US"/>
        </w:rPr>
        <w:t xml:space="preserve">. </w:t>
      </w:r>
    </w:p>
    <w:p w:rsidR="001B00CF" w:rsidRPr="001B00CF" w:rsidRDefault="001B00CF" w:rsidP="003E496C">
      <w:pPr>
        <w:ind w:left="720" w:right="4"/>
        <w:rPr>
          <w:rFonts w:ascii="Garamond" w:hAnsi="Garamond"/>
          <w:b/>
          <w:u w:val="single"/>
        </w:rPr>
      </w:pPr>
    </w:p>
    <w:p w:rsidR="00F70804" w:rsidRDefault="001B00CF" w:rsidP="003E496C">
      <w:pPr>
        <w:ind w:right="4"/>
        <w:rPr>
          <w:rFonts w:ascii="Garamond" w:hAnsi="Garamond"/>
          <w:b/>
          <w:u w:val="single"/>
          <w:lang w:val="en-US"/>
        </w:rPr>
      </w:pPr>
      <w:r w:rsidRPr="001B00CF">
        <w:rPr>
          <w:rFonts w:ascii="Garamond" w:hAnsi="Garamond"/>
          <w:b/>
          <w:u w:val="single"/>
          <w:lang w:val="en-US"/>
        </w:rPr>
        <w:t>S</w:t>
      </w:r>
      <w:r w:rsidR="00F70804" w:rsidRPr="001B00CF">
        <w:rPr>
          <w:rFonts w:ascii="Garamond" w:hAnsi="Garamond"/>
          <w:b/>
          <w:u w:val="single"/>
          <w:lang w:val="en-US"/>
        </w:rPr>
        <w:t>ystematic</w:t>
      </w:r>
    </w:p>
    <w:p w:rsidR="001B00CF" w:rsidRPr="001B00CF" w:rsidRDefault="001B00CF" w:rsidP="003E496C">
      <w:pPr>
        <w:pStyle w:val="ListParagraph"/>
        <w:numPr>
          <w:ilvl w:val="0"/>
          <w:numId w:val="39"/>
        </w:numPr>
        <w:ind w:right="4"/>
        <w:rPr>
          <w:rFonts w:ascii="Garamond" w:hAnsi="Garamond"/>
          <w:b/>
          <w:u w:val="single"/>
        </w:rPr>
      </w:pPr>
      <w:r>
        <w:rPr>
          <w:rFonts w:ascii="Garamond" w:hAnsi="Garamond"/>
          <w:b/>
          <w:noProof/>
          <w:u w:val="single"/>
        </w:rPr>
        <w:lastRenderedPageBreak/>
        <w:drawing>
          <wp:inline distT="0" distB="0" distL="0" distR="0">
            <wp:extent cx="4076700" cy="2628900"/>
            <wp:effectExtent l="19050" t="0" r="0" b="0"/>
            <wp:docPr id="1" name="Picture 1" descr="C:\Users\alberto\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berto\Desktop\Untitled.jpg"/>
                    <pic:cNvPicPr>
                      <a:picLocks noChangeAspect="1" noChangeArrowheads="1"/>
                    </pic:cNvPicPr>
                  </pic:nvPicPr>
                  <pic:blipFill>
                    <a:blip r:embed="rId16" cstate="print"/>
                    <a:srcRect/>
                    <a:stretch>
                      <a:fillRect/>
                    </a:stretch>
                  </pic:blipFill>
                  <pic:spPr bwMode="auto">
                    <a:xfrm>
                      <a:off x="0" y="0"/>
                      <a:ext cx="4076700" cy="2628900"/>
                    </a:xfrm>
                    <a:prstGeom prst="rect">
                      <a:avLst/>
                    </a:prstGeom>
                    <a:noFill/>
                    <a:ln w="9525">
                      <a:noFill/>
                      <a:miter lim="800000"/>
                      <a:headEnd/>
                      <a:tailEnd/>
                    </a:ln>
                  </pic:spPr>
                </pic:pic>
              </a:graphicData>
            </a:graphic>
          </wp:inline>
        </w:drawing>
      </w:r>
    </w:p>
    <w:p w:rsidR="001B00CF" w:rsidRDefault="001B00CF" w:rsidP="003E496C">
      <w:pPr>
        <w:ind w:left="360" w:right="4"/>
        <w:rPr>
          <w:rFonts w:ascii="Garamond" w:hAnsi="Garamond"/>
          <w:lang w:val="en-US"/>
        </w:rPr>
      </w:pPr>
    </w:p>
    <w:p w:rsidR="00F70804" w:rsidRPr="001B00CF" w:rsidRDefault="00F70804" w:rsidP="003E496C">
      <w:pPr>
        <w:ind w:left="360" w:right="4"/>
        <w:rPr>
          <w:rFonts w:ascii="Garamond" w:hAnsi="Garamond"/>
          <w:b/>
          <w:u w:val="single"/>
        </w:rPr>
      </w:pPr>
      <w:proofErr w:type="gramStart"/>
      <w:r w:rsidRPr="001B00CF">
        <w:rPr>
          <w:rFonts w:ascii="Garamond" w:hAnsi="Garamond"/>
          <w:b/>
          <w:u w:val="single"/>
          <w:lang w:val="en-US"/>
        </w:rPr>
        <w:t>method</w:t>
      </w:r>
      <w:proofErr w:type="gramEnd"/>
    </w:p>
    <w:p w:rsidR="00F70804" w:rsidRPr="00F70804" w:rsidRDefault="00F70804" w:rsidP="003E496C">
      <w:pPr>
        <w:ind w:right="4"/>
        <w:rPr>
          <w:rFonts w:ascii="Garamond" w:hAnsi="Garamond"/>
        </w:rPr>
      </w:pPr>
      <w:r w:rsidRPr="00F70804">
        <w:rPr>
          <w:rFonts w:ascii="Garamond" w:hAnsi="Garamond"/>
          <w:lang w:val="en-US"/>
        </w:rPr>
        <w:tab/>
        <w:t>A systematic procedure and set of rules which specify:</w:t>
      </w:r>
    </w:p>
    <w:p w:rsidR="00F70804" w:rsidRPr="00F70804" w:rsidRDefault="00F70804" w:rsidP="003E496C">
      <w:pPr>
        <w:numPr>
          <w:ilvl w:val="1"/>
          <w:numId w:val="10"/>
        </w:numPr>
        <w:ind w:right="4"/>
        <w:rPr>
          <w:rFonts w:ascii="Garamond" w:hAnsi="Garamond"/>
        </w:rPr>
      </w:pPr>
      <w:r w:rsidRPr="00F70804">
        <w:rPr>
          <w:rFonts w:ascii="Garamond" w:hAnsi="Garamond"/>
          <w:lang w:val="en-US"/>
        </w:rPr>
        <w:t>How knowledge should be acquired.</w:t>
      </w:r>
    </w:p>
    <w:p w:rsidR="00F70804" w:rsidRPr="00F70804" w:rsidRDefault="00F70804" w:rsidP="003E496C">
      <w:pPr>
        <w:numPr>
          <w:ilvl w:val="1"/>
          <w:numId w:val="10"/>
        </w:numPr>
        <w:ind w:right="4"/>
        <w:rPr>
          <w:rFonts w:ascii="Garamond" w:hAnsi="Garamond"/>
        </w:rPr>
      </w:pPr>
      <w:r w:rsidRPr="00F70804">
        <w:rPr>
          <w:rFonts w:ascii="Garamond" w:hAnsi="Garamond"/>
          <w:lang w:val="en-US"/>
        </w:rPr>
        <w:t xml:space="preserve">The </w:t>
      </w:r>
      <w:proofErr w:type="gramStart"/>
      <w:r w:rsidRPr="00F70804">
        <w:rPr>
          <w:rFonts w:ascii="Garamond" w:hAnsi="Garamond"/>
          <w:lang w:val="en-US"/>
        </w:rPr>
        <w:t>form</w:t>
      </w:r>
      <w:proofErr w:type="gramEnd"/>
      <w:r w:rsidRPr="00F70804">
        <w:rPr>
          <w:rFonts w:ascii="Garamond" w:hAnsi="Garamond"/>
          <w:lang w:val="en-US"/>
        </w:rPr>
        <w:t xml:space="preserve"> in which knowledge should be stated, reported or presented.</w:t>
      </w:r>
    </w:p>
    <w:p w:rsidR="00F70804" w:rsidRPr="00F70804" w:rsidRDefault="00F70804" w:rsidP="003E496C">
      <w:pPr>
        <w:numPr>
          <w:ilvl w:val="1"/>
          <w:numId w:val="10"/>
        </w:numPr>
        <w:ind w:right="4"/>
        <w:rPr>
          <w:rFonts w:ascii="Garamond" w:hAnsi="Garamond"/>
        </w:rPr>
      </w:pPr>
      <w:r w:rsidRPr="00F70804">
        <w:rPr>
          <w:rFonts w:ascii="Garamond" w:hAnsi="Garamond"/>
          <w:lang w:val="en-US"/>
        </w:rPr>
        <w:t>How the truth or falsity of the knowledge should be evaluated.</w:t>
      </w:r>
    </w:p>
    <w:p w:rsidR="001B00CF" w:rsidRDefault="001B00CF" w:rsidP="003E496C">
      <w:pPr>
        <w:ind w:right="4"/>
        <w:rPr>
          <w:rFonts w:ascii="Garamond" w:hAnsi="Garamond"/>
          <w:i/>
          <w:iCs/>
          <w:lang w:val="en-US"/>
        </w:rPr>
      </w:pPr>
    </w:p>
    <w:p w:rsidR="00F70804" w:rsidRPr="001B00CF" w:rsidRDefault="00F70804" w:rsidP="003E496C">
      <w:pPr>
        <w:ind w:right="4"/>
        <w:rPr>
          <w:rFonts w:ascii="Garamond" w:hAnsi="Garamond"/>
          <w:b/>
          <w:u w:val="single"/>
        </w:rPr>
      </w:pPr>
      <w:r w:rsidRPr="001B00CF">
        <w:rPr>
          <w:rFonts w:ascii="Garamond" w:hAnsi="Garamond"/>
          <w:b/>
          <w:iCs/>
          <w:u w:val="single"/>
          <w:lang w:val="en-US"/>
        </w:rPr>
        <w:t>Health Research Defined</w:t>
      </w:r>
    </w:p>
    <w:p w:rsidR="00F70804" w:rsidRPr="00F70804" w:rsidRDefault="00F70804" w:rsidP="003E496C">
      <w:pPr>
        <w:numPr>
          <w:ilvl w:val="0"/>
          <w:numId w:val="11"/>
        </w:numPr>
        <w:ind w:right="4"/>
        <w:rPr>
          <w:rFonts w:ascii="Garamond" w:hAnsi="Garamond"/>
        </w:rPr>
      </w:pPr>
      <w:r w:rsidRPr="00F70804">
        <w:rPr>
          <w:rFonts w:ascii="Garamond" w:hAnsi="Garamond"/>
          <w:lang w:val="en-US"/>
        </w:rPr>
        <w:t xml:space="preserve">Aims to gather information in order to investigate and understand health issues, solve health problems or improve the quality of care. </w:t>
      </w:r>
    </w:p>
    <w:p w:rsidR="00F70804" w:rsidRPr="00F70804" w:rsidRDefault="00F70804" w:rsidP="003E496C">
      <w:pPr>
        <w:numPr>
          <w:ilvl w:val="0"/>
          <w:numId w:val="11"/>
        </w:numPr>
        <w:ind w:right="4"/>
        <w:rPr>
          <w:rFonts w:ascii="Garamond" w:hAnsi="Garamond"/>
        </w:rPr>
      </w:pPr>
      <w:r w:rsidRPr="00F70804">
        <w:rPr>
          <w:rFonts w:ascii="Garamond" w:hAnsi="Garamond"/>
          <w:lang w:val="en-US"/>
        </w:rPr>
        <w:t xml:space="preserve">May inquire into the causes, diagnoses and prevention of diseases; promotion of health; the health care of individuals and groups; and the effects of the environment on health and well-being. </w:t>
      </w:r>
    </w:p>
    <w:p w:rsidR="00F70804" w:rsidRPr="00F70804" w:rsidRDefault="00F70804" w:rsidP="003E496C">
      <w:pPr>
        <w:numPr>
          <w:ilvl w:val="0"/>
          <w:numId w:val="11"/>
        </w:numPr>
        <w:ind w:right="4"/>
        <w:rPr>
          <w:rFonts w:ascii="Garamond" w:hAnsi="Garamond"/>
        </w:rPr>
      </w:pPr>
      <w:r w:rsidRPr="00F70804">
        <w:rPr>
          <w:rFonts w:ascii="Garamond" w:hAnsi="Garamond"/>
          <w:lang w:val="en-US"/>
        </w:rPr>
        <w:t xml:space="preserve">Directed towards understanding the biological, physiological, psychological, social, </w:t>
      </w:r>
      <w:proofErr w:type="spellStart"/>
      <w:r w:rsidRPr="00F70804">
        <w:rPr>
          <w:rFonts w:ascii="Garamond" w:hAnsi="Garamond"/>
          <w:lang w:val="en-US"/>
        </w:rPr>
        <w:t>behavioural</w:t>
      </w:r>
      <w:proofErr w:type="spellEnd"/>
      <w:r w:rsidRPr="00F70804">
        <w:rPr>
          <w:rFonts w:ascii="Garamond" w:hAnsi="Garamond"/>
          <w:lang w:val="en-US"/>
        </w:rPr>
        <w:t xml:space="preserve"> and environmental mechanisms that influence health, wellness, illness and disability. </w:t>
      </w:r>
    </w:p>
    <w:p w:rsidR="001B00CF" w:rsidRPr="001B00CF" w:rsidRDefault="001B00CF" w:rsidP="003E496C">
      <w:pPr>
        <w:ind w:right="4"/>
        <w:rPr>
          <w:rFonts w:ascii="Garamond" w:hAnsi="Garamond"/>
          <w:b/>
          <w:u w:val="single"/>
          <w:lang w:val="en-US"/>
        </w:rPr>
      </w:pPr>
    </w:p>
    <w:p w:rsidR="00F70804" w:rsidRPr="001B00CF" w:rsidRDefault="00F70804" w:rsidP="003E496C">
      <w:pPr>
        <w:ind w:right="4"/>
        <w:rPr>
          <w:rFonts w:ascii="Garamond" w:hAnsi="Garamond"/>
          <w:b/>
          <w:u w:val="single"/>
        </w:rPr>
      </w:pPr>
      <w:r w:rsidRPr="001B00CF">
        <w:rPr>
          <w:rFonts w:ascii="Garamond" w:hAnsi="Garamond"/>
          <w:b/>
          <w:u w:val="single"/>
          <w:lang w:val="en-US"/>
        </w:rPr>
        <w:t>Research Paradigms</w:t>
      </w:r>
    </w:p>
    <w:p w:rsidR="00F70804" w:rsidRPr="00F70804" w:rsidRDefault="00F70804" w:rsidP="003E496C">
      <w:pPr>
        <w:numPr>
          <w:ilvl w:val="0"/>
          <w:numId w:val="11"/>
        </w:numPr>
        <w:ind w:right="4"/>
        <w:rPr>
          <w:rFonts w:ascii="Garamond" w:hAnsi="Garamond"/>
        </w:rPr>
      </w:pPr>
      <w:r w:rsidRPr="00F70804">
        <w:rPr>
          <w:rFonts w:ascii="Garamond" w:hAnsi="Garamond"/>
          <w:lang w:val="en-US"/>
        </w:rPr>
        <w:t xml:space="preserve">Assist researchers in determining what is real and essential, how to proceed in daily research activities, and propose a set of assumptions, concepts and values about what can be known. </w:t>
      </w:r>
    </w:p>
    <w:p w:rsidR="00F70804" w:rsidRPr="00F70804" w:rsidRDefault="00F70804" w:rsidP="003E496C">
      <w:pPr>
        <w:numPr>
          <w:ilvl w:val="0"/>
          <w:numId w:val="11"/>
        </w:numPr>
        <w:ind w:right="4"/>
        <w:rPr>
          <w:rFonts w:ascii="Garamond" w:hAnsi="Garamond"/>
        </w:rPr>
      </w:pPr>
      <w:r w:rsidRPr="00F70804">
        <w:rPr>
          <w:rFonts w:ascii="Garamond" w:hAnsi="Garamond"/>
          <w:lang w:val="en-US"/>
        </w:rPr>
        <w:t>Described as a worldview, a way of looking at and interpreting the world and reality.</w:t>
      </w:r>
    </w:p>
    <w:p w:rsidR="00F70804" w:rsidRPr="00F70804" w:rsidRDefault="00F70804" w:rsidP="003E496C">
      <w:pPr>
        <w:numPr>
          <w:ilvl w:val="0"/>
          <w:numId w:val="11"/>
        </w:numPr>
        <w:ind w:right="4"/>
        <w:rPr>
          <w:rFonts w:ascii="Garamond" w:hAnsi="Garamond"/>
        </w:rPr>
      </w:pPr>
      <w:r w:rsidRPr="00F70804">
        <w:rPr>
          <w:rFonts w:ascii="Garamond" w:hAnsi="Garamond"/>
        </w:rPr>
        <w:t xml:space="preserve">Provides a lens through which to develop, initiate, and continue a particular </w:t>
      </w:r>
      <w:r w:rsidRPr="00F70804">
        <w:rPr>
          <w:rFonts w:ascii="Garamond" w:hAnsi="Garamond"/>
          <w:b/>
          <w:bCs/>
          <w:u w:val="single"/>
        </w:rPr>
        <w:t>research tradition</w:t>
      </w:r>
      <w:r w:rsidRPr="00F70804">
        <w:rPr>
          <w:rFonts w:ascii="Garamond" w:hAnsi="Garamond"/>
        </w:rPr>
        <w:t>.</w:t>
      </w:r>
      <w:r w:rsidRPr="00F70804">
        <w:rPr>
          <w:rFonts w:ascii="Garamond" w:hAnsi="Garamond"/>
          <w:lang w:val="en-US"/>
        </w:rPr>
        <w:t xml:space="preserve"> </w:t>
      </w:r>
    </w:p>
    <w:p w:rsidR="00D446E5" w:rsidRDefault="00D446E5" w:rsidP="003E496C">
      <w:pPr>
        <w:ind w:right="4"/>
        <w:rPr>
          <w:rFonts w:ascii="Garamond" w:hAnsi="Garamond"/>
          <w:lang w:val="en-US"/>
        </w:rPr>
      </w:pPr>
    </w:p>
    <w:p w:rsidR="00F70804" w:rsidRPr="00D446E5" w:rsidRDefault="00F70804" w:rsidP="003E496C">
      <w:pPr>
        <w:ind w:right="4"/>
        <w:rPr>
          <w:rFonts w:ascii="Garamond" w:hAnsi="Garamond"/>
          <w:b/>
          <w:u w:val="single"/>
        </w:rPr>
      </w:pPr>
      <w:r w:rsidRPr="00D446E5">
        <w:rPr>
          <w:rFonts w:ascii="Garamond" w:hAnsi="Garamond"/>
          <w:b/>
          <w:u w:val="single"/>
          <w:lang w:val="en-US"/>
        </w:rPr>
        <w:t>Common Research Paradigms</w:t>
      </w:r>
    </w:p>
    <w:p w:rsidR="00F70804" w:rsidRPr="00F70804" w:rsidRDefault="00F70804" w:rsidP="003E496C">
      <w:pPr>
        <w:ind w:right="4"/>
        <w:rPr>
          <w:rFonts w:ascii="Garamond" w:hAnsi="Garamond"/>
        </w:rPr>
      </w:pPr>
      <w:r w:rsidRPr="00F70804">
        <w:rPr>
          <w:rFonts w:ascii="Garamond" w:hAnsi="Garamond"/>
          <w:b/>
          <w:bCs/>
          <w:lang w:val="en-US"/>
        </w:rPr>
        <w:t xml:space="preserve">1) Positivistic or </w:t>
      </w:r>
      <w:proofErr w:type="spellStart"/>
      <w:r w:rsidRPr="00F70804">
        <w:rPr>
          <w:rFonts w:ascii="Garamond" w:hAnsi="Garamond"/>
          <w:b/>
          <w:bCs/>
          <w:lang w:val="en-US"/>
        </w:rPr>
        <w:t>Empirico</w:t>
      </w:r>
      <w:proofErr w:type="spellEnd"/>
      <w:r w:rsidRPr="00F70804">
        <w:rPr>
          <w:rFonts w:ascii="Garamond" w:hAnsi="Garamond"/>
          <w:b/>
          <w:bCs/>
          <w:lang w:val="en-US"/>
        </w:rPr>
        <w:t xml:space="preserve">-Analytical: </w:t>
      </w:r>
    </w:p>
    <w:p w:rsidR="00F70804" w:rsidRPr="00F70804" w:rsidRDefault="00F70804" w:rsidP="003E496C">
      <w:pPr>
        <w:numPr>
          <w:ilvl w:val="1"/>
          <w:numId w:val="12"/>
        </w:numPr>
        <w:ind w:right="4"/>
        <w:rPr>
          <w:rFonts w:ascii="Garamond" w:hAnsi="Garamond"/>
        </w:rPr>
      </w:pPr>
      <w:r w:rsidRPr="00F70804">
        <w:rPr>
          <w:rFonts w:ascii="Garamond" w:hAnsi="Garamond"/>
          <w:lang w:val="en-US"/>
        </w:rPr>
        <w:t>World is an objective reality that can be studied, measured or understood accurately.</w:t>
      </w:r>
    </w:p>
    <w:p w:rsidR="00F70804" w:rsidRPr="00F70804" w:rsidRDefault="00F70804" w:rsidP="003E496C">
      <w:pPr>
        <w:ind w:right="4"/>
        <w:rPr>
          <w:rFonts w:ascii="Garamond" w:hAnsi="Garamond"/>
        </w:rPr>
      </w:pPr>
      <w:r w:rsidRPr="00F70804">
        <w:rPr>
          <w:rFonts w:ascii="Garamond" w:hAnsi="Garamond"/>
          <w:b/>
          <w:bCs/>
          <w:lang w:val="en-US"/>
        </w:rPr>
        <w:t xml:space="preserve">2) Post-Positivistic: </w:t>
      </w:r>
    </w:p>
    <w:p w:rsidR="00F70804" w:rsidRPr="00F70804" w:rsidRDefault="00F70804" w:rsidP="003E496C">
      <w:pPr>
        <w:numPr>
          <w:ilvl w:val="1"/>
          <w:numId w:val="13"/>
        </w:numPr>
        <w:ind w:right="4"/>
        <w:rPr>
          <w:rFonts w:ascii="Garamond" w:hAnsi="Garamond"/>
        </w:rPr>
      </w:pPr>
      <w:r w:rsidRPr="00F70804">
        <w:rPr>
          <w:rFonts w:ascii="Garamond" w:hAnsi="Garamond"/>
          <w:lang w:val="en-US"/>
        </w:rPr>
        <w:t xml:space="preserve">There is a reality out there to be studied, but the reality is complex and can only be studied or understood imperfectly. </w:t>
      </w:r>
    </w:p>
    <w:p w:rsidR="00F70804" w:rsidRPr="00F70804" w:rsidRDefault="00F70804" w:rsidP="003E496C">
      <w:pPr>
        <w:ind w:right="4"/>
        <w:rPr>
          <w:rFonts w:ascii="Garamond" w:hAnsi="Garamond"/>
        </w:rPr>
      </w:pPr>
      <w:r w:rsidRPr="00F70804">
        <w:rPr>
          <w:rFonts w:ascii="Garamond" w:hAnsi="Garamond"/>
          <w:b/>
          <w:bCs/>
          <w:lang w:val="en-US"/>
        </w:rPr>
        <w:t xml:space="preserve">3) Interpretive or Constructivist: </w:t>
      </w:r>
    </w:p>
    <w:p w:rsidR="00F70804" w:rsidRPr="00F70804" w:rsidRDefault="00F70804" w:rsidP="003E496C">
      <w:pPr>
        <w:numPr>
          <w:ilvl w:val="1"/>
          <w:numId w:val="14"/>
        </w:numPr>
        <w:ind w:right="4"/>
        <w:rPr>
          <w:rFonts w:ascii="Garamond" w:hAnsi="Garamond"/>
        </w:rPr>
      </w:pPr>
      <w:r w:rsidRPr="00F70804">
        <w:rPr>
          <w:rFonts w:ascii="Garamond" w:hAnsi="Garamond"/>
          <w:lang w:val="en-US"/>
        </w:rPr>
        <w:t>Multiple realities are created and are valid. Refuse to adopt any rigid standards by which the truth can be known universally.</w:t>
      </w:r>
    </w:p>
    <w:p w:rsidR="00F70804" w:rsidRPr="00F70804" w:rsidRDefault="00F70804" w:rsidP="003E496C">
      <w:pPr>
        <w:ind w:right="4"/>
        <w:rPr>
          <w:rFonts w:ascii="Garamond" w:hAnsi="Garamond"/>
        </w:rPr>
      </w:pPr>
      <w:r w:rsidRPr="00F70804">
        <w:rPr>
          <w:rFonts w:ascii="Garamond" w:hAnsi="Garamond"/>
          <w:b/>
          <w:bCs/>
          <w:lang w:val="en-US"/>
        </w:rPr>
        <w:t xml:space="preserve">4) Critical: </w:t>
      </w:r>
    </w:p>
    <w:p w:rsidR="00F70804" w:rsidRPr="00F70804" w:rsidRDefault="00F70804" w:rsidP="003E496C">
      <w:pPr>
        <w:numPr>
          <w:ilvl w:val="1"/>
          <w:numId w:val="15"/>
        </w:numPr>
        <w:ind w:right="4"/>
        <w:rPr>
          <w:rFonts w:ascii="Garamond" w:hAnsi="Garamond"/>
        </w:rPr>
      </w:pPr>
      <w:r w:rsidRPr="00F70804">
        <w:rPr>
          <w:rFonts w:ascii="Garamond" w:hAnsi="Garamond"/>
          <w:lang w:val="en-US"/>
        </w:rPr>
        <w:t xml:space="preserve">Reality is socially structured, not individually   (i.e., reality is shaped by social, cultural, political, economic and gender values that are crystallized overtime), and is governed by power relations. </w:t>
      </w:r>
    </w:p>
    <w:p w:rsidR="00D446E5" w:rsidRDefault="00D446E5" w:rsidP="003E496C">
      <w:pPr>
        <w:ind w:right="4"/>
        <w:rPr>
          <w:rFonts w:ascii="Garamond" w:hAnsi="Garamond"/>
          <w:lang w:val="en-US"/>
        </w:rPr>
      </w:pPr>
    </w:p>
    <w:p w:rsidR="00F70804" w:rsidRPr="00F70804" w:rsidRDefault="00F70804" w:rsidP="003E496C">
      <w:pPr>
        <w:ind w:right="4"/>
        <w:rPr>
          <w:rFonts w:ascii="Garamond" w:hAnsi="Garamond"/>
        </w:rPr>
      </w:pPr>
      <w:r w:rsidRPr="00D446E5">
        <w:rPr>
          <w:rFonts w:ascii="Garamond" w:hAnsi="Garamond"/>
          <w:b/>
          <w:u w:val="single"/>
          <w:lang w:val="en-US"/>
        </w:rPr>
        <w:t>Deductive</w:t>
      </w:r>
      <w:r w:rsidRPr="00F70804">
        <w:rPr>
          <w:rFonts w:ascii="Garamond" w:hAnsi="Garamond"/>
          <w:lang w:val="en-US"/>
        </w:rPr>
        <w:t xml:space="preserve"> </w:t>
      </w:r>
      <w:r w:rsidRPr="00D446E5">
        <w:rPr>
          <w:rFonts w:ascii="Garamond" w:hAnsi="Garamond"/>
          <w:b/>
          <w:u w:val="single"/>
          <w:lang w:val="en-US"/>
        </w:rPr>
        <w:t>and Inductive Thinking</w:t>
      </w:r>
    </w:p>
    <w:p w:rsidR="00F70804" w:rsidRPr="00F70804" w:rsidRDefault="00F70804" w:rsidP="003E496C">
      <w:pPr>
        <w:numPr>
          <w:ilvl w:val="0"/>
          <w:numId w:val="16"/>
        </w:numPr>
        <w:ind w:right="4"/>
        <w:rPr>
          <w:rFonts w:ascii="Garamond" w:hAnsi="Garamond"/>
        </w:rPr>
      </w:pPr>
      <w:r w:rsidRPr="00F70804">
        <w:rPr>
          <w:rFonts w:ascii="Garamond" w:hAnsi="Garamond"/>
          <w:lang w:val="en-US"/>
        </w:rPr>
        <w:lastRenderedPageBreak/>
        <w:t xml:space="preserve">When conducting research, two broad methods of reasoning are often referred to: deductive and inductive approaches or thinking. </w:t>
      </w:r>
    </w:p>
    <w:p w:rsidR="00F70804" w:rsidRPr="00F70804" w:rsidRDefault="00F70804" w:rsidP="003E496C">
      <w:pPr>
        <w:numPr>
          <w:ilvl w:val="0"/>
          <w:numId w:val="16"/>
        </w:numPr>
        <w:ind w:right="4"/>
        <w:rPr>
          <w:rFonts w:ascii="Garamond" w:hAnsi="Garamond"/>
        </w:rPr>
      </w:pPr>
      <w:r w:rsidRPr="00F70804">
        <w:rPr>
          <w:rFonts w:ascii="Garamond" w:hAnsi="Garamond"/>
          <w:lang w:val="en-US"/>
        </w:rPr>
        <w:t>Inductive reasoning is mor</w:t>
      </w:r>
      <w:r w:rsidR="00D446E5">
        <w:rPr>
          <w:rFonts w:ascii="Garamond" w:hAnsi="Garamond"/>
          <w:lang w:val="en-US"/>
        </w:rPr>
        <w:t xml:space="preserve">e </w:t>
      </w:r>
      <w:r w:rsidRPr="00F70804">
        <w:rPr>
          <w:rFonts w:ascii="Garamond" w:hAnsi="Garamond"/>
          <w:lang w:val="en-US"/>
        </w:rPr>
        <w:t>exploratory by nature.</w:t>
      </w:r>
    </w:p>
    <w:p w:rsidR="00D446E5" w:rsidRPr="00D446E5" w:rsidRDefault="00D446E5" w:rsidP="003E496C">
      <w:pPr>
        <w:numPr>
          <w:ilvl w:val="0"/>
          <w:numId w:val="16"/>
        </w:numPr>
        <w:ind w:right="4"/>
        <w:rPr>
          <w:rFonts w:ascii="Garamond" w:hAnsi="Garamond"/>
        </w:rPr>
      </w:pPr>
      <w:r>
        <w:rPr>
          <w:rFonts w:ascii="Garamond" w:hAnsi="Garamond"/>
          <w:lang w:val="en-US"/>
        </w:rPr>
        <w:t xml:space="preserve">Deductive reasoning is </w:t>
      </w:r>
      <w:r w:rsidR="00F70804" w:rsidRPr="00F70804">
        <w:rPr>
          <w:rFonts w:ascii="Garamond" w:hAnsi="Garamond"/>
          <w:lang w:val="en-US"/>
        </w:rPr>
        <w:t>concerned w</w:t>
      </w:r>
      <w:r>
        <w:rPr>
          <w:rFonts w:ascii="Garamond" w:hAnsi="Garamond"/>
          <w:lang w:val="en-US"/>
        </w:rPr>
        <w:t xml:space="preserve">ith testing or </w:t>
      </w:r>
      <w:r w:rsidR="00F70804" w:rsidRPr="00F70804">
        <w:rPr>
          <w:rFonts w:ascii="Garamond" w:hAnsi="Garamond"/>
          <w:lang w:val="en-US"/>
        </w:rPr>
        <w:t>confirming hypotheses.</w:t>
      </w:r>
    </w:p>
    <w:p w:rsidR="00F70804" w:rsidRPr="00F70804" w:rsidRDefault="00F70804" w:rsidP="003E496C">
      <w:pPr>
        <w:ind w:left="720" w:right="4"/>
        <w:rPr>
          <w:rFonts w:ascii="Garamond" w:hAnsi="Garamond"/>
        </w:rPr>
      </w:pPr>
      <w:r w:rsidRPr="00F70804">
        <w:rPr>
          <w:rFonts w:ascii="Garamond" w:hAnsi="Garamond"/>
          <w:lang w:val="en-US"/>
        </w:rPr>
        <w:t xml:space="preserve"> </w:t>
      </w:r>
    </w:p>
    <w:p w:rsidR="00F70804" w:rsidRPr="00D446E5" w:rsidRDefault="00F70804" w:rsidP="003E496C">
      <w:pPr>
        <w:ind w:right="4"/>
        <w:rPr>
          <w:rFonts w:ascii="Garamond" w:hAnsi="Garamond"/>
          <w:b/>
          <w:u w:val="single"/>
        </w:rPr>
      </w:pPr>
      <w:r w:rsidRPr="00D446E5">
        <w:rPr>
          <w:rFonts w:ascii="Garamond" w:hAnsi="Garamond"/>
          <w:b/>
          <w:u w:val="single"/>
          <w:lang w:val="en-US"/>
        </w:rPr>
        <w:t>Deductive &amp; Inductive Reasoning and Quantitative &amp; Qualitative Research</w:t>
      </w:r>
    </w:p>
    <w:p w:rsidR="00F70804" w:rsidRPr="00F70804" w:rsidRDefault="00F70804" w:rsidP="003E496C">
      <w:pPr>
        <w:numPr>
          <w:ilvl w:val="0"/>
          <w:numId w:val="16"/>
        </w:numPr>
        <w:ind w:right="4"/>
        <w:rPr>
          <w:rFonts w:ascii="Garamond" w:hAnsi="Garamond"/>
        </w:rPr>
      </w:pPr>
      <w:r w:rsidRPr="00F70804">
        <w:rPr>
          <w:rFonts w:ascii="Garamond" w:hAnsi="Garamond"/>
          <w:lang w:val="en-US"/>
        </w:rPr>
        <w:t xml:space="preserve">Deductive and inductive reasoning are often discussed in relation to quantitative and qualitative research. </w:t>
      </w:r>
    </w:p>
    <w:p w:rsidR="00F70804" w:rsidRPr="00F70804" w:rsidRDefault="00F70804" w:rsidP="003E496C">
      <w:pPr>
        <w:numPr>
          <w:ilvl w:val="0"/>
          <w:numId w:val="16"/>
        </w:numPr>
        <w:ind w:right="4"/>
        <w:rPr>
          <w:rFonts w:ascii="Garamond" w:hAnsi="Garamond"/>
        </w:rPr>
      </w:pPr>
      <w:r w:rsidRPr="00F70804">
        <w:rPr>
          <w:rFonts w:ascii="Garamond" w:hAnsi="Garamond"/>
          <w:lang w:val="en-US"/>
        </w:rPr>
        <w:t xml:space="preserve">A particular health or social research study often involves both deductive and inductive reasoning processes at some time within the project.  </w:t>
      </w:r>
    </w:p>
    <w:p w:rsidR="00D446E5" w:rsidRDefault="00D446E5" w:rsidP="003E496C">
      <w:pPr>
        <w:ind w:right="4"/>
        <w:rPr>
          <w:rFonts w:ascii="Garamond" w:hAnsi="Garamond"/>
          <w:lang w:val="en-US"/>
        </w:rPr>
      </w:pPr>
    </w:p>
    <w:p w:rsidR="00F70804" w:rsidRPr="00D446E5" w:rsidRDefault="00F70804" w:rsidP="003E496C">
      <w:pPr>
        <w:ind w:right="4"/>
        <w:rPr>
          <w:rFonts w:ascii="Garamond" w:hAnsi="Garamond"/>
          <w:b/>
          <w:u w:val="single"/>
        </w:rPr>
      </w:pPr>
      <w:r w:rsidRPr="00D446E5">
        <w:rPr>
          <w:rFonts w:ascii="Garamond" w:hAnsi="Garamond"/>
          <w:b/>
          <w:u w:val="single"/>
          <w:lang w:val="en-US"/>
        </w:rPr>
        <w:t>Deductive Reasoning</w:t>
      </w:r>
    </w:p>
    <w:p w:rsidR="00F70804" w:rsidRPr="00F70804" w:rsidRDefault="00F70804" w:rsidP="003E496C">
      <w:pPr>
        <w:ind w:right="4"/>
        <w:rPr>
          <w:rFonts w:ascii="Garamond" w:hAnsi="Garamond"/>
        </w:rPr>
      </w:pPr>
      <w:r w:rsidRPr="00F70804">
        <w:rPr>
          <w:rFonts w:ascii="Garamond" w:hAnsi="Garamond"/>
          <w:lang w:val="en-US"/>
        </w:rPr>
        <w:t xml:space="preserve"> </w:t>
      </w:r>
      <w:r w:rsidR="00D446E5" w:rsidRPr="00D446E5">
        <w:rPr>
          <w:rFonts w:ascii="Garamond" w:hAnsi="Garamond"/>
          <w:noProof/>
        </w:rPr>
        <w:drawing>
          <wp:inline distT="0" distB="0" distL="0" distR="0">
            <wp:extent cx="5943600" cy="3244215"/>
            <wp:effectExtent l="19050" t="0" r="0" b="0"/>
            <wp:docPr id="6"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001000" cy="4367213"/>
                      <a:chOff x="304800" y="1295400"/>
                      <a:chExt cx="8001000" cy="4367213"/>
                    </a:xfrm>
                  </a:grpSpPr>
                  <a:grpSp>
                    <a:nvGrpSpPr>
                      <a:cNvPr id="39940" name="Group 12"/>
                      <a:cNvGrpSpPr>
                        <a:grpSpLocks/>
                      </a:cNvGrpSpPr>
                    </a:nvGrpSpPr>
                    <a:grpSpPr bwMode="auto">
                      <a:xfrm>
                        <a:off x="304800" y="1295400"/>
                        <a:ext cx="8001000" cy="4367213"/>
                        <a:chOff x="192" y="816"/>
                        <a:chExt cx="5040" cy="2751"/>
                      </a:xfrm>
                    </a:grpSpPr>
                    <a:sp>
                      <a:nvSpPr>
                        <a:cNvPr id="39945" name="AutoShape 5"/>
                        <a:cNvSpPr>
                          <a:spLocks noChangeArrowheads="1"/>
                        </a:cNvSpPr>
                      </a:nvSpPr>
                      <a:spPr bwMode="auto">
                        <a:xfrm>
                          <a:off x="192" y="816"/>
                          <a:ext cx="1344" cy="591"/>
                        </a:xfrm>
                        <a:prstGeom prst="roundRect">
                          <a:avLst>
                            <a:gd name="adj" fmla="val 16667"/>
                          </a:avLst>
                        </a:prstGeom>
                        <a:solidFill>
                          <a:schemeClr val="folHlink"/>
                        </a:solidFill>
                        <a:ln w="9525">
                          <a:solidFill>
                            <a:schemeClr val="tx1"/>
                          </a:solidFill>
                          <a:round/>
                          <a:headEnd/>
                          <a:tailEnd/>
                        </a:ln>
                      </a:spPr>
                      <a:txSp>
                        <a:txBody>
                          <a:bodyPr wrap="none" anchor="ctr"/>
                          <a:lstStyle>
                            <a:defPPr>
                              <a:defRPr lang="en-US"/>
                            </a:defPPr>
                            <a:lvl1pPr algn="l" rtl="0" fontAlgn="base">
                              <a:spcBef>
                                <a:spcPct val="0"/>
                              </a:spcBef>
                              <a:spcAft>
                                <a:spcPct val="0"/>
                              </a:spcAft>
                              <a:defRPr sz="2400" kern="1200">
                                <a:solidFill>
                                  <a:schemeClr val="tx1"/>
                                </a:solidFill>
                                <a:latin typeface="Times" pitchFamily="18" charset="0"/>
                                <a:ea typeface="+mn-ea"/>
                                <a:cs typeface="Arial" charset="0"/>
                              </a:defRPr>
                            </a:lvl1pPr>
                            <a:lvl2pPr marL="457200" algn="l" rtl="0" fontAlgn="base">
                              <a:spcBef>
                                <a:spcPct val="0"/>
                              </a:spcBef>
                              <a:spcAft>
                                <a:spcPct val="0"/>
                              </a:spcAft>
                              <a:defRPr sz="2400" kern="1200">
                                <a:solidFill>
                                  <a:schemeClr val="tx1"/>
                                </a:solidFill>
                                <a:latin typeface="Times" pitchFamily="18" charset="0"/>
                                <a:ea typeface="+mn-ea"/>
                                <a:cs typeface="Arial" charset="0"/>
                              </a:defRPr>
                            </a:lvl2pPr>
                            <a:lvl3pPr marL="914400" algn="l" rtl="0" fontAlgn="base">
                              <a:spcBef>
                                <a:spcPct val="0"/>
                              </a:spcBef>
                              <a:spcAft>
                                <a:spcPct val="0"/>
                              </a:spcAft>
                              <a:defRPr sz="2400" kern="1200">
                                <a:solidFill>
                                  <a:schemeClr val="tx1"/>
                                </a:solidFill>
                                <a:latin typeface="Times" pitchFamily="18" charset="0"/>
                                <a:ea typeface="+mn-ea"/>
                                <a:cs typeface="Arial" charset="0"/>
                              </a:defRPr>
                            </a:lvl3pPr>
                            <a:lvl4pPr marL="1371600" algn="l" rtl="0" fontAlgn="base">
                              <a:spcBef>
                                <a:spcPct val="0"/>
                              </a:spcBef>
                              <a:spcAft>
                                <a:spcPct val="0"/>
                              </a:spcAft>
                              <a:defRPr sz="2400" kern="1200">
                                <a:solidFill>
                                  <a:schemeClr val="tx1"/>
                                </a:solidFill>
                                <a:latin typeface="Times" pitchFamily="18" charset="0"/>
                                <a:ea typeface="+mn-ea"/>
                                <a:cs typeface="Arial" charset="0"/>
                              </a:defRPr>
                            </a:lvl4pPr>
                            <a:lvl5pPr marL="1828800" algn="l" rtl="0" fontAlgn="base">
                              <a:spcBef>
                                <a:spcPct val="0"/>
                              </a:spcBef>
                              <a:spcAft>
                                <a:spcPct val="0"/>
                              </a:spcAft>
                              <a:defRPr sz="2400" kern="1200">
                                <a:solidFill>
                                  <a:schemeClr val="tx1"/>
                                </a:solidFill>
                                <a:latin typeface="Times" pitchFamily="18" charset="0"/>
                                <a:ea typeface="+mn-ea"/>
                                <a:cs typeface="Arial" charset="0"/>
                              </a:defRPr>
                            </a:lvl5pPr>
                            <a:lvl6pPr marL="2286000" algn="l" defTabSz="914400" rtl="0" eaLnBrk="1" latinLnBrk="0" hangingPunct="1">
                              <a:defRPr sz="2400" kern="1200">
                                <a:solidFill>
                                  <a:schemeClr val="tx1"/>
                                </a:solidFill>
                                <a:latin typeface="Times" pitchFamily="18" charset="0"/>
                                <a:ea typeface="+mn-ea"/>
                                <a:cs typeface="Arial" charset="0"/>
                              </a:defRPr>
                            </a:lvl6pPr>
                            <a:lvl7pPr marL="2743200" algn="l" defTabSz="914400" rtl="0" eaLnBrk="1" latinLnBrk="0" hangingPunct="1">
                              <a:defRPr sz="2400" kern="1200">
                                <a:solidFill>
                                  <a:schemeClr val="tx1"/>
                                </a:solidFill>
                                <a:latin typeface="Times" pitchFamily="18" charset="0"/>
                                <a:ea typeface="+mn-ea"/>
                                <a:cs typeface="Arial" charset="0"/>
                              </a:defRPr>
                            </a:lvl7pPr>
                            <a:lvl8pPr marL="3200400" algn="l" defTabSz="914400" rtl="0" eaLnBrk="1" latinLnBrk="0" hangingPunct="1">
                              <a:defRPr sz="2400" kern="1200">
                                <a:solidFill>
                                  <a:schemeClr val="tx1"/>
                                </a:solidFill>
                                <a:latin typeface="Times" pitchFamily="18" charset="0"/>
                                <a:ea typeface="+mn-ea"/>
                                <a:cs typeface="Arial" charset="0"/>
                              </a:defRPr>
                            </a:lvl8pPr>
                            <a:lvl9pPr marL="3657600" algn="l" defTabSz="914400" rtl="0" eaLnBrk="1" latinLnBrk="0" hangingPunct="1">
                              <a:defRPr sz="2400" kern="1200">
                                <a:solidFill>
                                  <a:schemeClr val="tx1"/>
                                </a:solidFill>
                                <a:latin typeface="Times" pitchFamily="18" charset="0"/>
                                <a:ea typeface="+mn-ea"/>
                                <a:cs typeface="Arial" charset="0"/>
                              </a:defRPr>
                            </a:lvl9pPr>
                          </a:lstStyle>
                          <a:p>
                            <a:pPr algn="ctr"/>
                            <a:r>
                              <a:rPr lang="en-US" sz="2800">
                                <a:latin typeface="Arial" charset="0"/>
                              </a:rPr>
                              <a:t>Theory</a:t>
                            </a:r>
                          </a:p>
                        </a:txBody>
                        <a:useSpRect/>
                      </a:txSp>
                    </a:sp>
                    <a:sp>
                      <a:nvSpPr>
                        <a:cNvPr id="39946" name="AutoShape 6"/>
                        <a:cNvSpPr>
                          <a:spLocks noChangeArrowheads="1"/>
                        </a:cNvSpPr>
                      </a:nvSpPr>
                      <a:spPr bwMode="auto">
                        <a:xfrm>
                          <a:off x="1392" y="1536"/>
                          <a:ext cx="1344" cy="614"/>
                        </a:xfrm>
                        <a:prstGeom prst="roundRect">
                          <a:avLst>
                            <a:gd name="adj" fmla="val 16667"/>
                          </a:avLst>
                        </a:prstGeom>
                        <a:solidFill>
                          <a:schemeClr val="folHlink"/>
                        </a:solidFill>
                        <a:ln w="9525">
                          <a:solidFill>
                            <a:schemeClr val="tx1"/>
                          </a:solidFill>
                          <a:round/>
                          <a:headEnd/>
                          <a:tailEnd/>
                        </a:ln>
                      </a:spPr>
                      <a:txSp>
                        <a:txBody>
                          <a:bodyPr wrap="none" anchor="ctr"/>
                          <a:lstStyle>
                            <a:defPPr>
                              <a:defRPr lang="en-US"/>
                            </a:defPPr>
                            <a:lvl1pPr algn="l" rtl="0" fontAlgn="base">
                              <a:spcBef>
                                <a:spcPct val="0"/>
                              </a:spcBef>
                              <a:spcAft>
                                <a:spcPct val="0"/>
                              </a:spcAft>
                              <a:defRPr sz="2400" kern="1200">
                                <a:solidFill>
                                  <a:schemeClr val="tx1"/>
                                </a:solidFill>
                                <a:latin typeface="Times" pitchFamily="18" charset="0"/>
                                <a:ea typeface="+mn-ea"/>
                                <a:cs typeface="Arial" charset="0"/>
                              </a:defRPr>
                            </a:lvl1pPr>
                            <a:lvl2pPr marL="457200" algn="l" rtl="0" fontAlgn="base">
                              <a:spcBef>
                                <a:spcPct val="0"/>
                              </a:spcBef>
                              <a:spcAft>
                                <a:spcPct val="0"/>
                              </a:spcAft>
                              <a:defRPr sz="2400" kern="1200">
                                <a:solidFill>
                                  <a:schemeClr val="tx1"/>
                                </a:solidFill>
                                <a:latin typeface="Times" pitchFamily="18" charset="0"/>
                                <a:ea typeface="+mn-ea"/>
                                <a:cs typeface="Arial" charset="0"/>
                              </a:defRPr>
                            </a:lvl2pPr>
                            <a:lvl3pPr marL="914400" algn="l" rtl="0" fontAlgn="base">
                              <a:spcBef>
                                <a:spcPct val="0"/>
                              </a:spcBef>
                              <a:spcAft>
                                <a:spcPct val="0"/>
                              </a:spcAft>
                              <a:defRPr sz="2400" kern="1200">
                                <a:solidFill>
                                  <a:schemeClr val="tx1"/>
                                </a:solidFill>
                                <a:latin typeface="Times" pitchFamily="18" charset="0"/>
                                <a:ea typeface="+mn-ea"/>
                                <a:cs typeface="Arial" charset="0"/>
                              </a:defRPr>
                            </a:lvl3pPr>
                            <a:lvl4pPr marL="1371600" algn="l" rtl="0" fontAlgn="base">
                              <a:spcBef>
                                <a:spcPct val="0"/>
                              </a:spcBef>
                              <a:spcAft>
                                <a:spcPct val="0"/>
                              </a:spcAft>
                              <a:defRPr sz="2400" kern="1200">
                                <a:solidFill>
                                  <a:schemeClr val="tx1"/>
                                </a:solidFill>
                                <a:latin typeface="Times" pitchFamily="18" charset="0"/>
                                <a:ea typeface="+mn-ea"/>
                                <a:cs typeface="Arial" charset="0"/>
                              </a:defRPr>
                            </a:lvl4pPr>
                            <a:lvl5pPr marL="1828800" algn="l" rtl="0" fontAlgn="base">
                              <a:spcBef>
                                <a:spcPct val="0"/>
                              </a:spcBef>
                              <a:spcAft>
                                <a:spcPct val="0"/>
                              </a:spcAft>
                              <a:defRPr sz="2400" kern="1200">
                                <a:solidFill>
                                  <a:schemeClr val="tx1"/>
                                </a:solidFill>
                                <a:latin typeface="Times" pitchFamily="18" charset="0"/>
                                <a:ea typeface="+mn-ea"/>
                                <a:cs typeface="Arial" charset="0"/>
                              </a:defRPr>
                            </a:lvl5pPr>
                            <a:lvl6pPr marL="2286000" algn="l" defTabSz="914400" rtl="0" eaLnBrk="1" latinLnBrk="0" hangingPunct="1">
                              <a:defRPr sz="2400" kern="1200">
                                <a:solidFill>
                                  <a:schemeClr val="tx1"/>
                                </a:solidFill>
                                <a:latin typeface="Times" pitchFamily="18" charset="0"/>
                                <a:ea typeface="+mn-ea"/>
                                <a:cs typeface="Arial" charset="0"/>
                              </a:defRPr>
                            </a:lvl6pPr>
                            <a:lvl7pPr marL="2743200" algn="l" defTabSz="914400" rtl="0" eaLnBrk="1" latinLnBrk="0" hangingPunct="1">
                              <a:defRPr sz="2400" kern="1200">
                                <a:solidFill>
                                  <a:schemeClr val="tx1"/>
                                </a:solidFill>
                                <a:latin typeface="Times" pitchFamily="18" charset="0"/>
                                <a:ea typeface="+mn-ea"/>
                                <a:cs typeface="Arial" charset="0"/>
                              </a:defRPr>
                            </a:lvl7pPr>
                            <a:lvl8pPr marL="3200400" algn="l" defTabSz="914400" rtl="0" eaLnBrk="1" latinLnBrk="0" hangingPunct="1">
                              <a:defRPr sz="2400" kern="1200">
                                <a:solidFill>
                                  <a:schemeClr val="tx1"/>
                                </a:solidFill>
                                <a:latin typeface="Times" pitchFamily="18" charset="0"/>
                                <a:ea typeface="+mn-ea"/>
                                <a:cs typeface="Arial" charset="0"/>
                              </a:defRPr>
                            </a:lvl8pPr>
                            <a:lvl9pPr marL="3657600" algn="l" defTabSz="914400" rtl="0" eaLnBrk="1" latinLnBrk="0" hangingPunct="1">
                              <a:defRPr sz="2400" kern="1200">
                                <a:solidFill>
                                  <a:schemeClr val="tx1"/>
                                </a:solidFill>
                                <a:latin typeface="Times" pitchFamily="18" charset="0"/>
                                <a:ea typeface="+mn-ea"/>
                                <a:cs typeface="Arial" charset="0"/>
                              </a:defRPr>
                            </a:lvl9pPr>
                          </a:lstStyle>
                          <a:p>
                            <a:pPr algn="ctr"/>
                            <a:r>
                              <a:rPr lang="en-US" sz="2800" dirty="0">
                                <a:latin typeface="Arial" charset="0"/>
                              </a:rPr>
                              <a:t>Hypothesis</a:t>
                            </a:r>
                          </a:p>
                        </a:txBody>
                        <a:useSpRect/>
                      </a:txSp>
                    </a:sp>
                    <a:sp>
                      <a:nvSpPr>
                        <a:cNvPr id="39947" name="AutoShape 7"/>
                        <a:cNvSpPr>
                          <a:spLocks noChangeArrowheads="1"/>
                        </a:cNvSpPr>
                      </a:nvSpPr>
                      <a:spPr bwMode="auto">
                        <a:xfrm>
                          <a:off x="2640" y="2256"/>
                          <a:ext cx="1344" cy="621"/>
                        </a:xfrm>
                        <a:prstGeom prst="roundRect">
                          <a:avLst>
                            <a:gd name="adj" fmla="val 16667"/>
                          </a:avLst>
                        </a:prstGeom>
                        <a:solidFill>
                          <a:schemeClr val="folHlink"/>
                        </a:solidFill>
                        <a:ln w="9525">
                          <a:solidFill>
                            <a:schemeClr val="tx1"/>
                          </a:solidFill>
                          <a:round/>
                          <a:headEnd/>
                          <a:tailEnd/>
                        </a:ln>
                      </a:spPr>
                      <a:txSp>
                        <a:txBody>
                          <a:bodyPr wrap="none" anchor="ctr"/>
                          <a:lstStyle>
                            <a:defPPr>
                              <a:defRPr lang="en-US"/>
                            </a:defPPr>
                            <a:lvl1pPr algn="l" rtl="0" fontAlgn="base">
                              <a:spcBef>
                                <a:spcPct val="0"/>
                              </a:spcBef>
                              <a:spcAft>
                                <a:spcPct val="0"/>
                              </a:spcAft>
                              <a:defRPr sz="2400" kern="1200">
                                <a:solidFill>
                                  <a:schemeClr val="tx1"/>
                                </a:solidFill>
                                <a:latin typeface="Times" pitchFamily="18" charset="0"/>
                                <a:ea typeface="+mn-ea"/>
                                <a:cs typeface="Arial" charset="0"/>
                              </a:defRPr>
                            </a:lvl1pPr>
                            <a:lvl2pPr marL="457200" algn="l" rtl="0" fontAlgn="base">
                              <a:spcBef>
                                <a:spcPct val="0"/>
                              </a:spcBef>
                              <a:spcAft>
                                <a:spcPct val="0"/>
                              </a:spcAft>
                              <a:defRPr sz="2400" kern="1200">
                                <a:solidFill>
                                  <a:schemeClr val="tx1"/>
                                </a:solidFill>
                                <a:latin typeface="Times" pitchFamily="18" charset="0"/>
                                <a:ea typeface="+mn-ea"/>
                                <a:cs typeface="Arial" charset="0"/>
                              </a:defRPr>
                            </a:lvl2pPr>
                            <a:lvl3pPr marL="914400" algn="l" rtl="0" fontAlgn="base">
                              <a:spcBef>
                                <a:spcPct val="0"/>
                              </a:spcBef>
                              <a:spcAft>
                                <a:spcPct val="0"/>
                              </a:spcAft>
                              <a:defRPr sz="2400" kern="1200">
                                <a:solidFill>
                                  <a:schemeClr val="tx1"/>
                                </a:solidFill>
                                <a:latin typeface="Times" pitchFamily="18" charset="0"/>
                                <a:ea typeface="+mn-ea"/>
                                <a:cs typeface="Arial" charset="0"/>
                              </a:defRPr>
                            </a:lvl3pPr>
                            <a:lvl4pPr marL="1371600" algn="l" rtl="0" fontAlgn="base">
                              <a:spcBef>
                                <a:spcPct val="0"/>
                              </a:spcBef>
                              <a:spcAft>
                                <a:spcPct val="0"/>
                              </a:spcAft>
                              <a:defRPr sz="2400" kern="1200">
                                <a:solidFill>
                                  <a:schemeClr val="tx1"/>
                                </a:solidFill>
                                <a:latin typeface="Times" pitchFamily="18" charset="0"/>
                                <a:ea typeface="+mn-ea"/>
                                <a:cs typeface="Arial" charset="0"/>
                              </a:defRPr>
                            </a:lvl4pPr>
                            <a:lvl5pPr marL="1828800" algn="l" rtl="0" fontAlgn="base">
                              <a:spcBef>
                                <a:spcPct val="0"/>
                              </a:spcBef>
                              <a:spcAft>
                                <a:spcPct val="0"/>
                              </a:spcAft>
                              <a:defRPr sz="2400" kern="1200">
                                <a:solidFill>
                                  <a:schemeClr val="tx1"/>
                                </a:solidFill>
                                <a:latin typeface="Times" pitchFamily="18" charset="0"/>
                                <a:ea typeface="+mn-ea"/>
                                <a:cs typeface="Arial" charset="0"/>
                              </a:defRPr>
                            </a:lvl5pPr>
                            <a:lvl6pPr marL="2286000" algn="l" defTabSz="914400" rtl="0" eaLnBrk="1" latinLnBrk="0" hangingPunct="1">
                              <a:defRPr sz="2400" kern="1200">
                                <a:solidFill>
                                  <a:schemeClr val="tx1"/>
                                </a:solidFill>
                                <a:latin typeface="Times" pitchFamily="18" charset="0"/>
                                <a:ea typeface="+mn-ea"/>
                                <a:cs typeface="Arial" charset="0"/>
                              </a:defRPr>
                            </a:lvl6pPr>
                            <a:lvl7pPr marL="2743200" algn="l" defTabSz="914400" rtl="0" eaLnBrk="1" latinLnBrk="0" hangingPunct="1">
                              <a:defRPr sz="2400" kern="1200">
                                <a:solidFill>
                                  <a:schemeClr val="tx1"/>
                                </a:solidFill>
                                <a:latin typeface="Times" pitchFamily="18" charset="0"/>
                                <a:ea typeface="+mn-ea"/>
                                <a:cs typeface="Arial" charset="0"/>
                              </a:defRPr>
                            </a:lvl7pPr>
                            <a:lvl8pPr marL="3200400" algn="l" defTabSz="914400" rtl="0" eaLnBrk="1" latinLnBrk="0" hangingPunct="1">
                              <a:defRPr sz="2400" kern="1200">
                                <a:solidFill>
                                  <a:schemeClr val="tx1"/>
                                </a:solidFill>
                                <a:latin typeface="Times" pitchFamily="18" charset="0"/>
                                <a:ea typeface="+mn-ea"/>
                                <a:cs typeface="Arial" charset="0"/>
                              </a:defRPr>
                            </a:lvl8pPr>
                            <a:lvl9pPr marL="3657600" algn="l" defTabSz="914400" rtl="0" eaLnBrk="1" latinLnBrk="0" hangingPunct="1">
                              <a:defRPr sz="2400" kern="1200">
                                <a:solidFill>
                                  <a:schemeClr val="tx1"/>
                                </a:solidFill>
                                <a:latin typeface="Times" pitchFamily="18" charset="0"/>
                                <a:ea typeface="+mn-ea"/>
                                <a:cs typeface="Arial" charset="0"/>
                              </a:defRPr>
                            </a:lvl9pPr>
                          </a:lstStyle>
                          <a:p>
                            <a:pPr algn="ctr"/>
                            <a:r>
                              <a:rPr lang="en-US" sz="2800">
                                <a:latin typeface="Arial" charset="0"/>
                              </a:rPr>
                              <a:t>Observe </a:t>
                            </a:r>
                          </a:p>
                          <a:p>
                            <a:pPr algn="ctr"/>
                            <a:r>
                              <a:rPr lang="en-US" sz="2800">
                                <a:latin typeface="Arial" charset="0"/>
                              </a:rPr>
                              <a:t>and Test</a:t>
                            </a:r>
                          </a:p>
                        </a:txBody>
                        <a:useSpRect/>
                      </a:txSp>
                    </a:sp>
                    <a:sp>
                      <a:nvSpPr>
                        <a:cNvPr id="39948" name="AutoShape 8"/>
                        <a:cNvSpPr>
                          <a:spLocks noChangeArrowheads="1"/>
                        </a:cNvSpPr>
                      </a:nvSpPr>
                      <a:spPr bwMode="auto">
                        <a:xfrm>
                          <a:off x="3888" y="2976"/>
                          <a:ext cx="1344" cy="591"/>
                        </a:xfrm>
                        <a:prstGeom prst="roundRect">
                          <a:avLst>
                            <a:gd name="adj" fmla="val 16667"/>
                          </a:avLst>
                        </a:prstGeom>
                        <a:solidFill>
                          <a:schemeClr val="folHlink"/>
                        </a:solidFill>
                        <a:ln w="9525">
                          <a:solidFill>
                            <a:schemeClr val="tx1"/>
                          </a:solidFill>
                          <a:round/>
                          <a:headEnd/>
                          <a:tailEnd/>
                        </a:ln>
                      </a:spPr>
                      <a:txSp>
                        <a:txBody>
                          <a:bodyPr wrap="none" anchor="ctr"/>
                          <a:lstStyle>
                            <a:defPPr>
                              <a:defRPr lang="en-US"/>
                            </a:defPPr>
                            <a:lvl1pPr algn="l" rtl="0" fontAlgn="base">
                              <a:spcBef>
                                <a:spcPct val="0"/>
                              </a:spcBef>
                              <a:spcAft>
                                <a:spcPct val="0"/>
                              </a:spcAft>
                              <a:defRPr sz="2400" kern="1200">
                                <a:solidFill>
                                  <a:schemeClr val="tx1"/>
                                </a:solidFill>
                                <a:latin typeface="Times" pitchFamily="18" charset="0"/>
                                <a:ea typeface="+mn-ea"/>
                                <a:cs typeface="Arial" charset="0"/>
                              </a:defRPr>
                            </a:lvl1pPr>
                            <a:lvl2pPr marL="457200" algn="l" rtl="0" fontAlgn="base">
                              <a:spcBef>
                                <a:spcPct val="0"/>
                              </a:spcBef>
                              <a:spcAft>
                                <a:spcPct val="0"/>
                              </a:spcAft>
                              <a:defRPr sz="2400" kern="1200">
                                <a:solidFill>
                                  <a:schemeClr val="tx1"/>
                                </a:solidFill>
                                <a:latin typeface="Times" pitchFamily="18" charset="0"/>
                                <a:ea typeface="+mn-ea"/>
                                <a:cs typeface="Arial" charset="0"/>
                              </a:defRPr>
                            </a:lvl2pPr>
                            <a:lvl3pPr marL="914400" algn="l" rtl="0" fontAlgn="base">
                              <a:spcBef>
                                <a:spcPct val="0"/>
                              </a:spcBef>
                              <a:spcAft>
                                <a:spcPct val="0"/>
                              </a:spcAft>
                              <a:defRPr sz="2400" kern="1200">
                                <a:solidFill>
                                  <a:schemeClr val="tx1"/>
                                </a:solidFill>
                                <a:latin typeface="Times" pitchFamily="18" charset="0"/>
                                <a:ea typeface="+mn-ea"/>
                                <a:cs typeface="Arial" charset="0"/>
                              </a:defRPr>
                            </a:lvl3pPr>
                            <a:lvl4pPr marL="1371600" algn="l" rtl="0" fontAlgn="base">
                              <a:spcBef>
                                <a:spcPct val="0"/>
                              </a:spcBef>
                              <a:spcAft>
                                <a:spcPct val="0"/>
                              </a:spcAft>
                              <a:defRPr sz="2400" kern="1200">
                                <a:solidFill>
                                  <a:schemeClr val="tx1"/>
                                </a:solidFill>
                                <a:latin typeface="Times" pitchFamily="18" charset="0"/>
                                <a:ea typeface="+mn-ea"/>
                                <a:cs typeface="Arial" charset="0"/>
                              </a:defRPr>
                            </a:lvl4pPr>
                            <a:lvl5pPr marL="1828800" algn="l" rtl="0" fontAlgn="base">
                              <a:spcBef>
                                <a:spcPct val="0"/>
                              </a:spcBef>
                              <a:spcAft>
                                <a:spcPct val="0"/>
                              </a:spcAft>
                              <a:defRPr sz="2400" kern="1200">
                                <a:solidFill>
                                  <a:schemeClr val="tx1"/>
                                </a:solidFill>
                                <a:latin typeface="Times" pitchFamily="18" charset="0"/>
                                <a:ea typeface="+mn-ea"/>
                                <a:cs typeface="Arial" charset="0"/>
                              </a:defRPr>
                            </a:lvl5pPr>
                            <a:lvl6pPr marL="2286000" algn="l" defTabSz="914400" rtl="0" eaLnBrk="1" latinLnBrk="0" hangingPunct="1">
                              <a:defRPr sz="2400" kern="1200">
                                <a:solidFill>
                                  <a:schemeClr val="tx1"/>
                                </a:solidFill>
                                <a:latin typeface="Times" pitchFamily="18" charset="0"/>
                                <a:ea typeface="+mn-ea"/>
                                <a:cs typeface="Arial" charset="0"/>
                              </a:defRPr>
                            </a:lvl6pPr>
                            <a:lvl7pPr marL="2743200" algn="l" defTabSz="914400" rtl="0" eaLnBrk="1" latinLnBrk="0" hangingPunct="1">
                              <a:defRPr sz="2400" kern="1200">
                                <a:solidFill>
                                  <a:schemeClr val="tx1"/>
                                </a:solidFill>
                                <a:latin typeface="Times" pitchFamily="18" charset="0"/>
                                <a:ea typeface="+mn-ea"/>
                                <a:cs typeface="Arial" charset="0"/>
                              </a:defRPr>
                            </a:lvl7pPr>
                            <a:lvl8pPr marL="3200400" algn="l" defTabSz="914400" rtl="0" eaLnBrk="1" latinLnBrk="0" hangingPunct="1">
                              <a:defRPr sz="2400" kern="1200">
                                <a:solidFill>
                                  <a:schemeClr val="tx1"/>
                                </a:solidFill>
                                <a:latin typeface="Times" pitchFamily="18" charset="0"/>
                                <a:ea typeface="+mn-ea"/>
                                <a:cs typeface="Arial" charset="0"/>
                              </a:defRPr>
                            </a:lvl8pPr>
                            <a:lvl9pPr marL="3657600" algn="l" defTabSz="914400" rtl="0" eaLnBrk="1" latinLnBrk="0" hangingPunct="1">
                              <a:defRPr sz="2400" kern="1200">
                                <a:solidFill>
                                  <a:schemeClr val="tx1"/>
                                </a:solidFill>
                                <a:latin typeface="Times" pitchFamily="18" charset="0"/>
                                <a:ea typeface="+mn-ea"/>
                                <a:cs typeface="Arial" charset="0"/>
                              </a:defRPr>
                            </a:lvl9pPr>
                          </a:lstStyle>
                          <a:p>
                            <a:pPr algn="ctr"/>
                            <a:r>
                              <a:rPr lang="en-US" sz="2800">
                                <a:latin typeface="Arial" charset="0"/>
                              </a:rPr>
                              <a:t>Confirmation</a:t>
                            </a:r>
                          </a:p>
                        </a:txBody>
                        <a:useSpRect/>
                      </a:txSp>
                    </a:sp>
                    <a:sp>
                      <a:nvSpPr>
                        <a:cNvPr id="39949" name="AutoShape 9"/>
                        <a:cNvSpPr>
                          <a:spLocks noChangeArrowheads="1"/>
                        </a:cNvSpPr>
                      </a:nvSpPr>
                      <a:spPr bwMode="auto">
                        <a:xfrm>
                          <a:off x="1680" y="1056"/>
                          <a:ext cx="864" cy="288"/>
                        </a:xfrm>
                        <a:prstGeom prst="curvedDownArrow">
                          <a:avLst>
                            <a:gd name="adj1" fmla="val 70694"/>
                            <a:gd name="adj2" fmla="val 120000"/>
                            <a:gd name="adj3" fmla="val 26042"/>
                          </a:avLst>
                        </a:prstGeom>
                        <a:solidFill>
                          <a:schemeClr val="accent1"/>
                        </a:solidFill>
                        <a:ln w="9525">
                          <a:solidFill>
                            <a:schemeClr val="tx1"/>
                          </a:solidFill>
                          <a:miter lim="800000"/>
                          <a:headEnd/>
                          <a:tailEnd/>
                        </a:ln>
                      </a:spPr>
                      <a:txSp>
                        <a:txBody>
                          <a:bodyPr wrap="none" anchor="ctr"/>
                          <a:lstStyle>
                            <a:defPPr>
                              <a:defRPr lang="en-US"/>
                            </a:defPPr>
                            <a:lvl1pPr algn="l" rtl="0" fontAlgn="base">
                              <a:spcBef>
                                <a:spcPct val="0"/>
                              </a:spcBef>
                              <a:spcAft>
                                <a:spcPct val="0"/>
                              </a:spcAft>
                              <a:defRPr sz="2400" kern="1200">
                                <a:solidFill>
                                  <a:schemeClr val="tx1"/>
                                </a:solidFill>
                                <a:latin typeface="Times" pitchFamily="18" charset="0"/>
                                <a:ea typeface="+mn-ea"/>
                                <a:cs typeface="Arial" charset="0"/>
                              </a:defRPr>
                            </a:lvl1pPr>
                            <a:lvl2pPr marL="457200" algn="l" rtl="0" fontAlgn="base">
                              <a:spcBef>
                                <a:spcPct val="0"/>
                              </a:spcBef>
                              <a:spcAft>
                                <a:spcPct val="0"/>
                              </a:spcAft>
                              <a:defRPr sz="2400" kern="1200">
                                <a:solidFill>
                                  <a:schemeClr val="tx1"/>
                                </a:solidFill>
                                <a:latin typeface="Times" pitchFamily="18" charset="0"/>
                                <a:ea typeface="+mn-ea"/>
                                <a:cs typeface="Arial" charset="0"/>
                              </a:defRPr>
                            </a:lvl2pPr>
                            <a:lvl3pPr marL="914400" algn="l" rtl="0" fontAlgn="base">
                              <a:spcBef>
                                <a:spcPct val="0"/>
                              </a:spcBef>
                              <a:spcAft>
                                <a:spcPct val="0"/>
                              </a:spcAft>
                              <a:defRPr sz="2400" kern="1200">
                                <a:solidFill>
                                  <a:schemeClr val="tx1"/>
                                </a:solidFill>
                                <a:latin typeface="Times" pitchFamily="18" charset="0"/>
                                <a:ea typeface="+mn-ea"/>
                                <a:cs typeface="Arial" charset="0"/>
                              </a:defRPr>
                            </a:lvl3pPr>
                            <a:lvl4pPr marL="1371600" algn="l" rtl="0" fontAlgn="base">
                              <a:spcBef>
                                <a:spcPct val="0"/>
                              </a:spcBef>
                              <a:spcAft>
                                <a:spcPct val="0"/>
                              </a:spcAft>
                              <a:defRPr sz="2400" kern="1200">
                                <a:solidFill>
                                  <a:schemeClr val="tx1"/>
                                </a:solidFill>
                                <a:latin typeface="Times" pitchFamily="18" charset="0"/>
                                <a:ea typeface="+mn-ea"/>
                                <a:cs typeface="Arial" charset="0"/>
                              </a:defRPr>
                            </a:lvl4pPr>
                            <a:lvl5pPr marL="1828800" algn="l" rtl="0" fontAlgn="base">
                              <a:spcBef>
                                <a:spcPct val="0"/>
                              </a:spcBef>
                              <a:spcAft>
                                <a:spcPct val="0"/>
                              </a:spcAft>
                              <a:defRPr sz="2400" kern="1200">
                                <a:solidFill>
                                  <a:schemeClr val="tx1"/>
                                </a:solidFill>
                                <a:latin typeface="Times" pitchFamily="18" charset="0"/>
                                <a:ea typeface="+mn-ea"/>
                                <a:cs typeface="Arial" charset="0"/>
                              </a:defRPr>
                            </a:lvl5pPr>
                            <a:lvl6pPr marL="2286000" algn="l" defTabSz="914400" rtl="0" eaLnBrk="1" latinLnBrk="0" hangingPunct="1">
                              <a:defRPr sz="2400" kern="1200">
                                <a:solidFill>
                                  <a:schemeClr val="tx1"/>
                                </a:solidFill>
                                <a:latin typeface="Times" pitchFamily="18" charset="0"/>
                                <a:ea typeface="+mn-ea"/>
                                <a:cs typeface="Arial" charset="0"/>
                              </a:defRPr>
                            </a:lvl6pPr>
                            <a:lvl7pPr marL="2743200" algn="l" defTabSz="914400" rtl="0" eaLnBrk="1" latinLnBrk="0" hangingPunct="1">
                              <a:defRPr sz="2400" kern="1200">
                                <a:solidFill>
                                  <a:schemeClr val="tx1"/>
                                </a:solidFill>
                                <a:latin typeface="Times" pitchFamily="18" charset="0"/>
                                <a:ea typeface="+mn-ea"/>
                                <a:cs typeface="Arial" charset="0"/>
                              </a:defRPr>
                            </a:lvl7pPr>
                            <a:lvl8pPr marL="3200400" algn="l" defTabSz="914400" rtl="0" eaLnBrk="1" latinLnBrk="0" hangingPunct="1">
                              <a:defRPr sz="2400" kern="1200">
                                <a:solidFill>
                                  <a:schemeClr val="tx1"/>
                                </a:solidFill>
                                <a:latin typeface="Times" pitchFamily="18" charset="0"/>
                                <a:ea typeface="+mn-ea"/>
                                <a:cs typeface="Arial" charset="0"/>
                              </a:defRPr>
                            </a:lvl8pPr>
                            <a:lvl9pPr marL="3657600" algn="l" defTabSz="914400" rtl="0" eaLnBrk="1" latinLnBrk="0" hangingPunct="1">
                              <a:defRPr sz="2400" kern="1200">
                                <a:solidFill>
                                  <a:schemeClr val="tx1"/>
                                </a:solidFill>
                                <a:latin typeface="Times" pitchFamily="18" charset="0"/>
                                <a:ea typeface="+mn-ea"/>
                                <a:cs typeface="Arial" charset="0"/>
                              </a:defRPr>
                            </a:lvl9pPr>
                          </a:lstStyle>
                          <a:p>
                            <a:endParaRPr lang="en-US"/>
                          </a:p>
                        </a:txBody>
                        <a:useSpRect/>
                      </a:txSp>
                    </a:sp>
                    <a:sp>
                      <a:nvSpPr>
                        <a:cNvPr id="39950" name="AutoShape 10"/>
                        <a:cNvSpPr>
                          <a:spLocks noChangeArrowheads="1"/>
                        </a:cNvSpPr>
                      </a:nvSpPr>
                      <a:spPr bwMode="auto">
                        <a:xfrm>
                          <a:off x="2928" y="1776"/>
                          <a:ext cx="864" cy="288"/>
                        </a:xfrm>
                        <a:prstGeom prst="curvedDownArrow">
                          <a:avLst>
                            <a:gd name="adj1" fmla="val 70694"/>
                            <a:gd name="adj2" fmla="val 120000"/>
                            <a:gd name="adj3" fmla="val 26042"/>
                          </a:avLst>
                        </a:prstGeom>
                        <a:solidFill>
                          <a:schemeClr val="accent1"/>
                        </a:solidFill>
                        <a:ln w="9525">
                          <a:solidFill>
                            <a:schemeClr val="tx1"/>
                          </a:solidFill>
                          <a:miter lim="800000"/>
                          <a:headEnd/>
                          <a:tailEnd/>
                        </a:ln>
                      </a:spPr>
                      <a:txSp>
                        <a:txBody>
                          <a:bodyPr wrap="none" anchor="ctr"/>
                          <a:lstStyle>
                            <a:defPPr>
                              <a:defRPr lang="en-US"/>
                            </a:defPPr>
                            <a:lvl1pPr algn="l" rtl="0" fontAlgn="base">
                              <a:spcBef>
                                <a:spcPct val="0"/>
                              </a:spcBef>
                              <a:spcAft>
                                <a:spcPct val="0"/>
                              </a:spcAft>
                              <a:defRPr sz="2400" kern="1200">
                                <a:solidFill>
                                  <a:schemeClr val="tx1"/>
                                </a:solidFill>
                                <a:latin typeface="Times" pitchFamily="18" charset="0"/>
                                <a:ea typeface="+mn-ea"/>
                                <a:cs typeface="Arial" charset="0"/>
                              </a:defRPr>
                            </a:lvl1pPr>
                            <a:lvl2pPr marL="457200" algn="l" rtl="0" fontAlgn="base">
                              <a:spcBef>
                                <a:spcPct val="0"/>
                              </a:spcBef>
                              <a:spcAft>
                                <a:spcPct val="0"/>
                              </a:spcAft>
                              <a:defRPr sz="2400" kern="1200">
                                <a:solidFill>
                                  <a:schemeClr val="tx1"/>
                                </a:solidFill>
                                <a:latin typeface="Times" pitchFamily="18" charset="0"/>
                                <a:ea typeface="+mn-ea"/>
                                <a:cs typeface="Arial" charset="0"/>
                              </a:defRPr>
                            </a:lvl2pPr>
                            <a:lvl3pPr marL="914400" algn="l" rtl="0" fontAlgn="base">
                              <a:spcBef>
                                <a:spcPct val="0"/>
                              </a:spcBef>
                              <a:spcAft>
                                <a:spcPct val="0"/>
                              </a:spcAft>
                              <a:defRPr sz="2400" kern="1200">
                                <a:solidFill>
                                  <a:schemeClr val="tx1"/>
                                </a:solidFill>
                                <a:latin typeface="Times" pitchFamily="18" charset="0"/>
                                <a:ea typeface="+mn-ea"/>
                                <a:cs typeface="Arial" charset="0"/>
                              </a:defRPr>
                            </a:lvl3pPr>
                            <a:lvl4pPr marL="1371600" algn="l" rtl="0" fontAlgn="base">
                              <a:spcBef>
                                <a:spcPct val="0"/>
                              </a:spcBef>
                              <a:spcAft>
                                <a:spcPct val="0"/>
                              </a:spcAft>
                              <a:defRPr sz="2400" kern="1200">
                                <a:solidFill>
                                  <a:schemeClr val="tx1"/>
                                </a:solidFill>
                                <a:latin typeface="Times" pitchFamily="18" charset="0"/>
                                <a:ea typeface="+mn-ea"/>
                                <a:cs typeface="Arial" charset="0"/>
                              </a:defRPr>
                            </a:lvl4pPr>
                            <a:lvl5pPr marL="1828800" algn="l" rtl="0" fontAlgn="base">
                              <a:spcBef>
                                <a:spcPct val="0"/>
                              </a:spcBef>
                              <a:spcAft>
                                <a:spcPct val="0"/>
                              </a:spcAft>
                              <a:defRPr sz="2400" kern="1200">
                                <a:solidFill>
                                  <a:schemeClr val="tx1"/>
                                </a:solidFill>
                                <a:latin typeface="Times" pitchFamily="18" charset="0"/>
                                <a:ea typeface="+mn-ea"/>
                                <a:cs typeface="Arial" charset="0"/>
                              </a:defRPr>
                            </a:lvl5pPr>
                            <a:lvl6pPr marL="2286000" algn="l" defTabSz="914400" rtl="0" eaLnBrk="1" latinLnBrk="0" hangingPunct="1">
                              <a:defRPr sz="2400" kern="1200">
                                <a:solidFill>
                                  <a:schemeClr val="tx1"/>
                                </a:solidFill>
                                <a:latin typeface="Times" pitchFamily="18" charset="0"/>
                                <a:ea typeface="+mn-ea"/>
                                <a:cs typeface="Arial" charset="0"/>
                              </a:defRPr>
                            </a:lvl6pPr>
                            <a:lvl7pPr marL="2743200" algn="l" defTabSz="914400" rtl="0" eaLnBrk="1" latinLnBrk="0" hangingPunct="1">
                              <a:defRPr sz="2400" kern="1200">
                                <a:solidFill>
                                  <a:schemeClr val="tx1"/>
                                </a:solidFill>
                                <a:latin typeface="Times" pitchFamily="18" charset="0"/>
                                <a:ea typeface="+mn-ea"/>
                                <a:cs typeface="Arial" charset="0"/>
                              </a:defRPr>
                            </a:lvl7pPr>
                            <a:lvl8pPr marL="3200400" algn="l" defTabSz="914400" rtl="0" eaLnBrk="1" latinLnBrk="0" hangingPunct="1">
                              <a:defRPr sz="2400" kern="1200">
                                <a:solidFill>
                                  <a:schemeClr val="tx1"/>
                                </a:solidFill>
                                <a:latin typeface="Times" pitchFamily="18" charset="0"/>
                                <a:ea typeface="+mn-ea"/>
                                <a:cs typeface="Arial" charset="0"/>
                              </a:defRPr>
                            </a:lvl8pPr>
                            <a:lvl9pPr marL="3657600" algn="l" defTabSz="914400" rtl="0" eaLnBrk="1" latinLnBrk="0" hangingPunct="1">
                              <a:defRPr sz="2400" kern="1200">
                                <a:solidFill>
                                  <a:schemeClr val="tx1"/>
                                </a:solidFill>
                                <a:latin typeface="Times" pitchFamily="18" charset="0"/>
                                <a:ea typeface="+mn-ea"/>
                                <a:cs typeface="Arial" charset="0"/>
                              </a:defRPr>
                            </a:lvl9pPr>
                          </a:lstStyle>
                          <a:p>
                            <a:endParaRPr lang="en-US"/>
                          </a:p>
                        </a:txBody>
                        <a:useSpRect/>
                      </a:txSp>
                    </a:sp>
                    <a:sp>
                      <a:nvSpPr>
                        <a:cNvPr id="39951" name="AutoShape 11"/>
                        <a:cNvSpPr>
                          <a:spLocks noChangeArrowheads="1"/>
                        </a:cNvSpPr>
                      </a:nvSpPr>
                      <a:spPr bwMode="auto">
                        <a:xfrm>
                          <a:off x="4128" y="2496"/>
                          <a:ext cx="864" cy="288"/>
                        </a:xfrm>
                        <a:prstGeom prst="curvedDownArrow">
                          <a:avLst>
                            <a:gd name="adj1" fmla="val 70694"/>
                            <a:gd name="adj2" fmla="val 120000"/>
                            <a:gd name="adj3" fmla="val 26042"/>
                          </a:avLst>
                        </a:prstGeom>
                        <a:solidFill>
                          <a:schemeClr val="accent1"/>
                        </a:solidFill>
                        <a:ln w="9525">
                          <a:solidFill>
                            <a:schemeClr val="tx1"/>
                          </a:solidFill>
                          <a:miter lim="800000"/>
                          <a:headEnd/>
                          <a:tailEnd/>
                        </a:ln>
                      </a:spPr>
                      <a:txSp>
                        <a:txBody>
                          <a:bodyPr wrap="none" anchor="ctr"/>
                          <a:lstStyle>
                            <a:defPPr>
                              <a:defRPr lang="en-US"/>
                            </a:defPPr>
                            <a:lvl1pPr algn="l" rtl="0" fontAlgn="base">
                              <a:spcBef>
                                <a:spcPct val="0"/>
                              </a:spcBef>
                              <a:spcAft>
                                <a:spcPct val="0"/>
                              </a:spcAft>
                              <a:defRPr sz="2400" kern="1200">
                                <a:solidFill>
                                  <a:schemeClr val="tx1"/>
                                </a:solidFill>
                                <a:latin typeface="Times" pitchFamily="18" charset="0"/>
                                <a:ea typeface="+mn-ea"/>
                                <a:cs typeface="Arial" charset="0"/>
                              </a:defRPr>
                            </a:lvl1pPr>
                            <a:lvl2pPr marL="457200" algn="l" rtl="0" fontAlgn="base">
                              <a:spcBef>
                                <a:spcPct val="0"/>
                              </a:spcBef>
                              <a:spcAft>
                                <a:spcPct val="0"/>
                              </a:spcAft>
                              <a:defRPr sz="2400" kern="1200">
                                <a:solidFill>
                                  <a:schemeClr val="tx1"/>
                                </a:solidFill>
                                <a:latin typeface="Times" pitchFamily="18" charset="0"/>
                                <a:ea typeface="+mn-ea"/>
                                <a:cs typeface="Arial" charset="0"/>
                              </a:defRPr>
                            </a:lvl2pPr>
                            <a:lvl3pPr marL="914400" algn="l" rtl="0" fontAlgn="base">
                              <a:spcBef>
                                <a:spcPct val="0"/>
                              </a:spcBef>
                              <a:spcAft>
                                <a:spcPct val="0"/>
                              </a:spcAft>
                              <a:defRPr sz="2400" kern="1200">
                                <a:solidFill>
                                  <a:schemeClr val="tx1"/>
                                </a:solidFill>
                                <a:latin typeface="Times" pitchFamily="18" charset="0"/>
                                <a:ea typeface="+mn-ea"/>
                                <a:cs typeface="Arial" charset="0"/>
                              </a:defRPr>
                            </a:lvl3pPr>
                            <a:lvl4pPr marL="1371600" algn="l" rtl="0" fontAlgn="base">
                              <a:spcBef>
                                <a:spcPct val="0"/>
                              </a:spcBef>
                              <a:spcAft>
                                <a:spcPct val="0"/>
                              </a:spcAft>
                              <a:defRPr sz="2400" kern="1200">
                                <a:solidFill>
                                  <a:schemeClr val="tx1"/>
                                </a:solidFill>
                                <a:latin typeface="Times" pitchFamily="18" charset="0"/>
                                <a:ea typeface="+mn-ea"/>
                                <a:cs typeface="Arial" charset="0"/>
                              </a:defRPr>
                            </a:lvl4pPr>
                            <a:lvl5pPr marL="1828800" algn="l" rtl="0" fontAlgn="base">
                              <a:spcBef>
                                <a:spcPct val="0"/>
                              </a:spcBef>
                              <a:spcAft>
                                <a:spcPct val="0"/>
                              </a:spcAft>
                              <a:defRPr sz="2400" kern="1200">
                                <a:solidFill>
                                  <a:schemeClr val="tx1"/>
                                </a:solidFill>
                                <a:latin typeface="Times" pitchFamily="18" charset="0"/>
                                <a:ea typeface="+mn-ea"/>
                                <a:cs typeface="Arial" charset="0"/>
                              </a:defRPr>
                            </a:lvl5pPr>
                            <a:lvl6pPr marL="2286000" algn="l" defTabSz="914400" rtl="0" eaLnBrk="1" latinLnBrk="0" hangingPunct="1">
                              <a:defRPr sz="2400" kern="1200">
                                <a:solidFill>
                                  <a:schemeClr val="tx1"/>
                                </a:solidFill>
                                <a:latin typeface="Times" pitchFamily="18" charset="0"/>
                                <a:ea typeface="+mn-ea"/>
                                <a:cs typeface="Arial" charset="0"/>
                              </a:defRPr>
                            </a:lvl6pPr>
                            <a:lvl7pPr marL="2743200" algn="l" defTabSz="914400" rtl="0" eaLnBrk="1" latinLnBrk="0" hangingPunct="1">
                              <a:defRPr sz="2400" kern="1200">
                                <a:solidFill>
                                  <a:schemeClr val="tx1"/>
                                </a:solidFill>
                                <a:latin typeface="Times" pitchFamily="18" charset="0"/>
                                <a:ea typeface="+mn-ea"/>
                                <a:cs typeface="Arial" charset="0"/>
                              </a:defRPr>
                            </a:lvl7pPr>
                            <a:lvl8pPr marL="3200400" algn="l" defTabSz="914400" rtl="0" eaLnBrk="1" latinLnBrk="0" hangingPunct="1">
                              <a:defRPr sz="2400" kern="1200">
                                <a:solidFill>
                                  <a:schemeClr val="tx1"/>
                                </a:solidFill>
                                <a:latin typeface="Times" pitchFamily="18" charset="0"/>
                                <a:ea typeface="+mn-ea"/>
                                <a:cs typeface="Arial" charset="0"/>
                              </a:defRPr>
                            </a:lvl8pPr>
                            <a:lvl9pPr marL="3657600" algn="l" defTabSz="914400" rtl="0" eaLnBrk="1" latinLnBrk="0" hangingPunct="1">
                              <a:defRPr sz="2400" kern="1200">
                                <a:solidFill>
                                  <a:schemeClr val="tx1"/>
                                </a:solidFill>
                                <a:latin typeface="Times" pitchFamily="18" charset="0"/>
                                <a:ea typeface="+mn-ea"/>
                                <a:cs typeface="Arial" charset="0"/>
                              </a:defRPr>
                            </a:lvl9pPr>
                          </a:lstStyle>
                          <a:p>
                            <a:endParaRPr lang="en-US"/>
                          </a:p>
                        </a:txBody>
                        <a:useSpRect/>
                      </a:txSp>
                    </a:sp>
                  </a:grpSp>
                </lc:lockedCanvas>
              </a:graphicData>
            </a:graphic>
          </wp:inline>
        </w:drawing>
      </w:r>
    </w:p>
    <w:p w:rsidR="00D446E5" w:rsidRDefault="00D446E5" w:rsidP="003E496C">
      <w:pPr>
        <w:numPr>
          <w:ilvl w:val="0"/>
          <w:numId w:val="17"/>
        </w:numPr>
        <w:ind w:right="4"/>
        <w:rPr>
          <w:rFonts w:ascii="Garamond" w:hAnsi="Garamond"/>
        </w:rPr>
      </w:pPr>
      <w:r>
        <w:rPr>
          <w:rFonts w:ascii="Garamond" w:hAnsi="Garamond"/>
        </w:rPr>
        <w:t xml:space="preserve">General </w:t>
      </w:r>
      <w:r w:rsidRPr="00D446E5">
        <w:rPr>
          <w:rFonts w:ascii="Garamond" w:hAnsi="Garamond"/>
        </w:rPr>
        <w:sym w:font="Wingdings" w:char="F0E0"/>
      </w:r>
      <w:r>
        <w:rPr>
          <w:rFonts w:ascii="Garamond" w:hAnsi="Garamond"/>
        </w:rPr>
        <w:t xml:space="preserve"> Specific </w:t>
      </w:r>
    </w:p>
    <w:p w:rsidR="00D446E5" w:rsidRDefault="00D446E5" w:rsidP="003E496C">
      <w:pPr>
        <w:ind w:right="4"/>
        <w:rPr>
          <w:rFonts w:ascii="Garamond" w:hAnsi="Garamond"/>
        </w:rPr>
      </w:pPr>
    </w:p>
    <w:p w:rsidR="00D446E5" w:rsidRPr="00D446E5" w:rsidRDefault="00D446E5" w:rsidP="003E496C">
      <w:pPr>
        <w:ind w:right="4"/>
        <w:rPr>
          <w:rFonts w:ascii="Garamond" w:hAnsi="Garamond"/>
          <w:b/>
          <w:u w:val="single"/>
        </w:rPr>
      </w:pPr>
      <w:r w:rsidRPr="00D446E5">
        <w:rPr>
          <w:rFonts w:ascii="Garamond" w:hAnsi="Garamond"/>
          <w:b/>
          <w:u w:val="single"/>
        </w:rPr>
        <w:t xml:space="preserve">Inductive Reasoning </w:t>
      </w:r>
    </w:p>
    <w:p w:rsidR="00D446E5" w:rsidRDefault="00D446E5" w:rsidP="003E496C">
      <w:pPr>
        <w:ind w:right="4"/>
        <w:rPr>
          <w:rFonts w:ascii="Garamond" w:hAnsi="Garamond"/>
        </w:rPr>
      </w:pPr>
      <w:r w:rsidRPr="00D446E5">
        <w:rPr>
          <w:rFonts w:ascii="Garamond" w:hAnsi="Garamond"/>
          <w:noProof/>
        </w:rPr>
        <w:drawing>
          <wp:inline distT="0" distB="0" distL="0" distR="0">
            <wp:extent cx="5943600" cy="2829560"/>
            <wp:effectExtent l="0" t="0" r="0" b="0"/>
            <wp:docPr id="7" name="Objec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534400" cy="4062413"/>
                      <a:chOff x="304800" y="1524000"/>
                      <a:chExt cx="8534400" cy="4062413"/>
                    </a:xfrm>
                  </a:grpSpPr>
                  <a:grpSp>
                    <a:nvGrpSpPr>
                      <a:cNvPr id="41988" name="Group 19"/>
                      <a:cNvGrpSpPr>
                        <a:grpSpLocks/>
                      </a:cNvGrpSpPr>
                    </a:nvGrpSpPr>
                    <a:grpSpPr bwMode="auto">
                      <a:xfrm>
                        <a:off x="304800" y="1524000"/>
                        <a:ext cx="8534400" cy="4062413"/>
                        <a:chOff x="192" y="960"/>
                        <a:chExt cx="5376" cy="2559"/>
                      </a:xfrm>
                    </a:grpSpPr>
                    <a:sp>
                      <a:nvSpPr>
                        <a:cNvPr id="41992" name="AutoShape 6"/>
                        <a:cNvSpPr>
                          <a:spLocks noChangeArrowheads="1"/>
                        </a:cNvSpPr>
                      </a:nvSpPr>
                      <a:spPr bwMode="auto">
                        <a:xfrm>
                          <a:off x="192" y="2928"/>
                          <a:ext cx="1344" cy="591"/>
                        </a:xfrm>
                        <a:prstGeom prst="roundRect">
                          <a:avLst>
                            <a:gd name="adj" fmla="val 16667"/>
                          </a:avLst>
                        </a:prstGeom>
                        <a:solidFill>
                          <a:schemeClr val="folHlink"/>
                        </a:solidFill>
                        <a:ln w="9525">
                          <a:solidFill>
                            <a:schemeClr val="tx1"/>
                          </a:solidFill>
                          <a:round/>
                          <a:headEnd/>
                          <a:tailEnd/>
                        </a:ln>
                      </a:spPr>
                      <a:txSp>
                        <a:txBody>
                          <a:bodyPr wrap="none" anchor="ctr"/>
                          <a:lstStyle>
                            <a:defPPr>
                              <a:defRPr lang="en-US"/>
                            </a:defPPr>
                            <a:lvl1pPr algn="l" rtl="0" fontAlgn="base">
                              <a:spcBef>
                                <a:spcPct val="0"/>
                              </a:spcBef>
                              <a:spcAft>
                                <a:spcPct val="0"/>
                              </a:spcAft>
                              <a:defRPr sz="2400" kern="1200">
                                <a:solidFill>
                                  <a:schemeClr val="tx1"/>
                                </a:solidFill>
                                <a:latin typeface="Times" pitchFamily="18" charset="0"/>
                                <a:ea typeface="+mn-ea"/>
                                <a:cs typeface="Arial" charset="0"/>
                              </a:defRPr>
                            </a:lvl1pPr>
                            <a:lvl2pPr marL="457200" algn="l" rtl="0" fontAlgn="base">
                              <a:spcBef>
                                <a:spcPct val="0"/>
                              </a:spcBef>
                              <a:spcAft>
                                <a:spcPct val="0"/>
                              </a:spcAft>
                              <a:defRPr sz="2400" kern="1200">
                                <a:solidFill>
                                  <a:schemeClr val="tx1"/>
                                </a:solidFill>
                                <a:latin typeface="Times" pitchFamily="18" charset="0"/>
                                <a:ea typeface="+mn-ea"/>
                                <a:cs typeface="Arial" charset="0"/>
                              </a:defRPr>
                            </a:lvl2pPr>
                            <a:lvl3pPr marL="914400" algn="l" rtl="0" fontAlgn="base">
                              <a:spcBef>
                                <a:spcPct val="0"/>
                              </a:spcBef>
                              <a:spcAft>
                                <a:spcPct val="0"/>
                              </a:spcAft>
                              <a:defRPr sz="2400" kern="1200">
                                <a:solidFill>
                                  <a:schemeClr val="tx1"/>
                                </a:solidFill>
                                <a:latin typeface="Times" pitchFamily="18" charset="0"/>
                                <a:ea typeface="+mn-ea"/>
                                <a:cs typeface="Arial" charset="0"/>
                              </a:defRPr>
                            </a:lvl3pPr>
                            <a:lvl4pPr marL="1371600" algn="l" rtl="0" fontAlgn="base">
                              <a:spcBef>
                                <a:spcPct val="0"/>
                              </a:spcBef>
                              <a:spcAft>
                                <a:spcPct val="0"/>
                              </a:spcAft>
                              <a:defRPr sz="2400" kern="1200">
                                <a:solidFill>
                                  <a:schemeClr val="tx1"/>
                                </a:solidFill>
                                <a:latin typeface="Times" pitchFamily="18" charset="0"/>
                                <a:ea typeface="+mn-ea"/>
                                <a:cs typeface="Arial" charset="0"/>
                              </a:defRPr>
                            </a:lvl4pPr>
                            <a:lvl5pPr marL="1828800" algn="l" rtl="0" fontAlgn="base">
                              <a:spcBef>
                                <a:spcPct val="0"/>
                              </a:spcBef>
                              <a:spcAft>
                                <a:spcPct val="0"/>
                              </a:spcAft>
                              <a:defRPr sz="2400" kern="1200">
                                <a:solidFill>
                                  <a:schemeClr val="tx1"/>
                                </a:solidFill>
                                <a:latin typeface="Times" pitchFamily="18" charset="0"/>
                                <a:ea typeface="+mn-ea"/>
                                <a:cs typeface="Arial" charset="0"/>
                              </a:defRPr>
                            </a:lvl5pPr>
                            <a:lvl6pPr marL="2286000" algn="l" defTabSz="914400" rtl="0" eaLnBrk="1" latinLnBrk="0" hangingPunct="1">
                              <a:defRPr sz="2400" kern="1200">
                                <a:solidFill>
                                  <a:schemeClr val="tx1"/>
                                </a:solidFill>
                                <a:latin typeface="Times" pitchFamily="18" charset="0"/>
                                <a:ea typeface="+mn-ea"/>
                                <a:cs typeface="Arial" charset="0"/>
                              </a:defRPr>
                            </a:lvl6pPr>
                            <a:lvl7pPr marL="2743200" algn="l" defTabSz="914400" rtl="0" eaLnBrk="1" latinLnBrk="0" hangingPunct="1">
                              <a:defRPr sz="2400" kern="1200">
                                <a:solidFill>
                                  <a:schemeClr val="tx1"/>
                                </a:solidFill>
                                <a:latin typeface="Times" pitchFamily="18" charset="0"/>
                                <a:ea typeface="+mn-ea"/>
                                <a:cs typeface="Arial" charset="0"/>
                              </a:defRPr>
                            </a:lvl7pPr>
                            <a:lvl8pPr marL="3200400" algn="l" defTabSz="914400" rtl="0" eaLnBrk="1" latinLnBrk="0" hangingPunct="1">
                              <a:defRPr sz="2400" kern="1200">
                                <a:solidFill>
                                  <a:schemeClr val="tx1"/>
                                </a:solidFill>
                                <a:latin typeface="Times" pitchFamily="18" charset="0"/>
                                <a:ea typeface="+mn-ea"/>
                                <a:cs typeface="Arial" charset="0"/>
                              </a:defRPr>
                            </a:lvl8pPr>
                            <a:lvl9pPr marL="3657600" algn="l" defTabSz="914400" rtl="0" eaLnBrk="1" latinLnBrk="0" hangingPunct="1">
                              <a:defRPr sz="2400" kern="1200">
                                <a:solidFill>
                                  <a:schemeClr val="tx1"/>
                                </a:solidFill>
                                <a:latin typeface="Times" pitchFamily="18" charset="0"/>
                                <a:ea typeface="+mn-ea"/>
                                <a:cs typeface="Arial" charset="0"/>
                              </a:defRPr>
                            </a:lvl9pPr>
                          </a:lstStyle>
                          <a:p>
                            <a:pPr algn="ctr"/>
                            <a:r>
                              <a:rPr lang="en-US" sz="2800">
                                <a:latin typeface="Arial" charset="0"/>
                              </a:rPr>
                              <a:t>Observation</a:t>
                            </a:r>
                          </a:p>
                        </a:txBody>
                        <a:useSpRect/>
                      </a:txSp>
                    </a:sp>
                    <a:sp>
                      <a:nvSpPr>
                        <a:cNvPr id="41993" name="AutoShape 7"/>
                        <a:cNvSpPr>
                          <a:spLocks noChangeArrowheads="1"/>
                        </a:cNvSpPr>
                      </a:nvSpPr>
                      <a:spPr bwMode="auto">
                        <a:xfrm>
                          <a:off x="1536" y="2256"/>
                          <a:ext cx="1344" cy="614"/>
                        </a:xfrm>
                        <a:prstGeom prst="roundRect">
                          <a:avLst>
                            <a:gd name="adj" fmla="val 16667"/>
                          </a:avLst>
                        </a:prstGeom>
                        <a:solidFill>
                          <a:schemeClr val="folHlink"/>
                        </a:solidFill>
                        <a:ln w="9525">
                          <a:solidFill>
                            <a:schemeClr val="tx1"/>
                          </a:solidFill>
                          <a:round/>
                          <a:headEnd/>
                          <a:tailEnd/>
                        </a:ln>
                      </a:spPr>
                      <a:txSp>
                        <a:txBody>
                          <a:bodyPr wrap="none" anchor="ctr"/>
                          <a:lstStyle>
                            <a:defPPr>
                              <a:defRPr lang="en-US"/>
                            </a:defPPr>
                            <a:lvl1pPr algn="l" rtl="0" fontAlgn="base">
                              <a:spcBef>
                                <a:spcPct val="0"/>
                              </a:spcBef>
                              <a:spcAft>
                                <a:spcPct val="0"/>
                              </a:spcAft>
                              <a:defRPr sz="2400" kern="1200">
                                <a:solidFill>
                                  <a:schemeClr val="tx1"/>
                                </a:solidFill>
                                <a:latin typeface="Times" pitchFamily="18" charset="0"/>
                                <a:ea typeface="+mn-ea"/>
                                <a:cs typeface="Arial" charset="0"/>
                              </a:defRPr>
                            </a:lvl1pPr>
                            <a:lvl2pPr marL="457200" algn="l" rtl="0" fontAlgn="base">
                              <a:spcBef>
                                <a:spcPct val="0"/>
                              </a:spcBef>
                              <a:spcAft>
                                <a:spcPct val="0"/>
                              </a:spcAft>
                              <a:defRPr sz="2400" kern="1200">
                                <a:solidFill>
                                  <a:schemeClr val="tx1"/>
                                </a:solidFill>
                                <a:latin typeface="Times" pitchFamily="18" charset="0"/>
                                <a:ea typeface="+mn-ea"/>
                                <a:cs typeface="Arial" charset="0"/>
                              </a:defRPr>
                            </a:lvl2pPr>
                            <a:lvl3pPr marL="914400" algn="l" rtl="0" fontAlgn="base">
                              <a:spcBef>
                                <a:spcPct val="0"/>
                              </a:spcBef>
                              <a:spcAft>
                                <a:spcPct val="0"/>
                              </a:spcAft>
                              <a:defRPr sz="2400" kern="1200">
                                <a:solidFill>
                                  <a:schemeClr val="tx1"/>
                                </a:solidFill>
                                <a:latin typeface="Times" pitchFamily="18" charset="0"/>
                                <a:ea typeface="+mn-ea"/>
                                <a:cs typeface="Arial" charset="0"/>
                              </a:defRPr>
                            </a:lvl3pPr>
                            <a:lvl4pPr marL="1371600" algn="l" rtl="0" fontAlgn="base">
                              <a:spcBef>
                                <a:spcPct val="0"/>
                              </a:spcBef>
                              <a:spcAft>
                                <a:spcPct val="0"/>
                              </a:spcAft>
                              <a:defRPr sz="2400" kern="1200">
                                <a:solidFill>
                                  <a:schemeClr val="tx1"/>
                                </a:solidFill>
                                <a:latin typeface="Times" pitchFamily="18" charset="0"/>
                                <a:ea typeface="+mn-ea"/>
                                <a:cs typeface="Arial" charset="0"/>
                              </a:defRPr>
                            </a:lvl4pPr>
                            <a:lvl5pPr marL="1828800" algn="l" rtl="0" fontAlgn="base">
                              <a:spcBef>
                                <a:spcPct val="0"/>
                              </a:spcBef>
                              <a:spcAft>
                                <a:spcPct val="0"/>
                              </a:spcAft>
                              <a:defRPr sz="2400" kern="1200">
                                <a:solidFill>
                                  <a:schemeClr val="tx1"/>
                                </a:solidFill>
                                <a:latin typeface="Times" pitchFamily="18" charset="0"/>
                                <a:ea typeface="+mn-ea"/>
                                <a:cs typeface="Arial" charset="0"/>
                              </a:defRPr>
                            </a:lvl5pPr>
                            <a:lvl6pPr marL="2286000" algn="l" defTabSz="914400" rtl="0" eaLnBrk="1" latinLnBrk="0" hangingPunct="1">
                              <a:defRPr sz="2400" kern="1200">
                                <a:solidFill>
                                  <a:schemeClr val="tx1"/>
                                </a:solidFill>
                                <a:latin typeface="Times" pitchFamily="18" charset="0"/>
                                <a:ea typeface="+mn-ea"/>
                                <a:cs typeface="Arial" charset="0"/>
                              </a:defRPr>
                            </a:lvl6pPr>
                            <a:lvl7pPr marL="2743200" algn="l" defTabSz="914400" rtl="0" eaLnBrk="1" latinLnBrk="0" hangingPunct="1">
                              <a:defRPr sz="2400" kern="1200">
                                <a:solidFill>
                                  <a:schemeClr val="tx1"/>
                                </a:solidFill>
                                <a:latin typeface="Times" pitchFamily="18" charset="0"/>
                                <a:ea typeface="+mn-ea"/>
                                <a:cs typeface="Arial" charset="0"/>
                              </a:defRPr>
                            </a:lvl7pPr>
                            <a:lvl8pPr marL="3200400" algn="l" defTabSz="914400" rtl="0" eaLnBrk="1" latinLnBrk="0" hangingPunct="1">
                              <a:defRPr sz="2400" kern="1200">
                                <a:solidFill>
                                  <a:schemeClr val="tx1"/>
                                </a:solidFill>
                                <a:latin typeface="Times" pitchFamily="18" charset="0"/>
                                <a:ea typeface="+mn-ea"/>
                                <a:cs typeface="Arial" charset="0"/>
                              </a:defRPr>
                            </a:lvl8pPr>
                            <a:lvl9pPr marL="3657600" algn="l" defTabSz="914400" rtl="0" eaLnBrk="1" latinLnBrk="0" hangingPunct="1">
                              <a:defRPr sz="2400" kern="1200">
                                <a:solidFill>
                                  <a:schemeClr val="tx1"/>
                                </a:solidFill>
                                <a:latin typeface="Times" pitchFamily="18" charset="0"/>
                                <a:ea typeface="+mn-ea"/>
                                <a:cs typeface="Arial" charset="0"/>
                              </a:defRPr>
                            </a:lvl9pPr>
                          </a:lstStyle>
                          <a:p>
                            <a:pPr algn="ctr"/>
                            <a:r>
                              <a:rPr lang="en-US" sz="2800">
                                <a:latin typeface="Arial" charset="0"/>
                              </a:rPr>
                              <a:t>Pattern</a:t>
                            </a:r>
                          </a:p>
                        </a:txBody>
                        <a:useSpRect/>
                      </a:txSp>
                    </a:sp>
                    <a:sp>
                      <a:nvSpPr>
                        <a:cNvPr id="41994" name="AutoShape 8"/>
                        <a:cNvSpPr>
                          <a:spLocks noChangeArrowheads="1"/>
                        </a:cNvSpPr>
                      </a:nvSpPr>
                      <a:spPr bwMode="auto">
                        <a:xfrm>
                          <a:off x="2928" y="1632"/>
                          <a:ext cx="1344" cy="621"/>
                        </a:xfrm>
                        <a:prstGeom prst="roundRect">
                          <a:avLst>
                            <a:gd name="adj" fmla="val 16667"/>
                          </a:avLst>
                        </a:prstGeom>
                        <a:solidFill>
                          <a:schemeClr val="folHlink"/>
                        </a:solidFill>
                        <a:ln w="9525">
                          <a:solidFill>
                            <a:schemeClr val="tx1"/>
                          </a:solidFill>
                          <a:round/>
                          <a:headEnd/>
                          <a:tailEnd/>
                        </a:ln>
                      </a:spPr>
                      <a:txSp>
                        <a:txBody>
                          <a:bodyPr wrap="none" anchor="ctr"/>
                          <a:lstStyle>
                            <a:defPPr>
                              <a:defRPr lang="en-US"/>
                            </a:defPPr>
                            <a:lvl1pPr algn="l" rtl="0" fontAlgn="base">
                              <a:spcBef>
                                <a:spcPct val="0"/>
                              </a:spcBef>
                              <a:spcAft>
                                <a:spcPct val="0"/>
                              </a:spcAft>
                              <a:defRPr sz="2400" kern="1200">
                                <a:solidFill>
                                  <a:schemeClr val="tx1"/>
                                </a:solidFill>
                                <a:latin typeface="Times" pitchFamily="18" charset="0"/>
                                <a:ea typeface="+mn-ea"/>
                                <a:cs typeface="Arial" charset="0"/>
                              </a:defRPr>
                            </a:lvl1pPr>
                            <a:lvl2pPr marL="457200" algn="l" rtl="0" fontAlgn="base">
                              <a:spcBef>
                                <a:spcPct val="0"/>
                              </a:spcBef>
                              <a:spcAft>
                                <a:spcPct val="0"/>
                              </a:spcAft>
                              <a:defRPr sz="2400" kern="1200">
                                <a:solidFill>
                                  <a:schemeClr val="tx1"/>
                                </a:solidFill>
                                <a:latin typeface="Times" pitchFamily="18" charset="0"/>
                                <a:ea typeface="+mn-ea"/>
                                <a:cs typeface="Arial" charset="0"/>
                              </a:defRPr>
                            </a:lvl2pPr>
                            <a:lvl3pPr marL="914400" algn="l" rtl="0" fontAlgn="base">
                              <a:spcBef>
                                <a:spcPct val="0"/>
                              </a:spcBef>
                              <a:spcAft>
                                <a:spcPct val="0"/>
                              </a:spcAft>
                              <a:defRPr sz="2400" kern="1200">
                                <a:solidFill>
                                  <a:schemeClr val="tx1"/>
                                </a:solidFill>
                                <a:latin typeface="Times" pitchFamily="18" charset="0"/>
                                <a:ea typeface="+mn-ea"/>
                                <a:cs typeface="Arial" charset="0"/>
                              </a:defRPr>
                            </a:lvl3pPr>
                            <a:lvl4pPr marL="1371600" algn="l" rtl="0" fontAlgn="base">
                              <a:spcBef>
                                <a:spcPct val="0"/>
                              </a:spcBef>
                              <a:spcAft>
                                <a:spcPct val="0"/>
                              </a:spcAft>
                              <a:defRPr sz="2400" kern="1200">
                                <a:solidFill>
                                  <a:schemeClr val="tx1"/>
                                </a:solidFill>
                                <a:latin typeface="Times" pitchFamily="18" charset="0"/>
                                <a:ea typeface="+mn-ea"/>
                                <a:cs typeface="Arial" charset="0"/>
                              </a:defRPr>
                            </a:lvl4pPr>
                            <a:lvl5pPr marL="1828800" algn="l" rtl="0" fontAlgn="base">
                              <a:spcBef>
                                <a:spcPct val="0"/>
                              </a:spcBef>
                              <a:spcAft>
                                <a:spcPct val="0"/>
                              </a:spcAft>
                              <a:defRPr sz="2400" kern="1200">
                                <a:solidFill>
                                  <a:schemeClr val="tx1"/>
                                </a:solidFill>
                                <a:latin typeface="Times" pitchFamily="18" charset="0"/>
                                <a:ea typeface="+mn-ea"/>
                                <a:cs typeface="Arial" charset="0"/>
                              </a:defRPr>
                            </a:lvl5pPr>
                            <a:lvl6pPr marL="2286000" algn="l" defTabSz="914400" rtl="0" eaLnBrk="1" latinLnBrk="0" hangingPunct="1">
                              <a:defRPr sz="2400" kern="1200">
                                <a:solidFill>
                                  <a:schemeClr val="tx1"/>
                                </a:solidFill>
                                <a:latin typeface="Times" pitchFamily="18" charset="0"/>
                                <a:ea typeface="+mn-ea"/>
                                <a:cs typeface="Arial" charset="0"/>
                              </a:defRPr>
                            </a:lvl6pPr>
                            <a:lvl7pPr marL="2743200" algn="l" defTabSz="914400" rtl="0" eaLnBrk="1" latinLnBrk="0" hangingPunct="1">
                              <a:defRPr sz="2400" kern="1200">
                                <a:solidFill>
                                  <a:schemeClr val="tx1"/>
                                </a:solidFill>
                                <a:latin typeface="Times" pitchFamily="18" charset="0"/>
                                <a:ea typeface="+mn-ea"/>
                                <a:cs typeface="Arial" charset="0"/>
                              </a:defRPr>
                            </a:lvl7pPr>
                            <a:lvl8pPr marL="3200400" algn="l" defTabSz="914400" rtl="0" eaLnBrk="1" latinLnBrk="0" hangingPunct="1">
                              <a:defRPr sz="2400" kern="1200">
                                <a:solidFill>
                                  <a:schemeClr val="tx1"/>
                                </a:solidFill>
                                <a:latin typeface="Times" pitchFamily="18" charset="0"/>
                                <a:ea typeface="+mn-ea"/>
                                <a:cs typeface="Arial" charset="0"/>
                              </a:defRPr>
                            </a:lvl8pPr>
                            <a:lvl9pPr marL="3657600" algn="l" defTabSz="914400" rtl="0" eaLnBrk="1" latinLnBrk="0" hangingPunct="1">
                              <a:defRPr sz="2400" kern="1200">
                                <a:solidFill>
                                  <a:schemeClr val="tx1"/>
                                </a:solidFill>
                                <a:latin typeface="Times" pitchFamily="18" charset="0"/>
                                <a:ea typeface="+mn-ea"/>
                                <a:cs typeface="Arial" charset="0"/>
                              </a:defRPr>
                            </a:lvl9pPr>
                          </a:lstStyle>
                          <a:p>
                            <a:pPr algn="ctr"/>
                            <a:r>
                              <a:rPr lang="en-US" sz="2800">
                                <a:latin typeface="Arial" charset="0"/>
                              </a:rPr>
                              <a:t>Tentative </a:t>
                            </a:r>
                          </a:p>
                          <a:p>
                            <a:pPr algn="ctr"/>
                            <a:r>
                              <a:rPr lang="en-US" sz="2800">
                                <a:latin typeface="Arial" charset="0"/>
                              </a:rPr>
                              <a:t>Ideas</a:t>
                            </a:r>
                          </a:p>
                        </a:txBody>
                        <a:useSpRect/>
                      </a:txSp>
                    </a:sp>
                    <a:sp>
                      <a:nvSpPr>
                        <a:cNvPr id="41995" name="AutoShape 9"/>
                        <a:cNvSpPr>
                          <a:spLocks noChangeArrowheads="1"/>
                        </a:cNvSpPr>
                      </a:nvSpPr>
                      <a:spPr bwMode="auto">
                        <a:xfrm>
                          <a:off x="4224" y="960"/>
                          <a:ext cx="1344" cy="591"/>
                        </a:xfrm>
                        <a:prstGeom prst="roundRect">
                          <a:avLst>
                            <a:gd name="adj" fmla="val 16667"/>
                          </a:avLst>
                        </a:prstGeom>
                        <a:solidFill>
                          <a:schemeClr val="folHlink"/>
                        </a:solidFill>
                        <a:ln w="9525">
                          <a:solidFill>
                            <a:schemeClr val="tx1"/>
                          </a:solidFill>
                          <a:round/>
                          <a:headEnd/>
                          <a:tailEnd/>
                        </a:ln>
                      </a:spPr>
                      <a:txSp>
                        <a:txBody>
                          <a:bodyPr wrap="none" anchor="ctr"/>
                          <a:lstStyle>
                            <a:defPPr>
                              <a:defRPr lang="en-US"/>
                            </a:defPPr>
                            <a:lvl1pPr algn="l" rtl="0" fontAlgn="base">
                              <a:spcBef>
                                <a:spcPct val="0"/>
                              </a:spcBef>
                              <a:spcAft>
                                <a:spcPct val="0"/>
                              </a:spcAft>
                              <a:defRPr sz="2400" kern="1200">
                                <a:solidFill>
                                  <a:schemeClr val="tx1"/>
                                </a:solidFill>
                                <a:latin typeface="Times" pitchFamily="18" charset="0"/>
                                <a:ea typeface="+mn-ea"/>
                                <a:cs typeface="Arial" charset="0"/>
                              </a:defRPr>
                            </a:lvl1pPr>
                            <a:lvl2pPr marL="457200" algn="l" rtl="0" fontAlgn="base">
                              <a:spcBef>
                                <a:spcPct val="0"/>
                              </a:spcBef>
                              <a:spcAft>
                                <a:spcPct val="0"/>
                              </a:spcAft>
                              <a:defRPr sz="2400" kern="1200">
                                <a:solidFill>
                                  <a:schemeClr val="tx1"/>
                                </a:solidFill>
                                <a:latin typeface="Times" pitchFamily="18" charset="0"/>
                                <a:ea typeface="+mn-ea"/>
                                <a:cs typeface="Arial" charset="0"/>
                              </a:defRPr>
                            </a:lvl2pPr>
                            <a:lvl3pPr marL="914400" algn="l" rtl="0" fontAlgn="base">
                              <a:spcBef>
                                <a:spcPct val="0"/>
                              </a:spcBef>
                              <a:spcAft>
                                <a:spcPct val="0"/>
                              </a:spcAft>
                              <a:defRPr sz="2400" kern="1200">
                                <a:solidFill>
                                  <a:schemeClr val="tx1"/>
                                </a:solidFill>
                                <a:latin typeface="Times" pitchFamily="18" charset="0"/>
                                <a:ea typeface="+mn-ea"/>
                                <a:cs typeface="Arial" charset="0"/>
                              </a:defRPr>
                            </a:lvl3pPr>
                            <a:lvl4pPr marL="1371600" algn="l" rtl="0" fontAlgn="base">
                              <a:spcBef>
                                <a:spcPct val="0"/>
                              </a:spcBef>
                              <a:spcAft>
                                <a:spcPct val="0"/>
                              </a:spcAft>
                              <a:defRPr sz="2400" kern="1200">
                                <a:solidFill>
                                  <a:schemeClr val="tx1"/>
                                </a:solidFill>
                                <a:latin typeface="Times" pitchFamily="18" charset="0"/>
                                <a:ea typeface="+mn-ea"/>
                                <a:cs typeface="Arial" charset="0"/>
                              </a:defRPr>
                            </a:lvl4pPr>
                            <a:lvl5pPr marL="1828800" algn="l" rtl="0" fontAlgn="base">
                              <a:spcBef>
                                <a:spcPct val="0"/>
                              </a:spcBef>
                              <a:spcAft>
                                <a:spcPct val="0"/>
                              </a:spcAft>
                              <a:defRPr sz="2400" kern="1200">
                                <a:solidFill>
                                  <a:schemeClr val="tx1"/>
                                </a:solidFill>
                                <a:latin typeface="Times" pitchFamily="18" charset="0"/>
                                <a:ea typeface="+mn-ea"/>
                                <a:cs typeface="Arial" charset="0"/>
                              </a:defRPr>
                            </a:lvl5pPr>
                            <a:lvl6pPr marL="2286000" algn="l" defTabSz="914400" rtl="0" eaLnBrk="1" latinLnBrk="0" hangingPunct="1">
                              <a:defRPr sz="2400" kern="1200">
                                <a:solidFill>
                                  <a:schemeClr val="tx1"/>
                                </a:solidFill>
                                <a:latin typeface="Times" pitchFamily="18" charset="0"/>
                                <a:ea typeface="+mn-ea"/>
                                <a:cs typeface="Arial" charset="0"/>
                              </a:defRPr>
                            </a:lvl6pPr>
                            <a:lvl7pPr marL="2743200" algn="l" defTabSz="914400" rtl="0" eaLnBrk="1" latinLnBrk="0" hangingPunct="1">
                              <a:defRPr sz="2400" kern="1200">
                                <a:solidFill>
                                  <a:schemeClr val="tx1"/>
                                </a:solidFill>
                                <a:latin typeface="Times" pitchFamily="18" charset="0"/>
                                <a:ea typeface="+mn-ea"/>
                                <a:cs typeface="Arial" charset="0"/>
                              </a:defRPr>
                            </a:lvl7pPr>
                            <a:lvl8pPr marL="3200400" algn="l" defTabSz="914400" rtl="0" eaLnBrk="1" latinLnBrk="0" hangingPunct="1">
                              <a:defRPr sz="2400" kern="1200">
                                <a:solidFill>
                                  <a:schemeClr val="tx1"/>
                                </a:solidFill>
                                <a:latin typeface="Times" pitchFamily="18" charset="0"/>
                                <a:ea typeface="+mn-ea"/>
                                <a:cs typeface="Arial" charset="0"/>
                              </a:defRPr>
                            </a:lvl8pPr>
                            <a:lvl9pPr marL="3657600" algn="l" defTabSz="914400" rtl="0" eaLnBrk="1" latinLnBrk="0" hangingPunct="1">
                              <a:defRPr sz="2400" kern="1200">
                                <a:solidFill>
                                  <a:schemeClr val="tx1"/>
                                </a:solidFill>
                                <a:latin typeface="Times" pitchFamily="18" charset="0"/>
                                <a:ea typeface="+mn-ea"/>
                                <a:cs typeface="Arial" charset="0"/>
                              </a:defRPr>
                            </a:lvl9pPr>
                          </a:lstStyle>
                          <a:p>
                            <a:pPr algn="ctr"/>
                            <a:r>
                              <a:rPr lang="en-US" sz="2800">
                                <a:latin typeface="Arial" charset="0"/>
                              </a:rPr>
                              <a:t>Theory</a:t>
                            </a:r>
                          </a:p>
                        </a:txBody>
                        <a:useSpRect/>
                      </a:txSp>
                    </a:sp>
                    <a:sp>
                      <a:nvSpPr>
                        <a:cNvPr id="41996" name="AutoShape 10"/>
                        <a:cNvSpPr>
                          <a:spLocks noChangeArrowheads="1"/>
                        </a:cNvSpPr>
                      </a:nvSpPr>
                      <a:spPr bwMode="auto">
                        <a:xfrm rot="10800000" flipH="1">
                          <a:off x="1680" y="3072"/>
                          <a:ext cx="816" cy="288"/>
                        </a:xfrm>
                        <a:prstGeom prst="curvedDownArrow">
                          <a:avLst>
                            <a:gd name="adj1" fmla="val 66767"/>
                            <a:gd name="adj2" fmla="val 113333"/>
                            <a:gd name="adj3" fmla="val 26046"/>
                          </a:avLst>
                        </a:prstGeom>
                        <a:solidFill>
                          <a:schemeClr val="accent1"/>
                        </a:solidFill>
                        <a:ln w="9525">
                          <a:solidFill>
                            <a:schemeClr val="tx1"/>
                          </a:solidFill>
                          <a:miter lim="800000"/>
                          <a:headEnd/>
                          <a:tailEnd/>
                        </a:ln>
                      </a:spPr>
                      <a:txSp>
                        <a:txBody>
                          <a:bodyPr wrap="none" anchor="ctr"/>
                          <a:lstStyle>
                            <a:defPPr>
                              <a:defRPr lang="en-US"/>
                            </a:defPPr>
                            <a:lvl1pPr algn="l" rtl="0" fontAlgn="base">
                              <a:spcBef>
                                <a:spcPct val="0"/>
                              </a:spcBef>
                              <a:spcAft>
                                <a:spcPct val="0"/>
                              </a:spcAft>
                              <a:defRPr sz="2400" kern="1200">
                                <a:solidFill>
                                  <a:schemeClr val="tx1"/>
                                </a:solidFill>
                                <a:latin typeface="Times" pitchFamily="18" charset="0"/>
                                <a:ea typeface="+mn-ea"/>
                                <a:cs typeface="Arial" charset="0"/>
                              </a:defRPr>
                            </a:lvl1pPr>
                            <a:lvl2pPr marL="457200" algn="l" rtl="0" fontAlgn="base">
                              <a:spcBef>
                                <a:spcPct val="0"/>
                              </a:spcBef>
                              <a:spcAft>
                                <a:spcPct val="0"/>
                              </a:spcAft>
                              <a:defRPr sz="2400" kern="1200">
                                <a:solidFill>
                                  <a:schemeClr val="tx1"/>
                                </a:solidFill>
                                <a:latin typeface="Times" pitchFamily="18" charset="0"/>
                                <a:ea typeface="+mn-ea"/>
                                <a:cs typeface="Arial" charset="0"/>
                              </a:defRPr>
                            </a:lvl2pPr>
                            <a:lvl3pPr marL="914400" algn="l" rtl="0" fontAlgn="base">
                              <a:spcBef>
                                <a:spcPct val="0"/>
                              </a:spcBef>
                              <a:spcAft>
                                <a:spcPct val="0"/>
                              </a:spcAft>
                              <a:defRPr sz="2400" kern="1200">
                                <a:solidFill>
                                  <a:schemeClr val="tx1"/>
                                </a:solidFill>
                                <a:latin typeface="Times" pitchFamily="18" charset="0"/>
                                <a:ea typeface="+mn-ea"/>
                                <a:cs typeface="Arial" charset="0"/>
                              </a:defRPr>
                            </a:lvl3pPr>
                            <a:lvl4pPr marL="1371600" algn="l" rtl="0" fontAlgn="base">
                              <a:spcBef>
                                <a:spcPct val="0"/>
                              </a:spcBef>
                              <a:spcAft>
                                <a:spcPct val="0"/>
                              </a:spcAft>
                              <a:defRPr sz="2400" kern="1200">
                                <a:solidFill>
                                  <a:schemeClr val="tx1"/>
                                </a:solidFill>
                                <a:latin typeface="Times" pitchFamily="18" charset="0"/>
                                <a:ea typeface="+mn-ea"/>
                                <a:cs typeface="Arial" charset="0"/>
                              </a:defRPr>
                            </a:lvl4pPr>
                            <a:lvl5pPr marL="1828800" algn="l" rtl="0" fontAlgn="base">
                              <a:spcBef>
                                <a:spcPct val="0"/>
                              </a:spcBef>
                              <a:spcAft>
                                <a:spcPct val="0"/>
                              </a:spcAft>
                              <a:defRPr sz="2400" kern="1200">
                                <a:solidFill>
                                  <a:schemeClr val="tx1"/>
                                </a:solidFill>
                                <a:latin typeface="Times" pitchFamily="18" charset="0"/>
                                <a:ea typeface="+mn-ea"/>
                                <a:cs typeface="Arial" charset="0"/>
                              </a:defRPr>
                            </a:lvl5pPr>
                            <a:lvl6pPr marL="2286000" algn="l" defTabSz="914400" rtl="0" eaLnBrk="1" latinLnBrk="0" hangingPunct="1">
                              <a:defRPr sz="2400" kern="1200">
                                <a:solidFill>
                                  <a:schemeClr val="tx1"/>
                                </a:solidFill>
                                <a:latin typeface="Times" pitchFamily="18" charset="0"/>
                                <a:ea typeface="+mn-ea"/>
                                <a:cs typeface="Arial" charset="0"/>
                              </a:defRPr>
                            </a:lvl6pPr>
                            <a:lvl7pPr marL="2743200" algn="l" defTabSz="914400" rtl="0" eaLnBrk="1" latinLnBrk="0" hangingPunct="1">
                              <a:defRPr sz="2400" kern="1200">
                                <a:solidFill>
                                  <a:schemeClr val="tx1"/>
                                </a:solidFill>
                                <a:latin typeface="Times" pitchFamily="18" charset="0"/>
                                <a:ea typeface="+mn-ea"/>
                                <a:cs typeface="Arial" charset="0"/>
                              </a:defRPr>
                            </a:lvl7pPr>
                            <a:lvl8pPr marL="3200400" algn="l" defTabSz="914400" rtl="0" eaLnBrk="1" latinLnBrk="0" hangingPunct="1">
                              <a:defRPr sz="2400" kern="1200">
                                <a:solidFill>
                                  <a:schemeClr val="tx1"/>
                                </a:solidFill>
                                <a:latin typeface="Times" pitchFamily="18" charset="0"/>
                                <a:ea typeface="+mn-ea"/>
                                <a:cs typeface="Arial" charset="0"/>
                              </a:defRPr>
                            </a:lvl8pPr>
                            <a:lvl9pPr marL="3657600" algn="l" defTabSz="914400" rtl="0" eaLnBrk="1" latinLnBrk="0" hangingPunct="1">
                              <a:defRPr sz="2400" kern="1200">
                                <a:solidFill>
                                  <a:schemeClr val="tx1"/>
                                </a:solidFill>
                                <a:latin typeface="Times" pitchFamily="18" charset="0"/>
                                <a:ea typeface="+mn-ea"/>
                                <a:cs typeface="Arial" charset="0"/>
                              </a:defRPr>
                            </a:lvl9pPr>
                          </a:lstStyle>
                          <a:p>
                            <a:endParaRPr lang="en-US"/>
                          </a:p>
                        </a:txBody>
                        <a:useSpRect/>
                      </a:txSp>
                    </a:sp>
                    <a:sp>
                      <a:nvSpPr>
                        <a:cNvPr id="41997" name="AutoShape 13"/>
                        <a:cNvSpPr>
                          <a:spLocks noChangeArrowheads="1"/>
                        </a:cNvSpPr>
                      </a:nvSpPr>
                      <a:spPr bwMode="auto">
                        <a:xfrm rot="10800000" flipH="1">
                          <a:off x="3024" y="2496"/>
                          <a:ext cx="816" cy="288"/>
                        </a:xfrm>
                        <a:prstGeom prst="curvedDownArrow">
                          <a:avLst>
                            <a:gd name="adj1" fmla="val 66767"/>
                            <a:gd name="adj2" fmla="val 113333"/>
                            <a:gd name="adj3" fmla="val 26046"/>
                          </a:avLst>
                        </a:prstGeom>
                        <a:solidFill>
                          <a:schemeClr val="accent1"/>
                        </a:solidFill>
                        <a:ln w="9525">
                          <a:solidFill>
                            <a:schemeClr val="tx1"/>
                          </a:solidFill>
                          <a:miter lim="800000"/>
                          <a:headEnd/>
                          <a:tailEnd/>
                        </a:ln>
                      </a:spPr>
                      <a:txSp>
                        <a:txBody>
                          <a:bodyPr wrap="none" anchor="ctr"/>
                          <a:lstStyle>
                            <a:defPPr>
                              <a:defRPr lang="en-US"/>
                            </a:defPPr>
                            <a:lvl1pPr algn="l" rtl="0" fontAlgn="base">
                              <a:spcBef>
                                <a:spcPct val="0"/>
                              </a:spcBef>
                              <a:spcAft>
                                <a:spcPct val="0"/>
                              </a:spcAft>
                              <a:defRPr sz="2400" kern="1200">
                                <a:solidFill>
                                  <a:schemeClr val="tx1"/>
                                </a:solidFill>
                                <a:latin typeface="Times" pitchFamily="18" charset="0"/>
                                <a:ea typeface="+mn-ea"/>
                                <a:cs typeface="Arial" charset="0"/>
                              </a:defRPr>
                            </a:lvl1pPr>
                            <a:lvl2pPr marL="457200" algn="l" rtl="0" fontAlgn="base">
                              <a:spcBef>
                                <a:spcPct val="0"/>
                              </a:spcBef>
                              <a:spcAft>
                                <a:spcPct val="0"/>
                              </a:spcAft>
                              <a:defRPr sz="2400" kern="1200">
                                <a:solidFill>
                                  <a:schemeClr val="tx1"/>
                                </a:solidFill>
                                <a:latin typeface="Times" pitchFamily="18" charset="0"/>
                                <a:ea typeface="+mn-ea"/>
                                <a:cs typeface="Arial" charset="0"/>
                              </a:defRPr>
                            </a:lvl2pPr>
                            <a:lvl3pPr marL="914400" algn="l" rtl="0" fontAlgn="base">
                              <a:spcBef>
                                <a:spcPct val="0"/>
                              </a:spcBef>
                              <a:spcAft>
                                <a:spcPct val="0"/>
                              </a:spcAft>
                              <a:defRPr sz="2400" kern="1200">
                                <a:solidFill>
                                  <a:schemeClr val="tx1"/>
                                </a:solidFill>
                                <a:latin typeface="Times" pitchFamily="18" charset="0"/>
                                <a:ea typeface="+mn-ea"/>
                                <a:cs typeface="Arial" charset="0"/>
                              </a:defRPr>
                            </a:lvl3pPr>
                            <a:lvl4pPr marL="1371600" algn="l" rtl="0" fontAlgn="base">
                              <a:spcBef>
                                <a:spcPct val="0"/>
                              </a:spcBef>
                              <a:spcAft>
                                <a:spcPct val="0"/>
                              </a:spcAft>
                              <a:defRPr sz="2400" kern="1200">
                                <a:solidFill>
                                  <a:schemeClr val="tx1"/>
                                </a:solidFill>
                                <a:latin typeface="Times" pitchFamily="18" charset="0"/>
                                <a:ea typeface="+mn-ea"/>
                                <a:cs typeface="Arial" charset="0"/>
                              </a:defRPr>
                            </a:lvl4pPr>
                            <a:lvl5pPr marL="1828800" algn="l" rtl="0" fontAlgn="base">
                              <a:spcBef>
                                <a:spcPct val="0"/>
                              </a:spcBef>
                              <a:spcAft>
                                <a:spcPct val="0"/>
                              </a:spcAft>
                              <a:defRPr sz="2400" kern="1200">
                                <a:solidFill>
                                  <a:schemeClr val="tx1"/>
                                </a:solidFill>
                                <a:latin typeface="Times" pitchFamily="18" charset="0"/>
                                <a:ea typeface="+mn-ea"/>
                                <a:cs typeface="Arial" charset="0"/>
                              </a:defRPr>
                            </a:lvl5pPr>
                            <a:lvl6pPr marL="2286000" algn="l" defTabSz="914400" rtl="0" eaLnBrk="1" latinLnBrk="0" hangingPunct="1">
                              <a:defRPr sz="2400" kern="1200">
                                <a:solidFill>
                                  <a:schemeClr val="tx1"/>
                                </a:solidFill>
                                <a:latin typeface="Times" pitchFamily="18" charset="0"/>
                                <a:ea typeface="+mn-ea"/>
                                <a:cs typeface="Arial" charset="0"/>
                              </a:defRPr>
                            </a:lvl6pPr>
                            <a:lvl7pPr marL="2743200" algn="l" defTabSz="914400" rtl="0" eaLnBrk="1" latinLnBrk="0" hangingPunct="1">
                              <a:defRPr sz="2400" kern="1200">
                                <a:solidFill>
                                  <a:schemeClr val="tx1"/>
                                </a:solidFill>
                                <a:latin typeface="Times" pitchFamily="18" charset="0"/>
                                <a:ea typeface="+mn-ea"/>
                                <a:cs typeface="Arial" charset="0"/>
                              </a:defRPr>
                            </a:lvl7pPr>
                            <a:lvl8pPr marL="3200400" algn="l" defTabSz="914400" rtl="0" eaLnBrk="1" latinLnBrk="0" hangingPunct="1">
                              <a:defRPr sz="2400" kern="1200">
                                <a:solidFill>
                                  <a:schemeClr val="tx1"/>
                                </a:solidFill>
                                <a:latin typeface="Times" pitchFamily="18" charset="0"/>
                                <a:ea typeface="+mn-ea"/>
                                <a:cs typeface="Arial" charset="0"/>
                              </a:defRPr>
                            </a:lvl8pPr>
                            <a:lvl9pPr marL="3657600" algn="l" defTabSz="914400" rtl="0" eaLnBrk="1" latinLnBrk="0" hangingPunct="1">
                              <a:defRPr sz="2400" kern="1200">
                                <a:solidFill>
                                  <a:schemeClr val="tx1"/>
                                </a:solidFill>
                                <a:latin typeface="Times" pitchFamily="18" charset="0"/>
                                <a:ea typeface="+mn-ea"/>
                                <a:cs typeface="Arial" charset="0"/>
                              </a:defRPr>
                            </a:lvl9pPr>
                          </a:lstStyle>
                          <a:p>
                            <a:endParaRPr lang="en-US"/>
                          </a:p>
                        </a:txBody>
                        <a:useSpRect/>
                      </a:txSp>
                    </a:sp>
                    <a:sp>
                      <a:nvSpPr>
                        <a:cNvPr id="41998" name="AutoShape 14"/>
                        <a:cNvSpPr>
                          <a:spLocks noChangeArrowheads="1"/>
                        </a:cNvSpPr>
                      </a:nvSpPr>
                      <a:spPr bwMode="auto">
                        <a:xfrm rot="10800000" flipH="1">
                          <a:off x="4416" y="1824"/>
                          <a:ext cx="816" cy="288"/>
                        </a:xfrm>
                        <a:prstGeom prst="curvedDownArrow">
                          <a:avLst>
                            <a:gd name="adj1" fmla="val 66767"/>
                            <a:gd name="adj2" fmla="val 113333"/>
                            <a:gd name="adj3" fmla="val 26046"/>
                          </a:avLst>
                        </a:prstGeom>
                        <a:solidFill>
                          <a:schemeClr val="accent1"/>
                        </a:solidFill>
                        <a:ln w="9525">
                          <a:solidFill>
                            <a:schemeClr val="tx1"/>
                          </a:solidFill>
                          <a:miter lim="800000"/>
                          <a:headEnd/>
                          <a:tailEnd/>
                        </a:ln>
                      </a:spPr>
                      <a:txSp>
                        <a:txBody>
                          <a:bodyPr wrap="none" anchor="ctr"/>
                          <a:lstStyle>
                            <a:defPPr>
                              <a:defRPr lang="en-US"/>
                            </a:defPPr>
                            <a:lvl1pPr algn="l" rtl="0" fontAlgn="base">
                              <a:spcBef>
                                <a:spcPct val="0"/>
                              </a:spcBef>
                              <a:spcAft>
                                <a:spcPct val="0"/>
                              </a:spcAft>
                              <a:defRPr sz="2400" kern="1200">
                                <a:solidFill>
                                  <a:schemeClr val="tx1"/>
                                </a:solidFill>
                                <a:latin typeface="Times" pitchFamily="18" charset="0"/>
                                <a:ea typeface="+mn-ea"/>
                                <a:cs typeface="Arial" charset="0"/>
                              </a:defRPr>
                            </a:lvl1pPr>
                            <a:lvl2pPr marL="457200" algn="l" rtl="0" fontAlgn="base">
                              <a:spcBef>
                                <a:spcPct val="0"/>
                              </a:spcBef>
                              <a:spcAft>
                                <a:spcPct val="0"/>
                              </a:spcAft>
                              <a:defRPr sz="2400" kern="1200">
                                <a:solidFill>
                                  <a:schemeClr val="tx1"/>
                                </a:solidFill>
                                <a:latin typeface="Times" pitchFamily="18" charset="0"/>
                                <a:ea typeface="+mn-ea"/>
                                <a:cs typeface="Arial" charset="0"/>
                              </a:defRPr>
                            </a:lvl2pPr>
                            <a:lvl3pPr marL="914400" algn="l" rtl="0" fontAlgn="base">
                              <a:spcBef>
                                <a:spcPct val="0"/>
                              </a:spcBef>
                              <a:spcAft>
                                <a:spcPct val="0"/>
                              </a:spcAft>
                              <a:defRPr sz="2400" kern="1200">
                                <a:solidFill>
                                  <a:schemeClr val="tx1"/>
                                </a:solidFill>
                                <a:latin typeface="Times" pitchFamily="18" charset="0"/>
                                <a:ea typeface="+mn-ea"/>
                                <a:cs typeface="Arial" charset="0"/>
                              </a:defRPr>
                            </a:lvl3pPr>
                            <a:lvl4pPr marL="1371600" algn="l" rtl="0" fontAlgn="base">
                              <a:spcBef>
                                <a:spcPct val="0"/>
                              </a:spcBef>
                              <a:spcAft>
                                <a:spcPct val="0"/>
                              </a:spcAft>
                              <a:defRPr sz="2400" kern="1200">
                                <a:solidFill>
                                  <a:schemeClr val="tx1"/>
                                </a:solidFill>
                                <a:latin typeface="Times" pitchFamily="18" charset="0"/>
                                <a:ea typeface="+mn-ea"/>
                                <a:cs typeface="Arial" charset="0"/>
                              </a:defRPr>
                            </a:lvl4pPr>
                            <a:lvl5pPr marL="1828800" algn="l" rtl="0" fontAlgn="base">
                              <a:spcBef>
                                <a:spcPct val="0"/>
                              </a:spcBef>
                              <a:spcAft>
                                <a:spcPct val="0"/>
                              </a:spcAft>
                              <a:defRPr sz="2400" kern="1200">
                                <a:solidFill>
                                  <a:schemeClr val="tx1"/>
                                </a:solidFill>
                                <a:latin typeface="Times" pitchFamily="18" charset="0"/>
                                <a:ea typeface="+mn-ea"/>
                                <a:cs typeface="Arial" charset="0"/>
                              </a:defRPr>
                            </a:lvl5pPr>
                            <a:lvl6pPr marL="2286000" algn="l" defTabSz="914400" rtl="0" eaLnBrk="1" latinLnBrk="0" hangingPunct="1">
                              <a:defRPr sz="2400" kern="1200">
                                <a:solidFill>
                                  <a:schemeClr val="tx1"/>
                                </a:solidFill>
                                <a:latin typeface="Times" pitchFamily="18" charset="0"/>
                                <a:ea typeface="+mn-ea"/>
                                <a:cs typeface="Arial" charset="0"/>
                              </a:defRPr>
                            </a:lvl6pPr>
                            <a:lvl7pPr marL="2743200" algn="l" defTabSz="914400" rtl="0" eaLnBrk="1" latinLnBrk="0" hangingPunct="1">
                              <a:defRPr sz="2400" kern="1200">
                                <a:solidFill>
                                  <a:schemeClr val="tx1"/>
                                </a:solidFill>
                                <a:latin typeface="Times" pitchFamily="18" charset="0"/>
                                <a:ea typeface="+mn-ea"/>
                                <a:cs typeface="Arial" charset="0"/>
                              </a:defRPr>
                            </a:lvl7pPr>
                            <a:lvl8pPr marL="3200400" algn="l" defTabSz="914400" rtl="0" eaLnBrk="1" latinLnBrk="0" hangingPunct="1">
                              <a:defRPr sz="2400" kern="1200">
                                <a:solidFill>
                                  <a:schemeClr val="tx1"/>
                                </a:solidFill>
                                <a:latin typeface="Times" pitchFamily="18" charset="0"/>
                                <a:ea typeface="+mn-ea"/>
                                <a:cs typeface="Arial" charset="0"/>
                              </a:defRPr>
                            </a:lvl8pPr>
                            <a:lvl9pPr marL="3657600" algn="l" defTabSz="914400" rtl="0" eaLnBrk="1" latinLnBrk="0" hangingPunct="1">
                              <a:defRPr sz="2400" kern="1200">
                                <a:solidFill>
                                  <a:schemeClr val="tx1"/>
                                </a:solidFill>
                                <a:latin typeface="Times" pitchFamily="18" charset="0"/>
                                <a:ea typeface="+mn-ea"/>
                                <a:cs typeface="Arial" charset="0"/>
                              </a:defRPr>
                            </a:lvl9pPr>
                          </a:lstStyle>
                          <a:p>
                            <a:endParaRPr lang="en-US"/>
                          </a:p>
                        </a:txBody>
                        <a:useSpRect/>
                      </a:txSp>
                    </a:sp>
                  </a:grpSp>
                </lc:lockedCanvas>
              </a:graphicData>
            </a:graphic>
          </wp:inline>
        </w:drawing>
      </w:r>
    </w:p>
    <w:p w:rsidR="00D446E5" w:rsidRDefault="00D446E5" w:rsidP="003E496C">
      <w:pPr>
        <w:ind w:right="4"/>
        <w:rPr>
          <w:rFonts w:ascii="Garamond" w:hAnsi="Garamond"/>
        </w:rPr>
      </w:pPr>
      <w:r>
        <w:rPr>
          <w:rFonts w:ascii="Garamond" w:hAnsi="Garamond"/>
        </w:rPr>
        <w:t xml:space="preserve">Specific </w:t>
      </w:r>
      <w:r w:rsidRPr="00D446E5">
        <w:rPr>
          <w:rFonts w:ascii="Garamond" w:hAnsi="Garamond"/>
        </w:rPr>
        <w:sym w:font="Wingdings" w:char="F0E0"/>
      </w:r>
      <w:r>
        <w:rPr>
          <w:rFonts w:ascii="Garamond" w:hAnsi="Garamond"/>
        </w:rPr>
        <w:t xml:space="preserve"> General</w:t>
      </w:r>
    </w:p>
    <w:p w:rsidR="00F70804" w:rsidRPr="00F70804" w:rsidRDefault="00F70804" w:rsidP="003E496C">
      <w:pPr>
        <w:ind w:right="4"/>
        <w:rPr>
          <w:rFonts w:ascii="Garamond" w:hAnsi="Garamond"/>
        </w:rPr>
      </w:pPr>
    </w:p>
    <w:p w:rsidR="00F70804" w:rsidRPr="00D446E5" w:rsidRDefault="00F70804" w:rsidP="003E496C">
      <w:pPr>
        <w:ind w:right="4"/>
        <w:rPr>
          <w:rFonts w:ascii="Garamond" w:hAnsi="Garamond"/>
          <w:b/>
          <w:u w:val="single"/>
        </w:rPr>
      </w:pPr>
      <w:r w:rsidRPr="00D446E5">
        <w:rPr>
          <w:rFonts w:ascii="Garamond" w:hAnsi="Garamond"/>
          <w:b/>
          <w:u w:val="single"/>
          <w:lang w:val="en-US"/>
        </w:rPr>
        <w:t>What is a theory?</w:t>
      </w:r>
    </w:p>
    <w:p w:rsidR="00F70804" w:rsidRPr="00F70804" w:rsidRDefault="00F70804" w:rsidP="003E496C">
      <w:pPr>
        <w:numPr>
          <w:ilvl w:val="0"/>
          <w:numId w:val="17"/>
        </w:numPr>
        <w:ind w:right="4"/>
        <w:rPr>
          <w:rFonts w:ascii="Garamond" w:hAnsi="Garamond"/>
        </w:rPr>
      </w:pPr>
      <w:r w:rsidRPr="00F70804">
        <w:rPr>
          <w:rFonts w:ascii="Garamond" w:hAnsi="Garamond"/>
          <w:lang w:val="en-US"/>
        </w:rPr>
        <w:lastRenderedPageBreak/>
        <w:t>Aim to bind together – in a systematic fashion – knowledge about some particular aspect of the world or experience.</w:t>
      </w:r>
    </w:p>
    <w:p w:rsidR="00F70804" w:rsidRPr="00F70804" w:rsidRDefault="00F70804" w:rsidP="003E496C">
      <w:pPr>
        <w:numPr>
          <w:ilvl w:val="0"/>
          <w:numId w:val="17"/>
        </w:numPr>
        <w:ind w:right="4"/>
        <w:rPr>
          <w:rFonts w:ascii="Garamond" w:hAnsi="Garamond"/>
        </w:rPr>
      </w:pPr>
      <w:r w:rsidRPr="00F70804">
        <w:rPr>
          <w:rFonts w:ascii="Garamond" w:hAnsi="Garamond"/>
          <w:lang w:val="en-US"/>
        </w:rPr>
        <w:t>General statement(s) about logical relationships between variables to explain a class of phenomena.</w:t>
      </w:r>
    </w:p>
    <w:p w:rsidR="00F70804" w:rsidRPr="00F70804" w:rsidRDefault="00F70804" w:rsidP="003E496C">
      <w:pPr>
        <w:numPr>
          <w:ilvl w:val="0"/>
          <w:numId w:val="17"/>
        </w:numPr>
        <w:ind w:right="4"/>
        <w:rPr>
          <w:rFonts w:ascii="Garamond" w:hAnsi="Garamond"/>
        </w:rPr>
      </w:pPr>
      <w:r w:rsidRPr="00F70804">
        <w:rPr>
          <w:rFonts w:ascii="Garamond" w:hAnsi="Garamond"/>
          <w:lang w:val="en-US"/>
        </w:rPr>
        <w:t xml:space="preserve">Descriptive in nature and promotes understanding. </w:t>
      </w:r>
    </w:p>
    <w:p w:rsidR="00D446E5" w:rsidRDefault="00F70804" w:rsidP="003E496C">
      <w:pPr>
        <w:numPr>
          <w:ilvl w:val="0"/>
          <w:numId w:val="17"/>
        </w:numPr>
        <w:ind w:right="4"/>
        <w:rPr>
          <w:rFonts w:ascii="Garamond" w:hAnsi="Garamond"/>
        </w:rPr>
      </w:pPr>
      <w:r w:rsidRPr="00F70804">
        <w:rPr>
          <w:rFonts w:ascii="Garamond" w:hAnsi="Garamond"/>
          <w:lang w:val="en-US"/>
        </w:rPr>
        <w:t xml:space="preserve">Function is to help make predictions. </w:t>
      </w:r>
    </w:p>
    <w:p w:rsidR="00F70804" w:rsidRPr="00D446E5" w:rsidRDefault="00F70804" w:rsidP="003E496C">
      <w:pPr>
        <w:numPr>
          <w:ilvl w:val="0"/>
          <w:numId w:val="17"/>
        </w:numPr>
        <w:ind w:right="4"/>
        <w:rPr>
          <w:rFonts w:ascii="Garamond" w:hAnsi="Garamond"/>
        </w:rPr>
      </w:pPr>
      <w:r w:rsidRPr="00D446E5">
        <w:rPr>
          <w:rFonts w:ascii="Garamond" w:hAnsi="Garamond"/>
          <w:lang w:val="en-US"/>
        </w:rPr>
        <w:t>Example: Developmental theories, including Piaget’s Theo</w:t>
      </w:r>
      <w:r w:rsidR="00D446E5" w:rsidRPr="00D446E5">
        <w:rPr>
          <w:rFonts w:ascii="Garamond" w:hAnsi="Garamond"/>
          <w:lang w:val="en-US"/>
        </w:rPr>
        <w:t xml:space="preserve">ry of Cognitive Development and </w:t>
      </w:r>
      <w:r w:rsidRPr="00D446E5">
        <w:rPr>
          <w:rFonts w:ascii="Garamond" w:hAnsi="Garamond"/>
          <w:lang w:val="en-US"/>
        </w:rPr>
        <w:t xml:space="preserve">Erikson’s Theory of Psychosocial Development. </w:t>
      </w:r>
    </w:p>
    <w:p w:rsidR="00D446E5" w:rsidRDefault="00D446E5" w:rsidP="003E496C">
      <w:pPr>
        <w:ind w:right="4"/>
        <w:rPr>
          <w:rFonts w:ascii="Garamond" w:hAnsi="Garamond"/>
          <w:lang w:val="en-US"/>
        </w:rPr>
      </w:pPr>
    </w:p>
    <w:p w:rsidR="00F70804" w:rsidRPr="00D446E5" w:rsidRDefault="00D446E5" w:rsidP="003E496C">
      <w:pPr>
        <w:ind w:right="4"/>
        <w:rPr>
          <w:rFonts w:ascii="Garamond" w:hAnsi="Garamond"/>
          <w:b/>
          <w:u w:val="single"/>
        </w:rPr>
      </w:pPr>
      <w:r w:rsidRPr="00D446E5">
        <w:rPr>
          <w:rFonts w:ascii="Garamond" w:hAnsi="Garamond"/>
          <w:b/>
          <w:u w:val="single"/>
          <w:lang w:val="en-US"/>
        </w:rPr>
        <w:t xml:space="preserve">Health Research uses </w:t>
      </w:r>
      <w:r w:rsidR="00F70804" w:rsidRPr="00D446E5">
        <w:rPr>
          <w:rFonts w:ascii="Garamond" w:hAnsi="Garamond"/>
          <w:b/>
          <w:u w:val="single"/>
          <w:lang w:val="en-US"/>
        </w:rPr>
        <w:t>2 Major Approaches:</w:t>
      </w:r>
    </w:p>
    <w:p w:rsidR="00F70804" w:rsidRPr="00F70804" w:rsidRDefault="00F70804" w:rsidP="003E496C">
      <w:pPr>
        <w:numPr>
          <w:ilvl w:val="0"/>
          <w:numId w:val="18"/>
        </w:numPr>
        <w:ind w:right="4"/>
        <w:rPr>
          <w:rFonts w:ascii="Garamond" w:hAnsi="Garamond"/>
        </w:rPr>
      </w:pPr>
      <w:r w:rsidRPr="00F70804">
        <w:rPr>
          <w:rFonts w:ascii="Garamond" w:hAnsi="Garamond"/>
          <w:lang w:val="en-US"/>
        </w:rPr>
        <w:t>Experimental-type design</w:t>
      </w:r>
    </w:p>
    <w:p w:rsidR="00F70804" w:rsidRPr="00F70804" w:rsidRDefault="00F70804" w:rsidP="003E496C">
      <w:pPr>
        <w:numPr>
          <w:ilvl w:val="0"/>
          <w:numId w:val="18"/>
        </w:numPr>
        <w:ind w:right="4"/>
        <w:rPr>
          <w:rFonts w:ascii="Garamond" w:hAnsi="Garamond"/>
        </w:rPr>
      </w:pPr>
      <w:r w:rsidRPr="00F70804">
        <w:rPr>
          <w:rFonts w:ascii="Garamond" w:hAnsi="Garamond"/>
          <w:lang w:val="en-US"/>
        </w:rPr>
        <w:t>Naturalist</w:t>
      </w:r>
      <w:r w:rsidR="00D446E5">
        <w:rPr>
          <w:rFonts w:ascii="Garamond" w:hAnsi="Garamond"/>
          <w:lang w:val="en-US"/>
        </w:rPr>
        <w:t xml:space="preserve">ic inquiry </w:t>
      </w:r>
      <w:r w:rsidRPr="00F70804">
        <w:rPr>
          <w:rFonts w:ascii="Garamond" w:hAnsi="Garamond"/>
          <w:lang w:val="en-US"/>
        </w:rPr>
        <w:t>(non-experimental design)</w:t>
      </w:r>
    </w:p>
    <w:p w:rsidR="00D446E5" w:rsidRDefault="00D446E5" w:rsidP="003E496C">
      <w:pPr>
        <w:ind w:left="720" w:right="4"/>
        <w:rPr>
          <w:rFonts w:ascii="Garamond" w:hAnsi="Garamond"/>
        </w:rPr>
      </w:pPr>
    </w:p>
    <w:p w:rsidR="00F70804" w:rsidRPr="00D446E5" w:rsidRDefault="00D446E5" w:rsidP="003E496C">
      <w:pPr>
        <w:ind w:right="4"/>
        <w:rPr>
          <w:rFonts w:ascii="Garamond" w:hAnsi="Garamond"/>
          <w:b/>
          <w:u w:val="single"/>
        </w:rPr>
      </w:pPr>
      <w:r w:rsidRPr="00D446E5">
        <w:rPr>
          <w:rFonts w:ascii="Garamond" w:hAnsi="Garamond"/>
          <w:b/>
          <w:u w:val="single"/>
        </w:rPr>
        <w:t xml:space="preserve">Experimental-type Design </w:t>
      </w:r>
      <w:r w:rsidR="00F70804" w:rsidRPr="00D446E5">
        <w:rPr>
          <w:rFonts w:ascii="Garamond" w:hAnsi="Garamond"/>
          <w:b/>
          <w:u w:val="single"/>
        </w:rPr>
        <w:t>(Quantitative Research)</w:t>
      </w:r>
    </w:p>
    <w:p w:rsidR="003F3762" w:rsidRPr="00D446E5" w:rsidRDefault="00F63A59" w:rsidP="003E496C">
      <w:pPr>
        <w:numPr>
          <w:ilvl w:val="0"/>
          <w:numId w:val="18"/>
        </w:numPr>
        <w:ind w:right="4"/>
        <w:rPr>
          <w:rFonts w:ascii="Garamond" w:hAnsi="Garamond"/>
        </w:rPr>
      </w:pPr>
      <w:r w:rsidRPr="00D446E5">
        <w:rPr>
          <w:rFonts w:ascii="Garamond" w:hAnsi="Garamond"/>
          <w:lang w:val="en-US"/>
        </w:rPr>
        <w:t xml:space="preserve">Concerned with testing hypotheses that are derived from theories. </w:t>
      </w:r>
    </w:p>
    <w:p w:rsidR="003F3762" w:rsidRPr="00D446E5" w:rsidRDefault="00F63A59" w:rsidP="003E496C">
      <w:pPr>
        <w:numPr>
          <w:ilvl w:val="0"/>
          <w:numId w:val="18"/>
        </w:numPr>
        <w:ind w:right="4"/>
        <w:rPr>
          <w:rFonts w:ascii="Garamond" w:hAnsi="Garamond"/>
        </w:rPr>
      </w:pPr>
      <w:r w:rsidRPr="00D446E5">
        <w:rPr>
          <w:rFonts w:ascii="Garamond" w:hAnsi="Garamond"/>
        </w:rPr>
        <w:t xml:space="preserve">Aims at providing explanations and insight into the causes of behaviour (establishing cause-and-effect relationships). </w:t>
      </w:r>
    </w:p>
    <w:p w:rsidR="00D446E5" w:rsidRDefault="00D446E5" w:rsidP="003E496C">
      <w:pPr>
        <w:ind w:left="720" w:right="4"/>
        <w:rPr>
          <w:rFonts w:ascii="Garamond" w:hAnsi="Garamond"/>
        </w:rPr>
      </w:pPr>
    </w:p>
    <w:p w:rsidR="00F70804" w:rsidRDefault="00D446E5" w:rsidP="003E496C">
      <w:pPr>
        <w:ind w:right="4"/>
        <w:rPr>
          <w:rFonts w:ascii="Garamond" w:hAnsi="Garamond"/>
          <w:b/>
          <w:u w:val="single"/>
        </w:rPr>
      </w:pPr>
      <w:r w:rsidRPr="00D446E5">
        <w:rPr>
          <w:rFonts w:ascii="Garamond" w:hAnsi="Garamond"/>
          <w:b/>
          <w:u w:val="single"/>
        </w:rPr>
        <w:t xml:space="preserve">Naturalistic Inquiry </w:t>
      </w:r>
      <w:r w:rsidR="00F70804" w:rsidRPr="00D446E5">
        <w:rPr>
          <w:rFonts w:ascii="Garamond" w:hAnsi="Garamond"/>
          <w:b/>
          <w:u w:val="single"/>
        </w:rPr>
        <w:t>(Qualitative Research)</w:t>
      </w:r>
    </w:p>
    <w:p w:rsidR="003F3762" w:rsidRPr="00D446E5" w:rsidRDefault="00F63A59" w:rsidP="003E496C">
      <w:pPr>
        <w:pStyle w:val="ListParagraph"/>
        <w:numPr>
          <w:ilvl w:val="0"/>
          <w:numId w:val="39"/>
        </w:numPr>
        <w:ind w:right="4"/>
        <w:rPr>
          <w:rFonts w:ascii="Garamond" w:hAnsi="Garamond"/>
        </w:rPr>
      </w:pPr>
      <w:r w:rsidRPr="00D446E5">
        <w:rPr>
          <w:rFonts w:ascii="Garamond" w:hAnsi="Garamond"/>
          <w:lang w:val="en-US"/>
        </w:rPr>
        <w:t xml:space="preserve">Aims to understand people’s experiences, perceptions, actions, and logic of thinking as they are constructed by people (i.e., focus on the </w:t>
      </w:r>
      <w:proofErr w:type="spellStart"/>
      <w:r w:rsidRPr="00D446E5">
        <w:rPr>
          <w:rFonts w:ascii="Garamond" w:hAnsi="Garamond"/>
          <w:lang w:val="en-US"/>
        </w:rPr>
        <w:t>emic</w:t>
      </w:r>
      <w:proofErr w:type="spellEnd"/>
      <w:r w:rsidRPr="00D446E5">
        <w:rPr>
          <w:rFonts w:ascii="Garamond" w:hAnsi="Garamond"/>
          <w:lang w:val="en-US"/>
        </w:rPr>
        <w:t xml:space="preserve"> versus </w:t>
      </w:r>
      <w:proofErr w:type="spellStart"/>
      <w:r w:rsidRPr="00D446E5">
        <w:rPr>
          <w:rFonts w:ascii="Garamond" w:hAnsi="Garamond"/>
          <w:lang w:val="en-US"/>
        </w:rPr>
        <w:t>etic</w:t>
      </w:r>
      <w:proofErr w:type="spellEnd"/>
      <w:r w:rsidRPr="00D446E5">
        <w:rPr>
          <w:rFonts w:ascii="Garamond" w:hAnsi="Garamond"/>
          <w:lang w:val="en-US"/>
        </w:rPr>
        <w:t xml:space="preserve"> perspective).</w:t>
      </w:r>
    </w:p>
    <w:p w:rsidR="003F3762" w:rsidRPr="00D446E5" w:rsidRDefault="00F63A59" w:rsidP="003E496C">
      <w:pPr>
        <w:pStyle w:val="ListParagraph"/>
        <w:numPr>
          <w:ilvl w:val="0"/>
          <w:numId w:val="39"/>
        </w:numPr>
        <w:ind w:right="4"/>
        <w:rPr>
          <w:rFonts w:ascii="Garamond" w:hAnsi="Garamond"/>
        </w:rPr>
      </w:pPr>
      <w:r w:rsidRPr="00D446E5">
        <w:rPr>
          <w:rFonts w:ascii="Garamond" w:hAnsi="Garamond"/>
          <w:lang w:val="en-US"/>
        </w:rPr>
        <w:t xml:space="preserve">Develops theoretical insights or theories. </w:t>
      </w:r>
    </w:p>
    <w:p w:rsidR="003F3762" w:rsidRPr="00D446E5" w:rsidRDefault="00F63A59" w:rsidP="003E496C">
      <w:pPr>
        <w:pStyle w:val="ListParagraph"/>
        <w:numPr>
          <w:ilvl w:val="0"/>
          <w:numId w:val="39"/>
        </w:numPr>
        <w:ind w:right="4"/>
        <w:rPr>
          <w:rFonts w:ascii="Garamond" w:hAnsi="Garamond"/>
        </w:rPr>
      </w:pPr>
      <w:r w:rsidRPr="00D446E5">
        <w:rPr>
          <w:rFonts w:ascii="Garamond" w:hAnsi="Garamond"/>
          <w:lang w:val="en-US"/>
        </w:rPr>
        <w:t>Promotes understanding of peoples’ lived experience by interacting with them in their ‘natural’ surroundings.</w:t>
      </w:r>
    </w:p>
    <w:p w:rsidR="003F3762" w:rsidRPr="00D446E5" w:rsidRDefault="00F63A59" w:rsidP="003E496C">
      <w:pPr>
        <w:pStyle w:val="ListParagraph"/>
        <w:numPr>
          <w:ilvl w:val="0"/>
          <w:numId w:val="39"/>
        </w:numPr>
        <w:ind w:right="4"/>
        <w:rPr>
          <w:rFonts w:ascii="Garamond" w:hAnsi="Garamond"/>
        </w:rPr>
      </w:pPr>
      <w:r w:rsidRPr="00D446E5">
        <w:rPr>
          <w:rFonts w:ascii="Garamond" w:hAnsi="Garamond"/>
        </w:rPr>
        <w:t>Embedded in multiple theoretical frameworks.</w:t>
      </w:r>
    </w:p>
    <w:p w:rsidR="003F3762" w:rsidRPr="00D446E5" w:rsidRDefault="00F63A59" w:rsidP="003E496C">
      <w:pPr>
        <w:pStyle w:val="ListParagraph"/>
        <w:numPr>
          <w:ilvl w:val="0"/>
          <w:numId w:val="39"/>
        </w:numPr>
        <w:ind w:right="4"/>
        <w:rPr>
          <w:rFonts w:ascii="Garamond" w:hAnsi="Garamond"/>
        </w:rPr>
      </w:pPr>
      <w:r w:rsidRPr="00D446E5">
        <w:rPr>
          <w:rFonts w:ascii="Garamond" w:hAnsi="Garamond"/>
        </w:rPr>
        <w:t xml:space="preserve">Researcher acknowledges any preconceived notions, and makes an effort to “bracket” his/her own beliefs. </w:t>
      </w:r>
    </w:p>
    <w:p w:rsidR="00D446E5" w:rsidRPr="00D446E5" w:rsidRDefault="00D446E5" w:rsidP="003E496C">
      <w:pPr>
        <w:ind w:left="360" w:right="4"/>
        <w:rPr>
          <w:rFonts w:ascii="Garamond" w:hAnsi="Garamond"/>
          <w:b/>
          <w:u w:val="single"/>
        </w:rPr>
      </w:pPr>
    </w:p>
    <w:p w:rsidR="00F70804" w:rsidRDefault="00F70804" w:rsidP="003E496C">
      <w:pPr>
        <w:ind w:right="4"/>
        <w:rPr>
          <w:rFonts w:ascii="Garamond" w:hAnsi="Garamond"/>
          <w:b/>
          <w:u w:val="single"/>
        </w:rPr>
      </w:pPr>
      <w:r w:rsidRPr="00D446E5">
        <w:rPr>
          <w:rFonts w:ascii="Garamond" w:hAnsi="Garamond"/>
          <w:b/>
          <w:u w:val="single"/>
        </w:rPr>
        <w:t>Classifying Research</w:t>
      </w:r>
    </w:p>
    <w:p w:rsidR="00D446E5" w:rsidRPr="00D446E5" w:rsidRDefault="00D446E5" w:rsidP="003E496C">
      <w:pPr>
        <w:pStyle w:val="ListParagraph"/>
        <w:numPr>
          <w:ilvl w:val="0"/>
          <w:numId w:val="39"/>
        </w:numPr>
        <w:ind w:right="4"/>
        <w:rPr>
          <w:rFonts w:ascii="Garamond" w:hAnsi="Garamond"/>
        </w:rPr>
      </w:pPr>
      <w:r w:rsidRPr="00D446E5">
        <w:rPr>
          <w:rFonts w:ascii="Garamond" w:hAnsi="Garamond"/>
          <w:lang w:val="en-US"/>
        </w:rPr>
        <w:t xml:space="preserve">THEORETICAL OR APPLIED RESEARCH: </w:t>
      </w:r>
    </w:p>
    <w:p w:rsidR="003F3762" w:rsidRPr="00D446E5" w:rsidRDefault="00F63A59" w:rsidP="003E496C">
      <w:pPr>
        <w:pStyle w:val="ListParagraph"/>
        <w:numPr>
          <w:ilvl w:val="0"/>
          <w:numId w:val="39"/>
        </w:numPr>
        <w:ind w:right="4"/>
        <w:rPr>
          <w:rFonts w:ascii="Garamond" w:hAnsi="Garamond"/>
        </w:rPr>
      </w:pPr>
      <w:r w:rsidRPr="00D446E5">
        <w:rPr>
          <w:rFonts w:ascii="Garamond" w:hAnsi="Garamond"/>
          <w:u w:val="single"/>
          <w:lang w:val="en-US"/>
        </w:rPr>
        <w:t>Theoretical</w:t>
      </w:r>
      <w:r w:rsidRPr="00D446E5">
        <w:rPr>
          <w:rFonts w:ascii="Garamond" w:hAnsi="Garamond"/>
          <w:lang w:val="en-US"/>
        </w:rPr>
        <w:t xml:space="preserve">: Aims to expand knowledge about a health phenomena or problem without direct application to practice. </w:t>
      </w:r>
    </w:p>
    <w:p w:rsidR="003F3762" w:rsidRPr="00D446E5" w:rsidRDefault="00F63A59" w:rsidP="003E496C">
      <w:pPr>
        <w:pStyle w:val="ListParagraph"/>
        <w:numPr>
          <w:ilvl w:val="0"/>
          <w:numId w:val="39"/>
        </w:numPr>
        <w:ind w:right="4"/>
        <w:rPr>
          <w:rFonts w:ascii="Garamond" w:hAnsi="Garamond"/>
        </w:rPr>
      </w:pPr>
      <w:r w:rsidRPr="00D446E5">
        <w:rPr>
          <w:rFonts w:ascii="Garamond" w:hAnsi="Garamond"/>
          <w:u w:val="single"/>
          <w:lang w:val="en-US"/>
        </w:rPr>
        <w:t>Applied</w:t>
      </w:r>
      <w:r w:rsidRPr="00D446E5">
        <w:rPr>
          <w:rFonts w:ascii="Garamond" w:hAnsi="Garamond"/>
          <w:lang w:val="en-US"/>
        </w:rPr>
        <w:t xml:space="preserve">: Aims to solve a health problem that has direct and immediate implications for practice. </w:t>
      </w:r>
    </w:p>
    <w:p w:rsidR="00D446E5" w:rsidRPr="00D446E5" w:rsidRDefault="00D446E5" w:rsidP="003E496C">
      <w:pPr>
        <w:pStyle w:val="ListParagraph"/>
        <w:numPr>
          <w:ilvl w:val="0"/>
          <w:numId w:val="39"/>
        </w:numPr>
        <w:ind w:right="4"/>
        <w:rPr>
          <w:rFonts w:ascii="Garamond" w:hAnsi="Garamond"/>
        </w:rPr>
      </w:pPr>
      <w:r w:rsidRPr="00D446E5">
        <w:rPr>
          <w:rFonts w:ascii="Garamond" w:hAnsi="Garamond"/>
          <w:lang w:val="en-US"/>
        </w:rPr>
        <w:t xml:space="preserve">DESCRIPTIVE OR EXPLANATORY RESEARCH: </w:t>
      </w:r>
    </w:p>
    <w:p w:rsidR="003F3762" w:rsidRPr="00D446E5" w:rsidRDefault="00F63A59" w:rsidP="003E496C">
      <w:pPr>
        <w:pStyle w:val="ListParagraph"/>
        <w:numPr>
          <w:ilvl w:val="0"/>
          <w:numId w:val="39"/>
        </w:numPr>
        <w:ind w:right="4"/>
        <w:rPr>
          <w:rFonts w:ascii="Garamond" w:hAnsi="Garamond"/>
        </w:rPr>
      </w:pPr>
      <w:r w:rsidRPr="00D446E5">
        <w:rPr>
          <w:rFonts w:ascii="Garamond" w:hAnsi="Garamond"/>
          <w:u w:val="single"/>
          <w:lang w:val="en-US"/>
        </w:rPr>
        <w:t>Descriptive</w:t>
      </w:r>
      <w:r w:rsidRPr="00D446E5">
        <w:rPr>
          <w:rFonts w:ascii="Garamond" w:hAnsi="Garamond"/>
          <w:lang w:val="en-US"/>
        </w:rPr>
        <w:t xml:space="preserve">: Aims to identify the nature and attributes of phenomena, discover new information, classify information or describe the relationships between phenomena. </w:t>
      </w:r>
    </w:p>
    <w:p w:rsidR="003F3762" w:rsidRPr="00D446E5" w:rsidRDefault="00F63A59" w:rsidP="003E496C">
      <w:pPr>
        <w:pStyle w:val="ListParagraph"/>
        <w:numPr>
          <w:ilvl w:val="0"/>
          <w:numId w:val="39"/>
        </w:numPr>
        <w:ind w:right="4"/>
        <w:rPr>
          <w:rFonts w:ascii="Garamond" w:hAnsi="Garamond"/>
        </w:rPr>
      </w:pPr>
      <w:r w:rsidRPr="00D446E5">
        <w:rPr>
          <w:rFonts w:ascii="Garamond" w:hAnsi="Garamond"/>
          <w:u w:val="single"/>
          <w:lang w:val="en-US"/>
        </w:rPr>
        <w:t>Explanatory</w:t>
      </w:r>
      <w:r w:rsidRPr="00D446E5">
        <w:rPr>
          <w:rFonts w:ascii="Garamond" w:hAnsi="Garamond"/>
          <w:lang w:val="en-US"/>
        </w:rPr>
        <w:t xml:space="preserve">: Aims to clarify relationships among phenomena and identify reasons why certain events occur. </w:t>
      </w:r>
    </w:p>
    <w:p w:rsidR="00D446E5" w:rsidRPr="00D446E5" w:rsidRDefault="00D446E5" w:rsidP="003E496C">
      <w:pPr>
        <w:ind w:left="360" w:right="4"/>
        <w:rPr>
          <w:rFonts w:ascii="Garamond" w:hAnsi="Garamond"/>
        </w:rPr>
      </w:pPr>
    </w:p>
    <w:p w:rsidR="00F70804" w:rsidRPr="00D446E5" w:rsidRDefault="00F70804" w:rsidP="003E496C">
      <w:pPr>
        <w:ind w:right="4"/>
        <w:rPr>
          <w:rFonts w:ascii="Garamond" w:hAnsi="Garamond"/>
          <w:b/>
          <w:u w:val="single"/>
        </w:rPr>
      </w:pPr>
      <w:r w:rsidRPr="00D446E5">
        <w:rPr>
          <w:rFonts w:ascii="Garamond" w:hAnsi="Garamond"/>
          <w:b/>
          <w:u w:val="single"/>
        </w:rPr>
        <w:t>Qualitative Research in Health Care</w:t>
      </w:r>
    </w:p>
    <w:p w:rsidR="003F3762" w:rsidRPr="00D446E5" w:rsidRDefault="00F63A59" w:rsidP="003E496C">
      <w:pPr>
        <w:numPr>
          <w:ilvl w:val="0"/>
          <w:numId w:val="18"/>
        </w:numPr>
        <w:ind w:right="4"/>
        <w:rPr>
          <w:rFonts w:ascii="Garamond" w:hAnsi="Garamond"/>
        </w:rPr>
      </w:pPr>
      <w:r w:rsidRPr="00D446E5">
        <w:rPr>
          <w:rFonts w:ascii="Garamond" w:hAnsi="Garamond"/>
        </w:rPr>
        <w:t xml:space="preserve">Hearing important voices. </w:t>
      </w:r>
    </w:p>
    <w:p w:rsidR="003F3762" w:rsidRPr="00D446E5" w:rsidRDefault="00F63A59" w:rsidP="003E496C">
      <w:pPr>
        <w:numPr>
          <w:ilvl w:val="0"/>
          <w:numId w:val="18"/>
        </w:numPr>
        <w:ind w:right="4"/>
        <w:rPr>
          <w:rFonts w:ascii="Garamond" w:hAnsi="Garamond"/>
        </w:rPr>
      </w:pPr>
      <w:r w:rsidRPr="00D446E5">
        <w:rPr>
          <w:rFonts w:ascii="Garamond" w:hAnsi="Garamond"/>
        </w:rPr>
        <w:t xml:space="preserve">Understanding of </w:t>
      </w:r>
      <w:proofErr w:type="spellStart"/>
      <w:r w:rsidRPr="00D446E5">
        <w:rPr>
          <w:rFonts w:ascii="Garamond" w:hAnsi="Garamond"/>
        </w:rPr>
        <w:t>i</w:t>
      </w:r>
      <w:proofErr w:type="spellEnd"/>
      <w:r w:rsidRPr="00D446E5">
        <w:rPr>
          <w:rFonts w:ascii="Garamond" w:hAnsi="Garamond"/>
        </w:rPr>
        <w:t xml:space="preserve">) health-related experiences and ii) disease as a social construction. </w:t>
      </w:r>
    </w:p>
    <w:p w:rsidR="003F3762" w:rsidRPr="00D446E5" w:rsidRDefault="00F63A59" w:rsidP="003E496C">
      <w:pPr>
        <w:numPr>
          <w:ilvl w:val="0"/>
          <w:numId w:val="18"/>
        </w:numPr>
        <w:ind w:right="4"/>
        <w:rPr>
          <w:rFonts w:ascii="Garamond" w:hAnsi="Garamond"/>
        </w:rPr>
      </w:pPr>
      <w:r w:rsidRPr="00D446E5">
        <w:rPr>
          <w:rFonts w:ascii="Garamond" w:hAnsi="Garamond"/>
        </w:rPr>
        <w:t xml:space="preserve">Participants’ meanings are often associated with health outcomes.  </w:t>
      </w:r>
    </w:p>
    <w:p w:rsidR="003F3762" w:rsidRPr="00D446E5" w:rsidRDefault="00F63A59" w:rsidP="003E496C">
      <w:pPr>
        <w:numPr>
          <w:ilvl w:val="0"/>
          <w:numId w:val="18"/>
        </w:numPr>
        <w:ind w:right="4"/>
        <w:rPr>
          <w:rFonts w:ascii="Garamond" w:hAnsi="Garamond"/>
        </w:rPr>
      </w:pPr>
      <w:r w:rsidRPr="00D446E5">
        <w:rPr>
          <w:rFonts w:ascii="Garamond" w:hAnsi="Garamond"/>
        </w:rPr>
        <w:t xml:space="preserve">Healing processes occur in everyday life and not just in clinical settings. </w:t>
      </w:r>
    </w:p>
    <w:p w:rsidR="00D446E5" w:rsidRPr="00D446E5" w:rsidRDefault="00D446E5" w:rsidP="003E496C">
      <w:pPr>
        <w:ind w:left="720" w:right="4"/>
        <w:rPr>
          <w:rFonts w:ascii="Garamond" w:hAnsi="Garamond"/>
        </w:rPr>
      </w:pPr>
    </w:p>
    <w:p w:rsidR="00F70804" w:rsidRDefault="00F70804" w:rsidP="003E496C">
      <w:pPr>
        <w:ind w:right="4"/>
        <w:rPr>
          <w:rFonts w:ascii="Garamond" w:hAnsi="Garamond"/>
          <w:b/>
          <w:u w:val="single"/>
          <w:lang w:val="en-US"/>
        </w:rPr>
      </w:pPr>
      <w:r w:rsidRPr="00D446E5">
        <w:rPr>
          <w:rFonts w:ascii="Garamond" w:hAnsi="Garamond"/>
          <w:b/>
          <w:u w:val="single"/>
          <w:lang w:val="en-US"/>
        </w:rPr>
        <w:t>The Research Question</w:t>
      </w:r>
    </w:p>
    <w:p w:rsidR="00D446E5" w:rsidRPr="00D446E5" w:rsidRDefault="00D446E5" w:rsidP="003E496C">
      <w:pPr>
        <w:pStyle w:val="ListParagraph"/>
        <w:numPr>
          <w:ilvl w:val="0"/>
          <w:numId w:val="39"/>
        </w:numPr>
        <w:ind w:right="4"/>
        <w:rPr>
          <w:rFonts w:ascii="Garamond" w:hAnsi="Garamond"/>
        </w:rPr>
      </w:pPr>
      <w:r w:rsidRPr="00D446E5">
        <w:rPr>
          <w:rFonts w:ascii="Garamond" w:hAnsi="Garamond"/>
          <w:i/>
          <w:iCs/>
          <w:lang w:val="en-US"/>
        </w:rPr>
        <w:t xml:space="preserve">‘‘You can tell whether a man is clever by his answers. </w:t>
      </w:r>
    </w:p>
    <w:p w:rsidR="00D446E5" w:rsidRPr="00D446E5" w:rsidRDefault="00D446E5" w:rsidP="003E496C">
      <w:pPr>
        <w:pStyle w:val="ListParagraph"/>
        <w:numPr>
          <w:ilvl w:val="0"/>
          <w:numId w:val="39"/>
        </w:numPr>
        <w:ind w:right="4"/>
        <w:rPr>
          <w:rFonts w:ascii="Garamond" w:hAnsi="Garamond"/>
        </w:rPr>
      </w:pPr>
      <w:r w:rsidRPr="00D446E5">
        <w:rPr>
          <w:rFonts w:ascii="Garamond" w:hAnsi="Garamond"/>
          <w:i/>
          <w:iCs/>
          <w:lang w:val="en-US"/>
        </w:rPr>
        <w:br/>
        <w:t xml:space="preserve">You can tell whether a man is wise by his questions.’’ </w:t>
      </w:r>
    </w:p>
    <w:p w:rsidR="00D446E5" w:rsidRPr="00D446E5" w:rsidRDefault="00D446E5" w:rsidP="003E496C">
      <w:pPr>
        <w:pStyle w:val="ListParagraph"/>
        <w:numPr>
          <w:ilvl w:val="0"/>
          <w:numId w:val="39"/>
        </w:numPr>
        <w:ind w:right="4"/>
        <w:rPr>
          <w:rFonts w:ascii="Garamond" w:hAnsi="Garamond"/>
        </w:rPr>
      </w:pPr>
      <w:proofErr w:type="spellStart"/>
      <w:r w:rsidRPr="00D446E5">
        <w:rPr>
          <w:rFonts w:ascii="Garamond" w:hAnsi="Garamond"/>
          <w:i/>
          <w:iCs/>
          <w:lang w:val="en-US"/>
        </w:rPr>
        <w:t>Naguib</w:t>
      </w:r>
      <w:proofErr w:type="spellEnd"/>
      <w:r w:rsidRPr="00D446E5">
        <w:rPr>
          <w:rFonts w:ascii="Garamond" w:hAnsi="Garamond"/>
          <w:i/>
          <w:iCs/>
          <w:lang w:val="en-US"/>
        </w:rPr>
        <w:t xml:space="preserve"> Mahfouz </w:t>
      </w:r>
    </w:p>
    <w:p w:rsidR="00D446E5" w:rsidRPr="00D446E5" w:rsidRDefault="00D446E5" w:rsidP="003E496C">
      <w:pPr>
        <w:pStyle w:val="ListParagraph"/>
        <w:ind w:right="4"/>
        <w:rPr>
          <w:rFonts w:ascii="Garamond" w:hAnsi="Garamond"/>
        </w:rPr>
      </w:pPr>
    </w:p>
    <w:p w:rsidR="00F70804" w:rsidRPr="00D446E5" w:rsidRDefault="00F70804" w:rsidP="003E496C">
      <w:pPr>
        <w:ind w:right="4"/>
        <w:rPr>
          <w:rFonts w:ascii="Garamond" w:hAnsi="Garamond"/>
          <w:b/>
          <w:u w:val="single"/>
        </w:rPr>
      </w:pPr>
      <w:r w:rsidRPr="00D446E5">
        <w:rPr>
          <w:rFonts w:ascii="Garamond" w:hAnsi="Garamond"/>
          <w:b/>
          <w:u w:val="single"/>
          <w:lang w:val="en-US"/>
        </w:rPr>
        <w:t>Where do research questions originate from?</w:t>
      </w:r>
    </w:p>
    <w:p w:rsidR="00F70804" w:rsidRPr="00F70804" w:rsidRDefault="00F70804" w:rsidP="003E496C">
      <w:pPr>
        <w:numPr>
          <w:ilvl w:val="0"/>
          <w:numId w:val="18"/>
        </w:numPr>
        <w:ind w:right="4"/>
        <w:rPr>
          <w:rFonts w:ascii="Garamond" w:hAnsi="Garamond"/>
        </w:rPr>
      </w:pPr>
      <w:r w:rsidRPr="00F70804">
        <w:rPr>
          <w:rFonts w:ascii="Garamond" w:hAnsi="Garamond"/>
          <w:lang w:val="en-US"/>
        </w:rPr>
        <w:t xml:space="preserve">Logically deduced from existing theories or the literature. </w:t>
      </w:r>
    </w:p>
    <w:p w:rsidR="00F70804" w:rsidRPr="00F70804" w:rsidRDefault="00F70804" w:rsidP="003E496C">
      <w:pPr>
        <w:numPr>
          <w:ilvl w:val="0"/>
          <w:numId w:val="18"/>
        </w:numPr>
        <w:ind w:right="4"/>
        <w:rPr>
          <w:rFonts w:ascii="Garamond" w:hAnsi="Garamond"/>
        </w:rPr>
      </w:pPr>
      <w:r w:rsidRPr="00F70804">
        <w:rPr>
          <w:rFonts w:ascii="Garamond" w:hAnsi="Garamond"/>
          <w:lang w:val="en-US"/>
        </w:rPr>
        <w:t xml:space="preserve">Evolve from clinical experiences, observations or insights.  </w:t>
      </w:r>
    </w:p>
    <w:p w:rsidR="00F70804" w:rsidRPr="00F70804" w:rsidRDefault="00F70804" w:rsidP="003E496C">
      <w:pPr>
        <w:numPr>
          <w:ilvl w:val="0"/>
          <w:numId w:val="18"/>
        </w:numPr>
        <w:ind w:right="4"/>
        <w:rPr>
          <w:rFonts w:ascii="Garamond" w:hAnsi="Garamond"/>
        </w:rPr>
      </w:pPr>
      <w:proofErr w:type="gramStart"/>
      <w:r w:rsidRPr="00F70804">
        <w:rPr>
          <w:rFonts w:ascii="Garamond" w:hAnsi="Garamond"/>
          <w:lang w:val="en-US"/>
        </w:rPr>
        <w:lastRenderedPageBreak/>
        <w:t>Raised</w:t>
      </w:r>
      <w:proofErr w:type="gramEnd"/>
      <w:r w:rsidRPr="00F70804">
        <w:rPr>
          <w:rFonts w:ascii="Garamond" w:hAnsi="Garamond"/>
          <w:lang w:val="en-US"/>
        </w:rPr>
        <w:t xml:space="preserve"> from gaps, consistencies, inconsistencies or unanswered questions in previous research. </w:t>
      </w:r>
    </w:p>
    <w:p w:rsidR="00F70804" w:rsidRPr="00F70804" w:rsidRDefault="00F70804" w:rsidP="003E496C">
      <w:pPr>
        <w:numPr>
          <w:ilvl w:val="0"/>
          <w:numId w:val="18"/>
        </w:numPr>
        <w:ind w:right="4"/>
        <w:rPr>
          <w:rFonts w:ascii="Garamond" w:hAnsi="Garamond"/>
        </w:rPr>
      </w:pPr>
      <w:r w:rsidRPr="00F70804">
        <w:rPr>
          <w:rFonts w:ascii="Garamond" w:hAnsi="Garamond"/>
          <w:lang w:val="en-US"/>
        </w:rPr>
        <w:t xml:space="preserve">Address health problems or problems in health settings. </w:t>
      </w:r>
    </w:p>
    <w:p w:rsidR="00F70804" w:rsidRPr="00F70804" w:rsidRDefault="00F70804" w:rsidP="003E496C">
      <w:pPr>
        <w:numPr>
          <w:ilvl w:val="0"/>
          <w:numId w:val="18"/>
        </w:numPr>
        <w:ind w:right="4"/>
        <w:rPr>
          <w:rFonts w:ascii="Garamond" w:hAnsi="Garamond"/>
        </w:rPr>
      </w:pPr>
      <w:r w:rsidRPr="00F70804">
        <w:rPr>
          <w:rFonts w:ascii="Garamond" w:hAnsi="Garamond"/>
          <w:lang w:val="en-US"/>
        </w:rPr>
        <w:t>May concern some aspect of the illness, disease or disability experience OR the effectiveness of current interventions or new interventions and assessments.</w:t>
      </w:r>
    </w:p>
    <w:p w:rsidR="00D446E5" w:rsidRDefault="00D446E5" w:rsidP="003E496C">
      <w:pPr>
        <w:ind w:right="4"/>
        <w:rPr>
          <w:rFonts w:ascii="Garamond" w:hAnsi="Garamond"/>
        </w:rPr>
      </w:pPr>
    </w:p>
    <w:p w:rsidR="00F70804" w:rsidRDefault="00F70804" w:rsidP="003E496C">
      <w:pPr>
        <w:ind w:right="4"/>
        <w:rPr>
          <w:rFonts w:ascii="Garamond" w:hAnsi="Garamond"/>
          <w:b/>
          <w:u w:val="single"/>
        </w:rPr>
      </w:pPr>
      <w:r w:rsidRPr="00D446E5">
        <w:rPr>
          <w:rFonts w:ascii="Garamond" w:hAnsi="Garamond"/>
          <w:b/>
          <w:u w:val="single"/>
        </w:rPr>
        <w:t>Example of a Research Problem</w:t>
      </w:r>
      <w:r w:rsidRPr="00D446E5">
        <w:rPr>
          <w:rFonts w:ascii="Garamond" w:hAnsi="Garamond"/>
          <w:b/>
          <w:u w:val="single"/>
        </w:rPr>
        <w:br/>
        <w:t>Experimental vs. Naturalistic Inquiry</w:t>
      </w:r>
    </w:p>
    <w:p w:rsidR="00D446E5" w:rsidRPr="00D446E5" w:rsidRDefault="00D446E5" w:rsidP="003E496C">
      <w:pPr>
        <w:pStyle w:val="ListParagraph"/>
        <w:numPr>
          <w:ilvl w:val="0"/>
          <w:numId w:val="39"/>
        </w:numPr>
        <w:ind w:right="4"/>
        <w:rPr>
          <w:rFonts w:ascii="Garamond" w:hAnsi="Garamond"/>
        </w:rPr>
      </w:pPr>
      <w:r w:rsidRPr="00D446E5">
        <w:rPr>
          <w:rFonts w:ascii="Garamond" w:hAnsi="Garamond"/>
          <w:lang w:val="en-US"/>
        </w:rPr>
        <w:t xml:space="preserve">You work in an outpatient rehabilitation unit of a hospital in a large urban area. You just had a session with Mr. Brown, a 52 year old man who recently had a stroke. You are approached by Mrs. Brown who is worried about her husband’s ability to communicate. She questions whether he will need long-term care or will be able to return to work. She seems isolated, stressed and wants to share her experiences. She asks if stroke caregivers have experienced similar things, and if support groups could help someone in her situation. You are aware that similar concerns are common among relatives of stroke patients and that local facilities are interested in funding studies in this area. </w:t>
      </w:r>
    </w:p>
    <w:p w:rsidR="00D446E5" w:rsidRPr="00D446E5" w:rsidRDefault="00D446E5" w:rsidP="003E496C">
      <w:pPr>
        <w:pStyle w:val="ListParagraph"/>
        <w:ind w:right="4"/>
        <w:rPr>
          <w:rFonts w:ascii="Garamond" w:hAnsi="Garamond"/>
          <w:b/>
          <w:u w:val="single"/>
        </w:rPr>
      </w:pPr>
    </w:p>
    <w:p w:rsidR="00F70804" w:rsidRDefault="00F70804" w:rsidP="003E496C">
      <w:pPr>
        <w:ind w:right="4"/>
        <w:rPr>
          <w:rFonts w:ascii="Garamond" w:hAnsi="Garamond"/>
          <w:b/>
          <w:u w:val="single"/>
        </w:rPr>
      </w:pPr>
      <w:proofErr w:type="gramStart"/>
      <w:r w:rsidRPr="00D446E5">
        <w:rPr>
          <w:rFonts w:ascii="Garamond" w:hAnsi="Garamond"/>
          <w:b/>
          <w:u w:val="single"/>
        </w:rPr>
        <w:t>possible</w:t>
      </w:r>
      <w:proofErr w:type="gramEnd"/>
      <w:r w:rsidRPr="00D446E5">
        <w:rPr>
          <w:rFonts w:ascii="Garamond" w:hAnsi="Garamond"/>
          <w:b/>
          <w:u w:val="single"/>
        </w:rPr>
        <w:t xml:space="preserve"> research questions…</w:t>
      </w:r>
    </w:p>
    <w:p w:rsidR="00D446E5" w:rsidRPr="00D446E5" w:rsidRDefault="00D446E5" w:rsidP="003E496C">
      <w:pPr>
        <w:pStyle w:val="ListParagraph"/>
        <w:numPr>
          <w:ilvl w:val="0"/>
          <w:numId w:val="39"/>
        </w:numPr>
        <w:ind w:right="4"/>
        <w:rPr>
          <w:rFonts w:ascii="Garamond" w:hAnsi="Garamond"/>
        </w:rPr>
      </w:pPr>
      <w:r w:rsidRPr="00D446E5">
        <w:rPr>
          <w:rFonts w:ascii="Garamond" w:hAnsi="Garamond"/>
          <w:lang w:val="en-US"/>
        </w:rPr>
        <w:t xml:space="preserve">Naturalistic Inquiry: </w:t>
      </w:r>
    </w:p>
    <w:p w:rsidR="00D446E5" w:rsidRPr="00D446E5" w:rsidRDefault="00D446E5" w:rsidP="003E496C">
      <w:pPr>
        <w:pStyle w:val="ListParagraph"/>
        <w:numPr>
          <w:ilvl w:val="0"/>
          <w:numId w:val="39"/>
        </w:numPr>
        <w:ind w:right="4"/>
        <w:rPr>
          <w:rFonts w:ascii="Garamond" w:hAnsi="Garamond"/>
        </w:rPr>
      </w:pPr>
      <w:r w:rsidRPr="00D446E5">
        <w:rPr>
          <w:rFonts w:ascii="Garamond" w:hAnsi="Garamond"/>
          <w:iCs/>
          <w:lang w:val="en-US"/>
        </w:rPr>
        <w:t>What are the experiences of stroke caregivers participating in support groups?</w:t>
      </w:r>
    </w:p>
    <w:p w:rsidR="00D446E5" w:rsidRPr="00D446E5" w:rsidRDefault="00D446E5" w:rsidP="003E496C">
      <w:pPr>
        <w:pStyle w:val="ListParagraph"/>
        <w:numPr>
          <w:ilvl w:val="0"/>
          <w:numId w:val="39"/>
        </w:numPr>
        <w:ind w:right="4"/>
        <w:rPr>
          <w:rFonts w:ascii="Garamond" w:hAnsi="Garamond"/>
        </w:rPr>
      </w:pPr>
      <w:r w:rsidRPr="00D446E5">
        <w:rPr>
          <w:rFonts w:ascii="Garamond" w:hAnsi="Garamond"/>
          <w:lang w:val="en-US"/>
        </w:rPr>
        <w:t>Experimental-type Design:</w:t>
      </w:r>
    </w:p>
    <w:p w:rsidR="00D446E5" w:rsidRPr="00D446E5" w:rsidRDefault="00D446E5" w:rsidP="003E496C">
      <w:pPr>
        <w:pStyle w:val="ListParagraph"/>
        <w:numPr>
          <w:ilvl w:val="0"/>
          <w:numId w:val="39"/>
        </w:numPr>
        <w:ind w:right="4"/>
        <w:rPr>
          <w:rFonts w:ascii="Garamond" w:hAnsi="Garamond"/>
        </w:rPr>
      </w:pPr>
      <w:r w:rsidRPr="00D446E5">
        <w:rPr>
          <w:rFonts w:ascii="Garamond" w:hAnsi="Garamond"/>
          <w:iCs/>
          <w:lang w:val="en-US"/>
        </w:rPr>
        <w:t>For persons who are caring for a spouse who had a stroke, how effective are stroke caregiver support groups in alleviating perceived caregiver stress?</w:t>
      </w:r>
    </w:p>
    <w:p w:rsidR="00D446E5" w:rsidRPr="00D446E5" w:rsidRDefault="00D446E5" w:rsidP="003E496C">
      <w:pPr>
        <w:pStyle w:val="ListParagraph"/>
        <w:ind w:right="4"/>
        <w:rPr>
          <w:rFonts w:ascii="Garamond" w:hAnsi="Garamond"/>
          <w:b/>
          <w:u w:val="single"/>
        </w:rPr>
      </w:pPr>
    </w:p>
    <w:p w:rsidR="00F70804" w:rsidRDefault="00F70804" w:rsidP="003E496C">
      <w:pPr>
        <w:ind w:right="4"/>
        <w:rPr>
          <w:rFonts w:ascii="Garamond" w:hAnsi="Garamond"/>
          <w:b/>
          <w:u w:val="single"/>
        </w:rPr>
      </w:pPr>
      <w:proofErr w:type="gramStart"/>
      <w:r w:rsidRPr="00D446E5">
        <w:rPr>
          <w:rFonts w:ascii="Garamond" w:hAnsi="Garamond"/>
          <w:b/>
          <w:u w:val="single"/>
        </w:rPr>
        <w:t>hypothesis</w:t>
      </w:r>
      <w:proofErr w:type="gramEnd"/>
      <w:r w:rsidRPr="00D446E5">
        <w:rPr>
          <w:rFonts w:ascii="Garamond" w:hAnsi="Garamond"/>
          <w:b/>
          <w:u w:val="single"/>
        </w:rPr>
        <w:t>…</w:t>
      </w:r>
    </w:p>
    <w:p w:rsidR="00D446E5" w:rsidRPr="00D446E5" w:rsidRDefault="00D446E5" w:rsidP="003E496C">
      <w:pPr>
        <w:pStyle w:val="ListParagraph"/>
        <w:numPr>
          <w:ilvl w:val="0"/>
          <w:numId w:val="39"/>
        </w:numPr>
        <w:ind w:right="4"/>
        <w:rPr>
          <w:rFonts w:ascii="Garamond" w:hAnsi="Garamond"/>
        </w:rPr>
      </w:pPr>
      <w:r w:rsidRPr="00D446E5">
        <w:rPr>
          <w:rFonts w:ascii="Garamond" w:hAnsi="Garamond"/>
          <w:lang w:val="en-US"/>
        </w:rPr>
        <w:t xml:space="preserve">Hypothesis: </w:t>
      </w:r>
    </w:p>
    <w:p w:rsidR="00D446E5" w:rsidRPr="00D446E5" w:rsidRDefault="00D446E5" w:rsidP="003E496C">
      <w:pPr>
        <w:pStyle w:val="ListParagraph"/>
        <w:numPr>
          <w:ilvl w:val="0"/>
          <w:numId w:val="39"/>
        </w:numPr>
        <w:ind w:right="4"/>
        <w:rPr>
          <w:rFonts w:ascii="Garamond" w:hAnsi="Garamond"/>
        </w:rPr>
      </w:pPr>
      <w:r w:rsidRPr="00D446E5">
        <w:rPr>
          <w:rFonts w:ascii="Garamond" w:hAnsi="Garamond"/>
          <w:i/>
          <w:iCs/>
          <w:lang w:val="en-US"/>
        </w:rPr>
        <w:t xml:space="preserve">Participating in weekly support groups significantly reduces the level of perceived stress reported by stroke caregivers after 16 weeks (i.e., after 4 months or 16 sessions). </w:t>
      </w:r>
    </w:p>
    <w:p w:rsidR="00D446E5" w:rsidRPr="00D446E5" w:rsidRDefault="00D446E5" w:rsidP="003E496C">
      <w:pPr>
        <w:pStyle w:val="ListParagraph"/>
        <w:ind w:right="4"/>
        <w:rPr>
          <w:rFonts w:ascii="Garamond" w:hAnsi="Garamond"/>
        </w:rPr>
      </w:pPr>
      <w:r w:rsidRPr="00D446E5">
        <w:rPr>
          <w:rFonts w:ascii="Garamond" w:hAnsi="Garamond"/>
          <w:i/>
          <w:iCs/>
          <w:lang w:val="en-US"/>
        </w:rPr>
        <w:tab/>
      </w:r>
    </w:p>
    <w:p w:rsidR="00D446E5" w:rsidRPr="00D446E5" w:rsidRDefault="00D446E5" w:rsidP="003E496C">
      <w:pPr>
        <w:pStyle w:val="ListParagraph"/>
        <w:numPr>
          <w:ilvl w:val="0"/>
          <w:numId w:val="39"/>
        </w:numPr>
        <w:ind w:right="4"/>
        <w:rPr>
          <w:rFonts w:ascii="Garamond" w:hAnsi="Garamond"/>
        </w:rPr>
      </w:pPr>
      <w:r w:rsidRPr="00D446E5">
        <w:rPr>
          <w:rFonts w:ascii="Garamond" w:hAnsi="Garamond"/>
          <w:i/>
          <w:iCs/>
          <w:lang w:val="en-US"/>
        </w:rPr>
        <w:t xml:space="preserve">Stroke caregivers who participate in weekly support groups report a significant reduction in perceived stress on the X survey after 16 weeks. </w:t>
      </w:r>
    </w:p>
    <w:p w:rsidR="00D446E5" w:rsidRPr="00D446E5" w:rsidRDefault="00D446E5" w:rsidP="003E496C">
      <w:pPr>
        <w:pStyle w:val="ListParagraph"/>
        <w:ind w:right="4"/>
        <w:rPr>
          <w:rFonts w:ascii="Garamond" w:hAnsi="Garamond"/>
        </w:rPr>
      </w:pPr>
    </w:p>
    <w:p w:rsidR="00F70804" w:rsidRPr="00D446E5" w:rsidRDefault="00F70804" w:rsidP="003E496C">
      <w:pPr>
        <w:ind w:right="4"/>
        <w:rPr>
          <w:rFonts w:ascii="Garamond" w:hAnsi="Garamond"/>
          <w:b/>
          <w:u w:val="single"/>
        </w:rPr>
      </w:pPr>
      <w:r w:rsidRPr="00D446E5">
        <w:rPr>
          <w:rFonts w:ascii="Garamond" w:hAnsi="Garamond"/>
          <w:b/>
          <w:u w:val="single"/>
          <w:lang w:val="en-US"/>
        </w:rPr>
        <w:t>Two Methods for Collecting Descriptive Data</w:t>
      </w:r>
    </w:p>
    <w:p w:rsidR="00F70804" w:rsidRPr="00F70804" w:rsidRDefault="00F70804" w:rsidP="003E496C">
      <w:pPr>
        <w:ind w:right="4"/>
        <w:rPr>
          <w:rFonts w:ascii="Garamond" w:hAnsi="Garamond"/>
        </w:rPr>
      </w:pPr>
      <w:r w:rsidRPr="00F70804">
        <w:rPr>
          <w:rFonts w:ascii="Garamond" w:hAnsi="Garamond"/>
          <w:lang w:val="en-US"/>
        </w:rPr>
        <w:t xml:space="preserve">1. Interview </w:t>
      </w:r>
    </w:p>
    <w:p w:rsidR="00F70804" w:rsidRPr="00F70804" w:rsidRDefault="00F70804" w:rsidP="003E496C">
      <w:pPr>
        <w:ind w:right="4"/>
        <w:rPr>
          <w:rFonts w:ascii="Garamond" w:hAnsi="Garamond"/>
        </w:rPr>
      </w:pPr>
      <w:r w:rsidRPr="00F70804">
        <w:rPr>
          <w:rFonts w:ascii="Garamond" w:hAnsi="Garamond"/>
          <w:lang w:val="en-US"/>
        </w:rPr>
        <w:tab/>
      </w:r>
      <w:r w:rsidRPr="00F70804">
        <w:rPr>
          <w:rFonts w:ascii="Garamond" w:hAnsi="Garamond"/>
          <w:lang w:val="en-US"/>
        </w:rPr>
        <w:tab/>
        <w:t>- Structured, Semi-Structured or Unstructured</w:t>
      </w:r>
    </w:p>
    <w:p w:rsidR="00F70804" w:rsidRPr="00F70804" w:rsidRDefault="00F70804" w:rsidP="003E496C">
      <w:pPr>
        <w:ind w:right="4"/>
        <w:rPr>
          <w:rFonts w:ascii="Garamond" w:hAnsi="Garamond"/>
        </w:rPr>
      </w:pPr>
      <w:r w:rsidRPr="00F70804">
        <w:rPr>
          <w:rFonts w:ascii="Garamond" w:hAnsi="Garamond"/>
          <w:lang w:val="en-US"/>
        </w:rPr>
        <w:tab/>
      </w:r>
      <w:r w:rsidRPr="00F70804">
        <w:rPr>
          <w:rFonts w:ascii="Garamond" w:hAnsi="Garamond"/>
          <w:lang w:val="en-US"/>
        </w:rPr>
        <w:tab/>
        <w:t>- Face-to-Face or Telephone</w:t>
      </w:r>
    </w:p>
    <w:p w:rsidR="00F70804" w:rsidRPr="00F70804" w:rsidRDefault="00F70804" w:rsidP="003E496C">
      <w:pPr>
        <w:ind w:right="4"/>
        <w:rPr>
          <w:rFonts w:ascii="Garamond" w:hAnsi="Garamond"/>
        </w:rPr>
      </w:pPr>
      <w:r w:rsidRPr="00F70804">
        <w:rPr>
          <w:rFonts w:ascii="Garamond" w:hAnsi="Garamond"/>
          <w:lang w:val="en-US"/>
        </w:rPr>
        <w:t>2. Survey</w:t>
      </w:r>
    </w:p>
    <w:p w:rsidR="00F70804" w:rsidRPr="00F70804" w:rsidRDefault="00F70804" w:rsidP="003E496C">
      <w:pPr>
        <w:ind w:right="4"/>
        <w:rPr>
          <w:rFonts w:ascii="Garamond" w:hAnsi="Garamond"/>
        </w:rPr>
      </w:pPr>
      <w:r w:rsidRPr="00F70804">
        <w:rPr>
          <w:rFonts w:ascii="Garamond" w:hAnsi="Garamond"/>
          <w:lang w:val="en-US"/>
        </w:rPr>
        <w:tab/>
      </w:r>
      <w:r w:rsidRPr="00F70804">
        <w:rPr>
          <w:rFonts w:ascii="Garamond" w:hAnsi="Garamond"/>
          <w:lang w:val="en-US"/>
        </w:rPr>
        <w:tab/>
        <w:t>- Mailed</w:t>
      </w:r>
    </w:p>
    <w:p w:rsidR="00F70804" w:rsidRPr="00F70804" w:rsidRDefault="00F70804" w:rsidP="003E496C">
      <w:pPr>
        <w:ind w:right="4"/>
        <w:rPr>
          <w:rFonts w:ascii="Garamond" w:hAnsi="Garamond"/>
        </w:rPr>
      </w:pPr>
      <w:r w:rsidRPr="00F70804">
        <w:rPr>
          <w:rFonts w:ascii="Garamond" w:hAnsi="Garamond"/>
          <w:lang w:val="en-US"/>
        </w:rPr>
        <w:tab/>
      </w:r>
      <w:r w:rsidRPr="00F70804">
        <w:rPr>
          <w:rFonts w:ascii="Garamond" w:hAnsi="Garamond"/>
          <w:lang w:val="en-US"/>
        </w:rPr>
        <w:tab/>
        <w:t>- Emailed</w:t>
      </w:r>
    </w:p>
    <w:p w:rsidR="00F70804" w:rsidRPr="00F70804" w:rsidRDefault="00F70804" w:rsidP="003E496C">
      <w:pPr>
        <w:numPr>
          <w:ilvl w:val="0"/>
          <w:numId w:val="19"/>
        </w:numPr>
        <w:ind w:right="4"/>
        <w:rPr>
          <w:rFonts w:ascii="Garamond" w:hAnsi="Garamond"/>
        </w:rPr>
      </w:pPr>
      <w:r w:rsidRPr="00F70804">
        <w:rPr>
          <w:rFonts w:ascii="Garamond" w:hAnsi="Garamond"/>
          <w:lang w:val="en-US"/>
        </w:rPr>
        <w:t xml:space="preserve">Both methods may be helpful for exploring, understanding and describing health-related experiences, the experience of living with a disability or chronic illness, and quality of life. </w:t>
      </w:r>
    </w:p>
    <w:p w:rsidR="00D446E5" w:rsidRDefault="00D446E5" w:rsidP="003E496C">
      <w:pPr>
        <w:ind w:right="4"/>
        <w:rPr>
          <w:rFonts w:ascii="Garamond" w:hAnsi="Garamond"/>
          <w:lang w:val="en-US"/>
        </w:rPr>
      </w:pPr>
    </w:p>
    <w:p w:rsidR="00F70804" w:rsidRPr="00D446E5" w:rsidRDefault="00F70804" w:rsidP="003E496C">
      <w:pPr>
        <w:ind w:right="4"/>
        <w:rPr>
          <w:rFonts w:ascii="Garamond" w:hAnsi="Garamond"/>
          <w:b/>
          <w:u w:val="single"/>
        </w:rPr>
      </w:pPr>
      <w:r w:rsidRPr="00D446E5">
        <w:rPr>
          <w:rFonts w:ascii="Garamond" w:hAnsi="Garamond"/>
          <w:b/>
          <w:u w:val="single"/>
          <w:lang w:val="en-US"/>
        </w:rPr>
        <w:t>Interview: Selecting Participants</w:t>
      </w:r>
    </w:p>
    <w:p w:rsidR="00D446E5" w:rsidRDefault="00D446E5" w:rsidP="003E496C">
      <w:pPr>
        <w:ind w:right="4"/>
        <w:rPr>
          <w:rFonts w:ascii="Garamond" w:hAnsi="Garamond"/>
          <w:b/>
          <w:bCs/>
          <w:lang w:val="en-US"/>
        </w:rPr>
      </w:pPr>
    </w:p>
    <w:p w:rsidR="00F70804" w:rsidRPr="00F70804" w:rsidRDefault="00F70804" w:rsidP="003E496C">
      <w:pPr>
        <w:ind w:right="4"/>
        <w:rPr>
          <w:rFonts w:ascii="Garamond" w:hAnsi="Garamond"/>
        </w:rPr>
      </w:pPr>
      <w:r w:rsidRPr="00F70804">
        <w:rPr>
          <w:rFonts w:ascii="Garamond" w:hAnsi="Garamond"/>
          <w:b/>
          <w:bCs/>
          <w:lang w:val="en-US"/>
        </w:rPr>
        <w:t xml:space="preserve">Purposive sampling:  </w:t>
      </w:r>
    </w:p>
    <w:p w:rsidR="00F70804" w:rsidRPr="00F70804" w:rsidRDefault="00F70804" w:rsidP="003E496C">
      <w:pPr>
        <w:ind w:right="4"/>
        <w:rPr>
          <w:rFonts w:ascii="Garamond" w:hAnsi="Garamond"/>
        </w:rPr>
      </w:pPr>
      <w:r w:rsidRPr="00F70804">
        <w:rPr>
          <w:rFonts w:ascii="Garamond" w:hAnsi="Garamond"/>
          <w:lang w:val="en-US"/>
        </w:rPr>
        <w:t>To select individuals who are most likely to</w:t>
      </w:r>
      <w:r w:rsidR="00D446E5">
        <w:rPr>
          <w:rFonts w:ascii="Garamond" w:hAnsi="Garamond"/>
          <w:lang w:val="en-US"/>
        </w:rPr>
        <w:t xml:space="preserve"> </w:t>
      </w:r>
      <w:proofErr w:type="spellStart"/>
      <w:r w:rsidRPr="00F70804">
        <w:rPr>
          <w:rFonts w:ascii="Garamond" w:hAnsi="Garamond"/>
          <w:lang w:val="en-US"/>
        </w:rPr>
        <w:t>to</w:t>
      </w:r>
      <w:proofErr w:type="spellEnd"/>
      <w:r w:rsidRPr="00F70804">
        <w:rPr>
          <w:rFonts w:ascii="Garamond" w:hAnsi="Garamond"/>
          <w:lang w:val="en-US"/>
        </w:rPr>
        <w:t xml:space="preserve"> provide insights into</w:t>
      </w:r>
      <w:r w:rsidR="00D446E5">
        <w:rPr>
          <w:rFonts w:ascii="Garamond" w:hAnsi="Garamond"/>
          <w:lang w:val="en-US"/>
        </w:rPr>
        <w:t xml:space="preserve"> </w:t>
      </w:r>
      <w:r w:rsidRPr="00F70804">
        <w:rPr>
          <w:rFonts w:ascii="Garamond" w:hAnsi="Garamond"/>
          <w:lang w:val="en-US"/>
        </w:rPr>
        <w:t xml:space="preserve">the situation or issues under investigation (“key informants”). </w:t>
      </w:r>
    </w:p>
    <w:p w:rsidR="00D446E5" w:rsidRDefault="00D446E5" w:rsidP="003E496C">
      <w:pPr>
        <w:ind w:right="4"/>
        <w:rPr>
          <w:rFonts w:ascii="Garamond" w:hAnsi="Garamond"/>
          <w:lang w:val="en-US"/>
        </w:rPr>
      </w:pPr>
    </w:p>
    <w:p w:rsidR="00F70804" w:rsidRPr="00D446E5" w:rsidRDefault="00F70804" w:rsidP="003E496C">
      <w:pPr>
        <w:ind w:right="4"/>
        <w:rPr>
          <w:rFonts w:ascii="Garamond" w:hAnsi="Garamond"/>
          <w:b/>
          <w:u w:val="single"/>
        </w:rPr>
      </w:pPr>
      <w:r w:rsidRPr="00D446E5">
        <w:rPr>
          <w:rFonts w:ascii="Garamond" w:hAnsi="Garamond"/>
          <w:b/>
          <w:u w:val="single"/>
          <w:lang w:val="en-US"/>
        </w:rPr>
        <w:t>Interview: Types of Questions</w:t>
      </w:r>
    </w:p>
    <w:p w:rsidR="00F70804" w:rsidRPr="00F70804" w:rsidRDefault="00F70804" w:rsidP="003E496C">
      <w:pPr>
        <w:numPr>
          <w:ilvl w:val="0"/>
          <w:numId w:val="20"/>
        </w:numPr>
        <w:ind w:right="4"/>
        <w:rPr>
          <w:rFonts w:ascii="Garamond" w:hAnsi="Garamond"/>
        </w:rPr>
      </w:pPr>
      <w:r w:rsidRPr="00F70804">
        <w:rPr>
          <w:rFonts w:ascii="Garamond" w:hAnsi="Garamond"/>
          <w:b/>
          <w:bCs/>
          <w:lang w:val="en-US"/>
        </w:rPr>
        <w:t>Open-ended questions:</w:t>
      </w:r>
    </w:p>
    <w:p w:rsidR="00F70804" w:rsidRPr="00D446E5" w:rsidRDefault="00F70804" w:rsidP="003E496C">
      <w:pPr>
        <w:pStyle w:val="ListParagraph"/>
        <w:numPr>
          <w:ilvl w:val="0"/>
          <w:numId w:val="39"/>
        </w:numPr>
        <w:ind w:right="4"/>
        <w:rPr>
          <w:rFonts w:ascii="Garamond" w:hAnsi="Garamond"/>
        </w:rPr>
      </w:pPr>
      <w:r w:rsidRPr="00D446E5">
        <w:rPr>
          <w:rFonts w:ascii="Garamond" w:hAnsi="Garamond"/>
          <w:lang w:val="en-US"/>
        </w:rPr>
        <w:t xml:space="preserve">Encourage the respondent to elaborate on their response. Does not limit the respondent to answering ‘yes or no’ OR to rate their experience or perspective on a scale. </w:t>
      </w:r>
    </w:p>
    <w:p w:rsidR="00F70804" w:rsidRPr="00F70804" w:rsidRDefault="00F70804" w:rsidP="003E496C">
      <w:pPr>
        <w:ind w:right="4"/>
        <w:rPr>
          <w:rFonts w:ascii="Garamond" w:hAnsi="Garamond"/>
        </w:rPr>
      </w:pPr>
      <w:r w:rsidRPr="00F70804">
        <w:rPr>
          <w:rFonts w:ascii="Garamond" w:hAnsi="Garamond"/>
          <w:lang w:val="en-US"/>
        </w:rPr>
        <w:t>Examples:</w:t>
      </w:r>
    </w:p>
    <w:p w:rsidR="00F70804" w:rsidRPr="00F70804" w:rsidRDefault="00F70804" w:rsidP="003E496C">
      <w:pPr>
        <w:ind w:right="4"/>
        <w:rPr>
          <w:rFonts w:ascii="Garamond" w:hAnsi="Garamond"/>
        </w:rPr>
      </w:pPr>
      <w:r w:rsidRPr="00F70804">
        <w:rPr>
          <w:rFonts w:ascii="Garamond" w:hAnsi="Garamond"/>
          <w:i/>
          <w:iCs/>
          <w:lang w:val="en-US"/>
        </w:rPr>
        <w:lastRenderedPageBreak/>
        <w:t>“How have you been feeling this past week?”</w:t>
      </w:r>
    </w:p>
    <w:p w:rsidR="00F70804" w:rsidRPr="00F70804" w:rsidRDefault="00F70804" w:rsidP="003E496C">
      <w:pPr>
        <w:ind w:right="4"/>
        <w:rPr>
          <w:rFonts w:ascii="Garamond" w:hAnsi="Garamond"/>
        </w:rPr>
      </w:pPr>
      <w:r w:rsidRPr="00F70804">
        <w:rPr>
          <w:rFonts w:ascii="Garamond" w:hAnsi="Garamond"/>
          <w:i/>
          <w:iCs/>
          <w:lang w:val="en-US"/>
        </w:rPr>
        <w:t xml:space="preserve">“Tell me about the day when you received your cancer </w:t>
      </w:r>
    </w:p>
    <w:p w:rsidR="00D446E5" w:rsidRDefault="00F70804" w:rsidP="003E496C">
      <w:pPr>
        <w:ind w:right="4"/>
        <w:rPr>
          <w:rFonts w:ascii="Garamond" w:hAnsi="Garamond"/>
        </w:rPr>
      </w:pPr>
      <w:proofErr w:type="gramStart"/>
      <w:r w:rsidRPr="00F70804">
        <w:rPr>
          <w:rFonts w:ascii="Garamond" w:hAnsi="Garamond"/>
          <w:i/>
          <w:iCs/>
          <w:lang w:val="en-US"/>
        </w:rPr>
        <w:t>diagnosis</w:t>
      </w:r>
      <w:proofErr w:type="gramEnd"/>
      <w:r w:rsidRPr="00F70804">
        <w:rPr>
          <w:rFonts w:ascii="Garamond" w:hAnsi="Garamond"/>
          <w:i/>
          <w:iCs/>
          <w:lang w:val="en-US"/>
        </w:rPr>
        <w:t>.”</w:t>
      </w:r>
    </w:p>
    <w:p w:rsidR="00D446E5" w:rsidRDefault="00D446E5" w:rsidP="003E496C">
      <w:pPr>
        <w:ind w:right="4"/>
        <w:rPr>
          <w:rFonts w:ascii="Garamond" w:hAnsi="Garamond"/>
        </w:rPr>
      </w:pPr>
    </w:p>
    <w:p w:rsidR="00D446E5" w:rsidRDefault="00F70804" w:rsidP="003E496C">
      <w:pPr>
        <w:ind w:right="4"/>
        <w:rPr>
          <w:rFonts w:ascii="Garamond" w:hAnsi="Garamond"/>
        </w:rPr>
      </w:pPr>
      <w:r w:rsidRPr="00F70804">
        <w:rPr>
          <w:rFonts w:ascii="Garamond" w:hAnsi="Garamond"/>
          <w:b/>
          <w:bCs/>
          <w:lang w:val="en-US"/>
        </w:rPr>
        <w:t>2) Closed-ended questions</w:t>
      </w:r>
      <w:r w:rsidR="00D446E5">
        <w:rPr>
          <w:rFonts w:ascii="Garamond" w:hAnsi="Garamond"/>
          <w:b/>
          <w:bCs/>
          <w:lang w:val="en-US"/>
        </w:rPr>
        <w:t>:</w:t>
      </w:r>
    </w:p>
    <w:p w:rsidR="00F70804" w:rsidRPr="00D446E5" w:rsidRDefault="00F70804" w:rsidP="003E496C">
      <w:pPr>
        <w:pStyle w:val="ListParagraph"/>
        <w:numPr>
          <w:ilvl w:val="0"/>
          <w:numId w:val="39"/>
        </w:numPr>
        <w:ind w:right="4"/>
        <w:rPr>
          <w:rFonts w:ascii="Garamond" w:hAnsi="Garamond"/>
          <w:lang w:val="en-US"/>
        </w:rPr>
      </w:pPr>
      <w:r w:rsidRPr="00D446E5">
        <w:rPr>
          <w:rFonts w:ascii="Garamond" w:hAnsi="Garamond"/>
          <w:lang w:val="en-US"/>
        </w:rPr>
        <w:t>Require (or result in) the respondent to answer ‘yes or no’ to a question OR rate their response, perspective or experience on a scale (e.g., multiple choice; rank-order; rating scale).</w:t>
      </w:r>
    </w:p>
    <w:p w:rsidR="00D446E5" w:rsidRPr="00D446E5" w:rsidRDefault="00D446E5" w:rsidP="003E496C">
      <w:pPr>
        <w:ind w:right="4"/>
        <w:rPr>
          <w:rFonts w:ascii="Garamond" w:hAnsi="Garamond"/>
        </w:rPr>
      </w:pPr>
      <w:r w:rsidRPr="00D446E5">
        <w:rPr>
          <w:rFonts w:ascii="Garamond" w:hAnsi="Garamond"/>
          <w:lang w:val="en-US"/>
        </w:rPr>
        <w:t>Examples:</w:t>
      </w:r>
    </w:p>
    <w:p w:rsidR="00D446E5" w:rsidRPr="00D446E5" w:rsidRDefault="00D446E5" w:rsidP="003E496C">
      <w:pPr>
        <w:ind w:right="4"/>
        <w:rPr>
          <w:rFonts w:ascii="Garamond" w:hAnsi="Garamond"/>
        </w:rPr>
      </w:pPr>
      <w:r w:rsidRPr="00D446E5">
        <w:rPr>
          <w:rFonts w:ascii="Garamond" w:hAnsi="Garamond"/>
          <w:i/>
          <w:iCs/>
          <w:lang w:val="en-US"/>
        </w:rPr>
        <w:t>“During this past week, how would you rate your health?</w:t>
      </w:r>
    </w:p>
    <w:p w:rsidR="00D446E5" w:rsidRPr="00D446E5" w:rsidRDefault="00D446E5" w:rsidP="003E496C">
      <w:pPr>
        <w:ind w:right="4"/>
        <w:rPr>
          <w:rFonts w:ascii="Garamond" w:hAnsi="Garamond"/>
        </w:rPr>
      </w:pPr>
      <w:r w:rsidRPr="00D446E5">
        <w:rPr>
          <w:rFonts w:ascii="Garamond" w:hAnsi="Garamond"/>
          <w:i/>
          <w:iCs/>
          <w:lang w:val="en-US"/>
        </w:rPr>
        <w:t xml:space="preserve">“Did you attend an eating disorder support group? </w:t>
      </w:r>
    </w:p>
    <w:p w:rsidR="00D446E5" w:rsidRPr="00F70804" w:rsidRDefault="00D446E5" w:rsidP="003E496C">
      <w:pPr>
        <w:ind w:right="4"/>
        <w:rPr>
          <w:rFonts w:ascii="Garamond" w:hAnsi="Garamond"/>
        </w:rPr>
      </w:pPr>
    </w:p>
    <w:p w:rsidR="00F70804" w:rsidRPr="00D446E5" w:rsidRDefault="00F70804" w:rsidP="003E496C">
      <w:pPr>
        <w:ind w:right="4"/>
        <w:rPr>
          <w:rFonts w:ascii="Garamond" w:hAnsi="Garamond"/>
          <w:b/>
          <w:u w:val="single"/>
        </w:rPr>
      </w:pPr>
      <w:r w:rsidRPr="00D446E5">
        <w:rPr>
          <w:rFonts w:ascii="Garamond" w:hAnsi="Garamond"/>
          <w:b/>
          <w:u w:val="single"/>
          <w:lang w:val="en-US"/>
        </w:rPr>
        <w:t>Structured Interview</w:t>
      </w:r>
    </w:p>
    <w:p w:rsidR="00F70804" w:rsidRPr="00F70804" w:rsidRDefault="00F70804" w:rsidP="003E496C">
      <w:pPr>
        <w:numPr>
          <w:ilvl w:val="0"/>
          <w:numId w:val="21"/>
        </w:numPr>
        <w:ind w:right="4"/>
        <w:rPr>
          <w:rFonts w:ascii="Garamond" w:hAnsi="Garamond"/>
        </w:rPr>
      </w:pPr>
      <w:r w:rsidRPr="00F70804">
        <w:rPr>
          <w:rFonts w:ascii="Garamond" w:hAnsi="Garamond"/>
          <w:lang w:val="en-US"/>
        </w:rPr>
        <w:t xml:space="preserve">Develop and use a written interview protocol that relies on a set of pre-determined questions. </w:t>
      </w:r>
    </w:p>
    <w:p w:rsidR="00F70804" w:rsidRPr="00F70804" w:rsidRDefault="00F70804" w:rsidP="003E496C">
      <w:pPr>
        <w:numPr>
          <w:ilvl w:val="0"/>
          <w:numId w:val="21"/>
        </w:numPr>
        <w:ind w:right="4"/>
        <w:rPr>
          <w:rFonts w:ascii="Garamond" w:hAnsi="Garamond"/>
        </w:rPr>
      </w:pPr>
      <w:r w:rsidRPr="00F70804">
        <w:rPr>
          <w:rFonts w:ascii="Garamond" w:hAnsi="Garamond"/>
          <w:lang w:val="en-US"/>
        </w:rPr>
        <w:t>Questions are developed from the aim of the research or the central research question or research sub-questions.</w:t>
      </w:r>
    </w:p>
    <w:p w:rsidR="00F70804" w:rsidRPr="00F70804" w:rsidRDefault="00F70804" w:rsidP="003E496C">
      <w:pPr>
        <w:numPr>
          <w:ilvl w:val="0"/>
          <w:numId w:val="21"/>
        </w:numPr>
        <w:ind w:right="4"/>
        <w:rPr>
          <w:rFonts w:ascii="Garamond" w:hAnsi="Garamond"/>
        </w:rPr>
      </w:pPr>
      <w:r w:rsidRPr="00F70804">
        <w:rPr>
          <w:rFonts w:ascii="Garamond" w:hAnsi="Garamond"/>
          <w:lang w:val="en-US"/>
        </w:rPr>
        <w:t xml:space="preserve">Most questions are closed-ended or fixed. </w:t>
      </w:r>
    </w:p>
    <w:p w:rsidR="00F70804" w:rsidRPr="00F70804" w:rsidRDefault="00F70804" w:rsidP="003E496C">
      <w:pPr>
        <w:numPr>
          <w:ilvl w:val="0"/>
          <w:numId w:val="21"/>
        </w:numPr>
        <w:ind w:right="4"/>
        <w:rPr>
          <w:rFonts w:ascii="Garamond" w:hAnsi="Garamond"/>
        </w:rPr>
      </w:pPr>
      <w:r w:rsidRPr="00F70804">
        <w:rPr>
          <w:rFonts w:ascii="Garamond" w:hAnsi="Garamond"/>
          <w:lang w:val="en-US"/>
        </w:rPr>
        <w:t xml:space="preserve">Interviewers are instructed to ask each question precisely as it is written in the protocol. </w:t>
      </w:r>
    </w:p>
    <w:p w:rsidR="00F70804" w:rsidRPr="00F70804" w:rsidRDefault="00F70804" w:rsidP="003E496C">
      <w:pPr>
        <w:numPr>
          <w:ilvl w:val="0"/>
          <w:numId w:val="21"/>
        </w:numPr>
        <w:ind w:right="4"/>
        <w:rPr>
          <w:rFonts w:ascii="Garamond" w:hAnsi="Garamond"/>
        </w:rPr>
      </w:pPr>
      <w:r w:rsidRPr="00F70804">
        <w:rPr>
          <w:rFonts w:ascii="Garamond" w:hAnsi="Garamond"/>
          <w:lang w:val="en-US"/>
        </w:rPr>
        <w:t xml:space="preserve">Maximum researcher control is imposed on the content and order of questions. </w:t>
      </w:r>
    </w:p>
    <w:p w:rsidR="00D446E5" w:rsidRDefault="00D446E5" w:rsidP="003E496C">
      <w:pPr>
        <w:ind w:right="4"/>
        <w:rPr>
          <w:rFonts w:ascii="Garamond" w:hAnsi="Garamond"/>
          <w:lang w:val="en-US"/>
        </w:rPr>
      </w:pPr>
    </w:p>
    <w:p w:rsidR="00F70804" w:rsidRPr="00F70804" w:rsidRDefault="00F70804" w:rsidP="003E496C">
      <w:pPr>
        <w:ind w:right="4"/>
        <w:rPr>
          <w:rFonts w:ascii="Garamond" w:hAnsi="Garamond"/>
        </w:rPr>
      </w:pPr>
      <w:r w:rsidRPr="00F70804">
        <w:rPr>
          <w:rFonts w:ascii="Garamond" w:hAnsi="Garamond"/>
          <w:b/>
          <w:bCs/>
          <w:lang w:val="en-US"/>
        </w:rPr>
        <w:t>Strengths:</w:t>
      </w:r>
    </w:p>
    <w:p w:rsidR="00F70804" w:rsidRPr="00F70804" w:rsidRDefault="00F70804" w:rsidP="003E496C">
      <w:pPr>
        <w:numPr>
          <w:ilvl w:val="0"/>
          <w:numId w:val="22"/>
        </w:numPr>
        <w:ind w:right="4"/>
        <w:rPr>
          <w:rFonts w:ascii="Garamond" w:hAnsi="Garamond"/>
        </w:rPr>
      </w:pPr>
      <w:r w:rsidRPr="00F70804">
        <w:rPr>
          <w:rFonts w:ascii="Garamond" w:hAnsi="Garamond"/>
          <w:lang w:val="en-US"/>
        </w:rPr>
        <w:t xml:space="preserve">Possible to conduct a large number of interviews in a relatively short time. </w:t>
      </w:r>
    </w:p>
    <w:p w:rsidR="00F70804" w:rsidRPr="00F70804" w:rsidRDefault="00F70804" w:rsidP="003E496C">
      <w:pPr>
        <w:numPr>
          <w:ilvl w:val="0"/>
          <w:numId w:val="22"/>
        </w:numPr>
        <w:ind w:right="4"/>
        <w:rPr>
          <w:rFonts w:ascii="Garamond" w:hAnsi="Garamond"/>
        </w:rPr>
      </w:pPr>
      <w:r w:rsidRPr="00F70804">
        <w:rPr>
          <w:rFonts w:ascii="Garamond" w:hAnsi="Garamond"/>
          <w:lang w:val="en-US"/>
        </w:rPr>
        <w:t>Responses can be compared across individuals and groups.</w:t>
      </w:r>
    </w:p>
    <w:p w:rsidR="00F70804" w:rsidRPr="00F70804" w:rsidRDefault="00F70804" w:rsidP="003E496C">
      <w:pPr>
        <w:numPr>
          <w:ilvl w:val="0"/>
          <w:numId w:val="22"/>
        </w:numPr>
        <w:ind w:right="4"/>
        <w:rPr>
          <w:rFonts w:ascii="Garamond" w:hAnsi="Garamond"/>
        </w:rPr>
      </w:pPr>
      <w:r w:rsidRPr="00F70804">
        <w:rPr>
          <w:rFonts w:ascii="Garamond" w:hAnsi="Garamond"/>
          <w:lang w:val="en-US"/>
        </w:rPr>
        <w:t>Statistical analyses can be conducted.</w:t>
      </w:r>
    </w:p>
    <w:p w:rsidR="00F70804" w:rsidRPr="00F70804" w:rsidRDefault="00F70804" w:rsidP="003E496C">
      <w:pPr>
        <w:ind w:right="4"/>
        <w:rPr>
          <w:rFonts w:ascii="Garamond" w:hAnsi="Garamond"/>
        </w:rPr>
      </w:pPr>
      <w:r w:rsidRPr="00F70804">
        <w:rPr>
          <w:rFonts w:ascii="Garamond" w:hAnsi="Garamond"/>
          <w:b/>
          <w:bCs/>
          <w:lang w:val="en-US"/>
        </w:rPr>
        <w:t>Limitations:</w:t>
      </w:r>
    </w:p>
    <w:p w:rsidR="00F70804" w:rsidRPr="00F70804" w:rsidRDefault="00F70804" w:rsidP="003E496C">
      <w:pPr>
        <w:numPr>
          <w:ilvl w:val="0"/>
          <w:numId w:val="23"/>
        </w:numPr>
        <w:ind w:right="4"/>
        <w:rPr>
          <w:rFonts w:ascii="Garamond" w:hAnsi="Garamond"/>
        </w:rPr>
      </w:pPr>
      <w:r w:rsidRPr="00F70804">
        <w:rPr>
          <w:rFonts w:ascii="Garamond" w:hAnsi="Garamond"/>
          <w:lang w:val="en-US"/>
        </w:rPr>
        <w:t>Uncertainty about how the question was understood or interpreted by the respondent.</w:t>
      </w:r>
    </w:p>
    <w:p w:rsidR="00F70804" w:rsidRPr="00F70804" w:rsidRDefault="00F70804" w:rsidP="003E496C">
      <w:pPr>
        <w:numPr>
          <w:ilvl w:val="0"/>
          <w:numId w:val="23"/>
        </w:numPr>
        <w:ind w:right="4"/>
        <w:rPr>
          <w:rFonts w:ascii="Garamond" w:hAnsi="Garamond"/>
        </w:rPr>
      </w:pPr>
      <w:r w:rsidRPr="00F70804">
        <w:rPr>
          <w:rFonts w:ascii="Garamond" w:hAnsi="Garamond"/>
          <w:lang w:val="en-US"/>
        </w:rPr>
        <w:t xml:space="preserve">Issues relevant to the respondent may not be captured. </w:t>
      </w:r>
    </w:p>
    <w:p w:rsidR="00F70804" w:rsidRPr="00F70804" w:rsidRDefault="00F70804" w:rsidP="003E496C">
      <w:pPr>
        <w:numPr>
          <w:ilvl w:val="0"/>
          <w:numId w:val="23"/>
        </w:numPr>
        <w:ind w:right="4"/>
        <w:rPr>
          <w:rFonts w:ascii="Garamond" w:hAnsi="Garamond"/>
        </w:rPr>
      </w:pPr>
      <w:r w:rsidRPr="00F70804">
        <w:rPr>
          <w:rFonts w:ascii="Garamond" w:hAnsi="Garamond"/>
          <w:lang w:val="en-US"/>
        </w:rPr>
        <w:t>Answers may reflect socially desirable responses.</w:t>
      </w:r>
    </w:p>
    <w:p w:rsidR="00D446E5" w:rsidRDefault="00D446E5" w:rsidP="003E496C">
      <w:pPr>
        <w:ind w:right="4"/>
        <w:rPr>
          <w:rFonts w:ascii="Garamond" w:hAnsi="Garamond"/>
        </w:rPr>
      </w:pPr>
    </w:p>
    <w:p w:rsidR="00F70804" w:rsidRPr="00D446E5" w:rsidRDefault="00F70804" w:rsidP="003E496C">
      <w:pPr>
        <w:ind w:right="4"/>
        <w:rPr>
          <w:rFonts w:ascii="Garamond" w:hAnsi="Garamond"/>
          <w:b/>
          <w:u w:val="single"/>
        </w:rPr>
      </w:pPr>
      <w:r w:rsidRPr="00D446E5">
        <w:rPr>
          <w:rFonts w:ascii="Garamond" w:hAnsi="Garamond"/>
          <w:b/>
          <w:u w:val="single"/>
          <w:lang w:val="en-US"/>
        </w:rPr>
        <w:t>Semi-Structured Interview</w:t>
      </w:r>
    </w:p>
    <w:p w:rsidR="00F70804" w:rsidRPr="00F70804" w:rsidRDefault="00F70804" w:rsidP="003E496C">
      <w:pPr>
        <w:numPr>
          <w:ilvl w:val="0"/>
          <w:numId w:val="23"/>
        </w:numPr>
        <w:ind w:right="4"/>
        <w:rPr>
          <w:rFonts w:ascii="Garamond" w:hAnsi="Garamond"/>
        </w:rPr>
      </w:pPr>
      <w:r w:rsidRPr="00F70804">
        <w:rPr>
          <w:rFonts w:ascii="Garamond" w:hAnsi="Garamond"/>
          <w:lang w:val="en-US"/>
        </w:rPr>
        <w:t xml:space="preserve">Develop and use a written interview protocol as a guide to facilitate the interview.  </w:t>
      </w:r>
    </w:p>
    <w:p w:rsidR="00F70804" w:rsidRPr="00F70804" w:rsidRDefault="00F70804" w:rsidP="003E496C">
      <w:pPr>
        <w:numPr>
          <w:ilvl w:val="0"/>
          <w:numId w:val="23"/>
        </w:numPr>
        <w:ind w:right="4"/>
        <w:rPr>
          <w:rFonts w:ascii="Garamond" w:hAnsi="Garamond"/>
        </w:rPr>
      </w:pPr>
      <w:r w:rsidRPr="00F70804">
        <w:rPr>
          <w:rFonts w:ascii="Garamond" w:hAnsi="Garamond"/>
          <w:lang w:val="en-US"/>
        </w:rPr>
        <w:t>Good questions are sensitive to wording, familiar with use of language, and stimulate responses.</w:t>
      </w:r>
    </w:p>
    <w:p w:rsidR="00F70804" w:rsidRPr="00F70804" w:rsidRDefault="00F70804" w:rsidP="003E496C">
      <w:pPr>
        <w:numPr>
          <w:ilvl w:val="0"/>
          <w:numId w:val="23"/>
        </w:numPr>
        <w:ind w:right="4"/>
        <w:rPr>
          <w:rFonts w:ascii="Garamond" w:hAnsi="Garamond"/>
        </w:rPr>
      </w:pPr>
      <w:r w:rsidRPr="00F70804">
        <w:rPr>
          <w:rFonts w:ascii="Garamond" w:hAnsi="Garamond"/>
          <w:lang w:val="en-US"/>
        </w:rPr>
        <w:t xml:space="preserve">Interviewer has flexibility to ask additional questions, probe, and ask for clarification. </w:t>
      </w:r>
    </w:p>
    <w:p w:rsidR="00F70804" w:rsidRPr="00F70804" w:rsidRDefault="00F70804" w:rsidP="003E496C">
      <w:pPr>
        <w:numPr>
          <w:ilvl w:val="0"/>
          <w:numId w:val="23"/>
        </w:numPr>
        <w:ind w:right="4"/>
        <w:rPr>
          <w:rFonts w:ascii="Garamond" w:hAnsi="Garamond"/>
        </w:rPr>
      </w:pPr>
      <w:r w:rsidRPr="00F70804">
        <w:rPr>
          <w:rFonts w:ascii="Garamond" w:hAnsi="Garamond"/>
          <w:lang w:val="en-US"/>
        </w:rPr>
        <w:t xml:space="preserve">Interview itself directs the process and may provide insight into questions to ask other respondents. </w:t>
      </w:r>
    </w:p>
    <w:p w:rsidR="00F70804" w:rsidRPr="00F70804" w:rsidRDefault="00F70804" w:rsidP="003E496C">
      <w:pPr>
        <w:ind w:right="4"/>
        <w:rPr>
          <w:rFonts w:ascii="Garamond" w:hAnsi="Garamond"/>
        </w:rPr>
      </w:pPr>
      <w:r w:rsidRPr="00F70804">
        <w:rPr>
          <w:rFonts w:ascii="Garamond" w:hAnsi="Garamond"/>
          <w:b/>
          <w:bCs/>
          <w:lang w:val="en-US"/>
        </w:rPr>
        <w:t>Possible problems with interview questions or conducting semi-structured interviews:</w:t>
      </w:r>
    </w:p>
    <w:p w:rsidR="00F70804" w:rsidRPr="00F70804" w:rsidRDefault="00F70804" w:rsidP="003E496C">
      <w:pPr>
        <w:numPr>
          <w:ilvl w:val="0"/>
          <w:numId w:val="24"/>
        </w:numPr>
        <w:ind w:right="4"/>
        <w:rPr>
          <w:rFonts w:ascii="Garamond" w:hAnsi="Garamond"/>
        </w:rPr>
      </w:pPr>
      <w:r w:rsidRPr="00F70804">
        <w:rPr>
          <w:rFonts w:ascii="Garamond" w:hAnsi="Garamond"/>
          <w:lang w:val="en-US"/>
        </w:rPr>
        <w:t>Too many questions.</w:t>
      </w:r>
    </w:p>
    <w:p w:rsidR="00F70804" w:rsidRPr="00F70804" w:rsidRDefault="00F70804" w:rsidP="003E496C">
      <w:pPr>
        <w:numPr>
          <w:ilvl w:val="0"/>
          <w:numId w:val="24"/>
        </w:numPr>
        <w:ind w:right="4"/>
        <w:rPr>
          <w:rFonts w:ascii="Garamond" w:hAnsi="Garamond"/>
        </w:rPr>
      </w:pPr>
      <w:r w:rsidRPr="00F70804">
        <w:rPr>
          <w:rFonts w:ascii="Garamond" w:hAnsi="Garamond"/>
          <w:lang w:val="en-US"/>
        </w:rPr>
        <w:t xml:space="preserve">Yes/no questions when the interviewer desires more    in-depth information. </w:t>
      </w:r>
    </w:p>
    <w:p w:rsidR="00F70804" w:rsidRPr="00F70804" w:rsidRDefault="00F70804" w:rsidP="003E496C">
      <w:pPr>
        <w:numPr>
          <w:ilvl w:val="0"/>
          <w:numId w:val="24"/>
        </w:numPr>
        <w:ind w:right="4"/>
        <w:rPr>
          <w:rFonts w:ascii="Garamond" w:hAnsi="Garamond"/>
        </w:rPr>
      </w:pPr>
      <w:r w:rsidRPr="00F70804">
        <w:rPr>
          <w:rFonts w:ascii="Garamond" w:hAnsi="Garamond"/>
          <w:lang w:val="en-US"/>
        </w:rPr>
        <w:t>Leading questions.</w:t>
      </w:r>
    </w:p>
    <w:p w:rsidR="00F70804" w:rsidRPr="00F70804" w:rsidRDefault="00F70804" w:rsidP="003E496C">
      <w:pPr>
        <w:numPr>
          <w:ilvl w:val="0"/>
          <w:numId w:val="24"/>
        </w:numPr>
        <w:ind w:right="4"/>
        <w:rPr>
          <w:rFonts w:ascii="Garamond" w:hAnsi="Garamond"/>
        </w:rPr>
      </w:pPr>
      <w:r w:rsidRPr="00F70804">
        <w:rPr>
          <w:rFonts w:ascii="Garamond" w:hAnsi="Garamond"/>
          <w:lang w:val="en-US"/>
        </w:rPr>
        <w:t>Inadequate pilot testing of questions.</w:t>
      </w:r>
    </w:p>
    <w:p w:rsidR="00F70804" w:rsidRPr="00F70804" w:rsidRDefault="00F70804" w:rsidP="003E496C">
      <w:pPr>
        <w:numPr>
          <w:ilvl w:val="0"/>
          <w:numId w:val="24"/>
        </w:numPr>
        <w:ind w:right="4"/>
        <w:rPr>
          <w:rFonts w:ascii="Garamond" w:hAnsi="Garamond"/>
        </w:rPr>
      </w:pPr>
      <w:r w:rsidRPr="00F70804">
        <w:rPr>
          <w:rFonts w:ascii="Garamond" w:hAnsi="Garamond"/>
          <w:lang w:val="en-US"/>
        </w:rPr>
        <w:t xml:space="preserve">Failure to actively listen during the interview.  </w:t>
      </w:r>
    </w:p>
    <w:p w:rsidR="00F70804" w:rsidRPr="00F70804" w:rsidRDefault="00F70804" w:rsidP="003E496C">
      <w:pPr>
        <w:numPr>
          <w:ilvl w:val="0"/>
          <w:numId w:val="24"/>
        </w:numPr>
        <w:ind w:right="4"/>
        <w:rPr>
          <w:rFonts w:ascii="Garamond" w:hAnsi="Garamond"/>
        </w:rPr>
      </w:pPr>
      <w:r w:rsidRPr="00F70804">
        <w:rPr>
          <w:rFonts w:ascii="Garamond" w:hAnsi="Garamond"/>
          <w:lang w:val="en-US"/>
        </w:rPr>
        <w:t xml:space="preserve">Moving into therapy mode. </w:t>
      </w:r>
    </w:p>
    <w:p w:rsidR="00D446E5" w:rsidRDefault="00D446E5" w:rsidP="003E496C">
      <w:pPr>
        <w:ind w:right="4"/>
        <w:rPr>
          <w:rFonts w:ascii="Garamond" w:hAnsi="Garamond"/>
          <w:lang w:val="en-US"/>
        </w:rPr>
      </w:pPr>
    </w:p>
    <w:p w:rsidR="00F70804" w:rsidRPr="00F70804" w:rsidRDefault="00F70804" w:rsidP="003E496C">
      <w:pPr>
        <w:ind w:right="4"/>
        <w:rPr>
          <w:rFonts w:ascii="Garamond" w:hAnsi="Garamond"/>
        </w:rPr>
      </w:pPr>
      <w:r w:rsidRPr="00F70804">
        <w:rPr>
          <w:rFonts w:ascii="Garamond" w:hAnsi="Garamond"/>
          <w:b/>
          <w:bCs/>
          <w:lang w:val="en-US"/>
        </w:rPr>
        <w:t>Strengths:</w:t>
      </w:r>
    </w:p>
    <w:p w:rsidR="00F70804" w:rsidRPr="00F70804" w:rsidRDefault="00F70804" w:rsidP="003E496C">
      <w:pPr>
        <w:numPr>
          <w:ilvl w:val="0"/>
          <w:numId w:val="25"/>
        </w:numPr>
        <w:ind w:right="4"/>
        <w:rPr>
          <w:rFonts w:ascii="Garamond" w:hAnsi="Garamond"/>
        </w:rPr>
      </w:pPr>
      <w:r w:rsidRPr="00F70804">
        <w:rPr>
          <w:rFonts w:ascii="Garamond" w:hAnsi="Garamond"/>
          <w:lang w:val="en-US"/>
        </w:rPr>
        <w:t xml:space="preserve">More likely to generate rich in-depth data. </w:t>
      </w:r>
    </w:p>
    <w:p w:rsidR="00F70804" w:rsidRPr="00F70804" w:rsidRDefault="00F70804" w:rsidP="003E496C">
      <w:pPr>
        <w:numPr>
          <w:ilvl w:val="0"/>
          <w:numId w:val="25"/>
        </w:numPr>
        <w:ind w:right="4"/>
        <w:rPr>
          <w:rFonts w:ascii="Garamond" w:hAnsi="Garamond"/>
        </w:rPr>
      </w:pPr>
      <w:r w:rsidRPr="00F70804">
        <w:rPr>
          <w:rFonts w:ascii="Garamond" w:hAnsi="Garamond"/>
          <w:lang w:val="en-US"/>
        </w:rPr>
        <w:t xml:space="preserve">Ability to probe and ask for clarification. </w:t>
      </w:r>
    </w:p>
    <w:p w:rsidR="00F70804" w:rsidRPr="00F70804" w:rsidRDefault="00F70804" w:rsidP="003E496C">
      <w:pPr>
        <w:numPr>
          <w:ilvl w:val="0"/>
          <w:numId w:val="25"/>
        </w:numPr>
        <w:ind w:right="4"/>
        <w:rPr>
          <w:rFonts w:ascii="Garamond" w:hAnsi="Garamond"/>
        </w:rPr>
      </w:pPr>
      <w:r w:rsidRPr="00F70804">
        <w:rPr>
          <w:rFonts w:ascii="Garamond" w:hAnsi="Garamond"/>
          <w:lang w:val="en-US"/>
        </w:rPr>
        <w:t xml:space="preserve">Issues relevant to participant are more likely to be captured. </w:t>
      </w:r>
    </w:p>
    <w:p w:rsidR="00F70804" w:rsidRPr="00F70804" w:rsidRDefault="00F70804" w:rsidP="003E496C">
      <w:pPr>
        <w:ind w:right="4"/>
        <w:rPr>
          <w:rFonts w:ascii="Garamond" w:hAnsi="Garamond"/>
        </w:rPr>
      </w:pPr>
      <w:r w:rsidRPr="00F70804">
        <w:rPr>
          <w:rFonts w:ascii="Garamond" w:hAnsi="Garamond"/>
          <w:b/>
          <w:bCs/>
          <w:lang w:val="en-US"/>
        </w:rPr>
        <w:t>Limitations:</w:t>
      </w:r>
    </w:p>
    <w:p w:rsidR="00F70804" w:rsidRPr="00F70804" w:rsidRDefault="00F70804" w:rsidP="003E496C">
      <w:pPr>
        <w:numPr>
          <w:ilvl w:val="0"/>
          <w:numId w:val="26"/>
        </w:numPr>
        <w:ind w:right="4"/>
        <w:rPr>
          <w:rFonts w:ascii="Garamond" w:hAnsi="Garamond"/>
        </w:rPr>
      </w:pPr>
      <w:r w:rsidRPr="00F70804">
        <w:rPr>
          <w:rFonts w:ascii="Garamond" w:hAnsi="Garamond"/>
          <w:lang w:val="en-US"/>
        </w:rPr>
        <w:t>Time-consuming depending on the research topic and interview guide.</w:t>
      </w:r>
    </w:p>
    <w:p w:rsidR="00F70804" w:rsidRPr="00F70804" w:rsidRDefault="00F70804" w:rsidP="003E496C">
      <w:pPr>
        <w:numPr>
          <w:ilvl w:val="0"/>
          <w:numId w:val="26"/>
        </w:numPr>
        <w:ind w:right="4"/>
        <w:rPr>
          <w:rFonts w:ascii="Garamond" w:hAnsi="Garamond"/>
        </w:rPr>
      </w:pPr>
      <w:r w:rsidRPr="00F70804">
        <w:rPr>
          <w:rFonts w:ascii="Garamond" w:hAnsi="Garamond"/>
          <w:lang w:val="en-US"/>
        </w:rPr>
        <w:t xml:space="preserve">Respondent going </w:t>
      </w:r>
      <w:proofErr w:type="gramStart"/>
      <w:r w:rsidRPr="00F70804">
        <w:rPr>
          <w:rFonts w:ascii="Garamond" w:hAnsi="Garamond"/>
          <w:lang w:val="en-US"/>
        </w:rPr>
        <w:t>off  on</w:t>
      </w:r>
      <w:proofErr w:type="gramEnd"/>
      <w:r w:rsidRPr="00F70804">
        <w:rPr>
          <w:rFonts w:ascii="Garamond" w:hAnsi="Garamond"/>
          <w:lang w:val="en-US"/>
        </w:rPr>
        <w:t xml:space="preserve"> a tangent. </w:t>
      </w:r>
    </w:p>
    <w:p w:rsidR="00F70804" w:rsidRPr="00F70804" w:rsidRDefault="00F70804" w:rsidP="003E496C">
      <w:pPr>
        <w:numPr>
          <w:ilvl w:val="0"/>
          <w:numId w:val="26"/>
        </w:numPr>
        <w:ind w:right="4"/>
        <w:rPr>
          <w:rFonts w:ascii="Garamond" w:hAnsi="Garamond"/>
        </w:rPr>
      </w:pPr>
      <w:r w:rsidRPr="00F70804">
        <w:rPr>
          <w:rFonts w:ascii="Garamond" w:hAnsi="Garamond"/>
          <w:lang w:val="en-US"/>
        </w:rPr>
        <w:t xml:space="preserve">Interviewer unable to keep interview on track.  </w:t>
      </w:r>
    </w:p>
    <w:p w:rsidR="00D446E5" w:rsidRDefault="00D446E5" w:rsidP="003E496C">
      <w:pPr>
        <w:ind w:right="4"/>
        <w:rPr>
          <w:rFonts w:ascii="Garamond" w:hAnsi="Garamond"/>
          <w:lang w:val="en-US"/>
        </w:rPr>
      </w:pPr>
    </w:p>
    <w:p w:rsidR="00F70804" w:rsidRPr="00D446E5" w:rsidRDefault="00F70804" w:rsidP="003E496C">
      <w:pPr>
        <w:ind w:right="4"/>
        <w:rPr>
          <w:rFonts w:ascii="Garamond" w:hAnsi="Garamond"/>
          <w:b/>
          <w:u w:val="single"/>
        </w:rPr>
      </w:pPr>
      <w:r w:rsidRPr="00D446E5">
        <w:rPr>
          <w:rFonts w:ascii="Garamond" w:hAnsi="Garamond"/>
          <w:b/>
          <w:u w:val="single"/>
          <w:lang w:val="en-US"/>
        </w:rPr>
        <w:t>Unstructured Interview</w:t>
      </w:r>
    </w:p>
    <w:p w:rsidR="00F70804" w:rsidRPr="00F70804" w:rsidRDefault="00F70804" w:rsidP="003E496C">
      <w:pPr>
        <w:numPr>
          <w:ilvl w:val="0"/>
          <w:numId w:val="26"/>
        </w:numPr>
        <w:ind w:right="4"/>
        <w:rPr>
          <w:rFonts w:ascii="Garamond" w:hAnsi="Garamond"/>
        </w:rPr>
      </w:pPr>
      <w:r w:rsidRPr="00F70804">
        <w:rPr>
          <w:rFonts w:ascii="Garamond" w:hAnsi="Garamond"/>
          <w:lang w:val="en-US"/>
        </w:rPr>
        <w:lastRenderedPageBreak/>
        <w:t xml:space="preserve">Used primarily in naturalistic research OR exploratory research using an experimental-type design (to discover important themes and response options for future surveys or questionnaires). </w:t>
      </w:r>
    </w:p>
    <w:p w:rsidR="00F70804" w:rsidRPr="00F70804" w:rsidRDefault="00F70804" w:rsidP="003E496C">
      <w:pPr>
        <w:numPr>
          <w:ilvl w:val="0"/>
          <w:numId w:val="26"/>
        </w:numPr>
        <w:ind w:right="4"/>
        <w:rPr>
          <w:rFonts w:ascii="Garamond" w:hAnsi="Garamond"/>
        </w:rPr>
      </w:pPr>
      <w:r w:rsidRPr="00F70804">
        <w:rPr>
          <w:rFonts w:ascii="Garamond" w:hAnsi="Garamond"/>
          <w:lang w:val="en-US"/>
        </w:rPr>
        <w:t xml:space="preserve">Interviewer presents the topic area of interest to the respondent (e.g., </w:t>
      </w:r>
      <w:r w:rsidRPr="00F70804">
        <w:rPr>
          <w:rFonts w:ascii="Garamond" w:hAnsi="Garamond"/>
          <w:i/>
          <w:iCs/>
          <w:lang w:val="en-US"/>
        </w:rPr>
        <w:t>“Could you please describe how you felt when you first learned that you had cancer?”</w:t>
      </w:r>
      <w:r w:rsidRPr="00F70804">
        <w:rPr>
          <w:rFonts w:ascii="Garamond" w:hAnsi="Garamond"/>
          <w:lang w:val="en-US"/>
        </w:rPr>
        <w:t>)</w:t>
      </w:r>
    </w:p>
    <w:p w:rsidR="00F70804" w:rsidRPr="00F70804" w:rsidRDefault="00F70804" w:rsidP="003E496C">
      <w:pPr>
        <w:numPr>
          <w:ilvl w:val="0"/>
          <w:numId w:val="26"/>
        </w:numPr>
        <w:ind w:right="4"/>
        <w:rPr>
          <w:rFonts w:ascii="Garamond" w:hAnsi="Garamond"/>
        </w:rPr>
      </w:pPr>
      <w:r w:rsidRPr="00F70804">
        <w:rPr>
          <w:rFonts w:ascii="Garamond" w:hAnsi="Garamond"/>
          <w:lang w:val="en-US"/>
        </w:rPr>
        <w:t xml:space="preserve">Interviewer may use probing questions (probes) to obtain desired level of detail and to encourage the respondent to elaborate (e.g., </w:t>
      </w:r>
      <w:r w:rsidRPr="00F70804">
        <w:rPr>
          <w:rFonts w:ascii="Garamond" w:hAnsi="Garamond"/>
          <w:i/>
          <w:iCs/>
          <w:lang w:val="en-US"/>
        </w:rPr>
        <w:t>“Tell me more about…”</w:t>
      </w:r>
      <w:r w:rsidRPr="00F70804">
        <w:rPr>
          <w:rFonts w:ascii="Garamond" w:hAnsi="Garamond"/>
          <w:lang w:val="en-US"/>
        </w:rPr>
        <w:t>).</w:t>
      </w:r>
    </w:p>
    <w:p w:rsidR="00F70804" w:rsidRPr="00F70804" w:rsidRDefault="00F70804" w:rsidP="003E496C">
      <w:pPr>
        <w:ind w:left="720" w:right="4"/>
        <w:rPr>
          <w:rFonts w:ascii="Garamond" w:hAnsi="Garamond"/>
        </w:rPr>
      </w:pPr>
    </w:p>
    <w:p w:rsidR="00F70804" w:rsidRPr="00F70804" w:rsidRDefault="00F70804" w:rsidP="003E496C">
      <w:pPr>
        <w:ind w:right="4"/>
        <w:rPr>
          <w:rFonts w:ascii="Garamond" w:hAnsi="Garamond"/>
        </w:rPr>
      </w:pPr>
      <w:r w:rsidRPr="00F70804">
        <w:rPr>
          <w:rFonts w:ascii="Garamond" w:hAnsi="Garamond"/>
          <w:b/>
          <w:bCs/>
          <w:lang w:val="en-US"/>
        </w:rPr>
        <w:t>Strengths:</w:t>
      </w:r>
    </w:p>
    <w:p w:rsidR="00F70804" w:rsidRPr="00F70804" w:rsidRDefault="00F70804" w:rsidP="003E496C">
      <w:pPr>
        <w:numPr>
          <w:ilvl w:val="0"/>
          <w:numId w:val="27"/>
        </w:numPr>
        <w:ind w:right="4"/>
        <w:rPr>
          <w:rFonts w:ascii="Garamond" w:hAnsi="Garamond"/>
        </w:rPr>
      </w:pPr>
      <w:r w:rsidRPr="00F70804">
        <w:rPr>
          <w:rFonts w:ascii="Garamond" w:hAnsi="Garamond"/>
          <w:lang w:val="en-US"/>
        </w:rPr>
        <w:t>Highly sensitive issues can be explored.</w:t>
      </w:r>
    </w:p>
    <w:p w:rsidR="00F70804" w:rsidRPr="00F70804" w:rsidRDefault="00F70804" w:rsidP="003E496C">
      <w:pPr>
        <w:numPr>
          <w:ilvl w:val="0"/>
          <w:numId w:val="27"/>
        </w:numPr>
        <w:ind w:right="4"/>
        <w:rPr>
          <w:rFonts w:ascii="Garamond" w:hAnsi="Garamond"/>
        </w:rPr>
      </w:pPr>
      <w:r w:rsidRPr="00F70804">
        <w:rPr>
          <w:rFonts w:ascii="Garamond" w:hAnsi="Garamond"/>
          <w:lang w:val="en-US"/>
        </w:rPr>
        <w:t xml:space="preserve">Able to note and analyze nonverbal </w:t>
      </w:r>
      <w:proofErr w:type="spellStart"/>
      <w:r w:rsidRPr="00F70804">
        <w:rPr>
          <w:rFonts w:ascii="Garamond" w:hAnsi="Garamond"/>
          <w:lang w:val="en-US"/>
        </w:rPr>
        <w:t>behaviours</w:t>
      </w:r>
      <w:proofErr w:type="spellEnd"/>
      <w:r w:rsidRPr="00F70804">
        <w:rPr>
          <w:rFonts w:ascii="Garamond" w:hAnsi="Garamond"/>
          <w:lang w:val="en-US"/>
        </w:rPr>
        <w:t xml:space="preserve">.  </w:t>
      </w:r>
    </w:p>
    <w:p w:rsidR="00F70804" w:rsidRPr="00F70804" w:rsidRDefault="00F70804" w:rsidP="003E496C">
      <w:pPr>
        <w:numPr>
          <w:ilvl w:val="0"/>
          <w:numId w:val="27"/>
        </w:numPr>
        <w:ind w:right="4"/>
        <w:rPr>
          <w:rFonts w:ascii="Garamond" w:hAnsi="Garamond"/>
        </w:rPr>
      </w:pPr>
      <w:r w:rsidRPr="00F70804">
        <w:rPr>
          <w:rFonts w:ascii="Garamond" w:hAnsi="Garamond"/>
          <w:lang w:val="en-US"/>
        </w:rPr>
        <w:t xml:space="preserve">Issues important to the respondent can be identified, explored and clarified. </w:t>
      </w:r>
    </w:p>
    <w:p w:rsidR="00F70804" w:rsidRPr="00F70804" w:rsidRDefault="00F70804" w:rsidP="003E496C">
      <w:pPr>
        <w:ind w:right="4"/>
        <w:rPr>
          <w:rFonts w:ascii="Garamond" w:hAnsi="Garamond"/>
        </w:rPr>
      </w:pPr>
      <w:r w:rsidRPr="00F70804">
        <w:rPr>
          <w:rFonts w:ascii="Garamond" w:hAnsi="Garamond"/>
          <w:b/>
          <w:bCs/>
          <w:lang w:val="en-US"/>
        </w:rPr>
        <w:t>Limitations:</w:t>
      </w:r>
    </w:p>
    <w:p w:rsidR="00F70804" w:rsidRPr="00F70804" w:rsidRDefault="00F70804" w:rsidP="003E496C">
      <w:pPr>
        <w:numPr>
          <w:ilvl w:val="0"/>
          <w:numId w:val="28"/>
        </w:numPr>
        <w:ind w:right="4"/>
        <w:rPr>
          <w:rFonts w:ascii="Garamond" w:hAnsi="Garamond"/>
        </w:rPr>
      </w:pPr>
      <w:r w:rsidRPr="00F70804">
        <w:rPr>
          <w:rFonts w:ascii="Garamond" w:hAnsi="Garamond"/>
          <w:lang w:val="en-US"/>
        </w:rPr>
        <w:t xml:space="preserve">Time-consuming.  </w:t>
      </w:r>
    </w:p>
    <w:p w:rsidR="00F70804" w:rsidRPr="00F70804" w:rsidRDefault="00F70804" w:rsidP="003E496C">
      <w:pPr>
        <w:numPr>
          <w:ilvl w:val="0"/>
          <w:numId w:val="28"/>
        </w:numPr>
        <w:ind w:right="4"/>
        <w:rPr>
          <w:rFonts w:ascii="Garamond" w:hAnsi="Garamond"/>
        </w:rPr>
      </w:pPr>
      <w:r w:rsidRPr="00F70804">
        <w:rPr>
          <w:rFonts w:ascii="Garamond" w:hAnsi="Garamond"/>
          <w:lang w:val="en-US"/>
        </w:rPr>
        <w:t>Respondents may not want to address sensitive issues directly.</w:t>
      </w:r>
    </w:p>
    <w:p w:rsidR="00F70804" w:rsidRPr="00F70804" w:rsidRDefault="00F70804" w:rsidP="003E496C">
      <w:pPr>
        <w:numPr>
          <w:ilvl w:val="0"/>
          <w:numId w:val="28"/>
        </w:numPr>
        <w:ind w:right="4"/>
        <w:rPr>
          <w:rFonts w:ascii="Garamond" w:hAnsi="Garamond"/>
        </w:rPr>
      </w:pPr>
      <w:r w:rsidRPr="00F70804">
        <w:rPr>
          <w:rFonts w:ascii="Garamond" w:hAnsi="Garamond"/>
          <w:lang w:val="en-US"/>
        </w:rPr>
        <w:t>Responses across groups cannot be readily compared.</w:t>
      </w:r>
    </w:p>
    <w:p w:rsidR="00F70804" w:rsidRPr="00F70804" w:rsidRDefault="00F70804" w:rsidP="003E496C">
      <w:pPr>
        <w:numPr>
          <w:ilvl w:val="0"/>
          <w:numId w:val="28"/>
        </w:numPr>
        <w:ind w:right="4"/>
        <w:rPr>
          <w:rFonts w:ascii="Garamond" w:hAnsi="Garamond"/>
        </w:rPr>
      </w:pPr>
      <w:r w:rsidRPr="00F70804">
        <w:rPr>
          <w:rFonts w:ascii="Garamond" w:hAnsi="Garamond"/>
          <w:lang w:val="en-US"/>
        </w:rPr>
        <w:t>Statistical analysis is difficult.</w:t>
      </w:r>
    </w:p>
    <w:p w:rsidR="003F0794" w:rsidRDefault="003F0794" w:rsidP="003E496C">
      <w:pPr>
        <w:ind w:right="4"/>
        <w:rPr>
          <w:rFonts w:ascii="Garamond" w:hAnsi="Garamond"/>
          <w:lang w:val="en-US"/>
        </w:rPr>
      </w:pPr>
    </w:p>
    <w:p w:rsidR="00F70804" w:rsidRPr="003F0794" w:rsidRDefault="00F70804" w:rsidP="003E496C">
      <w:pPr>
        <w:ind w:right="4"/>
        <w:rPr>
          <w:rFonts w:ascii="Garamond" w:hAnsi="Garamond"/>
          <w:b/>
          <w:u w:val="single"/>
        </w:rPr>
      </w:pPr>
      <w:r w:rsidRPr="003F0794">
        <w:rPr>
          <w:rFonts w:ascii="Garamond" w:hAnsi="Garamond"/>
          <w:b/>
          <w:u w:val="single"/>
          <w:lang w:val="en-US"/>
        </w:rPr>
        <w:t>Probing Questions</w:t>
      </w:r>
    </w:p>
    <w:p w:rsidR="00F70804" w:rsidRPr="00F70804" w:rsidRDefault="00F70804" w:rsidP="003E496C">
      <w:pPr>
        <w:numPr>
          <w:ilvl w:val="0"/>
          <w:numId w:val="28"/>
        </w:numPr>
        <w:ind w:right="4"/>
        <w:rPr>
          <w:rFonts w:ascii="Garamond" w:hAnsi="Garamond"/>
        </w:rPr>
      </w:pPr>
      <w:r w:rsidRPr="00F70804">
        <w:rPr>
          <w:rFonts w:ascii="Garamond" w:hAnsi="Garamond"/>
          <w:lang w:val="en-US"/>
        </w:rPr>
        <w:t>Used in semi-structured or unstructured interviews to encourage respondents to elaborate on their response(s).</w:t>
      </w:r>
    </w:p>
    <w:p w:rsidR="00F70804" w:rsidRPr="00F70804" w:rsidRDefault="00F70804" w:rsidP="003E496C">
      <w:pPr>
        <w:ind w:right="4"/>
        <w:rPr>
          <w:rFonts w:ascii="Garamond" w:hAnsi="Garamond"/>
        </w:rPr>
      </w:pPr>
      <w:r w:rsidRPr="00F70804">
        <w:rPr>
          <w:rFonts w:ascii="Garamond" w:hAnsi="Garamond"/>
          <w:lang w:val="en-US"/>
        </w:rPr>
        <w:t>Examples:</w:t>
      </w:r>
    </w:p>
    <w:p w:rsidR="00F70804" w:rsidRPr="00F70804" w:rsidRDefault="00F70804" w:rsidP="003E496C">
      <w:pPr>
        <w:ind w:right="4"/>
        <w:rPr>
          <w:rFonts w:ascii="Garamond" w:hAnsi="Garamond"/>
        </w:rPr>
      </w:pPr>
      <w:r w:rsidRPr="00F70804">
        <w:rPr>
          <w:rFonts w:ascii="Garamond" w:hAnsi="Garamond"/>
          <w:lang w:val="en-US"/>
        </w:rPr>
        <w:tab/>
      </w:r>
      <w:r w:rsidRPr="00F70804">
        <w:rPr>
          <w:rFonts w:ascii="Garamond" w:hAnsi="Garamond"/>
          <w:b/>
          <w:bCs/>
          <w:lang w:val="en-US"/>
        </w:rPr>
        <w:t>Original Question:</w:t>
      </w:r>
      <w:r w:rsidRPr="00F70804">
        <w:rPr>
          <w:rFonts w:ascii="Garamond" w:hAnsi="Garamond"/>
          <w:lang w:val="en-US"/>
        </w:rPr>
        <w:t xml:space="preserve"> </w:t>
      </w:r>
      <w:r w:rsidRPr="00F70804">
        <w:rPr>
          <w:rFonts w:ascii="Garamond" w:hAnsi="Garamond"/>
          <w:i/>
          <w:iCs/>
          <w:lang w:val="en-US"/>
        </w:rPr>
        <w:t>“Could you please describe how you felt when you first learned that you had cancer?”</w:t>
      </w:r>
    </w:p>
    <w:p w:rsidR="003F0794" w:rsidRDefault="003F0794" w:rsidP="003E496C">
      <w:pPr>
        <w:ind w:right="4"/>
        <w:rPr>
          <w:rFonts w:ascii="Garamond" w:hAnsi="Garamond"/>
          <w:lang w:val="en-US"/>
        </w:rPr>
      </w:pPr>
    </w:p>
    <w:p w:rsidR="00F70804" w:rsidRPr="00F70804" w:rsidRDefault="00F70804" w:rsidP="003E496C">
      <w:pPr>
        <w:ind w:right="4"/>
        <w:rPr>
          <w:rFonts w:ascii="Garamond" w:hAnsi="Garamond"/>
        </w:rPr>
      </w:pPr>
      <w:r w:rsidRPr="00F70804">
        <w:rPr>
          <w:rFonts w:ascii="Garamond" w:hAnsi="Garamond"/>
          <w:b/>
          <w:bCs/>
          <w:lang w:val="en-US"/>
        </w:rPr>
        <w:t>Probing Questions:</w:t>
      </w:r>
    </w:p>
    <w:p w:rsidR="00F70804" w:rsidRPr="00F70804" w:rsidRDefault="00F70804" w:rsidP="003E496C">
      <w:pPr>
        <w:ind w:right="4"/>
        <w:rPr>
          <w:rFonts w:ascii="Garamond" w:hAnsi="Garamond"/>
        </w:rPr>
      </w:pPr>
      <w:r w:rsidRPr="00F70804">
        <w:rPr>
          <w:rFonts w:ascii="Garamond" w:hAnsi="Garamond"/>
          <w:lang w:val="en-US"/>
        </w:rPr>
        <w:tab/>
      </w:r>
      <w:r w:rsidRPr="00F70804">
        <w:rPr>
          <w:rFonts w:ascii="Garamond" w:hAnsi="Garamond"/>
          <w:i/>
          <w:iCs/>
          <w:lang w:val="en-US"/>
        </w:rPr>
        <w:t xml:space="preserve">Did you understand your diagnosis? </w:t>
      </w:r>
    </w:p>
    <w:p w:rsidR="00F70804" w:rsidRPr="00F70804" w:rsidRDefault="00F70804" w:rsidP="003E496C">
      <w:pPr>
        <w:ind w:right="4"/>
        <w:rPr>
          <w:rFonts w:ascii="Garamond" w:hAnsi="Garamond"/>
        </w:rPr>
      </w:pPr>
      <w:r w:rsidRPr="00F70804">
        <w:rPr>
          <w:rFonts w:ascii="Garamond" w:hAnsi="Garamond"/>
          <w:i/>
          <w:iCs/>
          <w:lang w:val="en-US"/>
        </w:rPr>
        <w:tab/>
        <w:t>Did you feel informed about how things would proceed?</w:t>
      </w:r>
    </w:p>
    <w:p w:rsidR="00F70804" w:rsidRPr="00F70804" w:rsidRDefault="00F70804" w:rsidP="003E496C">
      <w:pPr>
        <w:ind w:right="4"/>
        <w:rPr>
          <w:rFonts w:ascii="Garamond" w:hAnsi="Garamond"/>
        </w:rPr>
      </w:pPr>
      <w:r w:rsidRPr="00F70804">
        <w:rPr>
          <w:rFonts w:ascii="Garamond" w:hAnsi="Garamond"/>
          <w:i/>
          <w:iCs/>
          <w:lang w:val="en-US"/>
        </w:rPr>
        <w:tab/>
        <w:t xml:space="preserve">Did you share the news with anyone right after you received it? How did it make you feel?  </w:t>
      </w:r>
    </w:p>
    <w:p w:rsidR="003F0794" w:rsidRDefault="003F0794" w:rsidP="003E496C">
      <w:pPr>
        <w:ind w:right="4"/>
        <w:rPr>
          <w:rFonts w:ascii="Garamond" w:hAnsi="Garamond"/>
          <w:lang w:val="en-US"/>
        </w:rPr>
      </w:pPr>
    </w:p>
    <w:p w:rsidR="00F70804" w:rsidRPr="003F0794" w:rsidRDefault="00F70804" w:rsidP="003E496C">
      <w:pPr>
        <w:ind w:right="4"/>
        <w:rPr>
          <w:rFonts w:ascii="Garamond" w:hAnsi="Garamond"/>
          <w:b/>
          <w:u w:val="single"/>
        </w:rPr>
      </w:pPr>
      <w:r w:rsidRPr="003F0794">
        <w:rPr>
          <w:rFonts w:ascii="Garamond" w:hAnsi="Garamond"/>
          <w:b/>
          <w:u w:val="single"/>
          <w:lang w:val="en-US"/>
        </w:rPr>
        <w:t>Face-to-Face Interviews</w:t>
      </w:r>
    </w:p>
    <w:p w:rsidR="003F0794" w:rsidRPr="003F0794" w:rsidRDefault="003F0794" w:rsidP="003E496C">
      <w:pPr>
        <w:ind w:right="4"/>
        <w:rPr>
          <w:rFonts w:ascii="Garamond" w:hAnsi="Garamond"/>
          <w:b/>
          <w:bCs/>
        </w:rPr>
      </w:pPr>
      <w:r w:rsidRPr="003F0794">
        <w:rPr>
          <w:rFonts w:ascii="Garamond" w:hAnsi="Garamond"/>
          <w:b/>
          <w:bCs/>
          <w:lang w:val="en-US"/>
        </w:rPr>
        <w:t>Strengths:</w:t>
      </w:r>
    </w:p>
    <w:p w:rsidR="003F3762" w:rsidRPr="003F0794" w:rsidRDefault="00F63A59" w:rsidP="003E496C">
      <w:pPr>
        <w:pStyle w:val="ListParagraph"/>
        <w:numPr>
          <w:ilvl w:val="0"/>
          <w:numId w:val="39"/>
        </w:numPr>
        <w:ind w:right="4"/>
        <w:rPr>
          <w:rFonts w:ascii="Garamond" w:hAnsi="Garamond"/>
          <w:b/>
          <w:bCs/>
        </w:rPr>
      </w:pPr>
      <w:r w:rsidRPr="003F0794">
        <w:rPr>
          <w:rFonts w:ascii="Garamond" w:hAnsi="Garamond"/>
          <w:b/>
          <w:bCs/>
          <w:lang w:val="en-US"/>
        </w:rPr>
        <w:t>Flexible.</w:t>
      </w:r>
    </w:p>
    <w:p w:rsidR="003F3762" w:rsidRPr="003F0794" w:rsidRDefault="00F63A59" w:rsidP="003E496C">
      <w:pPr>
        <w:pStyle w:val="ListParagraph"/>
        <w:numPr>
          <w:ilvl w:val="0"/>
          <w:numId w:val="39"/>
        </w:numPr>
        <w:ind w:right="4"/>
        <w:rPr>
          <w:rFonts w:ascii="Garamond" w:hAnsi="Garamond"/>
          <w:b/>
          <w:bCs/>
        </w:rPr>
      </w:pPr>
      <w:r w:rsidRPr="003F0794">
        <w:rPr>
          <w:rFonts w:ascii="Garamond" w:hAnsi="Garamond"/>
          <w:b/>
          <w:bCs/>
          <w:lang w:val="en-US"/>
        </w:rPr>
        <w:t xml:space="preserve">Establish rapport with participants. </w:t>
      </w:r>
    </w:p>
    <w:p w:rsidR="003F3762" w:rsidRPr="003F0794" w:rsidRDefault="00F63A59" w:rsidP="003E496C">
      <w:pPr>
        <w:pStyle w:val="ListParagraph"/>
        <w:numPr>
          <w:ilvl w:val="0"/>
          <w:numId w:val="39"/>
        </w:numPr>
        <w:ind w:right="4"/>
        <w:rPr>
          <w:rFonts w:ascii="Garamond" w:hAnsi="Garamond"/>
          <w:b/>
          <w:bCs/>
        </w:rPr>
      </w:pPr>
      <w:r w:rsidRPr="003F0794">
        <w:rPr>
          <w:rFonts w:ascii="Garamond" w:hAnsi="Garamond"/>
          <w:b/>
          <w:bCs/>
          <w:lang w:val="en-US"/>
        </w:rPr>
        <w:t>High response rates.</w:t>
      </w:r>
    </w:p>
    <w:p w:rsidR="003F3762" w:rsidRPr="003F0794" w:rsidRDefault="00F63A59" w:rsidP="003E496C">
      <w:pPr>
        <w:pStyle w:val="ListParagraph"/>
        <w:numPr>
          <w:ilvl w:val="0"/>
          <w:numId w:val="39"/>
        </w:numPr>
        <w:ind w:right="4"/>
        <w:rPr>
          <w:rFonts w:ascii="Garamond" w:hAnsi="Garamond"/>
          <w:b/>
          <w:bCs/>
        </w:rPr>
      </w:pPr>
      <w:r w:rsidRPr="003F0794">
        <w:rPr>
          <w:rFonts w:ascii="Garamond" w:hAnsi="Garamond"/>
          <w:b/>
          <w:bCs/>
          <w:lang w:val="en-US"/>
        </w:rPr>
        <w:t xml:space="preserve">Greater control over the process. </w:t>
      </w:r>
    </w:p>
    <w:p w:rsidR="003F3762" w:rsidRPr="003F0794" w:rsidRDefault="00F63A59" w:rsidP="003E496C">
      <w:pPr>
        <w:pStyle w:val="ListParagraph"/>
        <w:numPr>
          <w:ilvl w:val="0"/>
          <w:numId w:val="39"/>
        </w:numPr>
        <w:ind w:right="4"/>
        <w:rPr>
          <w:rFonts w:ascii="Garamond" w:hAnsi="Garamond"/>
          <w:b/>
          <w:bCs/>
        </w:rPr>
      </w:pPr>
      <w:r w:rsidRPr="003F0794">
        <w:rPr>
          <w:rFonts w:ascii="Garamond" w:hAnsi="Garamond"/>
          <w:b/>
          <w:bCs/>
          <w:lang w:val="en-US"/>
        </w:rPr>
        <w:t>Less prone to sampling bias.</w:t>
      </w:r>
    </w:p>
    <w:p w:rsidR="003F3762" w:rsidRPr="003F0794" w:rsidRDefault="00F63A59" w:rsidP="003E496C">
      <w:pPr>
        <w:pStyle w:val="ListParagraph"/>
        <w:numPr>
          <w:ilvl w:val="0"/>
          <w:numId w:val="39"/>
        </w:numPr>
        <w:ind w:right="4"/>
        <w:rPr>
          <w:rFonts w:ascii="Garamond" w:hAnsi="Garamond"/>
          <w:b/>
          <w:bCs/>
        </w:rPr>
      </w:pPr>
      <w:r w:rsidRPr="003F0794">
        <w:rPr>
          <w:rFonts w:ascii="Garamond" w:hAnsi="Garamond"/>
          <w:b/>
          <w:bCs/>
          <w:lang w:val="en-US"/>
        </w:rPr>
        <w:t xml:space="preserve">Can ask for clarification.  </w:t>
      </w:r>
    </w:p>
    <w:p w:rsidR="003F3762" w:rsidRPr="003F0794" w:rsidRDefault="00F63A59" w:rsidP="003E496C">
      <w:pPr>
        <w:pStyle w:val="ListParagraph"/>
        <w:numPr>
          <w:ilvl w:val="0"/>
          <w:numId w:val="39"/>
        </w:numPr>
        <w:ind w:right="4"/>
        <w:rPr>
          <w:rFonts w:ascii="Garamond" w:hAnsi="Garamond"/>
          <w:b/>
          <w:bCs/>
        </w:rPr>
      </w:pPr>
      <w:r w:rsidRPr="003F0794">
        <w:rPr>
          <w:rFonts w:ascii="Garamond" w:hAnsi="Garamond"/>
          <w:b/>
          <w:bCs/>
          <w:lang w:val="en-US"/>
        </w:rPr>
        <w:t xml:space="preserve">High likelihood of completion. </w:t>
      </w:r>
    </w:p>
    <w:p w:rsidR="003F3762" w:rsidRPr="003F0794" w:rsidRDefault="00F63A59" w:rsidP="003E496C">
      <w:pPr>
        <w:pStyle w:val="ListParagraph"/>
        <w:numPr>
          <w:ilvl w:val="0"/>
          <w:numId w:val="39"/>
        </w:numPr>
        <w:ind w:right="4"/>
        <w:rPr>
          <w:rFonts w:ascii="Garamond" w:hAnsi="Garamond"/>
          <w:b/>
          <w:bCs/>
        </w:rPr>
      </w:pPr>
      <w:r w:rsidRPr="003F0794">
        <w:rPr>
          <w:rFonts w:ascii="Garamond" w:hAnsi="Garamond"/>
          <w:b/>
          <w:bCs/>
          <w:lang w:val="en-US"/>
        </w:rPr>
        <w:t xml:space="preserve">Spontaneous responses. </w:t>
      </w:r>
    </w:p>
    <w:p w:rsidR="003F0794" w:rsidRDefault="003F0794" w:rsidP="003E496C">
      <w:pPr>
        <w:ind w:right="4"/>
        <w:rPr>
          <w:rFonts w:ascii="Garamond" w:hAnsi="Garamond"/>
          <w:b/>
          <w:bCs/>
          <w:lang w:val="en-US"/>
        </w:rPr>
      </w:pPr>
    </w:p>
    <w:p w:rsidR="003F0794" w:rsidRPr="003F0794" w:rsidRDefault="003F0794" w:rsidP="003E496C">
      <w:pPr>
        <w:ind w:right="4"/>
        <w:rPr>
          <w:rFonts w:ascii="Garamond" w:hAnsi="Garamond"/>
          <w:b/>
          <w:bCs/>
        </w:rPr>
      </w:pPr>
      <w:r w:rsidRPr="003F0794">
        <w:rPr>
          <w:rFonts w:ascii="Garamond" w:hAnsi="Garamond"/>
          <w:b/>
          <w:bCs/>
          <w:lang w:val="en-US"/>
        </w:rPr>
        <w:t>Limitations:</w:t>
      </w:r>
    </w:p>
    <w:p w:rsidR="003F3762" w:rsidRPr="003F0794" w:rsidRDefault="00F63A59" w:rsidP="003E496C">
      <w:pPr>
        <w:numPr>
          <w:ilvl w:val="0"/>
          <w:numId w:val="40"/>
        </w:numPr>
        <w:ind w:right="4"/>
        <w:rPr>
          <w:rFonts w:ascii="Garamond" w:hAnsi="Garamond"/>
          <w:b/>
          <w:bCs/>
        </w:rPr>
      </w:pPr>
      <w:r w:rsidRPr="003F0794">
        <w:rPr>
          <w:rFonts w:ascii="Garamond" w:hAnsi="Garamond"/>
          <w:b/>
          <w:bCs/>
          <w:lang w:val="en-US"/>
        </w:rPr>
        <w:t>Expensive.</w:t>
      </w:r>
    </w:p>
    <w:p w:rsidR="003F3762" w:rsidRPr="003F0794" w:rsidRDefault="00F63A59" w:rsidP="003E496C">
      <w:pPr>
        <w:numPr>
          <w:ilvl w:val="0"/>
          <w:numId w:val="40"/>
        </w:numPr>
        <w:ind w:right="4"/>
        <w:rPr>
          <w:rFonts w:ascii="Garamond" w:hAnsi="Garamond"/>
          <w:b/>
          <w:bCs/>
        </w:rPr>
      </w:pPr>
      <w:r w:rsidRPr="003F0794">
        <w:rPr>
          <w:rFonts w:ascii="Garamond" w:hAnsi="Garamond"/>
          <w:b/>
          <w:bCs/>
          <w:lang w:val="en-US"/>
        </w:rPr>
        <w:t xml:space="preserve">Possibility of interviewer error or data being altered. </w:t>
      </w:r>
    </w:p>
    <w:p w:rsidR="003F3762" w:rsidRPr="003F0794" w:rsidRDefault="00F63A59" w:rsidP="003E496C">
      <w:pPr>
        <w:numPr>
          <w:ilvl w:val="0"/>
          <w:numId w:val="40"/>
        </w:numPr>
        <w:ind w:right="4"/>
        <w:rPr>
          <w:rFonts w:ascii="Garamond" w:hAnsi="Garamond"/>
          <w:b/>
          <w:bCs/>
        </w:rPr>
      </w:pPr>
      <w:r w:rsidRPr="003F0794">
        <w:rPr>
          <w:rFonts w:ascii="Garamond" w:hAnsi="Garamond"/>
          <w:b/>
          <w:bCs/>
          <w:lang w:val="en-US"/>
        </w:rPr>
        <w:t xml:space="preserve">Interviewer or respondent bias.   </w:t>
      </w:r>
    </w:p>
    <w:p w:rsidR="003F0794" w:rsidRDefault="003F0794" w:rsidP="003E496C">
      <w:pPr>
        <w:ind w:right="4"/>
        <w:rPr>
          <w:rFonts w:ascii="Garamond" w:hAnsi="Garamond"/>
          <w:lang w:val="en-US"/>
        </w:rPr>
      </w:pPr>
    </w:p>
    <w:p w:rsidR="00F70804" w:rsidRPr="003F0794" w:rsidRDefault="00F70804" w:rsidP="003E496C">
      <w:pPr>
        <w:ind w:right="4"/>
        <w:rPr>
          <w:rFonts w:ascii="Garamond" w:hAnsi="Garamond"/>
          <w:b/>
          <w:u w:val="single"/>
        </w:rPr>
      </w:pPr>
      <w:r w:rsidRPr="003F0794">
        <w:rPr>
          <w:rFonts w:ascii="Garamond" w:hAnsi="Garamond"/>
          <w:b/>
          <w:u w:val="single"/>
          <w:lang w:val="en-US"/>
        </w:rPr>
        <w:t>Telephone Interviews</w:t>
      </w:r>
    </w:p>
    <w:p w:rsidR="00F70804" w:rsidRPr="00F70804" w:rsidRDefault="00F70804" w:rsidP="003E496C">
      <w:pPr>
        <w:ind w:right="4"/>
        <w:rPr>
          <w:rFonts w:ascii="Garamond" w:hAnsi="Garamond"/>
        </w:rPr>
      </w:pPr>
      <w:r w:rsidRPr="00F70804">
        <w:rPr>
          <w:rFonts w:ascii="Garamond" w:hAnsi="Garamond"/>
          <w:b/>
          <w:bCs/>
          <w:lang w:val="en-US"/>
        </w:rPr>
        <w:t>Strengths:</w:t>
      </w:r>
    </w:p>
    <w:p w:rsidR="00F70804" w:rsidRPr="00F70804" w:rsidRDefault="00F70804" w:rsidP="003E496C">
      <w:pPr>
        <w:numPr>
          <w:ilvl w:val="0"/>
          <w:numId w:val="29"/>
        </w:numPr>
        <w:ind w:right="4"/>
        <w:rPr>
          <w:rFonts w:ascii="Garamond" w:hAnsi="Garamond"/>
        </w:rPr>
      </w:pPr>
      <w:r w:rsidRPr="00F70804">
        <w:rPr>
          <w:rFonts w:ascii="Garamond" w:hAnsi="Garamond"/>
          <w:lang w:val="en-US"/>
        </w:rPr>
        <w:t>Less expensive.</w:t>
      </w:r>
    </w:p>
    <w:p w:rsidR="00F70804" w:rsidRPr="00F70804" w:rsidRDefault="00F70804" w:rsidP="003E496C">
      <w:pPr>
        <w:numPr>
          <w:ilvl w:val="0"/>
          <w:numId w:val="29"/>
        </w:numPr>
        <w:ind w:right="4"/>
        <w:rPr>
          <w:rFonts w:ascii="Garamond" w:hAnsi="Garamond"/>
        </w:rPr>
      </w:pPr>
      <w:r w:rsidRPr="00F70804">
        <w:rPr>
          <w:rFonts w:ascii="Garamond" w:hAnsi="Garamond"/>
          <w:lang w:val="en-US"/>
        </w:rPr>
        <w:t>Fewer staff required.</w:t>
      </w:r>
    </w:p>
    <w:p w:rsidR="00F70804" w:rsidRPr="00F70804" w:rsidRDefault="00F70804" w:rsidP="003E496C">
      <w:pPr>
        <w:numPr>
          <w:ilvl w:val="0"/>
          <w:numId w:val="29"/>
        </w:numPr>
        <w:ind w:right="4"/>
        <w:rPr>
          <w:rFonts w:ascii="Garamond" w:hAnsi="Garamond"/>
        </w:rPr>
      </w:pPr>
      <w:r w:rsidRPr="00F70804">
        <w:rPr>
          <w:rFonts w:ascii="Garamond" w:hAnsi="Garamond"/>
          <w:lang w:val="en-US"/>
        </w:rPr>
        <w:t>Better control over interviewer bias.</w:t>
      </w:r>
    </w:p>
    <w:p w:rsidR="00F70804" w:rsidRPr="00F70804" w:rsidRDefault="00F70804" w:rsidP="003E496C">
      <w:pPr>
        <w:numPr>
          <w:ilvl w:val="0"/>
          <w:numId w:val="29"/>
        </w:numPr>
        <w:ind w:right="4"/>
        <w:rPr>
          <w:rFonts w:ascii="Garamond" w:hAnsi="Garamond"/>
        </w:rPr>
      </w:pPr>
      <w:r w:rsidRPr="00F70804">
        <w:rPr>
          <w:rFonts w:ascii="Garamond" w:hAnsi="Garamond"/>
          <w:lang w:val="en-US"/>
        </w:rPr>
        <w:t>Response rates can be increased.</w:t>
      </w:r>
    </w:p>
    <w:p w:rsidR="00F70804" w:rsidRPr="00F70804" w:rsidRDefault="00F70804" w:rsidP="003E496C">
      <w:pPr>
        <w:numPr>
          <w:ilvl w:val="0"/>
          <w:numId w:val="29"/>
        </w:numPr>
        <w:ind w:right="4"/>
        <w:rPr>
          <w:rFonts w:ascii="Garamond" w:hAnsi="Garamond"/>
        </w:rPr>
      </w:pPr>
      <w:r w:rsidRPr="00F70804">
        <w:rPr>
          <w:rFonts w:ascii="Garamond" w:hAnsi="Garamond"/>
          <w:lang w:val="en-US"/>
        </w:rPr>
        <w:t>Fast.</w:t>
      </w:r>
    </w:p>
    <w:p w:rsidR="00F70804" w:rsidRPr="00F70804" w:rsidRDefault="00F70804" w:rsidP="003E496C">
      <w:pPr>
        <w:numPr>
          <w:ilvl w:val="0"/>
          <w:numId w:val="29"/>
        </w:numPr>
        <w:ind w:right="4"/>
        <w:rPr>
          <w:rFonts w:ascii="Garamond" w:hAnsi="Garamond"/>
        </w:rPr>
      </w:pPr>
      <w:r w:rsidRPr="00F70804">
        <w:rPr>
          <w:rFonts w:ascii="Garamond" w:hAnsi="Garamond"/>
          <w:lang w:val="en-US"/>
        </w:rPr>
        <w:lastRenderedPageBreak/>
        <w:t>Follow-up call backs are possible.</w:t>
      </w:r>
    </w:p>
    <w:p w:rsidR="00F70804" w:rsidRPr="00F70804" w:rsidRDefault="00F70804" w:rsidP="003E496C">
      <w:pPr>
        <w:numPr>
          <w:ilvl w:val="0"/>
          <w:numId w:val="29"/>
        </w:numPr>
        <w:ind w:right="4"/>
        <w:rPr>
          <w:rFonts w:ascii="Garamond" w:hAnsi="Garamond"/>
        </w:rPr>
      </w:pPr>
      <w:r w:rsidRPr="00F70804">
        <w:rPr>
          <w:rFonts w:ascii="Garamond" w:hAnsi="Garamond"/>
          <w:lang w:val="en-US"/>
        </w:rPr>
        <w:t>Retain data from partially completed interviews.</w:t>
      </w:r>
    </w:p>
    <w:p w:rsidR="00F70804" w:rsidRPr="00F70804" w:rsidRDefault="00F70804" w:rsidP="003E496C">
      <w:pPr>
        <w:numPr>
          <w:ilvl w:val="0"/>
          <w:numId w:val="29"/>
        </w:numPr>
        <w:ind w:right="4"/>
        <w:rPr>
          <w:rFonts w:ascii="Garamond" w:hAnsi="Garamond"/>
        </w:rPr>
      </w:pPr>
      <w:r w:rsidRPr="00F70804">
        <w:rPr>
          <w:rFonts w:ascii="Garamond" w:hAnsi="Garamond"/>
          <w:lang w:val="en-US"/>
        </w:rPr>
        <w:t>Probes and clarification possible.</w:t>
      </w:r>
    </w:p>
    <w:p w:rsidR="00F70804" w:rsidRPr="00F70804" w:rsidRDefault="00F70804" w:rsidP="003E496C">
      <w:pPr>
        <w:numPr>
          <w:ilvl w:val="0"/>
          <w:numId w:val="29"/>
        </w:numPr>
        <w:ind w:right="4"/>
        <w:rPr>
          <w:rFonts w:ascii="Garamond" w:hAnsi="Garamond"/>
        </w:rPr>
      </w:pPr>
      <w:r w:rsidRPr="00F70804">
        <w:rPr>
          <w:rFonts w:ascii="Garamond" w:hAnsi="Garamond"/>
          <w:lang w:val="en-US"/>
        </w:rPr>
        <w:t>Questions and answers may be controlled.</w:t>
      </w:r>
    </w:p>
    <w:p w:rsidR="00F70804" w:rsidRPr="00F70804" w:rsidRDefault="00F70804" w:rsidP="003E496C">
      <w:pPr>
        <w:numPr>
          <w:ilvl w:val="0"/>
          <w:numId w:val="29"/>
        </w:numPr>
        <w:ind w:right="4"/>
        <w:rPr>
          <w:rFonts w:ascii="Garamond" w:hAnsi="Garamond"/>
        </w:rPr>
      </w:pPr>
      <w:r w:rsidRPr="00F70804">
        <w:rPr>
          <w:rFonts w:ascii="Garamond" w:hAnsi="Garamond"/>
          <w:lang w:val="en-US"/>
        </w:rPr>
        <w:t xml:space="preserve">Ethno-cultural sensitivity.  </w:t>
      </w:r>
    </w:p>
    <w:p w:rsidR="003F0794" w:rsidRDefault="003F0794" w:rsidP="003E496C">
      <w:pPr>
        <w:ind w:right="4"/>
        <w:rPr>
          <w:rFonts w:ascii="Garamond" w:hAnsi="Garamond"/>
          <w:b/>
          <w:bCs/>
          <w:lang w:val="en-US"/>
        </w:rPr>
      </w:pPr>
    </w:p>
    <w:p w:rsidR="003F0794" w:rsidRPr="003F0794" w:rsidRDefault="003F0794" w:rsidP="003E496C">
      <w:pPr>
        <w:ind w:right="4"/>
        <w:rPr>
          <w:rFonts w:ascii="Garamond" w:hAnsi="Garamond"/>
        </w:rPr>
      </w:pPr>
      <w:r w:rsidRPr="003F0794">
        <w:rPr>
          <w:rFonts w:ascii="Garamond" w:hAnsi="Garamond"/>
          <w:b/>
          <w:bCs/>
          <w:lang w:val="en-US"/>
        </w:rPr>
        <w:t>Limitations:</w:t>
      </w:r>
    </w:p>
    <w:p w:rsidR="003F3762" w:rsidRPr="003F0794" w:rsidRDefault="00F63A59" w:rsidP="003E496C">
      <w:pPr>
        <w:numPr>
          <w:ilvl w:val="0"/>
          <w:numId w:val="41"/>
        </w:numPr>
        <w:ind w:right="4"/>
        <w:rPr>
          <w:rFonts w:ascii="Garamond" w:hAnsi="Garamond"/>
        </w:rPr>
      </w:pPr>
      <w:r w:rsidRPr="003F0794">
        <w:rPr>
          <w:rFonts w:ascii="Garamond" w:hAnsi="Garamond"/>
          <w:lang w:val="en-US"/>
        </w:rPr>
        <w:t xml:space="preserve">Sampling bias. </w:t>
      </w:r>
    </w:p>
    <w:p w:rsidR="003F3762" w:rsidRPr="003F0794" w:rsidRDefault="00F63A59" w:rsidP="003E496C">
      <w:pPr>
        <w:numPr>
          <w:ilvl w:val="0"/>
          <w:numId w:val="41"/>
        </w:numPr>
        <w:ind w:right="4"/>
        <w:rPr>
          <w:rFonts w:ascii="Garamond" w:hAnsi="Garamond"/>
        </w:rPr>
      </w:pPr>
      <w:r w:rsidRPr="003F0794">
        <w:rPr>
          <w:rFonts w:ascii="Garamond" w:hAnsi="Garamond"/>
          <w:lang w:val="en-US"/>
        </w:rPr>
        <w:t>Perceived as a lead in to a “sales pitch”.</w:t>
      </w:r>
    </w:p>
    <w:p w:rsidR="003F3762" w:rsidRPr="003F0794" w:rsidRDefault="00F63A59" w:rsidP="003E496C">
      <w:pPr>
        <w:numPr>
          <w:ilvl w:val="0"/>
          <w:numId w:val="41"/>
        </w:numPr>
        <w:ind w:right="4"/>
        <w:rPr>
          <w:rFonts w:ascii="Garamond" w:hAnsi="Garamond"/>
        </w:rPr>
      </w:pPr>
      <w:r w:rsidRPr="003F0794">
        <w:rPr>
          <w:rFonts w:ascii="Garamond" w:hAnsi="Garamond"/>
          <w:lang w:val="en-US"/>
        </w:rPr>
        <w:t xml:space="preserve">Limited information. </w:t>
      </w:r>
    </w:p>
    <w:p w:rsidR="003F3762" w:rsidRPr="003F0794" w:rsidRDefault="00F63A59" w:rsidP="003E496C">
      <w:pPr>
        <w:numPr>
          <w:ilvl w:val="0"/>
          <w:numId w:val="41"/>
        </w:numPr>
        <w:ind w:right="4"/>
        <w:rPr>
          <w:rFonts w:ascii="Garamond" w:hAnsi="Garamond"/>
        </w:rPr>
      </w:pPr>
      <w:r w:rsidRPr="003F0794">
        <w:rPr>
          <w:rFonts w:ascii="Garamond" w:hAnsi="Garamond"/>
          <w:lang w:val="en-US"/>
        </w:rPr>
        <w:t xml:space="preserve">Limited data collection options. </w:t>
      </w:r>
    </w:p>
    <w:p w:rsidR="003F3762" w:rsidRPr="003F0794" w:rsidRDefault="00F63A59" w:rsidP="003E496C">
      <w:pPr>
        <w:numPr>
          <w:ilvl w:val="0"/>
          <w:numId w:val="41"/>
        </w:numPr>
        <w:ind w:right="4"/>
        <w:rPr>
          <w:rFonts w:ascii="Garamond" w:hAnsi="Garamond"/>
        </w:rPr>
      </w:pPr>
      <w:r w:rsidRPr="003F0794">
        <w:rPr>
          <w:rFonts w:ascii="Garamond" w:hAnsi="Garamond"/>
          <w:lang w:val="en-US"/>
        </w:rPr>
        <w:t>Bias (social reactivity).</w:t>
      </w:r>
    </w:p>
    <w:p w:rsidR="003F3762" w:rsidRPr="003F0794" w:rsidRDefault="00F63A59" w:rsidP="003E496C">
      <w:pPr>
        <w:numPr>
          <w:ilvl w:val="0"/>
          <w:numId w:val="41"/>
        </w:numPr>
        <w:ind w:right="4"/>
        <w:rPr>
          <w:rFonts w:ascii="Garamond" w:hAnsi="Garamond"/>
        </w:rPr>
      </w:pPr>
      <w:proofErr w:type="gramStart"/>
      <w:r w:rsidRPr="003F0794">
        <w:rPr>
          <w:rFonts w:ascii="Garamond" w:hAnsi="Garamond"/>
          <w:lang w:val="en-US"/>
        </w:rPr>
        <w:t>May need</w:t>
      </w:r>
      <w:proofErr w:type="gramEnd"/>
      <w:r w:rsidRPr="003F0794">
        <w:rPr>
          <w:rFonts w:ascii="Garamond" w:hAnsi="Garamond"/>
          <w:lang w:val="en-US"/>
        </w:rPr>
        <w:t xml:space="preserve"> follow up.  </w:t>
      </w:r>
    </w:p>
    <w:p w:rsidR="003F0794" w:rsidRDefault="003F0794" w:rsidP="003E496C">
      <w:pPr>
        <w:ind w:right="4"/>
        <w:rPr>
          <w:rFonts w:ascii="Garamond" w:hAnsi="Garamond"/>
          <w:lang w:val="en-US"/>
        </w:rPr>
      </w:pPr>
    </w:p>
    <w:p w:rsidR="00F70804" w:rsidRPr="003F0794" w:rsidRDefault="00F70804" w:rsidP="003E496C">
      <w:pPr>
        <w:ind w:right="4"/>
        <w:rPr>
          <w:rFonts w:ascii="Garamond" w:hAnsi="Garamond"/>
          <w:b/>
          <w:u w:val="single"/>
        </w:rPr>
      </w:pPr>
      <w:r w:rsidRPr="003F0794">
        <w:rPr>
          <w:rFonts w:ascii="Garamond" w:hAnsi="Garamond"/>
          <w:b/>
          <w:u w:val="single"/>
          <w:lang w:val="en-US"/>
        </w:rPr>
        <w:t>Recording Interview Information</w:t>
      </w:r>
    </w:p>
    <w:p w:rsidR="003F0794" w:rsidRDefault="003F0794" w:rsidP="003E496C">
      <w:pPr>
        <w:ind w:right="4"/>
        <w:rPr>
          <w:rFonts w:ascii="Garamond" w:hAnsi="Garamond"/>
        </w:rPr>
      </w:pPr>
    </w:p>
    <w:p w:rsidR="003F0794" w:rsidRPr="003F0794" w:rsidRDefault="003F0794" w:rsidP="003E496C">
      <w:pPr>
        <w:ind w:right="4"/>
        <w:rPr>
          <w:rFonts w:ascii="Garamond" w:hAnsi="Garamond"/>
        </w:rPr>
      </w:pPr>
      <w:r w:rsidRPr="003F0794">
        <w:rPr>
          <w:rFonts w:ascii="Garamond" w:hAnsi="Garamond"/>
          <w:b/>
          <w:bCs/>
          <w:u w:val="single"/>
          <w:lang w:val="en-US"/>
        </w:rPr>
        <w:t>Audio Recording</w:t>
      </w:r>
    </w:p>
    <w:p w:rsidR="003F0794" w:rsidRPr="003F0794" w:rsidRDefault="003F0794" w:rsidP="003E496C">
      <w:pPr>
        <w:ind w:right="4"/>
        <w:rPr>
          <w:rFonts w:ascii="Garamond" w:hAnsi="Garamond"/>
        </w:rPr>
      </w:pPr>
      <w:r w:rsidRPr="003F0794">
        <w:rPr>
          <w:rFonts w:ascii="Garamond" w:hAnsi="Garamond"/>
          <w:b/>
          <w:bCs/>
          <w:lang w:val="en-US"/>
        </w:rPr>
        <w:t>Strengths:</w:t>
      </w:r>
    </w:p>
    <w:p w:rsidR="003F3762" w:rsidRPr="003F0794" w:rsidRDefault="00F63A59" w:rsidP="003E496C">
      <w:pPr>
        <w:numPr>
          <w:ilvl w:val="0"/>
          <w:numId w:val="42"/>
        </w:numPr>
        <w:ind w:right="4"/>
        <w:rPr>
          <w:rFonts w:ascii="Garamond" w:hAnsi="Garamond"/>
        </w:rPr>
      </w:pPr>
      <w:r w:rsidRPr="003F0794">
        <w:rPr>
          <w:rFonts w:ascii="Garamond" w:hAnsi="Garamond"/>
          <w:lang w:val="en-US"/>
        </w:rPr>
        <w:t>Full transcripts of interview are possible.</w:t>
      </w:r>
    </w:p>
    <w:p w:rsidR="003F3762" w:rsidRPr="003F0794" w:rsidRDefault="00F63A59" w:rsidP="003E496C">
      <w:pPr>
        <w:numPr>
          <w:ilvl w:val="0"/>
          <w:numId w:val="42"/>
        </w:numPr>
        <w:ind w:right="4"/>
        <w:rPr>
          <w:rFonts w:ascii="Garamond" w:hAnsi="Garamond"/>
        </w:rPr>
      </w:pPr>
      <w:r w:rsidRPr="003F0794">
        <w:rPr>
          <w:rFonts w:ascii="Garamond" w:hAnsi="Garamond"/>
          <w:lang w:val="en-US"/>
        </w:rPr>
        <w:t xml:space="preserve">Accessible to independent analysis by multiple research team members. </w:t>
      </w:r>
    </w:p>
    <w:p w:rsidR="003F0794" w:rsidRPr="003F0794" w:rsidRDefault="003F0794" w:rsidP="003E496C">
      <w:pPr>
        <w:ind w:right="4"/>
        <w:rPr>
          <w:rFonts w:ascii="Garamond" w:hAnsi="Garamond"/>
        </w:rPr>
      </w:pPr>
      <w:r w:rsidRPr="003F0794">
        <w:rPr>
          <w:rFonts w:ascii="Garamond" w:hAnsi="Garamond"/>
          <w:b/>
          <w:bCs/>
          <w:lang w:val="en-US"/>
        </w:rPr>
        <w:t>Limitations:</w:t>
      </w:r>
    </w:p>
    <w:p w:rsidR="003F3762" w:rsidRPr="003F0794" w:rsidRDefault="00F63A59" w:rsidP="003E496C">
      <w:pPr>
        <w:numPr>
          <w:ilvl w:val="0"/>
          <w:numId w:val="43"/>
        </w:numPr>
        <w:ind w:right="4"/>
        <w:rPr>
          <w:rFonts w:ascii="Garamond" w:hAnsi="Garamond"/>
        </w:rPr>
      </w:pPr>
      <w:r w:rsidRPr="003F0794">
        <w:rPr>
          <w:rFonts w:ascii="Garamond" w:hAnsi="Garamond"/>
          <w:lang w:val="en-US"/>
        </w:rPr>
        <w:t>Intrusive (but less than video).</w:t>
      </w:r>
    </w:p>
    <w:p w:rsidR="003F3762" w:rsidRPr="003F0794" w:rsidRDefault="00F63A59" w:rsidP="003E496C">
      <w:pPr>
        <w:numPr>
          <w:ilvl w:val="0"/>
          <w:numId w:val="43"/>
        </w:numPr>
        <w:ind w:right="4"/>
        <w:rPr>
          <w:rFonts w:ascii="Garamond" w:hAnsi="Garamond"/>
        </w:rPr>
      </w:pPr>
      <w:r w:rsidRPr="003F0794">
        <w:rPr>
          <w:rFonts w:ascii="Garamond" w:hAnsi="Garamond"/>
          <w:lang w:val="en-US"/>
        </w:rPr>
        <w:t xml:space="preserve">May reduce disclosure. </w:t>
      </w:r>
    </w:p>
    <w:p w:rsidR="003F3762" w:rsidRPr="003F0794" w:rsidRDefault="00F63A59" w:rsidP="003E496C">
      <w:pPr>
        <w:numPr>
          <w:ilvl w:val="0"/>
          <w:numId w:val="43"/>
        </w:numPr>
        <w:ind w:right="4"/>
        <w:rPr>
          <w:rFonts w:ascii="Garamond" w:hAnsi="Garamond"/>
        </w:rPr>
      </w:pPr>
      <w:r w:rsidRPr="003F0794">
        <w:rPr>
          <w:rFonts w:ascii="Garamond" w:hAnsi="Garamond"/>
          <w:lang w:val="en-US"/>
        </w:rPr>
        <w:t>Privacy.</w:t>
      </w:r>
    </w:p>
    <w:p w:rsidR="003F3762" w:rsidRPr="003F0794" w:rsidRDefault="00F63A59" w:rsidP="003E496C">
      <w:pPr>
        <w:numPr>
          <w:ilvl w:val="0"/>
          <w:numId w:val="43"/>
        </w:numPr>
        <w:ind w:right="4"/>
        <w:rPr>
          <w:rFonts w:ascii="Garamond" w:hAnsi="Garamond"/>
        </w:rPr>
      </w:pPr>
      <w:r w:rsidRPr="003F0794">
        <w:rPr>
          <w:rFonts w:ascii="Garamond" w:hAnsi="Garamond"/>
          <w:lang w:val="en-US"/>
        </w:rPr>
        <w:t>Potentially greater rates of refusal to participate.</w:t>
      </w:r>
    </w:p>
    <w:p w:rsidR="003F3762" w:rsidRPr="003F0794" w:rsidRDefault="00F63A59" w:rsidP="003E496C">
      <w:pPr>
        <w:numPr>
          <w:ilvl w:val="0"/>
          <w:numId w:val="43"/>
        </w:numPr>
        <w:ind w:right="4"/>
        <w:rPr>
          <w:rFonts w:ascii="Garamond" w:hAnsi="Garamond"/>
        </w:rPr>
      </w:pPr>
      <w:r w:rsidRPr="003F0794">
        <w:rPr>
          <w:rFonts w:ascii="Garamond" w:hAnsi="Garamond"/>
          <w:lang w:val="en-US"/>
        </w:rPr>
        <w:t>Substantial and costly analysis.</w:t>
      </w:r>
    </w:p>
    <w:p w:rsidR="003F0794" w:rsidRDefault="003F0794" w:rsidP="003E496C">
      <w:pPr>
        <w:ind w:right="4"/>
        <w:rPr>
          <w:rFonts w:ascii="Garamond" w:hAnsi="Garamond"/>
        </w:rPr>
      </w:pPr>
    </w:p>
    <w:p w:rsidR="003F0794" w:rsidRPr="003F0794" w:rsidRDefault="003F0794" w:rsidP="003E496C">
      <w:pPr>
        <w:ind w:right="4"/>
        <w:rPr>
          <w:rFonts w:ascii="Garamond" w:hAnsi="Garamond"/>
        </w:rPr>
      </w:pPr>
      <w:r w:rsidRPr="003F0794">
        <w:rPr>
          <w:rFonts w:ascii="Garamond" w:hAnsi="Garamond"/>
          <w:b/>
          <w:bCs/>
          <w:u w:val="single"/>
          <w:lang w:val="en-US"/>
        </w:rPr>
        <w:t>Video Recording</w:t>
      </w:r>
    </w:p>
    <w:p w:rsidR="003F0794" w:rsidRPr="003F0794" w:rsidRDefault="003F0794" w:rsidP="003E496C">
      <w:pPr>
        <w:ind w:right="4"/>
        <w:rPr>
          <w:rFonts w:ascii="Garamond" w:hAnsi="Garamond"/>
        </w:rPr>
      </w:pPr>
      <w:r w:rsidRPr="003F0794">
        <w:rPr>
          <w:rFonts w:ascii="Garamond" w:hAnsi="Garamond"/>
          <w:b/>
          <w:bCs/>
          <w:lang w:val="en-US"/>
        </w:rPr>
        <w:t>Strengths:</w:t>
      </w:r>
    </w:p>
    <w:p w:rsidR="003F3762" w:rsidRPr="003F0794" w:rsidRDefault="00F63A59" w:rsidP="003E496C">
      <w:pPr>
        <w:numPr>
          <w:ilvl w:val="0"/>
          <w:numId w:val="44"/>
        </w:numPr>
        <w:ind w:right="4"/>
        <w:rPr>
          <w:rFonts w:ascii="Garamond" w:hAnsi="Garamond"/>
        </w:rPr>
      </w:pPr>
      <w:r w:rsidRPr="003F0794">
        <w:rPr>
          <w:rFonts w:ascii="Garamond" w:hAnsi="Garamond"/>
          <w:lang w:val="en-US"/>
        </w:rPr>
        <w:t>Full transcripts of interview are possible.</w:t>
      </w:r>
    </w:p>
    <w:p w:rsidR="003F3762" w:rsidRPr="003F0794" w:rsidRDefault="00F63A59" w:rsidP="003E496C">
      <w:pPr>
        <w:numPr>
          <w:ilvl w:val="0"/>
          <w:numId w:val="44"/>
        </w:numPr>
        <w:ind w:right="4"/>
        <w:rPr>
          <w:rFonts w:ascii="Garamond" w:hAnsi="Garamond"/>
        </w:rPr>
      </w:pPr>
      <w:r w:rsidRPr="003F0794">
        <w:rPr>
          <w:rFonts w:ascii="Garamond" w:hAnsi="Garamond"/>
          <w:lang w:val="en-US"/>
        </w:rPr>
        <w:t>Nonverbal data are available.</w:t>
      </w:r>
    </w:p>
    <w:p w:rsidR="003F3762" w:rsidRPr="003F0794" w:rsidRDefault="00F63A59" w:rsidP="003E496C">
      <w:pPr>
        <w:numPr>
          <w:ilvl w:val="0"/>
          <w:numId w:val="44"/>
        </w:numPr>
        <w:ind w:right="4"/>
        <w:rPr>
          <w:rFonts w:ascii="Garamond" w:hAnsi="Garamond"/>
        </w:rPr>
      </w:pPr>
      <w:r w:rsidRPr="003F0794">
        <w:rPr>
          <w:rFonts w:ascii="Garamond" w:hAnsi="Garamond"/>
          <w:lang w:val="en-US"/>
        </w:rPr>
        <w:t>Accessible to independent analysis.</w:t>
      </w:r>
    </w:p>
    <w:p w:rsidR="003F0794" w:rsidRPr="003F0794" w:rsidRDefault="003F0794" w:rsidP="003E496C">
      <w:pPr>
        <w:ind w:right="4"/>
        <w:rPr>
          <w:rFonts w:ascii="Garamond" w:hAnsi="Garamond"/>
        </w:rPr>
      </w:pPr>
      <w:r w:rsidRPr="003F0794">
        <w:rPr>
          <w:rFonts w:ascii="Garamond" w:hAnsi="Garamond"/>
          <w:b/>
          <w:bCs/>
          <w:lang w:val="en-US"/>
        </w:rPr>
        <w:t>Limitations:</w:t>
      </w:r>
    </w:p>
    <w:p w:rsidR="003F3762" w:rsidRPr="003F0794" w:rsidRDefault="00F63A59" w:rsidP="003E496C">
      <w:pPr>
        <w:numPr>
          <w:ilvl w:val="0"/>
          <w:numId w:val="45"/>
        </w:numPr>
        <w:ind w:right="4"/>
        <w:rPr>
          <w:rFonts w:ascii="Garamond" w:hAnsi="Garamond"/>
        </w:rPr>
      </w:pPr>
      <w:r w:rsidRPr="003F0794">
        <w:rPr>
          <w:rFonts w:ascii="Garamond" w:hAnsi="Garamond"/>
          <w:lang w:val="en-US"/>
        </w:rPr>
        <w:t>Intrusive.</w:t>
      </w:r>
    </w:p>
    <w:p w:rsidR="003F3762" w:rsidRPr="003F0794" w:rsidRDefault="00F63A59" w:rsidP="003E496C">
      <w:pPr>
        <w:numPr>
          <w:ilvl w:val="0"/>
          <w:numId w:val="45"/>
        </w:numPr>
        <w:ind w:right="4"/>
        <w:rPr>
          <w:rFonts w:ascii="Garamond" w:hAnsi="Garamond"/>
        </w:rPr>
      </w:pPr>
      <w:r w:rsidRPr="003F0794">
        <w:rPr>
          <w:rFonts w:ascii="Garamond" w:hAnsi="Garamond"/>
          <w:lang w:val="en-US"/>
        </w:rPr>
        <w:t>Less disclosure.</w:t>
      </w:r>
    </w:p>
    <w:p w:rsidR="003F3762" w:rsidRPr="003F0794" w:rsidRDefault="00F63A59" w:rsidP="003E496C">
      <w:pPr>
        <w:numPr>
          <w:ilvl w:val="0"/>
          <w:numId w:val="45"/>
        </w:numPr>
        <w:ind w:right="4"/>
        <w:rPr>
          <w:rFonts w:ascii="Garamond" w:hAnsi="Garamond"/>
        </w:rPr>
      </w:pPr>
      <w:r w:rsidRPr="003F0794">
        <w:rPr>
          <w:rFonts w:ascii="Garamond" w:hAnsi="Garamond"/>
          <w:lang w:val="en-US"/>
        </w:rPr>
        <w:t xml:space="preserve">Confidentiality. </w:t>
      </w:r>
    </w:p>
    <w:p w:rsidR="003F3762" w:rsidRPr="003F0794" w:rsidRDefault="00F63A59" w:rsidP="003E496C">
      <w:pPr>
        <w:numPr>
          <w:ilvl w:val="0"/>
          <w:numId w:val="45"/>
        </w:numPr>
        <w:ind w:right="4"/>
        <w:rPr>
          <w:rFonts w:ascii="Garamond" w:hAnsi="Garamond"/>
        </w:rPr>
      </w:pPr>
      <w:r w:rsidRPr="003F0794">
        <w:rPr>
          <w:rFonts w:ascii="Garamond" w:hAnsi="Garamond"/>
          <w:lang w:val="en-US"/>
        </w:rPr>
        <w:t>Potentially greater rates of refusal to participate.</w:t>
      </w:r>
    </w:p>
    <w:p w:rsidR="003F3762" w:rsidRPr="003F0794" w:rsidRDefault="00F63A59" w:rsidP="003E496C">
      <w:pPr>
        <w:numPr>
          <w:ilvl w:val="0"/>
          <w:numId w:val="45"/>
        </w:numPr>
        <w:ind w:right="4"/>
        <w:rPr>
          <w:rFonts w:ascii="Garamond" w:hAnsi="Garamond"/>
        </w:rPr>
      </w:pPr>
      <w:r w:rsidRPr="003F0794">
        <w:rPr>
          <w:rFonts w:ascii="Garamond" w:hAnsi="Garamond"/>
          <w:lang w:val="en-US"/>
        </w:rPr>
        <w:t>Substantial and costly analysis.</w:t>
      </w:r>
    </w:p>
    <w:p w:rsidR="003F0794" w:rsidRPr="003F0794" w:rsidRDefault="003F0794" w:rsidP="003E496C">
      <w:pPr>
        <w:ind w:right="4"/>
        <w:rPr>
          <w:rFonts w:ascii="Garamond" w:hAnsi="Garamond"/>
        </w:rPr>
      </w:pPr>
    </w:p>
    <w:p w:rsidR="00F70804" w:rsidRPr="003F0794" w:rsidRDefault="00F70804" w:rsidP="003E496C">
      <w:pPr>
        <w:ind w:right="4"/>
        <w:rPr>
          <w:rFonts w:ascii="Garamond" w:hAnsi="Garamond"/>
          <w:b/>
          <w:u w:val="single"/>
        </w:rPr>
      </w:pPr>
      <w:r w:rsidRPr="003F0794">
        <w:rPr>
          <w:rFonts w:ascii="Garamond" w:hAnsi="Garamond"/>
          <w:b/>
          <w:u w:val="single"/>
          <w:lang w:val="en-US"/>
        </w:rPr>
        <w:t xml:space="preserve">Unstructured Notes or </w:t>
      </w:r>
      <w:proofErr w:type="spellStart"/>
      <w:r w:rsidRPr="003F0794">
        <w:rPr>
          <w:rFonts w:ascii="Garamond" w:hAnsi="Garamond"/>
          <w:b/>
          <w:u w:val="single"/>
          <w:lang w:val="en-US"/>
        </w:rPr>
        <w:t>Fieldnotes</w:t>
      </w:r>
      <w:proofErr w:type="spellEnd"/>
      <w:r w:rsidRPr="003F0794">
        <w:rPr>
          <w:rFonts w:ascii="Garamond" w:hAnsi="Garamond"/>
          <w:b/>
          <w:u w:val="single"/>
          <w:lang w:val="en-US"/>
        </w:rPr>
        <w:t xml:space="preserve"> </w:t>
      </w:r>
    </w:p>
    <w:p w:rsidR="00F70804" w:rsidRPr="00F70804" w:rsidRDefault="00F70804" w:rsidP="003E496C">
      <w:pPr>
        <w:ind w:right="4"/>
        <w:rPr>
          <w:rFonts w:ascii="Garamond" w:hAnsi="Garamond"/>
        </w:rPr>
      </w:pPr>
      <w:r w:rsidRPr="00F70804">
        <w:rPr>
          <w:rFonts w:ascii="Garamond" w:hAnsi="Garamond"/>
          <w:b/>
          <w:bCs/>
          <w:lang w:val="en-US"/>
        </w:rPr>
        <w:t>Strengths:</w:t>
      </w:r>
    </w:p>
    <w:p w:rsidR="00F70804" w:rsidRPr="00F70804" w:rsidRDefault="00F70804" w:rsidP="003E496C">
      <w:pPr>
        <w:numPr>
          <w:ilvl w:val="0"/>
          <w:numId w:val="30"/>
        </w:numPr>
        <w:ind w:right="4"/>
        <w:rPr>
          <w:rFonts w:ascii="Garamond" w:hAnsi="Garamond"/>
        </w:rPr>
      </w:pPr>
      <w:r w:rsidRPr="00F70804">
        <w:rPr>
          <w:rFonts w:ascii="Garamond" w:hAnsi="Garamond"/>
          <w:lang w:val="en-US"/>
        </w:rPr>
        <w:t>Cheap and simple.</w:t>
      </w:r>
    </w:p>
    <w:p w:rsidR="00F70804" w:rsidRPr="00F70804" w:rsidRDefault="00F70804" w:rsidP="003E496C">
      <w:pPr>
        <w:numPr>
          <w:ilvl w:val="0"/>
          <w:numId w:val="30"/>
        </w:numPr>
        <w:ind w:right="4"/>
        <w:rPr>
          <w:rFonts w:ascii="Garamond" w:hAnsi="Garamond"/>
        </w:rPr>
      </w:pPr>
      <w:r w:rsidRPr="00F70804">
        <w:rPr>
          <w:rFonts w:ascii="Garamond" w:hAnsi="Garamond"/>
          <w:lang w:val="en-US"/>
        </w:rPr>
        <w:t xml:space="preserve">Flexible. </w:t>
      </w:r>
    </w:p>
    <w:p w:rsidR="00F70804" w:rsidRPr="00F70804" w:rsidRDefault="00F70804" w:rsidP="003E496C">
      <w:pPr>
        <w:ind w:right="4"/>
        <w:rPr>
          <w:rFonts w:ascii="Garamond" w:hAnsi="Garamond"/>
        </w:rPr>
      </w:pPr>
      <w:r w:rsidRPr="00F70804">
        <w:rPr>
          <w:rFonts w:ascii="Garamond" w:hAnsi="Garamond"/>
          <w:b/>
          <w:bCs/>
          <w:lang w:val="en-US"/>
        </w:rPr>
        <w:t>Limitations:</w:t>
      </w:r>
    </w:p>
    <w:p w:rsidR="00F70804" w:rsidRPr="00F70804" w:rsidRDefault="00F70804" w:rsidP="003E496C">
      <w:pPr>
        <w:numPr>
          <w:ilvl w:val="0"/>
          <w:numId w:val="31"/>
        </w:numPr>
        <w:ind w:right="4"/>
        <w:rPr>
          <w:rFonts w:ascii="Garamond" w:hAnsi="Garamond"/>
        </w:rPr>
      </w:pPr>
      <w:r w:rsidRPr="00F70804">
        <w:rPr>
          <w:rFonts w:ascii="Garamond" w:hAnsi="Garamond"/>
          <w:lang w:val="en-US"/>
        </w:rPr>
        <w:t>Interviewers may bias data in their recording.</w:t>
      </w:r>
    </w:p>
    <w:p w:rsidR="00F70804" w:rsidRPr="00F70804" w:rsidRDefault="00F70804" w:rsidP="003E496C">
      <w:pPr>
        <w:numPr>
          <w:ilvl w:val="0"/>
          <w:numId w:val="31"/>
        </w:numPr>
        <w:ind w:right="4"/>
        <w:rPr>
          <w:rFonts w:ascii="Garamond" w:hAnsi="Garamond"/>
        </w:rPr>
      </w:pPr>
      <w:r w:rsidRPr="00F70804">
        <w:rPr>
          <w:rFonts w:ascii="Garamond" w:hAnsi="Garamond"/>
          <w:lang w:val="en-US"/>
        </w:rPr>
        <w:t>Some data may be omitted.</w:t>
      </w:r>
    </w:p>
    <w:p w:rsidR="00F70804" w:rsidRPr="00F70804" w:rsidRDefault="00F70804" w:rsidP="003E496C">
      <w:pPr>
        <w:numPr>
          <w:ilvl w:val="0"/>
          <w:numId w:val="31"/>
        </w:numPr>
        <w:ind w:right="4"/>
        <w:rPr>
          <w:rFonts w:ascii="Garamond" w:hAnsi="Garamond"/>
        </w:rPr>
      </w:pPr>
      <w:r w:rsidRPr="00F70804">
        <w:rPr>
          <w:rFonts w:ascii="Garamond" w:hAnsi="Garamond"/>
          <w:lang w:val="en-US"/>
        </w:rPr>
        <w:t>Inaccessible to independent analysis.</w:t>
      </w:r>
    </w:p>
    <w:p w:rsidR="00F70804" w:rsidRPr="00F70804" w:rsidRDefault="00F70804" w:rsidP="003E496C">
      <w:pPr>
        <w:numPr>
          <w:ilvl w:val="0"/>
          <w:numId w:val="31"/>
        </w:numPr>
        <w:ind w:right="4"/>
        <w:rPr>
          <w:rFonts w:ascii="Garamond" w:hAnsi="Garamond"/>
        </w:rPr>
      </w:pPr>
      <w:r w:rsidRPr="00F70804">
        <w:rPr>
          <w:rFonts w:ascii="Garamond" w:hAnsi="Garamond"/>
          <w:lang w:val="en-US"/>
        </w:rPr>
        <w:t xml:space="preserve">May require post-interview follow-up or analysis. </w:t>
      </w:r>
    </w:p>
    <w:p w:rsidR="003F0794" w:rsidRDefault="003F0794" w:rsidP="003E496C">
      <w:pPr>
        <w:ind w:right="4"/>
        <w:rPr>
          <w:rFonts w:ascii="Garamond" w:hAnsi="Garamond"/>
          <w:lang w:val="en-US"/>
        </w:rPr>
      </w:pPr>
    </w:p>
    <w:p w:rsidR="00F70804" w:rsidRPr="003F0794" w:rsidRDefault="00F70804" w:rsidP="003E496C">
      <w:pPr>
        <w:ind w:right="4"/>
        <w:rPr>
          <w:rFonts w:ascii="Garamond" w:hAnsi="Garamond"/>
          <w:b/>
          <w:u w:val="single"/>
        </w:rPr>
      </w:pPr>
      <w:r w:rsidRPr="003F0794">
        <w:rPr>
          <w:rFonts w:ascii="Garamond" w:hAnsi="Garamond"/>
          <w:b/>
          <w:u w:val="single"/>
          <w:lang w:val="en-US"/>
        </w:rPr>
        <w:t>Surveys &amp; Questionnaires</w:t>
      </w:r>
    </w:p>
    <w:p w:rsidR="00F70804" w:rsidRPr="003F0794" w:rsidRDefault="00F70804" w:rsidP="003E496C">
      <w:pPr>
        <w:ind w:right="4"/>
        <w:rPr>
          <w:rFonts w:ascii="Garamond" w:hAnsi="Garamond"/>
          <w:b/>
          <w:u w:val="single"/>
        </w:rPr>
      </w:pPr>
      <w:r w:rsidRPr="003F0794">
        <w:rPr>
          <w:rFonts w:ascii="Garamond" w:hAnsi="Garamond"/>
          <w:b/>
          <w:u w:val="single"/>
          <w:lang w:val="en-US"/>
        </w:rPr>
        <w:t>Mailed Survey</w:t>
      </w:r>
    </w:p>
    <w:p w:rsidR="00F70804" w:rsidRPr="00F70804" w:rsidRDefault="00F70804" w:rsidP="003E496C">
      <w:pPr>
        <w:ind w:right="4"/>
        <w:rPr>
          <w:rFonts w:ascii="Garamond" w:hAnsi="Garamond"/>
        </w:rPr>
      </w:pPr>
      <w:r w:rsidRPr="00F70804">
        <w:rPr>
          <w:rFonts w:ascii="Garamond" w:hAnsi="Garamond"/>
          <w:b/>
          <w:bCs/>
          <w:lang w:val="en-US"/>
        </w:rPr>
        <w:lastRenderedPageBreak/>
        <w:t>Advantages:</w:t>
      </w:r>
    </w:p>
    <w:p w:rsidR="00F70804" w:rsidRPr="00F70804" w:rsidRDefault="00F70804" w:rsidP="003E496C">
      <w:pPr>
        <w:numPr>
          <w:ilvl w:val="0"/>
          <w:numId w:val="32"/>
        </w:numPr>
        <w:ind w:right="4"/>
        <w:rPr>
          <w:rFonts w:ascii="Garamond" w:hAnsi="Garamond"/>
        </w:rPr>
      </w:pPr>
      <w:r w:rsidRPr="00F70804">
        <w:rPr>
          <w:rFonts w:ascii="Garamond" w:hAnsi="Garamond"/>
          <w:lang w:val="en-US"/>
        </w:rPr>
        <w:t xml:space="preserve">Inexpensive or cheaper. </w:t>
      </w:r>
    </w:p>
    <w:p w:rsidR="00F70804" w:rsidRPr="00F70804" w:rsidRDefault="00F70804" w:rsidP="003E496C">
      <w:pPr>
        <w:numPr>
          <w:ilvl w:val="0"/>
          <w:numId w:val="32"/>
        </w:numPr>
        <w:ind w:right="4"/>
        <w:rPr>
          <w:rFonts w:ascii="Garamond" w:hAnsi="Garamond"/>
        </w:rPr>
      </w:pPr>
      <w:r w:rsidRPr="00F70804">
        <w:rPr>
          <w:rFonts w:ascii="Garamond" w:hAnsi="Garamond"/>
          <w:lang w:val="en-US"/>
        </w:rPr>
        <w:t>Respondents may be more                                                  direct and honest.</w:t>
      </w:r>
    </w:p>
    <w:p w:rsidR="00F70804" w:rsidRPr="00F70804" w:rsidRDefault="00F70804" w:rsidP="003E496C">
      <w:pPr>
        <w:numPr>
          <w:ilvl w:val="0"/>
          <w:numId w:val="32"/>
        </w:numPr>
        <w:ind w:right="4"/>
        <w:rPr>
          <w:rFonts w:ascii="Garamond" w:hAnsi="Garamond"/>
        </w:rPr>
      </w:pPr>
      <w:r w:rsidRPr="00F70804">
        <w:rPr>
          <w:rFonts w:ascii="Garamond" w:hAnsi="Garamond"/>
          <w:lang w:val="en-US"/>
        </w:rPr>
        <w:t>No interviewer bias.</w:t>
      </w:r>
    </w:p>
    <w:p w:rsidR="00F70804" w:rsidRPr="00F70804" w:rsidRDefault="00F70804" w:rsidP="003E496C">
      <w:pPr>
        <w:numPr>
          <w:ilvl w:val="0"/>
          <w:numId w:val="32"/>
        </w:numPr>
        <w:ind w:right="4"/>
        <w:rPr>
          <w:rFonts w:ascii="Garamond" w:hAnsi="Garamond"/>
        </w:rPr>
      </w:pPr>
      <w:r w:rsidRPr="00F70804">
        <w:rPr>
          <w:rFonts w:ascii="Garamond" w:hAnsi="Garamond"/>
          <w:lang w:val="en-US"/>
        </w:rPr>
        <w:t xml:space="preserve">Easier to reach people. </w:t>
      </w:r>
    </w:p>
    <w:p w:rsidR="00F70804" w:rsidRPr="00F70804" w:rsidRDefault="00F70804" w:rsidP="003E496C">
      <w:pPr>
        <w:numPr>
          <w:ilvl w:val="0"/>
          <w:numId w:val="32"/>
        </w:numPr>
        <w:ind w:right="4"/>
        <w:rPr>
          <w:rFonts w:ascii="Garamond" w:hAnsi="Garamond"/>
        </w:rPr>
      </w:pPr>
      <w:r w:rsidRPr="00F70804">
        <w:rPr>
          <w:rFonts w:ascii="Garamond" w:hAnsi="Garamond"/>
          <w:lang w:val="en-US"/>
        </w:rPr>
        <w:t xml:space="preserve">Respondents can be more informative. </w:t>
      </w:r>
    </w:p>
    <w:p w:rsidR="00F70804" w:rsidRPr="00F70804" w:rsidRDefault="00F70804" w:rsidP="003E496C">
      <w:pPr>
        <w:numPr>
          <w:ilvl w:val="0"/>
          <w:numId w:val="32"/>
        </w:numPr>
        <w:ind w:right="4"/>
        <w:rPr>
          <w:rFonts w:ascii="Garamond" w:hAnsi="Garamond"/>
        </w:rPr>
      </w:pPr>
      <w:r w:rsidRPr="00F70804">
        <w:rPr>
          <w:rFonts w:ascii="Garamond" w:hAnsi="Garamond"/>
          <w:lang w:val="en-US"/>
        </w:rPr>
        <w:t>Tim</w:t>
      </w:r>
      <w:r w:rsidR="003F0794">
        <w:rPr>
          <w:rFonts w:ascii="Garamond" w:hAnsi="Garamond"/>
          <w:lang w:val="en-US"/>
        </w:rPr>
        <w:t xml:space="preserve">e to discuss questions </w:t>
      </w:r>
      <w:r w:rsidRPr="00F70804">
        <w:rPr>
          <w:rFonts w:ascii="Garamond" w:hAnsi="Garamond"/>
          <w:lang w:val="en-US"/>
        </w:rPr>
        <w:t>and answers with others.</w:t>
      </w:r>
    </w:p>
    <w:p w:rsidR="00F70804" w:rsidRPr="00F70804" w:rsidRDefault="00F70804" w:rsidP="003E496C">
      <w:pPr>
        <w:numPr>
          <w:ilvl w:val="0"/>
          <w:numId w:val="32"/>
        </w:numPr>
        <w:ind w:right="4"/>
        <w:rPr>
          <w:rFonts w:ascii="Garamond" w:hAnsi="Garamond"/>
        </w:rPr>
      </w:pPr>
      <w:r w:rsidRPr="00F70804">
        <w:rPr>
          <w:rFonts w:ascii="Garamond" w:hAnsi="Garamond"/>
          <w:lang w:val="en-US"/>
        </w:rPr>
        <w:t>Time to think and n</w:t>
      </w:r>
      <w:r w:rsidR="003F0794">
        <w:rPr>
          <w:rFonts w:ascii="Garamond" w:hAnsi="Garamond"/>
          <w:lang w:val="en-US"/>
        </w:rPr>
        <w:t xml:space="preserve">ot provide </w:t>
      </w:r>
      <w:r w:rsidRPr="00F70804">
        <w:rPr>
          <w:rFonts w:ascii="Garamond" w:hAnsi="Garamond"/>
          <w:lang w:val="en-US"/>
        </w:rPr>
        <w:t>spontaneous answers.</w:t>
      </w:r>
    </w:p>
    <w:p w:rsidR="003F0794" w:rsidRPr="003F0794" w:rsidRDefault="003F0794" w:rsidP="003E496C">
      <w:pPr>
        <w:ind w:right="4"/>
        <w:rPr>
          <w:rFonts w:ascii="Garamond" w:hAnsi="Garamond"/>
        </w:rPr>
      </w:pPr>
      <w:r w:rsidRPr="003F0794">
        <w:rPr>
          <w:rFonts w:ascii="Garamond" w:hAnsi="Garamond"/>
          <w:b/>
          <w:bCs/>
          <w:lang w:val="en-US"/>
        </w:rPr>
        <w:t>Disadvantages:</w:t>
      </w:r>
    </w:p>
    <w:p w:rsidR="003F3762" w:rsidRPr="003F0794" w:rsidRDefault="00F63A59" w:rsidP="003E496C">
      <w:pPr>
        <w:numPr>
          <w:ilvl w:val="0"/>
          <w:numId w:val="46"/>
        </w:numPr>
        <w:ind w:right="4"/>
        <w:rPr>
          <w:rFonts w:ascii="Garamond" w:hAnsi="Garamond"/>
        </w:rPr>
      </w:pPr>
      <w:r w:rsidRPr="003F0794">
        <w:rPr>
          <w:rFonts w:ascii="Garamond" w:hAnsi="Garamond"/>
          <w:lang w:val="en-US"/>
        </w:rPr>
        <w:t>Low response rates.</w:t>
      </w:r>
    </w:p>
    <w:p w:rsidR="003F3762" w:rsidRPr="003F0794" w:rsidRDefault="00F63A59" w:rsidP="003E496C">
      <w:pPr>
        <w:numPr>
          <w:ilvl w:val="0"/>
          <w:numId w:val="46"/>
        </w:numPr>
        <w:ind w:right="4"/>
        <w:rPr>
          <w:rFonts w:ascii="Garamond" w:hAnsi="Garamond"/>
        </w:rPr>
      </w:pPr>
      <w:r w:rsidRPr="003F0794">
        <w:rPr>
          <w:rFonts w:ascii="Garamond" w:hAnsi="Garamond"/>
          <w:lang w:val="en-US"/>
        </w:rPr>
        <w:t>Lost questionnaires.</w:t>
      </w:r>
    </w:p>
    <w:p w:rsidR="003F3762" w:rsidRPr="003F0794" w:rsidRDefault="00F63A59" w:rsidP="003E496C">
      <w:pPr>
        <w:numPr>
          <w:ilvl w:val="0"/>
          <w:numId w:val="46"/>
        </w:numPr>
        <w:ind w:right="4"/>
        <w:rPr>
          <w:rFonts w:ascii="Garamond" w:hAnsi="Garamond"/>
        </w:rPr>
      </w:pPr>
      <w:r w:rsidRPr="003F0794">
        <w:rPr>
          <w:rFonts w:ascii="Garamond" w:hAnsi="Garamond"/>
          <w:lang w:val="en-US"/>
        </w:rPr>
        <w:t xml:space="preserve">Lack of control. </w:t>
      </w:r>
    </w:p>
    <w:p w:rsidR="003F3762" w:rsidRPr="003F0794" w:rsidRDefault="00F63A59" w:rsidP="003E496C">
      <w:pPr>
        <w:numPr>
          <w:ilvl w:val="0"/>
          <w:numId w:val="46"/>
        </w:numPr>
        <w:ind w:right="4"/>
        <w:rPr>
          <w:rFonts w:ascii="Garamond" w:hAnsi="Garamond"/>
        </w:rPr>
      </w:pPr>
      <w:r w:rsidRPr="003F0794">
        <w:rPr>
          <w:rFonts w:ascii="Garamond" w:hAnsi="Garamond"/>
          <w:lang w:val="en-US"/>
        </w:rPr>
        <w:t xml:space="preserve">Bias (i.e. those who respond vs. those who do not).  </w:t>
      </w:r>
    </w:p>
    <w:p w:rsidR="003F3762" w:rsidRPr="003F0794" w:rsidRDefault="00F63A59" w:rsidP="003E496C">
      <w:pPr>
        <w:numPr>
          <w:ilvl w:val="0"/>
          <w:numId w:val="46"/>
        </w:numPr>
        <w:ind w:right="4"/>
        <w:rPr>
          <w:rFonts w:ascii="Garamond" w:hAnsi="Garamond"/>
        </w:rPr>
      </w:pPr>
      <w:r w:rsidRPr="003F0794">
        <w:rPr>
          <w:rFonts w:ascii="Garamond" w:hAnsi="Garamond"/>
          <w:lang w:val="en-US"/>
        </w:rPr>
        <w:t xml:space="preserve">Limited information. </w:t>
      </w:r>
    </w:p>
    <w:p w:rsidR="003F3762" w:rsidRPr="003F0794" w:rsidRDefault="00F63A59" w:rsidP="003E496C">
      <w:pPr>
        <w:numPr>
          <w:ilvl w:val="0"/>
          <w:numId w:val="46"/>
        </w:numPr>
        <w:ind w:right="4"/>
        <w:rPr>
          <w:rFonts w:ascii="Garamond" w:hAnsi="Garamond"/>
        </w:rPr>
      </w:pPr>
      <w:r w:rsidRPr="003F0794">
        <w:rPr>
          <w:rFonts w:ascii="Garamond" w:hAnsi="Garamond"/>
          <w:lang w:val="en-US"/>
        </w:rPr>
        <w:t xml:space="preserve">Problems interpreting questions or responses.  </w:t>
      </w:r>
    </w:p>
    <w:p w:rsidR="003F3762" w:rsidRPr="003F0794" w:rsidRDefault="00F63A59" w:rsidP="003E496C">
      <w:pPr>
        <w:numPr>
          <w:ilvl w:val="0"/>
          <w:numId w:val="46"/>
        </w:numPr>
        <w:ind w:right="4"/>
        <w:rPr>
          <w:rFonts w:ascii="Garamond" w:hAnsi="Garamond"/>
        </w:rPr>
      </w:pPr>
      <w:r w:rsidRPr="003F0794">
        <w:rPr>
          <w:rFonts w:ascii="Garamond" w:hAnsi="Garamond"/>
          <w:lang w:val="en-US"/>
        </w:rPr>
        <w:t>Telephone follow up may be required.</w:t>
      </w:r>
    </w:p>
    <w:p w:rsidR="003F3762" w:rsidRPr="003F0794" w:rsidRDefault="00F63A59" w:rsidP="003E496C">
      <w:pPr>
        <w:numPr>
          <w:ilvl w:val="0"/>
          <w:numId w:val="46"/>
        </w:numPr>
        <w:ind w:right="4"/>
        <w:rPr>
          <w:rFonts w:ascii="Garamond" w:hAnsi="Garamond"/>
        </w:rPr>
      </w:pPr>
      <w:r w:rsidRPr="003F0794">
        <w:rPr>
          <w:rFonts w:ascii="Garamond" w:hAnsi="Garamond"/>
          <w:lang w:val="en-US"/>
        </w:rPr>
        <w:t>Costly if response rate is low.</w:t>
      </w:r>
    </w:p>
    <w:p w:rsidR="003F3762" w:rsidRPr="003F0794" w:rsidRDefault="00F63A59" w:rsidP="003E496C">
      <w:pPr>
        <w:numPr>
          <w:ilvl w:val="0"/>
          <w:numId w:val="46"/>
        </w:numPr>
        <w:ind w:right="4"/>
        <w:rPr>
          <w:rFonts w:ascii="Garamond" w:hAnsi="Garamond"/>
        </w:rPr>
      </w:pPr>
      <w:r w:rsidRPr="003F0794">
        <w:rPr>
          <w:rFonts w:ascii="Garamond" w:hAnsi="Garamond"/>
          <w:lang w:val="en-US"/>
        </w:rPr>
        <w:t>Identity of the respondent is unclear.</w:t>
      </w:r>
    </w:p>
    <w:p w:rsidR="003F0794" w:rsidRPr="003F0794" w:rsidRDefault="003F0794" w:rsidP="003E496C">
      <w:pPr>
        <w:ind w:right="4"/>
        <w:rPr>
          <w:rFonts w:ascii="Garamond" w:hAnsi="Garamond"/>
        </w:rPr>
      </w:pPr>
    </w:p>
    <w:p w:rsidR="00F70804" w:rsidRPr="003F0794" w:rsidRDefault="00F70804" w:rsidP="003E496C">
      <w:pPr>
        <w:ind w:right="4"/>
        <w:rPr>
          <w:rFonts w:ascii="Garamond" w:hAnsi="Garamond"/>
          <w:b/>
          <w:u w:val="single"/>
        </w:rPr>
      </w:pPr>
      <w:r w:rsidRPr="003F0794">
        <w:rPr>
          <w:rFonts w:ascii="Garamond" w:hAnsi="Garamond"/>
          <w:b/>
          <w:u w:val="single"/>
          <w:lang w:val="en-US"/>
        </w:rPr>
        <w:t>Email or Online Surveys</w:t>
      </w:r>
    </w:p>
    <w:p w:rsidR="00F70804" w:rsidRPr="00F70804" w:rsidRDefault="00F70804" w:rsidP="003E496C">
      <w:pPr>
        <w:ind w:right="4"/>
        <w:rPr>
          <w:rFonts w:ascii="Garamond" w:hAnsi="Garamond"/>
        </w:rPr>
      </w:pPr>
      <w:r w:rsidRPr="00F70804">
        <w:rPr>
          <w:rFonts w:ascii="Garamond" w:hAnsi="Garamond"/>
          <w:b/>
          <w:bCs/>
          <w:lang w:val="en-US"/>
        </w:rPr>
        <w:t xml:space="preserve">Advantages: </w:t>
      </w:r>
    </w:p>
    <w:p w:rsidR="00F70804" w:rsidRPr="00F70804" w:rsidRDefault="00F70804" w:rsidP="003E496C">
      <w:pPr>
        <w:numPr>
          <w:ilvl w:val="0"/>
          <w:numId w:val="33"/>
        </w:numPr>
        <w:ind w:right="4"/>
        <w:rPr>
          <w:rFonts w:ascii="Garamond" w:hAnsi="Garamond"/>
        </w:rPr>
      </w:pPr>
      <w:r w:rsidRPr="00F70804">
        <w:rPr>
          <w:rFonts w:ascii="Garamond" w:hAnsi="Garamond"/>
          <w:lang w:val="en-US"/>
        </w:rPr>
        <w:t xml:space="preserve">Inexpensive. </w:t>
      </w:r>
    </w:p>
    <w:p w:rsidR="00F70804" w:rsidRPr="00F70804" w:rsidRDefault="00F70804" w:rsidP="003E496C">
      <w:pPr>
        <w:numPr>
          <w:ilvl w:val="0"/>
          <w:numId w:val="33"/>
        </w:numPr>
        <w:ind w:right="4"/>
        <w:rPr>
          <w:rFonts w:ascii="Garamond" w:hAnsi="Garamond"/>
        </w:rPr>
      </w:pPr>
      <w:r w:rsidRPr="00F70804">
        <w:rPr>
          <w:rFonts w:ascii="Garamond" w:hAnsi="Garamond"/>
          <w:lang w:val="en-US"/>
        </w:rPr>
        <w:t xml:space="preserve">Easy to create and access people.  </w:t>
      </w:r>
    </w:p>
    <w:p w:rsidR="00F70804" w:rsidRPr="00F70804" w:rsidRDefault="00F70804" w:rsidP="003E496C">
      <w:pPr>
        <w:numPr>
          <w:ilvl w:val="0"/>
          <w:numId w:val="33"/>
        </w:numPr>
        <w:ind w:right="4"/>
        <w:rPr>
          <w:rFonts w:ascii="Garamond" w:hAnsi="Garamond"/>
        </w:rPr>
      </w:pPr>
      <w:r w:rsidRPr="00F70804">
        <w:rPr>
          <w:rFonts w:ascii="Garamond" w:hAnsi="Garamond"/>
          <w:lang w:val="en-US"/>
        </w:rPr>
        <w:t xml:space="preserve">Respondents may be more honest. </w:t>
      </w:r>
    </w:p>
    <w:p w:rsidR="00F70804" w:rsidRPr="00F70804" w:rsidRDefault="00F70804" w:rsidP="003E496C">
      <w:pPr>
        <w:numPr>
          <w:ilvl w:val="0"/>
          <w:numId w:val="33"/>
        </w:numPr>
        <w:ind w:right="4"/>
        <w:rPr>
          <w:rFonts w:ascii="Garamond" w:hAnsi="Garamond"/>
        </w:rPr>
      </w:pPr>
      <w:r w:rsidRPr="00F70804">
        <w:rPr>
          <w:rFonts w:ascii="Garamond" w:hAnsi="Garamond"/>
          <w:lang w:val="en-US"/>
        </w:rPr>
        <w:t xml:space="preserve">May be more informative. </w:t>
      </w:r>
    </w:p>
    <w:p w:rsidR="00F70804" w:rsidRPr="003F0794" w:rsidRDefault="00F70804" w:rsidP="003E496C">
      <w:pPr>
        <w:numPr>
          <w:ilvl w:val="0"/>
          <w:numId w:val="33"/>
        </w:numPr>
        <w:ind w:right="4"/>
        <w:rPr>
          <w:rFonts w:ascii="Garamond" w:hAnsi="Garamond"/>
        </w:rPr>
      </w:pPr>
      <w:r w:rsidRPr="00F70804">
        <w:rPr>
          <w:rFonts w:ascii="Garamond" w:hAnsi="Garamond"/>
          <w:lang w:val="en-US"/>
        </w:rPr>
        <w:t>Response rates may be slightly higher than mailed.</w:t>
      </w:r>
    </w:p>
    <w:p w:rsidR="003F0794" w:rsidRDefault="003F0794" w:rsidP="003E496C">
      <w:pPr>
        <w:ind w:right="4"/>
        <w:rPr>
          <w:rFonts w:ascii="Garamond" w:hAnsi="Garamond"/>
          <w:lang w:val="en-US"/>
        </w:rPr>
      </w:pPr>
    </w:p>
    <w:p w:rsidR="003F0794" w:rsidRPr="003F0794" w:rsidRDefault="003F0794" w:rsidP="003E496C">
      <w:pPr>
        <w:ind w:right="4"/>
        <w:rPr>
          <w:rFonts w:ascii="Garamond" w:hAnsi="Garamond"/>
        </w:rPr>
      </w:pPr>
      <w:r w:rsidRPr="003F0794">
        <w:rPr>
          <w:rFonts w:ascii="Garamond" w:hAnsi="Garamond"/>
          <w:b/>
          <w:bCs/>
          <w:lang w:val="en-US"/>
        </w:rPr>
        <w:t xml:space="preserve">Disadvantages: </w:t>
      </w:r>
    </w:p>
    <w:p w:rsidR="003F3762" w:rsidRPr="003F0794" w:rsidRDefault="00F63A59" w:rsidP="003E496C">
      <w:pPr>
        <w:numPr>
          <w:ilvl w:val="0"/>
          <w:numId w:val="47"/>
        </w:numPr>
        <w:ind w:right="4"/>
        <w:rPr>
          <w:rFonts w:ascii="Garamond" w:hAnsi="Garamond"/>
        </w:rPr>
      </w:pPr>
      <w:r w:rsidRPr="003F0794">
        <w:rPr>
          <w:rFonts w:ascii="Garamond" w:hAnsi="Garamond"/>
          <w:lang w:val="en-US"/>
        </w:rPr>
        <w:t>Low response rates.</w:t>
      </w:r>
    </w:p>
    <w:p w:rsidR="003F3762" w:rsidRPr="003F0794" w:rsidRDefault="00F63A59" w:rsidP="003E496C">
      <w:pPr>
        <w:numPr>
          <w:ilvl w:val="0"/>
          <w:numId w:val="47"/>
        </w:numPr>
        <w:ind w:right="4"/>
        <w:rPr>
          <w:rFonts w:ascii="Garamond" w:hAnsi="Garamond"/>
        </w:rPr>
      </w:pPr>
      <w:r w:rsidRPr="003F0794">
        <w:rPr>
          <w:rFonts w:ascii="Garamond" w:hAnsi="Garamond"/>
          <w:lang w:val="en-US"/>
        </w:rPr>
        <w:t xml:space="preserve">Excludes people who do not have email or internet. </w:t>
      </w:r>
    </w:p>
    <w:p w:rsidR="003F3762" w:rsidRPr="003F0794" w:rsidRDefault="00F63A59" w:rsidP="003E496C">
      <w:pPr>
        <w:numPr>
          <w:ilvl w:val="0"/>
          <w:numId w:val="47"/>
        </w:numPr>
        <w:ind w:right="4"/>
        <w:rPr>
          <w:rFonts w:ascii="Garamond" w:hAnsi="Garamond"/>
        </w:rPr>
      </w:pPr>
      <w:r w:rsidRPr="003F0794">
        <w:rPr>
          <w:rFonts w:ascii="Garamond" w:hAnsi="Garamond"/>
          <w:lang w:val="en-US"/>
        </w:rPr>
        <w:t xml:space="preserve">Should be short. </w:t>
      </w:r>
    </w:p>
    <w:p w:rsidR="003F3762" w:rsidRPr="003F0794" w:rsidRDefault="00F63A59" w:rsidP="003E496C">
      <w:pPr>
        <w:numPr>
          <w:ilvl w:val="0"/>
          <w:numId w:val="47"/>
        </w:numPr>
        <w:ind w:right="4"/>
        <w:rPr>
          <w:rFonts w:ascii="Garamond" w:hAnsi="Garamond"/>
        </w:rPr>
      </w:pPr>
      <w:r w:rsidRPr="003F0794">
        <w:rPr>
          <w:rFonts w:ascii="Garamond" w:hAnsi="Garamond"/>
          <w:lang w:val="en-US"/>
        </w:rPr>
        <w:t>Cannot clarify how questions were interpreted.</w:t>
      </w:r>
    </w:p>
    <w:p w:rsidR="003F0794" w:rsidRDefault="003F0794" w:rsidP="003E496C">
      <w:pPr>
        <w:ind w:right="4"/>
        <w:rPr>
          <w:rFonts w:ascii="Garamond" w:hAnsi="Garamond"/>
        </w:rPr>
      </w:pPr>
    </w:p>
    <w:p w:rsidR="00F70804" w:rsidRPr="003F0794" w:rsidRDefault="00F70804" w:rsidP="003E496C">
      <w:pPr>
        <w:ind w:right="4"/>
        <w:rPr>
          <w:rFonts w:ascii="Garamond" w:hAnsi="Garamond"/>
          <w:b/>
          <w:u w:val="single"/>
        </w:rPr>
      </w:pPr>
      <w:r w:rsidRPr="003F0794">
        <w:rPr>
          <w:rFonts w:ascii="Garamond" w:hAnsi="Garamond"/>
          <w:b/>
          <w:u w:val="single"/>
        </w:rPr>
        <w:t>Quality Control in Research</w:t>
      </w:r>
    </w:p>
    <w:p w:rsidR="003F0794" w:rsidRDefault="003F0794" w:rsidP="003E496C">
      <w:pPr>
        <w:ind w:right="4"/>
        <w:rPr>
          <w:rFonts w:ascii="Garamond" w:hAnsi="Garamond"/>
          <w:b/>
          <w:bCs/>
          <w:lang w:val="en-US"/>
        </w:rPr>
      </w:pPr>
    </w:p>
    <w:p w:rsidR="003F0794" w:rsidRPr="003F0794" w:rsidRDefault="003F0794" w:rsidP="003E496C">
      <w:pPr>
        <w:ind w:right="4"/>
        <w:rPr>
          <w:rFonts w:ascii="Garamond" w:hAnsi="Garamond"/>
        </w:rPr>
      </w:pPr>
      <w:r w:rsidRPr="003F0794">
        <w:rPr>
          <w:rFonts w:ascii="Garamond" w:hAnsi="Garamond"/>
          <w:b/>
          <w:bCs/>
          <w:lang w:val="en-US"/>
        </w:rPr>
        <w:t xml:space="preserve">QUANTITATIVE </w:t>
      </w:r>
      <w:r w:rsidRPr="003F0794">
        <w:rPr>
          <w:rFonts w:ascii="Garamond" w:hAnsi="Garamond"/>
          <w:b/>
          <w:bCs/>
          <w:lang w:val="en-US"/>
        </w:rPr>
        <w:tab/>
      </w:r>
      <w:r w:rsidRPr="003F0794">
        <w:rPr>
          <w:rFonts w:ascii="Garamond" w:hAnsi="Garamond"/>
          <w:b/>
          <w:bCs/>
          <w:lang w:val="en-US"/>
        </w:rPr>
        <w:tab/>
      </w:r>
      <w:r w:rsidRPr="003F0794">
        <w:rPr>
          <w:rFonts w:ascii="Garamond" w:hAnsi="Garamond"/>
          <w:b/>
          <w:bCs/>
          <w:lang w:val="en-US"/>
        </w:rPr>
        <w:tab/>
      </w:r>
    </w:p>
    <w:p w:rsidR="003F0794" w:rsidRPr="003F0794" w:rsidRDefault="003F0794" w:rsidP="003E496C">
      <w:pPr>
        <w:pStyle w:val="ListParagraph"/>
        <w:numPr>
          <w:ilvl w:val="0"/>
          <w:numId w:val="39"/>
        </w:numPr>
        <w:ind w:right="4"/>
        <w:rPr>
          <w:rFonts w:ascii="Garamond" w:hAnsi="Garamond"/>
        </w:rPr>
      </w:pPr>
      <w:r w:rsidRPr="003F0794">
        <w:rPr>
          <w:rFonts w:ascii="Garamond" w:hAnsi="Garamond"/>
          <w:lang w:val="en-US"/>
        </w:rPr>
        <w:t xml:space="preserve">- Reliability (consistency) </w:t>
      </w:r>
    </w:p>
    <w:p w:rsidR="003F0794" w:rsidRPr="003F0794" w:rsidRDefault="003F0794" w:rsidP="003E496C">
      <w:pPr>
        <w:pStyle w:val="ListParagraph"/>
        <w:numPr>
          <w:ilvl w:val="0"/>
          <w:numId w:val="39"/>
        </w:numPr>
        <w:ind w:right="4"/>
        <w:rPr>
          <w:rFonts w:ascii="Garamond" w:hAnsi="Garamond"/>
        </w:rPr>
      </w:pPr>
      <w:r w:rsidRPr="003F0794">
        <w:rPr>
          <w:rFonts w:ascii="Garamond" w:hAnsi="Garamond"/>
          <w:lang w:val="en-US"/>
        </w:rPr>
        <w:t>- Validity (accuracy)</w:t>
      </w:r>
      <w:r w:rsidRPr="003F0794">
        <w:rPr>
          <w:rFonts w:ascii="Garamond" w:hAnsi="Garamond"/>
          <w:lang w:val="en-US"/>
        </w:rPr>
        <w:tab/>
      </w:r>
    </w:p>
    <w:p w:rsidR="003F0794" w:rsidRPr="003F0794" w:rsidRDefault="003F0794" w:rsidP="003E496C">
      <w:pPr>
        <w:pStyle w:val="ListParagraph"/>
        <w:numPr>
          <w:ilvl w:val="0"/>
          <w:numId w:val="39"/>
        </w:numPr>
        <w:ind w:right="4"/>
        <w:rPr>
          <w:rFonts w:ascii="Garamond" w:hAnsi="Garamond"/>
        </w:rPr>
      </w:pPr>
      <w:r w:rsidRPr="003F0794">
        <w:rPr>
          <w:rFonts w:ascii="Garamond" w:hAnsi="Garamond"/>
          <w:lang w:val="en-US"/>
        </w:rPr>
        <w:t>- Objectivity</w:t>
      </w:r>
      <w:r w:rsidRPr="003F0794">
        <w:rPr>
          <w:rFonts w:ascii="Garamond" w:hAnsi="Garamond"/>
          <w:lang w:val="en-US"/>
        </w:rPr>
        <w:tab/>
      </w:r>
      <w:r w:rsidRPr="003F0794">
        <w:rPr>
          <w:rFonts w:ascii="Garamond" w:hAnsi="Garamond"/>
          <w:lang w:val="en-US"/>
        </w:rPr>
        <w:tab/>
      </w:r>
    </w:p>
    <w:p w:rsidR="003F0794" w:rsidRPr="003F0794" w:rsidRDefault="003F0794" w:rsidP="003E496C">
      <w:pPr>
        <w:pStyle w:val="ListParagraph"/>
        <w:numPr>
          <w:ilvl w:val="0"/>
          <w:numId w:val="39"/>
        </w:numPr>
        <w:ind w:right="4"/>
        <w:rPr>
          <w:rFonts w:ascii="Garamond" w:hAnsi="Garamond"/>
        </w:rPr>
      </w:pPr>
      <w:r w:rsidRPr="003F0794">
        <w:rPr>
          <w:rFonts w:ascii="Garamond" w:hAnsi="Garamond"/>
          <w:lang w:val="en-US"/>
        </w:rPr>
        <w:t xml:space="preserve">- </w:t>
      </w:r>
      <w:proofErr w:type="spellStart"/>
      <w:r w:rsidRPr="003F0794">
        <w:rPr>
          <w:rFonts w:ascii="Garamond" w:hAnsi="Garamond"/>
          <w:lang w:val="en-US"/>
        </w:rPr>
        <w:t>Generalizability</w:t>
      </w:r>
      <w:proofErr w:type="spellEnd"/>
      <w:r w:rsidRPr="003F0794">
        <w:rPr>
          <w:rFonts w:ascii="Garamond" w:hAnsi="Garamond"/>
          <w:lang w:val="en-US"/>
        </w:rPr>
        <w:tab/>
      </w:r>
      <w:r w:rsidRPr="003F0794">
        <w:rPr>
          <w:rFonts w:ascii="Garamond" w:hAnsi="Garamond"/>
          <w:lang w:val="en-US"/>
        </w:rPr>
        <w:tab/>
      </w:r>
      <w:r w:rsidRPr="003F0794">
        <w:rPr>
          <w:rFonts w:ascii="Garamond" w:hAnsi="Garamond"/>
          <w:lang w:val="en-US"/>
        </w:rPr>
        <w:tab/>
      </w:r>
    </w:p>
    <w:p w:rsidR="003F0794" w:rsidRDefault="003F0794" w:rsidP="003E496C">
      <w:pPr>
        <w:ind w:right="4"/>
        <w:rPr>
          <w:rFonts w:ascii="Garamond" w:hAnsi="Garamond"/>
        </w:rPr>
      </w:pPr>
    </w:p>
    <w:p w:rsidR="003F0794" w:rsidRPr="003F0794" w:rsidRDefault="003F0794" w:rsidP="003E496C">
      <w:pPr>
        <w:ind w:right="4"/>
        <w:rPr>
          <w:rFonts w:ascii="Garamond" w:hAnsi="Garamond"/>
        </w:rPr>
      </w:pPr>
      <w:r w:rsidRPr="003F0794">
        <w:rPr>
          <w:rFonts w:ascii="Garamond" w:hAnsi="Garamond"/>
          <w:b/>
          <w:bCs/>
          <w:lang w:val="en-US"/>
        </w:rPr>
        <w:t>QUALITATIVE</w:t>
      </w:r>
    </w:p>
    <w:p w:rsidR="003F0794" w:rsidRPr="003F0794" w:rsidRDefault="003F0794" w:rsidP="003E496C">
      <w:pPr>
        <w:pStyle w:val="ListParagraph"/>
        <w:numPr>
          <w:ilvl w:val="0"/>
          <w:numId w:val="39"/>
        </w:numPr>
        <w:ind w:right="4"/>
        <w:rPr>
          <w:rFonts w:ascii="Garamond" w:hAnsi="Garamond"/>
        </w:rPr>
      </w:pPr>
      <w:r w:rsidRPr="003F0794">
        <w:rPr>
          <w:rFonts w:ascii="Garamond" w:hAnsi="Garamond"/>
          <w:lang w:val="en-US"/>
        </w:rPr>
        <w:t>- Dependability</w:t>
      </w:r>
      <w:r w:rsidRPr="003F0794">
        <w:rPr>
          <w:rFonts w:ascii="Garamond" w:hAnsi="Garamond"/>
          <w:lang w:val="en-US"/>
        </w:rPr>
        <w:tab/>
      </w:r>
    </w:p>
    <w:p w:rsidR="003F0794" w:rsidRPr="003F0794" w:rsidRDefault="003F0794" w:rsidP="003E496C">
      <w:pPr>
        <w:pStyle w:val="ListParagraph"/>
        <w:numPr>
          <w:ilvl w:val="0"/>
          <w:numId w:val="39"/>
        </w:numPr>
        <w:ind w:right="4"/>
        <w:rPr>
          <w:rFonts w:ascii="Garamond" w:hAnsi="Garamond"/>
        </w:rPr>
      </w:pPr>
      <w:r w:rsidRPr="003F0794">
        <w:rPr>
          <w:rFonts w:ascii="Garamond" w:hAnsi="Garamond"/>
          <w:lang w:val="en-US"/>
        </w:rPr>
        <w:t xml:space="preserve">- Credibility </w:t>
      </w:r>
    </w:p>
    <w:p w:rsidR="003F0794" w:rsidRPr="003F0794" w:rsidRDefault="003F0794" w:rsidP="003E496C">
      <w:pPr>
        <w:pStyle w:val="ListParagraph"/>
        <w:numPr>
          <w:ilvl w:val="0"/>
          <w:numId w:val="39"/>
        </w:numPr>
        <w:ind w:right="4"/>
        <w:rPr>
          <w:rFonts w:ascii="Garamond" w:hAnsi="Garamond"/>
        </w:rPr>
      </w:pPr>
      <w:r w:rsidRPr="003F0794">
        <w:rPr>
          <w:rFonts w:ascii="Garamond" w:hAnsi="Garamond"/>
          <w:lang w:val="en-US"/>
        </w:rPr>
        <w:t xml:space="preserve">- </w:t>
      </w:r>
      <w:proofErr w:type="spellStart"/>
      <w:r w:rsidRPr="003F0794">
        <w:rPr>
          <w:rFonts w:ascii="Garamond" w:hAnsi="Garamond"/>
          <w:lang w:val="en-US"/>
        </w:rPr>
        <w:t>Confirmability</w:t>
      </w:r>
      <w:proofErr w:type="spellEnd"/>
      <w:r w:rsidRPr="003F0794">
        <w:rPr>
          <w:rFonts w:ascii="Garamond" w:hAnsi="Garamond"/>
          <w:lang w:val="en-US"/>
        </w:rPr>
        <w:t xml:space="preserve"> </w:t>
      </w:r>
    </w:p>
    <w:p w:rsidR="003F0794" w:rsidRPr="003F0794" w:rsidRDefault="003F0794" w:rsidP="003E496C">
      <w:pPr>
        <w:pStyle w:val="ListParagraph"/>
        <w:numPr>
          <w:ilvl w:val="0"/>
          <w:numId w:val="39"/>
        </w:numPr>
        <w:ind w:right="4"/>
        <w:rPr>
          <w:rFonts w:ascii="Garamond" w:hAnsi="Garamond"/>
        </w:rPr>
      </w:pPr>
      <w:r w:rsidRPr="003F0794">
        <w:rPr>
          <w:rFonts w:ascii="Garamond" w:hAnsi="Garamond"/>
          <w:lang w:val="en-US"/>
        </w:rPr>
        <w:t>- Transferability</w:t>
      </w:r>
    </w:p>
    <w:p w:rsidR="003F0794" w:rsidRDefault="003F0794" w:rsidP="003E496C">
      <w:pPr>
        <w:ind w:right="4"/>
        <w:rPr>
          <w:rFonts w:ascii="Garamond" w:hAnsi="Garamond"/>
        </w:rPr>
      </w:pPr>
    </w:p>
    <w:p w:rsidR="003F0794" w:rsidRPr="003F0794" w:rsidRDefault="003F0794" w:rsidP="003E496C">
      <w:pPr>
        <w:ind w:right="4"/>
        <w:rPr>
          <w:rFonts w:ascii="Garamond" w:hAnsi="Garamond"/>
        </w:rPr>
      </w:pPr>
      <w:r w:rsidRPr="003F0794">
        <w:rPr>
          <w:rFonts w:ascii="Garamond" w:hAnsi="Garamond"/>
          <w:b/>
          <w:bCs/>
          <w:lang w:val="en-US"/>
        </w:rPr>
        <w:t>Quantitative Research</w:t>
      </w:r>
      <w:r w:rsidRPr="003F0794">
        <w:rPr>
          <w:rFonts w:ascii="Garamond" w:hAnsi="Garamond"/>
          <w:b/>
          <w:bCs/>
          <w:lang w:val="en-US"/>
        </w:rPr>
        <w:tab/>
      </w:r>
      <w:r w:rsidRPr="003F0794">
        <w:rPr>
          <w:rFonts w:ascii="Garamond" w:hAnsi="Garamond"/>
          <w:b/>
          <w:bCs/>
          <w:lang w:val="en-US"/>
        </w:rPr>
        <w:tab/>
        <w:t xml:space="preserve"> </w:t>
      </w:r>
    </w:p>
    <w:p w:rsidR="003F3762" w:rsidRPr="003F0794" w:rsidRDefault="00F63A59" w:rsidP="003E496C">
      <w:pPr>
        <w:numPr>
          <w:ilvl w:val="0"/>
          <w:numId w:val="48"/>
        </w:numPr>
        <w:ind w:right="4"/>
        <w:rPr>
          <w:rFonts w:ascii="Garamond" w:hAnsi="Garamond"/>
        </w:rPr>
      </w:pPr>
      <w:r w:rsidRPr="003F0794">
        <w:rPr>
          <w:rFonts w:ascii="Garamond" w:hAnsi="Garamond"/>
          <w:lang w:val="en-US"/>
        </w:rPr>
        <w:t xml:space="preserve">Reliability – refers to consistency; e.g., how consistent are the measurements. </w:t>
      </w:r>
      <w:r w:rsidRPr="003F0794">
        <w:rPr>
          <w:rFonts w:ascii="Garamond" w:hAnsi="Garamond"/>
          <w:lang w:val="en-US"/>
        </w:rPr>
        <w:tab/>
      </w:r>
    </w:p>
    <w:p w:rsidR="003F3762" w:rsidRPr="003F0794" w:rsidRDefault="00F63A59" w:rsidP="003E496C">
      <w:pPr>
        <w:numPr>
          <w:ilvl w:val="0"/>
          <w:numId w:val="48"/>
        </w:numPr>
        <w:ind w:right="4"/>
        <w:rPr>
          <w:rFonts w:ascii="Garamond" w:hAnsi="Garamond"/>
        </w:rPr>
      </w:pPr>
      <w:r w:rsidRPr="003F0794">
        <w:rPr>
          <w:rFonts w:ascii="Garamond" w:hAnsi="Garamond"/>
          <w:lang w:val="en-US"/>
        </w:rPr>
        <w:t>Validity – refers to accuracy; e.g., is the instrument or survey measuring what it intends to measure.</w:t>
      </w:r>
    </w:p>
    <w:p w:rsidR="003F3762" w:rsidRPr="003F0794" w:rsidRDefault="00F63A59" w:rsidP="003E496C">
      <w:pPr>
        <w:numPr>
          <w:ilvl w:val="0"/>
          <w:numId w:val="48"/>
        </w:numPr>
        <w:ind w:right="4"/>
        <w:rPr>
          <w:rFonts w:ascii="Garamond" w:hAnsi="Garamond"/>
        </w:rPr>
      </w:pPr>
      <w:r w:rsidRPr="003F0794">
        <w:rPr>
          <w:rFonts w:ascii="Garamond" w:hAnsi="Garamond"/>
          <w:lang w:val="en-US"/>
        </w:rPr>
        <w:t xml:space="preserve">Objectivity – extent to which the study is free from researcher bias. </w:t>
      </w:r>
    </w:p>
    <w:p w:rsidR="003F3762" w:rsidRPr="003F0794" w:rsidRDefault="00F63A59" w:rsidP="003E496C">
      <w:pPr>
        <w:numPr>
          <w:ilvl w:val="0"/>
          <w:numId w:val="48"/>
        </w:numPr>
        <w:ind w:right="4"/>
        <w:rPr>
          <w:rFonts w:ascii="Garamond" w:hAnsi="Garamond"/>
        </w:rPr>
      </w:pPr>
      <w:proofErr w:type="spellStart"/>
      <w:r w:rsidRPr="003F0794">
        <w:rPr>
          <w:rFonts w:ascii="Garamond" w:hAnsi="Garamond"/>
          <w:lang w:val="en-US"/>
        </w:rPr>
        <w:t>Generalizability</w:t>
      </w:r>
      <w:proofErr w:type="spellEnd"/>
      <w:r w:rsidRPr="003F0794">
        <w:rPr>
          <w:rFonts w:ascii="Garamond" w:hAnsi="Garamond"/>
          <w:lang w:val="en-US"/>
        </w:rPr>
        <w:t xml:space="preserve"> – extent to which the findings can be generalized to populations outside the study.</w:t>
      </w:r>
      <w:r w:rsidRPr="003F0794">
        <w:rPr>
          <w:rFonts w:ascii="Garamond" w:hAnsi="Garamond"/>
          <w:lang w:val="en-US"/>
        </w:rPr>
        <w:tab/>
      </w:r>
    </w:p>
    <w:p w:rsidR="003F0794" w:rsidRDefault="003F0794" w:rsidP="003E496C">
      <w:pPr>
        <w:ind w:right="4"/>
        <w:rPr>
          <w:rFonts w:ascii="Garamond" w:hAnsi="Garamond"/>
        </w:rPr>
      </w:pPr>
    </w:p>
    <w:p w:rsidR="003F0794" w:rsidRPr="003F0794" w:rsidRDefault="003F0794" w:rsidP="003E496C">
      <w:pPr>
        <w:ind w:right="4"/>
        <w:rPr>
          <w:rFonts w:ascii="Garamond" w:hAnsi="Garamond"/>
          <w:u w:val="single"/>
        </w:rPr>
      </w:pPr>
      <w:r w:rsidRPr="003F0794">
        <w:rPr>
          <w:rFonts w:ascii="Garamond" w:hAnsi="Garamond"/>
          <w:b/>
          <w:bCs/>
          <w:u w:val="single"/>
          <w:lang w:val="en-US"/>
        </w:rPr>
        <w:t>Qualitative Research: Trustworthiness and Rigor</w:t>
      </w:r>
    </w:p>
    <w:p w:rsidR="003F0794" w:rsidRPr="003F0794" w:rsidRDefault="00F63A59" w:rsidP="003E496C">
      <w:pPr>
        <w:numPr>
          <w:ilvl w:val="0"/>
          <w:numId w:val="49"/>
        </w:numPr>
        <w:ind w:right="4"/>
        <w:rPr>
          <w:rFonts w:ascii="Garamond" w:hAnsi="Garamond"/>
        </w:rPr>
      </w:pPr>
      <w:r w:rsidRPr="003F0794">
        <w:rPr>
          <w:rFonts w:ascii="Garamond" w:hAnsi="Garamond"/>
          <w:lang w:val="en-US"/>
        </w:rPr>
        <w:t>Dependability – concerned with the consistency and stability of the findings (e.g., audit trail; thick description).</w:t>
      </w:r>
    </w:p>
    <w:p w:rsidR="003F3762" w:rsidRPr="003F0794" w:rsidRDefault="00F63A59" w:rsidP="003E496C">
      <w:pPr>
        <w:numPr>
          <w:ilvl w:val="0"/>
          <w:numId w:val="50"/>
        </w:numPr>
        <w:ind w:right="4"/>
        <w:rPr>
          <w:rFonts w:ascii="Garamond" w:hAnsi="Garamond"/>
        </w:rPr>
      </w:pPr>
      <w:r w:rsidRPr="003F0794">
        <w:rPr>
          <w:rFonts w:ascii="Garamond" w:hAnsi="Garamond"/>
          <w:lang w:val="en-US"/>
        </w:rPr>
        <w:t xml:space="preserve">Credibility – extent to which data is an accurate representation of the phenomena studied (e.g., field experience; triangulation; member checking; reflexivity). </w:t>
      </w:r>
    </w:p>
    <w:p w:rsidR="003F3762" w:rsidRPr="003F0794" w:rsidRDefault="00F63A59" w:rsidP="003E496C">
      <w:pPr>
        <w:numPr>
          <w:ilvl w:val="0"/>
          <w:numId w:val="50"/>
        </w:numPr>
        <w:ind w:right="4"/>
        <w:rPr>
          <w:rFonts w:ascii="Garamond" w:hAnsi="Garamond"/>
        </w:rPr>
      </w:pPr>
      <w:proofErr w:type="spellStart"/>
      <w:r w:rsidRPr="003F0794">
        <w:rPr>
          <w:rFonts w:ascii="Garamond" w:hAnsi="Garamond"/>
          <w:lang w:val="en-US"/>
        </w:rPr>
        <w:t>Confirmability</w:t>
      </w:r>
      <w:proofErr w:type="spellEnd"/>
      <w:r w:rsidRPr="003F0794">
        <w:rPr>
          <w:rFonts w:ascii="Garamond" w:hAnsi="Garamond"/>
          <w:lang w:val="en-US"/>
        </w:rPr>
        <w:t xml:space="preserve"> – extent to which an external auditor can follow the research process and reach comparable conclusions given the same data and context. </w:t>
      </w:r>
    </w:p>
    <w:p w:rsidR="003F3762" w:rsidRPr="003F0794" w:rsidRDefault="00F63A59" w:rsidP="003E496C">
      <w:pPr>
        <w:numPr>
          <w:ilvl w:val="0"/>
          <w:numId w:val="50"/>
        </w:numPr>
        <w:ind w:right="4"/>
        <w:rPr>
          <w:rFonts w:ascii="Garamond" w:hAnsi="Garamond"/>
        </w:rPr>
      </w:pPr>
      <w:r w:rsidRPr="003F0794">
        <w:rPr>
          <w:rFonts w:ascii="Garamond" w:hAnsi="Garamond"/>
          <w:lang w:val="en-US"/>
        </w:rPr>
        <w:t xml:space="preserve">Transferability – concerned with the applicability of research findings across various settings/populations. </w:t>
      </w:r>
    </w:p>
    <w:p w:rsidR="003F0794" w:rsidRPr="003F0794" w:rsidRDefault="003F0794" w:rsidP="003E496C">
      <w:pPr>
        <w:ind w:right="4"/>
        <w:rPr>
          <w:rFonts w:ascii="Garamond" w:hAnsi="Garamond"/>
        </w:rPr>
      </w:pPr>
    </w:p>
    <w:p w:rsidR="00F70804" w:rsidRPr="003F0794" w:rsidRDefault="00F70804" w:rsidP="003E496C">
      <w:pPr>
        <w:ind w:right="4"/>
        <w:rPr>
          <w:rFonts w:ascii="Garamond" w:hAnsi="Garamond"/>
          <w:b/>
          <w:u w:val="single"/>
        </w:rPr>
      </w:pPr>
      <w:r w:rsidRPr="003F0794">
        <w:rPr>
          <w:rFonts w:ascii="Garamond" w:hAnsi="Garamond"/>
          <w:b/>
          <w:u w:val="single"/>
          <w:lang w:val="en-US"/>
        </w:rPr>
        <w:t>Ethics Scenario</w:t>
      </w:r>
    </w:p>
    <w:p w:rsidR="00F70804" w:rsidRPr="003F0794" w:rsidRDefault="003F0794" w:rsidP="003E496C">
      <w:pPr>
        <w:pStyle w:val="ListParagraph"/>
        <w:numPr>
          <w:ilvl w:val="0"/>
          <w:numId w:val="39"/>
        </w:numPr>
        <w:ind w:right="4"/>
        <w:rPr>
          <w:rFonts w:ascii="Garamond" w:hAnsi="Garamond"/>
        </w:rPr>
      </w:pPr>
      <w:r w:rsidRPr="003F0794">
        <w:rPr>
          <w:rFonts w:ascii="Garamond" w:hAnsi="Garamond"/>
          <w:lang w:val="en-US"/>
        </w:rPr>
        <w:t>A</w:t>
      </w:r>
      <w:r w:rsidR="00F70804" w:rsidRPr="003F0794">
        <w:rPr>
          <w:rFonts w:ascii="Garamond" w:hAnsi="Garamond"/>
          <w:lang w:val="en-US"/>
        </w:rPr>
        <w:t xml:space="preserve">s part of a qualitative research proposal,     a researcher would like to collect data by observing how people using mobility aids and assistive devices (i.e., a wheelchair, walker, cane, communication devices, etc) are treated in a busy public bus terminal in an urban centre. </w:t>
      </w:r>
    </w:p>
    <w:p w:rsidR="00F70804" w:rsidRPr="00F70804" w:rsidRDefault="00F70804" w:rsidP="003E496C">
      <w:pPr>
        <w:ind w:right="4"/>
        <w:rPr>
          <w:rFonts w:ascii="Garamond" w:hAnsi="Garamond"/>
        </w:rPr>
      </w:pPr>
      <w:r w:rsidRPr="00F70804">
        <w:rPr>
          <w:rFonts w:ascii="Garamond" w:hAnsi="Garamond"/>
          <w:b/>
          <w:bCs/>
          <w:i/>
          <w:iCs/>
          <w:lang w:val="en-US"/>
        </w:rPr>
        <w:t>Is ethics clearance required? Why or why not?</w:t>
      </w:r>
      <w:r w:rsidR="003F0794">
        <w:rPr>
          <w:rFonts w:ascii="Garamond" w:hAnsi="Garamond"/>
        </w:rPr>
        <w:t xml:space="preserve"> </w:t>
      </w:r>
      <w:r w:rsidRPr="00F70804">
        <w:rPr>
          <w:rFonts w:ascii="Garamond" w:hAnsi="Garamond"/>
          <w:b/>
          <w:bCs/>
          <w:i/>
          <w:iCs/>
          <w:lang w:val="en-US"/>
        </w:rPr>
        <w:t>Is this study ‘ethical’?</w:t>
      </w:r>
    </w:p>
    <w:p w:rsidR="003F0794" w:rsidRDefault="003F0794" w:rsidP="003E496C">
      <w:pPr>
        <w:ind w:right="4"/>
        <w:rPr>
          <w:rFonts w:ascii="Garamond" w:hAnsi="Garamond"/>
        </w:rPr>
      </w:pPr>
    </w:p>
    <w:p w:rsidR="00F70804" w:rsidRPr="003F0794" w:rsidRDefault="00F70804" w:rsidP="003E496C">
      <w:pPr>
        <w:ind w:right="4"/>
        <w:rPr>
          <w:rFonts w:ascii="Garamond" w:hAnsi="Garamond"/>
          <w:b/>
          <w:u w:val="single"/>
        </w:rPr>
      </w:pPr>
      <w:r w:rsidRPr="003F0794">
        <w:rPr>
          <w:rFonts w:ascii="Garamond" w:hAnsi="Garamond"/>
          <w:b/>
          <w:u w:val="single"/>
          <w:lang w:val="en-US"/>
        </w:rPr>
        <w:t>Ethics</w:t>
      </w:r>
    </w:p>
    <w:p w:rsidR="00F70804" w:rsidRPr="00F70804" w:rsidRDefault="00F70804" w:rsidP="003E496C">
      <w:pPr>
        <w:numPr>
          <w:ilvl w:val="0"/>
          <w:numId w:val="34"/>
        </w:numPr>
        <w:ind w:right="4"/>
        <w:rPr>
          <w:rFonts w:ascii="Garamond" w:hAnsi="Garamond"/>
        </w:rPr>
      </w:pPr>
      <w:r w:rsidRPr="00F70804">
        <w:rPr>
          <w:rFonts w:ascii="Garamond" w:hAnsi="Garamond"/>
          <w:lang w:val="en-US"/>
        </w:rPr>
        <w:t xml:space="preserve">Concerns the protection of human rights, confidentiality and dignity of participants. </w:t>
      </w:r>
    </w:p>
    <w:p w:rsidR="00F70804" w:rsidRPr="00F70804" w:rsidRDefault="00F70804" w:rsidP="003E496C">
      <w:pPr>
        <w:numPr>
          <w:ilvl w:val="0"/>
          <w:numId w:val="34"/>
        </w:numPr>
        <w:ind w:right="4"/>
        <w:rPr>
          <w:rFonts w:ascii="Garamond" w:hAnsi="Garamond"/>
        </w:rPr>
      </w:pPr>
      <w:r w:rsidRPr="00F70804">
        <w:rPr>
          <w:rFonts w:ascii="Garamond" w:hAnsi="Garamond"/>
          <w:lang w:val="en-US"/>
        </w:rPr>
        <w:t xml:space="preserve">Ensures that the research process is directed at the well-being of participants and avoiding risk or harm. </w:t>
      </w:r>
    </w:p>
    <w:p w:rsidR="00F70804" w:rsidRPr="00F70804" w:rsidRDefault="00F70804" w:rsidP="003E496C">
      <w:pPr>
        <w:numPr>
          <w:ilvl w:val="0"/>
          <w:numId w:val="34"/>
        </w:numPr>
        <w:ind w:right="4"/>
        <w:rPr>
          <w:rFonts w:ascii="Garamond" w:hAnsi="Garamond"/>
        </w:rPr>
      </w:pPr>
      <w:r w:rsidRPr="00F70804">
        <w:rPr>
          <w:rFonts w:ascii="Garamond" w:hAnsi="Garamond"/>
          <w:lang w:val="en-US"/>
        </w:rPr>
        <w:t>Formalized safeguards, including institutions, policies and processes have been established.</w:t>
      </w:r>
    </w:p>
    <w:p w:rsidR="003F0794" w:rsidRDefault="003F0794" w:rsidP="003E496C">
      <w:pPr>
        <w:ind w:right="4"/>
        <w:rPr>
          <w:rFonts w:ascii="Garamond" w:hAnsi="Garamond"/>
          <w:b/>
          <w:bCs/>
          <w:lang w:val="en-US"/>
        </w:rPr>
      </w:pPr>
    </w:p>
    <w:p w:rsidR="003F0794" w:rsidRDefault="003F0794" w:rsidP="003E496C">
      <w:pPr>
        <w:ind w:right="4"/>
        <w:rPr>
          <w:rFonts w:ascii="Garamond" w:hAnsi="Garamond"/>
          <w:b/>
          <w:bCs/>
          <w:lang w:val="en-US"/>
        </w:rPr>
      </w:pPr>
      <w:r>
        <w:rPr>
          <w:rFonts w:ascii="Garamond" w:hAnsi="Garamond"/>
          <w:b/>
          <w:bCs/>
          <w:lang w:val="en-US"/>
        </w:rPr>
        <w:t xml:space="preserve">Codes </w:t>
      </w:r>
      <w:proofErr w:type="gramStart"/>
      <w:r>
        <w:rPr>
          <w:rFonts w:ascii="Garamond" w:hAnsi="Garamond"/>
          <w:b/>
          <w:bCs/>
          <w:lang w:val="en-US"/>
        </w:rPr>
        <w:t>Of</w:t>
      </w:r>
      <w:proofErr w:type="gramEnd"/>
      <w:r>
        <w:rPr>
          <w:rFonts w:ascii="Garamond" w:hAnsi="Garamond"/>
          <w:b/>
          <w:bCs/>
          <w:lang w:val="en-US"/>
        </w:rPr>
        <w:t xml:space="preserve"> Ethics For Research</w:t>
      </w:r>
    </w:p>
    <w:p w:rsidR="003F3762" w:rsidRPr="003F0794" w:rsidRDefault="00F63A59" w:rsidP="003E496C">
      <w:pPr>
        <w:pStyle w:val="ListParagraph"/>
        <w:numPr>
          <w:ilvl w:val="0"/>
          <w:numId w:val="39"/>
        </w:numPr>
        <w:ind w:right="4"/>
        <w:rPr>
          <w:rFonts w:ascii="Garamond" w:hAnsi="Garamond"/>
          <w:bCs/>
        </w:rPr>
      </w:pPr>
      <w:r w:rsidRPr="003F0794">
        <w:rPr>
          <w:rFonts w:ascii="Garamond" w:hAnsi="Garamond"/>
          <w:bCs/>
          <w:lang w:val="en-US"/>
        </w:rPr>
        <w:t xml:space="preserve">Potential risk or harm to participants should be minimized. </w:t>
      </w:r>
    </w:p>
    <w:p w:rsidR="003F3762" w:rsidRPr="003F0794" w:rsidRDefault="00F63A59" w:rsidP="003E496C">
      <w:pPr>
        <w:pStyle w:val="ListParagraph"/>
        <w:numPr>
          <w:ilvl w:val="0"/>
          <w:numId w:val="39"/>
        </w:numPr>
        <w:ind w:right="4"/>
        <w:rPr>
          <w:rFonts w:ascii="Garamond" w:hAnsi="Garamond"/>
          <w:bCs/>
        </w:rPr>
      </w:pPr>
      <w:r w:rsidRPr="003F0794">
        <w:rPr>
          <w:rFonts w:ascii="Garamond" w:hAnsi="Garamond"/>
          <w:bCs/>
          <w:lang w:val="en-US"/>
        </w:rPr>
        <w:t xml:space="preserve">Understand inequality between researcher–participant(s). </w:t>
      </w:r>
    </w:p>
    <w:p w:rsidR="003F3762" w:rsidRPr="003F0794" w:rsidRDefault="00F63A59" w:rsidP="003E496C">
      <w:pPr>
        <w:pStyle w:val="ListParagraph"/>
        <w:numPr>
          <w:ilvl w:val="0"/>
          <w:numId w:val="39"/>
        </w:numPr>
        <w:ind w:right="4"/>
        <w:rPr>
          <w:rFonts w:ascii="Garamond" w:hAnsi="Garamond"/>
          <w:bCs/>
        </w:rPr>
      </w:pPr>
      <w:r w:rsidRPr="003F0794">
        <w:rPr>
          <w:rFonts w:ascii="Garamond" w:hAnsi="Garamond"/>
          <w:bCs/>
          <w:lang w:val="en-US"/>
        </w:rPr>
        <w:t xml:space="preserve">Informed consent is obtained. </w:t>
      </w:r>
    </w:p>
    <w:p w:rsidR="003F3762" w:rsidRPr="003F0794" w:rsidRDefault="00F63A59" w:rsidP="003E496C">
      <w:pPr>
        <w:pStyle w:val="ListParagraph"/>
        <w:numPr>
          <w:ilvl w:val="0"/>
          <w:numId w:val="39"/>
        </w:numPr>
        <w:ind w:right="4"/>
        <w:rPr>
          <w:rFonts w:ascii="Garamond" w:hAnsi="Garamond"/>
          <w:bCs/>
        </w:rPr>
      </w:pPr>
      <w:r w:rsidRPr="003F0794">
        <w:rPr>
          <w:rFonts w:ascii="Garamond" w:hAnsi="Garamond"/>
          <w:bCs/>
          <w:lang w:val="en-US"/>
        </w:rPr>
        <w:t>Deception should not be practiced.</w:t>
      </w:r>
    </w:p>
    <w:p w:rsidR="003F3762" w:rsidRPr="003F0794" w:rsidRDefault="00F63A59" w:rsidP="003E496C">
      <w:pPr>
        <w:pStyle w:val="ListParagraph"/>
        <w:numPr>
          <w:ilvl w:val="0"/>
          <w:numId w:val="39"/>
        </w:numPr>
        <w:ind w:right="4"/>
        <w:rPr>
          <w:rFonts w:ascii="Garamond" w:hAnsi="Garamond"/>
          <w:bCs/>
        </w:rPr>
      </w:pPr>
      <w:r w:rsidRPr="003F0794">
        <w:rPr>
          <w:rFonts w:ascii="Garamond" w:hAnsi="Garamond"/>
          <w:bCs/>
          <w:lang w:val="en-US"/>
        </w:rPr>
        <w:t xml:space="preserve">Privacy and confidentiality of participants should be respected and meet new privacy standards/legislation.  </w:t>
      </w:r>
    </w:p>
    <w:p w:rsidR="003F3762" w:rsidRPr="003F0794" w:rsidRDefault="00F63A59" w:rsidP="003E496C">
      <w:pPr>
        <w:pStyle w:val="ListParagraph"/>
        <w:numPr>
          <w:ilvl w:val="0"/>
          <w:numId w:val="39"/>
        </w:numPr>
        <w:ind w:right="4"/>
        <w:rPr>
          <w:rFonts w:ascii="Garamond" w:hAnsi="Garamond"/>
          <w:bCs/>
        </w:rPr>
      </w:pPr>
      <w:r w:rsidRPr="003F0794">
        <w:rPr>
          <w:rFonts w:ascii="Garamond" w:hAnsi="Garamond"/>
          <w:bCs/>
          <w:lang w:val="en-US"/>
        </w:rPr>
        <w:t xml:space="preserve">Accuracy of research data and findings </w:t>
      </w:r>
    </w:p>
    <w:p w:rsidR="003F0794" w:rsidRPr="003F0794" w:rsidRDefault="003F0794" w:rsidP="003E496C">
      <w:pPr>
        <w:pStyle w:val="ListParagraph"/>
        <w:ind w:right="4"/>
        <w:rPr>
          <w:rFonts w:ascii="Garamond" w:hAnsi="Garamond"/>
          <w:b/>
          <w:bCs/>
          <w:lang w:val="en-US"/>
        </w:rPr>
      </w:pPr>
    </w:p>
    <w:p w:rsidR="00F70804" w:rsidRPr="003F0794" w:rsidRDefault="00F70804" w:rsidP="003E496C">
      <w:pPr>
        <w:ind w:right="4"/>
        <w:rPr>
          <w:rFonts w:ascii="Garamond" w:hAnsi="Garamond"/>
          <w:b/>
          <w:u w:val="single"/>
        </w:rPr>
      </w:pPr>
      <w:r w:rsidRPr="003F0794">
        <w:rPr>
          <w:rFonts w:ascii="Garamond" w:hAnsi="Garamond"/>
          <w:b/>
          <w:bCs/>
          <w:u w:val="single"/>
          <w:lang w:val="en-US"/>
        </w:rPr>
        <w:t xml:space="preserve">PART 4: </w:t>
      </w:r>
    </w:p>
    <w:p w:rsidR="00F70804" w:rsidRPr="00F70804" w:rsidRDefault="00F70804" w:rsidP="003E496C">
      <w:pPr>
        <w:ind w:right="4"/>
        <w:rPr>
          <w:rFonts w:ascii="Garamond" w:hAnsi="Garamond"/>
        </w:rPr>
      </w:pPr>
      <w:r w:rsidRPr="003F0794">
        <w:rPr>
          <w:rFonts w:ascii="Garamond" w:hAnsi="Garamond"/>
          <w:b/>
          <w:bCs/>
          <w:u w:val="single"/>
          <w:lang w:val="en-US"/>
        </w:rPr>
        <w:t>SPECIAL ISSUES IN CONDUCTING HEALTH RESEARCH</w:t>
      </w:r>
    </w:p>
    <w:p w:rsidR="00F70804" w:rsidRDefault="00F70804" w:rsidP="003E496C">
      <w:pPr>
        <w:ind w:right="4"/>
        <w:rPr>
          <w:rFonts w:ascii="Garamond" w:hAnsi="Garamond"/>
          <w:iCs/>
          <w:lang w:val="en-US"/>
        </w:rPr>
      </w:pPr>
      <w:r w:rsidRPr="00E22CC2">
        <w:rPr>
          <w:rFonts w:ascii="Garamond" w:hAnsi="Garamond"/>
          <w:iCs/>
          <w:lang w:val="en-US"/>
        </w:rPr>
        <w:t xml:space="preserve">What special factors might you want to consider when </w:t>
      </w:r>
      <w:proofErr w:type="spellStart"/>
      <w:r w:rsidRPr="00E22CC2">
        <w:rPr>
          <w:rFonts w:ascii="Garamond" w:hAnsi="Garamond"/>
          <w:iCs/>
          <w:lang w:val="en-US"/>
        </w:rPr>
        <w:t>conducing</w:t>
      </w:r>
      <w:proofErr w:type="spellEnd"/>
      <w:r w:rsidRPr="00E22CC2">
        <w:rPr>
          <w:rFonts w:ascii="Garamond" w:hAnsi="Garamond"/>
          <w:iCs/>
          <w:lang w:val="en-US"/>
        </w:rPr>
        <w:t xml:space="preserve"> research on disab</w:t>
      </w:r>
      <w:r w:rsidR="00E22CC2">
        <w:rPr>
          <w:rFonts w:ascii="Garamond" w:hAnsi="Garamond"/>
          <w:iCs/>
          <w:lang w:val="en-US"/>
        </w:rPr>
        <w:t>ility and illness</w:t>
      </w:r>
    </w:p>
    <w:p w:rsidR="00E22CC2" w:rsidRPr="00E22CC2" w:rsidRDefault="00E22CC2" w:rsidP="003E496C">
      <w:pPr>
        <w:pStyle w:val="ListParagraph"/>
        <w:numPr>
          <w:ilvl w:val="0"/>
          <w:numId w:val="39"/>
        </w:numPr>
        <w:ind w:right="4"/>
        <w:rPr>
          <w:rFonts w:ascii="Garamond" w:hAnsi="Garamond"/>
        </w:rPr>
      </w:pPr>
      <w:r w:rsidRPr="00E22CC2">
        <w:rPr>
          <w:rFonts w:ascii="Garamond" w:hAnsi="Garamond"/>
          <w:i/>
          <w:iCs/>
          <w:lang w:val="en-US"/>
        </w:rPr>
        <w:t>…in Canada, with an inc</w:t>
      </w:r>
      <w:r>
        <w:rPr>
          <w:rFonts w:ascii="Garamond" w:hAnsi="Garamond"/>
          <w:i/>
          <w:iCs/>
          <w:lang w:val="en-US"/>
        </w:rPr>
        <w:t xml:space="preserve">reasingly </w:t>
      </w:r>
      <w:r w:rsidRPr="00E22CC2">
        <w:rPr>
          <w:rFonts w:ascii="Garamond" w:hAnsi="Garamond"/>
          <w:i/>
          <w:iCs/>
          <w:lang w:val="en-US"/>
        </w:rPr>
        <w:t xml:space="preserve">diverse population? </w:t>
      </w:r>
    </w:p>
    <w:p w:rsidR="00E22CC2" w:rsidRPr="00E22CC2" w:rsidRDefault="00E22CC2" w:rsidP="003E496C">
      <w:pPr>
        <w:pStyle w:val="ListParagraph"/>
        <w:numPr>
          <w:ilvl w:val="0"/>
          <w:numId w:val="39"/>
        </w:numPr>
        <w:ind w:right="4"/>
        <w:rPr>
          <w:rFonts w:ascii="Garamond" w:hAnsi="Garamond"/>
        </w:rPr>
      </w:pPr>
      <w:r w:rsidRPr="00E22CC2">
        <w:rPr>
          <w:rFonts w:ascii="Garamond" w:hAnsi="Garamond"/>
          <w:i/>
          <w:iCs/>
          <w:lang w:val="en-US"/>
        </w:rPr>
        <w:t>…cross-culturally in margina</w:t>
      </w:r>
      <w:r>
        <w:rPr>
          <w:rFonts w:ascii="Garamond" w:hAnsi="Garamond"/>
          <w:i/>
          <w:iCs/>
          <w:lang w:val="en-US"/>
        </w:rPr>
        <w:t xml:space="preserve">lized </w:t>
      </w:r>
      <w:r w:rsidRPr="00E22CC2">
        <w:rPr>
          <w:rFonts w:ascii="Garamond" w:hAnsi="Garamond"/>
          <w:i/>
          <w:iCs/>
          <w:lang w:val="en-US"/>
        </w:rPr>
        <w:t xml:space="preserve">or underserviced areas? </w:t>
      </w:r>
    </w:p>
    <w:p w:rsidR="00E22CC2" w:rsidRPr="00E22CC2" w:rsidRDefault="00E22CC2" w:rsidP="003E496C">
      <w:pPr>
        <w:pStyle w:val="ListParagraph"/>
        <w:numPr>
          <w:ilvl w:val="0"/>
          <w:numId w:val="39"/>
        </w:numPr>
        <w:ind w:right="4"/>
        <w:rPr>
          <w:rFonts w:ascii="Garamond" w:hAnsi="Garamond"/>
        </w:rPr>
      </w:pPr>
      <w:r w:rsidRPr="00E22CC2">
        <w:rPr>
          <w:rFonts w:ascii="Garamond" w:hAnsi="Garamond"/>
          <w:i/>
          <w:iCs/>
          <w:lang w:val="en-US"/>
        </w:rPr>
        <w:t>…with children and adolescents?</w:t>
      </w:r>
    </w:p>
    <w:p w:rsidR="00E22CC2" w:rsidRPr="00E22CC2" w:rsidRDefault="00E22CC2" w:rsidP="003E496C">
      <w:pPr>
        <w:pStyle w:val="ListParagraph"/>
        <w:ind w:right="4"/>
        <w:rPr>
          <w:rFonts w:ascii="Garamond" w:hAnsi="Garamond"/>
        </w:rPr>
      </w:pPr>
    </w:p>
    <w:p w:rsidR="00F70804" w:rsidRPr="00E22CC2" w:rsidRDefault="00F70804" w:rsidP="003E496C">
      <w:pPr>
        <w:ind w:right="4"/>
        <w:rPr>
          <w:rFonts w:ascii="Garamond" w:hAnsi="Garamond"/>
          <w:b/>
          <w:u w:val="single"/>
        </w:rPr>
      </w:pPr>
      <w:r w:rsidRPr="00E22CC2">
        <w:rPr>
          <w:rFonts w:ascii="Garamond" w:hAnsi="Garamond"/>
          <w:b/>
          <w:u w:val="single"/>
          <w:lang w:val="en-US"/>
        </w:rPr>
        <w:t>What is culture?</w:t>
      </w:r>
    </w:p>
    <w:p w:rsidR="00F70804" w:rsidRPr="00F70804" w:rsidRDefault="00F70804" w:rsidP="003E496C">
      <w:pPr>
        <w:numPr>
          <w:ilvl w:val="0"/>
          <w:numId w:val="35"/>
        </w:numPr>
        <w:ind w:right="4"/>
        <w:rPr>
          <w:rFonts w:ascii="Garamond" w:hAnsi="Garamond"/>
        </w:rPr>
      </w:pPr>
      <w:r w:rsidRPr="00F70804">
        <w:rPr>
          <w:rFonts w:ascii="Garamond" w:hAnsi="Garamond"/>
          <w:lang w:val="en-US"/>
        </w:rPr>
        <w:t xml:space="preserve">Culture has been broadly described as: The learned and shared way of life, traditions, values, beliefs, norms, dress, language, artifacts, attitudes, </w:t>
      </w:r>
      <w:proofErr w:type="spellStart"/>
      <w:r w:rsidRPr="00F70804">
        <w:rPr>
          <w:rFonts w:ascii="Garamond" w:hAnsi="Garamond"/>
          <w:lang w:val="en-US"/>
        </w:rPr>
        <w:t>behaviours</w:t>
      </w:r>
      <w:proofErr w:type="spellEnd"/>
      <w:r w:rsidRPr="00F70804">
        <w:rPr>
          <w:rFonts w:ascii="Garamond" w:hAnsi="Garamond"/>
          <w:lang w:val="en-US"/>
        </w:rPr>
        <w:t xml:space="preserve"> and knowledge that create a describable pattern in the </w:t>
      </w:r>
      <w:proofErr w:type="gramStart"/>
      <w:r w:rsidRPr="00F70804">
        <w:rPr>
          <w:rFonts w:ascii="Garamond" w:hAnsi="Garamond"/>
          <w:lang w:val="en-US"/>
        </w:rPr>
        <w:t>lives  of</w:t>
      </w:r>
      <w:proofErr w:type="gramEnd"/>
      <w:r w:rsidRPr="00F70804">
        <w:rPr>
          <w:rFonts w:ascii="Garamond" w:hAnsi="Garamond"/>
          <w:lang w:val="en-US"/>
        </w:rPr>
        <w:t xml:space="preserve"> groups of people or communities. </w:t>
      </w:r>
    </w:p>
    <w:p w:rsidR="00F70804" w:rsidRPr="00F70804" w:rsidRDefault="00F70804" w:rsidP="003E496C">
      <w:pPr>
        <w:numPr>
          <w:ilvl w:val="0"/>
          <w:numId w:val="35"/>
        </w:numPr>
        <w:ind w:right="4"/>
        <w:rPr>
          <w:rFonts w:ascii="Garamond" w:hAnsi="Garamond"/>
        </w:rPr>
      </w:pPr>
      <w:r w:rsidRPr="00F70804">
        <w:rPr>
          <w:rFonts w:ascii="Garamond" w:hAnsi="Garamond"/>
          <w:lang w:val="en-US"/>
        </w:rPr>
        <w:t xml:space="preserve">Deals with: 1) actions of people (cultural </w:t>
      </w:r>
      <w:proofErr w:type="spellStart"/>
      <w:r w:rsidRPr="00F70804">
        <w:rPr>
          <w:rFonts w:ascii="Garamond" w:hAnsi="Garamond"/>
          <w:lang w:val="en-US"/>
        </w:rPr>
        <w:t>behaviour</w:t>
      </w:r>
      <w:proofErr w:type="spellEnd"/>
      <w:r w:rsidRPr="00F70804">
        <w:rPr>
          <w:rFonts w:ascii="Garamond" w:hAnsi="Garamond"/>
          <w:lang w:val="en-US"/>
        </w:rPr>
        <w:t xml:space="preserve">), 2) knowledge of people (cultural knowledge), and 3) </w:t>
      </w:r>
      <w:proofErr w:type="gramStart"/>
      <w:r w:rsidRPr="00F70804">
        <w:rPr>
          <w:rFonts w:ascii="Garamond" w:hAnsi="Garamond"/>
          <w:lang w:val="en-US"/>
        </w:rPr>
        <w:t>objects  or</w:t>
      </w:r>
      <w:proofErr w:type="gramEnd"/>
      <w:r w:rsidRPr="00F70804">
        <w:rPr>
          <w:rFonts w:ascii="Garamond" w:hAnsi="Garamond"/>
          <w:lang w:val="en-US"/>
        </w:rPr>
        <w:t xml:space="preserve"> resources people create and use (cultural artifacts). </w:t>
      </w:r>
    </w:p>
    <w:p w:rsidR="00F70804" w:rsidRPr="00F70804" w:rsidRDefault="00F70804" w:rsidP="003E496C">
      <w:pPr>
        <w:numPr>
          <w:ilvl w:val="0"/>
          <w:numId w:val="35"/>
        </w:numPr>
        <w:ind w:right="4"/>
        <w:rPr>
          <w:rFonts w:ascii="Garamond" w:hAnsi="Garamond"/>
        </w:rPr>
      </w:pPr>
      <w:r w:rsidRPr="00F70804">
        <w:rPr>
          <w:rFonts w:ascii="Garamond" w:hAnsi="Garamond"/>
          <w:lang w:val="en-US"/>
        </w:rPr>
        <w:t xml:space="preserve">Best to view culture as a series of ‘guiding mechanisms’ (e.g., rules, norms and strategies) that direct </w:t>
      </w:r>
      <w:proofErr w:type="spellStart"/>
      <w:r w:rsidRPr="00F70804">
        <w:rPr>
          <w:rFonts w:ascii="Garamond" w:hAnsi="Garamond"/>
          <w:lang w:val="en-US"/>
        </w:rPr>
        <w:t>behaviour</w:t>
      </w:r>
      <w:proofErr w:type="spellEnd"/>
      <w:r w:rsidRPr="00F70804">
        <w:rPr>
          <w:rFonts w:ascii="Garamond" w:hAnsi="Garamond"/>
          <w:lang w:val="en-US"/>
        </w:rPr>
        <w:t xml:space="preserve"> and thought, rather than complex and concrete patterns of </w:t>
      </w:r>
      <w:proofErr w:type="spellStart"/>
      <w:r w:rsidRPr="00F70804">
        <w:rPr>
          <w:rFonts w:ascii="Garamond" w:hAnsi="Garamond"/>
          <w:lang w:val="en-US"/>
        </w:rPr>
        <w:t>behaviour</w:t>
      </w:r>
      <w:proofErr w:type="spellEnd"/>
      <w:r w:rsidRPr="00F70804">
        <w:rPr>
          <w:rFonts w:ascii="Garamond" w:hAnsi="Garamond"/>
          <w:lang w:val="en-US"/>
        </w:rPr>
        <w:t xml:space="preserve"> (e.g., customs and traditions). </w:t>
      </w:r>
    </w:p>
    <w:p w:rsidR="00E22CC2" w:rsidRDefault="00E22CC2" w:rsidP="003E496C">
      <w:pPr>
        <w:ind w:right="4"/>
        <w:rPr>
          <w:rFonts w:ascii="Garamond" w:hAnsi="Garamond"/>
          <w:lang w:val="en-US"/>
        </w:rPr>
      </w:pPr>
    </w:p>
    <w:p w:rsidR="00F70804" w:rsidRPr="00E22CC2" w:rsidRDefault="00F70804" w:rsidP="003E496C">
      <w:pPr>
        <w:ind w:right="4"/>
        <w:rPr>
          <w:rFonts w:ascii="Garamond" w:hAnsi="Garamond"/>
          <w:b/>
          <w:u w:val="single"/>
        </w:rPr>
      </w:pPr>
      <w:r w:rsidRPr="00E22CC2">
        <w:rPr>
          <w:rFonts w:ascii="Garamond" w:hAnsi="Garamond"/>
          <w:b/>
          <w:u w:val="single"/>
          <w:lang w:val="en-US"/>
        </w:rPr>
        <w:t xml:space="preserve">Culture and Health Research </w:t>
      </w:r>
    </w:p>
    <w:p w:rsidR="00F70804" w:rsidRPr="00F70804" w:rsidRDefault="00F70804" w:rsidP="003E496C">
      <w:pPr>
        <w:numPr>
          <w:ilvl w:val="0"/>
          <w:numId w:val="35"/>
        </w:numPr>
        <w:ind w:right="4"/>
        <w:rPr>
          <w:rFonts w:ascii="Garamond" w:hAnsi="Garamond"/>
        </w:rPr>
      </w:pPr>
      <w:r w:rsidRPr="00F70804">
        <w:rPr>
          <w:rFonts w:ascii="Garamond" w:hAnsi="Garamond"/>
          <w:lang w:val="en-US"/>
        </w:rPr>
        <w:t xml:space="preserve">Culture intimately interweaves every layer of life. </w:t>
      </w:r>
    </w:p>
    <w:p w:rsidR="00F70804" w:rsidRPr="00F70804" w:rsidRDefault="00F70804" w:rsidP="003E496C">
      <w:pPr>
        <w:numPr>
          <w:ilvl w:val="0"/>
          <w:numId w:val="35"/>
        </w:numPr>
        <w:ind w:right="4"/>
        <w:rPr>
          <w:rFonts w:ascii="Garamond" w:hAnsi="Garamond"/>
        </w:rPr>
      </w:pPr>
      <w:r w:rsidRPr="00F70804">
        <w:rPr>
          <w:rFonts w:ascii="Garamond" w:hAnsi="Garamond"/>
          <w:lang w:val="en-US"/>
        </w:rPr>
        <w:t xml:space="preserve">From a critical perspective, what may seem to be common cultural practices across persons may </w:t>
      </w:r>
      <w:proofErr w:type="gramStart"/>
      <w:r w:rsidRPr="00F70804">
        <w:rPr>
          <w:rFonts w:ascii="Garamond" w:hAnsi="Garamond"/>
          <w:lang w:val="en-US"/>
        </w:rPr>
        <w:t>in  fact</w:t>
      </w:r>
      <w:proofErr w:type="gramEnd"/>
      <w:r w:rsidRPr="00F70804">
        <w:rPr>
          <w:rFonts w:ascii="Garamond" w:hAnsi="Garamond"/>
          <w:lang w:val="en-US"/>
        </w:rPr>
        <w:t xml:space="preserve"> be a response to their subordinate status. </w:t>
      </w:r>
    </w:p>
    <w:p w:rsidR="00F70804" w:rsidRPr="00F70804" w:rsidRDefault="00F70804" w:rsidP="003E496C">
      <w:pPr>
        <w:numPr>
          <w:ilvl w:val="0"/>
          <w:numId w:val="35"/>
        </w:numPr>
        <w:ind w:right="4"/>
        <w:rPr>
          <w:rFonts w:ascii="Garamond" w:hAnsi="Garamond"/>
        </w:rPr>
      </w:pPr>
      <w:r w:rsidRPr="00F70804">
        <w:rPr>
          <w:rFonts w:ascii="Garamond" w:hAnsi="Garamond"/>
          <w:lang w:val="en-US"/>
        </w:rPr>
        <w:lastRenderedPageBreak/>
        <w:t xml:space="preserve">In applied social and health research, focus shifts from studying a particular culture TO investigating cultural processes and how particular groups associate and negotiate to respond to human problems (e.g., exclusion of persons with disabilities; lack of health resources). </w:t>
      </w:r>
    </w:p>
    <w:p w:rsidR="00F70804" w:rsidRPr="00F70804" w:rsidRDefault="00F70804" w:rsidP="003E496C">
      <w:pPr>
        <w:numPr>
          <w:ilvl w:val="0"/>
          <w:numId w:val="35"/>
        </w:numPr>
        <w:ind w:right="4"/>
        <w:rPr>
          <w:rFonts w:ascii="Garamond" w:hAnsi="Garamond"/>
        </w:rPr>
      </w:pPr>
      <w:r w:rsidRPr="00F70804">
        <w:rPr>
          <w:rFonts w:ascii="Garamond" w:hAnsi="Garamond"/>
          <w:lang w:val="en-US"/>
        </w:rPr>
        <w:t xml:space="preserve">Culture has been conceptualized as either a static trait of a group of people or a dynamic process. </w:t>
      </w:r>
    </w:p>
    <w:p w:rsidR="00F70804" w:rsidRPr="00F70804" w:rsidRDefault="00F70804" w:rsidP="003E496C">
      <w:pPr>
        <w:numPr>
          <w:ilvl w:val="1"/>
          <w:numId w:val="35"/>
        </w:numPr>
        <w:ind w:right="4"/>
        <w:rPr>
          <w:rFonts w:ascii="Garamond" w:hAnsi="Garamond"/>
        </w:rPr>
      </w:pPr>
      <w:r w:rsidRPr="00F70804">
        <w:rPr>
          <w:rFonts w:ascii="Garamond" w:hAnsi="Garamond"/>
          <w:u w:val="single"/>
          <w:lang w:val="en-US"/>
        </w:rPr>
        <w:t>Static</w:t>
      </w:r>
      <w:r w:rsidRPr="00F70804">
        <w:rPr>
          <w:rFonts w:ascii="Garamond" w:hAnsi="Garamond"/>
          <w:lang w:val="en-US"/>
        </w:rPr>
        <w:t xml:space="preserve"> perspective of culture: </w:t>
      </w:r>
    </w:p>
    <w:p w:rsidR="00F70804" w:rsidRPr="00F70804" w:rsidRDefault="00F70804" w:rsidP="003E496C">
      <w:pPr>
        <w:numPr>
          <w:ilvl w:val="2"/>
          <w:numId w:val="35"/>
        </w:numPr>
        <w:ind w:right="4"/>
        <w:rPr>
          <w:rFonts w:ascii="Garamond" w:hAnsi="Garamond"/>
        </w:rPr>
      </w:pPr>
      <w:r w:rsidRPr="00F70804">
        <w:rPr>
          <w:rFonts w:ascii="Garamond" w:hAnsi="Garamond"/>
          <w:lang w:val="en-US"/>
        </w:rPr>
        <w:t xml:space="preserve">Culture is considered a representative picture of an ethnic group (e.g., lifestyle, traditions, </w:t>
      </w:r>
      <w:proofErr w:type="gramStart"/>
      <w:r w:rsidRPr="00F70804">
        <w:rPr>
          <w:rFonts w:ascii="Garamond" w:hAnsi="Garamond"/>
          <w:lang w:val="en-US"/>
        </w:rPr>
        <w:t>rituals</w:t>
      </w:r>
      <w:proofErr w:type="gramEnd"/>
      <w:r w:rsidRPr="00F70804">
        <w:rPr>
          <w:rFonts w:ascii="Garamond" w:hAnsi="Garamond"/>
          <w:lang w:val="en-US"/>
        </w:rPr>
        <w:t xml:space="preserve">). </w:t>
      </w:r>
    </w:p>
    <w:p w:rsidR="00F70804" w:rsidRPr="00F70804" w:rsidRDefault="00F70804" w:rsidP="003E496C">
      <w:pPr>
        <w:numPr>
          <w:ilvl w:val="2"/>
          <w:numId w:val="35"/>
        </w:numPr>
        <w:ind w:right="4"/>
        <w:rPr>
          <w:rFonts w:ascii="Garamond" w:hAnsi="Garamond"/>
        </w:rPr>
      </w:pPr>
      <w:r w:rsidRPr="00F70804">
        <w:rPr>
          <w:rFonts w:ascii="Garamond" w:hAnsi="Garamond"/>
          <w:lang w:val="en-US"/>
        </w:rPr>
        <w:t>People are subjected to cultural traits and become passive recipients of such characteristics.</w:t>
      </w:r>
    </w:p>
    <w:p w:rsidR="00F70804" w:rsidRPr="00F70804" w:rsidRDefault="00F70804" w:rsidP="003E496C">
      <w:pPr>
        <w:numPr>
          <w:ilvl w:val="1"/>
          <w:numId w:val="35"/>
        </w:numPr>
        <w:ind w:right="4"/>
        <w:rPr>
          <w:rFonts w:ascii="Garamond" w:hAnsi="Garamond"/>
        </w:rPr>
      </w:pPr>
      <w:r w:rsidRPr="00F70804">
        <w:rPr>
          <w:rFonts w:ascii="Garamond" w:hAnsi="Garamond"/>
          <w:u w:val="single"/>
          <w:lang w:val="en-US"/>
        </w:rPr>
        <w:t>Dynamic</w:t>
      </w:r>
      <w:r w:rsidRPr="00F70804">
        <w:rPr>
          <w:rFonts w:ascii="Garamond" w:hAnsi="Garamond"/>
          <w:lang w:val="en-US"/>
        </w:rPr>
        <w:t xml:space="preserve"> perspective of culture: </w:t>
      </w:r>
    </w:p>
    <w:p w:rsidR="00F70804" w:rsidRPr="00F70804" w:rsidRDefault="00F70804" w:rsidP="003E496C">
      <w:pPr>
        <w:numPr>
          <w:ilvl w:val="2"/>
          <w:numId w:val="35"/>
        </w:numPr>
        <w:ind w:right="4"/>
        <w:rPr>
          <w:rFonts w:ascii="Garamond" w:hAnsi="Garamond"/>
        </w:rPr>
      </w:pPr>
      <w:r w:rsidRPr="00F70804">
        <w:rPr>
          <w:rFonts w:ascii="Garamond" w:hAnsi="Garamond"/>
          <w:lang w:val="en-US"/>
        </w:rPr>
        <w:t xml:space="preserve">Culture is viewed as learned patterns of </w:t>
      </w:r>
      <w:proofErr w:type="spellStart"/>
      <w:r w:rsidRPr="00F70804">
        <w:rPr>
          <w:rFonts w:ascii="Garamond" w:hAnsi="Garamond"/>
          <w:lang w:val="en-US"/>
        </w:rPr>
        <w:t>behaviour</w:t>
      </w:r>
      <w:proofErr w:type="spellEnd"/>
      <w:r w:rsidRPr="00F70804">
        <w:rPr>
          <w:rFonts w:ascii="Garamond" w:hAnsi="Garamond"/>
          <w:lang w:val="en-US"/>
        </w:rPr>
        <w:t xml:space="preserve"> or shared perceptions among people.</w:t>
      </w:r>
    </w:p>
    <w:p w:rsidR="00F70804" w:rsidRPr="00F70804" w:rsidRDefault="00F70804" w:rsidP="003E496C">
      <w:pPr>
        <w:numPr>
          <w:ilvl w:val="2"/>
          <w:numId w:val="35"/>
        </w:numPr>
        <w:ind w:right="4"/>
        <w:rPr>
          <w:rFonts w:ascii="Garamond" w:hAnsi="Garamond"/>
        </w:rPr>
      </w:pPr>
      <w:r w:rsidRPr="00F70804">
        <w:rPr>
          <w:rFonts w:ascii="Garamond" w:hAnsi="Garamond"/>
          <w:lang w:val="en-US"/>
        </w:rPr>
        <w:t xml:space="preserve">People become active learners about their culture. </w:t>
      </w:r>
    </w:p>
    <w:p w:rsidR="00E22CC2" w:rsidRDefault="00E22CC2" w:rsidP="003E496C">
      <w:pPr>
        <w:ind w:right="4"/>
        <w:rPr>
          <w:rFonts w:ascii="Garamond" w:hAnsi="Garamond"/>
          <w:lang w:val="en-US"/>
        </w:rPr>
      </w:pPr>
    </w:p>
    <w:p w:rsidR="00F70804" w:rsidRPr="00E22CC2" w:rsidRDefault="00F70804" w:rsidP="003E496C">
      <w:pPr>
        <w:ind w:right="4"/>
        <w:rPr>
          <w:rFonts w:ascii="Garamond" w:hAnsi="Garamond"/>
          <w:b/>
          <w:u w:val="single"/>
        </w:rPr>
      </w:pPr>
      <w:r w:rsidRPr="00E22CC2">
        <w:rPr>
          <w:rFonts w:ascii="Garamond" w:hAnsi="Garamond"/>
          <w:b/>
          <w:u w:val="single"/>
          <w:lang w:val="en-US"/>
        </w:rPr>
        <w:t>Culture and Health Interventions</w:t>
      </w:r>
    </w:p>
    <w:p w:rsidR="00F70804" w:rsidRPr="00F70804" w:rsidRDefault="00F70804" w:rsidP="003E496C">
      <w:pPr>
        <w:numPr>
          <w:ilvl w:val="0"/>
          <w:numId w:val="35"/>
        </w:numPr>
        <w:ind w:right="4"/>
        <w:rPr>
          <w:rFonts w:ascii="Garamond" w:hAnsi="Garamond"/>
        </w:rPr>
      </w:pPr>
      <w:r w:rsidRPr="00F70804">
        <w:rPr>
          <w:rFonts w:ascii="Garamond" w:hAnsi="Garamond"/>
          <w:lang w:val="en-US"/>
        </w:rPr>
        <w:t xml:space="preserve">Possible health interventions arising from the </w:t>
      </w:r>
      <w:r w:rsidRPr="00F70804">
        <w:rPr>
          <w:rFonts w:ascii="Garamond" w:hAnsi="Garamond"/>
          <w:u w:val="single"/>
          <w:lang w:val="en-US"/>
        </w:rPr>
        <w:t>static perspective</w:t>
      </w:r>
      <w:r w:rsidRPr="00F70804">
        <w:rPr>
          <w:rFonts w:ascii="Garamond" w:hAnsi="Garamond"/>
          <w:lang w:val="en-US"/>
        </w:rPr>
        <w:t xml:space="preserve"> of culture are aimed at correcting collective cultural flaws to improve health. </w:t>
      </w:r>
    </w:p>
    <w:p w:rsidR="00F70804" w:rsidRPr="00F70804" w:rsidRDefault="00F70804" w:rsidP="003E496C">
      <w:pPr>
        <w:numPr>
          <w:ilvl w:val="0"/>
          <w:numId w:val="35"/>
        </w:numPr>
        <w:ind w:right="4"/>
        <w:rPr>
          <w:rFonts w:ascii="Garamond" w:hAnsi="Garamond"/>
        </w:rPr>
      </w:pPr>
      <w:r w:rsidRPr="00F70804">
        <w:rPr>
          <w:rFonts w:ascii="Garamond" w:hAnsi="Garamond"/>
          <w:lang w:val="en-US"/>
        </w:rPr>
        <w:t xml:space="preserve">Possible health interventions arising from the </w:t>
      </w:r>
      <w:r w:rsidRPr="00F70804">
        <w:rPr>
          <w:rFonts w:ascii="Garamond" w:hAnsi="Garamond"/>
          <w:u w:val="single"/>
          <w:lang w:val="en-US"/>
        </w:rPr>
        <w:t>dynamic perspective</w:t>
      </w:r>
      <w:r w:rsidRPr="00F70804">
        <w:rPr>
          <w:rFonts w:ascii="Garamond" w:hAnsi="Garamond"/>
          <w:lang w:val="en-US"/>
        </w:rPr>
        <w:t xml:space="preserve"> of culture assume that the individual is </w:t>
      </w:r>
      <w:proofErr w:type="gramStart"/>
      <w:r w:rsidRPr="00F70804">
        <w:rPr>
          <w:rFonts w:ascii="Garamond" w:hAnsi="Garamond"/>
          <w:lang w:val="en-US"/>
        </w:rPr>
        <w:t>a an</w:t>
      </w:r>
      <w:proofErr w:type="gramEnd"/>
      <w:r w:rsidRPr="00F70804">
        <w:rPr>
          <w:rFonts w:ascii="Garamond" w:hAnsi="Garamond"/>
          <w:lang w:val="en-US"/>
        </w:rPr>
        <w:t xml:space="preserve"> active decision maker who is able to choose between </w:t>
      </w:r>
      <w:proofErr w:type="spellStart"/>
      <w:r w:rsidRPr="00F70804">
        <w:rPr>
          <w:rFonts w:ascii="Garamond" w:hAnsi="Garamond"/>
          <w:lang w:val="en-US"/>
        </w:rPr>
        <w:t>behavioural</w:t>
      </w:r>
      <w:proofErr w:type="spellEnd"/>
      <w:r w:rsidRPr="00F70804">
        <w:rPr>
          <w:rFonts w:ascii="Garamond" w:hAnsi="Garamond"/>
          <w:lang w:val="en-US"/>
        </w:rPr>
        <w:t xml:space="preserve"> and treatment options within a given context. </w:t>
      </w:r>
    </w:p>
    <w:p w:rsidR="00E22CC2" w:rsidRDefault="00E22CC2" w:rsidP="003E496C">
      <w:pPr>
        <w:ind w:right="4"/>
        <w:rPr>
          <w:rFonts w:ascii="Garamond" w:hAnsi="Garamond"/>
          <w:lang w:val="en-US"/>
        </w:rPr>
      </w:pPr>
    </w:p>
    <w:p w:rsidR="00F70804" w:rsidRPr="00E22CC2" w:rsidRDefault="00F70804" w:rsidP="003E496C">
      <w:pPr>
        <w:ind w:right="4"/>
        <w:rPr>
          <w:rFonts w:ascii="Garamond" w:hAnsi="Garamond"/>
          <w:b/>
          <w:u w:val="single"/>
        </w:rPr>
      </w:pPr>
      <w:r w:rsidRPr="00E22CC2">
        <w:rPr>
          <w:rFonts w:ascii="Garamond" w:hAnsi="Garamond"/>
          <w:b/>
          <w:u w:val="single"/>
          <w:lang w:val="en-US"/>
        </w:rPr>
        <w:t xml:space="preserve">Common Problems when considering Culture in Health Research </w:t>
      </w:r>
    </w:p>
    <w:p w:rsidR="00F70804" w:rsidRPr="00F70804" w:rsidRDefault="00F70804" w:rsidP="003E496C">
      <w:pPr>
        <w:numPr>
          <w:ilvl w:val="0"/>
          <w:numId w:val="35"/>
        </w:numPr>
        <w:ind w:right="4"/>
        <w:rPr>
          <w:rFonts w:ascii="Garamond" w:hAnsi="Garamond"/>
        </w:rPr>
      </w:pPr>
      <w:r w:rsidRPr="00F70804">
        <w:rPr>
          <w:rFonts w:ascii="Garamond" w:hAnsi="Garamond"/>
          <w:lang w:val="en-US"/>
        </w:rPr>
        <w:t xml:space="preserve">Defining culture as a variable (e.g., race, ethnicity or language as being synonymous with culture). </w:t>
      </w:r>
    </w:p>
    <w:p w:rsidR="00F70804" w:rsidRPr="00F70804" w:rsidRDefault="00F70804" w:rsidP="003E496C">
      <w:pPr>
        <w:numPr>
          <w:ilvl w:val="0"/>
          <w:numId w:val="35"/>
        </w:numPr>
        <w:ind w:right="4"/>
        <w:rPr>
          <w:rFonts w:ascii="Garamond" w:hAnsi="Garamond"/>
        </w:rPr>
      </w:pPr>
      <w:r w:rsidRPr="00F70804">
        <w:rPr>
          <w:rFonts w:ascii="Garamond" w:hAnsi="Garamond"/>
          <w:lang w:val="en-US"/>
        </w:rPr>
        <w:t xml:space="preserve">Excluding culture from the research design (e.g., recruiting only English-speaking participants). </w:t>
      </w:r>
    </w:p>
    <w:p w:rsidR="00F70804" w:rsidRPr="00F70804" w:rsidRDefault="00F70804" w:rsidP="003E496C">
      <w:pPr>
        <w:numPr>
          <w:ilvl w:val="0"/>
          <w:numId w:val="35"/>
        </w:numPr>
        <w:ind w:right="4"/>
        <w:rPr>
          <w:rFonts w:ascii="Garamond" w:hAnsi="Garamond"/>
        </w:rPr>
      </w:pPr>
      <w:r w:rsidRPr="00F70804">
        <w:rPr>
          <w:rFonts w:ascii="Garamond" w:hAnsi="Garamond"/>
          <w:lang w:val="en-US"/>
        </w:rPr>
        <w:t>Using invalid measurements (e.g., an instrument that has not been adequately translated to be used with a cross-cultural group or is not culturally-sensitive).</w:t>
      </w:r>
    </w:p>
    <w:p w:rsidR="00F70804" w:rsidRPr="00F70804" w:rsidRDefault="00F70804" w:rsidP="003E496C">
      <w:pPr>
        <w:numPr>
          <w:ilvl w:val="0"/>
          <w:numId w:val="35"/>
        </w:numPr>
        <w:ind w:right="4"/>
        <w:rPr>
          <w:rFonts w:ascii="Garamond" w:hAnsi="Garamond"/>
        </w:rPr>
      </w:pPr>
      <w:r w:rsidRPr="00F70804">
        <w:rPr>
          <w:rFonts w:ascii="Garamond" w:hAnsi="Garamond"/>
          <w:lang w:val="en-US"/>
        </w:rPr>
        <w:t xml:space="preserve">Interpreting findings using mainstream perspectives (e.g., complementary and alternative medicine is bogus). </w:t>
      </w:r>
    </w:p>
    <w:p w:rsidR="00E22CC2" w:rsidRDefault="00E22CC2" w:rsidP="003E496C">
      <w:pPr>
        <w:ind w:right="4"/>
        <w:rPr>
          <w:rFonts w:ascii="Garamond" w:hAnsi="Garamond"/>
          <w:lang w:val="en-US"/>
        </w:rPr>
      </w:pPr>
    </w:p>
    <w:p w:rsidR="00F70804" w:rsidRPr="00E22CC2" w:rsidRDefault="00F70804" w:rsidP="003E496C">
      <w:pPr>
        <w:ind w:right="4"/>
        <w:rPr>
          <w:rFonts w:ascii="Garamond" w:hAnsi="Garamond"/>
          <w:b/>
          <w:u w:val="single"/>
        </w:rPr>
      </w:pPr>
      <w:r w:rsidRPr="00E22CC2">
        <w:rPr>
          <w:rFonts w:ascii="Garamond" w:hAnsi="Garamond"/>
          <w:b/>
          <w:u w:val="single"/>
          <w:lang w:val="en-US"/>
        </w:rPr>
        <w:t xml:space="preserve">Employing the Concept of Culture in Health Research </w:t>
      </w:r>
    </w:p>
    <w:p w:rsidR="00F70804" w:rsidRPr="00F70804" w:rsidRDefault="00F70804" w:rsidP="003E496C">
      <w:pPr>
        <w:numPr>
          <w:ilvl w:val="0"/>
          <w:numId w:val="35"/>
        </w:numPr>
        <w:ind w:right="4"/>
        <w:rPr>
          <w:rFonts w:ascii="Garamond" w:hAnsi="Garamond"/>
        </w:rPr>
      </w:pPr>
      <w:r w:rsidRPr="00F70804">
        <w:rPr>
          <w:rFonts w:ascii="Garamond" w:hAnsi="Garamond"/>
          <w:lang w:val="en-US"/>
        </w:rPr>
        <w:t xml:space="preserve">Strengthen the research design. </w:t>
      </w:r>
    </w:p>
    <w:p w:rsidR="00F70804" w:rsidRPr="00F70804" w:rsidRDefault="00F70804" w:rsidP="003E496C">
      <w:pPr>
        <w:numPr>
          <w:ilvl w:val="0"/>
          <w:numId w:val="35"/>
        </w:numPr>
        <w:ind w:right="4"/>
        <w:rPr>
          <w:rFonts w:ascii="Garamond" w:hAnsi="Garamond"/>
        </w:rPr>
      </w:pPr>
      <w:r w:rsidRPr="00F70804">
        <w:rPr>
          <w:rFonts w:ascii="Garamond" w:hAnsi="Garamond"/>
          <w:lang w:val="en-US"/>
        </w:rPr>
        <w:t>Use culturally-sensitive instruments.</w:t>
      </w:r>
    </w:p>
    <w:p w:rsidR="00F70804" w:rsidRPr="00F70804" w:rsidRDefault="00F70804" w:rsidP="003E496C">
      <w:pPr>
        <w:numPr>
          <w:ilvl w:val="0"/>
          <w:numId w:val="35"/>
        </w:numPr>
        <w:ind w:right="4"/>
        <w:rPr>
          <w:rFonts w:ascii="Garamond" w:hAnsi="Garamond"/>
        </w:rPr>
      </w:pPr>
      <w:r w:rsidRPr="00F70804">
        <w:rPr>
          <w:rFonts w:ascii="Garamond" w:hAnsi="Garamond"/>
          <w:lang w:val="en-US"/>
        </w:rPr>
        <w:t xml:space="preserve">Strive to understand the insider perspective.  </w:t>
      </w:r>
    </w:p>
    <w:p w:rsidR="00F70804" w:rsidRPr="00F70804" w:rsidRDefault="00F70804" w:rsidP="003E496C">
      <w:pPr>
        <w:numPr>
          <w:ilvl w:val="0"/>
          <w:numId w:val="35"/>
        </w:numPr>
        <w:ind w:right="4"/>
        <w:rPr>
          <w:rFonts w:ascii="Garamond" w:hAnsi="Garamond"/>
        </w:rPr>
      </w:pPr>
      <w:r w:rsidRPr="00F70804">
        <w:rPr>
          <w:rFonts w:ascii="Garamond" w:hAnsi="Garamond"/>
          <w:lang w:val="en-US"/>
        </w:rPr>
        <w:t xml:space="preserve">Conducting similar health research studies across diverse and changing populations. </w:t>
      </w:r>
    </w:p>
    <w:p w:rsidR="00E22CC2" w:rsidRDefault="00E22CC2" w:rsidP="003E496C">
      <w:pPr>
        <w:ind w:right="4"/>
        <w:rPr>
          <w:rFonts w:ascii="Garamond" w:hAnsi="Garamond"/>
          <w:lang w:val="en-US"/>
        </w:rPr>
      </w:pPr>
    </w:p>
    <w:p w:rsidR="00F70804" w:rsidRPr="00E22CC2" w:rsidRDefault="00F70804" w:rsidP="003E496C">
      <w:pPr>
        <w:ind w:right="4"/>
        <w:rPr>
          <w:rFonts w:ascii="Garamond" w:hAnsi="Garamond"/>
          <w:b/>
          <w:u w:val="single"/>
        </w:rPr>
      </w:pPr>
      <w:r w:rsidRPr="00E22CC2">
        <w:rPr>
          <w:rFonts w:ascii="Garamond" w:hAnsi="Garamond"/>
          <w:b/>
          <w:u w:val="single"/>
          <w:lang w:val="en-US"/>
        </w:rPr>
        <w:t>Immigrant Health Research</w:t>
      </w:r>
    </w:p>
    <w:p w:rsidR="00F70804" w:rsidRPr="00F70804" w:rsidRDefault="00F70804" w:rsidP="003E496C">
      <w:pPr>
        <w:ind w:right="4"/>
        <w:rPr>
          <w:rFonts w:ascii="Garamond" w:hAnsi="Garamond"/>
        </w:rPr>
      </w:pPr>
      <w:r w:rsidRPr="00F70804">
        <w:rPr>
          <w:rFonts w:ascii="Garamond" w:hAnsi="Garamond"/>
          <w:b/>
          <w:bCs/>
          <w:lang w:val="en-US"/>
        </w:rPr>
        <w:t>Some important statistics…</w:t>
      </w:r>
    </w:p>
    <w:p w:rsidR="00F70804" w:rsidRPr="00F70804" w:rsidRDefault="00F70804" w:rsidP="003E496C">
      <w:pPr>
        <w:numPr>
          <w:ilvl w:val="0"/>
          <w:numId w:val="36"/>
        </w:numPr>
        <w:ind w:right="4"/>
        <w:rPr>
          <w:rFonts w:ascii="Garamond" w:hAnsi="Garamond"/>
        </w:rPr>
      </w:pPr>
      <w:r w:rsidRPr="00F70804">
        <w:rPr>
          <w:rFonts w:ascii="Garamond" w:hAnsi="Garamond"/>
          <w:lang w:val="en-US"/>
        </w:rPr>
        <w:t xml:space="preserve">According to the 2006 Census, immigrant families comprise 19.8% of Canada’s population. </w:t>
      </w:r>
    </w:p>
    <w:p w:rsidR="00F70804" w:rsidRPr="00F70804" w:rsidRDefault="00F70804" w:rsidP="003E496C">
      <w:pPr>
        <w:numPr>
          <w:ilvl w:val="0"/>
          <w:numId w:val="36"/>
        </w:numPr>
        <w:ind w:right="4"/>
        <w:rPr>
          <w:rFonts w:ascii="Garamond" w:hAnsi="Garamond"/>
        </w:rPr>
      </w:pPr>
      <w:r w:rsidRPr="00F70804">
        <w:rPr>
          <w:rFonts w:ascii="Garamond" w:hAnsi="Garamond"/>
          <w:lang w:val="en-US"/>
        </w:rPr>
        <w:t xml:space="preserve">70.2% of the foreign-born population reports a mother tongue other than English or French. </w:t>
      </w:r>
    </w:p>
    <w:p w:rsidR="00F70804" w:rsidRPr="00F70804" w:rsidRDefault="00F70804" w:rsidP="003E496C">
      <w:pPr>
        <w:numPr>
          <w:ilvl w:val="0"/>
          <w:numId w:val="36"/>
        </w:numPr>
        <w:ind w:right="4"/>
        <w:rPr>
          <w:rFonts w:ascii="Garamond" w:hAnsi="Garamond"/>
        </w:rPr>
      </w:pPr>
      <w:r w:rsidRPr="00F70804">
        <w:rPr>
          <w:rFonts w:ascii="Garamond" w:hAnsi="Garamond"/>
          <w:lang w:val="en-US"/>
        </w:rPr>
        <w:t xml:space="preserve">Approximately 2% of the population report that they do not know either of the two official languages. </w:t>
      </w:r>
    </w:p>
    <w:p w:rsidR="00E22CC2" w:rsidRDefault="00E22CC2" w:rsidP="003E496C">
      <w:pPr>
        <w:ind w:right="4"/>
        <w:rPr>
          <w:rFonts w:ascii="Garamond" w:hAnsi="Garamond"/>
          <w:lang w:val="en-US"/>
        </w:rPr>
      </w:pPr>
    </w:p>
    <w:p w:rsidR="00F70804" w:rsidRPr="00E22CC2" w:rsidRDefault="00F70804" w:rsidP="003E496C">
      <w:pPr>
        <w:ind w:right="4"/>
        <w:rPr>
          <w:rFonts w:ascii="Garamond" w:hAnsi="Garamond"/>
          <w:b/>
          <w:u w:val="single"/>
        </w:rPr>
      </w:pPr>
      <w:r w:rsidRPr="00E22CC2">
        <w:rPr>
          <w:rFonts w:ascii="Garamond" w:hAnsi="Garamond"/>
          <w:b/>
          <w:u w:val="single"/>
          <w:lang w:val="en-US"/>
        </w:rPr>
        <w:t xml:space="preserve">Individuals facing communication barriers </w:t>
      </w:r>
    </w:p>
    <w:p w:rsidR="00F70804" w:rsidRPr="00F70804" w:rsidRDefault="00F70804" w:rsidP="003E496C">
      <w:pPr>
        <w:numPr>
          <w:ilvl w:val="1"/>
          <w:numId w:val="36"/>
        </w:numPr>
        <w:ind w:right="4"/>
        <w:rPr>
          <w:rFonts w:ascii="Garamond" w:hAnsi="Garamond"/>
        </w:rPr>
      </w:pPr>
      <w:r w:rsidRPr="00F70804">
        <w:rPr>
          <w:rFonts w:ascii="Garamond" w:hAnsi="Garamond"/>
          <w:lang w:val="en-US"/>
        </w:rPr>
        <w:t xml:space="preserve">may have a poor understanding of medical treatments </w:t>
      </w:r>
    </w:p>
    <w:p w:rsidR="00F70804" w:rsidRPr="00F70804" w:rsidRDefault="00F70804" w:rsidP="003E496C">
      <w:pPr>
        <w:numPr>
          <w:ilvl w:val="1"/>
          <w:numId w:val="36"/>
        </w:numPr>
        <w:ind w:right="4"/>
        <w:rPr>
          <w:rFonts w:ascii="Garamond" w:hAnsi="Garamond"/>
        </w:rPr>
      </w:pPr>
      <w:r w:rsidRPr="00F70804">
        <w:rPr>
          <w:rFonts w:ascii="Garamond" w:hAnsi="Garamond"/>
          <w:lang w:val="en-US"/>
        </w:rPr>
        <w:t xml:space="preserve">are less likely to access services </w:t>
      </w:r>
    </w:p>
    <w:p w:rsidR="00F70804" w:rsidRPr="00F70804" w:rsidRDefault="00F70804" w:rsidP="003E496C">
      <w:pPr>
        <w:numPr>
          <w:ilvl w:val="1"/>
          <w:numId w:val="36"/>
        </w:numPr>
        <w:ind w:right="4"/>
        <w:rPr>
          <w:rFonts w:ascii="Garamond" w:hAnsi="Garamond"/>
        </w:rPr>
      </w:pPr>
      <w:r w:rsidRPr="00F70804">
        <w:rPr>
          <w:rFonts w:ascii="Garamond" w:hAnsi="Garamond"/>
          <w:lang w:val="en-US"/>
        </w:rPr>
        <w:t xml:space="preserve">are less likely to ask questions or receive responses  </w:t>
      </w:r>
    </w:p>
    <w:p w:rsidR="00F70804" w:rsidRPr="00F70804" w:rsidRDefault="00F70804" w:rsidP="003E496C">
      <w:pPr>
        <w:numPr>
          <w:ilvl w:val="1"/>
          <w:numId w:val="36"/>
        </w:numPr>
        <w:ind w:right="4"/>
        <w:rPr>
          <w:rFonts w:ascii="Garamond" w:hAnsi="Garamond"/>
        </w:rPr>
      </w:pPr>
      <w:r w:rsidRPr="00F70804">
        <w:rPr>
          <w:rFonts w:ascii="Garamond" w:hAnsi="Garamond"/>
          <w:lang w:val="en-US"/>
        </w:rPr>
        <w:t>are more likely to have costly tests and longer stays in the emergency department</w:t>
      </w:r>
    </w:p>
    <w:p w:rsidR="00F70804" w:rsidRPr="00F70804" w:rsidRDefault="00F70804" w:rsidP="003E496C">
      <w:pPr>
        <w:numPr>
          <w:ilvl w:val="1"/>
          <w:numId w:val="36"/>
        </w:numPr>
        <w:ind w:right="4"/>
        <w:rPr>
          <w:rFonts w:ascii="Garamond" w:hAnsi="Garamond"/>
        </w:rPr>
      </w:pPr>
      <w:r w:rsidRPr="00F70804">
        <w:rPr>
          <w:rFonts w:ascii="Garamond" w:hAnsi="Garamond"/>
          <w:lang w:val="en-US"/>
        </w:rPr>
        <w:t xml:space="preserve">may be at higher risk for medical errors </w:t>
      </w:r>
    </w:p>
    <w:p w:rsidR="00F70804" w:rsidRPr="00F70804" w:rsidRDefault="00F70804" w:rsidP="003E496C">
      <w:pPr>
        <w:numPr>
          <w:ilvl w:val="1"/>
          <w:numId w:val="36"/>
        </w:numPr>
        <w:ind w:right="4"/>
        <w:rPr>
          <w:rFonts w:ascii="Garamond" w:hAnsi="Garamond"/>
        </w:rPr>
      </w:pPr>
      <w:r w:rsidRPr="00F70804">
        <w:rPr>
          <w:rFonts w:ascii="Garamond" w:hAnsi="Garamond"/>
          <w:lang w:val="en-US"/>
        </w:rPr>
        <w:t xml:space="preserve">may be unable to express their wishes to healthcare providers resulting in poorer health outcomes and disempowerment </w:t>
      </w:r>
    </w:p>
    <w:p w:rsidR="00F70804" w:rsidRPr="00F70804" w:rsidRDefault="00F70804" w:rsidP="003E496C">
      <w:pPr>
        <w:numPr>
          <w:ilvl w:val="0"/>
          <w:numId w:val="36"/>
        </w:numPr>
        <w:ind w:right="4"/>
        <w:rPr>
          <w:rFonts w:ascii="Garamond" w:hAnsi="Garamond"/>
        </w:rPr>
      </w:pPr>
      <w:r w:rsidRPr="00F70804">
        <w:rPr>
          <w:rFonts w:ascii="Garamond" w:hAnsi="Garamond"/>
          <w:lang w:val="en-US"/>
        </w:rPr>
        <w:t xml:space="preserve">According to the Canadian health literacy survey, Canadians with low health literacy perceive themselves as having fair or poor health. </w:t>
      </w:r>
    </w:p>
    <w:p w:rsidR="00F70804" w:rsidRPr="00F70804" w:rsidRDefault="00F70804" w:rsidP="003E496C">
      <w:pPr>
        <w:numPr>
          <w:ilvl w:val="0"/>
          <w:numId w:val="36"/>
        </w:numPr>
        <w:ind w:right="4"/>
        <w:rPr>
          <w:rFonts w:ascii="Garamond" w:hAnsi="Garamond"/>
        </w:rPr>
      </w:pPr>
      <w:r w:rsidRPr="00F70804">
        <w:rPr>
          <w:rFonts w:ascii="Garamond" w:hAnsi="Garamond"/>
          <w:lang w:val="en-US"/>
        </w:rPr>
        <w:t>Health literacy is described as a person’s ability to understand, access and use health information and resources in order to make informed health decisions.</w:t>
      </w:r>
    </w:p>
    <w:p w:rsidR="00E22CC2" w:rsidRDefault="00F70804" w:rsidP="003E496C">
      <w:pPr>
        <w:numPr>
          <w:ilvl w:val="0"/>
          <w:numId w:val="36"/>
        </w:numPr>
        <w:ind w:right="4"/>
        <w:rPr>
          <w:rFonts w:ascii="Garamond" w:hAnsi="Garamond"/>
        </w:rPr>
      </w:pPr>
      <w:r w:rsidRPr="00F70804">
        <w:rPr>
          <w:rFonts w:ascii="Garamond" w:hAnsi="Garamond"/>
          <w:lang w:val="en-US"/>
        </w:rPr>
        <w:lastRenderedPageBreak/>
        <w:t xml:space="preserve">Immigrants to Canada are among the groups most at risk for low health literacy due to language and socio-cultural issues. </w:t>
      </w:r>
    </w:p>
    <w:p w:rsidR="00E22CC2" w:rsidRDefault="00E22CC2" w:rsidP="003E496C">
      <w:pPr>
        <w:ind w:right="4"/>
        <w:rPr>
          <w:rFonts w:ascii="Garamond" w:hAnsi="Garamond"/>
        </w:rPr>
      </w:pPr>
    </w:p>
    <w:p w:rsidR="00F70804" w:rsidRPr="00E22CC2" w:rsidRDefault="00F70804" w:rsidP="003E496C">
      <w:pPr>
        <w:ind w:right="4"/>
        <w:rPr>
          <w:rFonts w:ascii="Garamond" w:hAnsi="Garamond"/>
          <w:b/>
          <w:u w:val="single"/>
        </w:rPr>
      </w:pPr>
      <w:r w:rsidRPr="00E22CC2">
        <w:rPr>
          <w:rFonts w:ascii="Garamond" w:hAnsi="Garamond"/>
          <w:b/>
          <w:u w:val="single"/>
          <w:lang w:val="en-US"/>
        </w:rPr>
        <w:t>Why use multiple methods to collect data?</w:t>
      </w:r>
    </w:p>
    <w:p w:rsidR="00F70804" w:rsidRPr="00F70804" w:rsidRDefault="00F70804" w:rsidP="003E496C">
      <w:pPr>
        <w:numPr>
          <w:ilvl w:val="0"/>
          <w:numId w:val="36"/>
        </w:numPr>
        <w:ind w:right="4"/>
        <w:rPr>
          <w:rFonts w:ascii="Garamond" w:hAnsi="Garamond"/>
        </w:rPr>
      </w:pPr>
      <w:r w:rsidRPr="00F70804">
        <w:rPr>
          <w:rFonts w:ascii="Garamond" w:hAnsi="Garamond"/>
          <w:lang w:val="en-US"/>
        </w:rPr>
        <w:t xml:space="preserve">Cultural practices may hinder people from expressing their views fully or comfortably. </w:t>
      </w:r>
    </w:p>
    <w:p w:rsidR="00F70804" w:rsidRPr="00F70804" w:rsidRDefault="00F70804" w:rsidP="003E496C">
      <w:pPr>
        <w:numPr>
          <w:ilvl w:val="0"/>
          <w:numId w:val="36"/>
        </w:numPr>
        <w:ind w:right="4"/>
        <w:rPr>
          <w:rFonts w:ascii="Garamond" w:hAnsi="Garamond"/>
        </w:rPr>
      </w:pPr>
      <w:r w:rsidRPr="00F70804">
        <w:rPr>
          <w:rFonts w:ascii="Garamond" w:hAnsi="Garamond"/>
          <w:lang w:val="en-US"/>
        </w:rPr>
        <w:t xml:space="preserve">Consider the influence of the socio-cultural context, age, nature of disability or illness, educational background, and lack of opportunity to express views. </w:t>
      </w:r>
    </w:p>
    <w:p w:rsidR="00F70804" w:rsidRPr="00F70804" w:rsidRDefault="00F70804" w:rsidP="003E496C">
      <w:pPr>
        <w:numPr>
          <w:ilvl w:val="0"/>
          <w:numId w:val="36"/>
        </w:numPr>
        <w:ind w:right="4"/>
        <w:rPr>
          <w:rFonts w:ascii="Garamond" w:hAnsi="Garamond"/>
        </w:rPr>
      </w:pPr>
      <w:r w:rsidRPr="00F70804">
        <w:rPr>
          <w:rFonts w:ascii="Garamond" w:hAnsi="Garamond"/>
          <w:lang w:val="en-US"/>
        </w:rPr>
        <w:t xml:space="preserve">Can serve to contextualize data to see the larger picture, and to clarify, validate and evaluate findings. </w:t>
      </w:r>
    </w:p>
    <w:p w:rsidR="00F70804" w:rsidRPr="00F70804" w:rsidRDefault="00F70804" w:rsidP="003E496C">
      <w:pPr>
        <w:numPr>
          <w:ilvl w:val="0"/>
          <w:numId w:val="36"/>
        </w:numPr>
        <w:ind w:right="4"/>
        <w:rPr>
          <w:rFonts w:ascii="Garamond" w:hAnsi="Garamond"/>
        </w:rPr>
      </w:pPr>
      <w:r w:rsidRPr="00F70804">
        <w:rPr>
          <w:rFonts w:ascii="Garamond" w:hAnsi="Garamond"/>
          <w:lang w:val="en-US"/>
        </w:rPr>
        <w:t xml:space="preserve">Distinguish between core or primary data and supplementary or secondary data. </w:t>
      </w:r>
    </w:p>
    <w:p w:rsidR="00E22CC2" w:rsidRDefault="00E22CC2" w:rsidP="003E496C">
      <w:pPr>
        <w:ind w:right="4"/>
        <w:rPr>
          <w:rFonts w:ascii="Garamond" w:hAnsi="Garamond"/>
          <w:lang w:val="en-US"/>
        </w:rPr>
      </w:pPr>
    </w:p>
    <w:p w:rsidR="00F70804" w:rsidRPr="00E22CC2" w:rsidRDefault="00F70804" w:rsidP="003E496C">
      <w:pPr>
        <w:ind w:right="4"/>
        <w:rPr>
          <w:rFonts w:ascii="Garamond" w:hAnsi="Garamond"/>
          <w:b/>
          <w:u w:val="single"/>
        </w:rPr>
      </w:pPr>
      <w:r w:rsidRPr="00E22CC2">
        <w:rPr>
          <w:rFonts w:ascii="Garamond" w:hAnsi="Garamond"/>
          <w:b/>
          <w:u w:val="single"/>
          <w:lang w:val="en-US"/>
        </w:rPr>
        <w:t>Participatory Development Techniques</w:t>
      </w:r>
    </w:p>
    <w:p w:rsidR="00F70804" w:rsidRPr="00F70804" w:rsidRDefault="00F70804" w:rsidP="003E496C">
      <w:pPr>
        <w:numPr>
          <w:ilvl w:val="0"/>
          <w:numId w:val="36"/>
        </w:numPr>
        <w:ind w:right="4"/>
        <w:rPr>
          <w:rFonts w:ascii="Garamond" w:hAnsi="Garamond"/>
        </w:rPr>
      </w:pPr>
      <w:r w:rsidRPr="00F70804">
        <w:rPr>
          <w:rFonts w:ascii="Garamond" w:hAnsi="Garamond"/>
          <w:lang w:val="en-US"/>
        </w:rPr>
        <w:t xml:space="preserve">Used to gather information on community and disabled persons’ issues in a visual form. </w:t>
      </w:r>
    </w:p>
    <w:p w:rsidR="00F70804" w:rsidRPr="00F70804" w:rsidRDefault="00F70804" w:rsidP="003E496C">
      <w:pPr>
        <w:numPr>
          <w:ilvl w:val="0"/>
          <w:numId w:val="36"/>
        </w:numPr>
        <w:ind w:right="4"/>
        <w:rPr>
          <w:rFonts w:ascii="Garamond" w:hAnsi="Garamond"/>
        </w:rPr>
      </w:pPr>
      <w:r w:rsidRPr="00F70804">
        <w:rPr>
          <w:rFonts w:ascii="Garamond" w:hAnsi="Garamond"/>
          <w:lang w:val="en-US"/>
        </w:rPr>
        <w:t>Shown to provide great insight into the lives of community members, their difficulties and values.</w:t>
      </w:r>
    </w:p>
    <w:p w:rsidR="00F70804" w:rsidRPr="00F70804" w:rsidRDefault="00F70804" w:rsidP="003E496C">
      <w:pPr>
        <w:numPr>
          <w:ilvl w:val="0"/>
          <w:numId w:val="36"/>
        </w:numPr>
        <w:ind w:right="4"/>
        <w:rPr>
          <w:rFonts w:ascii="Garamond" w:hAnsi="Garamond"/>
        </w:rPr>
      </w:pPr>
      <w:r w:rsidRPr="00F70804">
        <w:rPr>
          <w:rFonts w:ascii="Garamond" w:hAnsi="Garamond"/>
          <w:lang w:val="en-US"/>
        </w:rPr>
        <w:t>Literature concerning the use of these techniques is descriptive in nature and provides limited statistical data on the reliability or validity of these techniques.</w:t>
      </w:r>
    </w:p>
    <w:p w:rsidR="00F70804" w:rsidRPr="00F70804" w:rsidRDefault="00F70804" w:rsidP="003E496C">
      <w:pPr>
        <w:numPr>
          <w:ilvl w:val="0"/>
          <w:numId w:val="36"/>
        </w:numPr>
        <w:ind w:right="4"/>
        <w:rPr>
          <w:rFonts w:ascii="Garamond" w:hAnsi="Garamond"/>
        </w:rPr>
      </w:pPr>
      <w:r w:rsidRPr="00F70804">
        <w:rPr>
          <w:rFonts w:ascii="Garamond" w:hAnsi="Garamond"/>
          <w:lang w:val="en-US"/>
        </w:rPr>
        <w:t xml:space="preserve">Examples include: Impact Drawing, Force Field Analysis, Daily Schedule, List of Problems, Tree Diagram (group activity), Fishes &amp; Boulders (group activity) </w:t>
      </w:r>
    </w:p>
    <w:p w:rsidR="00E22CC2" w:rsidRDefault="00E22CC2" w:rsidP="003E496C">
      <w:pPr>
        <w:ind w:right="4"/>
        <w:rPr>
          <w:rFonts w:ascii="Garamond" w:hAnsi="Garamond"/>
          <w:lang w:val="en-US"/>
        </w:rPr>
      </w:pPr>
    </w:p>
    <w:p w:rsidR="00E22CC2" w:rsidRPr="00E22CC2" w:rsidRDefault="00E22CC2" w:rsidP="003E496C">
      <w:pPr>
        <w:ind w:right="4"/>
        <w:rPr>
          <w:rFonts w:ascii="Garamond" w:hAnsi="Garamond"/>
          <w:b/>
          <w:u w:val="single"/>
          <w:lang w:val="en-US"/>
        </w:rPr>
      </w:pPr>
      <w:r w:rsidRPr="00E22CC2">
        <w:rPr>
          <w:rFonts w:ascii="Garamond" w:hAnsi="Garamond"/>
          <w:b/>
          <w:u w:val="single"/>
          <w:lang w:val="en-US"/>
        </w:rPr>
        <w:t xml:space="preserve">Force Field Analysis </w:t>
      </w:r>
    </w:p>
    <w:p w:rsidR="003F3762" w:rsidRPr="00E22CC2" w:rsidRDefault="00F63A59" w:rsidP="003E496C">
      <w:pPr>
        <w:pStyle w:val="ListParagraph"/>
        <w:numPr>
          <w:ilvl w:val="0"/>
          <w:numId w:val="39"/>
        </w:numPr>
        <w:ind w:right="4"/>
        <w:rPr>
          <w:rFonts w:ascii="Garamond" w:hAnsi="Garamond"/>
        </w:rPr>
      </w:pPr>
      <w:r w:rsidRPr="00E22CC2">
        <w:rPr>
          <w:rFonts w:ascii="Garamond" w:hAnsi="Garamond"/>
          <w:lang w:val="en-US"/>
        </w:rPr>
        <w:t>See what their achieving goals present time, a year and then in the future</w:t>
      </w:r>
    </w:p>
    <w:p w:rsidR="003F3762" w:rsidRPr="00E22CC2" w:rsidRDefault="00F63A59" w:rsidP="003E496C">
      <w:pPr>
        <w:pStyle w:val="ListParagraph"/>
        <w:numPr>
          <w:ilvl w:val="0"/>
          <w:numId w:val="39"/>
        </w:numPr>
        <w:ind w:right="4"/>
        <w:rPr>
          <w:rFonts w:ascii="Garamond" w:hAnsi="Garamond"/>
        </w:rPr>
      </w:pPr>
      <w:r w:rsidRPr="00E22CC2">
        <w:rPr>
          <w:rFonts w:ascii="Garamond" w:hAnsi="Garamond"/>
          <w:lang w:val="en-US"/>
        </w:rPr>
        <w:t xml:space="preserve">What are the resources and what is preventing them from getting there. </w:t>
      </w:r>
    </w:p>
    <w:p w:rsidR="00E22CC2" w:rsidRDefault="00E22CC2" w:rsidP="003E496C">
      <w:pPr>
        <w:ind w:right="4"/>
        <w:rPr>
          <w:rFonts w:ascii="Garamond" w:hAnsi="Garamond"/>
          <w:lang w:val="en-US"/>
        </w:rPr>
      </w:pPr>
    </w:p>
    <w:p w:rsidR="00E22CC2" w:rsidRPr="00E22CC2" w:rsidRDefault="00E22CC2" w:rsidP="003E496C">
      <w:pPr>
        <w:ind w:right="4"/>
        <w:rPr>
          <w:rFonts w:ascii="Garamond" w:hAnsi="Garamond"/>
          <w:b/>
          <w:u w:val="single"/>
          <w:lang w:val="en-US"/>
        </w:rPr>
      </w:pPr>
      <w:r w:rsidRPr="00E22CC2">
        <w:rPr>
          <w:rFonts w:ascii="Garamond" w:hAnsi="Garamond"/>
          <w:b/>
          <w:u w:val="single"/>
          <w:lang w:val="en-US"/>
        </w:rPr>
        <w:t>Focus Group</w:t>
      </w:r>
    </w:p>
    <w:p w:rsidR="00E22CC2" w:rsidRPr="00E22CC2" w:rsidRDefault="00E22CC2" w:rsidP="003E496C">
      <w:pPr>
        <w:pStyle w:val="ListParagraph"/>
        <w:numPr>
          <w:ilvl w:val="0"/>
          <w:numId w:val="39"/>
        </w:numPr>
        <w:ind w:right="4"/>
        <w:rPr>
          <w:rFonts w:ascii="Garamond" w:hAnsi="Garamond"/>
          <w:lang w:val="en-US"/>
        </w:rPr>
      </w:pPr>
    </w:p>
    <w:p w:rsidR="00E22CC2" w:rsidRPr="00E22CC2" w:rsidRDefault="00E22CC2" w:rsidP="003E496C">
      <w:pPr>
        <w:ind w:right="4"/>
        <w:rPr>
          <w:rFonts w:ascii="Garamond" w:hAnsi="Garamond"/>
          <w:b/>
          <w:u w:val="single"/>
          <w:lang w:val="en-US"/>
        </w:rPr>
      </w:pPr>
      <w:r w:rsidRPr="00E22CC2">
        <w:rPr>
          <w:rFonts w:ascii="Garamond" w:hAnsi="Garamond"/>
          <w:b/>
          <w:u w:val="single"/>
          <w:lang w:val="en-US"/>
        </w:rPr>
        <w:t>Tree Diagram</w:t>
      </w:r>
    </w:p>
    <w:p w:rsidR="00E22CC2" w:rsidRDefault="00E22CC2" w:rsidP="003E496C">
      <w:pPr>
        <w:pStyle w:val="ListParagraph"/>
        <w:numPr>
          <w:ilvl w:val="0"/>
          <w:numId w:val="39"/>
        </w:numPr>
        <w:ind w:right="4"/>
        <w:rPr>
          <w:rFonts w:ascii="Garamond" w:hAnsi="Garamond"/>
          <w:lang w:val="en-US"/>
        </w:rPr>
      </w:pPr>
      <w:r>
        <w:rPr>
          <w:rFonts w:ascii="Garamond" w:hAnsi="Garamond"/>
          <w:lang w:val="en-US"/>
        </w:rPr>
        <w:t xml:space="preserve">Collective Understanding of disabilities </w:t>
      </w:r>
    </w:p>
    <w:p w:rsidR="00E22CC2" w:rsidRDefault="00E22CC2" w:rsidP="003E496C">
      <w:pPr>
        <w:ind w:right="4"/>
        <w:rPr>
          <w:rFonts w:ascii="Garamond" w:hAnsi="Garamond"/>
          <w:lang w:val="en-US"/>
        </w:rPr>
      </w:pPr>
    </w:p>
    <w:p w:rsidR="00E22CC2" w:rsidRPr="00E22CC2" w:rsidRDefault="00E22CC2" w:rsidP="003E496C">
      <w:pPr>
        <w:ind w:right="4"/>
        <w:rPr>
          <w:rFonts w:ascii="Garamond" w:hAnsi="Garamond"/>
          <w:b/>
          <w:u w:val="single"/>
          <w:lang w:val="en-US"/>
        </w:rPr>
      </w:pPr>
      <w:r w:rsidRPr="00E22CC2">
        <w:rPr>
          <w:rFonts w:ascii="Garamond" w:hAnsi="Garamond"/>
          <w:b/>
          <w:u w:val="single"/>
          <w:lang w:val="en-US"/>
        </w:rPr>
        <w:t xml:space="preserve">Fishes &amp; Boulders </w:t>
      </w:r>
    </w:p>
    <w:p w:rsidR="00E22CC2" w:rsidRPr="00E22CC2" w:rsidRDefault="00E22CC2" w:rsidP="003E496C">
      <w:pPr>
        <w:pStyle w:val="ListParagraph"/>
        <w:ind w:right="4"/>
        <w:rPr>
          <w:rFonts w:ascii="Garamond" w:hAnsi="Garamond"/>
          <w:lang w:val="en-US"/>
        </w:rPr>
      </w:pPr>
    </w:p>
    <w:p w:rsidR="00F70804" w:rsidRPr="00E22CC2" w:rsidRDefault="00F70804" w:rsidP="003E496C">
      <w:pPr>
        <w:ind w:right="4"/>
        <w:rPr>
          <w:rFonts w:ascii="Garamond" w:hAnsi="Garamond"/>
          <w:b/>
          <w:u w:val="single"/>
        </w:rPr>
      </w:pPr>
      <w:r w:rsidRPr="00E22CC2">
        <w:rPr>
          <w:rFonts w:ascii="Garamond" w:hAnsi="Garamond"/>
          <w:b/>
          <w:u w:val="single"/>
          <w:lang w:val="en-US"/>
        </w:rPr>
        <w:t>Draw-and-Write Techniques</w:t>
      </w:r>
    </w:p>
    <w:p w:rsidR="003F3762" w:rsidRPr="00E22CC2" w:rsidRDefault="00F63A59" w:rsidP="003E496C">
      <w:pPr>
        <w:numPr>
          <w:ilvl w:val="0"/>
          <w:numId w:val="36"/>
        </w:numPr>
        <w:ind w:right="4"/>
        <w:rPr>
          <w:rFonts w:ascii="Garamond" w:hAnsi="Garamond"/>
        </w:rPr>
      </w:pPr>
      <w:r w:rsidRPr="00E22CC2">
        <w:rPr>
          <w:rFonts w:ascii="Garamond" w:hAnsi="Garamond"/>
          <w:lang w:val="en-US"/>
        </w:rPr>
        <w:t>Reflect the need for innovative and participatory approaches to enhance our understanding of how people see the world, health and illness.</w:t>
      </w:r>
    </w:p>
    <w:p w:rsidR="003F3762" w:rsidRPr="00E22CC2" w:rsidRDefault="00F63A59" w:rsidP="003E496C">
      <w:pPr>
        <w:numPr>
          <w:ilvl w:val="0"/>
          <w:numId w:val="36"/>
        </w:numPr>
        <w:ind w:right="4"/>
        <w:rPr>
          <w:rFonts w:ascii="Garamond" w:hAnsi="Garamond"/>
        </w:rPr>
      </w:pPr>
      <w:r w:rsidRPr="00E22CC2">
        <w:rPr>
          <w:rFonts w:ascii="Garamond" w:hAnsi="Garamond"/>
          <w:lang w:val="en-US"/>
        </w:rPr>
        <w:t xml:space="preserve">Non-projective use rather than the projective use of such techniques. </w:t>
      </w:r>
    </w:p>
    <w:p w:rsidR="003F3762" w:rsidRPr="00E22CC2" w:rsidRDefault="00F63A59" w:rsidP="003E496C">
      <w:pPr>
        <w:numPr>
          <w:ilvl w:val="0"/>
          <w:numId w:val="36"/>
        </w:numPr>
        <w:ind w:right="4"/>
        <w:rPr>
          <w:rFonts w:ascii="Garamond" w:hAnsi="Garamond"/>
        </w:rPr>
      </w:pPr>
      <w:r w:rsidRPr="00E22CC2">
        <w:rPr>
          <w:rFonts w:ascii="Garamond" w:hAnsi="Garamond"/>
          <w:lang w:val="en-US"/>
        </w:rPr>
        <w:t>To be implemented carefully and sensitively if it is to treat young people as participants rather than objects.</w:t>
      </w:r>
    </w:p>
    <w:p w:rsidR="003F3762" w:rsidRPr="00E22CC2" w:rsidRDefault="00F63A59" w:rsidP="003E496C">
      <w:pPr>
        <w:numPr>
          <w:ilvl w:val="0"/>
          <w:numId w:val="36"/>
        </w:numPr>
        <w:ind w:right="4"/>
        <w:rPr>
          <w:rFonts w:ascii="Garamond" w:hAnsi="Garamond"/>
        </w:rPr>
      </w:pPr>
      <w:r w:rsidRPr="00E22CC2">
        <w:rPr>
          <w:rFonts w:ascii="Garamond" w:hAnsi="Garamond"/>
          <w:lang w:val="en-US"/>
        </w:rPr>
        <w:t xml:space="preserve">Important to debrief with participants to ensure information is interpreted accurately. </w:t>
      </w:r>
    </w:p>
    <w:p w:rsidR="00E22CC2" w:rsidRPr="00E22CC2" w:rsidRDefault="00E22CC2" w:rsidP="003E496C">
      <w:pPr>
        <w:ind w:left="360" w:right="4"/>
        <w:rPr>
          <w:rFonts w:ascii="Garamond" w:hAnsi="Garamond"/>
        </w:rPr>
      </w:pPr>
    </w:p>
    <w:p w:rsidR="00F70804" w:rsidRDefault="00E22CC2" w:rsidP="003E496C">
      <w:pPr>
        <w:ind w:right="4"/>
        <w:rPr>
          <w:rFonts w:ascii="Garamond" w:hAnsi="Garamond"/>
          <w:b/>
          <w:u w:val="single"/>
          <w:lang w:val="en-US"/>
        </w:rPr>
      </w:pPr>
      <w:r w:rsidRPr="00E22CC2">
        <w:rPr>
          <w:rFonts w:ascii="Garamond" w:hAnsi="Garamond"/>
          <w:b/>
          <w:u w:val="single"/>
          <w:lang w:val="en-US"/>
        </w:rPr>
        <w:t>Focus Groups /</w:t>
      </w:r>
      <w:r w:rsidR="00F70804" w:rsidRPr="00E22CC2">
        <w:rPr>
          <w:rFonts w:ascii="Garamond" w:hAnsi="Garamond"/>
          <w:b/>
          <w:u w:val="single"/>
          <w:lang w:val="en-US"/>
        </w:rPr>
        <w:t>Group Interviews</w:t>
      </w:r>
    </w:p>
    <w:p w:rsidR="003F3762" w:rsidRPr="00E22CC2" w:rsidRDefault="00F63A59" w:rsidP="003E496C">
      <w:pPr>
        <w:pStyle w:val="ListParagraph"/>
        <w:numPr>
          <w:ilvl w:val="0"/>
          <w:numId w:val="39"/>
        </w:numPr>
        <w:ind w:right="4"/>
        <w:rPr>
          <w:rFonts w:ascii="Garamond" w:hAnsi="Garamond"/>
        </w:rPr>
      </w:pPr>
      <w:r w:rsidRPr="00E22CC2">
        <w:rPr>
          <w:rFonts w:ascii="Garamond" w:hAnsi="Garamond"/>
          <w:lang w:val="en-US"/>
        </w:rPr>
        <w:t>Eli</w:t>
      </w:r>
      <w:r w:rsidR="00E22CC2">
        <w:rPr>
          <w:rFonts w:ascii="Garamond" w:hAnsi="Garamond"/>
          <w:lang w:val="en-US"/>
        </w:rPr>
        <w:t xml:space="preserve">cit information that is </w:t>
      </w:r>
      <w:r w:rsidRPr="00E22CC2">
        <w:rPr>
          <w:rFonts w:ascii="Garamond" w:hAnsi="Garamond"/>
          <w:lang w:val="en-US"/>
        </w:rPr>
        <w:t>difficult to obtain from individ</w:t>
      </w:r>
      <w:r w:rsidR="00E22CC2">
        <w:rPr>
          <w:rFonts w:ascii="Garamond" w:hAnsi="Garamond"/>
          <w:lang w:val="en-US"/>
        </w:rPr>
        <w:t xml:space="preserve">ual </w:t>
      </w:r>
      <w:r w:rsidRPr="00E22CC2">
        <w:rPr>
          <w:rFonts w:ascii="Garamond" w:hAnsi="Garamond"/>
          <w:lang w:val="en-US"/>
        </w:rPr>
        <w:t xml:space="preserve">interviews or for which you need                                    a collective understanding. </w:t>
      </w:r>
    </w:p>
    <w:p w:rsidR="003F3762" w:rsidRPr="00E22CC2" w:rsidRDefault="00F63A59" w:rsidP="003E496C">
      <w:pPr>
        <w:pStyle w:val="ListParagraph"/>
        <w:numPr>
          <w:ilvl w:val="0"/>
          <w:numId w:val="39"/>
        </w:numPr>
        <w:ind w:right="4"/>
        <w:rPr>
          <w:rFonts w:ascii="Garamond" w:hAnsi="Garamond"/>
        </w:rPr>
      </w:pPr>
      <w:r w:rsidRPr="00E22CC2">
        <w:rPr>
          <w:rFonts w:ascii="Garamond" w:hAnsi="Garamond"/>
          <w:lang w:val="en-US"/>
        </w:rPr>
        <w:t xml:space="preserve">Provide more multivariate accounts of health, and social, cultural and political influences. </w:t>
      </w:r>
    </w:p>
    <w:p w:rsidR="003F3762" w:rsidRPr="00E22CC2" w:rsidRDefault="00F63A59" w:rsidP="003E496C">
      <w:pPr>
        <w:pStyle w:val="ListParagraph"/>
        <w:numPr>
          <w:ilvl w:val="0"/>
          <w:numId w:val="39"/>
        </w:numPr>
        <w:ind w:right="4"/>
        <w:rPr>
          <w:rFonts w:ascii="Garamond" w:hAnsi="Garamond"/>
        </w:rPr>
      </w:pPr>
      <w:r w:rsidRPr="00E22CC2">
        <w:rPr>
          <w:rFonts w:ascii="Garamond" w:hAnsi="Garamond"/>
          <w:lang w:val="en-US"/>
        </w:rPr>
        <w:t xml:space="preserve">Suggest inclusion of fun or productive exercises or activity-related questions within focus groups with young people to encourage active participation. </w:t>
      </w:r>
    </w:p>
    <w:p w:rsidR="003F3762" w:rsidRPr="00E22CC2" w:rsidRDefault="00F63A59" w:rsidP="003E496C">
      <w:pPr>
        <w:pStyle w:val="ListParagraph"/>
        <w:numPr>
          <w:ilvl w:val="0"/>
          <w:numId w:val="39"/>
        </w:numPr>
        <w:ind w:right="4"/>
        <w:rPr>
          <w:rFonts w:ascii="Garamond" w:hAnsi="Garamond"/>
        </w:rPr>
      </w:pPr>
      <w:r w:rsidRPr="00E22CC2">
        <w:rPr>
          <w:rFonts w:ascii="Garamond" w:hAnsi="Garamond"/>
          <w:lang w:val="en-US"/>
        </w:rPr>
        <w:t xml:space="preserve">Data must be analyzed considering the group context. </w:t>
      </w:r>
    </w:p>
    <w:p w:rsidR="00F70804" w:rsidRPr="00E22CC2" w:rsidRDefault="00F70804" w:rsidP="003E496C">
      <w:pPr>
        <w:pStyle w:val="ListParagraph"/>
        <w:ind w:right="4"/>
        <w:rPr>
          <w:rFonts w:ascii="Garamond" w:hAnsi="Garamond"/>
          <w:b/>
          <w:u w:val="single"/>
        </w:rPr>
      </w:pPr>
      <w:r w:rsidRPr="00E22CC2">
        <w:rPr>
          <w:rFonts w:ascii="Garamond" w:hAnsi="Garamond"/>
          <w:lang w:val="en-US"/>
        </w:rPr>
        <w:t xml:space="preserve"> </w:t>
      </w:r>
    </w:p>
    <w:p w:rsidR="00F70804" w:rsidRPr="00E22CC2" w:rsidRDefault="00F70804" w:rsidP="003E496C">
      <w:pPr>
        <w:ind w:right="4"/>
        <w:rPr>
          <w:rFonts w:ascii="Garamond" w:hAnsi="Garamond"/>
          <w:b/>
          <w:u w:val="single"/>
        </w:rPr>
      </w:pPr>
      <w:r w:rsidRPr="00E22CC2">
        <w:rPr>
          <w:rFonts w:ascii="Garamond" w:hAnsi="Garamond"/>
          <w:b/>
          <w:u w:val="single"/>
          <w:lang w:val="en-US"/>
        </w:rPr>
        <w:t>In-Field Observations</w:t>
      </w:r>
    </w:p>
    <w:p w:rsidR="00F70804" w:rsidRPr="00F70804" w:rsidRDefault="00F70804" w:rsidP="003E496C">
      <w:pPr>
        <w:numPr>
          <w:ilvl w:val="0"/>
          <w:numId w:val="37"/>
        </w:numPr>
        <w:ind w:right="4"/>
        <w:rPr>
          <w:rFonts w:ascii="Garamond" w:hAnsi="Garamond"/>
        </w:rPr>
      </w:pPr>
      <w:r w:rsidRPr="00F70804">
        <w:rPr>
          <w:rFonts w:ascii="Garamond" w:hAnsi="Garamond"/>
          <w:lang w:val="en-US"/>
        </w:rPr>
        <w:t>Provide insight to the researcher that may be denied to the formal or external researcher.</w:t>
      </w:r>
    </w:p>
    <w:p w:rsidR="00F70804" w:rsidRPr="00F70804" w:rsidRDefault="00F70804" w:rsidP="003E496C">
      <w:pPr>
        <w:numPr>
          <w:ilvl w:val="0"/>
          <w:numId w:val="37"/>
        </w:numPr>
        <w:ind w:right="4"/>
        <w:rPr>
          <w:rFonts w:ascii="Garamond" w:hAnsi="Garamond"/>
        </w:rPr>
      </w:pPr>
      <w:r w:rsidRPr="00F70804">
        <w:rPr>
          <w:rFonts w:ascii="Garamond" w:hAnsi="Garamond"/>
          <w:lang w:val="en-US"/>
        </w:rPr>
        <w:t xml:space="preserve">Help to corroborate or contradict data provided verbally or in a written manner by participants. </w:t>
      </w:r>
    </w:p>
    <w:p w:rsidR="00F70804" w:rsidRPr="00F70804" w:rsidRDefault="00F70804" w:rsidP="003E496C">
      <w:pPr>
        <w:numPr>
          <w:ilvl w:val="0"/>
          <w:numId w:val="37"/>
        </w:numPr>
        <w:ind w:right="4"/>
        <w:rPr>
          <w:rFonts w:ascii="Garamond" w:hAnsi="Garamond"/>
        </w:rPr>
      </w:pPr>
      <w:r w:rsidRPr="00F70804">
        <w:rPr>
          <w:rFonts w:ascii="Garamond" w:hAnsi="Garamond"/>
          <w:lang w:val="en-US"/>
        </w:rPr>
        <w:t xml:space="preserve">Need to determine observer’s degree of involvement (e.g., passive observer TO actively </w:t>
      </w:r>
      <w:proofErr w:type="gramStart"/>
      <w:r w:rsidRPr="00F70804">
        <w:rPr>
          <w:rFonts w:ascii="Garamond" w:hAnsi="Garamond"/>
          <w:lang w:val="en-US"/>
        </w:rPr>
        <w:t>involved</w:t>
      </w:r>
      <w:proofErr w:type="gramEnd"/>
      <w:r w:rsidRPr="00F70804">
        <w:rPr>
          <w:rFonts w:ascii="Garamond" w:hAnsi="Garamond"/>
          <w:lang w:val="en-US"/>
        </w:rPr>
        <w:t>).</w:t>
      </w:r>
    </w:p>
    <w:p w:rsidR="00F70804" w:rsidRPr="00F70804" w:rsidRDefault="00F70804" w:rsidP="003E496C">
      <w:pPr>
        <w:numPr>
          <w:ilvl w:val="0"/>
          <w:numId w:val="37"/>
        </w:numPr>
        <w:ind w:right="4"/>
        <w:rPr>
          <w:rFonts w:ascii="Garamond" w:hAnsi="Garamond"/>
        </w:rPr>
      </w:pPr>
      <w:r w:rsidRPr="00F70804">
        <w:rPr>
          <w:rFonts w:ascii="Garamond" w:hAnsi="Garamond"/>
          <w:lang w:val="en-US"/>
        </w:rPr>
        <w:t xml:space="preserve">Allows for ‘unobtrusive measures and outcroppings’. </w:t>
      </w:r>
    </w:p>
    <w:p w:rsidR="00F70804" w:rsidRPr="00F70804" w:rsidRDefault="00F70804" w:rsidP="003E496C">
      <w:pPr>
        <w:numPr>
          <w:ilvl w:val="0"/>
          <w:numId w:val="37"/>
        </w:numPr>
        <w:ind w:right="4"/>
        <w:rPr>
          <w:rFonts w:ascii="Garamond" w:hAnsi="Garamond"/>
        </w:rPr>
      </w:pPr>
      <w:r w:rsidRPr="00F70804">
        <w:rPr>
          <w:rFonts w:ascii="Garamond" w:hAnsi="Garamond"/>
          <w:lang w:val="en-US"/>
        </w:rPr>
        <w:t xml:space="preserve">Checklist or guide to facilitate observations and notes. </w:t>
      </w:r>
    </w:p>
    <w:p w:rsidR="00E22CC2" w:rsidRDefault="00E22CC2" w:rsidP="003E496C">
      <w:pPr>
        <w:ind w:right="4"/>
        <w:rPr>
          <w:rFonts w:ascii="Garamond" w:hAnsi="Garamond"/>
          <w:lang w:val="en-US"/>
        </w:rPr>
      </w:pPr>
    </w:p>
    <w:p w:rsidR="00F70804" w:rsidRPr="00E22CC2" w:rsidRDefault="00E22CC2" w:rsidP="003E496C">
      <w:pPr>
        <w:ind w:right="4"/>
        <w:rPr>
          <w:rFonts w:ascii="Garamond" w:hAnsi="Garamond"/>
          <w:b/>
          <w:u w:val="single"/>
        </w:rPr>
      </w:pPr>
      <w:r w:rsidRPr="00E22CC2">
        <w:rPr>
          <w:rFonts w:ascii="Garamond" w:hAnsi="Garamond"/>
          <w:b/>
          <w:u w:val="single"/>
          <w:lang w:val="en-US"/>
        </w:rPr>
        <w:lastRenderedPageBreak/>
        <w:t xml:space="preserve">Audio-Visual Data: </w:t>
      </w:r>
      <w:r w:rsidR="00F70804" w:rsidRPr="00E22CC2">
        <w:rPr>
          <w:rFonts w:ascii="Garamond" w:hAnsi="Garamond"/>
          <w:b/>
          <w:u w:val="single"/>
          <w:lang w:val="en-US"/>
        </w:rPr>
        <w:t xml:space="preserve">Photography and </w:t>
      </w:r>
      <w:proofErr w:type="spellStart"/>
      <w:r w:rsidR="00F70804" w:rsidRPr="00E22CC2">
        <w:rPr>
          <w:rFonts w:ascii="Garamond" w:hAnsi="Garamond"/>
          <w:b/>
          <w:u w:val="single"/>
          <w:lang w:val="en-US"/>
        </w:rPr>
        <w:t>Videography</w:t>
      </w:r>
      <w:proofErr w:type="spellEnd"/>
      <w:r w:rsidR="00F70804" w:rsidRPr="00E22CC2">
        <w:rPr>
          <w:rFonts w:ascii="Garamond" w:hAnsi="Garamond"/>
          <w:b/>
          <w:u w:val="single"/>
          <w:lang w:val="en-US"/>
        </w:rPr>
        <w:t xml:space="preserve"> </w:t>
      </w:r>
    </w:p>
    <w:p w:rsidR="00F70804" w:rsidRPr="00F70804" w:rsidRDefault="00F70804" w:rsidP="003E496C">
      <w:pPr>
        <w:numPr>
          <w:ilvl w:val="0"/>
          <w:numId w:val="37"/>
        </w:numPr>
        <w:ind w:right="4"/>
        <w:rPr>
          <w:rFonts w:ascii="Garamond" w:hAnsi="Garamond"/>
        </w:rPr>
      </w:pPr>
      <w:r w:rsidRPr="00F70804">
        <w:rPr>
          <w:rFonts w:ascii="Garamond" w:hAnsi="Garamond"/>
          <w:lang w:val="en-US"/>
        </w:rPr>
        <w:t xml:space="preserve">Provide great potential to further study daily activities, health experiences, and multiple contexts. </w:t>
      </w:r>
    </w:p>
    <w:p w:rsidR="00F70804" w:rsidRPr="00F70804" w:rsidRDefault="00F70804" w:rsidP="003E496C">
      <w:pPr>
        <w:numPr>
          <w:ilvl w:val="0"/>
          <w:numId w:val="37"/>
        </w:numPr>
        <w:ind w:right="4"/>
        <w:rPr>
          <w:rFonts w:ascii="Garamond" w:hAnsi="Garamond"/>
        </w:rPr>
      </w:pPr>
      <w:r w:rsidRPr="00F70804">
        <w:rPr>
          <w:rFonts w:ascii="Garamond" w:hAnsi="Garamond"/>
          <w:lang w:val="en-US"/>
        </w:rPr>
        <w:t xml:space="preserve">Allow for the continuous review of data, greater interpretation of non-verbal </w:t>
      </w:r>
      <w:proofErr w:type="spellStart"/>
      <w:r w:rsidRPr="00F70804">
        <w:rPr>
          <w:rFonts w:ascii="Garamond" w:hAnsi="Garamond"/>
          <w:lang w:val="en-US"/>
        </w:rPr>
        <w:t>behaviour</w:t>
      </w:r>
      <w:proofErr w:type="spellEnd"/>
      <w:r w:rsidRPr="00F70804">
        <w:rPr>
          <w:rFonts w:ascii="Garamond" w:hAnsi="Garamond"/>
          <w:lang w:val="en-US"/>
        </w:rPr>
        <w:t xml:space="preserve">, and further analysis of the physical environment. </w:t>
      </w:r>
    </w:p>
    <w:p w:rsidR="00F70804" w:rsidRPr="00F70804" w:rsidRDefault="00F70804" w:rsidP="003E496C">
      <w:pPr>
        <w:numPr>
          <w:ilvl w:val="0"/>
          <w:numId w:val="37"/>
        </w:numPr>
        <w:ind w:right="4"/>
        <w:rPr>
          <w:rFonts w:ascii="Garamond" w:hAnsi="Garamond"/>
        </w:rPr>
      </w:pPr>
      <w:r w:rsidRPr="00F70804">
        <w:rPr>
          <w:rFonts w:ascii="Garamond" w:hAnsi="Garamond"/>
          <w:lang w:val="en-US"/>
        </w:rPr>
        <w:t xml:space="preserve">Little information on criteria for quality, how to accurately manage and analyze audio-visual data, and ethical issues. </w:t>
      </w:r>
    </w:p>
    <w:p w:rsidR="00E22CC2" w:rsidRDefault="00E22CC2" w:rsidP="003E496C">
      <w:pPr>
        <w:ind w:right="4"/>
        <w:rPr>
          <w:rFonts w:ascii="Garamond" w:hAnsi="Garamond"/>
          <w:lang w:val="en-US"/>
        </w:rPr>
      </w:pPr>
    </w:p>
    <w:p w:rsidR="00F70804" w:rsidRPr="00E22CC2" w:rsidRDefault="00F70804" w:rsidP="003E496C">
      <w:pPr>
        <w:ind w:right="4"/>
        <w:rPr>
          <w:rFonts w:ascii="Garamond" w:hAnsi="Garamond"/>
          <w:b/>
          <w:u w:val="single"/>
        </w:rPr>
      </w:pPr>
      <w:r w:rsidRPr="00E22CC2">
        <w:rPr>
          <w:rFonts w:ascii="Garamond" w:hAnsi="Garamond"/>
          <w:b/>
          <w:u w:val="single"/>
          <w:lang w:val="en-US"/>
        </w:rPr>
        <w:t xml:space="preserve">Romanticizing Disability </w:t>
      </w:r>
    </w:p>
    <w:p w:rsidR="00F70804" w:rsidRPr="00F70804" w:rsidRDefault="00F70804" w:rsidP="003E496C">
      <w:pPr>
        <w:ind w:right="4"/>
        <w:rPr>
          <w:rFonts w:ascii="Garamond" w:hAnsi="Garamond"/>
        </w:rPr>
      </w:pPr>
      <w:r w:rsidRPr="00F70804">
        <w:rPr>
          <w:rFonts w:ascii="Garamond" w:hAnsi="Garamond"/>
          <w:b/>
          <w:bCs/>
          <w:i/>
          <w:iCs/>
          <w:lang w:val="en-US"/>
        </w:rPr>
        <w:t xml:space="preserve">What does the notion of romanticizing disability refer to? </w:t>
      </w:r>
    </w:p>
    <w:p w:rsidR="00E22CC2" w:rsidRDefault="00E22CC2" w:rsidP="003E496C">
      <w:pPr>
        <w:ind w:right="4"/>
        <w:rPr>
          <w:rFonts w:ascii="Garamond" w:hAnsi="Garamond"/>
          <w:lang w:val="en-US"/>
        </w:rPr>
      </w:pPr>
    </w:p>
    <w:p w:rsidR="00F70804" w:rsidRPr="00E22CC2" w:rsidRDefault="00E22CC2" w:rsidP="003E496C">
      <w:pPr>
        <w:ind w:right="4"/>
        <w:rPr>
          <w:rFonts w:ascii="Garamond" w:hAnsi="Garamond"/>
          <w:b/>
          <w:u w:val="single"/>
        </w:rPr>
      </w:pPr>
      <w:r w:rsidRPr="00E22CC2">
        <w:rPr>
          <w:rFonts w:ascii="Garamond" w:hAnsi="Garamond"/>
          <w:b/>
          <w:u w:val="single"/>
          <w:lang w:val="en-US"/>
        </w:rPr>
        <w:t>Ethical Scenario…</w:t>
      </w:r>
      <w:r w:rsidR="00F70804" w:rsidRPr="00E22CC2">
        <w:rPr>
          <w:rFonts w:ascii="Garamond" w:hAnsi="Garamond"/>
          <w:b/>
          <w:u w:val="single"/>
          <w:lang w:val="en-US"/>
        </w:rPr>
        <w:t>Culture and Health Research</w:t>
      </w:r>
    </w:p>
    <w:p w:rsidR="00F70804" w:rsidRPr="00F70804" w:rsidRDefault="00F70804" w:rsidP="003E496C">
      <w:pPr>
        <w:ind w:right="4"/>
        <w:rPr>
          <w:rFonts w:ascii="Garamond" w:hAnsi="Garamond"/>
        </w:rPr>
      </w:pPr>
      <w:r w:rsidRPr="00F70804">
        <w:rPr>
          <w:rFonts w:ascii="Garamond" w:hAnsi="Garamond"/>
          <w:lang w:val="en-US"/>
        </w:rPr>
        <w:tab/>
        <w:t xml:space="preserve">You are conducting a qualitative research study on adolescents’ experiences of living with a disability in a small rural community.  You have limited knowledge about the community’s culture, but your observations and interactions suggest that people appear to have a conservative or traditional outlook on life.  Given the rural context and ‘tight-knit’ nature of the community, many community members have become aware of </w:t>
      </w:r>
      <w:proofErr w:type="gramStart"/>
      <w:r w:rsidRPr="00F70804">
        <w:rPr>
          <w:rFonts w:ascii="Garamond" w:hAnsi="Garamond"/>
          <w:lang w:val="en-US"/>
        </w:rPr>
        <w:t>the  adolescents</w:t>
      </w:r>
      <w:proofErr w:type="gramEnd"/>
      <w:r w:rsidRPr="00F70804">
        <w:rPr>
          <w:rFonts w:ascii="Garamond" w:hAnsi="Garamond"/>
          <w:lang w:val="en-US"/>
        </w:rPr>
        <w:t xml:space="preserve"> who are participating in your study.</w:t>
      </w:r>
      <w:r w:rsidRPr="00F70804">
        <w:rPr>
          <w:rFonts w:ascii="Garamond" w:hAnsi="Garamond"/>
          <w:lang w:val="en-US"/>
        </w:rPr>
        <w:tab/>
        <w:t xml:space="preserve">  There are 16 participants in your st</w:t>
      </w:r>
      <w:r w:rsidR="00E22CC2">
        <w:rPr>
          <w:rFonts w:ascii="Garamond" w:hAnsi="Garamond"/>
          <w:lang w:val="en-US"/>
        </w:rPr>
        <w:t>udy.</w:t>
      </w:r>
      <w:r w:rsidR="00E22CC2">
        <w:rPr>
          <w:rFonts w:ascii="Garamond" w:hAnsi="Garamond"/>
          <w:lang w:val="en-US"/>
        </w:rPr>
        <w:tab/>
      </w:r>
      <w:r w:rsidR="00E22CC2">
        <w:rPr>
          <w:rFonts w:ascii="Garamond" w:hAnsi="Garamond"/>
          <w:lang w:val="en-US"/>
        </w:rPr>
        <w:tab/>
      </w:r>
      <w:r w:rsidR="00E22CC2">
        <w:rPr>
          <w:rFonts w:ascii="Garamond" w:hAnsi="Garamond"/>
          <w:lang w:val="en-US"/>
        </w:rPr>
        <w:tab/>
      </w:r>
      <w:r w:rsidR="00E22CC2">
        <w:rPr>
          <w:rFonts w:ascii="Garamond" w:hAnsi="Garamond"/>
          <w:lang w:val="en-US"/>
        </w:rPr>
        <w:tab/>
      </w:r>
      <w:r w:rsidR="00E22CC2">
        <w:rPr>
          <w:rFonts w:ascii="Garamond" w:hAnsi="Garamond"/>
          <w:lang w:val="en-US"/>
        </w:rPr>
        <w:tab/>
      </w:r>
      <w:r w:rsidR="00E22CC2">
        <w:rPr>
          <w:rFonts w:ascii="Garamond" w:hAnsi="Garamond"/>
          <w:lang w:val="en-US"/>
        </w:rPr>
        <w:tab/>
      </w:r>
      <w:r w:rsidR="00E22CC2">
        <w:rPr>
          <w:rFonts w:ascii="Garamond" w:hAnsi="Garamond"/>
          <w:lang w:val="en-US"/>
        </w:rPr>
        <w:tab/>
      </w:r>
      <w:r w:rsidR="00E22CC2">
        <w:rPr>
          <w:rFonts w:ascii="Garamond" w:hAnsi="Garamond"/>
          <w:lang w:val="en-US"/>
        </w:rPr>
        <w:tab/>
      </w:r>
      <w:r w:rsidR="00E22CC2">
        <w:rPr>
          <w:rFonts w:ascii="Garamond" w:hAnsi="Garamond"/>
          <w:lang w:val="en-US"/>
        </w:rPr>
        <w:tab/>
        <w:t xml:space="preserve">     </w:t>
      </w:r>
      <w:r w:rsidR="00E22CC2">
        <w:rPr>
          <w:rFonts w:ascii="Garamond" w:hAnsi="Garamond"/>
          <w:lang w:val="en-US"/>
        </w:rPr>
        <w:tab/>
      </w:r>
      <w:r w:rsidR="00E22CC2">
        <w:rPr>
          <w:rFonts w:ascii="Garamond" w:hAnsi="Garamond"/>
          <w:lang w:val="en-US"/>
        </w:rPr>
        <w:tab/>
      </w:r>
      <w:r w:rsidR="00E22CC2">
        <w:rPr>
          <w:rFonts w:ascii="Garamond" w:hAnsi="Garamond"/>
          <w:lang w:val="en-US"/>
        </w:rPr>
        <w:tab/>
        <w:t xml:space="preserve">  </w:t>
      </w:r>
    </w:p>
    <w:p w:rsidR="00F70804" w:rsidRPr="00F70804" w:rsidRDefault="00F70804" w:rsidP="003E496C">
      <w:pPr>
        <w:ind w:right="4"/>
        <w:rPr>
          <w:rFonts w:ascii="Garamond" w:hAnsi="Garamond"/>
        </w:rPr>
      </w:pPr>
      <w:r w:rsidRPr="00F70804">
        <w:rPr>
          <w:rFonts w:ascii="Garamond" w:hAnsi="Garamond"/>
          <w:lang w:val="en-US"/>
        </w:rPr>
        <w:t xml:space="preserve">Three adolescent women with physical disabilities between 15 to 17 years of age share information with you about their sexual experiences and challenges. Your findings are interesting and may raise important issues concerning the sexual health and safety of young people with disabilities living in this community and similar communities. However, you believe that raising issues around pre-marital sexual activity may be frowned upon in the community. </w:t>
      </w:r>
    </w:p>
    <w:p w:rsidR="00E22CC2" w:rsidRDefault="00F70804" w:rsidP="003E496C">
      <w:pPr>
        <w:ind w:right="4"/>
        <w:rPr>
          <w:rFonts w:ascii="Garamond" w:hAnsi="Garamond"/>
        </w:rPr>
      </w:pPr>
      <w:r w:rsidRPr="00F70804">
        <w:rPr>
          <w:rFonts w:ascii="Garamond" w:hAnsi="Garamond"/>
          <w:b/>
          <w:bCs/>
          <w:i/>
          <w:iCs/>
          <w:lang w:val="en-US"/>
        </w:rPr>
        <w:t xml:space="preserve">Do you disseminate and publish these findings? </w:t>
      </w:r>
    </w:p>
    <w:p w:rsidR="00E22CC2" w:rsidRDefault="00E22CC2" w:rsidP="003E496C">
      <w:pPr>
        <w:ind w:right="4"/>
        <w:rPr>
          <w:rFonts w:ascii="Garamond" w:hAnsi="Garamond"/>
        </w:rPr>
      </w:pPr>
    </w:p>
    <w:p w:rsidR="00F70804" w:rsidRPr="00E22CC2" w:rsidRDefault="00F70804" w:rsidP="003E496C">
      <w:pPr>
        <w:ind w:right="4"/>
        <w:rPr>
          <w:rFonts w:ascii="Garamond" w:hAnsi="Garamond"/>
          <w:b/>
          <w:u w:val="single"/>
        </w:rPr>
      </w:pPr>
      <w:r w:rsidRPr="00E22CC2">
        <w:rPr>
          <w:rFonts w:ascii="Garamond" w:hAnsi="Garamond"/>
          <w:b/>
          <w:u w:val="single"/>
          <w:lang w:val="en-US"/>
        </w:rPr>
        <w:t>Special Ethical Considerations</w:t>
      </w:r>
    </w:p>
    <w:p w:rsidR="00F70804" w:rsidRPr="00F70804" w:rsidRDefault="00F70804" w:rsidP="003E496C">
      <w:pPr>
        <w:numPr>
          <w:ilvl w:val="0"/>
          <w:numId w:val="38"/>
        </w:numPr>
        <w:ind w:right="4"/>
        <w:rPr>
          <w:rFonts w:ascii="Garamond" w:hAnsi="Garamond"/>
        </w:rPr>
      </w:pPr>
      <w:r w:rsidRPr="00F70804">
        <w:rPr>
          <w:rFonts w:ascii="Garamond" w:hAnsi="Garamond"/>
          <w:lang w:val="en-US"/>
        </w:rPr>
        <w:t xml:space="preserve">Clarify use of audio-visual data. </w:t>
      </w:r>
    </w:p>
    <w:p w:rsidR="00F70804" w:rsidRPr="00F70804" w:rsidRDefault="00F70804" w:rsidP="003E496C">
      <w:pPr>
        <w:numPr>
          <w:ilvl w:val="0"/>
          <w:numId w:val="38"/>
        </w:numPr>
        <w:ind w:right="4"/>
        <w:rPr>
          <w:rFonts w:ascii="Garamond" w:hAnsi="Garamond"/>
        </w:rPr>
      </w:pPr>
      <w:r w:rsidRPr="00F70804">
        <w:rPr>
          <w:rFonts w:ascii="Garamond" w:hAnsi="Garamond"/>
          <w:lang w:val="en-US"/>
        </w:rPr>
        <w:t xml:space="preserve">Explain issues around confidentiality and the right to withdraw on a more regular basis. </w:t>
      </w:r>
    </w:p>
    <w:p w:rsidR="00F70804" w:rsidRPr="00F70804" w:rsidRDefault="00F70804" w:rsidP="003E496C">
      <w:pPr>
        <w:numPr>
          <w:ilvl w:val="0"/>
          <w:numId w:val="38"/>
        </w:numPr>
        <w:ind w:right="4"/>
        <w:rPr>
          <w:rFonts w:ascii="Garamond" w:hAnsi="Garamond"/>
        </w:rPr>
      </w:pPr>
      <w:r w:rsidRPr="00F70804">
        <w:rPr>
          <w:rFonts w:ascii="Garamond" w:hAnsi="Garamond"/>
          <w:lang w:val="en-US"/>
        </w:rPr>
        <w:t xml:space="preserve">Interviewer judgment and responsibility to ensure that there is no risk or harm to young participants. </w:t>
      </w:r>
    </w:p>
    <w:p w:rsidR="000F6CE5" w:rsidRPr="00F70804" w:rsidRDefault="000F6CE5" w:rsidP="003E496C">
      <w:pPr>
        <w:ind w:right="4"/>
        <w:rPr>
          <w:rFonts w:ascii="Garamond" w:hAnsi="Garamond"/>
        </w:rPr>
      </w:pPr>
    </w:p>
    <w:sectPr w:rsidR="000F6CE5" w:rsidRPr="00F70804" w:rsidSect="003E496C">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ＭＳ 明朝">
    <w:altName w:val="MS Mincho"/>
    <w:charset w:val="4E"/>
    <w:family w:val="auto"/>
    <w:pitch w:val="variable"/>
    <w:sig w:usb0="00000000"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ＭＳ ゴシック">
    <w:altName w:val="MS Mincho"/>
    <w:charset w:val="4E"/>
    <w:family w:val="auto"/>
    <w:pitch w:val="variable"/>
    <w:sig w:usb0="00000000"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B551A"/>
    <w:multiLevelType w:val="hybridMultilevel"/>
    <w:tmpl w:val="399A283C"/>
    <w:lvl w:ilvl="0" w:tplc="DC206F6A">
      <w:start w:val="1"/>
      <w:numFmt w:val="bullet"/>
      <w:lvlText w:val="•"/>
      <w:lvlJc w:val="left"/>
      <w:pPr>
        <w:tabs>
          <w:tab w:val="num" w:pos="720"/>
        </w:tabs>
        <w:ind w:left="720" w:hanging="360"/>
      </w:pPr>
      <w:rPr>
        <w:rFonts w:ascii="Times New Roman" w:hAnsi="Times New Roman" w:hint="default"/>
      </w:rPr>
    </w:lvl>
    <w:lvl w:ilvl="1" w:tplc="AC06163C" w:tentative="1">
      <w:start w:val="1"/>
      <w:numFmt w:val="bullet"/>
      <w:lvlText w:val="•"/>
      <w:lvlJc w:val="left"/>
      <w:pPr>
        <w:tabs>
          <w:tab w:val="num" w:pos="1440"/>
        </w:tabs>
        <w:ind w:left="1440" w:hanging="360"/>
      </w:pPr>
      <w:rPr>
        <w:rFonts w:ascii="Times New Roman" w:hAnsi="Times New Roman" w:hint="default"/>
      </w:rPr>
    </w:lvl>
    <w:lvl w:ilvl="2" w:tplc="54465B70" w:tentative="1">
      <w:start w:val="1"/>
      <w:numFmt w:val="bullet"/>
      <w:lvlText w:val="•"/>
      <w:lvlJc w:val="left"/>
      <w:pPr>
        <w:tabs>
          <w:tab w:val="num" w:pos="2160"/>
        </w:tabs>
        <w:ind w:left="2160" w:hanging="360"/>
      </w:pPr>
      <w:rPr>
        <w:rFonts w:ascii="Times New Roman" w:hAnsi="Times New Roman" w:hint="default"/>
      </w:rPr>
    </w:lvl>
    <w:lvl w:ilvl="3" w:tplc="41A0FEE0" w:tentative="1">
      <w:start w:val="1"/>
      <w:numFmt w:val="bullet"/>
      <w:lvlText w:val="•"/>
      <w:lvlJc w:val="left"/>
      <w:pPr>
        <w:tabs>
          <w:tab w:val="num" w:pos="2880"/>
        </w:tabs>
        <w:ind w:left="2880" w:hanging="360"/>
      </w:pPr>
      <w:rPr>
        <w:rFonts w:ascii="Times New Roman" w:hAnsi="Times New Roman" w:hint="default"/>
      </w:rPr>
    </w:lvl>
    <w:lvl w:ilvl="4" w:tplc="81DA04DA" w:tentative="1">
      <w:start w:val="1"/>
      <w:numFmt w:val="bullet"/>
      <w:lvlText w:val="•"/>
      <w:lvlJc w:val="left"/>
      <w:pPr>
        <w:tabs>
          <w:tab w:val="num" w:pos="3600"/>
        </w:tabs>
        <w:ind w:left="3600" w:hanging="360"/>
      </w:pPr>
      <w:rPr>
        <w:rFonts w:ascii="Times New Roman" w:hAnsi="Times New Roman" w:hint="default"/>
      </w:rPr>
    </w:lvl>
    <w:lvl w:ilvl="5" w:tplc="7020EEC2" w:tentative="1">
      <w:start w:val="1"/>
      <w:numFmt w:val="bullet"/>
      <w:lvlText w:val="•"/>
      <w:lvlJc w:val="left"/>
      <w:pPr>
        <w:tabs>
          <w:tab w:val="num" w:pos="4320"/>
        </w:tabs>
        <w:ind w:left="4320" w:hanging="360"/>
      </w:pPr>
      <w:rPr>
        <w:rFonts w:ascii="Times New Roman" w:hAnsi="Times New Roman" w:hint="default"/>
      </w:rPr>
    </w:lvl>
    <w:lvl w:ilvl="6" w:tplc="0EE6E3E8" w:tentative="1">
      <w:start w:val="1"/>
      <w:numFmt w:val="bullet"/>
      <w:lvlText w:val="•"/>
      <w:lvlJc w:val="left"/>
      <w:pPr>
        <w:tabs>
          <w:tab w:val="num" w:pos="5040"/>
        </w:tabs>
        <w:ind w:left="5040" w:hanging="360"/>
      </w:pPr>
      <w:rPr>
        <w:rFonts w:ascii="Times New Roman" w:hAnsi="Times New Roman" w:hint="default"/>
      </w:rPr>
    </w:lvl>
    <w:lvl w:ilvl="7" w:tplc="CBE24002" w:tentative="1">
      <w:start w:val="1"/>
      <w:numFmt w:val="bullet"/>
      <w:lvlText w:val="•"/>
      <w:lvlJc w:val="left"/>
      <w:pPr>
        <w:tabs>
          <w:tab w:val="num" w:pos="5760"/>
        </w:tabs>
        <w:ind w:left="5760" w:hanging="360"/>
      </w:pPr>
      <w:rPr>
        <w:rFonts w:ascii="Times New Roman" w:hAnsi="Times New Roman" w:hint="default"/>
      </w:rPr>
    </w:lvl>
    <w:lvl w:ilvl="8" w:tplc="F1A8464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DB4A9D"/>
    <w:multiLevelType w:val="hybridMultilevel"/>
    <w:tmpl w:val="5B4A8532"/>
    <w:lvl w:ilvl="0" w:tplc="718A551A">
      <w:start w:val="1"/>
      <w:numFmt w:val="bullet"/>
      <w:lvlText w:val="•"/>
      <w:lvlJc w:val="left"/>
      <w:pPr>
        <w:tabs>
          <w:tab w:val="num" w:pos="720"/>
        </w:tabs>
        <w:ind w:left="720" w:hanging="360"/>
      </w:pPr>
      <w:rPr>
        <w:rFonts w:ascii="Times New Roman" w:hAnsi="Times New Roman" w:hint="default"/>
      </w:rPr>
    </w:lvl>
    <w:lvl w:ilvl="1" w:tplc="5678A4C4" w:tentative="1">
      <w:start w:val="1"/>
      <w:numFmt w:val="bullet"/>
      <w:lvlText w:val="•"/>
      <w:lvlJc w:val="left"/>
      <w:pPr>
        <w:tabs>
          <w:tab w:val="num" w:pos="1440"/>
        </w:tabs>
        <w:ind w:left="1440" w:hanging="360"/>
      </w:pPr>
      <w:rPr>
        <w:rFonts w:ascii="Times New Roman" w:hAnsi="Times New Roman" w:hint="default"/>
      </w:rPr>
    </w:lvl>
    <w:lvl w:ilvl="2" w:tplc="8FF062DE" w:tentative="1">
      <w:start w:val="1"/>
      <w:numFmt w:val="bullet"/>
      <w:lvlText w:val="•"/>
      <w:lvlJc w:val="left"/>
      <w:pPr>
        <w:tabs>
          <w:tab w:val="num" w:pos="2160"/>
        </w:tabs>
        <w:ind w:left="2160" w:hanging="360"/>
      </w:pPr>
      <w:rPr>
        <w:rFonts w:ascii="Times New Roman" w:hAnsi="Times New Roman" w:hint="default"/>
      </w:rPr>
    </w:lvl>
    <w:lvl w:ilvl="3" w:tplc="41FCC984" w:tentative="1">
      <w:start w:val="1"/>
      <w:numFmt w:val="bullet"/>
      <w:lvlText w:val="•"/>
      <w:lvlJc w:val="left"/>
      <w:pPr>
        <w:tabs>
          <w:tab w:val="num" w:pos="2880"/>
        </w:tabs>
        <w:ind w:left="2880" w:hanging="360"/>
      </w:pPr>
      <w:rPr>
        <w:rFonts w:ascii="Times New Roman" w:hAnsi="Times New Roman" w:hint="default"/>
      </w:rPr>
    </w:lvl>
    <w:lvl w:ilvl="4" w:tplc="7C50734C" w:tentative="1">
      <w:start w:val="1"/>
      <w:numFmt w:val="bullet"/>
      <w:lvlText w:val="•"/>
      <w:lvlJc w:val="left"/>
      <w:pPr>
        <w:tabs>
          <w:tab w:val="num" w:pos="3600"/>
        </w:tabs>
        <w:ind w:left="3600" w:hanging="360"/>
      </w:pPr>
      <w:rPr>
        <w:rFonts w:ascii="Times New Roman" w:hAnsi="Times New Roman" w:hint="default"/>
      </w:rPr>
    </w:lvl>
    <w:lvl w:ilvl="5" w:tplc="91F048A8" w:tentative="1">
      <w:start w:val="1"/>
      <w:numFmt w:val="bullet"/>
      <w:lvlText w:val="•"/>
      <w:lvlJc w:val="left"/>
      <w:pPr>
        <w:tabs>
          <w:tab w:val="num" w:pos="4320"/>
        </w:tabs>
        <w:ind w:left="4320" w:hanging="360"/>
      </w:pPr>
      <w:rPr>
        <w:rFonts w:ascii="Times New Roman" w:hAnsi="Times New Roman" w:hint="default"/>
      </w:rPr>
    </w:lvl>
    <w:lvl w:ilvl="6" w:tplc="C5527DAC" w:tentative="1">
      <w:start w:val="1"/>
      <w:numFmt w:val="bullet"/>
      <w:lvlText w:val="•"/>
      <w:lvlJc w:val="left"/>
      <w:pPr>
        <w:tabs>
          <w:tab w:val="num" w:pos="5040"/>
        </w:tabs>
        <w:ind w:left="5040" w:hanging="360"/>
      </w:pPr>
      <w:rPr>
        <w:rFonts w:ascii="Times New Roman" w:hAnsi="Times New Roman" w:hint="default"/>
      </w:rPr>
    </w:lvl>
    <w:lvl w:ilvl="7" w:tplc="A5124708" w:tentative="1">
      <w:start w:val="1"/>
      <w:numFmt w:val="bullet"/>
      <w:lvlText w:val="•"/>
      <w:lvlJc w:val="left"/>
      <w:pPr>
        <w:tabs>
          <w:tab w:val="num" w:pos="5760"/>
        </w:tabs>
        <w:ind w:left="5760" w:hanging="360"/>
      </w:pPr>
      <w:rPr>
        <w:rFonts w:ascii="Times New Roman" w:hAnsi="Times New Roman" w:hint="default"/>
      </w:rPr>
    </w:lvl>
    <w:lvl w:ilvl="8" w:tplc="4E06904A" w:tentative="1">
      <w:start w:val="1"/>
      <w:numFmt w:val="bullet"/>
      <w:lvlText w:val="•"/>
      <w:lvlJc w:val="left"/>
      <w:pPr>
        <w:tabs>
          <w:tab w:val="num" w:pos="6480"/>
        </w:tabs>
        <w:ind w:left="6480" w:hanging="360"/>
      </w:pPr>
      <w:rPr>
        <w:rFonts w:ascii="Times New Roman" w:hAnsi="Times New Roman" w:hint="default"/>
      </w:rPr>
    </w:lvl>
  </w:abstractNum>
  <w:abstractNum w:abstractNumId="2">
    <w:nsid w:val="05246C44"/>
    <w:multiLevelType w:val="hybridMultilevel"/>
    <w:tmpl w:val="77406B48"/>
    <w:lvl w:ilvl="0" w:tplc="2D988232">
      <w:start w:val="1"/>
      <w:numFmt w:val="bullet"/>
      <w:lvlText w:val="•"/>
      <w:lvlJc w:val="left"/>
      <w:pPr>
        <w:tabs>
          <w:tab w:val="num" w:pos="720"/>
        </w:tabs>
        <w:ind w:left="720" w:hanging="360"/>
      </w:pPr>
      <w:rPr>
        <w:rFonts w:ascii="Times New Roman" w:hAnsi="Times New Roman" w:hint="default"/>
      </w:rPr>
    </w:lvl>
    <w:lvl w:ilvl="1" w:tplc="23A4CB46" w:tentative="1">
      <w:start w:val="1"/>
      <w:numFmt w:val="bullet"/>
      <w:lvlText w:val="•"/>
      <w:lvlJc w:val="left"/>
      <w:pPr>
        <w:tabs>
          <w:tab w:val="num" w:pos="1440"/>
        </w:tabs>
        <w:ind w:left="1440" w:hanging="360"/>
      </w:pPr>
      <w:rPr>
        <w:rFonts w:ascii="Times New Roman" w:hAnsi="Times New Roman" w:hint="default"/>
      </w:rPr>
    </w:lvl>
    <w:lvl w:ilvl="2" w:tplc="D702EE50" w:tentative="1">
      <w:start w:val="1"/>
      <w:numFmt w:val="bullet"/>
      <w:lvlText w:val="•"/>
      <w:lvlJc w:val="left"/>
      <w:pPr>
        <w:tabs>
          <w:tab w:val="num" w:pos="2160"/>
        </w:tabs>
        <w:ind w:left="2160" w:hanging="360"/>
      </w:pPr>
      <w:rPr>
        <w:rFonts w:ascii="Times New Roman" w:hAnsi="Times New Roman" w:hint="default"/>
      </w:rPr>
    </w:lvl>
    <w:lvl w:ilvl="3" w:tplc="3B0A41B8" w:tentative="1">
      <w:start w:val="1"/>
      <w:numFmt w:val="bullet"/>
      <w:lvlText w:val="•"/>
      <w:lvlJc w:val="left"/>
      <w:pPr>
        <w:tabs>
          <w:tab w:val="num" w:pos="2880"/>
        </w:tabs>
        <w:ind w:left="2880" w:hanging="360"/>
      </w:pPr>
      <w:rPr>
        <w:rFonts w:ascii="Times New Roman" w:hAnsi="Times New Roman" w:hint="default"/>
      </w:rPr>
    </w:lvl>
    <w:lvl w:ilvl="4" w:tplc="AD063448" w:tentative="1">
      <w:start w:val="1"/>
      <w:numFmt w:val="bullet"/>
      <w:lvlText w:val="•"/>
      <w:lvlJc w:val="left"/>
      <w:pPr>
        <w:tabs>
          <w:tab w:val="num" w:pos="3600"/>
        </w:tabs>
        <w:ind w:left="3600" w:hanging="360"/>
      </w:pPr>
      <w:rPr>
        <w:rFonts w:ascii="Times New Roman" w:hAnsi="Times New Roman" w:hint="default"/>
      </w:rPr>
    </w:lvl>
    <w:lvl w:ilvl="5" w:tplc="2E4EC464" w:tentative="1">
      <w:start w:val="1"/>
      <w:numFmt w:val="bullet"/>
      <w:lvlText w:val="•"/>
      <w:lvlJc w:val="left"/>
      <w:pPr>
        <w:tabs>
          <w:tab w:val="num" w:pos="4320"/>
        </w:tabs>
        <w:ind w:left="4320" w:hanging="360"/>
      </w:pPr>
      <w:rPr>
        <w:rFonts w:ascii="Times New Roman" w:hAnsi="Times New Roman" w:hint="default"/>
      </w:rPr>
    </w:lvl>
    <w:lvl w:ilvl="6" w:tplc="CE68045E" w:tentative="1">
      <w:start w:val="1"/>
      <w:numFmt w:val="bullet"/>
      <w:lvlText w:val="•"/>
      <w:lvlJc w:val="left"/>
      <w:pPr>
        <w:tabs>
          <w:tab w:val="num" w:pos="5040"/>
        </w:tabs>
        <w:ind w:left="5040" w:hanging="360"/>
      </w:pPr>
      <w:rPr>
        <w:rFonts w:ascii="Times New Roman" w:hAnsi="Times New Roman" w:hint="default"/>
      </w:rPr>
    </w:lvl>
    <w:lvl w:ilvl="7" w:tplc="E6A858D8" w:tentative="1">
      <w:start w:val="1"/>
      <w:numFmt w:val="bullet"/>
      <w:lvlText w:val="•"/>
      <w:lvlJc w:val="left"/>
      <w:pPr>
        <w:tabs>
          <w:tab w:val="num" w:pos="5760"/>
        </w:tabs>
        <w:ind w:left="5760" w:hanging="360"/>
      </w:pPr>
      <w:rPr>
        <w:rFonts w:ascii="Times New Roman" w:hAnsi="Times New Roman" w:hint="default"/>
      </w:rPr>
    </w:lvl>
    <w:lvl w:ilvl="8" w:tplc="AC282F8A" w:tentative="1">
      <w:start w:val="1"/>
      <w:numFmt w:val="bullet"/>
      <w:lvlText w:val="•"/>
      <w:lvlJc w:val="left"/>
      <w:pPr>
        <w:tabs>
          <w:tab w:val="num" w:pos="6480"/>
        </w:tabs>
        <w:ind w:left="6480" w:hanging="360"/>
      </w:pPr>
      <w:rPr>
        <w:rFonts w:ascii="Times New Roman" w:hAnsi="Times New Roman" w:hint="default"/>
      </w:rPr>
    </w:lvl>
  </w:abstractNum>
  <w:abstractNum w:abstractNumId="3">
    <w:nsid w:val="064D5CAE"/>
    <w:multiLevelType w:val="hybridMultilevel"/>
    <w:tmpl w:val="8DDCD5B2"/>
    <w:lvl w:ilvl="0" w:tplc="B6345F58">
      <w:start w:val="1"/>
      <w:numFmt w:val="bullet"/>
      <w:lvlText w:val="–"/>
      <w:lvlJc w:val="left"/>
      <w:pPr>
        <w:tabs>
          <w:tab w:val="num" w:pos="720"/>
        </w:tabs>
        <w:ind w:left="720" w:hanging="360"/>
      </w:pPr>
      <w:rPr>
        <w:rFonts w:ascii="Times New Roman" w:hAnsi="Times New Roman" w:hint="default"/>
      </w:rPr>
    </w:lvl>
    <w:lvl w:ilvl="1" w:tplc="1BC486BE">
      <w:start w:val="1"/>
      <w:numFmt w:val="bullet"/>
      <w:lvlText w:val="–"/>
      <w:lvlJc w:val="left"/>
      <w:pPr>
        <w:tabs>
          <w:tab w:val="num" w:pos="1440"/>
        </w:tabs>
        <w:ind w:left="1440" w:hanging="360"/>
      </w:pPr>
      <w:rPr>
        <w:rFonts w:ascii="Times New Roman" w:hAnsi="Times New Roman" w:hint="default"/>
      </w:rPr>
    </w:lvl>
    <w:lvl w:ilvl="2" w:tplc="CE9E35F6" w:tentative="1">
      <w:start w:val="1"/>
      <w:numFmt w:val="bullet"/>
      <w:lvlText w:val="–"/>
      <w:lvlJc w:val="left"/>
      <w:pPr>
        <w:tabs>
          <w:tab w:val="num" w:pos="2160"/>
        </w:tabs>
        <w:ind w:left="2160" w:hanging="360"/>
      </w:pPr>
      <w:rPr>
        <w:rFonts w:ascii="Times New Roman" w:hAnsi="Times New Roman" w:hint="default"/>
      </w:rPr>
    </w:lvl>
    <w:lvl w:ilvl="3" w:tplc="86A4D01C" w:tentative="1">
      <w:start w:val="1"/>
      <w:numFmt w:val="bullet"/>
      <w:lvlText w:val="–"/>
      <w:lvlJc w:val="left"/>
      <w:pPr>
        <w:tabs>
          <w:tab w:val="num" w:pos="2880"/>
        </w:tabs>
        <w:ind w:left="2880" w:hanging="360"/>
      </w:pPr>
      <w:rPr>
        <w:rFonts w:ascii="Times New Roman" w:hAnsi="Times New Roman" w:hint="default"/>
      </w:rPr>
    </w:lvl>
    <w:lvl w:ilvl="4" w:tplc="642EB36C" w:tentative="1">
      <w:start w:val="1"/>
      <w:numFmt w:val="bullet"/>
      <w:lvlText w:val="–"/>
      <w:lvlJc w:val="left"/>
      <w:pPr>
        <w:tabs>
          <w:tab w:val="num" w:pos="3600"/>
        </w:tabs>
        <w:ind w:left="3600" w:hanging="360"/>
      </w:pPr>
      <w:rPr>
        <w:rFonts w:ascii="Times New Roman" w:hAnsi="Times New Roman" w:hint="default"/>
      </w:rPr>
    </w:lvl>
    <w:lvl w:ilvl="5" w:tplc="DF2E847E" w:tentative="1">
      <w:start w:val="1"/>
      <w:numFmt w:val="bullet"/>
      <w:lvlText w:val="–"/>
      <w:lvlJc w:val="left"/>
      <w:pPr>
        <w:tabs>
          <w:tab w:val="num" w:pos="4320"/>
        </w:tabs>
        <w:ind w:left="4320" w:hanging="360"/>
      </w:pPr>
      <w:rPr>
        <w:rFonts w:ascii="Times New Roman" w:hAnsi="Times New Roman" w:hint="default"/>
      </w:rPr>
    </w:lvl>
    <w:lvl w:ilvl="6" w:tplc="49001996" w:tentative="1">
      <w:start w:val="1"/>
      <w:numFmt w:val="bullet"/>
      <w:lvlText w:val="–"/>
      <w:lvlJc w:val="left"/>
      <w:pPr>
        <w:tabs>
          <w:tab w:val="num" w:pos="5040"/>
        </w:tabs>
        <w:ind w:left="5040" w:hanging="360"/>
      </w:pPr>
      <w:rPr>
        <w:rFonts w:ascii="Times New Roman" w:hAnsi="Times New Roman" w:hint="default"/>
      </w:rPr>
    </w:lvl>
    <w:lvl w:ilvl="7" w:tplc="EFC8696E" w:tentative="1">
      <w:start w:val="1"/>
      <w:numFmt w:val="bullet"/>
      <w:lvlText w:val="–"/>
      <w:lvlJc w:val="left"/>
      <w:pPr>
        <w:tabs>
          <w:tab w:val="num" w:pos="5760"/>
        </w:tabs>
        <w:ind w:left="5760" w:hanging="360"/>
      </w:pPr>
      <w:rPr>
        <w:rFonts w:ascii="Times New Roman" w:hAnsi="Times New Roman" w:hint="default"/>
      </w:rPr>
    </w:lvl>
    <w:lvl w:ilvl="8" w:tplc="1C902D6E" w:tentative="1">
      <w:start w:val="1"/>
      <w:numFmt w:val="bullet"/>
      <w:lvlText w:val="–"/>
      <w:lvlJc w:val="left"/>
      <w:pPr>
        <w:tabs>
          <w:tab w:val="num" w:pos="6480"/>
        </w:tabs>
        <w:ind w:left="6480" w:hanging="360"/>
      </w:pPr>
      <w:rPr>
        <w:rFonts w:ascii="Times New Roman" w:hAnsi="Times New Roman" w:hint="default"/>
      </w:rPr>
    </w:lvl>
  </w:abstractNum>
  <w:abstractNum w:abstractNumId="4">
    <w:nsid w:val="0B1E33DB"/>
    <w:multiLevelType w:val="hybridMultilevel"/>
    <w:tmpl w:val="2C9E0776"/>
    <w:lvl w:ilvl="0" w:tplc="B8A658CA">
      <w:start w:val="1"/>
      <w:numFmt w:val="bullet"/>
      <w:lvlText w:val="•"/>
      <w:lvlJc w:val="left"/>
      <w:pPr>
        <w:tabs>
          <w:tab w:val="num" w:pos="720"/>
        </w:tabs>
        <w:ind w:left="720" w:hanging="360"/>
      </w:pPr>
      <w:rPr>
        <w:rFonts w:ascii="Times New Roman" w:hAnsi="Times New Roman" w:hint="default"/>
      </w:rPr>
    </w:lvl>
    <w:lvl w:ilvl="1" w:tplc="D6144AF4" w:tentative="1">
      <w:start w:val="1"/>
      <w:numFmt w:val="bullet"/>
      <w:lvlText w:val="•"/>
      <w:lvlJc w:val="left"/>
      <w:pPr>
        <w:tabs>
          <w:tab w:val="num" w:pos="1440"/>
        </w:tabs>
        <w:ind w:left="1440" w:hanging="360"/>
      </w:pPr>
      <w:rPr>
        <w:rFonts w:ascii="Times New Roman" w:hAnsi="Times New Roman" w:hint="default"/>
      </w:rPr>
    </w:lvl>
    <w:lvl w:ilvl="2" w:tplc="C22EF72A" w:tentative="1">
      <w:start w:val="1"/>
      <w:numFmt w:val="bullet"/>
      <w:lvlText w:val="•"/>
      <w:lvlJc w:val="left"/>
      <w:pPr>
        <w:tabs>
          <w:tab w:val="num" w:pos="2160"/>
        </w:tabs>
        <w:ind w:left="2160" w:hanging="360"/>
      </w:pPr>
      <w:rPr>
        <w:rFonts w:ascii="Times New Roman" w:hAnsi="Times New Roman" w:hint="default"/>
      </w:rPr>
    </w:lvl>
    <w:lvl w:ilvl="3" w:tplc="8DA46A92" w:tentative="1">
      <w:start w:val="1"/>
      <w:numFmt w:val="bullet"/>
      <w:lvlText w:val="•"/>
      <w:lvlJc w:val="left"/>
      <w:pPr>
        <w:tabs>
          <w:tab w:val="num" w:pos="2880"/>
        </w:tabs>
        <w:ind w:left="2880" w:hanging="360"/>
      </w:pPr>
      <w:rPr>
        <w:rFonts w:ascii="Times New Roman" w:hAnsi="Times New Roman" w:hint="default"/>
      </w:rPr>
    </w:lvl>
    <w:lvl w:ilvl="4" w:tplc="FA9E460E" w:tentative="1">
      <w:start w:val="1"/>
      <w:numFmt w:val="bullet"/>
      <w:lvlText w:val="•"/>
      <w:lvlJc w:val="left"/>
      <w:pPr>
        <w:tabs>
          <w:tab w:val="num" w:pos="3600"/>
        </w:tabs>
        <w:ind w:left="3600" w:hanging="360"/>
      </w:pPr>
      <w:rPr>
        <w:rFonts w:ascii="Times New Roman" w:hAnsi="Times New Roman" w:hint="default"/>
      </w:rPr>
    </w:lvl>
    <w:lvl w:ilvl="5" w:tplc="E2F68760" w:tentative="1">
      <w:start w:val="1"/>
      <w:numFmt w:val="bullet"/>
      <w:lvlText w:val="•"/>
      <w:lvlJc w:val="left"/>
      <w:pPr>
        <w:tabs>
          <w:tab w:val="num" w:pos="4320"/>
        </w:tabs>
        <w:ind w:left="4320" w:hanging="360"/>
      </w:pPr>
      <w:rPr>
        <w:rFonts w:ascii="Times New Roman" w:hAnsi="Times New Roman" w:hint="default"/>
      </w:rPr>
    </w:lvl>
    <w:lvl w:ilvl="6" w:tplc="0F9C0E9C" w:tentative="1">
      <w:start w:val="1"/>
      <w:numFmt w:val="bullet"/>
      <w:lvlText w:val="•"/>
      <w:lvlJc w:val="left"/>
      <w:pPr>
        <w:tabs>
          <w:tab w:val="num" w:pos="5040"/>
        </w:tabs>
        <w:ind w:left="5040" w:hanging="360"/>
      </w:pPr>
      <w:rPr>
        <w:rFonts w:ascii="Times New Roman" w:hAnsi="Times New Roman" w:hint="default"/>
      </w:rPr>
    </w:lvl>
    <w:lvl w:ilvl="7" w:tplc="F6EA25E8" w:tentative="1">
      <w:start w:val="1"/>
      <w:numFmt w:val="bullet"/>
      <w:lvlText w:val="•"/>
      <w:lvlJc w:val="left"/>
      <w:pPr>
        <w:tabs>
          <w:tab w:val="num" w:pos="5760"/>
        </w:tabs>
        <w:ind w:left="5760" w:hanging="360"/>
      </w:pPr>
      <w:rPr>
        <w:rFonts w:ascii="Times New Roman" w:hAnsi="Times New Roman" w:hint="default"/>
      </w:rPr>
    </w:lvl>
    <w:lvl w:ilvl="8" w:tplc="80166302" w:tentative="1">
      <w:start w:val="1"/>
      <w:numFmt w:val="bullet"/>
      <w:lvlText w:val="•"/>
      <w:lvlJc w:val="left"/>
      <w:pPr>
        <w:tabs>
          <w:tab w:val="num" w:pos="6480"/>
        </w:tabs>
        <w:ind w:left="6480" w:hanging="360"/>
      </w:pPr>
      <w:rPr>
        <w:rFonts w:ascii="Times New Roman" w:hAnsi="Times New Roman" w:hint="default"/>
      </w:rPr>
    </w:lvl>
  </w:abstractNum>
  <w:abstractNum w:abstractNumId="5">
    <w:nsid w:val="0C276B47"/>
    <w:multiLevelType w:val="hybridMultilevel"/>
    <w:tmpl w:val="9FD8BA2C"/>
    <w:lvl w:ilvl="0" w:tplc="D3E6D8A6">
      <w:start w:val="1"/>
      <w:numFmt w:val="bullet"/>
      <w:lvlText w:val="•"/>
      <w:lvlJc w:val="left"/>
      <w:pPr>
        <w:tabs>
          <w:tab w:val="num" w:pos="720"/>
        </w:tabs>
        <w:ind w:left="720" w:hanging="360"/>
      </w:pPr>
      <w:rPr>
        <w:rFonts w:ascii="Times New Roman" w:hAnsi="Times New Roman" w:hint="default"/>
      </w:rPr>
    </w:lvl>
    <w:lvl w:ilvl="1" w:tplc="0A3AA6D2" w:tentative="1">
      <w:start w:val="1"/>
      <w:numFmt w:val="bullet"/>
      <w:lvlText w:val="•"/>
      <w:lvlJc w:val="left"/>
      <w:pPr>
        <w:tabs>
          <w:tab w:val="num" w:pos="1440"/>
        </w:tabs>
        <w:ind w:left="1440" w:hanging="360"/>
      </w:pPr>
      <w:rPr>
        <w:rFonts w:ascii="Times New Roman" w:hAnsi="Times New Roman" w:hint="default"/>
      </w:rPr>
    </w:lvl>
    <w:lvl w:ilvl="2" w:tplc="71148278" w:tentative="1">
      <w:start w:val="1"/>
      <w:numFmt w:val="bullet"/>
      <w:lvlText w:val="•"/>
      <w:lvlJc w:val="left"/>
      <w:pPr>
        <w:tabs>
          <w:tab w:val="num" w:pos="2160"/>
        </w:tabs>
        <w:ind w:left="2160" w:hanging="360"/>
      </w:pPr>
      <w:rPr>
        <w:rFonts w:ascii="Times New Roman" w:hAnsi="Times New Roman" w:hint="default"/>
      </w:rPr>
    </w:lvl>
    <w:lvl w:ilvl="3" w:tplc="D1B47E6A" w:tentative="1">
      <w:start w:val="1"/>
      <w:numFmt w:val="bullet"/>
      <w:lvlText w:val="•"/>
      <w:lvlJc w:val="left"/>
      <w:pPr>
        <w:tabs>
          <w:tab w:val="num" w:pos="2880"/>
        </w:tabs>
        <w:ind w:left="2880" w:hanging="360"/>
      </w:pPr>
      <w:rPr>
        <w:rFonts w:ascii="Times New Roman" w:hAnsi="Times New Roman" w:hint="default"/>
      </w:rPr>
    </w:lvl>
    <w:lvl w:ilvl="4" w:tplc="4EEE8044" w:tentative="1">
      <w:start w:val="1"/>
      <w:numFmt w:val="bullet"/>
      <w:lvlText w:val="•"/>
      <w:lvlJc w:val="left"/>
      <w:pPr>
        <w:tabs>
          <w:tab w:val="num" w:pos="3600"/>
        </w:tabs>
        <w:ind w:left="3600" w:hanging="360"/>
      </w:pPr>
      <w:rPr>
        <w:rFonts w:ascii="Times New Roman" w:hAnsi="Times New Roman" w:hint="default"/>
      </w:rPr>
    </w:lvl>
    <w:lvl w:ilvl="5" w:tplc="55AAF6D2" w:tentative="1">
      <w:start w:val="1"/>
      <w:numFmt w:val="bullet"/>
      <w:lvlText w:val="•"/>
      <w:lvlJc w:val="left"/>
      <w:pPr>
        <w:tabs>
          <w:tab w:val="num" w:pos="4320"/>
        </w:tabs>
        <w:ind w:left="4320" w:hanging="360"/>
      </w:pPr>
      <w:rPr>
        <w:rFonts w:ascii="Times New Roman" w:hAnsi="Times New Roman" w:hint="default"/>
      </w:rPr>
    </w:lvl>
    <w:lvl w:ilvl="6" w:tplc="71B258CA" w:tentative="1">
      <w:start w:val="1"/>
      <w:numFmt w:val="bullet"/>
      <w:lvlText w:val="•"/>
      <w:lvlJc w:val="left"/>
      <w:pPr>
        <w:tabs>
          <w:tab w:val="num" w:pos="5040"/>
        </w:tabs>
        <w:ind w:left="5040" w:hanging="360"/>
      </w:pPr>
      <w:rPr>
        <w:rFonts w:ascii="Times New Roman" w:hAnsi="Times New Roman" w:hint="default"/>
      </w:rPr>
    </w:lvl>
    <w:lvl w:ilvl="7" w:tplc="B81C8E10" w:tentative="1">
      <w:start w:val="1"/>
      <w:numFmt w:val="bullet"/>
      <w:lvlText w:val="•"/>
      <w:lvlJc w:val="left"/>
      <w:pPr>
        <w:tabs>
          <w:tab w:val="num" w:pos="5760"/>
        </w:tabs>
        <w:ind w:left="5760" w:hanging="360"/>
      </w:pPr>
      <w:rPr>
        <w:rFonts w:ascii="Times New Roman" w:hAnsi="Times New Roman" w:hint="default"/>
      </w:rPr>
    </w:lvl>
    <w:lvl w:ilvl="8" w:tplc="72BE4C74" w:tentative="1">
      <w:start w:val="1"/>
      <w:numFmt w:val="bullet"/>
      <w:lvlText w:val="•"/>
      <w:lvlJc w:val="left"/>
      <w:pPr>
        <w:tabs>
          <w:tab w:val="num" w:pos="6480"/>
        </w:tabs>
        <w:ind w:left="6480" w:hanging="360"/>
      </w:pPr>
      <w:rPr>
        <w:rFonts w:ascii="Times New Roman" w:hAnsi="Times New Roman" w:hint="default"/>
      </w:rPr>
    </w:lvl>
  </w:abstractNum>
  <w:abstractNum w:abstractNumId="6">
    <w:nsid w:val="0FA67D1E"/>
    <w:multiLevelType w:val="hybridMultilevel"/>
    <w:tmpl w:val="5D9C8E10"/>
    <w:lvl w:ilvl="0" w:tplc="7A9C5868">
      <w:start w:val="1"/>
      <w:numFmt w:val="bullet"/>
      <w:lvlText w:val="•"/>
      <w:lvlJc w:val="left"/>
      <w:pPr>
        <w:tabs>
          <w:tab w:val="num" w:pos="720"/>
        </w:tabs>
        <w:ind w:left="720" w:hanging="360"/>
      </w:pPr>
      <w:rPr>
        <w:rFonts w:ascii="Times New Roman" w:hAnsi="Times New Roman" w:hint="default"/>
      </w:rPr>
    </w:lvl>
    <w:lvl w:ilvl="1" w:tplc="2AB23C02" w:tentative="1">
      <w:start w:val="1"/>
      <w:numFmt w:val="bullet"/>
      <w:lvlText w:val="•"/>
      <w:lvlJc w:val="left"/>
      <w:pPr>
        <w:tabs>
          <w:tab w:val="num" w:pos="1440"/>
        </w:tabs>
        <w:ind w:left="1440" w:hanging="360"/>
      </w:pPr>
      <w:rPr>
        <w:rFonts w:ascii="Times New Roman" w:hAnsi="Times New Roman" w:hint="default"/>
      </w:rPr>
    </w:lvl>
    <w:lvl w:ilvl="2" w:tplc="6AF47A26" w:tentative="1">
      <w:start w:val="1"/>
      <w:numFmt w:val="bullet"/>
      <w:lvlText w:val="•"/>
      <w:lvlJc w:val="left"/>
      <w:pPr>
        <w:tabs>
          <w:tab w:val="num" w:pos="2160"/>
        </w:tabs>
        <w:ind w:left="2160" w:hanging="360"/>
      </w:pPr>
      <w:rPr>
        <w:rFonts w:ascii="Times New Roman" w:hAnsi="Times New Roman" w:hint="default"/>
      </w:rPr>
    </w:lvl>
    <w:lvl w:ilvl="3" w:tplc="89F034E2" w:tentative="1">
      <w:start w:val="1"/>
      <w:numFmt w:val="bullet"/>
      <w:lvlText w:val="•"/>
      <w:lvlJc w:val="left"/>
      <w:pPr>
        <w:tabs>
          <w:tab w:val="num" w:pos="2880"/>
        </w:tabs>
        <w:ind w:left="2880" w:hanging="360"/>
      </w:pPr>
      <w:rPr>
        <w:rFonts w:ascii="Times New Roman" w:hAnsi="Times New Roman" w:hint="default"/>
      </w:rPr>
    </w:lvl>
    <w:lvl w:ilvl="4" w:tplc="3CC495F6" w:tentative="1">
      <w:start w:val="1"/>
      <w:numFmt w:val="bullet"/>
      <w:lvlText w:val="•"/>
      <w:lvlJc w:val="left"/>
      <w:pPr>
        <w:tabs>
          <w:tab w:val="num" w:pos="3600"/>
        </w:tabs>
        <w:ind w:left="3600" w:hanging="360"/>
      </w:pPr>
      <w:rPr>
        <w:rFonts w:ascii="Times New Roman" w:hAnsi="Times New Roman" w:hint="default"/>
      </w:rPr>
    </w:lvl>
    <w:lvl w:ilvl="5" w:tplc="6B948908" w:tentative="1">
      <w:start w:val="1"/>
      <w:numFmt w:val="bullet"/>
      <w:lvlText w:val="•"/>
      <w:lvlJc w:val="left"/>
      <w:pPr>
        <w:tabs>
          <w:tab w:val="num" w:pos="4320"/>
        </w:tabs>
        <w:ind w:left="4320" w:hanging="360"/>
      </w:pPr>
      <w:rPr>
        <w:rFonts w:ascii="Times New Roman" w:hAnsi="Times New Roman" w:hint="default"/>
      </w:rPr>
    </w:lvl>
    <w:lvl w:ilvl="6" w:tplc="8D0446D2" w:tentative="1">
      <w:start w:val="1"/>
      <w:numFmt w:val="bullet"/>
      <w:lvlText w:val="•"/>
      <w:lvlJc w:val="left"/>
      <w:pPr>
        <w:tabs>
          <w:tab w:val="num" w:pos="5040"/>
        </w:tabs>
        <w:ind w:left="5040" w:hanging="360"/>
      </w:pPr>
      <w:rPr>
        <w:rFonts w:ascii="Times New Roman" w:hAnsi="Times New Roman" w:hint="default"/>
      </w:rPr>
    </w:lvl>
    <w:lvl w:ilvl="7" w:tplc="435EE0E0" w:tentative="1">
      <w:start w:val="1"/>
      <w:numFmt w:val="bullet"/>
      <w:lvlText w:val="•"/>
      <w:lvlJc w:val="left"/>
      <w:pPr>
        <w:tabs>
          <w:tab w:val="num" w:pos="5760"/>
        </w:tabs>
        <w:ind w:left="5760" w:hanging="360"/>
      </w:pPr>
      <w:rPr>
        <w:rFonts w:ascii="Times New Roman" w:hAnsi="Times New Roman" w:hint="default"/>
      </w:rPr>
    </w:lvl>
    <w:lvl w:ilvl="8" w:tplc="7CB23EEA" w:tentative="1">
      <w:start w:val="1"/>
      <w:numFmt w:val="bullet"/>
      <w:lvlText w:val="•"/>
      <w:lvlJc w:val="left"/>
      <w:pPr>
        <w:tabs>
          <w:tab w:val="num" w:pos="6480"/>
        </w:tabs>
        <w:ind w:left="6480" w:hanging="360"/>
      </w:pPr>
      <w:rPr>
        <w:rFonts w:ascii="Times New Roman" w:hAnsi="Times New Roman" w:hint="default"/>
      </w:rPr>
    </w:lvl>
  </w:abstractNum>
  <w:abstractNum w:abstractNumId="7">
    <w:nsid w:val="11255F89"/>
    <w:multiLevelType w:val="hybridMultilevel"/>
    <w:tmpl w:val="C5DC1E86"/>
    <w:lvl w:ilvl="0" w:tplc="69D6C41C">
      <w:start w:val="1"/>
      <w:numFmt w:val="bullet"/>
      <w:lvlText w:val="–"/>
      <w:lvlJc w:val="left"/>
      <w:pPr>
        <w:tabs>
          <w:tab w:val="num" w:pos="720"/>
        </w:tabs>
        <w:ind w:left="720" w:hanging="360"/>
      </w:pPr>
      <w:rPr>
        <w:rFonts w:ascii="Times New Roman" w:hAnsi="Times New Roman" w:hint="default"/>
      </w:rPr>
    </w:lvl>
    <w:lvl w:ilvl="1" w:tplc="F8C8A9A6">
      <w:start w:val="1"/>
      <w:numFmt w:val="bullet"/>
      <w:lvlText w:val="–"/>
      <w:lvlJc w:val="left"/>
      <w:pPr>
        <w:tabs>
          <w:tab w:val="num" w:pos="1440"/>
        </w:tabs>
        <w:ind w:left="1440" w:hanging="360"/>
      </w:pPr>
      <w:rPr>
        <w:rFonts w:ascii="Times New Roman" w:hAnsi="Times New Roman" w:hint="default"/>
      </w:rPr>
    </w:lvl>
    <w:lvl w:ilvl="2" w:tplc="D1EA789E" w:tentative="1">
      <w:start w:val="1"/>
      <w:numFmt w:val="bullet"/>
      <w:lvlText w:val="–"/>
      <w:lvlJc w:val="left"/>
      <w:pPr>
        <w:tabs>
          <w:tab w:val="num" w:pos="2160"/>
        </w:tabs>
        <w:ind w:left="2160" w:hanging="360"/>
      </w:pPr>
      <w:rPr>
        <w:rFonts w:ascii="Times New Roman" w:hAnsi="Times New Roman" w:hint="default"/>
      </w:rPr>
    </w:lvl>
    <w:lvl w:ilvl="3" w:tplc="D1D8D18C" w:tentative="1">
      <w:start w:val="1"/>
      <w:numFmt w:val="bullet"/>
      <w:lvlText w:val="–"/>
      <w:lvlJc w:val="left"/>
      <w:pPr>
        <w:tabs>
          <w:tab w:val="num" w:pos="2880"/>
        </w:tabs>
        <w:ind w:left="2880" w:hanging="360"/>
      </w:pPr>
      <w:rPr>
        <w:rFonts w:ascii="Times New Roman" w:hAnsi="Times New Roman" w:hint="default"/>
      </w:rPr>
    </w:lvl>
    <w:lvl w:ilvl="4" w:tplc="60340618" w:tentative="1">
      <w:start w:val="1"/>
      <w:numFmt w:val="bullet"/>
      <w:lvlText w:val="–"/>
      <w:lvlJc w:val="left"/>
      <w:pPr>
        <w:tabs>
          <w:tab w:val="num" w:pos="3600"/>
        </w:tabs>
        <w:ind w:left="3600" w:hanging="360"/>
      </w:pPr>
      <w:rPr>
        <w:rFonts w:ascii="Times New Roman" w:hAnsi="Times New Roman" w:hint="default"/>
      </w:rPr>
    </w:lvl>
    <w:lvl w:ilvl="5" w:tplc="28140B14" w:tentative="1">
      <w:start w:val="1"/>
      <w:numFmt w:val="bullet"/>
      <w:lvlText w:val="–"/>
      <w:lvlJc w:val="left"/>
      <w:pPr>
        <w:tabs>
          <w:tab w:val="num" w:pos="4320"/>
        </w:tabs>
        <w:ind w:left="4320" w:hanging="360"/>
      </w:pPr>
      <w:rPr>
        <w:rFonts w:ascii="Times New Roman" w:hAnsi="Times New Roman" w:hint="default"/>
      </w:rPr>
    </w:lvl>
    <w:lvl w:ilvl="6" w:tplc="49BE63CC" w:tentative="1">
      <w:start w:val="1"/>
      <w:numFmt w:val="bullet"/>
      <w:lvlText w:val="–"/>
      <w:lvlJc w:val="left"/>
      <w:pPr>
        <w:tabs>
          <w:tab w:val="num" w:pos="5040"/>
        </w:tabs>
        <w:ind w:left="5040" w:hanging="360"/>
      </w:pPr>
      <w:rPr>
        <w:rFonts w:ascii="Times New Roman" w:hAnsi="Times New Roman" w:hint="default"/>
      </w:rPr>
    </w:lvl>
    <w:lvl w:ilvl="7" w:tplc="FFD0955A" w:tentative="1">
      <w:start w:val="1"/>
      <w:numFmt w:val="bullet"/>
      <w:lvlText w:val="–"/>
      <w:lvlJc w:val="left"/>
      <w:pPr>
        <w:tabs>
          <w:tab w:val="num" w:pos="5760"/>
        </w:tabs>
        <w:ind w:left="5760" w:hanging="360"/>
      </w:pPr>
      <w:rPr>
        <w:rFonts w:ascii="Times New Roman" w:hAnsi="Times New Roman" w:hint="default"/>
      </w:rPr>
    </w:lvl>
    <w:lvl w:ilvl="8" w:tplc="45289C4C" w:tentative="1">
      <w:start w:val="1"/>
      <w:numFmt w:val="bullet"/>
      <w:lvlText w:val="–"/>
      <w:lvlJc w:val="left"/>
      <w:pPr>
        <w:tabs>
          <w:tab w:val="num" w:pos="6480"/>
        </w:tabs>
        <w:ind w:left="6480" w:hanging="360"/>
      </w:pPr>
      <w:rPr>
        <w:rFonts w:ascii="Times New Roman" w:hAnsi="Times New Roman" w:hint="default"/>
      </w:rPr>
    </w:lvl>
  </w:abstractNum>
  <w:abstractNum w:abstractNumId="8">
    <w:nsid w:val="181759B2"/>
    <w:multiLevelType w:val="hybridMultilevel"/>
    <w:tmpl w:val="7F24F5CA"/>
    <w:lvl w:ilvl="0" w:tplc="EA3A7024">
      <w:start w:val="1"/>
      <w:numFmt w:val="bullet"/>
      <w:lvlText w:val="•"/>
      <w:lvlJc w:val="left"/>
      <w:pPr>
        <w:tabs>
          <w:tab w:val="num" w:pos="720"/>
        </w:tabs>
        <w:ind w:left="720" w:hanging="360"/>
      </w:pPr>
      <w:rPr>
        <w:rFonts w:ascii="Times New Roman" w:hAnsi="Times New Roman" w:hint="default"/>
      </w:rPr>
    </w:lvl>
    <w:lvl w:ilvl="1" w:tplc="B63A4AFA" w:tentative="1">
      <w:start w:val="1"/>
      <w:numFmt w:val="bullet"/>
      <w:lvlText w:val="•"/>
      <w:lvlJc w:val="left"/>
      <w:pPr>
        <w:tabs>
          <w:tab w:val="num" w:pos="1440"/>
        </w:tabs>
        <w:ind w:left="1440" w:hanging="360"/>
      </w:pPr>
      <w:rPr>
        <w:rFonts w:ascii="Times New Roman" w:hAnsi="Times New Roman" w:hint="default"/>
      </w:rPr>
    </w:lvl>
    <w:lvl w:ilvl="2" w:tplc="D8281212" w:tentative="1">
      <w:start w:val="1"/>
      <w:numFmt w:val="bullet"/>
      <w:lvlText w:val="•"/>
      <w:lvlJc w:val="left"/>
      <w:pPr>
        <w:tabs>
          <w:tab w:val="num" w:pos="2160"/>
        </w:tabs>
        <w:ind w:left="2160" w:hanging="360"/>
      </w:pPr>
      <w:rPr>
        <w:rFonts w:ascii="Times New Roman" w:hAnsi="Times New Roman" w:hint="default"/>
      </w:rPr>
    </w:lvl>
    <w:lvl w:ilvl="3" w:tplc="7A6036F8" w:tentative="1">
      <w:start w:val="1"/>
      <w:numFmt w:val="bullet"/>
      <w:lvlText w:val="•"/>
      <w:lvlJc w:val="left"/>
      <w:pPr>
        <w:tabs>
          <w:tab w:val="num" w:pos="2880"/>
        </w:tabs>
        <w:ind w:left="2880" w:hanging="360"/>
      </w:pPr>
      <w:rPr>
        <w:rFonts w:ascii="Times New Roman" w:hAnsi="Times New Roman" w:hint="default"/>
      </w:rPr>
    </w:lvl>
    <w:lvl w:ilvl="4" w:tplc="57CC86F0" w:tentative="1">
      <w:start w:val="1"/>
      <w:numFmt w:val="bullet"/>
      <w:lvlText w:val="•"/>
      <w:lvlJc w:val="left"/>
      <w:pPr>
        <w:tabs>
          <w:tab w:val="num" w:pos="3600"/>
        </w:tabs>
        <w:ind w:left="3600" w:hanging="360"/>
      </w:pPr>
      <w:rPr>
        <w:rFonts w:ascii="Times New Roman" w:hAnsi="Times New Roman" w:hint="default"/>
      </w:rPr>
    </w:lvl>
    <w:lvl w:ilvl="5" w:tplc="311ED4E2" w:tentative="1">
      <w:start w:val="1"/>
      <w:numFmt w:val="bullet"/>
      <w:lvlText w:val="•"/>
      <w:lvlJc w:val="left"/>
      <w:pPr>
        <w:tabs>
          <w:tab w:val="num" w:pos="4320"/>
        </w:tabs>
        <w:ind w:left="4320" w:hanging="360"/>
      </w:pPr>
      <w:rPr>
        <w:rFonts w:ascii="Times New Roman" w:hAnsi="Times New Roman" w:hint="default"/>
      </w:rPr>
    </w:lvl>
    <w:lvl w:ilvl="6" w:tplc="887ED65E" w:tentative="1">
      <w:start w:val="1"/>
      <w:numFmt w:val="bullet"/>
      <w:lvlText w:val="•"/>
      <w:lvlJc w:val="left"/>
      <w:pPr>
        <w:tabs>
          <w:tab w:val="num" w:pos="5040"/>
        </w:tabs>
        <w:ind w:left="5040" w:hanging="360"/>
      </w:pPr>
      <w:rPr>
        <w:rFonts w:ascii="Times New Roman" w:hAnsi="Times New Roman" w:hint="default"/>
      </w:rPr>
    </w:lvl>
    <w:lvl w:ilvl="7" w:tplc="65446064" w:tentative="1">
      <w:start w:val="1"/>
      <w:numFmt w:val="bullet"/>
      <w:lvlText w:val="•"/>
      <w:lvlJc w:val="left"/>
      <w:pPr>
        <w:tabs>
          <w:tab w:val="num" w:pos="5760"/>
        </w:tabs>
        <w:ind w:left="5760" w:hanging="360"/>
      </w:pPr>
      <w:rPr>
        <w:rFonts w:ascii="Times New Roman" w:hAnsi="Times New Roman" w:hint="default"/>
      </w:rPr>
    </w:lvl>
    <w:lvl w:ilvl="8" w:tplc="697C37A6" w:tentative="1">
      <w:start w:val="1"/>
      <w:numFmt w:val="bullet"/>
      <w:lvlText w:val="•"/>
      <w:lvlJc w:val="left"/>
      <w:pPr>
        <w:tabs>
          <w:tab w:val="num" w:pos="6480"/>
        </w:tabs>
        <w:ind w:left="6480" w:hanging="360"/>
      </w:pPr>
      <w:rPr>
        <w:rFonts w:ascii="Times New Roman" w:hAnsi="Times New Roman" w:hint="default"/>
      </w:rPr>
    </w:lvl>
  </w:abstractNum>
  <w:abstractNum w:abstractNumId="9">
    <w:nsid w:val="19AD2EE1"/>
    <w:multiLevelType w:val="hybridMultilevel"/>
    <w:tmpl w:val="591AA128"/>
    <w:lvl w:ilvl="0" w:tplc="AE4E58CE">
      <w:start w:val="1"/>
      <w:numFmt w:val="bullet"/>
      <w:lvlText w:val=""/>
      <w:lvlJc w:val="left"/>
      <w:pPr>
        <w:ind w:left="720" w:hanging="360"/>
      </w:pPr>
      <w:rPr>
        <w:rFonts w:ascii="Symbol" w:eastAsiaTheme="minorEastAsia"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BAA0084"/>
    <w:multiLevelType w:val="hybridMultilevel"/>
    <w:tmpl w:val="C808958C"/>
    <w:lvl w:ilvl="0" w:tplc="89760214">
      <w:start w:val="1"/>
      <w:numFmt w:val="decimal"/>
      <w:lvlText w:val="%1."/>
      <w:lvlJc w:val="left"/>
      <w:pPr>
        <w:tabs>
          <w:tab w:val="num" w:pos="720"/>
        </w:tabs>
        <w:ind w:left="720" w:hanging="360"/>
      </w:pPr>
    </w:lvl>
    <w:lvl w:ilvl="1" w:tplc="352E8D12" w:tentative="1">
      <w:start w:val="1"/>
      <w:numFmt w:val="decimal"/>
      <w:lvlText w:val="%2."/>
      <w:lvlJc w:val="left"/>
      <w:pPr>
        <w:tabs>
          <w:tab w:val="num" w:pos="1440"/>
        </w:tabs>
        <w:ind w:left="1440" w:hanging="360"/>
      </w:pPr>
    </w:lvl>
    <w:lvl w:ilvl="2" w:tplc="9586A744" w:tentative="1">
      <w:start w:val="1"/>
      <w:numFmt w:val="decimal"/>
      <w:lvlText w:val="%3."/>
      <w:lvlJc w:val="left"/>
      <w:pPr>
        <w:tabs>
          <w:tab w:val="num" w:pos="2160"/>
        </w:tabs>
        <w:ind w:left="2160" w:hanging="360"/>
      </w:pPr>
    </w:lvl>
    <w:lvl w:ilvl="3" w:tplc="69EE6788" w:tentative="1">
      <w:start w:val="1"/>
      <w:numFmt w:val="decimal"/>
      <w:lvlText w:val="%4."/>
      <w:lvlJc w:val="left"/>
      <w:pPr>
        <w:tabs>
          <w:tab w:val="num" w:pos="2880"/>
        </w:tabs>
        <w:ind w:left="2880" w:hanging="360"/>
      </w:pPr>
    </w:lvl>
    <w:lvl w:ilvl="4" w:tplc="36D02C28" w:tentative="1">
      <w:start w:val="1"/>
      <w:numFmt w:val="decimal"/>
      <w:lvlText w:val="%5."/>
      <w:lvlJc w:val="left"/>
      <w:pPr>
        <w:tabs>
          <w:tab w:val="num" w:pos="3600"/>
        </w:tabs>
        <w:ind w:left="3600" w:hanging="360"/>
      </w:pPr>
    </w:lvl>
    <w:lvl w:ilvl="5" w:tplc="4970A170" w:tentative="1">
      <w:start w:val="1"/>
      <w:numFmt w:val="decimal"/>
      <w:lvlText w:val="%6."/>
      <w:lvlJc w:val="left"/>
      <w:pPr>
        <w:tabs>
          <w:tab w:val="num" w:pos="4320"/>
        </w:tabs>
        <w:ind w:left="4320" w:hanging="360"/>
      </w:pPr>
    </w:lvl>
    <w:lvl w:ilvl="6" w:tplc="C1A6A78E" w:tentative="1">
      <w:start w:val="1"/>
      <w:numFmt w:val="decimal"/>
      <w:lvlText w:val="%7."/>
      <w:lvlJc w:val="left"/>
      <w:pPr>
        <w:tabs>
          <w:tab w:val="num" w:pos="5040"/>
        </w:tabs>
        <w:ind w:left="5040" w:hanging="360"/>
      </w:pPr>
    </w:lvl>
    <w:lvl w:ilvl="7" w:tplc="6DB8B374" w:tentative="1">
      <w:start w:val="1"/>
      <w:numFmt w:val="decimal"/>
      <w:lvlText w:val="%8."/>
      <w:lvlJc w:val="left"/>
      <w:pPr>
        <w:tabs>
          <w:tab w:val="num" w:pos="5760"/>
        </w:tabs>
        <w:ind w:left="5760" w:hanging="360"/>
      </w:pPr>
    </w:lvl>
    <w:lvl w:ilvl="8" w:tplc="097879B0" w:tentative="1">
      <w:start w:val="1"/>
      <w:numFmt w:val="decimal"/>
      <w:lvlText w:val="%9."/>
      <w:lvlJc w:val="left"/>
      <w:pPr>
        <w:tabs>
          <w:tab w:val="num" w:pos="6480"/>
        </w:tabs>
        <w:ind w:left="6480" w:hanging="360"/>
      </w:pPr>
    </w:lvl>
  </w:abstractNum>
  <w:abstractNum w:abstractNumId="11">
    <w:nsid w:val="1DF867A7"/>
    <w:multiLevelType w:val="hybridMultilevel"/>
    <w:tmpl w:val="82AC8300"/>
    <w:lvl w:ilvl="0" w:tplc="0F3A7A04">
      <w:start w:val="1"/>
      <w:numFmt w:val="bullet"/>
      <w:lvlText w:val=""/>
      <w:lvlJc w:val="left"/>
      <w:pPr>
        <w:tabs>
          <w:tab w:val="num" w:pos="720"/>
        </w:tabs>
        <w:ind w:left="720" w:hanging="360"/>
      </w:pPr>
      <w:rPr>
        <w:rFonts w:ascii="Wingdings" w:hAnsi="Wingdings" w:hint="default"/>
      </w:rPr>
    </w:lvl>
    <w:lvl w:ilvl="1" w:tplc="6A360EBE" w:tentative="1">
      <w:start w:val="1"/>
      <w:numFmt w:val="bullet"/>
      <w:lvlText w:val=""/>
      <w:lvlJc w:val="left"/>
      <w:pPr>
        <w:tabs>
          <w:tab w:val="num" w:pos="1440"/>
        </w:tabs>
        <w:ind w:left="1440" w:hanging="360"/>
      </w:pPr>
      <w:rPr>
        <w:rFonts w:ascii="Wingdings" w:hAnsi="Wingdings" w:hint="default"/>
      </w:rPr>
    </w:lvl>
    <w:lvl w:ilvl="2" w:tplc="CA00169A" w:tentative="1">
      <w:start w:val="1"/>
      <w:numFmt w:val="bullet"/>
      <w:lvlText w:val=""/>
      <w:lvlJc w:val="left"/>
      <w:pPr>
        <w:tabs>
          <w:tab w:val="num" w:pos="2160"/>
        </w:tabs>
        <w:ind w:left="2160" w:hanging="360"/>
      </w:pPr>
      <w:rPr>
        <w:rFonts w:ascii="Wingdings" w:hAnsi="Wingdings" w:hint="default"/>
      </w:rPr>
    </w:lvl>
    <w:lvl w:ilvl="3" w:tplc="5156B36C" w:tentative="1">
      <w:start w:val="1"/>
      <w:numFmt w:val="bullet"/>
      <w:lvlText w:val=""/>
      <w:lvlJc w:val="left"/>
      <w:pPr>
        <w:tabs>
          <w:tab w:val="num" w:pos="2880"/>
        </w:tabs>
        <w:ind w:left="2880" w:hanging="360"/>
      </w:pPr>
      <w:rPr>
        <w:rFonts w:ascii="Wingdings" w:hAnsi="Wingdings" w:hint="default"/>
      </w:rPr>
    </w:lvl>
    <w:lvl w:ilvl="4" w:tplc="E0942424" w:tentative="1">
      <w:start w:val="1"/>
      <w:numFmt w:val="bullet"/>
      <w:lvlText w:val=""/>
      <w:lvlJc w:val="left"/>
      <w:pPr>
        <w:tabs>
          <w:tab w:val="num" w:pos="3600"/>
        </w:tabs>
        <w:ind w:left="3600" w:hanging="360"/>
      </w:pPr>
      <w:rPr>
        <w:rFonts w:ascii="Wingdings" w:hAnsi="Wingdings" w:hint="default"/>
      </w:rPr>
    </w:lvl>
    <w:lvl w:ilvl="5" w:tplc="C16CBCD2" w:tentative="1">
      <w:start w:val="1"/>
      <w:numFmt w:val="bullet"/>
      <w:lvlText w:val=""/>
      <w:lvlJc w:val="left"/>
      <w:pPr>
        <w:tabs>
          <w:tab w:val="num" w:pos="4320"/>
        </w:tabs>
        <w:ind w:left="4320" w:hanging="360"/>
      </w:pPr>
      <w:rPr>
        <w:rFonts w:ascii="Wingdings" w:hAnsi="Wingdings" w:hint="default"/>
      </w:rPr>
    </w:lvl>
    <w:lvl w:ilvl="6" w:tplc="74FC781A" w:tentative="1">
      <w:start w:val="1"/>
      <w:numFmt w:val="bullet"/>
      <w:lvlText w:val=""/>
      <w:lvlJc w:val="left"/>
      <w:pPr>
        <w:tabs>
          <w:tab w:val="num" w:pos="5040"/>
        </w:tabs>
        <w:ind w:left="5040" w:hanging="360"/>
      </w:pPr>
      <w:rPr>
        <w:rFonts w:ascii="Wingdings" w:hAnsi="Wingdings" w:hint="default"/>
      </w:rPr>
    </w:lvl>
    <w:lvl w:ilvl="7" w:tplc="DAA2FE54" w:tentative="1">
      <w:start w:val="1"/>
      <w:numFmt w:val="bullet"/>
      <w:lvlText w:val=""/>
      <w:lvlJc w:val="left"/>
      <w:pPr>
        <w:tabs>
          <w:tab w:val="num" w:pos="5760"/>
        </w:tabs>
        <w:ind w:left="5760" w:hanging="360"/>
      </w:pPr>
      <w:rPr>
        <w:rFonts w:ascii="Wingdings" w:hAnsi="Wingdings" w:hint="default"/>
      </w:rPr>
    </w:lvl>
    <w:lvl w:ilvl="8" w:tplc="92EE49A6" w:tentative="1">
      <w:start w:val="1"/>
      <w:numFmt w:val="bullet"/>
      <w:lvlText w:val=""/>
      <w:lvlJc w:val="left"/>
      <w:pPr>
        <w:tabs>
          <w:tab w:val="num" w:pos="6480"/>
        </w:tabs>
        <w:ind w:left="6480" w:hanging="360"/>
      </w:pPr>
      <w:rPr>
        <w:rFonts w:ascii="Wingdings" w:hAnsi="Wingdings" w:hint="default"/>
      </w:rPr>
    </w:lvl>
  </w:abstractNum>
  <w:abstractNum w:abstractNumId="12">
    <w:nsid w:val="1ED62BBB"/>
    <w:multiLevelType w:val="hybridMultilevel"/>
    <w:tmpl w:val="B9B86268"/>
    <w:lvl w:ilvl="0" w:tplc="BFACD420">
      <w:start w:val="1"/>
      <w:numFmt w:val="bullet"/>
      <w:lvlText w:val="•"/>
      <w:lvlJc w:val="left"/>
      <w:pPr>
        <w:tabs>
          <w:tab w:val="num" w:pos="720"/>
        </w:tabs>
        <w:ind w:left="720" w:hanging="360"/>
      </w:pPr>
      <w:rPr>
        <w:rFonts w:ascii="Times New Roman" w:hAnsi="Times New Roman" w:hint="default"/>
      </w:rPr>
    </w:lvl>
    <w:lvl w:ilvl="1" w:tplc="65C6E20C" w:tentative="1">
      <w:start w:val="1"/>
      <w:numFmt w:val="bullet"/>
      <w:lvlText w:val="•"/>
      <w:lvlJc w:val="left"/>
      <w:pPr>
        <w:tabs>
          <w:tab w:val="num" w:pos="1440"/>
        </w:tabs>
        <w:ind w:left="1440" w:hanging="360"/>
      </w:pPr>
      <w:rPr>
        <w:rFonts w:ascii="Times New Roman" w:hAnsi="Times New Roman" w:hint="default"/>
      </w:rPr>
    </w:lvl>
    <w:lvl w:ilvl="2" w:tplc="82068530" w:tentative="1">
      <w:start w:val="1"/>
      <w:numFmt w:val="bullet"/>
      <w:lvlText w:val="•"/>
      <w:lvlJc w:val="left"/>
      <w:pPr>
        <w:tabs>
          <w:tab w:val="num" w:pos="2160"/>
        </w:tabs>
        <w:ind w:left="2160" w:hanging="360"/>
      </w:pPr>
      <w:rPr>
        <w:rFonts w:ascii="Times New Roman" w:hAnsi="Times New Roman" w:hint="default"/>
      </w:rPr>
    </w:lvl>
    <w:lvl w:ilvl="3" w:tplc="17FA5B8A" w:tentative="1">
      <w:start w:val="1"/>
      <w:numFmt w:val="bullet"/>
      <w:lvlText w:val="•"/>
      <w:lvlJc w:val="left"/>
      <w:pPr>
        <w:tabs>
          <w:tab w:val="num" w:pos="2880"/>
        </w:tabs>
        <w:ind w:left="2880" w:hanging="360"/>
      </w:pPr>
      <w:rPr>
        <w:rFonts w:ascii="Times New Roman" w:hAnsi="Times New Roman" w:hint="default"/>
      </w:rPr>
    </w:lvl>
    <w:lvl w:ilvl="4" w:tplc="47782DCC" w:tentative="1">
      <w:start w:val="1"/>
      <w:numFmt w:val="bullet"/>
      <w:lvlText w:val="•"/>
      <w:lvlJc w:val="left"/>
      <w:pPr>
        <w:tabs>
          <w:tab w:val="num" w:pos="3600"/>
        </w:tabs>
        <w:ind w:left="3600" w:hanging="360"/>
      </w:pPr>
      <w:rPr>
        <w:rFonts w:ascii="Times New Roman" w:hAnsi="Times New Roman" w:hint="default"/>
      </w:rPr>
    </w:lvl>
    <w:lvl w:ilvl="5" w:tplc="570CC570" w:tentative="1">
      <w:start w:val="1"/>
      <w:numFmt w:val="bullet"/>
      <w:lvlText w:val="•"/>
      <w:lvlJc w:val="left"/>
      <w:pPr>
        <w:tabs>
          <w:tab w:val="num" w:pos="4320"/>
        </w:tabs>
        <w:ind w:left="4320" w:hanging="360"/>
      </w:pPr>
      <w:rPr>
        <w:rFonts w:ascii="Times New Roman" w:hAnsi="Times New Roman" w:hint="default"/>
      </w:rPr>
    </w:lvl>
    <w:lvl w:ilvl="6" w:tplc="033A3F38" w:tentative="1">
      <w:start w:val="1"/>
      <w:numFmt w:val="bullet"/>
      <w:lvlText w:val="•"/>
      <w:lvlJc w:val="left"/>
      <w:pPr>
        <w:tabs>
          <w:tab w:val="num" w:pos="5040"/>
        </w:tabs>
        <w:ind w:left="5040" w:hanging="360"/>
      </w:pPr>
      <w:rPr>
        <w:rFonts w:ascii="Times New Roman" w:hAnsi="Times New Roman" w:hint="default"/>
      </w:rPr>
    </w:lvl>
    <w:lvl w:ilvl="7" w:tplc="DADCC974" w:tentative="1">
      <w:start w:val="1"/>
      <w:numFmt w:val="bullet"/>
      <w:lvlText w:val="•"/>
      <w:lvlJc w:val="left"/>
      <w:pPr>
        <w:tabs>
          <w:tab w:val="num" w:pos="5760"/>
        </w:tabs>
        <w:ind w:left="5760" w:hanging="360"/>
      </w:pPr>
      <w:rPr>
        <w:rFonts w:ascii="Times New Roman" w:hAnsi="Times New Roman" w:hint="default"/>
      </w:rPr>
    </w:lvl>
    <w:lvl w:ilvl="8" w:tplc="1E82E10E" w:tentative="1">
      <w:start w:val="1"/>
      <w:numFmt w:val="bullet"/>
      <w:lvlText w:val="•"/>
      <w:lvlJc w:val="left"/>
      <w:pPr>
        <w:tabs>
          <w:tab w:val="num" w:pos="6480"/>
        </w:tabs>
        <w:ind w:left="6480" w:hanging="360"/>
      </w:pPr>
      <w:rPr>
        <w:rFonts w:ascii="Times New Roman" w:hAnsi="Times New Roman" w:hint="default"/>
      </w:rPr>
    </w:lvl>
  </w:abstractNum>
  <w:abstractNum w:abstractNumId="13">
    <w:nsid w:val="1F4C5B99"/>
    <w:multiLevelType w:val="hybridMultilevel"/>
    <w:tmpl w:val="7FE2A5B2"/>
    <w:lvl w:ilvl="0" w:tplc="438222FA">
      <w:start w:val="1"/>
      <w:numFmt w:val="decimal"/>
      <w:lvlText w:val="%1."/>
      <w:lvlJc w:val="left"/>
      <w:pPr>
        <w:tabs>
          <w:tab w:val="num" w:pos="720"/>
        </w:tabs>
        <w:ind w:left="720" w:hanging="360"/>
      </w:pPr>
    </w:lvl>
    <w:lvl w:ilvl="1" w:tplc="3EB88788" w:tentative="1">
      <w:start w:val="1"/>
      <w:numFmt w:val="decimal"/>
      <w:lvlText w:val="%2."/>
      <w:lvlJc w:val="left"/>
      <w:pPr>
        <w:tabs>
          <w:tab w:val="num" w:pos="1440"/>
        </w:tabs>
        <w:ind w:left="1440" w:hanging="360"/>
      </w:pPr>
    </w:lvl>
    <w:lvl w:ilvl="2" w:tplc="D4DA5FC0" w:tentative="1">
      <w:start w:val="1"/>
      <w:numFmt w:val="decimal"/>
      <w:lvlText w:val="%3."/>
      <w:lvlJc w:val="left"/>
      <w:pPr>
        <w:tabs>
          <w:tab w:val="num" w:pos="2160"/>
        </w:tabs>
        <w:ind w:left="2160" w:hanging="360"/>
      </w:pPr>
    </w:lvl>
    <w:lvl w:ilvl="3" w:tplc="B232CE0C" w:tentative="1">
      <w:start w:val="1"/>
      <w:numFmt w:val="decimal"/>
      <w:lvlText w:val="%4."/>
      <w:lvlJc w:val="left"/>
      <w:pPr>
        <w:tabs>
          <w:tab w:val="num" w:pos="2880"/>
        </w:tabs>
        <w:ind w:left="2880" w:hanging="360"/>
      </w:pPr>
    </w:lvl>
    <w:lvl w:ilvl="4" w:tplc="5D54E8B0" w:tentative="1">
      <w:start w:val="1"/>
      <w:numFmt w:val="decimal"/>
      <w:lvlText w:val="%5."/>
      <w:lvlJc w:val="left"/>
      <w:pPr>
        <w:tabs>
          <w:tab w:val="num" w:pos="3600"/>
        </w:tabs>
        <w:ind w:left="3600" w:hanging="360"/>
      </w:pPr>
    </w:lvl>
    <w:lvl w:ilvl="5" w:tplc="46E4F4F8" w:tentative="1">
      <w:start w:val="1"/>
      <w:numFmt w:val="decimal"/>
      <w:lvlText w:val="%6."/>
      <w:lvlJc w:val="left"/>
      <w:pPr>
        <w:tabs>
          <w:tab w:val="num" w:pos="4320"/>
        </w:tabs>
        <w:ind w:left="4320" w:hanging="360"/>
      </w:pPr>
    </w:lvl>
    <w:lvl w:ilvl="6" w:tplc="7B06F6E4" w:tentative="1">
      <w:start w:val="1"/>
      <w:numFmt w:val="decimal"/>
      <w:lvlText w:val="%7."/>
      <w:lvlJc w:val="left"/>
      <w:pPr>
        <w:tabs>
          <w:tab w:val="num" w:pos="5040"/>
        </w:tabs>
        <w:ind w:left="5040" w:hanging="360"/>
      </w:pPr>
    </w:lvl>
    <w:lvl w:ilvl="7" w:tplc="27ECF7FE" w:tentative="1">
      <w:start w:val="1"/>
      <w:numFmt w:val="decimal"/>
      <w:lvlText w:val="%8."/>
      <w:lvlJc w:val="left"/>
      <w:pPr>
        <w:tabs>
          <w:tab w:val="num" w:pos="5760"/>
        </w:tabs>
        <w:ind w:left="5760" w:hanging="360"/>
      </w:pPr>
    </w:lvl>
    <w:lvl w:ilvl="8" w:tplc="653ABD5E" w:tentative="1">
      <w:start w:val="1"/>
      <w:numFmt w:val="decimal"/>
      <w:lvlText w:val="%9."/>
      <w:lvlJc w:val="left"/>
      <w:pPr>
        <w:tabs>
          <w:tab w:val="num" w:pos="6480"/>
        </w:tabs>
        <w:ind w:left="6480" w:hanging="360"/>
      </w:pPr>
    </w:lvl>
  </w:abstractNum>
  <w:abstractNum w:abstractNumId="14">
    <w:nsid w:val="1F6F12EA"/>
    <w:multiLevelType w:val="hybridMultilevel"/>
    <w:tmpl w:val="9E0498A2"/>
    <w:lvl w:ilvl="0" w:tplc="FDFAE45C">
      <w:start w:val="1"/>
      <w:numFmt w:val="bullet"/>
      <w:lvlText w:val="•"/>
      <w:lvlJc w:val="left"/>
      <w:pPr>
        <w:tabs>
          <w:tab w:val="num" w:pos="720"/>
        </w:tabs>
        <w:ind w:left="720" w:hanging="360"/>
      </w:pPr>
      <w:rPr>
        <w:rFonts w:ascii="Times New Roman" w:hAnsi="Times New Roman" w:hint="default"/>
      </w:rPr>
    </w:lvl>
    <w:lvl w:ilvl="1" w:tplc="3120EC94" w:tentative="1">
      <w:start w:val="1"/>
      <w:numFmt w:val="bullet"/>
      <w:lvlText w:val="•"/>
      <w:lvlJc w:val="left"/>
      <w:pPr>
        <w:tabs>
          <w:tab w:val="num" w:pos="1440"/>
        </w:tabs>
        <w:ind w:left="1440" w:hanging="360"/>
      </w:pPr>
      <w:rPr>
        <w:rFonts w:ascii="Times New Roman" w:hAnsi="Times New Roman" w:hint="default"/>
      </w:rPr>
    </w:lvl>
    <w:lvl w:ilvl="2" w:tplc="A950E452" w:tentative="1">
      <w:start w:val="1"/>
      <w:numFmt w:val="bullet"/>
      <w:lvlText w:val="•"/>
      <w:lvlJc w:val="left"/>
      <w:pPr>
        <w:tabs>
          <w:tab w:val="num" w:pos="2160"/>
        </w:tabs>
        <w:ind w:left="2160" w:hanging="360"/>
      </w:pPr>
      <w:rPr>
        <w:rFonts w:ascii="Times New Roman" w:hAnsi="Times New Roman" w:hint="default"/>
      </w:rPr>
    </w:lvl>
    <w:lvl w:ilvl="3" w:tplc="CDD60360" w:tentative="1">
      <w:start w:val="1"/>
      <w:numFmt w:val="bullet"/>
      <w:lvlText w:val="•"/>
      <w:lvlJc w:val="left"/>
      <w:pPr>
        <w:tabs>
          <w:tab w:val="num" w:pos="2880"/>
        </w:tabs>
        <w:ind w:left="2880" w:hanging="360"/>
      </w:pPr>
      <w:rPr>
        <w:rFonts w:ascii="Times New Roman" w:hAnsi="Times New Roman" w:hint="default"/>
      </w:rPr>
    </w:lvl>
    <w:lvl w:ilvl="4" w:tplc="E4343D76" w:tentative="1">
      <w:start w:val="1"/>
      <w:numFmt w:val="bullet"/>
      <w:lvlText w:val="•"/>
      <w:lvlJc w:val="left"/>
      <w:pPr>
        <w:tabs>
          <w:tab w:val="num" w:pos="3600"/>
        </w:tabs>
        <w:ind w:left="3600" w:hanging="360"/>
      </w:pPr>
      <w:rPr>
        <w:rFonts w:ascii="Times New Roman" w:hAnsi="Times New Roman" w:hint="default"/>
      </w:rPr>
    </w:lvl>
    <w:lvl w:ilvl="5" w:tplc="630C486E" w:tentative="1">
      <w:start w:val="1"/>
      <w:numFmt w:val="bullet"/>
      <w:lvlText w:val="•"/>
      <w:lvlJc w:val="left"/>
      <w:pPr>
        <w:tabs>
          <w:tab w:val="num" w:pos="4320"/>
        </w:tabs>
        <w:ind w:left="4320" w:hanging="360"/>
      </w:pPr>
      <w:rPr>
        <w:rFonts w:ascii="Times New Roman" w:hAnsi="Times New Roman" w:hint="default"/>
      </w:rPr>
    </w:lvl>
    <w:lvl w:ilvl="6" w:tplc="39C00ECC" w:tentative="1">
      <w:start w:val="1"/>
      <w:numFmt w:val="bullet"/>
      <w:lvlText w:val="•"/>
      <w:lvlJc w:val="left"/>
      <w:pPr>
        <w:tabs>
          <w:tab w:val="num" w:pos="5040"/>
        </w:tabs>
        <w:ind w:left="5040" w:hanging="360"/>
      </w:pPr>
      <w:rPr>
        <w:rFonts w:ascii="Times New Roman" w:hAnsi="Times New Roman" w:hint="default"/>
      </w:rPr>
    </w:lvl>
    <w:lvl w:ilvl="7" w:tplc="186C708A" w:tentative="1">
      <w:start w:val="1"/>
      <w:numFmt w:val="bullet"/>
      <w:lvlText w:val="•"/>
      <w:lvlJc w:val="left"/>
      <w:pPr>
        <w:tabs>
          <w:tab w:val="num" w:pos="5760"/>
        </w:tabs>
        <w:ind w:left="5760" w:hanging="360"/>
      </w:pPr>
      <w:rPr>
        <w:rFonts w:ascii="Times New Roman" w:hAnsi="Times New Roman" w:hint="default"/>
      </w:rPr>
    </w:lvl>
    <w:lvl w:ilvl="8" w:tplc="FBCC486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260559F2"/>
    <w:multiLevelType w:val="hybridMultilevel"/>
    <w:tmpl w:val="A57AA4FA"/>
    <w:lvl w:ilvl="0" w:tplc="8EF0FF80">
      <w:start w:val="1"/>
      <w:numFmt w:val="bullet"/>
      <w:lvlText w:val=""/>
      <w:lvlJc w:val="left"/>
      <w:pPr>
        <w:tabs>
          <w:tab w:val="num" w:pos="720"/>
        </w:tabs>
        <w:ind w:left="720" w:hanging="360"/>
      </w:pPr>
      <w:rPr>
        <w:rFonts w:ascii="Wingdings" w:hAnsi="Wingdings" w:hint="default"/>
      </w:rPr>
    </w:lvl>
    <w:lvl w:ilvl="1" w:tplc="6520E3AC" w:tentative="1">
      <w:start w:val="1"/>
      <w:numFmt w:val="bullet"/>
      <w:lvlText w:val=""/>
      <w:lvlJc w:val="left"/>
      <w:pPr>
        <w:tabs>
          <w:tab w:val="num" w:pos="1440"/>
        </w:tabs>
        <w:ind w:left="1440" w:hanging="360"/>
      </w:pPr>
      <w:rPr>
        <w:rFonts w:ascii="Wingdings" w:hAnsi="Wingdings" w:hint="default"/>
      </w:rPr>
    </w:lvl>
    <w:lvl w:ilvl="2" w:tplc="C9AA19CC" w:tentative="1">
      <w:start w:val="1"/>
      <w:numFmt w:val="bullet"/>
      <w:lvlText w:val=""/>
      <w:lvlJc w:val="left"/>
      <w:pPr>
        <w:tabs>
          <w:tab w:val="num" w:pos="2160"/>
        </w:tabs>
        <w:ind w:left="2160" w:hanging="360"/>
      </w:pPr>
      <w:rPr>
        <w:rFonts w:ascii="Wingdings" w:hAnsi="Wingdings" w:hint="default"/>
      </w:rPr>
    </w:lvl>
    <w:lvl w:ilvl="3" w:tplc="2632B12C" w:tentative="1">
      <w:start w:val="1"/>
      <w:numFmt w:val="bullet"/>
      <w:lvlText w:val=""/>
      <w:lvlJc w:val="left"/>
      <w:pPr>
        <w:tabs>
          <w:tab w:val="num" w:pos="2880"/>
        </w:tabs>
        <w:ind w:left="2880" w:hanging="360"/>
      </w:pPr>
      <w:rPr>
        <w:rFonts w:ascii="Wingdings" w:hAnsi="Wingdings" w:hint="default"/>
      </w:rPr>
    </w:lvl>
    <w:lvl w:ilvl="4" w:tplc="891EEDF8" w:tentative="1">
      <w:start w:val="1"/>
      <w:numFmt w:val="bullet"/>
      <w:lvlText w:val=""/>
      <w:lvlJc w:val="left"/>
      <w:pPr>
        <w:tabs>
          <w:tab w:val="num" w:pos="3600"/>
        </w:tabs>
        <w:ind w:left="3600" w:hanging="360"/>
      </w:pPr>
      <w:rPr>
        <w:rFonts w:ascii="Wingdings" w:hAnsi="Wingdings" w:hint="default"/>
      </w:rPr>
    </w:lvl>
    <w:lvl w:ilvl="5" w:tplc="C2EA234E" w:tentative="1">
      <w:start w:val="1"/>
      <w:numFmt w:val="bullet"/>
      <w:lvlText w:val=""/>
      <w:lvlJc w:val="left"/>
      <w:pPr>
        <w:tabs>
          <w:tab w:val="num" w:pos="4320"/>
        </w:tabs>
        <w:ind w:left="4320" w:hanging="360"/>
      </w:pPr>
      <w:rPr>
        <w:rFonts w:ascii="Wingdings" w:hAnsi="Wingdings" w:hint="default"/>
      </w:rPr>
    </w:lvl>
    <w:lvl w:ilvl="6" w:tplc="C6AE8F86" w:tentative="1">
      <w:start w:val="1"/>
      <w:numFmt w:val="bullet"/>
      <w:lvlText w:val=""/>
      <w:lvlJc w:val="left"/>
      <w:pPr>
        <w:tabs>
          <w:tab w:val="num" w:pos="5040"/>
        </w:tabs>
        <w:ind w:left="5040" w:hanging="360"/>
      </w:pPr>
      <w:rPr>
        <w:rFonts w:ascii="Wingdings" w:hAnsi="Wingdings" w:hint="default"/>
      </w:rPr>
    </w:lvl>
    <w:lvl w:ilvl="7" w:tplc="9BB05AF8" w:tentative="1">
      <w:start w:val="1"/>
      <w:numFmt w:val="bullet"/>
      <w:lvlText w:val=""/>
      <w:lvlJc w:val="left"/>
      <w:pPr>
        <w:tabs>
          <w:tab w:val="num" w:pos="5760"/>
        </w:tabs>
        <w:ind w:left="5760" w:hanging="360"/>
      </w:pPr>
      <w:rPr>
        <w:rFonts w:ascii="Wingdings" w:hAnsi="Wingdings" w:hint="default"/>
      </w:rPr>
    </w:lvl>
    <w:lvl w:ilvl="8" w:tplc="2EAC04E6" w:tentative="1">
      <w:start w:val="1"/>
      <w:numFmt w:val="bullet"/>
      <w:lvlText w:val=""/>
      <w:lvlJc w:val="left"/>
      <w:pPr>
        <w:tabs>
          <w:tab w:val="num" w:pos="6480"/>
        </w:tabs>
        <w:ind w:left="6480" w:hanging="360"/>
      </w:pPr>
      <w:rPr>
        <w:rFonts w:ascii="Wingdings" w:hAnsi="Wingdings" w:hint="default"/>
      </w:rPr>
    </w:lvl>
  </w:abstractNum>
  <w:abstractNum w:abstractNumId="16">
    <w:nsid w:val="2A3A2C7B"/>
    <w:multiLevelType w:val="hybridMultilevel"/>
    <w:tmpl w:val="4B5427AC"/>
    <w:lvl w:ilvl="0" w:tplc="49CCA6E4">
      <w:start w:val="1"/>
      <w:numFmt w:val="bullet"/>
      <w:lvlText w:val="•"/>
      <w:lvlJc w:val="left"/>
      <w:pPr>
        <w:tabs>
          <w:tab w:val="num" w:pos="720"/>
        </w:tabs>
        <w:ind w:left="720" w:hanging="360"/>
      </w:pPr>
      <w:rPr>
        <w:rFonts w:ascii="Times New Roman" w:hAnsi="Times New Roman" w:hint="default"/>
      </w:rPr>
    </w:lvl>
    <w:lvl w:ilvl="1" w:tplc="F8B84AA2" w:tentative="1">
      <w:start w:val="1"/>
      <w:numFmt w:val="bullet"/>
      <w:lvlText w:val="•"/>
      <w:lvlJc w:val="left"/>
      <w:pPr>
        <w:tabs>
          <w:tab w:val="num" w:pos="1440"/>
        </w:tabs>
        <w:ind w:left="1440" w:hanging="360"/>
      </w:pPr>
      <w:rPr>
        <w:rFonts w:ascii="Times New Roman" w:hAnsi="Times New Roman" w:hint="default"/>
      </w:rPr>
    </w:lvl>
    <w:lvl w:ilvl="2" w:tplc="8234A8B4" w:tentative="1">
      <w:start w:val="1"/>
      <w:numFmt w:val="bullet"/>
      <w:lvlText w:val="•"/>
      <w:lvlJc w:val="left"/>
      <w:pPr>
        <w:tabs>
          <w:tab w:val="num" w:pos="2160"/>
        </w:tabs>
        <w:ind w:left="2160" w:hanging="360"/>
      </w:pPr>
      <w:rPr>
        <w:rFonts w:ascii="Times New Roman" w:hAnsi="Times New Roman" w:hint="default"/>
      </w:rPr>
    </w:lvl>
    <w:lvl w:ilvl="3" w:tplc="A706403C" w:tentative="1">
      <w:start w:val="1"/>
      <w:numFmt w:val="bullet"/>
      <w:lvlText w:val="•"/>
      <w:lvlJc w:val="left"/>
      <w:pPr>
        <w:tabs>
          <w:tab w:val="num" w:pos="2880"/>
        </w:tabs>
        <w:ind w:left="2880" w:hanging="360"/>
      </w:pPr>
      <w:rPr>
        <w:rFonts w:ascii="Times New Roman" w:hAnsi="Times New Roman" w:hint="default"/>
      </w:rPr>
    </w:lvl>
    <w:lvl w:ilvl="4" w:tplc="8D6E1590" w:tentative="1">
      <w:start w:val="1"/>
      <w:numFmt w:val="bullet"/>
      <w:lvlText w:val="•"/>
      <w:lvlJc w:val="left"/>
      <w:pPr>
        <w:tabs>
          <w:tab w:val="num" w:pos="3600"/>
        </w:tabs>
        <w:ind w:left="3600" w:hanging="360"/>
      </w:pPr>
      <w:rPr>
        <w:rFonts w:ascii="Times New Roman" w:hAnsi="Times New Roman" w:hint="default"/>
      </w:rPr>
    </w:lvl>
    <w:lvl w:ilvl="5" w:tplc="99C0F31C" w:tentative="1">
      <w:start w:val="1"/>
      <w:numFmt w:val="bullet"/>
      <w:lvlText w:val="•"/>
      <w:lvlJc w:val="left"/>
      <w:pPr>
        <w:tabs>
          <w:tab w:val="num" w:pos="4320"/>
        </w:tabs>
        <w:ind w:left="4320" w:hanging="360"/>
      </w:pPr>
      <w:rPr>
        <w:rFonts w:ascii="Times New Roman" w:hAnsi="Times New Roman" w:hint="default"/>
      </w:rPr>
    </w:lvl>
    <w:lvl w:ilvl="6" w:tplc="37620D6C" w:tentative="1">
      <w:start w:val="1"/>
      <w:numFmt w:val="bullet"/>
      <w:lvlText w:val="•"/>
      <w:lvlJc w:val="left"/>
      <w:pPr>
        <w:tabs>
          <w:tab w:val="num" w:pos="5040"/>
        </w:tabs>
        <w:ind w:left="5040" w:hanging="360"/>
      </w:pPr>
      <w:rPr>
        <w:rFonts w:ascii="Times New Roman" w:hAnsi="Times New Roman" w:hint="default"/>
      </w:rPr>
    </w:lvl>
    <w:lvl w:ilvl="7" w:tplc="36A2654A" w:tentative="1">
      <w:start w:val="1"/>
      <w:numFmt w:val="bullet"/>
      <w:lvlText w:val="•"/>
      <w:lvlJc w:val="left"/>
      <w:pPr>
        <w:tabs>
          <w:tab w:val="num" w:pos="5760"/>
        </w:tabs>
        <w:ind w:left="5760" w:hanging="360"/>
      </w:pPr>
      <w:rPr>
        <w:rFonts w:ascii="Times New Roman" w:hAnsi="Times New Roman" w:hint="default"/>
      </w:rPr>
    </w:lvl>
    <w:lvl w:ilvl="8" w:tplc="5B96058A" w:tentative="1">
      <w:start w:val="1"/>
      <w:numFmt w:val="bullet"/>
      <w:lvlText w:val="•"/>
      <w:lvlJc w:val="left"/>
      <w:pPr>
        <w:tabs>
          <w:tab w:val="num" w:pos="6480"/>
        </w:tabs>
        <w:ind w:left="6480" w:hanging="360"/>
      </w:pPr>
      <w:rPr>
        <w:rFonts w:ascii="Times New Roman" w:hAnsi="Times New Roman" w:hint="default"/>
      </w:rPr>
    </w:lvl>
  </w:abstractNum>
  <w:abstractNum w:abstractNumId="17">
    <w:nsid w:val="2D362F59"/>
    <w:multiLevelType w:val="hybridMultilevel"/>
    <w:tmpl w:val="31D06DD0"/>
    <w:lvl w:ilvl="0" w:tplc="5F607C08">
      <w:start w:val="1"/>
      <w:numFmt w:val="bullet"/>
      <w:lvlText w:val="•"/>
      <w:lvlJc w:val="left"/>
      <w:pPr>
        <w:tabs>
          <w:tab w:val="num" w:pos="720"/>
        </w:tabs>
        <w:ind w:left="720" w:hanging="360"/>
      </w:pPr>
      <w:rPr>
        <w:rFonts w:ascii="Times New Roman" w:hAnsi="Times New Roman" w:hint="default"/>
      </w:rPr>
    </w:lvl>
    <w:lvl w:ilvl="1" w:tplc="B9C65696" w:tentative="1">
      <w:start w:val="1"/>
      <w:numFmt w:val="bullet"/>
      <w:lvlText w:val="•"/>
      <w:lvlJc w:val="left"/>
      <w:pPr>
        <w:tabs>
          <w:tab w:val="num" w:pos="1440"/>
        </w:tabs>
        <w:ind w:left="1440" w:hanging="360"/>
      </w:pPr>
      <w:rPr>
        <w:rFonts w:ascii="Times New Roman" w:hAnsi="Times New Roman" w:hint="default"/>
      </w:rPr>
    </w:lvl>
    <w:lvl w:ilvl="2" w:tplc="393049A4" w:tentative="1">
      <w:start w:val="1"/>
      <w:numFmt w:val="bullet"/>
      <w:lvlText w:val="•"/>
      <w:lvlJc w:val="left"/>
      <w:pPr>
        <w:tabs>
          <w:tab w:val="num" w:pos="2160"/>
        </w:tabs>
        <w:ind w:left="2160" w:hanging="360"/>
      </w:pPr>
      <w:rPr>
        <w:rFonts w:ascii="Times New Roman" w:hAnsi="Times New Roman" w:hint="default"/>
      </w:rPr>
    </w:lvl>
    <w:lvl w:ilvl="3" w:tplc="787CA662" w:tentative="1">
      <w:start w:val="1"/>
      <w:numFmt w:val="bullet"/>
      <w:lvlText w:val="•"/>
      <w:lvlJc w:val="left"/>
      <w:pPr>
        <w:tabs>
          <w:tab w:val="num" w:pos="2880"/>
        </w:tabs>
        <w:ind w:left="2880" w:hanging="360"/>
      </w:pPr>
      <w:rPr>
        <w:rFonts w:ascii="Times New Roman" w:hAnsi="Times New Roman" w:hint="default"/>
      </w:rPr>
    </w:lvl>
    <w:lvl w:ilvl="4" w:tplc="710897F4" w:tentative="1">
      <w:start w:val="1"/>
      <w:numFmt w:val="bullet"/>
      <w:lvlText w:val="•"/>
      <w:lvlJc w:val="left"/>
      <w:pPr>
        <w:tabs>
          <w:tab w:val="num" w:pos="3600"/>
        </w:tabs>
        <w:ind w:left="3600" w:hanging="360"/>
      </w:pPr>
      <w:rPr>
        <w:rFonts w:ascii="Times New Roman" w:hAnsi="Times New Roman" w:hint="default"/>
      </w:rPr>
    </w:lvl>
    <w:lvl w:ilvl="5" w:tplc="F1363AA6" w:tentative="1">
      <w:start w:val="1"/>
      <w:numFmt w:val="bullet"/>
      <w:lvlText w:val="•"/>
      <w:lvlJc w:val="left"/>
      <w:pPr>
        <w:tabs>
          <w:tab w:val="num" w:pos="4320"/>
        </w:tabs>
        <w:ind w:left="4320" w:hanging="360"/>
      </w:pPr>
      <w:rPr>
        <w:rFonts w:ascii="Times New Roman" w:hAnsi="Times New Roman" w:hint="default"/>
      </w:rPr>
    </w:lvl>
    <w:lvl w:ilvl="6" w:tplc="58C60C32" w:tentative="1">
      <w:start w:val="1"/>
      <w:numFmt w:val="bullet"/>
      <w:lvlText w:val="•"/>
      <w:lvlJc w:val="left"/>
      <w:pPr>
        <w:tabs>
          <w:tab w:val="num" w:pos="5040"/>
        </w:tabs>
        <w:ind w:left="5040" w:hanging="360"/>
      </w:pPr>
      <w:rPr>
        <w:rFonts w:ascii="Times New Roman" w:hAnsi="Times New Roman" w:hint="default"/>
      </w:rPr>
    </w:lvl>
    <w:lvl w:ilvl="7" w:tplc="2AEAB12E" w:tentative="1">
      <w:start w:val="1"/>
      <w:numFmt w:val="bullet"/>
      <w:lvlText w:val="•"/>
      <w:lvlJc w:val="left"/>
      <w:pPr>
        <w:tabs>
          <w:tab w:val="num" w:pos="5760"/>
        </w:tabs>
        <w:ind w:left="5760" w:hanging="360"/>
      </w:pPr>
      <w:rPr>
        <w:rFonts w:ascii="Times New Roman" w:hAnsi="Times New Roman" w:hint="default"/>
      </w:rPr>
    </w:lvl>
    <w:lvl w:ilvl="8" w:tplc="E1E47334" w:tentative="1">
      <w:start w:val="1"/>
      <w:numFmt w:val="bullet"/>
      <w:lvlText w:val="•"/>
      <w:lvlJc w:val="left"/>
      <w:pPr>
        <w:tabs>
          <w:tab w:val="num" w:pos="6480"/>
        </w:tabs>
        <w:ind w:left="6480" w:hanging="360"/>
      </w:pPr>
      <w:rPr>
        <w:rFonts w:ascii="Times New Roman" w:hAnsi="Times New Roman" w:hint="default"/>
      </w:rPr>
    </w:lvl>
  </w:abstractNum>
  <w:abstractNum w:abstractNumId="18">
    <w:nsid w:val="2D4D1E31"/>
    <w:multiLevelType w:val="hybridMultilevel"/>
    <w:tmpl w:val="C3E601DC"/>
    <w:lvl w:ilvl="0" w:tplc="B7608BF8">
      <w:start w:val="1"/>
      <w:numFmt w:val="bullet"/>
      <w:lvlText w:val=""/>
      <w:lvlJc w:val="left"/>
      <w:pPr>
        <w:tabs>
          <w:tab w:val="num" w:pos="720"/>
        </w:tabs>
        <w:ind w:left="720" w:hanging="360"/>
      </w:pPr>
      <w:rPr>
        <w:rFonts w:ascii="Wingdings" w:hAnsi="Wingdings" w:hint="default"/>
      </w:rPr>
    </w:lvl>
    <w:lvl w:ilvl="1" w:tplc="1D94FB9C" w:tentative="1">
      <w:start w:val="1"/>
      <w:numFmt w:val="bullet"/>
      <w:lvlText w:val=""/>
      <w:lvlJc w:val="left"/>
      <w:pPr>
        <w:tabs>
          <w:tab w:val="num" w:pos="1440"/>
        </w:tabs>
        <w:ind w:left="1440" w:hanging="360"/>
      </w:pPr>
      <w:rPr>
        <w:rFonts w:ascii="Wingdings" w:hAnsi="Wingdings" w:hint="default"/>
      </w:rPr>
    </w:lvl>
    <w:lvl w:ilvl="2" w:tplc="227E8122" w:tentative="1">
      <w:start w:val="1"/>
      <w:numFmt w:val="bullet"/>
      <w:lvlText w:val=""/>
      <w:lvlJc w:val="left"/>
      <w:pPr>
        <w:tabs>
          <w:tab w:val="num" w:pos="2160"/>
        </w:tabs>
        <w:ind w:left="2160" w:hanging="360"/>
      </w:pPr>
      <w:rPr>
        <w:rFonts w:ascii="Wingdings" w:hAnsi="Wingdings" w:hint="default"/>
      </w:rPr>
    </w:lvl>
    <w:lvl w:ilvl="3" w:tplc="71101678" w:tentative="1">
      <w:start w:val="1"/>
      <w:numFmt w:val="bullet"/>
      <w:lvlText w:val=""/>
      <w:lvlJc w:val="left"/>
      <w:pPr>
        <w:tabs>
          <w:tab w:val="num" w:pos="2880"/>
        </w:tabs>
        <w:ind w:left="2880" w:hanging="360"/>
      </w:pPr>
      <w:rPr>
        <w:rFonts w:ascii="Wingdings" w:hAnsi="Wingdings" w:hint="default"/>
      </w:rPr>
    </w:lvl>
    <w:lvl w:ilvl="4" w:tplc="4EC44D9E" w:tentative="1">
      <w:start w:val="1"/>
      <w:numFmt w:val="bullet"/>
      <w:lvlText w:val=""/>
      <w:lvlJc w:val="left"/>
      <w:pPr>
        <w:tabs>
          <w:tab w:val="num" w:pos="3600"/>
        </w:tabs>
        <w:ind w:left="3600" w:hanging="360"/>
      </w:pPr>
      <w:rPr>
        <w:rFonts w:ascii="Wingdings" w:hAnsi="Wingdings" w:hint="default"/>
      </w:rPr>
    </w:lvl>
    <w:lvl w:ilvl="5" w:tplc="157EC4D0" w:tentative="1">
      <w:start w:val="1"/>
      <w:numFmt w:val="bullet"/>
      <w:lvlText w:val=""/>
      <w:lvlJc w:val="left"/>
      <w:pPr>
        <w:tabs>
          <w:tab w:val="num" w:pos="4320"/>
        </w:tabs>
        <w:ind w:left="4320" w:hanging="360"/>
      </w:pPr>
      <w:rPr>
        <w:rFonts w:ascii="Wingdings" w:hAnsi="Wingdings" w:hint="default"/>
      </w:rPr>
    </w:lvl>
    <w:lvl w:ilvl="6" w:tplc="0F2412BC" w:tentative="1">
      <w:start w:val="1"/>
      <w:numFmt w:val="bullet"/>
      <w:lvlText w:val=""/>
      <w:lvlJc w:val="left"/>
      <w:pPr>
        <w:tabs>
          <w:tab w:val="num" w:pos="5040"/>
        </w:tabs>
        <w:ind w:left="5040" w:hanging="360"/>
      </w:pPr>
      <w:rPr>
        <w:rFonts w:ascii="Wingdings" w:hAnsi="Wingdings" w:hint="default"/>
      </w:rPr>
    </w:lvl>
    <w:lvl w:ilvl="7" w:tplc="F6B05D9A" w:tentative="1">
      <w:start w:val="1"/>
      <w:numFmt w:val="bullet"/>
      <w:lvlText w:val=""/>
      <w:lvlJc w:val="left"/>
      <w:pPr>
        <w:tabs>
          <w:tab w:val="num" w:pos="5760"/>
        </w:tabs>
        <w:ind w:left="5760" w:hanging="360"/>
      </w:pPr>
      <w:rPr>
        <w:rFonts w:ascii="Wingdings" w:hAnsi="Wingdings" w:hint="default"/>
      </w:rPr>
    </w:lvl>
    <w:lvl w:ilvl="8" w:tplc="5E045796" w:tentative="1">
      <w:start w:val="1"/>
      <w:numFmt w:val="bullet"/>
      <w:lvlText w:val=""/>
      <w:lvlJc w:val="left"/>
      <w:pPr>
        <w:tabs>
          <w:tab w:val="num" w:pos="6480"/>
        </w:tabs>
        <w:ind w:left="6480" w:hanging="360"/>
      </w:pPr>
      <w:rPr>
        <w:rFonts w:ascii="Wingdings" w:hAnsi="Wingdings" w:hint="default"/>
      </w:rPr>
    </w:lvl>
  </w:abstractNum>
  <w:abstractNum w:abstractNumId="19">
    <w:nsid w:val="3226184E"/>
    <w:multiLevelType w:val="hybridMultilevel"/>
    <w:tmpl w:val="5FB8754C"/>
    <w:lvl w:ilvl="0" w:tplc="659443B2">
      <w:start w:val="1"/>
      <w:numFmt w:val="bullet"/>
      <w:lvlText w:val="•"/>
      <w:lvlJc w:val="left"/>
      <w:pPr>
        <w:tabs>
          <w:tab w:val="num" w:pos="720"/>
        </w:tabs>
        <w:ind w:left="720" w:hanging="360"/>
      </w:pPr>
      <w:rPr>
        <w:rFonts w:ascii="Times New Roman" w:hAnsi="Times New Roman" w:hint="default"/>
      </w:rPr>
    </w:lvl>
    <w:lvl w:ilvl="1" w:tplc="7AB01AC8" w:tentative="1">
      <w:start w:val="1"/>
      <w:numFmt w:val="bullet"/>
      <w:lvlText w:val="•"/>
      <w:lvlJc w:val="left"/>
      <w:pPr>
        <w:tabs>
          <w:tab w:val="num" w:pos="1440"/>
        </w:tabs>
        <w:ind w:left="1440" w:hanging="360"/>
      </w:pPr>
      <w:rPr>
        <w:rFonts w:ascii="Times New Roman" w:hAnsi="Times New Roman" w:hint="default"/>
      </w:rPr>
    </w:lvl>
    <w:lvl w:ilvl="2" w:tplc="D67A8484" w:tentative="1">
      <w:start w:val="1"/>
      <w:numFmt w:val="bullet"/>
      <w:lvlText w:val="•"/>
      <w:lvlJc w:val="left"/>
      <w:pPr>
        <w:tabs>
          <w:tab w:val="num" w:pos="2160"/>
        </w:tabs>
        <w:ind w:left="2160" w:hanging="360"/>
      </w:pPr>
      <w:rPr>
        <w:rFonts w:ascii="Times New Roman" w:hAnsi="Times New Roman" w:hint="default"/>
      </w:rPr>
    </w:lvl>
    <w:lvl w:ilvl="3" w:tplc="42647508" w:tentative="1">
      <w:start w:val="1"/>
      <w:numFmt w:val="bullet"/>
      <w:lvlText w:val="•"/>
      <w:lvlJc w:val="left"/>
      <w:pPr>
        <w:tabs>
          <w:tab w:val="num" w:pos="2880"/>
        </w:tabs>
        <w:ind w:left="2880" w:hanging="360"/>
      </w:pPr>
      <w:rPr>
        <w:rFonts w:ascii="Times New Roman" w:hAnsi="Times New Roman" w:hint="default"/>
      </w:rPr>
    </w:lvl>
    <w:lvl w:ilvl="4" w:tplc="3C121206" w:tentative="1">
      <w:start w:val="1"/>
      <w:numFmt w:val="bullet"/>
      <w:lvlText w:val="•"/>
      <w:lvlJc w:val="left"/>
      <w:pPr>
        <w:tabs>
          <w:tab w:val="num" w:pos="3600"/>
        </w:tabs>
        <w:ind w:left="3600" w:hanging="360"/>
      </w:pPr>
      <w:rPr>
        <w:rFonts w:ascii="Times New Roman" w:hAnsi="Times New Roman" w:hint="default"/>
      </w:rPr>
    </w:lvl>
    <w:lvl w:ilvl="5" w:tplc="EBE2C798" w:tentative="1">
      <w:start w:val="1"/>
      <w:numFmt w:val="bullet"/>
      <w:lvlText w:val="•"/>
      <w:lvlJc w:val="left"/>
      <w:pPr>
        <w:tabs>
          <w:tab w:val="num" w:pos="4320"/>
        </w:tabs>
        <w:ind w:left="4320" w:hanging="360"/>
      </w:pPr>
      <w:rPr>
        <w:rFonts w:ascii="Times New Roman" w:hAnsi="Times New Roman" w:hint="default"/>
      </w:rPr>
    </w:lvl>
    <w:lvl w:ilvl="6" w:tplc="87646CDA" w:tentative="1">
      <w:start w:val="1"/>
      <w:numFmt w:val="bullet"/>
      <w:lvlText w:val="•"/>
      <w:lvlJc w:val="left"/>
      <w:pPr>
        <w:tabs>
          <w:tab w:val="num" w:pos="5040"/>
        </w:tabs>
        <w:ind w:left="5040" w:hanging="360"/>
      </w:pPr>
      <w:rPr>
        <w:rFonts w:ascii="Times New Roman" w:hAnsi="Times New Roman" w:hint="default"/>
      </w:rPr>
    </w:lvl>
    <w:lvl w:ilvl="7" w:tplc="7098FF96" w:tentative="1">
      <w:start w:val="1"/>
      <w:numFmt w:val="bullet"/>
      <w:lvlText w:val="•"/>
      <w:lvlJc w:val="left"/>
      <w:pPr>
        <w:tabs>
          <w:tab w:val="num" w:pos="5760"/>
        </w:tabs>
        <w:ind w:left="5760" w:hanging="360"/>
      </w:pPr>
      <w:rPr>
        <w:rFonts w:ascii="Times New Roman" w:hAnsi="Times New Roman" w:hint="default"/>
      </w:rPr>
    </w:lvl>
    <w:lvl w:ilvl="8" w:tplc="C2D62218"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5582B2E"/>
    <w:multiLevelType w:val="hybridMultilevel"/>
    <w:tmpl w:val="7DB06ACE"/>
    <w:lvl w:ilvl="0" w:tplc="CDB65536">
      <w:start w:val="1"/>
      <w:numFmt w:val="bullet"/>
      <w:lvlText w:val="•"/>
      <w:lvlJc w:val="left"/>
      <w:pPr>
        <w:tabs>
          <w:tab w:val="num" w:pos="720"/>
        </w:tabs>
        <w:ind w:left="720" w:hanging="360"/>
      </w:pPr>
      <w:rPr>
        <w:rFonts w:ascii="Times New Roman" w:hAnsi="Times New Roman" w:hint="default"/>
      </w:rPr>
    </w:lvl>
    <w:lvl w:ilvl="1" w:tplc="4B822304" w:tentative="1">
      <w:start w:val="1"/>
      <w:numFmt w:val="bullet"/>
      <w:lvlText w:val="•"/>
      <w:lvlJc w:val="left"/>
      <w:pPr>
        <w:tabs>
          <w:tab w:val="num" w:pos="1440"/>
        </w:tabs>
        <w:ind w:left="1440" w:hanging="360"/>
      </w:pPr>
      <w:rPr>
        <w:rFonts w:ascii="Times New Roman" w:hAnsi="Times New Roman" w:hint="default"/>
      </w:rPr>
    </w:lvl>
    <w:lvl w:ilvl="2" w:tplc="C44A04AA" w:tentative="1">
      <w:start w:val="1"/>
      <w:numFmt w:val="bullet"/>
      <w:lvlText w:val="•"/>
      <w:lvlJc w:val="left"/>
      <w:pPr>
        <w:tabs>
          <w:tab w:val="num" w:pos="2160"/>
        </w:tabs>
        <w:ind w:left="2160" w:hanging="360"/>
      </w:pPr>
      <w:rPr>
        <w:rFonts w:ascii="Times New Roman" w:hAnsi="Times New Roman" w:hint="default"/>
      </w:rPr>
    </w:lvl>
    <w:lvl w:ilvl="3" w:tplc="340407D0" w:tentative="1">
      <w:start w:val="1"/>
      <w:numFmt w:val="bullet"/>
      <w:lvlText w:val="•"/>
      <w:lvlJc w:val="left"/>
      <w:pPr>
        <w:tabs>
          <w:tab w:val="num" w:pos="2880"/>
        </w:tabs>
        <w:ind w:left="2880" w:hanging="360"/>
      </w:pPr>
      <w:rPr>
        <w:rFonts w:ascii="Times New Roman" w:hAnsi="Times New Roman" w:hint="default"/>
      </w:rPr>
    </w:lvl>
    <w:lvl w:ilvl="4" w:tplc="11CE55B4" w:tentative="1">
      <w:start w:val="1"/>
      <w:numFmt w:val="bullet"/>
      <w:lvlText w:val="•"/>
      <w:lvlJc w:val="left"/>
      <w:pPr>
        <w:tabs>
          <w:tab w:val="num" w:pos="3600"/>
        </w:tabs>
        <w:ind w:left="3600" w:hanging="360"/>
      </w:pPr>
      <w:rPr>
        <w:rFonts w:ascii="Times New Roman" w:hAnsi="Times New Roman" w:hint="default"/>
      </w:rPr>
    </w:lvl>
    <w:lvl w:ilvl="5" w:tplc="732E1B52" w:tentative="1">
      <w:start w:val="1"/>
      <w:numFmt w:val="bullet"/>
      <w:lvlText w:val="•"/>
      <w:lvlJc w:val="left"/>
      <w:pPr>
        <w:tabs>
          <w:tab w:val="num" w:pos="4320"/>
        </w:tabs>
        <w:ind w:left="4320" w:hanging="360"/>
      </w:pPr>
      <w:rPr>
        <w:rFonts w:ascii="Times New Roman" w:hAnsi="Times New Roman" w:hint="default"/>
      </w:rPr>
    </w:lvl>
    <w:lvl w:ilvl="6" w:tplc="8BFA7D66" w:tentative="1">
      <w:start w:val="1"/>
      <w:numFmt w:val="bullet"/>
      <w:lvlText w:val="•"/>
      <w:lvlJc w:val="left"/>
      <w:pPr>
        <w:tabs>
          <w:tab w:val="num" w:pos="5040"/>
        </w:tabs>
        <w:ind w:left="5040" w:hanging="360"/>
      </w:pPr>
      <w:rPr>
        <w:rFonts w:ascii="Times New Roman" w:hAnsi="Times New Roman" w:hint="default"/>
      </w:rPr>
    </w:lvl>
    <w:lvl w:ilvl="7" w:tplc="45F2C276" w:tentative="1">
      <w:start w:val="1"/>
      <w:numFmt w:val="bullet"/>
      <w:lvlText w:val="•"/>
      <w:lvlJc w:val="left"/>
      <w:pPr>
        <w:tabs>
          <w:tab w:val="num" w:pos="5760"/>
        </w:tabs>
        <w:ind w:left="5760" w:hanging="360"/>
      </w:pPr>
      <w:rPr>
        <w:rFonts w:ascii="Times New Roman" w:hAnsi="Times New Roman" w:hint="default"/>
      </w:rPr>
    </w:lvl>
    <w:lvl w:ilvl="8" w:tplc="D53E299E" w:tentative="1">
      <w:start w:val="1"/>
      <w:numFmt w:val="bullet"/>
      <w:lvlText w:val="•"/>
      <w:lvlJc w:val="left"/>
      <w:pPr>
        <w:tabs>
          <w:tab w:val="num" w:pos="6480"/>
        </w:tabs>
        <w:ind w:left="6480" w:hanging="360"/>
      </w:pPr>
      <w:rPr>
        <w:rFonts w:ascii="Times New Roman" w:hAnsi="Times New Roman" w:hint="default"/>
      </w:rPr>
    </w:lvl>
  </w:abstractNum>
  <w:abstractNum w:abstractNumId="21">
    <w:nsid w:val="39CB4D28"/>
    <w:multiLevelType w:val="hybridMultilevel"/>
    <w:tmpl w:val="6AA2404E"/>
    <w:lvl w:ilvl="0" w:tplc="670E0D4C">
      <w:start w:val="1"/>
      <w:numFmt w:val="bullet"/>
      <w:lvlText w:val="•"/>
      <w:lvlJc w:val="left"/>
      <w:pPr>
        <w:tabs>
          <w:tab w:val="num" w:pos="720"/>
        </w:tabs>
        <w:ind w:left="720" w:hanging="360"/>
      </w:pPr>
      <w:rPr>
        <w:rFonts w:ascii="Times New Roman" w:hAnsi="Times New Roman" w:hint="default"/>
      </w:rPr>
    </w:lvl>
    <w:lvl w:ilvl="1" w:tplc="A22E5974" w:tentative="1">
      <w:start w:val="1"/>
      <w:numFmt w:val="bullet"/>
      <w:lvlText w:val="•"/>
      <w:lvlJc w:val="left"/>
      <w:pPr>
        <w:tabs>
          <w:tab w:val="num" w:pos="1440"/>
        </w:tabs>
        <w:ind w:left="1440" w:hanging="360"/>
      </w:pPr>
      <w:rPr>
        <w:rFonts w:ascii="Times New Roman" w:hAnsi="Times New Roman" w:hint="default"/>
      </w:rPr>
    </w:lvl>
    <w:lvl w:ilvl="2" w:tplc="4F04AA30" w:tentative="1">
      <w:start w:val="1"/>
      <w:numFmt w:val="bullet"/>
      <w:lvlText w:val="•"/>
      <w:lvlJc w:val="left"/>
      <w:pPr>
        <w:tabs>
          <w:tab w:val="num" w:pos="2160"/>
        </w:tabs>
        <w:ind w:left="2160" w:hanging="360"/>
      </w:pPr>
      <w:rPr>
        <w:rFonts w:ascii="Times New Roman" w:hAnsi="Times New Roman" w:hint="default"/>
      </w:rPr>
    </w:lvl>
    <w:lvl w:ilvl="3" w:tplc="9428615C" w:tentative="1">
      <w:start w:val="1"/>
      <w:numFmt w:val="bullet"/>
      <w:lvlText w:val="•"/>
      <w:lvlJc w:val="left"/>
      <w:pPr>
        <w:tabs>
          <w:tab w:val="num" w:pos="2880"/>
        </w:tabs>
        <w:ind w:left="2880" w:hanging="360"/>
      </w:pPr>
      <w:rPr>
        <w:rFonts w:ascii="Times New Roman" w:hAnsi="Times New Roman" w:hint="default"/>
      </w:rPr>
    </w:lvl>
    <w:lvl w:ilvl="4" w:tplc="7DA483AC" w:tentative="1">
      <w:start w:val="1"/>
      <w:numFmt w:val="bullet"/>
      <w:lvlText w:val="•"/>
      <w:lvlJc w:val="left"/>
      <w:pPr>
        <w:tabs>
          <w:tab w:val="num" w:pos="3600"/>
        </w:tabs>
        <w:ind w:left="3600" w:hanging="360"/>
      </w:pPr>
      <w:rPr>
        <w:rFonts w:ascii="Times New Roman" w:hAnsi="Times New Roman" w:hint="default"/>
      </w:rPr>
    </w:lvl>
    <w:lvl w:ilvl="5" w:tplc="C324AD9A" w:tentative="1">
      <w:start w:val="1"/>
      <w:numFmt w:val="bullet"/>
      <w:lvlText w:val="•"/>
      <w:lvlJc w:val="left"/>
      <w:pPr>
        <w:tabs>
          <w:tab w:val="num" w:pos="4320"/>
        </w:tabs>
        <w:ind w:left="4320" w:hanging="360"/>
      </w:pPr>
      <w:rPr>
        <w:rFonts w:ascii="Times New Roman" w:hAnsi="Times New Roman" w:hint="default"/>
      </w:rPr>
    </w:lvl>
    <w:lvl w:ilvl="6" w:tplc="6786DE34" w:tentative="1">
      <w:start w:val="1"/>
      <w:numFmt w:val="bullet"/>
      <w:lvlText w:val="•"/>
      <w:lvlJc w:val="left"/>
      <w:pPr>
        <w:tabs>
          <w:tab w:val="num" w:pos="5040"/>
        </w:tabs>
        <w:ind w:left="5040" w:hanging="360"/>
      </w:pPr>
      <w:rPr>
        <w:rFonts w:ascii="Times New Roman" w:hAnsi="Times New Roman" w:hint="default"/>
      </w:rPr>
    </w:lvl>
    <w:lvl w:ilvl="7" w:tplc="3544BA06" w:tentative="1">
      <w:start w:val="1"/>
      <w:numFmt w:val="bullet"/>
      <w:lvlText w:val="•"/>
      <w:lvlJc w:val="left"/>
      <w:pPr>
        <w:tabs>
          <w:tab w:val="num" w:pos="5760"/>
        </w:tabs>
        <w:ind w:left="5760" w:hanging="360"/>
      </w:pPr>
      <w:rPr>
        <w:rFonts w:ascii="Times New Roman" w:hAnsi="Times New Roman" w:hint="default"/>
      </w:rPr>
    </w:lvl>
    <w:lvl w:ilvl="8" w:tplc="160A010A" w:tentative="1">
      <w:start w:val="1"/>
      <w:numFmt w:val="bullet"/>
      <w:lvlText w:val="•"/>
      <w:lvlJc w:val="left"/>
      <w:pPr>
        <w:tabs>
          <w:tab w:val="num" w:pos="6480"/>
        </w:tabs>
        <w:ind w:left="6480" w:hanging="360"/>
      </w:pPr>
      <w:rPr>
        <w:rFonts w:ascii="Times New Roman" w:hAnsi="Times New Roman" w:hint="default"/>
      </w:rPr>
    </w:lvl>
  </w:abstractNum>
  <w:abstractNum w:abstractNumId="22">
    <w:nsid w:val="3B056F93"/>
    <w:multiLevelType w:val="hybridMultilevel"/>
    <w:tmpl w:val="5A8C0E96"/>
    <w:lvl w:ilvl="0" w:tplc="DC60DE58">
      <w:start w:val="1"/>
      <w:numFmt w:val="bullet"/>
      <w:lvlText w:val="•"/>
      <w:lvlJc w:val="left"/>
      <w:pPr>
        <w:tabs>
          <w:tab w:val="num" w:pos="720"/>
        </w:tabs>
        <w:ind w:left="720" w:hanging="360"/>
      </w:pPr>
      <w:rPr>
        <w:rFonts w:ascii="Times New Roman" w:hAnsi="Times New Roman" w:hint="default"/>
      </w:rPr>
    </w:lvl>
    <w:lvl w:ilvl="1" w:tplc="647C55E8" w:tentative="1">
      <w:start w:val="1"/>
      <w:numFmt w:val="bullet"/>
      <w:lvlText w:val="•"/>
      <w:lvlJc w:val="left"/>
      <w:pPr>
        <w:tabs>
          <w:tab w:val="num" w:pos="1440"/>
        </w:tabs>
        <w:ind w:left="1440" w:hanging="360"/>
      </w:pPr>
      <w:rPr>
        <w:rFonts w:ascii="Times New Roman" w:hAnsi="Times New Roman" w:hint="default"/>
      </w:rPr>
    </w:lvl>
    <w:lvl w:ilvl="2" w:tplc="04FCB4AA" w:tentative="1">
      <w:start w:val="1"/>
      <w:numFmt w:val="bullet"/>
      <w:lvlText w:val="•"/>
      <w:lvlJc w:val="left"/>
      <w:pPr>
        <w:tabs>
          <w:tab w:val="num" w:pos="2160"/>
        </w:tabs>
        <w:ind w:left="2160" w:hanging="360"/>
      </w:pPr>
      <w:rPr>
        <w:rFonts w:ascii="Times New Roman" w:hAnsi="Times New Roman" w:hint="default"/>
      </w:rPr>
    </w:lvl>
    <w:lvl w:ilvl="3" w:tplc="844270CE" w:tentative="1">
      <w:start w:val="1"/>
      <w:numFmt w:val="bullet"/>
      <w:lvlText w:val="•"/>
      <w:lvlJc w:val="left"/>
      <w:pPr>
        <w:tabs>
          <w:tab w:val="num" w:pos="2880"/>
        </w:tabs>
        <w:ind w:left="2880" w:hanging="360"/>
      </w:pPr>
      <w:rPr>
        <w:rFonts w:ascii="Times New Roman" w:hAnsi="Times New Roman" w:hint="default"/>
      </w:rPr>
    </w:lvl>
    <w:lvl w:ilvl="4" w:tplc="FB9087CE" w:tentative="1">
      <w:start w:val="1"/>
      <w:numFmt w:val="bullet"/>
      <w:lvlText w:val="•"/>
      <w:lvlJc w:val="left"/>
      <w:pPr>
        <w:tabs>
          <w:tab w:val="num" w:pos="3600"/>
        </w:tabs>
        <w:ind w:left="3600" w:hanging="360"/>
      </w:pPr>
      <w:rPr>
        <w:rFonts w:ascii="Times New Roman" w:hAnsi="Times New Roman" w:hint="default"/>
      </w:rPr>
    </w:lvl>
    <w:lvl w:ilvl="5" w:tplc="7FDCA4A2" w:tentative="1">
      <w:start w:val="1"/>
      <w:numFmt w:val="bullet"/>
      <w:lvlText w:val="•"/>
      <w:lvlJc w:val="left"/>
      <w:pPr>
        <w:tabs>
          <w:tab w:val="num" w:pos="4320"/>
        </w:tabs>
        <w:ind w:left="4320" w:hanging="360"/>
      </w:pPr>
      <w:rPr>
        <w:rFonts w:ascii="Times New Roman" w:hAnsi="Times New Roman" w:hint="default"/>
      </w:rPr>
    </w:lvl>
    <w:lvl w:ilvl="6" w:tplc="8112F4BA" w:tentative="1">
      <w:start w:val="1"/>
      <w:numFmt w:val="bullet"/>
      <w:lvlText w:val="•"/>
      <w:lvlJc w:val="left"/>
      <w:pPr>
        <w:tabs>
          <w:tab w:val="num" w:pos="5040"/>
        </w:tabs>
        <w:ind w:left="5040" w:hanging="360"/>
      </w:pPr>
      <w:rPr>
        <w:rFonts w:ascii="Times New Roman" w:hAnsi="Times New Roman" w:hint="default"/>
      </w:rPr>
    </w:lvl>
    <w:lvl w:ilvl="7" w:tplc="09D448A0" w:tentative="1">
      <w:start w:val="1"/>
      <w:numFmt w:val="bullet"/>
      <w:lvlText w:val="•"/>
      <w:lvlJc w:val="left"/>
      <w:pPr>
        <w:tabs>
          <w:tab w:val="num" w:pos="5760"/>
        </w:tabs>
        <w:ind w:left="5760" w:hanging="360"/>
      </w:pPr>
      <w:rPr>
        <w:rFonts w:ascii="Times New Roman" w:hAnsi="Times New Roman" w:hint="default"/>
      </w:rPr>
    </w:lvl>
    <w:lvl w:ilvl="8" w:tplc="8EACF4B6" w:tentative="1">
      <w:start w:val="1"/>
      <w:numFmt w:val="bullet"/>
      <w:lvlText w:val="•"/>
      <w:lvlJc w:val="left"/>
      <w:pPr>
        <w:tabs>
          <w:tab w:val="num" w:pos="6480"/>
        </w:tabs>
        <w:ind w:left="6480" w:hanging="360"/>
      </w:pPr>
      <w:rPr>
        <w:rFonts w:ascii="Times New Roman" w:hAnsi="Times New Roman" w:hint="default"/>
      </w:rPr>
    </w:lvl>
  </w:abstractNum>
  <w:abstractNum w:abstractNumId="23">
    <w:nsid w:val="3E987CB2"/>
    <w:multiLevelType w:val="hybridMultilevel"/>
    <w:tmpl w:val="35A2E8DC"/>
    <w:lvl w:ilvl="0" w:tplc="EF5089F6">
      <w:start w:val="1"/>
      <w:numFmt w:val="decimal"/>
      <w:lvlText w:val="%1."/>
      <w:lvlJc w:val="left"/>
      <w:pPr>
        <w:tabs>
          <w:tab w:val="num" w:pos="720"/>
        </w:tabs>
        <w:ind w:left="720" w:hanging="360"/>
      </w:pPr>
    </w:lvl>
    <w:lvl w:ilvl="1" w:tplc="343E8B90" w:tentative="1">
      <w:start w:val="1"/>
      <w:numFmt w:val="decimal"/>
      <w:lvlText w:val="%2."/>
      <w:lvlJc w:val="left"/>
      <w:pPr>
        <w:tabs>
          <w:tab w:val="num" w:pos="1440"/>
        </w:tabs>
        <w:ind w:left="1440" w:hanging="360"/>
      </w:pPr>
    </w:lvl>
    <w:lvl w:ilvl="2" w:tplc="BA2CC6EC" w:tentative="1">
      <w:start w:val="1"/>
      <w:numFmt w:val="decimal"/>
      <w:lvlText w:val="%3."/>
      <w:lvlJc w:val="left"/>
      <w:pPr>
        <w:tabs>
          <w:tab w:val="num" w:pos="2160"/>
        </w:tabs>
        <w:ind w:left="2160" w:hanging="360"/>
      </w:pPr>
    </w:lvl>
    <w:lvl w:ilvl="3" w:tplc="08C84A9A" w:tentative="1">
      <w:start w:val="1"/>
      <w:numFmt w:val="decimal"/>
      <w:lvlText w:val="%4."/>
      <w:lvlJc w:val="left"/>
      <w:pPr>
        <w:tabs>
          <w:tab w:val="num" w:pos="2880"/>
        </w:tabs>
        <w:ind w:left="2880" w:hanging="360"/>
      </w:pPr>
    </w:lvl>
    <w:lvl w:ilvl="4" w:tplc="6BAE5674" w:tentative="1">
      <w:start w:val="1"/>
      <w:numFmt w:val="decimal"/>
      <w:lvlText w:val="%5."/>
      <w:lvlJc w:val="left"/>
      <w:pPr>
        <w:tabs>
          <w:tab w:val="num" w:pos="3600"/>
        </w:tabs>
        <w:ind w:left="3600" w:hanging="360"/>
      </w:pPr>
    </w:lvl>
    <w:lvl w:ilvl="5" w:tplc="03BCB1DE" w:tentative="1">
      <w:start w:val="1"/>
      <w:numFmt w:val="decimal"/>
      <w:lvlText w:val="%6."/>
      <w:lvlJc w:val="left"/>
      <w:pPr>
        <w:tabs>
          <w:tab w:val="num" w:pos="4320"/>
        </w:tabs>
        <w:ind w:left="4320" w:hanging="360"/>
      </w:pPr>
    </w:lvl>
    <w:lvl w:ilvl="6" w:tplc="0AA2314C" w:tentative="1">
      <w:start w:val="1"/>
      <w:numFmt w:val="decimal"/>
      <w:lvlText w:val="%7."/>
      <w:lvlJc w:val="left"/>
      <w:pPr>
        <w:tabs>
          <w:tab w:val="num" w:pos="5040"/>
        </w:tabs>
        <w:ind w:left="5040" w:hanging="360"/>
      </w:pPr>
    </w:lvl>
    <w:lvl w:ilvl="7" w:tplc="A3A0E262" w:tentative="1">
      <w:start w:val="1"/>
      <w:numFmt w:val="decimal"/>
      <w:lvlText w:val="%8."/>
      <w:lvlJc w:val="left"/>
      <w:pPr>
        <w:tabs>
          <w:tab w:val="num" w:pos="5760"/>
        </w:tabs>
        <w:ind w:left="5760" w:hanging="360"/>
      </w:pPr>
    </w:lvl>
    <w:lvl w:ilvl="8" w:tplc="901060EC" w:tentative="1">
      <w:start w:val="1"/>
      <w:numFmt w:val="decimal"/>
      <w:lvlText w:val="%9."/>
      <w:lvlJc w:val="left"/>
      <w:pPr>
        <w:tabs>
          <w:tab w:val="num" w:pos="6480"/>
        </w:tabs>
        <w:ind w:left="6480" w:hanging="360"/>
      </w:pPr>
    </w:lvl>
  </w:abstractNum>
  <w:abstractNum w:abstractNumId="24">
    <w:nsid w:val="41034E50"/>
    <w:multiLevelType w:val="hybridMultilevel"/>
    <w:tmpl w:val="0C66E7FE"/>
    <w:lvl w:ilvl="0" w:tplc="7B2A9B30">
      <w:start w:val="1"/>
      <w:numFmt w:val="bullet"/>
      <w:lvlText w:val="–"/>
      <w:lvlJc w:val="left"/>
      <w:pPr>
        <w:tabs>
          <w:tab w:val="num" w:pos="720"/>
        </w:tabs>
        <w:ind w:left="720" w:hanging="360"/>
      </w:pPr>
      <w:rPr>
        <w:rFonts w:ascii="Times New Roman" w:hAnsi="Times New Roman" w:hint="default"/>
      </w:rPr>
    </w:lvl>
    <w:lvl w:ilvl="1" w:tplc="07C69556">
      <w:start w:val="1"/>
      <w:numFmt w:val="bullet"/>
      <w:lvlText w:val="–"/>
      <w:lvlJc w:val="left"/>
      <w:pPr>
        <w:tabs>
          <w:tab w:val="num" w:pos="1440"/>
        </w:tabs>
        <w:ind w:left="1440" w:hanging="360"/>
      </w:pPr>
      <w:rPr>
        <w:rFonts w:ascii="Times New Roman" w:hAnsi="Times New Roman" w:hint="default"/>
      </w:rPr>
    </w:lvl>
    <w:lvl w:ilvl="2" w:tplc="A82E9484" w:tentative="1">
      <w:start w:val="1"/>
      <w:numFmt w:val="bullet"/>
      <w:lvlText w:val="–"/>
      <w:lvlJc w:val="left"/>
      <w:pPr>
        <w:tabs>
          <w:tab w:val="num" w:pos="2160"/>
        </w:tabs>
        <w:ind w:left="2160" w:hanging="360"/>
      </w:pPr>
      <w:rPr>
        <w:rFonts w:ascii="Times New Roman" w:hAnsi="Times New Roman" w:hint="default"/>
      </w:rPr>
    </w:lvl>
    <w:lvl w:ilvl="3" w:tplc="F4D2DF28" w:tentative="1">
      <w:start w:val="1"/>
      <w:numFmt w:val="bullet"/>
      <w:lvlText w:val="–"/>
      <w:lvlJc w:val="left"/>
      <w:pPr>
        <w:tabs>
          <w:tab w:val="num" w:pos="2880"/>
        </w:tabs>
        <w:ind w:left="2880" w:hanging="360"/>
      </w:pPr>
      <w:rPr>
        <w:rFonts w:ascii="Times New Roman" w:hAnsi="Times New Roman" w:hint="default"/>
      </w:rPr>
    </w:lvl>
    <w:lvl w:ilvl="4" w:tplc="88769E60" w:tentative="1">
      <w:start w:val="1"/>
      <w:numFmt w:val="bullet"/>
      <w:lvlText w:val="–"/>
      <w:lvlJc w:val="left"/>
      <w:pPr>
        <w:tabs>
          <w:tab w:val="num" w:pos="3600"/>
        </w:tabs>
        <w:ind w:left="3600" w:hanging="360"/>
      </w:pPr>
      <w:rPr>
        <w:rFonts w:ascii="Times New Roman" w:hAnsi="Times New Roman" w:hint="default"/>
      </w:rPr>
    </w:lvl>
    <w:lvl w:ilvl="5" w:tplc="692C2152" w:tentative="1">
      <w:start w:val="1"/>
      <w:numFmt w:val="bullet"/>
      <w:lvlText w:val="–"/>
      <w:lvlJc w:val="left"/>
      <w:pPr>
        <w:tabs>
          <w:tab w:val="num" w:pos="4320"/>
        </w:tabs>
        <w:ind w:left="4320" w:hanging="360"/>
      </w:pPr>
      <w:rPr>
        <w:rFonts w:ascii="Times New Roman" w:hAnsi="Times New Roman" w:hint="default"/>
      </w:rPr>
    </w:lvl>
    <w:lvl w:ilvl="6" w:tplc="C91843B2" w:tentative="1">
      <w:start w:val="1"/>
      <w:numFmt w:val="bullet"/>
      <w:lvlText w:val="–"/>
      <w:lvlJc w:val="left"/>
      <w:pPr>
        <w:tabs>
          <w:tab w:val="num" w:pos="5040"/>
        </w:tabs>
        <w:ind w:left="5040" w:hanging="360"/>
      </w:pPr>
      <w:rPr>
        <w:rFonts w:ascii="Times New Roman" w:hAnsi="Times New Roman" w:hint="default"/>
      </w:rPr>
    </w:lvl>
    <w:lvl w:ilvl="7" w:tplc="559A5028" w:tentative="1">
      <w:start w:val="1"/>
      <w:numFmt w:val="bullet"/>
      <w:lvlText w:val="–"/>
      <w:lvlJc w:val="left"/>
      <w:pPr>
        <w:tabs>
          <w:tab w:val="num" w:pos="5760"/>
        </w:tabs>
        <w:ind w:left="5760" w:hanging="360"/>
      </w:pPr>
      <w:rPr>
        <w:rFonts w:ascii="Times New Roman" w:hAnsi="Times New Roman" w:hint="default"/>
      </w:rPr>
    </w:lvl>
    <w:lvl w:ilvl="8" w:tplc="65C0F120" w:tentative="1">
      <w:start w:val="1"/>
      <w:numFmt w:val="bullet"/>
      <w:lvlText w:val="–"/>
      <w:lvlJc w:val="left"/>
      <w:pPr>
        <w:tabs>
          <w:tab w:val="num" w:pos="6480"/>
        </w:tabs>
        <w:ind w:left="6480" w:hanging="360"/>
      </w:pPr>
      <w:rPr>
        <w:rFonts w:ascii="Times New Roman" w:hAnsi="Times New Roman" w:hint="default"/>
      </w:rPr>
    </w:lvl>
  </w:abstractNum>
  <w:abstractNum w:abstractNumId="25">
    <w:nsid w:val="48C90013"/>
    <w:multiLevelType w:val="hybridMultilevel"/>
    <w:tmpl w:val="2C6EBD80"/>
    <w:lvl w:ilvl="0" w:tplc="8EE8FEE6">
      <w:start w:val="1"/>
      <w:numFmt w:val="decimal"/>
      <w:lvlText w:val="%1."/>
      <w:lvlJc w:val="left"/>
      <w:pPr>
        <w:tabs>
          <w:tab w:val="num" w:pos="720"/>
        </w:tabs>
        <w:ind w:left="720" w:hanging="360"/>
      </w:pPr>
    </w:lvl>
    <w:lvl w:ilvl="1" w:tplc="420E5FC6" w:tentative="1">
      <w:start w:val="1"/>
      <w:numFmt w:val="decimal"/>
      <w:lvlText w:val="%2."/>
      <w:lvlJc w:val="left"/>
      <w:pPr>
        <w:tabs>
          <w:tab w:val="num" w:pos="1440"/>
        </w:tabs>
        <w:ind w:left="1440" w:hanging="360"/>
      </w:pPr>
    </w:lvl>
    <w:lvl w:ilvl="2" w:tplc="C44E967E" w:tentative="1">
      <w:start w:val="1"/>
      <w:numFmt w:val="decimal"/>
      <w:lvlText w:val="%3."/>
      <w:lvlJc w:val="left"/>
      <w:pPr>
        <w:tabs>
          <w:tab w:val="num" w:pos="2160"/>
        </w:tabs>
        <w:ind w:left="2160" w:hanging="360"/>
      </w:pPr>
    </w:lvl>
    <w:lvl w:ilvl="3" w:tplc="DD8AAD6C" w:tentative="1">
      <w:start w:val="1"/>
      <w:numFmt w:val="decimal"/>
      <w:lvlText w:val="%4."/>
      <w:lvlJc w:val="left"/>
      <w:pPr>
        <w:tabs>
          <w:tab w:val="num" w:pos="2880"/>
        </w:tabs>
        <w:ind w:left="2880" w:hanging="360"/>
      </w:pPr>
    </w:lvl>
    <w:lvl w:ilvl="4" w:tplc="B52CF37A" w:tentative="1">
      <w:start w:val="1"/>
      <w:numFmt w:val="decimal"/>
      <w:lvlText w:val="%5."/>
      <w:lvlJc w:val="left"/>
      <w:pPr>
        <w:tabs>
          <w:tab w:val="num" w:pos="3600"/>
        </w:tabs>
        <w:ind w:left="3600" w:hanging="360"/>
      </w:pPr>
    </w:lvl>
    <w:lvl w:ilvl="5" w:tplc="2486AFFE" w:tentative="1">
      <w:start w:val="1"/>
      <w:numFmt w:val="decimal"/>
      <w:lvlText w:val="%6."/>
      <w:lvlJc w:val="left"/>
      <w:pPr>
        <w:tabs>
          <w:tab w:val="num" w:pos="4320"/>
        </w:tabs>
        <w:ind w:left="4320" w:hanging="360"/>
      </w:pPr>
    </w:lvl>
    <w:lvl w:ilvl="6" w:tplc="25BAA730" w:tentative="1">
      <w:start w:val="1"/>
      <w:numFmt w:val="decimal"/>
      <w:lvlText w:val="%7."/>
      <w:lvlJc w:val="left"/>
      <w:pPr>
        <w:tabs>
          <w:tab w:val="num" w:pos="5040"/>
        </w:tabs>
        <w:ind w:left="5040" w:hanging="360"/>
      </w:pPr>
    </w:lvl>
    <w:lvl w:ilvl="7" w:tplc="8D989660" w:tentative="1">
      <w:start w:val="1"/>
      <w:numFmt w:val="decimal"/>
      <w:lvlText w:val="%8."/>
      <w:lvlJc w:val="left"/>
      <w:pPr>
        <w:tabs>
          <w:tab w:val="num" w:pos="5760"/>
        </w:tabs>
        <w:ind w:left="5760" w:hanging="360"/>
      </w:pPr>
    </w:lvl>
    <w:lvl w:ilvl="8" w:tplc="5DEC8F0A" w:tentative="1">
      <w:start w:val="1"/>
      <w:numFmt w:val="decimal"/>
      <w:lvlText w:val="%9."/>
      <w:lvlJc w:val="left"/>
      <w:pPr>
        <w:tabs>
          <w:tab w:val="num" w:pos="6480"/>
        </w:tabs>
        <w:ind w:left="6480" w:hanging="360"/>
      </w:pPr>
    </w:lvl>
  </w:abstractNum>
  <w:abstractNum w:abstractNumId="26">
    <w:nsid w:val="48F760A0"/>
    <w:multiLevelType w:val="hybridMultilevel"/>
    <w:tmpl w:val="629ED1AE"/>
    <w:lvl w:ilvl="0" w:tplc="95FEB302">
      <w:start w:val="1"/>
      <w:numFmt w:val="bullet"/>
      <w:lvlText w:val="•"/>
      <w:lvlJc w:val="left"/>
      <w:pPr>
        <w:tabs>
          <w:tab w:val="num" w:pos="720"/>
        </w:tabs>
        <w:ind w:left="720" w:hanging="360"/>
      </w:pPr>
      <w:rPr>
        <w:rFonts w:ascii="Times New Roman" w:hAnsi="Times New Roman" w:hint="default"/>
      </w:rPr>
    </w:lvl>
    <w:lvl w:ilvl="1" w:tplc="CE9E32B0" w:tentative="1">
      <w:start w:val="1"/>
      <w:numFmt w:val="bullet"/>
      <w:lvlText w:val="•"/>
      <w:lvlJc w:val="left"/>
      <w:pPr>
        <w:tabs>
          <w:tab w:val="num" w:pos="1440"/>
        </w:tabs>
        <w:ind w:left="1440" w:hanging="360"/>
      </w:pPr>
      <w:rPr>
        <w:rFonts w:ascii="Times New Roman" w:hAnsi="Times New Roman" w:hint="default"/>
      </w:rPr>
    </w:lvl>
    <w:lvl w:ilvl="2" w:tplc="E63AFA9A" w:tentative="1">
      <w:start w:val="1"/>
      <w:numFmt w:val="bullet"/>
      <w:lvlText w:val="•"/>
      <w:lvlJc w:val="left"/>
      <w:pPr>
        <w:tabs>
          <w:tab w:val="num" w:pos="2160"/>
        </w:tabs>
        <w:ind w:left="2160" w:hanging="360"/>
      </w:pPr>
      <w:rPr>
        <w:rFonts w:ascii="Times New Roman" w:hAnsi="Times New Roman" w:hint="default"/>
      </w:rPr>
    </w:lvl>
    <w:lvl w:ilvl="3" w:tplc="9E2A23B8" w:tentative="1">
      <w:start w:val="1"/>
      <w:numFmt w:val="bullet"/>
      <w:lvlText w:val="•"/>
      <w:lvlJc w:val="left"/>
      <w:pPr>
        <w:tabs>
          <w:tab w:val="num" w:pos="2880"/>
        </w:tabs>
        <w:ind w:left="2880" w:hanging="360"/>
      </w:pPr>
      <w:rPr>
        <w:rFonts w:ascii="Times New Roman" w:hAnsi="Times New Roman" w:hint="default"/>
      </w:rPr>
    </w:lvl>
    <w:lvl w:ilvl="4" w:tplc="9736793C" w:tentative="1">
      <w:start w:val="1"/>
      <w:numFmt w:val="bullet"/>
      <w:lvlText w:val="•"/>
      <w:lvlJc w:val="left"/>
      <w:pPr>
        <w:tabs>
          <w:tab w:val="num" w:pos="3600"/>
        </w:tabs>
        <w:ind w:left="3600" w:hanging="360"/>
      </w:pPr>
      <w:rPr>
        <w:rFonts w:ascii="Times New Roman" w:hAnsi="Times New Roman" w:hint="default"/>
      </w:rPr>
    </w:lvl>
    <w:lvl w:ilvl="5" w:tplc="954279CA" w:tentative="1">
      <w:start w:val="1"/>
      <w:numFmt w:val="bullet"/>
      <w:lvlText w:val="•"/>
      <w:lvlJc w:val="left"/>
      <w:pPr>
        <w:tabs>
          <w:tab w:val="num" w:pos="4320"/>
        </w:tabs>
        <w:ind w:left="4320" w:hanging="360"/>
      </w:pPr>
      <w:rPr>
        <w:rFonts w:ascii="Times New Roman" w:hAnsi="Times New Roman" w:hint="default"/>
      </w:rPr>
    </w:lvl>
    <w:lvl w:ilvl="6" w:tplc="BEE4A31E" w:tentative="1">
      <w:start w:val="1"/>
      <w:numFmt w:val="bullet"/>
      <w:lvlText w:val="•"/>
      <w:lvlJc w:val="left"/>
      <w:pPr>
        <w:tabs>
          <w:tab w:val="num" w:pos="5040"/>
        </w:tabs>
        <w:ind w:left="5040" w:hanging="360"/>
      </w:pPr>
      <w:rPr>
        <w:rFonts w:ascii="Times New Roman" w:hAnsi="Times New Roman" w:hint="default"/>
      </w:rPr>
    </w:lvl>
    <w:lvl w:ilvl="7" w:tplc="4F56F752" w:tentative="1">
      <w:start w:val="1"/>
      <w:numFmt w:val="bullet"/>
      <w:lvlText w:val="•"/>
      <w:lvlJc w:val="left"/>
      <w:pPr>
        <w:tabs>
          <w:tab w:val="num" w:pos="5760"/>
        </w:tabs>
        <w:ind w:left="5760" w:hanging="360"/>
      </w:pPr>
      <w:rPr>
        <w:rFonts w:ascii="Times New Roman" w:hAnsi="Times New Roman" w:hint="default"/>
      </w:rPr>
    </w:lvl>
    <w:lvl w:ilvl="8" w:tplc="AD3C73B8" w:tentative="1">
      <w:start w:val="1"/>
      <w:numFmt w:val="bullet"/>
      <w:lvlText w:val="•"/>
      <w:lvlJc w:val="left"/>
      <w:pPr>
        <w:tabs>
          <w:tab w:val="num" w:pos="6480"/>
        </w:tabs>
        <w:ind w:left="6480" w:hanging="360"/>
      </w:pPr>
      <w:rPr>
        <w:rFonts w:ascii="Times New Roman" w:hAnsi="Times New Roman" w:hint="default"/>
      </w:rPr>
    </w:lvl>
  </w:abstractNum>
  <w:abstractNum w:abstractNumId="27">
    <w:nsid w:val="4A586399"/>
    <w:multiLevelType w:val="hybridMultilevel"/>
    <w:tmpl w:val="6306741A"/>
    <w:lvl w:ilvl="0" w:tplc="A53C89CE">
      <w:start w:val="1"/>
      <w:numFmt w:val="decimal"/>
      <w:lvlText w:val="%1)"/>
      <w:lvlJc w:val="left"/>
      <w:pPr>
        <w:tabs>
          <w:tab w:val="num" w:pos="720"/>
        </w:tabs>
        <w:ind w:left="720" w:hanging="360"/>
      </w:pPr>
    </w:lvl>
    <w:lvl w:ilvl="1" w:tplc="0CCAFEDC" w:tentative="1">
      <w:start w:val="1"/>
      <w:numFmt w:val="decimal"/>
      <w:lvlText w:val="%2)"/>
      <w:lvlJc w:val="left"/>
      <w:pPr>
        <w:tabs>
          <w:tab w:val="num" w:pos="1440"/>
        </w:tabs>
        <w:ind w:left="1440" w:hanging="360"/>
      </w:pPr>
    </w:lvl>
    <w:lvl w:ilvl="2" w:tplc="01D6B0D4" w:tentative="1">
      <w:start w:val="1"/>
      <w:numFmt w:val="decimal"/>
      <w:lvlText w:val="%3)"/>
      <w:lvlJc w:val="left"/>
      <w:pPr>
        <w:tabs>
          <w:tab w:val="num" w:pos="2160"/>
        </w:tabs>
        <w:ind w:left="2160" w:hanging="360"/>
      </w:pPr>
    </w:lvl>
    <w:lvl w:ilvl="3" w:tplc="5A7244FC" w:tentative="1">
      <w:start w:val="1"/>
      <w:numFmt w:val="decimal"/>
      <w:lvlText w:val="%4)"/>
      <w:lvlJc w:val="left"/>
      <w:pPr>
        <w:tabs>
          <w:tab w:val="num" w:pos="2880"/>
        </w:tabs>
        <w:ind w:left="2880" w:hanging="360"/>
      </w:pPr>
    </w:lvl>
    <w:lvl w:ilvl="4" w:tplc="E68AC300" w:tentative="1">
      <w:start w:val="1"/>
      <w:numFmt w:val="decimal"/>
      <w:lvlText w:val="%5)"/>
      <w:lvlJc w:val="left"/>
      <w:pPr>
        <w:tabs>
          <w:tab w:val="num" w:pos="3600"/>
        </w:tabs>
        <w:ind w:left="3600" w:hanging="360"/>
      </w:pPr>
    </w:lvl>
    <w:lvl w:ilvl="5" w:tplc="7484611A" w:tentative="1">
      <w:start w:val="1"/>
      <w:numFmt w:val="decimal"/>
      <w:lvlText w:val="%6)"/>
      <w:lvlJc w:val="left"/>
      <w:pPr>
        <w:tabs>
          <w:tab w:val="num" w:pos="4320"/>
        </w:tabs>
        <w:ind w:left="4320" w:hanging="360"/>
      </w:pPr>
    </w:lvl>
    <w:lvl w:ilvl="6" w:tplc="B42EE9C4" w:tentative="1">
      <w:start w:val="1"/>
      <w:numFmt w:val="decimal"/>
      <w:lvlText w:val="%7)"/>
      <w:lvlJc w:val="left"/>
      <w:pPr>
        <w:tabs>
          <w:tab w:val="num" w:pos="5040"/>
        </w:tabs>
        <w:ind w:left="5040" w:hanging="360"/>
      </w:pPr>
    </w:lvl>
    <w:lvl w:ilvl="7" w:tplc="C12657A6" w:tentative="1">
      <w:start w:val="1"/>
      <w:numFmt w:val="decimal"/>
      <w:lvlText w:val="%8)"/>
      <w:lvlJc w:val="left"/>
      <w:pPr>
        <w:tabs>
          <w:tab w:val="num" w:pos="5760"/>
        </w:tabs>
        <w:ind w:left="5760" w:hanging="360"/>
      </w:pPr>
    </w:lvl>
    <w:lvl w:ilvl="8" w:tplc="DD549100" w:tentative="1">
      <w:start w:val="1"/>
      <w:numFmt w:val="decimal"/>
      <w:lvlText w:val="%9)"/>
      <w:lvlJc w:val="left"/>
      <w:pPr>
        <w:tabs>
          <w:tab w:val="num" w:pos="6480"/>
        </w:tabs>
        <w:ind w:left="6480" w:hanging="360"/>
      </w:pPr>
    </w:lvl>
  </w:abstractNum>
  <w:abstractNum w:abstractNumId="28">
    <w:nsid w:val="4AFD1A93"/>
    <w:multiLevelType w:val="hybridMultilevel"/>
    <w:tmpl w:val="3D4625AE"/>
    <w:lvl w:ilvl="0" w:tplc="F77C156C">
      <w:start w:val="1"/>
      <w:numFmt w:val="bullet"/>
      <w:lvlText w:val="•"/>
      <w:lvlJc w:val="left"/>
      <w:pPr>
        <w:tabs>
          <w:tab w:val="num" w:pos="720"/>
        </w:tabs>
        <w:ind w:left="720" w:hanging="360"/>
      </w:pPr>
      <w:rPr>
        <w:rFonts w:ascii="Times New Roman" w:hAnsi="Times New Roman" w:hint="default"/>
      </w:rPr>
    </w:lvl>
    <w:lvl w:ilvl="1" w:tplc="0DBE7E9C">
      <w:start w:val="1452"/>
      <w:numFmt w:val="bullet"/>
      <w:lvlText w:val="–"/>
      <w:lvlJc w:val="left"/>
      <w:pPr>
        <w:tabs>
          <w:tab w:val="num" w:pos="1440"/>
        </w:tabs>
        <w:ind w:left="1440" w:hanging="360"/>
      </w:pPr>
      <w:rPr>
        <w:rFonts w:ascii="Times New Roman" w:hAnsi="Times New Roman" w:hint="default"/>
      </w:rPr>
    </w:lvl>
    <w:lvl w:ilvl="2" w:tplc="9F02AC1C" w:tentative="1">
      <w:start w:val="1"/>
      <w:numFmt w:val="bullet"/>
      <w:lvlText w:val="•"/>
      <w:lvlJc w:val="left"/>
      <w:pPr>
        <w:tabs>
          <w:tab w:val="num" w:pos="2160"/>
        </w:tabs>
        <w:ind w:left="2160" w:hanging="360"/>
      </w:pPr>
      <w:rPr>
        <w:rFonts w:ascii="Times New Roman" w:hAnsi="Times New Roman" w:hint="default"/>
      </w:rPr>
    </w:lvl>
    <w:lvl w:ilvl="3" w:tplc="36A486B0" w:tentative="1">
      <w:start w:val="1"/>
      <w:numFmt w:val="bullet"/>
      <w:lvlText w:val="•"/>
      <w:lvlJc w:val="left"/>
      <w:pPr>
        <w:tabs>
          <w:tab w:val="num" w:pos="2880"/>
        </w:tabs>
        <w:ind w:left="2880" w:hanging="360"/>
      </w:pPr>
      <w:rPr>
        <w:rFonts w:ascii="Times New Roman" w:hAnsi="Times New Roman" w:hint="default"/>
      </w:rPr>
    </w:lvl>
    <w:lvl w:ilvl="4" w:tplc="A3AC88D2" w:tentative="1">
      <w:start w:val="1"/>
      <w:numFmt w:val="bullet"/>
      <w:lvlText w:val="•"/>
      <w:lvlJc w:val="left"/>
      <w:pPr>
        <w:tabs>
          <w:tab w:val="num" w:pos="3600"/>
        </w:tabs>
        <w:ind w:left="3600" w:hanging="360"/>
      </w:pPr>
      <w:rPr>
        <w:rFonts w:ascii="Times New Roman" w:hAnsi="Times New Roman" w:hint="default"/>
      </w:rPr>
    </w:lvl>
    <w:lvl w:ilvl="5" w:tplc="65EC9870" w:tentative="1">
      <w:start w:val="1"/>
      <w:numFmt w:val="bullet"/>
      <w:lvlText w:val="•"/>
      <w:lvlJc w:val="left"/>
      <w:pPr>
        <w:tabs>
          <w:tab w:val="num" w:pos="4320"/>
        </w:tabs>
        <w:ind w:left="4320" w:hanging="360"/>
      </w:pPr>
      <w:rPr>
        <w:rFonts w:ascii="Times New Roman" w:hAnsi="Times New Roman" w:hint="default"/>
      </w:rPr>
    </w:lvl>
    <w:lvl w:ilvl="6" w:tplc="8B2823F2" w:tentative="1">
      <w:start w:val="1"/>
      <w:numFmt w:val="bullet"/>
      <w:lvlText w:val="•"/>
      <w:lvlJc w:val="left"/>
      <w:pPr>
        <w:tabs>
          <w:tab w:val="num" w:pos="5040"/>
        </w:tabs>
        <w:ind w:left="5040" w:hanging="360"/>
      </w:pPr>
      <w:rPr>
        <w:rFonts w:ascii="Times New Roman" w:hAnsi="Times New Roman" w:hint="default"/>
      </w:rPr>
    </w:lvl>
    <w:lvl w:ilvl="7" w:tplc="6F601FDC" w:tentative="1">
      <w:start w:val="1"/>
      <w:numFmt w:val="bullet"/>
      <w:lvlText w:val="•"/>
      <w:lvlJc w:val="left"/>
      <w:pPr>
        <w:tabs>
          <w:tab w:val="num" w:pos="5760"/>
        </w:tabs>
        <w:ind w:left="5760" w:hanging="360"/>
      </w:pPr>
      <w:rPr>
        <w:rFonts w:ascii="Times New Roman" w:hAnsi="Times New Roman" w:hint="default"/>
      </w:rPr>
    </w:lvl>
    <w:lvl w:ilvl="8" w:tplc="C1A6AD52" w:tentative="1">
      <w:start w:val="1"/>
      <w:numFmt w:val="bullet"/>
      <w:lvlText w:val="•"/>
      <w:lvlJc w:val="left"/>
      <w:pPr>
        <w:tabs>
          <w:tab w:val="num" w:pos="6480"/>
        </w:tabs>
        <w:ind w:left="6480" w:hanging="360"/>
      </w:pPr>
      <w:rPr>
        <w:rFonts w:ascii="Times New Roman" w:hAnsi="Times New Roman" w:hint="default"/>
      </w:rPr>
    </w:lvl>
  </w:abstractNum>
  <w:abstractNum w:abstractNumId="29">
    <w:nsid w:val="4DE05780"/>
    <w:multiLevelType w:val="hybridMultilevel"/>
    <w:tmpl w:val="23B43654"/>
    <w:lvl w:ilvl="0" w:tplc="BD04F076">
      <w:start w:val="1"/>
      <w:numFmt w:val="bullet"/>
      <w:lvlText w:val="•"/>
      <w:lvlJc w:val="left"/>
      <w:pPr>
        <w:tabs>
          <w:tab w:val="num" w:pos="720"/>
        </w:tabs>
        <w:ind w:left="720" w:hanging="360"/>
      </w:pPr>
      <w:rPr>
        <w:rFonts w:ascii="Times New Roman" w:hAnsi="Times New Roman" w:hint="default"/>
      </w:rPr>
    </w:lvl>
    <w:lvl w:ilvl="1" w:tplc="72640A86" w:tentative="1">
      <w:start w:val="1"/>
      <w:numFmt w:val="bullet"/>
      <w:lvlText w:val="•"/>
      <w:lvlJc w:val="left"/>
      <w:pPr>
        <w:tabs>
          <w:tab w:val="num" w:pos="1440"/>
        </w:tabs>
        <w:ind w:left="1440" w:hanging="360"/>
      </w:pPr>
      <w:rPr>
        <w:rFonts w:ascii="Times New Roman" w:hAnsi="Times New Roman" w:hint="default"/>
      </w:rPr>
    </w:lvl>
    <w:lvl w:ilvl="2" w:tplc="2AE861EA" w:tentative="1">
      <w:start w:val="1"/>
      <w:numFmt w:val="bullet"/>
      <w:lvlText w:val="•"/>
      <w:lvlJc w:val="left"/>
      <w:pPr>
        <w:tabs>
          <w:tab w:val="num" w:pos="2160"/>
        </w:tabs>
        <w:ind w:left="2160" w:hanging="360"/>
      </w:pPr>
      <w:rPr>
        <w:rFonts w:ascii="Times New Roman" w:hAnsi="Times New Roman" w:hint="default"/>
      </w:rPr>
    </w:lvl>
    <w:lvl w:ilvl="3" w:tplc="E634001E" w:tentative="1">
      <w:start w:val="1"/>
      <w:numFmt w:val="bullet"/>
      <w:lvlText w:val="•"/>
      <w:lvlJc w:val="left"/>
      <w:pPr>
        <w:tabs>
          <w:tab w:val="num" w:pos="2880"/>
        </w:tabs>
        <w:ind w:left="2880" w:hanging="360"/>
      </w:pPr>
      <w:rPr>
        <w:rFonts w:ascii="Times New Roman" w:hAnsi="Times New Roman" w:hint="default"/>
      </w:rPr>
    </w:lvl>
    <w:lvl w:ilvl="4" w:tplc="F5E2746E" w:tentative="1">
      <w:start w:val="1"/>
      <w:numFmt w:val="bullet"/>
      <w:lvlText w:val="•"/>
      <w:lvlJc w:val="left"/>
      <w:pPr>
        <w:tabs>
          <w:tab w:val="num" w:pos="3600"/>
        </w:tabs>
        <w:ind w:left="3600" w:hanging="360"/>
      </w:pPr>
      <w:rPr>
        <w:rFonts w:ascii="Times New Roman" w:hAnsi="Times New Roman" w:hint="default"/>
      </w:rPr>
    </w:lvl>
    <w:lvl w:ilvl="5" w:tplc="28E2B10A" w:tentative="1">
      <w:start w:val="1"/>
      <w:numFmt w:val="bullet"/>
      <w:lvlText w:val="•"/>
      <w:lvlJc w:val="left"/>
      <w:pPr>
        <w:tabs>
          <w:tab w:val="num" w:pos="4320"/>
        </w:tabs>
        <w:ind w:left="4320" w:hanging="360"/>
      </w:pPr>
      <w:rPr>
        <w:rFonts w:ascii="Times New Roman" w:hAnsi="Times New Roman" w:hint="default"/>
      </w:rPr>
    </w:lvl>
    <w:lvl w:ilvl="6" w:tplc="7ED657FE" w:tentative="1">
      <w:start w:val="1"/>
      <w:numFmt w:val="bullet"/>
      <w:lvlText w:val="•"/>
      <w:lvlJc w:val="left"/>
      <w:pPr>
        <w:tabs>
          <w:tab w:val="num" w:pos="5040"/>
        </w:tabs>
        <w:ind w:left="5040" w:hanging="360"/>
      </w:pPr>
      <w:rPr>
        <w:rFonts w:ascii="Times New Roman" w:hAnsi="Times New Roman" w:hint="default"/>
      </w:rPr>
    </w:lvl>
    <w:lvl w:ilvl="7" w:tplc="2ECCAA4A" w:tentative="1">
      <w:start w:val="1"/>
      <w:numFmt w:val="bullet"/>
      <w:lvlText w:val="•"/>
      <w:lvlJc w:val="left"/>
      <w:pPr>
        <w:tabs>
          <w:tab w:val="num" w:pos="5760"/>
        </w:tabs>
        <w:ind w:left="5760" w:hanging="360"/>
      </w:pPr>
      <w:rPr>
        <w:rFonts w:ascii="Times New Roman" w:hAnsi="Times New Roman" w:hint="default"/>
      </w:rPr>
    </w:lvl>
    <w:lvl w:ilvl="8" w:tplc="6F769802" w:tentative="1">
      <w:start w:val="1"/>
      <w:numFmt w:val="bullet"/>
      <w:lvlText w:val="•"/>
      <w:lvlJc w:val="left"/>
      <w:pPr>
        <w:tabs>
          <w:tab w:val="num" w:pos="6480"/>
        </w:tabs>
        <w:ind w:left="6480" w:hanging="360"/>
      </w:pPr>
      <w:rPr>
        <w:rFonts w:ascii="Times New Roman" w:hAnsi="Times New Roman" w:hint="default"/>
      </w:rPr>
    </w:lvl>
  </w:abstractNum>
  <w:abstractNum w:abstractNumId="30">
    <w:nsid w:val="51C546B3"/>
    <w:multiLevelType w:val="hybridMultilevel"/>
    <w:tmpl w:val="EF3A2F80"/>
    <w:lvl w:ilvl="0" w:tplc="ABF44A6E">
      <w:start w:val="1"/>
      <w:numFmt w:val="bullet"/>
      <w:lvlText w:val="–"/>
      <w:lvlJc w:val="left"/>
      <w:pPr>
        <w:tabs>
          <w:tab w:val="num" w:pos="720"/>
        </w:tabs>
        <w:ind w:left="720" w:hanging="360"/>
      </w:pPr>
      <w:rPr>
        <w:rFonts w:ascii="Times New Roman" w:hAnsi="Times New Roman" w:hint="default"/>
      </w:rPr>
    </w:lvl>
    <w:lvl w:ilvl="1" w:tplc="B6D458A4">
      <w:start w:val="1"/>
      <w:numFmt w:val="bullet"/>
      <w:lvlText w:val="–"/>
      <w:lvlJc w:val="left"/>
      <w:pPr>
        <w:tabs>
          <w:tab w:val="num" w:pos="1440"/>
        </w:tabs>
        <w:ind w:left="1440" w:hanging="360"/>
      </w:pPr>
      <w:rPr>
        <w:rFonts w:ascii="Times New Roman" w:hAnsi="Times New Roman" w:hint="default"/>
      </w:rPr>
    </w:lvl>
    <w:lvl w:ilvl="2" w:tplc="21EE1776" w:tentative="1">
      <w:start w:val="1"/>
      <w:numFmt w:val="bullet"/>
      <w:lvlText w:val="–"/>
      <w:lvlJc w:val="left"/>
      <w:pPr>
        <w:tabs>
          <w:tab w:val="num" w:pos="2160"/>
        </w:tabs>
        <w:ind w:left="2160" w:hanging="360"/>
      </w:pPr>
      <w:rPr>
        <w:rFonts w:ascii="Times New Roman" w:hAnsi="Times New Roman" w:hint="default"/>
      </w:rPr>
    </w:lvl>
    <w:lvl w:ilvl="3" w:tplc="6A04735C" w:tentative="1">
      <w:start w:val="1"/>
      <w:numFmt w:val="bullet"/>
      <w:lvlText w:val="–"/>
      <w:lvlJc w:val="left"/>
      <w:pPr>
        <w:tabs>
          <w:tab w:val="num" w:pos="2880"/>
        </w:tabs>
        <w:ind w:left="2880" w:hanging="360"/>
      </w:pPr>
      <w:rPr>
        <w:rFonts w:ascii="Times New Roman" w:hAnsi="Times New Roman" w:hint="default"/>
      </w:rPr>
    </w:lvl>
    <w:lvl w:ilvl="4" w:tplc="038ECCEE" w:tentative="1">
      <w:start w:val="1"/>
      <w:numFmt w:val="bullet"/>
      <w:lvlText w:val="–"/>
      <w:lvlJc w:val="left"/>
      <w:pPr>
        <w:tabs>
          <w:tab w:val="num" w:pos="3600"/>
        </w:tabs>
        <w:ind w:left="3600" w:hanging="360"/>
      </w:pPr>
      <w:rPr>
        <w:rFonts w:ascii="Times New Roman" w:hAnsi="Times New Roman" w:hint="default"/>
      </w:rPr>
    </w:lvl>
    <w:lvl w:ilvl="5" w:tplc="3F7A77D8" w:tentative="1">
      <w:start w:val="1"/>
      <w:numFmt w:val="bullet"/>
      <w:lvlText w:val="–"/>
      <w:lvlJc w:val="left"/>
      <w:pPr>
        <w:tabs>
          <w:tab w:val="num" w:pos="4320"/>
        </w:tabs>
        <w:ind w:left="4320" w:hanging="360"/>
      </w:pPr>
      <w:rPr>
        <w:rFonts w:ascii="Times New Roman" w:hAnsi="Times New Roman" w:hint="default"/>
      </w:rPr>
    </w:lvl>
    <w:lvl w:ilvl="6" w:tplc="0CD23A9A" w:tentative="1">
      <w:start w:val="1"/>
      <w:numFmt w:val="bullet"/>
      <w:lvlText w:val="–"/>
      <w:lvlJc w:val="left"/>
      <w:pPr>
        <w:tabs>
          <w:tab w:val="num" w:pos="5040"/>
        </w:tabs>
        <w:ind w:left="5040" w:hanging="360"/>
      </w:pPr>
      <w:rPr>
        <w:rFonts w:ascii="Times New Roman" w:hAnsi="Times New Roman" w:hint="default"/>
      </w:rPr>
    </w:lvl>
    <w:lvl w:ilvl="7" w:tplc="76E6BCE0" w:tentative="1">
      <w:start w:val="1"/>
      <w:numFmt w:val="bullet"/>
      <w:lvlText w:val="–"/>
      <w:lvlJc w:val="left"/>
      <w:pPr>
        <w:tabs>
          <w:tab w:val="num" w:pos="5760"/>
        </w:tabs>
        <w:ind w:left="5760" w:hanging="360"/>
      </w:pPr>
      <w:rPr>
        <w:rFonts w:ascii="Times New Roman" w:hAnsi="Times New Roman" w:hint="default"/>
      </w:rPr>
    </w:lvl>
    <w:lvl w:ilvl="8" w:tplc="90E08C30" w:tentative="1">
      <w:start w:val="1"/>
      <w:numFmt w:val="bullet"/>
      <w:lvlText w:val="–"/>
      <w:lvlJc w:val="left"/>
      <w:pPr>
        <w:tabs>
          <w:tab w:val="num" w:pos="6480"/>
        </w:tabs>
        <w:ind w:left="6480" w:hanging="360"/>
      </w:pPr>
      <w:rPr>
        <w:rFonts w:ascii="Times New Roman" w:hAnsi="Times New Roman" w:hint="default"/>
      </w:rPr>
    </w:lvl>
  </w:abstractNum>
  <w:abstractNum w:abstractNumId="31">
    <w:nsid w:val="522F0AD4"/>
    <w:multiLevelType w:val="hybridMultilevel"/>
    <w:tmpl w:val="4C468FAA"/>
    <w:lvl w:ilvl="0" w:tplc="D8E43520">
      <w:start w:val="1"/>
      <w:numFmt w:val="bullet"/>
      <w:lvlText w:val="•"/>
      <w:lvlJc w:val="left"/>
      <w:pPr>
        <w:tabs>
          <w:tab w:val="num" w:pos="720"/>
        </w:tabs>
        <w:ind w:left="720" w:hanging="360"/>
      </w:pPr>
      <w:rPr>
        <w:rFonts w:ascii="Times New Roman" w:hAnsi="Times New Roman" w:hint="default"/>
      </w:rPr>
    </w:lvl>
    <w:lvl w:ilvl="1" w:tplc="76E835DE" w:tentative="1">
      <w:start w:val="1"/>
      <w:numFmt w:val="bullet"/>
      <w:lvlText w:val="•"/>
      <w:lvlJc w:val="left"/>
      <w:pPr>
        <w:tabs>
          <w:tab w:val="num" w:pos="1440"/>
        </w:tabs>
        <w:ind w:left="1440" w:hanging="360"/>
      </w:pPr>
      <w:rPr>
        <w:rFonts w:ascii="Times New Roman" w:hAnsi="Times New Roman" w:hint="default"/>
      </w:rPr>
    </w:lvl>
    <w:lvl w:ilvl="2" w:tplc="D59C4FB2" w:tentative="1">
      <w:start w:val="1"/>
      <w:numFmt w:val="bullet"/>
      <w:lvlText w:val="•"/>
      <w:lvlJc w:val="left"/>
      <w:pPr>
        <w:tabs>
          <w:tab w:val="num" w:pos="2160"/>
        </w:tabs>
        <w:ind w:left="2160" w:hanging="360"/>
      </w:pPr>
      <w:rPr>
        <w:rFonts w:ascii="Times New Roman" w:hAnsi="Times New Roman" w:hint="default"/>
      </w:rPr>
    </w:lvl>
    <w:lvl w:ilvl="3" w:tplc="E96A3118" w:tentative="1">
      <w:start w:val="1"/>
      <w:numFmt w:val="bullet"/>
      <w:lvlText w:val="•"/>
      <w:lvlJc w:val="left"/>
      <w:pPr>
        <w:tabs>
          <w:tab w:val="num" w:pos="2880"/>
        </w:tabs>
        <w:ind w:left="2880" w:hanging="360"/>
      </w:pPr>
      <w:rPr>
        <w:rFonts w:ascii="Times New Roman" w:hAnsi="Times New Roman" w:hint="default"/>
      </w:rPr>
    </w:lvl>
    <w:lvl w:ilvl="4" w:tplc="D7E4D9D8" w:tentative="1">
      <w:start w:val="1"/>
      <w:numFmt w:val="bullet"/>
      <w:lvlText w:val="•"/>
      <w:lvlJc w:val="left"/>
      <w:pPr>
        <w:tabs>
          <w:tab w:val="num" w:pos="3600"/>
        </w:tabs>
        <w:ind w:left="3600" w:hanging="360"/>
      </w:pPr>
      <w:rPr>
        <w:rFonts w:ascii="Times New Roman" w:hAnsi="Times New Roman" w:hint="default"/>
      </w:rPr>
    </w:lvl>
    <w:lvl w:ilvl="5" w:tplc="F55A1F86" w:tentative="1">
      <w:start w:val="1"/>
      <w:numFmt w:val="bullet"/>
      <w:lvlText w:val="•"/>
      <w:lvlJc w:val="left"/>
      <w:pPr>
        <w:tabs>
          <w:tab w:val="num" w:pos="4320"/>
        </w:tabs>
        <w:ind w:left="4320" w:hanging="360"/>
      </w:pPr>
      <w:rPr>
        <w:rFonts w:ascii="Times New Roman" w:hAnsi="Times New Roman" w:hint="default"/>
      </w:rPr>
    </w:lvl>
    <w:lvl w:ilvl="6" w:tplc="C2107104" w:tentative="1">
      <w:start w:val="1"/>
      <w:numFmt w:val="bullet"/>
      <w:lvlText w:val="•"/>
      <w:lvlJc w:val="left"/>
      <w:pPr>
        <w:tabs>
          <w:tab w:val="num" w:pos="5040"/>
        </w:tabs>
        <w:ind w:left="5040" w:hanging="360"/>
      </w:pPr>
      <w:rPr>
        <w:rFonts w:ascii="Times New Roman" w:hAnsi="Times New Roman" w:hint="default"/>
      </w:rPr>
    </w:lvl>
    <w:lvl w:ilvl="7" w:tplc="38D46C7C" w:tentative="1">
      <w:start w:val="1"/>
      <w:numFmt w:val="bullet"/>
      <w:lvlText w:val="•"/>
      <w:lvlJc w:val="left"/>
      <w:pPr>
        <w:tabs>
          <w:tab w:val="num" w:pos="5760"/>
        </w:tabs>
        <w:ind w:left="5760" w:hanging="360"/>
      </w:pPr>
      <w:rPr>
        <w:rFonts w:ascii="Times New Roman" w:hAnsi="Times New Roman" w:hint="default"/>
      </w:rPr>
    </w:lvl>
    <w:lvl w:ilvl="8" w:tplc="58949D02" w:tentative="1">
      <w:start w:val="1"/>
      <w:numFmt w:val="bullet"/>
      <w:lvlText w:val="•"/>
      <w:lvlJc w:val="left"/>
      <w:pPr>
        <w:tabs>
          <w:tab w:val="num" w:pos="6480"/>
        </w:tabs>
        <w:ind w:left="6480" w:hanging="360"/>
      </w:pPr>
      <w:rPr>
        <w:rFonts w:ascii="Times New Roman" w:hAnsi="Times New Roman" w:hint="default"/>
      </w:rPr>
    </w:lvl>
  </w:abstractNum>
  <w:abstractNum w:abstractNumId="32">
    <w:nsid w:val="523B606C"/>
    <w:multiLevelType w:val="hybridMultilevel"/>
    <w:tmpl w:val="AEF6AA50"/>
    <w:lvl w:ilvl="0" w:tplc="28720518">
      <w:start w:val="1"/>
      <w:numFmt w:val="bullet"/>
      <w:lvlText w:val="•"/>
      <w:lvlJc w:val="left"/>
      <w:pPr>
        <w:tabs>
          <w:tab w:val="num" w:pos="720"/>
        </w:tabs>
        <w:ind w:left="720" w:hanging="360"/>
      </w:pPr>
      <w:rPr>
        <w:rFonts w:ascii="Times New Roman" w:hAnsi="Times New Roman" w:hint="default"/>
      </w:rPr>
    </w:lvl>
    <w:lvl w:ilvl="1" w:tplc="DE4812EC">
      <w:start w:val="1452"/>
      <w:numFmt w:val="bullet"/>
      <w:lvlText w:val="–"/>
      <w:lvlJc w:val="left"/>
      <w:pPr>
        <w:tabs>
          <w:tab w:val="num" w:pos="1440"/>
        </w:tabs>
        <w:ind w:left="1440" w:hanging="360"/>
      </w:pPr>
      <w:rPr>
        <w:rFonts w:ascii="Times New Roman" w:hAnsi="Times New Roman" w:hint="default"/>
      </w:rPr>
    </w:lvl>
    <w:lvl w:ilvl="2" w:tplc="379A6228" w:tentative="1">
      <w:start w:val="1"/>
      <w:numFmt w:val="bullet"/>
      <w:lvlText w:val="•"/>
      <w:lvlJc w:val="left"/>
      <w:pPr>
        <w:tabs>
          <w:tab w:val="num" w:pos="2160"/>
        </w:tabs>
        <w:ind w:left="2160" w:hanging="360"/>
      </w:pPr>
      <w:rPr>
        <w:rFonts w:ascii="Times New Roman" w:hAnsi="Times New Roman" w:hint="default"/>
      </w:rPr>
    </w:lvl>
    <w:lvl w:ilvl="3" w:tplc="38266A88" w:tentative="1">
      <w:start w:val="1"/>
      <w:numFmt w:val="bullet"/>
      <w:lvlText w:val="•"/>
      <w:lvlJc w:val="left"/>
      <w:pPr>
        <w:tabs>
          <w:tab w:val="num" w:pos="2880"/>
        </w:tabs>
        <w:ind w:left="2880" w:hanging="360"/>
      </w:pPr>
      <w:rPr>
        <w:rFonts w:ascii="Times New Roman" w:hAnsi="Times New Roman" w:hint="default"/>
      </w:rPr>
    </w:lvl>
    <w:lvl w:ilvl="4" w:tplc="5B9283D4" w:tentative="1">
      <w:start w:val="1"/>
      <w:numFmt w:val="bullet"/>
      <w:lvlText w:val="•"/>
      <w:lvlJc w:val="left"/>
      <w:pPr>
        <w:tabs>
          <w:tab w:val="num" w:pos="3600"/>
        </w:tabs>
        <w:ind w:left="3600" w:hanging="360"/>
      </w:pPr>
      <w:rPr>
        <w:rFonts w:ascii="Times New Roman" w:hAnsi="Times New Roman" w:hint="default"/>
      </w:rPr>
    </w:lvl>
    <w:lvl w:ilvl="5" w:tplc="CACC7CD4" w:tentative="1">
      <w:start w:val="1"/>
      <w:numFmt w:val="bullet"/>
      <w:lvlText w:val="•"/>
      <w:lvlJc w:val="left"/>
      <w:pPr>
        <w:tabs>
          <w:tab w:val="num" w:pos="4320"/>
        </w:tabs>
        <w:ind w:left="4320" w:hanging="360"/>
      </w:pPr>
      <w:rPr>
        <w:rFonts w:ascii="Times New Roman" w:hAnsi="Times New Roman" w:hint="default"/>
      </w:rPr>
    </w:lvl>
    <w:lvl w:ilvl="6" w:tplc="399ECE4C" w:tentative="1">
      <w:start w:val="1"/>
      <w:numFmt w:val="bullet"/>
      <w:lvlText w:val="•"/>
      <w:lvlJc w:val="left"/>
      <w:pPr>
        <w:tabs>
          <w:tab w:val="num" w:pos="5040"/>
        </w:tabs>
        <w:ind w:left="5040" w:hanging="360"/>
      </w:pPr>
      <w:rPr>
        <w:rFonts w:ascii="Times New Roman" w:hAnsi="Times New Roman" w:hint="default"/>
      </w:rPr>
    </w:lvl>
    <w:lvl w:ilvl="7" w:tplc="D4E28BE6" w:tentative="1">
      <w:start w:val="1"/>
      <w:numFmt w:val="bullet"/>
      <w:lvlText w:val="•"/>
      <w:lvlJc w:val="left"/>
      <w:pPr>
        <w:tabs>
          <w:tab w:val="num" w:pos="5760"/>
        </w:tabs>
        <w:ind w:left="5760" w:hanging="360"/>
      </w:pPr>
      <w:rPr>
        <w:rFonts w:ascii="Times New Roman" w:hAnsi="Times New Roman" w:hint="default"/>
      </w:rPr>
    </w:lvl>
    <w:lvl w:ilvl="8" w:tplc="6F768268" w:tentative="1">
      <w:start w:val="1"/>
      <w:numFmt w:val="bullet"/>
      <w:lvlText w:val="•"/>
      <w:lvlJc w:val="left"/>
      <w:pPr>
        <w:tabs>
          <w:tab w:val="num" w:pos="6480"/>
        </w:tabs>
        <w:ind w:left="6480" w:hanging="360"/>
      </w:pPr>
      <w:rPr>
        <w:rFonts w:ascii="Times New Roman" w:hAnsi="Times New Roman" w:hint="default"/>
      </w:rPr>
    </w:lvl>
  </w:abstractNum>
  <w:abstractNum w:abstractNumId="33">
    <w:nsid w:val="523B6DB3"/>
    <w:multiLevelType w:val="hybridMultilevel"/>
    <w:tmpl w:val="77FC8E30"/>
    <w:lvl w:ilvl="0" w:tplc="2EB89BA6">
      <w:start w:val="1"/>
      <w:numFmt w:val="bullet"/>
      <w:lvlText w:val="•"/>
      <w:lvlJc w:val="left"/>
      <w:pPr>
        <w:tabs>
          <w:tab w:val="num" w:pos="720"/>
        </w:tabs>
        <w:ind w:left="720" w:hanging="360"/>
      </w:pPr>
      <w:rPr>
        <w:rFonts w:ascii="Times New Roman" w:hAnsi="Times New Roman" w:hint="default"/>
      </w:rPr>
    </w:lvl>
    <w:lvl w:ilvl="1" w:tplc="AE6847FC" w:tentative="1">
      <w:start w:val="1"/>
      <w:numFmt w:val="bullet"/>
      <w:lvlText w:val="•"/>
      <w:lvlJc w:val="left"/>
      <w:pPr>
        <w:tabs>
          <w:tab w:val="num" w:pos="1440"/>
        </w:tabs>
        <w:ind w:left="1440" w:hanging="360"/>
      </w:pPr>
      <w:rPr>
        <w:rFonts w:ascii="Times New Roman" w:hAnsi="Times New Roman" w:hint="default"/>
      </w:rPr>
    </w:lvl>
    <w:lvl w:ilvl="2" w:tplc="218654A2" w:tentative="1">
      <w:start w:val="1"/>
      <w:numFmt w:val="bullet"/>
      <w:lvlText w:val="•"/>
      <w:lvlJc w:val="left"/>
      <w:pPr>
        <w:tabs>
          <w:tab w:val="num" w:pos="2160"/>
        </w:tabs>
        <w:ind w:left="2160" w:hanging="360"/>
      </w:pPr>
      <w:rPr>
        <w:rFonts w:ascii="Times New Roman" w:hAnsi="Times New Roman" w:hint="default"/>
      </w:rPr>
    </w:lvl>
    <w:lvl w:ilvl="3" w:tplc="65F01DE0" w:tentative="1">
      <w:start w:val="1"/>
      <w:numFmt w:val="bullet"/>
      <w:lvlText w:val="•"/>
      <w:lvlJc w:val="left"/>
      <w:pPr>
        <w:tabs>
          <w:tab w:val="num" w:pos="2880"/>
        </w:tabs>
        <w:ind w:left="2880" w:hanging="360"/>
      </w:pPr>
      <w:rPr>
        <w:rFonts w:ascii="Times New Roman" w:hAnsi="Times New Roman" w:hint="default"/>
      </w:rPr>
    </w:lvl>
    <w:lvl w:ilvl="4" w:tplc="6AB62FD6" w:tentative="1">
      <w:start w:val="1"/>
      <w:numFmt w:val="bullet"/>
      <w:lvlText w:val="•"/>
      <w:lvlJc w:val="left"/>
      <w:pPr>
        <w:tabs>
          <w:tab w:val="num" w:pos="3600"/>
        </w:tabs>
        <w:ind w:left="3600" w:hanging="360"/>
      </w:pPr>
      <w:rPr>
        <w:rFonts w:ascii="Times New Roman" w:hAnsi="Times New Roman" w:hint="default"/>
      </w:rPr>
    </w:lvl>
    <w:lvl w:ilvl="5" w:tplc="92CC1030" w:tentative="1">
      <w:start w:val="1"/>
      <w:numFmt w:val="bullet"/>
      <w:lvlText w:val="•"/>
      <w:lvlJc w:val="left"/>
      <w:pPr>
        <w:tabs>
          <w:tab w:val="num" w:pos="4320"/>
        </w:tabs>
        <w:ind w:left="4320" w:hanging="360"/>
      </w:pPr>
      <w:rPr>
        <w:rFonts w:ascii="Times New Roman" w:hAnsi="Times New Roman" w:hint="default"/>
      </w:rPr>
    </w:lvl>
    <w:lvl w:ilvl="6" w:tplc="5F103DD2" w:tentative="1">
      <w:start w:val="1"/>
      <w:numFmt w:val="bullet"/>
      <w:lvlText w:val="•"/>
      <w:lvlJc w:val="left"/>
      <w:pPr>
        <w:tabs>
          <w:tab w:val="num" w:pos="5040"/>
        </w:tabs>
        <w:ind w:left="5040" w:hanging="360"/>
      </w:pPr>
      <w:rPr>
        <w:rFonts w:ascii="Times New Roman" w:hAnsi="Times New Roman" w:hint="default"/>
      </w:rPr>
    </w:lvl>
    <w:lvl w:ilvl="7" w:tplc="0F928EDC" w:tentative="1">
      <w:start w:val="1"/>
      <w:numFmt w:val="bullet"/>
      <w:lvlText w:val="•"/>
      <w:lvlJc w:val="left"/>
      <w:pPr>
        <w:tabs>
          <w:tab w:val="num" w:pos="5760"/>
        </w:tabs>
        <w:ind w:left="5760" w:hanging="360"/>
      </w:pPr>
      <w:rPr>
        <w:rFonts w:ascii="Times New Roman" w:hAnsi="Times New Roman" w:hint="default"/>
      </w:rPr>
    </w:lvl>
    <w:lvl w:ilvl="8" w:tplc="23DE54B4" w:tentative="1">
      <w:start w:val="1"/>
      <w:numFmt w:val="bullet"/>
      <w:lvlText w:val="•"/>
      <w:lvlJc w:val="left"/>
      <w:pPr>
        <w:tabs>
          <w:tab w:val="num" w:pos="6480"/>
        </w:tabs>
        <w:ind w:left="6480" w:hanging="360"/>
      </w:pPr>
      <w:rPr>
        <w:rFonts w:ascii="Times New Roman" w:hAnsi="Times New Roman" w:hint="default"/>
      </w:rPr>
    </w:lvl>
  </w:abstractNum>
  <w:abstractNum w:abstractNumId="34">
    <w:nsid w:val="52BF1E9F"/>
    <w:multiLevelType w:val="hybridMultilevel"/>
    <w:tmpl w:val="F9642B84"/>
    <w:lvl w:ilvl="0" w:tplc="F1C48664">
      <w:start w:val="1"/>
      <w:numFmt w:val="bullet"/>
      <w:lvlText w:val="•"/>
      <w:lvlJc w:val="left"/>
      <w:pPr>
        <w:tabs>
          <w:tab w:val="num" w:pos="720"/>
        </w:tabs>
        <w:ind w:left="720" w:hanging="360"/>
      </w:pPr>
      <w:rPr>
        <w:rFonts w:ascii="Times New Roman" w:hAnsi="Times New Roman" w:hint="default"/>
      </w:rPr>
    </w:lvl>
    <w:lvl w:ilvl="1" w:tplc="2506B148" w:tentative="1">
      <w:start w:val="1"/>
      <w:numFmt w:val="bullet"/>
      <w:lvlText w:val="•"/>
      <w:lvlJc w:val="left"/>
      <w:pPr>
        <w:tabs>
          <w:tab w:val="num" w:pos="1440"/>
        </w:tabs>
        <w:ind w:left="1440" w:hanging="360"/>
      </w:pPr>
      <w:rPr>
        <w:rFonts w:ascii="Times New Roman" w:hAnsi="Times New Roman" w:hint="default"/>
      </w:rPr>
    </w:lvl>
    <w:lvl w:ilvl="2" w:tplc="C53E6A06" w:tentative="1">
      <w:start w:val="1"/>
      <w:numFmt w:val="bullet"/>
      <w:lvlText w:val="•"/>
      <w:lvlJc w:val="left"/>
      <w:pPr>
        <w:tabs>
          <w:tab w:val="num" w:pos="2160"/>
        </w:tabs>
        <w:ind w:left="2160" w:hanging="360"/>
      </w:pPr>
      <w:rPr>
        <w:rFonts w:ascii="Times New Roman" w:hAnsi="Times New Roman" w:hint="default"/>
      </w:rPr>
    </w:lvl>
    <w:lvl w:ilvl="3" w:tplc="C7908282" w:tentative="1">
      <w:start w:val="1"/>
      <w:numFmt w:val="bullet"/>
      <w:lvlText w:val="•"/>
      <w:lvlJc w:val="left"/>
      <w:pPr>
        <w:tabs>
          <w:tab w:val="num" w:pos="2880"/>
        </w:tabs>
        <w:ind w:left="2880" w:hanging="360"/>
      </w:pPr>
      <w:rPr>
        <w:rFonts w:ascii="Times New Roman" w:hAnsi="Times New Roman" w:hint="default"/>
      </w:rPr>
    </w:lvl>
    <w:lvl w:ilvl="4" w:tplc="5E5A407E" w:tentative="1">
      <w:start w:val="1"/>
      <w:numFmt w:val="bullet"/>
      <w:lvlText w:val="•"/>
      <w:lvlJc w:val="left"/>
      <w:pPr>
        <w:tabs>
          <w:tab w:val="num" w:pos="3600"/>
        </w:tabs>
        <w:ind w:left="3600" w:hanging="360"/>
      </w:pPr>
      <w:rPr>
        <w:rFonts w:ascii="Times New Roman" w:hAnsi="Times New Roman" w:hint="default"/>
      </w:rPr>
    </w:lvl>
    <w:lvl w:ilvl="5" w:tplc="8DA8F3BE" w:tentative="1">
      <w:start w:val="1"/>
      <w:numFmt w:val="bullet"/>
      <w:lvlText w:val="•"/>
      <w:lvlJc w:val="left"/>
      <w:pPr>
        <w:tabs>
          <w:tab w:val="num" w:pos="4320"/>
        </w:tabs>
        <w:ind w:left="4320" w:hanging="360"/>
      </w:pPr>
      <w:rPr>
        <w:rFonts w:ascii="Times New Roman" w:hAnsi="Times New Roman" w:hint="default"/>
      </w:rPr>
    </w:lvl>
    <w:lvl w:ilvl="6" w:tplc="87228C6A" w:tentative="1">
      <w:start w:val="1"/>
      <w:numFmt w:val="bullet"/>
      <w:lvlText w:val="•"/>
      <w:lvlJc w:val="left"/>
      <w:pPr>
        <w:tabs>
          <w:tab w:val="num" w:pos="5040"/>
        </w:tabs>
        <w:ind w:left="5040" w:hanging="360"/>
      </w:pPr>
      <w:rPr>
        <w:rFonts w:ascii="Times New Roman" w:hAnsi="Times New Roman" w:hint="default"/>
      </w:rPr>
    </w:lvl>
    <w:lvl w:ilvl="7" w:tplc="42AE6500" w:tentative="1">
      <w:start w:val="1"/>
      <w:numFmt w:val="bullet"/>
      <w:lvlText w:val="•"/>
      <w:lvlJc w:val="left"/>
      <w:pPr>
        <w:tabs>
          <w:tab w:val="num" w:pos="5760"/>
        </w:tabs>
        <w:ind w:left="5760" w:hanging="360"/>
      </w:pPr>
      <w:rPr>
        <w:rFonts w:ascii="Times New Roman" w:hAnsi="Times New Roman" w:hint="default"/>
      </w:rPr>
    </w:lvl>
    <w:lvl w:ilvl="8" w:tplc="28FCB2AA" w:tentative="1">
      <w:start w:val="1"/>
      <w:numFmt w:val="bullet"/>
      <w:lvlText w:val="•"/>
      <w:lvlJc w:val="left"/>
      <w:pPr>
        <w:tabs>
          <w:tab w:val="num" w:pos="6480"/>
        </w:tabs>
        <w:ind w:left="6480" w:hanging="360"/>
      </w:pPr>
      <w:rPr>
        <w:rFonts w:ascii="Times New Roman" w:hAnsi="Times New Roman" w:hint="default"/>
      </w:rPr>
    </w:lvl>
  </w:abstractNum>
  <w:abstractNum w:abstractNumId="35">
    <w:nsid w:val="5E2A3167"/>
    <w:multiLevelType w:val="hybridMultilevel"/>
    <w:tmpl w:val="F5CC2698"/>
    <w:lvl w:ilvl="0" w:tplc="FA148CCA">
      <w:start w:val="1"/>
      <w:numFmt w:val="bullet"/>
      <w:lvlText w:val="•"/>
      <w:lvlJc w:val="left"/>
      <w:pPr>
        <w:tabs>
          <w:tab w:val="num" w:pos="720"/>
        </w:tabs>
        <w:ind w:left="720" w:hanging="360"/>
      </w:pPr>
      <w:rPr>
        <w:rFonts w:ascii="Times New Roman" w:hAnsi="Times New Roman" w:hint="default"/>
      </w:rPr>
    </w:lvl>
    <w:lvl w:ilvl="1" w:tplc="A67452B6" w:tentative="1">
      <w:start w:val="1"/>
      <w:numFmt w:val="bullet"/>
      <w:lvlText w:val="•"/>
      <w:lvlJc w:val="left"/>
      <w:pPr>
        <w:tabs>
          <w:tab w:val="num" w:pos="1440"/>
        </w:tabs>
        <w:ind w:left="1440" w:hanging="360"/>
      </w:pPr>
      <w:rPr>
        <w:rFonts w:ascii="Times New Roman" w:hAnsi="Times New Roman" w:hint="default"/>
      </w:rPr>
    </w:lvl>
    <w:lvl w:ilvl="2" w:tplc="848447C8" w:tentative="1">
      <w:start w:val="1"/>
      <w:numFmt w:val="bullet"/>
      <w:lvlText w:val="•"/>
      <w:lvlJc w:val="left"/>
      <w:pPr>
        <w:tabs>
          <w:tab w:val="num" w:pos="2160"/>
        </w:tabs>
        <w:ind w:left="2160" w:hanging="360"/>
      </w:pPr>
      <w:rPr>
        <w:rFonts w:ascii="Times New Roman" w:hAnsi="Times New Roman" w:hint="default"/>
      </w:rPr>
    </w:lvl>
    <w:lvl w:ilvl="3" w:tplc="146E45F0" w:tentative="1">
      <w:start w:val="1"/>
      <w:numFmt w:val="bullet"/>
      <w:lvlText w:val="•"/>
      <w:lvlJc w:val="left"/>
      <w:pPr>
        <w:tabs>
          <w:tab w:val="num" w:pos="2880"/>
        </w:tabs>
        <w:ind w:left="2880" w:hanging="360"/>
      </w:pPr>
      <w:rPr>
        <w:rFonts w:ascii="Times New Roman" w:hAnsi="Times New Roman" w:hint="default"/>
      </w:rPr>
    </w:lvl>
    <w:lvl w:ilvl="4" w:tplc="79343628" w:tentative="1">
      <w:start w:val="1"/>
      <w:numFmt w:val="bullet"/>
      <w:lvlText w:val="•"/>
      <w:lvlJc w:val="left"/>
      <w:pPr>
        <w:tabs>
          <w:tab w:val="num" w:pos="3600"/>
        </w:tabs>
        <w:ind w:left="3600" w:hanging="360"/>
      </w:pPr>
      <w:rPr>
        <w:rFonts w:ascii="Times New Roman" w:hAnsi="Times New Roman" w:hint="default"/>
      </w:rPr>
    </w:lvl>
    <w:lvl w:ilvl="5" w:tplc="0778F25E" w:tentative="1">
      <w:start w:val="1"/>
      <w:numFmt w:val="bullet"/>
      <w:lvlText w:val="•"/>
      <w:lvlJc w:val="left"/>
      <w:pPr>
        <w:tabs>
          <w:tab w:val="num" w:pos="4320"/>
        </w:tabs>
        <w:ind w:left="4320" w:hanging="360"/>
      </w:pPr>
      <w:rPr>
        <w:rFonts w:ascii="Times New Roman" w:hAnsi="Times New Roman" w:hint="default"/>
      </w:rPr>
    </w:lvl>
    <w:lvl w:ilvl="6" w:tplc="A94083E6" w:tentative="1">
      <w:start w:val="1"/>
      <w:numFmt w:val="bullet"/>
      <w:lvlText w:val="•"/>
      <w:lvlJc w:val="left"/>
      <w:pPr>
        <w:tabs>
          <w:tab w:val="num" w:pos="5040"/>
        </w:tabs>
        <w:ind w:left="5040" w:hanging="360"/>
      </w:pPr>
      <w:rPr>
        <w:rFonts w:ascii="Times New Roman" w:hAnsi="Times New Roman" w:hint="default"/>
      </w:rPr>
    </w:lvl>
    <w:lvl w:ilvl="7" w:tplc="87FA240A" w:tentative="1">
      <w:start w:val="1"/>
      <w:numFmt w:val="bullet"/>
      <w:lvlText w:val="•"/>
      <w:lvlJc w:val="left"/>
      <w:pPr>
        <w:tabs>
          <w:tab w:val="num" w:pos="5760"/>
        </w:tabs>
        <w:ind w:left="5760" w:hanging="360"/>
      </w:pPr>
      <w:rPr>
        <w:rFonts w:ascii="Times New Roman" w:hAnsi="Times New Roman" w:hint="default"/>
      </w:rPr>
    </w:lvl>
    <w:lvl w:ilvl="8" w:tplc="D58CF586" w:tentative="1">
      <w:start w:val="1"/>
      <w:numFmt w:val="bullet"/>
      <w:lvlText w:val="•"/>
      <w:lvlJc w:val="left"/>
      <w:pPr>
        <w:tabs>
          <w:tab w:val="num" w:pos="6480"/>
        </w:tabs>
        <w:ind w:left="6480" w:hanging="360"/>
      </w:pPr>
      <w:rPr>
        <w:rFonts w:ascii="Times New Roman" w:hAnsi="Times New Roman" w:hint="default"/>
      </w:rPr>
    </w:lvl>
  </w:abstractNum>
  <w:abstractNum w:abstractNumId="36">
    <w:nsid w:val="5F31362B"/>
    <w:multiLevelType w:val="hybridMultilevel"/>
    <w:tmpl w:val="85AA3B64"/>
    <w:lvl w:ilvl="0" w:tplc="BF5A7834">
      <w:start w:val="1"/>
      <w:numFmt w:val="bullet"/>
      <w:lvlText w:val="•"/>
      <w:lvlJc w:val="left"/>
      <w:pPr>
        <w:tabs>
          <w:tab w:val="num" w:pos="720"/>
        </w:tabs>
        <w:ind w:left="720" w:hanging="360"/>
      </w:pPr>
      <w:rPr>
        <w:rFonts w:ascii="Times New Roman" w:hAnsi="Times New Roman" w:hint="default"/>
      </w:rPr>
    </w:lvl>
    <w:lvl w:ilvl="1" w:tplc="E2CA0D98" w:tentative="1">
      <w:start w:val="1"/>
      <w:numFmt w:val="bullet"/>
      <w:lvlText w:val="•"/>
      <w:lvlJc w:val="left"/>
      <w:pPr>
        <w:tabs>
          <w:tab w:val="num" w:pos="1440"/>
        </w:tabs>
        <w:ind w:left="1440" w:hanging="360"/>
      </w:pPr>
      <w:rPr>
        <w:rFonts w:ascii="Times New Roman" w:hAnsi="Times New Roman" w:hint="default"/>
      </w:rPr>
    </w:lvl>
    <w:lvl w:ilvl="2" w:tplc="05A85102" w:tentative="1">
      <w:start w:val="1"/>
      <w:numFmt w:val="bullet"/>
      <w:lvlText w:val="•"/>
      <w:lvlJc w:val="left"/>
      <w:pPr>
        <w:tabs>
          <w:tab w:val="num" w:pos="2160"/>
        </w:tabs>
        <w:ind w:left="2160" w:hanging="360"/>
      </w:pPr>
      <w:rPr>
        <w:rFonts w:ascii="Times New Roman" w:hAnsi="Times New Roman" w:hint="default"/>
      </w:rPr>
    </w:lvl>
    <w:lvl w:ilvl="3" w:tplc="3B129270" w:tentative="1">
      <w:start w:val="1"/>
      <w:numFmt w:val="bullet"/>
      <w:lvlText w:val="•"/>
      <w:lvlJc w:val="left"/>
      <w:pPr>
        <w:tabs>
          <w:tab w:val="num" w:pos="2880"/>
        </w:tabs>
        <w:ind w:left="2880" w:hanging="360"/>
      </w:pPr>
      <w:rPr>
        <w:rFonts w:ascii="Times New Roman" w:hAnsi="Times New Roman" w:hint="default"/>
      </w:rPr>
    </w:lvl>
    <w:lvl w:ilvl="4" w:tplc="812A89A4" w:tentative="1">
      <w:start w:val="1"/>
      <w:numFmt w:val="bullet"/>
      <w:lvlText w:val="•"/>
      <w:lvlJc w:val="left"/>
      <w:pPr>
        <w:tabs>
          <w:tab w:val="num" w:pos="3600"/>
        </w:tabs>
        <w:ind w:left="3600" w:hanging="360"/>
      </w:pPr>
      <w:rPr>
        <w:rFonts w:ascii="Times New Roman" w:hAnsi="Times New Roman" w:hint="default"/>
      </w:rPr>
    </w:lvl>
    <w:lvl w:ilvl="5" w:tplc="BEE254D8" w:tentative="1">
      <w:start w:val="1"/>
      <w:numFmt w:val="bullet"/>
      <w:lvlText w:val="•"/>
      <w:lvlJc w:val="left"/>
      <w:pPr>
        <w:tabs>
          <w:tab w:val="num" w:pos="4320"/>
        </w:tabs>
        <w:ind w:left="4320" w:hanging="360"/>
      </w:pPr>
      <w:rPr>
        <w:rFonts w:ascii="Times New Roman" w:hAnsi="Times New Roman" w:hint="default"/>
      </w:rPr>
    </w:lvl>
    <w:lvl w:ilvl="6" w:tplc="54386756" w:tentative="1">
      <w:start w:val="1"/>
      <w:numFmt w:val="bullet"/>
      <w:lvlText w:val="•"/>
      <w:lvlJc w:val="left"/>
      <w:pPr>
        <w:tabs>
          <w:tab w:val="num" w:pos="5040"/>
        </w:tabs>
        <w:ind w:left="5040" w:hanging="360"/>
      </w:pPr>
      <w:rPr>
        <w:rFonts w:ascii="Times New Roman" w:hAnsi="Times New Roman" w:hint="default"/>
      </w:rPr>
    </w:lvl>
    <w:lvl w:ilvl="7" w:tplc="B4349E84" w:tentative="1">
      <w:start w:val="1"/>
      <w:numFmt w:val="bullet"/>
      <w:lvlText w:val="•"/>
      <w:lvlJc w:val="left"/>
      <w:pPr>
        <w:tabs>
          <w:tab w:val="num" w:pos="5760"/>
        </w:tabs>
        <w:ind w:left="5760" w:hanging="360"/>
      </w:pPr>
      <w:rPr>
        <w:rFonts w:ascii="Times New Roman" w:hAnsi="Times New Roman" w:hint="default"/>
      </w:rPr>
    </w:lvl>
    <w:lvl w:ilvl="8" w:tplc="C3AC4376" w:tentative="1">
      <w:start w:val="1"/>
      <w:numFmt w:val="bullet"/>
      <w:lvlText w:val="•"/>
      <w:lvlJc w:val="left"/>
      <w:pPr>
        <w:tabs>
          <w:tab w:val="num" w:pos="6480"/>
        </w:tabs>
        <w:ind w:left="6480" w:hanging="360"/>
      </w:pPr>
      <w:rPr>
        <w:rFonts w:ascii="Times New Roman" w:hAnsi="Times New Roman" w:hint="default"/>
      </w:rPr>
    </w:lvl>
  </w:abstractNum>
  <w:abstractNum w:abstractNumId="37">
    <w:nsid w:val="63C30CB8"/>
    <w:multiLevelType w:val="hybridMultilevel"/>
    <w:tmpl w:val="1B920034"/>
    <w:lvl w:ilvl="0" w:tplc="226044CA">
      <w:start w:val="1"/>
      <w:numFmt w:val="bullet"/>
      <w:lvlText w:val="•"/>
      <w:lvlJc w:val="left"/>
      <w:pPr>
        <w:tabs>
          <w:tab w:val="num" w:pos="720"/>
        </w:tabs>
        <w:ind w:left="720" w:hanging="360"/>
      </w:pPr>
      <w:rPr>
        <w:rFonts w:ascii="Times New Roman" w:hAnsi="Times New Roman" w:hint="default"/>
      </w:rPr>
    </w:lvl>
    <w:lvl w:ilvl="1" w:tplc="70443A60">
      <w:start w:val="1452"/>
      <w:numFmt w:val="bullet"/>
      <w:lvlText w:val="–"/>
      <w:lvlJc w:val="left"/>
      <w:pPr>
        <w:tabs>
          <w:tab w:val="num" w:pos="1440"/>
        </w:tabs>
        <w:ind w:left="1440" w:hanging="360"/>
      </w:pPr>
      <w:rPr>
        <w:rFonts w:ascii="Times New Roman" w:hAnsi="Times New Roman" w:hint="default"/>
      </w:rPr>
    </w:lvl>
    <w:lvl w:ilvl="2" w:tplc="027E069C" w:tentative="1">
      <w:start w:val="1"/>
      <w:numFmt w:val="bullet"/>
      <w:lvlText w:val="•"/>
      <w:lvlJc w:val="left"/>
      <w:pPr>
        <w:tabs>
          <w:tab w:val="num" w:pos="2160"/>
        </w:tabs>
        <w:ind w:left="2160" w:hanging="360"/>
      </w:pPr>
      <w:rPr>
        <w:rFonts w:ascii="Times New Roman" w:hAnsi="Times New Roman" w:hint="default"/>
      </w:rPr>
    </w:lvl>
    <w:lvl w:ilvl="3" w:tplc="0DCE0798" w:tentative="1">
      <w:start w:val="1"/>
      <w:numFmt w:val="bullet"/>
      <w:lvlText w:val="•"/>
      <w:lvlJc w:val="left"/>
      <w:pPr>
        <w:tabs>
          <w:tab w:val="num" w:pos="2880"/>
        </w:tabs>
        <w:ind w:left="2880" w:hanging="360"/>
      </w:pPr>
      <w:rPr>
        <w:rFonts w:ascii="Times New Roman" w:hAnsi="Times New Roman" w:hint="default"/>
      </w:rPr>
    </w:lvl>
    <w:lvl w:ilvl="4" w:tplc="B8C4B25C" w:tentative="1">
      <w:start w:val="1"/>
      <w:numFmt w:val="bullet"/>
      <w:lvlText w:val="•"/>
      <w:lvlJc w:val="left"/>
      <w:pPr>
        <w:tabs>
          <w:tab w:val="num" w:pos="3600"/>
        </w:tabs>
        <w:ind w:left="3600" w:hanging="360"/>
      </w:pPr>
      <w:rPr>
        <w:rFonts w:ascii="Times New Roman" w:hAnsi="Times New Roman" w:hint="default"/>
      </w:rPr>
    </w:lvl>
    <w:lvl w:ilvl="5" w:tplc="231085FA" w:tentative="1">
      <w:start w:val="1"/>
      <w:numFmt w:val="bullet"/>
      <w:lvlText w:val="•"/>
      <w:lvlJc w:val="left"/>
      <w:pPr>
        <w:tabs>
          <w:tab w:val="num" w:pos="4320"/>
        </w:tabs>
        <w:ind w:left="4320" w:hanging="360"/>
      </w:pPr>
      <w:rPr>
        <w:rFonts w:ascii="Times New Roman" w:hAnsi="Times New Roman" w:hint="default"/>
      </w:rPr>
    </w:lvl>
    <w:lvl w:ilvl="6" w:tplc="39C2437E" w:tentative="1">
      <w:start w:val="1"/>
      <w:numFmt w:val="bullet"/>
      <w:lvlText w:val="•"/>
      <w:lvlJc w:val="left"/>
      <w:pPr>
        <w:tabs>
          <w:tab w:val="num" w:pos="5040"/>
        </w:tabs>
        <w:ind w:left="5040" w:hanging="360"/>
      </w:pPr>
      <w:rPr>
        <w:rFonts w:ascii="Times New Roman" w:hAnsi="Times New Roman" w:hint="default"/>
      </w:rPr>
    </w:lvl>
    <w:lvl w:ilvl="7" w:tplc="BCE2CD96" w:tentative="1">
      <w:start w:val="1"/>
      <w:numFmt w:val="bullet"/>
      <w:lvlText w:val="•"/>
      <w:lvlJc w:val="left"/>
      <w:pPr>
        <w:tabs>
          <w:tab w:val="num" w:pos="5760"/>
        </w:tabs>
        <w:ind w:left="5760" w:hanging="360"/>
      </w:pPr>
      <w:rPr>
        <w:rFonts w:ascii="Times New Roman" w:hAnsi="Times New Roman" w:hint="default"/>
      </w:rPr>
    </w:lvl>
    <w:lvl w:ilvl="8" w:tplc="86B8CBE6" w:tentative="1">
      <w:start w:val="1"/>
      <w:numFmt w:val="bullet"/>
      <w:lvlText w:val="•"/>
      <w:lvlJc w:val="left"/>
      <w:pPr>
        <w:tabs>
          <w:tab w:val="num" w:pos="6480"/>
        </w:tabs>
        <w:ind w:left="6480" w:hanging="360"/>
      </w:pPr>
      <w:rPr>
        <w:rFonts w:ascii="Times New Roman" w:hAnsi="Times New Roman" w:hint="default"/>
      </w:rPr>
    </w:lvl>
  </w:abstractNum>
  <w:abstractNum w:abstractNumId="38">
    <w:nsid w:val="660F2665"/>
    <w:multiLevelType w:val="hybridMultilevel"/>
    <w:tmpl w:val="7138F3A2"/>
    <w:lvl w:ilvl="0" w:tplc="2CCE2208">
      <w:start w:val="1"/>
      <w:numFmt w:val="bullet"/>
      <w:lvlText w:val="•"/>
      <w:lvlJc w:val="left"/>
      <w:pPr>
        <w:tabs>
          <w:tab w:val="num" w:pos="720"/>
        </w:tabs>
        <w:ind w:left="720" w:hanging="360"/>
      </w:pPr>
      <w:rPr>
        <w:rFonts w:ascii="Times New Roman" w:hAnsi="Times New Roman" w:hint="default"/>
      </w:rPr>
    </w:lvl>
    <w:lvl w:ilvl="1" w:tplc="F48416C4" w:tentative="1">
      <w:start w:val="1"/>
      <w:numFmt w:val="bullet"/>
      <w:lvlText w:val="•"/>
      <w:lvlJc w:val="left"/>
      <w:pPr>
        <w:tabs>
          <w:tab w:val="num" w:pos="1440"/>
        </w:tabs>
        <w:ind w:left="1440" w:hanging="360"/>
      </w:pPr>
      <w:rPr>
        <w:rFonts w:ascii="Times New Roman" w:hAnsi="Times New Roman" w:hint="default"/>
      </w:rPr>
    </w:lvl>
    <w:lvl w:ilvl="2" w:tplc="B820446C" w:tentative="1">
      <w:start w:val="1"/>
      <w:numFmt w:val="bullet"/>
      <w:lvlText w:val="•"/>
      <w:lvlJc w:val="left"/>
      <w:pPr>
        <w:tabs>
          <w:tab w:val="num" w:pos="2160"/>
        </w:tabs>
        <w:ind w:left="2160" w:hanging="360"/>
      </w:pPr>
      <w:rPr>
        <w:rFonts w:ascii="Times New Roman" w:hAnsi="Times New Roman" w:hint="default"/>
      </w:rPr>
    </w:lvl>
    <w:lvl w:ilvl="3" w:tplc="33F0D872" w:tentative="1">
      <w:start w:val="1"/>
      <w:numFmt w:val="bullet"/>
      <w:lvlText w:val="•"/>
      <w:lvlJc w:val="left"/>
      <w:pPr>
        <w:tabs>
          <w:tab w:val="num" w:pos="2880"/>
        </w:tabs>
        <w:ind w:left="2880" w:hanging="360"/>
      </w:pPr>
      <w:rPr>
        <w:rFonts w:ascii="Times New Roman" w:hAnsi="Times New Roman" w:hint="default"/>
      </w:rPr>
    </w:lvl>
    <w:lvl w:ilvl="4" w:tplc="2620FEC4" w:tentative="1">
      <w:start w:val="1"/>
      <w:numFmt w:val="bullet"/>
      <w:lvlText w:val="•"/>
      <w:lvlJc w:val="left"/>
      <w:pPr>
        <w:tabs>
          <w:tab w:val="num" w:pos="3600"/>
        </w:tabs>
        <w:ind w:left="3600" w:hanging="360"/>
      </w:pPr>
      <w:rPr>
        <w:rFonts w:ascii="Times New Roman" w:hAnsi="Times New Roman" w:hint="default"/>
      </w:rPr>
    </w:lvl>
    <w:lvl w:ilvl="5" w:tplc="3E6C318E" w:tentative="1">
      <w:start w:val="1"/>
      <w:numFmt w:val="bullet"/>
      <w:lvlText w:val="•"/>
      <w:lvlJc w:val="left"/>
      <w:pPr>
        <w:tabs>
          <w:tab w:val="num" w:pos="4320"/>
        </w:tabs>
        <w:ind w:left="4320" w:hanging="360"/>
      </w:pPr>
      <w:rPr>
        <w:rFonts w:ascii="Times New Roman" w:hAnsi="Times New Roman" w:hint="default"/>
      </w:rPr>
    </w:lvl>
    <w:lvl w:ilvl="6" w:tplc="80D26030" w:tentative="1">
      <w:start w:val="1"/>
      <w:numFmt w:val="bullet"/>
      <w:lvlText w:val="•"/>
      <w:lvlJc w:val="left"/>
      <w:pPr>
        <w:tabs>
          <w:tab w:val="num" w:pos="5040"/>
        </w:tabs>
        <w:ind w:left="5040" w:hanging="360"/>
      </w:pPr>
      <w:rPr>
        <w:rFonts w:ascii="Times New Roman" w:hAnsi="Times New Roman" w:hint="default"/>
      </w:rPr>
    </w:lvl>
    <w:lvl w:ilvl="7" w:tplc="A34AE812" w:tentative="1">
      <w:start w:val="1"/>
      <w:numFmt w:val="bullet"/>
      <w:lvlText w:val="•"/>
      <w:lvlJc w:val="left"/>
      <w:pPr>
        <w:tabs>
          <w:tab w:val="num" w:pos="5760"/>
        </w:tabs>
        <w:ind w:left="5760" w:hanging="360"/>
      </w:pPr>
      <w:rPr>
        <w:rFonts w:ascii="Times New Roman" w:hAnsi="Times New Roman" w:hint="default"/>
      </w:rPr>
    </w:lvl>
    <w:lvl w:ilvl="8" w:tplc="88A810B4" w:tentative="1">
      <w:start w:val="1"/>
      <w:numFmt w:val="bullet"/>
      <w:lvlText w:val="•"/>
      <w:lvlJc w:val="left"/>
      <w:pPr>
        <w:tabs>
          <w:tab w:val="num" w:pos="6480"/>
        </w:tabs>
        <w:ind w:left="6480" w:hanging="360"/>
      </w:pPr>
      <w:rPr>
        <w:rFonts w:ascii="Times New Roman" w:hAnsi="Times New Roman" w:hint="default"/>
      </w:rPr>
    </w:lvl>
  </w:abstractNum>
  <w:abstractNum w:abstractNumId="39">
    <w:nsid w:val="6AC13353"/>
    <w:multiLevelType w:val="hybridMultilevel"/>
    <w:tmpl w:val="7C2ACE46"/>
    <w:lvl w:ilvl="0" w:tplc="D9DC5A26">
      <w:start w:val="1"/>
      <w:numFmt w:val="decimal"/>
      <w:lvlText w:val="%1."/>
      <w:lvlJc w:val="left"/>
      <w:pPr>
        <w:tabs>
          <w:tab w:val="num" w:pos="720"/>
        </w:tabs>
        <w:ind w:left="720" w:hanging="360"/>
      </w:pPr>
    </w:lvl>
    <w:lvl w:ilvl="1" w:tplc="D110F7F0" w:tentative="1">
      <w:start w:val="1"/>
      <w:numFmt w:val="decimal"/>
      <w:lvlText w:val="%2."/>
      <w:lvlJc w:val="left"/>
      <w:pPr>
        <w:tabs>
          <w:tab w:val="num" w:pos="1440"/>
        </w:tabs>
        <w:ind w:left="1440" w:hanging="360"/>
      </w:pPr>
    </w:lvl>
    <w:lvl w:ilvl="2" w:tplc="3BC8D68A" w:tentative="1">
      <w:start w:val="1"/>
      <w:numFmt w:val="decimal"/>
      <w:lvlText w:val="%3."/>
      <w:lvlJc w:val="left"/>
      <w:pPr>
        <w:tabs>
          <w:tab w:val="num" w:pos="2160"/>
        </w:tabs>
        <w:ind w:left="2160" w:hanging="360"/>
      </w:pPr>
    </w:lvl>
    <w:lvl w:ilvl="3" w:tplc="E544FD22" w:tentative="1">
      <w:start w:val="1"/>
      <w:numFmt w:val="decimal"/>
      <w:lvlText w:val="%4."/>
      <w:lvlJc w:val="left"/>
      <w:pPr>
        <w:tabs>
          <w:tab w:val="num" w:pos="2880"/>
        </w:tabs>
        <w:ind w:left="2880" w:hanging="360"/>
      </w:pPr>
    </w:lvl>
    <w:lvl w:ilvl="4" w:tplc="B77465AA" w:tentative="1">
      <w:start w:val="1"/>
      <w:numFmt w:val="decimal"/>
      <w:lvlText w:val="%5."/>
      <w:lvlJc w:val="left"/>
      <w:pPr>
        <w:tabs>
          <w:tab w:val="num" w:pos="3600"/>
        </w:tabs>
        <w:ind w:left="3600" w:hanging="360"/>
      </w:pPr>
    </w:lvl>
    <w:lvl w:ilvl="5" w:tplc="B18A8194" w:tentative="1">
      <w:start w:val="1"/>
      <w:numFmt w:val="decimal"/>
      <w:lvlText w:val="%6."/>
      <w:lvlJc w:val="left"/>
      <w:pPr>
        <w:tabs>
          <w:tab w:val="num" w:pos="4320"/>
        </w:tabs>
        <w:ind w:left="4320" w:hanging="360"/>
      </w:pPr>
    </w:lvl>
    <w:lvl w:ilvl="6" w:tplc="6D1E861E" w:tentative="1">
      <w:start w:val="1"/>
      <w:numFmt w:val="decimal"/>
      <w:lvlText w:val="%7."/>
      <w:lvlJc w:val="left"/>
      <w:pPr>
        <w:tabs>
          <w:tab w:val="num" w:pos="5040"/>
        </w:tabs>
        <w:ind w:left="5040" w:hanging="360"/>
      </w:pPr>
    </w:lvl>
    <w:lvl w:ilvl="7" w:tplc="BE208D18" w:tentative="1">
      <w:start w:val="1"/>
      <w:numFmt w:val="decimal"/>
      <w:lvlText w:val="%8."/>
      <w:lvlJc w:val="left"/>
      <w:pPr>
        <w:tabs>
          <w:tab w:val="num" w:pos="5760"/>
        </w:tabs>
        <w:ind w:left="5760" w:hanging="360"/>
      </w:pPr>
    </w:lvl>
    <w:lvl w:ilvl="8" w:tplc="660C4C14" w:tentative="1">
      <w:start w:val="1"/>
      <w:numFmt w:val="decimal"/>
      <w:lvlText w:val="%9."/>
      <w:lvlJc w:val="left"/>
      <w:pPr>
        <w:tabs>
          <w:tab w:val="num" w:pos="6480"/>
        </w:tabs>
        <w:ind w:left="6480" w:hanging="360"/>
      </w:pPr>
    </w:lvl>
  </w:abstractNum>
  <w:abstractNum w:abstractNumId="40">
    <w:nsid w:val="6BA43477"/>
    <w:multiLevelType w:val="hybridMultilevel"/>
    <w:tmpl w:val="DF9E48A2"/>
    <w:lvl w:ilvl="0" w:tplc="D06424E4">
      <w:start w:val="1"/>
      <w:numFmt w:val="decimal"/>
      <w:lvlText w:val="%1."/>
      <w:lvlJc w:val="left"/>
      <w:pPr>
        <w:tabs>
          <w:tab w:val="num" w:pos="720"/>
        </w:tabs>
        <w:ind w:left="720" w:hanging="360"/>
      </w:pPr>
    </w:lvl>
    <w:lvl w:ilvl="1" w:tplc="B734CADA" w:tentative="1">
      <w:start w:val="1"/>
      <w:numFmt w:val="decimal"/>
      <w:lvlText w:val="%2."/>
      <w:lvlJc w:val="left"/>
      <w:pPr>
        <w:tabs>
          <w:tab w:val="num" w:pos="1440"/>
        </w:tabs>
        <w:ind w:left="1440" w:hanging="360"/>
      </w:pPr>
    </w:lvl>
    <w:lvl w:ilvl="2" w:tplc="8DC08A7A" w:tentative="1">
      <w:start w:val="1"/>
      <w:numFmt w:val="decimal"/>
      <w:lvlText w:val="%3."/>
      <w:lvlJc w:val="left"/>
      <w:pPr>
        <w:tabs>
          <w:tab w:val="num" w:pos="2160"/>
        </w:tabs>
        <w:ind w:left="2160" w:hanging="360"/>
      </w:pPr>
    </w:lvl>
    <w:lvl w:ilvl="3" w:tplc="0FC2D47A" w:tentative="1">
      <w:start w:val="1"/>
      <w:numFmt w:val="decimal"/>
      <w:lvlText w:val="%4."/>
      <w:lvlJc w:val="left"/>
      <w:pPr>
        <w:tabs>
          <w:tab w:val="num" w:pos="2880"/>
        </w:tabs>
        <w:ind w:left="2880" w:hanging="360"/>
      </w:pPr>
    </w:lvl>
    <w:lvl w:ilvl="4" w:tplc="DA22080E" w:tentative="1">
      <w:start w:val="1"/>
      <w:numFmt w:val="decimal"/>
      <w:lvlText w:val="%5."/>
      <w:lvlJc w:val="left"/>
      <w:pPr>
        <w:tabs>
          <w:tab w:val="num" w:pos="3600"/>
        </w:tabs>
        <w:ind w:left="3600" w:hanging="360"/>
      </w:pPr>
    </w:lvl>
    <w:lvl w:ilvl="5" w:tplc="758E370E" w:tentative="1">
      <w:start w:val="1"/>
      <w:numFmt w:val="decimal"/>
      <w:lvlText w:val="%6."/>
      <w:lvlJc w:val="left"/>
      <w:pPr>
        <w:tabs>
          <w:tab w:val="num" w:pos="4320"/>
        </w:tabs>
        <w:ind w:left="4320" w:hanging="360"/>
      </w:pPr>
    </w:lvl>
    <w:lvl w:ilvl="6" w:tplc="5B625808" w:tentative="1">
      <w:start w:val="1"/>
      <w:numFmt w:val="decimal"/>
      <w:lvlText w:val="%7."/>
      <w:lvlJc w:val="left"/>
      <w:pPr>
        <w:tabs>
          <w:tab w:val="num" w:pos="5040"/>
        </w:tabs>
        <w:ind w:left="5040" w:hanging="360"/>
      </w:pPr>
    </w:lvl>
    <w:lvl w:ilvl="7" w:tplc="97AE6D76" w:tentative="1">
      <w:start w:val="1"/>
      <w:numFmt w:val="decimal"/>
      <w:lvlText w:val="%8."/>
      <w:lvlJc w:val="left"/>
      <w:pPr>
        <w:tabs>
          <w:tab w:val="num" w:pos="5760"/>
        </w:tabs>
        <w:ind w:left="5760" w:hanging="360"/>
      </w:pPr>
    </w:lvl>
    <w:lvl w:ilvl="8" w:tplc="A0A68052" w:tentative="1">
      <w:start w:val="1"/>
      <w:numFmt w:val="decimal"/>
      <w:lvlText w:val="%9."/>
      <w:lvlJc w:val="left"/>
      <w:pPr>
        <w:tabs>
          <w:tab w:val="num" w:pos="6480"/>
        </w:tabs>
        <w:ind w:left="6480" w:hanging="360"/>
      </w:pPr>
    </w:lvl>
  </w:abstractNum>
  <w:abstractNum w:abstractNumId="41">
    <w:nsid w:val="6BEE5FDD"/>
    <w:multiLevelType w:val="hybridMultilevel"/>
    <w:tmpl w:val="C1324ABE"/>
    <w:lvl w:ilvl="0" w:tplc="DB32BBBC">
      <w:start w:val="1"/>
      <w:numFmt w:val="bullet"/>
      <w:lvlText w:val="•"/>
      <w:lvlJc w:val="left"/>
      <w:pPr>
        <w:tabs>
          <w:tab w:val="num" w:pos="720"/>
        </w:tabs>
        <w:ind w:left="720" w:hanging="360"/>
      </w:pPr>
      <w:rPr>
        <w:rFonts w:ascii="Times New Roman" w:hAnsi="Times New Roman" w:hint="default"/>
      </w:rPr>
    </w:lvl>
    <w:lvl w:ilvl="1" w:tplc="9D704F18" w:tentative="1">
      <w:start w:val="1"/>
      <w:numFmt w:val="bullet"/>
      <w:lvlText w:val="•"/>
      <w:lvlJc w:val="left"/>
      <w:pPr>
        <w:tabs>
          <w:tab w:val="num" w:pos="1440"/>
        </w:tabs>
        <w:ind w:left="1440" w:hanging="360"/>
      </w:pPr>
      <w:rPr>
        <w:rFonts w:ascii="Times New Roman" w:hAnsi="Times New Roman" w:hint="default"/>
      </w:rPr>
    </w:lvl>
    <w:lvl w:ilvl="2" w:tplc="C694C760" w:tentative="1">
      <w:start w:val="1"/>
      <w:numFmt w:val="bullet"/>
      <w:lvlText w:val="•"/>
      <w:lvlJc w:val="left"/>
      <w:pPr>
        <w:tabs>
          <w:tab w:val="num" w:pos="2160"/>
        </w:tabs>
        <w:ind w:left="2160" w:hanging="360"/>
      </w:pPr>
      <w:rPr>
        <w:rFonts w:ascii="Times New Roman" w:hAnsi="Times New Roman" w:hint="default"/>
      </w:rPr>
    </w:lvl>
    <w:lvl w:ilvl="3" w:tplc="42B0E926" w:tentative="1">
      <w:start w:val="1"/>
      <w:numFmt w:val="bullet"/>
      <w:lvlText w:val="•"/>
      <w:lvlJc w:val="left"/>
      <w:pPr>
        <w:tabs>
          <w:tab w:val="num" w:pos="2880"/>
        </w:tabs>
        <w:ind w:left="2880" w:hanging="360"/>
      </w:pPr>
      <w:rPr>
        <w:rFonts w:ascii="Times New Roman" w:hAnsi="Times New Roman" w:hint="default"/>
      </w:rPr>
    </w:lvl>
    <w:lvl w:ilvl="4" w:tplc="1C22B8D8" w:tentative="1">
      <w:start w:val="1"/>
      <w:numFmt w:val="bullet"/>
      <w:lvlText w:val="•"/>
      <w:lvlJc w:val="left"/>
      <w:pPr>
        <w:tabs>
          <w:tab w:val="num" w:pos="3600"/>
        </w:tabs>
        <w:ind w:left="3600" w:hanging="360"/>
      </w:pPr>
      <w:rPr>
        <w:rFonts w:ascii="Times New Roman" w:hAnsi="Times New Roman" w:hint="default"/>
      </w:rPr>
    </w:lvl>
    <w:lvl w:ilvl="5" w:tplc="A8FA1164" w:tentative="1">
      <w:start w:val="1"/>
      <w:numFmt w:val="bullet"/>
      <w:lvlText w:val="•"/>
      <w:lvlJc w:val="left"/>
      <w:pPr>
        <w:tabs>
          <w:tab w:val="num" w:pos="4320"/>
        </w:tabs>
        <w:ind w:left="4320" w:hanging="360"/>
      </w:pPr>
      <w:rPr>
        <w:rFonts w:ascii="Times New Roman" w:hAnsi="Times New Roman" w:hint="default"/>
      </w:rPr>
    </w:lvl>
    <w:lvl w:ilvl="6" w:tplc="86B2F83E" w:tentative="1">
      <w:start w:val="1"/>
      <w:numFmt w:val="bullet"/>
      <w:lvlText w:val="•"/>
      <w:lvlJc w:val="left"/>
      <w:pPr>
        <w:tabs>
          <w:tab w:val="num" w:pos="5040"/>
        </w:tabs>
        <w:ind w:left="5040" w:hanging="360"/>
      </w:pPr>
      <w:rPr>
        <w:rFonts w:ascii="Times New Roman" w:hAnsi="Times New Roman" w:hint="default"/>
      </w:rPr>
    </w:lvl>
    <w:lvl w:ilvl="7" w:tplc="101EA124" w:tentative="1">
      <w:start w:val="1"/>
      <w:numFmt w:val="bullet"/>
      <w:lvlText w:val="•"/>
      <w:lvlJc w:val="left"/>
      <w:pPr>
        <w:tabs>
          <w:tab w:val="num" w:pos="5760"/>
        </w:tabs>
        <w:ind w:left="5760" w:hanging="360"/>
      </w:pPr>
      <w:rPr>
        <w:rFonts w:ascii="Times New Roman" w:hAnsi="Times New Roman" w:hint="default"/>
      </w:rPr>
    </w:lvl>
    <w:lvl w:ilvl="8" w:tplc="52342C9A" w:tentative="1">
      <w:start w:val="1"/>
      <w:numFmt w:val="bullet"/>
      <w:lvlText w:val="•"/>
      <w:lvlJc w:val="left"/>
      <w:pPr>
        <w:tabs>
          <w:tab w:val="num" w:pos="6480"/>
        </w:tabs>
        <w:ind w:left="6480" w:hanging="360"/>
      </w:pPr>
      <w:rPr>
        <w:rFonts w:ascii="Times New Roman" w:hAnsi="Times New Roman" w:hint="default"/>
      </w:rPr>
    </w:lvl>
  </w:abstractNum>
  <w:abstractNum w:abstractNumId="42">
    <w:nsid w:val="6DED5D6F"/>
    <w:multiLevelType w:val="hybridMultilevel"/>
    <w:tmpl w:val="47DC2B82"/>
    <w:lvl w:ilvl="0" w:tplc="A4724FD0">
      <w:start w:val="1"/>
      <w:numFmt w:val="bullet"/>
      <w:lvlText w:val="•"/>
      <w:lvlJc w:val="left"/>
      <w:pPr>
        <w:tabs>
          <w:tab w:val="num" w:pos="720"/>
        </w:tabs>
        <w:ind w:left="720" w:hanging="360"/>
      </w:pPr>
      <w:rPr>
        <w:rFonts w:ascii="Times New Roman" w:hAnsi="Times New Roman" w:hint="default"/>
      </w:rPr>
    </w:lvl>
    <w:lvl w:ilvl="1" w:tplc="3E7A5814" w:tentative="1">
      <w:start w:val="1"/>
      <w:numFmt w:val="bullet"/>
      <w:lvlText w:val="•"/>
      <w:lvlJc w:val="left"/>
      <w:pPr>
        <w:tabs>
          <w:tab w:val="num" w:pos="1440"/>
        </w:tabs>
        <w:ind w:left="1440" w:hanging="360"/>
      </w:pPr>
      <w:rPr>
        <w:rFonts w:ascii="Times New Roman" w:hAnsi="Times New Roman" w:hint="default"/>
      </w:rPr>
    </w:lvl>
    <w:lvl w:ilvl="2" w:tplc="89BA36E8" w:tentative="1">
      <w:start w:val="1"/>
      <w:numFmt w:val="bullet"/>
      <w:lvlText w:val="•"/>
      <w:lvlJc w:val="left"/>
      <w:pPr>
        <w:tabs>
          <w:tab w:val="num" w:pos="2160"/>
        </w:tabs>
        <w:ind w:left="2160" w:hanging="360"/>
      </w:pPr>
      <w:rPr>
        <w:rFonts w:ascii="Times New Roman" w:hAnsi="Times New Roman" w:hint="default"/>
      </w:rPr>
    </w:lvl>
    <w:lvl w:ilvl="3" w:tplc="C436C6D8" w:tentative="1">
      <w:start w:val="1"/>
      <w:numFmt w:val="bullet"/>
      <w:lvlText w:val="•"/>
      <w:lvlJc w:val="left"/>
      <w:pPr>
        <w:tabs>
          <w:tab w:val="num" w:pos="2880"/>
        </w:tabs>
        <w:ind w:left="2880" w:hanging="360"/>
      </w:pPr>
      <w:rPr>
        <w:rFonts w:ascii="Times New Roman" w:hAnsi="Times New Roman" w:hint="default"/>
      </w:rPr>
    </w:lvl>
    <w:lvl w:ilvl="4" w:tplc="06D681CC" w:tentative="1">
      <w:start w:val="1"/>
      <w:numFmt w:val="bullet"/>
      <w:lvlText w:val="•"/>
      <w:lvlJc w:val="left"/>
      <w:pPr>
        <w:tabs>
          <w:tab w:val="num" w:pos="3600"/>
        </w:tabs>
        <w:ind w:left="3600" w:hanging="360"/>
      </w:pPr>
      <w:rPr>
        <w:rFonts w:ascii="Times New Roman" w:hAnsi="Times New Roman" w:hint="default"/>
      </w:rPr>
    </w:lvl>
    <w:lvl w:ilvl="5" w:tplc="17C4FAE4" w:tentative="1">
      <w:start w:val="1"/>
      <w:numFmt w:val="bullet"/>
      <w:lvlText w:val="•"/>
      <w:lvlJc w:val="left"/>
      <w:pPr>
        <w:tabs>
          <w:tab w:val="num" w:pos="4320"/>
        </w:tabs>
        <w:ind w:left="4320" w:hanging="360"/>
      </w:pPr>
      <w:rPr>
        <w:rFonts w:ascii="Times New Roman" w:hAnsi="Times New Roman" w:hint="default"/>
      </w:rPr>
    </w:lvl>
    <w:lvl w:ilvl="6" w:tplc="87BA4F36" w:tentative="1">
      <w:start w:val="1"/>
      <w:numFmt w:val="bullet"/>
      <w:lvlText w:val="•"/>
      <w:lvlJc w:val="left"/>
      <w:pPr>
        <w:tabs>
          <w:tab w:val="num" w:pos="5040"/>
        </w:tabs>
        <w:ind w:left="5040" w:hanging="360"/>
      </w:pPr>
      <w:rPr>
        <w:rFonts w:ascii="Times New Roman" w:hAnsi="Times New Roman" w:hint="default"/>
      </w:rPr>
    </w:lvl>
    <w:lvl w:ilvl="7" w:tplc="1C926822" w:tentative="1">
      <w:start w:val="1"/>
      <w:numFmt w:val="bullet"/>
      <w:lvlText w:val="•"/>
      <w:lvlJc w:val="left"/>
      <w:pPr>
        <w:tabs>
          <w:tab w:val="num" w:pos="5760"/>
        </w:tabs>
        <w:ind w:left="5760" w:hanging="360"/>
      </w:pPr>
      <w:rPr>
        <w:rFonts w:ascii="Times New Roman" w:hAnsi="Times New Roman" w:hint="default"/>
      </w:rPr>
    </w:lvl>
    <w:lvl w:ilvl="8" w:tplc="3B7462BC" w:tentative="1">
      <w:start w:val="1"/>
      <w:numFmt w:val="bullet"/>
      <w:lvlText w:val="•"/>
      <w:lvlJc w:val="left"/>
      <w:pPr>
        <w:tabs>
          <w:tab w:val="num" w:pos="6480"/>
        </w:tabs>
        <w:ind w:left="6480" w:hanging="360"/>
      </w:pPr>
      <w:rPr>
        <w:rFonts w:ascii="Times New Roman" w:hAnsi="Times New Roman" w:hint="default"/>
      </w:rPr>
    </w:lvl>
  </w:abstractNum>
  <w:abstractNum w:abstractNumId="43">
    <w:nsid w:val="6F1A144D"/>
    <w:multiLevelType w:val="hybridMultilevel"/>
    <w:tmpl w:val="203C0AEC"/>
    <w:lvl w:ilvl="0" w:tplc="64EE80C4">
      <w:start w:val="1"/>
      <w:numFmt w:val="bullet"/>
      <w:lvlText w:val="•"/>
      <w:lvlJc w:val="left"/>
      <w:pPr>
        <w:tabs>
          <w:tab w:val="num" w:pos="720"/>
        </w:tabs>
        <w:ind w:left="720" w:hanging="360"/>
      </w:pPr>
      <w:rPr>
        <w:rFonts w:ascii="Times New Roman" w:hAnsi="Times New Roman" w:hint="default"/>
      </w:rPr>
    </w:lvl>
    <w:lvl w:ilvl="1" w:tplc="7CC651E8">
      <w:start w:val="1452"/>
      <w:numFmt w:val="bullet"/>
      <w:lvlText w:val="–"/>
      <w:lvlJc w:val="left"/>
      <w:pPr>
        <w:tabs>
          <w:tab w:val="num" w:pos="1440"/>
        </w:tabs>
        <w:ind w:left="1440" w:hanging="360"/>
      </w:pPr>
      <w:rPr>
        <w:rFonts w:ascii="Times New Roman" w:hAnsi="Times New Roman" w:hint="default"/>
      </w:rPr>
    </w:lvl>
    <w:lvl w:ilvl="2" w:tplc="A3882F38">
      <w:start w:val="1452"/>
      <w:numFmt w:val="bullet"/>
      <w:lvlText w:val="•"/>
      <w:lvlJc w:val="left"/>
      <w:pPr>
        <w:tabs>
          <w:tab w:val="num" w:pos="2160"/>
        </w:tabs>
        <w:ind w:left="2160" w:hanging="360"/>
      </w:pPr>
      <w:rPr>
        <w:rFonts w:ascii="Times New Roman" w:hAnsi="Times New Roman" w:hint="default"/>
      </w:rPr>
    </w:lvl>
    <w:lvl w:ilvl="3" w:tplc="C09220E8" w:tentative="1">
      <w:start w:val="1"/>
      <w:numFmt w:val="bullet"/>
      <w:lvlText w:val="•"/>
      <w:lvlJc w:val="left"/>
      <w:pPr>
        <w:tabs>
          <w:tab w:val="num" w:pos="2880"/>
        </w:tabs>
        <w:ind w:left="2880" w:hanging="360"/>
      </w:pPr>
      <w:rPr>
        <w:rFonts w:ascii="Times New Roman" w:hAnsi="Times New Roman" w:hint="default"/>
      </w:rPr>
    </w:lvl>
    <w:lvl w:ilvl="4" w:tplc="D160DE6C" w:tentative="1">
      <w:start w:val="1"/>
      <w:numFmt w:val="bullet"/>
      <w:lvlText w:val="•"/>
      <w:lvlJc w:val="left"/>
      <w:pPr>
        <w:tabs>
          <w:tab w:val="num" w:pos="3600"/>
        </w:tabs>
        <w:ind w:left="3600" w:hanging="360"/>
      </w:pPr>
      <w:rPr>
        <w:rFonts w:ascii="Times New Roman" w:hAnsi="Times New Roman" w:hint="default"/>
      </w:rPr>
    </w:lvl>
    <w:lvl w:ilvl="5" w:tplc="5F1E8D2A" w:tentative="1">
      <w:start w:val="1"/>
      <w:numFmt w:val="bullet"/>
      <w:lvlText w:val="•"/>
      <w:lvlJc w:val="left"/>
      <w:pPr>
        <w:tabs>
          <w:tab w:val="num" w:pos="4320"/>
        </w:tabs>
        <w:ind w:left="4320" w:hanging="360"/>
      </w:pPr>
      <w:rPr>
        <w:rFonts w:ascii="Times New Roman" w:hAnsi="Times New Roman" w:hint="default"/>
      </w:rPr>
    </w:lvl>
    <w:lvl w:ilvl="6" w:tplc="EA30D9B0" w:tentative="1">
      <w:start w:val="1"/>
      <w:numFmt w:val="bullet"/>
      <w:lvlText w:val="•"/>
      <w:lvlJc w:val="left"/>
      <w:pPr>
        <w:tabs>
          <w:tab w:val="num" w:pos="5040"/>
        </w:tabs>
        <w:ind w:left="5040" w:hanging="360"/>
      </w:pPr>
      <w:rPr>
        <w:rFonts w:ascii="Times New Roman" w:hAnsi="Times New Roman" w:hint="default"/>
      </w:rPr>
    </w:lvl>
    <w:lvl w:ilvl="7" w:tplc="C4EAFBE0" w:tentative="1">
      <w:start w:val="1"/>
      <w:numFmt w:val="bullet"/>
      <w:lvlText w:val="•"/>
      <w:lvlJc w:val="left"/>
      <w:pPr>
        <w:tabs>
          <w:tab w:val="num" w:pos="5760"/>
        </w:tabs>
        <w:ind w:left="5760" w:hanging="360"/>
      </w:pPr>
      <w:rPr>
        <w:rFonts w:ascii="Times New Roman" w:hAnsi="Times New Roman" w:hint="default"/>
      </w:rPr>
    </w:lvl>
    <w:lvl w:ilvl="8" w:tplc="4C1E7D9C" w:tentative="1">
      <w:start w:val="1"/>
      <w:numFmt w:val="bullet"/>
      <w:lvlText w:val="•"/>
      <w:lvlJc w:val="left"/>
      <w:pPr>
        <w:tabs>
          <w:tab w:val="num" w:pos="6480"/>
        </w:tabs>
        <w:ind w:left="6480" w:hanging="360"/>
      </w:pPr>
      <w:rPr>
        <w:rFonts w:ascii="Times New Roman" w:hAnsi="Times New Roman" w:hint="default"/>
      </w:rPr>
    </w:lvl>
  </w:abstractNum>
  <w:abstractNum w:abstractNumId="44">
    <w:nsid w:val="747E45AE"/>
    <w:multiLevelType w:val="hybridMultilevel"/>
    <w:tmpl w:val="EAE61BC6"/>
    <w:lvl w:ilvl="0" w:tplc="E4B4789E">
      <w:start w:val="1"/>
      <w:numFmt w:val="bullet"/>
      <w:lvlText w:val="•"/>
      <w:lvlJc w:val="left"/>
      <w:pPr>
        <w:tabs>
          <w:tab w:val="num" w:pos="720"/>
        </w:tabs>
        <w:ind w:left="720" w:hanging="360"/>
      </w:pPr>
      <w:rPr>
        <w:rFonts w:ascii="Times New Roman" w:hAnsi="Times New Roman" w:hint="default"/>
      </w:rPr>
    </w:lvl>
    <w:lvl w:ilvl="1" w:tplc="DB025C18" w:tentative="1">
      <w:start w:val="1"/>
      <w:numFmt w:val="bullet"/>
      <w:lvlText w:val="•"/>
      <w:lvlJc w:val="left"/>
      <w:pPr>
        <w:tabs>
          <w:tab w:val="num" w:pos="1440"/>
        </w:tabs>
        <w:ind w:left="1440" w:hanging="360"/>
      </w:pPr>
      <w:rPr>
        <w:rFonts w:ascii="Times New Roman" w:hAnsi="Times New Roman" w:hint="default"/>
      </w:rPr>
    </w:lvl>
    <w:lvl w:ilvl="2" w:tplc="92FEBF1A" w:tentative="1">
      <w:start w:val="1"/>
      <w:numFmt w:val="bullet"/>
      <w:lvlText w:val="•"/>
      <w:lvlJc w:val="left"/>
      <w:pPr>
        <w:tabs>
          <w:tab w:val="num" w:pos="2160"/>
        </w:tabs>
        <w:ind w:left="2160" w:hanging="360"/>
      </w:pPr>
      <w:rPr>
        <w:rFonts w:ascii="Times New Roman" w:hAnsi="Times New Roman" w:hint="default"/>
      </w:rPr>
    </w:lvl>
    <w:lvl w:ilvl="3" w:tplc="F498F1EA" w:tentative="1">
      <w:start w:val="1"/>
      <w:numFmt w:val="bullet"/>
      <w:lvlText w:val="•"/>
      <w:lvlJc w:val="left"/>
      <w:pPr>
        <w:tabs>
          <w:tab w:val="num" w:pos="2880"/>
        </w:tabs>
        <w:ind w:left="2880" w:hanging="360"/>
      </w:pPr>
      <w:rPr>
        <w:rFonts w:ascii="Times New Roman" w:hAnsi="Times New Roman" w:hint="default"/>
      </w:rPr>
    </w:lvl>
    <w:lvl w:ilvl="4" w:tplc="5B2C09BA" w:tentative="1">
      <w:start w:val="1"/>
      <w:numFmt w:val="bullet"/>
      <w:lvlText w:val="•"/>
      <w:lvlJc w:val="left"/>
      <w:pPr>
        <w:tabs>
          <w:tab w:val="num" w:pos="3600"/>
        </w:tabs>
        <w:ind w:left="3600" w:hanging="360"/>
      </w:pPr>
      <w:rPr>
        <w:rFonts w:ascii="Times New Roman" w:hAnsi="Times New Roman" w:hint="default"/>
      </w:rPr>
    </w:lvl>
    <w:lvl w:ilvl="5" w:tplc="627CB984" w:tentative="1">
      <w:start w:val="1"/>
      <w:numFmt w:val="bullet"/>
      <w:lvlText w:val="•"/>
      <w:lvlJc w:val="left"/>
      <w:pPr>
        <w:tabs>
          <w:tab w:val="num" w:pos="4320"/>
        </w:tabs>
        <w:ind w:left="4320" w:hanging="360"/>
      </w:pPr>
      <w:rPr>
        <w:rFonts w:ascii="Times New Roman" w:hAnsi="Times New Roman" w:hint="default"/>
      </w:rPr>
    </w:lvl>
    <w:lvl w:ilvl="6" w:tplc="9A34412A" w:tentative="1">
      <w:start w:val="1"/>
      <w:numFmt w:val="bullet"/>
      <w:lvlText w:val="•"/>
      <w:lvlJc w:val="left"/>
      <w:pPr>
        <w:tabs>
          <w:tab w:val="num" w:pos="5040"/>
        </w:tabs>
        <w:ind w:left="5040" w:hanging="360"/>
      </w:pPr>
      <w:rPr>
        <w:rFonts w:ascii="Times New Roman" w:hAnsi="Times New Roman" w:hint="default"/>
      </w:rPr>
    </w:lvl>
    <w:lvl w:ilvl="7" w:tplc="64687E14" w:tentative="1">
      <w:start w:val="1"/>
      <w:numFmt w:val="bullet"/>
      <w:lvlText w:val="•"/>
      <w:lvlJc w:val="left"/>
      <w:pPr>
        <w:tabs>
          <w:tab w:val="num" w:pos="5760"/>
        </w:tabs>
        <w:ind w:left="5760" w:hanging="360"/>
      </w:pPr>
      <w:rPr>
        <w:rFonts w:ascii="Times New Roman" w:hAnsi="Times New Roman" w:hint="default"/>
      </w:rPr>
    </w:lvl>
    <w:lvl w:ilvl="8" w:tplc="62888ED6" w:tentative="1">
      <w:start w:val="1"/>
      <w:numFmt w:val="bullet"/>
      <w:lvlText w:val="•"/>
      <w:lvlJc w:val="left"/>
      <w:pPr>
        <w:tabs>
          <w:tab w:val="num" w:pos="6480"/>
        </w:tabs>
        <w:ind w:left="6480" w:hanging="360"/>
      </w:pPr>
      <w:rPr>
        <w:rFonts w:ascii="Times New Roman" w:hAnsi="Times New Roman" w:hint="default"/>
      </w:rPr>
    </w:lvl>
  </w:abstractNum>
  <w:abstractNum w:abstractNumId="45">
    <w:nsid w:val="7AAA0CF4"/>
    <w:multiLevelType w:val="hybridMultilevel"/>
    <w:tmpl w:val="315C0FFA"/>
    <w:lvl w:ilvl="0" w:tplc="3278AE50">
      <w:start w:val="1"/>
      <w:numFmt w:val="decimal"/>
      <w:lvlText w:val="%1."/>
      <w:lvlJc w:val="left"/>
      <w:pPr>
        <w:tabs>
          <w:tab w:val="num" w:pos="720"/>
        </w:tabs>
        <w:ind w:left="720" w:hanging="360"/>
      </w:pPr>
    </w:lvl>
    <w:lvl w:ilvl="1" w:tplc="DB921A44" w:tentative="1">
      <w:start w:val="1"/>
      <w:numFmt w:val="decimal"/>
      <w:lvlText w:val="%2."/>
      <w:lvlJc w:val="left"/>
      <w:pPr>
        <w:tabs>
          <w:tab w:val="num" w:pos="1440"/>
        </w:tabs>
        <w:ind w:left="1440" w:hanging="360"/>
      </w:pPr>
    </w:lvl>
    <w:lvl w:ilvl="2" w:tplc="01183662" w:tentative="1">
      <w:start w:val="1"/>
      <w:numFmt w:val="decimal"/>
      <w:lvlText w:val="%3."/>
      <w:lvlJc w:val="left"/>
      <w:pPr>
        <w:tabs>
          <w:tab w:val="num" w:pos="2160"/>
        </w:tabs>
        <w:ind w:left="2160" w:hanging="360"/>
      </w:pPr>
    </w:lvl>
    <w:lvl w:ilvl="3" w:tplc="CA12C616" w:tentative="1">
      <w:start w:val="1"/>
      <w:numFmt w:val="decimal"/>
      <w:lvlText w:val="%4."/>
      <w:lvlJc w:val="left"/>
      <w:pPr>
        <w:tabs>
          <w:tab w:val="num" w:pos="2880"/>
        </w:tabs>
        <w:ind w:left="2880" w:hanging="360"/>
      </w:pPr>
    </w:lvl>
    <w:lvl w:ilvl="4" w:tplc="C3C87630" w:tentative="1">
      <w:start w:val="1"/>
      <w:numFmt w:val="decimal"/>
      <w:lvlText w:val="%5."/>
      <w:lvlJc w:val="left"/>
      <w:pPr>
        <w:tabs>
          <w:tab w:val="num" w:pos="3600"/>
        </w:tabs>
        <w:ind w:left="3600" w:hanging="360"/>
      </w:pPr>
    </w:lvl>
    <w:lvl w:ilvl="5" w:tplc="86806736" w:tentative="1">
      <w:start w:val="1"/>
      <w:numFmt w:val="decimal"/>
      <w:lvlText w:val="%6."/>
      <w:lvlJc w:val="left"/>
      <w:pPr>
        <w:tabs>
          <w:tab w:val="num" w:pos="4320"/>
        </w:tabs>
        <w:ind w:left="4320" w:hanging="360"/>
      </w:pPr>
    </w:lvl>
    <w:lvl w:ilvl="6" w:tplc="D9F6754C" w:tentative="1">
      <w:start w:val="1"/>
      <w:numFmt w:val="decimal"/>
      <w:lvlText w:val="%7."/>
      <w:lvlJc w:val="left"/>
      <w:pPr>
        <w:tabs>
          <w:tab w:val="num" w:pos="5040"/>
        </w:tabs>
        <w:ind w:left="5040" w:hanging="360"/>
      </w:pPr>
    </w:lvl>
    <w:lvl w:ilvl="7" w:tplc="3DFC37FA" w:tentative="1">
      <w:start w:val="1"/>
      <w:numFmt w:val="decimal"/>
      <w:lvlText w:val="%8."/>
      <w:lvlJc w:val="left"/>
      <w:pPr>
        <w:tabs>
          <w:tab w:val="num" w:pos="5760"/>
        </w:tabs>
        <w:ind w:left="5760" w:hanging="360"/>
      </w:pPr>
    </w:lvl>
    <w:lvl w:ilvl="8" w:tplc="F5B82B6A" w:tentative="1">
      <w:start w:val="1"/>
      <w:numFmt w:val="decimal"/>
      <w:lvlText w:val="%9."/>
      <w:lvlJc w:val="left"/>
      <w:pPr>
        <w:tabs>
          <w:tab w:val="num" w:pos="6480"/>
        </w:tabs>
        <w:ind w:left="6480" w:hanging="360"/>
      </w:pPr>
    </w:lvl>
  </w:abstractNum>
  <w:abstractNum w:abstractNumId="46">
    <w:nsid w:val="7D260083"/>
    <w:multiLevelType w:val="hybridMultilevel"/>
    <w:tmpl w:val="7EC0065A"/>
    <w:lvl w:ilvl="0" w:tplc="FD927B86">
      <w:start w:val="1"/>
      <w:numFmt w:val="bullet"/>
      <w:lvlText w:val="•"/>
      <w:lvlJc w:val="left"/>
      <w:pPr>
        <w:tabs>
          <w:tab w:val="num" w:pos="720"/>
        </w:tabs>
        <w:ind w:left="720" w:hanging="360"/>
      </w:pPr>
      <w:rPr>
        <w:rFonts w:ascii="Times New Roman" w:hAnsi="Times New Roman" w:hint="default"/>
      </w:rPr>
    </w:lvl>
    <w:lvl w:ilvl="1" w:tplc="4FD27E04" w:tentative="1">
      <w:start w:val="1"/>
      <w:numFmt w:val="bullet"/>
      <w:lvlText w:val="•"/>
      <w:lvlJc w:val="left"/>
      <w:pPr>
        <w:tabs>
          <w:tab w:val="num" w:pos="1440"/>
        </w:tabs>
        <w:ind w:left="1440" w:hanging="360"/>
      </w:pPr>
      <w:rPr>
        <w:rFonts w:ascii="Times New Roman" w:hAnsi="Times New Roman" w:hint="default"/>
      </w:rPr>
    </w:lvl>
    <w:lvl w:ilvl="2" w:tplc="E8968474" w:tentative="1">
      <w:start w:val="1"/>
      <w:numFmt w:val="bullet"/>
      <w:lvlText w:val="•"/>
      <w:lvlJc w:val="left"/>
      <w:pPr>
        <w:tabs>
          <w:tab w:val="num" w:pos="2160"/>
        </w:tabs>
        <w:ind w:left="2160" w:hanging="360"/>
      </w:pPr>
      <w:rPr>
        <w:rFonts w:ascii="Times New Roman" w:hAnsi="Times New Roman" w:hint="default"/>
      </w:rPr>
    </w:lvl>
    <w:lvl w:ilvl="3" w:tplc="CC8EFB56" w:tentative="1">
      <w:start w:val="1"/>
      <w:numFmt w:val="bullet"/>
      <w:lvlText w:val="•"/>
      <w:lvlJc w:val="left"/>
      <w:pPr>
        <w:tabs>
          <w:tab w:val="num" w:pos="2880"/>
        </w:tabs>
        <w:ind w:left="2880" w:hanging="360"/>
      </w:pPr>
      <w:rPr>
        <w:rFonts w:ascii="Times New Roman" w:hAnsi="Times New Roman" w:hint="default"/>
      </w:rPr>
    </w:lvl>
    <w:lvl w:ilvl="4" w:tplc="96CCA6AE" w:tentative="1">
      <w:start w:val="1"/>
      <w:numFmt w:val="bullet"/>
      <w:lvlText w:val="•"/>
      <w:lvlJc w:val="left"/>
      <w:pPr>
        <w:tabs>
          <w:tab w:val="num" w:pos="3600"/>
        </w:tabs>
        <w:ind w:left="3600" w:hanging="360"/>
      </w:pPr>
      <w:rPr>
        <w:rFonts w:ascii="Times New Roman" w:hAnsi="Times New Roman" w:hint="default"/>
      </w:rPr>
    </w:lvl>
    <w:lvl w:ilvl="5" w:tplc="D0B2BE14" w:tentative="1">
      <w:start w:val="1"/>
      <w:numFmt w:val="bullet"/>
      <w:lvlText w:val="•"/>
      <w:lvlJc w:val="left"/>
      <w:pPr>
        <w:tabs>
          <w:tab w:val="num" w:pos="4320"/>
        </w:tabs>
        <w:ind w:left="4320" w:hanging="360"/>
      </w:pPr>
      <w:rPr>
        <w:rFonts w:ascii="Times New Roman" w:hAnsi="Times New Roman" w:hint="default"/>
      </w:rPr>
    </w:lvl>
    <w:lvl w:ilvl="6" w:tplc="A38C9BB2" w:tentative="1">
      <w:start w:val="1"/>
      <w:numFmt w:val="bullet"/>
      <w:lvlText w:val="•"/>
      <w:lvlJc w:val="left"/>
      <w:pPr>
        <w:tabs>
          <w:tab w:val="num" w:pos="5040"/>
        </w:tabs>
        <w:ind w:left="5040" w:hanging="360"/>
      </w:pPr>
      <w:rPr>
        <w:rFonts w:ascii="Times New Roman" w:hAnsi="Times New Roman" w:hint="default"/>
      </w:rPr>
    </w:lvl>
    <w:lvl w:ilvl="7" w:tplc="78D63DAC" w:tentative="1">
      <w:start w:val="1"/>
      <w:numFmt w:val="bullet"/>
      <w:lvlText w:val="•"/>
      <w:lvlJc w:val="left"/>
      <w:pPr>
        <w:tabs>
          <w:tab w:val="num" w:pos="5760"/>
        </w:tabs>
        <w:ind w:left="5760" w:hanging="360"/>
      </w:pPr>
      <w:rPr>
        <w:rFonts w:ascii="Times New Roman" w:hAnsi="Times New Roman" w:hint="default"/>
      </w:rPr>
    </w:lvl>
    <w:lvl w:ilvl="8" w:tplc="4BC424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D516140"/>
    <w:multiLevelType w:val="hybridMultilevel"/>
    <w:tmpl w:val="464A0C4C"/>
    <w:lvl w:ilvl="0" w:tplc="FF341FE4">
      <w:start w:val="1"/>
      <w:numFmt w:val="bullet"/>
      <w:lvlText w:val="•"/>
      <w:lvlJc w:val="left"/>
      <w:pPr>
        <w:tabs>
          <w:tab w:val="num" w:pos="720"/>
        </w:tabs>
        <w:ind w:left="720" w:hanging="360"/>
      </w:pPr>
      <w:rPr>
        <w:rFonts w:ascii="Times New Roman" w:hAnsi="Times New Roman" w:hint="default"/>
      </w:rPr>
    </w:lvl>
    <w:lvl w:ilvl="1" w:tplc="B672A3FC" w:tentative="1">
      <w:start w:val="1"/>
      <w:numFmt w:val="bullet"/>
      <w:lvlText w:val="•"/>
      <w:lvlJc w:val="left"/>
      <w:pPr>
        <w:tabs>
          <w:tab w:val="num" w:pos="1440"/>
        </w:tabs>
        <w:ind w:left="1440" w:hanging="360"/>
      </w:pPr>
      <w:rPr>
        <w:rFonts w:ascii="Times New Roman" w:hAnsi="Times New Roman" w:hint="default"/>
      </w:rPr>
    </w:lvl>
    <w:lvl w:ilvl="2" w:tplc="657A6528" w:tentative="1">
      <w:start w:val="1"/>
      <w:numFmt w:val="bullet"/>
      <w:lvlText w:val="•"/>
      <w:lvlJc w:val="left"/>
      <w:pPr>
        <w:tabs>
          <w:tab w:val="num" w:pos="2160"/>
        </w:tabs>
        <w:ind w:left="2160" w:hanging="360"/>
      </w:pPr>
      <w:rPr>
        <w:rFonts w:ascii="Times New Roman" w:hAnsi="Times New Roman" w:hint="default"/>
      </w:rPr>
    </w:lvl>
    <w:lvl w:ilvl="3" w:tplc="3054828E" w:tentative="1">
      <w:start w:val="1"/>
      <w:numFmt w:val="bullet"/>
      <w:lvlText w:val="•"/>
      <w:lvlJc w:val="left"/>
      <w:pPr>
        <w:tabs>
          <w:tab w:val="num" w:pos="2880"/>
        </w:tabs>
        <w:ind w:left="2880" w:hanging="360"/>
      </w:pPr>
      <w:rPr>
        <w:rFonts w:ascii="Times New Roman" w:hAnsi="Times New Roman" w:hint="default"/>
      </w:rPr>
    </w:lvl>
    <w:lvl w:ilvl="4" w:tplc="1B4A39B0" w:tentative="1">
      <w:start w:val="1"/>
      <w:numFmt w:val="bullet"/>
      <w:lvlText w:val="•"/>
      <w:lvlJc w:val="left"/>
      <w:pPr>
        <w:tabs>
          <w:tab w:val="num" w:pos="3600"/>
        </w:tabs>
        <w:ind w:left="3600" w:hanging="360"/>
      </w:pPr>
      <w:rPr>
        <w:rFonts w:ascii="Times New Roman" w:hAnsi="Times New Roman" w:hint="default"/>
      </w:rPr>
    </w:lvl>
    <w:lvl w:ilvl="5" w:tplc="6FE2D480" w:tentative="1">
      <w:start w:val="1"/>
      <w:numFmt w:val="bullet"/>
      <w:lvlText w:val="•"/>
      <w:lvlJc w:val="left"/>
      <w:pPr>
        <w:tabs>
          <w:tab w:val="num" w:pos="4320"/>
        </w:tabs>
        <w:ind w:left="4320" w:hanging="360"/>
      </w:pPr>
      <w:rPr>
        <w:rFonts w:ascii="Times New Roman" w:hAnsi="Times New Roman" w:hint="default"/>
      </w:rPr>
    </w:lvl>
    <w:lvl w:ilvl="6" w:tplc="D0F2674E" w:tentative="1">
      <w:start w:val="1"/>
      <w:numFmt w:val="bullet"/>
      <w:lvlText w:val="•"/>
      <w:lvlJc w:val="left"/>
      <w:pPr>
        <w:tabs>
          <w:tab w:val="num" w:pos="5040"/>
        </w:tabs>
        <w:ind w:left="5040" w:hanging="360"/>
      </w:pPr>
      <w:rPr>
        <w:rFonts w:ascii="Times New Roman" w:hAnsi="Times New Roman" w:hint="default"/>
      </w:rPr>
    </w:lvl>
    <w:lvl w:ilvl="7" w:tplc="943C6164" w:tentative="1">
      <w:start w:val="1"/>
      <w:numFmt w:val="bullet"/>
      <w:lvlText w:val="•"/>
      <w:lvlJc w:val="left"/>
      <w:pPr>
        <w:tabs>
          <w:tab w:val="num" w:pos="5760"/>
        </w:tabs>
        <w:ind w:left="5760" w:hanging="360"/>
      </w:pPr>
      <w:rPr>
        <w:rFonts w:ascii="Times New Roman" w:hAnsi="Times New Roman" w:hint="default"/>
      </w:rPr>
    </w:lvl>
    <w:lvl w:ilvl="8" w:tplc="943C34E6"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EDB61BA"/>
    <w:multiLevelType w:val="hybridMultilevel"/>
    <w:tmpl w:val="EFC86C7E"/>
    <w:lvl w:ilvl="0" w:tplc="99C0C04C">
      <w:start w:val="1"/>
      <w:numFmt w:val="bullet"/>
      <w:lvlText w:val=""/>
      <w:lvlJc w:val="left"/>
      <w:pPr>
        <w:tabs>
          <w:tab w:val="num" w:pos="720"/>
        </w:tabs>
        <w:ind w:left="720" w:hanging="360"/>
      </w:pPr>
      <w:rPr>
        <w:rFonts w:ascii="Wingdings" w:hAnsi="Wingdings" w:hint="default"/>
      </w:rPr>
    </w:lvl>
    <w:lvl w:ilvl="1" w:tplc="B91859F0">
      <w:start w:val="1452"/>
      <w:numFmt w:val="bullet"/>
      <w:lvlText w:val="-"/>
      <w:lvlJc w:val="left"/>
      <w:pPr>
        <w:tabs>
          <w:tab w:val="num" w:pos="1440"/>
        </w:tabs>
        <w:ind w:left="1440" w:hanging="360"/>
      </w:pPr>
      <w:rPr>
        <w:rFonts w:ascii="Arial" w:hAnsi="Arial" w:hint="default"/>
      </w:rPr>
    </w:lvl>
    <w:lvl w:ilvl="2" w:tplc="BBBA552C" w:tentative="1">
      <w:start w:val="1"/>
      <w:numFmt w:val="bullet"/>
      <w:lvlText w:val=""/>
      <w:lvlJc w:val="left"/>
      <w:pPr>
        <w:tabs>
          <w:tab w:val="num" w:pos="2160"/>
        </w:tabs>
        <w:ind w:left="2160" w:hanging="360"/>
      </w:pPr>
      <w:rPr>
        <w:rFonts w:ascii="Wingdings" w:hAnsi="Wingdings" w:hint="default"/>
      </w:rPr>
    </w:lvl>
    <w:lvl w:ilvl="3" w:tplc="EB40B0F6" w:tentative="1">
      <w:start w:val="1"/>
      <w:numFmt w:val="bullet"/>
      <w:lvlText w:val=""/>
      <w:lvlJc w:val="left"/>
      <w:pPr>
        <w:tabs>
          <w:tab w:val="num" w:pos="2880"/>
        </w:tabs>
        <w:ind w:left="2880" w:hanging="360"/>
      </w:pPr>
      <w:rPr>
        <w:rFonts w:ascii="Wingdings" w:hAnsi="Wingdings" w:hint="default"/>
      </w:rPr>
    </w:lvl>
    <w:lvl w:ilvl="4" w:tplc="4F666A8E" w:tentative="1">
      <w:start w:val="1"/>
      <w:numFmt w:val="bullet"/>
      <w:lvlText w:val=""/>
      <w:lvlJc w:val="left"/>
      <w:pPr>
        <w:tabs>
          <w:tab w:val="num" w:pos="3600"/>
        </w:tabs>
        <w:ind w:left="3600" w:hanging="360"/>
      </w:pPr>
      <w:rPr>
        <w:rFonts w:ascii="Wingdings" w:hAnsi="Wingdings" w:hint="default"/>
      </w:rPr>
    </w:lvl>
    <w:lvl w:ilvl="5" w:tplc="6AC0C088" w:tentative="1">
      <w:start w:val="1"/>
      <w:numFmt w:val="bullet"/>
      <w:lvlText w:val=""/>
      <w:lvlJc w:val="left"/>
      <w:pPr>
        <w:tabs>
          <w:tab w:val="num" w:pos="4320"/>
        </w:tabs>
        <w:ind w:left="4320" w:hanging="360"/>
      </w:pPr>
      <w:rPr>
        <w:rFonts w:ascii="Wingdings" w:hAnsi="Wingdings" w:hint="default"/>
      </w:rPr>
    </w:lvl>
    <w:lvl w:ilvl="6" w:tplc="96A4A38C" w:tentative="1">
      <w:start w:val="1"/>
      <w:numFmt w:val="bullet"/>
      <w:lvlText w:val=""/>
      <w:lvlJc w:val="left"/>
      <w:pPr>
        <w:tabs>
          <w:tab w:val="num" w:pos="5040"/>
        </w:tabs>
        <w:ind w:left="5040" w:hanging="360"/>
      </w:pPr>
      <w:rPr>
        <w:rFonts w:ascii="Wingdings" w:hAnsi="Wingdings" w:hint="default"/>
      </w:rPr>
    </w:lvl>
    <w:lvl w:ilvl="7" w:tplc="CA000F46" w:tentative="1">
      <w:start w:val="1"/>
      <w:numFmt w:val="bullet"/>
      <w:lvlText w:val=""/>
      <w:lvlJc w:val="left"/>
      <w:pPr>
        <w:tabs>
          <w:tab w:val="num" w:pos="5760"/>
        </w:tabs>
        <w:ind w:left="5760" w:hanging="360"/>
      </w:pPr>
      <w:rPr>
        <w:rFonts w:ascii="Wingdings" w:hAnsi="Wingdings" w:hint="default"/>
      </w:rPr>
    </w:lvl>
    <w:lvl w:ilvl="8" w:tplc="59AEEB60" w:tentative="1">
      <w:start w:val="1"/>
      <w:numFmt w:val="bullet"/>
      <w:lvlText w:val=""/>
      <w:lvlJc w:val="left"/>
      <w:pPr>
        <w:tabs>
          <w:tab w:val="num" w:pos="6480"/>
        </w:tabs>
        <w:ind w:left="6480" w:hanging="360"/>
      </w:pPr>
      <w:rPr>
        <w:rFonts w:ascii="Wingdings" w:hAnsi="Wingdings" w:hint="default"/>
      </w:rPr>
    </w:lvl>
  </w:abstractNum>
  <w:abstractNum w:abstractNumId="49">
    <w:nsid w:val="7F385829"/>
    <w:multiLevelType w:val="hybridMultilevel"/>
    <w:tmpl w:val="E1BA2EF2"/>
    <w:lvl w:ilvl="0" w:tplc="47BED7F8">
      <w:start w:val="1"/>
      <w:numFmt w:val="bullet"/>
      <w:lvlText w:val="–"/>
      <w:lvlJc w:val="left"/>
      <w:pPr>
        <w:tabs>
          <w:tab w:val="num" w:pos="720"/>
        </w:tabs>
        <w:ind w:left="720" w:hanging="360"/>
      </w:pPr>
      <w:rPr>
        <w:rFonts w:ascii="Times New Roman" w:hAnsi="Times New Roman" w:hint="default"/>
      </w:rPr>
    </w:lvl>
    <w:lvl w:ilvl="1" w:tplc="FA123F32">
      <w:start w:val="1"/>
      <w:numFmt w:val="bullet"/>
      <w:lvlText w:val="–"/>
      <w:lvlJc w:val="left"/>
      <w:pPr>
        <w:tabs>
          <w:tab w:val="num" w:pos="1440"/>
        </w:tabs>
        <w:ind w:left="1440" w:hanging="360"/>
      </w:pPr>
      <w:rPr>
        <w:rFonts w:ascii="Times New Roman" w:hAnsi="Times New Roman" w:hint="default"/>
      </w:rPr>
    </w:lvl>
    <w:lvl w:ilvl="2" w:tplc="F4A4F7C4" w:tentative="1">
      <w:start w:val="1"/>
      <w:numFmt w:val="bullet"/>
      <w:lvlText w:val="–"/>
      <w:lvlJc w:val="left"/>
      <w:pPr>
        <w:tabs>
          <w:tab w:val="num" w:pos="2160"/>
        </w:tabs>
        <w:ind w:left="2160" w:hanging="360"/>
      </w:pPr>
      <w:rPr>
        <w:rFonts w:ascii="Times New Roman" w:hAnsi="Times New Roman" w:hint="default"/>
      </w:rPr>
    </w:lvl>
    <w:lvl w:ilvl="3" w:tplc="A9547FB6" w:tentative="1">
      <w:start w:val="1"/>
      <w:numFmt w:val="bullet"/>
      <w:lvlText w:val="–"/>
      <w:lvlJc w:val="left"/>
      <w:pPr>
        <w:tabs>
          <w:tab w:val="num" w:pos="2880"/>
        </w:tabs>
        <w:ind w:left="2880" w:hanging="360"/>
      </w:pPr>
      <w:rPr>
        <w:rFonts w:ascii="Times New Roman" w:hAnsi="Times New Roman" w:hint="default"/>
      </w:rPr>
    </w:lvl>
    <w:lvl w:ilvl="4" w:tplc="D04A4CF8" w:tentative="1">
      <w:start w:val="1"/>
      <w:numFmt w:val="bullet"/>
      <w:lvlText w:val="–"/>
      <w:lvlJc w:val="left"/>
      <w:pPr>
        <w:tabs>
          <w:tab w:val="num" w:pos="3600"/>
        </w:tabs>
        <w:ind w:left="3600" w:hanging="360"/>
      </w:pPr>
      <w:rPr>
        <w:rFonts w:ascii="Times New Roman" w:hAnsi="Times New Roman" w:hint="default"/>
      </w:rPr>
    </w:lvl>
    <w:lvl w:ilvl="5" w:tplc="352075C4" w:tentative="1">
      <w:start w:val="1"/>
      <w:numFmt w:val="bullet"/>
      <w:lvlText w:val="–"/>
      <w:lvlJc w:val="left"/>
      <w:pPr>
        <w:tabs>
          <w:tab w:val="num" w:pos="4320"/>
        </w:tabs>
        <w:ind w:left="4320" w:hanging="360"/>
      </w:pPr>
      <w:rPr>
        <w:rFonts w:ascii="Times New Roman" w:hAnsi="Times New Roman" w:hint="default"/>
      </w:rPr>
    </w:lvl>
    <w:lvl w:ilvl="6" w:tplc="3D925752" w:tentative="1">
      <w:start w:val="1"/>
      <w:numFmt w:val="bullet"/>
      <w:lvlText w:val="–"/>
      <w:lvlJc w:val="left"/>
      <w:pPr>
        <w:tabs>
          <w:tab w:val="num" w:pos="5040"/>
        </w:tabs>
        <w:ind w:left="5040" w:hanging="360"/>
      </w:pPr>
      <w:rPr>
        <w:rFonts w:ascii="Times New Roman" w:hAnsi="Times New Roman" w:hint="default"/>
      </w:rPr>
    </w:lvl>
    <w:lvl w:ilvl="7" w:tplc="36CE0F84" w:tentative="1">
      <w:start w:val="1"/>
      <w:numFmt w:val="bullet"/>
      <w:lvlText w:val="–"/>
      <w:lvlJc w:val="left"/>
      <w:pPr>
        <w:tabs>
          <w:tab w:val="num" w:pos="5760"/>
        </w:tabs>
        <w:ind w:left="5760" w:hanging="360"/>
      </w:pPr>
      <w:rPr>
        <w:rFonts w:ascii="Times New Roman" w:hAnsi="Times New Roman" w:hint="default"/>
      </w:rPr>
    </w:lvl>
    <w:lvl w:ilvl="8" w:tplc="9194510E" w:tentative="1">
      <w:start w:val="1"/>
      <w:numFmt w:val="bullet"/>
      <w:lvlText w:val="–"/>
      <w:lvlJc w:val="left"/>
      <w:pPr>
        <w:tabs>
          <w:tab w:val="num" w:pos="6480"/>
        </w:tabs>
        <w:ind w:left="6480" w:hanging="360"/>
      </w:pPr>
      <w:rPr>
        <w:rFonts w:ascii="Times New Roman" w:hAnsi="Times New Roman" w:hint="default"/>
      </w:rPr>
    </w:lvl>
  </w:abstractNum>
  <w:num w:numId="1">
    <w:abstractNumId w:val="28"/>
  </w:num>
  <w:num w:numId="2">
    <w:abstractNumId w:val="42"/>
  </w:num>
  <w:num w:numId="3">
    <w:abstractNumId w:val="15"/>
  </w:num>
  <w:num w:numId="4">
    <w:abstractNumId w:val="18"/>
  </w:num>
  <w:num w:numId="5">
    <w:abstractNumId w:val="48"/>
  </w:num>
  <w:num w:numId="6">
    <w:abstractNumId w:val="11"/>
  </w:num>
  <w:num w:numId="7">
    <w:abstractNumId w:val="1"/>
  </w:num>
  <w:num w:numId="8">
    <w:abstractNumId w:val="2"/>
  </w:num>
  <w:num w:numId="9">
    <w:abstractNumId w:val="32"/>
  </w:num>
  <w:num w:numId="10">
    <w:abstractNumId w:val="3"/>
  </w:num>
  <w:num w:numId="11">
    <w:abstractNumId w:val="4"/>
  </w:num>
  <w:num w:numId="12">
    <w:abstractNumId w:val="7"/>
  </w:num>
  <w:num w:numId="13">
    <w:abstractNumId w:val="30"/>
  </w:num>
  <w:num w:numId="14">
    <w:abstractNumId w:val="49"/>
  </w:num>
  <w:num w:numId="15">
    <w:abstractNumId w:val="24"/>
  </w:num>
  <w:num w:numId="16">
    <w:abstractNumId w:val="20"/>
  </w:num>
  <w:num w:numId="17">
    <w:abstractNumId w:val="21"/>
  </w:num>
  <w:num w:numId="18">
    <w:abstractNumId w:val="41"/>
  </w:num>
  <w:num w:numId="19">
    <w:abstractNumId w:val="29"/>
  </w:num>
  <w:num w:numId="20">
    <w:abstractNumId w:val="27"/>
  </w:num>
  <w:num w:numId="21">
    <w:abstractNumId w:val="46"/>
  </w:num>
  <w:num w:numId="22">
    <w:abstractNumId w:val="33"/>
  </w:num>
  <w:num w:numId="23">
    <w:abstractNumId w:val="35"/>
  </w:num>
  <w:num w:numId="24">
    <w:abstractNumId w:val="36"/>
  </w:num>
  <w:num w:numId="25">
    <w:abstractNumId w:val="17"/>
  </w:num>
  <w:num w:numId="26">
    <w:abstractNumId w:val="26"/>
  </w:num>
  <w:num w:numId="27">
    <w:abstractNumId w:val="22"/>
  </w:num>
  <w:num w:numId="28">
    <w:abstractNumId w:val="34"/>
  </w:num>
  <w:num w:numId="29">
    <w:abstractNumId w:val="10"/>
  </w:num>
  <w:num w:numId="30">
    <w:abstractNumId w:val="31"/>
  </w:num>
  <w:num w:numId="31">
    <w:abstractNumId w:val="14"/>
  </w:num>
  <w:num w:numId="32">
    <w:abstractNumId w:val="45"/>
  </w:num>
  <w:num w:numId="33">
    <w:abstractNumId w:val="13"/>
  </w:num>
  <w:num w:numId="34">
    <w:abstractNumId w:val="47"/>
  </w:num>
  <w:num w:numId="35">
    <w:abstractNumId w:val="43"/>
  </w:num>
  <w:num w:numId="36">
    <w:abstractNumId w:val="37"/>
  </w:num>
  <w:num w:numId="37">
    <w:abstractNumId w:val="8"/>
  </w:num>
  <w:num w:numId="38">
    <w:abstractNumId w:val="38"/>
  </w:num>
  <w:num w:numId="39">
    <w:abstractNumId w:val="9"/>
  </w:num>
  <w:num w:numId="40">
    <w:abstractNumId w:val="40"/>
  </w:num>
  <w:num w:numId="41">
    <w:abstractNumId w:val="23"/>
  </w:num>
  <w:num w:numId="42">
    <w:abstractNumId w:val="0"/>
  </w:num>
  <w:num w:numId="43">
    <w:abstractNumId w:val="5"/>
  </w:num>
  <w:num w:numId="44">
    <w:abstractNumId w:val="6"/>
  </w:num>
  <w:num w:numId="45">
    <w:abstractNumId w:val="12"/>
  </w:num>
  <w:num w:numId="46">
    <w:abstractNumId w:val="25"/>
  </w:num>
  <w:num w:numId="47">
    <w:abstractNumId w:val="39"/>
  </w:num>
  <w:num w:numId="48">
    <w:abstractNumId w:val="16"/>
  </w:num>
  <w:num w:numId="49">
    <w:abstractNumId w:val="19"/>
  </w:num>
  <w:num w:numId="50">
    <w:abstractNumId w:val="44"/>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20"/>
  <w:displayHorizontalDrawingGridEvery w:val="2"/>
  <w:characterSpacingControl w:val="doNotCompress"/>
  <w:compat>
    <w:useFELayout/>
  </w:compat>
  <w:rsids>
    <w:rsidRoot w:val="00F70804"/>
    <w:rsid w:val="00031CC8"/>
    <w:rsid w:val="00040A23"/>
    <w:rsid w:val="000F6CE5"/>
    <w:rsid w:val="001B00CF"/>
    <w:rsid w:val="001F373E"/>
    <w:rsid w:val="00265AF7"/>
    <w:rsid w:val="003E496C"/>
    <w:rsid w:val="003F0794"/>
    <w:rsid w:val="003F3762"/>
    <w:rsid w:val="005653E7"/>
    <w:rsid w:val="0061756C"/>
    <w:rsid w:val="00644E5A"/>
    <w:rsid w:val="007E148F"/>
    <w:rsid w:val="007E2904"/>
    <w:rsid w:val="009C1E67"/>
    <w:rsid w:val="00CD1B78"/>
    <w:rsid w:val="00D446E5"/>
    <w:rsid w:val="00E22CC2"/>
    <w:rsid w:val="00F63A59"/>
    <w:rsid w:val="00F70804"/>
  </w:rsids>
  <m:mathPr>
    <m:mathFont m:val="Cambria Math"/>
    <m:brkBin m:val="before"/>
    <m:brkBinSub m:val="--"/>
    <m:smallFrac m:val="off"/>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A23"/>
    <w:pPr>
      <w:spacing w:after="0"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804"/>
    <w:pPr>
      <w:ind w:left="720"/>
      <w:contextualSpacing/>
    </w:pPr>
  </w:style>
  <w:style w:type="paragraph" w:styleId="BalloonText">
    <w:name w:val="Balloon Text"/>
    <w:basedOn w:val="Normal"/>
    <w:link w:val="BalloonTextChar"/>
    <w:uiPriority w:val="99"/>
    <w:semiHidden/>
    <w:unhideWhenUsed/>
    <w:rsid w:val="00F70804"/>
    <w:rPr>
      <w:rFonts w:ascii="Tahoma" w:hAnsi="Tahoma" w:cs="Tahoma"/>
      <w:sz w:val="16"/>
      <w:szCs w:val="16"/>
    </w:rPr>
  </w:style>
  <w:style w:type="character" w:customStyle="1" w:styleId="BalloonTextChar">
    <w:name w:val="Balloon Text Char"/>
    <w:basedOn w:val="DefaultParagraphFont"/>
    <w:link w:val="BalloonText"/>
    <w:uiPriority w:val="99"/>
    <w:semiHidden/>
    <w:rsid w:val="00F7080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521377">
      <w:bodyDiv w:val="1"/>
      <w:marLeft w:val="0"/>
      <w:marRight w:val="0"/>
      <w:marTop w:val="0"/>
      <w:marBottom w:val="0"/>
      <w:divBdr>
        <w:top w:val="none" w:sz="0" w:space="0" w:color="auto"/>
        <w:left w:val="none" w:sz="0" w:space="0" w:color="auto"/>
        <w:bottom w:val="none" w:sz="0" w:space="0" w:color="auto"/>
        <w:right w:val="none" w:sz="0" w:space="0" w:color="auto"/>
      </w:divBdr>
      <w:divsChild>
        <w:div w:id="1260216207">
          <w:marLeft w:val="547"/>
          <w:marRight w:val="0"/>
          <w:marTop w:val="96"/>
          <w:marBottom w:val="0"/>
          <w:divBdr>
            <w:top w:val="none" w:sz="0" w:space="0" w:color="auto"/>
            <w:left w:val="none" w:sz="0" w:space="0" w:color="auto"/>
            <w:bottom w:val="none" w:sz="0" w:space="0" w:color="auto"/>
            <w:right w:val="none" w:sz="0" w:space="0" w:color="auto"/>
          </w:divBdr>
        </w:div>
        <w:div w:id="562984949">
          <w:marLeft w:val="547"/>
          <w:marRight w:val="0"/>
          <w:marTop w:val="96"/>
          <w:marBottom w:val="0"/>
          <w:divBdr>
            <w:top w:val="none" w:sz="0" w:space="0" w:color="auto"/>
            <w:left w:val="none" w:sz="0" w:space="0" w:color="auto"/>
            <w:bottom w:val="none" w:sz="0" w:space="0" w:color="auto"/>
            <w:right w:val="none" w:sz="0" w:space="0" w:color="auto"/>
          </w:divBdr>
        </w:div>
        <w:div w:id="1097214370">
          <w:marLeft w:val="547"/>
          <w:marRight w:val="0"/>
          <w:marTop w:val="96"/>
          <w:marBottom w:val="0"/>
          <w:divBdr>
            <w:top w:val="none" w:sz="0" w:space="0" w:color="auto"/>
            <w:left w:val="none" w:sz="0" w:space="0" w:color="auto"/>
            <w:bottom w:val="none" w:sz="0" w:space="0" w:color="auto"/>
            <w:right w:val="none" w:sz="0" w:space="0" w:color="auto"/>
          </w:divBdr>
        </w:div>
        <w:div w:id="888108307">
          <w:marLeft w:val="547"/>
          <w:marRight w:val="0"/>
          <w:marTop w:val="96"/>
          <w:marBottom w:val="0"/>
          <w:divBdr>
            <w:top w:val="none" w:sz="0" w:space="0" w:color="auto"/>
            <w:left w:val="none" w:sz="0" w:space="0" w:color="auto"/>
            <w:bottom w:val="none" w:sz="0" w:space="0" w:color="auto"/>
            <w:right w:val="none" w:sz="0" w:space="0" w:color="auto"/>
          </w:divBdr>
        </w:div>
        <w:div w:id="389116186">
          <w:marLeft w:val="547"/>
          <w:marRight w:val="0"/>
          <w:marTop w:val="96"/>
          <w:marBottom w:val="0"/>
          <w:divBdr>
            <w:top w:val="none" w:sz="0" w:space="0" w:color="auto"/>
            <w:left w:val="none" w:sz="0" w:space="0" w:color="auto"/>
            <w:bottom w:val="none" w:sz="0" w:space="0" w:color="auto"/>
            <w:right w:val="none" w:sz="0" w:space="0" w:color="auto"/>
          </w:divBdr>
        </w:div>
        <w:div w:id="743529182">
          <w:marLeft w:val="547"/>
          <w:marRight w:val="0"/>
          <w:marTop w:val="96"/>
          <w:marBottom w:val="0"/>
          <w:divBdr>
            <w:top w:val="none" w:sz="0" w:space="0" w:color="auto"/>
            <w:left w:val="none" w:sz="0" w:space="0" w:color="auto"/>
            <w:bottom w:val="none" w:sz="0" w:space="0" w:color="auto"/>
            <w:right w:val="none" w:sz="0" w:space="0" w:color="auto"/>
          </w:divBdr>
        </w:div>
        <w:div w:id="733315011">
          <w:marLeft w:val="547"/>
          <w:marRight w:val="0"/>
          <w:marTop w:val="96"/>
          <w:marBottom w:val="0"/>
          <w:divBdr>
            <w:top w:val="none" w:sz="0" w:space="0" w:color="auto"/>
            <w:left w:val="none" w:sz="0" w:space="0" w:color="auto"/>
            <w:bottom w:val="none" w:sz="0" w:space="0" w:color="auto"/>
            <w:right w:val="none" w:sz="0" w:space="0" w:color="auto"/>
          </w:divBdr>
        </w:div>
      </w:divsChild>
    </w:div>
    <w:div w:id="77336643">
      <w:bodyDiv w:val="1"/>
      <w:marLeft w:val="0"/>
      <w:marRight w:val="0"/>
      <w:marTop w:val="0"/>
      <w:marBottom w:val="0"/>
      <w:divBdr>
        <w:top w:val="none" w:sz="0" w:space="0" w:color="auto"/>
        <w:left w:val="none" w:sz="0" w:space="0" w:color="auto"/>
        <w:bottom w:val="none" w:sz="0" w:space="0" w:color="auto"/>
        <w:right w:val="none" w:sz="0" w:space="0" w:color="auto"/>
      </w:divBdr>
      <w:divsChild>
        <w:div w:id="1624379709">
          <w:marLeft w:val="0"/>
          <w:marRight w:val="0"/>
          <w:marTop w:val="79"/>
          <w:marBottom w:val="0"/>
          <w:divBdr>
            <w:top w:val="none" w:sz="0" w:space="0" w:color="auto"/>
            <w:left w:val="none" w:sz="0" w:space="0" w:color="auto"/>
            <w:bottom w:val="none" w:sz="0" w:space="0" w:color="auto"/>
            <w:right w:val="none" w:sz="0" w:space="0" w:color="auto"/>
          </w:divBdr>
        </w:div>
        <w:div w:id="1287472040">
          <w:marLeft w:val="0"/>
          <w:marRight w:val="0"/>
          <w:marTop w:val="79"/>
          <w:marBottom w:val="0"/>
          <w:divBdr>
            <w:top w:val="none" w:sz="0" w:space="0" w:color="auto"/>
            <w:left w:val="none" w:sz="0" w:space="0" w:color="auto"/>
            <w:bottom w:val="none" w:sz="0" w:space="0" w:color="auto"/>
            <w:right w:val="none" w:sz="0" w:space="0" w:color="auto"/>
          </w:divBdr>
        </w:div>
        <w:div w:id="666325401">
          <w:marLeft w:val="0"/>
          <w:marRight w:val="0"/>
          <w:marTop w:val="79"/>
          <w:marBottom w:val="0"/>
          <w:divBdr>
            <w:top w:val="none" w:sz="0" w:space="0" w:color="auto"/>
            <w:left w:val="none" w:sz="0" w:space="0" w:color="auto"/>
            <w:bottom w:val="none" w:sz="0" w:space="0" w:color="auto"/>
            <w:right w:val="none" w:sz="0" w:space="0" w:color="auto"/>
          </w:divBdr>
        </w:div>
      </w:divsChild>
    </w:div>
    <w:div w:id="88425696">
      <w:bodyDiv w:val="1"/>
      <w:marLeft w:val="0"/>
      <w:marRight w:val="0"/>
      <w:marTop w:val="0"/>
      <w:marBottom w:val="0"/>
      <w:divBdr>
        <w:top w:val="none" w:sz="0" w:space="0" w:color="auto"/>
        <w:left w:val="none" w:sz="0" w:space="0" w:color="auto"/>
        <w:bottom w:val="none" w:sz="0" w:space="0" w:color="auto"/>
        <w:right w:val="none" w:sz="0" w:space="0" w:color="auto"/>
      </w:divBdr>
    </w:div>
    <w:div w:id="121193180">
      <w:bodyDiv w:val="1"/>
      <w:marLeft w:val="0"/>
      <w:marRight w:val="0"/>
      <w:marTop w:val="0"/>
      <w:marBottom w:val="0"/>
      <w:divBdr>
        <w:top w:val="none" w:sz="0" w:space="0" w:color="auto"/>
        <w:left w:val="none" w:sz="0" w:space="0" w:color="auto"/>
        <w:bottom w:val="none" w:sz="0" w:space="0" w:color="auto"/>
        <w:right w:val="none" w:sz="0" w:space="0" w:color="auto"/>
      </w:divBdr>
      <w:divsChild>
        <w:div w:id="1008555914">
          <w:marLeft w:val="547"/>
          <w:marRight w:val="0"/>
          <w:marTop w:val="134"/>
          <w:marBottom w:val="0"/>
          <w:divBdr>
            <w:top w:val="none" w:sz="0" w:space="0" w:color="auto"/>
            <w:left w:val="none" w:sz="0" w:space="0" w:color="auto"/>
            <w:bottom w:val="none" w:sz="0" w:space="0" w:color="auto"/>
            <w:right w:val="none" w:sz="0" w:space="0" w:color="auto"/>
          </w:divBdr>
        </w:div>
        <w:div w:id="1803230402">
          <w:marLeft w:val="547"/>
          <w:marRight w:val="0"/>
          <w:marTop w:val="134"/>
          <w:marBottom w:val="0"/>
          <w:divBdr>
            <w:top w:val="none" w:sz="0" w:space="0" w:color="auto"/>
            <w:left w:val="none" w:sz="0" w:space="0" w:color="auto"/>
            <w:bottom w:val="none" w:sz="0" w:space="0" w:color="auto"/>
            <w:right w:val="none" w:sz="0" w:space="0" w:color="auto"/>
          </w:divBdr>
        </w:div>
        <w:div w:id="1574701941">
          <w:marLeft w:val="547"/>
          <w:marRight w:val="0"/>
          <w:marTop w:val="134"/>
          <w:marBottom w:val="0"/>
          <w:divBdr>
            <w:top w:val="none" w:sz="0" w:space="0" w:color="auto"/>
            <w:left w:val="none" w:sz="0" w:space="0" w:color="auto"/>
            <w:bottom w:val="none" w:sz="0" w:space="0" w:color="auto"/>
            <w:right w:val="none" w:sz="0" w:space="0" w:color="auto"/>
          </w:divBdr>
        </w:div>
        <w:div w:id="481700844">
          <w:marLeft w:val="547"/>
          <w:marRight w:val="0"/>
          <w:marTop w:val="134"/>
          <w:marBottom w:val="0"/>
          <w:divBdr>
            <w:top w:val="none" w:sz="0" w:space="0" w:color="auto"/>
            <w:left w:val="none" w:sz="0" w:space="0" w:color="auto"/>
            <w:bottom w:val="none" w:sz="0" w:space="0" w:color="auto"/>
            <w:right w:val="none" w:sz="0" w:space="0" w:color="auto"/>
          </w:divBdr>
        </w:div>
      </w:divsChild>
    </w:div>
    <w:div w:id="167136156">
      <w:bodyDiv w:val="1"/>
      <w:marLeft w:val="0"/>
      <w:marRight w:val="0"/>
      <w:marTop w:val="0"/>
      <w:marBottom w:val="0"/>
      <w:divBdr>
        <w:top w:val="none" w:sz="0" w:space="0" w:color="auto"/>
        <w:left w:val="none" w:sz="0" w:space="0" w:color="auto"/>
        <w:bottom w:val="none" w:sz="0" w:space="0" w:color="auto"/>
        <w:right w:val="none" w:sz="0" w:space="0" w:color="auto"/>
      </w:divBdr>
      <w:divsChild>
        <w:div w:id="1392802287">
          <w:marLeft w:val="0"/>
          <w:marRight w:val="0"/>
          <w:marTop w:val="79"/>
          <w:marBottom w:val="0"/>
          <w:divBdr>
            <w:top w:val="none" w:sz="0" w:space="0" w:color="auto"/>
            <w:left w:val="none" w:sz="0" w:space="0" w:color="auto"/>
            <w:bottom w:val="none" w:sz="0" w:space="0" w:color="auto"/>
            <w:right w:val="none" w:sz="0" w:space="0" w:color="auto"/>
          </w:divBdr>
        </w:div>
        <w:div w:id="1858424716">
          <w:marLeft w:val="0"/>
          <w:marRight w:val="0"/>
          <w:marTop w:val="79"/>
          <w:marBottom w:val="0"/>
          <w:divBdr>
            <w:top w:val="none" w:sz="0" w:space="0" w:color="auto"/>
            <w:left w:val="none" w:sz="0" w:space="0" w:color="auto"/>
            <w:bottom w:val="none" w:sz="0" w:space="0" w:color="auto"/>
            <w:right w:val="none" w:sz="0" w:space="0" w:color="auto"/>
          </w:divBdr>
        </w:div>
        <w:div w:id="1423836920">
          <w:marLeft w:val="0"/>
          <w:marRight w:val="0"/>
          <w:marTop w:val="79"/>
          <w:marBottom w:val="0"/>
          <w:divBdr>
            <w:top w:val="none" w:sz="0" w:space="0" w:color="auto"/>
            <w:left w:val="none" w:sz="0" w:space="0" w:color="auto"/>
            <w:bottom w:val="none" w:sz="0" w:space="0" w:color="auto"/>
            <w:right w:val="none" w:sz="0" w:space="0" w:color="auto"/>
          </w:divBdr>
        </w:div>
        <w:div w:id="1773670962">
          <w:marLeft w:val="0"/>
          <w:marRight w:val="0"/>
          <w:marTop w:val="79"/>
          <w:marBottom w:val="0"/>
          <w:divBdr>
            <w:top w:val="none" w:sz="0" w:space="0" w:color="auto"/>
            <w:left w:val="none" w:sz="0" w:space="0" w:color="auto"/>
            <w:bottom w:val="none" w:sz="0" w:space="0" w:color="auto"/>
            <w:right w:val="none" w:sz="0" w:space="0" w:color="auto"/>
          </w:divBdr>
        </w:div>
      </w:divsChild>
    </w:div>
    <w:div w:id="209078518">
      <w:bodyDiv w:val="1"/>
      <w:marLeft w:val="0"/>
      <w:marRight w:val="0"/>
      <w:marTop w:val="0"/>
      <w:marBottom w:val="0"/>
      <w:divBdr>
        <w:top w:val="none" w:sz="0" w:space="0" w:color="auto"/>
        <w:left w:val="none" w:sz="0" w:space="0" w:color="auto"/>
        <w:bottom w:val="none" w:sz="0" w:space="0" w:color="auto"/>
        <w:right w:val="none" w:sz="0" w:space="0" w:color="auto"/>
      </w:divBdr>
      <w:divsChild>
        <w:div w:id="1292438750">
          <w:marLeft w:val="547"/>
          <w:marRight w:val="0"/>
          <w:marTop w:val="173"/>
          <w:marBottom w:val="0"/>
          <w:divBdr>
            <w:top w:val="none" w:sz="0" w:space="0" w:color="auto"/>
            <w:left w:val="none" w:sz="0" w:space="0" w:color="auto"/>
            <w:bottom w:val="none" w:sz="0" w:space="0" w:color="auto"/>
            <w:right w:val="none" w:sz="0" w:space="0" w:color="auto"/>
          </w:divBdr>
        </w:div>
        <w:div w:id="840126248">
          <w:marLeft w:val="547"/>
          <w:marRight w:val="0"/>
          <w:marTop w:val="173"/>
          <w:marBottom w:val="0"/>
          <w:divBdr>
            <w:top w:val="none" w:sz="0" w:space="0" w:color="auto"/>
            <w:left w:val="none" w:sz="0" w:space="0" w:color="auto"/>
            <w:bottom w:val="none" w:sz="0" w:space="0" w:color="auto"/>
            <w:right w:val="none" w:sz="0" w:space="0" w:color="auto"/>
          </w:divBdr>
        </w:div>
        <w:div w:id="1124999027">
          <w:marLeft w:val="547"/>
          <w:marRight w:val="0"/>
          <w:marTop w:val="173"/>
          <w:marBottom w:val="0"/>
          <w:divBdr>
            <w:top w:val="none" w:sz="0" w:space="0" w:color="auto"/>
            <w:left w:val="none" w:sz="0" w:space="0" w:color="auto"/>
            <w:bottom w:val="none" w:sz="0" w:space="0" w:color="auto"/>
            <w:right w:val="none" w:sz="0" w:space="0" w:color="auto"/>
          </w:divBdr>
        </w:div>
      </w:divsChild>
    </w:div>
    <w:div w:id="296374081">
      <w:bodyDiv w:val="1"/>
      <w:marLeft w:val="0"/>
      <w:marRight w:val="0"/>
      <w:marTop w:val="0"/>
      <w:marBottom w:val="0"/>
      <w:divBdr>
        <w:top w:val="none" w:sz="0" w:space="0" w:color="auto"/>
        <w:left w:val="none" w:sz="0" w:space="0" w:color="auto"/>
        <w:bottom w:val="none" w:sz="0" w:space="0" w:color="auto"/>
        <w:right w:val="none" w:sz="0" w:space="0" w:color="auto"/>
      </w:divBdr>
    </w:div>
    <w:div w:id="353963217">
      <w:bodyDiv w:val="1"/>
      <w:marLeft w:val="0"/>
      <w:marRight w:val="0"/>
      <w:marTop w:val="0"/>
      <w:marBottom w:val="0"/>
      <w:divBdr>
        <w:top w:val="none" w:sz="0" w:space="0" w:color="auto"/>
        <w:left w:val="none" w:sz="0" w:space="0" w:color="auto"/>
        <w:bottom w:val="none" w:sz="0" w:space="0" w:color="auto"/>
        <w:right w:val="none" w:sz="0" w:space="0" w:color="auto"/>
      </w:divBdr>
      <w:divsChild>
        <w:div w:id="1769109279">
          <w:marLeft w:val="965"/>
          <w:marRight w:val="0"/>
          <w:marTop w:val="96"/>
          <w:marBottom w:val="0"/>
          <w:divBdr>
            <w:top w:val="none" w:sz="0" w:space="0" w:color="auto"/>
            <w:left w:val="none" w:sz="0" w:space="0" w:color="auto"/>
            <w:bottom w:val="none" w:sz="0" w:space="0" w:color="auto"/>
            <w:right w:val="none" w:sz="0" w:space="0" w:color="auto"/>
          </w:divBdr>
        </w:div>
        <w:div w:id="2043900413">
          <w:marLeft w:val="965"/>
          <w:marRight w:val="0"/>
          <w:marTop w:val="96"/>
          <w:marBottom w:val="0"/>
          <w:divBdr>
            <w:top w:val="none" w:sz="0" w:space="0" w:color="auto"/>
            <w:left w:val="none" w:sz="0" w:space="0" w:color="auto"/>
            <w:bottom w:val="none" w:sz="0" w:space="0" w:color="auto"/>
            <w:right w:val="none" w:sz="0" w:space="0" w:color="auto"/>
          </w:divBdr>
        </w:div>
        <w:div w:id="343090105">
          <w:marLeft w:val="965"/>
          <w:marRight w:val="0"/>
          <w:marTop w:val="96"/>
          <w:marBottom w:val="0"/>
          <w:divBdr>
            <w:top w:val="none" w:sz="0" w:space="0" w:color="auto"/>
            <w:left w:val="none" w:sz="0" w:space="0" w:color="auto"/>
            <w:bottom w:val="none" w:sz="0" w:space="0" w:color="auto"/>
            <w:right w:val="none" w:sz="0" w:space="0" w:color="auto"/>
          </w:divBdr>
        </w:div>
        <w:div w:id="352272190">
          <w:marLeft w:val="965"/>
          <w:marRight w:val="0"/>
          <w:marTop w:val="96"/>
          <w:marBottom w:val="0"/>
          <w:divBdr>
            <w:top w:val="none" w:sz="0" w:space="0" w:color="auto"/>
            <w:left w:val="none" w:sz="0" w:space="0" w:color="auto"/>
            <w:bottom w:val="none" w:sz="0" w:space="0" w:color="auto"/>
            <w:right w:val="none" w:sz="0" w:space="0" w:color="auto"/>
          </w:divBdr>
        </w:div>
        <w:div w:id="1514805938">
          <w:marLeft w:val="965"/>
          <w:marRight w:val="0"/>
          <w:marTop w:val="96"/>
          <w:marBottom w:val="0"/>
          <w:divBdr>
            <w:top w:val="none" w:sz="0" w:space="0" w:color="auto"/>
            <w:left w:val="none" w:sz="0" w:space="0" w:color="auto"/>
            <w:bottom w:val="none" w:sz="0" w:space="0" w:color="auto"/>
            <w:right w:val="none" w:sz="0" w:space="0" w:color="auto"/>
          </w:divBdr>
        </w:div>
        <w:div w:id="1055353631">
          <w:marLeft w:val="965"/>
          <w:marRight w:val="0"/>
          <w:marTop w:val="96"/>
          <w:marBottom w:val="0"/>
          <w:divBdr>
            <w:top w:val="none" w:sz="0" w:space="0" w:color="auto"/>
            <w:left w:val="none" w:sz="0" w:space="0" w:color="auto"/>
            <w:bottom w:val="none" w:sz="0" w:space="0" w:color="auto"/>
            <w:right w:val="none" w:sz="0" w:space="0" w:color="auto"/>
          </w:divBdr>
        </w:div>
        <w:div w:id="930506131">
          <w:marLeft w:val="965"/>
          <w:marRight w:val="0"/>
          <w:marTop w:val="96"/>
          <w:marBottom w:val="0"/>
          <w:divBdr>
            <w:top w:val="none" w:sz="0" w:space="0" w:color="auto"/>
            <w:left w:val="none" w:sz="0" w:space="0" w:color="auto"/>
            <w:bottom w:val="none" w:sz="0" w:space="0" w:color="auto"/>
            <w:right w:val="none" w:sz="0" w:space="0" w:color="auto"/>
          </w:divBdr>
        </w:div>
        <w:div w:id="1345747410">
          <w:marLeft w:val="965"/>
          <w:marRight w:val="0"/>
          <w:marTop w:val="96"/>
          <w:marBottom w:val="0"/>
          <w:divBdr>
            <w:top w:val="none" w:sz="0" w:space="0" w:color="auto"/>
            <w:left w:val="none" w:sz="0" w:space="0" w:color="auto"/>
            <w:bottom w:val="none" w:sz="0" w:space="0" w:color="auto"/>
            <w:right w:val="none" w:sz="0" w:space="0" w:color="auto"/>
          </w:divBdr>
        </w:div>
      </w:divsChild>
    </w:div>
    <w:div w:id="372968230">
      <w:bodyDiv w:val="1"/>
      <w:marLeft w:val="0"/>
      <w:marRight w:val="0"/>
      <w:marTop w:val="0"/>
      <w:marBottom w:val="0"/>
      <w:divBdr>
        <w:top w:val="none" w:sz="0" w:space="0" w:color="auto"/>
        <w:left w:val="none" w:sz="0" w:space="0" w:color="auto"/>
        <w:bottom w:val="none" w:sz="0" w:space="0" w:color="auto"/>
        <w:right w:val="none" w:sz="0" w:space="0" w:color="auto"/>
      </w:divBdr>
    </w:div>
    <w:div w:id="429739348">
      <w:bodyDiv w:val="1"/>
      <w:marLeft w:val="0"/>
      <w:marRight w:val="0"/>
      <w:marTop w:val="0"/>
      <w:marBottom w:val="0"/>
      <w:divBdr>
        <w:top w:val="none" w:sz="0" w:space="0" w:color="auto"/>
        <w:left w:val="none" w:sz="0" w:space="0" w:color="auto"/>
        <w:bottom w:val="none" w:sz="0" w:space="0" w:color="auto"/>
        <w:right w:val="none" w:sz="0" w:space="0" w:color="auto"/>
      </w:divBdr>
      <w:divsChild>
        <w:div w:id="1291783917">
          <w:marLeft w:val="547"/>
          <w:marRight w:val="0"/>
          <w:marTop w:val="115"/>
          <w:marBottom w:val="0"/>
          <w:divBdr>
            <w:top w:val="none" w:sz="0" w:space="0" w:color="auto"/>
            <w:left w:val="none" w:sz="0" w:space="0" w:color="auto"/>
            <w:bottom w:val="none" w:sz="0" w:space="0" w:color="auto"/>
            <w:right w:val="none" w:sz="0" w:space="0" w:color="auto"/>
          </w:divBdr>
        </w:div>
        <w:div w:id="504592369">
          <w:marLeft w:val="547"/>
          <w:marRight w:val="0"/>
          <w:marTop w:val="192"/>
          <w:marBottom w:val="0"/>
          <w:divBdr>
            <w:top w:val="none" w:sz="0" w:space="0" w:color="auto"/>
            <w:left w:val="none" w:sz="0" w:space="0" w:color="auto"/>
            <w:bottom w:val="none" w:sz="0" w:space="0" w:color="auto"/>
            <w:right w:val="none" w:sz="0" w:space="0" w:color="auto"/>
          </w:divBdr>
        </w:div>
        <w:div w:id="93137068">
          <w:marLeft w:val="605"/>
          <w:marRight w:val="0"/>
          <w:marTop w:val="144"/>
          <w:marBottom w:val="0"/>
          <w:divBdr>
            <w:top w:val="none" w:sz="0" w:space="0" w:color="auto"/>
            <w:left w:val="none" w:sz="0" w:space="0" w:color="auto"/>
            <w:bottom w:val="none" w:sz="0" w:space="0" w:color="auto"/>
            <w:right w:val="none" w:sz="0" w:space="0" w:color="auto"/>
          </w:divBdr>
        </w:div>
        <w:div w:id="1726759969">
          <w:marLeft w:val="1224"/>
          <w:marRight w:val="0"/>
          <w:marTop w:val="144"/>
          <w:marBottom w:val="0"/>
          <w:divBdr>
            <w:top w:val="none" w:sz="0" w:space="0" w:color="auto"/>
            <w:left w:val="none" w:sz="0" w:space="0" w:color="auto"/>
            <w:bottom w:val="none" w:sz="0" w:space="0" w:color="auto"/>
            <w:right w:val="none" w:sz="0" w:space="0" w:color="auto"/>
          </w:divBdr>
        </w:div>
        <w:div w:id="1199779732">
          <w:marLeft w:val="1224"/>
          <w:marRight w:val="0"/>
          <w:marTop w:val="144"/>
          <w:marBottom w:val="0"/>
          <w:divBdr>
            <w:top w:val="none" w:sz="0" w:space="0" w:color="auto"/>
            <w:left w:val="none" w:sz="0" w:space="0" w:color="auto"/>
            <w:bottom w:val="none" w:sz="0" w:space="0" w:color="auto"/>
            <w:right w:val="none" w:sz="0" w:space="0" w:color="auto"/>
          </w:divBdr>
        </w:div>
        <w:div w:id="1679887780">
          <w:marLeft w:val="605"/>
          <w:marRight w:val="0"/>
          <w:marTop w:val="144"/>
          <w:marBottom w:val="0"/>
          <w:divBdr>
            <w:top w:val="none" w:sz="0" w:space="0" w:color="auto"/>
            <w:left w:val="none" w:sz="0" w:space="0" w:color="auto"/>
            <w:bottom w:val="none" w:sz="0" w:space="0" w:color="auto"/>
            <w:right w:val="none" w:sz="0" w:space="0" w:color="auto"/>
          </w:divBdr>
        </w:div>
        <w:div w:id="1618364284">
          <w:marLeft w:val="605"/>
          <w:marRight w:val="0"/>
          <w:marTop w:val="144"/>
          <w:marBottom w:val="0"/>
          <w:divBdr>
            <w:top w:val="none" w:sz="0" w:space="0" w:color="auto"/>
            <w:left w:val="none" w:sz="0" w:space="0" w:color="auto"/>
            <w:bottom w:val="none" w:sz="0" w:space="0" w:color="auto"/>
            <w:right w:val="none" w:sz="0" w:space="0" w:color="auto"/>
          </w:divBdr>
        </w:div>
        <w:div w:id="148794254">
          <w:marLeft w:val="1411"/>
          <w:marRight w:val="0"/>
          <w:marTop w:val="144"/>
          <w:marBottom w:val="0"/>
          <w:divBdr>
            <w:top w:val="none" w:sz="0" w:space="0" w:color="auto"/>
            <w:left w:val="none" w:sz="0" w:space="0" w:color="auto"/>
            <w:bottom w:val="none" w:sz="0" w:space="0" w:color="auto"/>
            <w:right w:val="none" w:sz="0" w:space="0" w:color="auto"/>
          </w:divBdr>
        </w:div>
        <w:div w:id="1417248396">
          <w:marLeft w:val="1411"/>
          <w:marRight w:val="0"/>
          <w:marTop w:val="144"/>
          <w:marBottom w:val="0"/>
          <w:divBdr>
            <w:top w:val="none" w:sz="0" w:space="0" w:color="auto"/>
            <w:left w:val="none" w:sz="0" w:space="0" w:color="auto"/>
            <w:bottom w:val="none" w:sz="0" w:space="0" w:color="auto"/>
            <w:right w:val="none" w:sz="0" w:space="0" w:color="auto"/>
          </w:divBdr>
        </w:div>
        <w:div w:id="526988924">
          <w:marLeft w:val="547"/>
          <w:marRight w:val="0"/>
          <w:marTop w:val="144"/>
          <w:marBottom w:val="0"/>
          <w:divBdr>
            <w:top w:val="none" w:sz="0" w:space="0" w:color="auto"/>
            <w:left w:val="none" w:sz="0" w:space="0" w:color="auto"/>
            <w:bottom w:val="none" w:sz="0" w:space="0" w:color="auto"/>
            <w:right w:val="none" w:sz="0" w:space="0" w:color="auto"/>
          </w:divBdr>
        </w:div>
        <w:div w:id="1505165386">
          <w:marLeft w:val="547"/>
          <w:marRight w:val="0"/>
          <w:marTop w:val="144"/>
          <w:marBottom w:val="0"/>
          <w:divBdr>
            <w:top w:val="none" w:sz="0" w:space="0" w:color="auto"/>
            <w:left w:val="none" w:sz="0" w:space="0" w:color="auto"/>
            <w:bottom w:val="none" w:sz="0" w:space="0" w:color="auto"/>
            <w:right w:val="none" w:sz="0" w:space="0" w:color="auto"/>
          </w:divBdr>
        </w:div>
        <w:div w:id="206456287">
          <w:marLeft w:val="547"/>
          <w:marRight w:val="0"/>
          <w:marTop w:val="144"/>
          <w:marBottom w:val="0"/>
          <w:divBdr>
            <w:top w:val="none" w:sz="0" w:space="0" w:color="auto"/>
            <w:left w:val="none" w:sz="0" w:space="0" w:color="auto"/>
            <w:bottom w:val="none" w:sz="0" w:space="0" w:color="auto"/>
            <w:right w:val="none" w:sz="0" w:space="0" w:color="auto"/>
          </w:divBdr>
        </w:div>
        <w:div w:id="148329411">
          <w:marLeft w:val="547"/>
          <w:marRight w:val="0"/>
          <w:marTop w:val="144"/>
          <w:marBottom w:val="0"/>
          <w:divBdr>
            <w:top w:val="none" w:sz="0" w:space="0" w:color="auto"/>
            <w:left w:val="none" w:sz="0" w:space="0" w:color="auto"/>
            <w:bottom w:val="none" w:sz="0" w:space="0" w:color="auto"/>
            <w:right w:val="none" w:sz="0" w:space="0" w:color="auto"/>
          </w:divBdr>
        </w:div>
        <w:div w:id="2139105880">
          <w:marLeft w:val="547"/>
          <w:marRight w:val="0"/>
          <w:marTop w:val="144"/>
          <w:marBottom w:val="0"/>
          <w:divBdr>
            <w:top w:val="none" w:sz="0" w:space="0" w:color="auto"/>
            <w:left w:val="none" w:sz="0" w:space="0" w:color="auto"/>
            <w:bottom w:val="none" w:sz="0" w:space="0" w:color="auto"/>
            <w:right w:val="none" w:sz="0" w:space="0" w:color="auto"/>
          </w:divBdr>
        </w:div>
        <w:div w:id="239801865">
          <w:marLeft w:val="547"/>
          <w:marRight w:val="0"/>
          <w:marTop w:val="144"/>
          <w:marBottom w:val="0"/>
          <w:divBdr>
            <w:top w:val="none" w:sz="0" w:space="0" w:color="auto"/>
            <w:left w:val="none" w:sz="0" w:space="0" w:color="auto"/>
            <w:bottom w:val="none" w:sz="0" w:space="0" w:color="auto"/>
            <w:right w:val="none" w:sz="0" w:space="0" w:color="auto"/>
          </w:divBdr>
        </w:div>
        <w:div w:id="1693064803">
          <w:marLeft w:val="547"/>
          <w:marRight w:val="0"/>
          <w:marTop w:val="144"/>
          <w:marBottom w:val="0"/>
          <w:divBdr>
            <w:top w:val="none" w:sz="0" w:space="0" w:color="auto"/>
            <w:left w:val="none" w:sz="0" w:space="0" w:color="auto"/>
            <w:bottom w:val="none" w:sz="0" w:space="0" w:color="auto"/>
            <w:right w:val="none" w:sz="0" w:space="0" w:color="auto"/>
          </w:divBdr>
        </w:div>
        <w:div w:id="1533349002">
          <w:marLeft w:val="547"/>
          <w:marRight w:val="0"/>
          <w:marTop w:val="144"/>
          <w:marBottom w:val="0"/>
          <w:divBdr>
            <w:top w:val="none" w:sz="0" w:space="0" w:color="auto"/>
            <w:left w:val="none" w:sz="0" w:space="0" w:color="auto"/>
            <w:bottom w:val="none" w:sz="0" w:space="0" w:color="auto"/>
            <w:right w:val="none" w:sz="0" w:space="0" w:color="auto"/>
          </w:divBdr>
        </w:div>
        <w:div w:id="560673345">
          <w:marLeft w:val="547"/>
          <w:marRight w:val="0"/>
          <w:marTop w:val="144"/>
          <w:marBottom w:val="0"/>
          <w:divBdr>
            <w:top w:val="none" w:sz="0" w:space="0" w:color="auto"/>
            <w:left w:val="none" w:sz="0" w:space="0" w:color="auto"/>
            <w:bottom w:val="none" w:sz="0" w:space="0" w:color="auto"/>
            <w:right w:val="none" w:sz="0" w:space="0" w:color="auto"/>
          </w:divBdr>
        </w:div>
        <w:div w:id="1833376100">
          <w:marLeft w:val="547"/>
          <w:marRight w:val="0"/>
          <w:marTop w:val="144"/>
          <w:marBottom w:val="0"/>
          <w:divBdr>
            <w:top w:val="none" w:sz="0" w:space="0" w:color="auto"/>
            <w:left w:val="none" w:sz="0" w:space="0" w:color="auto"/>
            <w:bottom w:val="none" w:sz="0" w:space="0" w:color="auto"/>
            <w:right w:val="none" w:sz="0" w:space="0" w:color="auto"/>
          </w:divBdr>
        </w:div>
        <w:div w:id="736973704">
          <w:marLeft w:val="547"/>
          <w:marRight w:val="0"/>
          <w:marTop w:val="144"/>
          <w:marBottom w:val="0"/>
          <w:divBdr>
            <w:top w:val="none" w:sz="0" w:space="0" w:color="auto"/>
            <w:left w:val="none" w:sz="0" w:space="0" w:color="auto"/>
            <w:bottom w:val="none" w:sz="0" w:space="0" w:color="auto"/>
            <w:right w:val="none" w:sz="0" w:space="0" w:color="auto"/>
          </w:divBdr>
        </w:div>
        <w:div w:id="508831173">
          <w:marLeft w:val="547"/>
          <w:marRight w:val="0"/>
          <w:marTop w:val="96"/>
          <w:marBottom w:val="0"/>
          <w:divBdr>
            <w:top w:val="none" w:sz="0" w:space="0" w:color="auto"/>
            <w:left w:val="none" w:sz="0" w:space="0" w:color="auto"/>
            <w:bottom w:val="none" w:sz="0" w:space="0" w:color="auto"/>
            <w:right w:val="none" w:sz="0" w:space="0" w:color="auto"/>
          </w:divBdr>
        </w:div>
        <w:div w:id="267080363">
          <w:marLeft w:val="547"/>
          <w:marRight w:val="0"/>
          <w:marTop w:val="96"/>
          <w:marBottom w:val="0"/>
          <w:divBdr>
            <w:top w:val="none" w:sz="0" w:space="0" w:color="auto"/>
            <w:left w:val="none" w:sz="0" w:space="0" w:color="auto"/>
            <w:bottom w:val="none" w:sz="0" w:space="0" w:color="auto"/>
            <w:right w:val="none" w:sz="0" w:space="0" w:color="auto"/>
          </w:divBdr>
        </w:div>
        <w:div w:id="295836532">
          <w:marLeft w:val="547"/>
          <w:marRight w:val="0"/>
          <w:marTop w:val="96"/>
          <w:marBottom w:val="0"/>
          <w:divBdr>
            <w:top w:val="none" w:sz="0" w:space="0" w:color="auto"/>
            <w:left w:val="none" w:sz="0" w:space="0" w:color="auto"/>
            <w:bottom w:val="none" w:sz="0" w:space="0" w:color="auto"/>
            <w:right w:val="none" w:sz="0" w:space="0" w:color="auto"/>
          </w:divBdr>
        </w:div>
        <w:div w:id="874852047">
          <w:marLeft w:val="547"/>
          <w:marRight w:val="0"/>
          <w:marTop w:val="96"/>
          <w:marBottom w:val="0"/>
          <w:divBdr>
            <w:top w:val="none" w:sz="0" w:space="0" w:color="auto"/>
            <w:left w:val="none" w:sz="0" w:space="0" w:color="auto"/>
            <w:bottom w:val="none" w:sz="0" w:space="0" w:color="auto"/>
            <w:right w:val="none" w:sz="0" w:space="0" w:color="auto"/>
          </w:divBdr>
        </w:div>
        <w:div w:id="1579633467">
          <w:marLeft w:val="547"/>
          <w:marRight w:val="0"/>
          <w:marTop w:val="96"/>
          <w:marBottom w:val="0"/>
          <w:divBdr>
            <w:top w:val="none" w:sz="0" w:space="0" w:color="auto"/>
            <w:left w:val="none" w:sz="0" w:space="0" w:color="auto"/>
            <w:bottom w:val="none" w:sz="0" w:space="0" w:color="auto"/>
            <w:right w:val="none" w:sz="0" w:space="0" w:color="auto"/>
          </w:divBdr>
        </w:div>
        <w:div w:id="1103189883">
          <w:marLeft w:val="547"/>
          <w:marRight w:val="0"/>
          <w:marTop w:val="144"/>
          <w:marBottom w:val="0"/>
          <w:divBdr>
            <w:top w:val="none" w:sz="0" w:space="0" w:color="auto"/>
            <w:left w:val="none" w:sz="0" w:space="0" w:color="auto"/>
            <w:bottom w:val="none" w:sz="0" w:space="0" w:color="auto"/>
            <w:right w:val="none" w:sz="0" w:space="0" w:color="auto"/>
          </w:divBdr>
        </w:div>
        <w:div w:id="368073567">
          <w:marLeft w:val="547"/>
          <w:marRight w:val="0"/>
          <w:marTop w:val="115"/>
          <w:marBottom w:val="0"/>
          <w:divBdr>
            <w:top w:val="none" w:sz="0" w:space="0" w:color="auto"/>
            <w:left w:val="none" w:sz="0" w:space="0" w:color="auto"/>
            <w:bottom w:val="none" w:sz="0" w:space="0" w:color="auto"/>
            <w:right w:val="none" w:sz="0" w:space="0" w:color="auto"/>
          </w:divBdr>
        </w:div>
        <w:div w:id="2094158382">
          <w:marLeft w:val="547"/>
          <w:marRight w:val="0"/>
          <w:marTop w:val="115"/>
          <w:marBottom w:val="0"/>
          <w:divBdr>
            <w:top w:val="none" w:sz="0" w:space="0" w:color="auto"/>
            <w:left w:val="none" w:sz="0" w:space="0" w:color="auto"/>
            <w:bottom w:val="none" w:sz="0" w:space="0" w:color="auto"/>
            <w:right w:val="none" w:sz="0" w:space="0" w:color="auto"/>
          </w:divBdr>
        </w:div>
        <w:div w:id="1465393507">
          <w:marLeft w:val="547"/>
          <w:marRight w:val="0"/>
          <w:marTop w:val="115"/>
          <w:marBottom w:val="0"/>
          <w:divBdr>
            <w:top w:val="none" w:sz="0" w:space="0" w:color="auto"/>
            <w:left w:val="none" w:sz="0" w:space="0" w:color="auto"/>
            <w:bottom w:val="none" w:sz="0" w:space="0" w:color="auto"/>
            <w:right w:val="none" w:sz="0" w:space="0" w:color="auto"/>
          </w:divBdr>
        </w:div>
        <w:div w:id="1946158024">
          <w:marLeft w:val="547"/>
          <w:marRight w:val="0"/>
          <w:marTop w:val="115"/>
          <w:marBottom w:val="0"/>
          <w:divBdr>
            <w:top w:val="none" w:sz="0" w:space="0" w:color="auto"/>
            <w:left w:val="none" w:sz="0" w:space="0" w:color="auto"/>
            <w:bottom w:val="none" w:sz="0" w:space="0" w:color="auto"/>
            <w:right w:val="none" w:sz="0" w:space="0" w:color="auto"/>
          </w:divBdr>
        </w:div>
        <w:div w:id="424226638">
          <w:marLeft w:val="547"/>
          <w:marRight w:val="0"/>
          <w:marTop w:val="115"/>
          <w:marBottom w:val="0"/>
          <w:divBdr>
            <w:top w:val="none" w:sz="0" w:space="0" w:color="auto"/>
            <w:left w:val="none" w:sz="0" w:space="0" w:color="auto"/>
            <w:bottom w:val="none" w:sz="0" w:space="0" w:color="auto"/>
            <w:right w:val="none" w:sz="0" w:space="0" w:color="auto"/>
          </w:divBdr>
        </w:div>
        <w:div w:id="1361201185">
          <w:marLeft w:val="547"/>
          <w:marRight w:val="0"/>
          <w:marTop w:val="144"/>
          <w:marBottom w:val="0"/>
          <w:divBdr>
            <w:top w:val="none" w:sz="0" w:space="0" w:color="auto"/>
            <w:left w:val="none" w:sz="0" w:space="0" w:color="auto"/>
            <w:bottom w:val="none" w:sz="0" w:space="0" w:color="auto"/>
            <w:right w:val="none" w:sz="0" w:space="0" w:color="auto"/>
          </w:divBdr>
        </w:div>
        <w:div w:id="1442720321">
          <w:marLeft w:val="547"/>
          <w:marRight w:val="0"/>
          <w:marTop w:val="125"/>
          <w:marBottom w:val="0"/>
          <w:divBdr>
            <w:top w:val="none" w:sz="0" w:space="0" w:color="auto"/>
            <w:left w:val="none" w:sz="0" w:space="0" w:color="auto"/>
            <w:bottom w:val="none" w:sz="0" w:space="0" w:color="auto"/>
            <w:right w:val="none" w:sz="0" w:space="0" w:color="auto"/>
          </w:divBdr>
        </w:div>
        <w:div w:id="567109422">
          <w:marLeft w:val="547"/>
          <w:marRight w:val="0"/>
          <w:marTop w:val="125"/>
          <w:marBottom w:val="0"/>
          <w:divBdr>
            <w:top w:val="none" w:sz="0" w:space="0" w:color="auto"/>
            <w:left w:val="none" w:sz="0" w:space="0" w:color="auto"/>
            <w:bottom w:val="none" w:sz="0" w:space="0" w:color="auto"/>
            <w:right w:val="none" w:sz="0" w:space="0" w:color="auto"/>
          </w:divBdr>
        </w:div>
        <w:div w:id="2071879243">
          <w:marLeft w:val="547"/>
          <w:marRight w:val="0"/>
          <w:marTop w:val="144"/>
          <w:marBottom w:val="0"/>
          <w:divBdr>
            <w:top w:val="none" w:sz="0" w:space="0" w:color="auto"/>
            <w:left w:val="none" w:sz="0" w:space="0" w:color="auto"/>
            <w:bottom w:val="none" w:sz="0" w:space="0" w:color="auto"/>
            <w:right w:val="none" w:sz="0" w:space="0" w:color="auto"/>
          </w:divBdr>
        </w:div>
        <w:div w:id="1083259284">
          <w:marLeft w:val="547"/>
          <w:marRight w:val="0"/>
          <w:marTop w:val="125"/>
          <w:marBottom w:val="0"/>
          <w:divBdr>
            <w:top w:val="none" w:sz="0" w:space="0" w:color="auto"/>
            <w:left w:val="none" w:sz="0" w:space="0" w:color="auto"/>
            <w:bottom w:val="none" w:sz="0" w:space="0" w:color="auto"/>
            <w:right w:val="none" w:sz="0" w:space="0" w:color="auto"/>
          </w:divBdr>
        </w:div>
        <w:div w:id="76902785">
          <w:marLeft w:val="1166"/>
          <w:marRight w:val="0"/>
          <w:marTop w:val="106"/>
          <w:marBottom w:val="0"/>
          <w:divBdr>
            <w:top w:val="none" w:sz="0" w:space="0" w:color="auto"/>
            <w:left w:val="none" w:sz="0" w:space="0" w:color="auto"/>
            <w:bottom w:val="none" w:sz="0" w:space="0" w:color="auto"/>
            <w:right w:val="none" w:sz="0" w:space="0" w:color="auto"/>
          </w:divBdr>
        </w:div>
        <w:div w:id="218174436">
          <w:marLeft w:val="1166"/>
          <w:marRight w:val="0"/>
          <w:marTop w:val="106"/>
          <w:marBottom w:val="0"/>
          <w:divBdr>
            <w:top w:val="none" w:sz="0" w:space="0" w:color="auto"/>
            <w:left w:val="none" w:sz="0" w:space="0" w:color="auto"/>
            <w:bottom w:val="none" w:sz="0" w:space="0" w:color="auto"/>
            <w:right w:val="none" w:sz="0" w:space="0" w:color="auto"/>
          </w:divBdr>
        </w:div>
        <w:div w:id="571159635">
          <w:marLeft w:val="1166"/>
          <w:marRight w:val="0"/>
          <w:marTop w:val="106"/>
          <w:marBottom w:val="0"/>
          <w:divBdr>
            <w:top w:val="none" w:sz="0" w:space="0" w:color="auto"/>
            <w:left w:val="none" w:sz="0" w:space="0" w:color="auto"/>
            <w:bottom w:val="none" w:sz="0" w:space="0" w:color="auto"/>
            <w:right w:val="none" w:sz="0" w:space="0" w:color="auto"/>
          </w:divBdr>
        </w:div>
        <w:div w:id="1551376627">
          <w:marLeft w:val="1166"/>
          <w:marRight w:val="0"/>
          <w:marTop w:val="106"/>
          <w:marBottom w:val="0"/>
          <w:divBdr>
            <w:top w:val="none" w:sz="0" w:space="0" w:color="auto"/>
            <w:left w:val="none" w:sz="0" w:space="0" w:color="auto"/>
            <w:bottom w:val="none" w:sz="0" w:space="0" w:color="auto"/>
            <w:right w:val="none" w:sz="0" w:space="0" w:color="auto"/>
          </w:divBdr>
        </w:div>
        <w:div w:id="624963718">
          <w:marLeft w:val="1166"/>
          <w:marRight w:val="0"/>
          <w:marTop w:val="106"/>
          <w:marBottom w:val="0"/>
          <w:divBdr>
            <w:top w:val="none" w:sz="0" w:space="0" w:color="auto"/>
            <w:left w:val="none" w:sz="0" w:space="0" w:color="auto"/>
            <w:bottom w:val="none" w:sz="0" w:space="0" w:color="auto"/>
            <w:right w:val="none" w:sz="0" w:space="0" w:color="auto"/>
          </w:divBdr>
        </w:div>
        <w:div w:id="637147498">
          <w:marLeft w:val="1166"/>
          <w:marRight w:val="0"/>
          <w:marTop w:val="106"/>
          <w:marBottom w:val="0"/>
          <w:divBdr>
            <w:top w:val="none" w:sz="0" w:space="0" w:color="auto"/>
            <w:left w:val="none" w:sz="0" w:space="0" w:color="auto"/>
            <w:bottom w:val="none" w:sz="0" w:space="0" w:color="auto"/>
            <w:right w:val="none" w:sz="0" w:space="0" w:color="auto"/>
          </w:divBdr>
        </w:div>
        <w:div w:id="380322097">
          <w:marLeft w:val="1166"/>
          <w:marRight w:val="0"/>
          <w:marTop w:val="106"/>
          <w:marBottom w:val="0"/>
          <w:divBdr>
            <w:top w:val="none" w:sz="0" w:space="0" w:color="auto"/>
            <w:left w:val="none" w:sz="0" w:space="0" w:color="auto"/>
            <w:bottom w:val="none" w:sz="0" w:space="0" w:color="auto"/>
            <w:right w:val="none" w:sz="0" w:space="0" w:color="auto"/>
          </w:divBdr>
        </w:div>
        <w:div w:id="27872438">
          <w:marLeft w:val="547"/>
          <w:marRight w:val="0"/>
          <w:marTop w:val="144"/>
          <w:marBottom w:val="0"/>
          <w:divBdr>
            <w:top w:val="none" w:sz="0" w:space="0" w:color="auto"/>
            <w:left w:val="none" w:sz="0" w:space="0" w:color="auto"/>
            <w:bottom w:val="none" w:sz="0" w:space="0" w:color="auto"/>
            <w:right w:val="none" w:sz="0" w:space="0" w:color="auto"/>
          </w:divBdr>
        </w:div>
        <w:div w:id="2081827390">
          <w:marLeft w:val="547"/>
          <w:marRight w:val="0"/>
          <w:marTop w:val="106"/>
          <w:marBottom w:val="0"/>
          <w:divBdr>
            <w:top w:val="none" w:sz="0" w:space="0" w:color="auto"/>
            <w:left w:val="none" w:sz="0" w:space="0" w:color="auto"/>
            <w:bottom w:val="none" w:sz="0" w:space="0" w:color="auto"/>
            <w:right w:val="none" w:sz="0" w:space="0" w:color="auto"/>
          </w:divBdr>
        </w:div>
        <w:div w:id="599526553">
          <w:marLeft w:val="547"/>
          <w:marRight w:val="0"/>
          <w:marTop w:val="115"/>
          <w:marBottom w:val="0"/>
          <w:divBdr>
            <w:top w:val="none" w:sz="0" w:space="0" w:color="auto"/>
            <w:left w:val="none" w:sz="0" w:space="0" w:color="auto"/>
            <w:bottom w:val="none" w:sz="0" w:space="0" w:color="auto"/>
            <w:right w:val="none" w:sz="0" w:space="0" w:color="auto"/>
          </w:divBdr>
        </w:div>
        <w:div w:id="1125345864">
          <w:marLeft w:val="1166"/>
          <w:marRight w:val="0"/>
          <w:marTop w:val="106"/>
          <w:marBottom w:val="0"/>
          <w:divBdr>
            <w:top w:val="none" w:sz="0" w:space="0" w:color="auto"/>
            <w:left w:val="none" w:sz="0" w:space="0" w:color="auto"/>
            <w:bottom w:val="none" w:sz="0" w:space="0" w:color="auto"/>
            <w:right w:val="none" w:sz="0" w:space="0" w:color="auto"/>
          </w:divBdr>
        </w:div>
        <w:div w:id="2039812453">
          <w:marLeft w:val="547"/>
          <w:marRight w:val="0"/>
          <w:marTop w:val="115"/>
          <w:marBottom w:val="0"/>
          <w:divBdr>
            <w:top w:val="none" w:sz="0" w:space="0" w:color="auto"/>
            <w:left w:val="none" w:sz="0" w:space="0" w:color="auto"/>
            <w:bottom w:val="none" w:sz="0" w:space="0" w:color="auto"/>
            <w:right w:val="none" w:sz="0" w:space="0" w:color="auto"/>
          </w:divBdr>
        </w:div>
        <w:div w:id="1466921897">
          <w:marLeft w:val="1166"/>
          <w:marRight w:val="0"/>
          <w:marTop w:val="106"/>
          <w:marBottom w:val="0"/>
          <w:divBdr>
            <w:top w:val="none" w:sz="0" w:space="0" w:color="auto"/>
            <w:left w:val="none" w:sz="0" w:space="0" w:color="auto"/>
            <w:bottom w:val="none" w:sz="0" w:space="0" w:color="auto"/>
            <w:right w:val="none" w:sz="0" w:space="0" w:color="auto"/>
          </w:divBdr>
        </w:div>
        <w:div w:id="1221939987">
          <w:marLeft w:val="547"/>
          <w:marRight w:val="0"/>
          <w:marTop w:val="125"/>
          <w:marBottom w:val="0"/>
          <w:divBdr>
            <w:top w:val="none" w:sz="0" w:space="0" w:color="auto"/>
            <w:left w:val="none" w:sz="0" w:space="0" w:color="auto"/>
            <w:bottom w:val="none" w:sz="0" w:space="0" w:color="auto"/>
            <w:right w:val="none" w:sz="0" w:space="0" w:color="auto"/>
          </w:divBdr>
        </w:div>
        <w:div w:id="2093235252">
          <w:marLeft w:val="547"/>
          <w:marRight w:val="0"/>
          <w:marTop w:val="115"/>
          <w:marBottom w:val="0"/>
          <w:divBdr>
            <w:top w:val="none" w:sz="0" w:space="0" w:color="auto"/>
            <w:left w:val="none" w:sz="0" w:space="0" w:color="auto"/>
            <w:bottom w:val="none" w:sz="0" w:space="0" w:color="auto"/>
            <w:right w:val="none" w:sz="0" w:space="0" w:color="auto"/>
          </w:divBdr>
        </w:div>
        <w:div w:id="850141925">
          <w:marLeft w:val="547"/>
          <w:marRight w:val="0"/>
          <w:marTop w:val="115"/>
          <w:marBottom w:val="0"/>
          <w:divBdr>
            <w:top w:val="none" w:sz="0" w:space="0" w:color="auto"/>
            <w:left w:val="none" w:sz="0" w:space="0" w:color="auto"/>
            <w:bottom w:val="none" w:sz="0" w:space="0" w:color="auto"/>
            <w:right w:val="none" w:sz="0" w:space="0" w:color="auto"/>
          </w:divBdr>
        </w:div>
        <w:div w:id="1211111646">
          <w:marLeft w:val="547"/>
          <w:marRight w:val="0"/>
          <w:marTop w:val="115"/>
          <w:marBottom w:val="0"/>
          <w:divBdr>
            <w:top w:val="none" w:sz="0" w:space="0" w:color="auto"/>
            <w:left w:val="none" w:sz="0" w:space="0" w:color="auto"/>
            <w:bottom w:val="none" w:sz="0" w:space="0" w:color="auto"/>
            <w:right w:val="none" w:sz="0" w:space="0" w:color="auto"/>
          </w:divBdr>
        </w:div>
        <w:div w:id="1798449424">
          <w:marLeft w:val="547"/>
          <w:marRight w:val="0"/>
          <w:marTop w:val="125"/>
          <w:marBottom w:val="0"/>
          <w:divBdr>
            <w:top w:val="none" w:sz="0" w:space="0" w:color="auto"/>
            <w:left w:val="none" w:sz="0" w:space="0" w:color="auto"/>
            <w:bottom w:val="none" w:sz="0" w:space="0" w:color="auto"/>
            <w:right w:val="none" w:sz="0" w:space="0" w:color="auto"/>
          </w:divBdr>
        </w:div>
        <w:div w:id="1661693558">
          <w:marLeft w:val="547"/>
          <w:marRight w:val="0"/>
          <w:marTop w:val="106"/>
          <w:marBottom w:val="0"/>
          <w:divBdr>
            <w:top w:val="none" w:sz="0" w:space="0" w:color="auto"/>
            <w:left w:val="none" w:sz="0" w:space="0" w:color="auto"/>
            <w:bottom w:val="none" w:sz="0" w:space="0" w:color="auto"/>
            <w:right w:val="none" w:sz="0" w:space="0" w:color="auto"/>
          </w:divBdr>
        </w:div>
        <w:div w:id="1126000272">
          <w:marLeft w:val="547"/>
          <w:marRight w:val="0"/>
          <w:marTop w:val="106"/>
          <w:marBottom w:val="0"/>
          <w:divBdr>
            <w:top w:val="none" w:sz="0" w:space="0" w:color="auto"/>
            <w:left w:val="none" w:sz="0" w:space="0" w:color="auto"/>
            <w:bottom w:val="none" w:sz="0" w:space="0" w:color="auto"/>
            <w:right w:val="none" w:sz="0" w:space="0" w:color="auto"/>
          </w:divBdr>
        </w:div>
        <w:div w:id="1023244617">
          <w:marLeft w:val="547"/>
          <w:marRight w:val="0"/>
          <w:marTop w:val="106"/>
          <w:marBottom w:val="0"/>
          <w:divBdr>
            <w:top w:val="none" w:sz="0" w:space="0" w:color="auto"/>
            <w:left w:val="none" w:sz="0" w:space="0" w:color="auto"/>
            <w:bottom w:val="none" w:sz="0" w:space="0" w:color="auto"/>
            <w:right w:val="none" w:sz="0" w:space="0" w:color="auto"/>
          </w:divBdr>
        </w:div>
        <w:div w:id="607931690">
          <w:marLeft w:val="547"/>
          <w:marRight w:val="0"/>
          <w:marTop w:val="125"/>
          <w:marBottom w:val="0"/>
          <w:divBdr>
            <w:top w:val="none" w:sz="0" w:space="0" w:color="auto"/>
            <w:left w:val="none" w:sz="0" w:space="0" w:color="auto"/>
            <w:bottom w:val="none" w:sz="0" w:space="0" w:color="auto"/>
            <w:right w:val="none" w:sz="0" w:space="0" w:color="auto"/>
          </w:divBdr>
        </w:div>
        <w:div w:id="1926916055">
          <w:marLeft w:val="547"/>
          <w:marRight w:val="0"/>
          <w:marTop w:val="115"/>
          <w:marBottom w:val="0"/>
          <w:divBdr>
            <w:top w:val="none" w:sz="0" w:space="0" w:color="auto"/>
            <w:left w:val="none" w:sz="0" w:space="0" w:color="auto"/>
            <w:bottom w:val="none" w:sz="0" w:space="0" w:color="auto"/>
            <w:right w:val="none" w:sz="0" w:space="0" w:color="auto"/>
          </w:divBdr>
        </w:div>
        <w:div w:id="1015154333">
          <w:marLeft w:val="547"/>
          <w:marRight w:val="0"/>
          <w:marTop w:val="115"/>
          <w:marBottom w:val="0"/>
          <w:divBdr>
            <w:top w:val="none" w:sz="0" w:space="0" w:color="auto"/>
            <w:left w:val="none" w:sz="0" w:space="0" w:color="auto"/>
            <w:bottom w:val="none" w:sz="0" w:space="0" w:color="auto"/>
            <w:right w:val="none" w:sz="0" w:space="0" w:color="auto"/>
          </w:divBdr>
        </w:div>
        <w:div w:id="1245871972">
          <w:marLeft w:val="547"/>
          <w:marRight w:val="0"/>
          <w:marTop w:val="115"/>
          <w:marBottom w:val="0"/>
          <w:divBdr>
            <w:top w:val="none" w:sz="0" w:space="0" w:color="auto"/>
            <w:left w:val="none" w:sz="0" w:space="0" w:color="auto"/>
            <w:bottom w:val="none" w:sz="0" w:space="0" w:color="auto"/>
            <w:right w:val="none" w:sz="0" w:space="0" w:color="auto"/>
          </w:divBdr>
        </w:div>
        <w:div w:id="1418135091">
          <w:marLeft w:val="547"/>
          <w:marRight w:val="0"/>
          <w:marTop w:val="115"/>
          <w:marBottom w:val="0"/>
          <w:divBdr>
            <w:top w:val="none" w:sz="0" w:space="0" w:color="auto"/>
            <w:left w:val="none" w:sz="0" w:space="0" w:color="auto"/>
            <w:bottom w:val="none" w:sz="0" w:space="0" w:color="auto"/>
            <w:right w:val="none" w:sz="0" w:space="0" w:color="auto"/>
          </w:divBdr>
        </w:div>
        <w:div w:id="1720085610">
          <w:marLeft w:val="547"/>
          <w:marRight w:val="0"/>
          <w:marTop w:val="115"/>
          <w:marBottom w:val="0"/>
          <w:divBdr>
            <w:top w:val="none" w:sz="0" w:space="0" w:color="auto"/>
            <w:left w:val="none" w:sz="0" w:space="0" w:color="auto"/>
            <w:bottom w:val="none" w:sz="0" w:space="0" w:color="auto"/>
            <w:right w:val="none" w:sz="0" w:space="0" w:color="auto"/>
          </w:divBdr>
        </w:div>
        <w:div w:id="1470824917">
          <w:marLeft w:val="547"/>
          <w:marRight w:val="0"/>
          <w:marTop w:val="115"/>
          <w:marBottom w:val="0"/>
          <w:divBdr>
            <w:top w:val="none" w:sz="0" w:space="0" w:color="auto"/>
            <w:left w:val="none" w:sz="0" w:space="0" w:color="auto"/>
            <w:bottom w:val="none" w:sz="0" w:space="0" w:color="auto"/>
            <w:right w:val="none" w:sz="0" w:space="0" w:color="auto"/>
          </w:divBdr>
        </w:div>
        <w:div w:id="823087828">
          <w:marLeft w:val="547"/>
          <w:marRight w:val="0"/>
          <w:marTop w:val="154"/>
          <w:marBottom w:val="0"/>
          <w:divBdr>
            <w:top w:val="none" w:sz="0" w:space="0" w:color="auto"/>
            <w:left w:val="none" w:sz="0" w:space="0" w:color="auto"/>
            <w:bottom w:val="none" w:sz="0" w:space="0" w:color="auto"/>
            <w:right w:val="none" w:sz="0" w:space="0" w:color="auto"/>
          </w:divBdr>
        </w:div>
        <w:div w:id="1067915500">
          <w:marLeft w:val="547"/>
          <w:marRight w:val="0"/>
          <w:marTop w:val="134"/>
          <w:marBottom w:val="0"/>
          <w:divBdr>
            <w:top w:val="none" w:sz="0" w:space="0" w:color="auto"/>
            <w:left w:val="none" w:sz="0" w:space="0" w:color="auto"/>
            <w:bottom w:val="none" w:sz="0" w:space="0" w:color="auto"/>
            <w:right w:val="none" w:sz="0" w:space="0" w:color="auto"/>
          </w:divBdr>
        </w:div>
        <w:div w:id="563491366">
          <w:marLeft w:val="1166"/>
          <w:marRight w:val="0"/>
          <w:marTop w:val="134"/>
          <w:marBottom w:val="0"/>
          <w:divBdr>
            <w:top w:val="none" w:sz="0" w:space="0" w:color="auto"/>
            <w:left w:val="none" w:sz="0" w:space="0" w:color="auto"/>
            <w:bottom w:val="none" w:sz="0" w:space="0" w:color="auto"/>
            <w:right w:val="none" w:sz="0" w:space="0" w:color="auto"/>
          </w:divBdr>
        </w:div>
        <w:div w:id="1697121370">
          <w:marLeft w:val="547"/>
          <w:marRight w:val="0"/>
          <w:marTop w:val="0"/>
          <w:marBottom w:val="0"/>
          <w:divBdr>
            <w:top w:val="none" w:sz="0" w:space="0" w:color="auto"/>
            <w:left w:val="none" w:sz="0" w:space="0" w:color="auto"/>
            <w:bottom w:val="none" w:sz="0" w:space="0" w:color="auto"/>
            <w:right w:val="none" w:sz="0" w:space="0" w:color="auto"/>
          </w:divBdr>
        </w:div>
        <w:div w:id="35275082">
          <w:marLeft w:val="547"/>
          <w:marRight w:val="0"/>
          <w:marTop w:val="0"/>
          <w:marBottom w:val="0"/>
          <w:divBdr>
            <w:top w:val="none" w:sz="0" w:space="0" w:color="auto"/>
            <w:left w:val="none" w:sz="0" w:space="0" w:color="auto"/>
            <w:bottom w:val="none" w:sz="0" w:space="0" w:color="auto"/>
            <w:right w:val="none" w:sz="0" w:space="0" w:color="auto"/>
          </w:divBdr>
        </w:div>
        <w:div w:id="1188909399">
          <w:marLeft w:val="547"/>
          <w:marRight w:val="0"/>
          <w:marTop w:val="173"/>
          <w:marBottom w:val="0"/>
          <w:divBdr>
            <w:top w:val="none" w:sz="0" w:space="0" w:color="auto"/>
            <w:left w:val="none" w:sz="0" w:space="0" w:color="auto"/>
            <w:bottom w:val="none" w:sz="0" w:space="0" w:color="auto"/>
            <w:right w:val="none" w:sz="0" w:space="0" w:color="auto"/>
          </w:divBdr>
        </w:div>
        <w:div w:id="598148560">
          <w:marLeft w:val="547"/>
          <w:marRight w:val="0"/>
          <w:marTop w:val="173"/>
          <w:marBottom w:val="0"/>
          <w:divBdr>
            <w:top w:val="none" w:sz="0" w:space="0" w:color="auto"/>
            <w:left w:val="none" w:sz="0" w:space="0" w:color="auto"/>
            <w:bottom w:val="none" w:sz="0" w:space="0" w:color="auto"/>
            <w:right w:val="none" w:sz="0" w:space="0" w:color="auto"/>
          </w:divBdr>
        </w:div>
        <w:div w:id="363675159">
          <w:marLeft w:val="1166"/>
          <w:marRight w:val="0"/>
          <w:marTop w:val="134"/>
          <w:marBottom w:val="0"/>
          <w:divBdr>
            <w:top w:val="none" w:sz="0" w:space="0" w:color="auto"/>
            <w:left w:val="none" w:sz="0" w:space="0" w:color="auto"/>
            <w:bottom w:val="none" w:sz="0" w:space="0" w:color="auto"/>
            <w:right w:val="none" w:sz="0" w:space="0" w:color="auto"/>
          </w:divBdr>
        </w:div>
        <w:div w:id="564217074">
          <w:marLeft w:val="1166"/>
          <w:marRight w:val="0"/>
          <w:marTop w:val="134"/>
          <w:marBottom w:val="0"/>
          <w:divBdr>
            <w:top w:val="none" w:sz="0" w:space="0" w:color="auto"/>
            <w:left w:val="none" w:sz="0" w:space="0" w:color="auto"/>
            <w:bottom w:val="none" w:sz="0" w:space="0" w:color="auto"/>
            <w:right w:val="none" w:sz="0" w:space="0" w:color="auto"/>
          </w:divBdr>
        </w:div>
        <w:div w:id="128792747">
          <w:marLeft w:val="1166"/>
          <w:marRight w:val="0"/>
          <w:marTop w:val="134"/>
          <w:marBottom w:val="0"/>
          <w:divBdr>
            <w:top w:val="none" w:sz="0" w:space="0" w:color="auto"/>
            <w:left w:val="none" w:sz="0" w:space="0" w:color="auto"/>
            <w:bottom w:val="none" w:sz="0" w:space="0" w:color="auto"/>
            <w:right w:val="none" w:sz="0" w:space="0" w:color="auto"/>
          </w:divBdr>
        </w:div>
        <w:div w:id="1372730158">
          <w:marLeft w:val="547"/>
          <w:marRight w:val="0"/>
          <w:marTop w:val="154"/>
          <w:marBottom w:val="0"/>
          <w:divBdr>
            <w:top w:val="none" w:sz="0" w:space="0" w:color="auto"/>
            <w:left w:val="none" w:sz="0" w:space="0" w:color="auto"/>
            <w:bottom w:val="none" w:sz="0" w:space="0" w:color="auto"/>
            <w:right w:val="none" w:sz="0" w:space="0" w:color="auto"/>
          </w:divBdr>
        </w:div>
        <w:div w:id="1970427249">
          <w:marLeft w:val="547"/>
          <w:marRight w:val="0"/>
          <w:marTop w:val="134"/>
          <w:marBottom w:val="0"/>
          <w:divBdr>
            <w:top w:val="none" w:sz="0" w:space="0" w:color="auto"/>
            <w:left w:val="none" w:sz="0" w:space="0" w:color="auto"/>
            <w:bottom w:val="none" w:sz="0" w:space="0" w:color="auto"/>
            <w:right w:val="none" w:sz="0" w:space="0" w:color="auto"/>
          </w:divBdr>
        </w:div>
        <w:div w:id="1688368066">
          <w:marLeft w:val="547"/>
          <w:marRight w:val="0"/>
          <w:marTop w:val="134"/>
          <w:marBottom w:val="0"/>
          <w:divBdr>
            <w:top w:val="none" w:sz="0" w:space="0" w:color="auto"/>
            <w:left w:val="none" w:sz="0" w:space="0" w:color="auto"/>
            <w:bottom w:val="none" w:sz="0" w:space="0" w:color="auto"/>
            <w:right w:val="none" w:sz="0" w:space="0" w:color="auto"/>
          </w:divBdr>
        </w:div>
        <w:div w:id="2005274581">
          <w:marLeft w:val="547"/>
          <w:marRight w:val="0"/>
          <w:marTop w:val="134"/>
          <w:marBottom w:val="0"/>
          <w:divBdr>
            <w:top w:val="none" w:sz="0" w:space="0" w:color="auto"/>
            <w:left w:val="none" w:sz="0" w:space="0" w:color="auto"/>
            <w:bottom w:val="none" w:sz="0" w:space="0" w:color="auto"/>
            <w:right w:val="none" w:sz="0" w:space="0" w:color="auto"/>
          </w:divBdr>
        </w:div>
        <w:div w:id="1944223200">
          <w:marLeft w:val="547"/>
          <w:marRight w:val="0"/>
          <w:marTop w:val="154"/>
          <w:marBottom w:val="0"/>
          <w:divBdr>
            <w:top w:val="none" w:sz="0" w:space="0" w:color="auto"/>
            <w:left w:val="none" w:sz="0" w:space="0" w:color="auto"/>
            <w:bottom w:val="none" w:sz="0" w:space="0" w:color="auto"/>
            <w:right w:val="none" w:sz="0" w:space="0" w:color="auto"/>
          </w:divBdr>
        </w:div>
        <w:div w:id="680739922">
          <w:marLeft w:val="547"/>
          <w:marRight w:val="0"/>
          <w:marTop w:val="125"/>
          <w:marBottom w:val="0"/>
          <w:divBdr>
            <w:top w:val="none" w:sz="0" w:space="0" w:color="auto"/>
            <w:left w:val="none" w:sz="0" w:space="0" w:color="auto"/>
            <w:bottom w:val="none" w:sz="0" w:space="0" w:color="auto"/>
            <w:right w:val="none" w:sz="0" w:space="0" w:color="auto"/>
          </w:divBdr>
        </w:div>
        <w:div w:id="494151513">
          <w:marLeft w:val="547"/>
          <w:marRight w:val="0"/>
          <w:marTop w:val="125"/>
          <w:marBottom w:val="0"/>
          <w:divBdr>
            <w:top w:val="none" w:sz="0" w:space="0" w:color="auto"/>
            <w:left w:val="none" w:sz="0" w:space="0" w:color="auto"/>
            <w:bottom w:val="none" w:sz="0" w:space="0" w:color="auto"/>
            <w:right w:val="none" w:sz="0" w:space="0" w:color="auto"/>
          </w:divBdr>
        </w:div>
        <w:div w:id="55127020">
          <w:marLeft w:val="547"/>
          <w:marRight w:val="0"/>
          <w:marTop w:val="125"/>
          <w:marBottom w:val="0"/>
          <w:divBdr>
            <w:top w:val="none" w:sz="0" w:space="0" w:color="auto"/>
            <w:left w:val="none" w:sz="0" w:space="0" w:color="auto"/>
            <w:bottom w:val="none" w:sz="0" w:space="0" w:color="auto"/>
            <w:right w:val="none" w:sz="0" w:space="0" w:color="auto"/>
          </w:divBdr>
        </w:div>
        <w:div w:id="455029500">
          <w:marLeft w:val="547"/>
          <w:marRight w:val="0"/>
          <w:marTop w:val="154"/>
          <w:marBottom w:val="0"/>
          <w:divBdr>
            <w:top w:val="none" w:sz="0" w:space="0" w:color="auto"/>
            <w:left w:val="none" w:sz="0" w:space="0" w:color="auto"/>
            <w:bottom w:val="none" w:sz="0" w:space="0" w:color="auto"/>
            <w:right w:val="none" w:sz="0" w:space="0" w:color="auto"/>
          </w:divBdr>
        </w:div>
        <w:div w:id="1531529693">
          <w:marLeft w:val="1166"/>
          <w:marRight w:val="0"/>
          <w:marTop w:val="96"/>
          <w:marBottom w:val="0"/>
          <w:divBdr>
            <w:top w:val="none" w:sz="0" w:space="0" w:color="auto"/>
            <w:left w:val="none" w:sz="0" w:space="0" w:color="auto"/>
            <w:bottom w:val="none" w:sz="0" w:space="0" w:color="auto"/>
            <w:right w:val="none" w:sz="0" w:space="0" w:color="auto"/>
          </w:divBdr>
        </w:div>
        <w:div w:id="1314023788">
          <w:marLeft w:val="1166"/>
          <w:marRight w:val="0"/>
          <w:marTop w:val="96"/>
          <w:marBottom w:val="0"/>
          <w:divBdr>
            <w:top w:val="none" w:sz="0" w:space="0" w:color="auto"/>
            <w:left w:val="none" w:sz="0" w:space="0" w:color="auto"/>
            <w:bottom w:val="none" w:sz="0" w:space="0" w:color="auto"/>
            <w:right w:val="none" w:sz="0" w:space="0" w:color="auto"/>
          </w:divBdr>
        </w:div>
        <w:div w:id="1884520168">
          <w:marLeft w:val="1166"/>
          <w:marRight w:val="0"/>
          <w:marTop w:val="96"/>
          <w:marBottom w:val="0"/>
          <w:divBdr>
            <w:top w:val="none" w:sz="0" w:space="0" w:color="auto"/>
            <w:left w:val="none" w:sz="0" w:space="0" w:color="auto"/>
            <w:bottom w:val="none" w:sz="0" w:space="0" w:color="auto"/>
            <w:right w:val="none" w:sz="0" w:space="0" w:color="auto"/>
          </w:divBdr>
        </w:div>
        <w:div w:id="148864777">
          <w:marLeft w:val="1166"/>
          <w:marRight w:val="0"/>
          <w:marTop w:val="96"/>
          <w:marBottom w:val="0"/>
          <w:divBdr>
            <w:top w:val="none" w:sz="0" w:space="0" w:color="auto"/>
            <w:left w:val="none" w:sz="0" w:space="0" w:color="auto"/>
            <w:bottom w:val="none" w:sz="0" w:space="0" w:color="auto"/>
            <w:right w:val="none" w:sz="0" w:space="0" w:color="auto"/>
          </w:divBdr>
        </w:div>
        <w:div w:id="2100326828">
          <w:marLeft w:val="547"/>
          <w:marRight w:val="0"/>
          <w:marTop w:val="154"/>
          <w:marBottom w:val="0"/>
          <w:divBdr>
            <w:top w:val="none" w:sz="0" w:space="0" w:color="auto"/>
            <w:left w:val="none" w:sz="0" w:space="0" w:color="auto"/>
            <w:bottom w:val="none" w:sz="0" w:space="0" w:color="auto"/>
            <w:right w:val="none" w:sz="0" w:space="0" w:color="auto"/>
          </w:divBdr>
        </w:div>
        <w:div w:id="2112506426">
          <w:marLeft w:val="547"/>
          <w:marRight w:val="0"/>
          <w:marTop w:val="134"/>
          <w:marBottom w:val="0"/>
          <w:divBdr>
            <w:top w:val="none" w:sz="0" w:space="0" w:color="auto"/>
            <w:left w:val="none" w:sz="0" w:space="0" w:color="auto"/>
            <w:bottom w:val="none" w:sz="0" w:space="0" w:color="auto"/>
            <w:right w:val="none" w:sz="0" w:space="0" w:color="auto"/>
          </w:divBdr>
        </w:div>
        <w:div w:id="759328815">
          <w:marLeft w:val="547"/>
          <w:marRight w:val="0"/>
          <w:marTop w:val="134"/>
          <w:marBottom w:val="0"/>
          <w:divBdr>
            <w:top w:val="none" w:sz="0" w:space="0" w:color="auto"/>
            <w:left w:val="none" w:sz="0" w:space="0" w:color="auto"/>
            <w:bottom w:val="none" w:sz="0" w:space="0" w:color="auto"/>
            <w:right w:val="none" w:sz="0" w:space="0" w:color="auto"/>
          </w:divBdr>
        </w:div>
        <w:div w:id="1426262849">
          <w:marLeft w:val="547"/>
          <w:marRight w:val="0"/>
          <w:marTop w:val="134"/>
          <w:marBottom w:val="0"/>
          <w:divBdr>
            <w:top w:val="none" w:sz="0" w:space="0" w:color="auto"/>
            <w:left w:val="none" w:sz="0" w:space="0" w:color="auto"/>
            <w:bottom w:val="none" w:sz="0" w:space="0" w:color="auto"/>
            <w:right w:val="none" w:sz="0" w:space="0" w:color="auto"/>
          </w:divBdr>
        </w:div>
        <w:div w:id="1475215770">
          <w:marLeft w:val="547"/>
          <w:marRight w:val="0"/>
          <w:marTop w:val="154"/>
          <w:marBottom w:val="0"/>
          <w:divBdr>
            <w:top w:val="none" w:sz="0" w:space="0" w:color="auto"/>
            <w:left w:val="none" w:sz="0" w:space="0" w:color="auto"/>
            <w:bottom w:val="none" w:sz="0" w:space="0" w:color="auto"/>
            <w:right w:val="none" w:sz="0" w:space="0" w:color="auto"/>
          </w:divBdr>
        </w:div>
        <w:div w:id="2111506717">
          <w:marLeft w:val="547"/>
          <w:marRight w:val="0"/>
          <w:marTop w:val="134"/>
          <w:marBottom w:val="0"/>
          <w:divBdr>
            <w:top w:val="none" w:sz="0" w:space="0" w:color="auto"/>
            <w:left w:val="none" w:sz="0" w:space="0" w:color="auto"/>
            <w:bottom w:val="none" w:sz="0" w:space="0" w:color="auto"/>
            <w:right w:val="none" w:sz="0" w:space="0" w:color="auto"/>
          </w:divBdr>
        </w:div>
        <w:div w:id="964582593">
          <w:marLeft w:val="547"/>
          <w:marRight w:val="0"/>
          <w:marTop w:val="134"/>
          <w:marBottom w:val="0"/>
          <w:divBdr>
            <w:top w:val="none" w:sz="0" w:space="0" w:color="auto"/>
            <w:left w:val="none" w:sz="0" w:space="0" w:color="auto"/>
            <w:bottom w:val="none" w:sz="0" w:space="0" w:color="auto"/>
            <w:right w:val="none" w:sz="0" w:space="0" w:color="auto"/>
          </w:divBdr>
        </w:div>
        <w:div w:id="2093307768">
          <w:marLeft w:val="547"/>
          <w:marRight w:val="0"/>
          <w:marTop w:val="154"/>
          <w:marBottom w:val="0"/>
          <w:divBdr>
            <w:top w:val="none" w:sz="0" w:space="0" w:color="auto"/>
            <w:left w:val="none" w:sz="0" w:space="0" w:color="auto"/>
            <w:bottom w:val="none" w:sz="0" w:space="0" w:color="auto"/>
            <w:right w:val="none" w:sz="0" w:space="0" w:color="auto"/>
          </w:divBdr>
        </w:div>
        <w:div w:id="353462611">
          <w:marLeft w:val="547"/>
          <w:marRight w:val="0"/>
          <w:marTop w:val="154"/>
          <w:marBottom w:val="0"/>
          <w:divBdr>
            <w:top w:val="none" w:sz="0" w:space="0" w:color="auto"/>
            <w:left w:val="none" w:sz="0" w:space="0" w:color="auto"/>
            <w:bottom w:val="none" w:sz="0" w:space="0" w:color="auto"/>
            <w:right w:val="none" w:sz="0" w:space="0" w:color="auto"/>
          </w:divBdr>
        </w:div>
        <w:div w:id="739714453">
          <w:marLeft w:val="547"/>
          <w:marRight w:val="0"/>
          <w:marTop w:val="154"/>
          <w:marBottom w:val="0"/>
          <w:divBdr>
            <w:top w:val="none" w:sz="0" w:space="0" w:color="auto"/>
            <w:left w:val="none" w:sz="0" w:space="0" w:color="auto"/>
            <w:bottom w:val="none" w:sz="0" w:space="0" w:color="auto"/>
            <w:right w:val="none" w:sz="0" w:space="0" w:color="auto"/>
          </w:divBdr>
        </w:div>
        <w:div w:id="1617180077">
          <w:marLeft w:val="547"/>
          <w:marRight w:val="0"/>
          <w:marTop w:val="115"/>
          <w:marBottom w:val="0"/>
          <w:divBdr>
            <w:top w:val="none" w:sz="0" w:space="0" w:color="auto"/>
            <w:left w:val="none" w:sz="0" w:space="0" w:color="auto"/>
            <w:bottom w:val="none" w:sz="0" w:space="0" w:color="auto"/>
            <w:right w:val="none" w:sz="0" w:space="0" w:color="auto"/>
          </w:divBdr>
        </w:div>
        <w:div w:id="1452284771">
          <w:marLeft w:val="547"/>
          <w:marRight w:val="0"/>
          <w:marTop w:val="115"/>
          <w:marBottom w:val="0"/>
          <w:divBdr>
            <w:top w:val="none" w:sz="0" w:space="0" w:color="auto"/>
            <w:left w:val="none" w:sz="0" w:space="0" w:color="auto"/>
            <w:bottom w:val="none" w:sz="0" w:space="0" w:color="auto"/>
            <w:right w:val="none" w:sz="0" w:space="0" w:color="auto"/>
          </w:divBdr>
        </w:div>
        <w:div w:id="759062864">
          <w:marLeft w:val="547"/>
          <w:marRight w:val="0"/>
          <w:marTop w:val="115"/>
          <w:marBottom w:val="0"/>
          <w:divBdr>
            <w:top w:val="none" w:sz="0" w:space="0" w:color="auto"/>
            <w:left w:val="none" w:sz="0" w:space="0" w:color="auto"/>
            <w:bottom w:val="none" w:sz="0" w:space="0" w:color="auto"/>
            <w:right w:val="none" w:sz="0" w:space="0" w:color="auto"/>
          </w:divBdr>
        </w:div>
        <w:div w:id="1706831998">
          <w:marLeft w:val="547"/>
          <w:marRight w:val="0"/>
          <w:marTop w:val="115"/>
          <w:marBottom w:val="0"/>
          <w:divBdr>
            <w:top w:val="none" w:sz="0" w:space="0" w:color="auto"/>
            <w:left w:val="none" w:sz="0" w:space="0" w:color="auto"/>
            <w:bottom w:val="none" w:sz="0" w:space="0" w:color="auto"/>
            <w:right w:val="none" w:sz="0" w:space="0" w:color="auto"/>
          </w:divBdr>
        </w:div>
        <w:div w:id="1279291824">
          <w:marLeft w:val="547"/>
          <w:marRight w:val="0"/>
          <w:marTop w:val="154"/>
          <w:marBottom w:val="0"/>
          <w:divBdr>
            <w:top w:val="none" w:sz="0" w:space="0" w:color="auto"/>
            <w:left w:val="none" w:sz="0" w:space="0" w:color="auto"/>
            <w:bottom w:val="none" w:sz="0" w:space="0" w:color="auto"/>
            <w:right w:val="none" w:sz="0" w:space="0" w:color="auto"/>
          </w:divBdr>
        </w:div>
        <w:div w:id="289214190">
          <w:marLeft w:val="547"/>
          <w:marRight w:val="0"/>
          <w:marTop w:val="144"/>
          <w:marBottom w:val="0"/>
          <w:divBdr>
            <w:top w:val="none" w:sz="0" w:space="0" w:color="auto"/>
            <w:left w:val="none" w:sz="0" w:space="0" w:color="auto"/>
            <w:bottom w:val="none" w:sz="0" w:space="0" w:color="auto"/>
            <w:right w:val="none" w:sz="0" w:space="0" w:color="auto"/>
          </w:divBdr>
        </w:div>
        <w:div w:id="1547833040">
          <w:marLeft w:val="547"/>
          <w:marRight w:val="0"/>
          <w:marTop w:val="144"/>
          <w:marBottom w:val="0"/>
          <w:divBdr>
            <w:top w:val="none" w:sz="0" w:space="0" w:color="auto"/>
            <w:left w:val="none" w:sz="0" w:space="0" w:color="auto"/>
            <w:bottom w:val="none" w:sz="0" w:space="0" w:color="auto"/>
            <w:right w:val="none" w:sz="0" w:space="0" w:color="auto"/>
          </w:divBdr>
        </w:div>
        <w:div w:id="1529760648">
          <w:marLeft w:val="547"/>
          <w:marRight w:val="0"/>
          <w:marTop w:val="154"/>
          <w:marBottom w:val="0"/>
          <w:divBdr>
            <w:top w:val="none" w:sz="0" w:space="0" w:color="auto"/>
            <w:left w:val="none" w:sz="0" w:space="0" w:color="auto"/>
            <w:bottom w:val="none" w:sz="0" w:space="0" w:color="auto"/>
            <w:right w:val="none" w:sz="0" w:space="0" w:color="auto"/>
          </w:divBdr>
        </w:div>
        <w:div w:id="800617467">
          <w:marLeft w:val="547"/>
          <w:marRight w:val="0"/>
          <w:marTop w:val="154"/>
          <w:marBottom w:val="0"/>
          <w:divBdr>
            <w:top w:val="none" w:sz="0" w:space="0" w:color="auto"/>
            <w:left w:val="none" w:sz="0" w:space="0" w:color="auto"/>
            <w:bottom w:val="none" w:sz="0" w:space="0" w:color="auto"/>
            <w:right w:val="none" w:sz="0" w:space="0" w:color="auto"/>
          </w:divBdr>
        </w:div>
        <w:div w:id="22825258">
          <w:marLeft w:val="547"/>
          <w:marRight w:val="0"/>
          <w:marTop w:val="154"/>
          <w:marBottom w:val="0"/>
          <w:divBdr>
            <w:top w:val="none" w:sz="0" w:space="0" w:color="auto"/>
            <w:left w:val="none" w:sz="0" w:space="0" w:color="auto"/>
            <w:bottom w:val="none" w:sz="0" w:space="0" w:color="auto"/>
            <w:right w:val="none" w:sz="0" w:space="0" w:color="auto"/>
          </w:divBdr>
        </w:div>
        <w:div w:id="1929196374">
          <w:marLeft w:val="547"/>
          <w:marRight w:val="0"/>
          <w:marTop w:val="154"/>
          <w:marBottom w:val="0"/>
          <w:divBdr>
            <w:top w:val="none" w:sz="0" w:space="0" w:color="auto"/>
            <w:left w:val="none" w:sz="0" w:space="0" w:color="auto"/>
            <w:bottom w:val="none" w:sz="0" w:space="0" w:color="auto"/>
            <w:right w:val="none" w:sz="0" w:space="0" w:color="auto"/>
          </w:divBdr>
        </w:div>
        <w:div w:id="24214968">
          <w:marLeft w:val="547"/>
          <w:marRight w:val="0"/>
          <w:marTop w:val="154"/>
          <w:marBottom w:val="0"/>
          <w:divBdr>
            <w:top w:val="none" w:sz="0" w:space="0" w:color="auto"/>
            <w:left w:val="none" w:sz="0" w:space="0" w:color="auto"/>
            <w:bottom w:val="none" w:sz="0" w:space="0" w:color="auto"/>
            <w:right w:val="none" w:sz="0" w:space="0" w:color="auto"/>
          </w:divBdr>
        </w:div>
        <w:div w:id="980422079">
          <w:marLeft w:val="547"/>
          <w:marRight w:val="0"/>
          <w:marTop w:val="96"/>
          <w:marBottom w:val="0"/>
          <w:divBdr>
            <w:top w:val="none" w:sz="0" w:space="0" w:color="auto"/>
            <w:left w:val="none" w:sz="0" w:space="0" w:color="auto"/>
            <w:bottom w:val="none" w:sz="0" w:space="0" w:color="auto"/>
            <w:right w:val="none" w:sz="0" w:space="0" w:color="auto"/>
          </w:divBdr>
        </w:div>
        <w:div w:id="1934583018">
          <w:marLeft w:val="547"/>
          <w:marRight w:val="0"/>
          <w:marTop w:val="125"/>
          <w:marBottom w:val="0"/>
          <w:divBdr>
            <w:top w:val="none" w:sz="0" w:space="0" w:color="auto"/>
            <w:left w:val="none" w:sz="0" w:space="0" w:color="auto"/>
            <w:bottom w:val="none" w:sz="0" w:space="0" w:color="auto"/>
            <w:right w:val="none" w:sz="0" w:space="0" w:color="auto"/>
          </w:divBdr>
        </w:div>
        <w:div w:id="457066797">
          <w:marLeft w:val="547"/>
          <w:marRight w:val="0"/>
          <w:marTop w:val="125"/>
          <w:marBottom w:val="0"/>
          <w:divBdr>
            <w:top w:val="none" w:sz="0" w:space="0" w:color="auto"/>
            <w:left w:val="none" w:sz="0" w:space="0" w:color="auto"/>
            <w:bottom w:val="none" w:sz="0" w:space="0" w:color="auto"/>
            <w:right w:val="none" w:sz="0" w:space="0" w:color="auto"/>
          </w:divBdr>
        </w:div>
        <w:div w:id="1734623993">
          <w:marLeft w:val="547"/>
          <w:marRight w:val="0"/>
          <w:marTop w:val="125"/>
          <w:marBottom w:val="0"/>
          <w:divBdr>
            <w:top w:val="none" w:sz="0" w:space="0" w:color="auto"/>
            <w:left w:val="none" w:sz="0" w:space="0" w:color="auto"/>
            <w:bottom w:val="none" w:sz="0" w:space="0" w:color="auto"/>
            <w:right w:val="none" w:sz="0" w:space="0" w:color="auto"/>
          </w:divBdr>
        </w:div>
        <w:div w:id="1680742008">
          <w:marLeft w:val="547"/>
          <w:marRight w:val="0"/>
          <w:marTop w:val="125"/>
          <w:marBottom w:val="0"/>
          <w:divBdr>
            <w:top w:val="none" w:sz="0" w:space="0" w:color="auto"/>
            <w:left w:val="none" w:sz="0" w:space="0" w:color="auto"/>
            <w:bottom w:val="none" w:sz="0" w:space="0" w:color="auto"/>
            <w:right w:val="none" w:sz="0" w:space="0" w:color="auto"/>
          </w:divBdr>
        </w:div>
        <w:div w:id="153373738">
          <w:marLeft w:val="547"/>
          <w:marRight w:val="0"/>
          <w:marTop w:val="125"/>
          <w:marBottom w:val="0"/>
          <w:divBdr>
            <w:top w:val="none" w:sz="0" w:space="0" w:color="auto"/>
            <w:left w:val="none" w:sz="0" w:space="0" w:color="auto"/>
            <w:bottom w:val="none" w:sz="0" w:space="0" w:color="auto"/>
            <w:right w:val="none" w:sz="0" w:space="0" w:color="auto"/>
          </w:divBdr>
        </w:div>
        <w:div w:id="265584056">
          <w:marLeft w:val="547"/>
          <w:marRight w:val="0"/>
          <w:marTop w:val="154"/>
          <w:marBottom w:val="0"/>
          <w:divBdr>
            <w:top w:val="none" w:sz="0" w:space="0" w:color="auto"/>
            <w:left w:val="none" w:sz="0" w:space="0" w:color="auto"/>
            <w:bottom w:val="none" w:sz="0" w:space="0" w:color="auto"/>
            <w:right w:val="none" w:sz="0" w:space="0" w:color="auto"/>
          </w:divBdr>
        </w:div>
        <w:div w:id="882248979">
          <w:marLeft w:val="547"/>
          <w:marRight w:val="0"/>
          <w:marTop w:val="154"/>
          <w:marBottom w:val="0"/>
          <w:divBdr>
            <w:top w:val="none" w:sz="0" w:space="0" w:color="auto"/>
            <w:left w:val="none" w:sz="0" w:space="0" w:color="auto"/>
            <w:bottom w:val="none" w:sz="0" w:space="0" w:color="auto"/>
            <w:right w:val="none" w:sz="0" w:space="0" w:color="auto"/>
          </w:divBdr>
        </w:div>
        <w:div w:id="718166016">
          <w:marLeft w:val="547"/>
          <w:marRight w:val="0"/>
          <w:marTop w:val="154"/>
          <w:marBottom w:val="0"/>
          <w:divBdr>
            <w:top w:val="none" w:sz="0" w:space="0" w:color="auto"/>
            <w:left w:val="none" w:sz="0" w:space="0" w:color="auto"/>
            <w:bottom w:val="none" w:sz="0" w:space="0" w:color="auto"/>
            <w:right w:val="none" w:sz="0" w:space="0" w:color="auto"/>
          </w:divBdr>
        </w:div>
        <w:div w:id="493647388">
          <w:marLeft w:val="547"/>
          <w:marRight w:val="0"/>
          <w:marTop w:val="96"/>
          <w:marBottom w:val="0"/>
          <w:divBdr>
            <w:top w:val="none" w:sz="0" w:space="0" w:color="auto"/>
            <w:left w:val="none" w:sz="0" w:space="0" w:color="auto"/>
            <w:bottom w:val="none" w:sz="0" w:space="0" w:color="auto"/>
            <w:right w:val="none" w:sz="0" w:space="0" w:color="auto"/>
          </w:divBdr>
        </w:div>
        <w:div w:id="150950231">
          <w:marLeft w:val="965"/>
          <w:marRight w:val="0"/>
          <w:marTop w:val="134"/>
          <w:marBottom w:val="0"/>
          <w:divBdr>
            <w:top w:val="none" w:sz="0" w:space="0" w:color="auto"/>
            <w:left w:val="none" w:sz="0" w:space="0" w:color="auto"/>
            <w:bottom w:val="none" w:sz="0" w:space="0" w:color="auto"/>
            <w:right w:val="none" w:sz="0" w:space="0" w:color="auto"/>
          </w:divBdr>
        </w:div>
        <w:div w:id="533689470">
          <w:marLeft w:val="547"/>
          <w:marRight w:val="0"/>
          <w:marTop w:val="154"/>
          <w:marBottom w:val="0"/>
          <w:divBdr>
            <w:top w:val="none" w:sz="0" w:space="0" w:color="auto"/>
            <w:left w:val="none" w:sz="0" w:space="0" w:color="auto"/>
            <w:bottom w:val="none" w:sz="0" w:space="0" w:color="auto"/>
            <w:right w:val="none" w:sz="0" w:space="0" w:color="auto"/>
          </w:divBdr>
        </w:div>
        <w:div w:id="547843105">
          <w:marLeft w:val="547"/>
          <w:marRight w:val="0"/>
          <w:marTop w:val="154"/>
          <w:marBottom w:val="0"/>
          <w:divBdr>
            <w:top w:val="none" w:sz="0" w:space="0" w:color="auto"/>
            <w:left w:val="none" w:sz="0" w:space="0" w:color="auto"/>
            <w:bottom w:val="none" w:sz="0" w:space="0" w:color="auto"/>
            <w:right w:val="none" w:sz="0" w:space="0" w:color="auto"/>
          </w:divBdr>
        </w:div>
        <w:div w:id="347417199">
          <w:marLeft w:val="965"/>
          <w:marRight w:val="0"/>
          <w:marTop w:val="134"/>
          <w:marBottom w:val="0"/>
          <w:divBdr>
            <w:top w:val="none" w:sz="0" w:space="0" w:color="auto"/>
            <w:left w:val="none" w:sz="0" w:space="0" w:color="auto"/>
            <w:bottom w:val="none" w:sz="0" w:space="0" w:color="auto"/>
            <w:right w:val="none" w:sz="0" w:space="0" w:color="auto"/>
          </w:divBdr>
        </w:div>
        <w:div w:id="1832216166">
          <w:marLeft w:val="547"/>
          <w:marRight w:val="0"/>
          <w:marTop w:val="154"/>
          <w:marBottom w:val="0"/>
          <w:divBdr>
            <w:top w:val="none" w:sz="0" w:space="0" w:color="auto"/>
            <w:left w:val="none" w:sz="0" w:space="0" w:color="auto"/>
            <w:bottom w:val="none" w:sz="0" w:space="0" w:color="auto"/>
            <w:right w:val="none" w:sz="0" w:space="0" w:color="auto"/>
          </w:divBdr>
        </w:div>
        <w:div w:id="2103909988">
          <w:marLeft w:val="547"/>
          <w:marRight w:val="0"/>
          <w:marTop w:val="125"/>
          <w:marBottom w:val="0"/>
          <w:divBdr>
            <w:top w:val="none" w:sz="0" w:space="0" w:color="auto"/>
            <w:left w:val="none" w:sz="0" w:space="0" w:color="auto"/>
            <w:bottom w:val="none" w:sz="0" w:space="0" w:color="auto"/>
            <w:right w:val="none" w:sz="0" w:space="0" w:color="auto"/>
          </w:divBdr>
        </w:div>
        <w:div w:id="1848206198">
          <w:marLeft w:val="547"/>
          <w:marRight w:val="0"/>
          <w:marTop w:val="125"/>
          <w:marBottom w:val="0"/>
          <w:divBdr>
            <w:top w:val="none" w:sz="0" w:space="0" w:color="auto"/>
            <w:left w:val="none" w:sz="0" w:space="0" w:color="auto"/>
            <w:bottom w:val="none" w:sz="0" w:space="0" w:color="auto"/>
            <w:right w:val="none" w:sz="0" w:space="0" w:color="auto"/>
          </w:divBdr>
        </w:div>
        <w:div w:id="1116677188">
          <w:marLeft w:val="547"/>
          <w:marRight w:val="0"/>
          <w:marTop w:val="125"/>
          <w:marBottom w:val="0"/>
          <w:divBdr>
            <w:top w:val="none" w:sz="0" w:space="0" w:color="auto"/>
            <w:left w:val="none" w:sz="0" w:space="0" w:color="auto"/>
            <w:bottom w:val="none" w:sz="0" w:space="0" w:color="auto"/>
            <w:right w:val="none" w:sz="0" w:space="0" w:color="auto"/>
          </w:divBdr>
        </w:div>
        <w:div w:id="1412265877">
          <w:marLeft w:val="547"/>
          <w:marRight w:val="0"/>
          <w:marTop w:val="125"/>
          <w:marBottom w:val="0"/>
          <w:divBdr>
            <w:top w:val="none" w:sz="0" w:space="0" w:color="auto"/>
            <w:left w:val="none" w:sz="0" w:space="0" w:color="auto"/>
            <w:bottom w:val="none" w:sz="0" w:space="0" w:color="auto"/>
            <w:right w:val="none" w:sz="0" w:space="0" w:color="auto"/>
          </w:divBdr>
        </w:div>
        <w:div w:id="1051884657">
          <w:marLeft w:val="547"/>
          <w:marRight w:val="0"/>
          <w:marTop w:val="125"/>
          <w:marBottom w:val="0"/>
          <w:divBdr>
            <w:top w:val="none" w:sz="0" w:space="0" w:color="auto"/>
            <w:left w:val="none" w:sz="0" w:space="0" w:color="auto"/>
            <w:bottom w:val="none" w:sz="0" w:space="0" w:color="auto"/>
            <w:right w:val="none" w:sz="0" w:space="0" w:color="auto"/>
          </w:divBdr>
        </w:div>
        <w:div w:id="746267265">
          <w:marLeft w:val="547"/>
          <w:marRight w:val="0"/>
          <w:marTop w:val="154"/>
          <w:marBottom w:val="0"/>
          <w:divBdr>
            <w:top w:val="none" w:sz="0" w:space="0" w:color="auto"/>
            <w:left w:val="none" w:sz="0" w:space="0" w:color="auto"/>
            <w:bottom w:val="none" w:sz="0" w:space="0" w:color="auto"/>
            <w:right w:val="none" w:sz="0" w:space="0" w:color="auto"/>
          </w:divBdr>
        </w:div>
        <w:div w:id="1789466307">
          <w:marLeft w:val="547"/>
          <w:marRight w:val="0"/>
          <w:marTop w:val="134"/>
          <w:marBottom w:val="0"/>
          <w:divBdr>
            <w:top w:val="none" w:sz="0" w:space="0" w:color="auto"/>
            <w:left w:val="none" w:sz="0" w:space="0" w:color="auto"/>
            <w:bottom w:val="none" w:sz="0" w:space="0" w:color="auto"/>
            <w:right w:val="none" w:sz="0" w:space="0" w:color="auto"/>
          </w:divBdr>
        </w:div>
        <w:div w:id="861819642">
          <w:marLeft w:val="547"/>
          <w:marRight w:val="0"/>
          <w:marTop w:val="134"/>
          <w:marBottom w:val="0"/>
          <w:divBdr>
            <w:top w:val="none" w:sz="0" w:space="0" w:color="auto"/>
            <w:left w:val="none" w:sz="0" w:space="0" w:color="auto"/>
            <w:bottom w:val="none" w:sz="0" w:space="0" w:color="auto"/>
            <w:right w:val="none" w:sz="0" w:space="0" w:color="auto"/>
          </w:divBdr>
        </w:div>
        <w:div w:id="1515916348">
          <w:marLeft w:val="547"/>
          <w:marRight w:val="0"/>
          <w:marTop w:val="134"/>
          <w:marBottom w:val="0"/>
          <w:divBdr>
            <w:top w:val="none" w:sz="0" w:space="0" w:color="auto"/>
            <w:left w:val="none" w:sz="0" w:space="0" w:color="auto"/>
            <w:bottom w:val="none" w:sz="0" w:space="0" w:color="auto"/>
            <w:right w:val="none" w:sz="0" w:space="0" w:color="auto"/>
          </w:divBdr>
        </w:div>
        <w:div w:id="1467891710">
          <w:marLeft w:val="547"/>
          <w:marRight w:val="0"/>
          <w:marTop w:val="134"/>
          <w:marBottom w:val="0"/>
          <w:divBdr>
            <w:top w:val="none" w:sz="0" w:space="0" w:color="auto"/>
            <w:left w:val="none" w:sz="0" w:space="0" w:color="auto"/>
            <w:bottom w:val="none" w:sz="0" w:space="0" w:color="auto"/>
            <w:right w:val="none" w:sz="0" w:space="0" w:color="auto"/>
          </w:divBdr>
        </w:div>
        <w:div w:id="476797992">
          <w:marLeft w:val="547"/>
          <w:marRight w:val="0"/>
          <w:marTop w:val="134"/>
          <w:marBottom w:val="0"/>
          <w:divBdr>
            <w:top w:val="none" w:sz="0" w:space="0" w:color="auto"/>
            <w:left w:val="none" w:sz="0" w:space="0" w:color="auto"/>
            <w:bottom w:val="none" w:sz="0" w:space="0" w:color="auto"/>
            <w:right w:val="none" w:sz="0" w:space="0" w:color="auto"/>
          </w:divBdr>
        </w:div>
        <w:div w:id="123500478">
          <w:marLeft w:val="547"/>
          <w:marRight w:val="0"/>
          <w:marTop w:val="134"/>
          <w:marBottom w:val="0"/>
          <w:divBdr>
            <w:top w:val="none" w:sz="0" w:space="0" w:color="auto"/>
            <w:left w:val="none" w:sz="0" w:space="0" w:color="auto"/>
            <w:bottom w:val="none" w:sz="0" w:space="0" w:color="auto"/>
            <w:right w:val="none" w:sz="0" w:space="0" w:color="auto"/>
          </w:divBdr>
        </w:div>
        <w:div w:id="1351026506">
          <w:marLeft w:val="547"/>
          <w:marRight w:val="0"/>
          <w:marTop w:val="154"/>
          <w:marBottom w:val="0"/>
          <w:divBdr>
            <w:top w:val="none" w:sz="0" w:space="0" w:color="auto"/>
            <w:left w:val="none" w:sz="0" w:space="0" w:color="auto"/>
            <w:bottom w:val="none" w:sz="0" w:space="0" w:color="auto"/>
            <w:right w:val="none" w:sz="0" w:space="0" w:color="auto"/>
          </w:divBdr>
        </w:div>
        <w:div w:id="973413445">
          <w:marLeft w:val="547"/>
          <w:marRight w:val="0"/>
          <w:marTop w:val="134"/>
          <w:marBottom w:val="0"/>
          <w:divBdr>
            <w:top w:val="none" w:sz="0" w:space="0" w:color="auto"/>
            <w:left w:val="none" w:sz="0" w:space="0" w:color="auto"/>
            <w:bottom w:val="none" w:sz="0" w:space="0" w:color="auto"/>
            <w:right w:val="none" w:sz="0" w:space="0" w:color="auto"/>
          </w:divBdr>
        </w:div>
        <w:div w:id="310720281">
          <w:marLeft w:val="547"/>
          <w:marRight w:val="0"/>
          <w:marTop w:val="134"/>
          <w:marBottom w:val="0"/>
          <w:divBdr>
            <w:top w:val="none" w:sz="0" w:space="0" w:color="auto"/>
            <w:left w:val="none" w:sz="0" w:space="0" w:color="auto"/>
            <w:bottom w:val="none" w:sz="0" w:space="0" w:color="auto"/>
            <w:right w:val="none" w:sz="0" w:space="0" w:color="auto"/>
          </w:divBdr>
        </w:div>
        <w:div w:id="1338456633">
          <w:marLeft w:val="547"/>
          <w:marRight w:val="0"/>
          <w:marTop w:val="134"/>
          <w:marBottom w:val="0"/>
          <w:divBdr>
            <w:top w:val="none" w:sz="0" w:space="0" w:color="auto"/>
            <w:left w:val="none" w:sz="0" w:space="0" w:color="auto"/>
            <w:bottom w:val="none" w:sz="0" w:space="0" w:color="auto"/>
            <w:right w:val="none" w:sz="0" w:space="0" w:color="auto"/>
          </w:divBdr>
        </w:div>
        <w:div w:id="879517675">
          <w:marLeft w:val="547"/>
          <w:marRight w:val="0"/>
          <w:marTop w:val="134"/>
          <w:marBottom w:val="0"/>
          <w:divBdr>
            <w:top w:val="none" w:sz="0" w:space="0" w:color="auto"/>
            <w:left w:val="none" w:sz="0" w:space="0" w:color="auto"/>
            <w:bottom w:val="none" w:sz="0" w:space="0" w:color="auto"/>
            <w:right w:val="none" w:sz="0" w:space="0" w:color="auto"/>
          </w:divBdr>
        </w:div>
        <w:div w:id="994995174">
          <w:marLeft w:val="547"/>
          <w:marRight w:val="0"/>
          <w:marTop w:val="125"/>
          <w:marBottom w:val="0"/>
          <w:divBdr>
            <w:top w:val="none" w:sz="0" w:space="0" w:color="auto"/>
            <w:left w:val="none" w:sz="0" w:space="0" w:color="auto"/>
            <w:bottom w:val="none" w:sz="0" w:space="0" w:color="auto"/>
            <w:right w:val="none" w:sz="0" w:space="0" w:color="auto"/>
          </w:divBdr>
        </w:div>
        <w:div w:id="1866945558">
          <w:marLeft w:val="547"/>
          <w:marRight w:val="0"/>
          <w:marTop w:val="125"/>
          <w:marBottom w:val="0"/>
          <w:divBdr>
            <w:top w:val="none" w:sz="0" w:space="0" w:color="auto"/>
            <w:left w:val="none" w:sz="0" w:space="0" w:color="auto"/>
            <w:bottom w:val="none" w:sz="0" w:space="0" w:color="auto"/>
            <w:right w:val="none" w:sz="0" w:space="0" w:color="auto"/>
          </w:divBdr>
        </w:div>
        <w:div w:id="1764498402">
          <w:marLeft w:val="547"/>
          <w:marRight w:val="0"/>
          <w:marTop w:val="125"/>
          <w:marBottom w:val="0"/>
          <w:divBdr>
            <w:top w:val="none" w:sz="0" w:space="0" w:color="auto"/>
            <w:left w:val="none" w:sz="0" w:space="0" w:color="auto"/>
            <w:bottom w:val="none" w:sz="0" w:space="0" w:color="auto"/>
            <w:right w:val="none" w:sz="0" w:space="0" w:color="auto"/>
          </w:divBdr>
        </w:div>
        <w:div w:id="767847102">
          <w:marLeft w:val="547"/>
          <w:marRight w:val="0"/>
          <w:marTop w:val="125"/>
          <w:marBottom w:val="0"/>
          <w:divBdr>
            <w:top w:val="none" w:sz="0" w:space="0" w:color="auto"/>
            <w:left w:val="none" w:sz="0" w:space="0" w:color="auto"/>
            <w:bottom w:val="none" w:sz="0" w:space="0" w:color="auto"/>
            <w:right w:val="none" w:sz="0" w:space="0" w:color="auto"/>
          </w:divBdr>
        </w:div>
        <w:div w:id="630597710">
          <w:marLeft w:val="547"/>
          <w:marRight w:val="0"/>
          <w:marTop w:val="125"/>
          <w:marBottom w:val="0"/>
          <w:divBdr>
            <w:top w:val="none" w:sz="0" w:space="0" w:color="auto"/>
            <w:left w:val="none" w:sz="0" w:space="0" w:color="auto"/>
            <w:bottom w:val="none" w:sz="0" w:space="0" w:color="auto"/>
            <w:right w:val="none" w:sz="0" w:space="0" w:color="auto"/>
          </w:divBdr>
        </w:div>
        <w:div w:id="1184326867">
          <w:marLeft w:val="547"/>
          <w:marRight w:val="0"/>
          <w:marTop w:val="125"/>
          <w:marBottom w:val="0"/>
          <w:divBdr>
            <w:top w:val="none" w:sz="0" w:space="0" w:color="auto"/>
            <w:left w:val="none" w:sz="0" w:space="0" w:color="auto"/>
            <w:bottom w:val="none" w:sz="0" w:space="0" w:color="auto"/>
            <w:right w:val="none" w:sz="0" w:space="0" w:color="auto"/>
          </w:divBdr>
        </w:div>
        <w:div w:id="598484098">
          <w:marLeft w:val="547"/>
          <w:marRight w:val="0"/>
          <w:marTop w:val="154"/>
          <w:marBottom w:val="0"/>
          <w:divBdr>
            <w:top w:val="none" w:sz="0" w:space="0" w:color="auto"/>
            <w:left w:val="none" w:sz="0" w:space="0" w:color="auto"/>
            <w:bottom w:val="none" w:sz="0" w:space="0" w:color="auto"/>
            <w:right w:val="none" w:sz="0" w:space="0" w:color="auto"/>
          </w:divBdr>
        </w:div>
        <w:div w:id="361442841">
          <w:marLeft w:val="547"/>
          <w:marRight w:val="0"/>
          <w:marTop w:val="134"/>
          <w:marBottom w:val="0"/>
          <w:divBdr>
            <w:top w:val="none" w:sz="0" w:space="0" w:color="auto"/>
            <w:left w:val="none" w:sz="0" w:space="0" w:color="auto"/>
            <w:bottom w:val="none" w:sz="0" w:space="0" w:color="auto"/>
            <w:right w:val="none" w:sz="0" w:space="0" w:color="auto"/>
          </w:divBdr>
        </w:div>
        <w:div w:id="437146047">
          <w:marLeft w:val="547"/>
          <w:marRight w:val="0"/>
          <w:marTop w:val="134"/>
          <w:marBottom w:val="0"/>
          <w:divBdr>
            <w:top w:val="none" w:sz="0" w:space="0" w:color="auto"/>
            <w:left w:val="none" w:sz="0" w:space="0" w:color="auto"/>
            <w:bottom w:val="none" w:sz="0" w:space="0" w:color="auto"/>
            <w:right w:val="none" w:sz="0" w:space="0" w:color="auto"/>
          </w:divBdr>
        </w:div>
        <w:div w:id="579753812">
          <w:marLeft w:val="547"/>
          <w:marRight w:val="0"/>
          <w:marTop w:val="134"/>
          <w:marBottom w:val="0"/>
          <w:divBdr>
            <w:top w:val="none" w:sz="0" w:space="0" w:color="auto"/>
            <w:left w:val="none" w:sz="0" w:space="0" w:color="auto"/>
            <w:bottom w:val="none" w:sz="0" w:space="0" w:color="auto"/>
            <w:right w:val="none" w:sz="0" w:space="0" w:color="auto"/>
          </w:divBdr>
        </w:div>
        <w:div w:id="2017028257">
          <w:marLeft w:val="547"/>
          <w:marRight w:val="0"/>
          <w:marTop w:val="134"/>
          <w:marBottom w:val="0"/>
          <w:divBdr>
            <w:top w:val="none" w:sz="0" w:space="0" w:color="auto"/>
            <w:left w:val="none" w:sz="0" w:space="0" w:color="auto"/>
            <w:bottom w:val="none" w:sz="0" w:space="0" w:color="auto"/>
            <w:right w:val="none" w:sz="0" w:space="0" w:color="auto"/>
          </w:divBdr>
        </w:div>
        <w:div w:id="262033265">
          <w:marLeft w:val="547"/>
          <w:marRight w:val="0"/>
          <w:marTop w:val="134"/>
          <w:marBottom w:val="0"/>
          <w:divBdr>
            <w:top w:val="none" w:sz="0" w:space="0" w:color="auto"/>
            <w:left w:val="none" w:sz="0" w:space="0" w:color="auto"/>
            <w:bottom w:val="none" w:sz="0" w:space="0" w:color="auto"/>
            <w:right w:val="none" w:sz="0" w:space="0" w:color="auto"/>
          </w:divBdr>
        </w:div>
        <w:div w:id="822967490">
          <w:marLeft w:val="547"/>
          <w:marRight w:val="0"/>
          <w:marTop w:val="134"/>
          <w:marBottom w:val="0"/>
          <w:divBdr>
            <w:top w:val="none" w:sz="0" w:space="0" w:color="auto"/>
            <w:left w:val="none" w:sz="0" w:space="0" w:color="auto"/>
            <w:bottom w:val="none" w:sz="0" w:space="0" w:color="auto"/>
            <w:right w:val="none" w:sz="0" w:space="0" w:color="auto"/>
          </w:divBdr>
        </w:div>
        <w:div w:id="1144931235">
          <w:marLeft w:val="547"/>
          <w:marRight w:val="0"/>
          <w:marTop w:val="154"/>
          <w:marBottom w:val="0"/>
          <w:divBdr>
            <w:top w:val="none" w:sz="0" w:space="0" w:color="auto"/>
            <w:left w:val="none" w:sz="0" w:space="0" w:color="auto"/>
            <w:bottom w:val="none" w:sz="0" w:space="0" w:color="auto"/>
            <w:right w:val="none" w:sz="0" w:space="0" w:color="auto"/>
          </w:divBdr>
        </w:div>
        <w:div w:id="1318656978">
          <w:marLeft w:val="547"/>
          <w:marRight w:val="0"/>
          <w:marTop w:val="125"/>
          <w:marBottom w:val="0"/>
          <w:divBdr>
            <w:top w:val="none" w:sz="0" w:space="0" w:color="auto"/>
            <w:left w:val="none" w:sz="0" w:space="0" w:color="auto"/>
            <w:bottom w:val="none" w:sz="0" w:space="0" w:color="auto"/>
            <w:right w:val="none" w:sz="0" w:space="0" w:color="auto"/>
          </w:divBdr>
        </w:div>
        <w:div w:id="1686514434">
          <w:marLeft w:val="547"/>
          <w:marRight w:val="0"/>
          <w:marTop w:val="125"/>
          <w:marBottom w:val="0"/>
          <w:divBdr>
            <w:top w:val="none" w:sz="0" w:space="0" w:color="auto"/>
            <w:left w:val="none" w:sz="0" w:space="0" w:color="auto"/>
            <w:bottom w:val="none" w:sz="0" w:space="0" w:color="auto"/>
            <w:right w:val="none" w:sz="0" w:space="0" w:color="auto"/>
          </w:divBdr>
        </w:div>
        <w:div w:id="203372718">
          <w:marLeft w:val="547"/>
          <w:marRight w:val="0"/>
          <w:marTop w:val="125"/>
          <w:marBottom w:val="0"/>
          <w:divBdr>
            <w:top w:val="none" w:sz="0" w:space="0" w:color="auto"/>
            <w:left w:val="none" w:sz="0" w:space="0" w:color="auto"/>
            <w:bottom w:val="none" w:sz="0" w:space="0" w:color="auto"/>
            <w:right w:val="none" w:sz="0" w:space="0" w:color="auto"/>
          </w:divBdr>
        </w:div>
        <w:div w:id="137262370">
          <w:marLeft w:val="547"/>
          <w:marRight w:val="0"/>
          <w:marTop w:val="154"/>
          <w:marBottom w:val="0"/>
          <w:divBdr>
            <w:top w:val="none" w:sz="0" w:space="0" w:color="auto"/>
            <w:left w:val="none" w:sz="0" w:space="0" w:color="auto"/>
            <w:bottom w:val="none" w:sz="0" w:space="0" w:color="auto"/>
            <w:right w:val="none" w:sz="0" w:space="0" w:color="auto"/>
          </w:divBdr>
        </w:div>
        <w:div w:id="958292677">
          <w:marLeft w:val="547"/>
          <w:marRight w:val="0"/>
          <w:marTop w:val="134"/>
          <w:marBottom w:val="0"/>
          <w:divBdr>
            <w:top w:val="none" w:sz="0" w:space="0" w:color="auto"/>
            <w:left w:val="none" w:sz="0" w:space="0" w:color="auto"/>
            <w:bottom w:val="none" w:sz="0" w:space="0" w:color="auto"/>
            <w:right w:val="none" w:sz="0" w:space="0" w:color="auto"/>
          </w:divBdr>
        </w:div>
        <w:div w:id="1046025204">
          <w:marLeft w:val="547"/>
          <w:marRight w:val="0"/>
          <w:marTop w:val="134"/>
          <w:marBottom w:val="0"/>
          <w:divBdr>
            <w:top w:val="none" w:sz="0" w:space="0" w:color="auto"/>
            <w:left w:val="none" w:sz="0" w:space="0" w:color="auto"/>
            <w:bottom w:val="none" w:sz="0" w:space="0" w:color="auto"/>
            <w:right w:val="none" w:sz="0" w:space="0" w:color="auto"/>
          </w:divBdr>
        </w:div>
        <w:div w:id="73548186">
          <w:marLeft w:val="547"/>
          <w:marRight w:val="0"/>
          <w:marTop w:val="134"/>
          <w:marBottom w:val="0"/>
          <w:divBdr>
            <w:top w:val="none" w:sz="0" w:space="0" w:color="auto"/>
            <w:left w:val="none" w:sz="0" w:space="0" w:color="auto"/>
            <w:bottom w:val="none" w:sz="0" w:space="0" w:color="auto"/>
            <w:right w:val="none" w:sz="0" w:space="0" w:color="auto"/>
          </w:divBdr>
        </w:div>
        <w:div w:id="1279335753">
          <w:marLeft w:val="547"/>
          <w:marRight w:val="0"/>
          <w:marTop w:val="134"/>
          <w:marBottom w:val="0"/>
          <w:divBdr>
            <w:top w:val="none" w:sz="0" w:space="0" w:color="auto"/>
            <w:left w:val="none" w:sz="0" w:space="0" w:color="auto"/>
            <w:bottom w:val="none" w:sz="0" w:space="0" w:color="auto"/>
            <w:right w:val="none" w:sz="0" w:space="0" w:color="auto"/>
          </w:divBdr>
        </w:div>
        <w:div w:id="2108887360">
          <w:marLeft w:val="547"/>
          <w:marRight w:val="0"/>
          <w:marTop w:val="134"/>
          <w:marBottom w:val="0"/>
          <w:divBdr>
            <w:top w:val="none" w:sz="0" w:space="0" w:color="auto"/>
            <w:left w:val="none" w:sz="0" w:space="0" w:color="auto"/>
            <w:bottom w:val="none" w:sz="0" w:space="0" w:color="auto"/>
            <w:right w:val="none" w:sz="0" w:space="0" w:color="auto"/>
          </w:divBdr>
        </w:div>
        <w:div w:id="1485052454">
          <w:marLeft w:val="547"/>
          <w:marRight w:val="0"/>
          <w:marTop w:val="134"/>
          <w:marBottom w:val="0"/>
          <w:divBdr>
            <w:top w:val="none" w:sz="0" w:space="0" w:color="auto"/>
            <w:left w:val="none" w:sz="0" w:space="0" w:color="auto"/>
            <w:bottom w:val="none" w:sz="0" w:space="0" w:color="auto"/>
            <w:right w:val="none" w:sz="0" w:space="0" w:color="auto"/>
          </w:divBdr>
        </w:div>
        <w:div w:id="781536194">
          <w:marLeft w:val="547"/>
          <w:marRight w:val="0"/>
          <w:marTop w:val="134"/>
          <w:marBottom w:val="0"/>
          <w:divBdr>
            <w:top w:val="none" w:sz="0" w:space="0" w:color="auto"/>
            <w:left w:val="none" w:sz="0" w:space="0" w:color="auto"/>
            <w:bottom w:val="none" w:sz="0" w:space="0" w:color="auto"/>
            <w:right w:val="none" w:sz="0" w:space="0" w:color="auto"/>
          </w:divBdr>
        </w:div>
        <w:div w:id="1739473056">
          <w:marLeft w:val="547"/>
          <w:marRight w:val="0"/>
          <w:marTop w:val="154"/>
          <w:marBottom w:val="0"/>
          <w:divBdr>
            <w:top w:val="none" w:sz="0" w:space="0" w:color="auto"/>
            <w:left w:val="none" w:sz="0" w:space="0" w:color="auto"/>
            <w:bottom w:val="none" w:sz="0" w:space="0" w:color="auto"/>
            <w:right w:val="none" w:sz="0" w:space="0" w:color="auto"/>
          </w:divBdr>
        </w:div>
        <w:div w:id="1462461151">
          <w:marLeft w:val="547"/>
          <w:marRight w:val="0"/>
          <w:marTop w:val="125"/>
          <w:marBottom w:val="0"/>
          <w:divBdr>
            <w:top w:val="none" w:sz="0" w:space="0" w:color="auto"/>
            <w:left w:val="none" w:sz="0" w:space="0" w:color="auto"/>
            <w:bottom w:val="none" w:sz="0" w:space="0" w:color="auto"/>
            <w:right w:val="none" w:sz="0" w:space="0" w:color="auto"/>
          </w:divBdr>
        </w:div>
        <w:div w:id="97064194">
          <w:marLeft w:val="547"/>
          <w:marRight w:val="0"/>
          <w:marTop w:val="154"/>
          <w:marBottom w:val="0"/>
          <w:divBdr>
            <w:top w:val="none" w:sz="0" w:space="0" w:color="auto"/>
            <w:left w:val="none" w:sz="0" w:space="0" w:color="auto"/>
            <w:bottom w:val="none" w:sz="0" w:space="0" w:color="auto"/>
            <w:right w:val="none" w:sz="0" w:space="0" w:color="auto"/>
          </w:divBdr>
        </w:div>
        <w:div w:id="978265872">
          <w:marLeft w:val="965"/>
          <w:marRight w:val="0"/>
          <w:marTop w:val="96"/>
          <w:marBottom w:val="0"/>
          <w:divBdr>
            <w:top w:val="none" w:sz="0" w:space="0" w:color="auto"/>
            <w:left w:val="none" w:sz="0" w:space="0" w:color="auto"/>
            <w:bottom w:val="none" w:sz="0" w:space="0" w:color="auto"/>
            <w:right w:val="none" w:sz="0" w:space="0" w:color="auto"/>
          </w:divBdr>
        </w:div>
        <w:div w:id="323433249">
          <w:marLeft w:val="965"/>
          <w:marRight w:val="0"/>
          <w:marTop w:val="96"/>
          <w:marBottom w:val="0"/>
          <w:divBdr>
            <w:top w:val="none" w:sz="0" w:space="0" w:color="auto"/>
            <w:left w:val="none" w:sz="0" w:space="0" w:color="auto"/>
            <w:bottom w:val="none" w:sz="0" w:space="0" w:color="auto"/>
            <w:right w:val="none" w:sz="0" w:space="0" w:color="auto"/>
          </w:divBdr>
        </w:div>
        <w:div w:id="451824970">
          <w:marLeft w:val="965"/>
          <w:marRight w:val="0"/>
          <w:marTop w:val="96"/>
          <w:marBottom w:val="0"/>
          <w:divBdr>
            <w:top w:val="none" w:sz="0" w:space="0" w:color="auto"/>
            <w:left w:val="none" w:sz="0" w:space="0" w:color="auto"/>
            <w:bottom w:val="none" w:sz="0" w:space="0" w:color="auto"/>
            <w:right w:val="none" w:sz="0" w:space="0" w:color="auto"/>
          </w:divBdr>
        </w:div>
        <w:div w:id="1361737734">
          <w:marLeft w:val="547"/>
          <w:marRight w:val="0"/>
          <w:marTop w:val="154"/>
          <w:marBottom w:val="0"/>
          <w:divBdr>
            <w:top w:val="none" w:sz="0" w:space="0" w:color="auto"/>
            <w:left w:val="none" w:sz="0" w:space="0" w:color="auto"/>
            <w:bottom w:val="none" w:sz="0" w:space="0" w:color="auto"/>
            <w:right w:val="none" w:sz="0" w:space="0" w:color="auto"/>
          </w:divBdr>
        </w:div>
        <w:div w:id="2091124094">
          <w:marLeft w:val="965"/>
          <w:marRight w:val="0"/>
          <w:marTop w:val="96"/>
          <w:marBottom w:val="0"/>
          <w:divBdr>
            <w:top w:val="none" w:sz="0" w:space="0" w:color="auto"/>
            <w:left w:val="none" w:sz="0" w:space="0" w:color="auto"/>
            <w:bottom w:val="none" w:sz="0" w:space="0" w:color="auto"/>
            <w:right w:val="none" w:sz="0" w:space="0" w:color="auto"/>
          </w:divBdr>
        </w:div>
        <w:div w:id="1128548767">
          <w:marLeft w:val="965"/>
          <w:marRight w:val="0"/>
          <w:marTop w:val="96"/>
          <w:marBottom w:val="0"/>
          <w:divBdr>
            <w:top w:val="none" w:sz="0" w:space="0" w:color="auto"/>
            <w:left w:val="none" w:sz="0" w:space="0" w:color="auto"/>
            <w:bottom w:val="none" w:sz="0" w:space="0" w:color="auto"/>
            <w:right w:val="none" w:sz="0" w:space="0" w:color="auto"/>
          </w:divBdr>
        </w:div>
        <w:div w:id="1768889826">
          <w:marLeft w:val="965"/>
          <w:marRight w:val="0"/>
          <w:marTop w:val="96"/>
          <w:marBottom w:val="0"/>
          <w:divBdr>
            <w:top w:val="none" w:sz="0" w:space="0" w:color="auto"/>
            <w:left w:val="none" w:sz="0" w:space="0" w:color="auto"/>
            <w:bottom w:val="none" w:sz="0" w:space="0" w:color="auto"/>
            <w:right w:val="none" w:sz="0" w:space="0" w:color="auto"/>
          </w:divBdr>
        </w:div>
        <w:div w:id="135952417">
          <w:marLeft w:val="965"/>
          <w:marRight w:val="0"/>
          <w:marTop w:val="96"/>
          <w:marBottom w:val="0"/>
          <w:divBdr>
            <w:top w:val="none" w:sz="0" w:space="0" w:color="auto"/>
            <w:left w:val="none" w:sz="0" w:space="0" w:color="auto"/>
            <w:bottom w:val="none" w:sz="0" w:space="0" w:color="auto"/>
            <w:right w:val="none" w:sz="0" w:space="0" w:color="auto"/>
          </w:divBdr>
        </w:div>
        <w:div w:id="762141194">
          <w:marLeft w:val="965"/>
          <w:marRight w:val="0"/>
          <w:marTop w:val="96"/>
          <w:marBottom w:val="0"/>
          <w:divBdr>
            <w:top w:val="none" w:sz="0" w:space="0" w:color="auto"/>
            <w:left w:val="none" w:sz="0" w:space="0" w:color="auto"/>
            <w:bottom w:val="none" w:sz="0" w:space="0" w:color="auto"/>
            <w:right w:val="none" w:sz="0" w:space="0" w:color="auto"/>
          </w:divBdr>
        </w:div>
        <w:div w:id="1231036194">
          <w:marLeft w:val="965"/>
          <w:marRight w:val="0"/>
          <w:marTop w:val="96"/>
          <w:marBottom w:val="0"/>
          <w:divBdr>
            <w:top w:val="none" w:sz="0" w:space="0" w:color="auto"/>
            <w:left w:val="none" w:sz="0" w:space="0" w:color="auto"/>
            <w:bottom w:val="none" w:sz="0" w:space="0" w:color="auto"/>
            <w:right w:val="none" w:sz="0" w:space="0" w:color="auto"/>
          </w:divBdr>
        </w:div>
        <w:div w:id="2074431323">
          <w:marLeft w:val="965"/>
          <w:marRight w:val="0"/>
          <w:marTop w:val="96"/>
          <w:marBottom w:val="0"/>
          <w:divBdr>
            <w:top w:val="none" w:sz="0" w:space="0" w:color="auto"/>
            <w:left w:val="none" w:sz="0" w:space="0" w:color="auto"/>
            <w:bottom w:val="none" w:sz="0" w:space="0" w:color="auto"/>
            <w:right w:val="none" w:sz="0" w:space="0" w:color="auto"/>
          </w:divBdr>
        </w:div>
        <w:div w:id="111485030">
          <w:marLeft w:val="965"/>
          <w:marRight w:val="0"/>
          <w:marTop w:val="96"/>
          <w:marBottom w:val="0"/>
          <w:divBdr>
            <w:top w:val="none" w:sz="0" w:space="0" w:color="auto"/>
            <w:left w:val="none" w:sz="0" w:space="0" w:color="auto"/>
            <w:bottom w:val="none" w:sz="0" w:space="0" w:color="auto"/>
            <w:right w:val="none" w:sz="0" w:space="0" w:color="auto"/>
          </w:divBdr>
        </w:div>
        <w:div w:id="150996339">
          <w:marLeft w:val="965"/>
          <w:marRight w:val="0"/>
          <w:marTop w:val="96"/>
          <w:marBottom w:val="0"/>
          <w:divBdr>
            <w:top w:val="none" w:sz="0" w:space="0" w:color="auto"/>
            <w:left w:val="none" w:sz="0" w:space="0" w:color="auto"/>
            <w:bottom w:val="none" w:sz="0" w:space="0" w:color="auto"/>
            <w:right w:val="none" w:sz="0" w:space="0" w:color="auto"/>
          </w:divBdr>
        </w:div>
        <w:div w:id="190805694">
          <w:marLeft w:val="965"/>
          <w:marRight w:val="0"/>
          <w:marTop w:val="96"/>
          <w:marBottom w:val="0"/>
          <w:divBdr>
            <w:top w:val="none" w:sz="0" w:space="0" w:color="auto"/>
            <w:left w:val="none" w:sz="0" w:space="0" w:color="auto"/>
            <w:bottom w:val="none" w:sz="0" w:space="0" w:color="auto"/>
            <w:right w:val="none" w:sz="0" w:space="0" w:color="auto"/>
          </w:divBdr>
        </w:div>
        <w:div w:id="1595942355">
          <w:marLeft w:val="547"/>
          <w:marRight w:val="0"/>
          <w:marTop w:val="154"/>
          <w:marBottom w:val="0"/>
          <w:divBdr>
            <w:top w:val="none" w:sz="0" w:space="0" w:color="auto"/>
            <w:left w:val="none" w:sz="0" w:space="0" w:color="auto"/>
            <w:bottom w:val="none" w:sz="0" w:space="0" w:color="auto"/>
            <w:right w:val="none" w:sz="0" w:space="0" w:color="auto"/>
          </w:divBdr>
        </w:div>
        <w:div w:id="554506991">
          <w:marLeft w:val="547"/>
          <w:marRight w:val="0"/>
          <w:marTop w:val="154"/>
          <w:marBottom w:val="0"/>
          <w:divBdr>
            <w:top w:val="none" w:sz="0" w:space="0" w:color="auto"/>
            <w:left w:val="none" w:sz="0" w:space="0" w:color="auto"/>
            <w:bottom w:val="none" w:sz="0" w:space="0" w:color="auto"/>
            <w:right w:val="none" w:sz="0" w:space="0" w:color="auto"/>
          </w:divBdr>
        </w:div>
        <w:div w:id="54013591">
          <w:marLeft w:val="547"/>
          <w:marRight w:val="0"/>
          <w:marTop w:val="134"/>
          <w:marBottom w:val="0"/>
          <w:divBdr>
            <w:top w:val="none" w:sz="0" w:space="0" w:color="auto"/>
            <w:left w:val="none" w:sz="0" w:space="0" w:color="auto"/>
            <w:bottom w:val="none" w:sz="0" w:space="0" w:color="auto"/>
            <w:right w:val="none" w:sz="0" w:space="0" w:color="auto"/>
          </w:divBdr>
        </w:div>
        <w:div w:id="1913393494">
          <w:marLeft w:val="547"/>
          <w:marRight w:val="0"/>
          <w:marTop w:val="134"/>
          <w:marBottom w:val="0"/>
          <w:divBdr>
            <w:top w:val="none" w:sz="0" w:space="0" w:color="auto"/>
            <w:left w:val="none" w:sz="0" w:space="0" w:color="auto"/>
            <w:bottom w:val="none" w:sz="0" w:space="0" w:color="auto"/>
            <w:right w:val="none" w:sz="0" w:space="0" w:color="auto"/>
          </w:divBdr>
        </w:div>
        <w:div w:id="2096972895">
          <w:marLeft w:val="547"/>
          <w:marRight w:val="0"/>
          <w:marTop w:val="134"/>
          <w:marBottom w:val="0"/>
          <w:divBdr>
            <w:top w:val="none" w:sz="0" w:space="0" w:color="auto"/>
            <w:left w:val="none" w:sz="0" w:space="0" w:color="auto"/>
            <w:bottom w:val="none" w:sz="0" w:space="0" w:color="auto"/>
            <w:right w:val="none" w:sz="0" w:space="0" w:color="auto"/>
          </w:divBdr>
        </w:div>
        <w:div w:id="154079819">
          <w:marLeft w:val="547"/>
          <w:marRight w:val="0"/>
          <w:marTop w:val="134"/>
          <w:marBottom w:val="0"/>
          <w:divBdr>
            <w:top w:val="none" w:sz="0" w:space="0" w:color="auto"/>
            <w:left w:val="none" w:sz="0" w:space="0" w:color="auto"/>
            <w:bottom w:val="none" w:sz="0" w:space="0" w:color="auto"/>
            <w:right w:val="none" w:sz="0" w:space="0" w:color="auto"/>
          </w:divBdr>
        </w:div>
        <w:div w:id="1637376264">
          <w:marLeft w:val="547"/>
          <w:marRight w:val="0"/>
          <w:marTop w:val="134"/>
          <w:marBottom w:val="0"/>
          <w:divBdr>
            <w:top w:val="none" w:sz="0" w:space="0" w:color="auto"/>
            <w:left w:val="none" w:sz="0" w:space="0" w:color="auto"/>
            <w:bottom w:val="none" w:sz="0" w:space="0" w:color="auto"/>
            <w:right w:val="none" w:sz="0" w:space="0" w:color="auto"/>
          </w:divBdr>
        </w:div>
        <w:div w:id="237446289">
          <w:marLeft w:val="547"/>
          <w:marRight w:val="0"/>
          <w:marTop w:val="134"/>
          <w:marBottom w:val="0"/>
          <w:divBdr>
            <w:top w:val="none" w:sz="0" w:space="0" w:color="auto"/>
            <w:left w:val="none" w:sz="0" w:space="0" w:color="auto"/>
            <w:bottom w:val="none" w:sz="0" w:space="0" w:color="auto"/>
            <w:right w:val="none" w:sz="0" w:space="0" w:color="auto"/>
          </w:divBdr>
        </w:div>
        <w:div w:id="1785534851">
          <w:marLeft w:val="547"/>
          <w:marRight w:val="0"/>
          <w:marTop w:val="154"/>
          <w:marBottom w:val="0"/>
          <w:divBdr>
            <w:top w:val="none" w:sz="0" w:space="0" w:color="auto"/>
            <w:left w:val="none" w:sz="0" w:space="0" w:color="auto"/>
            <w:bottom w:val="none" w:sz="0" w:space="0" w:color="auto"/>
            <w:right w:val="none" w:sz="0" w:space="0" w:color="auto"/>
          </w:divBdr>
        </w:div>
        <w:div w:id="1473404808">
          <w:marLeft w:val="547"/>
          <w:marRight w:val="0"/>
          <w:marTop w:val="154"/>
          <w:marBottom w:val="0"/>
          <w:divBdr>
            <w:top w:val="none" w:sz="0" w:space="0" w:color="auto"/>
            <w:left w:val="none" w:sz="0" w:space="0" w:color="auto"/>
            <w:bottom w:val="none" w:sz="0" w:space="0" w:color="auto"/>
            <w:right w:val="none" w:sz="0" w:space="0" w:color="auto"/>
          </w:divBdr>
        </w:div>
        <w:div w:id="1835489865">
          <w:marLeft w:val="965"/>
          <w:marRight w:val="0"/>
          <w:marTop w:val="96"/>
          <w:marBottom w:val="0"/>
          <w:divBdr>
            <w:top w:val="none" w:sz="0" w:space="0" w:color="auto"/>
            <w:left w:val="none" w:sz="0" w:space="0" w:color="auto"/>
            <w:bottom w:val="none" w:sz="0" w:space="0" w:color="auto"/>
            <w:right w:val="none" w:sz="0" w:space="0" w:color="auto"/>
          </w:divBdr>
        </w:div>
        <w:div w:id="1378972482">
          <w:marLeft w:val="965"/>
          <w:marRight w:val="0"/>
          <w:marTop w:val="96"/>
          <w:marBottom w:val="0"/>
          <w:divBdr>
            <w:top w:val="none" w:sz="0" w:space="0" w:color="auto"/>
            <w:left w:val="none" w:sz="0" w:space="0" w:color="auto"/>
            <w:bottom w:val="none" w:sz="0" w:space="0" w:color="auto"/>
            <w:right w:val="none" w:sz="0" w:space="0" w:color="auto"/>
          </w:divBdr>
        </w:div>
        <w:div w:id="1262254105">
          <w:marLeft w:val="965"/>
          <w:marRight w:val="0"/>
          <w:marTop w:val="96"/>
          <w:marBottom w:val="0"/>
          <w:divBdr>
            <w:top w:val="none" w:sz="0" w:space="0" w:color="auto"/>
            <w:left w:val="none" w:sz="0" w:space="0" w:color="auto"/>
            <w:bottom w:val="none" w:sz="0" w:space="0" w:color="auto"/>
            <w:right w:val="none" w:sz="0" w:space="0" w:color="auto"/>
          </w:divBdr>
        </w:div>
        <w:div w:id="192380633">
          <w:marLeft w:val="965"/>
          <w:marRight w:val="0"/>
          <w:marTop w:val="96"/>
          <w:marBottom w:val="0"/>
          <w:divBdr>
            <w:top w:val="none" w:sz="0" w:space="0" w:color="auto"/>
            <w:left w:val="none" w:sz="0" w:space="0" w:color="auto"/>
            <w:bottom w:val="none" w:sz="0" w:space="0" w:color="auto"/>
            <w:right w:val="none" w:sz="0" w:space="0" w:color="auto"/>
          </w:divBdr>
        </w:div>
        <w:div w:id="1843011337">
          <w:marLeft w:val="965"/>
          <w:marRight w:val="0"/>
          <w:marTop w:val="96"/>
          <w:marBottom w:val="0"/>
          <w:divBdr>
            <w:top w:val="none" w:sz="0" w:space="0" w:color="auto"/>
            <w:left w:val="none" w:sz="0" w:space="0" w:color="auto"/>
            <w:bottom w:val="none" w:sz="0" w:space="0" w:color="auto"/>
            <w:right w:val="none" w:sz="0" w:space="0" w:color="auto"/>
          </w:divBdr>
        </w:div>
        <w:div w:id="823929126">
          <w:marLeft w:val="965"/>
          <w:marRight w:val="0"/>
          <w:marTop w:val="96"/>
          <w:marBottom w:val="0"/>
          <w:divBdr>
            <w:top w:val="none" w:sz="0" w:space="0" w:color="auto"/>
            <w:left w:val="none" w:sz="0" w:space="0" w:color="auto"/>
            <w:bottom w:val="none" w:sz="0" w:space="0" w:color="auto"/>
            <w:right w:val="none" w:sz="0" w:space="0" w:color="auto"/>
          </w:divBdr>
        </w:div>
        <w:div w:id="690884342">
          <w:marLeft w:val="965"/>
          <w:marRight w:val="0"/>
          <w:marTop w:val="96"/>
          <w:marBottom w:val="0"/>
          <w:divBdr>
            <w:top w:val="none" w:sz="0" w:space="0" w:color="auto"/>
            <w:left w:val="none" w:sz="0" w:space="0" w:color="auto"/>
            <w:bottom w:val="none" w:sz="0" w:space="0" w:color="auto"/>
            <w:right w:val="none" w:sz="0" w:space="0" w:color="auto"/>
          </w:divBdr>
        </w:div>
        <w:div w:id="92670837">
          <w:marLeft w:val="547"/>
          <w:marRight w:val="0"/>
          <w:marTop w:val="154"/>
          <w:marBottom w:val="0"/>
          <w:divBdr>
            <w:top w:val="none" w:sz="0" w:space="0" w:color="auto"/>
            <w:left w:val="none" w:sz="0" w:space="0" w:color="auto"/>
            <w:bottom w:val="none" w:sz="0" w:space="0" w:color="auto"/>
            <w:right w:val="none" w:sz="0" w:space="0" w:color="auto"/>
          </w:divBdr>
        </w:div>
        <w:div w:id="524752136">
          <w:marLeft w:val="965"/>
          <w:marRight w:val="0"/>
          <w:marTop w:val="125"/>
          <w:marBottom w:val="0"/>
          <w:divBdr>
            <w:top w:val="none" w:sz="0" w:space="0" w:color="auto"/>
            <w:left w:val="none" w:sz="0" w:space="0" w:color="auto"/>
            <w:bottom w:val="none" w:sz="0" w:space="0" w:color="auto"/>
            <w:right w:val="none" w:sz="0" w:space="0" w:color="auto"/>
          </w:divBdr>
        </w:div>
        <w:div w:id="1450009469">
          <w:marLeft w:val="965"/>
          <w:marRight w:val="0"/>
          <w:marTop w:val="125"/>
          <w:marBottom w:val="0"/>
          <w:divBdr>
            <w:top w:val="none" w:sz="0" w:space="0" w:color="auto"/>
            <w:left w:val="none" w:sz="0" w:space="0" w:color="auto"/>
            <w:bottom w:val="none" w:sz="0" w:space="0" w:color="auto"/>
            <w:right w:val="none" w:sz="0" w:space="0" w:color="auto"/>
          </w:divBdr>
        </w:div>
        <w:div w:id="1210219167">
          <w:marLeft w:val="965"/>
          <w:marRight w:val="0"/>
          <w:marTop w:val="125"/>
          <w:marBottom w:val="0"/>
          <w:divBdr>
            <w:top w:val="none" w:sz="0" w:space="0" w:color="auto"/>
            <w:left w:val="none" w:sz="0" w:space="0" w:color="auto"/>
            <w:bottom w:val="none" w:sz="0" w:space="0" w:color="auto"/>
            <w:right w:val="none" w:sz="0" w:space="0" w:color="auto"/>
          </w:divBdr>
        </w:div>
        <w:div w:id="1467619529">
          <w:marLeft w:val="965"/>
          <w:marRight w:val="0"/>
          <w:marTop w:val="125"/>
          <w:marBottom w:val="0"/>
          <w:divBdr>
            <w:top w:val="none" w:sz="0" w:space="0" w:color="auto"/>
            <w:left w:val="none" w:sz="0" w:space="0" w:color="auto"/>
            <w:bottom w:val="none" w:sz="0" w:space="0" w:color="auto"/>
            <w:right w:val="none" w:sz="0" w:space="0" w:color="auto"/>
          </w:divBdr>
        </w:div>
        <w:div w:id="1961761671">
          <w:marLeft w:val="965"/>
          <w:marRight w:val="0"/>
          <w:marTop w:val="125"/>
          <w:marBottom w:val="0"/>
          <w:divBdr>
            <w:top w:val="none" w:sz="0" w:space="0" w:color="auto"/>
            <w:left w:val="none" w:sz="0" w:space="0" w:color="auto"/>
            <w:bottom w:val="none" w:sz="0" w:space="0" w:color="auto"/>
            <w:right w:val="none" w:sz="0" w:space="0" w:color="auto"/>
          </w:divBdr>
        </w:div>
        <w:div w:id="256141096">
          <w:marLeft w:val="547"/>
          <w:marRight w:val="0"/>
          <w:marTop w:val="154"/>
          <w:marBottom w:val="0"/>
          <w:divBdr>
            <w:top w:val="none" w:sz="0" w:space="0" w:color="auto"/>
            <w:left w:val="none" w:sz="0" w:space="0" w:color="auto"/>
            <w:bottom w:val="none" w:sz="0" w:space="0" w:color="auto"/>
            <w:right w:val="none" w:sz="0" w:space="0" w:color="auto"/>
          </w:divBdr>
        </w:div>
        <w:div w:id="77098733">
          <w:marLeft w:val="547"/>
          <w:marRight w:val="0"/>
          <w:marTop w:val="154"/>
          <w:marBottom w:val="0"/>
          <w:divBdr>
            <w:top w:val="none" w:sz="0" w:space="0" w:color="auto"/>
            <w:left w:val="none" w:sz="0" w:space="0" w:color="auto"/>
            <w:bottom w:val="none" w:sz="0" w:space="0" w:color="auto"/>
            <w:right w:val="none" w:sz="0" w:space="0" w:color="auto"/>
          </w:divBdr>
        </w:div>
        <w:div w:id="322977369">
          <w:marLeft w:val="547"/>
          <w:marRight w:val="0"/>
          <w:marTop w:val="154"/>
          <w:marBottom w:val="0"/>
          <w:divBdr>
            <w:top w:val="none" w:sz="0" w:space="0" w:color="auto"/>
            <w:left w:val="none" w:sz="0" w:space="0" w:color="auto"/>
            <w:bottom w:val="none" w:sz="0" w:space="0" w:color="auto"/>
            <w:right w:val="none" w:sz="0" w:space="0" w:color="auto"/>
          </w:divBdr>
        </w:div>
        <w:div w:id="1432048384">
          <w:marLeft w:val="547"/>
          <w:marRight w:val="0"/>
          <w:marTop w:val="154"/>
          <w:marBottom w:val="0"/>
          <w:divBdr>
            <w:top w:val="none" w:sz="0" w:space="0" w:color="auto"/>
            <w:left w:val="none" w:sz="0" w:space="0" w:color="auto"/>
            <w:bottom w:val="none" w:sz="0" w:space="0" w:color="auto"/>
            <w:right w:val="none" w:sz="0" w:space="0" w:color="auto"/>
          </w:divBdr>
        </w:div>
        <w:div w:id="1115368910">
          <w:marLeft w:val="547"/>
          <w:marRight w:val="0"/>
          <w:marTop w:val="96"/>
          <w:marBottom w:val="0"/>
          <w:divBdr>
            <w:top w:val="none" w:sz="0" w:space="0" w:color="auto"/>
            <w:left w:val="none" w:sz="0" w:space="0" w:color="auto"/>
            <w:bottom w:val="none" w:sz="0" w:space="0" w:color="auto"/>
            <w:right w:val="none" w:sz="0" w:space="0" w:color="auto"/>
          </w:divBdr>
        </w:div>
        <w:div w:id="1140029135">
          <w:marLeft w:val="547"/>
          <w:marRight w:val="0"/>
          <w:marTop w:val="96"/>
          <w:marBottom w:val="0"/>
          <w:divBdr>
            <w:top w:val="none" w:sz="0" w:space="0" w:color="auto"/>
            <w:left w:val="none" w:sz="0" w:space="0" w:color="auto"/>
            <w:bottom w:val="none" w:sz="0" w:space="0" w:color="auto"/>
            <w:right w:val="none" w:sz="0" w:space="0" w:color="auto"/>
          </w:divBdr>
        </w:div>
        <w:div w:id="52706641">
          <w:marLeft w:val="547"/>
          <w:marRight w:val="0"/>
          <w:marTop w:val="96"/>
          <w:marBottom w:val="0"/>
          <w:divBdr>
            <w:top w:val="none" w:sz="0" w:space="0" w:color="auto"/>
            <w:left w:val="none" w:sz="0" w:space="0" w:color="auto"/>
            <w:bottom w:val="none" w:sz="0" w:space="0" w:color="auto"/>
            <w:right w:val="none" w:sz="0" w:space="0" w:color="auto"/>
          </w:divBdr>
        </w:div>
        <w:div w:id="399446629">
          <w:marLeft w:val="547"/>
          <w:marRight w:val="0"/>
          <w:marTop w:val="154"/>
          <w:marBottom w:val="0"/>
          <w:divBdr>
            <w:top w:val="none" w:sz="0" w:space="0" w:color="auto"/>
            <w:left w:val="none" w:sz="0" w:space="0" w:color="auto"/>
            <w:bottom w:val="none" w:sz="0" w:space="0" w:color="auto"/>
            <w:right w:val="none" w:sz="0" w:space="0" w:color="auto"/>
          </w:divBdr>
        </w:div>
        <w:div w:id="1011372557">
          <w:marLeft w:val="547"/>
          <w:marRight w:val="0"/>
          <w:marTop w:val="115"/>
          <w:marBottom w:val="0"/>
          <w:divBdr>
            <w:top w:val="none" w:sz="0" w:space="0" w:color="auto"/>
            <w:left w:val="none" w:sz="0" w:space="0" w:color="auto"/>
            <w:bottom w:val="none" w:sz="0" w:space="0" w:color="auto"/>
            <w:right w:val="none" w:sz="0" w:space="0" w:color="auto"/>
          </w:divBdr>
        </w:div>
        <w:div w:id="1524322480">
          <w:marLeft w:val="547"/>
          <w:marRight w:val="0"/>
          <w:marTop w:val="115"/>
          <w:marBottom w:val="0"/>
          <w:divBdr>
            <w:top w:val="none" w:sz="0" w:space="0" w:color="auto"/>
            <w:left w:val="none" w:sz="0" w:space="0" w:color="auto"/>
            <w:bottom w:val="none" w:sz="0" w:space="0" w:color="auto"/>
            <w:right w:val="none" w:sz="0" w:space="0" w:color="auto"/>
          </w:divBdr>
        </w:div>
        <w:div w:id="296647173">
          <w:marLeft w:val="547"/>
          <w:marRight w:val="0"/>
          <w:marTop w:val="115"/>
          <w:marBottom w:val="0"/>
          <w:divBdr>
            <w:top w:val="none" w:sz="0" w:space="0" w:color="auto"/>
            <w:left w:val="none" w:sz="0" w:space="0" w:color="auto"/>
            <w:bottom w:val="none" w:sz="0" w:space="0" w:color="auto"/>
            <w:right w:val="none" w:sz="0" w:space="0" w:color="auto"/>
          </w:divBdr>
        </w:div>
        <w:div w:id="736050889">
          <w:marLeft w:val="547"/>
          <w:marRight w:val="0"/>
          <w:marTop w:val="154"/>
          <w:marBottom w:val="0"/>
          <w:divBdr>
            <w:top w:val="none" w:sz="0" w:space="0" w:color="auto"/>
            <w:left w:val="none" w:sz="0" w:space="0" w:color="auto"/>
            <w:bottom w:val="none" w:sz="0" w:space="0" w:color="auto"/>
            <w:right w:val="none" w:sz="0" w:space="0" w:color="auto"/>
          </w:divBdr>
        </w:div>
        <w:div w:id="888296351">
          <w:marLeft w:val="547"/>
          <w:marRight w:val="0"/>
          <w:marTop w:val="125"/>
          <w:marBottom w:val="0"/>
          <w:divBdr>
            <w:top w:val="none" w:sz="0" w:space="0" w:color="auto"/>
            <w:left w:val="none" w:sz="0" w:space="0" w:color="auto"/>
            <w:bottom w:val="none" w:sz="0" w:space="0" w:color="auto"/>
            <w:right w:val="none" w:sz="0" w:space="0" w:color="auto"/>
          </w:divBdr>
        </w:div>
        <w:div w:id="445196351">
          <w:marLeft w:val="547"/>
          <w:marRight w:val="0"/>
          <w:marTop w:val="125"/>
          <w:marBottom w:val="0"/>
          <w:divBdr>
            <w:top w:val="none" w:sz="0" w:space="0" w:color="auto"/>
            <w:left w:val="none" w:sz="0" w:space="0" w:color="auto"/>
            <w:bottom w:val="none" w:sz="0" w:space="0" w:color="auto"/>
            <w:right w:val="none" w:sz="0" w:space="0" w:color="auto"/>
          </w:divBdr>
        </w:div>
        <w:div w:id="2086493141">
          <w:marLeft w:val="547"/>
          <w:marRight w:val="0"/>
          <w:marTop w:val="125"/>
          <w:marBottom w:val="0"/>
          <w:divBdr>
            <w:top w:val="none" w:sz="0" w:space="0" w:color="auto"/>
            <w:left w:val="none" w:sz="0" w:space="0" w:color="auto"/>
            <w:bottom w:val="none" w:sz="0" w:space="0" w:color="auto"/>
            <w:right w:val="none" w:sz="0" w:space="0" w:color="auto"/>
          </w:divBdr>
        </w:div>
        <w:div w:id="369454890">
          <w:marLeft w:val="547"/>
          <w:marRight w:val="0"/>
          <w:marTop w:val="154"/>
          <w:marBottom w:val="0"/>
          <w:divBdr>
            <w:top w:val="none" w:sz="0" w:space="0" w:color="auto"/>
            <w:left w:val="none" w:sz="0" w:space="0" w:color="auto"/>
            <w:bottom w:val="none" w:sz="0" w:space="0" w:color="auto"/>
            <w:right w:val="none" w:sz="0" w:space="0" w:color="auto"/>
          </w:divBdr>
        </w:div>
        <w:div w:id="1434083514">
          <w:marLeft w:val="547"/>
          <w:marRight w:val="0"/>
          <w:marTop w:val="125"/>
          <w:marBottom w:val="0"/>
          <w:divBdr>
            <w:top w:val="none" w:sz="0" w:space="0" w:color="auto"/>
            <w:left w:val="none" w:sz="0" w:space="0" w:color="auto"/>
            <w:bottom w:val="none" w:sz="0" w:space="0" w:color="auto"/>
            <w:right w:val="none" w:sz="0" w:space="0" w:color="auto"/>
          </w:divBdr>
        </w:div>
        <w:div w:id="1961258363">
          <w:marLeft w:val="1166"/>
          <w:marRight w:val="0"/>
          <w:marTop w:val="125"/>
          <w:marBottom w:val="0"/>
          <w:divBdr>
            <w:top w:val="none" w:sz="0" w:space="0" w:color="auto"/>
            <w:left w:val="none" w:sz="0" w:space="0" w:color="auto"/>
            <w:bottom w:val="none" w:sz="0" w:space="0" w:color="auto"/>
            <w:right w:val="none" w:sz="0" w:space="0" w:color="auto"/>
          </w:divBdr>
        </w:div>
        <w:div w:id="581793864">
          <w:marLeft w:val="1800"/>
          <w:marRight w:val="0"/>
          <w:marTop w:val="125"/>
          <w:marBottom w:val="0"/>
          <w:divBdr>
            <w:top w:val="none" w:sz="0" w:space="0" w:color="auto"/>
            <w:left w:val="none" w:sz="0" w:space="0" w:color="auto"/>
            <w:bottom w:val="none" w:sz="0" w:space="0" w:color="auto"/>
            <w:right w:val="none" w:sz="0" w:space="0" w:color="auto"/>
          </w:divBdr>
        </w:div>
        <w:div w:id="433214308">
          <w:marLeft w:val="1800"/>
          <w:marRight w:val="0"/>
          <w:marTop w:val="125"/>
          <w:marBottom w:val="0"/>
          <w:divBdr>
            <w:top w:val="none" w:sz="0" w:space="0" w:color="auto"/>
            <w:left w:val="none" w:sz="0" w:space="0" w:color="auto"/>
            <w:bottom w:val="none" w:sz="0" w:space="0" w:color="auto"/>
            <w:right w:val="none" w:sz="0" w:space="0" w:color="auto"/>
          </w:divBdr>
        </w:div>
        <w:div w:id="1133594369">
          <w:marLeft w:val="1166"/>
          <w:marRight w:val="0"/>
          <w:marTop w:val="125"/>
          <w:marBottom w:val="0"/>
          <w:divBdr>
            <w:top w:val="none" w:sz="0" w:space="0" w:color="auto"/>
            <w:left w:val="none" w:sz="0" w:space="0" w:color="auto"/>
            <w:bottom w:val="none" w:sz="0" w:space="0" w:color="auto"/>
            <w:right w:val="none" w:sz="0" w:space="0" w:color="auto"/>
          </w:divBdr>
        </w:div>
        <w:div w:id="487475794">
          <w:marLeft w:val="1800"/>
          <w:marRight w:val="0"/>
          <w:marTop w:val="125"/>
          <w:marBottom w:val="0"/>
          <w:divBdr>
            <w:top w:val="none" w:sz="0" w:space="0" w:color="auto"/>
            <w:left w:val="none" w:sz="0" w:space="0" w:color="auto"/>
            <w:bottom w:val="none" w:sz="0" w:space="0" w:color="auto"/>
            <w:right w:val="none" w:sz="0" w:space="0" w:color="auto"/>
          </w:divBdr>
        </w:div>
        <w:div w:id="1288005444">
          <w:marLeft w:val="1800"/>
          <w:marRight w:val="0"/>
          <w:marTop w:val="125"/>
          <w:marBottom w:val="0"/>
          <w:divBdr>
            <w:top w:val="none" w:sz="0" w:space="0" w:color="auto"/>
            <w:left w:val="none" w:sz="0" w:space="0" w:color="auto"/>
            <w:bottom w:val="none" w:sz="0" w:space="0" w:color="auto"/>
            <w:right w:val="none" w:sz="0" w:space="0" w:color="auto"/>
          </w:divBdr>
        </w:div>
        <w:div w:id="1084693320">
          <w:marLeft w:val="547"/>
          <w:marRight w:val="0"/>
          <w:marTop w:val="154"/>
          <w:marBottom w:val="0"/>
          <w:divBdr>
            <w:top w:val="none" w:sz="0" w:space="0" w:color="auto"/>
            <w:left w:val="none" w:sz="0" w:space="0" w:color="auto"/>
            <w:bottom w:val="none" w:sz="0" w:space="0" w:color="auto"/>
            <w:right w:val="none" w:sz="0" w:space="0" w:color="auto"/>
          </w:divBdr>
        </w:div>
        <w:div w:id="699480306">
          <w:marLeft w:val="547"/>
          <w:marRight w:val="0"/>
          <w:marTop w:val="134"/>
          <w:marBottom w:val="0"/>
          <w:divBdr>
            <w:top w:val="none" w:sz="0" w:space="0" w:color="auto"/>
            <w:left w:val="none" w:sz="0" w:space="0" w:color="auto"/>
            <w:bottom w:val="none" w:sz="0" w:space="0" w:color="auto"/>
            <w:right w:val="none" w:sz="0" w:space="0" w:color="auto"/>
          </w:divBdr>
        </w:div>
        <w:div w:id="819810678">
          <w:marLeft w:val="547"/>
          <w:marRight w:val="0"/>
          <w:marTop w:val="134"/>
          <w:marBottom w:val="0"/>
          <w:divBdr>
            <w:top w:val="none" w:sz="0" w:space="0" w:color="auto"/>
            <w:left w:val="none" w:sz="0" w:space="0" w:color="auto"/>
            <w:bottom w:val="none" w:sz="0" w:space="0" w:color="auto"/>
            <w:right w:val="none" w:sz="0" w:space="0" w:color="auto"/>
          </w:divBdr>
        </w:div>
        <w:div w:id="720131772">
          <w:marLeft w:val="547"/>
          <w:marRight w:val="0"/>
          <w:marTop w:val="154"/>
          <w:marBottom w:val="0"/>
          <w:divBdr>
            <w:top w:val="none" w:sz="0" w:space="0" w:color="auto"/>
            <w:left w:val="none" w:sz="0" w:space="0" w:color="auto"/>
            <w:bottom w:val="none" w:sz="0" w:space="0" w:color="auto"/>
            <w:right w:val="none" w:sz="0" w:space="0" w:color="auto"/>
          </w:divBdr>
        </w:div>
        <w:div w:id="419183693">
          <w:marLeft w:val="547"/>
          <w:marRight w:val="0"/>
          <w:marTop w:val="0"/>
          <w:marBottom w:val="0"/>
          <w:divBdr>
            <w:top w:val="none" w:sz="0" w:space="0" w:color="auto"/>
            <w:left w:val="none" w:sz="0" w:space="0" w:color="auto"/>
            <w:bottom w:val="none" w:sz="0" w:space="0" w:color="auto"/>
            <w:right w:val="none" w:sz="0" w:space="0" w:color="auto"/>
          </w:divBdr>
        </w:div>
        <w:div w:id="1711567979">
          <w:marLeft w:val="547"/>
          <w:marRight w:val="0"/>
          <w:marTop w:val="0"/>
          <w:marBottom w:val="0"/>
          <w:divBdr>
            <w:top w:val="none" w:sz="0" w:space="0" w:color="auto"/>
            <w:left w:val="none" w:sz="0" w:space="0" w:color="auto"/>
            <w:bottom w:val="none" w:sz="0" w:space="0" w:color="auto"/>
            <w:right w:val="none" w:sz="0" w:space="0" w:color="auto"/>
          </w:divBdr>
        </w:div>
        <w:div w:id="1429890690">
          <w:marLeft w:val="547"/>
          <w:marRight w:val="0"/>
          <w:marTop w:val="0"/>
          <w:marBottom w:val="0"/>
          <w:divBdr>
            <w:top w:val="none" w:sz="0" w:space="0" w:color="auto"/>
            <w:left w:val="none" w:sz="0" w:space="0" w:color="auto"/>
            <w:bottom w:val="none" w:sz="0" w:space="0" w:color="auto"/>
            <w:right w:val="none" w:sz="0" w:space="0" w:color="auto"/>
          </w:divBdr>
        </w:div>
        <w:div w:id="715394204">
          <w:marLeft w:val="547"/>
          <w:marRight w:val="0"/>
          <w:marTop w:val="0"/>
          <w:marBottom w:val="0"/>
          <w:divBdr>
            <w:top w:val="none" w:sz="0" w:space="0" w:color="auto"/>
            <w:left w:val="none" w:sz="0" w:space="0" w:color="auto"/>
            <w:bottom w:val="none" w:sz="0" w:space="0" w:color="auto"/>
            <w:right w:val="none" w:sz="0" w:space="0" w:color="auto"/>
          </w:divBdr>
        </w:div>
        <w:div w:id="1042248892">
          <w:marLeft w:val="547"/>
          <w:marRight w:val="0"/>
          <w:marTop w:val="154"/>
          <w:marBottom w:val="0"/>
          <w:divBdr>
            <w:top w:val="none" w:sz="0" w:space="0" w:color="auto"/>
            <w:left w:val="none" w:sz="0" w:space="0" w:color="auto"/>
            <w:bottom w:val="none" w:sz="0" w:space="0" w:color="auto"/>
            <w:right w:val="none" w:sz="0" w:space="0" w:color="auto"/>
          </w:divBdr>
        </w:div>
        <w:div w:id="1847669593">
          <w:marLeft w:val="547"/>
          <w:marRight w:val="0"/>
          <w:marTop w:val="0"/>
          <w:marBottom w:val="0"/>
          <w:divBdr>
            <w:top w:val="none" w:sz="0" w:space="0" w:color="auto"/>
            <w:left w:val="none" w:sz="0" w:space="0" w:color="auto"/>
            <w:bottom w:val="none" w:sz="0" w:space="0" w:color="auto"/>
            <w:right w:val="none" w:sz="0" w:space="0" w:color="auto"/>
          </w:divBdr>
        </w:div>
        <w:div w:id="1798454814">
          <w:marLeft w:val="547"/>
          <w:marRight w:val="0"/>
          <w:marTop w:val="0"/>
          <w:marBottom w:val="0"/>
          <w:divBdr>
            <w:top w:val="none" w:sz="0" w:space="0" w:color="auto"/>
            <w:left w:val="none" w:sz="0" w:space="0" w:color="auto"/>
            <w:bottom w:val="none" w:sz="0" w:space="0" w:color="auto"/>
            <w:right w:val="none" w:sz="0" w:space="0" w:color="auto"/>
          </w:divBdr>
        </w:div>
        <w:div w:id="489685662">
          <w:marLeft w:val="547"/>
          <w:marRight w:val="0"/>
          <w:marTop w:val="0"/>
          <w:marBottom w:val="0"/>
          <w:divBdr>
            <w:top w:val="none" w:sz="0" w:space="0" w:color="auto"/>
            <w:left w:val="none" w:sz="0" w:space="0" w:color="auto"/>
            <w:bottom w:val="none" w:sz="0" w:space="0" w:color="auto"/>
            <w:right w:val="none" w:sz="0" w:space="0" w:color="auto"/>
          </w:divBdr>
        </w:div>
        <w:div w:id="2099204539">
          <w:marLeft w:val="547"/>
          <w:marRight w:val="0"/>
          <w:marTop w:val="0"/>
          <w:marBottom w:val="0"/>
          <w:divBdr>
            <w:top w:val="none" w:sz="0" w:space="0" w:color="auto"/>
            <w:left w:val="none" w:sz="0" w:space="0" w:color="auto"/>
            <w:bottom w:val="none" w:sz="0" w:space="0" w:color="auto"/>
            <w:right w:val="none" w:sz="0" w:space="0" w:color="auto"/>
          </w:divBdr>
        </w:div>
        <w:div w:id="107240020">
          <w:marLeft w:val="547"/>
          <w:marRight w:val="0"/>
          <w:marTop w:val="154"/>
          <w:marBottom w:val="0"/>
          <w:divBdr>
            <w:top w:val="none" w:sz="0" w:space="0" w:color="auto"/>
            <w:left w:val="none" w:sz="0" w:space="0" w:color="auto"/>
            <w:bottom w:val="none" w:sz="0" w:space="0" w:color="auto"/>
            <w:right w:val="none" w:sz="0" w:space="0" w:color="auto"/>
          </w:divBdr>
        </w:div>
        <w:div w:id="2013559279">
          <w:marLeft w:val="547"/>
          <w:marRight w:val="0"/>
          <w:marTop w:val="134"/>
          <w:marBottom w:val="0"/>
          <w:divBdr>
            <w:top w:val="none" w:sz="0" w:space="0" w:color="auto"/>
            <w:left w:val="none" w:sz="0" w:space="0" w:color="auto"/>
            <w:bottom w:val="none" w:sz="0" w:space="0" w:color="auto"/>
            <w:right w:val="none" w:sz="0" w:space="0" w:color="auto"/>
          </w:divBdr>
        </w:div>
        <w:div w:id="29112781">
          <w:marLeft w:val="547"/>
          <w:marRight w:val="0"/>
          <w:marTop w:val="134"/>
          <w:marBottom w:val="0"/>
          <w:divBdr>
            <w:top w:val="none" w:sz="0" w:space="0" w:color="auto"/>
            <w:left w:val="none" w:sz="0" w:space="0" w:color="auto"/>
            <w:bottom w:val="none" w:sz="0" w:space="0" w:color="auto"/>
            <w:right w:val="none" w:sz="0" w:space="0" w:color="auto"/>
          </w:divBdr>
        </w:div>
        <w:div w:id="30616014">
          <w:marLeft w:val="547"/>
          <w:marRight w:val="0"/>
          <w:marTop w:val="134"/>
          <w:marBottom w:val="0"/>
          <w:divBdr>
            <w:top w:val="none" w:sz="0" w:space="0" w:color="auto"/>
            <w:left w:val="none" w:sz="0" w:space="0" w:color="auto"/>
            <w:bottom w:val="none" w:sz="0" w:space="0" w:color="auto"/>
            <w:right w:val="none" w:sz="0" w:space="0" w:color="auto"/>
          </w:divBdr>
        </w:div>
        <w:div w:id="1785149124">
          <w:marLeft w:val="547"/>
          <w:marRight w:val="0"/>
          <w:marTop w:val="134"/>
          <w:marBottom w:val="0"/>
          <w:divBdr>
            <w:top w:val="none" w:sz="0" w:space="0" w:color="auto"/>
            <w:left w:val="none" w:sz="0" w:space="0" w:color="auto"/>
            <w:bottom w:val="none" w:sz="0" w:space="0" w:color="auto"/>
            <w:right w:val="none" w:sz="0" w:space="0" w:color="auto"/>
          </w:divBdr>
        </w:div>
        <w:div w:id="288242262">
          <w:marLeft w:val="1166"/>
          <w:marRight w:val="0"/>
          <w:marTop w:val="125"/>
          <w:marBottom w:val="0"/>
          <w:divBdr>
            <w:top w:val="none" w:sz="0" w:space="0" w:color="auto"/>
            <w:left w:val="none" w:sz="0" w:space="0" w:color="auto"/>
            <w:bottom w:val="none" w:sz="0" w:space="0" w:color="auto"/>
            <w:right w:val="none" w:sz="0" w:space="0" w:color="auto"/>
          </w:divBdr>
        </w:div>
        <w:div w:id="212036529">
          <w:marLeft w:val="1166"/>
          <w:marRight w:val="0"/>
          <w:marTop w:val="125"/>
          <w:marBottom w:val="0"/>
          <w:divBdr>
            <w:top w:val="none" w:sz="0" w:space="0" w:color="auto"/>
            <w:left w:val="none" w:sz="0" w:space="0" w:color="auto"/>
            <w:bottom w:val="none" w:sz="0" w:space="0" w:color="auto"/>
            <w:right w:val="none" w:sz="0" w:space="0" w:color="auto"/>
          </w:divBdr>
        </w:div>
        <w:div w:id="446966947">
          <w:marLeft w:val="1166"/>
          <w:marRight w:val="0"/>
          <w:marTop w:val="125"/>
          <w:marBottom w:val="0"/>
          <w:divBdr>
            <w:top w:val="none" w:sz="0" w:space="0" w:color="auto"/>
            <w:left w:val="none" w:sz="0" w:space="0" w:color="auto"/>
            <w:bottom w:val="none" w:sz="0" w:space="0" w:color="auto"/>
            <w:right w:val="none" w:sz="0" w:space="0" w:color="auto"/>
          </w:divBdr>
        </w:div>
        <w:div w:id="2057897689">
          <w:marLeft w:val="1166"/>
          <w:marRight w:val="0"/>
          <w:marTop w:val="125"/>
          <w:marBottom w:val="0"/>
          <w:divBdr>
            <w:top w:val="none" w:sz="0" w:space="0" w:color="auto"/>
            <w:left w:val="none" w:sz="0" w:space="0" w:color="auto"/>
            <w:bottom w:val="none" w:sz="0" w:space="0" w:color="auto"/>
            <w:right w:val="none" w:sz="0" w:space="0" w:color="auto"/>
          </w:divBdr>
        </w:div>
        <w:div w:id="1173371526">
          <w:marLeft w:val="1166"/>
          <w:marRight w:val="0"/>
          <w:marTop w:val="125"/>
          <w:marBottom w:val="0"/>
          <w:divBdr>
            <w:top w:val="none" w:sz="0" w:space="0" w:color="auto"/>
            <w:left w:val="none" w:sz="0" w:space="0" w:color="auto"/>
            <w:bottom w:val="none" w:sz="0" w:space="0" w:color="auto"/>
            <w:right w:val="none" w:sz="0" w:space="0" w:color="auto"/>
          </w:divBdr>
        </w:div>
        <w:div w:id="1096100000">
          <w:marLeft w:val="1166"/>
          <w:marRight w:val="0"/>
          <w:marTop w:val="125"/>
          <w:marBottom w:val="0"/>
          <w:divBdr>
            <w:top w:val="none" w:sz="0" w:space="0" w:color="auto"/>
            <w:left w:val="none" w:sz="0" w:space="0" w:color="auto"/>
            <w:bottom w:val="none" w:sz="0" w:space="0" w:color="auto"/>
            <w:right w:val="none" w:sz="0" w:space="0" w:color="auto"/>
          </w:divBdr>
        </w:div>
        <w:div w:id="385639438">
          <w:marLeft w:val="547"/>
          <w:marRight w:val="0"/>
          <w:marTop w:val="134"/>
          <w:marBottom w:val="0"/>
          <w:divBdr>
            <w:top w:val="none" w:sz="0" w:space="0" w:color="auto"/>
            <w:left w:val="none" w:sz="0" w:space="0" w:color="auto"/>
            <w:bottom w:val="none" w:sz="0" w:space="0" w:color="auto"/>
            <w:right w:val="none" w:sz="0" w:space="0" w:color="auto"/>
          </w:divBdr>
        </w:div>
        <w:div w:id="284502124">
          <w:marLeft w:val="547"/>
          <w:marRight w:val="0"/>
          <w:marTop w:val="134"/>
          <w:marBottom w:val="0"/>
          <w:divBdr>
            <w:top w:val="none" w:sz="0" w:space="0" w:color="auto"/>
            <w:left w:val="none" w:sz="0" w:space="0" w:color="auto"/>
            <w:bottom w:val="none" w:sz="0" w:space="0" w:color="auto"/>
            <w:right w:val="none" w:sz="0" w:space="0" w:color="auto"/>
          </w:divBdr>
        </w:div>
        <w:div w:id="1399129095">
          <w:marLeft w:val="547"/>
          <w:marRight w:val="0"/>
          <w:marTop w:val="134"/>
          <w:marBottom w:val="0"/>
          <w:divBdr>
            <w:top w:val="none" w:sz="0" w:space="0" w:color="auto"/>
            <w:left w:val="none" w:sz="0" w:space="0" w:color="auto"/>
            <w:bottom w:val="none" w:sz="0" w:space="0" w:color="auto"/>
            <w:right w:val="none" w:sz="0" w:space="0" w:color="auto"/>
          </w:divBdr>
        </w:div>
        <w:div w:id="316617207">
          <w:marLeft w:val="547"/>
          <w:marRight w:val="0"/>
          <w:marTop w:val="96"/>
          <w:marBottom w:val="0"/>
          <w:divBdr>
            <w:top w:val="none" w:sz="0" w:space="0" w:color="auto"/>
            <w:left w:val="none" w:sz="0" w:space="0" w:color="auto"/>
            <w:bottom w:val="none" w:sz="0" w:space="0" w:color="auto"/>
            <w:right w:val="none" w:sz="0" w:space="0" w:color="auto"/>
          </w:divBdr>
        </w:div>
        <w:div w:id="1637758622">
          <w:marLeft w:val="547"/>
          <w:marRight w:val="0"/>
          <w:marTop w:val="125"/>
          <w:marBottom w:val="0"/>
          <w:divBdr>
            <w:top w:val="none" w:sz="0" w:space="0" w:color="auto"/>
            <w:left w:val="none" w:sz="0" w:space="0" w:color="auto"/>
            <w:bottom w:val="none" w:sz="0" w:space="0" w:color="auto"/>
            <w:right w:val="none" w:sz="0" w:space="0" w:color="auto"/>
          </w:divBdr>
        </w:div>
        <w:div w:id="1519656465">
          <w:marLeft w:val="547"/>
          <w:marRight w:val="0"/>
          <w:marTop w:val="125"/>
          <w:marBottom w:val="0"/>
          <w:divBdr>
            <w:top w:val="none" w:sz="0" w:space="0" w:color="auto"/>
            <w:left w:val="none" w:sz="0" w:space="0" w:color="auto"/>
            <w:bottom w:val="none" w:sz="0" w:space="0" w:color="auto"/>
            <w:right w:val="none" w:sz="0" w:space="0" w:color="auto"/>
          </w:divBdr>
        </w:div>
        <w:div w:id="1936085545">
          <w:marLeft w:val="547"/>
          <w:marRight w:val="0"/>
          <w:marTop w:val="125"/>
          <w:marBottom w:val="0"/>
          <w:divBdr>
            <w:top w:val="none" w:sz="0" w:space="0" w:color="auto"/>
            <w:left w:val="none" w:sz="0" w:space="0" w:color="auto"/>
            <w:bottom w:val="none" w:sz="0" w:space="0" w:color="auto"/>
            <w:right w:val="none" w:sz="0" w:space="0" w:color="auto"/>
          </w:divBdr>
        </w:div>
        <w:div w:id="93985322">
          <w:marLeft w:val="547"/>
          <w:marRight w:val="0"/>
          <w:marTop w:val="125"/>
          <w:marBottom w:val="0"/>
          <w:divBdr>
            <w:top w:val="none" w:sz="0" w:space="0" w:color="auto"/>
            <w:left w:val="none" w:sz="0" w:space="0" w:color="auto"/>
            <w:bottom w:val="none" w:sz="0" w:space="0" w:color="auto"/>
            <w:right w:val="none" w:sz="0" w:space="0" w:color="auto"/>
          </w:divBdr>
        </w:div>
        <w:div w:id="993989136">
          <w:marLeft w:val="547"/>
          <w:marRight w:val="0"/>
          <w:marTop w:val="154"/>
          <w:marBottom w:val="0"/>
          <w:divBdr>
            <w:top w:val="none" w:sz="0" w:space="0" w:color="auto"/>
            <w:left w:val="none" w:sz="0" w:space="0" w:color="auto"/>
            <w:bottom w:val="none" w:sz="0" w:space="0" w:color="auto"/>
            <w:right w:val="none" w:sz="0" w:space="0" w:color="auto"/>
          </w:divBdr>
        </w:div>
        <w:div w:id="1832670584">
          <w:marLeft w:val="547"/>
          <w:marRight w:val="0"/>
          <w:marTop w:val="106"/>
          <w:marBottom w:val="0"/>
          <w:divBdr>
            <w:top w:val="none" w:sz="0" w:space="0" w:color="auto"/>
            <w:left w:val="none" w:sz="0" w:space="0" w:color="auto"/>
            <w:bottom w:val="none" w:sz="0" w:space="0" w:color="auto"/>
            <w:right w:val="none" w:sz="0" w:space="0" w:color="auto"/>
          </w:divBdr>
        </w:div>
        <w:div w:id="1804348369">
          <w:marLeft w:val="547"/>
          <w:marRight w:val="0"/>
          <w:marTop w:val="106"/>
          <w:marBottom w:val="0"/>
          <w:divBdr>
            <w:top w:val="none" w:sz="0" w:space="0" w:color="auto"/>
            <w:left w:val="none" w:sz="0" w:space="0" w:color="auto"/>
            <w:bottom w:val="none" w:sz="0" w:space="0" w:color="auto"/>
            <w:right w:val="none" w:sz="0" w:space="0" w:color="auto"/>
          </w:divBdr>
        </w:div>
        <w:div w:id="233131514">
          <w:marLeft w:val="547"/>
          <w:marRight w:val="0"/>
          <w:marTop w:val="106"/>
          <w:marBottom w:val="0"/>
          <w:divBdr>
            <w:top w:val="none" w:sz="0" w:space="0" w:color="auto"/>
            <w:left w:val="none" w:sz="0" w:space="0" w:color="auto"/>
            <w:bottom w:val="none" w:sz="0" w:space="0" w:color="auto"/>
            <w:right w:val="none" w:sz="0" w:space="0" w:color="auto"/>
          </w:divBdr>
        </w:div>
        <w:div w:id="386034079">
          <w:marLeft w:val="547"/>
          <w:marRight w:val="0"/>
          <w:marTop w:val="106"/>
          <w:marBottom w:val="0"/>
          <w:divBdr>
            <w:top w:val="none" w:sz="0" w:space="0" w:color="auto"/>
            <w:left w:val="none" w:sz="0" w:space="0" w:color="auto"/>
            <w:bottom w:val="none" w:sz="0" w:space="0" w:color="auto"/>
            <w:right w:val="none" w:sz="0" w:space="0" w:color="auto"/>
          </w:divBdr>
        </w:div>
        <w:div w:id="298806065">
          <w:marLeft w:val="547"/>
          <w:marRight w:val="0"/>
          <w:marTop w:val="154"/>
          <w:marBottom w:val="0"/>
          <w:divBdr>
            <w:top w:val="none" w:sz="0" w:space="0" w:color="auto"/>
            <w:left w:val="none" w:sz="0" w:space="0" w:color="auto"/>
            <w:bottom w:val="none" w:sz="0" w:space="0" w:color="auto"/>
            <w:right w:val="none" w:sz="0" w:space="0" w:color="auto"/>
          </w:divBdr>
        </w:div>
        <w:div w:id="1502744541">
          <w:marLeft w:val="547"/>
          <w:marRight w:val="0"/>
          <w:marTop w:val="154"/>
          <w:marBottom w:val="0"/>
          <w:divBdr>
            <w:top w:val="none" w:sz="0" w:space="0" w:color="auto"/>
            <w:left w:val="none" w:sz="0" w:space="0" w:color="auto"/>
            <w:bottom w:val="none" w:sz="0" w:space="0" w:color="auto"/>
            <w:right w:val="none" w:sz="0" w:space="0" w:color="auto"/>
          </w:divBdr>
        </w:div>
        <w:div w:id="379985123">
          <w:marLeft w:val="547"/>
          <w:marRight w:val="0"/>
          <w:marTop w:val="154"/>
          <w:marBottom w:val="0"/>
          <w:divBdr>
            <w:top w:val="none" w:sz="0" w:space="0" w:color="auto"/>
            <w:left w:val="none" w:sz="0" w:space="0" w:color="auto"/>
            <w:bottom w:val="none" w:sz="0" w:space="0" w:color="auto"/>
            <w:right w:val="none" w:sz="0" w:space="0" w:color="auto"/>
          </w:divBdr>
        </w:div>
        <w:div w:id="1322269626">
          <w:marLeft w:val="547"/>
          <w:marRight w:val="0"/>
          <w:marTop w:val="134"/>
          <w:marBottom w:val="0"/>
          <w:divBdr>
            <w:top w:val="none" w:sz="0" w:space="0" w:color="auto"/>
            <w:left w:val="none" w:sz="0" w:space="0" w:color="auto"/>
            <w:bottom w:val="none" w:sz="0" w:space="0" w:color="auto"/>
            <w:right w:val="none" w:sz="0" w:space="0" w:color="auto"/>
          </w:divBdr>
        </w:div>
        <w:div w:id="1835029985">
          <w:marLeft w:val="547"/>
          <w:marRight w:val="0"/>
          <w:marTop w:val="134"/>
          <w:marBottom w:val="0"/>
          <w:divBdr>
            <w:top w:val="none" w:sz="0" w:space="0" w:color="auto"/>
            <w:left w:val="none" w:sz="0" w:space="0" w:color="auto"/>
            <w:bottom w:val="none" w:sz="0" w:space="0" w:color="auto"/>
            <w:right w:val="none" w:sz="0" w:space="0" w:color="auto"/>
          </w:divBdr>
        </w:div>
        <w:div w:id="1173881456">
          <w:marLeft w:val="547"/>
          <w:marRight w:val="0"/>
          <w:marTop w:val="134"/>
          <w:marBottom w:val="0"/>
          <w:divBdr>
            <w:top w:val="none" w:sz="0" w:space="0" w:color="auto"/>
            <w:left w:val="none" w:sz="0" w:space="0" w:color="auto"/>
            <w:bottom w:val="none" w:sz="0" w:space="0" w:color="auto"/>
            <w:right w:val="none" w:sz="0" w:space="0" w:color="auto"/>
          </w:divBdr>
        </w:div>
        <w:div w:id="394622435">
          <w:marLeft w:val="547"/>
          <w:marRight w:val="0"/>
          <w:marTop w:val="134"/>
          <w:marBottom w:val="0"/>
          <w:divBdr>
            <w:top w:val="none" w:sz="0" w:space="0" w:color="auto"/>
            <w:left w:val="none" w:sz="0" w:space="0" w:color="auto"/>
            <w:bottom w:val="none" w:sz="0" w:space="0" w:color="auto"/>
            <w:right w:val="none" w:sz="0" w:space="0" w:color="auto"/>
          </w:divBdr>
        </w:div>
        <w:div w:id="776674419">
          <w:marLeft w:val="547"/>
          <w:marRight w:val="0"/>
          <w:marTop w:val="134"/>
          <w:marBottom w:val="0"/>
          <w:divBdr>
            <w:top w:val="none" w:sz="0" w:space="0" w:color="auto"/>
            <w:left w:val="none" w:sz="0" w:space="0" w:color="auto"/>
            <w:bottom w:val="none" w:sz="0" w:space="0" w:color="auto"/>
            <w:right w:val="none" w:sz="0" w:space="0" w:color="auto"/>
          </w:divBdr>
        </w:div>
        <w:div w:id="1883590367">
          <w:marLeft w:val="547"/>
          <w:marRight w:val="0"/>
          <w:marTop w:val="154"/>
          <w:marBottom w:val="0"/>
          <w:divBdr>
            <w:top w:val="none" w:sz="0" w:space="0" w:color="auto"/>
            <w:left w:val="none" w:sz="0" w:space="0" w:color="auto"/>
            <w:bottom w:val="none" w:sz="0" w:space="0" w:color="auto"/>
            <w:right w:val="none" w:sz="0" w:space="0" w:color="auto"/>
          </w:divBdr>
        </w:div>
        <w:div w:id="1820026908">
          <w:marLeft w:val="547"/>
          <w:marRight w:val="0"/>
          <w:marTop w:val="134"/>
          <w:marBottom w:val="0"/>
          <w:divBdr>
            <w:top w:val="none" w:sz="0" w:space="0" w:color="auto"/>
            <w:left w:val="none" w:sz="0" w:space="0" w:color="auto"/>
            <w:bottom w:val="none" w:sz="0" w:space="0" w:color="auto"/>
            <w:right w:val="none" w:sz="0" w:space="0" w:color="auto"/>
          </w:divBdr>
        </w:div>
        <w:div w:id="328991098">
          <w:marLeft w:val="547"/>
          <w:marRight w:val="0"/>
          <w:marTop w:val="134"/>
          <w:marBottom w:val="0"/>
          <w:divBdr>
            <w:top w:val="none" w:sz="0" w:space="0" w:color="auto"/>
            <w:left w:val="none" w:sz="0" w:space="0" w:color="auto"/>
            <w:bottom w:val="none" w:sz="0" w:space="0" w:color="auto"/>
            <w:right w:val="none" w:sz="0" w:space="0" w:color="auto"/>
          </w:divBdr>
        </w:div>
        <w:div w:id="478427343">
          <w:marLeft w:val="547"/>
          <w:marRight w:val="0"/>
          <w:marTop w:val="134"/>
          <w:marBottom w:val="0"/>
          <w:divBdr>
            <w:top w:val="none" w:sz="0" w:space="0" w:color="auto"/>
            <w:left w:val="none" w:sz="0" w:space="0" w:color="auto"/>
            <w:bottom w:val="none" w:sz="0" w:space="0" w:color="auto"/>
            <w:right w:val="none" w:sz="0" w:space="0" w:color="auto"/>
          </w:divBdr>
        </w:div>
        <w:div w:id="122893076">
          <w:marLeft w:val="547"/>
          <w:marRight w:val="0"/>
          <w:marTop w:val="154"/>
          <w:marBottom w:val="0"/>
          <w:divBdr>
            <w:top w:val="none" w:sz="0" w:space="0" w:color="auto"/>
            <w:left w:val="none" w:sz="0" w:space="0" w:color="auto"/>
            <w:bottom w:val="none" w:sz="0" w:space="0" w:color="auto"/>
            <w:right w:val="none" w:sz="0" w:space="0" w:color="auto"/>
          </w:divBdr>
        </w:div>
        <w:div w:id="243954517">
          <w:marLeft w:val="547"/>
          <w:marRight w:val="0"/>
          <w:marTop w:val="154"/>
          <w:marBottom w:val="0"/>
          <w:divBdr>
            <w:top w:val="none" w:sz="0" w:space="0" w:color="auto"/>
            <w:left w:val="none" w:sz="0" w:space="0" w:color="auto"/>
            <w:bottom w:val="none" w:sz="0" w:space="0" w:color="auto"/>
            <w:right w:val="none" w:sz="0" w:space="0" w:color="auto"/>
          </w:divBdr>
        </w:div>
        <w:div w:id="864055035">
          <w:marLeft w:val="547"/>
          <w:marRight w:val="0"/>
          <w:marTop w:val="154"/>
          <w:marBottom w:val="0"/>
          <w:divBdr>
            <w:top w:val="none" w:sz="0" w:space="0" w:color="auto"/>
            <w:left w:val="none" w:sz="0" w:space="0" w:color="auto"/>
            <w:bottom w:val="none" w:sz="0" w:space="0" w:color="auto"/>
            <w:right w:val="none" w:sz="0" w:space="0" w:color="auto"/>
          </w:divBdr>
        </w:div>
        <w:div w:id="483131698">
          <w:marLeft w:val="547"/>
          <w:marRight w:val="0"/>
          <w:marTop w:val="154"/>
          <w:marBottom w:val="0"/>
          <w:divBdr>
            <w:top w:val="none" w:sz="0" w:space="0" w:color="auto"/>
            <w:left w:val="none" w:sz="0" w:space="0" w:color="auto"/>
            <w:bottom w:val="none" w:sz="0" w:space="0" w:color="auto"/>
            <w:right w:val="none" w:sz="0" w:space="0" w:color="auto"/>
          </w:divBdr>
        </w:div>
        <w:div w:id="388387062">
          <w:marLeft w:val="547"/>
          <w:marRight w:val="0"/>
          <w:marTop w:val="154"/>
          <w:marBottom w:val="0"/>
          <w:divBdr>
            <w:top w:val="none" w:sz="0" w:space="0" w:color="auto"/>
            <w:left w:val="none" w:sz="0" w:space="0" w:color="auto"/>
            <w:bottom w:val="none" w:sz="0" w:space="0" w:color="auto"/>
            <w:right w:val="none" w:sz="0" w:space="0" w:color="auto"/>
          </w:divBdr>
        </w:div>
        <w:div w:id="431166420">
          <w:marLeft w:val="547"/>
          <w:marRight w:val="0"/>
          <w:marTop w:val="134"/>
          <w:marBottom w:val="0"/>
          <w:divBdr>
            <w:top w:val="none" w:sz="0" w:space="0" w:color="auto"/>
            <w:left w:val="none" w:sz="0" w:space="0" w:color="auto"/>
            <w:bottom w:val="none" w:sz="0" w:space="0" w:color="auto"/>
            <w:right w:val="none" w:sz="0" w:space="0" w:color="auto"/>
          </w:divBdr>
        </w:div>
        <w:div w:id="1147892069">
          <w:marLeft w:val="547"/>
          <w:marRight w:val="0"/>
          <w:marTop w:val="134"/>
          <w:marBottom w:val="0"/>
          <w:divBdr>
            <w:top w:val="none" w:sz="0" w:space="0" w:color="auto"/>
            <w:left w:val="none" w:sz="0" w:space="0" w:color="auto"/>
            <w:bottom w:val="none" w:sz="0" w:space="0" w:color="auto"/>
            <w:right w:val="none" w:sz="0" w:space="0" w:color="auto"/>
          </w:divBdr>
        </w:div>
        <w:div w:id="1457681553">
          <w:marLeft w:val="547"/>
          <w:marRight w:val="0"/>
          <w:marTop w:val="134"/>
          <w:marBottom w:val="0"/>
          <w:divBdr>
            <w:top w:val="none" w:sz="0" w:space="0" w:color="auto"/>
            <w:left w:val="none" w:sz="0" w:space="0" w:color="auto"/>
            <w:bottom w:val="none" w:sz="0" w:space="0" w:color="auto"/>
            <w:right w:val="none" w:sz="0" w:space="0" w:color="auto"/>
          </w:divBdr>
        </w:div>
      </w:divsChild>
    </w:div>
    <w:div w:id="446702506">
      <w:bodyDiv w:val="1"/>
      <w:marLeft w:val="0"/>
      <w:marRight w:val="0"/>
      <w:marTop w:val="0"/>
      <w:marBottom w:val="0"/>
      <w:divBdr>
        <w:top w:val="none" w:sz="0" w:space="0" w:color="auto"/>
        <w:left w:val="none" w:sz="0" w:space="0" w:color="auto"/>
        <w:bottom w:val="none" w:sz="0" w:space="0" w:color="auto"/>
        <w:right w:val="none" w:sz="0" w:space="0" w:color="auto"/>
      </w:divBdr>
    </w:div>
    <w:div w:id="456140348">
      <w:bodyDiv w:val="1"/>
      <w:marLeft w:val="0"/>
      <w:marRight w:val="0"/>
      <w:marTop w:val="0"/>
      <w:marBottom w:val="0"/>
      <w:divBdr>
        <w:top w:val="none" w:sz="0" w:space="0" w:color="auto"/>
        <w:left w:val="none" w:sz="0" w:space="0" w:color="auto"/>
        <w:bottom w:val="none" w:sz="0" w:space="0" w:color="auto"/>
        <w:right w:val="none" w:sz="0" w:space="0" w:color="auto"/>
      </w:divBdr>
      <w:divsChild>
        <w:div w:id="1617057130">
          <w:marLeft w:val="0"/>
          <w:marRight w:val="0"/>
          <w:marTop w:val="79"/>
          <w:marBottom w:val="0"/>
          <w:divBdr>
            <w:top w:val="none" w:sz="0" w:space="0" w:color="auto"/>
            <w:left w:val="none" w:sz="0" w:space="0" w:color="auto"/>
            <w:bottom w:val="none" w:sz="0" w:space="0" w:color="auto"/>
            <w:right w:val="none" w:sz="0" w:space="0" w:color="auto"/>
          </w:divBdr>
        </w:div>
        <w:div w:id="1793131344">
          <w:marLeft w:val="0"/>
          <w:marRight w:val="0"/>
          <w:marTop w:val="79"/>
          <w:marBottom w:val="0"/>
          <w:divBdr>
            <w:top w:val="none" w:sz="0" w:space="0" w:color="auto"/>
            <w:left w:val="none" w:sz="0" w:space="0" w:color="auto"/>
            <w:bottom w:val="none" w:sz="0" w:space="0" w:color="auto"/>
            <w:right w:val="none" w:sz="0" w:space="0" w:color="auto"/>
          </w:divBdr>
        </w:div>
      </w:divsChild>
    </w:div>
    <w:div w:id="462310542">
      <w:bodyDiv w:val="1"/>
      <w:marLeft w:val="0"/>
      <w:marRight w:val="0"/>
      <w:marTop w:val="0"/>
      <w:marBottom w:val="0"/>
      <w:divBdr>
        <w:top w:val="none" w:sz="0" w:space="0" w:color="auto"/>
        <w:left w:val="none" w:sz="0" w:space="0" w:color="auto"/>
        <w:bottom w:val="none" w:sz="0" w:space="0" w:color="auto"/>
        <w:right w:val="none" w:sz="0" w:space="0" w:color="auto"/>
      </w:divBdr>
      <w:divsChild>
        <w:div w:id="978605571">
          <w:marLeft w:val="547"/>
          <w:marRight w:val="0"/>
          <w:marTop w:val="115"/>
          <w:marBottom w:val="0"/>
          <w:divBdr>
            <w:top w:val="none" w:sz="0" w:space="0" w:color="auto"/>
            <w:left w:val="none" w:sz="0" w:space="0" w:color="auto"/>
            <w:bottom w:val="none" w:sz="0" w:space="0" w:color="auto"/>
            <w:right w:val="none" w:sz="0" w:space="0" w:color="auto"/>
          </w:divBdr>
        </w:div>
        <w:div w:id="1291090332">
          <w:marLeft w:val="547"/>
          <w:marRight w:val="0"/>
          <w:marTop w:val="115"/>
          <w:marBottom w:val="0"/>
          <w:divBdr>
            <w:top w:val="none" w:sz="0" w:space="0" w:color="auto"/>
            <w:left w:val="none" w:sz="0" w:space="0" w:color="auto"/>
            <w:bottom w:val="none" w:sz="0" w:space="0" w:color="auto"/>
            <w:right w:val="none" w:sz="0" w:space="0" w:color="auto"/>
          </w:divBdr>
        </w:div>
        <w:div w:id="1155955543">
          <w:marLeft w:val="547"/>
          <w:marRight w:val="0"/>
          <w:marTop w:val="115"/>
          <w:marBottom w:val="0"/>
          <w:divBdr>
            <w:top w:val="none" w:sz="0" w:space="0" w:color="auto"/>
            <w:left w:val="none" w:sz="0" w:space="0" w:color="auto"/>
            <w:bottom w:val="none" w:sz="0" w:space="0" w:color="auto"/>
            <w:right w:val="none" w:sz="0" w:space="0" w:color="auto"/>
          </w:divBdr>
        </w:div>
        <w:div w:id="1838227219">
          <w:marLeft w:val="547"/>
          <w:marRight w:val="0"/>
          <w:marTop w:val="115"/>
          <w:marBottom w:val="0"/>
          <w:divBdr>
            <w:top w:val="none" w:sz="0" w:space="0" w:color="auto"/>
            <w:left w:val="none" w:sz="0" w:space="0" w:color="auto"/>
            <w:bottom w:val="none" w:sz="0" w:space="0" w:color="auto"/>
            <w:right w:val="none" w:sz="0" w:space="0" w:color="auto"/>
          </w:divBdr>
        </w:div>
      </w:divsChild>
    </w:div>
    <w:div w:id="487793904">
      <w:bodyDiv w:val="1"/>
      <w:marLeft w:val="0"/>
      <w:marRight w:val="0"/>
      <w:marTop w:val="0"/>
      <w:marBottom w:val="0"/>
      <w:divBdr>
        <w:top w:val="none" w:sz="0" w:space="0" w:color="auto"/>
        <w:left w:val="none" w:sz="0" w:space="0" w:color="auto"/>
        <w:bottom w:val="none" w:sz="0" w:space="0" w:color="auto"/>
        <w:right w:val="none" w:sz="0" w:space="0" w:color="auto"/>
      </w:divBdr>
      <w:divsChild>
        <w:div w:id="1899783424">
          <w:marLeft w:val="547"/>
          <w:marRight w:val="0"/>
          <w:marTop w:val="96"/>
          <w:marBottom w:val="0"/>
          <w:divBdr>
            <w:top w:val="none" w:sz="0" w:space="0" w:color="auto"/>
            <w:left w:val="none" w:sz="0" w:space="0" w:color="auto"/>
            <w:bottom w:val="none" w:sz="0" w:space="0" w:color="auto"/>
            <w:right w:val="none" w:sz="0" w:space="0" w:color="auto"/>
          </w:divBdr>
        </w:div>
        <w:div w:id="1292243785">
          <w:marLeft w:val="547"/>
          <w:marRight w:val="0"/>
          <w:marTop w:val="96"/>
          <w:marBottom w:val="0"/>
          <w:divBdr>
            <w:top w:val="none" w:sz="0" w:space="0" w:color="auto"/>
            <w:left w:val="none" w:sz="0" w:space="0" w:color="auto"/>
            <w:bottom w:val="none" w:sz="0" w:space="0" w:color="auto"/>
            <w:right w:val="none" w:sz="0" w:space="0" w:color="auto"/>
          </w:divBdr>
        </w:div>
        <w:div w:id="1576433253">
          <w:marLeft w:val="547"/>
          <w:marRight w:val="0"/>
          <w:marTop w:val="96"/>
          <w:marBottom w:val="0"/>
          <w:divBdr>
            <w:top w:val="none" w:sz="0" w:space="0" w:color="auto"/>
            <w:left w:val="none" w:sz="0" w:space="0" w:color="auto"/>
            <w:bottom w:val="none" w:sz="0" w:space="0" w:color="auto"/>
            <w:right w:val="none" w:sz="0" w:space="0" w:color="auto"/>
          </w:divBdr>
        </w:div>
        <w:div w:id="672297479">
          <w:marLeft w:val="547"/>
          <w:marRight w:val="0"/>
          <w:marTop w:val="96"/>
          <w:marBottom w:val="0"/>
          <w:divBdr>
            <w:top w:val="none" w:sz="0" w:space="0" w:color="auto"/>
            <w:left w:val="none" w:sz="0" w:space="0" w:color="auto"/>
            <w:bottom w:val="none" w:sz="0" w:space="0" w:color="auto"/>
            <w:right w:val="none" w:sz="0" w:space="0" w:color="auto"/>
          </w:divBdr>
        </w:div>
        <w:div w:id="698315253">
          <w:marLeft w:val="547"/>
          <w:marRight w:val="0"/>
          <w:marTop w:val="96"/>
          <w:marBottom w:val="0"/>
          <w:divBdr>
            <w:top w:val="none" w:sz="0" w:space="0" w:color="auto"/>
            <w:left w:val="none" w:sz="0" w:space="0" w:color="auto"/>
            <w:bottom w:val="none" w:sz="0" w:space="0" w:color="auto"/>
            <w:right w:val="none" w:sz="0" w:space="0" w:color="auto"/>
          </w:divBdr>
        </w:div>
        <w:div w:id="2099866667">
          <w:marLeft w:val="547"/>
          <w:marRight w:val="0"/>
          <w:marTop w:val="96"/>
          <w:marBottom w:val="0"/>
          <w:divBdr>
            <w:top w:val="none" w:sz="0" w:space="0" w:color="auto"/>
            <w:left w:val="none" w:sz="0" w:space="0" w:color="auto"/>
            <w:bottom w:val="none" w:sz="0" w:space="0" w:color="auto"/>
            <w:right w:val="none" w:sz="0" w:space="0" w:color="auto"/>
          </w:divBdr>
        </w:div>
        <w:div w:id="1198667155">
          <w:marLeft w:val="547"/>
          <w:marRight w:val="0"/>
          <w:marTop w:val="96"/>
          <w:marBottom w:val="0"/>
          <w:divBdr>
            <w:top w:val="none" w:sz="0" w:space="0" w:color="auto"/>
            <w:left w:val="none" w:sz="0" w:space="0" w:color="auto"/>
            <w:bottom w:val="none" w:sz="0" w:space="0" w:color="auto"/>
            <w:right w:val="none" w:sz="0" w:space="0" w:color="auto"/>
          </w:divBdr>
        </w:div>
        <w:div w:id="1643580578">
          <w:marLeft w:val="547"/>
          <w:marRight w:val="0"/>
          <w:marTop w:val="96"/>
          <w:marBottom w:val="0"/>
          <w:divBdr>
            <w:top w:val="none" w:sz="0" w:space="0" w:color="auto"/>
            <w:left w:val="none" w:sz="0" w:space="0" w:color="auto"/>
            <w:bottom w:val="none" w:sz="0" w:space="0" w:color="auto"/>
            <w:right w:val="none" w:sz="0" w:space="0" w:color="auto"/>
          </w:divBdr>
        </w:div>
      </w:divsChild>
    </w:div>
    <w:div w:id="522129979">
      <w:bodyDiv w:val="1"/>
      <w:marLeft w:val="0"/>
      <w:marRight w:val="0"/>
      <w:marTop w:val="0"/>
      <w:marBottom w:val="0"/>
      <w:divBdr>
        <w:top w:val="none" w:sz="0" w:space="0" w:color="auto"/>
        <w:left w:val="none" w:sz="0" w:space="0" w:color="auto"/>
        <w:bottom w:val="none" w:sz="0" w:space="0" w:color="auto"/>
        <w:right w:val="none" w:sz="0" w:space="0" w:color="auto"/>
      </w:divBdr>
      <w:divsChild>
        <w:div w:id="1450931466">
          <w:marLeft w:val="0"/>
          <w:marRight w:val="0"/>
          <w:marTop w:val="58"/>
          <w:marBottom w:val="0"/>
          <w:divBdr>
            <w:top w:val="none" w:sz="0" w:space="0" w:color="auto"/>
            <w:left w:val="none" w:sz="0" w:space="0" w:color="auto"/>
            <w:bottom w:val="none" w:sz="0" w:space="0" w:color="auto"/>
            <w:right w:val="none" w:sz="0" w:space="0" w:color="auto"/>
          </w:divBdr>
        </w:div>
        <w:div w:id="663825723">
          <w:marLeft w:val="0"/>
          <w:marRight w:val="0"/>
          <w:marTop w:val="58"/>
          <w:marBottom w:val="0"/>
          <w:divBdr>
            <w:top w:val="none" w:sz="0" w:space="0" w:color="auto"/>
            <w:left w:val="none" w:sz="0" w:space="0" w:color="auto"/>
            <w:bottom w:val="none" w:sz="0" w:space="0" w:color="auto"/>
            <w:right w:val="none" w:sz="0" w:space="0" w:color="auto"/>
          </w:divBdr>
        </w:div>
        <w:div w:id="1110901649">
          <w:marLeft w:val="0"/>
          <w:marRight w:val="0"/>
          <w:marTop w:val="58"/>
          <w:marBottom w:val="0"/>
          <w:divBdr>
            <w:top w:val="none" w:sz="0" w:space="0" w:color="auto"/>
            <w:left w:val="none" w:sz="0" w:space="0" w:color="auto"/>
            <w:bottom w:val="none" w:sz="0" w:space="0" w:color="auto"/>
            <w:right w:val="none" w:sz="0" w:space="0" w:color="auto"/>
          </w:divBdr>
        </w:div>
        <w:div w:id="1400059823">
          <w:marLeft w:val="0"/>
          <w:marRight w:val="0"/>
          <w:marTop w:val="58"/>
          <w:marBottom w:val="0"/>
          <w:divBdr>
            <w:top w:val="none" w:sz="0" w:space="0" w:color="auto"/>
            <w:left w:val="none" w:sz="0" w:space="0" w:color="auto"/>
            <w:bottom w:val="none" w:sz="0" w:space="0" w:color="auto"/>
            <w:right w:val="none" w:sz="0" w:space="0" w:color="auto"/>
          </w:divBdr>
        </w:div>
        <w:div w:id="1207526935">
          <w:marLeft w:val="0"/>
          <w:marRight w:val="0"/>
          <w:marTop w:val="58"/>
          <w:marBottom w:val="0"/>
          <w:divBdr>
            <w:top w:val="none" w:sz="0" w:space="0" w:color="auto"/>
            <w:left w:val="none" w:sz="0" w:space="0" w:color="auto"/>
            <w:bottom w:val="none" w:sz="0" w:space="0" w:color="auto"/>
            <w:right w:val="none" w:sz="0" w:space="0" w:color="auto"/>
          </w:divBdr>
        </w:div>
        <w:div w:id="666977215">
          <w:marLeft w:val="0"/>
          <w:marRight w:val="0"/>
          <w:marTop w:val="58"/>
          <w:marBottom w:val="0"/>
          <w:divBdr>
            <w:top w:val="none" w:sz="0" w:space="0" w:color="auto"/>
            <w:left w:val="none" w:sz="0" w:space="0" w:color="auto"/>
            <w:bottom w:val="none" w:sz="0" w:space="0" w:color="auto"/>
            <w:right w:val="none" w:sz="0" w:space="0" w:color="auto"/>
          </w:divBdr>
        </w:div>
        <w:div w:id="502089882">
          <w:marLeft w:val="0"/>
          <w:marRight w:val="0"/>
          <w:marTop w:val="58"/>
          <w:marBottom w:val="0"/>
          <w:divBdr>
            <w:top w:val="none" w:sz="0" w:space="0" w:color="auto"/>
            <w:left w:val="none" w:sz="0" w:space="0" w:color="auto"/>
            <w:bottom w:val="none" w:sz="0" w:space="0" w:color="auto"/>
            <w:right w:val="none" w:sz="0" w:space="0" w:color="auto"/>
          </w:divBdr>
        </w:div>
        <w:div w:id="1633747200">
          <w:marLeft w:val="0"/>
          <w:marRight w:val="0"/>
          <w:marTop w:val="58"/>
          <w:marBottom w:val="0"/>
          <w:divBdr>
            <w:top w:val="none" w:sz="0" w:space="0" w:color="auto"/>
            <w:left w:val="none" w:sz="0" w:space="0" w:color="auto"/>
            <w:bottom w:val="none" w:sz="0" w:space="0" w:color="auto"/>
            <w:right w:val="none" w:sz="0" w:space="0" w:color="auto"/>
          </w:divBdr>
        </w:div>
        <w:div w:id="1605841887">
          <w:marLeft w:val="0"/>
          <w:marRight w:val="0"/>
          <w:marTop w:val="58"/>
          <w:marBottom w:val="0"/>
          <w:divBdr>
            <w:top w:val="none" w:sz="0" w:space="0" w:color="auto"/>
            <w:left w:val="none" w:sz="0" w:space="0" w:color="auto"/>
            <w:bottom w:val="none" w:sz="0" w:space="0" w:color="auto"/>
            <w:right w:val="none" w:sz="0" w:space="0" w:color="auto"/>
          </w:divBdr>
        </w:div>
        <w:div w:id="430706375">
          <w:marLeft w:val="0"/>
          <w:marRight w:val="0"/>
          <w:marTop w:val="58"/>
          <w:marBottom w:val="0"/>
          <w:divBdr>
            <w:top w:val="none" w:sz="0" w:space="0" w:color="auto"/>
            <w:left w:val="none" w:sz="0" w:space="0" w:color="auto"/>
            <w:bottom w:val="none" w:sz="0" w:space="0" w:color="auto"/>
            <w:right w:val="none" w:sz="0" w:space="0" w:color="auto"/>
          </w:divBdr>
        </w:div>
        <w:div w:id="1726874381">
          <w:marLeft w:val="0"/>
          <w:marRight w:val="0"/>
          <w:marTop w:val="58"/>
          <w:marBottom w:val="0"/>
          <w:divBdr>
            <w:top w:val="none" w:sz="0" w:space="0" w:color="auto"/>
            <w:left w:val="none" w:sz="0" w:space="0" w:color="auto"/>
            <w:bottom w:val="none" w:sz="0" w:space="0" w:color="auto"/>
            <w:right w:val="none" w:sz="0" w:space="0" w:color="auto"/>
          </w:divBdr>
        </w:div>
        <w:div w:id="207650619">
          <w:marLeft w:val="0"/>
          <w:marRight w:val="0"/>
          <w:marTop w:val="58"/>
          <w:marBottom w:val="0"/>
          <w:divBdr>
            <w:top w:val="none" w:sz="0" w:space="0" w:color="auto"/>
            <w:left w:val="none" w:sz="0" w:space="0" w:color="auto"/>
            <w:bottom w:val="none" w:sz="0" w:space="0" w:color="auto"/>
            <w:right w:val="none" w:sz="0" w:space="0" w:color="auto"/>
          </w:divBdr>
        </w:div>
      </w:divsChild>
    </w:div>
    <w:div w:id="587926707">
      <w:bodyDiv w:val="1"/>
      <w:marLeft w:val="0"/>
      <w:marRight w:val="0"/>
      <w:marTop w:val="0"/>
      <w:marBottom w:val="0"/>
      <w:divBdr>
        <w:top w:val="none" w:sz="0" w:space="0" w:color="auto"/>
        <w:left w:val="none" w:sz="0" w:space="0" w:color="auto"/>
        <w:bottom w:val="none" w:sz="0" w:space="0" w:color="auto"/>
        <w:right w:val="none" w:sz="0" w:space="0" w:color="auto"/>
      </w:divBdr>
      <w:divsChild>
        <w:div w:id="986324363">
          <w:marLeft w:val="547"/>
          <w:marRight w:val="0"/>
          <w:marTop w:val="125"/>
          <w:marBottom w:val="0"/>
          <w:divBdr>
            <w:top w:val="none" w:sz="0" w:space="0" w:color="auto"/>
            <w:left w:val="none" w:sz="0" w:space="0" w:color="auto"/>
            <w:bottom w:val="none" w:sz="0" w:space="0" w:color="auto"/>
            <w:right w:val="none" w:sz="0" w:space="0" w:color="auto"/>
          </w:divBdr>
        </w:div>
        <w:div w:id="112602612">
          <w:marLeft w:val="547"/>
          <w:marRight w:val="0"/>
          <w:marTop w:val="125"/>
          <w:marBottom w:val="0"/>
          <w:divBdr>
            <w:top w:val="none" w:sz="0" w:space="0" w:color="auto"/>
            <w:left w:val="none" w:sz="0" w:space="0" w:color="auto"/>
            <w:bottom w:val="none" w:sz="0" w:space="0" w:color="auto"/>
            <w:right w:val="none" w:sz="0" w:space="0" w:color="auto"/>
          </w:divBdr>
        </w:div>
        <w:div w:id="1930966934">
          <w:marLeft w:val="547"/>
          <w:marRight w:val="0"/>
          <w:marTop w:val="125"/>
          <w:marBottom w:val="0"/>
          <w:divBdr>
            <w:top w:val="none" w:sz="0" w:space="0" w:color="auto"/>
            <w:left w:val="none" w:sz="0" w:space="0" w:color="auto"/>
            <w:bottom w:val="none" w:sz="0" w:space="0" w:color="auto"/>
            <w:right w:val="none" w:sz="0" w:space="0" w:color="auto"/>
          </w:divBdr>
        </w:div>
        <w:div w:id="187835642">
          <w:marLeft w:val="547"/>
          <w:marRight w:val="0"/>
          <w:marTop w:val="125"/>
          <w:marBottom w:val="0"/>
          <w:divBdr>
            <w:top w:val="none" w:sz="0" w:space="0" w:color="auto"/>
            <w:left w:val="none" w:sz="0" w:space="0" w:color="auto"/>
            <w:bottom w:val="none" w:sz="0" w:space="0" w:color="auto"/>
            <w:right w:val="none" w:sz="0" w:space="0" w:color="auto"/>
          </w:divBdr>
        </w:div>
      </w:divsChild>
    </w:div>
    <w:div w:id="635720054">
      <w:bodyDiv w:val="1"/>
      <w:marLeft w:val="0"/>
      <w:marRight w:val="0"/>
      <w:marTop w:val="0"/>
      <w:marBottom w:val="0"/>
      <w:divBdr>
        <w:top w:val="none" w:sz="0" w:space="0" w:color="auto"/>
        <w:left w:val="none" w:sz="0" w:space="0" w:color="auto"/>
        <w:bottom w:val="none" w:sz="0" w:space="0" w:color="auto"/>
        <w:right w:val="none" w:sz="0" w:space="0" w:color="auto"/>
      </w:divBdr>
    </w:div>
    <w:div w:id="785005003">
      <w:bodyDiv w:val="1"/>
      <w:marLeft w:val="0"/>
      <w:marRight w:val="0"/>
      <w:marTop w:val="0"/>
      <w:marBottom w:val="0"/>
      <w:divBdr>
        <w:top w:val="none" w:sz="0" w:space="0" w:color="auto"/>
        <w:left w:val="none" w:sz="0" w:space="0" w:color="auto"/>
        <w:bottom w:val="none" w:sz="0" w:space="0" w:color="auto"/>
        <w:right w:val="none" w:sz="0" w:space="0" w:color="auto"/>
      </w:divBdr>
      <w:divsChild>
        <w:div w:id="189800055">
          <w:marLeft w:val="547"/>
          <w:marRight w:val="0"/>
          <w:marTop w:val="134"/>
          <w:marBottom w:val="0"/>
          <w:divBdr>
            <w:top w:val="none" w:sz="0" w:space="0" w:color="auto"/>
            <w:left w:val="none" w:sz="0" w:space="0" w:color="auto"/>
            <w:bottom w:val="none" w:sz="0" w:space="0" w:color="auto"/>
            <w:right w:val="none" w:sz="0" w:space="0" w:color="auto"/>
          </w:divBdr>
        </w:div>
        <w:div w:id="1124420362">
          <w:marLeft w:val="547"/>
          <w:marRight w:val="0"/>
          <w:marTop w:val="134"/>
          <w:marBottom w:val="0"/>
          <w:divBdr>
            <w:top w:val="none" w:sz="0" w:space="0" w:color="auto"/>
            <w:left w:val="none" w:sz="0" w:space="0" w:color="auto"/>
            <w:bottom w:val="none" w:sz="0" w:space="0" w:color="auto"/>
            <w:right w:val="none" w:sz="0" w:space="0" w:color="auto"/>
          </w:divBdr>
        </w:div>
        <w:div w:id="1818766924">
          <w:marLeft w:val="547"/>
          <w:marRight w:val="0"/>
          <w:marTop w:val="134"/>
          <w:marBottom w:val="0"/>
          <w:divBdr>
            <w:top w:val="none" w:sz="0" w:space="0" w:color="auto"/>
            <w:left w:val="none" w:sz="0" w:space="0" w:color="auto"/>
            <w:bottom w:val="none" w:sz="0" w:space="0" w:color="auto"/>
            <w:right w:val="none" w:sz="0" w:space="0" w:color="auto"/>
          </w:divBdr>
        </w:div>
      </w:divsChild>
    </w:div>
    <w:div w:id="795488309">
      <w:bodyDiv w:val="1"/>
      <w:marLeft w:val="0"/>
      <w:marRight w:val="0"/>
      <w:marTop w:val="0"/>
      <w:marBottom w:val="0"/>
      <w:divBdr>
        <w:top w:val="none" w:sz="0" w:space="0" w:color="auto"/>
        <w:left w:val="none" w:sz="0" w:space="0" w:color="auto"/>
        <w:bottom w:val="none" w:sz="0" w:space="0" w:color="auto"/>
        <w:right w:val="none" w:sz="0" w:space="0" w:color="auto"/>
      </w:divBdr>
    </w:div>
    <w:div w:id="967396293">
      <w:bodyDiv w:val="1"/>
      <w:marLeft w:val="0"/>
      <w:marRight w:val="0"/>
      <w:marTop w:val="0"/>
      <w:marBottom w:val="0"/>
      <w:divBdr>
        <w:top w:val="none" w:sz="0" w:space="0" w:color="auto"/>
        <w:left w:val="none" w:sz="0" w:space="0" w:color="auto"/>
        <w:bottom w:val="none" w:sz="0" w:space="0" w:color="auto"/>
        <w:right w:val="none" w:sz="0" w:space="0" w:color="auto"/>
      </w:divBdr>
      <w:divsChild>
        <w:div w:id="2024742749">
          <w:marLeft w:val="965"/>
          <w:marRight w:val="0"/>
          <w:marTop w:val="125"/>
          <w:marBottom w:val="0"/>
          <w:divBdr>
            <w:top w:val="none" w:sz="0" w:space="0" w:color="auto"/>
            <w:left w:val="none" w:sz="0" w:space="0" w:color="auto"/>
            <w:bottom w:val="none" w:sz="0" w:space="0" w:color="auto"/>
            <w:right w:val="none" w:sz="0" w:space="0" w:color="auto"/>
          </w:divBdr>
        </w:div>
        <w:div w:id="1163162663">
          <w:marLeft w:val="965"/>
          <w:marRight w:val="0"/>
          <w:marTop w:val="125"/>
          <w:marBottom w:val="0"/>
          <w:divBdr>
            <w:top w:val="none" w:sz="0" w:space="0" w:color="auto"/>
            <w:left w:val="none" w:sz="0" w:space="0" w:color="auto"/>
            <w:bottom w:val="none" w:sz="0" w:space="0" w:color="auto"/>
            <w:right w:val="none" w:sz="0" w:space="0" w:color="auto"/>
          </w:divBdr>
        </w:div>
        <w:div w:id="614599913">
          <w:marLeft w:val="965"/>
          <w:marRight w:val="0"/>
          <w:marTop w:val="125"/>
          <w:marBottom w:val="0"/>
          <w:divBdr>
            <w:top w:val="none" w:sz="0" w:space="0" w:color="auto"/>
            <w:left w:val="none" w:sz="0" w:space="0" w:color="auto"/>
            <w:bottom w:val="none" w:sz="0" w:space="0" w:color="auto"/>
            <w:right w:val="none" w:sz="0" w:space="0" w:color="auto"/>
          </w:divBdr>
        </w:div>
        <w:div w:id="1645505845">
          <w:marLeft w:val="965"/>
          <w:marRight w:val="0"/>
          <w:marTop w:val="125"/>
          <w:marBottom w:val="0"/>
          <w:divBdr>
            <w:top w:val="none" w:sz="0" w:space="0" w:color="auto"/>
            <w:left w:val="none" w:sz="0" w:space="0" w:color="auto"/>
            <w:bottom w:val="none" w:sz="0" w:space="0" w:color="auto"/>
            <w:right w:val="none" w:sz="0" w:space="0" w:color="auto"/>
          </w:divBdr>
        </w:div>
      </w:divsChild>
    </w:div>
    <w:div w:id="983268715">
      <w:bodyDiv w:val="1"/>
      <w:marLeft w:val="0"/>
      <w:marRight w:val="0"/>
      <w:marTop w:val="0"/>
      <w:marBottom w:val="0"/>
      <w:divBdr>
        <w:top w:val="none" w:sz="0" w:space="0" w:color="auto"/>
        <w:left w:val="none" w:sz="0" w:space="0" w:color="auto"/>
        <w:bottom w:val="none" w:sz="0" w:space="0" w:color="auto"/>
        <w:right w:val="none" w:sz="0" w:space="0" w:color="auto"/>
      </w:divBdr>
    </w:div>
    <w:div w:id="989361930">
      <w:bodyDiv w:val="1"/>
      <w:marLeft w:val="0"/>
      <w:marRight w:val="0"/>
      <w:marTop w:val="0"/>
      <w:marBottom w:val="0"/>
      <w:divBdr>
        <w:top w:val="none" w:sz="0" w:space="0" w:color="auto"/>
        <w:left w:val="none" w:sz="0" w:space="0" w:color="auto"/>
        <w:bottom w:val="none" w:sz="0" w:space="0" w:color="auto"/>
        <w:right w:val="none" w:sz="0" w:space="0" w:color="auto"/>
      </w:divBdr>
      <w:divsChild>
        <w:div w:id="2120371321">
          <w:marLeft w:val="0"/>
          <w:marRight w:val="0"/>
          <w:marTop w:val="79"/>
          <w:marBottom w:val="0"/>
          <w:divBdr>
            <w:top w:val="none" w:sz="0" w:space="0" w:color="auto"/>
            <w:left w:val="none" w:sz="0" w:space="0" w:color="auto"/>
            <w:bottom w:val="none" w:sz="0" w:space="0" w:color="auto"/>
            <w:right w:val="none" w:sz="0" w:space="0" w:color="auto"/>
          </w:divBdr>
        </w:div>
        <w:div w:id="1810055551">
          <w:marLeft w:val="0"/>
          <w:marRight w:val="0"/>
          <w:marTop w:val="79"/>
          <w:marBottom w:val="0"/>
          <w:divBdr>
            <w:top w:val="none" w:sz="0" w:space="0" w:color="auto"/>
            <w:left w:val="none" w:sz="0" w:space="0" w:color="auto"/>
            <w:bottom w:val="none" w:sz="0" w:space="0" w:color="auto"/>
            <w:right w:val="none" w:sz="0" w:space="0" w:color="auto"/>
          </w:divBdr>
        </w:div>
      </w:divsChild>
    </w:div>
    <w:div w:id="1007753315">
      <w:bodyDiv w:val="1"/>
      <w:marLeft w:val="0"/>
      <w:marRight w:val="0"/>
      <w:marTop w:val="0"/>
      <w:marBottom w:val="0"/>
      <w:divBdr>
        <w:top w:val="none" w:sz="0" w:space="0" w:color="auto"/>
        <w:left w:val="none" w:sz="0" w:space="0" w:color="auto"/>
        <w:bottom w:val="none" w:sz="0" w:space="0" w:color="auto"/>
        <w:right w:val="none" w:sz="0" w:space="0" w:color="auto"/>
      </w:divBdr>
      <w:divsChild>
        <w:div w:id="2012218663">
          <w:marLeft w:val="547"/>
          <w:marRight w:val="0"/>
          <w:marTop w:val="134"/>
          <w:marBottom w:val="0"/>
          <w:divBdr>
            <w:top w:val="none" w:sz="0" w:space="0" w:color="auto"/>
            <w:left w:val="none" w:sz="0" w:space="0" w:color="auto"/>
            <w:bottom w:val="none" w:sz="0" w:space="0" w:color="auto"/>
            <w:right w:val="none" w:sz="0" w:space="0" w:color="auto"/>
          </w:divBdr>
        </w:div>
        <w:div w:id="759328413">
          <w:marLeft w:val="547"/>
          <w:marRight w:val="0"/>
          <w:marTop w:val="134"/>
          <w:marBottom w:val="0"/>
          <w:divBdr>
            <w:top w:val="none" w:sz="0" w:space="0" w:color="auto"/>
            <w:left w:val="none" w:sz="0" w:space="0" w:color="auto"/>
            <w:bottom w:val="none" w:sz="0" w:space="0" w:color="auto"/>
            <w:right w:val="none" w:sz="0" w:space="0" w:color="auto"/>
          </w:divBdr>
        </w:div>
        <w:div w:id="402260353">
          <w:marLeft w:val="547"/>
          <w:marRight w:val="0"/>
          <w:marTop w:val="134"/>
          <w:marBottom w:val="0"/>
          <w:divBdr>
            <w:top w:val="none" w:sz="0" w:space="0" w:color="auto"/>
            <w:left w:val="none" w:sz="0" w:space="0" w:color="auto"/>
            <w:bottom w:val="none" w:sz="0" w:space="0" w:color="auto"/>
            <w:right w:val="none" w:sz="0" w:space="0" w:color="auto"/>
          </w:divBdr>
        </w:div>
        <w:div w:id="1137718090">
          <w:marLeft w:val="547"/>
          <w:marRight w:val="0"/>
          <w:marTop w:val="134"/>
          <w:marBottom w:val="0"/>
          <w:divBdr>
            <w:top w:val="none" w:sz="0" w:space="0" w:color="auto"/>
            <w:left w:val="none" w:sz="0" w:space="0" w:color="auto"/>
            <w:bottom w:val="none" w:sz="0" w:space="0" w:color="auto"/>
            <w:right w:val="none" w:sz="0" w:space="0" w:color="auto"/>
          </w:divBdr>
        </w:div>
      </w:divsChild>
    </w:div>
    <w:div w:id="1020593590">
      <w:bodyDiv w:val="1"/>
      <w:marLeft w:val="0"/>
      <w:marRight w:val="0"/>
      <w:marTop w:val="0"/>
      <w:marBottom w:val="0"/>
      <w:divBdr>
        <w:top w:val="none" w:sz="0" w:space="0" w:color="auto"/>
        <w:left w:val="none" w:sz="0" w:space="0" w:color="auto"/>
        <w:bottom w:val="none" w:sz="0" w:space="0" w:color="auto"/>
        <w:right w:val="none" w:sz="0" w:space="0" w:color="auto"/>
      </w:divBdr>
      <w:divsChild>
        <w:div w:id="1688869831">
          <w:marLeft w:val="547"/>
          <w:marRight w:val="0"/>
          <w:marTop w:val="115"/>
          <w:marBottom w:val="0"/>
          <w:divBdr>
            <w:top w:val="none" w:sz="0" w:space="0" w:color="auto"/>
            <w:left w:val="none" w:sz="0" w:space="0" w:color="auto"/>
            <w:bottom w:val="none" w:sz="0" w:space="0" w:color="auto"/>
            <w:right w:val="none" w:sz="0" w:space="0" w:color="auto"/>
          </w:divBdr>
        </w:div>
        <w:div w:id="714936112">
          <w:marLeft w:val="547"/>
          <w:marRight w:val="0"/>
          <w:marTop w:val="115"/>
          <w:marBottom w:val="0"/>
          <w:divBdr>
            <w:top w:val="none" w:sz="0" w:space="0" w:color="auto"/>
            <w:left w:val="none" w:sz="0" w:space="0" w:color="auto"/>
            <w:bottom w:val="none" w:sz="0" w:space="0" w:color="auto"/>
            <w:right w:val="none" w:sz="0" w:space="0" w:color="auto"/>
          </w:divBdr>
        </w:div>
        <w:div w:id="1123962490">
          <w:marLeft w:val="547"/>
          <w:marRight w:val="0"/>
          <w:marTop w:val="115"/>
          <w:marBottom w:val="0"/>
          <w:divBdr>
            <w:top w:val="none" w:sz="0" w:space="0" w:color="auto"/>
            <w:left w:val="none" w:sz="0" w:space="0" w:color="auto"/>
            <w:bottom w:val="none" w:sz="0" w:space="0" w:color="auto"/>
            <w:right w:val="none" w:sz="0" w:space="0" w:color="auto"/>
          </w:divBdr>
        </w:div>
        <w:div w:id="1231817210">
          <w:marLeft w:val="547"/>
          <w:marRight w:val="0"/>
          <w:marTop w:val="115"/>
          <w:marBottom w:val="0"/>
          <w:divBdr>
            <w:top w:val="none" w:sz="0" w:space="0" w:color="auto"/>
            <w:left w:val="none" w:sz="0" w:space="0" w:color="auto"/>
            <w:bottom w:val="none" w:sz="0" w:space="0" w:color="auto"/>
            <w:right w:val="none" w:sz="0" w:space="0" w:color="auto"/>
          </w:divBdr>
        </w:div>
        <w:div w:id="1124425469">
          <w:marLeft w:val="547"/>
          <w:marRight w:val="0"/>
          <w:marTop w:val="115"/>
          <w:marBottom w:val="0"/>
          <w:divBdr>
            <w:top w:val="none" w:sz="0" w:space="0" w:color="auto"/>
            <w:left w:val="none" w:sz="0" w:space="0" w:color="auto"/>
            <w:bottom w:val="none" w:sz="0" w:space="0" w:color="auto"/>
            <w:right w:val="none" w:sz="0" w:space="0" w:color="auto"/>
          </w:divBdr>
        </w:div>
      </w:divsChild>
    </w:div>
    <w:div w:id="1068770708">
      <w:bodyDiv w:val="1"/>
      <w:marLeft w:val="0"/>
      <w:marRight w:val="0"/>
      <w:marTop w:val="0"/>
      <w:marBottom w:val="0"/>
      <w:divBdr>
        <w:top w:val="none" w:sz="0" w:space="0" w:color="auto"/>
        <w:left w:val="none" w:sz="0" w:space="0" w:color="auto"/>
        <w:bottom w:val="none" w:sz="0" w:space="0" w:color="auto"/>
        <w:right w:val="none" w:sz="0" w:space="0" w:color="auto"/>
      </w:divBdr>
      <w:divsChild>
        <w:div w:id="1403062602">
          <w:marLeft w:val="547"/>
          <w:marRight w:val="0"/>
          <w:marTop w:val="96"/>
          <w:marBottom w:val="0"/>
          <w:divBdr>
            <w:top w:val="none" w:sz="0" w:space="0" w:color="auto"/>
            <w:left w:val="none" w:sz="0" w:space="0" w:color="auto"/>
            <w:bottom w:val="none" w:sz="0" w:space="0" w:color="auto"/>
            <w:right w:val="none" w:sz="0" w:space="0" w:color="auto"/>
          </w:divBdr>
        </w:div>
        <w:div w:id="1461876349">
          <w:marLeft w:val="547"/>
          <w:marRight w:val="0"/>
          <w:marTop w:val="96"/>
          <w:marBottom w:val="0"/>
          <w:divBdr>
            <w:top w:val="none" w:sz="0" w:space="0" w:color="auto"/>
            <w:left w:val="none" w:sz="0" w:space="0" w:color="auto"/>
            <w:bottom w:val="none" w:sz="0" w:space="0" w:color="auto"/>
            <w:right w:val="none" w:sz="0" w:space="0" w:color="auto"/>
          </w:divBdr>
        </w:div>
        <w:div w:id="968436063">
          <w:marLeft w:val="547"/>
          <w:marRight w:val="0"/>
          <w:marTop w:val="96"/>
          <w:marBottom w:val="0"/>
          <w:divBdr>
            <w:top w:val="none" w:sz="0" w:space="0" w:color="auto"/>
            <w:left w:val="none" w:sz="0" w:space="0" w:color="auto"/>
            <w:bottom w:val="none" w:sz="0" w:space="0" w:color="auto"/>
            <w:right w:val="none" w:sz="0" w:space="0" w:color="auto"/>
          </w:divBdr>
        </w:div>
        <w:div w:id="1017737753">
          <w:marLeft w:val="547"/>
          <w:marRight w:val="0"/>
          <w:marTop w:val="96"/>
          <w:marBottom w:val="0"/>
          <w:divBdr>
            <w:top w:val="none" w:sz="0" w:space="0" w:color="auto"/>
            <w:left w:val="none" w:sz="0" w:space="0" w:color="auto"/>
            <w:bottom w:val="none" w:sz="0" w:space="0" w:color="auto"/>
            <w:right w:val="none" w:sz="0" w:space="0" w:color="auto"/>
          </w:divBdr>
        </w:div>
        <w:div w:id="1679842790">
          <w:marLeft w:val="547"/>
          <w:marRight w:val="0"/>
          <w:marTop w:val="96"/>
          <w:marBottom w:val="0"/>
          <w:divBdr>
            <w:top w:val="none" w:sz="0" w:space="0" w:color="auto"/>
            <w:left w:val="none" w:sz="0" w:space="0" w:color="auto"/>
            <w:bottom w:val="none" w:sz="0" w:space="0" w:color="auto"/>
            <w:right w:val="none" w:sz="0" w:space="0" w:color="auto"/>
          </w:divBdr>
        </w:div>
        <w:div w:id="1377316192">
          <w:marLeft w:val="547"/>
          <w:marRight w:val="0"/>
          <w:marTop w:val="96"/>
          <w:marBottom w:val="0"/>
          <w:divBdr>
            <w:top w:val="none" w:sz="0" w:space="0" w:color="auto"/>
            <w:left w:val="none" w:sz="0" w:space="0" w:color="auto"/>
            <w:bottom w:val="none" w:sz="0" w:space="0" w:color="auto"/>
            <w:right w:val="none" w:sz="0" w:space="0" w:color="auto"/>
          </w:divBdr>
        </w:div>
      </w:divsChild>
    </w:div>
    <w:div w:id="1088426205">
      <w:bodyDiv w:val="1"/>
      <w:marLeft w:val="0"/>
      <w:marRight w:val="0"/>
      <w:marTop w:val="0"/>
      <w:marBottom w:val="0"/>
      <w:divBdr>
        <w:top w:val="none" w:sz="0" w:space="0" w:color="auto"/>
        <w:left w:val="none" w:sz="0" w:space="0" w:color="auto"/>
        <w:bottom w:val="none" w:sz="0" w:space="0" w:color="auto"/>
        <w:right w:val="none" w:sz="0" w:space="0" w:color="auto"/>
      </w:divBdr>
    </w:div>
    <w:div w:id="1096557431">
      <w:bodyDiv w:val="1"/>
      <w:marLeft w:val="0"/>
      <w:marRight w:val="0"/>
      <w:marTop w:val="0"/>
      <w:marBottom w:val="0"/>
      <w:divBdr>
        <w:top w:val="none" w:sz="0" w:space="0" w:color="auto"/>
        <w:left w:val="none" w:sz="0" w:space="0" w:color="auto"/>
        <w:bottom w:val="none" w:sz="0" w:space="0" w:color="auto"/>
        <w:right w:val="none" w:sz="0" w:space="0" w:color="auto"/>
      </w:divBdr>
    </w:div>
    <w:div w:id="1152866794">
      <w:bodyDiv w:val="1"/>
      <w:marLeft w:val="0"/>
      <w:marRight w:val="0"/>
      <w:marTop w:val="0"/>
      <w:marBottom w:val="0"/>
      <w:divBdr>
        <w:top w:val="none" w:sz="0" w:space="0" w:color="auto"/>
        <w:left w:val="none" w:sz="0" w:space="0" w:color="auto"/>
        <w:bottom w:val="none" w:sz="0" w:space="0" w:color="auto"/>
        <w:right w:val="none" w:sz="0" w:space="0" w:color="auto"/>
      </w:divBdr>
    </w:div>
    <w:div w:id="1186018635">
      <w:bodyDiv w:val="1"/>
      <w:marLeft w:val="0"/>
      <w:marRight w:val="0"/>
      <w:marTop w:val="0"/>
      <w:marBottom w:val="0"/>
      <w:divBdr>
        <w:top w:val="none" w:sz="0" w:space="0" w:color="auto"/>
        <w:left w:val="none" w:sz="0" w:space="0" w:color="auto"/>
        <w:bottom w:val="none" w:sz="0" w:space="0" w:color="auto"/>
        <w:right w:val="none" w:sz="0" w:space="0" w:color="auto"/>
      </w:divBdr>
      <w:divsChild>
        <w:div w:id="1238248351">
          <w:marLeft w:val="965"/>
          <w:marRight w:val="0"/>
          <w:marTop w:val="96"/>
          <w:marBottom w:val="0"/>
          <w:divBdr>
            <w:top w:val="none" w:sz="0" w:space="0" w:color="auto"/>
            <w:left w:val="none" w:sz="0" w:space="0" w:color="auto"/>
            <w:bottom w:val="none" w:sz="0" w:space="0" w:color="auto"/>
            <w:right w:val="none" w:sz="0" w:space="0" w:color="auto"/>
          </w:divBdr>
        </w:div>
        <w:div w:id="297536232">
          <w:marLeft w:val="965"/>
          <w:marRight w:val="0"/>
          <w:marTop w:val="96"/>
          <w:marBottom w:val="0"/>
          <w:divBdr>
            <w:top w:val="none" w:sz="0" w:space="0" w:color="auto"/>
            <w:left w:val="none" w:sz="0" w:space="0" w:color="auto"/>
            <w:bottom w:val="none" w:sz="0" w:space="0" w:color="auto"/>
            <w:right w:val="none" w:sz="0" w:space="0" w:color="auto"/>
          </w:divBdr>
        </w:div>
        <w:div w:id="1895390645">
          <w:marLeft w:val="965"/>
          <w:marRight w:val="0"/>
          <w:marTop w:val="96"/>
          <w:marBottom w:val="0"/>
          <w:divBdr>
            <w:top w:val="none" w:sz="0" w:space="0" w:color="auto"/>
            <w:left w:val="none" w:sz="0" w:space="0" w:color="auto"/>
            <w:bottom w:val="none" w:sz="0" w:space="0" w:color="auto"/>
            <w:right w:val="none" w:sz="0" w:space="0" w:color="auto"/>
          </w:divBdr>
        </w:div>
        <w:div w:id="532230335">
          <w:marLeft w:val="965"/>
          <w:marRight w:val="0"/>
          <w:marTop w:val="96"/>
          <w:marBottom w:val="0"/>
          <w:divBdr>
            <w:top w:val="none" w:sz="0" w:space="0" w:color="auto"/>
            <w:left w:val="none" w:sz="0" w:space="0" w:color="auto"/>
            <w:bottom w:val="none" w:sz="0" w:space="0" w:color="auto"/>
            <w:right w:val="none" w:sz="0" w:space="0" w:color="auto"/>
          </w:divBdr>
        </w:div>
        <w:div w:id="729697918">
          <w:marLeft w:val="965"/>
          <w:marRight w:val="0"/>
          <w:marTop w:val="96"/>
          <w:marBottom w:val="0"/>
          <w:divBdr>
            <w:top w:val="none" w:sz="0" w:space="0" w:color="auto"/>
            <w:left w:val="none" w:sz="0" w:space="0" w:color="auto"/>
            <w:bottom w:val="none" w:sz="0" w:space="0" w:color="auto"/>
            <w:right w:val="none" w:sz="0" w:space="0" w:color="auto"/>
          </w:divBdr>
        </w:div>
        <w:div w:id="1591960725">
          <w:marLeft w:val="965"/>
          <w:marRight w:val="0"/>
          <w:marTop w:val="96"/>
          <w:marBottom w:val="0"/>
          <w:divBdr>
            <w:top w:val="none" w:sz="0" w:space="0" w:color="auto"/>
            <w:left w:val="none" w:sz="0" w:space="0" w:color="auto"/>
            <w:bottom w:val="none" w:sz="0" w:space="0" w:color="auto"/>
            <w:right w:val="none" w:sz="0" w:space="0" w:color="auto"/>
          </w:divBdr>
        </w:div>
      </w:divsChild>
    </w:div>
    <w:div w:id="1313948354">
      <w:bodyDiv w:val="1"/>
      <w:marLeft w:val="0"/>
      <w:marRight w:val="0"/>
      <w:marTop w:val="0"/>
      <w:marBottom w:val="0"/>
      <w:divBdr>
        <w:top w:val="none" w:sz="0" w:space="0" w:color="auto"/>
        <w:left w:val="none" w:sz="0" w:space="0" w:color="auto"/>
        <w:bottom w:val="none" w:sz="0" w:space="0" w:color="auto"/>
        <w:right w:val="none" w:sz="0" w:space="0" w:color="auto"/>
      </w:divBdr>
    </w:div>
    <w:div w:id="1336691780">
      <w:bodyDiv w:val="1"/>
      <w:marLeft w:val="0"/>
      <w:marRight w:val="0"/>
      <w:marTop w:val="0"/>
      <w:marBottom w:val="0"/>
      <w:divBdr>
        <w:top w:val="none" w:sz="0" w:space="0" w:color="auto"/>
        <w:left w:val="none" w:sz="0" w:space="0" w:color="auto"/>
        <w:bottom w:val="none" w:sz="0" w:space="0" w:color="auto"/>
        <w:right w:val="none" w:sz="0" w:space="0" w:color="auto"/>
      </w:divBdr>
    </w:div>
    <w:div w:id="1373260823">
      <w:bodyDiv w:val="1"/>
      <w:marLeft w:val="0"/>
      <w:marRight w:val="0"/>
      <w:marTop w:val="0"/>
      <w:marBottom w:val="0"/>
      <w:divBdr>
        <w:top w:val="none" w:sz="0" w:space="0" w:color="auto"/>
        <w:left w:val="none" w:sz="0" w:space="0" w:color="auto"/>
        <w:bottom w:val="none" w:sz="0" w:space="0" w:color="auto"/>
        <w:right w:val="none" w:sz="0" w:space="0" w:color="auto"/>
      </w:divBdr>
    </w:div>
    <w:div w:id="1399549303">
      <w:bodyDiv w:val="1"/>
      <w:marLeft w:val="0"/>
      <w:marRight w:val="0"/>
      <w:marTop w:val="0"/>
      <w:marBottom w:val="0"/>
      <w:divBdr>
        <w:top w:val="none" w:sz="0" w:space="0" w:color="auto"/>
        <w:left w:val="none" w:sz="0" w:space="0" w:color="auto"/>
        <w:bottom w:val="none" w:sz="0" w:space="0" w:color="auto"/>
        <w:right w:val="none" w:sz="0" w:space="0" w:color="auto"/>
      </w:divBdr>
    </w:div>
    <w:div w:id="1411465814">
      <w:bodyDiv w:val="1"/>
      <w:marLeft w:val="0"/>
      <w:marRight w:val="0"/>
      <w:marTop w:val="0"/>
      <w:marBottom w:val="0"/>
      <w:divBdr>
        <w:top w:val="none" w:sz="0" w:space="0" w:color="auto"/>
        <w:left w:val="none" w:sz="0" w:space="0" w:color="auto"/>
        <w:bottom w:val="none" w:sz="0" w:space="0" w:color="auto"/>
        <w:right w:val="none" w:sz="0" w:space="0" w:color="auto"/>
      </w:divBdr>
    </w:div>
    <w:div w:id="1417703848">
      <w:bodyDiv w:val="1"/>
      <w:marLeft w:val="0"/>
      <w:marRight w:val="0"/>
      <w:marTop w:val="0"/>
      <w:marBottom w:val="0"/>
      <w:divBdr>
        <w:top w:val="none" w:sz="0" w:space="0" w:color="auto"/>
        <w:left w:val="none" w:sz="0" w:space="0" w:color="auto"/>
        <w:bottom w:val="none" w:sz="0" w:space="0" w:color="auto"/>
        <w:right w:val="none" w:sz="0" w:space="0" w:color="auto"/>
      </w:divBdr>
    </w:div>
    <w:div w:id="1462923007">
      <w:bodyDiv w:val="1"/>
      <w:marLeft w:val="0"/>
      <w:marRight w:val="0"/>
      <w:marTop w:val="0"/>
      <w:marBottom w:val="0"/>
      <w:divBdr>
        <w:top w:val="none" w:sz="0" w:space="0" w:color="auto"/>
        <w:left w:val="none" w:sz="0" w:space="0" w:color="auto"/>
        <w:bottom w:val="none" w:sz="0" w:space="0" w:color="auto"/>
        <w:right w:val="none" w:sz="0" w:space="0" w:color="auto"/>
      </w:divBdr>
      <w:divsChild>
        <w:div w:id="1585869871">
          <w:marLeft w:val="547"/>
          <w:marRight w:val="0"/>
          <w:marTop w:val="134"/>
          <w:marBottom w:val="0"/>
          <w:divBdr>
            <w:top w:val="none" w:sz="0" w:space="0" w:color="auto"/>
            <w:left w:val="none" w:sz="0" w:space="0" w:color="auto"/>
            <w:bottom w:val="none" w:sz="0" w:space="0" w:color="auto"/>
            <w:right w:val="none" w:sz="0" w:space="0" w:color="auto"/>
          </w:divBdr>
        </w:div>
        <w:div w:id="1288050708">
          <w:marLeft w:val="547"/>
          <w:marRight w:val="0"/>
          <w:marTop w:val="134"/>
          <w:marBottom w:val="0"/>
          <w:divBdr>
            <w:top w:val="none" w:sz="0" w:space="0" w:color="auto"/>
            <w:left w:val="none" w:sz="0" w:space="0" w:color="auto"/>
            <w:bottom w:val="none" w:sz="0" w:space="0" w:color="auto"/>
            <w:right w:val="none" w:sz="0" w:space="0" w:color="auto"/>
          </w:divBdr>
        </w:div>
        <w:div w:id="978264086">
          <w:marLeft w:val="547"/>
          <w:marRight w:val="0"/>
          <w:marTop w:val="134"/>
          <w:marBottom w:val="0"/>
          <w:divBdr>
            <w:top w:val="none" w:sz="0" w:space="0" w:color="auto"/>
            <w:left w:val="none" w:sz="0" w:space="0" w:color="auto"/>
            <w:bottom w:val="none" w:sz="0" w:space="0" w:color="auto"/>
            <w:right w:val="none" w:sz="0" w:space="0" w:color="auto"/>
          </w:divBdr>
        </w:div>
        <w:div w:id="1898933184">
          <w:marLeft w:val="547"/>
          <w:marRight w:val="0"/>
          <w:marTop w:val="134"/>
          <w:marBottom w:val="0"/>
          <w:divBdr>
            <w:top w:val="none" w:sz="0" w:space="0" w:color="auto"/>
            <w:left w:val="none" w:sz="0" w:space="0" w:color="auto"/>
            <w:bottom w:val="none" w:sz="0" w:space="0" w:color="auto"/>
            <w:right w:val="none" w:sz="0" w:space="0" w:color="auto"/>
          </w:divBdr>
        </w:div>
      </w:divsChild>
    </w:div>
    <w:div w:id="1507862005">
      <w:bodyDiv w:val="1"/>
      <w:marLeft w:val="0"/>
      <w:marRight w:val="0"/>
      <w:marTop w:val="0"/>
      <w:marBottom w:val="0"/>
      <w:divBdr>
        <w:top w:val="none" w:sz="0" w:space="0" w:color="auto"/>
        <w:left w:val="none" w:sz="0" w:space="0" w:color="auto"/>
        <w:bottom w:val="none" w:sz="0" w:space="0" w:color="auto"/>
        <w:right w:val="none" w:sz="0" w:space="0" w:color="auto"/>
      </w:divBdr>
      <w:divsChild>
        <w:div w:id="1033967445">
          <w:marLeft w:val="547"/>
          <w:marRight w:val="0"/>
          <w:marTop w:val="134"/>
          <w:marBottom w:val="0"/>
          <w:divBdr>
            <w:top w:val="none" w:sz="0" w:space="0" w:color="auto"/>
            <w:left w:val="none" w:sz="0" w:space="0" w:color="auto"/>
            <w:bottom w:val="none" w:sz="0" w:space="0" w:color="auto"/>
            <w:right w:val="none" w:sz="0" w:space="0" w:color="auto"/>
          </w:divBdr>
        </w:div>
        <w:div w:id="861631528">
          <w:marLeft w:val="547"/>
          <w:marRight w:val="0"/>
          <w:marTop w:val="134"/>
          <w:marBottom w:val="0"/>
          <w:divBdr>
            <w:top w:val="none" w:sz="0" w:space="0" w:color="auto"/>
            <w:left w:val="none" w:sz="0" w:space="0" w:color="auto"/>
            <w:bottom w:val="none" w:sz="0" w:space="0" w:color="auto"/>
            <w:right w:val="none" w:sz="0" w:space="0" w:color="auto"/>
          </w:divBdr>
        </w:div>
      </w:divsChild>
    </w:div>
    <w:div w:id="1577780406">
      <w:bodyDiv w:val="1"/>
      <w:marLeft w:val="0"/>
      <w:marRight w:val="0"/>
      <w:marTop w:val="0"/>
      <w:marBottom w:val="0"/>
      <w:divBdr>
        <w:top w:val="none" w:sz="0" w:space="0" w:color="auto"/>
        <w:left w:val="none" w:sz="0" w:space="0" w:color="auto"/>
        <w:bottom w:val="none" w:sz="0" w:space="0" w:color="auto"/>
        <w:right w:val="none" w:sz="0" w:space="0" w:color="auto"/>
      </w:divBdr>
    </w:div>
    <w:div w:id="1747459624">
      <w:bodyDiv w:val="1"/>
      <w:marLeft w:val="0"/>
      <w:marRight w:val="0"/>
      <w:marTop w:val="0"/>
      <w:marBottom w:val="0"/>
      <w:divBdr>
        <w:top w:val="none" w:sz="0" w:space="0" w:color="auto"/>
        <w:left w:val="none" w:sz="0" w:space="0" w:color="auto"/>
        <w:bottom w:val="none" w:sz="0" w:space="0" w:color="auto"/>
        <w:right w:val="none" w:sz="0" w:space="0" w:color="auto"/>
      </w:divBdr>
      <w:divsChild>
        <w:div w:id="1891458209">
          <w:marLeft w:val="605"/>
          <w:marRight w:val="0"/>
          <w:marTop w:val="202"/>
          <w:marBottom w:val="0"/>
          <w:divBdr>
            <w:top w:val="none" w:sz="0" w:space="0" w:color="auto"/>
            <w:left w:val="none" w:sz="0" w:space="0" w:color="auto"/>
            <w:bottom w:val="none" w:sz="0" w:space="0" w:color="auto"/>
            <w:right w:val="none" w:sz="0" w:space="0" w:color="auto"/>
          </w:divBdr>
        </w:div>
        <w:div w:id="665747361">
          <w:marLeft w:val="605"/>
          <w:marRight w:val="0"/>
          <w:marTop w:val="202"/>
          <w:marBottom w:val="0"/>
          <w:divBdr>
            <w:top w:val="none" w:sz="0" w:space="0" w:color="auto"/>
            <w:left w:val="none" w:sz="0" w:space="0" w:color="auto"/>
            <w:bottom w:val="none" w:sz="0" w:space="0" w:color="auto"/>
            <w:right w:val="none" w:sz="0" w:space="0" w:color="auto"/>
          </w:divBdr>
        </w:div>
      </w:divsChild>
    </w:div>
    <w:div w:id="1785880815">
      <w:bodyDiv w:val="1"/>
      <w:marLeft w:val="0"/>
      <w:marRight w:val="0"/>
      <w:marTop w:val="0"/>
      <w:marBottom w:val="0"/>
      <w:divBdr>
        <w:top w:val="none" w:sz="0" w:space="0" w:color="auto"/>
        <w:left w:val="none" w:sz="0" w:space="0" w:color="auto"/>
        <w:bottom w:val="none" w:sz="0" w:space="0" w:color="auto"/>
        <w:right w:val="none" w:sz="0" w:space="0" w:color="auto"/>
      </w:divBdr>
    </w:div>
    <w:div w:id="1811677206">
      <w:bodyDiv w:val="1"/>
      <w:marLeft w:val="0"/>
      <w:marRight w:val="0"/>
      <w:marTop w:val="0"/>
      <w:marBottom w:val="0"/>
      <w:divBdr>
        <w:top w:val="none" w:sz="0" w:space="0" w:color="auto"/>
        <w:left w:val="none" w:sz="0" w:space="0" w:color="auto"/>
        <w:bottom w:val="none" w:sz="0" w:space="0" w:color="auto"/>
        <w:right w:val="none" w:sz="0" w:space="0" w:color="auto"/>
      </w:divBdr>
      <w:divsChild>
        <w:div w:id="856580489">
          <w:marLeft w:val="547"/>
          <w:marRight w:val="0"/>
          <w:marTop w:val="173"/>
          <w:marBottom w:val="0"/>
          <w:divBdr>
            <w:top w:val="none" w:sz="0" w:space="0" w:color="auto"/>
            <w:left w:val="none" w:sz="0" w:space="0" w:color="auto"/>
            <w:bottom w:val="none" w:sz="0" w:space="0" w:color="auto"/>
            <w:right w:val="none" w:sz="0" w:space="0" w:color="auto"/>
          </w:divBdr>
        </w:div>
        <w:div w:id="1457062803">
          <w:marLeft w:val="547"/>
          <w:marRight w:val="0"/>
          <w:marTop w:val="173"/>
          <w:marBottom w:val="0"/>
          <w:divBdr>
            <w:top w:val="none" w:sz="0" w:space="0" w:color="auto"/>
            <w:left w:val="none" w:sz="0" w:space="0" w:color="auto"/>
            <w:bottom w:val="none" w:sz="0" w:space="0" w:color="auto"/>
            <w:right w:val="none" w:sz="0" w:space="0" w:color="auto"/>
          </w:divBdr>
        </w:div>
        <w:div w:id="740762196">
          <w:marLeft w:val="547"/>
          <w:marRight w:val="0"/>
          <w:marTop w:val="173"/>
          <w:marBottom w:val="0"/>
          <w:divBdr>
            <w:top w:val="none" w:sz="0" w:space="0" w:color="auto"/>
            <w:left w:val="none" w:sz="0" w:space="0" w:color="auto"/>
            <w:bottom w:val="none" w:sz="0" w:space="0" w:color="auto"/>
            <w:right w:val="none" w:sz="0" w:space="0" w:color="auto"/>
          </w:divBdr>
        </w:div>
        <w:div w:id="324357120">
          <w:marLeft w:val="547"/>
          <w:marRight w:val="0"/>
          <w:marTop w:val="173"/>
          <w:marBottom w:val="0"/>
          <w:divBdr>
            <w:top w:val="none" w:sz="0" w:space="0" w:color="auto"/>
            <w:left w:val="none" w:sz="0" w:space="0" w:color="auto"/>
            <w:bottom w:val="none" w:sz="0" w:space="0" w:color="auto"/>
            <w:right w:val="none" w:sz="0" w:space="0" w:color="auto"/>
          </w:divBdr>
        </w:div>
        <w:div w:id="1162424670">
          <w:marLeft w:val="547"/>
          <w:marRight w:val="0"/>
          <w:marTop w:val="173"/>
          <w:marBottom w:val="0"/>
          <w:divBdr>
            <w:top w:val="none" w:sz="0" w:space="0" w:color="auto"/>
            <w:left w:val="none" w:sz="0" w:space="0" w:color="auto"/>
            <w:bottom w:val="none" w:sz="0" w:space="0" w:color="auto"/>
            <w:right w:val="none" w:sz="0" w:space="0" w:color="auto"/>
          </w:divBdr>
        </w:div>
      </w:divsChild>
    </w:div>
    <w:div w:id="1811826608">
      <w:bodyDiv w:val="1"/>
      <w:marLeft w:val="0"/>
      <w:marRight w:val="0"/>
      <w:marTop w:val="0"/>
      <w:marBottom w:val="0"/>
      <w:divBdr>
        <w:top w:val="none" w:sz="0" w:space="0" w:color="auto"/>
        <w:left w:val="none" w:sz="0" w:space="0" w:color="auto"/>
        <w:bottom w:val="none" w:sz="0" w:space="0" w:color="auto"/>
        <w:right w:val="none" w:sz="0" w:space="0" w:color="auto"/>
      </w:divBdr>
    </w:div>
    <w:div w:id="1848590072">
      <w:bodyDiv w:val="1"/>
      <w:marLeft w:val="0"/>
      <w:marRight w:val="0"/>
      <w:marTop w:val="0"/>
      <w:marBottom w:val="0"/>
      <w:divBdr>
        <w:top w:val="none" w:sz="0" w:space="0" w:color="auto"/>
        <w:left w:val="none" w:sz="0" w:space="0" w:color="auto"/>
        <w:bottom w:val="none" w:sz="0" w:space="0" w:color="auto"/>
        <w:right w:val="none" w:sz="0" w:space="0" w:color="auto"/>
      </w:divBdr>
      <w:divsChild>
        <w:div w:id="2120031408">
          <w:marLeft w:val="965"/>
          <w:marRight w:val="0"/>
          <w:marTop w:val="96"/>
          <w:marBottom w:val="0"/>
          <w:divBdr>
            <w:top w:val="none" w:sz="0" w:space="0" w:color="auto"/>
            <w:left w:val="none" w:sz="0" w:space="0" w:color="auto"/>
            <w:bottom w:val="none" w:sz="0" w:space="0" w:color="auto"/>
            <w:right w:val="none" w:sz="0" w:space="0" w:color="auto"/>
          </w:divBdr>
        </w:div>
        <w:div w:id="750354269">
          <w:marLeft w:val="965"/>
          <w:marRight w:val="0"/>
          <w:marTop w:val="96"/>
          <w:marBottom w:val="0"/>
          <w:divBdr>
            <w:top w:val="none" w:sz="0" w:space="0" w:color="auto"/>
            <w:left w:val="none" w:sz="0" w:space="0" w:color="auto"/>
            <w:bottom w:val="none" w:sz="0" w:space="0" w:color="auto"/>
            <w:right w:val="none" w:sz="0" w:space="0" w:color="auto"/>
          </w:divBdr>
        </w:div>
        <w:div w:id="1079407398">
          <w:marLeft w:val="965"/>
          <w:marRight w:val="0"/>
          <w:marTop w:val="96"/>
          <w:marBottom w:val="0"/>
          <w:divBdr>
            <w:top w:val="none" w:sz="0" w:space="0" w:color="auto"/>
            <w:left w:val="none" w:sz="0" w:space="0" w:color="auto"/>
            <w:bottom w:val="none" w:sz="0" w:space="0" w:color="auto"/>
            <w:right w:val="none" w:sz="0" w:space="0" w:color="auto"/>
          </w:divBdr>
        </w:div>
        <w:div w:id="604264833">
          <w:marLeft w:val="965"/>
          <w:marRight w:val="0"/>
          <w:marTop w:val="96"/>
          <w:marBottom w:val="0"/>
          <w:divBdr>
            <w:top w:val="none" w:sz="0" w:space="0" w:color="auto"/>
            <w:left w:val="none" w:sz="0" w:space="0" w:color="auto"/>
            <w:bottom w:val="none" w:sz="0" w:space="0" w:color="auto"/>
            <w:right w:val="none" w:sz="0" w:space="0" w:color="auto"/>
          </w:divBdr>
        </w:div>
        <w:div w:id="1176044223">
          <w:marLeft w:val="965"/>
          <w:marRight w:val="0"/>
          <w:marTop w:val="96"/>
          <w:marBottom w:val="0"/>
          <w:divBdr>
            <w:top w:val="none" w:sz="0" w:space="0" w:color="auto"/>
            <w:left w:val="none" w:sz="0" w:space="0" w:color="auto"/>
            <w:bottom w:val="none" w:sz="0" w:space="0" w:color="auto"/>
            <w:right w:val="none" w:sz="0" w:space="0" w:color="auto"/>
          </w:divBdr>
        </w:div>
        <w:div w:id="1389912771">
          <w:marLeft w:val="965"/>
          <w:marRight w:val="0"/>
          <w:marTop w:val="96"/>
          <w:marBottom w:val="0"/>
          <w:divBdr>
            <w:top w:val="none" w:sz="0" w:space="0" w:color="auto"/>
            <w:left w:val="none" w:sz="0" w:space="0" w:color="auto"/>
            <w:bottom w:val="none" w:sz="0" w:space="0" w:color="auto"/>
            <w:right w:val="none" w:sz="0" w:space="0" w:color="auto"/>
          </w:divBdr>
        </w:div>
        <w:div w:id="109319229">
          <w:marLeft w:val="965"/>
          <w:marRight w:val="0"/>
          <w:marTop w:val="96"/>
          <w:marBottom w:val="0"/>
          <w:divBdr>
            <w:top w:val="none" w:sz="0" w:space="0" w:color="auto"/>
            <w:left w:val="none" w:sz="0" w:space="0" w:color="auto"/>
            <w:bottom w:val="none" w:sz="0" w:space="0" w:color="auto"/>
            <w:right w:val="none" w:sz="0" w:space="0" w:color="auto"/>
          </w:divBdr>
        </w:div>
        <w:div w:id="81488825">
          <w:marLeft w:val="965"/>
          <w:marRight w:val="0"/>
          <w:marTop w:val="96"/>
          <w:marBottom w:val="0"/>
          <w:divBdr>
            <w:top w:val="none" w:sz="0" w:space="0" w:color="auto"/>
            <w:left w:val="none" w:sz="0" w:space="0" w:color="auto"/>
            <w:bottom w:val="none" w:sz="0" w:space="0" w:color="auto"/>
            <w:right w:val="none" w:sz="0" w:space="0" w:color="auto"/>
          </w:divBdr>
        </w:div>
        <w:div w:id="1161655681">
          <w:marLeft w:val="965"/>
          <w:marRight w:val="0"/>
          <w:marTop w:val="96"/>
          <w:marBottom w:val="0"/>
          <w:divBdr>
            <w:top w:val="none" w:sz="0" w:space="0" w:color="auto"/>
            <w:left w:val="none" w:sz="0" w:space="0" w:color="auto"/>
            <w:bottom w:val="none" w:sz="0" w:space="0" w:color="auto"/>
            <w:right w:val="none" w:sz="0" w:space="0" w:color="auto"/>
          </w:divBdr>
        </w:div>
      </w:divsChild>
    </w:div>
    <w:div w:id="1862744134">
      <w:bodyDiv w:val="1"/>
      <w:marLeft w:val="0"/>
      <w:marRight w:val="0"/>
      <w:marTop w:val="0"/>
      <w:marBottom w:val="0"/>
      <w:divBdr>
        <w:top w:val="none" w:sz="0" w:space="0" w:color="auto"/>
        <w:left w:val="none" w:sz="0" w:space="0" w:color="auto"/>
        <w:bottom w:val="none" w:sz="0" w:space="0" w:color="auto"/>
        <w:right w:val="none" w:sz="0" w:space="0" w:color="auto"/>
      </w:divBdr>
      <w:divsChild>
        <w:div w:id="647052050">
          <w:marLeft w:val="965"/>
          <w:marRight w:val="0"/>
          <w:marTop w:val="96"/>
          <w:marBottom w:val="0"/>
          <w:divBdr>
            <w:top w:val="none" w:sz="0" w:space="0" w:color="auto"/>
            <w:left w:val="none" w:sz="0" w:space="0" w:color="auto"/>
            <w:bottom w:val="none" w:sz="0" w:space="0" w:color="auto"/>
            <w:right w:val="none" w:sz="0" w:space="0" w:color="auto"/>
          </w:divBdr>
        </w:div>
        <w:div w:id="1111049133">
          <w:marLeft w:val="965"/>
          <w:marRight w:val="0"/>
          <w:marTop w:val="96"/>
          <w:marBottom w:val="0"/>
          <w:divBdr>
            <w:top w:val="none" w:sz="0" w:space="0" w:color="auto"/>
            <w:left w:val="none" w:sz="0" w:space="0" w:color="auto"/>
            <w:bottom w:val="none" w:sz="0" w:space="0" w:color="auto"/>
            <w:right w:val="none" w:sz="0" w:space="0" w:color="auto"/>
          </w:divBdr>
        </w:div>
        <w:div w:id="1824811402">
          <w:marLeft w:val="965"/>
          <w:marRight w:val="0"/>
          <w:marTop w:val="96"/>
          <w:marBottom w:val="0"/>
          <w:divBdr>
            <w:top w:val="none" w:sz="0" w:space="0" w:color="auto"/>
            <w:left w:val="none" w:sz="0" w:space="0" w:color="auto"/>
            <w:bottom w:val="none" w:sz="0" w:space="0" w:color="auto"/>
            <w:right w:val="none" w:sz="0" w:space="0" w:color="auto"/>
          </w:divBdr>
        </w:div>
      </w:divsChild>
    </w:div>
    <w:div w:id="1903057577">
      <w:bodyDiv w:val="1"/>
      <w:marLeft w:val="0"/>
      <w:marRight w:val="0"/>
      <w:marTop w:val="0"/>
      <w:marBottom w:val="0"/>
      <w:divBdr>
        <w:top w:val="none" w:sz="0" w:space="0" w:color="auto"/>
        <w:left w:val="none" w:sz="0" w:space="0" w:color="auto"/>
        <w:bottom w:val="none" w:sz="0" w:space="0" w:color="auto"/>
        <w:right w:val="none" w:sz="0" w:space="0" w:color="auto"/>
      </w:divBdr>
      <w:divsChild>
        <w:div w:id="1433554768">
          <w:marLeft w:val="547"/>
          <w:marRight w:val="0"/>
          <w:marTop w:val="134"/>
          <w:marBottom w:val="0"/>
          <w:divBdr>
            <w:top w:val="none" w:sz="0" w:space="0" w:color="auto"/>
            <w:left w:val="none" w:sz="0" w:space="0" w:color="auto"/>
            <w:bottom w:val="none" w:sz="0" w:space="0" w:color="auto"/>
            <w:right w:val="none" w:sz="0" w:space="0" w:color="auto"/>
          </w:divBdr>
        </w:div>
        <w:div w:id="1394347739">
          <w:marLeft w:val="547"/>
          <w:marRight w:val="0"/>
          <w:marTop w:val="134"/>
          <w:marBottom w:val="0"/>
          <w:divBdr>
            <w:top w:val="none" w:sz="0" w:space="0" w:color="auto"/>
            <w:left w:val="none" w:sz="0" w:space="0" w:color="auto"/>
            <w:bottom w:val="none" w:sz="0" w:space="0" w:color="auto"/>
            <w:right w:val="none" w:sz="0" w:space="0" w:color="auto"/>
          </w:divBdr>
        </w:div>
      </w:divsChild>
    </w:div>
    <w:div w:id="1966698500">
      <w:bodyDiv w:val="1"/>
      <w:marLeft w:val="0"/>
      <w:marRight w:val="0"/>
      <w:marTop w:val="0"/>
      <w:marBottom w:val="0"/>
      <w:divBdr>
        <w:top w:val="none" w:sz="0" w:space="0" w:color="auto"/>
        <w:left w:val="none" w:sz="0" w:space="0" w:color="auto"/>
        <w:bottom w:val="none" w:sz="0" w:space="0" w:color="auto"/>
        <w:right w:val="none" w:sz="0" w:space="0" w:color="auto"/>
      </w:divBdr>
      <w:divsChild>
        <w:div w:id="200368047">
          <w:marLeft w:val="0"/>
          <w:marRight w:val="0"/>
          <w:marTop w:val="79"/>
          <w:marBottom w:val="0"/>
          <w:divBdr>
            <w:top w:val="none" w:sz="0" w:space="0" w:color="auto"/>
            <w:left w:val="none" w:sz="0" w:space="0" w:color="auto"/>
            <w:bottom w:val="none" w:sz="0" w:space="0" w:color="auto"/>
            <w:right w:val="none" w:sz="0" w:space="0" w:color="auto"/>
          </w:divBdr>
        </w:div>
        <w:div w:id="1836722710">
          <w:marLeft w:val="0"/>
          <w:marRight w:val="0"/>
          <w:marTop w:val="79"/>
          <w:marBottom w:val="0"/>
          <w:divBdr>
            <w:top w:val="none" w:sz="0" w:space="0" w:color="auto"/>
            <w:left w:val="none" w:sz="0" w:space="0" w:color="auto"/>
            <w:bottom w:val="none" w:sz="0" w:space="0" w:color="auto"/>
            <w:right w:val="none" w:sz="0" w:space="0" w:color="auto"/>
          </w:divBdr>
        </w:div>
        <w:div w:id="664942394">
          <w:marLeft w:val="0"/>
          <w:marRight w:val="0"/>
          <w:marTop w:val="79"/>
          <w:marBottom w:val="0"/>
          <w:divBdr>
            <w:top w:val="none" w:sz="0" w:space="0" w:color="auto"/>
            <w:left w:val="none" w:sz="0" w:space="0" w:color="auto"/>
            <w:bottom w:val="none" w:sz="0" w:space="0" w:color="auto"/>
            <w:right w:val="none" w:sz="0" w:space="0" w:color="auto"/>
          </w:divBdr>
        </w:div>
        <w:div w:id="1220825697">
          <w:marLeft w:val="0"/>
          <w:marRight w:val="0"/>
          <w:marTop w:val="79"/>
          <w:marBottom w:val="0"/>
          <w:divBdr>
            <w:top w:val="none" w:sz="0" w:space="0" w:color="auto"/>
            <w:left w:val="none" w:sz="0" w:space="0" w:color="auto"/>
            <w:bottom w:val="none" w:sz="0" w:space="0" w:color="auto"/>
            <w:right w:val="none" w:sz="0" w:space="0" w:color="auto"/>
          </w:divBdr>
        </w:div>
        <w:div w:id="1723942806">
          <w:marLeft w:val="0"/>
          <w:marRight w:val="0"/>
          <w:marTop w:val="79"/>
          <w:marBottom w:val="0"/>
          <w:divBdr>
            <w:top w:val="none" w:sz="0" w:space="0" w:color="auto"/>
            <w:left w:val="none" w:sz="0" w:space="0" w:color="auto"/>
            <w:bottom w:val="none" w:sz="0" w:space="0" w:color="auto"/>
            <w:right w:val="none" w:sz="0" w:space="0" w:color="auto"/>
          </w:divBdr>
        </w:div>
      </w:divsChild>
    </w:div>
    <w:div w:id="1966736540">
      <w:bodyDiv w:val="1"/>
      <w:marLeft w:val="0"/>
      <w:marRight w:val="0"/>
      <w:marTop w:val="0"/>
      <w:marBottom w:val="0"/>
      <w:divBdr>
        <w:top w:val="none" w:sz="0" w:space="0" w:color="auto"/>
        <w:left w:val="none" w:sz="0" w:space="0" w:color="auto"/>
        <w:bottom w:val="none" w:sz="0" w:space="0" w:color="auto"/>
        <w:right w:val="none" w:sz="0" w:space="0" w:color="auto"/>
      </w:divBdr>
      <w:divsChild>
        <w:div w:id="1856111710">
          <w:marLeft w:val="547"/>
          <w:marRight w:val="0"/>
          <w:marTop w:val="134"/>
          <w:marBottom w:val="0"/>
          <w:divBdr>
            <w:top w:val="none" w:sz="0" w:space="0" w:color="auto"/>
            <w:left w:val="none" w:sz="0" w:space="0" w:color="auto"/>
            <w:bottom w:val="none" w:sz="0" w:space="0" w:color="auto"/>
            <w:right w:val="none" w:sz="0" w:space="0" w:color="auto"/>
          </w:divBdr>
        </w:div>
        <w:div w:id="298727767">
          <w:marLeft w:val="547"/>
          <w:marRight w:val="0"/>
          <w:marTop w:val="134"/>
          <w:marBottom w:val="0"/>
          <w:divBdr>
            <w:top w:val="none" w:sz="0" w:space="0" w:color="auto"/>
            <w:left w:val="none" w:sz="0" w:space="0" w:color="auto"/>
            <w:bottom w:val="none" w:sz="0" w:space="0" w:color="auto"/>
            <w:right w:val="none" w:sz="0" w:space="0" w:color="auto"/>
          </w:divBdr>
        </w:div>
        <w:div w:id="1407191290">
          <w:marLeft w:val="547"/>
          <w:marRight w:val="0"/>
          <w:marTop w:val="134"/>
          <w:marBottom w:val="0"/>
          <w:divBdr>
            <w:top w:val="none" w:sz="0" w:space="0" w:color="auto"/>
            <w:left w:val="none" w:sz="0" w:space="0" w:color="auto"/>
            <w:bottom w:val="none" w:sz="0" w:space="0" w:color="auto"/>
            <w:right w:val="none" w:sz="0" w:space="0" w:color="auto"/>
          </w:divBdr>
        </w:div>
        <w:div w:id="1997411169">
          <w:marLeft w:val="547"/>
          <w:marRight w:val="0"/>
          <w:marTop w:val="134"/>
          <w:marBottom w:val="0"/>
          <w:divBdr>
            <w:top w:val="none" w:sz="0" w:space="0" w:color="auto"/>
            <w:left w:val="none" w:sz="0" w:space="0" w:color="auto"/>
            <w:bottom w:val="none" w:sz="0" w:space="0" w:color="auto"/>
            <w:right w:val="none" w:sz="0" w:space="0" w:color="auto"/>
          </w:divBdr>
        </w:div>
      </w:divsChild>
    </w:div>
    <w:div w:id="2053536715">
      <w:bodyDiv w:val="1"/>
      <w:marLeft w:val="0"/>
      <w:marRight w:val="0"/>
      <w:marTop w:val="0"/>
      <w:marBottom w:val="0"/>
      <w:divBdr>
        <w:top w:val="none" w:sz="0" w:space="0" w:color="auto"/>
        <w:left w:val="none" w:sz="0" w:space="0" w:color="auto"/>
        <w:bottom w:val="none" w:sz="0" w:space="0" w:color="auto"/>
        <w:right w:val="none" w:sz="0" w:space="0" w:color="auto"/>
      </w:divBdr>
    </w:div>
    <w:div w:id="2063364236">
      <w:bodyDiv w:val="1"/>
      <w:marLeft w:val="0"/>
      <w:marRight w:val="0"/>
      <w:marTop w:val="0"/>
      <w:marBottom w:val="0"/>
      <w:divBdr>
        <w:top w:val="none" w:sz="0" w:space="0" w:color="auto"/>
        <w:left w:val="none" w:sz="0" w:space="0" w:color="auto"/>
        <w:bottom w:val="none" w:sz="0" w:space="0" w:color="auto"/>
        <w:right w:val="none" w:sz="0" w:space="0" w:color="auto"/>
      </w:divBdr>
    </w:div>
    <w:div w:id="210700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21</Pages>
  <Words>5345</Words>
  <Characters>30471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lee</dc:creator>
  <cp:lastModifiedBy>alberto lee</cp:lastModifiedBy>
  <cp:revision>3</cp:revision>
  <dcterms:created xsi:type="dcterms:W3CDTF">2012-02-07T02:08:00Z</dcterms:created>
  <dcterms:modified xsi:type="dcterms:W3CDTF">2012-04-14T17:18:00Z</dcterms:modified>
</cp:coreProperties>
</file>