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80B" w:rsidRDefault="0030580B"/>
    <w:p w:rsidR="00DD6BF4" w:rsidRDefault="00DD6BF4" w:rsidP="00DD6BF4">
      <w:pPr>
        <w:pStyle w:val="Heading1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Sept.21</w:t>
      </w:r>
    </w:p>
    <w:p w:rsidR="00DD6BF4" w:rsidRDefault="00DD6BF4" w:rsidP="00DD6BF4">
      <w:r>
        <w:t>Lecture 3 HW: Ch.2 48-68</w:t>
      </w:r>
    </w:p>
    <w:p w:rsidR="00DD6BF4" w:rsidRPr="0017045E" w:rsidRDefault="0017045E" w:rsidP="0017045E">
      <w:pPr>
        <w:pStyle w:val="NoSpacing"/>
        <w:rPr>
          <w:b/>
        </w:rPr>
      </w:pPr>
      <w:r w:rsidRPr="0017045E">
        <w:rPr>
          <w:b/>
        </w:rPr>
        <w:t>What do psychologists do?</w:t>
      </w:r>
    </w:p>
    <w:p w:rsidR="0017045E" w:rsidRPr="0017045E" w:rsidRDefault="0017045E" w:rsidP="0017045E">
      <w:pPr>
        <w:pStyle w:val="NoSpacing"/>
        <w:rPr>
          <w:b/>
        </w:rPr>
      </w:pPr>
      <w:r w:rsidRPr="0017045E">
        <w:rPr>
          <w:b/>
        </w:rPr>
        <w:t>Who are the pioneers of psychology?</w:t>
      </w:r>
    </w:p>
    <w:p w:rsidR="0017045E" w:rsidRDefault="0017045E" w:rsidP="0017045E">
      <w:pPr>
        <w:pStyle w:val="NoSpacing"/>
        <w:rPr>
          <w:b/>
        </w:rPr>
      </w:pPr>
      <w:r w:rsidRPr="0017045E">
        <w:rPr>
          <w:b/>
        </w:rPr>
        <w:t xml:space="preserve">How do we determine which claims about psychology are valid?  </w:t>
      </w:r>
    </w:p>
    <w:p w:rsidR="0017045E" w:rsidRDefault="0017045E" w:rsidP="0017045E">
      <w:pPr>
        <w:pStyle w:val="NoSpacing"/>
        <w:rPr>
          <w:b/>
        </w:rPr>
      </w:pPr>
    </w:p>
    <w:p w:rsidR="0017045E" w:rsidRDefault="003130F2" w:rsidP="0017045E">
      <w:pPr>
        <w:pStyle w:val="NoSpacing"/>
        <w:rPr>
          <w:u w:val="single"/>
        </w:rPr>
      </w:pPr>
      <w:r>
        <w:rPr>
          <w:u w:val="single"/>
        </w:rPr>
        <w:t>Behaviourism</w:t>
      </w:r>
    </w:p>
    <w:p w:rsidR="003130F2" w:rsidRDefault="003130F2" w:rsidP="003130F2">
      <w:pPr>
        <w:pStyle w:val="NoSpacing"/>
      </w:pPr>
      <w:r>
        <w:t xml:space="preserve">-focus on </w:t>
      </w:r>
      <w:r w:rsidRPr="003130F2">
        <w:rPr>
          <w:highlight w:val="yellow"/>
        </w:rPr>
        <w:t>behaviou</w:t>
      </w:r>
      <w:r>
        <w:t>r, forget the “mind”</w:t>
      </w:r>
    </w:p>
    <w:p w:rsidR="003130F2" w:rsidRDefault="003130F2" w:rsidP="003130F2">
      <w:pPr>
        <w:pStyle w:val="NoSpacing"/>
      </w:pPr>
      <w:r>
        <w:t>-discuss how behaviour changes under various conditions</w:t>
      </w:r>
    </w:p>
    <w:p w:rsidR="003130F2" w:rsidRDefault="003130F2" w:rsidP="003130F2">
      <w:pPr>
        <w:pStyle w:val="NoSpacing"/>
      </w:pPr>
      <w:r>
        <w:t>-primarily environmental</w:t>
      </w:r>
    </w:p>
    <w:p w:rsidR="003130F2" w:rsidRDefault="003130F2" w:rsidP="003130F2">
      <w:pPr>
        <w:pStyle w:val="NoSpacing"/>
      </w:pPr>
    </w:p>
    <w:p w:rsidR="003130F2" w:rsidRDefault="003130F2" w:rsidP="003130F2">
      <w:pPr>
        <w:pStyle w:val="NoSpacing"/>
        <w:rPr>
          <w:u w:val="single"/>
        </w:rPr>
      </w:pPr>
      <w:r>
        <w:rPr>
          <w:u w:val="single"/>
        </w:rPr>
        <w:t>Gestalt Tradition</w:t>
      </w:r>
    </w:p>
    <w:p w:rsidR="003130F2" w:rsidRDefault="003130F2" w:rsidP="003130F2">
      <w:pPr>
        <w:pStyle w:val="NoSpacing"/>
      </w:pPr>
      <w:r>
        <w:t xml:space="preserve">-Focus on </w:t>
      </w:r>
      <w:r w:rsidRPr="003130F2">
        <w:rPr>
          <w:highlight w:val="yellow"/>
        </w:rPr>
        <w:t>perception and experience</w:t>
      </w:r>
      <w:r>
        <w:t xml:space="preserve"> </w:t>
      </w:r>
    </w:p>
    <w:p w:rsidR="003130F2" w:rsidRDefault="003130F2" w:rsidP="003130F2">
      <w:pPr>
        <w:pStyle w:val="NoSpacing"/>
      </w:pPr>
      <w:r>
        <w:t>-Look at how people think and remember</w:t>
      </w:r>
    </w:p>
    <w:p w:rsidR="003130F2" w:rsidRDefault="003130F2" w:rsidP="003130F2">
      <w:pPr>
        <w:pStyle w:val="NoSpacing"/>
      </w:pPr>
      <w:r>
        <w:t xml:space="preserve">-Consider everything in context </w:t>
      </w:r>
    </w:p>
    <w:p w:rsidR="003130F2" w:rsidRDefault="003130F2" w:rsidP="003130F2">
      <w:pPr>
        <w:pStyle w:val="NoSpacing"/>
      </w:pPr>
      <w:r>
        <w:t>-Both biological and environmental</w:t>
      </w:r>
    </w:p>
    <w:p w:rsidR="003130F2" w:rsidRDefault="003130F2" w:rsidP="003130F2">
      <w:pPr>
        <w:pStyle w:val="NoSpacing"/>
      </w:pPr>
      <w:r>
        <w:t>EX: Cognition, Information Processing</w:t>
      </w:r>
    </w:p>
    <w:p w:rsidR="003130F2" w:rsidRDefault="003130F2" w:rsidP="003130F2">
      <w:pPr>
        <w:pStyle w:val="NoSpacing"/>
      </w:pPr>
    </w:p>
    <w:p w:rsidR="003130F2" w:rsidRDefault="003130F2" w:rsidP="003130F2">
      <w:pPr>
        <w:pStyle w:val="NoSpacing"/>
        <w:rPr>
          <w:u w:val="single"/>
        </w:rPr>
      </w:pPr>
      <w:r>
        <w:rPr>
          <w:u w:val="single"/>
        </w:rPr>
        <w:t>Humanistic Tradition</w:t>
      </w:r>
    </w:p>
    <w:p w:rsidR="003130F2" w:rsidRDefault="003130F2" w:rsidP="003130F2">
      <w:pPr>
        <w:pStyle w:val="NoSpacing"/>
      </w:pPr>
      <w:r>
        <w:t xml:space="preserve">-Focus on </w:t>
      </w:r>
      <w:r w:rsidRPr="003130F2">
        <w:rPr>
          <w:highlight w:val="yellow"/>
        </w:rPr>
        <w:t>values and choice</w:t>
      </w:r>
    </w:p>
    <w:p w:rsidR="003130F2" w:rsidRDefault="003130F2" w:rsidP="003130F2">
      <w:pPr>
        <w:pStyle w:val="NoSpacing"/>
      </w:pPr>
      <w:r>
        <w:t>-Help people fulfill potential</w:t>
      </w:r>
    </w:p>
    <w:p w:rsidR="003130F2" w:rsidRDefault="003130F2" w:rsidP="003130F2">
      <w:pPr>
        <w:pStyle w:val="NoSpacing"/>
      </w:pPr>
      <w:r>
        <w:t>-Both biological and environmental</w:t>
      </w:r>
    </w:p>
    <w:p w:rsidR="003130F2" w:rsidRDefault="003130F2" w:rsidP="003130F2">
      <w:pPr>
        <w:pStyle w:val="NoSpacing"/>
      </w:pPr>
      <w:r>
        <w:t>EX: Carl Roger’s therapy, the ‘self’</w:t>
      </w:r>
    </w:p>
    <w:p w:rsidR="003130F2" w:rsidRDefault="003130F2" w:rsidP="003130F2">
      <w:pPr>
        <w:pStyle w:val="NoSpacing"/>
      </w:pPr>
    </w:p>
    <w:p w:rsidR="00B1023A" w:rsidRPr="00B1023A" w:rsidRDefault="00B1023A" w:rsidP="003130F2">
      <w:pPr>
        <w:pStyle w:val="NoSpacing"/>
      </w:pPr>
      <w:r>
        <w:rPr>
          <w:b/>
          <w:u w:val="single"/>
        </w:rPr>
        <w:t>Pioneers</w:t>
      </w:r>
    </w:p>
    <w:p w:rsidR="00B1023A" w:rsidRDefault="00B1023A" w:rsidP="003130F2">
      <w:pPr>
        <w:pStyle w:val="NoSpacing"/>
      </w:pPr>
    </w:p>
    <w:p w:rsidR="003130F2" w:rsidRDefault="00B1023A" w:rsidP="003130F2">
      <w:pPr>
        <w:pStyle w:val="NoSpacing"/>
      </w:pPr>
      <w:r>
        <w:t>Renee Descartes</w:t>
      </w:r>
    </w:p>
    <w:p w:rsidR="00B1023A" w:rsidRDefault="00B1023A" w:rsidP="003130F2">
      <w:pPr>
        <w:pStyle w:val="NoSpacing"/>
      </w:pPr>
      <w:r>
        <w:t>Gustav Fechner – physics</w:t>
      </w:r>
    </w:p>
    <w:p w:rsidR="00B1023A" w:rsidRDefault="00B1023A" w:rsidP="003130F2">
      <w:pPr>
        <w:pStyle w:val="NoSpacing"/>
      </w:pPr>
      <w:r>
        <w:t xml:space="preserve">Wilhelm Wundt – founder of psychology, </w:t>
      </w:r>
      <w:proofErr w:type="spellStart"/>
      <w:r>
        <w:t>structuralist</w:t>
      </w:r>
      <w:proofErr w:type="spellEnd"/>
    </w:p>
    <w:p w:rsidR="00371791" w:rsidRDefault="00B1023A" w:rsidP="003130F2">
      <w:pPr>
        <w:pStyle w:val="NoSpacing"/>
      </w:pPr>
      <w:r>
        <w:t xml:space="preserve">William James – </w:t>
      </w:r>
      <w:proofErr w:type="spellStart"/>
      <w:r>
        <w:t>funtionalist</w:t>
      </w:r>
      <w:proofErr w:type="spellEnd"/>
      <w:r>
        <w:t xml:space="preserve">, </w:t>
      </w:r>
    </w:p>
    <w:p w:rsidR="00B1023A" w:rsidRDefault="00B1023A" w:rsidP="003130F2">
      <w:pPr>
        <w:pStyle w:val="NoSpacing"/>
      </w:pPr>
      <w:proofErr w:type="gramStart"/>
      <w:r>
        <w:t>wrote</w:t>
      </w:r>
      <w:proofErr w:type="gramEnd"/>
      <w:r>
        <w:t xml:space="preserve"> the first text book of psych</w:t>
      </w:r>
    </w:p>
    <w:p w:rsidR="00B1023A" w:rsidRDefault="00B1023A" w:rsidP="003130F2">
      <w:pPr>
        <w:pStyle w:val="NoSpacing"/>
      </w:pPr>
      <w:r>
        <w:t xml:space="preserve">Mary Calkins – </w:t>
      </w:r>
    </w:p>
    <w:p w:rsidR="00B1023A" w:rsidRDefault="00B1023A" w:rsidP="003130F2">
      <w:pPr>
        <w:pStyle w:val="NoSpacing"/>
      </w:pPr>
      <w:r>
        <w:t>Sigmund Freud – doctor, studied hysteria, psychodynamic and psychoanalysis</w:t>
      </w:r>
    </w:p>
    <w:p w:rsidR="00B1023A" w:rsidRDefault="00B1023A" w:rsidP="003130F2">
      <w:pPr>
        <w:pStyle w:val="NoSpacing"/>
      </w:pPr>
      <w:r>
        <w:t xml:space="preserve">Carl Jung – </w:t>
      </w:r>
      <w:proofErr w:type="spellStart"/>
      <w:r>
        <w:t>psychoanalysist</w:t>
      </w:r>
      <w:proofErr w:type="spellEnd"/>
      <w:r>
        <w:t xml:space="preserve"> </w:t>
      </w:r>
    </w:p>
    <w:p w:rsidR="00371791" w:rsidRDefault="00B1023A" w:rsidP="003130F2">
      <w:pPr>
        <w:pStyle w:val="NoSpacing"/>
      </w:pPr>
      <w:r>
        <w:t>Carl Rogers – humanist</w:t>
      </w:r>
      <w:r w:rsidR="00371791">
        <w:t>, positive approach</w:t>
      </w:r>
    </w:p>
    <w:p w:rsidR="00371791" w:rsidRDefault="00371791" w:rsidP="003130F2">
      <w:pPr>
        <w:pStyle w:val="NoSpacing"/>
      </w:pPr>
      <w:r>
        <w:t xml:space="preserve">Ivan Pavlov – </w:t>
      </w:r>
      <w:proofErr w:type="spellStart"/>
      <w:r>
        <w:t>salavation</w:t>
      </w:r>
      <w:proofErr w:type="spellEnd"/>
      <w:r>
        <w:t>, doctor, associative learning</w:t>
      </w:r>
    </w:p>
    <w:p w:rsidR="00371791" w:rsidRDefault="00371791" w:rsidP="003130F2">
      <w:pPr>
        <w:pStyle w:val="NoSpacing"/>
      </w:pPr>
      <w:r>
        <w:t>B.F. Skinner – stimulated responses, reward structure</w:t>
      </w:r>
    </w:p>
    <w:p w:rsidR="00371791" w:rsidRDefault="00371791" w:rsidP="003130F2">
      <w:pPr>
        <w:pStyle w:val="NoSpacing"/>
      </w:pPr>
      <w:r>
        <w:t>Jean Piaget – developed the IQ test, how children learn, cognitive development</w:t>
      </w:r>
    </w:p>
    <w:p w:rsidR="00371791" w:rsidRDefault="00371791" w:rsidP="003130F2">
      <w:pPr>
        <w:pStyle w:val="NoSpacing"/>
      </w:pPr>
      <w:r>
        <w:t xml:space="preserve">Karl </w:t>
      </w:r>
      <w:proofErr w:type="spellStart"/>
      <w:r>
        <w:t>Lashley</w:t>
      </w:r>
      <w:proofErr w:type="spellEnd"/>
      <w:r>
        <w:t xml:space="preserve"> and Wilder Penfield – </w:t>
      </w:r>
      <w:proofErr w:type="spellStart"/>
      <w:r>
        <w:t>neuralpsychology</w:t>
      </w:r>
      <w:proofErr w:type="spellEnd"/>
      <w:r>
        <w:t>, epilepsy, mapped out the brain</w:t>
      </w:r>
    </w:p>
    <w:p w:rsidR="00371791" w:rsidRDefault="00371791" w:rsidP="003130F2">
      <w:pPr>
        <w:pStyle w:val="NoSpacing"/>
      </w:pPr>
      <w:r>
        <w:t>Wolfgang Kohler – Gestalt theory, insight learning</w:t>
      </w:r>
    </w:p>
    <w:p w:rsidR="00371791" w:rsidRDefault="00371791" w:rsidP="003130F2">
      <w:pPr>
        <w:pStyle w:val="NoSpacing"/>
      </w:pPr>
      <w:r>
        <w:t>Kurt Levin – social behaviours</w:t>
      </w:r>
    </w:p>
    <w:p w:rsidR="00B1023A" w:rsidRDefault="00B1023A" w:rsidP="003130F2">
      <w:pPr>
        <w:pStyle w:val="NoSpacing"/>
      </w:pPr>
    </w:p>
    <w:p w:rsidR="00B1023A" w:rsidRPr="003130F2" w:rsidRDefault="00B1023A" w:rsidP="003130F2">
      <w:pPr>
        <w:pStyle w:val="NoSpacing"/>
      </w:pPr>
    </w:p>
    <w:p w:rsidR="003130F2" w:rsidRDefault="003130F2" w:rsidP="003130F2">
      <w:pPr>
        <w:pStyle w:val="NoSpacing"/>
      </w:pPr>
    </w:p>
    <w:p w:rsidR="00371791" w:rsidRDefault="00371791" w:rsidP="003130F2">
      <w:pPr>
        <w:pStyle w:val="NoSpacing"/>
      </w:pPr>
    </w:p>
    <w:p w:rsidR="00371791" w:rsidRDefault="00371791" w:rsidP="00371791">
      <w:pPr>
        <w:pStyle w:val="NoSpacing"/>
        <w:rPr>
          <w:b/>
        </w:rPr>
      </w:pPr>
      <w:r>
        <w:rPr>
          <w:b/>
        </w:rPr>
        <w:t>Themes</w:t>
      </w:r>
    </w:p>
    <w:p w:rsidR="00371791" w:rsidRDefault="00371791" w:rsidP="00371791">
      <w:pPr>
        <w:pStyle w:val="NoSpacing"/>
        <w:numPr>
          <w:ilvl w:val="0"/>
          <w:numId w:val="2"/>
        </w:numPr>
      </w:pPr>
      <w:r>
        <w:t>Psychology is empirical</w:t>
      </w:r>
    </w:p>
    <w:p w:rsidR="00371791" w:rsidRDefault="00371791" w:rsidP="00371791">
      <w:pPr>
        <w:pStyle w:val="NoSpacing"/>
        <w:numPr>
          <w:ilvl w:val="0"/>
          <w:numId w:val="2"/>
        </w:numPr>
      </w:pPr>
      <w:r>
        <w:t>Psychology is theoretically diverse</w:t>
      </w:r>
    </w:p>
    <w:p w:rsidR="00371791" w:rsidRDefault="000119BB" w:rsidP="00371791">
      <w:pPr>
        <w:pStyle w:val="NoSpacing"/>
        <w:numPr>
          <w:ilvl w:val="0"/>
          <w:numId w:val="2"/>
        </w:numPr>
      </w:pPr>
      <w:r>
        <w:t>Behaviour is determined by multiple causes</w:t>
      </w:r>
    </w:p>
    <w:p w:rsidR="000119BB" w:rsidRDefault="000119BB" w:rsidP="00371791">
      <w:pPr>
        <w:pStyle w:val="NoSpacing"/>
        <w:numPr>
          <w:ilvl w:val="0"/>
          <w:numId w:val="2"/>
        </w:numPr>
      </w:pPr>
      <w:r>
        <w:t>Heredity and environment jointly influence behaviour</w:t>
      </w:r>
    </w:p>
    <w:p w:rsidR="000119BB" w:rsidRDefault="000119BB" w:rsidP="00371791">
      <w:pPr>
        <w:pStyle w:val="NoSpacing"/>
        <w:numPr>
          <w:ilvl w:val="0"/>
          <w:numId w:val="2"/>
        </w:numPr>
      </w:pPr>
      <w:r>
        <w:t>Experience is subjective (every experience and interpretation is different)</w:t>
      </w:r>
    </w:p>
    <w:p w:rsidR="000119BB" w:rsidRPr="00371791" w:rsidRDefault="000119BB" w:rsidP="00371791">
      <w:pPr>
        <w:pStyle w:val="NoSpacing"/>
        <w:numPr>
          <w:ilvl w:val="0"/>
          <w:numId w:val="2"/>
        </w:numPr>
      </w:pPr>
      <w:r>
        <w:t>Psycho evolves in a socio-cultural historical context (not all static, all dynamic)</w:t>
      </w:r>
    </w:p>
    <w:sectPr w:rsidR="000119BB" w:rsidRPr="00371791" w:rsidSect="003058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1B2188"/>
    <w:multiLevelType w:val="hybridMultilevel"/>
    <w:tmpl w:val="8472B2C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1F3889"/>
    <w:multiLevelType w:val="hybridMultilevel"/>
    <w:tmpl w:val="84042DF4"/>
    <w:lvl w:ilvl="0" w:tplc="2B9430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20"/>
  <w:characterSpacingControl w:val="doNotCompress"/>
  <w:compat/>
  <w:rsids>
    <w:rsidRoot w:val="00DD6BF4"/>
    <w:rsid w:val="000119BB"/>
    <w:rsid w:val="0017045E"/>
    <w:rsid w:val="0030580B"/>
    <w:rsid w:val="003130F2"/>
    <w:rsid w:val="00371791"/>
    <w:rsid w:val="007B3136"/>
    <w:rsid w:val="00B1023A"/>
    <w:rsid w:val="00DD6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580B"/>
  </w:style>
  <w:style w:type="paragraph" w:styleId="Heading1">
    <w:name w:val="heading 1"/>
    <w:basedOn w:val="Normal"/>
    <w:next w:val="Normal"/>
    <w:link w:val="Heading1Char"/>
    <w:uiPriority w:val="9"/>
    <w:qFormat/>
    <w:rsid w:val="00DD6B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6B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17045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1369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Marissa</dc:creator>
  <cp:lastModifiedBy>Marissa</cp:lastModifiedBy>
  <cp:revision>1</cp:revision>
  <dcterms:created xsi:type="dcterms:W3CDTF">2010-09-21T17:38:00Z</dcterms:created>
  <dcterms:modified xsi:type="dcterms:W3CDTF">2010-09-22T16:27:00Z</dcterms:modified>
</cp:coreProperties>
</file>