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3722" w:rsidRPr="006D3674" w:rsidRDefault="006D3674">
      <w:r w:rsidRPr="006D3674">
        <w:t>Phanerozoic – Mesozoic (Triassic, Jurassic, and Cretaceous)</w:t>
      </w:r>
    </w:p>
    <w:p w:rsidR="00AA63F3" w:rsidRDefault="00AA63F3">
      <w:pPr>
        <w:rPr>
          <w:rFonts w:cs="Verdana"/>
        </w:rPr>
      </w:pPr>
    </w:p>
    <w:p w:rsidR="00831A10" w:rsidRDefault="00831A10">
      <w:pPr>
        <w:rPr>
          <w:rFonts w:cs="Verdana"/>
        </w:rPr>
      </w:pPr>
    </w:p>
    <w:tbl>
      <w:tblPr>
        <w:tblStyle w:val="TableGrid"/>
        <w:tblW w:w="0" w:type="auto"/>
        <w:tblLook w:val="04A0" w:firstRow="1" w:lastRow="0" w:firstColumn="1" w:lastColumn="0" w:noHBand="0" w:noVBand="1"/>
      </w:tblPr>
      <w:tblGrid>
        <w:gridCol w:w="3369"/>
        <w:gridCol w:w="5487"/>
      </w:tblGrid>
      <w:tr w:rsidR="00865C41" w:rsidRPr="00415972" w:rsidTr="00865C41">
        <w:tc>
          <w:tcPr>
            <w:tcW w:w="3369" w:type="dxa"/>
          </w:tcPr>
          <w:p w:rsidR="00865C41" w:rsidRPr="00865C41" w:rsidRDefault="00865C41" w:rsidP="00830DD5">
            <w:pPr>
              <w:rPr>
                <w:rFonts w:cs="Verdana"/>
                <w:b/>
              </w:rPr>
            </w:pPr>
            <w:proofErr w:type="spellStart"/>
            <w:r w:rsidRPr="00865C41">
              <w:rPr>
                <w:rFonts w:cs="Verdana"/>
                <w:b/>
              </w:rPr>
              <w:t>Amniote</w:t>
            </w:r>
            <w:proofErr w:type="spellEnd"/>
            <w:r w:rsidRPr="00865C41">
              <w:rPr>
                <w:rFonts w:cs="Verdana"/>
                <w:b/>
              </w:rPr>
              <w:t xml:space="preserve"> animals</w:t>
            </w:r>
          </w:p>
        </w:tc>
        <w:tc>
          <w:tcPr>
            <w:tcW w:w="5487" w:type="dxa"/>
          </w:tcPr>
          <w:p w:rsidR="00865C41" w:rsidRDefault="00865C41" w:rsidP="00830DD5">
            <w:pPr>
              <w:rPr>
                <w:rFonts w:cs="Verdana"/>
              </w:rPr>
            </w:pPr>
            <w:r>
              <w:rPr>
                <w:rFonts w:cs="Verdana"/>
              </w:rPr>
              <w:t xml:space="preserve">- A group of </w:t>
            </w:r>
            <w:proofErr w:type="spellStart"/>
            <w:r>
              <w:rPr>
                <w:rFonts w:cs="Verdana"/>
              </w:rPr>
              <w:t>tetrapods</w:t>
            </w:r>
            <w:proofErr w:type="spellEnd"/>
            <w:r>
              <w:rPr>
                <w:rFonts w:cs="Verdana"/>
              </w:rPr>
              <w:t xml:space="preserve"> that have an egg equipped with an amnion, and the adaption to lay eggs on land rather than in water; this includes the mammals, reptiles, and birds, as well as their fossil ancestors</w:t>
            </w:r>
          </w:p>
          <w:p w:rsidR="00865C41" w:rsidRDefault="00865C41" w:rsidP="00830DD5">
            <w:pPr>
              <w:rPr>
                <w:rFonts w:cs="Verdana"/>
              </w:rPr>
            </w:pPr>
            <w:r>
              <w:rPr>
                <w:rFonts w:cs="Verdana"/>
              </w:rPr>
              <w:t xml:space="preserve">- Their </w:t>
            </w:r>
            <w:proofErr w:type="spellStart"/>
            <w:r>
              <w:rPr>
                <w:rFonts w:cs="Verdana"/>
              </w:rPr>
              <w:t>autapomorphies</w:t>
            </w:r>
            <w:proofErr w:type="spellEnd"/>
            <w:r>
              <w:rPr>
                <w:rFonts w:cs="Verdana"/>
              </w:rPr>
              <w:t xml:space="preserve"> include the </w:t>
            </w:r>
            <w:proofErr w:type="spellStart"/>
            <w:r>
              <w:rPr>
                <w:rFonts w:cs="Verdana"/>
              </w:rPr>
              <w:t>amniote</w:t>
            </w:r>
            <w:proofErr w:type="spellEnd"/>
            <w:r>
              <w:rPr>
                <w:rFonts w:cs="Verdana"/>
              </w:rPr>
              <w:t xml:space="preserve"> egg, keratinized skin and costal ventilation, and temporal fenestra appear in the skull</w:t>
            </w:r>
          </w:p>
          <w:p w:rsidR="00865C41" w:rsidRDefault="00865C41" w:rsidP="00830DD5">
            <w:pPr>
              <w:rPr>
                <w:rFonts w:cs="Verdana"/>
              </w:rPr>
            </w:pPr>
          </w:p>
          <w:p w:rsidR="00865C41" w:rsidRPr="00415972" w:rsidRDefault="00865C41" w:rsidP="00830DD5">
            <w:pPr>
              <w:rPr>
                <w:rFonts w:cs="Verdana"/>
              </w:rPr>
            </w:pPr>
          </w:p>
        </w:tc>
      </w:tr>
      <w:tr w:rsidR="00865C41" w:rsidRPr="00415972" w:rsidTr="00865C41">
        <w:tc>
          <w:tcPr>
            <w:tcW w:w="3369" w:type="dxa"/>
          </w:tcPr>
          <w:p w:rsidR="00865C41" w:rsidRPr="00865C41" w:rsidRDefault="00865C41" w:rsidP="00830DD5">
            <w:pPr>
              <w:rPr>
                <w:rFonts w:cs="Verdana"/>
                <w:b/>
              </w:rPr>
            </w:pPr>
            <w:proofErr w:type="spellStart"/>
            <w:r w:rsidRPr="00865C41">
              <w:rPr>
                <w:rFonts w:cs="Verdana"/>
                <w:b/>
              </w:rPr>
              <w:t>Anapsid</w:t>
            </w:r>
            <w:proofErr w:type="spellEnd"/>
          </w:p>
        </w:tc>
        <w:tc>
          <w:tcPr>
            <w:tcW w:w="5487" w:type="dxa"/>
          </w:tcPr>
          <w:p w:rsidR="00865C41" w:rsidRDefault="00865C41" w:rsidP="00830DD5">
            <w:pPr>
              <w:rPr>
                <w:rFonts w:cs="Verdana"/>
              </w:rPr>
            </w:pPr>
            <w:r>
              <w:rPr>
                <w:rFonts w:cs="Verdana"/>
              </w:rPr>
              <w:t>-Amniotes with no insertion points (holes) in the skull</w:t>
            </w:r>
          </w:p>
          <w:p w:rsidR="00865C41" w:rsidRDefault="00865C41" w:rsidP="00830DD5">
            <w:pPr>
              <w:rPr>
                <w:rFonts w:cs="Verdana"/>
              </w:rPr>
            </w:pPr>
            <w:r>
              <w:rPr>
                <w:rFonts w:cs="Verdana"/>
              </w:rPr>
              <w:t xml:space="preserve">-The turtles are an example of an </w:t>
            </w:r>
            <w:proofErr w:type="spellStart"/>
            <w:r>
              <w:rPr>
                <w:rFonts w:cs="Verdana"/>
              </w:rPr>
              <w:t>anapsid</w:t>
            </w:r>
            <w:proofErr w:type="spellEnd"/>
            <w:r>
              <w:rPr>
                <w:rFonts w:cs="Verdana"/>
              </w:rPr>
              <w:t xml:space="preserve">; they actually were once </w:t>
            </w:r>
            <w:proofErr w:type="spellStart"/>
            <w:r>
              <w:rPr>
                <w:rFonts w:cs="Verdana"/>
              </w:rPr>
              <w:t>diapsids</w:t>
            </w:r>
            <w:proofErr w:type="spellEnd"/>
            <w:r>
              <w:rPr>
                <w:rFonts w:cs="Verdana"/>
              </w:rPr>
              <w:t xml:space="preserve"> but lost their holes in the head in order to allow them to develop a new protective strategy, which is their ability to hide themselves in the bony casing which is their body</w:t>
            </w:r>
          </w:p>
          <w:p w:rsidR="00865C41" w:rsidRDefault="00865C41" w:rsidP="00830DD5">
            <w:pPr>
              <w:rPr>
                <w:rFonts w:cs="Verdana"/>
              </w:rPr>
            </w:pPr>
          </w:p>
          <w:p w:rsidR="00865C41" w:rsidRPr="00415972" w:rsidRDefault="00865C41" w:rsidP="00830DD5">
            <w:pPr>
              <w:rPr>
                <w:rFonts w:cs="Verdana"/>
              </w:rPr>
            </w:pPr>
          </w:p>
        </w:tc>
      </w:tr>
      <w:tr w:rsidR="00865C41" w:rsidRPr="00415972" w:rsidTr="00865C41">
        <w:tc>
          <w:tcPr>
            <w:tcW w:w="3369" w:type="dxa"/>
          </w:tcPr>
          <w:p w:rsidR="00865C41" w:rsidRPr="00865C41" w:rsidRDefault="00865C41" w:rsidP="00830DD5">
            <w:pPr>
              <w:rPr>
                <w:rFonts w:cs="Verdana"/>
                <w:b/>
              </w:rPr>
            </w:pPr>
            <w:r w:rsidRPr="00865C41">
              <w:rPr>
                <w:rFonts w:cs="Verdana"/>
                <w:b/>
              </w:rPr>
              <w:t>Angiosperm</w:t>
            </w:r>
          </w:p>
        </w:tc>
        <w:tc>
          <w:tcPr>
            <w:tcW w:w="5487" w:type="dxa"/>
          </w:tcPr>
          <w:p w:rsidR="00865C41" w:rsidRDefault="00865C41" w:rsidP="00830DD5">
            <w:pPr>
              <w:rPr>
                <w:rFonts w:cs="Verdana"/>
              </w:rPr>
            </w:pPr>
            <w:r>
              <w:rPr>
                <w:rFonts w:cs="Verdana"/>
              </w:rPr>
              <w:t>- These are more commonly known as the flowering plants; their distinct features include leaves modified to attract pollinators, the presence of fruits to attract mammals to disperse their seeds, and an endosperm within the seed</w:t>
            </w:r>
          </w:p>
          <w:p w:rsidR="00865C41" w:rsidRDefault="00865C41" w:rsidP="00830DD5">
            <w:pPr>
              <w:rPr>
                <w:rFonts w:cs="Verdana"/>
              </w:rPr>
            </w:pPr>
          </w:p>
          <w:p w:rsidR="00865C41" w:rsidRPr="00415972" w:rsidRDefault="00865C41" w:rsidP="00830DD5">
            <w:pPr>
              <w:rPr>
                <w:rFonts w:cs="Verdana"/>
              </w:rPr>
            </w:pPr>
          </w:p>
        </w:tc>
      </w:tr>
      <w:tr w:rsidR="00865C41" w:rsidRPr="00415972" w:rsidTr="00865C41">
        <w:tc>
          <w:tcPr>
            <w:tcW w:w="3369" w:type="dxa"/>
          </w:tcPr>
          <w:p w:rsidR="00865C41" w:rsidRPr="00865C41" w:rsidRDefault="00865C41" w:rsidP="00830DD5">
            <w:pPr>
              <w:rPr>
                <w:rFonts w:cs="Verdana"/>
                <w:b/>
              </w:rPr>
            </w:pPr>
            <w:r w:rsidRPr="00865C41">
              <w:rPr>
                <w:rFonts w:cs="Verdana"/>
                <w:b/>
              </w:rPr>
              <w:t>Anther</w:t>
            </w:r>
          </w:p>
        </w:tc>
        <w:tc>
          <w:tcPr>
            <w:tcW w:w="5487" w:type="dxa"/>
          </w:tcPr>
          <w:p w:rsidR="00865C41" w:rsidRDefault="00865C41" w:rsidP="00830DD5">
            <w:pPr>
              <w:rPr>
                <w:rFonts w:cs="Verdana"/>
              </w:rPr>
            </w:pPr>
            <w:r>
              <w:rPr>
                <w:rFonts w:cs="Verdana"/>
              </w:rPr>
              <w:t>-The location on the microsporangia where the pollen is going to be produced</w:t>
            </w:r>
          </w:p>
          <w:p w:rsidR="00865C41" w:rsidRDefault="00865C41" w:rsidP="00830DD5">
            <w:pPr>
              <w:rPr>
                <w:rFonts w:cs="Verdana"/>
              </w:rPr>
            </w:pPr>
          </w:p>
          <w:p w:rsidR="00865C41" w:rsidRPr="00415972" w:rsidRDefault="00865C41" w:rsidP="00830DD5">
            <w:pPr>
              <w:rPr>
                <w:rFonts w:cs="Verdana"/>
              </w:rPr>
            </w:pPr>
          </w:p>
        </w:tc>
      </w:tr>
      <w:tr w:rsidR="00865C41" w:rsidRPr="00415972" w:rsidTr="00865C41">
        <w:tc>
          <w:tcPr>
            <w:tcW w:w="3369" w:type="dxa"/>
          </w:tcPr>
          <w:p w:rsidR="00865C41" w:rsidRPr="00865C41" w:rsidRDefault="00865C41" w:rsidP="00830DD5">
            <w:pPr>
              <w:rPr>
                <w:rFonts w:cs="Verdana"/>
                <w:b/>
              </w:rPr>
            </w:pPr>
            <w:r w:rsidRPr="00865C41">
              <w:rPr>
                <w:rFonts w:cs="Verdana"/>
                <w:b/>
              </w:rPr>
              <w:t>Bird hipped dinosaurs</w:t>
            </w:r>
          </w:p>
        </w:tc>
        <w:tc>
          <w:tcPr>
            <w:tcW w:w="5487" w:type="dxa"/>
          </w:tcPr>
          <w:p w:rsidR="00865C41" w:rsidRDefault="00865C41" w:rsidP="00830DD5">
            <w:pPr>
              <w:rPr>
                <w:rFonts w:cs="Verdana"/>
              </w:rPr>
            </w:pPr>
            <w:r>
              <w:rPr>
                <w:rFonts w:cs="Verdana"/>
              </w:rPr>
              <w:t xml:space="preserve">- These are the </w:t>
            </w:r>
            <w:proofErr w:type="spellStart"/>
            <w:r>
              <w:rPr>
                <w:rFonts w:cs="Verdana"/>
              </w:rPr>
              <w:t>Ornithischian</w:t>
            </w:r>
            <w:proofErr w:type="spellEnd"/>
            <w:r>
              <w:rPr>
                <w:rFonts w:cs="Verdana"/>
              </w:rPr>
              <w:t xml:space="preserve"> dinosaurs; these dinosaurs were mostly herbivores and beaked, they developed a second strategy for bipedalism which was the placement of bones that are running parallel to each other</w:t>
            </w:r>
          </w:p>
          <w:p w:rsidR="00865C41" w:rsidRDefault="00865C41" w:rsidP="00830DD5">
            <w:pPr>
              <w:rPr>
                <w:rFonts w:cs="Verdana"/>
              </w:rPr>
            </w:pPr>
          </w:p>
          <w:p w:rsidR="00865C41" w:rsidRPr="00415972" w:rsidRDefault="00865C41" w:rsidP="00830DD5">
            <w:pPr>
              <w:rPr>
                <w:rFonts w:cs="Verdana"/>
              </w:rPr>
            </w:pPr>
          </w:p>
        </w:tc>
      </w:tr>
      <w:tr w:rsidR="00865C41" w:rsidRPr="00415972" w:rsidTr="00865C41">
        <w:tc>
          <w:tcPr>
            <w:tcW w:w="3369" w:type="dxa"/>
          </w:tcPr>
          <w:p w:rsidR="00865C41" w:rsidRPr="00865C41" w:rsidRDefault="00865C41" w:rsidP="00830DD5">
            <w:pPr>
              <w:rPr>
                <w:rFonts w:cs="Verdana"/>
                <w:b/>
              </w:rPr>
            </w:pPr>
            <w:r w:rsidRPr="00865C41">
              <w:rPr>
                <w:rFonts w:cs="Verdana"/>
                <w:b/>
              </w:rPr>
              <w:t>Carpel</w:t>
            </w:r>
          </w:p>
        </w:tc>
        <w:tc>
          <w:tcPr>
            <w:tcW w:w="5487" w:type="dxa"/>
          </w:tcPr>
          <w:p w:rsidR="00865C41" w:rsidRDefault="00865C41" w:rsidP="00830DD5">
            <w:pPr>
              <w:rPr>
                <w:rFonts w:cs="Verdana"/>
              </w:rPr>
            </w:pPr>
            <w:r>
              <w:rPr>
                <w:rFonts w:cs="Verdana"/>
              </w:rPr>
              <w:t>- An appendage on the flower of angiosperms that bears and encloses ovule</w:t>
            </w:r>
          </w:p>
          <w:p w:rsidR="00865C41" w:rsidRDefault="00865C41" w:rsidP="00830DD5">
            <w:pPr>
              <w:rPr>
                <w:rFonts w:cs="Verdana"/>
              </w:rPr>
            </w:pPr>
          </w:p>
          <w:p w:rsidR="00865C41" w:rsidRDefault="00865C41" w:rsidP="00830DD5">
            <w:pPr>
              <w:rPr>
                <w:rFonts w:cs="Verdana"/>
              </w:rPr>
            </w:pPr>
          </w:p>
          <w:p w:rsidR="00865C41" w:rsidRPr="00415972" w:rsidRDefault="00865C41" w:rsidP="00830DD5">
            <w:pPr>
              <w:rPr>
                <w:rFonts w:cs="Verdana"/>
              </w:rPr>
            </w:pPr>
          </w:p>
        </w:tc>
      </w:tr>
      <w:tr w:rsidR="00865C41" w:rsidRPr="00415972" w:rsidTr="00865C41">
        <w:tc>
          <w:tcPr>
            <w:tcW w:w="3369" w:type="dxa"/>
          </w:tcPr>
          <w:p w:rsidR="00865C41" w:rsidRPr="00865C41" w:rsidRDefault="00865C41" w:rsidP="00830DD5">
            <w:pPr>
              <w:rPr>
                <w:rFonts w:cs="Verdana"/>
                <w:b/>
              </w:rPr>
            </w:pPr>
            <w:r w:rsidRPr="00865C41">
              <w:rPr>
                <w:rFonts w:cs="Verdana"/>
                <w:b/>
              </w:rPr>
              <w:lastRenderedPageBreak/>
              <w:t>Cephalopods</w:t>
            </w:r>
          </w:p>
        </w:tc>
        <w:tc>
          <w:tcPr>
            <w:tcW w:w="5487" w:type="dxa"/>
          </w:tcPr>
          <w:p w:rsidR="00865C41" w:rsidRDefault="00865C41" w:rsidP="00830DD5">
            <w:pPr>
              <w:rPr>
                <w:rFonts w:cs="Verdana"/>
              </w:rPr>
            </w:pPr>
            <w:r>
              <w:rPr>
                <w:rFonts w:cs="Verdana"/>
              </w:rPr>
              <w:t>- The squids and octopods, which are a type of mollusk; these organisms have an enlarged visceral mass inside of a mantle cavity, with a foot that became modified as a set of tentacles that lead to the oral opening</w:t>
            </w:r>
          </w:p>
          <w:p w:rsidR="00865C41" w:rsidRDefault="00865C41" w:rsidP="00830DD5">
            <w:pPr>
              <w:rPr>
                <w:rFonts w:cs="Verdana"/>
              </w:rPr>
            </w:pPr>
            <w:r>
              <w:rPr>
                <w:rFonts w:cs="Verdana"/>
              </w:rPr>
              <w:t>-These organisms can pump water in and out of the mantle cavity which allows them to propel themselves through the water, and they used this swimming technique as well as their tentacles to catch food (they were predators in the Cambrian ocean)</w:t>
            </w:r>
          </w:p>
          <w:p w:rsidR="00865C41" w:rsidRDefault="00865C41" w:rsidP="00830DD5">
            <w:pPr>
              <w:rPr>
                <w:rFonts w:cs="Verdana"/>
              </w:rPr>
            </w:pPr>
            <w:r>
              <w:rPr>
                <w:rFonts w:cs="Verdana"/>
              </w:rPr>
              <w:t>-All of the very early cephalopods had conical shells, however the cephalopods that exist today do not have any shells</w:t>
            </w:r>
          </w:p>
          <w:p w:rsidR="00865C41" w:rsidRDefault="00865C41" w:rsidP="00830DD5">
            <w:pPr>
              <w:rPr>
                <w:rFonts w:cs="Verdana"/>
              </w:rPr>
            </w:pPr>
          </w:p>
          <w:p w:rsidR="00865C41" w:rsidRPr="00415972" w:rsidRDefault="00865C41" w:rsidP="00830DD5">
            <w:pPr>
              <w:rPr>
                <w:rFonts w:cs="Verdana"/>
              </w:rPr>
            </w:pPr>
          </w:p>
        </w:tc>
      </w:tr>
      <w:tr w:rsidR="00865C41" w:rsidRPr="00415972" w:rsidTr="00865C41">
        <w:tc>
          <w:tcPr>
            <w:tcW w:w="3369" w:type="dxa"/>
          </w:tcPr>
          <w:p w:rsidR="00865C41" w:rsidRPr="00865C41" w:rsidRDefault="00865C41" w:rsidP="00830DD5">
            <w:pPr>
              <w:rPr>
                <w:rFonts w:cs="Verdana"/>
                <w:b/>
              </w:rPr>
            </w:pPr>
            <w:r w:rsidRPr="00865C41">
              <w:rPr>
                <w:rFonts w:cs="Verdana"/>
                <w:b/>
              </w:rPr>
              <w:t>Co-evolution</w:t>
            </w:r>
          </w:p>
        </w:tc>
        <w:tc>
          <w:tcPr>
            <w:tcW w:w="5487" w:type="dxa"/>
          </w:tcPr>
          <w:p w:rsidR="00865C41" w:rsidRDefault="00865C41" w:rsidP="00830DD5">
            <w:pPr>
              <w:rPr>
                <w:rFonts w:cs="Verdana"/>
              </w:rPr>
            </w:pPr>
            <w:r>
              <w:rPr>
                <w:rFonts w:cs="Verdana"/>
              </w:rPr>
              <w:t>- A situation in which 2 (or more) species reciprocally affect each other’s evolution, as each adapts to changes in the other</w:t>
            </w:r>
          </w:p>
          <w:p w:rsidR="00865C41" w:rsidRDefault="00865C41" w:rsidP="00830DD5">
            <w:pPr>
              <w:rPr>
                <w:rFonts w:cs="Verdana"/>
              </w:rPr>
            </w:pPr>
            <w:r>
              <w:rPr>
                <w:rFonts w:cs="Verdana"/>
              </w:rPr>
              <w:t>-An example of this is with plants and insects; the angiosperms were thought to have co-evolved with many of the insects that we see today, which is why the most successful plants to this day are angiosperms and the most successful insects are pollinators</w:t>
            </w:r>
          </w:p>
          <w:p w:rsidR="00865C41" w:rsidRDefault="00865C41" w:rsidP="00830DD5">
            <w:pPr>
              <w:rPr>
                <w:rFonts w:cs="Verdana"/>
              </w:rPr>
            </w:pPr>
          </w:p>
          <w:p w:rsidR="00865C41" w:rsidRPr="00415972" w:rsidRDefault="00865C41" w:rsidP="00830DD5">
            <w:pPr>
              <w:rPr>
                <w:rFonts w:cs="Verdana"/>
              </w:rPr>
            </w:pPr>
          </w:p>
        </w:tc>
      </w:tr>
      <w:tr w:rsidR="00865C41" w:rsidRPr="00415972" w:rsidTr="00865C41">
        <w:tc>
          <w:tcPr>
            <w:tcW w:w="3369" w:type="dxa"/>
          </w:tcPr>
          <w:p w:rsidR="00865C41" w:rsidRPr="00865C41" w:rsidRDefault="00865C41" w:rsidP="00830DD5">
            <w:pPr>
              <w:rPr>
                <w:rFonts w:cs="Verdana"/>
                <w:b/>
              </w:rPr>
            </w:pPr>
            <w:r w:rsidRPr="00865C41">
              <w:rPr>
                <w:rFonts w:cs="Verdana"/>
                <w:b/>
              </w:rPr>
              <w:t>Cretaceous</w:t>
            </w:r>
          </w:p>
        </w:tc>
        <w:tc>
          <w:tcPr>
            <w:tcW w:w="5487" w:type="dxa"/>
          </w:tcPr>
          <w:p w:rsidR="00865C41" w:rsidRDefault="00865C41" w:rsidP="00830DD5">
            <w:pPr>
              <w:rPr>
                <w:rFonts w:cs="Verdana"/>
              </w:rPr>
            </w:pPr>
            <w:r>
              <w:rPr>
                <w:rFonts w:cs="Verdana"/>
              </w:rPr>
              <w:t xml:space="preserve">- A geological time period and system during the Cenozoic era and the Phanerozoic eon; it follows the Jurassic period and is followed by the </w:t>
            </w:r>
            <w:proofErr w:type="spellStart"/>
            <w:r>
              <w:rPr>
                <w:rFonts w:cs="Verdana"/>
              </w:rPr>
              <w:t>Paleogene</w:t>
            </w:r>
            <w:proofErr w:type="spellEnd"/>
            <w:r>
              <w:rPr>
                <w:rFonts w:cs="Verdana"/>
              </w:rPr>
              <w:t xml:space="preserve"> period</w:t>
            </w:r>
          </w:p>
          <w:p w:rsidR="00865C41" w:rsidRDefault="00865C41" w:rsidP="00830DD5">
            <w:pPr>
              <w:rPr>
                <w:rFonts w:cs="Verdana"/>
              </w:rPr>
            </w:pPr>
            <w:r>
              <w:rPr>
                <w:rFonts w:cs="Verdana"/>
              </w:rPr>
              <w:t>- The Cretaceous ended with the large mass extinction that caused the extinction of the dinosaurs; the end of the Cretaceous is defined by the K/T boundary (which in turn is associated with the extinction event)</w:t>
            </w:r>
          </w:p>
          <w:p w:rsidR="00865C41" w:rsidRDefault="00865C41" w:rsidP="00830DD5">
            <w:pPr>
              <w:rPr>
                <w:rFonts w:cs="Verdana"/>
              </w:rPr>
            </w:pPr>
          </w:p>
          <w:p w:rsidR="00865C41" w:rsidRPr="00415972" w:rsidRDefault="00865C41" w:rsidP="00830DD5">
            <w:pPr>
              <w:rPr>
                <w:rFonts w:cs="Verdana"/>
              </w:rPr>
            </w:pPr>
          </w:p>
        </w:tc>
      </w:tr>
    </w:tbl>
    <w:p w:rsidR="00831A10" w:rsidRDefault="00831A10">
      <w:pPr>
        <w:rPr>
          <w:rFonts w:cs="Verdana"/>
        </w:rPr>
      </w:pPr>
    </w:p>
    <w:p w:rsidR="00831A10" w:rsidRPr="00831A10" w:rsidRDefault="00831A10" w:rsidP="00831A10">
      <w:pPr>
        <w:pStyle w:val="NoSpacing"/>
      </w:pPr>
      <w:proofErr w:type="spellStart"/>
      <w:r w:rsidRPr="00831A10">
        <w:rPr>
          <w:b/>
        </w:rPr>
        <w:t>Diapsids</w:t>
      </w:r>
      <w:proofErr w:type="spellEnd"/>
      <w:r>
        <w:rPr>
          <w:b/>
        </w:rPr>
        <w:t xml:space="preserve"> </w:t>
      </w:r>
      <w:r>
        <w:t xml:space="preserve">- a member of a group within the </w:t>
      </w:r>
      <w:proofErr w:type="spellStart"/>
      <w:r>
        <w:t>amniote</w:t>
      </w:r>
      <w:proofErr w:type="spellEnd"/>
      <w:r>
        <w:t xml:space="preserve"> vertebrates with a skull with </w:t>
      </w:r>
      <w:r>
        <w:tab/>
      </w:r>
      <w:r>
        <w:tab/>
      </w:r>
      <w:r>
        <w:tab/>
        <w:t xml:space="preserve">two temporal arches. Their living descendants include lizards and </w:t>
      </w:r>
      <w:r>
        <w:tab/>
      </w:r>
      <w:r>
        <w:tab/>
      </w:r>
      <w:r>
        <w:tab/>
        <w:t>snakes, crocodilians, and birds</w:t>
      </w:r>
    </w:p>
    <w:p w:rsidR="00831A10" w:rsidRDefault="00831A10" w:rsidP="00831A10">
      <w:pPr>
        <w:pStyle w:val="NoSpacing"/>
        <w:rPr>
          <w:b/>
        </w:rPr>
      </w:pPr>
    </w:p>
    <w:p w:rsidR="00865C41" w:rsidRDefault="00865C41" w:rsidP="00831A10">
      <w:pPr>
        <w:pStyle w:val="NoSpacing"/>
        <w:rPr>
          <w:b/>
        </w:rPr>
      </w:pPr>
    </w:p>
    <w:p w:rsidR="00831A10" w:rsidRPr="00831A10" w:rsidRDefault="00831A10" w:rsidP="00831A10">
      <w:pPr>
        <w:pStyle w:val="NoSpacing"/>
      </w:pPr>
      <w:r w:rsidRPr="00831A10">
        <w:rPr>
          <w:b/>
        </w:rPr>
        <w:lastRenderedPageBreak/>
        <w:t>Double fertilization</w:t>
      </w:r>
      <w:r>
        <w:rPr>
          <w:b/>
        </w:rPr>
        <w:t xml:space="preserve"> </w:t>
      </w:r>
      <w:r>
        <w:t xml:space="preserve">- the characteristic feature of sexual reproduction in flowering </w:t>
      </w:r>
      <w:r>
        <w:tab/>
      </w:r>
      <w:r>
        <w:tab/>
      </w:r>
      <w:r>
        <w:tab/>
        <w:t xml:space="preserve">plants. In the embryotic sac, one sperm nucleus unites with the egg </w:t>
      </w:r>
      <w:r>
        <w:tab/>
      </w:r>
      <w:r>
        <w:tab/>
      </w:r>
      <w:r>
        <w:tab/>
        <w:t xml:space="preserve">from a diploid zygote from which the embryo develops, and another </w:t>
      </w:r>
      <w:r>
        <w:tab/>
      </w:r>
      <w:r>
        <w:tab/>
      </w:r>
      <w:r>
        <w:tab/>
        <w:t>unites with two polar nuclei to form the primary endosperm nucleus</w:t>
      </w:r>
    </w:p>
    <w:p w:rsidR="00831A10" w:rsidRDefault="00831A10" w:rsidP="00831A10">
      <w:pPr>
        <w:pStyle w:val="NoSpacing"/>
        <w:rPr>
          <w:b/>
        </w:rPr>
      </w:pPr>
    </w:p>
    <w:p w:rsidR="00831A10" w:rsidRPr="00E0508C" w:rsidRDefault="00831A10" w:rsidP="00831A10">
      <w:pPr>
        <w:pStyle w:val="NoSpacing"/>
      </w:pPr>
      <w:r w:rsidRPr="00831A10">
        <w:rPr>
          <w:b/>
        </w:rPr>
        <w:t>End Triassic extinction</w:t>
      </w:r>
      <w:r>
        <w:rPr>
          <w:b/>
        </w:rPr>
        <w:t xml:space="preserve"> </w:t>
      </w:r>
      <w:r>
        <w:t xml:space="preserve">- </w:t>
      </w:r>
      <w:r w:rsidR="00E0508C">
        <w:rPr>
          <w:rStyle w:val="apple-converted-space"/>
          <w:rFonts w:ascii="Arial" w:hAnsi="Arial" w:cs="Arial"/>
          <w:color w:val="333333"/>
          <w:sz w:val="13"/>
          <w:szCs w:val="13"/>
          <w:shd w:val="clear" w:color="auto" w:fill="FFFFFF"/>
        </w:rPr>
        <w:t> </w:t>
      </w:r>
      <w:r w:rsidR="00E0508C" w:rsidRPr="00E0508C">
        <w:t>global </w:t>
      </w:r>
      <w:hyperlink r:id="rId5" w:tooltip="extinction" w:history="1">
        <w:r w:rsidR="00E0508C" w:rsidRPr="00E0508C">
          <w:t>extinction</w:t>
        </w:r>
      </w:hyperlink>
      <w:r w:rsidR="00E0508C" w:rsidRPr="00E0508C">
        <w:t xml:space="preserve"> event occurring at the end of </w:t>
      </w:r>
      <w:r w:rsidR="00E0508C">
        <w:tab/>
      </w:r>
      <w:r w:rsidR="00E0508C">
        <w:tab/>
      </w:r>
      <w:r w:rsidR="00E0508C">
        <w:tab/>
      </w:r>
      <w:r w:rsidR="00E0508C">
        <w:tab/>
      </w:r>
      <w:r w:rsidR="00E0508C" w:rsidRPr="00E0508C">
        <w:t>the </w:t>
      </w:r>
      <w:hyperlink r:id="rId6" w:tooltip="Triassic Period" w:history="1">
        <w:r w:rsidR="00E0508C" w:rsidRPr="00E0508C">
          <w:t>Triassic Period</w:t>
        </w:r>
      </w:hyperlink>
      <w:r w:rsidR="00E0508C" w:rsidRPr="00E0508C">
        <w:t xml:space="preserve"> (252 million to 201 million years ago) that </w:t>
      </w:r>
      <w:r w:rsidR="00E0508C">
        <w:tab/>
      </w:r>
      <w:r w:rsidR="00E0508C">
        <w:tab/>
      </w:r>
      <w:r w:rsidR="00E0508C">
        <w:tab/>
      </w:r>
      <w:r w:rsidR="00E0508C">
        <w:tab/>
      </w:r>
      <w:r w:rsidR="00E0508C" w:rsidRPr="00E0508C">
        <w:t xml:space="preserve">resulted in the demise of some 76 percent of all marine and </w:t>
      </w:r>
      <w:r w:rsidR="00E0508C">
        <w:tab/>
      </w:r>
      <w:r w:rsidR="00E0508C">
        <w:tab/>
      </w:r>
      <w:r w:rsidR="00E0508C">
        <w:tab/>
      </w:r>
      <w:r w:rsidR="00E0508C">
        <w:tab/>
      </w:r>
      <w:r w:rsidR="00E0508C" w:rsidRPr="00E0508C">
        <w:t>terrestrial </w:t>
      </w:r>
      <w:hyperlink r:id="rId7" w:tooltip="species" w:history="1">
        <w:r w:rsidR="00E0508C" w:rsidRPr="00E0508C">
          <w:t>species</w:t>
        </w:r>
      </w:hyperlink>
      <w:r w:rsidR="00E0508C" w:rsidRPr="00E0508C">
        <w:t xml:space="preserve"> and about 20 percent of all taxonomic families. It is </w:t>
      </w:r>
      <w:r w:rsidR="00E0508C">
        <w:tab/>
      </w:r>
      <w:r w:rsidR="00E0508C">
        <w:tab/>
      </w:r>
      <w:r w:rsidR="00E0508C">
        <w:tab/>
      </w:r>
      <w:r w:rsidR="00E0508C" w:rsidRPr="00E0508C">
        <w:t xml:space="preserve">thought that the end-Triassic extinction was the key moment that </w:t>
      </w:r>
      <w:r w:rsidR="00E0508C">
        <w:tab/>
      </w:r>
      <w:r w:rsidR="00E0508C">
        <w:tab/>
      </w:r>
      <w:r w:rsidR="00E0508C">
        <w:tab/>
      </w:r>
      <w:r w:rsidR="00E0508C" w:rsidRPr="00E0508C">
        <w:t>allowed the </w:t>
      </w:r>
      <w:hyperlink r:id="rId8" w:tooltip="dinosaurs" w:history="1">
        <w:r w:rsidR="00E0508C" w:rsidRPr="00E0508C">
          <w:t>dinosaurs</w:t>
        </w:r>
      </w:hyperlink>
      <w:r w:rsidR="00E0508C" w:rsidRPr="00E0508C">
        <w:t> to become the dominant land animals on Earth.</w:t>
      </w:r>
    </w:p>
    <w:p w:rsidR="00831A10" w:rsidRDefault="00831A10" w:rsidP="00831A10">
      <w:pPr>
        <w:pStyle w:val="NoSpacing"/>
        <w:rPr>
          <w:b/>
        </w:rPr>
      </w:pPr>
    </w:p>
    <w:p w:rsidR="00831A10" w:rsidRPr="00831A10" w:rsidRDefault="00831A10" w:rsidP="00831A10">
      <w:pPr>
        <w:pStyle w:val="NoSpacing"/>
      </w:pPr>
      <w:r w:rsidRPr="00831A10">
        <w:rPr>
          <w:b/>
        </w:rPr>
        <w:t>Endosperm</w:t>
      </w:r>
      <w:r>
        <w:rPr>
          <w:b/>
        </w:rPr>
        <w:t xml:space="preserve"> </w:t>
      </w:r>
      <w:r>
        <w:t>- nutritive tissue inside the seeds of flowering plants</w:t>
      </w:r>
    </w:p>
    <w:p w:rsidR="00831A10" w:rsidRDefault="00831A10" w:rsidP="00831A10">
      <w:pPr>
        <w:pStyle w:val="NoSpacing"/>
        <w:rPr>
          <w:b/>
        </w:rPr>
      </w:pPr>
    </w:p>
    <w:p w:rsidR="00865C41" w:rsidRDefault="00865C41" w:rsidP="00831A10">
      <w:pPr>
        <w:pStyle w:val="NoSpacing"/>
        <w:rPr>
          <w:b/>
        </w:rPr>
      </w:pPr>
    </w:p>
    <w:p w:rsidR="00831A10" w:rsidRPr="00E0508C" w:rsidRDefault="00831A10" w:rsidP="00831A10">
      <w:pPr>
        <w:pStyle w:val="NoSpacing"/>
      </w:pPr>
      <w:r w:rsidRPr="00831A10">
        <w:rPr>
          <w:b/>
        </w:rPr>
        <w:t>Extant</w:t>
      </w:r>
      <w:r>
        <w:rPr>
          <w:b/>
        </w:rPr>
        <w:t xml:space="preserve"> </w:t>
      </w:r>
      <w:r>
        <w:t xml:space="preserve">- </w:t>
      </w:r>
      <w:r w:rsidR="00E0508C" w:rsidRPr="00E0508C">
        <w:t>a term commonly used in biology to refer to </w:t>
      </w:r>
      <w:hyperlink r:id="rId9" w:tooltip="Taxon" w:history="1">
        <w:r w:rsidR="00E0508C" w:rsidRPr="00E0508C">
          <w:t>taxa</w:t>
        </w:r>
      </w:hyperlink>
      <w:r w:rsidR="00E0508C" w:rsidRPr="00E0508C">
        <w:t xml:space="preserve"> (singular, taxon), such </w:t>
      </w:r>
      <w:r w:rsidR="00E0508C">
        <w:tab/>
      </w:r>
      <w:r w:rsidR="00E0508C">
        <w:tab/>
      </w:r>
      <w:r w:rsidR="00E0508C">
        <w:tab/>
      </w:r>
      <w:r w:rsidR="00E0508C" w:rsidRPr="00E0508C">
        <w:t>as </w:t>
      </w:r>
      <w:hyperlink r:id="rId10" w:tooltip="Species" w:history="1">
        <w:r w:rsidR="00E0508C" w:rsidRPr="00E0508C">
          <w:t>species</w:t>
        </w:r>
      </w:hyperlink>
      <w:r w:rsidR="00E0508C" w:rsidRPr="00E0508C">
        <w:t>, </w:t>
      </w:r>
      <w:hyperlink r:id="rId11" w:tooltip="Genus" w:history="1">
        <w:r w:rsidR="00E0508C" w:rsidRPr="00E0508C">
          <w:t>genera</w:t>
        </w:r>
      </w:hyperlink>
      <w:r w:rsidR="00E0508C" w:rsidRPr="00E0508C">
        <w:t> and </w:t>
      </w:r>
      <w:hyperlink r:id="rId12" w:tooltip="Family (biology)" w:history="1">
        <w:r w:rsidR="00E0508C" w:rsidRPr="00E0508C">
          <w:t>families</w:t>
        </w:r>
      </w:hyperlink>
      <w:r w:rsidR="00E0508C" w:rsidRPr="00E0508C">
        <w:t xml:space="preserve">, that are still in existence, meaning still </w:t>
      </w:r>
      <w:r w:rsidR="00E0508C">
        <w:tab/>
      </w:r>
      <w:r w:rsidR="00E0508C">
        <w:tab/>
      </w:r>
      <w:r w:rsidR="00E0508C">
        <w:tab/>
      </w:r>
      <w:r w:rsidR="00E0508C" w:rsidRPr="00E0508C">
        <w:t>alive as opposed to </w:t>
      </w:r>
      <w:hyperlink r:id="rId13" w:tooltip="Extinction" w:history="1">
        <w:r w:rsidR="00E0508C" w:rsidRPr="00E0508C">
          <w:t>extinct</w:t>
        </w:r>
      </w:hyperlink>
      <w:r w:rsidR="00E0508C" w:rsidRPr="00E0508C">
        <w:t>.</w:t>
      </w:r>
    </w:p>
    <w:p w:rsidR="00831A10" w:rsidRDefault="00831A10" w:rsidP="00831A10">
      <w:pPr>
        <w:pStyle w:val="NoSpacing"/>
        <w:rPr>
          <w:b/>
        </w:rPr>
      </w:pPr>
    </w:p>
    <w:p w:rsidR="00831A10" w:rsidRPr="00831A10" w:rsidRDefault="00831A10" w:rsidP="00831A10">
      <w:pPr>
        <w:pStyle w:val="NoSpacing"/>
      </w:pPr>
      <w:r w:rsidRPr="00831A10">
        <w:rPr>
          <w:b/>
        </w:rPr>
        <w:t>Extinct</w:t>
      </w:r>
      <w:r>
        <w:rPr>
          <w:b/>
        </w:rPr>
        <w:t xml:space="preserve"> </w:t>
      </w:r>
      <w:r>
        <w:t xml:space="preserve">- when a species is extinct: the death of the last individual species </w:t>
      </w:r>
      <w:r w:rsidR="00E0508C">
        <w:t xml:space="preserve">or the last </w:t>
      </w:r>
      <w:r w:rsidR="00E0508C">
        <w:tab/>
      </w:r>
      <w:r w:rsidR="00E0508C">
        <w:tab/>
      </w:r>
      <w:r w:rsidR="00E0508C">
        <w:tab/>
        <w:t>species in a lineage</w:t>
      </w:r>
    </w:p>
    <w:p w:rsidR="00831A10" w:rsidRDefault="00831A10" w:rsidP="00831A10">
      <w:pPr>
        <w:pStyle w:val="NoSpacing"/>
        <w:rPr>
          <w:b/>
        </w:rPr>
      </w:pPr>
    </w:p>
    <w:p w:rsidR="00831A10" w:rsidRPr="00831A10" w:rsidRDefault="00831A10" w:rsidP="00831A10">
      <w:pPr>
        <w:pStyle w:val="NoSpacing"/>
      </w:pPr>
      <w:r w:rsidRPr="00831A10">
        <w:rPr>
          <w:b/>
        </w:rPr>
        <w:t>Fruit</w:t>
      </w:r>
      <w:r>
        <w:rPr>
          <w:b/>
        </w:rPr>
        <w:t xml:space="preserve"> </w:t>
      </w:r>
      <w:r>
        <w:t xml:space="preserve">- </w:t>
      </w:r>
      <w:r w:rsidR="00E0508C">
        <w:t>a mature ovary, often with accessory parts, from a flower</w:t>
      </w:r>
    </w:p>
    <w:p w:rsidR="00831A10" w:rsidRDefault="00831A10" w:rsidP="00831A10">
      <w:pPr>
        <w:pStyle w:val="NoSpacing"/>
        <w:rPr>
          <w:b/>
        </w:rPr>
      </w:pPr>
    </w:p>
    <w:p w:rsidR="00E0508C" w:rsidRPr="00831A10" w:rsidRDefault="00AA63F3" w:rsidP="00831A10">
      <w:pPr>
        <w:pStyle w:val="NoSpacing"/>
      </w:pPr>
      <w:proofErr w:type="spellStart"/>
      <w:r w:rsidRPr="00831A10">
        <w:rPr>
          <w:b/>
        </w:rPr>
        <w:t>Jurasic</w:t>
      </w:r>
      <w:proofErr w:type="spellEnd"/>
      <w:r w:rsidR="00831A10">
        <w:rPr>
          <w:b/>
        </w:rPr>
        <w:t xml:space="preserve"> </w:t>
      </w:r>
      <w:r w:rsidR="00831A10">
        <w:t xml:space="preserve">- </w:t>
      </w:r>
      <w:r w:rsidR="00E0508C" w:rsidRPr="00E0508C">
        <w:t>The Jurassic constitutes the middle period of the </w:t>
      </w:r>
      <w:hyperlink r:id="rId14" w:tooltip="Mesozoic Era" w:history="1">
        <w:r w:rsidR="00E0508C" w:rsidRPr="00E0508C">
          <w:t>Mesozoic Era</w:t>
        </w:r>
      </w:hyperlink>
      <w:r w:rsidR="00E0508C" w:rsidRPr="00E0508C">
        <w:t xml:space="preserve">, also known </w:t>
      </w:r>
      <w:r w:rsidR="00E0508C">
        <w:tab/>
      </w:r>
      <w:r w:rsidR="00E0508C">
        <w:tab/>
      </w:r>
      <w:r w:rsidR="00E0508C">
        <w:tab/>
      </w:r>
      <w:r w:rsidR="00E0508C" w:rsidRPr="00E0508C">
        <w:t xml:space="preserve">as the Age of Reptiles. The start of the period is marked by the </w:t>
      </w:r>
      <w:r w:rsidR="00E0508C">
        <w:tab/>
      </w:r>
      <w:r w:rsidR="00E0508C">
        <w:tab/>
      </w:r>
      <w:r w:rsidR="00E0508C">
        <w:tab/>
      </w:r>
      <w:r w:rsidR="00E0508C">
        <w:tab/>
      </w:r>
      <w:r w:rsidR="00E0508C" w:rsidRPr="00E0508C">
        <w:t>major </w:t>
      </w:r>
      <w:hyperlink r:id="rId15" w:tooltip="Triassic–Jurassic extinction event" w:history="1">
        <w:r w:rsidR="00E0508C" w:rsidRPr="00E0508C">
          <w:t>Triassic–Jurassic extinction event</w:t>
        </w:r>
      </w:hyperlink>
      <w:r w:rsidR="00E0508C" w:rsidRPr="00E0508C">
        <w:t>. </w:t>
      </w:r>
    </w:p>
    <w:p w:rsidR="00AA63F3" w:rsidRDefault="00AA63F3">
      <w:pPr>
        <w:rPr>
          <w:rFonts w:cs="Verdana"/>
        </w:rPr>
      </w:pPr>
    </w:p>
    <w:p w:rsidR="00831A10" w:rsidRDefault="00831A10">
      <w:pPr>
        <w:rPr>
          <w:rFonts w:cs="Verdana"/>
        </w:rPr>
      </w:pPr>
    </w:p>
    <w:tbl>
      <w:tblPr>
        <w:tblStyle w:val="TableGrid"/>
        <w:tblW w:w="0" w:type="auto"/>
        <w:tblLook w:val="04A0" w:firstRow="1" w:lastRow="0" w:firstColumn="1" w:lastColumn="0" w:noHBand="0" w:noVBand="1"/>
      </w:tblPr>
      <w:tblGrid>
        <w:gridCol w:w="3085"/>
        <w:gridCol w:w="5771"/>
      </w:tblGrid>
      <w:tr w:rsidR="00865C41" w:rsidRPr="00A86929" w:rsidTr="00830DD5">
        <w:tc>
          <w:tcPr>
            <w:tcW w:w="3085" w:type="dxa"/>
          </w:tcPr>
          <w:p w:rsidR="00865C41" w:rsidRPr="00A86929" w:rsidRDefault="00865C41" w:rsidP="00830DD5">
            <w:pPr>
              <w:rPr>
                <w:rFonts w:ascii="Times" w:hAnsi="Times"/>
              </w:rPr>
            </w:pPr>
            <w:r w:rsidRPr="00A86929">
              <w:rPr>
                <w:rFonts w:ascii="Times" w:hAnsi="Times"/>
              </w:rPr>
              <w:t xml:space="preserve">KT/KP boundary </w:t>
            </w:r>
          </w:p>
        </w:tc>
        <w:tc>
          <w:tcPr>
            <w:tcW w:w="5771" w:type="dxa"/>
          </w:tcPr>
          <w:p w:rsidR="00865C41" w:rsidRPr="00A86929" w:rsidRDefault="00865C41" w:rsidP="00830DD5">
            <w:pPr>
              <w:rPr>
                <w:rFonts w:ascii="Times" w:hAnsi="Times"/>
              </w:rPr>
            </w:pPr>
            <w:r w:rsidRPr="00A86929">
              <w:rPr>
                <w:rFonts w:ascii="Times" w:hAnsi="Times" w:cs="Helvetica"/>
              </w:rPr>
              <w:t xml:space="preserve">- The boundary is associated with the </w:t>
            </w:r>
            <w:hyperlink r:id="rId16" w:history="1">
              <w:r w:rsidRPr="00A86929">
                <w:rPr>
                  <w:rFonts w:ascii="Times" w:hAnsi="Times" w:cs="Helvetica"/>
                </w:rPr>
                <w:t>Cretaceous–</w:t>
              </w:r>
              <w:proofErr w:type="spellStart"/>
              <w:r w:rsidRPr="00A86929">
                <w:rPr>
                  <w:rFonts w:ascii="Times" w:hAnsi="Times" w:cs="Helvetica"/>
                </w:rPr>
                <w:t>Paleogene</w:t>
              </w:r>
              <w:proofErr w:type="spellEnd"/>
              <w:r w:rsidRPr="00A86929">
                <w:rPr>
                  <w:rFonts w:ascii="Times" w:hAnsi="Times" w:cs="Helvetica"/>
                </w:rPr>
                <w:t xml:space="preserve"> extinction event</w:t>
              </w:r>
            </w:hyperlink>
            <w:r w:rsidRPr="00A86929">
              <w:rPr>
                <w:rFonts w:ascii="Times" w:hAnsi="Times" w:cs="Helvetica"/>
              </w:rPr>
              <w:t xml:space="preserve">, a </w:t>
            </w:r>
            <w:hyperlink r:id="rId17" w:history="1">
              <w:r w:rsidRPr="00A86929">
                <w:rPr>
                  <w:rFonts w:ascii="Times" w:hAnsi="Times" w:cs="Helvetica"/>
                </w:rPr>
                <w:t>mass extinction</w:t>
              </w:r>
            </w:hyperlink>
            <w:r w:rsidRPr="00A86929">
              <w:rPr>
                <w:rFonts w:ascii="Times" w:hAnsi="Times" w:cs="Helvetica"/>
              </w:rPr>
              <w:t>, which is considered to be the demise of the dinosaurs</w:t>
            </w:r>
          </w:p>
        </w:tc>
      </w:tr>
      <w:tr w:rsidR="00865C41" w:rsidRPr="00A86929" w:rsidTr="00830DD5">
        <w:tc>
          <w:tcPr>
            <w:tcW w:w="3085" w:type="dxa"/>
          </w:tcPr>
          <w:p w:rsidR="00865C41" w:rsidRPr="00A86929" w:rsidRDefault="00865C41" w:rsidP="00830DD5">
            <w:pPr>
              <w:rPr>
                <w:rFonts w:ascii="Times" w:hAnsi="Times"/>
              </w:rPr>
            </w:pPr>
            <w:r w:rsidRPr="00A86929">
              <w:rPr>
                <w:rFonts w:ascii="Times" w:hAnsi="Times"/>
              </w:rPr>
              <w:t>Beta-</w:t>
            </w:r>
            <w:proofErr w:type="spellStart"/>
            <w:r w:rsidRPr="00A86929">
              <w:rPr>
                <w:rFonts w:ascii="Times" w:hAnsi="Times"/>
              </w:rPr>
              <w:t>kertain</w:t>
            </w:r>
            <w:proofErr w:type="spellEnd"/>
            <w:r w:rsidRPr="00A86929">
              <w:rPr>
                <w:rFonts w:ascii="Times" w:hAnsi="Times"/>
              </w:rPr>
              <w:t xml:space="preserve"> </w:t>
            </w:r>
          </w:p>
        </w:tc>
        <w:tc>
          <w:tcPr>
            <w:tcW w:w="5771" w:type="dxa"/>
          </w:tcPr>
          <w:p w:rsidR="00865C41" w:rsidRPr="00A86929" w:rsidRDefault="00865C41" w:rsidP="00830DD5">
            <w:pPr>
              <w:rPr>
                <w:rFonts w:ascii="Times" w:hAnsi="Times"/>
              </w:rPr>
            </w:pPr>
            <w:r w:rsidRPr="00A86929">
              <w:rPr>
                <w:rFonts w:ascii="Times" w:hAnsi="Times"/>
              </w:rPr>
              <w:t xml:space="preserve">- A stable and nearly indigestible matrix </w:t>
            </w:r>
            <w:r w:rsidRPr="00A86929">
              <w:rPr>
                <w:rFonts w:ascii="Times" w:hAnsi="Times"/>
              </w:rPr>
              <w:br/>
              <w:t xml:space="preserve">- Creates a tough layer for protection and has waterproofing qualities </w:t>
            </w:r>
            <w:r w:rsidRPr="00A86929">
              <w:rPr>
                <w:rFonts w:ascii="Times" w:hAnsi="Times"/>
              </w:rPr>
              <w:br/>
            </w:r>
            <w:r w:rsidRPr="00A86929">
              <w:rPr>
                <w:rFonts w:ascii="Times" w:eastAsia="Arial Unicode MS" w:hAnsi="Times" w:cs="Arial Unicode MS"/>
              </w:rPr>
              <w:t>- The scales in snakes consist of large blocks of β-keratin embedded in a flexible α-keratin membrane</w:t>
            </w:r>
            <w:r w:rsidRPr="00A86929">
              <w:rPr>
                <w:rFonts w:ascii="Times" w:eastAsia="Arial Unicode MS" w:hAnsi="Times" w:cs="Arial Unicode MS"/>
              </w:rPr>
              <w:br/>
              <w:t>- β-keratin is also used to make claws and feathers.</w:t>
            </w:r>
          </w:p>
        </w:tc>
      </w:tr>
      <w:tr w:rsidR="00865C41" w:rsidRPr="00A86929" w:rsidTr="00830DD5">
        <w:tc>
          <w:tcPr>
            <w:tcW w:w="3085" w:type="dxa"/>
          </w:tcPr>
          <w:p w:rsidR="00865C41" w:rsidRPr="00A86929" w:rsidRDefault="00865C41" w:rsidP="00830DD5">
            <w:pPr>
              <w:rPr>
                <w:rFonts w:ascii="Times" w:hAnsi="Times"/>
              </w:rPr>
            </w:pPr>
            <w:r w:rsidRPr="00A86929">
              <w:rPr>
                <w:rFonts w:ascii="Times" w:hAnsi="Times"/>
              </w:rPr>
              <w:t xml:space="preserve">Microsporangium </w:t>
            </w:r>
          </w:p>
        </w:tc>
        <w:tc>
          <w:tcPr>
            <w:tcW w:w="5771" w:type="dxa"/>
          </w:tcPr>
          <w:p w:rsidR="00865C41" w:rsidRDefault="00865C41" w:rsidP="00830DD5">
            <w:pPr>
              <w:rPr>
                <w:rFonts w:ascii="Times" w:hAnsi="Times"/>
              </w:rPr>
            </w:pPr>
            <w:r w:rsidRPr="00A86929">
              <w:rPr>
                <w:rFonts w:ascii="Times" w:hAnsi="Times"/>
              </w:rPr>
              <w:t>- A plant structure that produces microspores</w:t>
            </w:r>
          </w:p>
          <w:p w:rsidR="00865C41" w:rsidRDefault="00865C41" w:rsidP="00830DD5">
            <w:pPr>
              <w:rPr>
                <w:rFonts w:ascii="Times" w:hAnsi="Times"/>
              </w:rPr>
            </w:pPr>
          </w:p>
          <w:p w:rsidR="00865C41" w:rsidRPr="00A86929" w:rsidRDefault="00865C41" w:rsidP="00830DD5">
            <w:pPr>
              <w:rPr>
                <w:rFonts w:ascii="Times" w:hAnsi="Times"/>
              </w:rPr>
            </w:pPr>
          </w:p>
        </w:tc>
      </w:tr>
      <w:tr w:rsidR="00865C41" w:rsidRPr="00A86929" w:rsidTr="00830DD5">
        <w:tc>
          <w:tcPr>
            <w:tcW w:w="3085" w:type="dxa"/>
          </w:tcPr>
          <w:p w:rsidR="00865C41" w:rsidRPr="00A86929" w:rsidRDefault="00865C41" w:rsidP="00830DD5">
            <w:pPr>
              <w:rPr>
                <w:rFonts w:ascii="Times" w:hAnsi="Times"/>
              </w:rPr>
            </w:pPr>
            <w:r w:rsidRPr="00A86929">
              <w:rPr>
                <w:rFonts w:ascii="Times" w:hAnsi="Times"/>
              </w:rPr>
              <w:t xml:space="preserve">Microspore </w:t>
            </w:r>
          </w:p>
        </w:tc>
        <w:tc>
          <w:tcPr>
            <w:tcW w:w="5771" w:type="dxa"/>
          </w:tcPr>
          <w:p w:rsidR="00865C41" w:rsidRPr="00A86929" w:rsidRDefault="00865C41" w:rsidP="00830DD5">
            <w:pPr>
              <w:rPr>
                <w:rFonts w:ascii="Times" w:hAnsi="Times"/>
              </w:rPr>
            </w:pPr>
            <w:r w:rsidRPr="00A86929">
              <w:rPr>
                <w:rFonts w:ascii="Times" w:hAnsi="Times"/>
              </w:rPr>
              <w:t xml:space="preserve">- Present in </w:t>
            </w:r>
            <w:proofErr w:type="spellStart"/>
            <w:r w:rsidRPr="00A86929">
              <w:rPr>
                <w:rFonts w:ascii="Times" w:hAnsi="Times"/>
              </w:rPr>
              <w:t>heterosporous</w:t>
            </w:r>
            <w:proofErr w:type="spellEnd"/>
            <w:r w:rsidRPr="00A86929">
              <w:rPr>
                <w:rFonts w:ascii="Times" w:hAnsi="Times"/>
              </w:rPr>
              <w:t xml:space="preserve"> plants</w:t>
            </w:r>
            <w:r w:rsidRPr="00A86929">
              <w:rPr>
                <w:rFonts w:ascii="Times" w:hAnsi="Times"/>
              </w:rPr>
              <w:br/>
              <w:t>- The microspore germinates into a male gametophyte, which produces sperm</w:t>
            </w:r>
          </w:p>
        </w:tc>
      </w:tr>
      <w:tr w:rsidR="00865C41" w:rsidRPr="00A86929" w:rsidTr="00830DD5">
        <w:tc>
          <w:tcPr>
            <w:tcW w:w="3085" w:type="dxa"/>
          </w:tcPr>
          <w:p w:rsidR="00865C41" w:rsidRPr="00A86929" w:rsidRDefault="00865C41" w:rsidP="00830DD5">
            <w:pPr>
              <w:rPr>
                <w:rFonts w:ascii="Times" w:hAnsi="Times"/>
              </w:rPr>
            </w:pPr>
            <w:r w:rsidRPr="00A86929">
              <w:rPr>
                <w:rFonts w:ascii="Times" w:hAnsi="Times"/>
              </w:rPr>
              <w:t xml:space="preserve">Nectar </w:t>
            </w:r>
          </w:p>
        </w:tc>
        <w:tc>
          <w:tcPr>
            <w:tcW w:w="5771" w:type="dxa"/>
          </w:tcPr>
          <w:p w:rsidR="00865C41" w:rsidRPr="00A86929" w:rsidRDefault="00865C41" w:rsidP="00830DD5">
            <w:pPr>
              <w:rPr>
                <w:rFonts w:ascii="Times" w:hAnsi="Times"/>
              </w:rPr>
            </w:pPr>
            <w:r w:rsidRPr="00A86929">
              <w:rPr>
                <w:rFonts w:ascii="Times" w:hAnsi="Times" w:cs="Arial"/>
              </w:rPr>
              <w:t>- A sugary fluid secreted within flowers to encourage pollination by insects and other animals</w:t>
            </w:r>
          </w:p>
        </w:tc>
      </w:tr>
    </w:tbl>
    <w:p w:rsidR="00865C41" w:rsidRPr="006D3674" w:rsidRDefault="00865C41" w:rsidP="00865C41"/>
    <w:p w:rsidR="00865C41" w:rsidRPr="006D3674" w:rsidRDefault="00865C41" w:rsidP="00865C41"/>
    <w:p w:rsidR="00865C41" w:rsidRDefault="00865C41" w:rsidP="00865C41">
      <w:pPr>
        <w:rPr>
          <w:rFonts w:cs="Verdana"/>
        </w:rPr>
      </w:pPr>
      <w:proofErr w:type="spellStart"/>
      <w:r w:rsidRPr="006D3674">
        <w:rPr>
          <w:rFonts w:cs="Verdana"/>
        </w:rPr>
        <w:t>Ornithischia</w:t>
      </w:r>
      <w:proofErr w:type="spellEnd"/>
      <w:r w:rsidRPr="006D3674">
        <w:rPr>
          <w:rFonts w:cs="Verdana"/>
        </w:rPr>
        <w:t xml:space="preserve">, </w:t>
      </w:r>
    </w:p>
    <w:p w:rsidR="00865C41" w:rsidRDefault="00865C41" w:rsidP="00865C41">
      <w:pPr>
        <w:pStyle w:val="ListParagraph"/>
        <w:numPr>
          <w:ilvl w:val="0"/>
          <w:numId w:val="1"/>
        </w:numPr>
        <w:rPr>
          <w:rFonts w:cs="Verdana"/>
        </w:rPr>
      </w:pPr>
      <w:r>
        <w:rPr>
          <w:rFonts w:cs="Verdana"/>
        </w:rPr>
        <w:t>Duck billed type of dinosaur</w:t>
      </w:r>
    </w:p>
    <w:p w:rsidR="00865C41" w:rsidRDefault="00865C41" w:rsidP="00865C41">
      <w:pPr>
        <w:pStyle w:val="ListParagraph"/>
        <w:numPr>
          <w:ilvl w:val="0"/>
          <w:numId w:val="1"/>
        </w:numPr>
        <w:rPr>
          <w:rFonts w:cs="Verdana"/>
        </w:rPr>
      </w:pPr>
      <w:r>
        <w:rPr>
          <w:rFonts w:cs="Verdana"/>
        </w:rPr>
        <w:t>Bones run parallel to each other rather than at 90degree angles, which is better for mobility</w:t>
      </w:r>
    </w:p>
    <w:p w:rsidR="00865C41" w:rsidRPr="002C62C1" w:rsidRDefault="00865C41" w:rsidP="00865C41">
      <w:pPr>
        <w:pStyle w:val="ListParagraph"/>
        <w:numPr>
          <w:ilvl w:val="0"/>
          <w:numId w:val="1"/>
        </w:numPr>
        <w:rPr>
          <w:rFonts w:cs="Verdana"/>
        </w:rPr>
      </w:pPr>
    </w:p>
    <w:p w:rsidR="00865C41" w:rsidRDefault="00865C41" w:rsidP="00865C41">
      <w:pPr>
        <w:rPr>
          <w:rFonts w:cs="Verdana"/>
        </w:rPr>
      </w:pPr>
      <w:r w:rsidRPr="006D3674">
        <w:rPr>
          <w:rFonts w:cs="Verdana"/>
        </w:rPr>
        <w:t xml:space="preserve">Oviparous, </w:t>
      </w:r>
    </w:p>
    <w:p w:rsidR="00865C41" w:rsidRDefault="00865C41" w:rsidP="00865C41">
      <w:pPr>
        <w:pStyle w:val="ListParagraph"/>
        <w:numPr>
          <w:ilvl w:val="0"/>
          <w:numId w:val="1"/>
        </w:numPr>
        <w:rPr>
          <w:rFonts w:cs="Verdana"/>
        </w:rPr>
      </w:pPr>
      <w:r>
        <w:rPr>
          <w:rFonts w:cs="Verdana"/>
        </w:rPr>
        <w:t>Description of reptiles that lay eggs, although primitive species</w:t>
      </w:r>
    </w:p>
    <w:p w:rsidR="00865C41" w:rsidRPr="002C62C1" w:rsidRDefault="00865C41" w:rsidP="00865C41">
      <w:pPr>
        <w:pStyle w:val="ListParagraph"/>
        <w:numPr>
          <w:ilvl w:val="0"/>
          <w:numId w:val="1"/>
        </w:numPr>
        <w:rPr>
          <w:rFonts w:cs="Verdana"/>
        </w:rPr>
      </w:pPr>
      <w:r>
        <w:rPr>
          <w:rFonts w:cs="Verdana"/>
        </w:rPr>
        <w:t xml:space="preserve">Also platypus is included in this </w:t>
      </w:r>
    </w:p>
    <w:p w:rsidR="00865C41" w:rsidRDefault="00865C41" w:rsidP="00865C41">
      <w:pPr>
        <w:rPr>
          <w:rFonts w:cs="Verdana"/>
        </w:rPr>
      </w:pPr>
      <w:r w:rsidRPr="006D3674">
        <w:rPr>
          <w:rFonts w:cs="Verdana"/>
        </w:rPr>
        <w:t xml:space="preserve">Ovule, </w:t>
      </w:r>
    </w:p>
    <w:p w:rsidR="00865C41" w:rsidRDefault="00865C41" w:rsidP="00865C41">
      <w:pPr>
        <w:pStyle w:val="ListParagraph"/>
        <w:numPr>
          <w:ilvl w:val="0"/>
          <w:numId w:val="1"/>
        </w:numPr>
        <w:rPr>
          <w:rFonts w:cs="Verdana"/>
        </w:rPr>
      </w:pPr>
      <w:r>
        <w:rPr>
          <w:rFonts w:cs="Verdana"/>
        </w:rPr>
        <w:t>Structure where female gametophyte is developed and fertilization takes place</w:t>
      </w:r>
    </w:p>
    <w:p w:rsidR="00865C41" w:rsidRPr="002C62C1" w:rsidRDefault="00865C41" w:rsidP="00865C41">
      <w:pPr>
        <w:pStyle w:val="ListParagraph"/>
        <w:numPr>
          <w:ilvl w:val="0"/>
          <w:numId w:val="1"/>
        </w:numPr>
        <w:rPr>
          <w:rFonts w:cs="Verdana"/>
        </w:rPr>
      </w:pPr>
    </w:p>
    <w:p w:rsidR="00865C41" w:rsidRDefault="00865C41" w:rsidP="00865C41">
      <w:pPr>
        <w:rPr>
          <w:rFonts w:cs="Verdana"/>
        </w:rPr>
      </w:pPr>
      <w:proofErr w:type="spellStart"/>
      <w:r w:rsidRPr="006D3674">
        <w:rPr>
          <w:rFonts w:cs="Verdana"/>
        </w:rPr>
        <w:t>Pangea</w:t>
      </w:r>
      <w:proofErr w:type="spellEnd"/>
      <w:r w:rsidRPr="006D3674">
        <w:rPr>
          <w:rFonts w:cs="Verdana"/>
        </w:rPr>
        <w:t xml:space="preserve">, </w:t>
      </w:r>
    </w:p>
    <w:p w:rsidR="00865C41" w:rsidRDefault="00865C41" w:rsidP="00865C41">
      <w:pPr>
        <w:pStyle w:val="ListParagraph"/>
        <w:numPr>
          <w:ilvl w:val="0"/>
          <w:numId w:val="1"/>
        </w:numPr>
        <w:rPr>
          <w:rFonts w:cs="Verdana"/>
        </w:rPr>
      </w:pPr>
      <w:r>
        <w:rPr>
          <w:rFonts w:cs="Verdana"/>
        </w:rPr>
        <w:t xml:space="preserve">Big land mass that becomes all the continents </w:t>
      </w:r>
    </w:p>
    <w:p w:rsidR="00865C41" w:rsidRPr="00E31F7E" w:rsidRDefault="00865C41" w:rsidP="00865C41">
      <w:pPr>
        <w:pStyle w:val="ListParagraph"/>
        <w:numPr>
          <w:ilvl w:val="0"/>
          <w:numId w:val="1"/>
        </w:numPr>
        <w:rPr>
          <w:rFonts w:cs="Verdana"/>
        </w:rPr>
      </w:pPr>
    </w:p>
    <w:p w:rsidR="00865C41" w:rsidRDefault="00865C41" w:rsidP="00865C41">
      <w:pPr>
        <w:rPr>
          <w:rFonts w:cs="Verdana"/>
        </w:rPr>
      </w:pPr>
      <w:r w:rsidRPr="006D3674">
        <w:rPr>
          <w:rFonts w:cs="Verdana"/>
        </w:rPr>
        <w:t xml:space="preserve">Plesiosaurs, </w:t>
      </w:r>
    </w:p>
    <w:p w:rsidR="00865C41" w:rsidRDefault="00865C41" w:rsidP="00865C41">
      <w:pPr>
        <w:pStyle w:val="ListParagraph"/>
        <w:numPr>
          <w:ilvl w:val="0"/>
          <w:numId w:val="1"/>
        </w:numPr>
        <w:rPr>
          <w:rFonts w:cs="Verdana"/>
        </w:rPr>
      </w:pPr>
      <w:r>
        <w:rPr>
          <w:rFonts w:cs="Verdana"/>
        </w:rPr>
        <w:t xml:space="preserve">Flying dinosaur </w:t>
      </w:r>
    </w:p>
    <w:p w:rsidR="00865C41" w:rsidRDefault="00865C41" w:rsidP="00865C41">
      <w:pPr>
        <w:pStyle w:val="ListParagraph"/>
        <w:numPr>
          <w:ilvl w:val="0"/>
          <w:numId w:val="1"/>
        </w:numPr>
        <w:rPr>
          <w:rFonts w:cs="Verdana"/>
        </w:rPr>
      </w:pPr>
      <w:r>
        <w:rPr>
          <w:rFonts w:cs="Verdana"/>
        </w:rPr>
        <w:t>Quadruped, always walks on 4 limbs</w:t>
      </w:r>
    </w:p>
    <w:p w:rsidR="00865C41" w:rsidRPr="004A1225" w:rsidRDefault="00865C41" w:rsidP="00865C41">
      <w:pPr>
        <w:pStyle w:val="ListParagraph"/>
        <w:numPr>
          <w:ilvl w:val="0"/>
          <w:numId w:val="1"/>
        </w:numPr>
        <w:rPr>
          <w:rFonts w:cs="Verdana"/>
        </w:rPr>
      </w:pPr>
      <w:r>
        <w:rPr>
          <w:rFonts w:cs="Verdana"/>
        </w:rPr>
        <w:t xml:space="preserve">Pinky of front limb folds back to keep wings safe </w:t>
      </w:r>
    </w:p>
    <w:p w:rsidR="00865C41" w:rsidRPr="00E31F7E" w:rsidRDefault="00865C41" w:rsidP="004A1225">
      <w:pPr>
        <w:pStyle w:val="ListParagraph"/>
        <w:ind w:left="3960"/>
        <w:rPr>
          <w:rFonts w:cs="Verdana"/>
        </w:rPr>
      </w:pPr>
      <w:bookmarkStart w:id="0" w:name="_GoBack"/>
      <w:bookmarkEnd w:id="0"/>
    </w:p>
    <w:p w:rsidR="00865C41" w:rsidRDefault="00865C41" w:rsidP="00865C41">
      <w:pPr>
        <w:rPr>
          <w:rFonts w:cs="Verdana"/>
        </w:rPr>
      </w:pPr>
      <w:r w:rsidRPr="006D3674">
        <w:rPr>
          <w:rFonts w:cs="Verdana"/>
        </w:rPr>
        <w:t xml:space="preserve">Pollen tube, </w:t>
      </w:r>
    </w:p>
    <w:p w:rsidR="00865C41" w:rsidRDefault="00865C41" w:rsidP="00865C41">
      <w:pPr>
        <w:rPr>
          <w:rFonts w:cs="Verdana"/>
        </w:rPr>
      </w:pPr>
      <w:r w:rsidRPr="006D3674">
        <w:rPr>
          <w:rFonts w:cs="Verdana"/>
        </w:rPr>
        <w:t>Pollination</w:t>
      </w:r>
    </w:p>
    <w:p w:rsidR="00865C41" w:rsidRDefault="00865C41" w:rsidP="00865C41">
      <w:pPr>
        <w:pStyle w:val="ListParagraph"/>
        <w:numPr>
          <w:ilvl w:val="0"/>
          <w:numId w:val="1"/>
        </w:numPr>
        <w:rPr>
          <w:rFonts w:cs="Verdana"/>
        </w:rPr>
      </w:pPr>
      <w:r>
        <w:rPr>
          <w:rFonts w:cs="Verdana"/>
        </w:rPr>
        <w:t>The process by which pollen is moved</w:t>
      </w:r>
    </w:p>
    <w:p w:rsidR="00865C41" w:rsidRPr="00E31F7E" w:rsidRDefault="00865C41" w:rsidP="00865C41">
      <w:pPr>
        <w:pStyle w:val="ListParagraph"/>
        <w:numPr>
          <w:ilvl w:val="0"/>
          <w:numId w:val="1"/>
        </w:numPr>
        <w:rPr>
          <w:rFonts w:cs="Verdana"/>
        </w:rPr>
      </w:pPr>
      <w:r>
        <w:rPr>
          <w:rFonts w:cs="Verdana"/>
        </w:rPr>
        <w:t>Can be by birds, insects, animals</w:t>
      </w:r>
    </w:p>
    <w:p w:rsidR="00AA63F3" w:rsidRDefault="00AA63F3">
      <w:pPr>
        <w:rPr>
          <w:rFonts w:cs="Verdana"/>
        </w:rPr>
      </w:pPr>
    </w:p>
    <w:p w:rsidR="003F671D" w:rsidRDefault="003F671D" w:rsidP="00AA63F3">
      <w:pPr>
        <w:rPr>
          <w:rFonts w:cs="Verdana"/>
        </w:rPr>
      </w:pPr>
    </w:p>
    <w:p w:rsidR="00E0508C" w:rsidRDefault="00E0508C" w:rsidP="00AA63F3">
      <w:pPr>
        <w:rPr>
          <w:rFonts w:cs="Verdana"/>
        </w:rPr>
      </w:pPr>
    </w:p>
    <w:p w:rsidR="00E0508C" w:rsidRPr="003F671D" w:rsidRDefault="00E0508C" w:rsidP="003F671D">
      <w:pPr>
        <w:pStyle w:val="NoSpacing"/>
      </w:pPr>
      <w:r w:rsidRPr="003F671D">
        <w:rPr>
          <w:b/>
        </w:rPr>
        <w:t>Pterosaurs</w:t>
      </w:r>
      <w:r w:rsidR="003F671D">
        <w:rPr>
          <w:b/>
        </w:rPr>
        <w:t xml:space="preserve"> </w:t>
      </w:r>
      <w:r w:rsidR="003F671D">
        <w:t xml:space="preserve">- </w:t>
      </w:r>
      <w:r w:rsidR="003F671D" w:rsidRPr="003F671D">
        <w:t>were flying </w:t>
      </w:r>
      <w:hyperlink r:id="rId18" w:tooltip="Reptile" w:history="1">
        <w:r w:rsidR="003F671D" w:rsidRPr="003F671D">
          <w:t>reptiles</w:t>
        </w:r>
      </w:hyperlink>
      <w:r w:rsidR="003F671D" w:rsidRPr="003F671D">
        <w:t> of the </w:t>
      </w:r>
      <w:hyperlink r:id="rId19" w:tooltip="Clade" w:history="1">
        <w:r w:rsidR="003F671D" w:rsidRPr="003F671D">
          <w:t>clade</w:t>
        </w:r>
      </w:hyperlink>
      <w:r w:rsidR="003F671D" w:rsidRPr="003F671D">
        <w:t> or </w:t>
      </w:r>
      <w:hyperlink r:id="rId20" w:tooltip="Order (biology)" w:history="1">
        <w:r w:rsidR="003F671D" w:rsidRPr="003F671D">
          <w:t>order</w:t>
        </w:r>
      </w:hyperlink>
      <w:r w:rsidR="003F671D" w:rsidRPr="003F671D">
        <w:t> </w:t>
      </w:r>
      <w:proofErr w:type="spellStart"/>
      <w:r w:rsidR="003F671D" w:rsidRPr="003F671D">
        <w:t>Pterosauria</w:t>
      </w:r>
      <w:proofErr w:type="spellEnd"/>
      <w:r w:rsidR="003F671D" w:rsidRPr="003F671D">
        <w:t xml:space="preserve">. They existed </w:t>
      </w:r>
      <w:r w:rsidR="003F671D">
        <w:tab/>
      </w:r>
      <w:r w:rsidR="003F671D">
        <w:tab/>
      </w:r>
      <w:r w:rsidR="003F671D">
        <w:tab/>
      </w:r>
      <w:r w:rsidR="003F671D" w:rsidRPr="003F671D">
        <w:t>from the late </w:t>
      </w:r>
      <w:hyperlink r:id="rId21" w:tooltip="Triassic" w:history="1">
        <w:r w:rsidR="003F671D" w:rsidRPr="003F671D">
          <w:t>Triassic</w:t>
        </w:r>
      </w:hyperlink>
      <w:r w:rsidR="003F671D" w:rsidRPr="003F671D">
        <w:t> to the end of the </w:t>
      </w:r>
      <w:hyperlink r:id="rId22" w:tooltip="Cretaceous" w:history="1">
        <w:r w:rsidR="003F671D" w:rsidRPr="003F671D">
          <w:t>Cretaceous</w:t>
        </w:r>
      </w:hyperlink>
      <w:r w:rsidR="003F671D" w:rsidRPr="003F671D">
        <w:t> </w:t>
      </w:r>
      <w:hyperlink r:id="rId23" w:tooltip="Period (geology)" w:history="1">
        <w:r w:rsidR="003F671D" w:rsidRPr="003F671D">
          <w:t>Period</w:t>
        </w:r>
      </w:hyperlink>
      <w:r w:rsidR="003F671D" w:rsidRPr="003F671D">
        <w:t xml:space="preserve">. Pterosaurs </w:t>
      </w:r>
      <w:r w:rsidR="003F671D">
        <w:tab/>
      </w:r>
      <w:r w:rsidR="003F671D">
        <w:tab/>
      </w:r>
      <w:r w:rsidR="003F671D">
        <w:tab/>
      </w:r>
      <w:r w:rsidR="003F671D" w:rsidRPr="003F671D">
        <w:t>are the earliest </w:t>
      </w:r>
      <w:hyperlink r:id="rId24" w:tooltip="Vertebrate" w:history="1">
        <w:r w:rsidR="003F671D" w:rsidRPr="003F671D">
          <w:t>vertebrates</w:t>
        </w:r>
      </w:hyperlink>
      <w:r w:rsidR="003F671D" w:rsidRPr="003F671D">
        <w:t xml:space="preserve"> known to have evolved powered flight. </w:t>
      </w:r>
      <w:r w:rsidR="003F671D">
        <w:tab/>
      </w:r>
      <w:r w:rsidR="003F671D">
        <w:tab/>
      </w:r>
      <w:r w:rsidR="003F671D">
        <w:tab/>
      </w:r>
      <w:r w:rsidR="003F671D" w:rsidRPr="003F671D">
        <w:t xml:space="preserve">Their wings were formed by a membrane of skin, muscle, and </w:t>
      </w:r>
      <w:r w:rsidR="003F671D">
        <w:tab/>
      </w:r>
      <w:r w:rsidR="003F671D">
        <w:tab/>
      </w:r>
      <w:r w:rsidR="003F671D">
        <w:tab/>
      </w:r>
      <w:r w:rsidR="003F671D">
        <w:tab/>
      </w:r>
      <w:r w:rsidR="003F671D" w:rsidRPr="003F671D">
        <w:t>other </w:t>
      </w:r>
      <w:hyperlink r:id="rId25" w:tooltip="Tissue (biology)" w:history="1">
        <w:r w:rsidR="003F671D" w:rsidRPr="003F671D">
          <w:t>tissues</w:t>
        </w:r>
      </w:hyperlink>
      <w:r w:rsidR="003F671D" w:rsidRPr="003F671D">
        <w:t xml:space="preserve"> stretching from the ankles to a dramatically lengthened </w:t>
      </w:r>
      <w:r w:rsidR="003F671D">
        <w:tab/>
      </w:r>
      <w:r w:rsidR="003F671D">
        <w:tab/>
      </w:r>
      <w:r w:rsidR="003F671D">
        <w:tab/>
      </w:r>
      <w:r w:rsidR="003F671D" w:rsidRPr="003F671D">
        <w:t>fourth finger.</w:t>
      </w:r>
    </w:p>
    <w:p w:rsidR="003F671D" w:rsidRDefault="003F671D" w:rsidP="003F671D">
      <w:pPr>
        <w:pStyle w:val="NoSpacing"/>
        <w:rPr>
          <w:b/>
        </w:rPr>
      </w:pPr>
    </w:p>
    <w:p w:rsidR="00E0508C" w:rsidRDefault="00E0508C" w:rsidP="003F671D">
      <w:pPr>
        <w:pStyle w:val="NoSpacing"/>
      </w:pPr>
      <w:proofErr w:type="spellStart"/>
      <w:r w:rsidRPr="003F671D">
        <w:rPr>
          <w:b/>
        </w:rPr>
        <w:t>Saurischia</w:t>
      </w:r>
      <w:proofErr w:type="spellEnd"/>
      <w:r w:rsidR="003F671D">
        <w:rPr>
          <w:b/>
        </w:rPr>
        <w:t xml:space="preserve"> </w:t>
      </w:r>
      <w:r w:rsidR="003F671D">
        <w:t xml:space="preserve">- is one of the two basic divisions of dinosaurs (classified by their hip </w:t>
      </w:r>
      <w:r w:rsidR="003F671D">
        <w:tab/>
      </w:r>
      <w:r w:rsidR="003F671D">
        <w:tab/>
      </w:r>
      <w:r w:rsidR="003F671D">
        <w:tab/>
        <w:t>structure</w:t>
      </w:r>
    </w:p>
    <w:p w:rsidR="003F671D" w:rsidRPr="003F671D" w:rsidRDefault="003F671D" w:rsidP="003F671D">
      <w:pPr>
        <w:pStyle w:val="NoSpacing"/>
      </w:pPr>
      <w:r>
        <w:tab/>
      </w:r>
      <w:r>
        <w:tab/>
        <w:t xml:space="preserve">- </w:t>
      </w:r>
      <w:proofErr w:type="gramStart"/>
      <w:r>
        <w:t>bird-hipped</w:t>
      </w:r>
      <w:proofErr w:type="gramEnd"/>
      <w:r>
        <w:t xml:space="preserve"> dinosaurs</w:t>
      </w:r>
    </w:p>
    <w:p w:rsidR="003F671D" w:rsidRDefault="003F671D" w:rsidP="003F671D">
      <w:pPr>
        <w:pStyle w:val="NoSpacing"/>
        <w:rPr>
          <w:b/>
        </w:rPr>
      </w:pPr>
    </w:p>
    <w:p w:rsidR="00E0508C" w:rsidRPr="003F671D" w:rsidRDefault="00E0508C" w:rsidP="003F671D">
      <w:pPr>
        <w:pStyle w:val="NoSpacing"/>
      </w:pPr>
      <w:r w:rsidRPr="003F671D">
        <w:rPr>
          <w:b/>
        </w:rPr>
        <w:t>Sauropods</w:t>
      </w:r>
      <w:r w:rsidR="003F671D">
        <w:rPr>
          <w:b/>
        </w:rPr>
        <w:t xml:space="preserve"> </w:t>
      </w:r>
      <w:proofErr w:type="gramStart"/>
      <w:r w:rsidR="003F671D">
        <w:t xml:space="preserve">- </w:t>
      </w:r>
      <w:r w:rsidR="00865164">
        <w:rPr>
          <w:rStyle w:val="apple-converted-space"/>
          <w:rFonts w:ascii="Arial" w:hAnsi="Arial" w:cs="Arial"/>
          <w:color w:val="000000"/>
          <w:sz w:val="16"/>
          <w:szCs w:val="16"/>
          <w:shd w:val="clear" w:color="auto" w:fill="FFFFFF"/>
        </w:rPr>
        <w:t> </w:t>
      </w:r>
      <w:r w:rsidR="00865164" w:rsidRPr="00865164">
        <w:t>They</w:t>
      </w:r>
      <w:proofErr w:type="gramEnd"/>
      <w:r w:rsidR="00865164" w:rsidRPr="00865164">
        <w:t xml:space="preserve"> had very long necks, long tails, small heads (in comparison to the </w:t>
      </w:r>
      <w:r w:rsidR="00865164">
        <w:tab/>
      </w:r>
      <w:r w:rsidR="00865164">
        <w:tab/>
      </w:r>
      <w:r w:rsidR="00865164" w:rsidRPr="00865164">
        <w:t xml:space="preserve">rest of their body), and thick, pillar-like legs. They are notable for the </w:t>
      </w:r>
      <w:r w:rsidR="00865164">
        <w:tab/>
      </w:r>
      <w:r w:rsidR="00865164">
        <w:tab/>
      </w:r>
      <w:r w:rsidR="00865164">
        <w:tab/>
      </w:r>
      <w:r w:rsidR="00865164" w:rsidRPr="00865164">
        <w:t xml:space="preserve">enormous sizes attained by some species, and the group includes the </w:t>
      </w:r>
      <w:r w:rsidR="00865164">
        <w:tab/>
      </w:r>
      <w:r w:rsidR="00865164">
        <w:tab/>
      </w:r>
      <w:r w:rsidR="00865164">
        <w:tab/>
      </w:r>
      <w:r w:rsidR="00865164" w:rsidRPr="00865164">
        <w:t>largest animals to have ever lived on land.</w:t>
      </w:r>
    </w:p>
    <w:p w:rsidR="003F671D" w:rsidRDefault="003F671D" w:rsidP="003F671D">
      <w:pPr>
        <w:pStyle w:val="NoSpacing"/>
        <w:rPr>
          <w:b/>
        </w:rPr>
      </w:pPr>
    </w:p>
    <w:p w:rsidR="00E0508C" w:rsidRPr="003F671D" w:rsidRDefault="00E0508C" w:rsidP="003F671D">
      <w:pPr>
        <w:pStyle w:val="NoSpacing"/>
      </w:pPr>
      <w:r w:rsidRPr="003F671D">
        <w:rPr>
          <w:b/>
        </w:rPr>
        <w:t>Stamen</w:t>
      </w:r>
      <w:r w:rsidR="003F671D">
        <w:rPr>
          <w:b/>
        </w:rPr>
        <w:t xml:space="preserve"> </w:t>
      </w:r>
      <w:r w:rsidR="003F671D">
        <w:t xml:space="preserve">- a "male" reproductive organ in flowers, consisting of an anther pollen </w:t>
      </w:r>
      <w:r w:rsidR="003F671D">
        <w:tab/>
      </w:r>
      <w:r w:rsidR="003F671D">
        <w:tab/>
      </w:r>
      <w:r w:rsidR="003F671D">
        <w:tab/>
        <w:t xml:space="preserve">producer and a slender filament </w:t>
      </w:r>
    </w:p>
    <w:p w:rsidR="003F671D" w:rsidRDefault="003F671D" w:rsidP="003F671D">
      <w:pPr>
        <w:pStyle w:val="NoSpacing"/>
        <w:rPr>
          <w:b/>
        </w:rPr>
      </w:pPr>
    </w:p>
    <w:p w:rsidR="00E0508C" w:rsidRPr="003F671D" w:rsidRDefault="00E0508C" w:rsidP="003F671D">
      <w:pPr>
        <w:pStyle w:val="NoSpacing"/>
      </w:pPr>
      <w:proofErr w:type="spellStart"/>
      <w:r w:rsidRPr="003F671D">
        <w:rPr>
          <w:b/>
        </w:rPr>
        <w:t>Synapsids</w:t>
      </w:r>
      <w:proofErr w:type="spellEnd"/>
      <w:r w:rsidR="003F671D">
        <w:rPr>
          <w:b/>
        </w:rPr>
        <w:t xml:space="preserve"> </w:t>
      </w:r>
      <w:r w:rsidR="003F671D">
        <w:t xml:space="preserve">- one of a group of amniotes with one temporal arch on each side of the </w:t>
      </w:r>
      <w:r w:rsidR="003F671D">
        <w:tab/>
      </w:r>
      <w:r w:rsidR="003F671D">
        <w:tab/>
      </w:r>
      <w:r w:rsidR="003F671D">
        <w:tab/>
        <w:t xml:space="preserve">head, which includes living </w:t>
      </w:r>
      <w:proofErr w:type="spellStart"/>
      <w:r w:rsidR="003F671D">
        <w:t>mamals</w:t>
      </w:r>
      <w:proofErr w:type="spellEnd"/>
    </w:p>
    <w:p w:rsidR="003F671D" w:rsidRPr="00865164" w:rsidRDefault="003F671D" w:rsidP="00865164">
      <w:pPr>
        <w:pStyle w:val="NoSpacing"/>
      </w:pPr>
    </w:p>
    <w:p w:rsidR="00E0508C" w:rsidRPr="00865164" w:rsidRDefault="00E0508C" w:rsidP="00865164">
      <w:pPr>
        <w:pStyle w:val="NoSpacing"/>
      </w:pPr>
      <w:r w:rsidRPr="00865164">
        <w:rPr>
          <w:b/>
        </w:rPr>
        <w:t>Temporal fenestra</w:t>
      </w:r>
      <w:r w:rsidR="003F671D" w:rsidRPr="00865164">
        <w:t xml:space="preserve"> </w:t>
      </w:r>
      <w:proofErr w:type="gramStart"/>
      <w:r w:rsidR="003F671D" w:rsidRPr="00865164">
        <w:t xml:space="preserve">- </w:t>
      </w:r>
      <w:r w:rsidR="00865164" w:rsidRPr="00865164">
        <w:rPr>
          <w:rStyle w:val="apple-converted-space"/>
          <w:szCs w:val="16"/>
          <w:shd w:val="clear" w:color="auto" w:fill="FFFFFF"/>
        </w:rPr>
        <w:t> </w:t>
      </w:r>
      <w:r w:rsidR="00865164" w:rsidRPr="00865164">
        <w:rPr>
          <w:szCs w:val="16"/>
          <w:shd w:val="clear" w:color="auto" w:fill="FFFFFF"/>
        </w:rPr>
        <w:t>is</w:t>
      </w:r>
      <w:proofErr w:type="gramEnd"/>
      <w:r w:rsidR="00865164" w:rsidRPr="00865164">
        <w:rPr>
          <w:szCs w:val="16"/>
          <w:shd w:val="clear" w:color="auto" w:fill="FFFFFF"/>
        </w:rPr>
        <w:t xml:space="preserve"> an opening in the skull behind the</w:t>
      </w:r>
      <w:r w:rsidR="00865164" w:rsidRPr="00865164">
        <w:rPr>
          <w:rStyle w:val="apple-converted-space"/>
          <w:szCs w:val="16"/>
          <w:shd w:val="clear" w:color="auto" w:fill="FFFFFF"/>
        </w:rPr>
        <w:t> </w:t>
      </w:r>
      <w:hyperlink r:id="rId26" w:tooltip="Orbit (anatomy)" w:history="1">
        <w:r w:rsidR="00865164" w:rsidRPr="00865164">
          <w:rPr>
            <w:rStyle w:val="Hyperlink"/>
            <w:color w:val="auto"/>
            <w:szCs w:val="16"/>
            <w:u w:val="none"/>
            <w:shd w:val="clear" w:color="auto" w:fill="FFFFFF"/>
          </w:rPr>
          <w:t>orbit</w:t>
        </w:r>
      </w:hyperlink>
      <w:r w:rsidR="00865164" w:rsidRPr="00865164">
        <w:rPr>
          <w:rStyle w:val="apple-converted-space"/>
          <w:szCs w:val="16"/>
          <w:shd w:val="clear" w:color="auto" w:fill="FFFFFF"/>
        </w:rPr>
        <w:t> </w:t>
      </w:r>
      <w:r w:rsidR="00865164" w:rsidRPr="00865164">
        <w:rPr>
          <w:szCs w:val="16"/>
          <w:shd w:val="clear" w:color="auto" w:fill="FFFFFF"/>
        </w:rPr>
        <w:t xml:space="preserve">in some animals. An </w:t>
      </w:r>
      <w:r w:rsidR="00865164">
        <w:rPr>
          <w:szCs w:val="16"/>
          <w:shd w:val="clear" w:color="auto" w:fill="FFFFFF"/>
        </w:rPr>
        <w:tab/>
      </w:r>
      <w:r w:rsidR="00865164">
        <w:rPr>
          <w:szCs w:val="16"/>
          <w:shd w:val="clear" w:color="auto" w:fill="FFFFFF"/>
        </w:rPr>
        <w:tab/>
      </w:r>
      <w:r w:rsidR="00865164" w:rsidRPr="00865164">
        <w:rPr>
          <w:szCs w:val="16"/>
          <w:shd w:val="clear" w:color="auto" w:fill="FFFFFF"/>
        </w:rPr>
        <w:t>opening in front of the eye sockets, conversely, is called an</w:t>
      </w:r>
      <w:r w:rsidR="00865164" w:rsidRPr="00865164">
        <w:rPr>
          <w:rStyle w:val="apple-converted-space"/>
          <w:szCs w:val="16"/>
          <w:shd w:val="clear" w:color="auto" w:fill="FFFFFF"/>
        </w:rPr>
        <w:t> </w:t>
      </w:r>
      <w:proofErr w:type="spellStart"/>
      <w:r w:rsidR="00F1774B" w:rsidRPr="00865164">
        <w:fldChar w:fldCharType="begin"/>
      </w:r>
      <w:r w:rsidR="00865164" w:rsidRPr="00865164">
        <w:instrText xml:space="preserve"> HYPERLINK "http://en.wikipedia.org/wiki/Antorbital_fenestra" \o "Antorbital fenestra" </w:instrText>
      </w:r>
      <w:r w:rsidR="00F1774B" w:rsidRPr="00865164">
        <w:fldChar w:fldCharType="separate"/>
      </w:r>
      <w:r w:rsidR="00865164" w:rsidRPr="00865164">
        <w:rPr>
          <w:rStyle w:val="Hyperlink"/>
          <w:color w:val="auto"/>
          <w:szCs w:val="16"/>
          <w:u w:val="none"/>
          <w:shd w:val="clear" w:color="auto" w:fill="FFFFFF"/>
        </w:rPr>
        <w:t>antorbital</w:t>
      </w:r>
      <w:proofErr w:type="spellEnd"/>
      <w:r w:rsidR="00865164" w:rsidRPr="00865164">
        <w:rPr>
          <w:rStyle w:val="Hyperlink"/>
          <w:color w:val="auto"/>
          <w:szCs w:val="16"/>
          <w:u w:val="none"/>
          <w:shd w:val="clear" w:color="auto" w:fill="FFFFFF"/>
        </w:rPr>
        <w:t xml:space="preserve"> </w:t>
      </w:r>
      <w:r w:rsidR="00865164">
        <w:rPr>
          <w:rStyle w:val="Hyperlink"/>
          <w:color w:val="auto"/>
          <w:szCs w:val="16"/>
          <w:u w:val="none"/>
          <w:shd w:val="clear" w:color="auto" w:fill="FFFFFF"/>
        </w:rPr>
        <w:tab/>
      </w:r>
      <w:r w:rsidR="00865164">
        <w:rPr>
          <w:rStyle w:val="Hyperlink"/>
          <w:color w:val="auto"/>
          <w:szCs w:val="16"/>
          <w:u w:val="none"/>
          <w:shd w:val="clear" w:color="auto" w:fill="FFFFFF"/>
        </w:rPr>
        <w:tab/>
      </w:r>
      <w:r w:rsidR="00865164">
        <w:rPr>
          <w:rStyle w:val="Hyperlink"/>
          <w:color w:val="auto"/>
          <w:szCs w:val="16"/>
          <w:u w:val="none"/>
          <w:shd w:val="clear" w:color="auto" w:fill="FFFFFF"/>
        </w:rPr>
        <w:tab/>
      </w:r>
      <w:r w:rsidR="00865164" w:rsidRPr="00865164">
        <w:rPr>
          <w:rStyle w:val="Hyperlink"/>
          <w:color w:val="auto"/>
          <w:szCs w:val="16"/>
          <w:u w:val="none"/>
          <w:shd w:val="clear" w:color="auto" w:fill="FFFFFF"/>
        </w:rPr>
        <w:t>fenestra</w:t>
      </w:r>
      <w:r w:rsidR="00F1774B" w:rsidRPr="00865164">
        <w:fldChar w:fldCharType="end"/>
      </w:r>
      <w:r w:rsidR="00865164" w:rsidRPr="00865164">
        <w:rPr>
          <w:szCs w:val="16"/>
          <w:shd w:val="clear" w:color="auto" w:fill="FFFFFF"/>
        </w:rPr>
        <w:t xml:space="preserve">. Both of these openings reduced the weight of the skull. </w:t>
      </w:r>
      <w:r w:rsidR="00865164">
        <w:rPr>
          <w:szCs w:val="16"/>
          <w:shd w:val="clear" w:color="auto" w:fill="FFFFFF"/>
        </w:rPr>
        <w:tab/>
      </w:r>
      <w:r w:rsidR="00865164">
        <w:rPr>
          <w:szCs w:val="16"/>
          <w:shd w:val="clear" w:color="auto" w:fill="FFFFFF"/>
        </w:rPr>
        <w:tab/>
      </w:r>
      <w:r w:rsidR="00865164">
        <w:rPr>
          <w:szCs w:val="16"/>
          <w:shd w:val="clear" w:color="auto" w:fill="FFFFFF"/>
        </w:rPr>
        <w:tab/>
      </w:r>
      <w:proofErr w:type="spellStart"/>
      <w:r w:rsidR="00865164" w:rsidRPr="00865164">
        <w:rPr>
          <w:szCs w:val="16"/>
          <w:shd w:val="clear" w:color="auto" w:fill="FFFFFF"/>
        </w:rPr>
        <w:t>Infratemporal</w:t>
      </w:r>
      <w:proofErr w:type="spellEnd"/>
      <w:r w:rsidR="00865164" w:rsidRPr="00865164">
        <w:rPr>
          <w:szCs w:val="16"/>
          <w:shd w:val="clear" w:color="auto" w:fill="FFFFFF"/>
        </w:rPr>
        <w:t xml:space="preserve"> fenestrae are commonly (although not universally) </w:t>
      </w:r>
      <w:r w:rsidR="00865164">
        <w:rPr>
          <w:szCs w:val="16"/>
          <w:shd w:val="clear" w:color="auto" w:fill="FFFFFF"/>
        </w:rPr>
        <w:tab/>
      </w:r>
      <w:r w:rsidR="00865164">
        <w:rPr>
          <w:szCs w:val="16"/>
          <w:shd w:val="clear" w:color="auto" w:fill="FFFFFF"/>
        </w:rPr>
        <w:tab/>
      </w:r>
      <w:r w:rsidR="00865164">
        <w:rPr>
          <w:szCs w:val="16"/>
          <w:shd w:val="clear" w:color="auto" w:fill="FFFFFF"/>
        </w:rPr>
        <w:tab/>
      </w:r>
      <w:r w:rsidR="00865164" w:rsidRPr="00865164">
        <w:rPr>
          <w:szCs w:val="16"/>
          <w:shd w:val="clear" w:color="auto" w:fill="FFFFFF"/>
        </w:rPr>
        <w:t>seen in the fossilized skulls of</w:t>
      </w:r>
      <w:r w:rsidR="00865164" w:rsidRPr="00865164">
        <w:rPr>
          <w:rStyle w:val="apple-converted-space"/>
          <w:szCs w:val="16"/>
          <w:shd w:val="clear" w:color="auto" w:fill="FFFFFF"/>
        </w:rPr>
        <w:t> </w:t>
      </w:r>
      <w:hyperlink r:id="rId27" w:tooltip="Dinosaur" w:history="1">
        <w:r w:rsidR="00865164" w:rsidRPr="00865164">
          <w:rPr>
            <w:rStyle w:val="Hyperlink"/>
            <w:color w:val="auto"/>
            <w:szCs w:val="16"/>
            <w:u w:val="none"/>
            <w:shd w:val="clear" w:color="auto" w:fill="FFFFFF"/>
          </w:rPr>
          <w:t>dinosaurs</w:t>
        </w:r>
      </w:hyperlink>
      <w:r w:rsidR="00865164" w:rsidRPr="00865164">
        <w:rPr>
          <w:szCs w:val="16"/>
          <w:shd w:val="clear" w:color="auto" w:fill="FFFFFF"/>
        </w:rPr>
        <w:t>.</w:t>
      </w:r>
    </w:p>
    <w:p w:rsidR="003F671D" w:rsidRPr="00865164" w:rsidRDefault="003F671D" w:rsidP="00865164">
      <w:pPr>
        <w:pStyle w:val="NoSpacing"/>
      </w:pPr>
    </w:p>
    <w:p w:rsidR="00E0508C" w:rsidRPr="00865164" w:rsidRDefault="00E0508C" w:rsidP="00865164">
      <w:pPr>
        <w:pStyle w:val="NoSpacing"/>
      </w:pPr>
      <w:proofErr w:type="spellStart"/>
      <w:r w:rsidRPr="00865164">
        <w:rPr>
          <w:b/>
        </w:rPr>
        <w:t>Theropods</w:t>
      </w:r>
      <w:proofErr w:type="spellEnd"/>
      <w:r w:rsidR="003F671D" w:rsidRPr="00865164">
        <w:t xml:space="preserve"> - </w:t>
      </w:r>
      <w:r w:rsidR="00865164" w:rsidRPr="00865164">
        <w:rPr>
          <w:rStyle w:val="apple-converted-space"/>
          <w:szCs w:val="16"/>
          <w:shd w:val="clear" w:color="auto" w:fill="FFFFFF"/>
        </w:rPr>
        <w:t> </w:t>
      </w:r>
      <w:r w:rsidR="00865164" w:rsidRPr="00865164">
        <w:rPr>
          <w:szCs w:val="16"/>
          <w:shd w:val="clear" w:color="auto" w:fill="FFFFFF"/>
        </w:rPr>
        <w:t>is both a suborder of</w:t>
      </w:r>
      <w:r w:rsidR="00865164" w:rsidRPr="00865164">
        <w:rPr>
          <w:rStyle w:val="apple-converted-space"/>
          <w:szCs w:val="16"/>
          <w:shd w:val="clear" w:color="auto" w:fill="FFFFFF"/>
        </w:rPr>
        <w:t> </w:t>
      </w:r>
      <w:hyperlink r:id="rId28" w:tooltip="Bipedal" w:history="1">
        <w:r w:rsidR="00865164" w:rsidRPr="00865164">
          <w:rPr>
            <w:rStyle w:val="Hyperlink"/>
            <w:color w:val="auto"/>
            <w:szCs w:val="16"/>
            <w:u w:val="none"/>
            <w:shd w:val="clear" w:color="auto" w:fill="FFFFFF"/>
          </w:rPr>
          <w:t>bipedal</w:t>
        </w:r>
      </w:hyperlink>
      <w:r w:rsidR="00865164" w:rsidRPr="00865164">
        <w:rPr>
          <w:rStyle w:val="apple-converted-space"/>
          <w:szCs w:val="16"/>
          <w:shd w:val="clear" w:color="auto" w:fill="FFFFFF"/>
        </w:rPr>
        <w:t> </w:t>
      </w:r>
      <w:proofErr w:type="spellStart"/>
      <w:r w:rsidR="00F1774B" w:rsidRPr="00865164">
        <w:fldChar w:fldCharType="begin"/>
      </w:r>
      <w:r w:rsidR="00865164" w:rsidRPr="00865164">
        <w:instrText xml:space="preserve"> HYPERLINK "http://en.wikipedia.org/wiki/Saurischia" \o "Saurischia" </w:instrText>
      </w:r>
      <w:r w:rsidR="00F1774B" w:rsidRPr="00865164">
        <w:fldChar w:fldCharType="separate"/>
      </w:r>
      <w:r w:rsidR="00865164" w:rsidRPr="00865164">
        <w:rPr>
          <w:rStyle w:val="Hyperlink"/>
          <w:color w:val="auto"/>
          <w:szCs w:val="16"/>
          <w:u w:val="none"/>
          <w:shd w:val="clear" w:color="auto" w:fill="FFFFFF"/>
        </w:rPr>
        <w:t>saurischian</w:t>
      </w:r>
      <w:proofErr w:type="spellEnd"/>
      <w:r w:rsidR="00F1774B" w:rsidRPr="00865164">
        <w:fldChar w:fldCharType="end"/>
      </w:r>
      <w:r w:rsidR="00865164" w:rsidRPr="00865164">
        <w:rPr>
          <w:rStyle w:val="apple-converted-space"/>
          <w:szCs w:val="16"/>
          <w:shd w:val="clear" w:color="auto" w:fill="FFFFFF"/>
        </w:rPr>
        <w:t> </w:t>
      </w:r>
      <w:hyperlink r:id="rId29" w:tooltip="Dinosaur" w:history="1">
        <w:r w:rsidR="00865164" w:rsidRPr="00865164">
          <w:rPr>
            <w:rStyle w:val="Hyperlink"/>
            <w:color w:val="auto"/>
            <w:szCs w:val="16"/>
            <w:u w:val="none"/>
            <w:shd w:val="clear" w:color="auto" w:fill="FFFFFF"/>
          </w:rPr>
          <w:t>dinosaurs</w:t>
        </w:r>
      </w:hyperlink>
      <w:r w:rsidR="00865164" w:rsidRPr="00865164">
        <w:rPr>
          <w:szCs w:val="16"/>
          <w:shd w:val="clear" w:color="auto" w:fill="FFFFFF"/>
        </w:rPr>
        <w:t xml:space="preserve">, and </w:t>
      </w:r>
      <w:r w:rsidR="00865164">
        <w:rPr>
          <w:szCs w:val="16"/>
          <w:shd w:val="clear" w:color="auto" w:fill="FFFFFF"/>
        </w:rPr>
        <w:tab/>
      </w:r>
      <w:r w:rsidR="00865164">
        <w:rPr>
          <w:szCs w:val="16"/>
          <w:shd w:val="clear" w:color="auto" w:fill="FFFFFF"/>
        </w:rPr>
        <w:tab/>
      </w:r>
      <w:r w:rsidR="00865164">
        <w:rPr>
          <w:szCs w:val="16"/>
          <w:shd w:val="clear" w:color="auto" w:fill="FFFFFF"/>
        </w:rPr>
        <w:tab/>
      </w:r>
      <w:r w:rsidR="00865164">
        <w:rPr>
          <w:szCs w:val="16"/>
          <w:shd w:val="clear" w:color="auto" w:fill="FFFFFF"/>
        </w:rPr>
        <w:tab/>
      </w:r>
      <w:r w:rsidR="00865164" w:rsidRPr="00865164">
        <w:rPr>
          <w:szCs w:val="16"/>
          <w:shd w:val="clear" w:color="auto" w:fill="FFFFFF"/>
        </w:rPr>
        <w:t>a</w:t>
      </w:r>
      <w:r w:rsidR="00865164" w:rsidRPr="00865164">
        <w:rPr>
          <w:rStyle w:val="apple-converted-space"/>
          <w:szCs w:val="16"/>
          <w:shd w:val="clear" w:color="auto" w:fill="FFFFFF"/>
        </w:rPr>
        <w:t> </w:t>
      </w:r>
      <w:proofErr w:type="spellStart"/>
      <w:r w:rsidR="00F1774B" w:rsidRPr="00865164">
        <w:fldChar w:fldCharType="begin"/>
      </w:r>
      <w:r w:rsidR="00865164" w:rsidRPr="00865164">
        <w:instrText xml:space="preserve"> HYPERLINK "http://en.wikipedia.org/wiki/Clade" \o "Clade" </w:instrText>
      </w:r>
      <w:r w:rsidR="00F1774B" w:rsidRPr="00865164">
        <w:fldChar w:fldCharType="separate"/>
      </w:r>
      <w:r w:rsidR="00865164" w:rsidRPr="00865164">
        <w:rPr>
          <w:rStyle w:val="Hyperlink"/>
          <w:color w:val="auto"/>
          <w:szCs w:val="16"/>
          <w:u w:val="none"/>
          <w:shd w:val="clear" w:color="auto" w:fill="FFFFFF"/>
        </w:rPr>
        <w:t>clade</w:t>
      </w:r>
      <w:r w:rsidR="00F1774B" w:rsidRPr="00865164">
        <w:fldChar w:fldCharType="end"/>
      </w:r>
      <w:r w:rsidR="00865164" w:rsidRPr="00865164">
        <w:rPr>
          <w:szCs w:val="16"/>
          <w:shd w:val="clear" w:color="auto" w:fill="FFFFFF"/>
        </w:rPr>
        <w:t>consisting</w:t>
      </w:r>
      <w:proofErr w:type="spellEnd"/>
      <w:r w:rsidR="00865164" w:rsidRPr="00865164">
        <w:rPr>
          <w:szCs w:val="16"/>
          <w:shd w:val="clear" w:color="auto" w:fill="FFFFFF"/>
        </w:rPr>
        <w:t xml:space="preserve"> of that suborder and its descendants </w:t>
      </w:r>
      <w:r w:rsidR="00865164">
        <w:rPr>
          <w:szCs w:val="16"/>
          <w:shd w:val="clear" w:color="auto" w:fill="FFFFFF"/>
        </w:rPr>
        <w:tab/>
      </w:r>
      <w:r w:rsidR="00865164">
        <w:rPr>
          <w:szCs w:val="16"/>
          <w:shd w:val="clear" w:color="auto" w:fill="FFFFFF"/>
        </w:rPr>
        <w:tab/>
      </w:r>
      <w:r w:rsidR="00865164">
        <w:rPr>
          <w:szCs w:val="16"/>
          <w:shd w:val="clear" w:color="auto" w:fill="FFFFFF"/>
        </w:rPr>
        <w:tab/>
      </w:r>
      <w:r w:rsidR="00865164">
        <w:rPr>
          <w:szCs w:val="16"/>
          <w:shd w:val="clear" w:color="auto" w:fill="FFFFFF"/>
        </w:rPr>
        <w:tab/>
      </w:r>
      <w:r w:rsidR="00865164">
        <w:rPr>
          <w:szCs w:val="16"/>
          <w:shd w:val="clear" w:color="auto" w:fill="FFFFFF"/>
        </w:rPr>
        <w:tab/>
      </w:r>
      <w:r w:rsidR="00865164" w:rsidRPr="00865164">
        <w:rPr>
          <w:szCs w:val="16"/>
          <w:shd w:val="clear" w:color="auto" w:fill="FFFFFF"/>
        </w:rPr>
        <w:t>(including</w:t>
      </w:r>
      <w:r w:rsidR="00865164" w:rsidRPr="00865164">
        <w:rPr>
          <w:rStyle w:val="apple-converted-space"/>
          <w:szCs w:val="16"/>
          <w:shd w:val="clear" w:color="auto" w:fill="FFFFFF"/>
        </w:rPr>
        <w:t> </w:t>
      </w:r>
      <w:hyperlink r:id="rId30" w:tooltip="Modern birds" w:history="1">
        <w:r w:rsidR="00865164" w:rsidRPr="00865164">
          <w:rPr>
            <w:rStyle w:val="Hyperlink"/>
            <w:color w:val="auto"/>
            <w:szCs w:val="16"/>
            <w:u w:val="none"/>
            <w:shd w:val="clear" w:color="auto" w:fill="FFFFFF"/>
          </w:rPr>
          <w:t>modern</w:t>
        </w:r>
      </w:hyperlink>
      <w:r w:rsidR="00865164" w:rsidRPr="00865164">
        <w:rPr>
          <w:rStyle w:val="apple-converted-space"/>
          <w:szCs w:val="16"/>
          <w:shd w:val="clear" w:color="auto" w:fill="FFFFFF"/>
        </w:rPr>
        <w:t> </w:t>
      </w:r>
      <w:hyperlink r:id="rId31" w:tooltip="Bird" w:history="1">
        <w:r w:rsidR="00865164" w:rsidRPr="00865164">
          <w:rPr>
            <w:rStyle w:val="Hyperlink"/>
            <w:color w:val="auto"/>
            <w:szCs w:val="16"/>
            <w:u w:val="none"/>
            <w:shd w:val="clear" w:color="auto" w:fill="FFFFFF"/>
          </w:rPr>
          <w:t>birds</w:t>
        </w:r>
      </w:hyperlink>
      <w:r w:rsidR="00865164" w:rsidRPr="00865164">
        <w:rPr>
          <w:szCs w:val="16"/>
          <w:shd w:val="clear" w:color="auto" w:fill="FFFFFF"/>
        </w:rPr>
        <w:t>).</w:t>
      </w:r>
    </w:p>
    <w:p w:rsidR="003F671D" w:rsidRDefault="003F671D" w:rsidP="003F671D">
      <w:pPr>
        <w:pStyle w:val="NoSpacing"/>
        <w:rPr>
          <w:b/>
        </w:rPr>
      </w:pPr>
    </w:p>
    <w:p w:rsidR="00AA63F3" w:rsidRPr="003F671D" w:rsidRDefault="00AA63F3" w:rsidP="003F671D">
      <w:pPr>
        <w:pStyle w:val="NoSpacing"/>
      </w:pPr>
      <w:r w:rsidRPr="003F671D">
        <w:rPr>
          <w:b/>
        </w:rPr>
        <w:t>Vertebrate</w:t>
      </w:r>
      <w:r w:rsidR="003F671D">
        <w:rPr>
          <w:b/>
        </w:rPr>
        <w:t xml:space="preserve"> </w:t>
      </w:r>
      <w:r w:rsidR="003F671D">
        <w:t xml:space="preserve">- a member of the monophyletic group of tetrapod animals that possess </w:t>
      </w:r>
      <w:r w:rsidR="003F671D">
        <w:tab/>
      </w:r>
      <w:r w:rsidR="003F671D">
        <w:tab/>
      </w:r>
      <w:r w:rsidR="003F671D">
        <w:tab/>
        <w:t>a vertebral column</w:t>
      </w:r>
    </w:p>
    <w:p w:rsidR="00AA63F3" w:rsidRPr="006D3674" w:rsidRDefault="00AA63F3"/>
    <w:sectPr w:rsidR="00AA63F3" w:rsidRPr="006D3674" w:rsidSect="001E1AF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3"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92D7348"/>
    <w:multiLevelType w:val="hybridMultilevel"/>
    <w:tmpl w:val="C97C459A"/>
    <w:lvl w:ilvl="0" w:tplc="B0068506">
      <w:numFmt w:val="bullet"/>
      <w:lvlText w:val="-"/>
      <w:lvlJc w:val="left"/>
      <w:pPr>
        <w:ind w:left="3960" w:hanging="360"/>
      </w:pPr>
      <w:rPr>
        <w:rFonts w:ascii="Calibri" w:eastAsiaTheme="minorHAnsi" w:hAnsi="Calibri" w:cstheme="minorBidi" w:hint="default"/>
      </w:rPr>
    </w:lvl>
    <w:lvl w:ilvl="1" w:tplc="10090003">
      <w:start w:val="1"/>
      <w:numFmt w:val="bullet"/>
      <w:lvlText w:val="o"/>
      <w:lvlJc w:val="left"/>
      <w:pPr>
        <w:ind w:left="4680" w:hanging="360"/>
      </w:pPr>
      <w:rPr>
        <w:rFonts w:ascii="Courier New" w:hAnsi="Courier New" w:cs="Courier New" w:hint="default"/>
      </w:rPr>
    </w:lvl>
    <w:lvl w:ilvl="2" w:tplc="10090005" w:tentative="1">
      <w:start w:val="1"/>
      <w:numFmt w:val="bullet"/>
      <w:lvlText w:val=""/>
      <w:lvlJc w:val="left"/>
      <w:pPr>
        <w:ind w:left="5400" w:hanging="360"/>
      </w:pPr>
      <w:rPr>
        <w:rFonts w:ascii="Wingdings" w:hAnsi="Wingdings" w:hint="default"/>
      </w:rPr>
    </w:lvl>
    <w:lvl w:ilvl="3" w:tplc="10090001" w:tentative="1">
      <w:start w:val="1"/>
      <w:numFmt w:val="bullet"/>
      <w:lvlText w:val=""/>
      <w:lvlJc w:val="left"/>
      <w:pPr>
        <w:ind w:left="6120" w:hanging="360"/>
      </w:pPr>
      <w:rPr>
        <w:rFonts w:ascii="Symbol" w:hAnsi="Symbol" w:hint="default"/>
      </w:rPr>
    </w:lvl>
    <w:lvl w:ilvl="4" w:tplc="10090003" w:tentative="1">
      <w:start w:val="1"/>
      <w:numFmt w:val="bullet"/>
      <w:lvlText w:val="o"/>
      <w:lvlJc w:val="left"/>
      <w:pPr>
        <w:ind w:left="6840" w:hanging="360"/>
      </w:pPr>
      <w:rPr>
        <w:rFonts w:ascii="Courier New" w:hAnsi="Courier New" w:cs="Courier New" w:hint="default"/>
      </w:rPr>
    </w:lvl>
    <w:lvl w:ilvl="5" w:tplc="10090005" w:tentative="1">
      <w:start w:val="1"/>
      <w:numFmt w:val="bullet"/>
      <w:lvlText w:val=""/>
      <w:lvlJc w:val="left"/>
      <w:pPr>
        <w:ind w:left="7560" w:hanging="360"/>
      </w:pPr>
      <w:rPr>
        <w:rFonts w:ascii="Wingdings" w:hAnsi="Wingdings" w:hint="default"/>
      </w:rPr>
    </w:lvl>
    <w:lvl w:ilvl="6" w:tplc="10090001" w:tentative="1">
      <w:start w:val="1"/>
      <w:numFmt w:val="bullet"/>
      <w:lvlText w:val=""/>
      <w:lvlJc w:val="left"/>
      <w:pPr>
        <w:ind w:left="8280" w:hanging="360"/>
      </w:pPr>
      <w:rPr>
        <w:rFonts w:ascii="Symbol" w:hAnsi="Symbol" w:hint="default"/>
      </w:rPr>
    </w:lvl>
    <w:lvl w:ilvl="7" w:tplc="10090003" w:tentative="1">
      <w:start w:val="1"/>
      <w:numFmt w:val="bullet"/>
      <w:lvlText w:val="o"/>
      <w:lvlJc w:val="left"/>
      <w:pPr>
        <w:ind w:left="9000" w:hanging="360"/>
      </w:pPr>
      <w:rPr>
        <w:rFonts w:ascii="Courier New" w:hAnsi="Courier New" w:cs="Courier New" w:hint="default"/>
      </w:rPr>
    </w:lvl>
    <w:lvl w:ilvl="8" w:tplc="10090005" w:tentative="1">
      <w:start w:val="1"/>
      <w:numFmt w:val="bullet"/>
      <w:lvlText w:val=""/>
      <w:lvlJc w:val="left"/>
      <w:pPr>
        <w:ind w:left="97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2"/>
  </w:compat>
  <w:rsids>
    <w:rsidRoot w:val="006D3674"/>
    <w:rsid w:val="001E1AF7"/>
    <w:rsid w:val="00353722"/>
    <w:rsid w:val="003F671D"/>
    <w:rsid w:val="004A1225"/>
    <w:rsid w:val="004C6B69"/>
    <w:rsid w:val="006D3674"/>
    <w:rsid w:val="00831A10"/>
    <w:rsid w:val="00865164"/>
    <w:rsid w:val="00865C41"/>
    <w:rsid w:val="00936657"/>
    <w:rsid w:val="00AA63F3"/>
    <w:rsid w:val="00E0508C"/>
    <w:rsid w:val="00F1774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99F8A3AC-E4F1-4B96-8E2F-EBA0C8C97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6B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31A10"/>
  </w:style>
  <w:style w:type="character" w:customStyle="1" w:styleId="apple-converted-space">
    <w:name w:val="apple-converted-space"/>
    <w:basedOn w:val="DefaultParagraphFont"/>
    <w:rsid w:val="00E0508C"/>
  </w:style>
  <w:style w:type="character" w:styleId="Hyperlink">
    <w:name w:val="Hyperlink"/>
    <w:basedOn w:val="DefaultParagraphFont"/>
    <w:uiPriority w:val="99"/>
    <w:semiHidden/>
    <w:unhideWhenUsed/>
    <w:rsid w:val="00E0508C"/>
    <w:rPr>
      <w:color w:val="0000FF"/>
      <w:u w:val="single"/>
    </w:rPr>
  </w:style>
  <w:style w:type="paragraph" w:styleId="BalloonText">
    <w:name w:val="Balloon Text"/>
    <w:basedOn w:val="Normal"/>
    <w:link w:val="BalloonTextChar"/>
    <w:uiPriority w:val="99"/>
    <w:semiHidden/>
    <w:unhideWhenUsed/>
    <w:rsid w:val="00E0508C"/>
    <w:rPr>
      <w:rFonts w:ascii="Tahoma" w:hAnsi="Tahoma" w:cs="Tahoma"/>
      <w:sz w:val="16"/>
      <w:szCs w:val="16"/>
    </w:rPr>
  </w:style>
  <w:style w:type="character" w:customStyle="1" w:styleId="BalloonTextChar">
    <w:name w:val="Balloon Text Char"/>
    <w:basedOn w:val="DefaultParagraphFont"/>
    <w:link w:val="BalloonText"/>
    <w:uiPriority w:val="99"/>
    <w:semiHidden/>
    <w:rsid w:val="00E0508C"/>
    <w:rPr>
      <w:rFonts w:ascii="Tahoma" w:hAnsi="Tahoma" w:cs="Tahoma"/>
      <w:sz w:val="16"/>
      <w:szCs w:val="16"/>
    </w:rPr>
  </w:style>
  <w:style w:type="table" w:styleId="TableGrid">
    <w:name w:val="Table Grid"/>
    <w:basedOn w:val="TableNormal"/>
    <w:uiPriority w:val="59"/>
    <w:rsid w:val="00865C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65C41"/>
    <w:pPr>
      <w:spacing w:after="200" w:line="276" w:lineRule="auto"/>
      <w:ind w:left="720"/>
      <w:contextualSpacing/>
    </w:pPr>
    <w:rPr>
      <w:rFonts w:eastAsiaTheme="minorHAnsi"/>
      <w:sz w:val="22"/>
      <w:szCs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itannica.com/EBchecked/topic/163982/dinosaur" TargetMode="External"/><Relationship Id="rId13" Type="http://schemas.openxmlformats.org/officeDocument/2006/relationships/hyperlink" Target="http://en.wikipedia.org/wiki/Extinction" TargetMode="External"/><Relationship Id="rId18" Type="http://schemas.openxmlformats.org/officeDocument/2006/relationships/hyperlink" Target="http://en.wikipedia.org/wiki/Reptile" TargetMode="External"/><Relationship Id="rId26" Type="http://schemas.openxmlformats.org/officeDocument/2006/relationships/hyperlink" Target="http://en.wikipedia.org/wiki/Orbit_(anatomy)" TargetMode="External"/><Relationship Id="rId3" Type="http://schemas.openxmlformats.org/officeDocument/2006/relationships/settings" Target="settings.xml"/><Relationship Id="rId21" Type="http://schemas.openxmlformats.org/officeDocument/2006/relationships/hyperlink" Target="http://en.wikipedia.org/wiki/Triassic" TargetMode="External"/><Relationship Id="rId7" Type="http://schemas.openxmlformats.org/officeDocument/2006/relationships/hyperlink" Target="http://www.britannica.com/EBchecked/topic/558649/species" TargetMode="External"/><Relationship Id="rId12" Type="http://schemas.openxmlformats.org/officeDocument/2006/relationships/hyperlink" Target="http://en.wikipedia.org/wiki/Family_(biology)" TargetMode="External"/><Relationship Id="rId17" Type="http://schemas.openxmlformats.org/officeDocument/2006/relationships/hyperlink" Target="http://en.wikipedia.org/wiki/Mass_extinction" TargetMode="External"/><Relationship Id="rId25" Type="http://schemas.openxmlformats.org/officeDocument/2006/relationships/hyperlink" Target="http://en.wikipedia.org/wiki/Tissue_(biology)"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en.wikipedia.org/wiki/Cretaceous%E2%80%93Paleogene_extinction_event" TargetMode="External"/><Relationship Id="rId20" Type="http://schemas.openxmlformats.org/officeDocument/2006/relationships/hyperlink" Target="http://en.wikipedia.org/wiki/Order_(biology)" TargetMode="External"/><Relationship Id="rId29" Type="http://schemas.openxmlformats.org/officeDocument/2006/relationships/hyperlink" Target="http://en.wikipedia.org/wiki/Dinosaur" TargetMode="External"/><Relationship Id="rId1" Type="http://schemas.openxmlformats.org/officeDocument/2006/relationships/numbering" Target="numbering.xml"/><Relationship Id="rId6" Type="http://schemas.openxmlformats.org/officeDocument/2006/relationships/hyperlink" Target="http://www.britannica.com/EBchecked/topic/604667/Triassic-Period" TargetMode="External"/><Relationship Id="rId11" Type="http://schemas.openxmlformats.org/officeDocument/2006/relationships/hyperlink" Target="http://en.wikipedia.org/wiki/Genus" TargetMode="External"/><Relationship Id="rId24" Type="http://schemas.openxmlformats.org/officeDocument/2006/relationships/hyperlink" Target="http://en.wikipedia.org/wiki/Vertebrate" TargetMode="External"/><Relationship Id="rId32" Type="http://schemas.openxmlformats.org/officeDocument/2006/relationships/fontTable" Target="fontTable.xml"/><Relationship Id="rId5" Type="http://schemas.openxmlformats.org/officeDocument/2006/relationships/hyperlink" Target="http://www.britannica.com/EBchecked/topic/198987/extinction" TargetMode="External"/><Relationship Id="rId15" Type="http://schemas.openxmlformats.org/officeDocument/2006/relationships/hyperlink" Target="http://en.wikipedia.org/wiki/Triassic%E2%80%93Jurassic_extinction_event" TargetMode="External"/><Relationship Id="rId23" Type="http://schemas.openxmlformats.org/officeDocument/2006/relationships/hyperlink" Target="http://en.wikipedia.org/wiki/Period_(geology)" TargetMode="External"/><Relationship Id="rId28" Type="http://schemas.openxmlformats.org/officeDocument/2006/relationships/hyperlink" Target="http://en.wikipedia.org/wiki/Bipedal" TargetMode="External"/><Relationship Id="rId10" Type="http://schemas.openxmlformats.org/officeDocument/2006/relationships/hyperlink" Target="http://en.wikipedia.org/wiki/Species" TargetMode="External"/><Relationship Id="rId19" Type="http://schemas.openxmlformats.org/officeDocument/2006/relationships/hyperlink" Target="http://en.wikipedia.org/wiki/Clade" TargetMode="External"/><Relationship Id="rId31" Type="http://schemas.openxmlformats.org/officeDocument/2006/relationships/hyperlink" Target="http://en.wikipedia.org/wiki/Bird" TargetMode="External"/><Relationship Id="rId4" Type="http://schemas.openxmlformats.org/officeDocument/2006/relationships/webSettings" Target="webSettings.xml"/><Relationship Id="rId9" Type="http://schemas.openxmlformats.org/officeDocument/2006/relationships/hyperlink" Target="http://en.wikipedia.org/wiki/Taxon" TargetMode="External"/><Relationship Id="rId14" Type="http://schemas.openxmlformats.org/officeDocument/2006/relationships/hyperlink" Target="http://en.wikipedia.org/wiki/Mesozoic_Era" TargetMode="External"/><Relationship Id="rId22" Type="http://schemas.openxmlformats.org/officeDocument/2006/relationships/hyperlink" Target="http://en.wikipedia.org/wiki/Cretaceous" TargetMode="External"/><Relationship Id="rId27" Type="http://schemas.openxmlformats.org/officeDocument/2006/relationships/hyperlink" Target="http://en.wikipedia.org/wiki/Dinosaur" TargetMode="External"/><Relationship Id="rId30" Type="http://schemas.openxmlformats.org/officeDocument/2006/relationships/hyperlink" Target="http://en.wikipedia.org/wiki/Modern_bi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1435</Words>
  <Characters>8183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Mandy Mellerup</dc:creator>
  <cp:keywords/>
  <dc:description/>
  <cp:lastModifiedBy>alicia mckeough</cp:lastModifiedBy>
  <cp:revision>4</cp:revision>
  <dcterms:created xsi:type="dcterms:W3CDTF">2013-12-05T21:03:00Z</dcterms:created>
  <dcterms:modified xsi:type="dcterms:W3CDTF">2014-02-12T03:34:00Z</dcterms:modified>
</cp:coreProperties>
</file>