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91" w:rsidRDefault="00F6339D">
      <w:r>
        <w:rPr>
          <w:b/>
          <w:u w:val="single"/>
        </w:rPr>
        <w:t>Vitamin D</w:t>
      </w:r>
    </w:p>
    <w:p w:rsidR="00F6339D" w:rsidRDefault="00F6339D">
      <w:r>
        <w:t xml:space="preserve">D2 from diet, D3 synthesized in skin using the sun they are identical in function…..Vitamin D is </w:t>
      </w:r>
      <w:proofErr w:type="spellStart"/>
      <w:r>
        <w:t>hydroxylated</w:t>
      </w:r>
      <w:proofErr w:type="spellEnd"/>
      <w:r>
        <w:t xml:space="preserve"> to 25(OH)D in the liver by 25 </w:t>
      </w:r>
      <w:proofErr w:type="spellStart"/>
      <w:r>
        <w:t>hydroxylase</w:t>
      </w:r>
      <w:proofErr w:type="spellEnd"/>
      <w:r>
        <w:t xml:space="preserve">, and then transported to kidney and </w:t>
      </w:r>
      <w:proofErr w:type="spellStart"/>
      <w:r>
        <w:t>hydroxylated</w:t>
      </w:r>
      <w:proofErr w:type="spellEnd"/>
      <w:r>
        <w:t xml:space="preserve"> again by 1 </w:t>
      </w:r>
      <w:proofErr w:type="spellStart"/>
      <w:r>
        <w:t>hydroxylase</w:t>
      </w:r>
      <w:proofErr w:type="spellEnd"/>
      <w:r>
        <w:t xml:space="preserve"> into 1,25 (OH) 2 D (the active form)</w:t>
      </w:r>
    </w:p>
    <w:p w:rsidR="00F6339D" w:rsidRDefault="00F6339D">
      <w:r>
        <w:rPr>
          <w:b/>
        </w:rPr>
        <w:t xml:space="preserve">Production is controlled </w:t>
      </w:r>
      <w:r>
        <w:t>by Ca, P04 and PTH….</w:t>
      </w:r>
      <w:proofErr w:type="spellStart"/>
      <w:r>
        <w:t>Hypercalcemia</w:t>
      </w:r>
      <w:proofErr w:type="spellEnd"/>
      <w:r>
        <w:t xml:space="preserve"> and </w:t>
      </w:r>
      <w:proofErr w:type="spellStart"/>
      <w:r>
        <w:t>hyperphosphatemia</w:t>
      </w:r>
      <w:proofErr w:type="spellEnd"/>
      <w:r>
        <w:t xml:space="preserve"> reduces production by inhibiting 1 hydroxylase.1</w:t>
      </w:r>
      <w:proofErr w:type="gramStart"/>
      <w:r>
        <w:t>,25</w:t>
      </w:r>
      <w:proofErr w:type="gramEnd"/>
      <w:r>
        <w:t xml:space="preserve">(OH)D also regulates its own concentration by negative feedback. </w:t>
      </w:r>
    </w:p>
    <w:p w:rsidR="00F6339D" w:rsidRDefault="00F6339D">
      <w:r>
        <w:t xml:space="preserve">PTH and </w:t>
      </w:r>
      <w:proofErr w:type="spellStart"/>
      <w:r>
        <w:t>Hypophosphatemia</w:t>
      </w:r>
      <w:proofErr w:type="spellEnd"/>
      <w:r>
        <w:t xml:space="preserve"> stimulate hydroxylation of Vitamin D through 1 </w:t>
      </w:r>
      <w:proofErr w:type="spellStart"/>
      <w:r>
        <w:t>hydroxylaze</w:t>
      </w:r>
      <w:proofErr w:type="spellEnd"/>
      <w:r>
        <w:t xml:space="preserve">. Hypo </w:t>
      </w:r>
      <w:proofErr w:type="spellStart"/>
      <w:r>
        <w:t>calcemia</w:t>
      </w:r>
      <w:proofErr w:type="spellEnd"/>
      <w:r>
        <w:t xml:space="preserve"> stimulates PTH production. </w:t>
      </w:r>
    </w:p>
    <w:p w:rsidR="00F6339D" w:rsidRDefault="00F6339D">
      <w:r>
        <w:rPr>
          <w:b/>
        </w:rPr>
        <w:t xml:space="preserve">Physiological Activity </w:t>
      </w:r>
      <w:r>
        <w:t xml:space="preserve">– steroid hormone, travels through membranes to nuclear receptor. In bone it stimulates </w:t>
      </w:r>
      <w:proofErr w:type="spellStart"/>
      <w:r>
        <w:t>minerlization</w:t>
      </w:r>
      <w:proofErr w:type="spellEnd"/>
      <w:r>
        <w:t xml:space="preserve">, </w:t>
      </w:r>
      <w:proofErr w:type="gramStart"/>
      <w:r>
        <w:t>In</w:t>
      </w:r>
      <w:proofErr w:type="gramEnd"/>
      <w:r>
        <w:t xml:space="preserve"> kidney it stimulates Ca and P04 </w:t>
      </w:r>
      <w:proofErr w:type="spellStart"/>
      <w:r>
        <w:t>resorption</w:t>
      </w:r>
      <w:proofErr w:type="spellEnd"/>
      <w:r>
        <w:t xml:space="preserve">, and in intestine it stimulates Ca and P04 absorption. </w:t>
      </w:r>
    </w:p>
    <w:p w:rsidR="00F6339D" w:rsidRDefault="00F6339D">
      <w:r>
        <w:rPr>
          <w:b/>
        </w:rPr>
        <w:t xml:space="preserve">Sources </w:t>
      </w:r>
      <w:r>
        <w:t>– sunlight exposure….90% in blood….season aging sunscreen and skin pigmentation all affect absorption…………….found in salmon tuna liver eggs and mil</w:t>
      </w:r>
      <w:r w:rsidR="00B83F8A">
        <w:t>k</w:t>
      </w:r>
    </w:p>
    <w:p w:rsidR="00F6339D" w:rsidRDefault="00F6339D">
      <w:r>
        <w:rPr>
          <w:b/>
        </w:rPr>
        <w:t xml:space="preserve">Deficiency </w:t>
      </w:r>
      <w:r>
        <w:t xml:space="preserve">caused by minimal sun exposure, nutritional deficiency, </w:t>
      </w:r>
      <w:proofErr w:type="spellStart"/>
      <w:r>
        <w:t>malabsorption</w:t>
      </w:r>
      <w:proofErr w:type="spellEnd"/>
      <w:r>
        <w:t xml:space="preserve"> (intestinal problem), kidney disease (less alpha 1 hydroxylation) and liver disease (less 25 hydroxylation) inherited conditions.</w:t>
      </w:r>
    </w:p>
    <w:p w:rsidR="00F6339D" w:rsidRDefault="00F6339D">
      <w:r>
        <w:rPr>
          <w:b/>
        </w:rPr>
        <w:t xml:space="preserve">Clinical Features </w:t>
      </w:r>
      <w:r>
        <w:t xml:space="preserve">seen in elderly, breast feeding, darker skin </w:t>
      </w:r>
      <w:proofErr w:type="spellStart"/>
      <w:r>
        <w:t>poigmentation</w:t>
      </w:r>
      <w:proofErr w:type="spellEnd"/>
      <w:r>
        <w:t xml:space="preserve">, </w:t>
      </w:r>
      <w:proofErr w:type="spellStart"/>
      <w:r>
        <w:t>vegitarians</w:t>
      </w:r>
      <w:proofErr w:type="spellEnd"/>
      <w:r>
        <w:t xml:space="preserve"> (strict).</w:t>
      </w:r>
    </w:p>
    <w:p w:rsidR="00C61CAB" w:rsidRDefault="00F6339D" w:rsidP="00F6339D">
      <w:r>
        <w:t xml:space="preserve">Common fracture, bone weakness and poor calcification, growth abnormalities, rickets, general muscle weakness, </w:t>
      </w:r>
      <w:r w:rsidR="00C61CAB">
        <w:t xml:space="preserve">poor bone mineralization = </w:t>
      </w:r>
      <w:proofErr w:type="spellStart"/>
      <w:r w:rsidR="00C61CAB">
        <w:t>tetany</w:t>
      </w:r>
      <w:proofErr w:type="spellEnd"/>
      <w:r w:rsidR="00C61CAB">
        <w:t xml:space="preserve">, </w:t>
      </w:r>
      <w:proofErr w:type="spellStart"/>
      <w:r w:rsidR="00C61CAB">
        <w:t>Osteopenia</w:t>
      </w:r>
      <w:proofErr w:type="spellEnd"/>
      <w:r w:rsidR="00C61CAB">
        <w:t xml:space="preserve"> </w:t>
      </w:r>
    </w:p>
    <w:p w:rsidR="00C61CAB" w:rsidRDefault="00C61CAB" w:rsidP="00F6339D">
      <w:proofErr w:type="spellStart"/>
      <w:r>
        <w:t>Pathophysiology</w:t>
      </w:r>
      <w:proofErr w:type="spellEnd"/>
      <w:r>
        <w:t xml:space="preserve">……decreased Ca Absorption </w:t>
      </w:r>
      <w:r>
        <w:sym w:font="Wingdings" w:char="F0E0"/>
      </w:r>
      <w:r>
        <w:t xml:space="preserve"> hypo </w:t>
      </w:r>
      <w:proofErr w:type="spellStart"/>
      <w:r>
        <w:t>calcemia</w:t>
      </w:r>
      <w:proofErr w:type="spellEnd"/>
      <w:r>
        <w:t xml:space="preserve">…..secondary </w:t>
      </w:r>
      <w:proofErr w:type="spellStart"/>
      <w:r>
        <w:t>hyhperparathyroidism</w:t>
      </w:r>
      <w:proofErr w:type="spellEnd"/>
      <w:r>
        <w:t xml:space="preserve"> </w:t>
      </w:r>
      <w:r>
        <w:sym w:font="Wingdings" w:char="F0E0"/>
      </w:r>
      <w:r>
        <w:t xml:space="preserve">increased PTH synthesis…..leads to </w:t>
      </w:r>
      <w:proofErr w:type="spellStart"/>
      <w:r>
        <w:t>Hyperphosphaturia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Hypophosphatemia</w:t>
      </w:r>
      <w:proofErr w:type="spellEnd"/>
      <w:r>
        <w:t xml:space="preserve">…….Bone </w:t>
      </w:r>
      <w:proofErr w:type="spellStart"/>
      <w:r>
        <w:t>resorption</w:t>
      </w:r>
      <w:proofErr w:type="spellEnd"/>
      <w:r>
        <w:sym w:font="Wingdings" w:char="F0E0"/>
      </w:r>
      <w:r>
        <w:t xml:space="preserve">low normal Ca. </w:t>
      </w:r>
    </w:p>
    <w:p w:rsidR="00C61CAB" w:rsidRPr="00C61CAB" w:rsidRDefault="00C61CAB" w:rsidP="00F6339D">
      <w:r>
        <w:rPr>
          <w:b/>
        </w:rPr>
        <w:t xml:space="preserve">Vitamin D testing </w:t>
      </w:r>
      <w:r>
        <w:t xml:space="preserve">only done in osteoporosis, renal disease, rickets and </w:t>
      </w:r>
      <w:proofErr w:type="spellStart"/>
      <w:r>
        <w:t>malabsorption</w:t>
      </w:r>
      <w:proofErr w:type="spellEnd"/>
      <w:r>
        <w:t xml:space="preserve"> testing……………….too expensive to test everyone……measure 25(OH</w:t>
      </w:r>
      <w:proofErr w:type="gramStart"/>
      <w:r>
        <w:t>)D</w:t>
      </w:r>
      <w:proofErr w:type="gramEnd"/>
      <w:r>
        <w:t xml:space="preserve"> (because of high conc. And longer half life weeks vs. days) reflects vitamin d intake and sunlight exposure. 1</w:t>
      </w:r>
      <w:proofErr w:type="gramStart"/>
      <w:r>
        <w:t>,25</w:t>
      </w:r>
      <w:proofErr w:type="gramEnd"/>
      <w:r>
        <w:t>(OH)2D is usefu</w:t>
      </w:r>
      <w:r w:rsidR="00B83F8A">
        <w:t>l in diagnosi</w:t>
      </w:r>
      <w:r>
        <w:t xml:space="preserve">ng Hyper or </w:t>
      </w:r>
      <w:proofErr w:type="spellStart"/>
      <w:r>
        <w:t>H</w:t>
      </w:r>
      <w:r w:rsidR="00B83F8A">
        <w:t>ypo</w:t>
      </w:r>
      <w:r>
        <w:t>calcemia</w:t>
      </w:r>
      <w:proofErr w:type="spellEnd"/>
      <w:r>
        <w:t xml:space="preserve"> due to abnormal PTH production, or bone disease due to renal failure. </w:t>
      </w:r>
    </w:p>
    <w:sectPr w:rsidR="00C61CAB" w:rsidRPr="00C61CAB" w:rsidSect="00E07D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B4267"/>
    <w:multiLevelType w:val="hybridMultilevel"/>
    <w:tmpl w:val="98E64B28"/>
    <w:lvl w:ilvl="0" w:tplc="B6B6DD1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6339D"/>
    <w:rsid w:val="0023292B"/>
    <w:rsid w:val="00B83F8A"/>
    <w:rsid w:val="00C61CAB"/>
    <w:rsid w:val="00E07D91"/>
    <w:rsid w:val="00F63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D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3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2012-04-14T01:20:00Z</dcterms:created>
  <dcterms:modified xsi:type="dcterms:W3CDTF">2012-04-14T16:41:00Z</dcterms:modified>
</cp:coreProperties>
</file>