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51FC" w:rsidRDefault="008C7C32" w:rsidP="001C51FC">
      <w:pPr>
        <w:pStyle w:val="Default"/>
        <w:rPr>
          <w:rFonts w:ascii="Helvetica" w:hAnsi="Helvetica"/>
          <w:color w:val="1D2129"/>
          <w:sz w:val="21"/>
          <w:szCs w:val="21"/>
          <w:shd w:val="clear" w:color="auto" w:fill="FFFFFF"/>
        </w:rPr>
      </w:pPr>
      <w:r>
        <w:t xml:space="preserve">Reminder: </w:t>
      </w:r>
      <w:r>
        <w:rPr>
          <w:rStyle w:val="apple-converted-space"/>
          <w:rFonts w:ascii="Helvetica" w:hAnsi="Helvetica"/>
          <w:color w:val="1D2129"/>
          <w:sz w:val="21"/>
          <w:szCs w:val="21"/>
          <w:shd w:val="clear" w:color="auto" w:fill="FFFFFF"/>
        </w:rPr>
        <w:t> </w:t>
      </w:r>
      <w:r>
        <w:rPr>
          <w:rFonts w:ascii="Helvetica" w:hAnsi="Helvetica"/>
          <w:color w:val="1D2129"/>
          <w:sz w:val="21"/>
          <w:szCs w:val="21"/>
          <w:shd w:val="clear" w:color="auto" w:fill="FFFFFF"/>
        </w:rPr>
        <w:t xml:space="preserve">Hank Green (crash course) summarizes A&amp;P on </w:t>
      </w:r>
      <w:proofErr w:type="spellStart"/>
      <w:r>
        <w:rPr>
          <w:rFonts w:ascii="Helvetica" w:hAnsi="Helvetica"/>
          <w:color w:val="1D2129"/>
          <w:sz w:val="21"/>
          <w:szCs w:val="21"/>
          <w:shd w:val="clear" w:color="auto" w:fill="FFFFFF"/>
        </w:rPr>
        <w:t>youtube</w:t>
      </w:r>
      <w:proofErr w:type="spellEnd"/>
    </w:p>
    <w:p w:rsidR="00E35349" w:rsidRDefault="00E35349" w:rsidP="001C51FC">
      <w:pPr>
        <w:pStyle w:val="Default"/>
        <w:rPr>
          <w:rFonts w:ascii="Helvetica" w:hAnsi="Helvetica"/>
          <w:color w:val="1D2129"/>
          <w:sz w:val="21"/>
          <w:szCs w:val="21"/>
          <w:shd w:val="clear" w:color="auto" w:fill="FFFFFF"/>
        </w:rPr>
      </w:pPr>
      <w:r>
        <w:rPr>
          <w:rFonts w:ascii="Helvetica" w:hAnsi="Helvetica"/>
          <w:color w:val="1D2129"/>
          <w:sz w:val="21"/>
          <w:szCs w:val="21"/>
          <w:shd w:val="clear" w:color="auto" w:fill="FFFFFF"/>
        </w:rPr>
        <w:t xml:space="preserve">Good study questions: </w:t>
      </w:r>
      <w:hyperlink r:id="rId5" w:history="1">
        <w:r w:rsidRPr="004164CC">
          <w:rPr>
            <w:rStyle w:val="Hyperlink"/>
            <w:rFonts w:ascii="Helvetica" w:hAnsi="Helvetica"/>
            <w:sz w:val="21"/>
            <w:szCs w:val="21"/>
            <w:shd w:val="clear" w:color="auto" w:fill="FFFFFF"/>
          </w:rPr>
          <w:t>http://biologyonline.us/Online%20A&amp;P/AP%201/Northland/AP%20Study%20Questions/Integumentary%20System.htm</w:t>
        </w:r>
      </w:hyperlink>
    </w:p>
    <w:p w:rsidR="00E35349" w:rsidRDefault="00E35349" w:rsidP="001C51FC">
      <w:pPr>
        <w:pStyle w:val="Default"/>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4394"/>
      </w:tblGrid>
      <w:tr w:rsidR="001C51FC">
        <w:trPr>
          <w:trHeight w:val="412"/>
        </w:trPr>
        <w:tc>
          <w:tcPr>
            <w:tcW w:w="4394" w:type="dxa"/>
          </w:tcPr>
          <w:p w:rsidR="001C51FC" w:rsidRDefault="001C51FC">
            <w:pPr>
              <w:pStyle w:val="Default"/>
              <w:rPr>
                <w:sz w:val="23"/>
                <w:szCs w:val="23"/>
              </w:rPr>
            </w:pPr>
            <w:r>
              <w:t xml:space="preserve"> </w:t>
            </w:r>
            <w:r>
              <w:rPr>
                <w:sz w:val="23"/>
                <w:szCs w:val="23"/>
              </w:rPr>
              <w:t xml:space="preserve">Chapter 3, pages: 60-62, 64-70, 73-75 </w:t>
            </w:r>
          </w:p>
          <w:p w:rsidR="001C51FC" w:rsidRDefault="001C51FC">
            <w:pPr>
              <w:pStyle w:val="Default"/>
              <w:rPr>
                <w:sz w:val="23"/>
                <w:szCs w:val="23"/>
              </w:rPr>
            </w:pPr>
            <w:r>
              <w:rPr>
                <w:sz w:val="23"/>
                <w:szCs w:val="23"/>
              </w:rPr>
              <w:t xml:space="preserve">Chapter 4, pages: 107-117, 121-131 </w:t>
            </w:r>
          </w:p>
          <w:p w:rsidR="001C51FC" w:rsidRDefault="001C51FC">
            <w:pPr>
              <w:pStyle w:val="Default"/>
              <w:rPr>
                <w:sz w:val="23"/>
                <w:szCs w:val="23"/>
              </w:rPr>
            </w:pPr>
            <w:r>
              <w:rPr>
                <w:sz w:val="23"/>
                <w:szCs w:val="23"/>
              </w:rPr>
              <w:t xml:space="preserve">Chapter 5, pages: 143-154, 156-159, 164-165 </w:t>
            </w:r>
          </w:p>
        </w:tc>
      </w:tr>
    </w:tbl>
    <w:p w:rsidR="00FE3026" w:rsidRDefault="00FE3026"/>
    <w:p w:rsidR="001C51FC" w:rsidRDefault="001C51FC">
      <w:r>
        <w:t>Chapter 3</w:t>
      </w:r>
    </w:p>
    <w:p w:rsidR="00081AF3" w:rsidRDefault="00081AF3">
      <w:r>
        <w:t>Three main parts of a cell</w:t>
      </w:r>
      <w:r w:rsidR="00583ACF">
        <w:t xml:space="preserve"> with </w:t>
      </w:r>
      <w:proofErr w:type="spellStart"/>
      <w:r w:rsidR="00583ACF">
        <w:t>desc</w:t>
      </w:r>
      <w:proofErr w:type="spellEnd"/>
      <w:r w:rsidR="00583ACF">
        <w:t xml:space="preserve"> and function</w:t>
      </w:r>
    </w:p>
    <w:p w:rsidR="00583ACF" w:rsidRDefault="00583ACF" w:rsidP="00583ACF">
      <w:pPr>
        <w:pStyle w:val="ListParagraph"/>
        <w:numPr>
          <w:ilvl w:val="0"/>
          <w:numId w:val="1"/>
        </w:numPr>
      </w:pPr>
      <w:r>
        <w:t xml:space="preserve">Plasma </w:t>
      </w:r>
      <w:r w:rsidR="00081AF3">
        <w:t>membrane</w:t>
      </w:r>
      <w:r>
        <w:t>:</w:t>
      </w:r>
      <w:r w:rsidRPr="00583ACF">
        <w:t xml:space="preserve"> </w:t>
      </w:r>
      <w:r>
        <w:t xml:space="preserve">flexible outer surface separating the cell’s internal environment from the external environment. </w:t>
      </w:r>
    </w:p>
    <w:p w:rsidR="00583ACF" w:rsidRDefault="00583ACF" w:rsidP="00583ACF">
      <w:pPr>
        <w:pStyle w:val="ListParagraph"/>
        <w:numPr>
          <w:ilvl w:val="0"/>
          <w:numId w:val="1"/>
        </w:numPr>
      </w:pPr>
      <w:r>
        <w:t>1. Acts as a barrier separating inside and outside of the cell.</w:t>
      </w:r>
    </w:p>
    <w:p w:rsidR="00583ACF" w:rsidRDefault="00583ACF" w:rsidP="00583ACF">
      <w:pPr>
        <w:pStyle w:val="ListParagraph"/>
        <w:numPr>
          <w:ilvl w:val="0"/>
          <w:numId w:val="1"/>
        </w:numPr>
      </w:pPr>
      <w:r>
        <w:t>2. Controls the flow of substances into and out of the cell.</w:t>
      </w:r>
    </w:p>
    <w:p w:rsidR="00583ACF" w:rsidRDefault="00583ACF" w:rsidP="00583ACF">
      <w:pPr>
        <w:pStyle w:val="ListParagraph"/>
        <w:numPr>
          <w:ilvl w:val="0"/>
          <w:numId w:val="1"/>
        </w:numPr>
      </w:pPr>
      <w:r>
        <w:t>3. Helps identify the cell to other cells (e.g., immune cells).</w:t>
      </w:r>
    </w:p>
    <w:p w:rsidR="00583ACF" w:rsidRDefault="00583ACF" w:rsidP="00612CFD">
      <w:pPr>
        <w:pStyle w:val="ListParagraph"/>
        <w:numPr>
          <w:ilvl w:val="0"/>
          <w:numId w:val="1"/>
        </w:numPr>
      </w:pPr>
      <w:r>
        <w:t>4. Participates in intercellular</w:t>
      </w:r>
      <w:r w:rsidR="00612CFD">
        <w:t xml:space="preserve"> </w:t>
      </w:r>
      <w:bookmarkStart w:id="0" w:name="_GoBack"/>
      <w:bookmarkEnd w:id="0"/>
      <w:r>
        <w:t>signaling.</w:t>
      </w:r>
    </w:p>
    <w:p w:rsidR="00583ACF" w:rsidRDefault="00583ACF" w:rsidP="00583ACF">
      <w:pPr>
        <w:pStyle w:val="ListParagraph"/>
      </w:pPr>
    </w:p>
    <w:p w:rsidR="00583ACF" w:rsidRDefault="00583ACF" w:rsidP="00583ACF">
      <w:pPr>
        <w:ind w:left="360"/>
      </w:pPr>
    </w:p>
    <w:p w:rsidR="00081AF3" w:rsidRDefault="00583ACF" w:rsidP="00297D95">
      <w:pPr>
        <w:pStyle w:val="ListParagraph"/>
        <w:numPr>
          <w:ilvl w:val="0"/>
          <w:numId w:val="1"/>
        </w:numPr>
      </w:pPr>
      <w:r>
        <w:t xml:space="preserve">Cytoplasm: Includes everything between the membrane and nucleus. Has two components: cytosol and organelles. Cytosol, the fluid portion of cytoplasm, also called intracellular </w:t>
      </w:r>
      <w:proofErr w:type="spellStart"/>
      <w:r>
        <w:t>fluid</w:t>
      </w:r>
      <w:proofErr w:type="gramStart"/>
      <w:r>
        <w:t>,contains</w:t>
      </w:r>
      <w:proofErr w:type="spellEnd"/>
      <w:proofErr w:type="gramEnd"/>
      <w:r>
        <w:t xml:space="preserve"> water, dissolved solutes, and suspended particles. Within the cytosol are several different types of organelles. Each type of organelle has a characteristic shape and specific functions.</w:t>
      </w:r>
    </w:p>
    <w:p w:rsidR="00583ACF" w:rsidRDefault="00583ACF" w:rsidP="00297D95">
      <w:pPr>
        <w:pStyle w:val="ListParagraph"/>
        <w:numPr>
          <w:ilvl w:val="0"/>
          <w:numId w:val="1"/>
        </w:numPr>
      </w:pPr>
      <w:r>
        <w:t>Nucleus: large organelle that houses most of a cell’s DNA. Within the nucleus, each chromosome a single molecule of DNA associated with several proteins, contains thousands of hereditary units called genes that control most aspects of cellular structure and function.</w:t>
      </w:r>
    </w:p>
    <w:p w:rsidR="00705ABC" w:rsidRDefault="00705ABC" w:rsidP="00705ABC"/>
    <w:p w:rsidR="00705ABC" w:rsidRDefault="00705ABC" w:rsidP="00705ABC">
      <w:r>
        <w:t>Plasma membranes permit some substances to pass more readily than others. This property of membranes is termed selective permeability</w:t>
      </w:r>
    </w:p>
    <w:p w:rsidR="00081AF3" w:rsidRDefault="00B80815" w:rsidP="00B80815">
      <w:r>
        <w:t xml:space="preserve">The carbohydrate portions of glycolipids and glycoproteins form an extensive sugary coat called the </w:t>
      </w:r>
      <w:proofErr w:type="spellStart"/>
      <w:r>
        <w:t>glycocalyx</w:t>
      </w:r>
      <w:proofErr w:type="spellEnd"/>
      <w:r>
        <w:t xml:space="preserve">. The </w:t>
      </w:r>
      <w:proofErr w:type="spellStart"/>
      <w:r>
        <w:t>glycocalyx</w:t>
      </w:r>
      <w:proofErr w:type="spellEnd"/>
      <w:r>
        <w:t xml:space="preserve"> acts like a molecular “signature” that enables cells to recognize one another.</w:t>
      </w:r>
    </w:p>
    <w:p w:rsidR="00081AF3" w:rsidRDefault="00081AF3"/>
    <w:p w:rsidR="00705ABC" w:rsidRDefault="00705ABC">
      <w:proofErr w:type="spellStart"/>
      <w:r>
        <w:t>Pg</w:t>
      </w:r>
      <w:proofErr w:type="spellEnd"/>
      <w:r>
        <w:t xml:space="preserve"> 62. 2 types of membrane proteins integral and peripheral. </w:t>
      </w:r>
    </w:p>
    <w:p w:rsidR="00705ABC" w:rsidRDefault="00705ABC">
      <w:r>
        <w:t>Integral are embedded in membrane and most are transmembrane proteins which means they are embedded across the entire membrane. Most integral proteins are glycoproteins. Integral proteins can serve as markers, ion channels, carriers, enzymes, linkers and receptors.</w:t>
      </w:r>
    </w:p>
    <w:p w:rsidR="00705ABC" w:rsidRDefault="00705ABC" w:rsidP="00705ABC">
      <w:proofErr w:type="gramStart"/>
      <w:r>
        <w:lastRenderedPageBreak/>
        <w:t>peripheral</w:t>
      </w:r>
      <w:proofErr w:type="gramEnd"/>
      <w:r>
        <w:t xml:space="preserve"> proteins help support the plasma </w:t>
      </w:r>
      <w:proofErr w:type="spellStart"/>
      <w:r>
        <w:t>membrane,anchor</w:t>
      </w:r>
      <w:proofErr w:type="spellEnd"/>
      <w:r>
        <w:t xml:space="preserve"> integral proteins, and participate in mechanical </w:t>
      </w:r>
      <w:proofErr w:type="spellStart"/>
      <w:r>
        <w:t>activitiessuch</w:t>
      </w:r>
      <w:proofErr w:type="spellEnd"/>
      <w:r>
        <w:t xml:space="preserve"> as moving materials and organelles within </w:t>
      </w:r>
      <w:proofErr w:type="spellStart"/>
      <w:r>
        <w:t>cells,changing</w:t>
      </w:r>
      <w:proofErr w:type="spellEnd"/>
      <w:r>
        <w:t xml:space="preserve"> cell shape in dividing and muscle cells, and attaching cells to one another.</w:t>
      </w:r>
      <w:r w:rsidR="00F75B08">
        <w:t xml:space="preserve"> </w:t>
      </w:r>
      <w:proofErr w:type="spellStart"/>
      <w:r w:rsidR="00F75B08">
        <w:t>Pg</w:t>
      </w:r>
      <w:proofErr w:type="spellEnd"/>
      <w:r w:rsidR="00F75B08">
        <w:t xml:space="preserve"> 63 lists the functions of membrane proteins</w:t>
      </w:r>
    </w:p>
    <w:p w:rsidR="00705ABC" w:rsidRDefault="00705ABC"/>
    <w:p w:rsidR="00705ABC" w:rsidRDefault="00F75B08" w:rsidP="00705ABC">
      <w:r>
        <w:t xml:space="preserve">The combined influence of the </w:t>
      </w:r>
      <w:r w:rsidR="00705ABC">
        <w:t>concentration gradient and the electrical gra</w:t>
      </w:r>
      <w:r>
        <w:t xml:space="preserve">dient (huge difference in </w:t>
      </w:r>
      <w:proofErr w:type="spellStart"/>
      <w:r>
        <w:t>concs</w:t>
      </w:r>
      <w:proofErr w:type="spellEnd"/>
      <w:r>
        <w:t xml:space="preserve"> and charge between two regions) on movement of a </w:t>
      </w:r>
      <w:r w:rsidR="00705ABC">
        <w:t>particular ion is referred to as its electrochemical gradient.</w:t>
      </w:r>
    </w:p>
    <w:p w:rsidR="00F75B08" w:rsidRDefault="00F75B08" w:rsidP="00705ABC"/>
    <w:p w:rsidR="00F75B08" w:rsidRDefault="00F75B08" w:rsidP="00705ABC">
      <w:r>
        <w:t>Passive transport: simple diffusion, osmosis</w:t>
      </w:r>
    </w:p>
    <w:p w:rsidR="00F75B08" w:rsidRDefault="00F75B08" w:rsidP="00705ABC">
      <w:r>
        <w:t xml:space="preserve">Active: uses energy </w:t>
      </w:r>
      <w:proofErr w:type="spellStart"/>
      <w:r>
        <w:t>eg</w:t>
      </w:r>
      <w:proofErr w:type="spellEnd"/>
      <w:r>
        <w:t>: facilitated diffusion</w:t>
      </w:r>
    </w:p>
    <w:p w:rsidR="00F75B08" w:rsidRDefault="00F75B08" w:rsidP="00705ABC"/>
    <w:p w:rsidR="00705ABC" w:rsidRDefault="00705ABC"/>
    <w:p w:rsidR="001C51FC" w:rsidRDefault="001C51FC">
      <w:r>
        <w:t>Isotonic, hypotonic, hypertonic</w:t>
      </w:r>
    </w:p>
    <w:p w:rsidR="001C51FC" w:rsidRDefault="001C51FC"/>
    <w:p w:rsidR="001C51FC" w:rsidRDefault="001C51FC">
      <w:proofErr w:type="spellStart"/>
      <w:r>
        <w:t>Pg</w:t>
      </w:r>
      <w:proofErr w:type="spellEnd"/>
      <w:r>
        <w:t xml:space="preserve"> 74 for table</w:t>
      </w:r>
    </w:p>
    <w:p w:rsidR="001C51FC" w:rsidRDefault="001C51FC"/>
    <w:p w:rsidR="001C51FC" w:rsidRDefault="001C51FC">
      <w:r>
        <w:t>Chapter 3 new info:</w:t>
      </w:r>
    </w:p>
    <w:p w:rsidR="001C51FC" w:rsidRDefault="007348D8">
      <w:r>
        <w:t>Exocytosis, transcy</w:t>
      </w:r>
      <w:r w:rsidR="001C51FC">
        <w:t xml:space="preserve">tosis summarized on </w:t>
      </w:r>
      <w:proofErr w:type="spellStart"/>
      <w:r w:rsidR="001C51FC">
        <w:t>pg</w:t>
      </w:r>
      <w:proofErr w:type="spellEnd"/>
      <w:r w:rsidR="001C51FC">
        <w:t xml:space="preserve"> 74, basically endocytosis happens, shit goes in, and exits through exocytosis on the other side, and the process is transcytosis</w:t>
      </w:r>
    </w:p>
    <w:p w:rsidR="00F75B08" w:rsidRDefault="00F75B08" w:rsidP="00F75B08">
      <w:r>
        <w:t>Primary active transport: Active process in which a substance moves across the membrane Na</w:t>
      </w:r>
      <w:r>
        <w:separator/>
      </w:r>
      <w:r>
        <w:t>, K</w:t>
      </w:r>
      <w:r>
        <w:separator/>
      </w:r>
      <w:r>
        <w:t>, Ca2</w:t>
      </w:r>
      <w:r>
        <w:separator/>
      </w:r>
      <w:r>
        <w:t>, H</w:t>
      </w:r>
      <w:r>
        <w:separator/>
      </w:r>
      <w:r>
        <w:t>, I, Cl, and other ions against its concentration gradient by pumps (carriers) that use energy supplied by hydrolysis of ATP.</w:t>
      </w:r>
    </w:p>
    <w:p w:rsidR="001C51FC" w:rsidRDefault="001C51FC">
      <w:r>
        <w:t xml:space="preserve">Secondary active transport with symport and </w:t>
      </w:r>
      <w:proofErr w:type="spellStart"/>
      <w:r>
        <w:t>antiport</w:t>
      </w:r>
      <w:proofErr w:type="spellEnd"/>
    </w:p>
    <w:p w:rsidR="001C51FC" w:rsidRDefault="001C51FC"/>
    <w:p w:rsidR="001C51FC" w:rsidRDefault="001C51FC">
      <w:r>
        <w:t>Chapter 4</w:t>
      </w:r>
    </w:p>
    <w:p w:rsidR="001C51FC" w:rsidRDefault="001C51FC" w:rsidP="001C51FC">
      <w:pPr>
        <w:autoSpaceDE w:val="0"/>
        <w:autoSpaceDN w:val="0"/>
        <w:adjustRightInd w:val="0"/>
        <w:spacing w:after="0" w:line="240" w:lineRule="auto"/>
        <w:rPr>
          <w:rFonts w:ascii="TimesLTStd-Roman" w:eastAsia="TimesLTStd-Roman" w:hAnsi="TimesLTStd-Bold" w:cs="TimesLTStd-Roman"/>
          <w:color w:val="000000"/>
          <w:sz w:val="21"/>
          <w:szCs w:val="21"/>
        </w:rPr>
      </w:pPr>
      <w:r>
        <w:rPr>
          <w:rFonts w:ascii="TimesLTStd-Bold" w:hAnsi="TimesLTStd-Bold" w:cs="TimesLTStd-Bold"/>
          <w:b/>
          <w:bCs/>
          <w:color w:val="000000"/>
          <w:sz w:val="21"/>
          <w:szCs w:val="21"/>
        </w:rPr>
        <w:t xml:space="preserve">Microfilaments </w:t>
      </w:r>
      <w:r>
        <w:rPr>
          <w:rFonts w:ascii="TimesLTStd-Roman" w:eastAsia="TimesLTStd-Roman" w:hAnsi="TimesLTStd-Bold" w:cs="TimesLTStd-Roman"/>
          <w:color w:val="000000"/>
          <w:sz w:val="21"/>
          <w:szCs w:val="21"/>
        </w:rPr>
        <w:t xml:space="preserve">are the thinnest elements of the cytoskeleton. They are composed </w:t>
      </w:r>
      <w:proofErr w:type="spellStart"/>
      <w:r>
        <w:rPr>
          <w:rFonts w:ascii="TimesLTStd-Roman" w:eastAsia="TimesLTStd-Roman" w:hAnsi="TimesLTStd-Bold" w:cs="TimesLTStd-Roman"/>
          <w:color w:val="000000"/>
          <w:sz w:val="21"/>
          <w:szCs w:val="21"/>
        </w:rPr>
        <w:t>ofthe</w:t>
      </w:r>
      <w:proofErr w:type="spellEnd"/>
      <w:r>
        <w:rPr>
          <w:rFonts w:ascii="TimesLTStd-Roman" w:eastAsia="TimesLTStd-Roman" w:hAnsi="TimesLTStd-Bold" w:cs="TimesLTStd-Roman"/>
          <w:color w:val="000000"/>
          <w:sz w:val="21"/>
          <w:szCs w:val="21"/>
        </w:rPr>
        <w:t xml:space="preserve"> proteins </w:t>
      </w:r>
      <w:r>
        <w:rPr>
          <w:rFonts w:ascii="TimesLTStd-Italic" w:hAnsi="TimesLTStd-Italic" w:cs="TimesLTStd-Italic"/>
          <w:i/>
          <w:iCs/>
          <w:color w:val="000000"/>
          <w:sz w:val="21"/>
          <w:szCs w:val="21"/>
        </w:rPr>
        <w:t xml:space="preserve">actin </w:t>
      </w:r>
      <w:r>
        <w:rPr>
          <w:rFonts w:ascii="TimesLTStd-Roman" w:eastAsia="TimesLTStd-Roman" w:hAnsi="TimesLTStd-Bold" w:cs="TimesLTStd-Roman"/>
          <w:color w:val="000000"/>
          <w:sz w:val="21"/>
          <w:szCs w:val="21"/>
        </w:rPr>
        <w:t xml:space="preserve">and </w:t>
      </w:r>
      <w:r>
        <w:rPr>
          <w:rFonts w:ascii="TimesLTStd-Italic" w:hAnsi="TimesLTStd-Italic" w:cs="TimesLTStd-Italic"/>
          <w:i/>
          <w:iCs/>
          <w:color w:val="000000"/>
          <w:sz w:val="21"/>
          <w:szCs w:val="21"/>
        </w:rPr>
        <w:t xml:space="preserve">myosin </w:t>
      </w:r>
      <w:r>
        <w:rPr>
          <w:rFonts w:ascii="TimesLTStd-Roman" w:eastAsia="TimesLTStd-Roman" w:hAnsi="TimesLTStd-Bold" w:cs="TimesLTStd-Roman"/>
          <w:color w:val="000000"/>
          <w:sz w:val="21"/>
          <w:szCs w:val="21"/>
        </w:rPr>
        <w:t>and are most prevalent at the edge</w:t>
      </w:r>
    </w:p>
    <w:p w:rsidR="001C51FC" w:rsidRDefault="001C51FC" w:rsidP="001C51FC">
      <w:pPr>
        <w:autoSpaceDE w:val="0"/>
        <w:autoSpaceDN w:val="0"/>
        <w:adjustRightInd w:val="0"/>
        <w:spacing w:after="0" w:line="240" w:lineRule="auto"/>
        <w:rPr>
          <w:rFonts w:ascii="TimesLTStd-Roman" w:eastAsia="TimesLTStd-Roman" w:hAnsi="TimesLTStd-Bold" w:cs="TimesLTStd-Roman"/>
          <w:color w:val="000000"/>
          <w:sz w:val="21"/>
          <w:szCs w:val="21"/>
        </w:rPr>
      </w:pPr>
      <w:proofErr w:type="gramStart"/>
      <w:r>
        <w:rPr>
          <w:rFonts w:ascii="TimesLTStd-Roman" w:eastAsia="TimesLTStd-Roman" w:hAnsi="TimesLTStd-Bold" w:cs="TimesLTStd-Roman"/>
          <w:color w:val="000000"/>
          <w:sz w:val="21"/>
          <w:szCs w:val="21"/>
        </w:rPr>
        <w:t>of</w:t>
      </w:r>
      <w:proofErr w:type="gramEnd"/>
      <w:r>
        <w:rPr>
          <w:rFonts w:ascii="TimesLTStd-Roman" w:eastAsia="TimesLTStd-Roman" w:hAnsi="TimesLTStd-Bold" w:cs="TimesLTStd-Roman"/>
          <w:color w:val="000000"/>
          <w:sz w:val="21"/>
          <w:szCs w:val="21"/>
        </w:rPr>
        <w:t xml:space="preserve"> a cell. Microfilaments have two general functions:</w:t>
      </w:r>
    </w:p>
    <w:p w:rsidR="001C51FC" w:rsidRDefault="001C51FC" w:rsidP="001C51FC">
      <w:pPr>
        <w:autoSpaceDE w:val="0"/>
        <w:autoSpaceDN w:val="0"/>
        <w:adjustRightInd w:val="0"/>
        <w:spacing w:after="0" w:line="240" w:lineRule="auto"/>
        <w:rPr>
          <w:rFonts w:ascii="TimesLTStd-Roman" w:eastAsia="TimesLTStd-Roman" w:hAnsi="TimesLTStd-Bold" w:cs="TimesLTStd-Roman"/>
          <w:color w:val="000000"/>
          <w:sz w:val="21"/>
          <w:szCs w:val="21"/>
        </w:rPr>
      </w:pPr>
      <w:r>
        <w:rPr>
          <w:rFonts w:ascii="TimesLTStd-Roman" w:eastAsia="TimesLTStd-Roman" w:hAnsi="TimesLTStd-Bold" w:cs="TimesLTStd-Roman"/>
          <w:color w:val="000000"/>
          <w:sz w:val="21"/>
          <w:szCs w:val="21"/>
        </w:rPr>
        <w:t>They help generate movement and provide mechanical support.</w:t>
      </w:r>
    </w:p>
    <w:p w:rsidR="001C51FC" w:rsidRDefault="001C51FC" w:rsidP="001C51FC">
      <w:pPr>
        <w:autoSpaceDE w:val="0"/>
        <w:autoSpaceDN w:val="0"/>
        <w:adjustRightInd w:val="0"/>
        <w:spacing w:after="0" w:line="240" w:lineRule="auto"/>
        <w:rPr>
          <w:rFonts w:ascii="TimesLTStd-Roman" w:eastAsia="TimesLTStd-Roman" w:hAnsi="TimesLTStd-Bold" w:cs="TimesLTStd-Roman"/>
          <w:color w:val="000000"/>
          <w:sz w:val="21"/>
          <w:szCs w:val="21"/>
        </w:rPr>
      </w:pPr>
    </w:p>
    <w:p w:rsidR="001C51FC" w:rsidRDefault="001C51FC" w:rsidP="001C51FC">
      <w:pPr>
        <w:autoSpaceDE w:val="0"/>
        <w:autoSpaceDN w:val="0"/>
        <w:adjustRightInd w:val="0"/>
        <w:spacing w:after="0" w:line="240" w:lineRule="auto"/>
        <w:rPr>
          <w:rFonts w:ascii="TimesLTStd-Roman" w:eastAsia="TimesLTStd-Roman" w:hAnsi="TimesLTStd-Bold" w:cs="TimesLTStd-Roman"/>
          <w:color w:val="000000"/>
          <w:sz w:val="21"/>
          <w:szCs w:val="21"/>
        </w:rPr>
      </w:pPr>
    </w:p>
    <w:p w:rsidR="00B70A3C" w:rsidRDefault="00B70A3C" w:rsidP="001C51FC">
      <w:pPr>
        <w:autoSpaceDE w:val="0"/>
        <w:autoSpaceDN w:val="0"/>
        <w:adjustRightInd w:val="0"/>
        <w:spacing w:after="0" w:line="240" w:lineRule="auto"/>
        <w:rPr>
          <w:rFonts w:ascii="TimesLTStd-Roman" w:eastAsia="TimesLTStd-Roman" w:cs="TimesLTStd-Roman"/>
          <w:sz w:val="21"/>
          <w:szCs w:val="21"/>
        </w:rPr>
      </w:pPr>
    </w:p>
    <w:p w:rsidR="001C51FC" w:rsidRDefault="001C51FC" w:rsidP="001C51FC">
      <w:pPr>
        <w:autoSpaceDE w:val="0"/>
        <w:autoSpaceDN w:val="0"/>
        <w:adjustRightInd w:val="0"/>
        <w:spacing w:after="0" w:line="240" w:lineRule="auto"/>
        <w:rPr>
          <w:rFonts w:ascii="TimesLTStd-Roman" w:eastAsia="TimesLTStd-Roman" w:cs="TimesLTStd-Roman"/>
          <w:sz w:val="21"/>
          <w:szCs w:val="21"/>
        </w:rPr>
      </w:pPr>
      <w:r>
        <w:rPr>
          <w:rFonts w:ascii="TimesLTStd-Roman" w:eastAsia="TimesLTStd-Roman" w:cs="TimesLTStd-Roman"/>
          <w:sz w:val="21"/>
          <w:szCs w:val="21"/>
        </w:rPr>
        <w:t>Microtubules</w:t>
      </w:r>
    </w:p>
    <w:p w:rsidR="001C51FC" w:rsidRDefault="001C51FC" w:rsidP="001C51FC">
      <w:pPr>
        <w:autoSpaceDE w:val="0"/>
        <w:autoSpaceDN w:val="0"/>
        <w:adjustRightInd w:val="0"/>
        <w:spacing w:after="0" w:line="240" w:lineRule="auto"/>
        <w:rPr>
          <w:rFonts w:ascii="TimesLTStd-Roman" w:eastAsia="TimesLTStd-Roman" w:cs="TimesLTStd-Roman"/>
          <w:sz w:val="21"/>
          <w:szCs w:val="21"/>
        </w:rPr>
      </w:pPr>
      <w:proofErr w:type="gramStart"/>
      <w:r>
        <w:rPr>
          <w:rFonts w:ascii="TimesLTStd-Roman" w:eastAsia="TimesLTStd-Roman" w:cs="TimesLTStd-Roman"/>
          <w:sz w:val="21"/>
          <w:szCs w:val="21"/>
        </w:rPr>
        <w:t>help</w:t>
      </w:r>
      <w:proofErr w:type="gramEnd"/>
      <w:r>
        <w:rPr>
          <w:rFonts w:ascii="TimesLTStd-Roman" w:eastAsia="TimesLTStd-Roman" w:cs="TimesLTStd-Roman"/>
          <w:sz w:val="21"/>
          <w:szCs w:val="21"/>
        </w:rPr>
        <w:t xml:space="preserve"> determine cell shape. They also function in the movement organelles such as secretory vesicles, of chromosomes during cell division, and of specialized cell projections, such as cilia and</w:t>
      </w:r>
    </w:p>
    <w:p w:rsidR="001C51FC" w:rsidRDefault="001C51FC" w:rsidP="001C51FC">
      <w:pPr>
        <w:autoSpaceDE w:val="0"/>
        <w:autoSpaceDN w:val="0"/>
        <w:adjustRightInd w:val="0"/>
        <w:spacing w:after="0" w:line="240" w:lineRule="auto"/>
        <w:rPr>
          <w:rFonts w:ascii="TimesLTStd-Roman" w:eastAsia="TimesLTStd-Roman" w:hAnsi="TimesLTStd-Bold" w:cs="TimesLTStd-Roman"/>
          <w:color w:val="000000"/>
          <w:sz w:val="21"/>
          <w:szCs w:val="21"/>
        </w:rPr>
      </w:pPr>
      <w:proofErr w:type="gramStart"/>
      <w:r>
        <w:rPr>
          <w:rFonts w:ascii="TimesLTStd-Roman" w:eastAsia="TimesLTStd-Roman" w:cs="TimesLTStd-Roman"/>
          <w:sz w:val="21"/>
          <w:szCs w:val="21"/>
        </w:rPr>
        <w:lastRenderedPageBreak/>
        <w:t>flagella</w:t>
      </w:r>
      <w:proofErr w:type="gramEnd"/>
      <w:r>
        <w:rPr>
          <w:rFonts w:ascii="TimesLTStd-Roman" w:eastAsia="TimesLTStd-Roman" w:cs="TimesLTStd-Roman"/>
          <w:sz w:val="21"/>
          <w:szCs w:val="21"/>
        </w:rPr>
        <w:t>.</w:t>
      </w:r>
    </w:p>
    <w:p w:rsidR="001C51FC" w:rsidRDefault="001C51FC"/>
    <w:p w:rsidR="007348D8" w:rsidRDefault="007348D8"/>
    <w:p w:rsidR="007348D8" w:rsidRDefault="007348D8" w:rsidP="007348D8">
      <w:pPr>
        <w:autoSpaceDE w:val="0"/>
        <w:autoSpaceDN w:val="0"/>
        <w:adjustRightInd w:val="0"/>
        <w:spacing w:after="0" w:line="240" w:lineRule="auto"/>
        <w:rPr>
          <w:rFonts w:ascii="TimesLTStd-Roman" w:eastAsia="TimesLTStd-Roman" w:cs="TimesLTStd-Roman"/>
          <w:color w:val="000000"/>
          <w:sz w:val="21"/>
          <w:szCs w:val="21"/>
        </w:rPr>
      </w:pPr>
    </w:p>
    <w:p w:rsidR="007348D8" w:rsidRDefault="007348D8" w:rsidP="007348D8">
      <w:pPr>
        <w:autoSpaceDE w:val="0"/>
        <w:autoSpaceDN w:val="0"/>
        <w:adjustRightInd w:val="0"/>
        <w:spacing w:after="0" w:line="240" w:lineRule="auto"/>
        <w:rPr>
          <w:rFonts w:ascii="TimesLTStd-Roman" w:eastAsia="TimesLTStd-Roman" w:cs="TimesLTStd-Roman"/>
          <w:color w:val="000000"/>
          <w:sz w:val="21"/>
          <w:szCs w:val="21"/>
        </w:rPr>
      </w:pPr>
    </w:p>
    <w:p w:rsidR="007348D8" w:rsidRDefault="007348D8" w:rsidP="007348D8">
      <w:pPr>
        <w:autoSpaceDE w:val="0"/>
        <w:autoSpaceDN w:val="0"/>
        <w:adjustRightInd w:val="0"/>
        <w:spacing w:after="0" w:line="240" w:lineRule="auto"/>
        <w:rPr>
          <w:rFonts w:ascii="TimesLTStd-Roman" w:eastAsia="TimesLTStd-Roman" w:cs="TimesLTStd-Roman"/>
          <w:color w:val="000000"/>
          <w:sz w:val="21"/>
          <w:szCs w:val="21"/>
        </w:rPr>
      </w:pPr>
    </w:p>
    <w:p w:rsidR="007348D8" w:rsidRDefault="007348D8" w:rsidP="007348D8">
      <w:pPr>
        <w:autoSpaceDE w:val="0"/>
        <w:autoSpaceDN w:val="0"/>
        <w:adjustRightInd w:val="0"/>
        <w:spacing w:after="0" w:line="240" w:lineRule="auto"/>
        <w:rPr>
          <w:rFonts w:ascii="TimesLTStd-Roman" w:eastAsia="TimesLTStd-Roman" w:cs="TimesLTStd-Roman"/>
          <w:color w:val="000000"/>
          <w:sz w:val="21"/>
          <w:szCs w:val="21"/>
        </w:rPr>
      </w:pPr>
    </w:p>
    <w:p w:rsidR="00BB3AF3" w:rsidRDefault="00BB3AF3" w:rsidP="007348D8">
      <w:pPr>
        <w:autoSpaceDE w:val="0"/>
        <w:autoSpaceDN w:val="0"/>
        <w:adjustRightInd w:val="0"/>
        <w:spacing w:after="0" w:line="240" w:lineRule="auto"/>
        <w:rPr>
          <w:rFonts w:ascii="TimesLTStd-Roman" w:eastAsia="TimesLTStd-Roman" w:cs="TimesLTStd-Roman"/>
          <w:color w:val="000000"/>
          <w:sz w:val="18"/>
          <w:szCs w:val="21"/>
        </w:rPr>
      </w:pPr>
      <w:r>
        <w:rPr>
          <w:rFonts w:ascii="TimesLTStd-Roman" w:eastAsia="TimesLTStd-Roman" w:cs="TimesLTStd-Roman"/>
          <w:color w:val="000000"/>
          <w:sz w:val="18"/>
          <w:szCs w:val="21"/>
        </w:rPr>
        <w:t>Tissue:</w:t>
      </w:r>
      <w:r w:rsidRPr="00BB3AF3">
        <w:rPr>
          <w:rFonts w:ascii="Arial" w:hAnsi="Arial" w:cs="Arial"/>
          <w:color w:val="545454"/>
          <w:shd w:val="clear" w:color="auto" w:fill="FFFFFF"/>
        </w:rPr>
        <w:t xml:space="preserve"> </w:t>
      </w:r>
      <w:r>
        <w:rPr>
          <w:rFonts w:ascii="Arial" w:hAnsi="Arial" w:cs="Arial"/>
          <w:color w:val="545454"/>
          <w:shd w:val="clear" w:color="auto" w:fill="FFFFFF"/>
        </w:rPr>
        <w:t>A large mass of similar cells that make up a part of an organism and perform a specific function.</w:t>
      </w:r>
      <w:r>
        <w:rPr>
          <w:rStyle w:val="apple-converted-space"/>
          <w:rFonts w:ascii="Arial" w:hAnsi="Arial" w:cs="Arial"/>
          <w:color w:val="545454"/>
          <w:shd w:val="clear" w:color="auto" w:fill="FFFFFF"/>
        </w:rPr>
        <w:t> </w:t>
      </w:r>
    </w:p>
    <w:p w:rsidR="007348D8" w:rsidRPr="007348D8" w:rsidRDefault="007348D8" w:rsidP="007348D8">
      <w:pPr>
        <w:autoSpaceDE w:val="0"/>
        <w:autoSpaceDN w:val="0"/>
        <w:adjustRightInd w:val="0"/>
        <w:spacing w:after="0" w:line="240" w:lineRule="auto"/>
        <w:rPr>
          <w:rFonts w:ascii="TimesLTStd-Roman" w:eastAsia="TimesLTStd-Roman" w:cs="TimesLTStd-Roman"/>
          <w:color w:val="000000"/>
          <w:sz w:val="18"/>
          <w:szCs w:val="21"/>
        </w:rPr>
      </w:pPr>
      <w:r w:rsidRPr="007348D8">
        <w:rPr>
          <w:rFonts w:ascii="TimesLTStd-Roman" w:eastAsia="TimesLTStd-Roman" w:cs="TimesLTStd-Roman"/>
          <w:color w:val="000000"/>
          <w:sz w:val="18"/>
          <w:szCs w:val="21"/>
        </w:rPr>
        <w:t>Body tissues can be classified into four basic types according to</w:t>
      </w:r>
    </w:p>
    <w:p w:rsidR="007348D8" w:rsidRPr="007348D8" w:rsidRDefault="007348D8" w:rsidP="007348D8">
      <w:pPr>
        <w:autoSpaceDE w:val="0"/>
        <w:autoSpaceDN w:val="0"/>
        <w:adjustRightInd w:val="0"/>
        <w:spacing w:after="0" w:line="240" w:lineRule="auto"/>
        <w:rPr>
          <w:rFonts w:ascii="TimesLTStd-Roman" w:eastAsia="TimesLTStd-Roman" w:cs="TimesLTStd-Roman"/>
          <w:color w:val="000000"/>
          <w:sz w:val="18"/>
          <w:szCs w:val="21"/>
        </w:rPr>
      </w:pPr>
      <w:proofErr w:type="gramStart"/>
      <w:r w:rsidRPr="007348D8">
        <w:rPr>
          <w:rFonts w:ascii="TimesLTStd-Roman" w:eastAsia="TimesLTStd-Roman" w:cs="TimesLTStd-Roman"/>
          <w:color w:val="000000"/>
          <w:sz w:val="18"/>
          <w:szCs w:val="21"/>
        </w:rPr>
        <w:t>their</w:t>
      </w:r>
      <w:proofErr w:type="gramEnd"/>
      <w:r w:rsidRPr="007348D8">
        <w:rPr>
          <w:rFonts w:ascii="TimesLTStd-Roman" w:eastAsia="TimesLTStd-Roman" w:cs="TimesLTStd-Roman"/>
          <w:color w:val="000000"/>
          <w:sz w:val="18"/>
          <w:szCs w:val="21"/>
        </w:rPr>
        <w:t xml:space="preserve"> structure and function (</w:t>
      </w:r>
      <w:r w:rsidRPr="007348D8">
        <w:rPr>
          <w:rFonts w:ascii="TimesLTStd-Roman" w:eastAsia="TimesLTStd-Roman" w:cs="TimesLTStd-Roman"/>
          <w:color w:val="F25B23"/>
          <w:sz w:val="18"/>
          <w:szCs w:val="21"/>
        </w:rPr>
        <w:t>Figure 4.1</w:t>
      </w:r>
      <w:r w:rsidRPr="007348D8">
        <w:rPr>
          <w:rFonts w:ascii="TimesLTStd-Roman" w:eastAsia="TimesLTStd-Roman" w:cs="TimesLTStd-Roman"/>
          <w:color w:val="000000"/>
          <w:sz w:val="18"/>
          <w:szCs w:val="21"/>
        </w:rPr>
        <w:t>):</w:t>
      </w:r>
    </w:p>
    <w:p w:rsidR="007348D8" w:rsidRPr="007348D8" w:rsidRDefault="007348D8" w:rsidP="007348D8">
      <w:pPr>
        <w:autoSpaceDE w:val="0"/>
        <w:autoSpaceDN w:val="0"/>
        <w:adjustRightInd w:val="0"/>
        <w:spacing w:after="0" w:line="240" w:lineRule="auto"/>
        <w:rPr>
          <w:rFonts w:ascii="TimesLTStd-Roman" w:eastAsia="TimesLTStd-Roman" w:cs="TimesLTStd-Roman"/>
          <w:color w:val="000000"/>
          <w:sz w:val="18"/>
          <w:szCs w:val="21"/>
        </w:rPr>
      </w:pPr>
      <w:r w:rsidRPr="007348D8">
        <w:rPr>
          <w:rFonts w:ascii="TimesLTStd-Bold" w:eastAsia="TimesLTStd-Roman" w:hAnsi="TimesLTStd-Bold" w:cs="TimesLTStd-Bold"/>
          <w:b/>
          <w:bCs/>
          <w:color w:val="000000"/>
          <w:sz w:val="18"/>
          <w:szCs w:val="21"/>
        </w:rPr>
        <w:t xml:space="preserve">1. Epithelial tissue </w:t>
      </w:r>
      <w:r w:rsidRPr="007348D8">
        <w:rPr>
          <w:rFonts w:ascii="TimesLTStd-Roman" w:eastAsia="TimesLTStd-Roman" w:cs="TimesLTStd-Roman"/>
          <w:color w:val="000000"/>
          <w:sz w:val="18"/>
          <w:szCs w:val="21"/>
        </w:rPr>
        <w:t>covers body su</w:t>
      </w:r>
      <w:r>
        <w:rPr>
          <w:rFonts w:ascii="TimesLTStd-Roman" w:eastAsia="TimesLTStd-Roman" w:cs="TimesLTStd-Roman"/>
          <w:color w:val="000000"/>
          <w:sz w:val="18"/>
          <w:szCs w:val="21"/>
        </w:rPr>
        <w:t xml:space="preserve">rfaces and lines hollow organs, </w:t>
      </w:r>
      <w:r w:rsidRPr="007348D8">
        <w:rPr>
          <w:rFonts w:ascii="TimesLTStd-Roman" w:eastAsia="TimesLTStd-Roman" w:cs="TimesLTStd-Roman"/>
          <w:color w:val="000000"/>
          <w:sz w:val="18"/>
          <w:szCs w:val="21"/>
        </w:rPr>
        <w:t>body cavities, and ducts; it</w:t>
      </w:r>
      <w:r>
        <w:rPr>
          <w:rFonts w:ascii="TimesLTStd-Roman" w:eastAsia="TimesLTStd-Roman" w:cs="TimesLTStd-Roman"/>
          <w:color w:val="000000"/>
          <w:sz w:val="18"/>
          <w:szCs w:val="21"/>
        </w:rPr>
        <w:t xml:space="preserve"> also forms glands. This tissue </w:t>
      </w:r>
      <w:r w:rsidRPr="007348D8">
        <w:rPr>
          <w:rFonts w:ascii="TimesLTStd-Roman" w:eastAsia="TimesLTStd-Roman" w:cs="TimesLTStd-Roman"/>
          <w:color w:val="000000"/>
          <w:sz w:val="18"/>
          <w:szCs w:val="21"/>
        </w:rPr>
        <w:t>allows the body to interact with</w:t>
      </w:r>
      <w:r>
        <w:rPr>
          <w:rFonts w:ascii="TimesLTStd-Roman" w:eastAsia="TimesLTStd-Roman" w:cs="TimesLTStd-Roman"/>
          <w:color w:val="000000"/>
          <w:sz w:val="18"/>
          <w:szCs w:val="21"/>
        </w:rPr>
        <w:t xml:space="preserve"> both its internal and external </w:t>
      </w:r>
      <w:r w:rsidRPr="007348D8">
        <w:rPr>
          <w:rFonts w:ascii="TimesLTStd-Roman" w:eastAsia="TimesLTStd-Roman" w:cs="TimesLTStd-Roman"/>
          <w:color w:val="000000"/>
          <w:sz w:val="18"/>
          <w:szCs w:val="21"/>
        </w:rPr>
        <w:t>environments.</w:t>
      </w:r>
    </w:p>
    <w:p w:rsidR="007348D8" w:rsidRPr="007348D8" w:rsidRDefault="007348D8" w:rsidP="007348D8">
      <w:pPr>
        <w:autoSpaceDE w:val="0"/>
        <w:autoSpaceDN w:val="0"/>
        <w:adjustRightInd w:val="0"/>
        <w:spacing w:after="0" w:line="240" w:lineRule="auto"/>
        <w:rPr>
          <w:rFonts w:ascii="TimesLTStd-Roman" w:eastAsia="TimesLTStd-Roman" w:cs="TimesLTStd-Roman"/>
          <w:color w:val="000000"/>
          <w:sz w:val="18"/>
          <w:szCs w:val="21"/>
        </w:rPr>
      </w:pPr>
      <w:r w:rsidRPr="007348D8">
        <w:rPr>
          <w:rFonts w:ascii="TimesLTStd-Bold" w:eastAsia="TimesLTStd-Roman" w:hAnsi="TimesLTStd-Bold" w:cs="TimesLTStd-Bold"/>
          <w:b/>
          <w:bCs/>
          <w:color w:val="000000"/>
          <w:sz w:val="18"/>
          <w:szCs w:val="21"/>
        </w:rPr>
        <w:t xml:space="preserve">2. Connective tissue </w:t>
      </w:r>
      <w:r w:rsidRPr="007348D8">
        <w:rPr>
          <w:rFonts w:ascii="TimesLTStd-Roman" w:eastAsia="TimesLTStd-Roman" w:cs="TimesLTStd-Roman"/>
          <w:color w:val="000000"/>
          <w:sz w:val="18"/>
          <w:szCs w:val="21"/>
        </w:rPr>
        <w:t>protects and su</w:t>
      </w:r>
      <w:r>
        <w:rPr>
          <w:rFonts w:ascii="TimesLTStd-Roman" w:eastAsia="TimesLTStd-Roman" w:cs="TimesLTStd-Roman"/>
          <w:color w:val="000000"/>
          <w:sz w:val="18"/>
          <w:szCs w:val="21"/>
        </w:rPr>
        <w:t xml:space="preserve">pports the body and its organs. </w:t>
      </w:r>
      <w:r w:rsidRPr="007348D8">
        <w:rPr>
          <w:rFonts w:ascii="TimesLTStd-Roman" w:eastAsia="TimesLTStd-Roman" w:cs="TimesLTStd-Roman"/>
          <w:color w:val="000000"/>
          <w:sz w:val="18"/>
          <w:szCs w:val="21"/>
        </w:rPr>
        <w:t>Various types of connectiv</w:t>
      </w:r>
      <w:r>
        <w:rPr>
          <w:rFonts w:ascii="TimesLTStd-Roman" w:eastAsia="TimesLTStd-Roman" w:cs="TimesLTStd-Roman"/>
          <w:color w:val="000000"/>
          <w:sz w:val="18"/>
          <w:szCs w:val="21"/>
        </w:rPr>
        <w:t xml:space="preserve">e tissues bind organs together, </w:t>
      </w:r>
      <w:r w:rsidRPr="007348D8">
        <w:rPr>
          <w:rFonts w:ascii="TimesLTStd-Roman" w:eastAsia="TimesLTStd-Roman" w:cs="TimesLTStd-Roman"/>
          <w:color w:val="000000"/>
          <w:sz w:val="18"/>
          <w:szCs w:val="21"/>
        </w:rPr>
        <w:t>store energy reserves as fat,</w:t>
      </w:r>
      <w:r>
        <w:rPr>
          <w:rFonts w:ascii="TimesLTStd-Roman" w:eastAsia="TimesLTStd-Roman" w:cs="TimesLTStd-Roman"/>
          <w:color w:val="000000"/>
          <w:sz w:val="18"/>
          <w:szCs w:val="21"/>
        </w:rPr>
        <w:t xml:space="preserve"> and help provide the body with </w:t>
      </w:r>
      <w:r w:rsidRPr="007348D8">
        <w:rPr>
          <w:rFonts w:ascii="TimesLTStd-Roman" w:eastAsia="TimesLTStd-Roman" w:cs="TimesLTStd-Roman"/>
          <w:color w:val="000000"/>
          <w:sz w:val="18"/>
          <w:szCs w:val="21"/>
        </w:rPr>
        <w:t>immunity to disease-causing organisms.</w:t>
      </w:r>
    </w:p>
    <w:p w:rsidR="007348D8" w:rsidRPr="007348D8" w:rsidRDefault="007348D8" w:rsidP="007348D8">
      <w:pPr>
        <w:autoSpaceDE w:val="0"/>
        <w:autoSpaceDN w:val="0"/>
        <w:adjustRightInd w:val="0"/>
        <w:spacing w:after="0" w:line="240" w:lineRule="auto"/>
        <w:rPr>
          <w:rFonts w:ascii="TimesLTStd-Roman" w:eastAsia="TimesLTStd-Roman" w:cs="TimesLTStd-Roman"/>
          <w:color w:val="000000"/>
          <w:sz w:val="18"/>
          <w:szCs w:val="21"/>
        </w:rPr>
      </w:pPr>
      <w:r w:rsidRPr="007348D8">
        <w:rPr>
          <w:rFonts w:ascii="TimesLTStd-Bold" w:eastAsia="TimesLTStd-Roman" w:hAnsi="TimesLTStd-Bold" w:cs="TimesLTStd-Bold"/>
          <w:b/>
          <w:bCs/>
          <w:color w:val="000000"/>
          <w:sz w:val="18"/>
          <w:szCs w:val="21"/>
        </w:rPr>
        <w:t xml:space="preserve">3. Muscular tissue </w:t>
      </w:r>
      <w:r w:rsidRPr="007348D8">
        <w:rPr>
          <w:rFonts w:ascii="TimesLTStd-Roman" w:eastAsia="TimesLTStd-Roman" w:cs="TimesLTStd-Roman"/>
          <w:color w:val="000000"/>
          <w:sz w:val="18"/>
          <w:szCs w:val="21"/>
        </w:rPr>
        <w:t>is composed of ce</w:t>
      </w:r>
      <w:r>
        <w:rPr>
          <w:rFonts w:ascii="TimesLTStd-Roman" w:eastAsia="TimesLTStd-Roman" w:cs="TimesLTStd-Roman"/>
          <w:color w:val="000000"/>
          <w:sz w:val="18"/>
          <w:szCs w:val="21"/>
        </w:rPr>
        <w:t xml:space="preserve">lls specialized for contraction </w:t>
      </w:r>
      <w:r w:rsidRPr="007348D8">
        <w:rPr>
          <w:rFonts w:ascii="TimesLTStd-Roman" w:eastAsia="TimesLTStd-Roman" w:cs="TimesLTStd-Roman"/>
          <w:color w:val="000000"/>
          <w:sz w:val="18"/>
          <w:szCs w:val="21"/>
        </w:rPr>
        <w:t xml:space="preserve">and generation of force. </w:t>
      </w:r>
      <w:r>
        <w:rPr>
          <w:rFonts w:ascii="TimesLTStd-Roman" w:eastAsia="TimesLTStd-Roman" w:cs="TimesLTStd-Roman"/>
          <w:color w:val="000000"/>
          <w:sz w:val="18"/>
          <w:szCs w:val="21"/>
        </w:rPr>
        <w:t xml:space="preserve">In the process, muscular tissue </w:t>
      </w:r>
      <w:r w:rsidRPr="007348D8">
        <w:rPr>
          <w:rFonts w:ascii="TimesLTStd-Roman" w:eastAsia="TimesLTStd-Roman" w:cs="TimesLTStd-Roman"/>
          <w:color w:val="000000"/>
          <w:sz w:val="18"/>
          <w:szCs w:val="21"/>
        </w:rPr>
        <w:t>generates heat that warms the body.</w:t>
      </w:r>
    </w:p>
    <w:p w:rsidR="007348D8" w:rsidRDefault="007348D8" w:rsidP="007348D8">
      <w:pPr>
        <w:autoSpaceDE w:val="0"/>
        <w:autoSpaceDN w:val="0"/>
        <w:adjustRightInd w:val="0"/>
        <w:spacing w:after="0" w:line="240" w:lineRule="auto"/>
        <w:rPr>
          <w:rFonts w:ascii="TimesLTStd-Roman" w:eastAsia="TimesLTStd-Roman" w:cs="TimesLTStd-Roman"/>
          <w:color w:val="000000"/>
          <w:sz w:val="18"/>
          <w:szCs w:val="21"/>
        </w:rPr>
      </w:pPr>
      <w:r w:rsidRPr="007348D8">
        <w:rPr>
          <w:rFonts w:ascii="TimesLTStd-Bold" w:eastAsia="TimesLTStd-Roman" w:hAnsi="TimesLTStd-Bold" w:cs="TimesLTStd-Bold"/>
          <w:b/>
          <w:bCs/>
          <w:color w:val="000000"/>
          <w:sz w:val="18"/>
          <w:szCs w:val="21"/>
        </w:rPr>
        <w:t xml:space="preserve">4. Nervous tissue </w:t>
      </w:r>
      <w:r w:rsidRPr="007348D8">
        <w:rPr>
          <w:rFonts w:ascii="TimesLTStd-Roman" w:eastAsia="TimesLTStd-Roman" w:cs="TimesLTStd-Roman"/>
          <w:color w:val="000000"/>
          <w:sz w:val="18"/>
          <w:szCs w:val="21"/>
        </w:rPr>
        <w:t>detects changes in</w:t>
      </w:r>
      <w:r>
        <w:rPr>
          <w:rFonts w:ascii="TimesLTStd-Roman" w:eastAsia="TimesLTStd-Roman" w:cs="TimesLTStd-Roman"/>
          <w:color w:val="000000"/>
          <w:sz w:val="18"/>
          <w:szCs w:val="21"/>
        </w:rPr>
        <w:t xml:space="preserve"> a variety of conditions inside </w:t>
      </w:r>
      <w:r w:rsidRPr="007348D8">
        <w:rPr>
          <w:rFonts w:ascii="TimesLTStd-Roman" w:eastAsia="TimesLTStd-Roman" w:cs="TimesLTStd-Roman"/>
          <w:color w:val="000000"/>
          <w:sz w:val="18"/>
          <w:szCs w:val="21"/>
        </w:rPr>
        <w:t>and outside the body and responds by generatin</w:t>
      </w:r>
      <w:r>
        <w:rPr>
          <w:rFonts w:ascii="TimesLTStd-Roman" w:eastAsia="TimesLTStd-Roman" w:cs="TimesLTStd-Roman"/>
          <w:color w:val="000000"/>
          <w:sz w:val="18"/>
          <w:szCs w:val="21"/>
        </w:rPr>
        <w:t xml:space="preserve">g electrical </w:t>
      </w:r>
      <w:r w:rsidRPr="007348D8">
        <w:rPr>
          <w:rFonts w:ascii="TimesLTStd-Roman" w:eastAsia="TimesLTStd-Roman" w:cs="TimesLTStd-Roman"/>
          <w:color w:val="000000"/>
          <w:sz w:val="18"/>
          <w:szCs w:val="21"/>
        </w:rPr>
        <w:t>signals called nerve action p</w:t>
      </w:r>
      <w:r>
        <w:rPr>
          <w:rFonts w:ascii="TimesLTStd-Roman" w:eastAsia="TimesLTStd-Roman" w:cs="TimesLTStd-Roman"/>
          <w:color w:val="000000"/>
          <w:sz w:val="18"/>
          <w:szCs w:val="21"/>
        </w:rPr>
        <w:t xml:space="preserve">otentials (nerve impulses) that </w:t>
      </w:r>
      <w:r w:rsidRPr="007348D8">
        <w:rPr>
          <w:rFonts w:ascii="TimesLTStd-Roman" w:eastAsia="TimesLTStd-Roman" w:cs="TimesLTStd-Roman"/>
          <w:color w:val="000000"/>
          <w:sz w:val="18"/>
          <w:szCs w:val="21"/>
        </w:rPr>
        <w:t>activate muscular contractions and glandular secretions.</w:t>
      </w:r>
    </w:p>
    <w:p w:rsidR="00BB3AF3" w:rsidRDefault="00BB3AF3" w:rsidP="007348D8">
      <w:pPr>
        <w:autoSpaceDE w:val="0"/>
        <w:autoSpaceDN w:val="0"/>
        <w:adjustRightInd w:val="0"/>
        <w:spacing w:after="0" w:line="240" w:lineRule="auto"/>
        <w:rPr>
          <w:rFonts w:ascii="TimesLTStd-Roman" w:eastAsia="TimesLTStd-Roman" w:cs="TimesLTStd-Roman"/>
          <w:color w:val="000000"/>
          <w:sz w:val="18"/>
          <w:szCs w:val="21"/>
        </w:rPr>
      </w:pPr>
    </w:p>
    <w:p w:rsidR="00BB3AF3" w:rsidRDefault="00BB3AF3" w:rsidP="00BB3AF3">
      <w:pPr>
        <w:autoSpaceDE w:val="0"/>
        <w:autoSpaceDN w:val="0"/>
        <w:adjustRightInd w:val="0"/>
        <w:spacing w:after="0" w:line="240" w:lineRule="auto"/>
        <w:rPr>
          <w:rFonts w:ascii="TimesLTStd-Roman" w:eastAsia="TimesLTStd-Roman" w:cs="TimesLTStd-Roman"/>
          <w:sz w:val="21"/>
          <w:szCs w:val="21"/>
        </w:rPr>
      </w:pPr>
      <w:r>
        <w:rPr>
          <w:rFonts w:ascii="TimesLTStd-Roman" w:eastAsia="TimesLTStd-Roman" w:cs="TimesLTStd-Roman"/>
          <w:sz w:val="21"/>
          <w:szCs w:val="21"/>
        </w:rPr>
        <w:t>Most epithelial cells and some muscle and nerve cells are tightly joined into functional</w:t>
      </w:r>
    </w:p>
    <w:p w:rsidR="00BB3AF3" w:rsidRDefault="00BB3AF3" w:rsidP="00BB3AF3">
      <w:pPr>
        <w:autoSpaceDE w:val="0"/>
        <w:autoSpaceDN w:val="0"/>
        <w:adjustRightInd w:val="0"/>
        <w:spacing w:after="0" w:line="240" w:lineRule="auto"/>
        <w:rPr>
          <w:rFonts w:ascii="TimesLTStd-Roman" w:eastAsia="TimesLTStd-Roman" w:cs="TimesLTStd-Roman"/>
          <w:sz w:val="21"/>
          <w:szCs w:val="21"/>
        </w:rPr>
      </w:pPr>
      <w:proofErr w:type="gramStart"/>
      <w:r>
        <w:rPr>
          <w:rFonts w:ascii="TimesLTStd-Roman" w:eastAsia="TimesLTStd-Roman" w:cs="TimesLTStd-Roman"/>
          <w:sz w:val="21"/>
          <w:szCs w:val="21"/>
        </w:rPr>
        <w:t>units</w:t>
      </w:r>
      <w:proofErr w:type="gramEnd"/>
      <w:r>
        <w:rPr>
          <w:rFonts w:ascii="TimesLTStd-Roman" w:eastAsia="TimesLTStd-Roman" w:cs="TimesLTStd-Roman"/>
          <w:sz w:val="21"/>
          <w:szCs w:val="21"/>
        </w:rPr>
        <w:t xml:space="preserve">. </w:t>
      </w:r>
      <w:r>
        <w:rPr>
          <w:rFonts w:ascii="TimesLTStd-Bold" w:eastAsia="TimesLTStd-Roman" w:hAnsi="TimesLTStd-Bold" w:cs="TimesLTStd-Bold"/>
          <w:b/>
          <w:bCs/>
          <w:sz w:val="21"/>
          <w:szCs w:val="21"/>
        </w:rPr>
        <w:t xml:space="preserve">Cell junctions </w:t>
      </w:r>
      <w:r>
        <w:rPr>
          <w:rFonts w:ascii="TimesLTStd-Roman" w:eastAsia="TimesLTStd-Roman" w:cs="TimesLTStd-Roman"/>
          <w:sz w:val="21"/>
          <w:szCs w:val="21"/>
        </w:rPr>
        <w:t xml:space="preserve">are contact points between the plasma membranes of tissue cells. </w:t>
      </w:r>
    </w:p>
    <w:p w:rsidR="00BB3AF3" w:rsidRDefault="00BB3AF3" w:rsidP="00BB3AF3">
      <w:pPr>
        <w:autoSpaceDE w:val="0"/>
        <w:autoSpaceDN w:val="0"/>
        <w:adjustRightInd w:val="0"/>
        <w:spacing w:after="0" w:line="240" w:lineRule="auto"/>
        <w:rPr>
          <w:rFonts w:ascii="TimesLTStd-Roman" w:eastAsia="TimesLTStd-Roman" w:cs="TimesLTStd-Roman"/>
          <w:sz w:val="21"/>
          <w:szCs w:val="21"/>
        </w:rPr>
      </w:pPr>
    </w:p>
    <w:p w:rsidR="00BB3AF3" w:rsidRDefault="00BB3AF3" w:rsidP="00BB3AF3">
      <w:pPr>
        <w:autoSpaceDE w:val="0"/>
        <w:autoSpaceDN w:val="0"/>
        <w:adjustRightInd w:val="0"/>
        <w:spacing w:after="0" w:line="240" w:lineRule="auto"/>
        <w:rPr>
          <w:rFonts w:ascii="TimesLTStd-Roman" w:eastAsia="TimesLTStd-Roman" w:cs="TimesLTStd-Roman"/>
          <w:sz w:val="21"/>
          <w:szCs w:val="21"/>
        </w:rPr>
      </w:pPr>
      <w:r>
        <w:rPr>
          <w:rFonts w:ascii="TimesLTStd-Roman" w:eastAsia="TimesLTStd-Roman" w:cs="TimesLTStd-Roman"/>
          <w:sz w:val="21"/>
          <w:szCs w:val="21"/>
        </w:rPr>
        <w:t>There are 5 types</w:t>
      </w:r>
      <w:r w:rsidR="00673DA9">
        <w:rPr>
          <w:rFonts w:ascii="TimesLTStd-Roman" w:eastAsia="TimesLTStd-Roman" w:cs="TimesLTStd-Roman"/>
          <w:sz w:val="21"/>
          <w:szCs w:val="21"/>
        </w:rPr>
        <w:t xml:space="preserve"> of cell junctions</w:t>
      </w:r>
      <w:r>
        <w:rPr>
          <w:rFonts w:ascii="TimesLTStd-Roman" w:eastAsia="TimesLTStd-Roman" w:cs="TimesLTStd-Roman"/>
          <w:sz w:val="21"/>
          <w:szCs w:val="21"/>
        </w:rPr>
        <w:t>:</w:t>
      </w:r>
    </w:p>
    <w:p w:rsidR="00BB3AF3" w:rsidRDefault="00BB3AF3" w:rsidP="00BB3AF3">
      <w:pPr>
        <w:autoSpaceDE w:val="0"/>
        <w:autoSpaceDN w:val="0"/>
        <w:adjustRightInd w:val="0"/>
        <w:spacing w:after="0" w:line="240" w:lineRule="auto"/>
        <w:rPr>
          <w:rFonts w:ascii="TimesLTStd-Roman" w:eastAsia="TimesLTStd-Roman" w:cs="TimesLTStd-Roman"/>
          <w:sz w:val="21"/>
          <w:szCs w:val="21"/>
        </w:rPr>
      </w:pPr>
      <w:r w:rsidRPr="00BB3AF3">
        <w:rPr>
          <w:rFonts w:ascii="TimesLTStd-Roman" w:eastAsia="TimesLTStd-Roman" w:cs="TimesLTStd-Roman"/>
          <w:sz w:val="21"/>
          <w:szCs w:val="21"/>
        </w:rPr>
        <w:t xml:space="preserve">Tight junctions form fluid-tight seals between cells; </w:t>
      </w:r>
      <w:proofErr w:type="spellStart"/>
      <w:r w:rsidRPr="00BB3AF3">
        <w:rPr>
          <w:rFonts w:ascii="TimesLTStd-Roman" w:eastAsia="TimesLTStd-Roman" w:cs="TimesLTStd-Roman"/>
          <w:sz w:val="21"/>
          <w:szCs w:val="21"/>
        </w:rPr>
        <w:t>adherens</w:t>
      </w:r>
      <w:proofErr w:type="spellEnd"/>
      <w:r w:rsidRPr="00BB3AF3">
        <w:rPr>
          <w:rFonts w:ascii="TimesLTStd-Roman" w:eastAsia="TimesLTStd-Roman" w:cs="TimesLTStd-Roman"/>
          <w:sz w:val="21"/>
          <w:szCs w:val="21"/>
        </w:rPr>
        <w:t xml:space="preserve"> junctions, desm</w:t>
      </w:r>
      <w:r>
        <w:rPr>
          <w:rFonts w:ascii="TimesLTStd-Roman" w:eastAsia="TimesLTStd-Roman" w:cs="TimesLTStd-Roman"/>
          <w:sz w:val="21"/>
          <w:szCs w:val="21"/>
        </w:rPr>
        <w:t xml:space="preserve">osomes, and </w:t>
      </w:r>
      <w:proofErr w:type="spellStart"/>
      <w:r>
        <w:rPr>
          <w:rFonts w:ascii="TimesLTStd-Roman" w:eastAsia="TimesLTStd-Roman" w:cs="TimesLTStd-Roman"/>
          <w:sz w:val="21"/>
          <w:szCs w:val="21"/>
        </w:rPr>
        <w:t>hemidesmosomes</w:t>
      </w:r>
      <w:proofErr w:type="spellEnd"/>
      <w:r>
        <w:rPr>
          <w:rFonts w:ascii="TimesLTStd-Roman" w:eastAsia="TimesLTStd-Roman" w:cs="TimesLTStd-Roman"/>
          <w:sz w:val="21"/>
          <w:szCs w:val="21"/>
        </w:rPr>
        <w:t xml:space="preserve"> </w:t>
      </w:r>
      <w:r w:rsidRPr="00BB3AF3">
        <w:rPr>
          <w:rFonts w:ascii="TimesLTStd-Roman" w:eastAsia="TimesLTStd-Roman" w:cs="TimesLTStd-Roman"/>
          <w:sz w:val="21"/>
          <w:szCs w:val="21"/>
        </w:rPr>
        <w:t>anch</w:t>
      </w:r>
      <w:r>
        <w:rPr>
          <w:rFonts w:ascii="TimesLTStd-Roman" w:eastAsia="TimesLTStd-Roman" w:cs="TimesLTStd-Roman"/>
          <w:sz w:val="21"/>
          <w:szCs w:val="21"/>
        </w:rPr>
        <w:t xml:space="preserve">or cells to one another or to </w:t>
      </w:r>
      <w:r w:rsidRPr="00BB3AF3">
        <w:rPr>
          <w:rFonts w:ascii="TimesLTStd-Roman" w:eastAsia="TimesLTStd-Roman" w:cs="TimesLTStd-Roman"/>
          <w:sz w:val="21"/>
          <w:szCs w:val="21"/>
        </w:rPr>
        <w:t xml:space="preserve">the basement membrane; and gap </w:t>
      </w:r>
      <w:r>
        <w:rPr>
          <w:rFonts w:ascii="TimesLTStd-Roman" w:eastAsia="TimesLTStd-Roman" w:cs="TimesLTStd-Roman"/>
          <w:sz w:val="21"/>
          <w:szCs w:val="21"/>
        </w:rPr>
        <w:t xml:space="preserve">junctions permit electrical and </w:t>
      </w:r>
      <w:r w:rsidRPr="00BB3AF3">
        <w:rPr>
          <w:rFonts w:ascii="TimesLTStd-Roman" w:eastAsia="TimesLTStd-Roman" w:cs="TimesLTStd-Roman"/>
          <w:sz w:val="21"/>
          <w:szCs w:val="21"/>
        </w:rPr>
        <w:t>chemical signals to pass between cells.</w:t>
      </w:r>
    </w:p>
    <w:p w:rsidR="000D1B70" w:rsidRDefault="000D1B70" w:rsidP="00BB3AF3">
      <w:pPr>
        <w:autoSpaceDE w:val="0"/>
        <w:autoSpaceDN w:val="0"/>
        <w:adjustRightInd w:val="0"/>
        <w:spacing w:after="0" w:line="240" w:lineRule="auto"/>
        <w:rPr>
          <w:rFonts w:ascii="TimesLTStd-Roman" w:eastAsia="TimesLTStd-Roman" w:cs="TimesLTStd-Roman"/>
          <w:sz w:val="21"/>
          <w:szCs w:val="21"/>
        </w:rPr>
      </w:pPr>
    </w:p>
    <w:p w:rsidR="000D1B70" w:rsidRPr="00074538" w:rsidRDefault="000D1B70" w:rsidP="000D1B70">
      <w:pPr>
        <w:autoSpaceDE w:val="0"/>
        <w:autoSpaceDN w:val="0"/>
        <w:adjustRightInd w:val="0"/>
        <w:spacing w:after="0" w:line="240" w:lineRule="auto"/>
        <w:rPr>
          <w:rFonts w:ascii="TimesLTStd-Roman" w:eastAsia="TimesLTStd-Roman" w:cs="TimesLTStd-Roman"/>
          <w:b/>
          <w:sz w:val="21"/>
          <w:szCs w:val="21"/>
        </w:rPr>
      </w:pPr>
      <w:r>
        <w:rPr>
          <w:rFonts w:ascii="TimesLTStd-Roman" w:eastAsia="TimesLTStd-Roman" w:cs="TimesLTStd-Roman"/>
          <w:sz w:val="21"/>
          <w:szCs w:val="21"/>
        </w:rPr>
        <w:t>Tight:</w:t>
      </w:r>
      <w:r w:rsidRPr="000D1B70">
        <w:rPr>
          <w:rFonts w:ascii="TimesLTStd-Roman" w:eastAsia="TimesLTStd-Roman" w:cs="TimesLTStd-Roman"/>
          <w:sz w:val="21"/>
          <w:szCs w:val="21"/>
        </w:rPr>
        <w:t xml:space="preserve"> </w:t>
      </w:r>
      <w:r>
        <w:rPr>
          <w:rFonts w:ascii="TimesLTStd-Roman" w:eastAsia="TimesLTStd-Roman" w:cs="TimesLTStd-Roman"/>
          <w:sz w:val="21"/>
          <w:szCs w:val="21"/>
        </w:rPr>
        <w:t xml:space="preserve">consists of </w:t>
      </w:r>
      <w:proofErr w:type="spellStart"/>
      <w:r>
        <w:rPr>
          <w:rFonts w:ascii="TimesLTStd-Roman" w:eastAsia="TimesLTStd-Roman" w:cs="TimesLTStd-Roman"/>
          <w:sz w:val="21"/>
          <w:szCs w:val="21"/>
        </w:rPr>
        <w:t>weblike</w:t>
      </w:r>
      <w:proofErr w:type="spellEnd"/>
      <w:r>
        <w:rPr>
          <w:rFonts w:ascii="TimesLTStd-Roman" w:eastAsia="TimesLTStd-Roman" w:cs="TimesLTStd-Roman"/>
          <w:sz w:val="21"/>
          <w:szCs w:val="21"/>
        </w:rPr>
        <w:t xml:space="preserve"> stands, Cells of epithelial tissue that lines the stomach, intestines, and urinary bladder have many tight junctions. They inhibit the passage of substances between cells and </w:t>
      </w:r>
      <w:r w:rsidRPr="00074538">
        <w:rPr>
          <w:rFonts w:ascii="TimesLTStd-Roman" w:eastAsia="TimesLTStd-Roman" w:cs="TimesLTStd-Roman"/>
          <w:b/>
          <w:sz w:val="21"/>
          <w:szCs w:val="21"/>
        </w:rPr>
        <w:t>prevent the contents</w:t>
      </w:r>
      <w:r w:rsidR="00074538" w:rsidRPr="00074538">
        <w:rPr>
          <w:rFonts w:ascii="TimesLTStd-Roman" w:eastAsia="TimesLTStd-Roman" w:cs="TimesLTStd-Roman"/>
          <w:b/>
          <w:sz w:val="21"/>
          <w:szCs w:val="21"/>
        </w:rPr>
        <w:t xml:space="preserve"> of organs from leaking into each other.</w:t>
      </w:r>
    </w:p>
    <w:p w:rsidR="00BB3AF3" w:rsidRDefault="00BB3AF3" w:rsidP="00BB3AF3">
      <w:pPr>
        <w:autoSpaceDE w:val="0"/>
        <w:autoSpaceDN w:val="0"/>
        <w:adjustRightInd w:val="0"/>
        <w:spacing w:after="0" w:line="240" w:lineRule="auto"/>
        <w:rPr>
          <w:rFonts w:ascii="TimesLTStd-Roman" w:eastAsia="TimesLTStd-Roman" w:cs="TimesLTStd-Roman"/>
          <w:sz w:val="21"/>
          <w:szCs w:val="21"/>
        </w:rPr>
      </w:pPr>
    </w:p>
    <w:p w:rsidR="000D1B70" w:rsidRPr="000D1B70" w:rsidRDefault="000D1B70" w:rsidP="000D1B70">
      <w:pPr>
        <w:autoSpaceDE w:val="0"/>
        <w:autoSpaceDN w:val="0"/>
        <w:adjustRightInd w:val="0"/>
        <w:spacing w:after="0" w:line="240" w:lineRule="auto"/>
        <w:rPr>
          <w:rFonts w:ascii="TimesLTStd-Roman" w:eastAsia="TimesLTStd-Roman" w:cs="TimesLTStd-Roman"/>
          <w:sz w:val="21"/>
          <w:szCs w:val="21"/>
        </w:rPr>
      </w:pPr>
      <w:proofErr w:type="spellStart"/>
      <w:r>
        <w:rPr>
          <w:rFonts w:ascii="TimesLTStd-Roman" w:eastAsia="TimesLTStd-Roman" w:cs="TimesLTStd-Roman"/>
          <w:sz w:val="21"/>
          <w:szCs w:val="21"/>
        </w:rPr>
        <w:t>Adherens</w:t>
      </w:r>
      <w:proofErr w:type="spellEnd"/>
      <w:r>
        <w:rPr>
          <w:rFonts w:ascii="TimesLTStd-Roman" w:eastAsia="TimesLTStd-Roman" w:cs="TimesLTStd-Roman"/>
          <w:sz w:val="21"/>
          <w:szCs w:val="21"/>
        </w:rPr>
        <w:t xml:space="preserve">-contain plaque a dense </w:t>
      </w:r>
      <w:r w:rsidRPr="000D1B70">
        <w:rPr>
          <w:rFonts w:ascii="TimesLTStd-Roman" w:eastAsia="TimesLTStd-Roman" w:cs="TimesLTStd-Roman"/>
          <w:sz w:val="21"/>
          <w:szCs w:val="21"/>
        </w:rPr>
        <w:t>layer of proteins on the inside of th</w:t>
      </w:r>
      <w:r>
        <w:rPr>
          <w:rFonts w:ascii="TimesLTStd-Roman" w:eastAsia="TimesLTStd-Roman" w:cs="TimesLTStd-Roman"/>
          <w:sz w:val="21"/>
          <w:szCs w:val="21"/>
        </w:rPr>
        <w:t xml:space="preserve">e plasma membrane that attaches </w:t>
      </w:r>
      <w:r w:rsidRPr="000D1B70">
        <w:rPr>
          <w:rFonts w:ascii="TimesLTStd-Roman" w:eastAsia="TimesLTStd-Roman" w:cs="TimesLTStd-Roman"/>
          <w:sz w:val="21"/>
          <w:szCs w:val="21"/>
        </w:rPr>
        <w:t>both to membrane proteins and to microfilaments of the cytoskeleton</w:t>
      </w:r>
    </w:p>
    <w:p w:rsidR="000D1B70" w:rsidRPr="000D1B70" w:rsidRDefault="000D1B70" w:rsidP="000D1B70">
      <w:pPr>
        <w:autoSpaceDE w:val="0"/>
        <w:autoSpaceDN w:val="0"/>
        <w:adjustRightInd w:val="0"/>
        <w:spacing w:after="0" w:line="240" w:lineRule="auto"/>
        <w:rPr>
          <w:rFonts w:ascii="TimesLTStd-Roman" w:eastAsia="TimesLTStd-Roman" w:cs="TimesLTStd-Roman"/>
          <w:sz w:val="21"/>
          <w:szCs w:val="21"/>
        </w:rPr>
      </w:pPr>
      <w:r w:rsidRPr="000D1B70">
        <w:rPr>
          <w:rFonts w:ascii="TimesLTStd-Roman" w:eastAsia="TimesLTStd-Roman" w:cs="TimesLTStd-Roman"/>
          <w:sz w:val="21"/>
          <w:szCs w:val="21"/>
        </w:rPr>
        <w:t>Transmembrane</w:t>
      </w:r>
      <w:r>
        <w:rPr>
          <w:rFonts w:ascii="TimesLTStd-Roman" w:eastAsia="TimesLTStd-Roman" w:cs="TimesLTStd-Roman"/>
          <w:sz w:val="21"/>
          <w:szCs w:val="21"/>
        </w:rPr>
        <w:t xml:space="preserve"> glycoproteins called </w:t>
      </w:r>
      <w:proofErr w:type="spellStart"/>
      <w:r>
        <w:rPr>
          <w:rFonts w:ascii="TimesLTStd-Roman" w:eastAsia="TimesLTStd-Roman" w:cs="TimesLTStd-Roman"/>
          <w:sz w:val="21"/>
          <w:szCs w:val="21"/>
        </w:rPr>
        <w:t>cadherins</w:t>
      </w:r>
      <w:proofErr w:type="spellEnd"/>
      <w:r>
        <w:rPr>
          <w:rFonts w:ascii="TimesLTStd-Roman" w:eastAsia="TimesLTStd-Roman" w:cs="TimesLTStd-Roman"/>
          <w:sz w:val="21"/>
          <w:szCs w:val="21"/>
        </w:rPr>
        <w:t xml:space="preserve"> </w:t>
      </w:r>
      <w:r w:rsidRPr="000D1B70">
        <w:rPr>
          <w:rFonts w:ascii="TimesLTStd-Roman" w:eastAsia="TimesLTStd-Roman" w:cs="TimesLTStd-Roman"/>
          <w:sz w:val="21"/>
          <w:szCs w:val="21"/>
        </w:rPr>
        <w:t>join the cells. Each cadherin inserts in</w:t>
      </w:r>
      <w:r>
        <w:rPr>
          <w:rFonts w:ascii="TimesLTStd-Roman" w:eastAsia="TimesLTStd-Roman" w:cs="TimesLTStd-Roman"/>
          <w:sz w:val="21"/>
          <w:szCs w:val="21"/>
        </w:rPr>
        <w:t xml:space="preserve">to the plaque from the opposite </w:t>
      </w:r>
      <w:r w:rsidRPr="000D1B70">
        <w:rPr>
          <w:rFonts w:ascii="TimesLTStd-Roman" w:eastAsia="TimesLTStd-Roman" w:cs="TimesLTStd-Roman"/>
          <w:sz w:val="21"/>
          <w:szCs w:val="21"/>
        </w:rPr>
        <w:t>side of the plasma membrane, partially crosses the intercellular</w:t>
      </w:r>
    </w:p>
    <w:p w:rsidR="00BB3AF3" w:rsidRDefault="000D1B70" w:rsidP="000D1B70">
      <w:pPr>
        <w:autoSpaceDE w:val="0"/>
        <w:autoSpaceDN w:val="0"/>
        <w:adjustRightInd w:val="0"/>
        <w:spacing w:after="0" w:line="240" w:lineRule="auto"/>
        <w:rPr>
          <w:rFonts w:ascii="TimesLTStd-Roman" w:eastAsia="TimesLTStd-Roman" w:cs="TimesLTStd-Roman"/>
          <w:sz w:val="21"/>
          <w:szCs w:val="21"/>
        </w:rPr>
      </w:pPr>
      <w:proofErr w:type="gramStart"/>
      <w:r w:rsidRPr="000D1B70">
        <w:rPr>
          <w:rFonts w:ascii="TimesLTStd-Roman" w:eastAsia="TimesLTStd-Roman" w:cs="TimesLTStd-Roman"/>
          <w:sz w:val="21"/>
          <w:szCs w:val="21"/>
        </w:rPr>
        <w:t>space</w:t>
      </w:r>
      <w:proofErr w:type="gramEnd"/>
      <w:r w:rsidRPr="000D1B70">
        <w:rPr>
          <w:rFonts w:ascii="TimesLTStd-Roman" w:eastAsia="TimesLTStd-Roman" w:cs="TimesLTStd-Roman"/>
          <w:sz w:val="21"/>
          <w:szCs w:val="21"/>
        </w:rPr>
        <w:t xml:space="preserve"> (the space between the cells), </w:t>
      </w:r>
      <w:r>
        <w:rPr>
          <w:rFonts w:ascii="TimesLTStd-Roman" w:eastAsia="TimesLTStd-Roman" w:cs="TimesLTStd-Roman"/>
          <w:sz w:val="21"/>
          <w:szCs w:val="21"/>
        </w:rPr>
        <w:t xml:space="preserve">and connects to </w:t>
      </w:r>
      <w:proofErr w:type="spellStart"/>
      <w:r>
        <w:rPr>
          <w:rFonts w:ascii="TimesLTStd-Roman" w:eastAsia="TimesLTStd-Roman" w:cs="TimesLTStd-Roman"/>
          <w:sz w:val="21"/>
          <w:szCs w:val="21"/>
        </w:rPr>
        <w:t>cadherins</w:t>
      </w:r>
      <w:proofErr w:type="spellEnd"/>
      <w:r>
        <w:rPr>
          <w:rFonts w:ascii="TimesLTStd-Roman" w:eastAsia="TimesLTStd-Roman" w:cs="TimesLTStd-Roman"/>
          <w:sz w:val="21"/>
          <w:szCs w:val="21"/>
        </w:rPr>
        <w:t xml:space="preserve"> of an </w:t>
      </w:r>
      <w:r w:rsidRPr="000D1B70">
        <w:rPr>
          <w:rFonts w:ascii="TimesLTStd-Roman" w:eastAsia="TimesLTStd-Roman" w:cs="TimesLTStd-Roman"/>
          <w:sz w:val="21"/>
          <w:szCs w:val="21"/>
        </w:rPr>
        <w:t>adjacent cell.</w:t>
      </w:r>
      <w:r>
        <w:rPr>
          <w:rFonts w:ascii="TimesLTStd-Roman" w:eastAsia="TimesLTStd-Roman" w:cs="TimesLTStd-Roman"/>
          <w:sz w:val="21"/>
          <w:szCs w:val="21"/>
        </w:rPr>
        <w:t xml:space="preserve"> Form adhesion belts </w:t>
      </w:r>
      <w:r w:rsidRPr="00074538">
        <w:rPr>
          <w:rFonts w:ascii="TimesLTStd-Roman" w:eastAsia="TimesLTStd-Roman" w:cs="TimesLTStd-Roman"/>
          <w:b/>
          <w:sz w:val="21"/>
          <w:szCs w:val="21"/>
        </w:rPr>
        <w:t>in epithelial cells</w:t>
      </w:r>
      <w:r>
        <w:rPr>
          <w:rFonts w:ascii="TimesLTStd-Roman" w:eastAsia="TimesLTStd-Roman" w:cs="TimesLTStd-Roman"/>
          <w:sz w:val="21"/>
          <w:szCs w:val="21"/>
        </w:rPr>
        <w:t xml:space="preserve"> (encircle the cell like a belt around waist) help epithelial surfaces resist separation during various contractile activities, as when food moves through the intestines.</w:t>
      </w:r>
    </w:p>
    <w:p w:rsidR="000D1B70" w:rsidRDefault="000D1B70" w:rsidP="000D1B70">
      <w:pPr>
        <w:autoSpaceDE w:val="0"/>
        <w:autoSpaceDN w:val="0"/>
        <w:adjustRightInd w:val="0"/>
        <w:spacing w:after="0" w:line="240" w:lineRule="auto"/>
        <w:rPr>
          <w:rFonts w:ascii="TimesLTStd-Roman" w:eastAsia="TimesLTStd-Roman" w:cs="TimesLTStd-Roman"/>
          <w:sz w:val="21"/>
          <w:szCs w:val="21"/>
        </w:rPr>
      </w:pPr>
    </w:p>
    <w:p w:rsidR="000D1B70" w:rsidRDefault="000D1B70" w:rsidP="000D1B70">
      <w:pPr>
        <w:autoSpaceDE w:val="0"/>
        <w:autoSpaceDN w:val="0"/>
        <w:adjustRightInd w:val="0"/>
        <w:spacing w:after="0" w:line="240" w:lineRule="auto"/>
        <w:rPr>
          <w:rFonts w:ascii="TimesLTStd-Roman" w:eastAsia="TimesLTStd-Roman" w:cs="TimesLTStd-Roman"/>
          <w:sz w:val="21"/>
          <w:szCs w:val="21"/>
        </w:rPr>
      </w:pPr>
      <w:r>
        <w:rPr>
          <w:rFonts w:ascii="TimesLTStd-Roman" w:eastAsia="TimesLTStd-Roman" w:cs="TimesLTStd-Roman"/>
          <w:sz w:val="21"/>
          <w:szCs w:val="21"/>
        </w:rPr>
        <w:t xml:space="preserve">Like </w:t>
      </w:r>
      <w:proofErr w:type="spellStart"/>
      <w:r>
        <w:rPr>
          <w:rFonts w:ascii="TimesLTStd-Roman" w:eastAsia="TimesLTStd-Roman" w:cs="TimesLTStd-Roman"/>
          <w:sz w:val="21"/>
          <w:szCs w:val="21"/>
        </w:rPr>
        <w:t>adherens</w:t>
      </w:r>
      <w:proofErr w:type="spellEnd"/>
      <w:r>
        <w:rPr>
          <w:rFonts w:ascii="TimesLTStd-Roman" w:eastAsia="TimesLTStd-Roman" w:cs="TimesLTStd-Roman"/>
          <w:sz w:val="21"/>
          <w:szCs w:val="21"/>
        </w:rPr>
        <w:t xml:space="preserve"> junctions, </w:t>
      </w:r>
      <w:r w:rsidR="00074538">
        <w:rPr>
          <w:rFonts w:ascii="TimesLTStd-Bold" w:eastAsia="TimesLTStd-Roman" w:hAnsi="TimesLTStd-Bold" w:cs="TimesLTStd-Bold"/>
          <w:b/>
          <w:bCs/>
          <w:sz w:val="21"/>
          <w:szCs w:val="21"/>
        </w:rPr>
        <w:t>desmosomes</w:t>
      </w:r>
      <w:r>
        <w:rPr>
          <w:rFonts w:ascii="TimesLTStd-Roman" w:eastAsia="TimesLTStd-Roman" w:cs="TimesLTStd-Roman"/>
          <w:sz w:val="21"/>
          <w:szCs w:val="21"/>
        </w:rPr>
        <w:t xml:space="preserve"> contain plaque and have transmembrane glycoproteins</w:t>
      </w:r>
      <w:r w:rsidR="00074538">
        <w:rPr>
          <w:rFonts w:ascii="TimesLTStd-Roman" w:eastAsia="TimesLTStd-Roman" w:cs="TimesLTStd-Roman"/>
          <w:sz w:val="21"/>
          <w:szCs w:val="21"/>
        </w:rPr>
        <w:t xml:space="preserve"> </w:t>
      </w:r>
      <w:r>
        <w:rPr>
          <w:rFonts w:ascii="TimesLTStd-Roman" w:eastAsia="TimesLTStd-Roman" w:cs="TimesLTStd-Roman"/>
          <w:sz w:val="21"/>
          <w:szCs w:val="21"/>
        </w:rPr>
        <w:t>(</w:t>
      </w:r>
      <w:proofErr w:type="spellStart"/>
      <w:r>
        <w:rPr>
          <w:rFonts w:ascii="TimesLTStd-Roman" w:eastAsia="TimesLTStd-Roman" w:cs="TimesLTStd-Roman"/>
          <w:sz w:val="21"/>
          <w:szCs w:val="21"/>
        </w:rPr>
        <w:t>cadherins</w:t>
      </w:r>
      <w:proofErr w:type="spellEnd"/>
      <w:r>
        <w:rPr>
          <w:rFonts w:ascii="TimesLTStd-Roman" w:eastAsia="TimesLTStd-Roman" w:cs="TimesLTStd-Roman"/>
          <w:sz w:val="21"/>
          <w:szCs w:val="21"/>
        </w:rPr>
        <w:t>) that extend into the intercellular space between adjacent</w:t>
      </w:r>
      <w:r w:rsidR="00074538">
        <w:rPr>
          <w:rFonts w:ascii="TimesLTStd-Roman" w:eastAsia="TimesLTStd-Roman" w:cs="TimesLTStd-Roman"/>
          <w:sz w:val="21"/>
          <w:szCs w:val="21"/>
        </w:rPr>
        <w:t xml:space="preserve"> </w:t>
      </w:r>
      <w:r>
        <w:rPr>
          <w:rFonts w:ascii="TimesLTStd-Roman" w:eastAsia="TimesLTStd-Roman" w:cs="TimesLTStd-Roman"/>
          <w:sz w:val="21"/>
          <w:szCs w:val="21"/>
        </w:rPr>
        <w:t>cell membranes and attach cells to one another</w:t>
      </w:r>
    </w:p>
    <w:p w:rsidR="000D1B70" w:rsidRDefault="00074538" w:rsidP="00074538">
      <w:pPr>
        <w:autoSpaceDE w:val="0"/>
        <w:autoSpaceDN w:val="0"/>
        <w:adjustRightInd w:val="0"/>
        <w:spacing w:after="0" w:line="240" w:lineRule="auto"/>
        <w:rPr>
          <w:rFonts w:ascii="TimesLTStd-Roman" w:eastAsia="TimesLTStd-Roman" w:cs="TimesLTStd-Roman"/>
          <w:sz w:val="21"/>
          <w:szCs w:val="21"/>
        </w:rPr>
      </w:pPr>
      <w:proofErr w:type="spellStart"/>
      <w:r>
        <w:rPr>
          <w:rFonts w:ascii="TimesLTStd-Roman" w:eastAsia="TimesLTStd-Roman" w:cs="TimesLTStd-Roman"/>
          <w:sz w:val="21"/>
          <w:szCs w:val="21"/>
        </w:rPr>
        <w:t>Hemidesmosomes</w:t>
      </w:r>
      <w:proofErr w:type="spellEnd"/>
      <w:r>
        <w:rPr>
          <w:rFonts w:ascii="TimesLTStd-Roman" w:eastAsia="TimesLTStd-Roman" w:cs="TimesLTStd-Roman"/>
          <w:sz w:val="21"/>
          <w:szCs w:val="21"/>
        </w:rPr>
        <w:t xml:space="preserve">: resemble desmosomes, but </w:t>
      </w:r>
      <w:r w:rsidRPr="00074538">
        <w:rPr>
          <w:rFonts w:ascii="TimesLTStd-Roman" w:eastAsia="TimesLTStd-Roman" w:cs="TimesLTStd-Roman"/>
          <w:sz w:val="21"/>
          <w:szCs w:val="21"/>
        </w:rPr>
        <w:t>they do not link adjacent cells. The</w:t>
      </w:r>
      <w:r>
        <w:rPr>
          <w:rFonts w:ascii="TimesLTStd-Roman" w:eastAsia="TimesLTStd-Roman" w:cs="TimesLTStd-Roman"/>
          <w:sz w:val="21"/>
          <w:szCs w:val="21"/>
        </w:rPr>
        <w:t xml:space="preserve"> name arises from the fact that </w:t>
      </w:r>
      <w:r w:rsidRPr="00074538">
        <w:rPr>
          <w:rFonts w:ascii="TimesLTStd-Roman" w:eastAsia="TimesLTStd-Roman" w:cs="TimesLTStd-Roman"/>
          <w:sz w:val="21"/>
          <w:szCs w:val="21"/>
        </w:rPr>
        <w:t>they</w:t>
      </w:r>
      <w:r>
        <w:rPr>
          <w:rFonts w:ascii="TimesLTStd-Roman" w:eastAsia="TimesLTStd-Roman" w:cs="TimesLTStd-Roman"/>
          <w:sz w:val="21"/>
          <w:szCs w:val="21"/>
        </w:rPr>
        <w:t xml:space="preserve"> look like half of a desmosome. Have </w:t>
      </w:r>
      <w:proofErr w:type="spellStart"/>
      <w:r>
        <w:rPr>
          <w:rFonts w:ascii="TimesLTStd-Roman" w:eastAsia="TimesLTStd-Roman" w:cs="TimesLTStd-Roman"/>
          <w:sz w:val="21"/>
          <w:szCs w:val="21"/>
        </w:rPr>
        <w:t>integrins</w:t>
      </w:r>
      <w:proofErr w:type="spellEnd"/>
      <w:r>
        <w:rPr>
          <w:rFonts w:ascii="TimesLTStd-Roman" w:eastAsia="TimesLTStd-Roman" w:cs="TimesLTStd-Roman"/>
          <w:sz w:val="21"/>
          <w:szCs w:val="21"/>
        </w:rPr>
        <w:t xml:space="preserve"> instead of </w:t>
      </w:r>
      <w:proofErr w:type="spellStart"/>
      <w:r>
        <w:rPr>
          <w:rFonts w:ascii="TimesLTStd-Roman" w:eastAsia="TimesLTStd-Roman" w:cs="TimesLTStd-Roman"/>
          <w:sz w:val="21"/>
          <w:szCs w:val="21"/>
        </w:rPr>
        <w:t>cadherins</w:t>
      </w:r>
      <w:proofErr w:type="spellEnd"/>
      <w:r>
        <w:rPr>
          <w:rFonts w:ascii="TimesLTStd-Roman" w:eastAsia="TimesLTStd-Roman" w:cs="TimesLTStd-Roman"/>
          <w:sz w:val="21"/>
          <w:szCs w:val="21"/>
        </w:rPr>
        <w:t>.</w:t>
      </w:r>
    </w:p>
    <w:p w:rsidR="00074538" w:rsidRDefault="00074538" w:rsidP="00074538">
      <w:pPr>
        <w:autoSpaceDE w:val="0"/>
        <w:autoSpaceDN w:val="0"/>
        <w:adjustRightInd w:val="0"/>
        <w:spacing w:after="0" w:line="240" w:lineRule="auto"/>
        <w:rPr>
          <w:rFonts w:ascii="TimesLTStd-Roman" w:eastAsia="TimesLTStd-Roman" w:cs="TimesLTStd-Roman"/>
          <w:sz w:val="21"/>
          <w:szCs w:val="21"/>
        </w:rPr>
      </w:pPr>
    </w:p>
    <w:p w:rsidR="00074538" w:rsidRDefault="00074538" w:rsidP="00074538">
      <w:pPr>
        <w:autoSpaceDE w:val="0"/>
        <w:autoSpaceDN w:val="0"/>
        <w:adjustRightInd w:val="0"/>
        <w:spacing w:after="0" w:line="240" w:lineRule="auto"/>
        <w:rPr>
          <w:rFonts w:ascii="TimesLTStd-Roman" w:eastAsia="TimesLTStd-Roman" w:cs="TimesLTStd-Roman"/>
          <w:sz w:val="21"/>
          <w:szCs w:val="21"/>
        </w:rPr>
      </w:pPr>
      <w:r w:rsidRPr="00074538">
        <w:rPr>
          <w:rFonts w:ascii="TimesLTStd-Roman" w:eastAsia="TimesLTStd-Roman" w:cs="TimesLTStd-Roman"/>
          <w:sz w:val="21"/>
          <w:szCs w:val="21"/>
        </w:rPr>
        <w:t xml:space="preserve">At gap junctions, membrane proteins called </w:t>
      </w:r>
      <w:proofErr w:type="spellStart"/>
      <w:r w:rsidRPr="00074538">
        <w:rPr>
          <w:rFonts w:ascii="TimesLTStd-Roman" w:eastAsia="TimesLTStd-Roman" w:cs="TimesLTStd-Roman"/>
          <w:sz w:val="21"/>
          <w:szCs w:val="21"/>
        </w:rPr>
        <w:t>con</w:t>
      </w:r>
      <w:r>
        <w:rPr>
          <w:rFonts w:ascii="TimesLTStd-Roman" w:eastAsia="TimesLTStd-Roman" w:cs="TimesLTStd-Roman"/>
          <w:sz w:val="21"/>
          <w:szCs w:val="21"/>
        </w:rPr>
        <w:t>nexins</w:t>
      </w:r>
      <w:proofErr w:type="spellEnd"/>
      <w:r>
        <w:rPr>
          <w:rFonts w:ascii="TimesLTStd-Roman" w:eastAsia="TimesLTStd-Roman" w:cs="TimesLTStd-Roman"/>
          <w:sz w:val="21"/>
          <w:szCs w:val="21"/>
        </w:rPr>
        <w:t xml:space="preserve"> form tiny </w:t>
      </w:r>
      <w:r w:rsidRPr="00074538">
        <w:rPr>
          <w:rFonts w:ascii="TimesLTStd-Roman" w:eastAsia="TimesLTStd-Roman" w:cs="TimesLTStd-Roman"/>
          <w:sz w:val="21"/>
          <w:szCs w:val="21"/>
        </w:rPr>
        <w:t xml:space="preserve">fluid-filled tunnels called </w:t>
      </w:r>
      <w:proofErr w:type="spellStart"/>
      <w:r w:rsidRPr="00074538">
        <w:rPr>
          <w:rFonts w:ascii="TimesLTStd-Roman" w:eastAsia="TimesLTStd-Roman" w:cs="TimesLTStd-Roman"/>
          <w:sz w:val="21"/>
          <w:szCs w:val="21"/>
        </w:rPr>
        <w:t>con</w:t>
      </w:r>
      <w:r>
        <w:rPr>
          <w:rFonts w:ascii="TimesLTStd-Roman" w:eastAsia="TimesLTStd-Roman" w:cs="TimesLTStd-Roman"/>
          <w:sz w:val="21"/>
          <w:szCs w:val="21"/>
        </w:rPr>
        <w:t>nexons</w:t>
      </w:r>
      <w:proofErr w:type="spellEnd"/>
      <w:r>
        <w:rPr>
          <w:rFonts w:ascii="TimesLTStd-Roman" w:eastAsia="TimesLTStd-Roman" w:cs="TimesLTStd-Roman"/>
          <w:sz w:val="21"/>
          <w:szCs w:val="21"/>
        </w:rPr>
        <w:t xml:space="preserve"> that connect neighboring cells</w:t>
      </w:r>
      <w:r w:rsidRPr="00074538">
        <w:rPr>
          <w:rFonts w:ascii="TimesLTStd-Roman" w:eastAsia="TimesLTStd-Roman" w:cs="TimesLTStd-Roman"/>
          <w:sz w:val="21"/>
          <w:szCs w:val="21"/>
        </w:rPr>
        <w:t>. The plasma</w:t>
      </w:r>
      <w:r>
        <w:rPr>
          <w:rFonts w:ascii="TimesLTStd-Roman" w:eastAsia="TimesLTStd-Roman" w:cs="TimesLTStd-Roman"/>
          <w:sz w:val="21"/>
          <w:szCs w:val="21"/>
        </w:rPr>
        <w:t xml:space="preserve"> membranes of gap junctions are </w:t>
      </w:r>
      <w:r w:rsidRPr="00074538">
        <w:rPr>
          <w:rFonts w:ascii="TimesLTStd-Roman" w:eastAsia="TimesLTStd-Roman" w:cs="TimesLTStd-Roman"/>
          <w:sz w:val="21"/>
          <w:szCs w:val="21"/>
        </w:rPr>
        <w:t>not fused together as in tight juncti</w:t>
      </w:r>
      <w:r>
        <w:rPr>
          <w:rFonts w:ascii="TimesLTStd-Roman" w:eastAsia="TimesLTStd-Roman" w:cs="TimesLTStd-Roman"/>
          <w:sz w:val="21"/>
          <w:szCs w:val="21"/>
        </w:rPr>
        <w:t xml:space="preserve">ons but are separated by a very </w:t>
      </w:r>
      <w:r w:rsidRPr="00074538">
        <w:rPr>
          <w:rFonts w:ascii="TimesLTStd-Roman" w:eastAsia="TimesLTStd-Roman" w:cs="TimesLTStd-Roman"/>
          <w:sz w:val="21"/>
          <w:szCs w:val="21"/>
        </w:rPr>
        <w:t>narrow intercellular gap (space)</w:t>
      </w:r>
    </w:p>
    <w:p w:rsidR="000D1B70" w:rsidRDefault="000D1B70" w:rsidP="00BB3AF3">
      <w:pPr>
        <w:autoSpaceDE w:val="0"/>
        <w:autoSpaceDN w:val="0"/>
        <w:adjustRightInd w:val="0"/>
        <w:spacing w:after="0" w:line="240" w:lineRule="auto"/>
        <w:rPr>
          <w:rFonts w:ascii="TimesLTStd-Roman" w:eastAsia="TimesLTStd-Roman" w:cs="TimesLTStd-Roman"/>
          <w:sz w:val="21"/>
          <w:szCs w:val="21"/>
        </w:rPr>
      </w:pPr>
    </w:p>
    <w:p w:rsidR="00427DF9" w:rsidRDefault="00427DF9" w:rsidP="00427DF9">
      <w:pPr>
        <w:autoSpaceDE w:val="0"/>
        <w:autoSpaceDN w:val="0"/>
        <w:adjustRightInd w:val="0"/>
        <w:spacing w:after="0" w:line="240" w:lineRule="auto"/>
        <w:rPr>
          <w:rFonts w:ascii="FrutigerLTStd-Roman" w:hAnsi="FrutigerLTStd-Roman" w:cs="FrutigerLTStd-Roman"/>
          <w:sz w:val="18"/>
          <w:szCs w:val="18"/>
        </w:rPr>
      </w:pPr>
      <w:r>
        <w:rPr>
          <w:rFonts w:ascii="FrutigerLTStd-Roman" w:hAnsi="FrutigerLTStd-Roman" w:cs="FrutigerLTStd-Roman"/>
          <w:sz w:val="18"/>
          <w:szCs w:val="18"/>
        </w:rPr>
        <w:t>The basement membrane is found between an epithelial</w:t>
      </w:r>
    </w:p>
    <w:p w:rsidR="000D1B70" w:rsidRDefault="00427DF9" w:rsidP="00427DF9">
      <w:pPr>
        <w:autoSpaceDE w:val="0"/>
        <w:autoSpaceDN w:val="0"/>
        <w:adjustRightInd w:val="0"/>
        <w:spacing w:after="0" w:line="240" w:lineRule="auto"/>
        <w:rPr>
          <w:rFonts w:ascii="TimesLTStd-Roman" w:eastAsia="TimesLTStd-Roman" w:cs="TimesLTStd-Roman"/>
          <w:sz w:val="21"/>
          <w:szCs w:val="21"/>
        </w:rPr>
      </w:pPr>
      <w:proofErr w:type="gramStart"/>
      <w:r>
        <w:rPr>
          <w:rFonts w:ascii="FrutigerLTStd-Roman" w:hAnsi="FrutigerLTStd-Roman" w:cs="FrutigerLTStd-Roman"/>
          <w:sz w:val="18"/>
          <w:szCs w:val="18"/>
        </w:rPr>
        <w:t>tissue</w:t>
      </w:r>
      <w:proofErr w:type="gramEnd"/>
      <w:r>
        <w:rPr>
          <w:rFonts w:ascii="FrutigerLTStd-Roman" w:hAnsi="FrutigerLTStd-Roman" w:cs="FrutigerLTStd-Roman"/>
          <w:sz w:val="18"/>
          <w:szCs w:val="18"/>
        </w:rPr>
        <w:t xml:space="preserve"> and a connective tissue.</w:t>
      </w:r>
    </w:p>
    <w:p w:rsidR="00074538" w:rsidRDefault="00074538" w:rsidP="00BB3AF3">
      <w:pPr>
        <w:autoSpaceDE w:val="0"/>
        <w:autoSpaceDN w:val="0"/>
        <w:adjustRightInd w:val="0"/>
        <w:spacing w:after="0" w:line="240" w:lineRule="auto"/>
        <w:rPr>
          <w:rFonts w:ascii="TimesLTStd-Roman" w:eastAsia="TimesLTStd-Roman" w:cs="TimesLTStd-Roman"/>
          <w:sz w:val="21"/>
          <w:szCs w:val="21"/>
        </w:rPr>
      </w:pPr>
      <w:r>
        <w:rPr>
          <w:rFonts w:ascii="TimesLTStd-Roman" w:eastAsia="TimesLTStd-Roman" w:cs="TimesLTStd-Roman"/>
          <w:sz w:val="21"/>
          <w:szCs w:val="21"/>
        </w:rPr>
        <w:lastRenderedPageBreak/>
        <w:t>Differences b</w:t>
      </w:r>
      <w:r w:rsidR="00C51773">
        <w:rPr>
          <w:rFonts w:ascii="TimesLTStd-Roman" w:eastAsia="TimesLTStd-Roman" w:cs="TimesLTStd-Roman"/>
          <w:sz w:val="21"/>
          <w:szCs w:val="21"/>
        </w:rPr>
        <w:t>e</w:t>
      </w:r>
      <w:r>
        <w:rPr>
          <w:rFonts w:ascii="TimesLTStd-Roman" w:eastAsia="TimesLTStd-Roman" w:cs="TimesLTStd-Roman"/>
          <w:sz w:val="21"/>
          <w:szCs w:val="21"/>
        </w:rPr>
        <w:t>tween epithelial ad connective tissue</w:t>
      </w:r>
    </w:p>
    <w:p w:rsidR="00074538" w:rsidRDefault="00074538" w:rsidP="00074538">
      <w:pPr>
        <w:autoSpaceDE w:val="0"/>
        <w:autoSpaceDN w:val="0"/>
        <w:adjustRightInd w:val="0"/>
        <w:spacing w:after="0" w:line="240" w:lineRule="auto"/>
        <w:rPr>
          <w:rFonts w:ascii="TimesLTStd-Roman" w:eastAsia="TimesLTStd-Roman" w:cs="TimesLTStd-Roman"/>
          <w:sz w:val="21"/>
          <w:szCs w:val="21"/>
        </w:rPr>
      </w:pPr>
      <w:r>
        <w:rPr>
          <w:rFonts w:ascii="TimesLTStd-Roman" w:eastAsia="TimesLTStd-Roman" w:cs="TimesLTStd-Roman"/>
          <w:sz w:val="21"/>
          <w:szCs w:val="21"/>
        </w:rPr>
        <w:t>-the number of cells in relation to the extracellular matrix (the substance between cells). In an epithelial tissue many cells are tightly packed together with little or no extracellular</w:t>
      </w:r>
    </w:p>
    <w:p w:rsidR="00074538" w:rsidRDefault="00074538" w:rsidP="00074538">
      <w:pPr>
        <w:autoSpaceDE w:val="0"/>
        <w:autoSpaceDN w:val="0"/>
        <w:adjustRightInd w:val="0"/>
        <w:spacing w:after="0" w:line="240" w:lineRule="auto"/>
        <w:rPr>
          <w:rFonts w:ascii="TimesLTStd-Roman" w:eastAsia="TimesLTStd-Roman" w:cs="TimesLTStd-Roman"/>
          <w:sz w:val="21"/>
          <w:szCs w:val="21"/>
        </w:rPr>
      </w:pPr>
      <w:proofErr w:type="gramStart"/>
      <w:r>
        <w:rPr>
          <w:rFonts w:ascii="TimesLTStd-Roman" w:eastAsia="TimesLTStd-Roman" w:cs="TimesLTStd-Roman"/>
          <w:sz w:val="21"/>
          <w:szCs w:val="21"/>
        </w:rPr>
        <w:t>matrix</w:t>
      </w:r>
      <w:proofErr w:type="gramEnd"/>
      <w:r>
        <w:rPr>
          <w:rFonts w:ascii="TimesLTStd-Roman" w:eastAsia="TimesLTStd-Roman" w:cs="TimesLTStd-Roman"/>
          <w:sz w:val="21"/>
          <w:szCs w:val="21"/>
        </w:rPr>
        <w:t>, whereas in a connective tissue a large amount of extracellular material separates cells that are usually widely scattered.</w:t>
      </w:r>
    </w:p>
    <w:p w:rsidR="00074538" w:rsidRDefault="00074538" w:rsidP="00074538">
      <w:pPr>
        <w:autoSpaceDE w:val="0"/>
        <w:autoSpaceDN w:val="0"/>
        <w:adjustRightInd w:val="0"/>
        <w:spacing w:after="0" w:line="240" w:lineRule="auto"/>
        <w:rPr>
          <w:rFonts w:ascii="TimesLTStd-Roman" w:eastAsia="TimesLTStd-Roman" w:cs="TimesLTStd-Roman"/>
          <w:sz w:val="21"/>
          <w:szCs w:val="21"/>
        </w:rPr>
      </w:pPr>
    </w:p>
    <w:p w:rsidR="00074538" w:rsidRDefault="00074538" w:rsidP="00074538">
      <w:pPr>
        <w:autoSpaceDE w:val="0"/>
        <w:autoSpaceDN w:val="0"/>
        <w:adjustRightInd w:val="0"/>
        <w:spacing w:after="0" w:line="240" w:lineRule="auto"/>
        <w:rPr>
          <w:rFonts w:ascii="TimesLTStd-Roman" w:eastAsia="TimesLTStd-Roman" w:cs="TimesLTStd-Roman"/>
          <w:sz w:val="21"/>
          <w:szCs w:val="21"/>
        </w:rPr>
      </w:pPr>
      <w:r>
        <w:rPr>
          <w:rFonts w:ascii="TimesLTStd-Roman" w:eastAsia="TimesLTStd-Roman" w:cs="TimesLTStd-Roman"/>
          <w:sz w:val="21"/>
          <w:szCs w:val="21"/>
        </w:rPr>
        <w:t>-The second obvious difference is that an epithelial tissue has</w:t>
      </w:r>
    </w:p>
    <w:p w:rsidR="00074538" w:rsidRDefault="00074538" w:rsidP="00074538">
      <w:pPr>
        <w:autoSpaceDE w:val="0"/>
        <w:autoSpaceDN w:val="0"/>
        <w:adjustRightInd w:val="0"/>
        <w:spacing w:after="0" w:line="240" w:lineRule="auto"/>
        <w:rPr>
          <w:rFonts w:ascii="TimesLTStd-Roman" w:eastAsia="TimesLTStd-Roman" w:cs="TimesLTStd-Roman"/>
          <w:sz w:val="21"/>
          <w:szCs w:val="21"/>
        </w:rPr>
      </w:pPr>
      <w:proofErr w:type="gramStart"/>
      <w:r>
        <w:rPr>
          <w:rFonts w:ascii="TimesLTStd-Roman" w:eastAsia="TimesLTStd-Roman" w:cs="TimesLTStd-Roman"/>
          <w:sz w:val="21"/>
          <w:szCs w:val="21"/>
        </w:rPr>
        <w:t>no</w:t>
      </w:r>
      <w:proofErr w:type="gramEnd"/>
      <w:r>
        <w:rPr>
          <w:rFonts w:ascii="TimesLTStd-Roman" w:eastAsia="TimesLTStd-Roman" w:cs="TimesLTStd-Roman"/>
          <w:sz w:val="21"/>
          <w:szCs w:val="21"/>
        </w:rPr>
        <w:t xml:space="preserve"> blood vessels, whereas most connective tissues have significant</w:t>
      </w:r>
    </w:p>
    <w:p w:rsidR="00074538" w:rsidRDefault="00074538" w:rsidP="00074538">
      <w:pPr>
        <w:autoSpaceDE w:val="0"/>
        <w:autoSpaceDN w:val="0"/>
        <w:adjustRightInd w:val="0"/>
        <w:spacing w:after="0" w:line="240" w:lineRule="auto"/>
        <w:rPr>
          <w:rFonts w:ascii="TimesLTStd-Roman" w:eastAsia="TimesLTStd-Roman" w:cs="TimesLTStd-Roman"/>
          <w:sz w:val="21"/>
          <w:szCs w:val="21"/>
        </w:rPr>
      </w:pPr>
      <w:proofErr w:type="gramStart"/>
      <w:r>
        <w:rPr>
          <w:rFonts w:ascii="TimesLTStd-Roman" w:eastAsia="TimesLTStd-Roman" w:cs="TimesLTStd-Roman"/>
          <w:sz w:val="21"/>
          <w:szCs w:val="21"/>
        </w:rPr>
        <w:t>networks</w:t>
      </w:r>
      <w:proofErr w:type="gramEnd"/>
      <w:r>
        <w:rPr>
          <w:rFonts w:ascii="TimesLTStd-Roman" w:eastAsia="TimesLTStd-Roman" w:cs="TimesLTStd-Roman"/>
          <w:sz w:val="21"/>
          <w:szCs w:val="21"/>
        </w:rPr>
        <w:t xml:space="preserve"> of blood vessels. </w:t>
      </w:r>
    </w:p>
    <w:p w:rsidR="00074538" w:rsidRDefault="00074538" w:rsidP="00074538">
      <w:pPr>
        <w:autoSpaceDE w:val="0"/>
        <w:autoSpaceDN w:val="0"/>
        <w:adjustRightInd w:val="0"/>
        <w:spacing w:after="0" w:line="240" w:lineRule="auto"/>
        <w:rPr>
          <w:rFonts w:ascii="TimesLTStd-Roman" w:eastAsia="TimesLTStd-Roman" w:cs="TimesLTStd-Roman"/>
          <w:sz w:val="21"/>
          <w:szCs w:val="21"/>
        </w:rPr>
      </w:pPr>
    </w:p>
    <w:p w:rsidR="00074538" w:rsidRDefault="00074538" w:rsidP="00074538">
      <w:pPr>
        <w:autoSpaceDE w:val="0"/>
        <w:autoSpaceDN w:val="0"/>
        <w:adjustRightInd w:val="0"/>
        <w:spacing w:after="0" w:line="240" w:lineRule="auto"/>
        <w:rPr>
          <w:rFonts w:ascii="TimesLTStd-Roman" w:eastAsia="TimesLTStd-Roman" w:cs="TimesLTStd-Roman"/>
          <w:sz w:val="21"/>
          <w:szCs w:val="21"/>
        </w:rPr>
      </w:pPr>
      <w:r>
        <w:rPr>
          <w:rFonts w:ascii="TimesLTStd-Roman" w:eastAsia="TimesLTStd-Roman" w:cs="TimesLTStd-Roman"/>
          <w:sz w:val="21"/>
          <w:szCs w:val="21"/>
        </w:rPr>
        <w:t>-Another key difference is that epithelial tissue almost always forms surface layers and is not covered by another tissue. An exception is the epithelial lining of blood vessels where blood constantly passes over the epithelium.</w:t>
      </w:r>
    </w:p>
    <w:p w:rsidR="00074538" w:rsidRDefault="00074538" w:rsidP="00BB3AF3">
      <w:pPr>
        <w:autoSpaceDE w:val="0"/>
        <w:autoSpaceDN w:val="0"/>
        <w:adjustRightInd w:val="0"/>
        <w:spacing w:after="0" w:line="240" w:lineRule="auto"/>
        <w:rPr>
          <w:rFonts w:ascii="TimesLTStd-Roman" w:eastAsia="TimesLTStd-Roman" w:cs="TimesLTStd-Roman"/>
          <w:sz w:val="21"/>
          <w:szCs w:val="21"/>
        </w:rPr>
      </w:pPr>
    </w:p>
    <w:p w:rsidR="00074538" w:rsidRDefault="00074538" w:rsidP="00074538">
      <w:pPr>
        <w:autoSpaceDE w:val="0"/>
        <w:autoSpaceDN w:val="0"/>
        <w:adjustRightInd w:val="0"/>
        <w:spacing w:after="0" w:line="240" w:lineRule="auto"/>
        <w:rPr>
          <w:rFonts w:ascii="FrutigerLTStd-Roman" w:hAnsi="FrutigerLTStd-Roman" w:cs="FrutigerLTStd-Roman"/>
          <w:sz w:val="18"/>
          <w:szCs w:val="18"/>
        </w:rPr>
      </w:pPr>
    </w:p>
    <w:p w:rsidR="00074538" w:rsidRDefault="00074538" w:rsidP="00074538">
      <w:pPr>
        <w:autoSpaceDE w:val="0"/>
        <w:autoSpaceDN w:val="0"/>
        <w:adjustRightInd w:val="0"/>
        <w:spacing w:after="0" w:line="240" w:lineRule="auto"/>
        <w:rPr>
          <w:rFonts w:ascii="FrutigerLTStd-Roman" w:hAnsi="FrutigerLTStd-Roman" w:cs="FrutigerLTStd-Roman"/>
          <w:sz w:val="18"/>
          <w:szCs w:val="18"/>
        </w:rPr>
      </w:pPr>
      <w:r>
        <w:rPr>
          <w:rFonts w:ascii="FrutigerLTStd-Roman" w:hAnsi="FrutigerLTStd-Roman" w:cs="FrutigerLTStd-Roman"/>
          <w:sz w:val="18"/>
          <w:szCs w:val="18"/>
        </w:rPr>
        <w:t>Why are epithelial and connective tissues found adjacent</w:t>
      </w:r>
    </w:p>
    <w:p w:rsidR="00074538" w:rsidRDefault="00074538" w:rsidP="00074538">
      <w:pPr>
        <w:autoSpaceDE w:val="0"/>
        <w:autoSpaceDN w:val="0"/>
        <w:adjustRightInd w:val="0"/>
        <w:spacing w:after="0" w:line="240" w:lineRule="auto"/>
        <w:rPr>
          <w:rFonts w:ascii="TimesLTStd-Roman" w:eastAsia="TimesLTStd-Roman" w:cs="TimesLTStd-Roman"/>
          <w:sz w:val="21"/>
          <w:szCs w:val="21"/>
        </w:rPr>
      </w:pPr>
      <w:proofErr w:type="gramStart"/>
      <w:r>
        <w:rPr>
          <w:rFonts w:ascii="FrutigerLTStd-Roman" w:hAnsi="FrutigerLTStd-Roman" w:cs="FrutigerLTStd-Roman"/>
          <w:sz w:val="18"/>
          <w:szCs w:val="18"/>
        </w:rPr>
        <w:t>to</w:t>
      </w:r>
      <w:proofErr w:type="gramEnd"/>
      <w:r>
        <w:rPr>
          <w:rFonts w:ascii="FrutigerLTStd-Roman" w:hAnsi="FrutigerLTStd-Roman" w:cs="FrutigerLTStd-Roman"/>
          <w:sz w:val="18"/>
          <w:szCs w:val="18"/>
        </w:rPr>
        <w:t xml:space="preserve"> each other?</w:t>
      </w:r>
    </w:p>
    <w:p w:rsidR="00074538" w:rsidRDefault="00074538" w:rsidP="00074538">
      <w:pPr>
        <w:autoSpaceDE w:val="0"/>
        <w:autoSpaceDN w:val="0"/>
        <w:adjustRightInd w:val="0"/>
        <w:spacing w:after="0" w:line="240" w:lineRule="auto"/>
        <w:rPr>
          <w:rFonts w:ascii="TimesLTStd-Roman" w:eastAsia="TimesLTStd-Roman" w:cs="TimesLTStd-Roman"/>
          <w:sz w:val="21"/>
          <w:szCs w:val="21"/>
        </w:rPr>
      </w:pPr>
      <w:r>
        <w:rPr>
          <w:rFonts w:ascii="TimesLTStd-Roman" w:eastAsia="TimesLTStd-Roman" w:cs="TimesLTStd-Roman"/>
          <w:sz w:val="21"/>
          <w:szCs w:val="21"/>
        </w:rPr>
        <w:t>Because epithelial tissue lacks blood vessels</w:t>
      </w:r>
      <w:r w:rsidR="00C51773">
        <w:rPr>
          <w:rFonts w:ascii="TimesLTStd-Roman" w:eastAsia="TimesLTStd-Roman" w:cs="TimesLTStd-Roman"/>
          <w:sz w:val="21"/>
          <w:szCs w:val="21"/>
        </w:rPr>
        <w:t xml:space="preserve"> (avascular)</w:t>
      </w:r>
      <w:r>
        <w:rPr>
          <w:rFonts w:ascii="TimesLTStd-Roman" w:eastAsia="TimesLTStd-Roman" w:cs="TimesLTStd-Roman"/>
          <w:sz w:val="21"/>
          <w:szCs w:val="21"/>
        </w:rPr>
        <w:t xml:space="preserve"> and forms surfaces,</w:t>
      </w:r>
      <w:r w:rsidR="00C51773">
        <w:rPr>
          <w:rFonts w:ascii="TimesLTStd-Roman" w:eastAsia="TimesLTStd-Roman" w:cs="TimesLTStd-Roman"/>
          <w:sz w:val="21"/>
          <w:szCs w:val="21"/>
        </w:rPr>
        <w:t xml:space="preserve"> </w:t>
      </w:r>
      <w:r>
        <w:rPr>
          <w:rFonts w:ascii="TimesLTStd-Roman" w:eastAsia="TimesLTStd-Roman" w:cs="TimesLTStd-Roman"/>
          <w:sz w:val="21"/>
          <w:szCs w:val="21"/>
        </w:rPr>
        <w:t>it is always found immediately adjacent to blood vessel</w:t>
      </w:r>
      <w:r>
        <w:rPr>
          <w:rFonts w:ascii="TimesLTStd-Roman" w:eastAsia="TimesLTStd-Roman" w:cs="TimesLTStd-Roman" w:hint="eastAsia"/>
          <w:sz w:val="21"/>
          <w:szCs w:val="21"/>
        </w:rPr>
        <w:t>–</w:t>
      </w:r>
      <w:r>
        <w:rPr>
          <w:rFonts w:ascii="TimesLTStd-Roman" w:eastAsia="TimesLTStd-Roman" w:cs="TimesLTStd-Roman"/>
          <w:sz w:val="21"/>
          <w:szCs w:val="21"/>
        </w:rPr>
        <w:t>rich</w:t>
      </w:r>
      <w:r w:rsidR="00C51773">
        <w:rPr>
          <w:rFonts w:ascii="TimesLTStd-Roman" w:eastAsia="TimesLTStd-Roman" w:cs="TimesLTStd-Roman"/>
          <w:sz w:val="21"/>
          <w:szCs w:val="21"/>
        </w:rPr>
        <w:t xml:space="preserve"> </w:t>
      </w:r>
      <w:r>
        <w:rPr>
          <w:rFonts w:ascii="TimesLTStd-Roman" w:eastAsia="TimesLTStd-Roman" w:cs="TimesLTStd-Roman"/>
          <w:sz w:val="21"/>
          <w:szCs w:val="21"/>
        </w:rPr>
        <w:t>connective tissue, which enables it to make the exchanges with blood</w:t>
      </w:r>
      <w:r w:rsidR="00C51773">
        <w:rPr>
          <w:rFonts w:ascii="TimesLTStd-Roman" w:eastAsia="TimesLTStd-Roman" w:cs="TimesLTStd-Roman"/>
          <w:sz w:val="21"/>
          <w:szCs w:val="21"/>
        </w:rPr>
        <w:t xml:space="preserve"> </w:t>
      </w:r>
      <w:r>
        <w:rPr>
          <w:rFonts w:ascii="TimesLTStd-Roman" w:eastAsia="TimesLTStd-Roman" w:cs="TimesLTStd-Roman"/>
          <w:sz w:val="21"/>
          <w:szCs w:val="21"/>
        </w:rPr>
        <w:t>necessary for the delivery of oxygen and nutrients and the removal</w:t>
      </w:r>
      <w:r w:rsidR="00C51773">
        <w:rPr>
          <w:rFonts w:ascii="TimesLTStd-Roman" w:eastAsia="TimesLTStd-Roman" w:cs="TimesLTStd-Roman"/>
          <w:sz w:val="21"/>
          <w:szCs w:val="21"/>
        </w:rPr>
        <w:t xml:space="preserve"> </w:t>
      </w:r>
      <w:r>
        <w:rPr>
          <w:rFonts w:ascii="TimesLTStd-Roman" w:eastAsia="TimesLTStd-Roman" w:cs="TimesLTStd-Roman"/>
          <w:sz w:val="21"/>
          <w:szCs w:val="21"/>
        </w:rPr>
        <w:t>of wastes that are critical processes for its survival and function</w:t>
      </w:r>
    </w:p>
    <w:p w:rsidR="00074538" w:rsidRDefault="00074538" w:rsidP="00BB3AF3">
      <w:pPr>
        <w:autoSpaceDE w:val="0"/>
        <w:autoSpaceDN w:val="0"/>
        <w:adjustRightInd w:val="0"/>
        <w:spacing w:after="0" w:line="240" w:lineRule="auto"/>
        <w:rPr>
          <w:rFonts w:ascii="TimesLTStd-Roman" w:eastAsia="TimesLTStd-Roman" w:cs="TimesLTStd-Roman"/>
          <w:sz w:val="21"/>
          <w:szCs w:val="21"/>
        </w:rPr>
      </w:pPr>
    </w:p>
    <w:p w:rsidR="00326120" w:rsidRDefault="00326120" w:rsidP="00BB3AF3">
      <w:pPr>
        <w:autoSpaceDE w:val="0"/>
        <w:autoSpaceDN w:val="0"/>
        <w:adjustRightInd w:val="0"/>
        <w:spacing w:after="0" w:line="240" w:lineRule="auto"/>
        <w:rPr>
          <w:rFonts w:ascii="TimesLTStd-Roman" w:eastAsia="TimesLTStd-Roman" w:cs="TimesLTStd-Roman"/>
          <w:sz w:val="21"/>
          <w:szCs w:val="21"/>
        </w:rPr>
      </w:pPr>
      <w:r>
        <w:rPr>
          <w:rFonts w:ascii="TimesLTStd-Roman" w:eastAsia="TimesLTStd-Roman" w:cs="TimesLTStd-Roman"/>
          <w:sz w:val="21"/>
          <w:szCs w:val="21"/>
        </w:rPr>
        <w:t>Classification of epithelial tissue</w:t>
      </w:r>
    </w:p>
    <w:p w:rsidR="00326120" w:rsidRDefault="00326120" w:rsidP="00BB3AF3">
      <w:pPr>
        <w:autoSpaceDE w:val="0"/>
        <w:autoSpaceDN w:val="0"/>
        <w:adjustRightInd w:val="0"/>
        <w:spacing w:after="0" w:line="240" w:lineRule="auto"/>
        <w:rPr>
          <w:rFonts w:ascii="TimesLTStd-Roman" w:eastAsia="TimesLTStd-Roman" w:cs="TimesLTStd-Roman"/>
          <w:sz w:val="21"/>
          <w:szCs w:val="21"/>
        </w:rPr>
      </w:pPr>
      <w:r>
        <w:rPr>
          <w:rFonts w:ascii="TimesLTStd-Roman" w:eastAsia="TimesLTStd-Roman" w:cs="TimesLTStd-Roman"/>
          <w:sz w:val="21"/>
          <w:szCs w:val="21"/>
        </w:rPr>
        <w:t>Arrangement of cells in layers: Simple epithelium, pseudostratified, stratified</w:t>
      </w:r>
    </w:p>
    <w:p w:rsidR="00326120" w:rsidRDefault="00326120" w:rsidP="00BB3AF3">
      <w:pPr>
        <w:autoSpaceDE w:val="0"/>
        <w:autoSpaceDN w:val="0"/>
        <w:adjustRightInd w:val="0"/>
        <w:spacing w:after="0" w:line="240" w:lineRule="auto"/>
        <w:rPr>
          <w:rFonts w:ascii="TimesLTStd-Roman" w:eastAsia="TimesLTStd-Roman" w:cs="TimesLTStd-Roman"/>
          <w:sz w:val="21"/>
          <w:szCs w:val="21"/>
        </w:rPr>
      </w:pPr>
      <w:r>
        <w:rPr>
          <w:rFonts w:ascii="TimesLTStd-Roman" w:eastAsia="TimesLTStd-Roman" w:cs="TimesLTStd-Roman"/>
          <w:sz w:val="21"/>
          <w:szCs w:val="21"/>
        </w:rPr>
        <w:t xml:space="preserve">Cell shapes: squamous, cuboidal, columnar, </w:t>
      </w:r>
      <w:proofErr w:type="gramStart"/>
      <w:r>
        <w:rPr>
          <w:rFonts w:ascii="TimesLTStd-Roman" w:eastAsia="TimesLTStd-Roman" w:cs="TimesLTStd-Roman"/>
          <w:sz w:val="21"/>
          <w:szCs w:val="21"/>
        </w:rPr>
        <w:t>transitional</w:t>
      </w:r>
      <w:proofErr w:type="gramEnd"/>
    </w:p>
    <w:p w:rsidR="00326120" w:rsidRDefault="00326120" w:rsidP="00BB3AF3">
      <w:pPr>
        <w:autoSpaceDE w:val="0"/>
        <w:autoSpaceDN w:val="0"/>
        <w:adjustRightInd w:val="0"/>
        <w:spacing w:after="0" w:line="240" w:lineRule="auto"/>
        <w:rPr>
          <w:rFonts w:ascii="TimesLTStd-Roman" w:eastAsia="TimesLTStd-Roman" w:cs="TimesLTStd-Roman"/>
          <w:sz w:val="21"/>
          <w:szCs w:val="21"/>
        </w:rPr>
      </w:pPr>
    </w:p>
    <w:p w:rsidR="00326120" w:rsidRDefault="00326120" w:rsidP="00BB3AF3">
      <w:pPr>
        <w:autoSpaceDE w:val="0"/>
        <w:autoSpaceDN w:val="0"/>
        <w:adjustRightInd w:val="0"/>
        <w:spacing w:after="0" w:line="240" w:lineRule="auto"/>
        <w:rPr>
          <w:rFonts w:ascii="TimesLTStd-Roman" w:eastAsia="TimesLTStd-Roman" w:cs="TimesLTStd-Roman"/>
          <w:sz w:val="21"/>
          <w:szCs w:val="21"/>
        </w:rPr>
      </w:pPr>
      <w:r>
        <w:rPr>
          <w:rFonts w:ascii="TimesLTStd-Roman" w:eastAsia="TimesLTStd-Roman" w:cs="TimesLTStd-Roman"/>
          <w:sz w:val="21"/>
          <w:szCs w:val="21"/>
        </w:rPr>
        <w:t xml:space="preserve">Both found on </w:t>
      </w:r>
      <w:proofErr w:type="spellStart"/>
      <w:r>
        <w:rPr>
          <w:rFonts w:ascii="TimesLTStd-Roman" w:eastAsia="TimesLTStd-Roman" w:cs="TimesLTStd-Roman"/>
          <w:sz w:val="21"/>
          <w:szCs w:val="21"/>
        </w:rPr>
        <w:t>pg</w:t>
      </w:r>
      <w:proofErr w:type="spellEnd"/>
      <w:r>
        <w:rPr>
          <w:rFonts w:ascii="TimesLTStd-Roman" w:eastAsia="TimesLTStd-Roman" w:cs="TimesLTStd-Roman"/>
          <w:sz w:val="21"/>
          <w:szCs w:val="21"/>
        </w:rPr>
        <w:t xml:space="preserve"> 111</w:t>
      </w:r>
    </w:p>
    <w:p w:rsidR="00326120" w:rsidRDefault="00326120" w:rsidP="00BB3AF3">
      <w:pPr>
        <w:autoSpaceDE w:val="0"/>
        <w:autoSpaceDN w:val="0"/>
        <w:adjustRightInd w:val="0"/>
        <w:spacing w:after="0" w:line="240" w:lineRule="auto"/>
        <w:rPr>
          <w:rFonts w:ascii="TimesLTStd-Roman" w:eastAsia="TimesLTStd-Roman" w:cs="TimesLTStd-Roman"/>
          <w:sz w:val="21"/>
          <w:szCs w:val="21"/>
        </w:rPr>
      </w:pPr>
    </w:p>
    <w:p w:rsidR="00074538" w:rsidRDefault="00074538" w:rsidP="00BB3AF3">
      <w:pPr>
        <w:autoSpaceDE w:val="0"/>
        <w:autoSpaceDN w:val="0"/>
        <w:adjustRightInd w:val="0"/>
        <w:spacing w:after="0" w:line="240" w:lineRule="auto"/>
        <w:rPr>
          <w:rFonts w:ascii="TimesLTStd-Roman" w:eastAsia="TimesLTStd-Roman" w:cs="TimesLTStd-Roman"/>
          <w:sz w:val="21"/>
          <w:szCs w:val="21"/>
        </w:rPr>
      </w:pPr>
    </w:p>
    <w:p w:rsidR="00074538" w:rsidRDefault="009912FB" w:rsidP="00BB3AF3">
      <w:pPr>
        <w:autoSpaceDE w:val="0"/>
        <w:autoSpaceDN w:val="0"/>
        <w:adjustRightInd w:val="0"/>
        <w:spacing w:after="0" w:line="240" w:lineRule="auto"/>
        <w:rPr>
          <w:rFonts w:ascii="TimesLTStd-Roman" w:eastAsia="TimesLTStd-Roman" w:cs="TimesLTStd-Roman"/>
          <w:sz w:val="21"/>
          <w:szCs w:val="21"/>
        </w:rPr>
      </w:pPr>
      <w:proofErr w:type="spellStart"/>
      <w:proofErr w:type="gramStart"/>
      <w:r>
        <w:rPr>
          <w:rFonts w:ascii="TimesLTStd-Roman" w:eastAsia="TimesLTStd-Roman" w:cs="TimesLTStd-Roman"/>
          <w:sz w:val="21"/>
          <w:szCs w:val="21"/>
        </w:rPr>
        <w:t>fibroplasts</w:t>
      </w:r>
      <w:proofErr w:type="spellEnd"/>
      <w:proofErr w:type="gramEnd"/>
      <w:r>
        <w:rPr>
          <w:rFonts w:ascii="TimesLTStd-Roman" w:eastAsia="TimesLTStd-Roman" w:cs="TimesLTStd-Roman"/>
          <w:sz w:val="21"/>
          <w:szCs w:val="21"/>
        </w:rPr>
        <w:t xml:space="preserve"> are the most numerous connective tissue</w:t>
      </w:r>
    </w:p>
    <w:p w:rsidR="0081656B" w:rsidRDefault="00326120" w:rsidP="00326120">
      <w:pPr>
        <w:autoSpaceDE w:val="0"/>
        <w:autoSpaceDN w:val="0"/>
        <w:adjustRightInd w:val="0"/>
        <w:spacing w:after="0" w:line="240" w:lineRule="auto"/>
        <w:rPr>
          <w:rFonts w:ascii="TimesLTStd-Roman" w:eastAsia="TimesLTStd-Roman" w:cs="TimesLTStd-Roman"/>
          <w:sz w:val="21"/>
          <w:szCs w:val="21"/>
        </w:rPr>
      </w:pPr>
      <w:r>
        <w:rPr>
          <w:rFonts w:ascii="TimesLTStd-Roman" w:eastAsia="TimesLTStd-Roman" w:cs="TimesLTStd-Roman"/>
          <w:sz w:val="21"/>
          <w:szCs w:val="21"/>
        </w:rPr>
        <w:t xml:space="preserve">Cell types in connective tissue include fibroblasts </w:t>
      </w:r>
      <w:r w:rsidRPr="00326120">
        <w:rPr>
          <w:rFonts w:ascii="TimesLTStd-Roman" w:eastAsia="TimesLTStd-Roman" w:cs="TimesLTStd-Roman"/>
          <w:sz w:val="21"/>
          <w:szCs w:val="21"/>
        </w:rPr>
        <w:t>(secrete extracellular matrix), macrophages (perform phagocytosis), pla</w:t>
      </w:r>
      <w:r>
        <w:rPr>
          <w:rFonts w:ascii="TimesLTStd-Roman" w:eastAsia="TimesLTStd-Roman" w:cs="TimesLTStd-Roman"/>
          <w:sz w:val="21"/>
          <w:szCs w:val="21"/>
        </w:rPr>
        <w:t xml:space="preserve">sma cells (secrete antibodies), </w:t>
      </w:r>
      <w:r w:rsidRPr="00326120">
        <w:rPr>
          <w:rFonts w:ascii="TimesLTStd-Roman" w:eastAsia="TimesLTStd-Roman" w:cs="TimesLTStd-Roman"/>
          <w:sz w:val="21"/>
          <w:szCs w:val="21"/>
        </w:rPr>
        <w:t>mast cells (produce histamine), adipocytes (store fat), and white blood cells (respond to infections</w:t>
      </w:r>
    </w:p>
    <w:p w:rsidR="0070210A" w:rsidRDefault="0070210A" w:rsidP="00BB3AF3">
      <w:pPr>
        <w:autoSpaceDE w:val="0"/>
        <w:autoSpaceDN w:val="0"/>
        <w:adjustRightInd w:val="0"/>
        <w:spacing w:after="0" w:line="240" w:lineRule="auto"/>
        <w:rPr>
          <w:rFonts w:ascii="TimesLTStd-Roman" w:eastAsia="TimesLTStd-Roman" w:cs="TimesLTStd-Roman"/>
          <w:sz w:val="21"/>
          <w:szCs w:val="21"/>
        </w:rPr>
      </w:pPr>
    </w:p>
    <w:p w:rsidR="00326120" w:rsidRDefault="00326120" w:rsidP="00326120">
      <w:pPr>
        <w:autoSpaceDE w:val="0"/>
        <w:autoSpaceDN w:val="0"/>
        <w:adjustRightInd w:val="0"/>
        <w:spacing w:after="0" w:line="240" w:lineRule="auto"/>
        <w:rPr>
          <w:rFonts w:ascii="TimesLTStd-Roman" w:eastAsia="TimesLTStd-Roman" w:cs="TimesLTStd-Roman"/>
          <w:sz w:val="21"/>
          <w:szCs w:val="21"/>
        </w:rPr>
      </w:pPr>
      <w:r w:rsidRPr="00326120">
        <w:rPr>
          <w:rFonts w:ascii="TimesLTStd-Roman" w:eastAsia="TimesLTStd-Roman" w:cs="TimesLTStd-Roman"/>
          <w:sz w:val="21"/>
          <w:szCs w:val="21"/>
        </w:rPr>
        <w:t>The ground substance and fibers make up the extracellular matrix. Th</w:t>
      </w:r>
      <w:r>
        <w:rPr>
          <w:rFonts w:ascii="TimesLTStd-Roman" w:eastAsia="TimesLTStd-Roman" w:cs="TimesLTStd-Roman"/>
          <w:sz w:val="21"/>
          <w:szCs w:val="21"/>
        </w:rPr>
        <w:t xml:space="preserve">e ground substance supports and </w:t>
      </w:r>
      <w:r w:rsidRPr="00326120">
        <w:rPr>
          <w:rFonts w:ascii="TimesLTStd-Roman" w:eastAsia="TimesLTStd-Roman" w:cs="TimesLTStd-Roman"/>
          <w:sz w:val="21"/>
          <w:szCs w:val="21"/>
        </w:rPr>
        <w:t>binds cells together, provides a medium for the exchange of materials, stores</w:t>
      </w:r>
      <w:r>
        <w:rPr>
          <w:rFonts w:ascii="TimesLTStd-Roman" w:eastAsia="TimesLTStd-Roman" w:cs="TimesLTStd-Roman"/>
          <w:sz w:val="21"/>
          <w:szCs w:val="21"/>
        </w:rPr>
        <w:t xml:space="preserve"> water, and actively influences </w:t>
      </w:r>
      <w:r w:rsidRPr="00326120">
        <w:rPr>
          <w:rFonts w:ascii="TimesLTStd-Roman" w:eastAsia="TimesLTStd-Roman" w:cs="TimesLTStd-Roman"/>
          <w:sz w:val="21"/>
          <w:szCs w:val="21"/>
        </w:rPr>
        <w:t xml:space="preserve">cell functions. Substances found in the ground substance include </w:t>
      </w:r>
      <w:r>
        <w:rPr>
          <w:rFonts w:ascii="TimesLTStd-Roman" w:eastAsia="TimesLTStd-Roman" w:cs="TimesLTStd-Roman"/>
          <w:sz w:val="21"/>
          <w:szCs w:val="21"/>
        </w:rPr>
        <w:t xml:space="preserve">water and polysaccharides. Also </w:t>
      </w:r>
      <w:r w:rsidRPr="00326120">
        <w:rPr>
          <w:rFonts w:ascii="TimesLTStd-Roman" w:eastAsia="TimesLTStd-Roman" w:cs="TimesLTStd-Roman"/>
          <w:sz w:val="21"/>
          <w:szCs w:val="21"/>
        </w:rPr>
        <w:t>present are proteoglycans and adhesion proteins.</w:t>
      </w:r>
    </w:p>
    <w:p w:rsidR="00326120" w:rsidRDefault="00326120" w:rsidP="00326120">
      <w:pPr>
        <w:autoSpaceDE w:val="0"/>
        <w:autoSpaceDN w:val="0"/>
        <w:adjustRightInd w:val="0"/>
        <w:spacing w:after="0" w:line="240" w:lineRule="auto"/>
        <w:rPr>
          <w:rFonts w:ascii="TimesLTStd-Roman" w:eastAsia="TimesLTStd-Roman" w:cs="TimesLTStd-Roman"/>
          <w:sz w:val="21"/>
          <w:szCs w:val="21"/>
        </w:rPr>
      </w:pPr>
    </w:p>
    <w:p w:rsidR="00326120" w:rsidRDefault="00326120" w:rsidP="00326120">
      <w:pPr>
        <w:autoSpaceDE w:val="0"/>
        <w:autoSpaceDN w:val="0"/>
        <w:adjustRightInd w:val="0"/>
        <w:spacing w:after="0" w:line="240" w:lineRule="auto"/>
        <w:rPr>
          <w:rFonts w:ascii="TimesLTStd-Roman" w:eastAsia="TimesLTStd-Roman" w:cs="TimesLTStd-Roman"/>
          <w:sz w:val="21"/>
          <w:szCs w:val="21"/>
        </w:rPr>
      </w:pPr>
      <w:r>
        <w:rPr>
          <w:rFonts w:ascii="TimesLTStd-Roman" w:eastAsia="TimesLTStd-Roman" w:cs="TimesLTStd-Roman"/>
          <w:sz w:val="21"/>
          <w:szCs w:val="21"/>
        </w:rPr>
        <w:t>Three types of fibers: collagen, elastic, reticular</w:t>
      </w:r>
    </w:p>
    <w:p w:rsidR="00326120" w:rsidRDefault="00326120" w:rsidP="00326120">
      <w:pPr>
        <w:autoSpaceDE w:val="0"/>
        <w:autoSpaceDN w:val="0"/>
        <w:adjustRightInd w:val="0"/>
        <w:spacing w:after="0" w:line="240" w:lineRule="auto"/>
        <w:rPr>
          <w:rFonts w:ascii="TimesLTStd-Roman" w:eastAsia="TimesLTStd-Roman" w:cs="TimesLTStd-Roman"/>
          <w:sz w:val="21"/>
          <w:szCs w:val="21"/>
        </w:rPr>
      </w:pPr>
      <w:r>
        <w:rPr>
          <w:rFonts w:ascii="TimesLTStd-Roman" w:eastAsia="TimesLTStd-Roman" w:cs="TimesLTStd-Roman"/>
          <w:sz w:val="21"/>
          <w:szCs w:val="21"/>
        </w:rPr>
        <w:t>Classification of connective tissue</w:t>
      </w:r>
    </w:p>
    <w:p w:rsidR="00326120" w:rsidRDefault="00326120" w:rsidP="00326120">
      <w:pPr>
        <w:autoSpaceDE w:val="0"/>
        <w:autoSpaceDN w:val="0"/>
        <w:adjustRightInd w:val="0"/>
        <w:spacing w:after="0" w:line="240" w:lineRule="auto"/>
        <w:rPr>
          <w:rFonts w:ascii="TimesLTStd-Roman" w:eastAsia="TimesLTStd-Roman" w:cs="TimesLTStd-Roman"/>
          <w:sz w:val="21"/>
          <w:szCs w:val="21"/>
        </w:rPr>
      </w:pPr>
      <w:r>
        <w:rPr>
          <w:rFonts w:ascii="TimesLTStd-Roman" w:eastAsia="TimesLTStd-Roman" w:cs="TimesLTStd-Roman"/>
          <w:noProof/>
          <w:sz w:val="21"/>
          <w:szCs w:val="21"/>
        </w:rPr>
        <w:lastRenderedPageBreak/>
        <w:drawing>
          <wp:inline distT="0" distB="0" distL="0" distR="0">
            <wp:extent cx="3200400" cy="37490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00400" cy="3749040"/>
                    </a:xfrm>
                    <a:prstGeom prst="rect">
                      <a:avLst/>
                    </a:prstGeom>
                    <a:noFill/>
                    <a:ln>
                      <a:noFill/>
                    </a:ln>
                  </pic:spPr>
                </pic:pic>
              </a:graphicData>
            </a:graphic>
          </wp:inline>
        </w:drawing>
      </w:r>
    </w:p>
    <w:p w:rsidR="00326120" w:rsidRDefault="00CA05FA" w:rsidP="00326120">
      <w:pPr>
        <w:autoSpaceDE w:val="0"/>
        <w:autoSpaceDN w:val="0"/>
        <w:adjustRightInd w:val="0"/>
        <w:spacing w:after="0" w:line="240" w:lineRule="auto"/>
        <w:rPr>
          <w:rFonts w:ascii="TimesLTStd-Roman" w:eastAsia="TimesLTStd-Roman" w:cs="TimesLTStd-Roman"/>
          <w:sz w:val="21"/>
          <w:szCs w:val="21"/>
        </w:rPr>
      </w:pPr>
      <w:r>
        <w:rPr>
          <w:rFonts w:ascii="TimesLTStd-Roman" w:eastAsia="TimesLTStd-Roman" w:cs="TimesLTStd-Roman"/>
          <w:sz w:val="21"/>
          <w:szCs w:val="21"/>
        </w:rPr>
        <w:t xml:space="preserve">Refer to </w:t>
      </w:r>
      <w:proofErr w:type="spellStart"/>
      <w:r>
        <w:rPr>
          <w:rFonts w:ascii="TimesLTStd-Roman" w:eastAsia="TimesLTStd-Roman" w:cs="TimesLTStd-Roman"/>
          <w:sz w:val="21"/>
          <w:szCs w:val="21"/>
        </w:rPr>
        <w:t>pg</w:t>
      </w:r>
      <w:proofErr w:type="spellEnd"/>
      <w:r>
        <w:rPr>
          <w:rFonts w:ascii="TimesLTStd-Roman" w:eastAsia="TimesLTStd-Roman" w:cs="TimesLTStd-Roman"/>
          <w:sz w:val="21"/>
          <w:szCs w:val="21"/>
        </w:rPr>
        <w:t xml:space="preserve"> 140</w:t>
      </w:r>
      <w:r w:rsidR="00326120">
        <w:rPr>
          <w:rFonts w:ascii="TimesLTStd-Roman" w:eastAsia="TimesLTStd-Roman" w:cs="TimesLTStd-Roman"/>
          <w:sz w:val="21"/>
          <w:szCs w:val="21"/>
        </w:rPr>
        <w:t xml:space="preserve"> </w:t>
      </w:r>
    </w:p>
    <w:p w:rsidR="0070210A" w:rsidRDefault="0070210A" w:rsidP="00BB3AF3">
      <w:pPr>
        <w:autoSpaceDE w:val="0"/>
        <w:autoSpaceDN w:val="0"/>
        <w:adjustRightInd w:val="0"/>
        <w:spacing w:after="0" w:line="240" w:lineRule="auto"/>
        <w:rPr>
          <w:rFonts w:ascii="TimesLTStd-Roman" w:eastAsia="TimesLTStd-Roman" w:cs="TimesLTStd-Roman"/>
          <w:sz w:val="21"/>
          <w:szCs w:val="21"/>
        </w:rPr>
      </w:pPr>
    </w:p>
    <w:p w:rsidR="0081656B" w:rsidRDefault="0081656B" w:rsidP="00BB3AF3">
      <w:pPr>
        <w:autoSpaceDE w:val="0"/>
        <w:autoSpaceDN w:val="0"/>
        <w:adjustRightInd w:val="0"/>
        <w:spacing w:after="0" w:line="240" w:lineRule="auto"/>
        <w:rPr>
          <w:rFonts w:ascii="TimesLTStd-Roman" w:eastAsia="TimesLTStd-Roman" w:cs="TimesLTStd-Roman"/>
          <w:sz w:val="21"/>
          <w:szCs w:val="21"/>
        </w:rPr>
      </w:pPr>
      <w:r>
        <w:rPr>
          <w:rFonts w:ascii="TimesLTStd-Roman" w:eastAsia="TimesLTStd-Roman" w:cs="TimesLTStd-Roman"/>
          <w:sz w:val="21"/>
          <w:szCs w:val="21"/>
        </w:rPr>
        <w:t>Interstitial growth: growth within tissue</w:t>
      </w:r>
    </w:p>
    <w:p w:rsidR="0081656B" w:rsidRDefault="0081656B" w:rsidP="00BB3AF3">
      <w:pPr>
        <w:autoSpaceDE w:val="0"/>
        <w:autoSpaceDN w:val="0"/>
        <w:adjustRightInd w:val="0"/>
        <w:spacing w:after="0" w:line="240" w:lineRule="auto"/>
        <w:rPr>
          <w:rFonts w:ascii="TimesLTStd-Roman" w:eastAsia="TimesLTStd-Roman" w:cs="TimesLTStd-Roman"/>
          <w:sz w:val="21"/>
          <w:szCs w:val="21"/>
        </w:rPr>
      </w:pPr>
      <w:r>
        <w:rPr>
          <w:rFonts w:ascii="TimesLTStd-Roman" w:eastAsia="TimesLTStd-Roman" w:cs="TimesLTStd-Roman"/>
          <w:sz w:val="21"/>
          <w:szCs w:val="21"/>
        </w:rPr>
        <w:t>Apposit</w:t>
      </w:r>
      <w:r w:rsidR="0070210A">
        <w:rPr>
          <w:rFonts w:ascii="TimesLTStd-Roman" w:eastAsia="TimesLTStd-Roman" w:cs="TimesLTStd-Roman"/>
          <w:sz w:val="21"/>
          <w:szCs w:val="21"/>
        </w:rPr>
        <w:t>ion</w:t>
      </w:r>
      <w:r>
        <w:rPr>
          <w:rFonts w:ascii="TimesLTStd-Roman" w:eastAsia="TimesLTStd-Roman" w:cs="TimesLTStd-Roman"/>
          <w:sz w:val="21"/>
          <w:szCs w:val="21"/>
        </w:rPr>
        <w:t xml:space="preserve">al growth: growth outside tissue, starts later than interstitial but continues into adolescence </w:t>
      </w:r>
    </w:p>
    <w:p w:rsidR="00074538" w:rsidRDefault="00074538" w:rsidP="00BB3AF3">
      <w:pPr>
        <w:autoSpaceDE w:val="0"/>
        <w:autoSpaceDN w:val="0"/>
        <w:adjustRightInd w:val="0"/>
        <w:spacing w:after="0" w:line="240" w:lineRule="auto"/>
        <w:rPr>
          <w:rFonts w:ascii="TimesLTStd-Roman" w:eastAsia="TimesLTStd-Roman" w:cs="TimesLTStd-Roman"/>
          <w:sz w:val="21"/>
          <w:szCs w:val="21"/>
        </w:rPr>
      </w:pPr>
    </w:p>
    <w:p w:rsidR="00BB3AF3" w:rsidRDefault="00BB3AF3" w:rsidP="00BB3AF3">
      <w:pPr>
        <w:autoSpaceDE w:val="0"/>
        <w:autoSpaceDN w:val="0"/>
        <w:adjustRightInd w:val="0"/>
        <w:spacing w:after="0" w:line="240" w:lineRule="auto"/>
        <w:rPr>
          <w:rFonts w:ascii="TimesLTStd-Roman" w:eastAsia="TimesLTStd-Roman" w:cs="TimesLTStd-Roman"/>
          <w:sz w:val="21"/>
          <w:szCs w:val="21"/>
        </w:rPr>
      </w:pPr>
      <w:proofErr w:type="spellStart"/>
      <w:r>
        <w:rPr>
          <w:rFonts w:ascii="TimesLTStd-Roman" w:eastAsia="TimesLTStd-Roman" w:cs="TimesLTStd-Roman"/>
          <w:sz w:val="21"/>
          <w:szCs w:val="21"/>
        </w:rPr>
        <w:t>Pg</w:t>
      </w:r>
      <w:proofErr w:type="spellEnd"/>
      <w:r>
        <w:rPr>
          <w:rFonts w:ascii="TimesLTStd-Roman" w:eastAsia="TimesLTStd-Roman" w:cs="TimesLTStd-Roman"/>
          <w:sz w:val="21"/>
          <w:szCs w:val="21"/>
        </w:rPr>
        <w:t xml:space="preserve"> 139 for summary</w:t>
      </w:r>
    </w:p>
    <w:p w:rsidR="00AA1959" w:rsidRDefault="00AA1959" w:rsidP="00BB3AF3">
      <w:pPr>
        <w:autoSpaceDE w:val="0"/>
        <w:autoSpaceDN w:val="0"/>
        <w:adjustRightInd w:val="0"/>
        <w:spacing w:after="0" w:line="240" w:lineRule="auto"/>
        <w:rPr>
          <w:rFonts w:ascii="TimesLTStd-Roman" w:eastAsia="TimesLTStd-Roman" w:cs="TimesLTStd-Roman"/>
          <w:sz w:val="21"/>
          <w:szCs w:val="21"/>
        </w:rPr>
      </w:pPr>
    </w:p>
    <w:p w:rsidR="00AA1959" w:rsidRDefault="00AA1959" w:rsidP="00BB3AF3">
      <w:pPr>
        <w:autoSpaceDE w:val="0"/>
        <w:autoSpaceDN w:val="0"/>
        <w:adjustRightInd w:val="0"/>
        <w:spacing w:after="0" w:line="240" w:lineRule="auto"/>
        <w:rPr>
          <w:rFonts w:ascii="TimesLTStd-Roman" w:eastAsia="TimesLTStd-Roman" w:cs="TimesLTStd-Roman"/>
          <w:sz w:val="21"/>
          <w:szCs w:val="21"/>
        </w:rPr>
      </w:pPr>
    </w:p>
    <w:p w:rsidR="0070210A" w:rsidRDefault="0070210A" w:rsidP="00BB3AF3">
      <w:pPr>
        <w:autoSpaceDE w:val="0"/>
        <w:autoSpaceDN w:val="0"/>
        <w:adjustRightInd w:val="0"/>
        <w:spacing w:after="0" w:line="240" w:lineRule="auto"/>
        <w:rPr>
          <w:rFonts w:ascii="TimesLTStd-Roman" w:eastAsia="TimesLTStd-Roman" w:cs="TimesLTStd-Roman"/>
          <w:sz w:val="21"/>
          <w:szCs w:val="21"/>
        </w:rPr>
      </w:pPr>
      <w:r>
        <w:rPr>
          <w:rFonts w:ascii="TimesLTStd-Roman" w:eastAsia="TimesLTStd-Roman" w:cs="TimesLTStd-Roman"/>
          <w:sz w:val="21"/>
          <w:szCs w:val="21"/>
        </w:rPr>
        <w:t>Chapter 5</w:t>
      </w:r>
      <w:r w:rsidR="00CA05FA">
        <w:rPr>
          <w:rFonts w:ascii="TimesLTStd-Roman" w:eastAsia="TimesLTStd-Roman" w:cs="TimesLTStd-Roman"/>
          <w:sz w:val="21"/>
          <w:szCs w:val="21"/>
        </w:rPr>
        <w:t xml:space="preserve"> (</w:t>
      </w:r>
      <w:proofErr w:type="spellStart"/>
      <w:r w:rsidR="00CA05FA">
        <w:rPr>
          <w:rFonts w:ascii="TimesLTStd-Roman" w:eastAsia="TimesLTStd-Roman" w:cs="TimesLTStd-Roman"/>
          <w:sz w:val="21"/>
          <w:szCs w:val="21"/>
        </w:rPr>
        <w:t>pg</w:t>
      </w:r>
      <w:proofErr w:type="spellEnd"/>
      <w:r w:rsidR="00CA05FA">
        <w:rPr>
          <w:rFonts w:ascii="TimesLTStd-Roman" w:eastAsia="TimesLTStd-Roman" w:cs="TimesLTStd-Roman"/>
          <w:sz w:val="21"/>
          <w:szCs w:val="21"/>
        </w:rPr>
        <w:t xml:space="preserve"> </w:t>
      </w:r>
      <w:r w:rsidR="00CA05FA">
        <w:rPr>
          <w:sz w:val="23"/>
          <w:szCs w:val="23"/>
        </w:rPr>
        <w:t>143-154, 156-159, 164-165)</w:t>
      </w:r>
    </w:p>
    <w:p w:rsidR="0070210A" w:rsidRDefault="0070210A" w:rsidP="0070210A">
      <w:pPr>
        <w:autoSpaceDE w:val="0"/>
        <w:autoSpaceDN w:val="0"/>
        <w:adjustRightInd w:val="0"/>
        <w:spacing w:after="0" w:line="240" w:lineRule="auto"/>
        <w:rPr>
          <w:rFonts w:ascii="TimesLTStd-Roman" w:eastAsia="TimesLTStd-Roman" w:cs="TimesLTStd-Roman"/>
          <w:sz w:val="21"/>
          <w:szCs w:val="21"/>
        </w:rPr>
      </w:pPr>
      <w:r>
        <w:rPr>
          <w:rFonts w:ascii="TimesLTStd-Roman" w:eastAsia="TimesLTStd-Roman" w:cs="TimesLTStd-Roman"/>
          <w:sz w:val="21"/>
          <w:szCs w:val="21"/>
        </w:rPr>
        <w:t xml:space="preserve">Melanin is a </w:t>
      </w:r>
      <w:r w:rsidRPr="0070210A">
        <w:rPr>
          <w:rFonts w:ascii="TimesLTStd-Roman" w:eastAsia="TimesLTStd-Roman" w:cs="TimesLTStd-Roman"/>
          <w:sz w:val="21"/>
          <w:szCs w:val="21"/>
        </w:rPr>
        <w:t>yellow-red or brown-black pigment</w:t>
      </w:r>
      <w:r>
        <w:rPr>
          <w:rFonts w:ascii="TimesLTStd-Roman" w:eastAsia="TimesLTStd-Roman" w:cs="TimesLTStd-Roman"/>
          <w:sz w:val="21"/>
          <w:szCs w:val="21"/>
        </w:rPr>
        <w:t xml:space="preserve"> that contributes to skin color </w:t>
      </w:r>
      <w:r w:rsidRPr="0070210A">
        <w:rPr>
          <w:rFonts w:ascii="TimesLTStd-Roman" w:eastAsia="TimesLTStd-Roman" w:cs="TimesLTStd-Roman"/>
          <w:sz w:val="21"/>
          <w:szCs w:val="21"/>
        </w:rPr>
        <w:t>and absorbs damaging ultraviolet (UV) light.</w:t>
      </w:r>
    </w:p>
    <w:p w:rsidR="00AA1959" w:rsidRDefault="00AA1959" w:rsidP="00AA1959">
      <w:pPr>
        <w:autoSpaceDE w:val="0"/>
        <w:autoSpaceDN w:val="0"/>
        <w:adjustRightInd w:val="0"/>
        <w:spacing w:after="0" w:line="240" w:lineRule="auto"/>
        <w:rPr>
          <w:rFonts w:ascii="TimesLTStd-Bold" w:hAnsi="TimesLTStd-Bold" w:cs="TimesLTStd-Bold"/>
          <w:b/>
          <w:bCs/>
          <w:sz w:val="20"/>
          <w:szCs w:val="20"/>
        </w:rPr>
      </w:pPr>
    </w:p>
    <w:p w:rsidR="00AA1959" w:rsidRPr="00AA1959" w:rsidRDefault="00AA1959" w:rsidP="00AA1959">
      <w:pPr>
        <w:autoSpaceDE w:val="0"/>
        <w:autoSpaceDN w:val="0"/>
        <w:adjustRightInd w:val="0"/>
        <w:spacing w:after="0" w:line="240" w:lineRule="auto"/>
        <w:rPr>
          <w:rFonts w:ascii="TimesLTStd-Roman" w:eastAsia="TimesLTStd-Roman" w:hAnsi="TimesLTStd-Bold" w:cs="TimesLTStd-Roman"/>
          <w:sz w:val="20"/>
          <w:szCs w:val="20"/>
        </w:rPr>
      </w:pPr>
      <w:r>
        <w:rPr>
          <w:rFonts w:ascii="TimesLTStd-Bold" w:hAnsi="TimesLTStd-Bold" w:cs="TimesLTStd-Bold"/>
          <w:b/>
          <w:bCs/>
          <w:sz w:val="20"/>
          <w:szCs w:val="20"/>
        </w:rPr>
        <w:t xml:space="preserve">Cells in the epidermis. </w:t>
      </w:r>
      <w:r>
        <w:rPr>
          <w:rFonts w:ascii="TimesLTStd-Roman" w:eastAsia="TimesLTStd-Roman" w:hAnsi="TimesLTStd-Bold" w:cs="TimesLTStd-Roman"/>
          <w:sz w:val="20"/>
          <w:szCs w:val="20"/>
        </w:rPr>
        <w:t xml:space="preserve">Besides keratinocytes, the epidermis contains melanocytes, which produce the pigment melanin; </w:t>
      </w:r>
      <w:proofErr w:type="spellStart"/>
      <w:r>
        <w:rPr>
          <w:rFonts w:ascii="TimesLTStd-Roman" w:eastAsia="TimesLTStd-Roman" w:hAnsi="TimesLTStd-Bold" w:cs="TimesLTStd-Roman"/>
          <w:sz w:val="20"/>
          <w:szCs w:val="20"/>
        </w:rPr>
        <w:t>intraepidermal</w:t>
      </w:r>
      <w:proofErr w:type="spellEnd"/>
      <w:r>
        <w:rPr>
          <w:rFonts w:ascii="TimesLTStd-Roman" w:eastAsia="TimesLTStd-Roman" w:hAnsi="TimesLTStd-Bold" w:cs="TimesLTStd-Roman"/>
          <w:sz w:val="20"/>
          <w:szCs w:val="20"/>
        </w:rPr>
        <w:t xml:space="preserve"> macrophages, which participate in immune responses; and tactile epithelial cells, which function in the sensation of touch.</w:t>
      </w:r>
    </w:p>
    <w:p w:rsidR="00AA1959" w:rsidRDefault="00AA1959" w:rsidP="00AA1959">
      <w:pPr>
        <w:autoSpaceDE w:val="0"/>
        <w:autoSpaceDN w:val="0"/>
        <w:adjustRightInd w:val="0"/>
        <w:spacing w:after="0" w:line="240" w:lineRule="auto"/>
        <w:rPr>
          <w:rFonts w:ascii="TimesLTStd-Roman" w:eastAsia="TimesLTStd-Roman" w:cs="TimesLTStd-Roman"/>
          <w:sz w:val="21"/>
          <w:szCs w:val="21"/>
        </w:rPr>
      </w:pPr>
    </w:p>
    <w:p w:rsidR="00AA1959" w:rsidRDefault="00AA1959" w:rsidP="00AA1959">
      <w:pPr>
        <w:autoSpaceDE w:val="0"/>
        <w:autoSpaceDN w:val="0"/>
        <w:adjustRightInd w:val="0"/>
        <w:spacing w:after="0" w:line="240" w:lineRule="auto"/>
        <w:rPr>
          <w:rFonts w:ascii="TimesLTStd-Roman" w:eastAsia="TimesLTStd-Roman" w:cs="TimesLTStd-Roman"/>
          <w:sz w:val="21"/>
          <w:szCs w:val="21"/>
        </w:rPr>
      </w:pPr>
    </w:p>
    <w:p w:rsidR="00AA1959" w:rsidRDefault="00AA1959" w:rsidP="00AA1959">
      <w:pPr>
        <w:autoSpaceDE w:val="0"/>
        <w:autoSpaceDN w:val="0"/>
        <w:adjustRightInd w:val="0"/>
        <w:spacing w:after="0" w:line="240" w:lineRule="auto"/>
        <w:rPr>
          <w:rFonts w:ascii="TimesLTStd-Roman" w:eastAsia="TimesLTStd-Roman" w:cs="TimesLTStd-Roman"/>
          <w:sz w:val="21"/>
          <w:szCs w:val="21"/>
        </w:rPr>
      </w:pPr>
    </w:p>
    <w:p w:rsidR="00AA1959" w:rsidRDefault="00AA1959" w:rsidP="00AA1959">
      <w:pPr>
        <w:autoSpaceDE w:val="0"/>
        <w:autoSpaceDN w:val="0"/>
        <w:adjustRightInd w:val="0"/>
        <w:spacing w:after="0" w:line="240" w:lineRule="auto"/>
        <w:rPr>
          <w:rFonts w:ascii="TimesLTStd-Roman" w:eastAsia="TimesLTStd-Roman" w:cs="TimesLTStd-Roman"/>
          <w:sz w:val="21"/>
          <w:szCs w:val="21"/>
        </w:rPr>
      </w:pPr>
      <w:r w:rsidRPr="00AA1959">
        <w:rPr>
          <w:rFonts w:ascii="TimesLTStd-Roman" w:eastAsia="TimesLTStd-Roman" w:cs="TimesLTStd-Roman"/>
          <w:sz w:val="21"/>
          <w:szCs w:val="21"/>
        </w:rPr>
        <w:t>FUNCTIONS OF THE INTEGUMENTARY SYSTEM</w:t>
      </w:r>
    </w:p>
    <w:p w:rsidR="00AA1959" w:rsidRDefault="00AA1959" w:rsidP="00AA1959">
      <w:pPr>
        <w:autoSpaceDE w:val="0"/>
        <w:autoSpaceDN w:val="0"/>
        <w:adjustRightInd w:val="0"/>
        <w:spacing w:after="0" w:line="240" w:lineRule="auto"/>
        <w:rPr>
          <w:rFonts w:ascii="FrutigerLTStd-BoldCn" w:hAnsi="FrutigerLTStd-BoldCn" w:cs="FrutigerLTStd-BoldCn"/>
          <w:b/>
          <w:bCs/>
          <w:color w:val="000000"/>
          <w:sz w:val="16"/>
          <w:szCs w:val="16"/>
        </w:rPr>
      </w:pPr>
      <w:r>
        <w:rPr>
          <w:rFonts w:ascii="FrutigerLTStd-BoldCn" w:hAnsi="FrutigerLTStd-BoldCn" w:cs="FrutigerLTStd-BoldCn"/>
          <w:b/>
          <w:bCs/>
          <w:color w:val="0085B7"/>
          <w:sz w:val="16"/>
          <w:szCs w:val="16"/>
        </w:rPr>
        <w:t xml:space="preserve">1. </w:t>
      </w:r>
      <w:r>
        <w:rPr>
          <w:rFonts w:ascii="FrutigerLTStd-BoldCn" w:hAnsi="FrutigerLTStd-BoldCn" w:cs="FrutigerLTStd-BoldCn"/>
          <w:b/>
          <w:bCs/>
          <w:color w:val="000000"/>
          <w:sz w:val="16"/>
          <w:szCs w:val="16"/>
        </w:rPr>
        <w:t>Regulates body temperature.</w:t>
      </w:r>
    </w:p>
    <w:p w:rsidR="00AA1959" w:rsidRDefault="00AA1959" w:rsidP="00AA1959">
      <w:pPr>
        <w:autoSpaceDE w:val="0"/>
        <w:autoSpaceDN w:val="0"/>
        <w:adjustRightInd w:val="0"/>
        <w:spacing w:after="0" w:line="240" w:lineRule="auto"/>
        <w:rPr>
          <w:rFonts w:ascii="FrutigerLTStd-BoldCn" w:hAnsi="FrutigerLTStd-BoldCn" w:cs="FrutigerLTStd-BoldCn"/>
          <w:b/>
          <w:bCs/>
          <w:color w:val="000000"/>
          <w:sz w:val="16"/>
          <w:szCs w:val="16"/>
        </w:rPr>
      </w:pPr>
      <w:r>
        <w:rPr>
          <w:rFonts w:ascii="FrutigerLTStd-BoldCn" w:hAnsi="FrutigerLTStd-BoldCn" w:cs="FrutigerLTStd-BoldCn"/>
          <w:b/>
          <w:bCs/>
          <w:color w:val="0085B7"/>
          <w:sz w:val="16"/>
          <w:szCs w:val="16"/>
        </w:rPr>
        <w:t xml:space="preserve">2. </w:t>
      </w:r>
      <w:r>
        <w:rPr>
          <w:rFonts w:ascii="FrutigerLTStd-BoldCn" w:hAnsi="FrutigerLTStd-BoldCn" w:cs="FrutigerLTStd-BoldCn"/>
          <w:b/>
          <w:bCs/>
          <w:color w:val="000000"/>
          <w:sz w:val="16"/>
          <w:szCs w:val="16"/>
        </w:rPr>
        <w:t>Stores blood.</w:t>
      </w:r>
    </w:p>
    <w:p w:rsidR="00AA1959" w:rsidRDefault="00AA1959" w:rsidP="00AA1959">
      <w:pPr>
        <w:autoSpaceDE w:val="0"/>
        <w:autoSpaceDN w:val="0"/>
        <w:adjustRightInd w:val="0"/>
        <w:spacing w:after="0" w:line="240" w:lineRule="auto"/>
        <w:rPr>
          <w:rFonts w:ascii="FrutigerLTStd-BoldCn" w:hAnsi="FrutigerLTStd-BoldCn" w:cs="FrutigerLTStd-BoldCn"/>
          <w:b/>
          <w:bCs/>
          <w:color w:val="000000"/>
          <w:sz w:val="16"/>
          <w:szCs w:val="16"/>
        </w:rPr>
      </w:pPr>
      <w:r>
        <w:rPr>
          <w:rFonts w:ascii="FrutigerLTStd-BoldCn" w:hAnsi="FrutigerLTStd-BoldCn" w:cs="FrutigerLTStd-BoldCn"/>
          <w:b/>
          <w:bCs/>
          <w:color w:val="0085B7"/>
          <w:sz w:val="16"/>
          <w:szCs w:val="16"/>
        </w:rPr>
        <w:t xml:space="preserve">3. </w:t>
      </w:r>
      <w:r>
        <w:rPr>
          <w:rFonts w:ascii="FrutigerLTStd-BoldCn" w:hAnsi="FrutigerLTStd-BoldCn" w:cs="FrutigerLTStd-BoldCn"/>
          <w:b/>
          <w:bCs/>
          <w:color w:val="000000"/>
          <w:sz w:val="16"/>
          <w:szCs w:val="16"/>
        </w:rPr>
        <w:t>Protects body from external</w:t>
      </w:r>
    </w:p>
    <w:p w:rsidR="00AA1959" w:rsidRDefault="00AA1959" w:rsidP="00AA1959">
      <w:pPr>
        <w:autoSpaceDE w:val="0"/>
        <w:autoSpaceDN w:val="0"/>
        <w:adjustRightInd w:val="0"/>
        <w:spacing w:after="0" w:line="240" w:lineRule="auto"/>
        <w:rPr>
          <w:rFonts w:ascii="FrutigerLTStd-BoldCn" w:hAnsi="FrutigerLTStd-BoldCn" w:cs="FrutigerLTStd-BoldCn"/>
          <w:b/>
          <w:bCs/>
          <w:color w:val="000000"/>
          <w:sz w:val="16"/>
          <w:szCs w:val="16"/>
        </w:rPr>
      </w:pPr>
      <w:proofErr w:type="gramStart"/>
      <w:r>
        <w:rPr>
          <w:rFonts w:ascii="FrutigerLTStd-BoldCn" w:hAnsi="FrutigerLTStd-BoldCn" w:cs="FrutigerLTStd-BoldCn"/>
          <w:b/>
          <w:bCs/>
          <w:color w:val="000000"/>
          <w:sz w:val="16"/>
          <w:szCs w:val="16"/>
        </w:rPr>
        <w:t>environment</w:t>
      </w:r>
      <w:proofErr w:type="gramEnd"/>
      <w:r>
        <w:rPr>
          <w:rFonts w:ascii="FrutigerLTStd-BoldCn" w:hAnsi="FrutigerLTStd-BoldCn" w:cs="FrutigerLTStd-BoldCn"/>
          <w:b/>
          <w:bCs/>
          <w:color w:val="000000"/>
          <w:sz w:val="16"/>
          <w:szCs w:val="16"/>
        </w:rPr>
        <w:t>.</w:t>
      </w:r>
    </w:p>
    <w:p w:rsidR="00AA1959" w:rsidRDefault="00AA1959" w:rsidP="00AA1959">
      <w:pPr>
        <w:autoSpaceDE w:val="0"/>
        <w:autoSpaceDN w:val="0"/>
        <w:adjustRightInd w:val="0"/>
        <w:spacing w:after="0" w:line="240" w:lineRule="auto"/>
        <w:rPr>
          <w:rFonts w:ascii="FrutigerLTStd-BoldCn" w:hAnsi="FrutigerLTStd-BoldCn" w:cs="FrutigerLTStd-BoldCn"/>
          <w:b/>
          <w:bCs/>
          <w:color w:val="000000"/>
          <w:sz w:val="16"/>
          <w:szCs w:val="16"/>
        </w:rPr>
      </w:pPr>
      <w:r>
        <w:rPr>
          <w:rFonts w:ascii="FrutigerLTStd-BoldCn" w:hAnsi="FrutigerLTStd-BoldCn" w:cs="FrutigerLTStd-BoldCn"/>
          <w:b/>
          <w:bCs/>
          <w:color w:val="0085B7"/>
          <w:sz w:val="16"/>
          <w:szCs w:val="16"/>
        </w:rPr>
        <w:t xml:space="preserve">4. </w:t>
      </w:r>
      <w:proofErr w:type="gramStart"/>
      <w:r>
        <w:rPr>
          <w:rFonts w:ascii="FrutigerLTStd-BoldCn" w:hAnsi="FrutigerLTStd-BoldCn" w:cs="FrutigerLTStd-BoldCn"/>
          <w:b/>
          <w:bCs/>
          <w:color w:val="000000"/>
          <w:sz w:val="16"/>
          <w:szCs w:val="16"/>
        </w:rPr>
        <w:t>Detects</w:t>
      </w:r>
      <w:proofErr w:type="gramEnd"/>
      <w:r>
        <w:rPr>
          <w:rFonts w:ascii="FrutigerLTStd-BoldCn" w:hAnsi="FrutigerLTStd-BoldCn" w:cs="FrutigerLTStd-BoldCn"/>
          <w:b/>
          <w:bCs/>
          <w:color w:val="000000"/>
          <w:sz w:val="16"/>
          <w:szCs w:val="16"/>
        </w:rPr>
        <w:t xml:space="preserve"> cutaneous sensations.</w:t>
      </w:r>
    </w:p>
    <w:p w:rsidR="00AA1959" w:rsidRDefault="00AA1959" w:rsidP="00AA1959">
      <w:pPr>
        <w:autoSpaceDE w:val="0"/>
        <w:autoSpaceDN w:val="0"/>
        <w:adjustRightInd w:val="0"/>
        <w:spacing w:after="0" w:line="240" w:lineRule="auto"/>
        <w:rPr>
          <w:rFonts w:ascii="FrutigerLTStd-BoldCn" w:hAnsi="FrutigerLTStd-BoldCn" w:cs="FrutigerLTStd-BoldCn"/>
          <w:b/>
          <w:bCs/>
          <w:color w:val="000000"/>
          <w:sz w:val="16"/>
          <w:szCs w:val="16"/>
        </w:rPr>
      </w:pPr>
      <w:r>
        <w:rPr>
          <w:rFonts w:ascii="FrutigerLTStd-BoldCn" w:hAnsi="FrutigerLTStd-BoldCn" w:cs="FrutigerLTStd-BoldCn"/>
          <w:b/>
          <w:bCs/>
          <w:color w:val="0085B7"/>
          <w:sz w:val="16"/>
          <w:szCs w:val="16"/>
        </w:rPr>
        <w:t xml:space="preserve">5. </w:t>
      </w:r>
      <w:r>
        <w:rPr>
          <w:rFonts w:ascii="FrutigerLTStd-BoldCn" w:hAnsi="FrutigerLTStd-BoldCn" w:cs="FrutigerLTStd-BoldCn"/>
          <w:b/>
          <w:bCs/>
          <w:color w:val="000000"/>
          <w:sz w:val="16"/>
          <w:szCs w:val="16"/>
        </w:rPr>
        <w:t>Excretes and absorbs substances.</w:t>
      </w:r>
    </w:p>
    <w:p w:rsidR="00AA1959" w:rsidRDefault="00AA1959" w:rsidP="00AA1959">
      <w:pPr>
        <w:autoSpaceDE w:val="0"/>
        <w:autoSpaceDN w:val="0"/>
        <w:adjustRightInd w:val="0"/>
        <w:spacing w:after="0" w:line="240" w:lineRule="auto"/>
        <w:rPr>
          <w:rFonts w:ascii="TimesLTStd-Roman" w:eastAsia="TimesLTStd-Roman" w:cs="TimesLTStd-Roman"/>
          <w:sz w:val="21"/>
          <w:szCs w:val="21"/>
        </w:rPr>
      </w:pPr>
      <w:r>
        <w:rPr>
          <w:rFonts w:ascii="FrutigerLTStd-BoldCn" w:hAnsi="FrutigerLTStd-BoldCn" w:cs="FrutigerLTStd-BoldCn"/>
          <w:b/>
          <w:bCs/>
          <w:color w:val="0085B7"/>
          <w:sz w:val="16"/>
          <w:szCs w:val="16"/>
        </w:rPr>
        <w:t xml:space="preserve">6. </w:t>
      </w:r>
      <w:r>
        <w:rPr>
          <w:rFonts w:ascii="FrutigerLTStd-BoldCn" w:hAnsi="FrutigerLTStd-BoldCn" w:cs="FrutigerLTStd-BoldCn"/>
          <w:b/>
          <w:bCs/>
          <w:color w:val="000000"/>
          <w:sz w:val="16"/>
          <w:szCs w:val="16"/>
        </w:rPr>
        <w:t>Synthesizes vitamin D.</w:t>
      </w:r>
    </w:p>
    <w:p w:rsidR="0070210A" w:rsidRDefault="0070210A" w:rsidP="0070210A">
      <w:pPr>
        <w:autoSpaceDE w:val="0"/>
        <w:autoSpaceDN w:val="0"/>
        <w:adjustRightInd w:val="0"/>
        <w:spacing w:after="0" w:line="240" w:lineRule="auto"/>
        <w:rPr>
          <w:rFonts w:ascii="TimesLTStd-Roman" w:eastAsia="TimesLTStd-Roman" w:cs="TimesLTStd-Roman"/>
          <w:sz w:val="21"/>
          <w:szCs w:val="21"/>
        </w:rPr>
      </w:pPr>
    </w:p>
    <w:p w:rsidR="0070210A" w:rsidRDefault="00AA1959" w:rsidP="00AA1959">
      <w:pPr>
        <w:autoSpaceDE w:val="0"/>
        <w:autoSpaceDN w:val="0"/>
        <w:adjustRightInd w:val="0"/>
        <w:spacing w:after="0" w:line="240" w:lineRule="auto"/>
        <w:rPr>
          <w:rFonts w:ascii="FrutigerLTStd-Roman" w:hAnsi="FrutigerLTStd-Roman" w:cs="FrutigerLTStd-Roman"/>
          <w:sz w:val="18"/>
          <w:szCs w:val="18"/>
        </w:rPr>
      </w:pPr>
      <w:r>
        <w:rPr>
          <w:rFonts w:ascii="FrutigerLTStd-Roman" w:hAnsi="FrutigerLTStd-Roman" w:cs="FrutigerLTStd-Roman"/>
          <w:sz w:val="18"/>
          <w:szCs w:val="18"/>
        </w:rPr>
        <w:t>The integumentary system includes the skin, hair, oil and sweat glands, nails, and sensory receptors.</w:t>
      </w:r>
    </w:p>
    <w:p w:rsidR="00F36D69" w:rsidRDefault="00F36D69" w:rsidP="00AA1959">
      <w:pPr>
        <w:autoSpaceDE w:val="0"/>
        <w:autoSpaceDN w:val="0"/>
        <w:adjustRightInd w:val="0"/>
        <w:spacing w:after="0" w:line="240" w:lineRule="auto"/>
        <w:rPr>
          <w:rFonts w:ascii="FrutigerLTStd-Roman" w:hAnsi="FrutigerLTStd-Roman" w:cs="FrutigerLTStd-Roman"/>
          <w:sz w:val="18"/>
          <w:szCs w:val="18"/>
        </w:rPr>
      </w:pPr>
    </w:p>
    <w:p w:rsidR="00F36D69" w:rsidRPr="00AA1959" w:rsidRDefault="00F36D69" w:rsidP="00AA1959">
      <w:pPr>
        <w:autoSpaceDE w:val="0"/>
        <w:autoSpaceDN w:val="0"/>
        <w:adjustRightInd w:val="0"/>
        <w:spacing w:after="0" w:line="240" w:lineRule="auto"/>
        <w:rPr>
          <w:rFonts w:ascii="FrutigerLTStd-Roman" w:hAnsi="FrutigerLTStd-Roman" w:cs="FrutigerLTStd-Roman"/>
          <w:sz w:val="18"/>
          <w:szCs w:val="18"/>
        </w:rPr>
      </w:pPr>
      <w:r>
        <w:rPr>
          <w:rFonts w:ascii="FrutigerLTStd-Roman" w:hAnsi="FrutigerLTStd-Roman" w:cs="FrutigerLTStd-Roman"/>
          <w:sz w:val="18"/>
          <w:szCs w:val="18"/>
        </w:rPr>
        <w:t>TRICK TO REMEMBERING STRATUMS: CLGSB Come Let’s Get Sun Burn</w:t>
      </w:r>
    </w:p>
    <w:p w:rsidR="00AA1959" w:rsidRDefault="00AA1959" w:rsidP="0070210A">
      <w:pPr>
        <w:autoSpaceDE w:val="0"/>
        <w:autoSpaceDN w:val="0"/>
        <w:adjustRightInd w:val="0"/>
        <w:spacing w:after="0" w:line="240" w:lineRule="auto"/>
        <w:rPr>
          <w:rFonts w:ascii="TimesLTStd-Roman" w:eastAsia="TimesLTStd-Roman" w:cs="TimesLTStd-Roman"/>
          <w:sz w:val="21"/>
          <w:szCs w:val="21"/>
        </w:rPr>
      </w:pPr>
    </w:p>
    <w:p w:rsidR="0070210A" w:rsidRDefault="00AA1959" w:rsidP="0070210A">
      <w:pPr>
        <w:autoSpaceDE w:val="0"/>
        <w:autoSpaceDN w:val="0"/>
        <w:adjustRightInd w:val="0"/>
        <w:spacing w:after="0" w:line="240" w:lineRule="auto"/>
        <w:rPr>
          <w:rFonts w:ascii="TimesLTStd-Roman" w:eastAsia="TimesLTStd-Roman" w:cs="TimesLTStd-Roman"/>
          <w:sz w:val="21"/>
          <w:szCs w:val="21"/>
        </w:rPr>
      </w:pPr>
      <w:r w:rsidRPr="0070210A">
        <w:rPr>
          <w:rFonts w:ascii="TimesLTStd-Roman" w:eastAsia="TimesLTStd-Roman" w:cs="TimesLTStd-Roman"/>
          <w:sz w:val="21"/>
          <w:szCs w:val="21"/>
        </w:rPr>
        <w:t>T</w:t>
      </w:r>
      <w:r w:rsidR="0070210A" w:rsidRPr="0070210A">
        <w:rPr>
          <w:rFonts w:ascii="TimesLTStd-Roman" w:eastAsia="TimesLTStd-Roman" w:cs="TimesLTStd-Roman"/>
          <w:sz w:val="21"/>
          <w:szCs w:val="21"/>
        </w:rPr>
        <w:t>he</w:t>
      </w:r>
      <w:r>
        <w:rPr>
          <w:rFonts w:ascii="TimesLTStd-Roman" w:eastAsia="TimesLTStd-Roman" w:cs="TimesLTStd-Roman"/>
          <w:sz w:val="21"/>
          <w:szCs w:val="21"/>
        </w:rPr>
        <w:t xml:space="preserve"> </w:t>
      </w:r>
      <w:r w:rsidR="0070210A" w:rsidRPr="0070210A">
        <w:rPr>
          <w:rFonts w:ascii="TimesLTStd-Roman" w:eastAsia="TimesLTStd-Roman" w:cs="TimesLTStd-Roman"/>
          <w:sz w:val="21"/>
          <w:szCs w:val="21"/>
        </w:rPr>
        <w:t>epidermis has five layers</w:t>
      </w:r>
      <w:r w:rsidR="0070210A" w:rsidRPr="0070210A">
        <w:rPr>
          <w:rFonts w:ascii="TimesLTStd-Roman" w:eastAsia="TimesLTStd-Roman" w:cs="TimesLTStd-Roman"/>
          <w:sz w:val="21"/>
          <w:szCs w:val="21"/>
        </w:rPr>
        <w:t>—</w:t>
      </w:r>
      <w:r w:rsidR="0070210A" w:rsidRPr="0070210A">
        <w:rPr>
          <w:rFonts w:ascii="TimesLTStd-Roman" w:eastAsia="TimesLTStd-Roman" w:cs="TimesLTStd-Roman"/>
          <w:sz w:val="21"/>
          <w:szCs w:val="21"/>
        </w:rPr>
        <w:t xml:space="preserve">stratum </w:t>
      </w:r>
      <w:proofErr w:type="spellStart"/>
      <w:r w:rsidR="0070210A" w:rsidRPr="0070210A">
        <w:rPr>
          <w:rFonts w:ascii="TimesLTStd-Roman" w:eastAsia="TimesLTStd-Roman" w:cs="TimesLTStd-Roman"/>
          <w:sz w:val="21"/>
          <w:szCs w:val="21"/>
        </w:rPr>
        <w:t>basale</w:t>
      </w:r>
      <w:proofErr w:type="spellEnd"/>
      <w:r w:rsidR="0070210A" w:rsidRPr="0070210A">
        <w:rPr>
          <w:rFonts w:ascii="TimesLTStd-Roman" w:eastAsia="TimesLTStd-Roman" w:cs="TimesLTStd-Roman"/>
          <w:sz w:val="21"/>
          <w:szCs w:val="21"/>
        </w:rPr>
        <w:t>, stratum spinosum,</w:t>
      </w:r>
      <w:r w:rsidR="0070210A">
        <w:rPr>
          <w:rFonts w:ascii="TimesLTStd-Roman" w:eastAsia="TimesLTStd-Roman" w:cs="TimesLTStd-Roman"/>
          <w:sz w:val="21"/>
          <w:szCs w:val="21"/>
        </w:rPr>
        <w:t xml:space="preserve"> </w:t>
      </w:r>
      <w:r w:rsidR="0070210A" w:rsidRPr="0070210A">
        <w:rPr>
          <w:rFonts w:ascii="TimesLTStd-Roman" w:eastAsia="TimesLTStd-Roman" w:cs="TimesLTStd-Roman"/>
          <w:sz w:val="21"/>
          <w:szCs w:val="21"/>
        </w:rPr>
        <w:t xml:space="preserve">stratum granulosum, stratum </w:t>
      </w:r>
      <w:proofErr w:type="spellStart"/>
      <w:r w:rsidR="0070210A" w:rsidRPr="0070210A">
        <w:rPr>
          <w:rFonts w:ascii="TimesLTStd-Roman" w:eastAsia="TimesLTStd-Roman" w:cs="TimesLTStd-Roman"/>
          <w:sz w:val="21"/>
          <w:szCs w:val="21"/>
        </w:rPr>
        <w:t>lucidu</w:t>
      </w:r>
      <w:r w:rsidR="0070210A">
        <w:rPr>
          <w:rFonts w:ascii="TimesLTStd-Roman" w:eastAsia="TimesLTStd-Roman" w:cs="TimesLTStd-Roman"/>
          <w:sz w:val="21"/>
          <w:szCs w:val="21"/>
        </w:rPr>
        <w:t>m</w:t>
      </w:r>
      <w:proofErr w:type="spellEnd"/>
      <w:r w:rsidR="0070210A">
        <w:rPr>
          <w:rFonts w:ascii="TimesLTStd-Roman" w:eastAsia="TimesLTStd-Roman" w:cs="TimesLTStd-Roman"/>
          <w:sz w:val="21"/>
          <w:szCs w:val="21"/>
        </w:rPr>
        <w:t xml:space="preserve">, and a thick stratum </w:t>
      </w:r>
      <w:proofErr w:type="spellStart"/>
      <w:r w:rsidR="0070210A">
        <w:rPr>
          <w:rFonts w:ascii="TimesLTStd-Roman" w:eastAsia="TimesLTStd-Roman" w:cs="TimesLTStd-Roman"/>
          <w:sz w:val="21"/>
          <w:szCs w:val="21"/>
        </w:rPr>
        <w:t>corneum</w:t>
      </w:r>
      <w:proofErr w:type="spellEnd"/>
      <w:r w:rsidR="0070210A">
        <w:rPr>
          <w:rFonts w:ascii="TimesLTStd-Roman" w:eastAsia="TimesLTStd-Roman" w:cs="TimesLTStd-Roman"/>
          <w:sz w:val="21"/>
          <w:szCs w:val="21"/>
        </w:rPr>
        <w:t xml:space="preserve">. </w:t>
      </w:r>
      <w:r w:rsidR="0070210A" w:rsidRPr="0070210A">
        <w:rPr>
          <w:rFonts w:ascii="TimesLTStd-Roman" w:eastAsia="TimesLTStd-Roman" w:cs="TimesLTStd-Roman"/>
          <w:sz w:val="21"/>
          <w:szCs w:val="21"/>
        </w:rPr>
        <w:t>This is called thick skin</w:t>
      </w:r>
      <w:r w:rsidR="0070210A">
        <w:rPr>
          <w:rFonts w:ascii="TimesLTStd-Roman" w:eastAsia="TimesLTStd-Roman" w:cs="TimesLTStd-Roman"/>
          <w:sz w:val="21"/>
          <w:szCs w:val="21"/>
        </w:rPr>
        <w:t xml:space="preserve">. </w:t>
      </w:r>
      <w:proofErr w:type="spellStart"/>
      <w:r w:rsidR="0070210A">
        <w:rPr>
          <w:rFonts w:ascii="TimesLTStd-Roman" w:eastAsia="TimesLTStd-Roman" w:cs="TimesLTStd-Roman"/>
          <w:sz w:val="21"/>
          <w:szCs w:val="21"/>
        </w:rPr>
        <w:t>Pg</w:t>
      </w:r>
      <w:proofErr w:type="spellEnd"/>
      <w:r w:rsidR="0070210A">
        <w:rPr>
          <w:rFonts w:ascii="TimesLTStd-Roman" w:eastAsia="TimesLTStd-Roman" w:cs="TimesLTStd-Roman"/>
          <w:sz w:val="21"/>
          <w:szCs w:val="21"/>
        </w:rPr>
        <w:t xml:space="preserve"> 147 has a table summarizing the stratum</w:t>
      </w:r>
    </w:p>
    <w:p w:rsidR="00FD2954" w:rsidRDefault="00E66829" w:rsidP="0070210A">
      <w:pPr>
        <w:autoSpaceDE w:val="0"/>
        <w:autoSpaceDN w:val="0"/>
        <w:adjustRightInd w:val="0"/>
        <w:spacing w:after="0" w:line="240" w:lineRule="auto"/>
        <w:rPr>
          <w:rFonts w:ascii="TimesLTStd-Roman" w:eastAsia="TimesLTStd-Roman" w:cs="TimesLTStd-Roman"/>
          <w:sz w:val="21"/>
          <w:szCs w:val="21"/>
        </w:rPr>
      </w:pPr>
      <w:proofErr w:type="spellStart"/>
      <w:proofErr w:type="gramStart"/>
      <w:r>
        <w:rPr>
          <w:rFonts w:ascii="TimesLTStd-Roman" w:eastAsia="TimesLTStd-Roman" w:cs="TimesLTStd-Roman"/>
          <w:sz w:val="21"/>
          <w:szCs w:val="21"/>
        </w:rPr>
        <w:t>basale</w:t>
      </w:r>
      <w:proofErr w:type="spellEnd"/>
      <w:proofErr w:type="gramEnd"/>
      <w:r>
        <w:rPr>
          <w:rFonts w:ascii="TimesLTStd-Roman" w:eastAsia="TimesLTStd-Roman" w:cs="TimesLTStd-Roman"/>
          <w:sz w:val="21"/>
          <w:szCs w:val="21"/>
        </w:rPr>
        <w:t xml:space="preserve"> has stem cells that constantly undergo cell division</w:t>
      </w:r>
    </w:p>
    <w:p w:rsidR="00E66829" w:rsidRDefault="00E66829" w:rsidP="0070210A">
      <w:pPr>
        <w:autoSpaceDE w:val="0"/>
        <w:autoSpaceDN w:val="0"/>
        <w:adjustRightInd w:val="0"/>
        <w:spacing w:after="0" w:line="240" w:lineRule="auto"/>
        <w:rPr>
          <w:rFonts w:ascii="TimesLTStd-Roman" w:eastAsia="TimesLTStd-Roman" w:cs="TimesLTStd-Roman"/>
          <w:sz w:val="21"/>
          <w:szCs w:val="21"/>
        </w:rPr>
      </w:pPr>
    </w:p>
    <w:p w:rsidR="00E66829" w:rsidRDefault="00E66829" w:rsidP="0070210A">
      <w:pPr>
        <w:autoSpaceDE w:val="0"/>
        <w:autoSpaceDN w:val="0"/>
        <w:adjustRightInd w:val="0"/>
        <w:spacing w:after="0" w:line="240" w:lineRule="auto"/>
        <w:rPr>
          <w:rFonts w:ascii="TimesLTStd-Roman" w:eastAsia="TimesLTStd-Roman" w:cs="TimesLTStd-Roman"/>
          <w:sz w:val="21"/>
          <w:szCs w:val="21"/>
        </w:rPr>
      </w:pPr>
      <w:proofErr w:type="spellStart"/>
      <w:proofErr w:type="gramStart"/>
      <w:r>
        <w:rPr>
          <w:rFonts w:ascii="TimesLTStd-Roman" w:eastAsia="TimesLTStd-Roman" w:cs="TimesLTStd-Roman"/>
          <w:sz w:val="21"/>
          <w:szCs w:val="21"/>
        </w:rPr>
        <w:t>demis</w:t>
      </w:r>
      <w:proofErr w:type="spellEnd"/>
      <w:proofErr w:type="gramEnd"/>
      <w:r>
        <w:rPr>
          <w:rFonts w:ascii="TimesLTStd-Roman" w:eastAsia="TimesLTStd-Roman" w:cs="TimesLTStd-Roman"/>
          <w:sz w:val="21"/>
          <w:szCs w:val="21"/>
        </w:rPr>
        <w:t xml:space="preserve"> is </w:t>
      </w:r>
      <w:proofErr w:type="spellStart"/>
      <w:r>
        <w:rPr>
          <w:rFonts w:ascii="TimesLTStd-Roman" w:eastAsia="TimesLTStd-Roman" w:cs="TimesLTStd-Roman"/>
          <w:sz w:val="21"/>
          <w:szCs w:val="21"/>
        </w:rPr>
        <w:t>vacular</w:t>
      </w:r>
      <w:proofErr w:type="spellEnd"/>
      <w:r>
        <w:rPr>
          <w:rFonts w:ascii="TimesLTStd-Roman" w:eastAsia="TimesLTStd-Roman" w:cs="TimesLTStd-Roman"/>
          <w:sz w:val="21"/>
          <w:szCs w:val="21"/>
        </w:rPr>
        <w:t xml:space="preserve"> made up of connective tissue</w:t>
      </w:r>
    </w:p>
    <w:p w:rsidR="00E66829" w:rsidRDefault="00E66829" w:rsidP="00E66829">
      <w:pPr>
        <w:autoSpaceDE w:val="0"/>
        <w:autoSpaceDN w:val="0"/>
        <w:adjustRightInd w:val="0"/>
        <w:spacing w:after="0" w:line="240" w:lineRule="auto"/>
        <w:rPr>
          <w:rFonts w:ascii="TimesLTStd-Roman" w:eastAsia="TimesLTStd-Roman" w:cs="TimesLTStd-Roman"/>
          <w:sz w:val="21"/>
          <w:szCs w:val="21"/>
        </w:rPr>
      </w:pPr>
      <w:r>
        <w:rPr>
          <w:rFonts w:ascii="TimesLTStd-Roman" w:eastAsia="TimesLTStd-Roman" w:cs="TimesLTStd-Roman"/>
          <w:sz w:val="21"/>
          <w:szCs w:val="21"/>
        </w:rPr>
        <w:t xml:space="preserve"> </w:t>
      </w:r>
      <w:proofErr w:type="gramStart"/>
      <w:r>
        <w:rPr>
          <w:rFonts w:ascii="TimesLTStd-Roman" w:eastAsia="TimesLTStd-Roman" w:cs="TimesLTStd-Roman"/>
          <w:sz w:val="21"/>
          <w:szCs w:val="21"/>
        </w:rPr>
        <w:t>epidermis</w:t>
      </w:r>
      <w:proofErr w:type="gramEnd"/>
      <w:r>
        <w:rPr>
          <w:rFonts w:ascii="TimesLTStd-Roman" w:eastAsia="TimesLTStd-Roman" w:cs="TimesLTStd-Roman"/>
          <w:sz w:val="21"/>
          <w:szCs w:val="21"/>
        </w:rPr>
        <w:t xml:space="preserve"> is avascular, comprised of keratinized stratified squamous epithelium, has 4 types of cells: keratinocytes, </w:t>
      </w:r>
      <w:r w:rsidRPr="00E66829">
        <w:rPr>
          <w:rFonts w:ascii="TimesLTStd-Roman" w:eastAsia="TimesLTStd-Roman" w:cs="TimesLTStd-Roman"/>
          <w:sz w:val="21"/>
          <w:szCs w:val="21"/>
        </w:rPr>
        <w:t xml:space="preserve">melanocytes, </w:t>
      </w:r>
      <w:proofErr w:type="spellStart"/>
      <w:r w:rsidRPr="00E66829">
        <w:rPr>
          <w:rFonts w:ascii="TimesLTStd-Roman" w:eastAsia="TimesLTStd-Roman" w:cs="TimesLTStd-Roman"/>
          <w:sz w:val="21"/>
          <w:szCs w:val="21"/>
        </w:rPr>
        <w:t>intraepidermal</w:t>
      </w:r>
      <w:proofErr w:type="spellEnd"/>
      <w:r w:rsidRPr="00E66829">
        <w:rPr>
          <w:rFonts w:ascii="TimesLTStd-Roman" w:eastAsia="TimesLTStd-Roman" w:cs="TimesLTStd-Roman"/>
          <w:sz w:val="21"/>
          <w:szCs w:val="21"/>
        </w:rPr>
        <w:t xml:space="preserve"> macrophages, and tactile epithelial</w:t>
      </w:r>
      <w:r>
        <w:rPr>
          <w:rFonts w:ascii="TimesLTStd-Roman" w:eastAsia="TimesLTStd-Roman" w:cs="TimesLTStd-Roman"/>
          <w:sz w:val="21"/>
          <w:szCs w:val="21"/>
        </w:rPr>
        <w:t>, 90% are keratinocytes</w:t>
      </w:r>
    </w:p>
    <w:p w:rsidR="00297D95" w:rsidRDefault="00297D95" w:rsidP="00E66829">
      <w:pPr>
        <w:autoSpaceDE w:val="0"/>
        <w:autoSpaceDN w:val="0"/>
        <w:adjustRightInd w:val="0"/>
        <w:spacing w:after="0" w:line="240" w:lineRule="auto"/>
        <w:rPr>
          <w:rFonts w:ascii="TimesLTStd-Roman" w:eastAsia="TimesLTStd-Roman" w:cs="TimesLTStd-Roman"/>
          <w:sz w:val="21"/>
          <w:szCs w:val="21"/>
        </w:rPr>
      </w:pPr>
    </w:p>
    <w:p w:rsidR="00297D95" w:rsidRDefault="00297D95" w:rsidP="00E66829">
      <w:pPr>
        <w:autoSpaceDE w:val="0"/>
        <w:autoSpaceDN w:val="0"/>
        <w:adjustRightInd w:val="0"/>
        <w:spacing w:after="0" w:line="240" w:lineRule="auto"/>
        <w:rPr>
          <w:rFonts w:ascii="TimesLTStd-Roman" w:eastAsia="TimesLTStd-Roman" w:cs="TimesLTStd-Roman"/>
          <w:sz w:val="21"/>
          <w:szCs w:val="21"/>
        </w:rPr>
      </w:pPr>
      <w:proofErr w:type="gramStart"/>
      <w:r>
        <w:rPr>
          <w:rFonts w:ascii="TimesLTStd-Roman" w:eastAsia="TimesLTStd-Roman" w:cs="TimesLTStd-Roman"/>
          <w:sz w:val="21"/>
          <w:szCs w:val="21"/>
        </w:rPr>
        <w:t>if</w:t>
      </w:r>
      <w:proofErr w:type="gramEnd"/>
      <w:r>
        <w:rPr>
          <w:rFonts w:ascii="TimesLTStd-Roman" w:eastAsia="TimesLTStd-Roman" w:cs="TimesLTStd-Roman"/>
          <w:sz w:val="21"/>
          <w:szCs w:val="21"/>
        </w:rPr>
        <w:t xml:space="preserve"> epidermis is cut there</w:t>
      </w:r>
      <w:r>
        <w:rPr>
          <w:rFonts w:ascii="TimesLTStd-Roman" w:eastAsia="TimesLTStd-Roman" w:cs="TimesLTStd-Roman"/>
          <w:sz w:val="21"/>
          <w:szCs w:val="21"/>
        </w:rPr>
        <w:t>’</w:t>
      </w:r>
      <w:r>
        <w:rPr>
          <w:rFonts w:ascii="TimesLTStd-Roman" w:eastAsia="TimesLTStd-Roman" w:cs="TimesLTStd-Roman"/>
          <w:sz w:val="21"/>
          <w:szCs w:val="21"/>
        </w:rPr>
        <w:t>s no bleeding due to it being avascular</w:t>
      </w:r>
    </w:p>
    <w:p w:rsidR="00C0168B" w:rsidRDefault="00C0168B" w:rsidP="00E66829">
      <w:pPr>
        <w:autoSpaceDE w:val="0"/>
        <w:autoSpaceDN w:val="0"/>
        <w:adjustRightInd w:val="0"/>
        <w:spacing w:after="0" w:line="240" w:lineRule="auto"/>
        <w:rPr>
          <w:rFonts w:ascii="TimesLTStd-Roman" w:eastAsia="TimesLTStd-Roman" w:cs="TimesLTStd-Roman"/>
          <w:sz w:val="21"/>
          <w:szCs w:val="21"/>
        </w:rPr>
      </w:pPr>
    </w:p>
    <w:p w:rsidR="00C0168B" w:rsidRDefault="00C0168B" w:rsidP="00C0168B">
      <w:pPr>
        <w:autoSpaceDE w:val="0"/>
        <w:autoSpaceDN w:val="0"/>
        <w:adjustRightInd w:val="0"/>
        <w:spacing w:after="0" w:line="240" w:lineRule="auto"/>
        <w:rPr>
          <w:rFonts w:ascii="TimesLTStd-Roman" w:eastAsia="TimesLTStd-Roman" w:cs="TimesLTStd-Roman"/>
          <w:sz w:val="21"/>
          <w:szCs w:val="21"/>
        </w:rPr>
      </w:pPr>
      <w:r>
        <w:rPr>
          <w:rFonts w:ascii="TimesLTStd-Roman" w:eastAsia="TimesLTStd-Roman" w:cs="TimesLTStd-Roman"/>
          <w:sz w:val="21"/>
          <w:szCs w:val="21"/>
        </w:rPr>
        <w:t xml:space="preserve">The whole process by which cells form in the stratum </w:t>
      </w:r>
      <w:proofErr w:type="spellStart"/>
      <w:r>
        <w:rPr>
          <w:rFonts w:ascii="TimesLTStd-Roman" w:eastAsia="TimesLTStd-Roman" w:cs="TimesLTStd-Roman"/>
          <w:sz w:val="21"/>
          <w:szCs w:val="21"/>
        </w:rPr>
        <w:t>basale</w:t>
      </w:r>
      <w:proofErr w:type="spellEnd"/>
      <w:r>
        <w:rPr>
          <w:rFonts w:ascii="TimesLTStd-Roman" w:eastAsia="TimesLTStd-Roman" w:cs="TimesLTStd-Roman"/>
          <w:sz w:val="21"/>
          <w:szCs w:val="21"/>
        </w:rPr>
        <w:t>, rise to the surface, become keratinized, and slough off takes about four to six weeks</w:t>
      </w:r>
    </w:p>
    <w:p w:rsidR="00E66829" w:rsidRDefault="00E66829" w:rsidP="0070210A">
      <w:pPr>
        <w:autoSpaceDE w:val="0"/>
        <w:autoSpaceDN w:val="0"/>
        <w:adjustRightInd w:val="0"/>
        <w:spacing w:after="0" w:line="240" w:lineRule="auto"/>
        <w:rPr>
          <w:rFonts w:ascii="TimesLTStd-Roman" w:eastAsia="TimesLTStd-Roman" w:cs="TimesLTStd-Roman"/>
          <w:sz w:val="21"/>
          <w:szCs w:val="21"/>
        </w:rPr>
      </w:pPr>
    </w:p>
    <w:p w:rsidR="00E66829" w:rsidRPr="000E09A9" w:rsidRDefault="000E09A9" w:rsidP="0070210A">
      <w:pPr>
        <w:autoSpaceDE w:val="0"/>
        <w:autoSpaceDN w:val="0"/>
        <w:adjustRightInd w:val="0"/>
        <w:spacing w:after="0" w:line="240" w:lineRule="auto"/>
        <w:rPr>
          <w:rFonts w:ascii="TimesLTStd-Roman" w:eastAsia="TimesLTStd-Roman" w:cs="TimesLTStd-Roman"/>
          <w:b/>
          <w:szCs w:val="21"/>
        </w:rPr>
      </w:pPr>
      <w:r w:rsidRPr="000E09A9">
        <w:rPr>
          <w:rFonts w:ascii="TimesLTStd-Roman" w:eastAsia="TimesLTStd-Roman" w:cs="TimesLTStd-Roman"/>
          <w:b/>
          <w:szCs w:val="21"/>
        </w:rPr>
        <w:t>Papillary vs Reticular</w:t>
      </w:r>
    </w:p>
    <w:p w:rsidR="000E09A9" w:rsidRDefault="000E09A9" w:rsidP="0070210A">
      <w:pPr>
        <w:autoSpaceDE w:val="0"/>
        <w:autoSpaceDN w:val="0"/>
        <w:adjustRightInd w:val="0"/>
        <w:spacing w:after="0" w:line="240" w:lineRule="auto"/>
        <w:rPr>
          <w:rFonts w:ascii="TimesLTStd-Roman" w:eastAsia="TimesLTStd-Roman" w:cs="TimesLTStd-Roman"/>
          <w:sz w:val="21"/>
          <w:szCs w:val="21"/>
        </w:rPr>
      </w:pPr>
      <w:r>
        <w:rPr>
          <w:rFonts w:ascii="TimesLTStd-Roman" w:eastAsia="TimesLTStd-Roman" w:cs="TimesLTStd-Roman"/>
          <w:noProof/>
          <w:sz w:val="21"/>
          <w:szCs w:val="21"/>
        </w:rPr>
        <w:drawing>
          <wp:inline distT="0" distB="0" distL="0" distR="0">
            <wp:extent cx="3116580" cy="217995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16580" cy="2179955"/>
                    </a:xfrm>
                    <a:prstGeom prst="rect">
                      <a:avLst/>
                    </a:prstGeom>
                    <a:noFill/>
                    <a:ln>
                      <a:noFill/>
                    </a:ln>
                  </pic:spPr>
                </pic:pic>
              </a:graphicData>
            </a:graphic>
          </wp:inline>
        </w:drawing>
      </w:r>
    </w:p>
    <w:p w:rsidR="00E66829" w:rsidRDefault="00E66829" w:rsidP="0070210A">
      <w:pPr>
        <w:autoSpaceDE w:val="0"/>
        <w:autoSpaceDN w:val="0"/>
        <w:adjustRightInd w:val="0"/>
        <w:spacing w:after="0" w:line="240" w:lineRule="auto"/>
        <w:rPr>
          <w:rFonts w:ascii="TimesLTStd-Roman" w:eastAsia="TimesLTStd-Roman" w:cs="TimesLTStd-Roman"/>
          <w:sz w:val="21"/>
          <w:szCs w:val="21"/>
        </w:rPr>
      </w:pPr>
    </w:p>
    <w:p w:rsidR="000E09A9" w:rsidRPr="00AA1959" w:rsidRDefault="000E09A9" w:rsidP="00AA1959">
      <w:pPr>
        <w:autoSpaceDE w:val="0"/>
        <w:autoSpaceDN w:val="0"/>
        <w:adjustRightInd w:val="0"/>
        <w:spacing w:after="0" w:line="240" w:lineRule="auto"/>
        <w:rPr>
          <w:rFonts w:ascii="TimesLTStd-Roman" w:eastAsia="TimesLTStd-Roman" w:cs="TimesLTStd-Roman"/>
          <w:sz w:val="21"/>
          <w:szCs w:val="21"/>
        </w:rPr>
      </w:pPr>
      <w:r>
        <w:rPr>
          <w:rFonts w:ascii="TimesLTStd-Bold" w:hAnsi="TimesLTStd-Bold" w:cs="TimesLTStd-Bold"/>
          <w:b/>
          <w:bCs/>
          <w:sz w:val="19"/>
          <w:szCs w:val="19"/>
        </w:rPr>
        <w:t xml:space="preserve">7. </w:t>
      </w:r>
      <w:r>
        <w:rPr>
          <w:rFonts w:ascii="TimesLTStd-Roman" w:eastAsia="TimesLTStd-Roman" w:hAnsi="TimesLTStd-Bold" w:cs="TimesLTStd-Roman"/>
          <w:sz w:val="19"/>
          <w:szCs w:val="19"/>
        </w:rPr>
        <w:t>Epidermal ridges provide the basis for fingerprints and footprints. Produced in the third month of fetal development.</w:t>
      </w:r>
      <w:r w:rsidR="00AA1959">
        <w:rPr>
          <w:rFonts w:ascii="TimesLTStd-Roman" w:eastAsia="TimesLTStd-Roman" w:hAnsi="TimesLTStd-Bold" w:cs="TimesLTStd-Roman"/>
          <w:sz w:val="19"/>
          <w:szCs w:val="19"/>
        </w:rPr>
        <w:t xml:space="preserve"> </w:t>
      </w:r>
      <w:r w:rsidR="00AA1959">
        <w:rPr>
          <w:rFonts w:ascii="TimesLTStd-Roman" w:eastAsia="TimesLTStd-Roman" w:cs="TimesLTStd-Roman"/>
          <w:sz w:val="21"/>
          <w:szCs w:val="21"/>
        </w:rPr>
        <w:t xml:space="preserve">Because the ducts of sweat glands open on the tops of the epidermal ridges as sweat pores, the sweat and ridges form </w:t>
      </w:r>
      <w:r w:rsidR="00AA1959">
        <w:rPr>
          <w:rFonts w:ascii="TimesLTStd-Bold" w:eastAsia="TimesLTStd-Roman" w:hAnsi="TimesLTStd-Bold" w:cs="TimesLTStd-Bold"/>
          <w:b/>
          <w:bCs/>
          <w:sz w:val="21"/>
          <w:szCs w:val="21"/>
        </w:rPr>
        <w:t xml:space="preserve">fingerprints </w:t>
      </w:r>
      <w:r w:rsidR="00AA1959">
        <w:rPr>
          <w:rFonts w:ascii="TimesLTStd-Roman" w:eastAsia="TimesLTStd-Roman" w:cs="TimesLTStd-Roman"/>
          <w:sz w:val="21"/>
          <w:szCs w:val="21"/>
        </w:rPr>
        <w:t xml:space="preserve">(or </w:t>
      </w:r>
      <w:r w:rsidR="00AA1959">
        <w:rPr>
          <w:rFonts w:ascii="TimesLTStd-Bold" w:eastAsia="TimesLTStd-Roman" w:hAnsi="TimesLTStd-Bold" w:cs="TimesLTStd-Bold"/>
          <w:b/>
          <w:bCs/>
          <w:sz w:val="21"/>
          <w:szCs w:val="21"/>
        </w:rPr>
        <w:t>footprints</w:t>
      </w:r>
      <w:r w:rsidR="00AA1959">
        <w:rPr>
          <w:rFonts w:ascii="TimesLTStd-Roman" w:eastAsia="TimesLTStd-Roman" w:cs="TimesLTStd-Roman"/>
          <w:sz w:val="21"/>
          <w:szCs w:val="21"/>
        </w:rPr>
        <w:t>) on touching a smooth object. The epidermal ridge pattern is in part genetically determined and is unique for each individual.</w:t>
      </w:r>
    </w:p>
    <w:p w:rsidR="00D9287D" w:rsidRDefault="000E09A9" w:rsidP="00D9287D">
      <w:pPr>
        <w:autoSpaceDE w:val="0"/>
        <w:autoSpaceDN w:val="0"/>
        <w:adjustRightInd w:val="0"/>
        <w:spacing w:after="0" w:line="240" w:lineRule="auto"/>
        <w:rPr>
          <w:rFonts w:ascii="TimesLTStd-Roman" w:eastAsia="TimesLTStd-Roman" w:cs="TimesLTStd-Roman"/>
          <w:sz w:val="21"/>
          <w:szCs w:val="21"/>
        </w:rPr>
      </w:pPr>
      <w:r>
        <w:rPr>
          <w:rFonts w:ascii="TimesLTStd-Bold" w:hAnsi="TimesLTStd-Bold" w:cs="TimesLTStd-Bold"/>
          <w:b/>
          <w:bCs/>
          <w:sz w:val="19"/>
          <w:szCs w:val="19"/>
        </w:rPr>
        <w:t xml:space="preserve">8. </w:t>
      </w:r>
      <w:r>
        <w:rPr>
          <w:rFonts w:ascii="TimesLTStd-Roman" w:eastAsia="TimesLTStd-Roman" w:hAnsi="TimesLTStd-Bold" w:cs="TimesLTStd-Roman"/>
          <w:sz w:val="19"/>
          <w:szCs w:val="19"/>
        </w:rPr>
        <w:t>The color of skin is due to melanin, carotene, and hemoglobin.</w:t>
      </w:r>
      <w:r w:rsidR="00D9287D">
        <w:rPr>
          <w:rFonts w:ascii="TimesLTStd-Roman" w:eastAsia="TimesLTStd-Roman" w:hAnsi="TimesLTStd-Bold" w:cs="TimesLTStd-Roman"/>
          <w:sz w:val="19"/>
          <w:szCs w:val="19"/>
        </w:rPr>
        <w:t xml:space="preserve"> </w:t>
      </w:r>
      <w:r w:rsidR="00D9287D">
        <w:rPr>
          <w:rFonts w:ascii="TimesLTStd-Roman" w:eastAsia="TimesLTStd-Roman" w:cs="TimesLTStd-Roman"/>
          <w:sz w:val="21"/>
          <w:szCs w:val="21"/>
        </w:rPr>
        <w:t>Dark-skinned individuals have large amounts of melanin in</w:t>
      </w:r>
    </w:p>
    <w:p w:rsidR="000E09A9" w:rsidRPr="00D9287D" w:rsidRDefault="00D9287D" w:rsidP="00D9287D">
      <w:pPr>
        <w:autoSpaceDE w:val="0"/>
        <w:autoSpaceDN w:val="0"/>
        <w:adjustRightInd w:val="0"/>
        <w:spacing w:after="0" w:line="240" w:lineRule="auto"/>
        <w:rPr>
          <w:rFonts w:ascii="TimesLTStd-Roman" w:eastAsia="TimesLTStd-Roman" w:cs="TimesLTStd-Roman"/>
          <w:sz w:val="21"/>
          <w:szCs w:val="21"/>
        </w:rPr>
      </w:pPr>
      <w:proofErr w:type="gramStart"/>
      <w:r>
        <w:rPr>
          <w:rFonts w:ascii="TimesLTStd-Roman" w:eastAsia="TimesLTStd-Roman" w:cs="TimesLTStd-Roman"/>
          <w:sz w:val="21"/>
          <w:szCs w:val="21"/>
        </w:rPr>
        <w:t>the</w:t>
      </w:r>
      <w:proofErr w:type="gramEnd"/>
      <w:r>
        <w:rPr>
          <w:rFonts w:ascii="TimesLTStd-Roman" w:eastAsia="TimesLTStd-Roman" w:cs="TimesLTStd-Roman"/>
          <w:sz w:val="21"/>
          <w:szCs w:val="21"/>
        </w:rPr>
        <w:t xml:space="preserve"> epidermis, so their skin color ranges from yellow to reddish brown to black. Light-skinned individuals have little melanin in the epidermis. Thus, the epidermis appears translucent, and skin color ranges from pink to red depending on the oxygen content of the blood moving through capillaries in the dermis</w:t>
      </w:r>
    </w:p>
    <w:p w:rsidR="000E09A9" w:rsidRDefault="000E09A9" w:rsidP="000E09A9">
      <w:pPr>
        <w:autoSpaceDE w:val="0"/>
        <w:autoSpaceDN w:val="0"/>
        <w:adjustRightInd w:val="0"/>
        <w:spacing w:after="0" w:line="240" w:lineRule="auto"/>
        <w:rPr>
          <w:rFonts w:ascii="TimesLTStd-Roman" w:eastAsia="TimesLTStd-Roman" w:cs="TimesLTStd-Roman"/>
          <w:sz w:val="21"/>
          <w:szCs w:val="21"/>
        </w:rPr>
      </w:pPr>
      <w:r>
        <w:rPr>
          <w:rFonts w:ascii="TimesLTStd-Bold" w:hAnsi="TimesLTStd-Bold" w:cs="TimesLTStd-Bold"/>
          <w:b/>
          <w:bCs/>
          <w:sz w:val="19"/>
          <w:szCs w:val="19"/>
        </w:rPr>
        <w:t xml:space="preserve">9. </w:t>
      </w:r>
      <w:r>
        <w:rPr>
          <w:rFonts w:ascii="TimesLTStd-Roman" w:eastAsia="TimesLTStd-Roman" w:hAnsi="TimesLTStd-Bold" w:cs="TimesLTStd-Roman"/>
          <w:sz w:val="19"/>
          <w:szCs w:val="19"/>
        </w:rPr>
        <w:t xml:space="preserve">In tattooing, a pigment is deposited with a needle in the dermis. Body piercing </w:t>
      </w:r>
      <w:r>
        <w:rPr>
          <w:rFonts w:ascii="TimesLTStd-Roman" w:eastAsia="TimesLTStd-Roman" w:cs="TimesLTStd-Roman"/>
          <w:sz w:val="19"/>
          <w:szCs w:val="19"/>
        </w:rPr>
        <w:t xml:space="preserve">is the insertion of jewelry through an artificial opening. </w:t>
      </w:r>
      <w:r>
        <w:rPr>
          <w:rFonts w:ascii="TimesLTStd-Roman" w:eastAsia="TimesLTStd-Roman" w:cs="TimesLTStd-Roman"/>
          <w:sz w:val="21"/>
          <w:szCs w:val="21"/>
        </w:rPr>
        <w:t>Potential complications of body piercing are infections,</w:t>
      </w:r>
    </w:p>
    <w:p w:rsidR="000E09A9" w:rsidRDefault="000E09A9" w:rsidP="000E09A9">
      <w:pPr>
        <w:autoSpaceDE w:val="0"/>
        <w:autoSpaceDN w:val="0"/>
        <w:adjustRightInd w:val="0"/>
        <w:spacing w:after="0" w:line="240" w:lineRule="auto"/>
        <w:rPr>
          <w:rFonts w:ascii="TimesLTStd-Roman" w:eastAsia="TimesLTStd-Roman" w:cs="TimesLTStd-Roman"/>
          <w:sz w:val="21"/>
          <w:szCs w:val="21"/>
        </w:rPr>
      </w:pPr>
      <w:proofErr w:type="gramStart"/>
      <w:r>
        <w:rPr>
          <w:rFonts w:ascii="TimesLTStd-Roman" w:eastAsia="TimesLTStd-Roman" w:cs="TimesLTStd-Roman"/>
          <w:sz w:val="21"/>
          <w:szCs w:val="21"/>
        </w:rPr>
        <w:t>allergic</w:t>
      </w:r>
      <w:proofErr w:type="gramEnd"/>
      <w:r>
        <w:rPr>
          <w:rFonts w:ascii="TimesLTStd-Roman" w:eastAsia="TimesLTStd-Roman" w:cs="TimesLTStd-Roman"/>
          <w:sz w:val="21"/>
          <w:szCs w:val="21"/>
        </w:rPr>
        <w:t xml:space="preserve"> reactions, and anatomical damage (such as nerve</w:t>
      </w:r>
    </w:p>
    <w:p w:rsidR="000E09A9" w:rsidRDefault="000E09A9" w:rsidP="000E09A9">
      <w:pPr>
        <w:autoSpaceDE w:val="0"/>
        <w:autoSpaceDN w:val="0"/>
        <w:adjustRightInd w:val="0"/>
        <w:spacing w:after="0" w:line="240" w:lineRule="auto"/>
        <w:rPr>
          <w:rFonts w:ascii="TimesLTStd-Roman" w:eastAsia="TimesLTStd-Roman" w:cs="TimesLTStd-Roman"/>
          <w:sz w:val="21"/>
          <w:szCs w:val="21"/>
        </w:rPr>
      </w:pPr>
      <w:proofErr w:type="gramStart"/>
      <w:r>
        <w:rPr>
          <w:rFonts w:ascii="TimesLTStd-Roman" w:eastAsia="TimesLTStd-Roman" w:cs="TimesLTStd-Roman"/>
          <w:sz w:val="21"/>
          <w:szCs w:val="21"/>
        </w:rPr>
        <w:t>damage</w:t>
      </w:r>
      <w:proofErr w:type="gramEnd"/>
      <w:r>
        <w:rPr>
          <w:rFonts w:ascii="TimesLTStd-Roman" w:eastAsia="TimesLTStd-Roman" w:cs="TimesLTStd-Roman"/>
          <w:sz w:val="21"/>
          <w:szCs w:val="21"/>
        </w:rPr>
        <w:t xml:space="preserve"> or cartilage deformation). In addition, body piercing jewelry</w:t>
      </w:r>
    </w:p>
    <w:p w:rsidR="000E09A9" w:rsidRDefault="000E09A9" w:rsidP="000E09A9">
      <w:pPr>
        <w:autoSpaceDE w:val="0"/>
        <w:autoSpaceDN w:val="0"/>
        <w:adjustRightInd w:val="0"/>
        <w:spacing w:after="0" w:line="240" w:lineRule="auto"/>
        <w:rPr>
          <w:rFonts w:ascii="TimesLTStd-Roman" w:eastAsia="TimesLTStd-Roman" w:cs="TimesLTStd-Roman"/>
          <w:sz w:val="21"/>
          <w:szCs w:val="21"/>
        </w:rPr>
      </w:pPr>
      <w:proofErr w:type="gramStart"/>
      <w:r>
        <w:rPr>
          <w:rFonts w:ascii="TimesLTStd-Roman" w:eastAsia="TimesLTStd-Roman" w:cs="TimesLTStd-Roman"/>
          <w:sz w:val="21"/>
          <w:szCs w:val="21"/>
        </w:rPr>
        <w:t>may</w:t>
      </w:r>
      <w:proofErr w:type="gramEnd"/>
      <w:r>
        <w:rPr>
          <w:rFonts w:ascii="TimesLTStd-Roman" w:eastAsia="TimesLTStd-Roman" w:cs="TimesLTStd-Roman"/>
          <w:sz w:val="21"/>
          <w:szCs w:val="21"/>
        </w:rPr>
        <w:t xml:space="preserve"> interfere with certain medical procedures such as masks</w:t>
      </w:r>
    </w:p>
    <w:p w:rsidR="000E09A9" w:rsidRDefault="000E09A9" w:rsidP="000E09A9">
      <w:pPr>
        <w:autoSpaceDE w:val="0"/>
        <w:autoSpaceDN w:val="0"/>
        <w:adjustRightInd w:val="0"/>
        <w:spacing w:after="0" w:line="240" w:lineRule="auto"/>
        <w:rPr>
          <w:rFonts w:ascii="TimesLTStd-Roman" w:eastAsia="TimesLTStd-Roman" w:cs="TimesLTStd-Roman"/>
          <w:sz w:val="21"/>
          <w:szCs w:val="21"/>
        </w:rPr>
      </w:pPr>
      <w:proofErr w:type="gramStart"/>
      <w:r>
        <w:rPr>
          <w:rFonts w:ascii="TimesLTStd-Roman" w:eastAsia="TimesLTStd-Roman" w:cs="TimesLTStd-Roman"/>
          <w:sz w:val="21"/>
          <w:szCs w:val="21"/>
        </w:rPr>
        <w:t>used</w:t>
      </w:r>
      <w:proofErr w:type="gramEnd"/>
      <w:r>
        <w:rPr>
          <w:rFonts w:ascii="TimesLTStd-Roman" w:eastAsia="TimesLTStd-Roman" w:cs="TimesLTStd-Roman"/>
          <w:sz w:val="21"/>
          <w:szCs w:val="21"/>
        </w:rPr>
        <w:t xml:space="preserve"> for resuscitation, airway management procedures, urinary</w:t>
      </w:r>
    </w:p>
    <w:p w:rsidR="00E66829" w:rsidRDefault="000E09A9" w:rsidP="000E09A9">
      <w:pPr>
        <w:autoSpaceDE w:val="0"/>
        <w:autoSpaceDN w:val="0"/>
        <w:adjustRightInd w:val="0"/>
        <w:spacing w:after="0" w:line="240" w:lineRule="auto"/>
        <w:rPr>
          <w:rFonts w:ascii="TimesLTStd-Roman" w:eastAsia="TimesLTStd-Roman" w:cs="TimesLTStd-Roman"/>
          <w:sz w:val="19"/>
          <w:szCs w:val="19"/>
        </w:rPr>
      </w:pPr>
      <w:proofErr w:type="gramStart"/>
      <w:r>
        <w:rPr>
          <w:rFonts w:ascii="TimesLTStd-Roman" w:eastAsia="TimesLTStd-Roman" w:cs="TimesLTStd-Roman"/>
          <w:sz w:val="21"/>
          <w:szCs w:val="21"/>
        </w:rPr>
        <w:t>catheterization</w:t>
      </w:r>
      <w:proofErr w:type="gramEnd"/>
      <w:r>
        <w:rPr>
          <w:rFonts w:ascii="TimesLTStd-Roman" w:eastAsia="TimesLTStd-Roman" w:cs="TimesLTStd-Roman"/>
          <w:sz w:val="21"/>
          <w:szCs w:val="21"/>
        </w:rPr>
        <w:t>, radiographs, and delivery of a baby.</w:t>
      </w:r>
    </w:p>
    <w:p w:rsidR="000E09A9" w:rsidRDefault="000E09A9" w:rsidP="000E09A9">
      <w:pPr>
        <w:autoSpaceDE w:val="0"/>
        <w:autoSpaceDN w:val="0"/>
        <w:adjustRightInd w:val="0"/>
        <w:spacing w:after="0" w:line="240" w:lineRule="auto"/>
        <w:rPr>
          <w:rFonts w:ascii="TimesLTStd-Roman" w:eastAsia="TimesLTStd-Roman" w:cs="TimesLTStd-Roman"/>
          <w:sz w:val="19"/>
          <w:szCs w:val="19"/>
        </w:rPr>
      </w:pPr>
    </w:p>
    <w:p w:rsidR="001005C2" w:rsidRDefault="001005C2" w:rsidP="000E09A9">
      <w:pPr>
        <w:autoSpaceDE w:val="0"/>
        <w:autoSpaceDN w:val="0"/>
        <w:adjustRightInd w:val="0"/>
        <w:spacing w:after="0" w:line="240" w:lineRule="auto"/>
        <w:rPr>
          <w:rFonts w:ascii="TimesLTStd-Roman" w:eastAsia="TimesLTStd-Roman" w:cs="TimesLTStd-Roman"/>
          <w:sz w:val="19"/>
          <w:szCs w:val="19"/>
        </w:rPr>
      </w:pPr>
      <w:r>
        <w:rPr>
          <w:rFonts w:ascii="TimesLTStd-Roman" w:eastAsia="TimesLTStd-Roman" w:cs="TimesLTStd-Roman"/>
          <w:sz w:val="19"/>
          <w:szCs w:val="19"/>
        </w:rPr>
        <w:t xml:space="preserve">Chart comparing and contrasting locations and functions of sweat glands on </w:t>
      </w:r>
      <w:proofErr w:type="spellStart"/>
      <w:r>
        <w:rPr>
          <w:rFonts w:ascii="TimesLTStd-Roman" w:eastAsia="TimesLTStd-Roman" w:cs="TimesLTStd-Roman"/>
          <w:sz w:val="19"/>
          <w:szCs w:val="19"/>
        </w:rPr>
        <w:t>pg</w:t>
      </w:r>
      <w:proofErr w:type="spellEnd"/>
      <w:r>
        <w:rPr>
          <w:rFonts w:ascii="TimesLTStd-Roman" w:eastAsia="TimesLTStd-Roman" w:cs="TimesLTStd-Roman"/>
          <w:sz w:val="19"/>
          <w:szCs w:val="19"/>
        </w:rPr>
        <w:t xml:space="preserve"> 154</w:t>
      </w:r>
    </w:p>
    <w:p w:rsidR="000E09A9" w:rsidRDefault="000E09A9" w:rsidP="000E09A9">
      <w:pPr>
        <w:autoSpaceDE w:val="0"/>
        <w:autoSpaceDN w:val="0"/>
        <w:adjustRightInd w:val="0"/>
        <w:spacing w:after="0" w:line="240" w:lineRule="auto"/>
        <w:rPr>
          <w:rFonts w:ascii="TimesLTStd-Roman" w:eastAsia="TimesLTStd-Roman" w:hAnsi="TimesLTStd-Bold" w:cs="TimesLTStd-Roman"/>
          <w:color w:val="000000"/>
          <w:sz w:val="19"/>
          <w:szCs w:val="19"/>
        </w:rPr>
      </w:pPr>
      <w:r>
        <w:rPr>
          <w:rFonts w:ascii="TimesLTStd-Bold" w:hAnsi="TimesLTStd-Bold" w:cs="TimesLTStd-Bold"/>
          <w:b/>
          <w:bCs/>
          <w:color w:val="000000"/>
          <w:sz w:val="19"/>
          <w:szCs w:val="19"/>
        </w:rPr>
        <w:t xml:space="preserve">7. </w:t>
      </w:r>
      <w:r>
        <w:rPr>
          <w:rFonts w:ascii="TimesLTStd-Roman" w:eastAsia="TimesLTStd-Roman" w:hAnsi="TimesLTStd-Bold" w:cs="TimesLTStd-Roman"/>
          <w:color w:val="000000"/>
          <w:sz w:val="19"/>
          <w:szCs w:val="19"/>
        </w:rPr>
        <w:t>Sebaceous (oil) glands are usually connected to hair follicles; they are absent from the palms and soles.</w:t>
      </w:r>
    </w:p>
    <w:p w:rsidR="000E09A9" w:rsidRDefault="000E09A9" w:rsidP="000E09A9">
      <w:pPr>
        <w:autoSpaceDE w:val="0"/>
        <w:autoSpaceDN w:val="0"/>
        <w:adjustRightInd w:val="0"/>
        <w:spacing w:after="0" w:line="240" w:lineRule="auto"/>
        <w:rPr>
          <w:rFonts w:ascii="TimesLTStd-Roman" w:eastAsia="TimesLTStd-Roman" w:hAnsi="TimesLTStd-Bold" w:cs="TimesLTStd-Roman"/>
          <w:color w:val="000000"/>
          <w:sz w:val="19"/>
          <w:szCs w:val="19"/>
        </w:rPr>
      </w:pPr>
      <w:r>
        <w:rPr>
          <w:rFonts w:ascii="TimesLTStd-Roman" w:eastAsia="TimesLTStd-Roman" w:hAnsi="TimesLTStd-Bold" w:cs="TimesLTStd-Roman"/>
          <w:color w:val="000000"/>
          <w:sz w:val="19"/>
          <w:szCs w:val="19"/>
        </w:rPr>
        <w:t>Sebaceous glands produce sebum, which moistens hairs and waterproofs the skin. Clogged sebaceous</w:t>
      </w:r>
    </w:p>
    <w:p w:rsidR="000E09A9" w:rsidRDefault="000E09A9" w:rsidP="000E09A9">
      <w:pPr>
        <w:autoSpaceDE w:val="0"/>
        <w:autoSpaceDN w:val="0"/>
        <w:adjustRightInd w:val="0"/>
        <w:spacing w:after="0" w:line="240" w:lineRule="auto"/>
        <w:rPr>
          <w:rFonts w:ascii="TimesLTStd-Roman" w:eastAsia="TimesLTStd-Roman" w:hAnsi="TimesLTStd-Bold" w:cs="TimesLTStd-Roman"/>
          <w:color w:val="000000"/>
          <w:sz w:val="19"/>
          <w:szCs w:val="19"/>
        </w:rPr>
      </w:pPr>
      <w:proofErr w:type="gramStart"/>
      <w:r>
        <w:rPr>
          <w:rFonts w:ascii="TimesLTStd-Roman" w:eastAsia="TimesLTStd-Roman" w:hAnsi="TimesLTStd-Bold" w:cs="TimesLTStd-Roman"/>
          <w:color w:val="000000"/>
          <w:sz w:val="19"/>
          <w:szCs w:val="19"/>
        </w:rPr>
        <w:lastRenderedPageBreak/>
        <w:t>glands</w:t>
      </w:r>
      <w:proofErr w:type="gramEnd"/>
      <w:r>
        <w:rPr>
          <w:rFonts w:ascii="TimesLTStd-Roman" w:eastAsia="TimesLTStd-Roman" w:hAnsi="TimesLTStd-Bold" w:cs="TimesLTStd-Roman"/>
          <w:color w:val="000000"/>
          <w:sz w:val="19"/>
          <w:szCs w:val="19"/>
        </w:rPr>
        <w:t xml:space="preserve"> may produce acne.</w:t>
      </w:r>
    </w:p>
    <w:p w:rsidR="00237F1E" w:rsidRDefault="00237F1E" w:rsidP="00237F1E">
      <w:pPr>
        <w:autoSpaceDE w:val="0"/>
        <w:autoSpaceDN w:val="0"/>
        <w:adjustRightInd w:val="0"/>
        <w:spacing w:after="0" w:line="240" w:lineRule="auto"/>
        <w:rPr>
          <w:rFonts w:ascii="TimesLTStd-Roman" w:eastAsia="TimesLTStd-Roman" w:cs="TimesLTStd-Roman"/>
          <w:sz w:val="19"/>
          <w:szCs w:val="19"/>
        </w:rPr>
      </w:pPr>
      <w:r>
        <w:rPr>
          <w:rFonts w:ascii="TimesLTStd-Roman" w:eastAsia="TimesLTStd-Roman" w:cs="TimesLTStd-Roman"/>
          <w:sz w:val="19"/>
          <w:szCs w:val="19"/>
        </w:rPr>
        <w:t>There are two types of sudoriferous (sweat) glands: eccrine and apocrine. Eccrine sweat glands have an</w:t>
      </w:r>
    </w:p>
    <w:p w:rsidR="00237F1E" w:rsidRDefault="00237F1E" w:rsidP="00237F1E">
      <w:pPr>
        <w:autoSpaceDE w:val="0"/>
        <w:autoSpaceDN w:val="0"/>
        <w:adjustRightInd w:val="0"/>
        <w:spacing w:after="0" w:line="240" w:lineRule="auto"/>
        <w:rPr>
          <w:rFonts w:ascii="TimesLTStd-Roman" w:eastAsia="TimesLTStd-Roman" w:cs="TimesLTStd-Roman"/>
          <w:sz w:val="19"/>
          <w:szCs w:val="19"/>
        </w:rPr>
      </w:pPr>
      <w:proofErr w:type="gramStart"/>
      <w:r>
        <w:rPr>
          <w:rFonts w:ascii="TimesLTStd-Roman" w:eastAsia="TimesLTStd-Roman" w:cs="TimesLTStd-Roman"/>
          <w:sz w:val="19"/>
          <w:szCs w:val="19"/>
        </w:rPr>
        <w:t>extensive</w:t>
      </w:r>
      <w:proofErr w:type="gramEnd"/>
      <w:r>
        <w:rPr>
          <w:rFonts w:ascii="TimesLTStd-Roman" w:eastAsia="TimesLTStd-Roman" w:cs="TimesLTStd-Roman"/>
          <w:sz w:val="19"/>
          <w:szCs w:val="19"/>
        </w:rPr>
        <w:t xml:space="preserve"> distribution; their ducts terminate at pores at the surface of the epidermis. Eccrine sweat glands</w:t>
      </w:r>
    </w:p>
    <w:p w:rsidR="00237F1E" w:rsidRDefault="00237F1E" w:rsidP="00237F1E">
      <w:pPr>
        <w:autoSpaceDE w:val="0"/>
        <w:autoSpaceDN w:val="0"/>
        <w:adjustRightInd w:val="0"/>
        <w:spacing w:after="0" w:line="240" w:lineRule="auto"/>
        <w:rPr>
          <w:rFonts w:ascii="TimesLTStd-Roman" w:eastAsia="TimesLTStd-Roman" w:cs="TimesLTStd-Roman"/>
          <w:sz w:val="19"/>
          <w:szCs w:val="19"/>
        </w:rPr>
      </w:pPr>
      <w:proofErr w:type="gramStart"/>
      <w:r>
        <w:rPr>
          <w:rFonts w:ascii="TimesLTStd-Roman" w:eastAsia="TimesLTStd-Roman" w:cs="TimesLTStd-Roman"/>
          <w:sz w:val="19"/>
          <w:szCs w:val="19"/>
        </w:rPr>
        <w:t>are</w:t>
      </w:r>
      <w:proofErr w:type="gramEnd"/>
      <w:r>
        <w:rPr>
          <w:rFonts w:ascii="TimesLTStd-Roman" w:eastAsia="TimesLTStd-Roman" w:cs="TimesLTStd-Roman"/>
          <w:sz w:val="19"/>
          <w:szCs w:val="19"/>
        </w:rPr>
        <w:t xml:space="preserve"> involved in thermoregulation and waste removal and are stimulated during emotional stress. Apocrine</w:t>
      </w:r>
    </w:p>
    <w:p w:rsidR="00237F1E" w:rsidRDefault="00237F1E" w:rsidP="00237F1E">
      <w:pPr>
        <w:autoSpaceDE w:val="0"/>
        <w:autoSpaceDN w:val="0"/>
        <w:adjustRightInd w:val="0"/>
        <w:spacing w:after="0" w:line="240" w:lineRule="auto"/>
        <w:rPr>
          <w:rFonts w:ascii="TimesLTStd-Roman" w:eastAsia="TimesLTStd-Roman" w:cs="TimesLTStd-Roman"/>
          <w:sz w:val="19"/>
          <w:szCs w:val="19"/>
        </w:rPr>
      </w:pPr>
      <w:proofErr w:type="gramStart"/>
      <w:r>
        <w:rPr>
          <w:rFonts w:ascii="TimesLTStd-Roman" w:eastAsia="TimesLTStd-Roman" w:cs="TimesLTStd-Roman"/>
          <w:sz w:val="19"/>
          <w:szCs w:val="19"/>
        </w:rPr>
        <w:t>sweat</w:t>
      </w:r>
      <w:proofErr w:type="gramEnd"/>
      <w:r>
        <w:rPr>
          <w:rFonts w:ascii="TimesLTStd-Roman" w:eastAsia="TimesLTStd-Roman" w:cs="TimesLTStd-Roman"/>
          <w:sz w:val="19"/>
          <w:szCs w:val="19"/>
        </w:rPr>
        <w:t xml:space="preserve"> glands are limited to the skin of the axillae, groin, and areolae; their ducts open into hair follicles.</w:t>
      </w:r>
    </w:p>
    <w:p w:rsidR="00237F1E" w:rsidRDefault="00237F1E" w:rsidP="00237F1E">
      <w:pPr>
        <w:autoSpaceDE w:val="0"/>
        <w:autoSpaceDN w:val="0"/>
        <w:adjustRightInd w:val="0"/>
        <w:spacing w:after="0" w:line="240" w:lineRule="auto"/>
        <w:rPr>
          <w:rFonts w:ascii="TimesLTStd-Roman" w:eastAsia="TimesLTStd-Roman" w:hAnsi="TimesLTStd-Bold" w:cs="TimesLTStd-Roman"/>
          <w:color w:val="000000"/>
          <w:sz w:val="19"/>
          <w:szCs w:val="19"/>
        </w:rPr>
      </w:pPr>
      <w:r>
        <w:rPr>
          <w:rFonts w:ascii="TimesLTStd-Roman" w:eastAsia="TimesLTStd-Roman" w:cs="TimesLTStd-Roman"/>
          <w:sz w:val="19"/>
          <w:szCs w:val="19"/>
        </w:rPr>
        <w:t xml:space="preserve">Apocrine sweat glands are stimulated during emotional stress and sexual </w:t>
      </w:r>
      <w:proofErr w:type="spellStart"/>
      <w:r>
        <w:rPr>
          <w:rFonts w:ascii="TimesLTStd-Roman" w:eastAsia="TimesLTStd-Roman" w:cs="TimesLTStd-Roman"/>
          <w:sz w:val="19"/>
          <w:szCs w:val="19"/>
        </w:rPr>
        <w:t>excitemen</w:t>
      </w:r>
      <w:proofErr w:type="spellEnd"/>
    </w:p>
    <w:p w:rsidR="00237F1E" w:rsidRDefault="00237F1E" w:rsidP="00237F1E">
      <w:pPr>
        <w:autoSpaceDE w:val="0"/>
        <w:autoSpaceDN w:val="0"/>
        <w:adjustRightInd w:val="0"/>
        <w:spacing w:after="0" w:line="240" w:lineRule="auto"/>
        <w:rPr>
          <w:rFonts w:ascii="TimesLTStd-Roman" w:eastAsia="TimesLTStd-Roman" w:cs="TimesLTStd-Roman"/>
          <w:sz w:val="19"/>
          <w:szCs w:val="19"/>
        </w:rPr>
      </w:pPr>
      <w:r>
        <w:rPr>
          <w:rFonts w:ascii="TimesLTStd-Roman" w:eastAsia="TimesLTStd-Roman" w:cs="TimesLTStd-Roman"/>
          <w:sz w:val="19"/>
          <w:szCs w:val="19"/>
        </w:rPr>
        <w:t>Ceruminous glands are modified sudoriferous glands that secrete cerumen. They are found in the external</w:t>
      </w:r>
    </w:p>
    <w:p w:rsidR="00237F1E" w:rsidRDefault="00237F1E" w:rsidP="00237F1E">
      <w:pPr>
        <w:autoSpaceDE w:val="0"/>
        <w:autoSpaceDN w:val="0"/>
        <w:adjustRightInd w:val="0"/>
        <w:spacing w:after="0" w:line="240" w:lineRule="auto"/>
        <w:rPr>
          <w:rFonts w:ascii="TimesLTStd-Roman" w:eastAsia="TimesLTStd-Roman" w:cs="TimesLTStd-Roman"/>
          <w:sz w:val="19"/>
          <w:szCs w:val="19"/>
        </w:rPr>
      </w:pPr>
      <w:proofErr w:type="gramStart"/>
      <w:r>
        <w:rPr>
          <w:rFonts w:ascii="TimesLTStd-Roman" w:eastAsia="TimesLTStd-Roman" w:cs="TimesLTStd-Roman"/>
          <w:sz w:val="19"/>
          <w:szCs w:val="19"/>
        </w:rPr>
        <w:t>auditory</w:t>
      </w:r>
      <w:proofErr w:type="gramEnd"/>
      <w:r>
        <w:rPr>
          <w:rFonts w:ascii="TimesLTStd-Roman" w:eastAsia="TimesLTStd-Roman" w:cs="TimesLTStd-Roman"/>
          <w:sz w:val="19"/>
          <w:szCs w:val="19"/>
        </w:rPr>
        <w:t xml:space="preserve"> canal (ear canal).</w:t>
      </w:r>
    </w:p>
    <w:p w:rsidR="005A0BFB" w:rsidRDefault="005A0BFB" w:rsidP="00237F1E">
      <w:pPr>
        <w:autoSpaceDE w:val="0"/>
        <w:autoSpaceDN w:val="0"/>
        <w:adjustRightInd w:val="0"/>
        <w:spacing w:after="0" w:line="240" w:lineRule="auto"/>
        <w:rPr>
          <w:rFonts w:ascii="TimesLTStd-Roman" w:eastAsia="TimesLTStd-Roman" w:cs="TimesLTStd-Roman"/>
          <w:sz w:val="19"/>
          <w:szCs w:val="19"/>
        </w:rPr>
      </w:pPr>
    </w:p>
    <w:p w:rsidR="005A0BFB" w:rsidRDefault="005A0BFB" w:rsidP="00237F1E">
      <w:pPr>
        <w:autoSpaceDE w:val="0"/>
        <w:autoSpaceDN w:val="0"/>
        <w:adjustRightInd w:val="0"/>
        <w:spacing w:after="0" w:line="240" w:lineRule="auto"/>
        <w:rPr>
          <w:rFonts w:ascii="TimesLTStd-Roman" w:eastAsia="TimesLTStd-Roman" w:cs="TimesLTStd-Roman"/>
          <w:sz w:val="19"/>
          <w:szCs w:val="19"/>
        </w:rPr>
      </w:pPr>
    </w:p>
    <w:p w:rsidR="005A0BFB" w:rsidRDefault="005A0BFB" w:rsidP="005A0BFB">
      <w:pPr>
        <w:autoSpaceDE w:val="0"/>
        <w:autoSpaceDN w:val="0"/>
        <w:adjustRightInd w:val="0"/>
        <w:spacing w:after="0" w:line="240" w:lineRule="auto"/>
        <w:rPr>
          <w:rFonts w:ascii="TimesLTStd-Roman" w:eastAsia="TimesLTStd-Roman" w:cs="TimesLTStd-Roman"/>
          <w:sz w:val="21"/>
          <w:szCs w:val="21"/>
        </w:rPr>
      </w:pPr>
      <w:r>
        <w:rPr>
          <w:rFonts w:ascii="TimesLTStd-Roman" w:eastAsia="TimesLTStd-Roman" w:cs="TimesLTStd-Roman"/>
          <w:sz w:val="21"/>
          <w:szCs w:val="21"/>
        </w:rPr>
        <w:t>Under physiological or emotional stress,</w:t>
      </w:r>
    </w:p>
    <w:p w:rsidR="005A0BFB" w:rsidRDefault="005A0BFB" w:rsidP="005A0BFB">
      <w:pPr>
        <w:autoSpaceDE w:val="0"/>
        <w:autoSpaceDN w:val="0"/>
        <w:adjustRightInd w:val="0"/>
        <w:spacing w:after="0" w:line="240" w:lineRule="auto"/>
        <w:rPr>
          <w:rFonts w:ascii="TimesLTStd-Roman" w:eastAsia="TimesLTStd-Roman" w:cs="TimesLTStd-Roman"/>
          <w:sz w:val="21"/>
          <w:szCs w:val="21"/>
        </w:rPr>
      </w:pPr>
      <w:proofErr w:type="gramStart"/>
      <w:r>
        <w:rPr>
          <w:rFonts w:ascii="TimesLTStd-Roman" w:eastAsia="TimesLTStd-Roman" w:cs="TimesLTStd-Roman"/>
          <w:sz w:val="21"/>
          <w:szCs w:val="21"/>
        </w:rPr>
        <w:t>such</w:t>
      </w:r>
      <w:proofErr w:type="gramEnd"/>
      <w:r>
        <w:rPr>
          <w:rFonts w:ascii="TimesLTStd-Roman" w:eastAsia="TimesLTStd-Roman" w:cs="TimesLTStd-Roman"/>
          <w:sz w:val="21"/>
          <w:szCs w:val="21"/>
        </w:rPr>
        <w:t xml:space="preserve"> as cold or fright, autonomic nerve endings stimulate the</w:t>
      </w:r>
    </w:p>
    <w:p w:rsidR="005A0BFB" w:rsidRDefault="005A0BFB" w:rsidP="005A0BFB">
      <w:pPr>
        <w:autoSpaceDE w:val="0"/>
        <w:autoSpaceDN w:val="0"/>
        <w:adjustRightInd w:val="0"/>
        <w:spacing w:after="0" w:line="240" w:lineRule="auto"/>
        <w:rPr>
          <w:rFonts w:ascii="TimesLTStd-Roman" w:eastAsia="TimesLTStd-Roman" w:cs="TimesLTStd-Roman"/>
          <w:sz w:val="21"/>
          <w:szCs w:val="21"/>
        </w:rPr>
      </w:pPr>
      <w:proofErr w:type="spellStart"/>
      <w:proofErr w:type="gramStart"/>
      <w:r>
        <w:rPr>
          <w:rFonts w:ascii="TimesLTStd-Roman" w:eastAsia="TimesLTStd-Roman" w:cs="TimesLTStd-Roman"/>
          <w:sz w:val="21"/>
          <w:szCs w:val="21"/>
        </w:rPr>
        <w:t>arrector</w:t>
      </w:r>
      <w:proofErr w:type="spellEnd"/>
      <w:proofErr w:type="gramEnd"/>
      <w:r>
        <w:rPr>
          <w:rFonts w:ascii="TimesLTStd-Roman" w:eastAsia="TimesLTStd-Roman" w:cs="TimesLTStd-Roman"/>
          <w:sz w:val="21"/>
          <w:szCs w:val="21"/>
        </w:rPr>
        <w:t xml:space="preserve"> pili muscles to contract, which pulls the hair shafts perpendicular</w:t>
      </w:r>
    </w:p>
    <w:p w:rsidR="005A0BFB" w:rsidRDefault="005A0BFB" w:rsidP="005A0BFB">
      <w:pPr>
        <w:autoSpaceDE w:val="0"/>
        <w:autoSpaceDN w:val="0"/>
        <w:adjustRightInd w:val="0"/>
        <w:spacing w:after="0" w:line="240" w:lineRule="auto"/>
        <w:rPr>
          <w:rFonts w:ascii="TimesLTStd-Roman" w:eastAsia="TimesLTStd-Roman" w:cs="TimesLTStd-Roman"/>
          <w:sz w:val="21"/>
          <w:szCs w:val="21"/>
        </w:rPr>
      </w:pPr>
      <w:proofErr w:type="gramStart"/>
      <w:r>
        <w:rPr>
          <w:rFonts w:ascii="TimesLTStd-Roman" w:eastAsia="TimesLTStd-Roman" w:cs="TimesLTStd-Roman"/>
          <w:sz w:val="21"/>
          <w:szCs w:val="21"/>
        </w:rPr>
        <w:t>to</w:t>
      </w:r>
      <w:proofErr w:type="gramEnd"/>
      <w:r>
        <w:rPr>
          <w:rFonts w:ascii="TimesLTStd-Roman" w:eastAsia="TimesLTStd-Roman" w:cs="TimesLTStd-Roman"/>
          <w:sz w:val="21"/>
          <w:szCs w:val="21"/>
        </w:rPr>
        <w:t xml:space="preserve"> the skin surface. This action causes </w:t>
      </w:r>
      <w:r>
        <w:rPr>
          <w:rFonts w:ascii="TimesLTStd-Roman" w:eastAsia="TimesLTStd-Roman" w:cs="TimesLTStd-Roman" w:hint="eastAsia"/>
          <w:sz w:val="21"/>
          <w:szCs w:val="21"/>
        </w:rPr>
        <w:t>“</w:t>
      </w:r>
      <w:r>
        <w:rPr>
          <w:rFonts w:ascii="TimesLTStd-Roman" w:eastAsia="TimesLTStd-Roman" w:cs="TimesLTStd-Roman"/>
          <w:sz w:val="21"/>
          <w:szCs w:val="21"/>
        </w:rPr>
        <w:t>goose bumps</w:t>
      </w:r>
      <w:r>
        <w:rPr>
          <w:rFonts w:ascii="TimesLTStd-Roman" w:eastAsia="TimesLTStd-Roman" w:cs="TimesLTStd-Roman" w:hint="eastAsia"/>
          <w:sz w:val="21"/>
          <w:szCs w:val="21"/>
        </w:rPr>
        <w:t>”</w:t>
      </w:r>
    </w:p>
    <w:p w:rsidR="005A0BFB" w:rsidRDefault="005A0BFB" w:rsidP="005A0BFB">
      <w:pPr>
        <w:autoSpaceDE w:val="0"/>
        <w:autoSpaceDN w:val="0"/>
        <w:adjustRightInd w:val="0"/>
        <w:spacing w:after="0" w:line="240" w:lineRule="auto"/>
        <w:rPr>
          <w:rFonts w:ascii="TimesLTStd-Roman" w:eastAsia="TimesLTStd-Roman" w:cs="TimesLTStd-Roman"/>
          <w:sz w:val="21"/>
          <w:szCs w:val="21"/>
        </w:rPr>
      </w:pPr>
      <w:proofErr w:type="gramStart"/>
      <w:r>
        <w:rPr>
          <w:rFonts w:ascii="TimesLTStd-Roman" w:eastAsia="TimesLTStd-Roman" w:cs="TimesLTStd-Roman"/>
          <w:sz w:val="21"/>
          <w:szCs w:val="21"/>
        </w:rPr>
        <w:t>or</w:t>
      </w:r>
      <w:proofErr w:type="gramEnd"/>
      <w:r>
        <w:rPr>
          <w:rFonts w:ascii="TimesLTStd-Roman" w:eastAsia="TimesLTStd-Roman" w:cs="TimesLTStd-Roman"/>
          <w:sz w:val="21"/>
          <w:szCs w:val="21"/>
        </w:rPr>
        <w:t xml:space="preserve"> </w:t>
      </w:r>
      <w:r>
        <w:rPr>
          <w:rFonts w:ascii="TimesLTStd-Roman" w:eastAsia="TimesLTStd-Roman" w:cs="TimesLTStd-Roman" w:hint="eastAsia"/>
          <w:sz w:val="21"/>
          <w:szCs w:val="21"/>
        </w:rPr>
        <w:t>“</w:t>
      </w:r>
      <w:r>
        <w:rPr>
          <w:rFonts w:ascii="TimesLTStd-Roman" w:eastAsia="TimesLTStd-Roman" w:cs="TimesLTStd-Roman"/>
          <w:sz w:val="21"/>
          <w:szCs w:val="21"/>
        </w:rPr>
        <w:t>gooseflesh</w:t>
      </w:r>
      <w:r>
        <w:rPr>
          <w:rFonts w:ascii="TimesLTStd-Roman" w:eastAsia="TimesLTStd-Roman" w:cs="TimesLTStd-Roman" w:hint="eastAsia"/>
          <w:sz w:val="21"/>
          <w:szCs w:val="21"/>
        </w:rPr>
        <w:t>”</w:t>
      </w:r>
      <w:r>
        <w:rPr>
          <w:rFonts w:ascii="TimesLTStd-Roman" w:eastAsia="TimesLTStd-Roman" w:cs="TimesLTStd-Roman"/>
          <w:sz w:val="21"/>
          <w:szCs w:val="21"/>
        </w:rPr>
        <w:t xml:space="preserve"> because the skin around the shaft forms slight</w:t>
      </w:r>
    </w:p>
    <w:p w:rsidR="005A0BFB" w:rsidRDefault="005A0BFB" w:rsidP="005A0BFB">
      <w:pPr>
        <w:autoSpaceDE w:val="0"/>
        <w:autoSpaceDN w:val="0"/>
        <w:adjustRightInd w:val="0"/>
        <w:spacing w:after="0" w:line="240" w:lineRule="auto"/>
        <w:rPr>
          <w:rFonts w:ascii="TimesLTStd-Roman" w:eastAsia="TimesLTStd-Roman" w:cs="TimesLTStd-Roman"/>
          <w:sz w:val="21"/>
          <w:szCs w:val="21"/>
        </w:rPr>
      </w:pPr>
      <w:proofErr w:type="gramStart"/>
      <w:r>
        <w:rPr>
          <w:rFonts w:ascii="TimesLTStd-Roman" w:eastAsia="TimesLTStd-Roman" w:cs="TimesLTStd-Roman"/>
          <w:sz w:val="21"/>
          <w:szCs w:val="21"/>
        </w:rPr>
        <w:t>elevations</w:t>
      </w:r>
      <w:proofErr w:type="gramEnd"/>
      <w:r>
        <w:rPr>
          <w:rFonts w:ascii="TimesLTStd-Roman" w:eastAsia="TimesLTStd-Roman" w:cs="TimesLTStd-Roman"/>
          <w:sz w:val="21"/>
          <w:szCs w:val="21"/>
        </w:rPr>
        <w:t>.</w:t>
      </w:r>
    </w:p>
    <w:p w:rsidR="00297D95" w:rsidRDefault="00297D95" w:rsidP="005A0BFB">
      <w:pPr>
        <w:autoSpaceDE w:val="0"/>
        <w:autoSpaceDN w:val="0"/>
        <w:adjustRightInd w:val="0"/>
        <w:spacing w:after="0" w:line="240" w:lineRule="auto"/>
        <w:rPr>
          <w:rFonts w:ascii="TimesLTStd-Roman" w:eastAsia="TimesLTStd-Roman" w:cs="TimesLTStd-Roman"/>
          <w:sz w:val="19"/>
          <w:szCs w:val="19"/>
        </w:rPr>
      </w:pPr>
    </w:p>
    <w:p w:rsidR="005A0BFB" w:rsidRDefault="005A0BFB" w:rsidP="00237F1E">
      <w:pPr>
        <w:autoSpaceDE w:val="0"/>
        <w:autoSpaceDN w:val="0"/>
        <w:adjustRightInd w:val="0"/>
        <w:spacing w:after="0" w:line="240" w:lineRule="auto"/>
        <w:rPr>
          <w:rFonts w:ascii="TimesLTStd-Roman" w:eastAsia="TimesLTStd-Roman" w:hAnsi="TimesLTStd-Bold" w:cs="TimesLTStd-Roman"/>
          <w:color w:val="000000"/>
          <w:sz w:val="19"/>
          <w:szCs w:val="19"/>
        </w:rPr>
      </w:pPr>
    </w:p>
    <w:p w:rsidR="00BF7F28" w:rsidRPr="00BF7F28" w:rsidRDefault="00BF7F28" w:rsidP="00BF7F28">
      <w:pPr>
        <w:pStyle w:val="NormalWeb"/>
        <w:shd w:val="clear" w:color="auto" w:fill="F7F7F7"/>
        <w:spacing w:before="0" w:beforeAutospacing="0" w:after="0" w:afterAutospacing="0"/>
        <w:rPr>
          <w:rFonts w:ascii="Arial" w:hAnsi="Arial" w:cs="Arial"/>
          <w:color w:val="666666"/>
          <w:sz w:val="21"/>
          <w:szCs w:val="21"/>
        </w:rPr>
      </w:pPr>
      <w:proofErr w:type="gramStart"/>
      <w:r>
        <w:rPr>
          <w:rFonts w:ascii="TimesLTStd-Roman" w:eastAsia="TimesLTStd-Roman" w:cs="TimesLTStd-Roman"/>
          <w:sz w:val="21"/>
          <w:szCs w:val="21"/>
        </w:rPr>
        <w:t>pressure</w:t>
      </w:r>
      <w:proofErr w:type="gramEnd"/>
      <w:r>
        <w:rPr>
          <w:rFonts w:ascii="TimesLTStd-Roman" w:eastAsia="TimesLTStd-Roman" w:cs="TimesLTStd-Roman"/>
          <w:sz w:val="21"/>
          <w:szCs w:val="21"/>
        </w:rPr>
        <w:t xml:space="preserve"> ulcers occur often to the bedridden. If stuck in a chair they occur in </w:t>
      </w:r>
      <w:proofErr w:type="gramStart"/>
      <w:r>
        <w:rPr>
          <w:rFonts w:ascii="TimesLTStd-Roman" w:eastAsia="TimesLTStd-Roman" w:cs="TimesLTStd-Roman"/>
          <w:sz w:val="21"/>
          <w:szCs w:val="21"/>
        </w:rPr>
        <w:t xml:space="preserve">the  </w:t>
      </w:r>
      <w:r w:rsidRPr="00BF7F28">
        <w:rPr>
          <w:rFonts w:ascii="Arial" w:hAnsi="Arial" w:cs="Arial"/>
          <w:color w:val="666666"/>
          <w:sz w:val="21"/>
          <w:szCs w:val="21"/>
        </w:rPr>
        <w:t>spine</w:t>
      </w:r>
      <w:proofErr w:type="gramEnd"/>
      <w:r w:rsidRPr="00BF7F28">
        <w:rPr>
          <w:rFonts w:ascii="Arial" w:hAnsi="Arial" w:cs="Arial"/>
          <w:color w:val="666666"/>
          <w:sz w:val="21"/>
          <w:szCs w:val="21"/>
        </w:rPr>
        <w:t>, shoulder blades, tailbone, buttocks, and the backs of your legs. If you're bed-bound, these areas include your shoulder blades, hips, lower back, elbows, heels, and spine.</w:t>
      </w:r>
    </w:p>
    <w:p w:rsidR="00FD2954" w:rsidRDefault="00FD2954" w:rsidP="00BF7F28">
      <w:pPr>
        <w:autoSpaceDE w:val="0"/>
        <w:autoSpaceDN w:val="0"/>
        <w:adjustRightInd w:val="0"/>
        <w:spacing w:after="0" w:line="240" w:lineRule="auto"/>
        <w:rPr>
          <w:rFonts w:ascii="TimesLTStd-Roman" w:eastAsia="TimesLTStd-Roman" w:cs="TimesLTStd-Roman"/>
          <w:sz w:val="21"/>
          <w:szCs w:val="21"/>
        </w:rPr>
      </w:pPr>
    </w:p>
    <w:p w:rsidR="00CE148A" w:rsidRDefault="00CE148A" w:rsidP="00CE148A">
      <w:pPr>
        <w:autoSpaceDE w:val="0"/>
        <w:autoSpaceDN w:val="0"/>
        <w:adjustRightInd w:val="0"/>
        <w:spacing w:after="0" w:line="240" w:lineRule="auto"/>
        <w:rPr>
          <w:rFonts w:ascii="TimesLTStd-Roman" w:eastAsia="TimesLTStd-Roman" w:cs="TimesLTStd-Roman"/>
          <w:sz w:val="21"/>
          <w:szCs w:val="21"/>
        </w:rPr>
      </w:pPr>
      <w:r>
        <w:rPr>
          <w:rFonts w:ascii="TimesLTStd-Roman" w:eastAsia="TimesLTStd-Roman" w:cs="TimesLTStd-Roman"/>
          <w:sz w:val="21"/>
          <w:szCs w:val="21"/>
        </w:rPr>
        <w:t xml:space="preserve">Thin skin has hair, thick skin does not </w:t>
      </w:r>
    </w:p>
    <w:p w:rsidR="00DE1965" w:rsidRDefault="00DE1965" w:rsidP="00CE148A">
      <w:pPr>
        <w:autoSpaceDE w:val="0"/>
        <w:autoSpaceDN w:val="0"/>
        <w:adjustRightInd w:val="0"/>
        <w:spacing w:after="0" w:line="240" w:lineRule="auto"/>
        <w:rPr>
          <w:rFonts w:ascii="TimesLTStd-Roman" w:eastAsia="TimesLTStd-Roman" w:cs="TimesLTStd-Roman"/>
          <w:sz w:val="21"/>
          <w:szCs w:val="21"/>
        </w:rPr>
      </w:pPr>
    </w:p>
    <w:p w:rsidR="00DE1965" w:rsidRDefault="00DE1965" w:rsidP="00CE148A">
      <w:pPr>
        <w:autoSpaceDE w:val="0"/>
        <w:autoSpaceDN w:val="0"/>
        <w:adjustRightInd w:val="0"/>
        <w:spacing w:after="0" w:line="240" w:lineRule="auto"/>
        <w:rPr>
          <w:rFonts w:ascii="TimesLTStd-Roman" w:eastAsia="TimesLTStd-Roman" w:cs="TimesLTStd-Roman"/>
          <w:sz w:val="19"/>
          <w:szCs w:val="19"/>
        </w:rPr>
      </w:pPr>
      <w:r>
        <w:rPr>
          <w:rFonts w:ascii="TimesLTStd-Roman" w:eastAsia="TimesLTStd-Roman" w:cs="TimesLTStd-Roman"/>
          <w:sz w:val="19"/>
          <w:szCs w:val="19"/>
        </w:rPr>
        <w:t>Thin skin covers all parts of the body except for the palms, palmar surfaces of the digits, and the soles.</w:t>
      </w:r>
    </w:p>
    <w:p w:rsidR="00DE1965" w:rsidRDefault="00DE1965" w:rsidP="00CE148A">
      <w:pPr>
        <w:autoSpaceDE w:val="0"/>
        <w:autoSpaceDN w:val="0"/>
        <w:adjustRightInd w:val="0"/>
        <w:spacing w:after="0" w:line="240" w:lineRule="auto"/>
        <w:rPr>
          <w:rFonts w:ascii="TimesLTStd-Roman" w:eastAsia="TimesLTStd-Roman" w:cs="TimesLTStd-Roman"/>
          <w:sz w:val="21"/>
          <w:szCs w:val="21"/>
        </w:rPr>
      </w:pPr>
      <w:r>
        <w:rPr>
          <w:rFonts w:ascii="TimesLTStd-Roman" w:eastAsia="TimesLTStd-Roman" w:cs="TimesLTStd-Roman"/>
          <w:color w:val="000000"/>
          <w:sz w:val="19"/>
          <w:szCs w:val="19"/>
        </w:rPr>
        <w:t xml:space="preserve">Thick skin covers the palms, palmar surfaces of the digits, and soles. (See </w:t>
      </w:r>
      <w:r>
        <w:rPr>
          <w:rFonts w:ascii="TimesLTStd-Roman" w:eastAsia="TimesLTStd-Roman" w:cs="TimesLTStd-Roman"/>
          <w:color w:val="F25B23"/>
          <w:sz w:val="19"/>
          <w:szCs w:val="19"/>
        </w:rPr>
        <w:t>Table 5.4</w:t>
      </w:r>
      <w:r>
        <w:rPr>
          <w:rFonts w:ascii="TimesLTStd-Roman" w:eastAsia="TimesLTStd-Roman" w:cs="TimesLTStd-Roman"/>
          <w:color w:val="000000"/>
          <w:sz w:val="19"/>
          <w:szCs w:val="19"/>
        </w:rPr>
        <w:t>.)</w:t>
      </w:r>
    </w:p>
    <w:p w:rsidR="00DE1965" w:rsidRDefault="00DE1965" w:rsidP="00CE148A">
      <w:pPr>
        <w:autoSpaceDE w:val="0"/>
        <w:autoSpaceDN w:val="0"/>
        <w:adjustRightInd w:val="0"/>
        <w:spacing w:after="0" w:line="240" w:lineRule="auto"/>
        <w:rPr>
          <w:rFonts w:ascii="TimesLTStd-Roman" w:eastAsia="TimesLTStd-Roman" w:cs="TimesLTStd-Roman"/>
          <w:sz w:val="21"/>
          <w:szCs w:val="21"/>
        </w:rPr>
      </w:pPr>
    </w:p>
    <w:p w:rsidR="00CE148A" w:rsidRDefault="00CE148A" w:rsidP="00CE148A">
      <w:pPr>
        <w:autoSpaceDE w:val="0"/>
        <w:autoSpaceDN w:val="0"/>
        <w:adjustRightInd w:val="0"/>
        <w:spacing w:after="0" w:line="240" w:lineRule="auto"/>
        <w:rPr>
          <w:rFonts w:ascii="TimesLTStd-Roman" w:eastAsia="TimesLTStd-Roman" w:cs="TimesLTStd-Roman"/>
          <w:sz w:val="21"/>
          <w:szCs w:val="21"/>
        </w:rPr>
      </w:pPr>
      <w:proofErr w:type="gramStart"/>
      <w:r>
        <w:rPr>
          <w:rFonts w:ascii="TimesLTStd-Roman" w:eastAsia="TimesLTStd-Roman" w:cs="TimesLTStd-Roman"/>
          <w:sz w:val="21"/>
          <w:szCs w:val="21"/>
        </w:rPr>
        <w:t>certain</w:t>
      </w:r>
      <w:proofErr w:type="gramEnd"/>
      <w:r>
        <w:rPr>
          <w:rFonts w:ascii="TimesLTStd-Roman" w:eastAsia="TimesLTStd-Roman" w:cs="TimesLTStd-Roman"/>
          <w:sz w:val="21"/>
          <w:szCs w:val="21"/>
        </w:rPr>
        <w:t xml:space="preserve"> lipid-soluble materials do penetrate the skin. These include fat-soluble vitamins (A, D, E, and K), certain drugs, and the gases oxygen and carbon dioxide. Toxic materials that can be absorbed through the skin include organic solvents. </w:t>
      </w:r>
      <w:proofErr w:type="gramStart"/>
      <w:r>
        <w:rPr>
          <w:rFonts w:ascii="TimesLTStd-Roman" w:eastAsia="TimesLTStd-Roman" w:cs="TimesLTStd-Roman"/>
          <w:sz w:val="21"/>
          <w:szCs w:val="21"/>
        </w:rPr>
        <w:t>salts</w:t>
      </w:r>
      <w:proofErr w:type="gramEnd"/>
      <w:r>
        <w:rPr>
          <w:rFonts w:ascii="TimesLTStd-Roman" w:eastAsia="TimesLTStd-Roman" w:cs="TimesLTStd-Roman"/>
          <w:sz w:val="21"/>
          <w:szCs w:val="21"/>
        </w:rPr>
        <w:t xml:space="preserve"> of heavy metals and poison ivy/oak</w:t>
      </w:r>
    </w:p>
    <w:p w:rsidR="00CE148A" w:rsidRDefault="00CE148A" w:rsidP="00CE148A">
      <w:pPr>
        <w:autoSpaceDE w:val="0"/>
        <w:autoSpaceDN w:val="0"/>
        <w:adjustRightInd w:val="0"/>
        <w:spacing w:after="0" w:line="240" w:lineRule="auto"/>
        <w:rPr>
          <w:rFonts w:ascii="TimesLTStd-Roman" w:eastAsia="TimesLTStd-Roman" w:cs="TimesLTStd-Roman"/>
          <w:sz w:val="21"/>
          <w:szCs w:val="21"/>
        </w:rPr>
      </w:pPr>
    </w:p>
    <w:p w:rsidR="00CE148A" w:rsidRDefault="00CE148A" w:rsidP="00CE148A">
      <w:pPr>
        <w:autoSpaceDE w:val="0"/>
        <w:autoSpaceDN w:val="0"/>
        <w:adjustRightInd w:val="0"/>
        <w:spacing w:after="0" w:line="240" w:lineRule="auto"/>
        <w:rPr>
          <w:rFonts w:ascii="TimesLTStd-Roman" w:eastAsia="TimesLTStd-Roman" w:cs="TimesLTStd-Roman"/>
          <w:sz w:val="21"/>
          <w:szCs w:val="21"/>
        </w:rPr>
      </w:pPr>
      <w:r w:rsidRPr="00CE148A">
        <w:rPr>
          <w:rFonts w:ascii="TimesLTStd-Roman" w:eastAsia="TimesLTStd-Roman" w:cs="TimesLTStd-Roman"/>
          <w:sz w:val="21"/>
          <w:szCs w:val="21"/>
        </w:rPr>
        <w:t>The skin provides protection to th</w:t>
      </w:r>
      <w:r>
        <w:rPr>
          <w:rFonts w:ascii="TimesLTStd-Roman" w:eastAsia="TimesLTStd-Roman" w:cs="TimesLTStd-Roman"/>
          <w:sz w:val="21"/>
          <w:szCs w:val="21"/>
        </w:rPr>
        <w:t xml:space="preserve">e body in various ways. Keratin </w:t>
      </w:r>
      <w:r w:rsidRPr="00CE148A">
        <w:rPr>
          <w:rFonts w:ascii="TimesLTStd-Roman" w:eastAsia="TimesLTStd-Roman" w:cs="TimesLTStd-Roman"/>
          <w:sz w:val="21"/>
          <w:szCs w:val="21"/>
        </w:rPr>
        <w:t>protects underlying tissues fro</w:t>
      </w:r>
      <w:r>
        <w:rPr>
          <w:rFonts w:ascii="TimesLTStd-Roman" w:eastAsia="TimesLTStd-Roman" w:cs="TimesLTStd-Roman"/>
          <w:sz w:val="21"/>
          <w:szCs w:val="21"/>
        </w:rPr>
        <w:t xml:space="preserve">m microbes, abrasion, heat, and </w:t>
      </w:r>
      <w:r w:rsidRPr="00CE148A">
        <w:rPr>
          <w:rFonts w:ascii="TimesLTStd-Roman" w:eastAsia="TimesLTStd-Roman" w:cs="TimesLTStd-Roman"/>
          <w:sz w:val="21"/>
          <w:szCs w:val="21"/>
        </w:rPr>
        <w:t>chemicals, and the tightly interlocke</w:t>
      </w:r>
      <w:r>
        <w:rPr>
          <w:rFonts w:ascii="TimesLTStd-Roman" w:eastAsia="TimesLTStd-Roman" w:cs="TimesLTStd-Roman"/>
          <w:sz w:val="21"/>
          <w:szCs w:val="21"/>
        </w:rPr>
        <w:t xml:space="preserve">d keratinocytes resist invasion </w:t>
      </w:r>
      <w:r w:rsidRPr="00CE148A">
        <w:rPr>
          <w:rFonts w:ascii="TimesLTStd-Roman" w:eastAsia="TimesLTStd-Roman" w:cs="TimesLTStd-Roman"/>
          <w:sz w:val="21"/>
          <w:szCs w:val="21"/>
        </w:rPr>
        <w:t>by microbes. Lipids releas</w:t>
      </w:r>
      <w:r>
        <w:rPr>
          <w:rFonts w:ascii="TimesLTStd-Roman" w:eastAsia="TimesLTStd-Roman" w:cs="TimesLTStd-Roman"/>
          <w:sz w:val="21"/>
          <w:szCs w:val="21"/>
        </w:rPr>
        <w:t xml:space="preserve">ed by lamellar granules inhibit </w:t>
      </w:r>
      <w:r w:rsidRPr="00CE148A">
        <w:rPr>
          <w:rFonts w:ascii="TimesLTStd-Roman" w:eastAsia="TimesLTStd-Roman" w:cs="TimesLTStd-Roman"/>
          <w:sz w:val="21"/>
          <w:szCs w:val="21"/>
        </w:rPr>
        <w:t>evaporation of water from the skin</w:t>
      </w:r>
      <w:r>
        <w:rPr>
          <w:rFonts w:ascii="TimesLTStd-Roman" w:eastAsia="TimesLTStd-Roman" w:cs="TimesLTStd-Roman"/>
          <w:sz w:val="21"/>
          <w:szCs w:val="21"/>
        </w:rPr>
        <w:t xml:space="preserve"> surface, thus guarding against </w:t>
      </w:r>
      <w:r w:rsidRPr="00CE148A">
        <w:rPr>
          <w:rFonts w:ascii="TimesLTStd-Roman" w:eastAsia="TimesLTStd-Roman" w:cs="TimesLTStd-Roman"/>
          <w:sz w:val="21"/>
          <w:szCs w:val="21"/>
        </w:rPr>
        <w:t>dehydration; they also retard entry o</w:t>
      </w:r>
      <w:r>
        <w:rPr>
          <w:rFonts w:ascii="TimesLTStd-Roman" w:eastAsia="TimesLTStd-Roman" w:cs="TimesLTStd-Roman"/>
          <w:sz w:val="21"/>
          <w:szCs w:val="21"/>
        </w:rPr>
        <w:t xml:space="preserve">f water across the skin surface </w:t>
      </w:r>
      <w:r w:rsidRPr="00CE148A">
        <w:rPr>
          <w:rFonts w:ascii="TimesLTStd-Roman" w:eastAsia="TimesLTStd-Roman" w:cs="TimesLTStd-Roman"/>
          <w:sz w:val="21"/>
          <w:szCs w:val="21"/>
        </w:rPr>
        <w:t>during showers and swims. Th</w:t>
      </w:r>
      <w:r>
        <w:rPr>
          <w:rFonts w:ascii="TimesLTStd-Roman" w:eastAsia="TimesLTStd-Roman" w:cs="TimesLTStd-Roman"/>
          <w:sz w:val="21"/>
          <w:szCs w:val="21"/>
        </w:rPr>
        <w:t xml:space="preserve">e oily sebum from the sebaceous </w:t>
      </w:r>
      <w:r w:rsidRPr="00CE148A">
        <w:rPr>
          <w:rFonts w:ascii="TimesLTStd-Roman" w:eastAsia="TimesLTStd-Roman" w:cs="TimesLTStd-Roman"/>
          <w:sz w:val="21"/>
          <w:szCs w:val="21"/>
        </w:rPr>
        <w:t>glands keeps skin and hai</w:t>
      </w:r>
      <w:r>
        <w:rPr>
          <w:rFonts w:ascii="TimesLTStd-Roman" w:eastAsia="TimesLTStd-Roman" w:cs="TimesLTStd-Roman"/>
          <w:sz w:val="21"/>
          <w:szCs w:val="21"/>
        </w:rPr>
        <w:t xml:space="preserve">rs from drying out and contains </w:t>
      </w:r>
      <w:r w:rsidRPr="00CE148A">
        <w:rPr>
          <w:rFonts w:ascii="TimesLTStd-Roman" w:eastAsia="TimesLTStd-Roman" w:cs="TimesLTStd-Roman"/>
          <w:sz w:val="21"/>
          <w:szCs w:val="21"/>
        </w:rPr>
        <w:t xml:space="preserve">bactericidal chemicals (substances </w:t>
      </w:r>
      <w:r>
        <w:rPr>
          <w:rFonts w:ascii="TimesLTStd-Roman" w:eastAsia="TimesLTStd-Roman" w:cs="TimesLTStd-Roman"/>
          <w:sz w:val="21"/>
          <w:szCs w:val="21"/>
        </w:rPr>
        <w:t xml:space="preserve">that kill bacteria). The acidic </w:t>
      </w:r>
      <w:r w:rsidRPr="00CE148A">
        <w:rPr>
          <w:rFonts w:ascii="TimesLTStd-Roman" w:eastAsia="TimesLTStd-Roman" w:cs="TimesLTStd-Roman"/>
          <w:sz w:val="21"/>
          <w:szCs w:val="21"/>
        </w:rPr>
        <w:t>pH of perspiration retards the growt</w:t>
      </w:r>
      <w:r>
        <w:rPr>
          <w:rFonts w:ascii="TimesLTStd-Roman" w:eastAsia="TimesLTStd-Roman" w:cs="TimesLTStd-Roman"/>
          <w:sz w:val="21"/>
          <w:szCs w:val="21"/>
        </w:rPr>
        <w:t xml:space="preserve">h of some microbes. The pigment </w:t>
      </w:r>
      <w:r w:rsidRPr="00CE148A">
        <w:rPr>
          <w:rFonts w:ascii="TimesLTStd-Roman" w:eastAsia="TimesLTStd-Roman" w:cs="TimesLTStd-Roman"/>
          <w:sz w:val="21"/>
          <w:szCs w:val="21"/>
        </w:rPr>
        <w:t>melanin</w:t>
      </w:r>
      <w:r w:rsidR="00BA5356">
        <w:rPr>
          <w:rFonts w:ascii="TimesLTStd-Roman" w:eastAsia="TimesLTStd-Roman" w:cs="TimesLTStd-Roman"/>
          <w:sz w:val="21"/>
          <w:szCs w:val="21"/>
        </w:rPr>
        <w:t xml:space="preserve"> helps shield against UV.</w:t>
      </w:r>
    </w:p>
    <w:p w:rsidR="00CE148A" w:rsidRDefault="00CE148A" w:rsidP="00CE148A">
      <w:pPr>
        <w:autoSpaceDE w:val="0"/>
        <w:autoSpaceDN w:val="0"/>
        <w:adjustRightInd w:val="0"/>
        <w:spacing w:after="0" w:line="240" w:lineRule="auto"/>
        <w:rPr>
          <w:rFonts w:ascii="TimesLTStd-Roman" w:eastAsia="TimesLTStd-Roman" w:cs="TimesLTStd-Roman"/>
          <w:sz w:val="21"/>
          <w:szCs w:val="21"/>
        </w:rPr>
      </w:pPr>
    </w:p>
    <w:p w:rsidR="00297D95" w:rsidRDefault="00297D95" w:rsidP="00CE148A">
      <w:pPr>
        <w:autoSpaceDE w:val="0"/>
        <w:autoSpaceDN w:val="0"/>
        <w:adjustRightInd w:val="0"/>
        <w:spacing w:after="0" w:line="240" w:lineRule="auto"/>
        <w:rPr>
          <w:rFonts w:ascii="TimesLTStd-Roman" w:eastAsia="TimesLTStd-Roman" w:cs="TimesLTStd-Roman"/>
          <w:sz w:val="21"/>
          <w:szCs w:val="21"/>
        </w:rPr>
      </w:pPr>
    </w:p>
    <w:p w:rsidR="00297D95" w:rsidRDefault="00DE1965" w:rsidP="00CE148A">
      <w:pPr>
        <w:autoSpaceDE w:val="0"/>
        <w:autoSpaceDN w:val="0"/>
        <w:adjustRightInd w:val="0"/>
        <w:spacing w:after="0" w:line="240" w:lineRule="auto"/>
        <w:rPr>
          <w:rFonts w:ascii="TimesLTStd-Roman" w:eastAsia="TimesLTStd-Roman" w:cs="TimesLTStd-Roman"/>
          <w:sz w:val="21"/>
          <w:szCs w:val="21"/>
        </w:rPr>
      </w:pPr>
      <w:r>
        <w:rPr>
          <w:rFonts w:ascii="TimesLTStd-Roman" w:eastAsia="TimesLTStd-Roman" w:cs="TimesLTStd-Roman"/>
          <w:sz w:val="21"/>
          <w:szCs w:val="21"/>
        </w:rPr>
        <w:t xml:space="preserve">Epidermal and dermal skin healing </w:t>
      </w:r>
    </w:p>
    <w:p w:rsidR="00DE1965" w:rsidRDefault="00DE1965" w:rsidP="00DE1965">
      <w:pPr>
        <w:autoSpaceDE w:val="0"/>
        <w:autoSpaceDN w:val="0"/>
        <w:adjustRightInd w:val="0"/>
        <w:spacing w:after="0" w:line="240" w:lineRule="auto"/>
        <w:rPr>
          <w:rFonts w:ascii="TimesLTStd-Roman" w:eastAsia="TimesLTStd-Roman" w:hAnsi="TimesLTStd-Bold" w:cs="TimesLTStd-Roman"/>
          <w:sz w:val="19"/>
          <w:szCs w:val="19"/>
        </w:rPr>
      </w:pPr>
      <w:r>
        <w:rPr>
          <w:rFonts w:ascii="TimesLTStd-Bold" w:hAnsi="TimesLTStd-Bold" w:cs="TimesLTStd-Bold"/>
          <w:b/>
          <w:bCs/>
          <w:sz w:val="19"/>
          <w:szCs w:val="19"/>
        </w:rPr>
        <w:t xml:space="preserve">1. </w:t>
      </w:r>
      <w:r>
        <w:rPr>
          <w:rFonts w:ascii="TimesLTStd-Roman" w:eastAsia="TimesLTStd-Roman" w:hAnsi="TimesLTStd-Bold" w:cs="TimesLTStd-Roman"/>
          <w:sz w:val="19"/>
          <w:szCs w:val="19"/>
        </w:rPr>
        <w:t>In an epidermal wound, the central portion of the wound usually extends down to the dermis; the wound</w:t>
      </w:r>
    </w:p>
    <w:p w:rsidR="00DE1965" w:rsidRDefault="00DE1965" w:rsidP="00DE1965">
      <w:pPr>
        <w:autoSpaceDE w:val="0"/>
        <w:autoSpaceDN w:val="0"/>
        <w:adjustRightInd w:val="0"/>
        <w:spacing w:after="0" w:line="240" w:lineRule="auto"/>
        <w:rPr>
          <w:rFonts w:ascii="TimesLTStd-Roman" w:eastAsia="TimesLTStd-Roman" w:hAnsi="TimesLTStd-Bold" w:cs="TimesLTStd-Roman"/>
          <w:sz w:val="19"/>
          <w:szCs w:val="19"/>
        </w:rPr>
      </w:pPr>
      <w:proofErr w:type="gramStart"/>
      <w:r>
        <w:rPr>
          <w:rFonts w:ascii="TimesLTStd-Roman" w:eastAsia="TimesLTStd-Roman" w:hAnsi="TimesLTStd-Bold" w:cs="TimesLTStd-Roman"/>
          <w:sz w:val="19"/>
          <w:szCs w:val="19"/>
        </w:rPr>
        <w:t>edges</w:t>
      </w:r>
      <w:proofErr w:type="gramEnd"/>
      <w:r>
        <w:rPr>
          <w:rFonts w:ascii="TimesLTStd-Roman" w:eastAsia="TimesLTStd-Roman" w:hAnsi="TimesLTStd-Bold" w:cs="TimesLTStd-Roman"/>
          <w:sz w:val="19"/>
          <w:szCs w:val="19"/>
        </w:rPr>
        <w:t xml:space="preserve"> involve only superficial</w:t>
      </w:r>
      <w:r w:rsidR="0028467A">
        <w:rPr>
          <w:rFonts w:ascii="TimesLTStd-Roman" w:eastAsia="TimesLTStd-Roman" w:hAnsi="TimesLTStd-Bold" w:cs="TimesLTStd-Roman"/>
          <w:sz w:val="19"/>
          <w:szCs w:val="19"/>
        </w:rPr>
        <w:t xml:space="preserve"> damage to the epidermal cells.</w:t>
      </w:r>
      <w:r>
        <w:rPr>
          <w:rFonts w:ascii="TimesLTStd-Bold" w:hAnsi="TimesLTStd-Bold" w:cs="TimesLTStd-Bold"/>
          <w:b/>
          <w:bCs/>
          <w:sz w:val="19"/>
          <w:szCs w:val="19"/>
        </w:rPr>
        <w:t xml:space="preserve"> </w:t>
      </w:r>
      <w:r>
        <w:rPr>
          <w:rFonts w:ascii="TimesLTStd-Roman" w:eastAsia="TimesLTStd-Roman" w:hAnsi="TimesLTStd-Bold" w:cs="TimesLTStd-Roman"/>
          <w:sz w:val="19"/>
          <w:szCs w:val="19"/>
        </w:rPr>
        <w:t>Epidermal wounds are repaired by enlargement and migration of basal</w:t>
      </w:r>
      <w:r w:rsidR="0028467A">
        <w:rPr>
          <w:rFonts w:ascii="TimesLTStd-Roman" w:eastAsia="TimesLTStd-Roman" w:hAnsi="TimesLTStd-Bold" w:cs="TimesLTStd-Roman"/>
          <w:sz w:val="19"/>
          <w:szCs w:val="19"/>
        </w:rPr>
        <w:t xml:space="preserve"> cells, contact inhibition, and </w:t>
      </w:r>
      <w:r>
        <w:rPr>
          <w:rFonts w:ascii="TimesLTStd-Roman" w:eastAsia="TimesLTStd-Roman" w:hAnsi="TimesLTStd-Bold" w:cs="TimesLTStd-Roman"/>
          <w:sz w:val="19"/>
          <w:szCs w:val="19"/>
        </w:rPr>
        <w:t>division of migrating and stationary basal cells.</w:t>
      </w:r>
    </w:p>
    <w:p w:rsidR="0028467A" w:rsidRDefault="0028467A" w:rsidP="00DE1965">
      <w:pPr>
        <w:autoSpaceDE w:val="0"/>
        <w:autoSpaceDN w:val="0"/>
        <w:adjustRightInd w:val="0"/>
        <w:spacing w:after="0" w:line="240" w:lineRule="auto"/>
        <w:rPr>
          <w:rFonts w:ascii="TimesLTStd-Bold" w:hAnsi="TimesLTStd-Bold" w:cs="TimesLTStd-Bold"/>
          <w:b/>
          <w:bCs/>
          <w:sz w:val="19"/>
          <w:szCs w:val="19"/>
        </w:rPr>
      </w:pPr>
    </w:p>
    <w:p w:rsidR="0028467A" w:rsidRDefault="0028467A" w:rsidP="00DE1965">
      <w:pPr>
        <w:autoSpaceDE w:val="0"/>
        <w:autoSpaceDN w:val="0"/>
        <w:adjustRightInd w:val="0"/>
        <w:spacing w:after="0" w:line="240" w:lineRule="auto"/>
        <w:rPr>
          <w:rFonts w:ascii="TimesLTStd-Bold" w:hAnsi="TimesLTStd-Bold" w:cs="TimesLTStd-Bold"/>
          <w:b/>
          <w:bCs/>
          <w:sz w:val="19"/>
          <w:szCs w:val="19"/>
        </w:rPr>
      </w:pPr>
      <w:r>
        <w:rPr>
          <w:rFonts w:ascii="TimesLTStd-Bold" w:hAnsi="TimesLTStd-Bold" w:cs="TimesLTStd-Bold"/>
          <w:b/>
          <w:bCs/>
          <w:sz w:val="19"/>
          <w:szCs w:val="19"/>
        </w:rPr>
        <w:t xml:space="preserve">Deep Wound </w:t>
      </w:r>
      <w:proofErr w:type="gramStart"/>
      <w:r>
        <w:rPr>
          <w:rFonts w:ascii="TimesLTStd-Bold" w:hAnsi="TimesLTStd-Bold" w:cs="TimesLTStd-Bold"/>
          <w:b/>
          <w:bCs/>
          <w:sz w:val="19"/>
          <w:szCs w:val="19"/>
        </w:rPr>
        <w:t>Healing</w:t>
      </w:r>
      <w:proofErr w:type="gramEnd"/>
      <w:r>
        <w:rPr>
          <w:rFonts w:ascii="TimesLTStd-Bold" w:hAnsi="TimesLTStd-Bold" w:cs="TimesLTStd-Bold"/>
          <w:b/>
          <w:bCs/>
          <w:sz w:val="19"/>
          <w:szCs w:val="19"/>
        </w:rPr>
        <w:t xml:space="preserve"> (4 phases)</w:t>
      </w:r>
    </w:p>
    <w:p w:rsidR="00DE1965" w:rsidRPr="0028467A" w:rsidRDefault="00DE1965" w:rsidP="0028467A">
      <w:pPr>
        <w:pStyle w:val="ListParagraph"/>
        <w:numPr>
          <w:ilvl w:val="0"/>
          <w:numId w:val="4"/>
        </w:numPr>
        <w:autoSpaceDE w:val="0"/>
        <w:autoSpaceDN w:val="0"/>
        <w:adjustRightInd w:val="0"/>
        <w:spacing w:after="0" w:line="240" w:lineRule="auto"/>
        <w:rPr>
          <w:rFonts w:ascii="TimesLTStd-Roman" w:eastAsia="TimesLTStd-Roman" w:hAnsi="TimesLTStd-Bold" w:cs="TimesLTStd-Roman"/>
          <w:sz w:val="19"/>
          <w:szCs w:val="19"/>
        </w:rPr>
      </w:pPr>
      <w:r w:rsidRPr="0028467A">
        <w:rPr>
          <w:rFonts w:ascii="TimesLTStd-Roman" w:eastAsia="TimesLTStd-Roman" w:hAnsi="TimesLTStd-Bold" w:cs="TimesLTStd-Roman"/>
          <w:sz w:val="19"/>
          <w:szCs w:val="19"/>
        </w:rPr>
        <w:t>During the inflammatory phase of deep wound healing, a blood clot unites the wound edges, epithelial</w:t>
      </w:r>
    </w:p>
    <w:p w:rsidR="00DE1965" w:rsidRPr="0028467A" w:rsidRDefault="00DE1965" w:rsidP="0028467A">
      <w:pPr>
        <w:autoSpaceDE w:val="0"/>
        <w:autoSpaceDN w:val="0"/>
        <w:adjustRightInd w:val="0"/>
        <w:spacing w:after="0" w:line="240" w:lineRule="auto"/>
        <w:rPr>
          <w:rFonts w:ascii="TimesLTStd-Roman" w:eastAsia="TimesLTStd-Roman" w:hAnsi="TimesLTStd-Bold" w:cs="TimesLTStd-Roman"/>
          <w:sz w:val="19"/>
          <w:szCs w:val="19"/>
        </w:rPr>
      </w:pPr>
      <w:proofErr w:type="gramStart"/>
      <w:r>
        <w:rPr>
          <w:rFonts w:ascii="TimesLTStd-Roman" w:eastAsia="TimesLTStd-Roman" w:hAnsi="TimesLTStd-Bold" w:cs="TimesLTStd-Roman"/>
          <w:sz w:val="19"/>
          <w:szCs w:val="19"/>
        </w:rPr>
        <w:t>cells</w:t>
      </w:r>
      <w:proofErr w:type="gramEnd"/>
      <w:r>
        <w:rPr>
          <w:rFonts w:ascii="TimesLTStd-Roman" w:eastAsia="TimesLTStd-Roman" w:hAnsi="TimesLTStd-Bold" w:cs="TimesLTStd-Roman"/>
          <w:sz w:val="19"/>
          <w:szCs w:val="19"/>
        </w:rPr>
        <w:t xml:space="preserve"> migrate across the wound, vasodilation and increased permeability </w:t>
      </w:r>
      <w:r>
        <w:rPr>
          <w:rFonts w:ascii="TimesLTStd-Roman" w:eastAsia="TimesLTStd-Roman" w:cs="TimesLTStd-Roman"/>
          <w:sz w:val="19"/>
          <w:szCs w:val="19"/>
        </w:rPr>
        <w:t>of blood vessels enhance delivery of phagocytes, and mesenchymal cells develop into fibroblasts.</w:t>
      </w:r>
      <w:r w:rsidR="0028467A">
        <w:rPr>
          <w:rFonts w:ascii="TimesLTStd-Roman" w:eastAsia="TimesLTStd-Roman" w:cs="TimesLTStd-Roman"/>
          <w:sz w:val="19"/>
          <w:szCs w:val="19"/>
        </w:rPr>
        <w:t xml:space="preserve"> </w:t>
      </w:r>
      <w:r w:rsidR="0028467A">
        <w:rPr>
          <w:rFonts w:ascii="TimesLTStd-Bold" w:hAnsi="TimesLTStd-Bold" w:cs="TimesLTStd-Bold"/>
          <w:b/>
          <w:bCs/>
          <w:sz w:val="19"/>
          <w:szCs w:val="19"/>
        </w:rPr>
        <w:t xml:space="preserve">2. </w:t>
      </w:r>
      <w:r w:rsidR="0028467A">
        <w:rPr>
          <w:rFonts w:ascii="TimesLTStd-Roman" w:eastAsia="TimesLTStd-Roman" w:hAnsi="TimesLTStd-Bold" w:cs="TimesLTStd-Roman"/>
          <w:sz w:val="19"/>
          <w:szCs w:val="19"/>
        </w:rPr>
        <w:t xml:space="preserve">During the migratory phase, fibroblasts migrate along fibrin threads and begin synthesizing collagen fibers and glycoproteins. </w:t>
      </w:r>
      <w:r w:rsidR="0028467A">
        <w:rPr>
          <w:rFonts w:ascii="TimesLTStd-Bold" w:hAnsi="TimesLTStd-Bold" w:cs="TimesLTStd-Bold"/>
          <w:b/>
          <w:bCs/>
          <w:sz w:val="19"/>
          <w:szCs w:val="19"/>
        </w:rPr>
        <w:t xml:space="preserve">3. </w:t>
      </w:r>
      <w:r w:rsidR="0028467A">
        <w:rPr>
          <w:rFonts w:ascii="TimesLTStd-Roman" w:eastAsia="TimesLTStd-Roman" w:hAnsi="TimesLTStd-Bold" w:cs="TimesLTStd-Roman"/>
          <w:sz w:val="19"/>
          <w:szCs w:val="19"/>
        </w:rPr>
        <w:t>During the proliferative phase, epithelial cells grow extensively. 4. During the maturation phase, the scab sloughs off, the epidermis is restored to normal thickness, collagen fibers become more organized, fibroblasts begin to disappear, and blood vessels are restored to normal.</w:t>
      </w:r>
    </w:p>
    <w:p w:rsidR="00E66829" w:rsidRDefault="00E66829" w:rsidP="00CE148A">
      <w:pPr>
        <w:autoSpaceDE w:val="0"/>
        <w:autoSpaceDN w:val="0"/>
        <w:adjustRightInd w:val="0"/>
        <w:spacing w:after="0" w:line="240" w:lineRule="auto"/>
        <w:rPr>
          <w:rFonts w:ascii="TimesLTStd-Roman" w:eastAsia="TimesLTStd-Roman" w:cs="TimesLTStd-Roman"/>
          <w:sz w:val="21"/>
          <w:szCs w:val="21"/>
        </w:rPr>
      </w:pPr>
    </w:p>
    <w:p w:rsidR="00E66829" w:rsidRDefault="00D7369C" w:rsidP="00CE148A">
      <w:pPr>
        <w:autoSpaceDE w:val="0"/>
        <w:autoSpaceDN w:val="0"/>
        <w:adjustRightInd w:val="0"/>
        <w:spacing w:after="0" w:line="240" w:lineRule="auto"/>
        <w:rPr>
          <w:rFonts w:ascii="TimesLTStd-Roman" w:eastAsia="TimesLTStd-Roman" w:cs="TimesLTStd-Roman"/>
          <w:sz w:val="21"/>
          <w:szCs w:val="21"/>
        </w:rPr>
      </w:pPr>
      <w:r>
        <w:rPr>
          <w:rFonts w:ascii="TimesLTStd-Roman" w:eastAsia="TimesLTStd-Roman" w:cs="TimesLTStd-Roman"/>
          <w:sz w:val="21"/>
          <w:szCs w:val="21"/>
        </w:rPr>
        <w:t>Three types of skin cancers</w:t>
      </w:r>
    </w:p>
    <w:p w:rsidR="00D7369C" w:rsidRDefault="00D7369C" w:rsidP="00CE148A">
      <w:pPr>
        <w:autoSpaceDE w:val="0"/>
        <w:autoSpaceDN w:val="0"/>
        <w:adjustRightInd w:val="0"/>
        <w:spacing w:after="0" w:line="240" w:lineRule="auto"/>
        <w:rPr>
          <w:rFonts w:ascii="FrutigerLTStd-Roman" w:hAnsi="FrutigerLTStd-Roman" w:cs="FrutigerLTStd-Roman"/>
          <w:sz w:val="17"/>
          <w:szCs w:val="17"/>
        </w:rPr>
      </w:pPr>
      <w:r>
        <w:rPr>
          <w:rFonts w:ascii="FrutigerLTStd-Black" w:hAnsi="FrutigerLTStd-Black" w:cs="FrutigerLTStd-Black"/>
          <w:b/>
          <w:bCs/>
          <w:sz w:val="17"/>
          <w:szCs w:val="17"/>
        </w:rPr>
        <w:t xml:space="preserve">Basal cell carcinomas </w:t>
      </w:r>
      <w:r>
        <w:rPr>
          <w:rFonts w:ascii="FrutigerLTStd-Roman" w:hAnsi="FrutigerLTStd-Roman" w:cs="FrutigerLTStd-Roman"/>
          <w:sz w:val="17"/>
          <w:szCs w:val="17"/>
        </w:rPr>
        <w:t>account for about 78% of all skin cancers</w:t>
      </w:r>
    </w:p>
    <w:p w:rsidR="00D7369C" w:rsidRDefault="00D7369C" w:rsidP="00D7369C">
      <w:pPr>
        <w:autoSpaceDE w:val="0"/>
        <w:autoSpaceDN w:val="0"/>
        <w:adjustRightInd w:val="0"/>
        <w:spacing w:after="0" w:line="240" w:lineRule="auto"/>
        <w:rPr>
          <w:rFonts w:ascii="FrutigerLTStd-Roman" w:hAnsi="FrutigerLTStd-Roman" w:cs="FrutigerLTStd-Roman"/>
          <w:sz w:val="17"/>
          <w:szCs w:val="17"/>
        </w:rPr>
      </w:pPr>
      <w:r>
        <w:rPr>
          <w:rFonts w:ascii="FrutigerLTStd-Black" w:hAnsi="FrutigerLTStd-Black" w:cs="FrutigerLTStd-Black"/>
          <w:b/>
          <w:bCs/>
          <w:sz w:val="17"/>
          <w:szCs w:val="17"/>
        </w:rPr>
        <w:lastRenderedPageBreak/>
        <w:t>Squamous cell carcinomas</w:t>
      </w:r>
      <w:r>
        <w:rPr>
          <w:rFonts w:ascii="FrutigerLTStd-Roman" w:hAnsi="FrutigerLTStd-Roman" w:cs="FrutigerLTStd-Roman"/>
          <w:sz w:val="17"/>
          <w:szCs w:val="17"/>
        </w:rPr>
        <w:t>, which account for about</w:t>
      </w:r>
    </w:p>
    <w:p w:rsidR="00D7369C" w:rsidRDefault="00D7369C" w:rsidP="00D7369C">
      <w:pPr>
        <w:autoSpaceDE w:val="0"/>
        <w:autoSpaceDN w:val="0"/>
        <w:adjustRightInd w:val="0"/>
        <w:spacing w:after="0" w:line="240" w:lineRule="auto"/>
        <w:rPr>
          <w:rFonts w:ascii="FrutigerLTStd-Roman" w:hAnsi="FrutigerLTStd-Roman" w:cs="FrutigerLTStd-Roman"/>
          <w:sz w:val="17"/>
          <w:szCs w:val="17"/>
        </w:rPr>
      </w:pPr>
      <w:r>
        <w:rPr>
          <w:rFonts w:ascii="FrutigerLTStd-Roman" w:hAnsi="FrutigerLTStd-Roman" w:cs="FrutigerLTStd-Roman"/>
          <w:sz w:val="17"/>
          <w:szCs w:val="17"/>
        </w:rPr>
        <w:t>20% of all skin cancers</w:t>
      </w:r>
    </w:p>
    <w:p w:rsidR="00D7369C" w:rsidRDefault="00D7369C" w:rsidP="00D7369C">
      <w:pPr>
        <w:autoSpaceDE w:val="0"/>
        <w:autoSpaceDN w:val="0"/>
        <w:adjustRightInd w:val="0"/>
        <w:spacing w:after="0" w:line="240" w:lineRule="auto"/>
        <w:rPr>
          <w:rFonts w:ascii="FrutigerLTStd-Roman" w:hAnsi="FrutigerLTStd-Roman" w:cs="FrutigerLTStd-Roman"/>
          <w:sz w:val="17"/>
          <w:szCs w:val="17"/>
        </w:rPr>
      </w:pPr>
      <w:r>
        <w:rPr>
          <w:rFonts w:ascii="FrutigerLTStd-Black" w:hAnsi="FrutigerLTStd-Black" w:cs="FrutigerLTStd-Black"/>
          <w:b/>
          <w:bCs/>
          <w:sz w:val="17"/>
          <w:szCs w:val="17"/>
        </w:rPr>
        <w:t xml:space="preserve">Malignant melanomas </w:t>
      </w:r>
      <w:r>
        <w:rPr>
          <w:rFonts w:ascii="FrutigerLTStd-Roman" w:hAnsi="FrutigerLTStd-Roman" w:cs="FrutigerLTStd-Roman"/>
          <w:sz w:val="17"/>
          <w:szCs w:val="17"/>
        </w:rPr>
        <w:t>arise from melanocytes and account for</w:t>
      </w:r>
    </w:p>
    <w:p w:rsidR="00D7369C" w:rsidRDefault="00D7369C" w:rsidP="00D7369C">
      <w:pPr>
        <w:autoSpaceDE w:val="0"/>
        <w:autoSpaceDN w:val="0"/>
        <w:adjustRightInd w:val="0"/>
        <w:spacing w:after="0" w:line="240" w:lineRule="auto"/>
        <w:rPr>
          <w:rFonts w:ascii="TimesLTStd-Roman" w:eastAsia="TimesLTStd-Roman" w:cs="TimesLTStd-Roman"/>
          <w:sz w:val="21"/>
          <w:szCs w:val="21"/>
        </w:rPr>
      </w:pPr>
      <w:proofErr w:type="gramStart"/>
      <w:r>
        <w:rPr>
          <w:rFonts w:ascii="FrutigerLTStd-Roman" w:hAnsi="FrutigerLTStd-Roman" w:cs="FrutigerLTStd-Roman"/>
          <w:sz w:val="17"/>
          <w:szCs w:val="17"/>
        </w:rPr>
        <w:t>about</w:t>
      </w:r>
      <w:proofErr w:type="gramEnd"/>
      <w:r>
        <w:rPr>
          <w:rFonts w:ascii="FrutigerLTStd-Roman" w:hAnsi="FrutigerLTStd-Roman" w:cs="FrutigerLTStd-Roman"/>
          <w:sz w:val="17"/>
          <w:szCs w:val="17"/>
        </w:rPr>
        <w:t xml:space="preserve"> 2% of all skin cancers.</w:t>
      </w:r>
    </w:p>
    <w:p w:rsidR="00E66829" w:rsidRDefault="00E66829" w:rsidP="00CE148A">
      <w:pPr>
        <w:autoSpaceDE w:val="0"/>
        <w:autoSpaceDN w:val="0"/>
        <w:adjustRightInd w:val="0"/>
        <w:spacing w:after="0" w:line="240" w:lineRule="auto"/>
        <w:rPr>
          <w:rFonts w:ascii="TimesLTStd-Roman" w:eastAsia="TimesLTStd-Roman" w:cs="TimesLTStd-Roman"/>
          <w:sz w:val="21"/>
          <w:szCs w:val="21"/>
        </w:rPr>
      </w:pPr>
    </w:p>
    <w:p w:rsidR="00D7369C" w:rsidRDefault="00D7369C" w:rsidP="00CE148A">
      <w:pPr>
        <w:autoSpaceDE w:val="0"/>
        <w:autoSpaceDN w:val="0"/>
        <w:adjustRightInd w:val="0"/>
        <w:spacing w:after="0" w:line="240" w:lineRule="auto"/>
        <w:rPr>
          <w:rFonts w:ascii="TimesLTStd-Roman" w:eastAsia="TimesLTStd-Roman" w:cs="TimesLTStd-Roman"/>
          <w:sz w:val="21"/>
          <w:szCs w:val="21"/>
        </w:rPr>
      </w:pPr>
    </w:p>
    <w:p w:rsidR="00D7369C" w:rsidRDefault="00D7369C" w:rsidP="00CE148A">
      <w:pPr>
        <w:autoSpaceDE w:val="0"/>
        <w:autoSpaceDN w:val="0"/>
        <w:adjustRightInd w:val="0"/>
        <w:spacing w:after="0" w:line="240" w:lineRule="auto"/>
        <w:rPr>
          <w:rFonts w:ascii="TimesLTStd-Roman" w:eastAsia="TimesLTStd-Roman" w:cs="TimesLTStd-Roman"/>
          <w:sz w:val="21"/>
          <w:szCs w:val="21"/>
        </w:rPr>
      </w:pPr>
      <w:r>
        <w:rPr>
          <w:rFonts w:ascii="TimesLTStd-Roman" w:eastAsia="TimesLTStd-Roman" w:cs="TimesLTStd-Roman"/>
          <w:sz w:val="21"/>
          <w:szCs w:val="21"/>
        </w:rPr>
        <w:t>Risk factors for skin cancer</w:t>
      </w:r>
    </w:p>
    <w:p w:rsidR="00D7369C" w:rsidRDefault="00D7369C" w:rsidP="00D7369C">
      <w:pPr>
        <w:pStyle w:val="ListParagraph"/>
        <w:numPr>
          <w:ilvl w:val="0"/>
          <w:numId w:val="2"/>
        </w:numPr>
        <w:autoSpaceDE w:val="0"/>
        <w:autoSpaceDN w:val="0"/>
        <w:adjustRightInd w:val="0"/>
        <w:spacing w:after="0" w:line="240" w:lineRule="auto"/>
        <w:rPr>
          <w:rFonts w:ascii="TimesLTStd-Roman" w:eastAsia="TimesLTStd-Roman" w:cs="TimesLTStd-Roman"/>
          <w:sz w:val="21"/>
          <w:szCs w:val="21"/>
        </w:rPr>
      </w:pPr>
      <w:r>
        <w:rPr>
          <w:rFonts w:ascii="TimesLTStd-Roman" w:eastAsia="TimesLTStd-Roman" w:cs="TimesLTStd-Roman"/>
          <w:sz w:val="21"/>
          <w:szCs w:val="21"/>
        </w:rPr>
        <w:t>Skin type</w:t>
      </w:r>
    </w:p>
    <w:p w:rsidR="00D7369C" w:rsidRDefault="00D7369C" w:rsidP="00D7369C">
      <w:pPr>
        <w:pStyle w:val="ListParagraph"/>
        <w:numPr>
          <w:ilvl w:val="0"/>
          <w:numId w:val="2"/>
        </w:numPr>
        <w:autoSpaceDE w:val="0"/>
        <w:autoSpaceDN w:val="0"/>
        <w:adjustRightInd w:val="0"/>
        <w:spacing w:after="0" w:line="240" w:lineRule="auto"/>
        <w:rPr>
          <w:rFonts w:ascii="TimesLTStd-Roman" w:eastAsia="TimesLTStd-Roman" w:cs="TimesLTStd-Roman"/>
          <w:sz w:val="21"/>
          <w:szCs w:val="21"/>
        </w:rPr>
      </w:pPr>
      <w:r>
        <w:rPr>
          <w:rFonts w:ascii="TimesLTStd-Roman" w:eastAsia="TimesLTStd-Roman" w:cs="TimesLTStd-Roman"/>
          <w:sz w:val="21"/>
          <w:szCs w:val="21"/>
        </w:rPr>
        <w:t>Age</w:t>
      </w:r>
    </w:p>
    <w:p w:rsidR="00D7369C" w:rsidRDefault="00D7369C" w:rsidP="00D7369C">
      <w:pPr>
        <w:pStyle w:val="ListParagraph"/>
        <w:numPr>
          <w:ilvl w:val="0"/>
          <w:numId w:val="2"/>
        </w:numPr>
        <w:autoSpaceDE w:val="0"/>
        <w:autoSpaceDN w:val="0"/>
        <w:adjustRightInd w:val="0"/>
        <w:spacing w:after="0" w:line="240" w:lineRule="auto"/>
        <w:rPr>
          <w:rFonts w:ascii="TimesLTStd-Roman" w:eastAsia="TimesLTStd-Roman" w:cs="TimesLTStd-Roman"/>
          <w:sz w:val="21"/>
          <w:szCs w:val="21"/>
        </w:rPr>
      </w:pPr>
      <w:r>
        <w:rPr>
          <w:rFonts w:ascii="TimesLTStd-Roman" w:eastAsia="TimesLTStd-Roman" w:cs="TimesLTStd-Roman"/>
          <w:sz w:val="21"/>
          <w:szCs w:val="21"/>
        </w:rPr>
        <w:t>Exposure to sun</w:t>
      </w:r>
    </w:p>
    <w:p w:rsidR="00D7369C" w:rsidRDefault="00D7369C" w:rsidP="00D7369C">
      <w:pPr>
        <w:pStyle w:val="ListParagraph"/>
        <w:numPr>
          <w:ilvl w:val="0"/>
          <w:numId w:val="2"/>
        </w:numPr>
        <w:autoSpaceDE w:val="0"/>
        <w:autoSpaceDN w:val="0"/>
        <w:adjustRightInd w:val="0"/>
        <w:spacing w:after="0" w:line="240" w:lineRule="auto"/>
        <w:rPr>
          <w:rFonts w:ascii="TimesLTStd-Roman" w:eastAsia="TimesLTStd-Roman" w:cs="TimesLTStd-Roman"/>
          <w:sz w:val="21"/>
          <w:szCs w:val="21"/>
        </w:rPr>
      </w:pPr>
      <w:r>
        <w:rPr>
          <w:rFonts w:ascii="TimesLTStd-Roman" w:eastAsia="TimesLTStd-Roman" w:cs="TimesLTStd-Roman"/>
          <w:sz w:val="21"/>
          <w:szCs w:val="21"/>
        </w:rPr>
        <w:t>Family history</w:t>
      </w:r>
    </w:p>
    <w:p w:rsidR="00D7369C" w:rsidRPr="00D7369C" w:rsidRDefault="00D7369C" w:rsidP="00D7369C">
      <w:pPr>
        <w:autoSpaceDE w:val="0"/>
        <w:autoSpaceDN w:val="0"/>
        <w:adjustRightInd w:val="0"/>
        <w:spacing w:after="0" w:line="240" w:lineRule="auto"/>
        <w:rPr>
          <w:rFonts w:ascii="FrutigerLTStd-Roman" w:hAnsi="FrutigerLTStd-Roman" w:cs="FrutigerLTStd-Roman"/>
          <w:sz w:val="17"/>
          <w:szCs w:val="17"/>
        </w:rPr>
      </w:pPr>
      <w:r>
        <w:rPr>
          <w:rFonts w:ascii="TimesLTStd-Roman" w:eastAsia="TimesLTStd-Roman" w:cs="TimesLTStd-Roman"/>
          <w:sz w:val="21"/>
          <w:szCs w:val="21"/>
        </w:rPr>
        <w:t>Immunological status: i</w:t>
      </w:r>
      <w:r>
        <w:rPr>
          <w:rFonts w:ascii="FrutigerLTStd-Roman" w:hAnsi="FrutigerLTStd-Roman" w:cs="FrutigerLTStd-Roman"/>
          <w:sz w:val="17"/>
          <w:szCs w:val="17"/>
        </w:rPr>
        <w:t xml:space="preserve">mmunosuppressed individuals have a higher </w:t>
      </w:r>
      <w:r w:rsidRPr="00D7369C">
        <w:rPr>
          <w:rFonts w:ascii="FrutigerLTStd-Roman" w:hAnsi="FrutigerLTStd-Roman" w:cs="FrutigerLTStd-Roman"/>
          <w:sz w:val="17"/>
          <w:szCs w:val="17"/>
        </w:rPr>
        <w:t>incidence of skin cancer.</w:t>
      </w:r>
    </w:p>
    <w:p w:rsidR="00D7369C" w:rsidRDefault="00D7369C" w:rsidP="00CE148A">
      <w:pPr>
        <w:autoSpaceDE w:val="0"/>
        <w:autoSpaceDN w:val="0"/>
        <w:adjustRightInd w:val="0"/>
        <w:spacing w:after="0" w:line="240" w:lineRule="auto"/>
        <w:rPr>
          <w:rFonts w:ascii="TimesLTStd-Roman" w:eastAsia="TimesLTStd-Roman" w:cs="TimesLTStd-Roman"/>
          <w:sz w:val="21"/>
          <w:szCs w:val="21"/>
        </w:rPr>
      </w:pPr>
    </w:p>
    <w:p w:rsidR="00E66829" w:rsidRPr="00BB3AF3" w:rsidRDefault="00E66829" w:rsidP="00CE148A">
      <w:pPr>
        <w:autoSpaceDE w:val="0"/>
        <w:autoSpaceDN w:val="0"/>
        <w:adjustRightInd w:val="0"/>
        <w:spacing w:after="0" w:line="240" w:lineRule="auto"/>
        <w:rPr>
          <w:rFonts w:ascii="TimesLTStd-Roman" w:eastAsia="TimesLTStd-Roman" w:cs="TimesLTStd-Roman"/>
          <w:sz w:val="21"/>
          <w:szCs w:val="21"/>
        </w:rPr>
      </w:pPr>
      <w:proofErr w:type="spellStart"/>
      <w:r>
        <w:rPr>
          <w:rFonts w:ascii="TimesLTStd-Roman" w:eastAsia="TimesLTStd-Roman" w:cs="TimesLTStd-Roman"/>
          <w:sz w:val="21"/>
          <w:szCs w:val="21"/>
        </w:rPr>
        <w:t>Pg</w:t>
      </w:r>
      <w:proofErr w:type="spellEnd"/>
      <w:r>
        <w:rPr>
          <w:rFonts w:ascii="TimesLTStd-Roman" w:eastAsia="TimesLTStd-Roman" w:cs="TimesLTStd-Roman"/>
          <w:sz w:val="21"/>
          <w:szCs w:val="21"/>
        </w:rPr>
        <w:t xml:space="preserve"> 166/67 for summary</w:t>
      </w:r>
    </w:p>
    <w:sectPr w:rsidR="00E66829" w:rsidRPr="00BB3AF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TimesLTStd-Bold">
    <w:panose1 w:val="00000000000000000000"/>
    <w:charset w:val="00"/>
    <w:family w:val="auto"/>
    <w:notTrueType/>
    <w:pitch w:val="default"/>
    <w:sig w:usb0="00000003" w:usb1="00000000" w:usb2="00000000" w:usb3="00000000" w:csb0="00000001" w:csb1="00000000"/>
  </w:font>
  <w:font w:name="TimesLTStd-Roman">
    <w:panose1 w:val="00000000000000000000"/>
    <w:charset w:val="00"/>
    <w:family w:val="auto"/>
    <w:notTrueType/>
    <w:pitch w:val="default"/>
    <w:sig w:usb0="00000003" w:usb1="00000000" w:usb2="00000000" w:usb3="00000000" w:csb0="00000001" w:csb1="00000000"/>
  </w:font>
  <w:font w:name="TimesLTStd-Italic">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FrutigerLTStd-Roman">
    <w:panose1 w:val="00000000000000000000"/>
    <w:charset w:val="00"/>
    <w:family w:val="auto"/>
    <w:notTrueType/>
    <w:pitch w:val="default"/>
    <w:sig w:usb0="00000003" w:usb1="00000000" w:usb2="00000000" w:usb3="00000000" w:csb0="00000001" w:csb1="00000000"/>
  </w:font>
  <w:font w:name="FrutigerLTStd-BoldCn">
    <w:panose1 w:val="00000000000000000000"/>
    <w:charset w:val="00"/>
    <w:family w:val="auto"/>
    <w:notTrueType/>
    <w:pitch w:val="default"/>
    <w:sig w:usb0="00000003" w:usb1="00000000" w:usb2="00000000" w:usb3="00000000" w:csb0="00000001" w:csb1="00000000"/>
  </w:font>
  <w:font w:name="FrutigerLTStd-Black">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61ADB"/>
    <w:multiLevelType w:val="hybridMultilevel"/>
    <w:tmpl w:val="03B4505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70B34AC"/>
    <w:multiLevelType w:val="hybridMultilevel"/>
    <w:tmpl w:val="838E77B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2D3A56DD"/>
    <w:multiLevelType w:val="hybridMultilevel"/>
    <w:tmpl w:val="30FED1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6D7D2CD8"/>
    <w:multiLevelType w:val="hybridMultilevel"/>
    <w:tmpl w:val="03B4505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65BD"/>
    <w:rsid w:val="00074538"/>
    <w:rsid w:val="00081AF3"/>
    <w:rsid w:val="000C4700"/>
    <w:rsid w:val="000D1B70"/>
    <w:rsid w:val="000E09A9"/>
    <w:rsid w:val="001005C2"/>
    <w:rsid w:val="001365BD"/>
    <w:rsid w:val="001C51FC"/>
    <w:rsid w:val="00237F1E"/>
    <w:rsid w:val="0028467A"/>
    <w:rsid w:val="00297D95"/>
    <w:rsid w:val="00326120"/>
    <w:rsid w:val="00427DF9"/>
    <w:rsid w:val="00583ACF"/>
    <w:rsid w:val="005A0BFB"/>
    <w:rsid w:val="00612CFD"/>
    <w:rsid w:val="00673DA9"/>
    <w:rsid w:val="0070210A"/>
    <w:rsid w:val="00705ABC"/>
    <w:rsid w:val="007348D8"/>
    <w:rsid w:val="0081656B"/>
    <w:rsid w:val="008C7C32"/>
    <w:rsid w:val="009912FB"/>
    <w:rsid w:val="00AA1959"/>
    <w:rsid w:val="00B70A3C"/>
    <w:rsid w:val="00B80815"/>
    <w:rsid w:val="00BA5356"/>
    <w:rsid w:val="00BB3AF3"/>
    <w:rsid w:val="00BF7F28"/>
    <w:rsid w:val="00C0168B"/>
    <w:rsid w:val="00C51773"/>
    <w:rsid w:val="00CA05FA"/>
    <w:rsid w:val="00CE148A"/>
    <w:rsid w:val="00D7369C"/>
    <w:rsid w:val="00D9287D"/>
    <w:rsid w:val="00DE1965"/>
    <w:rsid w:val="00E35349"/>
    <w:rsid w:val="00E66829"/>
    <w:rsid w:val="00ED54C9"/>
    <w:rsid w:val="00F36D69"/>
    <w:rsid w:val="00F75B08"/>
    <w:rsid w:val="00FD2954"/>
    <w:rsid w:val="00FE3026"/>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CF9C90-7817-4F25-A0B8-A34C92EB0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C51FC"/>
    <w:pPr>
      <w:autoSpaceDE w:val="0"/>
      <w:autoSpaceDN w:val="0"/>
      <w:adjustRightInd w:val="0"/>
      <w:spacing w:after="0" w:line="240" w:lineRule="auto"/>
    </w:pPr>
    <w:rPr>
      <w:rFonts w:ascii="Calibri" w:hAnsi="Calibri" w:cs="Calibri"/>
      <w:color w:val="000000"/>
      <w:sz w:val="24"/>
      <w:szCs w:val="24"/>
    </w:rPr>
  </w:style>
  <w:style w:type="character" w:customStyle="1" w:styleId="apple-converted-space">
    <w:name w:val="apple-converted-space"/>
    <w:basedOn w:val="DefaultParagraphFont"/>
    <w:rsid w:val="00BB3AF3"/>
  </w:style>
  <w:style w:type="paragraph" w:styleId="NormalWeb">
    <w:name w:val="Normal (Web)"/>
    <w:basedOn w:val="Normal"/>
    <w:uiPriority w:val="99"/>
    <w:semiHidden/>
    <w:unhideWhenUsed/>
    <w:rsid w:val="00BF7F2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ad-less">
    <w:name w:val="read-less"/>
    <w:basedOn w:val="DefaultParagraphFont"/>
    <w:rsid w:val="00BF7F28"/>
  </w:style>
  <w:style w:type="character" w:styleId="Hyperlink">
    <w:name w:val="Hyperlink"/>
    <w:basedOn w:val="DefaultParagraphFont"/>
    <w:uiPriority w:val="99"/>
    <w:unhideWhenUsed/>
    <w:rsid w:val="00BF7F28"/>
    <w:rPr>
      <w:color w:val="0000FF"/>
      <w:u w:val="single"/>
    </w:rPr>
  </w:style>
  <w:style w:type="paragraph" w:styleId="ListParagraph">
    <w:name w:val="List Paragraph"/>
    <w:basedOn w:val="Normal"/>
    <w:uiPriority w:val="34"/>
    <w:qFormat/>
    <w:rsid w:val="00081A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2572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biologyonline.us/Online%20A&amp;P/AP%201/Northland/AP%20Study%20Questions/Integumentary%20System.ht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376</TotalTime>
  <Pages>8</Pages>
  <Words>2453</Words>
  <Characters>13985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Huynh</dc:creator>
  <cp:keywords/>
  <dc:description/>
  <cp:lastModifiedBy>Kevin Huynh</cp:lastModifiedBy>
  <cp:revision>25</cp:revision>
  <dcterms:created xsi:type="dcterms:W3CDTF">2016-09-12T00:36:00Z</dcterms:created>
  <dcterms:modified xsi:type="dcterms:W3CDTF">2016-09-15T16:29:00Z</dcterms:modified>
</cp:coreProperties>
</file>