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155F7C" w14:textId="18E3F11B" w:rsidR="004F58C4" w:rsidRPr="002F5DC1" w:rsidRDefault="003A5A58" w:rsidP="00541282">
      <w:pPr>
        <w:outlineLvl w:val="0"/>
        <w:rPr>
          <w:lang w:val="fr-CA"/>
        </w:rPr>
      </w:pPr>
      <w:r>
        <w:rPr>
          <w:lang w:val="fr-CA"/>
        </w:rPr>
        <w:t>Classe 2</w:t>
      </w:r>
      <w:r w:rsidR="002F5DC1" w:rsidRPr="002F5DC1">
        <w:rPr>
          <w:lang w:val="fr-CA"/>
        </w:rPr>
        <w:t xml:space="preserve"> – 13 septembre</w:t>
      </w:r>
    </w:p>
    <w:p w14:paraId="7CFCC680" w14:textId="77777777" w:rsidR="002F5DC1" w:rsidRPr="002F5DC1" w:rsidRDefault="002F5DC1">
      <w:pPr>
        <w:rPr>
          <w:lang w:val="fr-CA"/>
        </w:rPr>
      </w:pPr>
    </w:p>
    <w:p w14:paraId="08580E05" w14:textId="77777777" w:rsidR="002F5DC1" w:rsidRPr="002F5DC1" w:rsidRDefault="002F5DC1" w:rsidP="002F5DC1">
      <w:pPr>
        <w:pStyle w:val="ListParagraph"/>
        <w:numPr>
          <w:ilvl w:val="0"/>
          <w:numId w:val="1"/>
        </w:numPr>
        <w:rPr>
          <w:lang w:val="fr-CA"/>
        </w:rPr>
      </w:pPr>
      <w:r w:rsidRPr="002F5DC1">
        <w:rPr>
          <w:lang w:val="fr-CA"/>
        </w:rPr>
        <w:t xml:space="preserve">Le tableau du peindre Eugene Delacroix “La liberté </w:t>
      </w:r>
      <w:r>
        <w:rPr>
          <w:lang w:val="fr-CA"/>
        </w:rPr>
        <w:t>g</w:t>
      </w:r>
      <w:r w:rsidRPr="002F5DC1">
        <w:rPr>
          <w:lang w:val="fr-CA"/>
        </w:rPr>
        <w:t>uidant la people”</w:t>
      </w:r>
    </w:p>
    <w:p w14:paraId="351E907C" w14:textId="77777777" w:rsidR="002F5DC1" w:rsidRDefault="002F5DC1" w:rsidP="002F5DC1">
      <w:pPr>
        <w:pStyle w:val="ListParagraph"/>
        <w:numPr>
          <w:ilvl w:val="1"/>
          <w:numId w:val="1"/>
        </w:numPr>
        <w:rPr>
          <w:lang w:val="fr-CA"/>
        </w:rPr>
      </w:pPr>
      <w:r w:rsidRPr="002F5DC1">
        <w:rPr>
          <w:lang w:val="fr-CA"/>
        </w:rPr>
        <w:t>Inspire par les évènements de juillet 1830</w:t>
      </w:r>
    </w:p>
    <w:p w14:paraId="7099C780" w14:textId="77777777" w:rsidR="002F5DC1" w:rsidRDefault="002F5DC1" w:rsidP="002F5DC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Les artistes, peintres, écrivains étaient contre la Révolution en premier, mais graduellement, ils l’ont </w:t>
      </w:r>
      <w:r w:rsidRPr="002F5DC1">
        <w:rPr>
          <w:lang w:val="fr-CA"/>
        </w:rPr>
        <w:t>adopté</w:t>
      </w:r>
    </w:p>
    <w:p w14:paraId="56876D43" w14:textId="34A9FF53" w:rsidR="002F5DC1" w:rsidRDefault="002F5DC1" w:rsidP="002F5DC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En quoi est </w:t>
      </w:r>
      <w:r w:rsidRPr="00541282">
        <w:rPr>
          <w:i/>
          <w:lang w:val="fr-CA"/>
        </w:rPr>
        <w:t>Hernani</w:t>
      </w:r>
      <w:r w:rsidR="00541282" w:rsidRPr="00541282">
        <w:rPr>
          <w:i/>
          <w:lang w:val="fr-CA"/>
        </w:rPr>
        <w:t xml:space="preserve"> </w:t>
      </w:r>
      <w:r w:rsidR="00541282">
        <w:rPr>
          <w:lang w:val="fr-CA"/>
        </w:rPr>
        <w:t xml:space="preserve">un roman </w:t>
      </w:r>
      <w:proofErr w:type="gramStart"/>
      <w:r w:rsidR="00541282">
        <w:rPr>
          <w:lang w:val="fr-CA"/>
        </w:rPr>
        <w:t>romantique?</w:t>
      </w:r>
      <w:proofErr w:type="gramEnd"/>
      <w:r w:rsidR="00541282">
        <w:rPr>
          <w:lang w:val="fr-CA"/>
        </w:rPr>
        <w:t xml:space="preserve"> -  2 pages </w:t>
      </w:r>
      <w:r w:rsidR="00541282">
        <w:rPr>
          <w:rFonts w:ascii="Calibri" w:hAnsi="Calibri"/>
          <w:lang w:val="fr-CA"/>
        </w:rPr>
        <w:t>à</w:t>
      </w:r>
      <w:r>
        <w:rPr>
          <w:lang w:val="fr-CA"/>
        </w:rPr>
        <w:t xml:space="preserve"> double interligne</w:t>
      </w:r>
    </w:p>
    <w:p w14:paraId="2477959C" w14:textId="77777777" w:rsidR="002F5DC1" w:rsidRDefault="002F5DC1" w:rsidP="002F5DC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Intéressant, originel</w:t>
      </w:r>
    </w:p>
    <w:p w14:paraId="1AB3353A" w14:textId="77777777" w:rsidR="002F5DC1" w:rsidRDefault="002F5DC1" w:rsidP="002F5DC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Il y aura une deuxième remise du travaille</w:t>
      </w:r>
    </w:p>
    <w:p w14:paraId="6FAA59A5" w14:textId="04A46171" w:rsidR="00C56F34" w:rsidRDefault="00C56F34" w:rsidP="00C56F3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Victor Hugo – 1802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1895</w:t>
      </w:r>
    </w:p>
    <w:p w14:paraId="753E0A58" w14:textId="745B1846" w:rsidR="00C56F34" w:rsidRDefault="00C56F34" w:rsidP="00C56F34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Carrière politique</w:t>
      </w:r>
    </w:p>
    <w:p w14:paraId="0C0A0851" w14:textId="4292C2CC" w:rsidR="00C56F34" w:rsidRDefault="00C56F34" w:rsidP="00C56F34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Opposant au coup d’état</w:t>
      </w:r>
    </w:p>
    <w:p w14:paraId="1347E6DA" w14:textId="1AF5E784" w:rsidR="00C56F34" w:rsidRDefault="00C56F34" w:rsidP="00C56F34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Hernani – </w:t>
      </w:r>
    </w:p>
    <w:p w14:paraId="486FEB66" w14:textId="3C27D3D4" w:rsidR="00C56F34" w:rsidRDefault="00C56F34" w:rsidP="00C56F34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Le préface est un indiquant que la pièce est un</w:t>
      </w:r>
      <w:r w:rsidR="00F572AA">
        <w:rPr>
          <w:lang w:val="fr-CA"/>
        </w:rPr>
        <w:t>e</w:t>
      </w:r>
      <w:r>
        <w:rPr>
          <w:lang w:val="fr-CA"/>
        </w:rPr>
        <w:t xml:space="preserve"> réflexion des évènements du 19</w:t>
      </w:r>
      <w:r w:rsidRPr="00C56F34">
        <w:rPr>
          <w:vertAlign w:val="superscript"/>
          <w:lang w:val="fr-CA"/>
        </w:rPr>
        <w:t>e</w:t>
      </w:r>
      <w:r>
        <w:rPr>
          <w:lang w:val="fr-CA"/>
        </w:rPr>
        <w:t xml:space="preserve"> siècle</w:t>
      </w:r>
    </w:p>
    <w:p w14:paraId="70615166" w14:textId="12263786" w:rsidR="00C56F34" w:rsidRDefault="00C56F34" w:rsidP="00C56F3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Pouvoir politique – n’est pas </w:t>
      </w:r>
      <w:proofErr w:type="gramStart"/>
      <w:r>
        <w:rPr>
          <w:lang w:val="fr-CA"/>
        </w:rPr>
        <w:t>solide;</w:t>
      </w:r>
      <w:proofErr w:type="gramEnd"/>
      <w:r>
        <w:rPr>
          <w:lang w:val="fr-CA"/>
        </w:rPr>
        <w:t xml:space="preserve"> un foule de gens qui se combattent l’un contre l’autre</w:t>
      </w:r>
    </w:p>
    <w:p w14:paraId="52BD3556" w14:textId="6C1FE9EB" w:rsidR="00F8007C" w:rsidRDefault="00F8007C" w:rsidP="00C56F3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14 juillet, 1789 – </w:t>
      </w:r>
    </w:p>
    <w:p w14:paraId="3FB4007B" w14:textId="0574FB6A" w:rsidR="00F8007C" w:rsidRDefault="00541282" w:rsidP="00F8007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</w:t>
      </w:r>
      <w:r w:rsidR="00F8007C">
        <w:rPr>
          <w:lang w:val="fr-CA"/>
        </w:rPr>
        <w:t xml:space="preserve">rise de la </w:t>
      </w:r>
      <w:proofErr w:type="gramStart"/>
      <w:r w:rsidR="00F8007C">
        <w:rPr>
          <w:lang w:val="fr-CA"/>
        </w:rPr>
        <w:t>Bastille;</w:t>
      </w:r>
      <w:proofErr w:type="gramEnd"/>
      <w:r w:rsidR="00F8007C">
        <w:rPr>
          <w:lang w:val="fr-CA"/>
        </w:rPr>
        <w:t xml:space="preserve"> un prison au cœur de Paris; symbole de la France monarchique, « Ancien Régime »</w:t>
      </w:r>
    </w:p>
    <w:p w14:paraId="71AF9349" w14:textId="6455F005" w:rsidR="00F8007C" w:rsidRDefault="00F8007C" w:rsidP="00F8007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Prison </w:t>
      </w:r>
      <w:proofErr w:type="gramStart"/>
      <w:r>
        <w:rPr>
          <w:lang w:val="fr-CA"/>
        </w:rPr>
        <w:t>politique;</w:t>
      </w:r>
      <w:proofErr w:type="gramEnd"/>
      <w:r>
        <w:rPr>
          <w:lang w:val="fr-CA"/>
        </w:rPr>
        <w:t xml:space="preserve"> emprisonne par des lettres de cachets; des </w:t>
      </w:r>
      <w:r w:rsidR="00F05D5E">
        <w:rPr>
          <w:lang w:val="fr-CA"/>
        </w:rPr>
        <w:t>écrivains</w:t>
      </w:r>
      <w:r>
        <w:rPr>
          <w:lang w:val="fr-CA"/>
        </w:rPr>
        <w:t>, Marquis de Sade</w:t>
      </w:r>
    </w:p>
    <w:p w14:paraId="77B25DCA" w14:textId="5186F5AF" w:rsidR="00F8007C" w:rsidRDefault="00F8007C" w:rsidP="00F8007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Symbole de l’arbitraire de pouvoir de l’Ancien Régime</w:t>
      </w:r>
    </w:p>
    <w:p w14:paraId="3400CD2F" w14:textId="0CBE8269" w:rsidR="00F8007C" w:rsidRDefault="00F8007C" w:rsidP="00F8007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On voulait abolir le pouvoir</w:t>
      </w:r>
    </w:p>
    <w:p w14:paraId="418C213A" w14:textId="4EEC29D8" w:rsidR="00F8007C" w:rsidRDefault="00F8007C" w:rsidP="00F8007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Pendant toute la première partie du 19</w:t>
      </w:r>
      <w:r w:rsidRPr="00F8007C">
        <w:rPr>
          <w:vertAlign w:val="superscript"/>
          <w:lang w:val="fr-CA"/>
        </w:rPr>
        <w:t>e</w:t>
      </w:r>
      <w:r>
        <w:rPr>
          <w:lang w:val="fr-CA"/>
        </w:rPr>
        <w:t xml:space="preserve"> </w:t>
      </w:r>
      <w:r w:rsidR="00F05D5E">
        <w:rPr>
          <w:lang w:val="fr-CA"/>
        </w:rPr>
        <w:t>siècle</w:t>
      </w:r>
      <w:r>
        <w:rPr>
          <w:lang w:val="fr-CA"/>
        </w:rPr>
        <w:t xml:space="preserve">, lorsqu’on pense </w:t>
      </w:r>
      <w:r w:rsidR="00541282">
        <w:rPr>
          <w:lang w:val="fr-CA"/>
        </w:rPr>
        <w:t>à</w:t>
      </w:r>
      <w:bookmarkStart w:id="0" w:name="_GoBack"/>
      <w:bookmarkEnd w:id="0"/>
      <w:r>
        <w:rPr>
          <w:lang w:val="fr-CA"/>
        </w:rPr>
        <w:t xml:space="preserve"> la Révolution Française, on ne pense pas au 14 </w:t>
      </w:r>
      <w:r w:rsidR="00F05D5E">
        <w:rPr>
          <w:lang w:val="fr-CA"/>
        </w:rPr>
        <w:t>juillet</w:t>
      </w:r>
      <w:r>
        <w:rPr>
          <w:lang w:val="fr-CA"/>
        </w:rPr>
        <w:t xml:space="preserve">; on pense </w:t>
      </w:r>
      <w:r w:rsidR="00F05D5E">
        <w:rPr>
          <w:lang w:val="fr-CA"/>
        </w:rPr>
        <w:t>à</w:t>
      </w:r>
      <w:r>
        <w:rPr>
          <w:lang w:val="fr-CA"/>
        </w:rPr>
        <w:t xml:space="preserve"> 1793</w:t>
      </w:r>
    </w:p>
    <w:p w14:paraId="4FE5CD7A" w14:textId="676409F4" w:rsidR="00F05D5E" w:rsidRDefault="00F05D5E" w:rsidP="00F8007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Personne ne sait où va aller la Révolution</w:t>
      </w:r>
    </w:p>
    <w:p w14:paraId="3E089D1C" w14:textId="37BEF50F" w:rsidR="00F05D5E" w:rsidRPr="00F05D5E" w:rsidRDefault="00F05D5E" w:rsidP="00F05D5E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Liberté, égalité, fraternité – idéaux de la Révolution</w:t>
      </w:r>
      <w:r w:rsidRPr="00F05D5E">
        <w:rPr>
          <w:lang w:val="fr-CA"/>
        </w:rPr>
        <w:t xml:space="preserve"> </w:t>
      </w:r>
    </w:p>
    <w:p w14:paraId="3DF985C1" w14:textId="35CE15B4" w:rsidR="00F8007C" w:rsidRDefault="00F8007C" w:rsidP="00F8007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1793 – </w:t>
      </w:r>
    </w:p>
    <w:p w14:paraId="49E40739" w14:textId="6CF67A3D" w:rsidR="00F8007C" w:rsidRDefault="00F8007C" w:rsidP="00F8007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« La Terreur » - la France est en guerre – contre </w:t>
      </w:r>
      <w:r w:rsidR="00F05D5E">
        <w:rPr>
          <w:lang w:val="fr-CA"/>
        </w:rPr>
        <w:t>les autres nations</w:t>
      </w:r>
      <w:r>
        <w:rPr>
          <w:lang w:val="fr-CA"/>
        </w:rPr>
        <w:t xml:space="preserve"> </w:t>
      </w:r>
      <w:r w:rsidR="00F05D5E">
        <w:rPr>
          <w:lang w:val="fr-CA"/>
        </w:rPr>
        <w:t>alli</w:t>
      </w:r>
      <w:r w:rsidR="00F05D5E">
        <w:rPr>
          <w:rFonts w:ascii="Times New Roman" w:hAnsi="Times New Roman" w:cs="Times New Roman"/>
          <w:lang w:val="fr-CA"/>
        </w:rPr>
        <w:t>é</w:t>
      </w:r>
      <w:r>
        <w:rPr>
          <w:lang w:val="fr-CA"/>
        </w:rPr>
        <w:t xml:space="preserve">s ainsi que la guerre </w:t>
      </w:r>
      <w:proofErr w:type="gramStart"/>
      <w:r>
        <w:rPr>
          <w:lang w:val="fr-CA"/>
        </w:rPr>
        <w:t>civile;</w:t>
      </w:r>
      <w:proofErr w:type="gramEnd"/>
      <w:r>
        <w:rPr>
          <w:lang w:val="fr-CA"/>
        </w:rPr>
        <w:t xml:space="preserve"> </w:t>
      </w:r>
    </w:p>
    <w:p w14:paraId="6572E52C" w14:textId="463CEDFE" w:rsidR="00F8007C" w:rsidRDefault="00F8007C" w:rsidP="00F8007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Plusieurs massacres de la population</w:t>
      </w:r>
    </w:p>
    <w:p w14:paraId="2D319D52" w14:textId="64BDC81D" w:rsidR="00F8007C" w:rsidRDefault="00F8007C" w:rsidP="00F8007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L’exécution du roi – guillotiné le roi Louis XVI (l’</w:t>
      </w:r>
      <w:r w:rsidR="00F05D5E">
        <w:rPr>
          <w:lang w:val="fr-CA"/>
        </w:rPr>
        <w:t>idée</w:t>
      </w:r>
      <w:r>
        <w:rPr>
          <w:lang w:val="fr-CA"/>
        </w:rPr>
        <w:t xml:space="preserve"> de tuer son </w:t>
      </w:r>
      <w:proofErr w:type="gramStart"/>
      <w:r>
        <w:rPr>
          <w:lang w:val="fr-CA"/>
        </w:rPr>
        <w:t>père;</w:t>
      </w:r>
      <w:proofErr w:type="gramEnd"/>
      <w:r>
        <w:rPr>
          <w:lang w:val="fr-CA"/>
        </w:rPr>
        <w:t xml:space="preserve"> troublante)</w:t>
      </w:r>
    </w:p>
    <w:p w14:paraId="41414C72" w14:textId="2ED57332" w:rsidR="00F8007C" w:rsidRDefault="00F8007C" w:rsidP="00F8007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Octobre 1793 – Marie Antoinette est aussi guillotinée </w:t>
      </w:r>
    </w:p>
    <w:p w14:paraId="33CC181E" w14:textId="41B9D425" w:rsidR="00F05D5E" w:rsidRDefault="00F05D5E" w:rsidP="00F8007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La Convention </w:t>
      </w:r>
    </w:p>
    <w:p w14:paraId="37C5FE4E" w14:textId="2691256A" w:rsidR="00F05D5E" w:rsidRDefault="00F05D5E" w:rsidP="00F8007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Guerres, notamment contre la Bretagne et la Prusse</w:t>
      </w:r>
    </w:p>
    <w:p w14:paraId="29550F3A" w14:textId="5E7F12AF" w:rsidR="00F05D5E" w:rsidRDefault="00F05D5E" w:rsidP="00F8007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Il y a des personnages « </w:t>
      </w:r>
      <w:proofErr w:type="spellStart"/>
      <w:r>
        <w:rPr>
          <w:lang w:val="fr-CA"/>
        </w:rPr>
        <w:t>larger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than</w:t>
      </w:r>
      <w:proofErr w:type="spellEnd"/>
      <w:r>
        <w:rPr>
          <w:lang w:val="fr-CA"/>
        </w:rPr>
        <w:t xml:space="preserve"> life », comme Robespierre, Danton, Marat – font partie de la Convention, et décide d’exécuté Louis </w:t>
      </w:r>
      <w:proofErr w:type="gramStart"/>
      <w:r>
        <w:rPr>
          <w:lang w:val="fr-CA"/>
        </w:rPr>
        <w:t>XVI;</w:t>
      </w:r>
      <w:proofErr w:type="gramEnd"/>
      <w:r>
        <w:rPr>
          <w:lang w:val="fr-CA"/>
        </w:rPr>
        <w:t xml:space="preserve"> la Révolution a « mangé » ces Révolutionnaires</w:t>
      </w:r>
    </w:p>
    <w:p w14:paraId="4BFCA6FF" w14:textId="1D816E79" w:rsidR="00F05D5E" w:rsidRDefault="00F05D5E" w:rsidP="00F05D5E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General Napoléon Bonaparte</w:t>
      </w:r>
    </w:p>
    <w:p w14:paraId="369F509D" w14:textId="1A4E8316" w:rsidR="00F05D5E" w:rsidRDefault="00F05D5E" w:rsidP="00F05D5E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Il a </w:t>
      </w:r>
      <w:r w:rsidR="00D64343">
        <w:rPr>
          <w:lang w:val="fr-CA"/>
        </w:rPr>
        <w:t>essayé</w:t>
      </w:r>
      <w:r>
        <w:rPr>
          <w:lang w:val="fr-CA"/>
        </w:rPr>
        <w:t xml:space="preserve"> de se connaitre par un tableau</w:t>
      </w:r>
    </w:p>
    <w:p w14:paraId="4D8F7A40" w14:textId="3D637EEF" w:rsidR="00D64343" w:rsidRDefault="00D64343" w:rsidP="00D6434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Envahi des grandes parties de </w:t>
      </w:r>
      <w:proofErr w:type="gramStart"/>
      <w:r>
        <w:rPr>
          <w:lang w:val="fr-CA"/>
        </w:rPr>
        <w:t>l’Italie;</w:t>
      </w:r>
      <w:proofErr w:type="gramEnd"/>
      <w:r>
        <w:rPr>
          <w:lang w:val="fr-CA"/>
        </w:rPr>
        <w:t xml:space="preserve"> vole plusieurs œuvres qui maintenant restent au muse Louvre</w:t>
      </w:r>
    </w:p>
    <w:p w14:paraId="2D096D25" w14:textId="7A0DBDA7" w:rsidR="00D64343" w:rsidRDefault="00D64343" w:rsidP="00D6434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Coup d’état – l’a mener au </w:t>
      </w:r>
      <w:proofErr w:type="gramStart"/>
      <w:r>
        <w:rPr>
          <w:lang w:val="fr-CA"/>
        </w:rPr>
        <w:t>pouvoir;</w:t>
      </w:r>
      <w:proofErr w:type="gramEnd"/>
      <w:r>
        <w:rPr>
          <w:lang w:val="fr-CA"/>
        </w:rPr>
        <w:t xml:space="preserve"> il est le Consulat</w:t>
      </w:r>
    </w:p>
    <w:p w14:paraId="3E9F911F" w14:textId="464FAEEB" w:rsidR="00D64343" w:rsidRDefault="00D64343" w:rsidP="00D6434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Il proclame la Révolution est finie – les français aimait ce la puisque cela voulait dire que la terreur est </w:t>
      </w:r>
      <w:proofErr w:type="gramStart"/>
      <w:r>
        <w:rPr>
          <w:lang w:val="fr-CA"/>
        </w:rPr>
        <w:t>fini</w:t>
      </w:r>
      <w:proofErr w:type="gramEnd"/>
    </w:p>
    <w:p w14:paraId="1CD88682" w14:textId="08FB6C2E" w:rsidR="00D64343" w:rsidRDefault="00D64343" w:rsidP="00D6434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L’Empire – </w:t>
      </w:r>
    </w:p>
    <w:p w14:paraId="4799376B" w14:textId="1914308E" w:rsidR="00D64343" w:rsidRDefault="00D64343" w:rsidP="00D6434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Bonaparte est en pouvoir</w:t>
      </w:r>
    </w:p>
    <w:p w14:paraId="3071CEB8" w14:textId="1E85F8AF" w:rsidR="00D64343" w:rsidRDefault="00D64343" w:rsidP="00D6434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Grande différence entre le General Bonaparte et l’Empereur Bonaparte</w:t>
      </w:r>
    </w:p>
    <w:p w14:paraId="12079146" w14:textId="3E284EDB" w:rsidR="00D64343" w:rsidRDefault="00D64343" w:rsidP="00D6434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C’est traité comme un trahison</w:t>
      </w:r>
    </w:p>
    <w:p w14:paraId="544915F5" w14:textId="0A3DDF2E" w:rsidR="00D64343" w:rsidRDefault="00D64343" w:rsidP="00D6434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« L’Empereur et Roi des Français » - un titre et puissance héréditaire</w:t>
      </w:r>
    </w:p>
    <w:p w14:paraId="036102C0" w14:textId="4177C6A1" w:rsidR="00D64343" w:rsidRDefault="00D64343" w:rsidP="00D6434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Il a </w:t>
      </w:r>
      <w:proofErr w:type="gramStart"/>
      <w:r>
        <w:rPr>
          <w:lang w:val="fr-CA"/>
        </w:rPr>
        <w:t>stabilise</w:t>
      </w:r>
      <w:proofErr w:type="gramEnd"/>
      <w:r>
        <w:rPr>
          <w:lang w:val="fr-CA"/>
        </w:rPr>
        <w:t xml:space="preserve"> le pouvoir, mais lui a </w:t>
      </w:r>
      <w:r w:rsidR="00F572AA">
        <w:rPr>
          <w:lang w:val="fr-CA"/>
        </w:rPr>
        <w:t>donné</w:t>
      </w:r>
      <w:r>
        <w:rPr>
          <w:lang w:val="fr-CA"/>
        </w:rPr>
        <w:t xml:space="preserve"> plus de pouvoir</w:t>
      </w:r>
    </w:p>
    <w:p w14:paraId="47BE8714" w14:textId="043260CD" w:rsidR="00D64343" w:rsidRDefault="00D64343" w:rsidP="00D6434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Commence </w:t>
      </w:r>
      <w:r w:rsidR="00F572AA">
        <w:rPr>
          <w:lang w:val="fr-CA"/>
        </w:rPr>
        <w:t>à</w:t>
      </w:r>
      <w:r w:rsidR="00541282">
        <w:rPr>
          <w:lang w:val="fr-CA"/>
        </w:rPr>
        <w:t xml:space="preserve"> faire des recensements </w:t>
      </w:r>
      <w:r>
        <w:rPr>
          <w:lang w:val="fr-CA"/>
        </w:rPr>
        <w:t>et organise le pays</w:t>
      </w:r>
    </w:p>
    <w:p w14:paraId="3BB34236" w14:textId="25FD1599" w:rsidR="00D64343" w:rsidRDefault="00D64343" w:rsidP="00D6434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But de </w:t>
      </w:r>
      <w:r w:rsidR="00F572AA">
        <w:rPr>
          <w:lang w:val="fr-CA"/>
        </w:rPr>
        <w:t>conquérir</w:t>
      </w:r>
      <w:r>
        <w:rPr>
          <w:lang w:val="fr-CA"/>
        </w:rPr>
        <w:t xml:space="preserve"> l’ensemble de l’Europe</w:t>
      </w:r>
    </w:p>
    <w:p w14:paraId="01687031" w14:textId="6EFD62FE" w:rsidR="00D64343" w:rsidRDefault="00F572AA" w:rsidP="00D6434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Dernière</w:t>
      </w:r>
      <w:r w:rsidR="004D41D4">
        <w:rPr>
          <w:lang w:val="fr-CA"/>
        </w:rPr>
        <w:t xml:space="preserve"> </w:t>
      </w:r>
      <w:r>
        <w:rPr>
          <w:lang w:val="fr-CA"/>
        </w:rPr>
        <w:t>période</w:t>
      </w:r>
      <w:r w:rsidR="004D41D4">
        <w:rPr>
          <w:lang w:val="fr-CA"/>
        </w:rPr>
        <w:t xml:space="preserve"> mondiale ou la France est la grande puissance du monde – </w:t>
      </w:r>
      <w:r>
        <w:rPr>
          <w:lang w:val="fr-CA"/>
        </w:rPr>
        <w:t>période</w:t>
      </w:r>
      <w:r w:rsidR="004D41D4">
        <w:rPr>
          <w:lang w:val="fr-CA"/>
        </w:rPr>
        <w:t xml:space="preserve"> de l’Empire (1804 </w:t>
      </w:r>
      <w:proofErr w:type="gramStart"/>
      <w:r w:rsidR="004D41D4">
        <w:rPr>
          <w:lang w:val="fr-CA"/>
        </w:rPr>
        <w:t>a</w:t>
      </w:r>
      <w:proofErr w:type="gramEnd"/>
      <w:r w:rsidR="004D41D4">
        <w:rPr>
          <w:lang w:val="fr-CA"/>
        </w:rPr>
        <w:t xml:space="preserve"> 1814)</w:t>
      </w:r>
    </w:p>
    <w:p w14:paraId="63BE540A" w14:textId="0A724170" w:rsidR="00151D0B" w:rsidRDefault="00151D0B" w:rsidP="00D6434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lastRenderedPageBreak/>
        <w:t>L’Empire se comprenait de la plupart de l’Europe, sauf l’Angleterre et la Russie a son sommet</w:t>
      </w:r>
    </w:p>
    <w:p w14:paraId="6E51B8FE" w14:textId="12F5926F" w:rsidR="00C21140" w:rsidRDefault="00C21140" w:rsidP="00C21140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1814 – l’Empire se fonde</w:t>
      </w:r>
    </w:p>
    <w:p w14:paraId="2AF84ED9" w14:textId="6BC35BE3" w:rsidR="00C21140" w:rsidRDefault="00C21140" w:rsidP="00C2114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La Restauration</w:t>
      </w:r>
    </w:p>
    <w:p w14:paraId="71FF5741" w14:textId="6D6EA450" w:rsidR="00C21140" w:rsidRDefault="00C21140" w:rsidP="00C2114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Il est </w:t>
      </w:r>
      <w:proofErr w:type="gramStart"/>
      <w:r>
        <w:rPr>
          <w:lang w:val="fr-CA"/>
        </w:rPr>
        <w:t>exile;</w:t>
      </w:r>
      <w:proofErr w:type="gramEnd"/>
      <w:r>
        <w:rPr>
          <w:lang w:val="fr-CA"/>
        </w:rPr>
        <w:t xml:space="preserve"> </w:t>
      </w:r>
      <w:r w:rsidR="000830D4">
        <w:rPr>
          <w:lang w:val="fr-CA"/>
        </w:rPr>
        <w:t>période</w:t>
      </w:r>
      <w:r>
        <w:rPr>
          <w:lang w:val="fr-CA"/>
        </w:rPr>
        <w:t xml:space="preserve"> de Cent Jours</w:t>
      </w:r>
    </w:p>
    <w:p w14:paraId="40A8F64C" w14:textId="27B6B40A" w:rsidR="00C21140" w:rsidRDefault="00C21140" w:rsidP="00C2114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Les puissances européennes coalisés dans une manière qui le convienne – une monarchie</w:t>
      </w:r>
    </w:p>
    <w:p w14:paraId="2725B6E1" w14:textId="3E59AE35" w:rsidR="00C21140" w:rsidRDefault="00C21140" w:rsidP="00C2114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Ils voulaient le fils de Louis XVI, mais il était </w:t>
      </w:r>
      <w:proofErr w:type="gramStart"/>
      <w:r w:rsidR="00541282">
        <w:rPr>
          <w:lang w:val="fr-CA"/>
        </w:rPr>
        <w:t>tu</w:t>
      </w:r>
      <w:r w:rsidR="00541282">
        <w:rPr>
          <w:rFonts w:ascii="Calibri" w:hAnsi="Calibri"/>
          <w:lang w:val="fr-CA"/>
        </w:rPr>
        <w:t>é</w:t>
      </w:r>
      <w:r w:rsidR="000830D4">
        <w:rPr>
          <w:lang w:val="fr-CA"/>
        </w:rPr>
        <w:t>;</w:t>
      </w:r>
      <w:proofErr w:type="gramEnd"/>
      <w:r>
        <w:rPr>
          <w:lang w:val="fr-CA"/>
        </w:rPr>
        <w:t xml:space="preserve"> alors c’était le </w:t>
      </w:r>
      <w:r w:rsidR="000830D4">
        <w:rPr>
          <w:lang w:val="fr-CA"/>
        </w:rPr>
        <w:t>frère</w:t>
      </w:r>
      <w:r>
        <w:rPr>
          <w:lang w:val="fr-CA"/>
        </w:rPr>
        <w:t xml:space="preserve"> de Louis XVI, sous le titre de Louis XVIII; roi de la Restauration</w:t>
      </w:r>
    </w:p>
    <w:p w14:paraId="0E38F0DA" w14:textId="0D2AFD27" w:rsidR="00C21140" w:rsidRDefault="00C21140" w:rsidP="00C2114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Monarchie </w:t>
      </w:r>
      <w:proofErr w:type="gramStart"/>
      <w:r>
        <w:rPr>
          <w:lang w:val="fr-CA"/>
        </w:rPr>
        <w:t>constitutionnelle;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l’</w:t>
      </w:r>
      <w:r w:rsidR="000830D4">
        <w:rPr>
          <w:lang w:val="fr-CA"/>
        </w:rPr>
        <w:t>époque</w:t>
      </w:r>
      <w:r>
        <w:rPr>
          <w:lang w:val="fr-CA"/>
        </w:rPr>
        <w:t xml:space="preserve">, on l’appelait un monarchie chartre (ressemblerait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l’Angleterre)</w:t>
      </w:r>
    </w:p>
    <w:p w14:paraId="614046CA" w14:textId="57360E73" w:rsidR="00C21140" w:rsidRDefault="00C21140" w:rsidP="00C2114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1824 – Louis XVIII est </w:t>
      </w:r>
      <w:proofErr w:type="gramStart"/>
      <w:r>
        <w:rPr>
          <w:lang w:val="fr-CA"/>
        </w:rPr>
        <w:t>mort;</w:t>
      </w:r>
      <w:proofErr w:type="gramEnd"/>
      <w:r>
        <w:rPr>
          <w:lang w:val="fr-CA"/>
        </w:rPr>
        <w:t xml:space="preserve"> le </w:t>
      </w:r>
      <w:r w:rsidR="000830D4">
        <w:rPr>
          <w:lang w:val="fr-CA"/>
        </w:rPr>
        <w:t>deuxième</w:t>
      </w:r>
      <w:r>
        <w:rPr>
          <w:lang w:val="fr-CA"/>
        </w:rPr>
        <w:t xml:space="preserve"> </w:t>
      </w:r>
      <w:r w:rsidR="00F918E8">
        <w:rPr>
          <w:lang w:val="fr-CA"/>
        </w:rPr>
        <w:t>frère</w:t>
      </w:r>
      <w:r>
        <w:rPr>
          <w:lang w:val="fr-CA"/>
        </w:rPr>
        <w:t xml:space="preserve"> de Louis XVI devient le roi, Charles X</w:t>
      </w:r>
    </w:p>
    <w:p w14:paraId="646C7321" w14:textId="05EE317C" w:rsidR="00C21140" w:rsidRDefault="00C21140" w:rsidP="00C21140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Charles X – </w:t>
      </w:r>
    </w:p>
    <w:p w14:paraId="4E3F84C1" w14:textId="5993E968" w:rsidR="00C21140" w:rsidRDefault="000830D4" w:rsidP="00C2114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Avant de devenir roi, était déjà présent dans la vie politique</w:t>
      </w:r>
    </w:p>
    <w:p w14:paraId="669E3E5B" w14:textId="0B6315E9" w:rsidR="000830D4" w:rsidRDefault="000830D4" w:rsidP="00C2114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Un grand entourage</w:t>
      </w:r>
    </w:p>
    <w:p w14:paraId="734C3C32" w14:textId="24549383" w:rsidR="000830D4" w:rsidRDefault="000830D4" w:rsidP="00C2114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Il était une inspiration pour la première </w:t>
      </w:r>
      <w:r w:rsidR="00F918E8">
        <w:rPr>
          <w:lang w:val="fr-CA"/>
        </w:rPr>
        <w:t>génération</w:t>
      </w:r>
      <w:r>
        <w:rPr>
          <w:lang w:val="fr-CA"/>
        </w:rPr>
        <w:t xml:space="preserve"> d’</w:t>
      </w:r>
      <w:r w:rsidR="00F918E8">
        <w:rPr>
          <w:lang w:val="fr-CA"/>
        </w:rPr>
        <w:t>écrivains</w:t>
      </w:r>
      <w:r>
        <w:rPr>
          <w:lang w:val="fr-CA"/>
        </w:rPr>
        <w:t xml:space="preserve"> </w:t>
      </w:r>
      <w:r w:rsidR="00F918E8">
        <w:rPr>
          <w:lang w:val="fr-CA"/>
        </w:rPr>
        <w:t>romantiques</w:t>
      </w:r>
    </w:p>
    <w:p w14:paraId="362ED6DB" w14:textId="661B86F4" w:rsidR="000830D4" w:rsidRDefault="000830D4" w:rsidP="00C2114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« Ultra » ils veulent un retour complet a la France Ancien </w:t>
      </w:r>
      <w:proofErr w:type="gramStart"/>
      <w:r w:rsidR="00F918E8">
        <w:rPr>
          <w:lang w:val="fr-CA"/>
        </w:rPr>
        <w:t>Régime</w:t>
      </w:r>
      <w:r>
        <w:rPr>
          <w:lang w:val="fr-CA"/>
        </w:rPr>
        <w:t>;</w:t>
      </w:r>
      <w:proofErr w:type="gramEnd"/>
      <w:r>
        <w:rPr>
          <w:lang w:val="fr-CA"/>
        </w:rPr>
        <w:t xml:space="preserve"> la </w:t>
      </w:r>
      <w:r w:rsidR="00F572AA">
        <w:rPr>
          <w:lang w:val="fr-CA"/>
        </w:rPr>
        <w:t>Période</w:t>
      </w:r>
      <w:r>
        <w:rPr>
          <w:lang w:val="fr-CA"/>
        </w:rPr>
        <w:t xml:space="preserve"> de la </w:t>
      </w:r>
      <w:r w:rsidR="00F572AA">
        <w:rPr>
          <w:lang w:val="fr-CA"/>
        </w:rPr>
        <w:t>Révolution</w:t>
      </w:r>
      <w:r>
        <w:rPr>
          <w:lang w:val="fr-CA"/>
        </w:rPr>
        <w:t xml:space="preserve"> et l’Empire était un abomination; en faveur au pouvoir illimite du roi; </w:t>
      </w:r>
      <w:r w:rsidR="00F572AA">
        <w:rPr>
          <w:lang w:val="fr-CA"/>
        </w:rPr>
        <w:t>opposée</w:t>
      </w:r>
      <w:r>
        <w:rPr>
          <w:lang w:val="fr-CA"/>
        </w:rPr>
        <w:t xml:space="preserve"> a la chartre; </w:t>
      </w:r>
      <w:r w:rsidR="00F572AA">
        <w:rPr>
          <w:lang w:val="fr-CA"/>
        </w:rPr>
        <w:t>très</w:t>
      </w:r>
      <w:r>
        <w:rPr>
          <w:lang w:val="fr-CA"/>
        </w:rPr>
        <w:t xml:space="preserve"> catholique; pensent que le roi est le dieu sur Terre</w:t>
      </w:r>
    </w:p>
    <w:p w14:paraId="2EF0E4AB" w14:textId="7AA2E682" w:rsidR="00F918E8" w:rsidRDefault="00F918E8" w:rsidP="00C2114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Gouverne en roi </w:t>
      </w:r>
      <w:proofErr w:type="gramStart"/>
      <w:r>
        <w:rPr>
          <w:lang w:val="fr-CA"/>
        </w:rPr>
        <w:t>Ultra;</w:t>
      </w:r>
      <w:proofErr w:type="gramEnd"/>
      <w:r>
        <w:rPr>
          <w:lang w:val="fr-CA"/>
        </w:rPr>
        <w:t xml:space="preserve"> limite les </w:t>
      </w:r>
      <w:r w:rsidR="00F572AA">
        <w:rPr>
          <w:lang w:val="fr-CA"/>
        </w:rPr>
        <w:t>libertés</w:t>
      </w:r>
      <w:r>
        <w:rPr>
          <w:lang w:val="fr-CA"/>
        </w:rPr>
        <w:t xml:space="preserve"> dans la Royaume</w:t>
      </w:r>
    </w:p>
    <w:p w14:paraId="6A814A70" w14:textId="1862DE6B" w:rsidR="00F918E8" w:rsidRDefault="00F918E8" w:rsidP="00F918E8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Censure royale</w:t>
      </w:r>
    </w:p>
    <w:p w14:paraId="714C54EC" w14:textId="5202257C" w:rsidR="00F918E8" w:rsidRDefault="00F918E8" w:rsidP="00F918E8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Foule de mesures </w:t>
      </w:r>
      <w:r w:rsidR="00541282">
        <w:rPr>
          <w:lang w:val="fr-CA"/>
        </w:rPr>
        <w:t>in</w:t>
      </w:r>
      <w:r w:rsidR="00F572AA">
        <w:rPr>
          <w:lang w:val="fr-CA"/>
        </w:rPr>
        <w:t>contesté</w:t>
      </w:r>
    </w:p>
    <w:p w14:paraId="506EC95E" w14:textId="1CA7243E" w:rsidR="00F918E8" w:rsidRDefault="00F918E8" w:rsidP="00F918E8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Juillet 1830 – le peuple recommence la </w:t>
      </w:r>
      <w:proofErr w:type="gramStart"/>
      <w:r>
        <w:rPr>
          <w:lang w:val="fr-CA"/>
        </w:rPr>
        <w:t>Révolution;</w:t>
      </w:r>
      <w:proofErr w:type="gramEnd"/>
      <w:r>
        <w:rPr>
          <w:lang w:val="fr-CA"/>
        </w:rPr>
        <w:t xml:space="preserve"> les Trois Glorieuses; </w:t>
      </w:r>
    </w:p>
    <w:p w14:paraId="1569F34A" w14:textId="01F8739B" w:rsidR="00F918E8" w:rsidRDefault="00F918E8" w:rsidP="00F918E8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Charles X a abdique le pouvoir et il était exile</w:t>
      </w:r>
    </w:p>
    <w:p w14:paraId="3C897FCB" w14:textId="65C36CB7" w:rsidR="00F918E8" w:rsidRDefault="00F918E8" w:rsidP="00F918E8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Le peuple voulait un </w:t>
      </w:r>
      <w:r w:rsidR="00F572AA">
        <w:rPr>
          <w:lang w:val="fr-CA"/>
        </w:rPr>
        <w:t>République</w:t>
      </w:r>
      <w:r>
        <w:rPr>
          <w:lang w:val="fr-CA"/>
        </w:rPr>
        <w:t xml:space="preserve">, mais il y aura </w:t>
      </w:r>
      <w:proofErr w:type="gramStart"/>
      <w:r>
        <w:rPr>
          <w:lang w:val="fr-CA"/>
        </w:rPr>
        <w:t xml:space="preserve">un monarchie </w:t>
      </w:r>
      <w:r w:rsidR="00F572AA">
        <w:rPr>
          <w:lang w:val="fr-CA"/>
        </w:rPr>
        <w:t>constitutionnelle</w:t>
      </w:r>
      <w:proofErr w:type="gramEnd"/>
      <w:r>
        <w:rPr>
          <w:lang w:val="fr-CA"/>
        </w:rPr>
        <w:t xml:space="preserve"> sous Louis-Philippe</w:t>
      </w:r>
    </w:p>
    <w:p w14:paraId="3377A127" w14:textId="316BA3DA" w:rsidR="00F918E8" w:rsidRDefault="00F918E8" w:rsidP="00F918E8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Louis-Philippe – </w:t>
      </w:r>
    </w:p>
    <w:p w14:paraId="12309B58" w14:textId="3528F9BF" w:rsidR="00F918E8" w:rsidRDefault="00F572AA" w:rsidP="00F918E8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Très</w:t>
      </w:r>
      <w:r w:rsidR="00F918E8">
        <w:rPr>
          <w:lang w:val="fr-CA"/>
        </w:rPr>
        <w:t xml:space="preserve"> </w:t>
      </w:r>
      <w:r>
        <w:rPr>
          <w:lang w:val="fr-CA"/>
        </w:rPr>
        <w:t>libérale</w:t>
      </w:r>
    </w:p>
    <w:p w14:paraId="09799DB1" w14:textId="35023629" w:rsidR="00F918E8" w:rsidRDefault="00F918E8" w:rsidP="00F918E8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Le commencement d’une nouvelle restauration</w:t>
      </w:r>
    </w:p>
    <w:p w14:paraId="167BCC3B" w14:textId="67A6CF49" w:rsidR="00F918E8" w:rsidRDefault="00F918E8" w:rsidP="00F918E8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Monarchie de juillet</w:t>
      </w:r>
    </w:p>
    <w:p w14:paraId="30E48548" w14:textId="01476FD7" w:rsidR="00F918E8" w:rsidRDefault="00F918E8" w:rsidP="00F918E8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Prend l’Angleterre comme </w:t>
      </w:r>
      <w:r w:rsidR="00F572AA">
        <w:rPr>
          <w:lang w:val="fr-CA"/>
        </w:rPr>
        <w:t>modèle</w:t>
      </w:r>
    </w:p>
    <w:p w14:paraId="00E095B1" w14:textId="3650A452" w:rsidR="00F918E8" w:rsidRDefault="00F918E8" w:rsidP="00F918E8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Plus grand nombres d’</w:t>
      </w:r>
      <w:r w:rsidR="00F572AA">
        <w:rPr>
          <w:lang w:val="fr-CA"/>
        </w:rPr>
        <w:t>électeurs</w:t>
      </w:r>
      <w:r>
        <w:rPr>
          <w:lang w:val="fr-CA"/>
        </w:rPr>
        <w:t>, pas encore un</w:t>
      </w:r>
      <w:r w:rsidR="00F572AA">
        <w:rPr>
          <w:lang w:val="fr-CA"/>
        </w:rPr>
        <w:t>e</w:t>
      </w:r>
      <w:r>
        <w:rPr>
          <w:lang w:val="fr-CA"/>
        </w:rPr>
        <w:t xml:space="preserve"> </w:t>
      </w:r>
      <w:r w:rsidR="00F572AA">
        <w:rPr>
          <w:lang w:val="fr-CA"/>
        </w:rPr>
        <w:t>démocratie</w:t>
      </w:r>
      <w:r>
        <w:rPr>
          <w:lang w:val="fr-CA"/>
        </w:rPr>
        <w:t xml:space="preserve">, mais il y a plus de </w:t>
      </w:r>
      <w:proofErr w:type="spellStart"/>
      <w:r>
        <w:rPr>
          <w:lang w:val="fr-CA"/>
        </w:rPr>
        <w:t>voteurs</w:t>
      </w:r>
      <w:proofErr w:type="spellEnd"/>
    </w:p>
    <w:p w14:paraId="003AC4F2" w14:textId="558E7CB8" w:rsidR="00F918E8" w:rsidRDefault="009A46EB" w:rsidP="00F918E8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Victor Hugo est un supporteur</w:t>
      </w:r>
    </w:p>
    <w:p w14:paraId="646A1AAE" w14:textId="22BB496F" w:rsidR="009A46EB" w:rsidRDefault="009A46EB" w:rsidP="009A46EB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Monarchie de juillet – </w:t>
      </w:r>
    </w:p>
    <w:p w14:paraId="5653942E" w14:textId="166F91A3" w:rsidR="009A46EB" w:rsidRDefault="00F572AA" w:rsidP="009A46E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Février</w:t>
      </w:r>
      <w:r w:rsidR="009A46EB">
        <w:rPr>
          <w:lang w:val="fr-CA"/>
        </w:rPr>
        <w:t xml:space="preserve"> 1848 – Louis-Philippe prend la fuite</w:t>
      </w:r>
    </w:p>
    <w:p w14:paraId="6637E7C6" w14:textId="5555EBC8" w:rsidR="00F13946" w:rsidRDefault="00BE75C4" w:rsidP="009A46E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République</w:t>
      </w:r>
      <w:r w:rsidR="00F13946">
        <w:rPr>
          <w:lang w:val="fr-CA"/>
        </w:rPr>
        <w:t xml:space="preserve"> – annonce par </w:t>
      </w:r>
      <w:r>
        <w:rPr>
          <w:lang w:val="fr-CA"/>
        </w:rPr>
        <w:t>poète</w:t>
      </w:r>
      <w:r w:rsidR="00F13946">
        <w:rPr>
          <w:lang w:val="fr-CA"/>
        </w:rPr>
        <w:t xml:space="preserve"> Alphonse de Lamartine</w:t>
      </w:r>
    </w:p>
    <w:p w14:paraId="2ED55F38" w14:textId="199D042F" w:rsidR="00BE75C4" w:rsidRDefault="00BE75C4" w:rsidP="009A46E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Hyper libérale</w:t>
      </w:r>
    </w:p>
    <w:p w14:paraId="4AB2A4DC" w14:textId="4C988244" w:rsidR="00BE75C4" w:rsidRDefault="00BE75C4" w:rsidP="009A46E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Le gouvernement est extrêmement fragile</w:t>
      </w:r>
    </w:p>
    <w:p w14:paraId="2DE6931B" w14:textId="67F17CE1" w:rsidR="00BE75C4" w:rsidRDefault="00BE75C4" w:rsidP="009A46E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Elle va survivre pour trois ans, 2 décembre 1851 par un coup d’</w:t>
      </w:r>
      <w:r w:rsidR="00F572AA">
        <w:rPr>
          <w:lang w:val="fr-CA"/>
        </w:rPr>
        <w:t>État</w:t>
      </w:r>
    </w:p>
    <w:p w14:paraId="4CF133D8" w14:textId="74BA92F4" w:rsidR="00BE75C4" w:rsidRDefault="00BE75C4" w:rsidP="009A46E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1 mandat de quatre ans par </w:t>
      </w:r>
      <w:r w:rsidR="00F572AA">
        <w:rPr>
          <w:lang w:val="fr-CA"/>
        </w:rPr>
        <w:t>président</w:t>
      </w:r>
      <w:r>
        <w:rPr>
          <w:lang w:val="fr-CA"/>
        </w:rPr>
        <w:t xml:space="preserve">, dont le seul était Louis </w:t>
      </w:r>
      <w:r w:rsidR="00F572AA">
        <w:rPr>
          <w:lang w:val="fr-CA"/>
        </w:rPr>
        <w:t>Napoléon</w:t>
      </w:r>
      <w:r>
        <w:rPr>
          <w:lang w:val="fr-CA"/>
        </w:rPr>
        <w:t xml:space="preserve"> Bonaparte, le neveu de </w:t>
      </w:r>
    </w:p>
    <w:p w14:paraId="5C434413" w14:textId="43B5EB1F" w:rsidR="00BE75C4" w:rsidRDefault="00F572AA" w:rsidP="009A46E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Dès</w:t>
      </w:r>
      <w:r w:rsidR="00BE75C4">
        <w:rPr>
          <w:lang w:val="fr-CA"/>
        </w:rPr>
        <w:t xml:space="preserve"> qu’il est </w:t>
      </w:r>
      <w:r>
        <w:rPr>
          <w:lang w:val="fr-CA"/>
        </w:rPr>
        <w:t>élu, il voulait chang</w:t>
      </w:r>
      <w:r>
        <w:rPr>
          <w:rFonts w:ascii="Calibri" w:hAnsi="Calibri"/>
          <w:lang w:val="fr-CA"/>
        </w:rPr>
        <w:t>er</w:t>
      </w:r>
      <w:r w:rsidR="00BE75C4">
        <w:rPr>
          <w:lang w:val="fr-CA"/>
        </w:rPr>
        <w:t xml:space="preserve"> la </w:t>
      </w:r>
      <w:r>
        <w:rPr>
          <w:lang w:val="fr-CA"/>
        </w:rPr>
        <w:t>constitution</w:t>
      </w:r>
      <w:r w:rsidR="00BE75C4">
        <w:rPr>
          <w:lang w:val="fr-CA"/>
        </w:rPr>
        <w:t xml:space="preserve"> pour que le </w:t>
      </w:r>
      <w:r>
        <w:rPr>
          <w:lang w:val="fr-CA"/>
        </w:rPr>
        <w:t>président a le pou</w:t>
      </w:r>
      <w:r w:rsidR="00BE75C4">
        <w:rPr>
          <w:lang w:val="fr-CA"/>
        </w:rPr>
        <w:t>voir pour plus que quatre ans</w:t>
      </w:r>
    </w:p>
    <w:p w14:paraId="3F4A73E5" w14:textId="00EDD65A" w:rsidR="00BE75C4" w:rsidRDefault="00BE75C4" w:rsidP="009A46E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LNB – </w:t>
      </w:r>
      <w:r w:rsidR="00F572AA">
        <w:rPr>
          <w:lang w:val="fr-CA"/>
        </w:rPr>
        <w:t>très</w:t>
      </w:r>
      <w:r>
        <w:rPr>
          <w:lang w:val="fr-CA"/>
        </w:rPr>
        <w:t xml:space="preserve"> aimes par le peuple et </w:t>
      </w:r>
      <w:proofErr w:type="gramStart"/>
      <w:r>
        <w:rPr>
          <w:lang w:val="fr-CA"/>
        </w:rPr>
        <w:t>l’</w:t>
      </w:r>
      <w:r w:rsidR="00F572AA">
        <w:rPr>
          <w:lang w:val="fr-CA"/>
        </w:rPr>
        <w:t>armée</w:t>
      </w:r>
      <w:r>
        <w:rPr>
          <w:lang w:val="fr-CA"/>
        </w:rPr>
        <w:t>;</w:t>
      </w:r>
      <w:proofErr w:type="gramEnd"/>
      <w:r>
        <w:rPr>
          <w:lang w:val="fr-CA"/>
        </w:rPr>
        <w:t xml:space="preserve"> alors, il prend contrôle de l’arme et devient </w:t>
      </w:r>
      <w:r w:rsidR="00F572AA">
        <w:rPr>
          <w:lang w:val="fr-CA"/>
        </w:rPr>
        <w:t>Napoléon</w:t>
      </w:r>
      <w:r>
        <w:rPr>
          <w:lang w:val="fr-CA"/>
        </w:rPr>
        <w:t xml:space="preserve"> III; empereur des </w:t>
      </w:r>
      <w:r w:rsidR="00842838">
        <w:rPr>
          <w:lang w:val="fr-CA"/>
        </w:rPr>
        <w:t xml:space="preserve">Français; il était </w:t>
      </w:r>
      <w:r w:rsidR="00F572AA">
        <w:rPr>
          <w:lang w:val="fr-CA"/>
        </w:rPr>
        <w:t>élu</w:t>
      </w:r>
      <w:r w:rsidR="00842838">
        <w:rPr>
          <w:lang w:val="fr-CA"/>
        </w:rPr>
        <w:t xml:space="preserve"> en premier, adore par les </w:t>
      </w:r>
      <w:r w:rsidR="00F572AA">
        <w:rPr>
          <w:lang w:val="fr-CA"/>
        </w:rPr>
        <w:t>Français</w:t>
      </w:r>
    </w:p>
    <w:p w14:paraId="6F49FE8A" w14:textId="790EEEEF" w:rsidR="00BE75C4" w:rsidRDefault="00BE75C4" w:rsidP="00BE75C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 Second Empire – </w:t>
      </w:r>
    </w:p>
    <w:p w14:paraId="776F9417" w14:textId="0EC36E63" w:rsidR="00BE75C4" w:rsidRDefault="001533A3" w:rsidP="001533A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La </w:t>
      </w:r>
      <w:r w:rsidR="00F572AA">
        <w:rPr>
          <w:lang w:val="fr-CA"/>
        </w:rPr>
        <w:t>Troisième</w:t>
      </w:r>
      <w:r>
        <w:rPr>
          <w:lang w:val="fr-CA"/>
        </w:rPr>
        <w:t xml:space="preserve"> </w:t>
      </w:r>
      <w:r w:rsidR="00F572AA">
        <w:rPr>
          <w:lang w:val="fr-CA"/>
        </w:rPr>
        <w:t>République</w:t>
      </w:r>
      <w:r>
        <w:rPr>
          <w:lang w:val="fr-CA"/>
        </w:rPr>
        <w:t xml:space="preserve"> – </w:t>
      </w:r>
      <w:r w:rsidR="00F572AA">
        <w:rPr>
          <w:lang w:val="fr-CA"/>
        </w:rPr>
        <w:t>très</w:t>
      </w:r>
      <w:r>
        <w:rPr>
          <w:lang w:val="fr-CA"/>
        </w:rPr>
        <w:t xml:space="preserve"> durable </w:t>
      </w:r>
    </w:p>
    <w:p w14:paraId="4FD53296" w14:textId="0D17BA03" w:rsidR="00F918E8" w:rsidRDefault="00F918E8" w:rsidP="00F918E8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Ultra – </w:t>
      </w:r>
    </w:p>
    <w:p w14:paraId="4102720B" w14:textId="0381F24F" w:rsidR="00F918E8" w:rsidRDefault="00F918E8" w:rsidP="00F918E8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Plusieurs codes pour identifies l’un entre </w:t>
      </w:r>
      <w:proofErr w:type="gramStart"/>
      <w:r>
        <w:rPr>
          <w:lang w:val="fr-CA"/>
        </w:rPr>
        <w:t>l’autre;</w:t>
      </w:r>
      <w:proofErr w:type="gramEnd"/>
      <w:r>
        <w:rPr>
          <w:lang w:val="fr-CA"/>
        </w:rPr>
        <w:t xml:space="preserve"> identifie si quelqu’un est un ennemi ou non</w:t>
      </w:r>
    </w:p>
    <w:p w14:paraId="2B3985B6" w14:textId="1BB2FCC6" w:rsidR="00F918E8" w:rsidRDefault="00F918E8" w:rsidP="00F918E8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Bonaparte – aimait la période de </w:t>
      </w:r>
      <w:proofErr w:type="gramStart"/>
      <w:r>
        <w:rPr>
          <w:lang w:val="fr-CA"/>
        </w:rPr>
        <w:t>l’Empire;</w:t>
      </w:r>
      <w:proofErr w:type="gramEnd"/>
      <w:r>
        <w:rPr>
          <w:lang w:val="fr-CA"/>
        </w:rPr>
        <w:t xml:space="preserve"> </w:t>
      </w:r>
    </w:p>
    <w:p w14:paraId="7BDB009A" w14:textId="2B13BAC5" w:rsidR="00F918E8" w:rsidRDefault="00F918E8" w:rsidP="00F918E8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Si vous était Ultra, vous l’appellerait Buonaparte (quelqu’un qui a volé le pouvoir)</w:t>
      </w:r>
    </w:p>
    <w:p w14:paraId="473311F4" w14:textId="56FEF9E9" w:rsidR="00F8007C" w:rsidRDefault="00D64343" w:rsidP="00F8007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Différence entre les chefs d’un République et un chef d’un Empire</w:t>
      </w:r>
    </w:p>
    <w:p w14:paraId="14DAAE88" w14:textId="7A394D8D" w:rsidR="00D64343" w:rsidRPr="00D64343" w:rsidRDefault="00D64343" w:rsidP="00F8007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République – les hommes ne sont pas assez importantes que les idéaux et les penses</w:t>
      </w:r>
    </w:p>
    <w:sectPr w:rsidR="00D64343" w:rsidRPr="00D64343" w:rsidSect="002F5DC1">
      <w:pgSz w:w="12240" w:h="15840"/>
      <w:pgMar w:top="720" w:right="510" w:bottom="720" w:left="5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D45BF1"/>
    <w:multiLevelType w:val="hybridMultilevel"/>
    <w:tmpl w:val="E43EB3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DC1"/>
    <w:rsid w:val="000830D4"/>
    <w:rsid w:val="00151D0B"/>
    <w:rsid w:val="001533A3"/>
    <w:rsid w:val="002F5DC1"/>
    <w:rsid w:val="003A5A58"/>
    <w:rsid w:val="004D41D4"/>
    <w:rsid w:val="00541282"/>
    <w:rsid w:val="00761AFF"/>
    <w:rsid w:val="00842838"/>
    <w:rsid w:val="009A46EB"/>
    <w:rsid w:val="009E0532"/>
    <w:rsid w:val="00BE75C4"/>
    <w:rsid w:val="00C21140"/>
    <w:rsid w:val="00C56F34"/>
    <w:rsid w:val="00D64343"/>
    <w:rsid w:val="00F05D5E"/>
    <w:rsid w:val="00F13946"/>
    <w:rsid w:val="00F572AA"/>
    <w:rsid w:val="00F8007C"/>
    <w:rsid w:val="00F9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E2E45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5D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774</Words>
  <Characters>4415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Hogan</dc:creator>
  <cp:keywords/>
  <dc:description/>
  <cp:lastModifiedBy>Katie Hogan</cp:lastModifiedBy>
  <cp:revision>12</cp:revision>
  <dcterms:created xsi:type="dcterms:W3CDTF">2016-09-13T16:59:00Z</dcterms:created>
  <dcterms:modified xsi:type="dcterms:W3CDTF">2016-09-15T17:24:00Z</dcterms:modified>
</cp:coreProperties>
</file>