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1FA4" w:rsidRPr="00CF538D" w:rsidRDefault="00BD4784" w:rsidP="00CF538D">
      <w:pPr>
        <w:rPr>
          <w:rFonts w:ascii="Times New Roman" w:hAnsi="Times New Roman" w:cs="Times New Roman"/>
          <w:sz w:val="20"/>
          <w:szCs w:val="20"/>
          <w:shd w:val="clear" w:color="auto" w:fill="FFFFFF"/>
        </w:rPr>
      </w:pPr>
      <w:proofErr w:type="gramStart"/>
      <w:r w:rsidRPr="00CF538D">
        <w:rPr>
          <w:rFonts w:ascii="Times New Roman" w:hAnsi="Times New Roman" w:cs="Times New Roman"/>
          <w:sz w:val="20"/>
          <w:szCs w:val="20"/>
          <w:shd w:val="clear" w:color="auto" w:fill="FFFFFF"/>
        </w:rPr>
        <w:t>Chapter 9 – Products, Services and Brands.</w:t>
      </w:r>
      <w:proofErr w:type="gramEnd"/>
      <w:r w:rsidRPr="00CF538D">
        <w:rPr>
          <w:rFonts w:ascii="Times New Roman" w:hAnsi="Times New Roman" w:cs="Times New Roman"/>
          <w:sz w:val="20"/>
          <w:szCs w:val="20"/>
          <w:shd w:val="clear" w:color="auto" w:fill="FFFFFF"/>
        </w:rPr>
        <w:t xml:space="preserve"> Building Customer Value</w:t>
      </w:r>
    </w:p>
    <w:p w:rsidR="00BD4784" w:rsidRPr="00CF538D" w:rsidRDefault="00BD4784" w:rsidP="00BD4784">
      <w:pPr>
        <w:pStyle w:val="ListParagraph"/>
        <w:numPr>
          <w:ilvl w:val="0"/>
          <w:numId w:val="1"/>
        </w:numPr>
        <w:rPr>
          <w:rFonts w:ascii="Times New Roman" w:hAnsi="Times New Roman" w:cs="Times New Roman"/>
          <w:sz w:val="17"/>
          <w:szCs w:val="17"/>
        </w:rPr>
      </w:pPr>
      <w:r w:rsidRPr="00CF538D">
        <w:rPr>
          <w:rFonts w:ascii="Times New Roman" w:hAnsi="Times New Roman" w:cs="Times New Roman"/>
          <w:sz w:val="17"/>
          <w:szCs w:val="17"/>
        </w:rPr>
        <w:t>Define product and major classifications of products and services</w:t>
      </w:r>
    </w:p>
    <w:p w:rsidR="00BD4784" w:rsidRPr="00CF538D" w:rsidRDefault="00BD4784" w:rsidP="00BD4784">
      <w:pPr>
        <w:pStyle w:val="ListParagraph"/>
        <w:numPr>
          <w:ilvl w:val="0"/>
          <w:numId w:val="1"/>
        </w:numPr>
        <w:rPr>
          <w:rFonts w:ascii="Times New Roman" w:hAnsi="Times New Roman" w:cs="Times New Roman"/>
          <w:sz w:val="17"/>
          <w:szCs w:val="17"/>
        </w:rPr>
      </w:pPr>
      <w:r w:rsidRPr="00CF538D">
        <w:rPr>
          <w:rFonts w:ascii="Times New Roman" w:hAnsi="Times New Roman" w:cs="Times New Roman"/>
          <w:sz w:val="17"/>
          <w:szCs w:val="17"/>
        </w:rPr>
        <w:t>Describe the decisions companies make regarding their individual products and product mixes</w:t>
      </w:r>
    </w:p>
    <w:p w:rsidR="00BD4784" w:rsidRPr="00CF538D" w:rsidRDefault="00BD4784" w:rsidP="00BD4784">
      <w:pPr>
        <w:pStyle w:val="ListParagraph"/>
        <w:numPr>
          <w:ilvl w:val="0"/>
          <w:numId w:val="1"/>
        </w:numPr>
        <w:rPr>
          <w:rFonts w:ascii="Times New Roman" w:hAnsi="Times New Roman" w:cs="Times New Roman"/>
          <w:sz w:val="17"/>
          <w:szCs w:val="17"/>
        </w:rPr>
      </w:pPr>
      <w:r w:rsidRPr="00CF538D">
        <w:rPr>
          <w:rFonts w:ascii="Times New Roman" w:hAnsi="Times New Roman" w:cs="Times New Roman"/>
          <w:sz w:val="17"/>
          <w:szCs w:val="17"/>
        </w:rPr>
        <w:t>Discuss branding strategy – the decisions companies make in building and managing their brands</w:t>
      </w:r>
    </w:p>
    <w:p w:rsidR="00BD4784" w:rsidRPr="00CF538D" w:rsidRDefault="00BD4784" w:rsidP="00BD4784">
      <w:pPr>
        <w:pStyle w:val="ListParagraph"/>
        <w:numPr>
          <w:ilvl w:val="0"/>
          <w:numId w:val="1"/>
        </w:numPr>
        <w:rPr>
          <w:rFonts w:ascii="Times New Roman" w:hAnsi="Times New Roman" w:cs="Times New Roman"/>
          <w:sz w:val="17"/>
          <w:szCs w:val="17"/>
        </w:rPr>
      </w:pPr>
      <w:r w:rsidRPr="00CF538D">
        <w:rPr>
          <w:rFonts w:ascii="Times New Roman" w:hAnsi="Times New Roman" w:cs="Times New Roman"/>
          <w:sz w:val="17"/>
          <w:szCs w:val="17"/>
        </w:rPr>
        <w:t>Identify the four characteristics that affect the marketing of a service and the additional marketing considerations that services require</w:t>
      </w:r>
    </w:p>
    <w:p w:rsidR="00C02AC3" w:rsidRPr="00CF538D" w:rsidRDefault="00C02AC3" w:rsidP="00CF538D">
      <w:pPr>
        <w:rPr>
          <w:rStyle w:val="Emphasis"/>
        </w:rPr>
      </w:pPr>
      <w:r w:rsidRPr="00CF538D">
        <w:rPr>
          <w:rStyle w:val="Emphasis"/>
        </w:rPr>
        <w:t>PRODUCT</w:t>
      </w:r>
    </w:p>
    <w:p w:rsidR="00BD4784" w:rsidRPr="00CF538D" w:rsidRDefault="005339A9" w:rsidP="00BD4784">
      <w:pPr>
        <w:rPr>
          <w:rFonts w:ascii="Times New Roman" w:hAnsi="Times New Roman" w:cs="Times New Roman"/>
          <w:sz w:val="17"/>
          <w:szCs w:val="17"/>
        </w:rPr>
      </w:pPr>
      <w:r w:rsidRPr="00CF538D">
        <w:rPr>
          <w:rFonts w:ascii="Times New Roman" w:hAnsi="Times New Roman" w:cs="Times New Roman"/>
          <w:sz w:val="17"/>
          <w:szCs w:val="17"/>
        </w:rPr>
        <w:t>Product – anything that can be offered to a market for attention, acquisition, use or consumption that might satisfy a want or a need</w:t>
      </w:r>
    </w:p>
    <w:p w:rsidR="005339A9" w:rsidRPr="00CF538D" w:rsidRDefault="005339A9" w:rsidP="00BD4784">
      <w:pPr>
        <w:rPr>
          <w:rFonts w:ascii="Times New Roman" w:hAnsi="Times New Roman" w:cs="Times New Roman"/>
          <w:sz w:val="17"/>
          <w:szCs w:val="17"/>
        </w:rPr>
      </w:pPr>
      <w:r w:rsidRPr="00CF538D">
        <w:rPr>
          <w:rFonts w:ascii="Times New Roman" w:hAnsi="Times New Roman" w:cs="Times New Roman"/>
          <w:sz w:val="17"/>
          <w:szCs w:val="17"/>
        </w:rPr>
        <w:t>Service – any activity or benefit that one party can offer to another that is essentially intangible and does not result in the ownership of anything</w:t>
      </w:r>
    </w:p>
    <w:p w:rsidR="000D4C29" w:rsidRPr="00CF538D" w:rsidRDefault="000D4C29" w:rsidP="00BD4784">
      <w:pPr>
        <w:rPr>
          <w:rFonts w:ascii="Times New Roman" w:hAnsi="Times New Roman" w:cs="Times New Roman"/>
          <w:sz w:val="17"/>
          <w:szCs w:val="17"/>
        </w:rPr>
      </w:pPr>
      <w:r w:rsidRPr="00CF538D">
        <w:rPr>
          <w:rFonts w:ascii="Times New Roman" w:hAnsi="Times New Roman" w:cs="Times New Roman"/>
          <w:sz w:val="17"/>
          <w:szCs w:val="17"/>
        </w:rPr>
        <w:t>Pure tangible good – soap, toothpaste, salt – no services accompany the product</w:t>
      </w:r>
      <w:r w:rsidRPr="00CF538D">
        <w:rPr>
          <w:rFonts w:ascii="Times New Roman" w:hAnsi="Times New Roman" w:cs="Times New Roman"/>
          <w:sz w:val="17"/>
          <w:szCs w:val="17"/>
        </w:rPr>
        <w:br/>
      </w:r>
      <w:proofErr w:type="gramStart"/>
      <w:r w:rsidRPr="00CF538D">
        <w:rPr>
          <w:rFonts w:ascii="Times New Roman" w:hAnsi="Times New Roman" w:cs="Times New Roman"/>
          <w:sz w:val="17"/>
          <w:szCs w:val="17"/>
        </w:rPr>
        <w:t>Pure</w:t>
      </w:r>
      <w:proofErr w:type="gramEnd"/>
      <w:r w:rsidRPr="00CF538D">
        <w:rPr>
          <w:rFonts w:ascii="Times New Roman" w:hAnsi="Times New Roman" w:cs="Times New Roman"/>
          <w:sz w:val="17"/>
          <w:szCs w:val="17"/>
        </w:rPr>
        <w:t xml:space="preserve"> services – just a service – doctors exam, financial advice</w:t>
      </w:r>
      <w:r w:rsidRPr="00CF538D">
        <w:rPr>
          <w:rFonts w:ascii="Times New Roman" w:hAnsi="Times New Roman" w:cs="Times New Roman"/>
          <w:sz w:val="17"/>
          <w:szCs w:val="17"/>
        </w:rPr>
        <w:br/>
        <w:t xml:space="preserve">With so many goods and services, companies try to make customer experiences good. </w:t>
      </w:r>
      <w:proofErr w:type="gramStart"/>
      <w:r w:rsidRPr="00CF538D">
        <w:rPr>
          <w:rFonts w:ascii="Times New Roman" w:hAnsi="Times New Roman" w:cs="Times New Roman"/>
          <w:sz w:val="17"/>
          <w:szCs w:val="17"/>
        </w:rPr>
        <w:t>i.e</w:t>
      </w:r>
      <w:proofErr w:type="gramEnd"/>
      <w:r w:rsidRPr="00CF538D">
        <w:rPr>
          <w:rFonts w:ascii="Times New Roman" w:hAnsi="Times New Roman" w:cs="Times New Roman"/>
          <w:sz w:val="17"/>
          <w:szCs w:val="17"/>
        </w:rPr>
        <w:t>. Disney – dreams</w:t>
      </w:r>
    </w:p>
    <w:p w:rsidR="000D4C29" w:rsidRPr="00CF538D" w:rsidRDefault="000D4C29" w:rsidP="00BD4784">
      <w:pPr>
        <w:rPr>
          <w:rFonts w:ascii="Times New Roman" w:hAnsi="Times New Roman" w:cs="Times New Roman"/>
          <w:b/>
          <w:sz w:val="17"/>
          <w:szCs w:val="17"/>
        </w:rPr>
      </w:pPr>
      <w:r w:rsidRPr="00CF538D">
        <w:rPr>
          <w:rFonts w:ascii="Times New Roman" w:hAnsi="Times New Roman" w:cs="Times New Roman"/>
          <w:b/>
          <w:sz w:val="17"/>
          <w:szCs w:val="17"/>
        </w:rPr>
        <w:t>Levels of Products and Services</w:t>
      </w:r>
    </w:p>
    <w:p w:rsidR="000D4C29" w:rsidRPr="00CF538D" w:rsidRDefault="000D4C29" w:rsidP="000D4C29">
      <w:pPr>
        <w:pStyle w:val="ListParagraph"/>
        <w:numPr>
          <w:ilvl w:val="0"/>
          <w:numId w:val="2"/>
        </w:numPr>
        <w:rPr>
          <w:rFonts w:ascii="Times New Roman" w:hAnsi="Times New Roman" w:cs="Times New Roman"/>
          <w:sz w:val="17"/>
          <w:szCs w:val="17"/>
        </w:rPr>
      </w:pPr>
      <w:r w:rsidRPr="00CF538D">
        <w:rPr>
          <w:rFonts w:ascii="Times New Roman" w:hAnsi="Times New Roman" w:cs="Times New Roman"/>
          <w:sz w:val="17"/>
          <w:szCs w:val="17"/>
        </w:rPr>
        <w:t>Core customer value – what is the buyer really buying? Blackberry – more than just a phone; freedom &amp; connectivity</w:t>
      </w:r>
    </w:p>
    <w:p w:rsidR="000D4C29" w:rsidRPr="00CF538D" w:rsidRDefault="000D4C29" w:rsidP="000D4C29">
      <w:pPr>
        <w:pStyle w:val="ListParagraph"/>
        <w:numPr>
          <w:ilvl w:val="0"/>
          <w:numId w:val="2"/>
        </w:numPr>
        <w:rPr>
          <w:rFonts w:ascii="Times New Roman" w:hAnsi="Times New Roman" w:cs="Times New Roman"/>
          <w:sz w:val="17"/>
          <w:szCs w:val="17"/>
        </w:rPr>
      </w:pPr>
      <w:r w:rsidRPr="00CF538D">
        <w:rPr>
          <w:rFonts w:ascii="Times New Roman" w:hAnsi="Times New Roman" w:cs="Times New Roman"/>
          <w:sz w:val="17"/>
          <w:szCs w:val="17"/>
        </w:rPr>
        <w:t>Actual product – develop product and service features, a design, quality level, brand name and packaging. Blackberry</w:t>
      </w:r>
    </w:p>
    <w:p w:rsidR="000D4C29" w:rsidRPr="00CF538D" w:rsidRDefault="000D4C29" w:rsidP="000D4C29">
      <w:pPr>
        <w:pStyle w:val="ListParagraph"/>
        <w:numPr>
          <w:ilvl w:val="0"/>
          <w:numId w:val="2"/>
        </w:numPr>
        <w:rPr>
          <w:rFonts w:ascii="Times New Roman" w:hAnsi="Times New Roman" w:cs="Times New Roman"/>
          <w:sz w:val="17"/>
          <w:szCs w:val="17"/>
        </w:rPr>
      </w:pPr>
      <w:r w:rsidRPr="00CF538D">
        <w:rPr>
          <w:rFonts w:ascii="Times New Roman" w:hAnsi="Times New Roman" w:cs="Times New Roman"/>
          <w:sz w:val="17"/>
          <w:szCs w:val="17"/>
        </w:rPr>
        <w:t>Augmented product – around core benefit and actual product by offering additional consumer services and benefits – warranty, instructions, website</w:t>
      </w:r>
    </w:p>
    <w:p w:rsidR="000D4C29" w:rsidRPr="00CF538D" w:rsidRDefault="000D4C29" w:rsidP="000D4C29">
      <w:pPr>
        <w:rPr>
          <w:rFonts w:ascii="Times New Roman" w:hAnsi="Times New Roman" w:cs="Times New Roman"/>
          <w:b/>
          <w:sz w:val="17"/>
          <w:szCs w:val="17"/>
        </w:rPr>
      </w:pPr>
      <w:r w:rsidRPr="00CF538D">
        <w:rPr>
          <w:rFonts w:ascii="Times New Roman" w:hAnsi="Times New Roman" w:cs="Times New Roman"/>
          <w:b/>
          <w:sz w:val="17"/>
          <w:szCs w:val="17"/>
        </w:rPr>
        <w:t>Product and Service Classifications</w:t>
      </w:r>
    </w:p>
    <w:p w:rsidR="000D4C29" w:rsidRPr="00CF538D" w:rsidRDefault="000D4C29" w:rsidP="000D4C29">
      <w:pPr>
        <w:rPr>
          <w:rFonts w:ascii="Times New Roman" w:hAnsi="Times New Roman" w:cs="Times New Roman"/>
          <w:sz w:val="17"/>
          <w:szCs w:val="17"/>
        </w:rPr>
      </w:pPr>
      <w:r w:rsidRPr="00CF538D">
        <w:rPr>
          <w:rFonts w:ascii="Times New Roman" w:hAnsi="Times New Roman" w:cs="Times New Roman"/>
          <w:sz w:val="17"/>
          <w:szCs w:val="17"/>
        </w:rPr>
        <w:t>Consumer products and Industrial products – products also include other marketable entities such as experiences, organizations, persons, places and ideas</w:t>
      </w:r>
    </w:p>
    <w:p w:rsidR="00C1049A" w:rsidRPr="00CF538D" w:rsidRDefault="00C1049A" w:rsidP="000D4C29">
      <w:pPr>
        <w:rPr>
          <w:rFonts w:ascii="Times New Roman" w:hAnsi="Times New Roman" w:cs="Times New Roman"/>
          <w:sz w:val="17"/>
          <w:szCs w:val="17"/>
        </w:rPr>
      </w:pPr>
      <w:r w:rsidRPr="00CF538D">
        <w:rPr>
          <w:rFonts w:ascii="Times New Roman" w:hAnsi="Times New Roman" w:cs="Times New Roman"/>
          <w:sz w:val="17"/>
          <w:szCs w:val="17"/>
        </w:rPr>
        <w:t>Consumer Products – products bought by final consumers for personal consumption</w:t>
      </w:r>
      <w:r w:rsidRPr="00CF538D">
        <w:rPr>
          <w:rFonts w:ascii="Times New Roman" w:hAnsi="Times New Roman" w:cs="Times New Roman"/>
          <w:sz w:val="17"/>
          <w:szCs w:val="17"/>
        </w:rPr>
        <w:br/>
        <w:t>Convenience product – consumer product that customers usually buy frequently, immediately, and with a minimum of comparison and buying effort</w:t>
      </w:r>
      <w:r w:rsidRPr="00CF538D">
        <w:rPr>
          <w:rFonts w:ascii="Times New Roman" w:hAnsi="Times New Roman" w:cs="Times New Roman"/>
          <w:sz w:val="17"/>
          <w:szCs w:val="17"/>
        </w:rPr>
        <w:br/>
        <w:t>Shopping product – consumer product that the customer, in the process of selection and purchase, usually compares on such bases as suitability, quality, price and style.</w:t>
      </w:r>
      <w:r w:rsidRPr="00CF538D">
        <w:rPr>
          <w:rFonts w:ascii="Times New Roman" w:hAnsi="Times New Roman" w:cs="Times New Roman"/>
          <w:sz w:val="17"/>
          <w:szCs w:val="17"/>
        </w:rPr>
        <w:br/>
        <w:t>Specialty product – consumer product with unique characteristics or brand identification for which a significant group of buyers is willing to make a special purchase effort</w:t>
      </w:r>
      <w:r w:rsidRPr="00CF538D">
        <w:rPr>
          <w:rFonts w:ascii="Times New Roman" w:hAnsi="Times New Roman" w:cs="Times New Roman"/>
          <w:sz w:val="17"/>
          <w:szCs w:val="17"/>
        </w:rPr>
        <w:br/>
        <w:t>Unsought product – a consumer product that the consumer either does not know about or knows about but do</w:t>
      </w:r>
      <w:r w:rsidR="008400F8" w:rsidRPr="00CF538D">
        <w:rPr>
          <w:rFonts w:ascii="Times New Roman" w:hAnsi="Times New Roman" w:cs="Times New Roman"/>
          <w:sz w:val="17"/>
          <w:szCs w:val="17"/>
        </w:rPr>
        <w:t>es not normally think of buying</w:t>
      </w:r>
    </w:p>
    <w:tbl>
      <w:tblPr>
        <w:tblStyle w:val="TableGrid"/>
        <w:tblW w:w="0" w:type="auto"/>
        <w:tblLook w:val="04A0"/>
      </w:tblPr>
      <w:tblGrid>
        <w:gridCol w:w="1915"/>
        <w:gridCol w:w="1915"/>
        <w:gridCol w:w="1915"/>
        <w:gridCol w:w="1915"/>
        <w:gridCol w:w="1916"/>
      </w:tblGrid>
      <w:tr w:rsidR="00C1049A" w:rsidRPr="00CF538D" w:rsidTr="00C1049A">
        <w:tc>
          <w:tcPr>
            <w:tcW w:w="1915" w:type="dxa"/>
          </w:tcPr>
          <w:p w:rsidR="00C1049A" w:rsidRPr="00CF538D" w:rsidRDefault="00C1049A" w:rsidP="000D4C29">
            <w:pPr>
              <w:rPr>
                <w:rFonts w:ascii="Times New Roman" w:hAnsi="Times New Roman" w:cs="Times New Roman"/>
                <w:sz w:val="17"/>
                <w:szCs w:val="17"/>
              </w:rPr>
            </w:pPr>
            <w:r w:rsidRPr="00CF538D">
              <w:rPr>
                <w:rFonts w:ascii="Times New Roman" w:hAnsi="Times New Roman" w:cs="Times New Roman"/>
                <w:sz w:val="17"/>
                <w:szCs w:val="17"/>
              </w:rPr>
              <w:t>Marketing Considerations</w:t>
            </w:r>
          </w:p>
        </w:tc>
        <w:tc>
          <w:tcPr>
            <w:tcW w:w="1915" w:type="dxa"/>
          </w:tcPr>
          <w:p w:rsidR="00C1049A" w:rsidRPr="00CF538D" w:rsidRDefault="00C1049A" w:rsidP="000D4C29">
            <w:pPr>
              <w:rPr>
                <w:rFonts w:ascii="Times New Roman" w:hAnsi="Times New Roman" w:cs="Times New Roman"/>
                <w:sz w:val="17"/>
                <w:szCs w:val="17"/>
              </w:rPr>
            </w:pPr>
            <w:r w:rsidRPr="00CF538D">
              <w:rPr>
                <w:rFonts w:ascii="Times New Roman" w:hAnsi="Times New Roman" w:cs="Times New Roman"/>
                <w:sz w:val="17"/>
                <w:szCs w:val="17"/>
              </w:rPr>
              <w:t>Convenience</w:t>
            </w:r>
          </w:p>
        </w:tc>
        <w:tc>
          <w:tcPr>
            <w:tcW w:w="1915" w:type="dxa"/>
          </w:tcPr>
          <w:p w:rsidR="00C1049A" w:rsidRPr="00CF538D" w:rsidRDefault="00C1049A" w:rsidP="000D4C29">
            <w:pPr>
              <w:rPr>
                <w:rFonts w:ascii="Times New Roman" w:hAnsi="Times New Roman" w:cs="Times New Roman"/>
                <w:sz w:val="17"/>
                <w:szCs w:val="17"/>
              </w:rPr>
            </w:pPr>
            <w:r w:rsidRPr="00CF538D">
              <w:rPr>
                <w:rFonts w:ascii="Times New Roman" w:hAnsi="Times New Roman" w:cs="Times New Roman"/>
                <w:sz w:val="17"/>
                <w:szCs w:val="17"/>
              </w:rPr>
              <w:t>Shopping</w:t>
            </w:r>
          </w:p>
        </w:tc>
        <w:tc>
          <w:tcPr>
            <w:tcW w:w="1915" w:type="dxa"/>
          </w:tcPr>
          <w:p w:rsidR="00C1049A" w:rsidRPr="00CF538D" w:rsidRDefault="00C1049A" w:rsidP="000D4C29">
            <w:pPr>
              <w:rPr>
                <w:rFonts w:ascii="Times New Roman" w:hAnsi="Times New Roman" w:cs="Times New Roman"/>
                <w:sz w:val="17"/>
                <w:szCs w:val="17"/>
              </w:rPr>
            </w:pPr>
            <w:r w:rsidRPr="00CF538D">
              <w:rPr>
                <w:rFonts w:ascii="Times New Roman" w:hAnsi="Times New Roman" w:cs="Times New Roman"/>
                <w:sz w:val="17"/>
                <w:szCs w:val="17"/>
              </w:rPr>
              <w:t>Specialty</w:t>
            </w:r>
          </w:p>
        </w:tc>
        <w:tc>
          <w:tcPr>
            <w:tcW w:w="1916" w:type="dxa"/>
          </w:tcPr>
          <w:p w:rsidR="00C1049A" w:rsidRPr="00CF538D" w:rsidRDefault="00C1049A" w:rsidP="000D4C29">
            <w:pPr>
              <w:rPr>
                <w:rFonts w:ascii="Times New Roman" w:hAnsi="Times New Roman" w:cs="Times New Roman"/>
                <w:sz w:val="17"/>
                <w:szCs w:val="17"/>
              </w:rPr>
            </w:pPr>
            <w:r w:rsidRPr="00CF538D">
              <w:rPr>
                <w:rFonts w:ascii="Times New Roman" w:hAnsi="Times New Roman" w:cs="Times New Roman"/>
                <w:sz w:val="17"/>
                <w:szCs w:val="17"/>
              </w:rPr>
              <w:t>Unsought</w:t>
            </w:r>
          </w:p>
        </w:tc>
      </w:tr>
      <w:tr w:rsidR="00C1049A" w:rsidRPr="00CF538D" w:rsidTr="00C1049A">
        <w:tc>
          <w:tcPr>
            <w:tcW w:w="1915" w:type="dxa"/>
          </w:tcPr>
          <w:p w:rsidR="00C1049A" w:rsidRPr="00CF538D" w:rsidRDefault="00C1049A" w:rsidP="000D4C29">
            <w:pPr>
              <w:rPr>
                <w:rFonts w:ascii="Times New Roman" w:hAnsi="Times New Roman" w:cs="Times New Roman"/>
                <w:sz w:val="17"/>
                <w:szCs w:val="17"/>
              </w:rPr>
            </w:pPr>
            <w:r w:rsidRPr="00CF538D">
              <w:rPr>
                <w:rFonts w:ascii="Times New Roman" w:hAnsi="Times New Roman" w:cs="Times New Roman"/>
                <w:sz w:val="17"/>
                <w:szCs w:val="17"/>
              </w:rPr>
              <w:t>Customer buying behavior</w:t>
            </w:r>
          </w:p>
        </w:tc>
        <w:tc>
          <w:tcPr>
            <w:tcW w:w="1915" w:type="dxa"/>
          </w:tcPr>
          <w:p w:rsidR="00C1049A" w:rsidRPr="00CF538D" w:rsidRDefault="00C1049A" w:rsidP="000D4C29">
            <w:pPr>
              <w:rPr>
                <w:rFonts w:ascii="Times New Roman" w:hAnsi="Times New Roman" w:cs="Times New Roman"/>
                <w:sz w:val="17"/>
                <w:szCs w:val="17"/>
              </w:rPr>
            </w:pPr>
            <w:r w:rsidRPr="00CF538D">
              <w:rPr>
                <w:rFonts w:ascii="Times New Roman" w:hAnsi="Times New Roman" w:cs="Times New Roman"/>
                <w:sz w:val="17"/>
                <w:szCs w:val="17"/>
              </w:rPr>
              <w:t>Frequent purchase, little planning, little comparison or shopping effort, low customer involvement</w:t>
            </w:r>
          </w:p>
        </w:tc>
        <w:tc>
          <w:tcPr>
            <w:tcW w:w="1915" w:type="dxa"/>
          </w:tcPr>
          <w:p w:rsidR="00C1049A" w:rsidRPr="00CF538D" w:rsidRDefault="00C1049A" w:rsidP="000D4C29">
            <w:pPr>
              <w:rPr>
                <w:rFonts w:ascii="Times New Roman" w:hAnsi="Times New Roman" w:cs="Times New Roman"/>
                <w:sz w:val="17"/>
                <w:szCs w:val="17"/>
              </w:rPr>
            </w:pPr>
            <w:r w:rsidRPr="00CF538D">
              <w:rPr>
                <w:rFonts w:ascii="Times New Roman" w:hAnsi="Times New Roman" w:cs="Times New Roman"/>
                <w:sz w:val="17"/>
                <w:szCs w:val="17"/>
              </w:rPr>
              <w:t>Less frequent purchase, much planning and shopping effort, comparison of brands on price, quality and style</w:t>
            </w:r>
          </w:p>
        </w:tc>
        <w:tc>
          <w:tcPr>
            <w:tcW w:w="1915" w:type="dxa"/>
          </w:tcPr>
          <w:p w:rsidR="00C1049A" w:rsidRPr="00CF538D" w:rsidRDefault="00C1049A" w:rsidP="000D4C29">
            <w:pPr>
              <w:rPr>
                <w:rFonts w:ascii="Times New Roman" w:hAnsi="Times New Roman" w:cs="Times New Roman"/>
                <w:sz w:val="17"/>
                <w:szCs w:val="17"/>
              </w:rPr>
            </w:pPr>
            <w:r w:rsidRPr="00CF538D">
              <w:rPr>
                <w:rFonts w:ascii="Times New Roman" w:hAnsi="Times New Roman" w:cs="Times New Roman"/>
                <w:sz w:val="17"/>
                <w:szCs w:val="17"/>
              </w:rPr>
              <w:t>Strong brand preference and loyalty, special purchase effort, little comparison of brands, low price sensitivity</w:t>
            </w:r>
          </w:p>
        </w:tc>
        <w:tc>
          <w:tcPr>
            <w:tcW w:w="1916" w:type="dxa"/>
          </w:tcPr>
          <w:p w:rsidR="00C1049A" w:rsidRPr="00CF538D" w:rsidRDefault="00C1049A" w:rsidP="000D4C29">
            <w:pPr>
              <w:rPr>
                <w:rFonts w:ascii="Times New Roman" w:hAnsi="Times New Roman" w:cs="Times New Roman"/>
                <w:sz w:val="17"/>
                <w:szCs w:val="17"/>
              </w:rPr>
            </w:pPr>
            <w:r w:rsidRPr="00CF538D">
              <w:rPr>
                <w:rFonts w:ascii="Times New Roman" w:hAnsi="Times New Roman" w:cs="Times New Roman"/>
                <w:sz w:val="17"/>
                <w:szCs w:val="17"/>
              </w:rPr>
              <w:t>Little product awareness or knowledge</w:t>
            </w:r>
          </w:p>
        </w:tc>
      </w:tr>
      <w:tr w:rsidR="00C1049A" w:rsidRPr="00CF538D" w:rsidTr="00C1049A">
        <w:tc>
          <w:tcPr>
            <w:tcW w:w="1915" w:type="dxa"/>
          </w:tcPr>
          <w:p w:rsidR="00C1049A" w:rsidRPr="00CF538D" w:rsidRDefault="00C1049A" w:rsidP="000D4C29">
            <w:pPr>
              <w:rPr>
                <w:rFonts w:ascii="Times New Roman" w:hAnsi="Times New Roman" w:cs="Times New Roman"/>
                <w:sz w:val="17"/>
                <w:szCs w:val="17"/>
              </w:rPr>
            </w:pPr>
            <w:r w:rsidRPr="00CF538D">
              <w:rPr>
                <w:rFonts w:ascii="Times New Roman" w:hAnsi="Times New Roman" w:cs="Times New Roman"/>
                <w:sz w:val="17"/>
                <w:szCs w:val="17"/>
              </w:rPr>
              <w:t>Price</w:t>
            </w:r>
          </w:p>
        </w:tc>
        <w:tc>
          <w:tcPr>
            <w:tcW w:w="1915" w:type="dxa"/>
          </w:tcPr>
          <w:p w:rsidR="00C1049A" w:rsidRPr="00CF538D" w:rsidRDefault="00C1049A" w:rsidP="000D4C29">
            <w:pPr>
              <w:rPr>
                <w:rFonts w:ascii="Times New Roman" w:hAnsi="Times New Roman" w:cs="Times New Roman"/>
                <w:sz w:val="17"/>
                <w:szCs w:val="17"/>
              </w:rPr>
            </w:pPr>
            <w:r w:rsidRPr="00CF538D">
              <w:rPr>
                <w:rFonts w:ascii="Times New Roman" w:hAnsi="Times New Roman" w:cs="Times New Roman"/>
                <w:sz w:val="17"/>
                <w:szCs w:val="17"/>
              </w:rPr>
              <w:t>Low price</w:t>
            </w:r>
          </w:p>
        </w:tc>
        <w:tc>
          <w:tcPr>
            <w:tcW w:w="1915" w:type="dxa"/>
          </w:tcPr>
          <w:p w:rsidR="00C1049A" w:rsidRPr="00CF538D" w:rsidRDefault="00C1049A" w:rsidP="000D4C29">
            <w:pPr>
              <w:rPr>
                <w:rFonts w:ascii="Times New Roman" w:hAnsi="Times New Roman" w:cs="Times New Roman"/>
                <w:sz w:val="17"/>
                <w:szCs w:val="17"/>
              </w:rPr>
            </w:pPr>
            <w:r w:rsidRPr="00CF538D">
              <w:rPr>
                <w:rFonts w:ascii="Times New Roman" w:hAnsi="Times New Roman" w:cs="Times New Roman"/>
                <w:sz w:val="17"/>
                <w:szCs w:val="17"/>
              </w:rPr>
              <w:t>Higher price</w:t>
            </w:r>
          </w:p>
        </w:tc>
        <w:tc>
          <w:tcPr>
            <w:tcW w:w="1915" w:type="dxa"/>
          </w:tcPr>
          <w:p w:rsidR="00C1049A" w:rsidRPr="00CF538D" w:rsidRDefault="00C1049A" w:rsidP="000D4C29">
            <w:pPr>
              <w:rPr>
                <w:rFonts w:ascii="Times New Roman" w:hAnsi="Times New Roman" w:cs="Times New Roman"/>
                <w:sz w:val="17"/>
                <w:szCs w:val="17"/>
              </w:rPr>
            </w:pPr>
            <w:r w:rsidRPr="00CF538D">
              <w:rPr>
                <w:rFonts w:ascii="Times New Roman" w:hAnsi="Times New Roman" w:cs="Times New Roman"/>
                <w:sz w:val="17"/>
                <w:szCs w:val="17"/>
              </w:rPr>
              <w:t>High price</w:t>
            </w:r>
          </w:p>
        </w:tc>
        <w:tc>
          <w:tcPr>
            <w:tcW w:w="1916" w:type="dxa"/>
          </w:tcPr>
          <w:p w:rsidR="00C1049A" w:rsidRPr="00CF538D" w:rsidRDefault="00C1049A" w:rsidP="000D4C29">
            <w:pPr>
              <w:rPr>
                <w:rFonts w:ascii="Times New Roman" w:hAnsi="Times New Roman" w:cs="Times New Roman"/>
                <w:sz w:val="17"/>
                <w:szCs w:val="17"/>
              </w:rPr>
            </w:pPr>
            <w:r w:rsidRPr="00CF538D">
              <w:rPr>
                <w:rFonts w:ascii="Times New Roman" w:hAnsi="Times New Roman" w:cs="Times New Roman"/>
                <w:sz w:val="17"/>
                <w:szCs w:val="17"/>
              </w:rPr>
              <w:t>Varies</w:t>
            </w:r>
          </w:p>
        </w:tc>
      </w:tr>
      <w:tr w:rsidR="00C1049A" w:rsidRPr="00CF538D" w:rsidTr="00C1049A">
        <w:tc>
          <w:tcPr>
            <w:tcW w:w="1915" w:type="dxa"/>
          </w:tcPr>
          <w:p w:rsidR="00C1049A" w:rsidRPr="00CF538D" w:rsidRDefault="00C1049A" w:rsidP="000D4C29">
            <w:pPr>
              <w:rPr>
                <w:rFonts w:ascii="Times New Roman" w:hAnsi="Times New Roman" w:cs="Times New Roman"/>
                <w:sz w:val="17"/>
                <w:szCs w:val="17"/>
              </w:rPr>
            </w:pPr>
            <w:r w:rsidRPr="00CF538D">
              <w:rPr>
                <w:rFonts w:ascii="Times New Roman" w:hAnsi="Times New Roman" w:cs="Times New Roman"/>
                <w:sz w:val="17"/>
                <w:szCs w:val="17"/>
              </w:rPr>
              <w:t>Distribution</w:t>
            </w:r>
          </w:p>
        </w:tc>
        <w:tc>
          <w:tcPr>
            <w:tcW w:w="1915" w:type="dxa"/>
          </w:tcPr>
          <w:p w:rsidR="00C1049A" w:rsidRPr="00CF538D" w:rsidRDefault="00C1049A" w:rsidP="000D4C29">
            <w:pPr>
              <w:rPr>
                <w:rFonts w:ascii="Times New Roman" w:hAnsi="Times New Roman" w:cs="Times New Roman"/>
                <w:sz w:val="17"/>
                <w:szCs w:val="17"/>
              </w:rPr>
            </w:pPr>
            <w:r w:rsidRPr="00CF538D">
              <w:rPr>
                <w:rFonts w:ascii="Times New Roman" w:hAnsi="Times New Roman" w:cs="Times New Roman"/>
                <w:sz w:val="17"/>
                <w:szCs w:val="17"/>
              </w:rPr>
              <w:t>Widespread distribution, convenient locations</w:t>
            </w:r>
          </w:p>
        </w:tc>
        <w:tc>
          <w:tcPr>
            <w:tcW w:w="1915" w:type="dxa"/>
          </w:tcPr>
          <w:p w:rsidR="00C1049A" w:rsidRPr="00CF538D" w:rsidRDefault="00C1049A" w:rsidP="000D4C29">
            <w:pPr>
              <w:rPr>
                <w:rFonts w:ascii="Times New Roman" w:hAnsi="Times New Roman" w:cs="Times New Roman"/>
                <w:sz w:val="17"/>
                <w:szCs w:val="17"/>
              </w:rPr>
            </w:pPr>
            <w:r w:rsidRPr="00CF538D">
              <w:rPr>
                <w:rFonts w:ascii="Times New Roman" w:hAnsi="Times New Roman" w:cs="Times New Roman"/>
                <w:sz w:val="17"/>
                <w:szCs w:val="17"/>
              </w:rPr>
              <w:t>Selective distribution in fewer outlets</w:t>
            </w:r>
          </w:p>
        </w:tc>
        <w:tc>
          <w:tcPr>
            <w:tcW w:w="1915" w:type="dxa"/>
          </w:tcPr>
          <w:p w:rsidR="00C1049A" w:rsidRPr="00CF538D" w:rsidRDefault="00C1049A" w:rsidP="000D4C29">
            <w:pPr>
              <w:rPr>
                <w:rFonts w:ascii="Times New Roman" w:hAnsi="Times New Roman" w:cs="Times New Roman"/>
                <w:sz w:val="17"/>
                <w:szCs w:val="17"/>
              </w:rPr>
            </w:pPr>
            <w:r w:rsidRPr="00CF538D">
              <w:rPr>
                <w:rFonts w:ascii="Times New Roman" w:hAnsi="Times New Roman" w:cs="Times New Roman"/>
                <w:sz w:val="17"/>
                <w:szCs w:val="17"/>
              </w:rPr>
              <w:t xml:space="preserve">Exclusive </w:t>
            </w:r>
            <w:r w:rsidR="008400F8" w:rsidRPr="00CF538D">
              <w:rPr>
                <w:rFonts w:ascii="Times New Roman" w:hAnsi="Times New Roman" w:cs="Times New Roman"/>
                <w:sz w:val="17"/>
                <w:szCs w:val="17"/>
              </w:rPr>
              <w:t>distribution in only one or a few outlets per market area</w:t>
            </w:r>
          </w:p>
        </w:tc>
        <w:tc>
          <w:tcPr>
            <w:tcW w:w="1916" w:type="dxa"/>
          </w:tcPr>
          <w:p w:rsidR="00C1049A" w:rsidRPr="00CF538D" w:rsidRDefault="008400F8" w:rsidP="000D4C29">
            <w:pPr>
              <w:rPr>
                <w:rFonts w:ascii="Times New Roman" w:hAnsi="Times New Roman" w:cs="Times New Roman"/>
                <w:sz w:val="17"/>
                <w:szCs w:val="17"/>
              </w:rPr>
            </w:pPr>
            <w:r w:rsidRPr="00CF538D">
              <w:rPr>
                <w:rFonts w:ascii="Times New Roman" w:hAnsi="Times New Roman" w:cs="Times New Roman"/>
                <w:sz w:val="17"/>
                <w:szCs w:val="17"/>
              </w:rPr>
              <w:t>Varies</w:t>
            </w:r>
          </w:p>
        </w:tc>
      </w:tr>
      <w:tr w:rsidR="00C1049A" w:rsidRPr="00CF538D" w:rsidTr="00C1049A">
        <w:tc>
          <w:tcPr>
            <w:tcW w:w="1915" w:type="dxa"/>
          </w:tcPr>
          <w:p w:rsidR="00C1049A" w:rsidRPr="00CF538D" w:rsidRDefault="008400F8" w:rsidP="000D4C29">
            <w:pPr>
              <w:rPr>
                <w:rFonts w:ascii="Times New Roman" w:hAnsi="Times New Roman" w:cs="Times New Roman"/>
                <w:sz w:val="17"/>
                <w:szCs w:val="17"/>
              </w:rPr>
            </w:pPr>
            <w:r w:rsidRPr="00CF538D">
              <w:rPr>
                <w:rFonts w:ascii="Times New Roman" w:hAnsi="Times New Roman" w:cs="Times New Roman"/>
                <w:sz w:val="17"/>
                <w:szCs w:val="17"/>
              </w:rPr>
              <w:t>Promotion</w:t>
            </w:r>
          </w:p>
        </w:tc>
        <w:tc>
          <w:tcPr>
            <w:tcW w:w="1915" w:type="dxa"/>
          </w:tcPr>
          <w:p w:rsidR="00C1049A" w:rsidRPr="00CF538D" w:rsidRDefault="008400F8" w:rsidP="000D4C29">
            <w:pPr>
              <w:rPr>
                <w:rFonts w:ascii="Times New Roman" w:hAnsi="Times New Roman" w:cs="Times New Roman"/>
                <w:sz w:val="17"/>
                <w:szCs w:val="17"/>
              </w:rPr>
            </w:pPr>
            <w:r w:rsidRPr="00CF538D">
              <w:rPr>
                <w:rFonts w:ascii="Times New Roman" w:hAnsi="Times New Roman" w:cs="Times New Roman"/>
                <w:sz w:val="17"/>
                <w:szCs w:val="17"/>
              </w:rPr>
              <w:t>Mass promotion by the producer</w:t>
            </w:r>
          </w:p>
        </w:tc>
        <w:tc>
          <w:tcPr>
            <w:tcW w:w="1915" w:type="dxa"/>
          </w:tcPr>
          <w:p w:rsidR="00C1049A" w:rsidRPr="00CF538D" w:rsidRDefault="008400F8" w:rsidP="000D4C29">
            <w:pPr>
              <w:rPr>
                <w:rFonts w:ascii="Times New Roman" w:hAnsi="Times New Roman" w:cs="Times New Roman"/>
                <w:sz w:val="17"/>
                <w:szCs w:val="17"/>
              </w:rPr>
            </w:pPr>
            <w:r w:rsidRPr="00CF538D">
              <w:rPr>
                <w:rFonts w:ascii="Times New Roman" w:hAnsi="Times New Roman" w:cs="Times New Roman"/>
                <w:sz w:val="17"/>
                <w:szCs w:val="17"/>
              </w:rPr>
              <w:t>Advertising and personal selling by both producer and resellers</w:t>
            </w:r>
          </w:p>
        </w:tc>
        <w:tc>
          <w:tcPr>
            <w:tcW w:w="1915" w:type="dxa"/>
          </w:tcPr>
          <w:p w:rsidR="00C1049A" w:rsidRPr="00CF538D" w:rsidRDefault="008400F8" w:rsidP="000D4C29">
            <w:pPr>
              <w:rPr>
                <w:rFonts w:ascii="Times New Roman" w:hAnsi="Times New Roman" w:cs="Times New Roman"/>
                <w:sz w:val="17"/>
                <w:szCs w:val="17"/>
              </w:rPr>
            </w:pPr>
            <w:r w:rsidRPr="00CF538D">
              <w:rPr>
                <w:rFonts w:ascii="Times New Roman" w:hAnsi="Times New Roman" w:cs="Times New Roman"/>
                <w:sz w:val="17"/>
                <w:szCs w:val="17"/>
              </w:rPr>
              <w:t>More carefully targeted promotion by both producer and resellers</w:t>
            </w:r>
          </w:p>
        </w:tc>
        <w:tc>
          <w:tcPr>
            <w:tcW w:w="1916" w:type="dxa"/>
          </w:tcPr>
          <w:p w:rsidR="00C1049A" w:rsidRPr="00CF538D" w:rsidRDefault="008400F8" w:rsidP="000D4C29">
            <w:pPr>
              <w:rPr>
                <w:rFonts w:ascii="Times New Roman" w:hAnsi="Times New Roman" w:cs="Times New Roman"/>
                <w:sz w:val="17"/>
                <w:szCs w:val="17"/>
              </w:rPr>
            </w:pPr>
            <w:r w:rsidRPr="00CF538D">
              <w:rPr>
                <w:rFonts w:ascii="Times New Roman" w:hAnsi="Times New Roman" w:cs="Times New Roman"/>
                <w:sz w:val="17"/>
                <w:szCs w:val="17"/>
              </w:rPr>
              <w:t>Aggressive advertising and personal selling by producer and resellers</w:t>
            </w:r>
          </w:p>
        </w:tc>
      </w:tr>
      <w:tr w:rsidR="00C1049A" w:rsidRPr="00CF538D" w:rsidTr="00C1049A">
        <w:tc>
          <w:tcPr>
            <w:tcW w:w="1915" w:type="dxa"/>
          </w:tcPr>
          <w:p w:rsidR="00C1049A" w:rsidRPr="00CF538D" w:rsidRDefault="008400F8" w:rsidP="000D4C29">
            <w:pPr>
              <w:rPr>
                <w:rFonts w:ascii="Times New Roman" w:hAnsi="Times New Roman" w:cs="Times New Roman"/>
                <w:sz w:val="17"/>
                <w:szCs w:val="17"/>
              </w:rPr>
            </w:pPr>
            <w:r w:rsidRPr="00CF538D">
              <w:rPr>
                <w:rFonts w:ascii="Times New Roman" w:hAnsi="Times New Roman" w:cs="Times New Roman"/>
                <w:sz w:val="17"/>
                <w:szCs w:val="17"/>
              </w:rPr>
              <w:t>Examples</w:t>
            </w:r>
          </w:p>
        </w:tc>
        <w:tc>
          <w:tcPr>
            <w:tcW w:w="1915" w:type="dxa"/>
          </w:tcPr>
          <w:p w:rsidR="00C1049A" w:rsidRPr="00CF538D" w:rsidRDefault="008400F8" w:rsidP="000D4C29">
            <w:pPr>
              <w:rPr>
                <w:rFonts w:ascii="Times New Roman" w:hAnsi="Times New Roman" w:cs="Times New Roman"/>
                <w:sz w:val="17"/>
                <w:szCs w:val="17"/>
              </w:rPr>
            </w:pPr>
            <w:r w:rsidRPr="00CF538D">
              <w:rPr>
                <w:rFonts w:ascii="Times New Roman" w:hAnsi="Times New Roman" w:cs="Times New Roman"/>
                <w:sz w:val="17"/>
                <w:szCs w:val="17"/>
              </w:rPr>
              <w:t>Toothpaste, magazines</w:t>
            </w:r>
          </w:p>
        </w:tc>
        <w:tc>
          <w:tcPr>
            <w:tcW w:w="1915" w:type="dxa"/>
          </w:tcPr>
          <w:p w:rsidR="00C1049A" w:rsidRPr="00CF538D" w:rsidRDefault="008400F8" w:rsidP="000D4C29">
            <w:pPr>
              <w:rPr>
                <w:rFonts w:ascii="Times New Roman" w:hAnsi="Times New Roman" w:cs="Times New Roman"/>
                <w:sz w:val="17"/>
                <w:szCs w:val="17"/>
              </w:rPr>
            </w:pPr>
            <w:r w:rsidRPr="00CF538D">
              <w:rPr>
                <w:rFonts w:ascii="Times New Roman" w:hAnsi="Times New Roman" w:cs="Times New Roman"/>
                <w:sz w:val="17"/>
                <w:szCs w:val="17"/>
              </w:rPr>
              <w:t xml:space="preserve">Major appliances, </w:t>
            </w:r>
            <w:proofErr w:type="spellStart"/>
            <w:r w:rsidRPr="00CF538D">
              <w:rPr>
                <w:rFonts w:ascii="Times New Roman" w:hAnsi="Times New Roman" w:cs="Times New Roman"/>
                <w:sz w:val="17"/>
                <w:szCs w:val="17"/>
              </w:rPr>
              <w:t>tvs</w:t>
            </w:r>
            <w:proofErr w:type="spellEnd"/>
          </w:p>
        </w:tc>
        <w:tc>
          <w:tcPr>
            <w:tcW w:w="1915" w:type="dxa"/>
          </w:tcPr>
          <w:p w:rsidR="00C1049A" w:rsidRPr="00CF538D" w:rsidRDefault="008400F8" w:rsidP="000D4C29">
            <w:pPr>
              <w:rPr>
                <w:rFonts w:ascii="Times New Roman" w:hAnsi="Times New Roman" w:cs="Times New Roman"/>
                <w:sz w:val="17"/>
                <w:szCs w:val="17"/>
              </w:rPr>
            </w:pPr>
            <w:r w:rsidRPr="00CF538D">
              <w:rPr>
                <w:rFonts w:ascii="Times New Roman" w:hAnsi="Times New Roman" w:cs="Times New Roman"/>
                <w:sz w:val="17"/>
                <w:szCs w:val="17"/>
              </w:rPr>
              <w:t xml:space="preserve">Luxury goods, </w:t>
            </w:r>
            <w:proofErr w:type="spellStart"/>
            <w:r w:rsidRPr="00CF538D">
              <w:rPr>
                <w:rFonts w:ascii="Times New Roman" w:hAnsi="Times New Roman" w:cs="Times New Roman"/>
                <w:sz w:val="17"/>
                <w:szCs w:val="17"/>
              </w:rPr>
              <w:t>rolex</w:t>
            </w:r>
            <w:proofErr w:type="spellEnd"/>
          </w:p>
        </w:tc>
        <w:tc>
          <w:tcPr>
            <w:tcW w:w="1916" w:type="dxa"/>
          </w:tcPr>
          <w:p w:rsidR="00C1049A" w:rsidRPr="00CF538D" w:rsidRDefault="008400F8" w:rsidP="000D4C29">
            <w:pPr>
              <w:rPr>
                <w:rFonts w:ascii="Times New Roman" w:hAnsi="Times New Roman" w:cs="Times New Roman"/>
                <w:sz w:val="17"/>
                <w:szCs w:val="17"/>
              </w:rPr>
            </w:pPr>
            <w:r w:rsidRPr="00CF538D">
              <w:rPr>
                <w:rFonts w:ascii="Times New Roman" w:hAnsi="Times New Roman" w:cs="Times New Roman"/>
                <w:sz w:val="17"/>
                <w:szCs w:val="17"/>
              </w:rPr>
              <w:t>Life insurance</w:t>
            </w:r>
          </w:p>
        </w:tc>
      </w:tr>
    </w:tbl>
    <w:p w:rsidR="008400F8" w:rsidRPr="00CF538D" w:rsidRDefault="008400F8" w:rsidP="000D4C29">
      <w:pPr>
        <w:rPr>
          <w:rFonts w:ascii="Times New Roman" w:hAnsi="Times New Roman" w:cs="Times New Roman"/>
          <w:sz w:val="17"/>
          <w:szCs w:val="17"/>
        </w:rPr>
      </w:pPr>
    </w:p>
    <w:p w:rsidR="008400F8" w:rsidRPr="00CF538D" w:rsidRDefault="008400F8" w:rsidP="000D4C29">
      <w:pPr>
        <w:rPr>
          <w:rFonts w:ascii="Times New Roman" w:hAnsi="Times New Roman" w:cs="Times New Roman"/>
          <w:sz w:val="17"/>
          <w:szCs w:val="17"/>
        </w:rPr>
      </w:pPr>
      <w:r w:rsidRPr="00CF538D">
        <w:rPr>
          <w:rFonts w:ascii="Times New Roman" w:hAnsi="Times New Roman" w:cs="Times New Roman"/>
          <w:sz w:val="17"/>
          <w:szCs w:val="17"/>
        </w:rPr>
        <w:t>Business product – a product bought by individuals and organizations for further processing or for use in conducting a business</w:t>
      </w:r>
    </w:p>
    <w:p w:rsidR="008400F8" w:rsidRPr="00CF538D" w:rsidRDefault="008400F8" w:rsidP="008400F8">
      <w:pPr>
        <w:ind w:left="720"/>
        <w:rPr>
          <w:rFonts w:ascii="Times New Roman" w:hAnsi="Times New Roman" w:cs="Times New Roman"/>
          <w:sz w:val="17"/>
          <w:szCs w:val="17"/>
        </w:rPr>
      </w:pPr>
      <w:r w:rsidRPr="00CF538D">
        <w:rPr>
          <w:rFonts w:ascii="Times New Roman" w:hAnsi="Times New Roman" w:cs="Times New Roman"/>
          <w:sz w:val="17"/>
          <w:szCs w:val="17"/>
        </w:rPr>
        <w:lastRenderedPageBreak/>
        <w:t>Material and parts – raw materials and manufactured materials and parts</w:t>
      </w:r>
      <w:r w:rsidRPr="00CF538D">
        <w:rPr>
          <w:rFonts w:ascii="Times New Roman" w:hAnsi="Times New Roman" w:cs="Times New Roman"/>
          <w:sz w:val="17"/>
          <w:szCs w:val="17"/>
        </w:rPr>
        <w:br/>
        <w:t>Capital items – business products that aid in the buyer’s product or operations (installations and accessory equipment)</w:t>
      </w:r>
      <w:r w:rsidRPr="00CF538D">
        <w:rPr>
          <w:rFonts w:ascii="Times New Roman" w:hAnsi="Times New Roman" w:cs="Times New Roman"/>
          <w:sz w:val="17"/>
          <w:szCs w:val="17"/>
        </w:rPr>
        <w:br/>
        <w:t>Supplies and services – operating supplies,. And repair and maintenance items</w:t>
      </w:r>
    </w:p>
    <w:p w:rsidR="008400F8" w:rsidRPr="00CF538D" w:rsidRDefault="008400F8" w:rsidP="008400F8">
      <w:pPr>
        <w:rPr>
          <w:rFonts w:ascii="Times New Roman" w:hAnsi="Times New Roman" w:cs="Times New Roman"/>
          <w:sz w:val="17"/>
          <w:szCs w:val="17"/>
        </w:rPr>
      </w:pPr>
      <w:r w:rsidRPr="00CF538D">
        <w:rPr>
          <w:rFonts w:ascii="Times New Roman" w:hAnsi="Times New Roman" w:cs="Times New Roman"/>
          <w:sz w:val="17"/>
          <w:szCs w:val="17"/>
        </w:rPr>
        <w:t>Organizations, persons, places and ideas</w:t>
      </w:r>
    </w:p>
    <w:p w:rsidR="008400F8" w:rsidRPr="00CF538D" w:rsidRDefault="008400F8" w:rsidP="008400F8">
      <w:pPr>
        <w:rPr>
          <w:rFonts w:ascii="Times New Roman" w:hAnsi="Times New Roman" w:cs="Times New Roman"/>
          <w:sz w:val="17"/>
          <w:szCs w:val="17"/>
        </w:rPr>
      </w:pPr>
      <w:r w:rsidRPr="00CF538D">
        <w:rPr>
          <w:rFonts w:ascii="Times New Roman" w:hAnsi="Times New Roman" w:cs="Times New Roman"/>
          <w:sz w:val="17"/>
          <w:szCs w:val="17"/>
        </w:rPr>
        <w:t>Organization marketing – activities undertaken to create, maintain or change the attitudes and behaviour of target consumers toward an organization</w:t>
      </w:r>
      <w:r w:rsidR="00C02AC3" w:rsidRPr="00CF538D">
        <w:rPr>
          <w:rFonts w:ascii="Times New Roman" w:hAnsi="Times New Roman" w:cs="Times New Roman"/>
          <w:sz w:val="17"/>
          <w:szCs w:val="17"/>
        </w:rPr>
        <w:br/>
        <w:t>Corporate image advertising campaigns are used to market and polish their images</w:t>
      </w:r>
      <w:r w:rsidR="00C02AC3" w:rsidRPr="00CF538D">
        <w:rPr>
          <w:rFonts w:ascii="Times New Roman" w:hAnsi="Times New Roman" w:cs="Times New Roman"/>
          <w:sz w:val="17"/>
          <w:szCs w:val="17"/>
        </w:rPr>
        <w:br/>
        <w:t>Person marketing – activities undertaken to create, maintain, or change attitudes or behavior towards particular people. i.e. Rachael Ray, politicians</w:t>
      </w:r>
      <w:r w:rsidR="00C02AC3" w:rsidRPr="00CF538D">
        <w:rPr>
          <w:rFonts w:ascii="Times New Roman" w:hAnsi="Times New Roman" w:cs="Times New Roman"/>
          <w:sz w:val="17"/>
          <w:szCs w:val="17"/>
        </w:rPr>
        <w:br/>
        <w:t>Place marketing – activities undertaken to create, maintain, or change attitudes or behavior towards particular places i.e. China</w:t>
      </w:r>
      <w:r w:rsidR="00C02AC3" w:rsidRPr="00CF538D">
        <w:rPr>
          <w:rFonts w:ascii="Times New Roman" w:hAnsi="Times New Roman" w:cs="Times New Roman"/>
          <w:sz w:val="17"/>
          <w:szCs w:val="17"/>
        </w:rPr>
        <w:br/>
        <w:t>Social marketing – use of commercial marketing concepts and tools in programs designed to influence individuals’ behaviour to improve their well-being and that of society</w:t>
      </w:r>
    </w:p>
    <w:p w:rsidR="00C02AC3" w:rsidRPr="00CF538D" w:rsidRDefault="00C02AC3" w:rsidP="008400F8">
      <w:pPr>
        <w:rPr>
          <w:rStyle w:val="SubtleEmphasis"/>
          <w:rFonts w:ascii="Times New Roman" w:hAnsi="Times New Roman" w:cs="Times New Roman"/>
          <w:sz w:val="20"/>
          <w:szCs w:val="20"/>
        </w:rPr>
      </w:pPr>
      <w:r w:rsidRPr="00CF538D">
        <w:rPr>
          <w:rStyle w:val="SubtleEmphasis"/>
          <w:rFonts w:ascii="Times New Roman" w:hAnsi="Times New Roman" w:cs="Times New Roman"/>
          <w:sz w:val="20"/>
          <w:szCs w:val="20"/>
        </w:rPr>
        <w:t>Product and Service Decisions</w:t>
      </w:r>
    </w:p>
    <w:p w:rsidR="00C02AC3" w:rsidRPr="00CF538D" w:rsidRDefault="00C02AC3" w:rsidP="00C02AC3">
      <w:pPr>
        <w:rPr>
          <w:rFonts w:ascii="Times New Roman" w:hAnsi="Times New Roman" w:cs="Times New Roman"/>
          <w:sz w:val="17"/>
          <w:szCs w:val="17"/>
        </w:rPr>
      </w:pPr>
      <w:r w:rsidRPr="00CF538D">
        <w:rPr>
          <w:rFonts w:ascii="Times New Roman" w:hAnsi="Times New Roman" w:cs="Times New Roman"/>
          <w:sz w:val="17"/>
          <w:szCs w:val="17"/>
        </w:rPr>
        <w:t>Individual product decisions, product line decisions, product mix decisions</w:t>
      </w:r>
    </w:p>
    <w:p w:rsidR="0010089F" w:rsidRPr="00CF538D" w:rsidRDefault="00C02AC3" w:rsidP="00C02AC3">
      <w:pPr>
        <w:rPr>
          <w:rFonts w:ascii="Times New Roman" w:hAnsi="Times New Roman" w:cs="Times New Roman"/>
          <w:sz w:val="17"/>
          <w:szCs w:val="17"/>
        </w:rPr>
      </w:pPr>
      <w:r w:rsidRPr="00CF538D">
        <w:rPr>
          <w:rFonts w:ascii="Times New Roman" w:hAnsi="Times New Roman" w:cs="Times New Roman"/>
          <w:sz w:val="17"/>
          <w:szCs w:val="17"/>
        </w:rPr>
        <w:t>Individual product and service decisions – product attributes, branding, packaging, labelling and product support services</w:t>
      </w:r>
      <w:r w:rsidRPr="00CF538D">
        <w:rPr>
          <w:rFonts w:ascii="Times New Roman" w:hAnsi="Times New Roman" w:cs="Times New Roman"/>
          <w:sz w:val="17"/>
          <w:szCs w:val="17"/>
        </w:rPr>
        <w:br/>
        <w:t>Product quality – the characteristics of a product or service that bear on its ability to satisfy stated or implied customer needs</w:t>
      </w:r>
      <w:r w:rsidR="0010089F" w:rsidRPr="00CF538D">
        <w:rPr>
          <w:rFonts w:ascii="Times New Roman" w:hAnsi="Times New Roman" w:cs="Times New Roman"/>
          <w:sz w:val="17"/>
          <w:szCs w:val="17"/>
        </w:rPr>
        <w:br/>
      </w:r>
      <w:r w:rsidR="0010089F" w:rsidRPr="00CF538D">
        <w:rPr>
          <w:rFonts w:ascii="Times New Roman" w:hAnsi="Times New Roman" w:cs="Times New Roman"/>
          <w:sz w:val="17"/>
          <w:szCs w:val="17"/>
        </w:rPr>
        <w:tab/>
        <w:t>- Siemens: quality is when our customers come back and our products don’t</w:t>
      </w:r>
      <w:r w:rsidR="0010089F" w:rsidRPr="00CF538D">
        <w:rPr>
          <w:rFonts w:ascii="Times New Roman" w:hAnsi="Times New Roman" w:cs="Times New Roman"/>
          <w:sz w:val="17"/>
          <w:szCs w:val="17"/>
        </w:rPr>
        <w:br/>
        <w:t>Total quality management (TQM) – approach in which all the company’s people are involved in constantly improving the quality of products, services and business processes</w:t>
      </w:r>
      <w:r w:rsidR="0010089F" w:rsidRPr="00CF538D">
        <w:rPr>
          <w:rFonts w:ascii="Times New Roman" w:hAnsi="Times New Roman" w:cs="Times New Roman"/>
          <w:sz w:val="17"/>
          <w:szCs w:val="17"/>
        </w:rPr>
        <w:br/>
      </w:r>
      <w:r w:rsidR="0010089F" w:rsidRPr="00CF538D">
        <w:rPr>
          <w:rFonts w:ascii="Times New Roman" w:hAnsi="Times New Roman" w:cs="Times New Roman"/>
          <w:sz w:val="17"/>
          <w:szCs w:val="17"/>
        </w:rPr>
        <w:tab/>
        <w:t>- companies now have a return on quality approach where quality is an investment</w:t>
      </w:r>
      <w:r w:rsidR="0010089F" w:rsidRPr="00CF538D">
        <w:rPr>
          <w:rFonts w:ascii="Times New Roman" w:hAnsi="Times New Roman" w:cs="Times New Roman"/>
          <w:sz w:val="17"/>
          <w:szCs w:val="17"/>
        </w:rPr>
        <w:br/>
        <w:t>2 dimensions to product quality – level and consistency. Level to support company’s positioning (not always highest quality level). For consistency, it means conformance quality- freedom from defects and consistency in delivering a targeted level of performance</w:t>
      </w:r>
    </w:p>
    <w:p w:rsidR="0010089F" w:rsidRPr="00CF538D" w:rsidRDefault="0010089F" w:rsidP="00C02AC3">
      <w:pPr>
        <w:rPr>
          <w:rFonts w:ascii="Times New Roman" w:hAnsi="Times New Roman" w:cs="Times New Roman"/>
          <w:sz w:val="17"/>
          <w:szCs w:val="17"/>
        </w:rPr>
      </w:pPr>
      <w:r w:rsidRPr="00CF538D">
        <w:rPr>
          <w:rFonts w:ascii="Times New Roman" w:hAnsi="Times New Roman" w:cs="Times New Roman"/>
          <w:sz w:val="17"/>
          <w:szCs w:val="17"/>
        </w:rPr>
        <w:t xml:space="preserve">Product features – competitive tool for differentiating the company’s product from competitors’ products. – </w:t>
      </w:r>
      <w:proofErr w:type="gramStart"/>
      <w:r w:rsidRPr="00CF538D">
        <w:rPr>
          <w:rFonts w:ascii="Times New Roman" w:hAnsi="Times New Roman" w:cs="Times New Roman"/>
          <w:sz w:val="17"/>
          <w:szCs w:val="17"/>
        </w:rPr>
        <w:t>improvements/suggestions</w:t>
      </w:r>
      <w:proofErr w:type="gramEnd"/>
      <w:r w:rsidRPr="00CF538D">
        <w:rPr>
          <w:rFonts w:ascii="Times New Roman" w:hAnsi="Times New Roman" w:cs="Times New Roman"/>
          <w:sz w:val="17"/>
          <w:szCs w:val="17"/>
        </w:rPr>
        <w:t xml:space="preserve"> through surveys</w:t>
      </w:r>
    </w:p>
    <w:p w:rsidR="0010089F" w:rsidRPr="00CF538D" w:rsidRDefault="0010089F" w:rsidP="00C02AC3">
      <w:pPr>
        <w:rPr>
          <w:rFonts w:ascii="Times New Roman" w:hAnsi="Times New Roman" w:cs="Times New Roman"/>
          <w:sz w:val="17"/>
          <w:szCs w:val="17"/>
        </w:rPr>
      </w:pPr>
      <w:r w:rsidRPr="00CF538D">
        <w:rPr>
          <w:rFonts w:ascii="Times New Roman" w:hAnsi="Times New Roman" w:cs="Times New Roman"/>
          <w:sz w:val="17"/>
          <w:szCs w:val="17"/>
        </w:rPr>
        <w:t>Product Style and Design – style is the appearance of the product and design goes to the heart of the product and using it (OXO)</w:t>
      </w:r>
    </w:p>
    <w:p w:rsidR="0010089F" w:rsidRPr="00CF538D" w:rsidRDefault="0010089F" w:rsidP="00C02AC3">
      <w:pPr>
        <w:rPr>
          <w:rFonts w:ascii="Times New Roman" w:hAnsi="Times New Roman" w:cs="Times New Roman"/>
          <w:b/>
          <w:sz w:val="17"/>
          <w:szCs w:val="17"/>
        </w:rPr>
      </w:pPr>
      <w:r w:rsidRPr="00CF538D">
        <w:rPr>
          <w:rFonts w:ascii="Times New Roman" w:hAnsi="Times New Roman" w:cs="Times New Roman"/>
          <w:b/>
          <w:sz w:val="17"/>
          <w:szCs w:val="17"/>
        </w:rPr>
        <w:t xml:space="preserve">Branding </w:t>
      </w:r>
    </w:p>
    <w:p w:rsidR="0010089F" w:rsidRPr="00CF538D" w:rsidRDefault="0010089F" w:rsidP="00C02AC3">
      <w:pPr>
        <w:rPr>
          <w:rFonts w:ascii="Times New Roman" w:hAnsi="Times New Roman" w:cs="Times New Roman"/>
          <w:sz w:val="17"/>
          <w:szCs w:val="17"/>
        </w:rPr>
      </w:pPr>
      <w:r w:rsidRPr="00CF538D">
        <w:rPr>
          <w:rFonts w:ascii="Times New Roman" w:hAnsi="Times New Roman" w:cs="Times New Roman"/>
          <w:sz w:val="17"/>
          <w:szCs w:val="17"/>
        </w:rPr>
        <w:t>Brand – name, term, sign, symbol, design or a combination of these that identifies the products or services of one seller or group of sellers and differentiates them from those of competitors.</w:t>
      </w:r>
    </w:p>
    <w:p w:rsidR="0010089F" w:rsidRPr="00CF538D" w:rsidRDefault="0010089F" w:rsidP="0010089F">
      <w:pPr>
        <w:pStyle w:val="ListParagraph"/>
        <w:numPr>
          <w:ilvl w:val="0"/>
          <w:numId w:val="2"/>
        </w:numPr>
        <w:rPr>
          <w:rFonts w:ascii="Times New Roman" w:hAnsi="Times New Roman" w:cs="Times New Roman"/>
          <w:sz w:val="17"/>
          <w:szCs w:val="17"/>
        </w:rPr>
      </w:pPr>
      <w:r w:rsidRPr="00CF538D">
        <w:rPr>
          <w:rFonts w:ascii="Times New Roman" w:hAnsi="Times New Roman" w:cs="Times New Roman"/>
          <w:sz w:val="17"/>
          <w:szCs w:val="17"/>
        </w:rPr>
        <w:t xml:space="preserve">Speaks about product quality and consistency, becomes a basis on which a whole story can be built about a product’s special properties, provides legal protection for unique product features that might be copied by competitors, helps segment markets (Toyota – </w:t>
      </w:r>
      <w:proofErr w:type="spellStart"/>
      <w:r w:rsidRPr="00CF538D">
        <w:rPr>
          <w:rFonts w:ascii="Times New Roman" w:hAnsi="Times New Roman" w:cs="Times New Roman"/>
          <w:sz w:val="17"/>
          <w:szCs w:val="17"/>
        </w:rPr>
        <w:t>camry</w:t>
      </w:r>
      <w:proofErr w:type="spellEnd"/>
      <w:r w:rsidRPr="00CF538D">
        <w:rPr>
          <w:rFonts w:ascii="Times New Roman" w:hAnsi="Times New Roman" w:cs="Times New Roman"/>
          <w:sz w:val="17"/>
          <w:szCs w:val="17"/>
        </w:rPr>
        <w:t>, etc, etc)</w:t>
      </w:r>
    </w:p>
    <w:p w:rsidR="00C02AC3" w:rsidRPr="00CF538D" w:rsidRDefault="0010089F" w:rsidP="00671133">
      <w:pPr>
        <w:rPr>
          <w:rFonts w:ascii="Times New Roman" w:hAnsi="Times New Roman" w:cs="Times New Roman"/>
          <w:sz w:val="17"/>
          <w:szCs w:val="17"/>
        </w:rPr>
      </w:pPr>
      <w:r w:rsidRPr="00CF538D">
        <w:rPr>
          <w:rFonts w:ascii="Times New Roman" w:hAnsi="Times New Roman" w:cs="Times New Roman"/>
          <w:b/>
          <w:sz w:val="17"/>
          <w:szCs w:val="17"/>
        </w:rPr>
        <w:t>Packaging</w:t>
      </w:r>
      <w:r w:rsidRPr="00CF538D">
        <w:rPr>
          <w:rFonts w:ascii="Times New Roman" w:hAnsi="Times New Roman" w:cs="Times New Roman"/>
          <w:sz w:val="17"/>
          <w:szCs w:val="17"/>
        </w:rPr>
        <w:t xml:space="preserve"> – activities of designing and producing the container or wrapper for a product</w:t>
      </w:r>
    </w:p>
    <w:p w:rsidR="00671133" w:rsidRPr="00CF538D" w:rsidRDefault="00671133" w:rsidP="00671133">
      <w:pPr>
        <w:pStyle w:val="ListParagraph"/>
        <w:numPr>
          <w:ilvl w:val="0"/>
          <w:numId w:val="2"/>
        </w:numPr>
        <w:rPr>
          <w:rStyle w:val="SubtleEmphasis"/>
          <w:rFonts w:ascii="Times New Roman" w:hAnsi="Times New Roman" w:cs="Times New Roman"/>
          <w:i w:val="0"/>
          <w:iCs w:val="0"/>
          <w:color w:val="auto"/>
          <w:sz w:val="17"/>
          <w:szCs w:val="17"/>
        </w:rPr>
      </w:pPr>
      <w:bookmarkStart w:id="0" w:name="_GoBack"/>
      <w:r w:rsidRPr="00CF538D">
        <w:rPr>
          <w:rStyle w:val="SubtleEmphasis"/>
          <w:rFonts w:ascii="Times New Roman" w:hAnsi="Times New Roman" w:cs="Times New Roman"/>
          <w:i w:val="0"/>
          <w:iCs w:val="0"/>
          <w:color w:val="auto"/>
          <w:sz w:val="17"/>
          <w:szCs w:val="17"/>
        </w:rPr>
        <w:t>Attract attention, describe the product, make the sale</w:t>
      </w:r>
    </w:p>
    <w:p w:rsidR="00671133" w:rsidRPr="00CF538D" w:rsidRDefault="00671133" w:rsidP="00671133">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Good packaging helps make the sale; probably last and best chance to influence buyer. i.e. Heinz Ketchup</w:t>
      </w:r>
    </w:p>
    <w:p w:rsidR="00671133" w:rsidRPr="00CF538D" w:rsidRDefault="00671133" w:rsidP="00671133">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Environment, safety concerns</w:t>
      </w:r>
    </w:p>
    <w:p w:rsidR="00671133" w:rsidRPr="00CF538D" w:rsidRDefault="00671133" w:rsidP="00671133">
      <w:p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b/>
          <w:i w:val="0"/>
          <w:iCs w:val="0"/>
          <w:color w:val="auto"/>
          <w:sz w:val="17"/>
          <w:szCs w:val="17"/>
        </w:rPr>
        <w:t>Labelling</w:t>
      </w:r>
      <w:r w:rsidRPr="00CF538D">
        <w:rPr>
          <w:rStyle w:val="SubtleEmphasis"/>
          <w:rFonts w:ascii="Times New Roman" w:hAnsi="Times New Roman" w:cs="Times New Roman"/>
          <w:i w:val="0"/>
          <w:iCs w:val="0"/>
          <w:color w:val="auto"/>
          <w:sz w:val="17"/>
          <w:szCs w:val="17"/>
        </w:rPr>
        <w:t xml:space="preserve"> – identifies the brand or product </w:t>
      </w:r>
    </w:p>
    <w:p w:rsidR="00671133" w:rsidRPr="00CF538D" w:rsidRDefault="00671133" w:rsidP="00671133">
      <w:pPr>
        <w:pStyle w:val="ListParagraph"/>
        <w:numPr>
          <w:ilvl w:val="0"/>
          <w:numId w:val="2"/>
        </w:numPr>
        <w:rPr>
          <w:rStyle w:val="SubtleEmphasis"/>
          <w:rFonts w:ascii="Times New Roman" w:hAnsi="Times New Roman" w:cs="Times New Roman"/>
          <w:i w:val="0"/>
          <w:iCs w:val="0"/>
          <w:color w:val="auto"/>
          <w:sz w:val="17"/>
          <w:szCs w:val="17"/>
        </w:rPr>
      </w:pPr>
      <w:proofErr w:type="spellStart"/>
      <w:r w:rsidRPr="00CF538D">
        <w:rPr>
          <w:rStyle w:val="SubtleEmphasis"/>
          <w:rFonts w:ascii="Times New Roman" w:hAnsi="Times New Roman" w:cs="Times New Roman"/>
          <w:i w:val="0"/>
          <w:iCs w:val="0"/>
          <w:color w:val="auto"/>
          <w:sz w:val="17"/>
          <w:szCs w:val="17"/>
        </w:rPr>
        <w:t>Decribes</w:t>
      </w:r>
      <w:proofErr w:type="spellEnd"/>
      <w:r w:rsidRPr="00CF538D">
        <w:rPr>
          <w:rStyle w:val="SubtleEmphasis"/>
          <w:rFonts w:ascii="Times New Roman" w:hAnsi="Times New Roman" w:cs="Times New Roman"/>
          <w:i w:val="0"/>
          <w:iCs w:val="0"/>
          <w:color w:val="auto"/>
          <w:sz w:val="17"/>
          <w:szCs w:val="17"/>
        </w:rPr>
        <w:t xml:space="preserve"> things about the product </w:t>
      </w:r>
    </w:p>
    <w:p w:rsidR="00671133" w:rsidRPr="00CF538D" w:rsidRDefault="00671133" w:rsidP="00671133">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who made it, where it was made, when it was made, its contents, how it is used, safety</w:t>
      </w:r>
    </w:p>
    <w:p w:rsidR="00671133" w:rsidRPr="00CF538D" w:rsidRDefault="00671133" w:rsidP="00671133">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promote the brand, support its positioning and connect with customers</w:t>
      </w:r>
    </w:p>
    <w:p w:rsidR="00671133" w:rsidRPr="00CF538D" w:rsidRDefault="00671133" w:rsidP="00671133">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i.e. Pepsi</w:t>
      </w:r>
    </w:p>
    <w:p w:rsidR="00671133" w:rsidRPr="00CF538D" w:rsidRDefault="00671133" w:rsidP="00671133">
      <w:pPr>
        <w:pStyle w:val="ListParagraph"/>
        <w:numPr>
          <w:ilvl w:val="0"/>
          <w:numId w:val="2"/>
        </w:numPr>
        <w:rPr>
          <w:rStyle w:val="SubtleEmphasis"/>
          <w:rFonts w:ascii="Times New Roman" w:hAnsi="Times New Roman" w:cs="Times New Roman"/>
          <w:i w:val="0"/>
          <w:iCs w:val="0"/>
          <w:color w:val="auto"/>
          <w:sz w:val="17"/>
          <w:szCs w:val="17"/>
        </w:rPr>
      </w:pPr>
      <w:proofErr w:type="gramStart"/>
      <w:r w:rsidRPr="00CF538D">
        <w:rPr>
          <w:rStyle w:val="SubtleEmphasis"/>
          <w:rFonts w:ascii="Times New Roman" w:hAnsi="Times New Roman" w:cs="Times New Roman"/>
          <w:i w:val="0"/>
          <w:iCs w:val="0"/>
          <w:color w:val="auto"/>
          <w:sz w:val="17"/>
          <w:szCs w:val="17"/>
        </w:rPr>
        <w:t>concerns</w:t>
      </w:r>
      <w:proofErr w:type="gramEnd"/>
      <w:r w:rsidRPr="00CF538D">
        <w:rPr>
          <w:rStyle w:val="SubtleEmphasis"/>
          <w:rFonts w:ascii="Times New Roman" w:hAnsi="Times New Roman" w:cs="Times New Roman"/>
          <w:i w:val="0"/>
          <w:iCs w:val="0"/>
          <w:color w:val="auto"/>
          <w:sz w:val="17"/>
          <w:szCs w:val="17"/>
        </w:rPr>
        <w:t>: misleading. Federal and provincial legislation governs it. Consumer Packaging and Labelling Act and the Food and Drugs Act – protection from false or misleading advertising</w:t>
      </w:r>
    </w:p>
    <w:p w:rsidR="00671133" w:rsidRPr="00CF538D" w:rsidRDefault="00671133" w:rsidP="00671133">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Weights and Measures Act – units of measurements on labels</w:t>
      </w:r>
    </w:p>
    <w:p w:rsidR="00671133" w:rsidRPr="00CF538D" w:rsidRDefault="00671133" w:rsidP="00671133">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Unit pricing, open dating, nutritional labelling</w:t>
      </w:r>
    </w:p>
    <w:p w:rsidR="00671133" w:rsidRPr="00CF538D" w:rsidRDefault="00671133" w:rsidP="00671133">
      <w:pPr>
        <w:rPr>
          <w:rStyle w:val="SubtleEmphasis"/>
          <w:rFonts w:ascii="Times New Roman" w:hAnsi="Times New Roman" w:cs="Times New Roman"/>
          <w:b/>
          <w:i w:val="0"/>
          <w:iCs w:val="0"/>
          <w:color w:val="auto"/>
          <w:sz w:val="17"/>
          <w:szCs w:val="17"/>
        </w:rPr>
      </w:pPr>
      <w:r w:rsidRPr="00CF538D">
        <w:rPr>
          <w:rStyle w:val="SubtleEmphasis"/>
          <w:rFonts w:ascii="Times New Roman" w:hAnsi="Times New Roman" w:cs="Times New Roman"/>
          <w:b/>
          <w:i w:val="0"/>
          <w:iCs w:val="0"/>
          <w:color w:val="auto"/>
          <w:sz w:val="17"/>
          <w:szCs w:val="17"/>
        </w:rPr>
        <w:lastRenderedPageBreak/>
        <w:t>Product Support Services</w:t>
      </w:r>
    </w:p>
    <w:p w:rsidR="00671133" w:rsidRPr="00CF538D" w:rsidRDefault="00671133" w:rsidP="00671133">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Survey customers periodically to assess the value of current services and to obtain ideas for new ones</w:t>
      </w:r>
    </w:p>
    <w:p w:rsidR="00671133" w:rsidRPr="00CF538D" w:rsidRDefault="00671133" w:rsidP="00671133">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Cadillac – buyers are upset by repairs not done correctly, GM – buyers who have had good service are 5x more likely to repurchase the same brand than those who have had a bad experience</w:t>
      </w:r>
    </w:p>
    <w:p w:rsidR="00671133" w:rsidRPr="00CF538D" w:rsidRDefault="00671133" w:rsidP="00671133">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Companies can then take steps to fix problems and add new services to delight customers</w:t>
      </w:r>
    </w:p>
    <w:p w:rsidR="00671133" w:rsidRPr="00CF538D" w:rsidRDefault="00671133" w:rsidP="00671133">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Cadillac – tracks repair data to see if certain people are making the same mistakes</w:t>
      </w:r>
    </w:p>
    <w:p w:rsidR="000534A2" w:rsidRPr="00CF538D" w:rsidRDefault="000534A2" w:rsidP="000534A2">
      <w:p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b/>
          <w:i w:val="0"/>
          <w:iCs w:val="0"/>
          <w:color w:val="auto"/>
          <w:sz w:val="17"/>
          <w:szCs w:val="17"/>
        </w:rPr>
        <w:t>Product Line Decisions</w:t>
      </w:r>
    </w:p>
    <w:p w:rsidR="000534A2" w:rsidRPr="00CF538D" w:rsidRDefault="000534A2" w:rsidP="000534A2">
      <w:p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 xml:space="preserve">Product </w:t>
      </w:r>
      <w:proofErr w:type="gramStart"/>
      <w:r w:rsidRPr="00CF538D">
        <w:rPr>
          <w:rStyle w:val="SubtleEmphasis"/>
          <w:rFonts w:ascii="Times New Roman" w:hAnsi="Times New Roman" w:cs="Times New Roman"/>
          <w:i w:val="0"/>
          <w:iCs w:val="0"/>
          <w:color w:val="auto"/>
          <w:sz w:val="17"/>
          <w:szCs w:val="17"/>
        </w:rPr>
        <w:t>line</w:t>
      </w:r>
      <w:proofErr w:type="gramEnd"/>
      <w:r w:rsidRPr="00CF538D">
        <w:rPr>
          <w:rStyle w:val="SubtleEmphasis"/>
          <w:rFonts w:ascii="Times New Roman" w:hAnsi="Times New Roman" w:cs="Times New Roman"/>
          <w:i w:val="0"/>
          <w:iCs w:val="0"/>
          <w:color w:val="auto"/>
          <w:sz w:val="17"/>
          <w:szCs w:val="17"/>
        </w:rPr>
        <w:t xml:space="preserve"> – group of products that are closely related because they function in a similar manner, are sold to the same customer groups, are marketed through the same types of outlets, or fall within given price ranges.</w:t>
      </w:r>
    </w:p>
    <w:p w:rsidR="000534A2" w:rsidRPr="00CF538D" w:rsidRDefault="000534A2" w:rsidP="000534A2">
      <w:pPr>
        <w:rPr>
          <w:rStyle w:val="SubtleEmphasis"/>
          <w:rFonts w:ascii="Times New Roman" w:hAnsi="Times New Roman" w:cs="Times New Roman"/>
          <w:i w:val="0"/>
          <w:iCs w:val="0"/>
          <w:color w:val="auto"/>
          <w:sz w:val="17"/>
          <w:szCs w:val="17"/>
        </w:rPr>
      </w:pPr>
      <w:proofErr w:type="gramStart"/>
      <w:r w:rsidRPr="00CF538D">
        <w:rPr>
          <w:rStyle w:val="SubtleEmphasis"/>
          <w:rFonts w:ascii="Times New Roman" w:hAnsi="Times New Roman" w:cs="Times New Roman"/>
          <w:i w:val="0"/>
          <w:iCs w:val="0"/>
          <w:color w:val="auto"/>
          <w:sz w:val="17"/>
          <w:szCs w:val="17"/>
        </w:rPr>
        <w:t>Product line length – number of items in the product line.</w:t>
      </w:r>
      <w:proofErr w:type="gramEnd"/>
      <w:r w:rsidRPr="00CF538D">
        <w:rPr>
          <w:rStyle w:val="SubtleEmphasis"/>
          <w:rFonts w:ascii="Times New Roman" w:hAnsi="Times New Roman" w:cs="Times New Roman"/>
          <w:i w:val="0"/>
          <w:iCs w:val="0"/>
          <w:color w:val="auto"/>
          <w:sz w:val="17"/>
          <w:szCs w:val="17"/>
        </w:rPr>
        <w:t xml:space="preserve"> Too short if the manager can increase profits by adding items and too long if the manager can increase profits by dropping items. </w:t>
      </w:r>
    </w:p>
    <w:p w:rsidR="000534A2" w:rsidRPr="00CF538D" w:rsidRDefault="000534A2" w:rsidP="000534A2">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Influenced by objectives and resources i.e. upselling, cross-selling, protect against economic swings</w:t>
      </w:r>
    </w:p>
    <w:p w:rsidR="000534A2" w:rsidRPr="00CF538D" w:rsidRDefault="000534A2" w:rsidP="000534A2">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Expansion by line filling or line stretching</w:t>
      </w:r>
    </w:p>
    <w:p w:rsidR="000534A2" w:rsidRPr="00CF538D" w:rsidRDefault="000534A2" w:rsidP="000534A2">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Line filling – adding more items within the present range of the line – reaching for extra profits, satisfying dealers, using excess capacity, being the leading full line company and plugging holes to keep out competitors</w:t>
      </w:r>
    </w:p>
    <w:p w:rsidR="000534A2" w:rsidRPr="00CF538D" w:rsidRDefault="000534A2" w:rsidP="000534A2">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If overdone – cannibalization and customer confusion</w:t>
      </w:r>
    </w:p>
    <w:p w:rsidR="000534A2" w:rsidRPr="00CF538D" w:rsidRDefault="000534A2" w:rsidP="000534A2">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Line stretching – lengthens its product line beyond its current range – upward, downward, or both</w:t>
      </w:r>
    </w:p>
    <w:p w:rsidR="000534A2" w:rsidRPr="00CF538D" w:rsidRDefault="000534A2" w:rsidP="000534A2">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Upper end can stretch downward to plug a market hole that otherwise would attract a new competitor or to respond to a competitor’s attack on the upper end, or because it finds faster growth taking place in the low end.</w:t>
      </w:r>
    </w:p>
    <w:p w:rsidR="000534A2" w:rsidRPr="00CF538D" w:rsidRDefault="000534A2" w:rsidP="000534A2">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Upward to add prestige to their current products or they may be attracted by a faster growth rate or higher margins at the higher end</w:t>
      </w:r>
    </w:p>
    <w:p w:rsidR="000534A2" w:rsidRPr="00CF538D" w:rsidRDefault="000534A2" w:rsidP="000534A2">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Both directions – Marriott. Downside is that consumers may travel down their line and not up</w:t>
      </w:r>
    </w:p>
    <w:p w:rsidR="00384C07" w:rsidRPr="00CF538D" w:rsidRDefault="00384C07" w:rsidP="00384C07">
      <w:pPr>
        <w:rPr>
          <w:rStyle w:val="SubtleEmphasis"/>
          <w:rFonts w:ascii="Times New Roman" w:hAnsi="Times New Roman" w:cs="Times New Roman"/>
          <w:b/>
          <w:i w:val="0"/>
          <w:iCs w:val="0"/>
          <w:color w:val="auto"/>
          <w:sz w:val="17"/>
          <w:szCs w:val="17"/>
        </w:rPr>
      </w:pPr>
      <w:r w:rsidRPr="00CF538D">
        <w:rPr>
          <w:rStyle w:val="SubtleEmphasis"/>
          <w:rFonts w:ascii="Times New Roman" w:hAnsi="Times New Roman" w:cs="Times New Roman"/>
          <w:b/>
          <w:i w:val="0"/>
          <w:iCs w:val="0"/>
          <w:color w:val="auto"/>
          <w:sz w:val="17"/>
          <w:szCs w:val="17"/>
        </w:rPr>
        <w:t xml:space="preserve">Product Mix decisions </w:t>
      </w:r>
    </w:p>
    <w:p w:rsidR="00384C07" w:rsidRPr="00CF538D" w:rsidRDefault="00384C07" w:rsidP="00384C07">
      <w:p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Product mix – the set of all product lines and items that a particular seller offers for sale</w:t>
      </w:r>
    </w:p>
    <w:p w:rsidR="00384C07" w:rsidRPr="00CF538D" w:rsidRDefault="00384C07" w:rsidP="00384C07">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i.e. Sony – Electronics, Computer Entertainment, d Financial Services</w:t>
      </w:r>
    </w:p>
    <w:p w:rsidR="00384C07" w:rsidRPr="00CF538D" w:rsidRDefault="00384C07" w:rsidP="00384C07">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4 dimensions: width, length, depth and consistency</w:t>
      </w:r>
    </w:p>
    <w:p w:rsidR="00384C07" w:rsidRPr="00CF538D" w:rsidRDefault="00384C07" w:rsidP="00384C07">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Width – number of different product lines the company carries</w:t>
      </w:r>
    </w:p>
    <w:p w:rsidR="00384C07" w:rsidRPr="00CF538D" w:rsidRDefault="00384C07" w:rsidP="00384C07">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Length – total number of items the company carries within its product lines</w:t>
      </w:r>
    </w:p>
    <w:p w:rsidR="00384C07" w:rsidRPr="00CF538D" w:rsidRDefault="00384C07" w:rsidP="00384C07">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Depth – number of versions offered of each product in the line</w:t>
      </w:r>
    </w:p>
    <w:p w:rsidR="00384C07" w:rsidRPr="00CF538D" w:rsidRDefault="00384C07" w:rsidP="00384C07">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Consistency – how closely related the various product lines are in end use, in production requirements, in distribution channels or in some other way</w:t>
      </w:r>
    </w:p>
    <w:p w:rsidR="00384C07" w:rsidRPr="00CF538D" w:rsidRDefault="00384C07" w:rsidP="00384C07">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Company can increase its business in 4 ways: add new product lines, widen its product mix, lengthen its existing product lines to become a more full line company or add more versions of each product and thus deepen its mix.</w:t>
      </w:r>
    </w:p>
    <w:p w:rsidR="00384C07" w:rsidRPr="00CF538D" w:rsidRDefault="00384C07" w:rsidP="00384C07">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It can also pursue more product line consistency</w:t>
      </w:r>
    </w:p>
    <w:p w:rsidR="00384C07" w:rsidRPr="00CF538D" w:rsidRDefault="00384C07" w:rsidP="00384C07">
      <w:pPr>
        <w:rPr>
          <w:rStyle w:val="SubtleEmphasis"/>
          <w:rFonts w:ascii="Times New Roman" w:hAnsi="Times New Roman" w:cs="Times New Roman"/>
        </w:rPr>
      </w:pPr>
      <w:r w:rsidRPr="00CF538D">
        <w:rPr>
          <w:rStyle w:val="SubtleEmphasis"/>
          <w:rFonts w:ascii="Times New Roman" w:hAnsi="Times New Roman" w:cs="Times New Roman"/>
        </w:rPr>
        <w:t>Branding Strategy: Building Strong Brand</w:t>
      </w:r>
    </w:p>
    <w:p w:rsidR="007D4A8C" w:rsidRPr="00CF538D" w:rsidRDefault="00384C07" w:rsidP="00384C07">
      <w:pPr>
        <w:tabs>
          <w:tab w:val="right" w:pos="9360"/>
        </w:tabs>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 xml:space="preserve"> - </w:t>
      </w:r>
      <w:r w:rsidRPr="00CF538D">
        <w:rPr>
          <w:rStyle w:val="SubtleEmphasis"/>
          <w:rFonts w:ascii="Times New Roman" w:hAnsi="Times New Roman" w:cs="Times New Roman"/>
          <w:b/>
          <w:i w:val="0"/>
          <w:iCs w:val="0"/>
          <w:color w:val="auto"/>
          <w:sz w:val="17"/>
          <w:szCs w:val="17"/>
        </w:rPr>
        <w:t xml:space="preserve">Brand Equity: </w:t>
      </w:r>
      <w:r w:rsidRPr="00CF538D">
        <w:rPr>
          <w:rStyle w:val="SubtleEmphasis"/>
          <w:rFonts w:ascii="Times New Roman" w:hAnsi="Times New Roman" w:cs="Times New Roman"/>
          <w:i w:val="0"/>
          <w:iCs w:val="0"/>
          <w:color w:val="auto"/>
          <w:sz w:val="17"/>
          <w:szCs w:val="17"/>
        </w:rPr>
        <w:t>Differential effect that knowing the brand name has on customer response to the product or its mark</w:t>
      </w:r>
      <w:r w:rsidR="007D4A8C" w:rsidRPr="00CF538D">
        <w:rPr>
          <w:rStyle w:val="SubtleEmphasis"/>
          <w:rFonts w:ascii="Times New Roman" w:hAnsi="Times New Roman" w:cs="Times New Roman"/>
          <w:i w:val="0"/>
          <w:iCs w:val="0"/>
          <w:color w:val="auto"/>
          <w:sz w:val="17"/>
          <w:szCs w:val="17"/>
        </w:rPr>
        <w:t>eting</w:t>
      </w:r>
      <w:r w:rsidR="007D4A8C" w:rsidRPr="00CF538D">
        <w:rPr>
          <w:rStyle w:val="SubtleEmphasis"/>
          <w:rFonts w:ascii="Times New Roman" w:hAnsi="Times New Roman" w:cs="Times New Roman"/>
          <w:i w:val="0"/>
          <w:iCs w:val="0"/>
          <w:color w:val="auto"/>
          <w:sz w:val="17"/>
          <w:szCs w:val="17"/>
        </w:rPr>
        <w:br/>
        <w:t>-  positive brand equity  - consumers react positively</w:t>
      </w:r>
      <w:r w:rsidR="007D4A8C" w:rsidRPr="00CF538D">
        <w:rPr>
          <w:rStyle w:val="SubtleEmphasis"/>
          <w:rFonts w:ascii="Times New Roman" w:hAnsi="Times New Roman" w:cs="Times New Roman"/>
          <w:i w:val="0"/>
          <w:iCs w:val="0"/>
          <w:color w:val="auto"/>
          <w:sz w:val="17"/>
          <w:szCs w:val="17"/>
        </w:rPr>
        <w:br/>
        <w:t>- negative brand equity – consumers react negatively</w:t>
      </w:r>
      <w:r w:rsidR="007D4A8C" w:rsidRPr="00CF538D">
        <w:rPr>
          <w:rStyle w:val="SubtleEmphasis"/>
          <w:rFonts w:ascii="Times New Roman" w:hAnsi="Times New Roman" w:cs="Times New Roman"/>
          <w:i w:val="0"/>
          <w:iCs w:val="0"/>
          <w:color w:val="auto"/>
          <w:sz w:val="17"/>
          <w:szCs w:val="17"/>
        </w:rPr>
        <w:br/>
        <w:t>- brands win based on how they forge deep connections with customers</w:t>
      </w:r>
      <w:r w:rsidR="007D4A8C" w:rsidRPr="00CF538D">
        <w:rPr>
          <w:rStyle w:val="SubtleEmphasis"/>
          <w:rFonts w:ascii="Times New Roman" w:hAnsi="Times New Roman" w:cs="Times New Roman"/>
          <w:i w:val="0"/>
          <w:iCs w:val="0"/>
          <w:color w:val="auto"/>
          <w:sz w:val="17"/>
          <w:szCs w:val="17"/>
        </w:rPr>
        <w:br/>
        <w:t>- measures brand strength along four consumer perception dimensions: differentiation, relevance, knowledge, and esteem</w:t>
      </w:r>
      <w:r w:rsidR="007D4A8C" w:rsidRPr="00CF538D">
        <w:rPr>
          <w:rStyle w:val="SubtleEmphasis"/>
          <w:rFonts w:ascii="Times New Roman" w:hAnsi="Times New Roman" w:cs="Times New Roman"/>
          <w:i w:val="0"/>
          <w:iCs w:val="0"/>
          <w:color w:val="auto"/>
          <w:sz w:val="17"/>
          <w:szCs w:val="17"/>
        </w:rPr>
        <w:br/>
        <w:t xml:space="preserve">- brand equity provides companies with competitive advantages – </w:t>
      </w:r>
      <w:proofErr w:type="spellStart"/>
      <w:r w:rsidR="007D4A8C" w:rsidRPr="00CF538D">
        <w:rPr>
          <w:rStyle w:val="SubtleEmphasis"/>
          <w:rFonts w:ascii="Times New Roman" w:hAnsi="Times New Roman" w:cs="Times New Roman"/>
          <w:i w:val="0"/>
          <w:iCs w:val="0"/>
          <w:color w:val="auto"/>
          <w:sz w:val="17"/>
          <w:szCs w:val="17"/>
        </w:rPr>
        <w:t>awareness+loyalty</w:t>
      </w:r>
      <w:proofErr w:type="spellEnd"/>
      <w:r w:rsidR="007D4A8C" w:rsidRPr="00CF538D">
        <w:rPr>
          <w:rStyle w:val="SubtleEmphasis"/>
          <w:rFonts w:ascii="Times New Roman" w:hAnsi="Times New Roman" w:cs="Times New Roman"/>
          <w:i w:val="0"/>
          <w:iCs w:val="0"/>
          <w:color w:val="auto"/>
          <w:sz w:val="17"/>
          <w:szCs w:val="17"/>
        </w:rPr>
        <w:t>, more leverage in bargaining with resellers, credibility -&gt; easily launch line and brand extensions, defence against fierce price competition</w:t>
      </w:r>
      <w:r w:rsidR="007D4A8C" w:rsidRPr="00CF538D">
        <w:rPr>
          <w:rStyle w:val="SubtleEmphasis"/>
          <w:rFonts w:ascii="Times New Roman" w:hAnsi="Times New Roman" w:cs="Times New Roman"/>
          <w:i w:val="0"/>
          <w:iCs w:val="0"/>
          <w:color w:val="auto"/>
          <w:sz w:val="17"/>
          <w:szCs w:val="17"/>
        </w:rPr>
        <w:br/>
        <w:t>- fundamental asset is customer equity – the value of the customer relationships that the brand creates</w:t>
      </w:r>
    </w:p>
    <w:p w:rsidR="007D4A8C" w:rsidRPr="00CF538D" w:rsidRDefault="007D4A8C" w:rsidP="00384C07">
      <w:pPr>
        <w:tabs>
          <w:tab w:val="right" w:pos="9360"/>
        </w:tabs>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b/>
          <w:i w:val="0"/>
          <w:iCs w:val="0"/>
          <w:color w:val="auto"/>
          <w:sz w:val="17"/>
          <w:szCs w:val="17"/>
        </w:rPr>
        <w:t xml:space="preserve">Building Strong Brands – </w:t>
      </w:r>
      <w:r w:rsidRPr="00CF538D">
        <w:rPr>
          <w:rStyle w:val="SubtleEmphasis"/>
          <w:rFonts w:ascii="Times New Roman" w:hAnsi="Times New Roman" w:cs="Times New Roman"/>
          <w:i w:val="0"/>
          <w:iCs w:val="0"/>
          <w:color w:val="auto"/>
          <w:sz w:val="17"/>
          <w:szCs w:val="17"/>
        </w:rPr>
        <w:t>brandpositioning, brand name selection, brand sponsorship, and branch development</w:t>
      </w:r>
    </w:p>
    <w:p w:rsidR="00E914EC" w:rsidRPr="00CF538D" w:rsidRDefault="007D4A8C" w:rsidP="00E914EC">
      <w:pPr>
        <w:pStyle w:val="ListParagraph"/>
        <w:numPr>
          <w:ilvl w:val="0"/>
          <w:numId w:val="2"/>
        </w:numPr>
        <w:tabs>
          <w:tab w:val="right" w:pos="9360"/>
        </w:tabs>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 xml:space="preserve">Brand positioning </w:t>
      </w:r>
      <w:r w:rsidR="00E914EC" w:rsidRPr="00CF538D">
        <w:rPr>
          <w:rStyle w:val="SubtleEmphasis"/>
          <w:rFonts w:ascii="Times New Roman" w:hAnsi="Times New Roman" w:cs="Times New Roman"/>
          <w:i w:val="0"/>
          <w:iCs w:val="0"/>
          <w:color w:val="auto"/>
          <w:sz w:val="17"/>
          <w:szCs w:val="17"/>
        </w:rPr>
        <w:t>–3 levels</w:t>
      </w:r>
    </w:p>
    <w:p w:rsidR="00E914EC" w:rsidRPr="00CF538D" w:rsidRDefault="00E914EC" w:rsidP="00E914EC">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 xml:space="preserve">Product </w:t>
      </w:r>
      <w:proofErr w:type="gramStart"/>
      <w:r w:rsidRPr="00CF538D">
        <w:rPr>
          <w:rStyle w:val="SubtleEmphasis"/>
          <w:rFonts w:ascii="Times New Roman" w:hAnsi="Times New Roman" w:cs="Times New Roman"/>
          <w:i w:val="0"/>
          <w:iCs w:val="0"/>
          <w:color w:val="auto"/>
          <w:sz w:val="17"/>
          <w:szCs w:val="17"/>
        </w:rPr>
        <w:t>attributes  -</w:t>
      </w:r>
      <w:proofErr w:type="gramEnd"/>
      <w:r w:rsidRPr="00CF538D">
        <w:rPr>
          <w:rStyle w:val="SubtleEmphasis"/>
          <w:rFonts w:ascii="Times New Roman" w:hAnsi="Times New Roman" w:cs="Times New Roman"/>
          <w:i w:val="0"/>
          <w:iCs w:val="0"/>
          <w:color w:val="auto"/>
          <w:sz w:val="17"/>
          <w:szCs w:val="17"/>
        </w:rPr>
        <w:t xml:space="preserve"> things about the product. Least desirable in brand positioning because others can copy them</w:t>
      </w:r>
    </w:p>
    <w:p w:rsidR="00E914EC" w:rsidRPr="00CF538D" w:rsidRDefault="00E914EC" w:rsidP="00E914EC">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lastRenderedPageBreak/>
        <w:t>Benefit – associating the name by a benefit that people want i.e. safety, healthy</w:t>
      </w:r>
    </w:p>
    <w:p w:rsidR="00E914EC" w:rsidRPr="00CF538D" w:rsidRDefault="00E914EC" w:rsidP="00E914EC">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Beliefs and values – less about tangible attributes and more on creating surprise, passion and excitement</w:t>
      </w:r>
    </w:p>
    <w:p w:rsidR="00E914EC" w:rsidRPr="00CF538D" w:rsidRDefault="00E914EC" w:rsidP="00E914EC">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 xml:space="preserve">When positioning a brand, the marketer should establish a mission for the brand and a vision of what the brand must be and do. It is the company’s promise to deliver a specific set of features, benefits, services and experiences consistently to the buyers. It has to be simple and honest. </w:t>
      </w:r>
    </w:p>
    <w:p w:rsidR="00E914EC" w:rsidRPr="00CF538D" w:rsidRDefault="00E914EC" w:rsidP="00E914EC">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Brand name selection</w:t>
      </w:r>
    </w:p>
    <w:p w:rsidR="00E914EC" w:rsidRPr="00CF538D" w:rsidRDefault="00E914EC" w:rsidP="00E914EC">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 xml:space="preserve">Should suggest something about the product’s benefits and qualities, easy to pronounce and recognize, distinctive, extendable, should translate easily into foreign languages and capable of registration and legal protection. </w:t>
      </w:r>
    </w:p>
    <w:p w:rsidR="00E914EC" w:rsidRPr="00CF538D" w:rsidRDefault="00E914EC" w:rsidP="00E914EC">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Name must be protected.</w:t>
      </w:r>
      <w:r w:rsidR="00177296" w:rsidRPr="00CF538D">
        <w:rPr>
          <w:rStyle w:val="SubtleEmphasis"/>
          <w:rFonts w:ascii="Times New Roman" w:hAnsi="Times New Roman" w:cs="Times New Roman"/>
          <w:i w:val="0"/>
          <w:iCs w:val="0"/>
          <w:color w:val="auto"/>
          <w:sz w:val="17"/>
          <w:szCs w:val="17"/>
        </w:rPr>
        <w:t xml:space="preserve"> Many firms try to build a brand name that will eventually become identified with the product category but that may be dangerous.</w:t>
      </w:r>
    </w:p>
    <w:p w:rsidR="00177296" w:rsidRPr="00CF538D" w:rsidRDefault="00177296" w:rsidP="00177296">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Brand sponsorship – national brand, priv</w:t>
      </w:r>
      <w:r w:rsidR="009A3293" w:rsidRPr="00CF538D">
        <w:rPr>
          <w:rStyle w:val="SubtleEmphasis"/>
          <w:rFonts w:ascii="Times New Roman" w:hAnsi="Times New Roman" w:cs="Times New Roman"/>
          <w:i w:val="0"/>
          <w:iCs w:val="0"/>
          <w:color w:val="auto"/>
          <w:sz w:val="17"/>
          <w:szCs w:val="17"/>
        </w:rPr>
        <w:t>ate brand, licensed brand or co-</w:t>
      </w:r>
      <w:r w:rsidRPr="00CF538D">
        <w:rPr>
          <w:rStyle w:val="SubtleEmphasis"/>
          <w:rFonts w:ascii="Times New Roman" w:hAnsi="Times New Roman" w:cs="Times New Roman"/>
          <w:i w:val="0"/>
          <w:iCs w:val="0"/>
          <w:color w:val="auto"/>
          <w:sz w:val="17"/>
          <w:szCs w:val="17"/>
        </w:rPr>
        <w:t>brand</w:t>
      </w:r>
    </w:p>
    <w:p w:rsidR="00177296" w:rsidRPr="00CF538D" w:rsidRDefault="009A3293" w:rsidP="009A3293">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Store brands are now dominating over national brands</w:t>
      </w:r>
    </w:p>
    <w:p w:rsidR="009A3293" w:rsidRPr="00CF538D" w:rsidRDefault="009A3293" w:rsidP="009A3293">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Retailers have control of what they s</w:t>
      </w:r>
      <w:r w:rsidR="00EC5936" w:rsidRPr="00CF538D">
        <w:rPr>
          <w:rStyle w:val="SubtleEmphasis"/>
          <w:rFonts w:ascii="Times New Roman" w:hAnsi="Times New Roman" w:cs="Times New Roman"/>
          <w:i w:val="0"/>
          <w:iCs w:val="0"/>
          <w:color w:val="auto"/>
          <w:sz w:val="17"/>
          <w:szCs w:val="17"/>
        </w:rPr>
        <w:t>tock, where they go on the shelf</w:t>
      </w:r>
      <w:r w:rsidRPr="00CF538D">
        <w:rPr>
          <w:rStyle w:val="SubtleEmphasis"/>
          <w:rFonts w:ascii="Times New Roman" w:hAnsi="Times New Roman" w:cs="Times New Roman"/>
          <w:i w:val="0"/>
          <w:iCs w:val="0"/>
          <w:color w:val="auto"/>
          <w:sz w:val="17"/>
          <w:szCs w:val="17"/>
        </w:rPr>
        <w:t>, what prices they charge and which ones they will feature in local circulars</w:t>
      </w:r>
      <w:r w:rsidR="00EC5936" w:rsidRPr="00CF538D">
        <w:rPr>
          <w:rStyle w:val="SubtleEmphasis"/>
          <w:rFonts w:ascii="Times New Roman" w:hAnsi="Times New Roman" w:cs="Times New Roman"/>
          <w:i w:val="0"/>
          <w:iCs w:val="0"/>
          <w:color w:val="auto"/>
          <w:sz w:val="17"/>
          <w:szCs w:val="17"/>
        </w:rPr>
        <w:t>. They normally price their stuff lower to compete</w:t>
      </w:r>
    </w:p>
    <w:p w:rsidR="00EC5936" w:rsidRPr="00CF538D" w:rsidRDefault="00EC5936" w:rsidP="009A3293">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Licensing:  - provides a brand name (Nickelodeon)</w:t>
      </w:r>
    </w:p>
    <w:p w:rsidR="00EC5936" w:rsidRPr="00CF538D" w:rsidRDefault="00EC5936" w:rsidP="009A3293">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 xml:space="preserve">Co-Branding – practice of using the established brand names of two different companies on the same product i.e. Nike and </w:t>
      </w:r>
      <w:proofErr w:type="spellStart"/>
      <w:r w:rsidRPr="00CF538D">
        <w:rPr>
          <w:rStyle w:val="SubtleEmphasis"/>
          <w:rFonts w:ascii="Times New Roman" w:hAnsi="Times New Roman" w:cs="Times New Roman"/>
          <w:i w:val="0"/>
          <w:iCs w:val="0"/>
          <w:color w:val="auto"/>
          <w:sz w:val="17"/>
          <w:szCs w:val="17"/>
        </w:rPr>
        <w:t>Aple</w:t>
      </w:r>
      <w:proofErr w:type="spellEnd"/>
    </w:p>
    <w:p w:rsidR="00EC5936" w:rsidRPr="00CF538D" w:rsidRDefault="00EC5936" w:rsidP="00EC5936">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Advantages: creates broader consumer appeal and greater brand equity</w:t>
      </w:r>
    </w:p>
    <w:p w:rsidR="00EC5936" w:rsidRPr="00CF538D" w:rsidRDefault="00EC5936" w:rsidP="00EC5936">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Allows a company to expand its existing brand into a category it might otherwise have difficulty entering alone</w:t>
      </w:r>
    </w:p>
    <w:p w:rsidR="00EC5936" w:rsidRPr="00CF538D" w:rsidRDefault="00EC5936" w:rsidP="00EC5936">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Limitations: complex legal contracts and licences, coordinating advertising, sales promotion and other marketing efforts</w:t>
      </w:r>
    </w:p>
    <w:p w:rsidR="00E13B18" w:rsidRPr="00CF538D" w:rsidRDefault="00E13B18" w:rsidP="00E13B18">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 xml:space="preserve">Brand development – line extensions, brand extensions, </w:t>
      </w:r>
      <w:proofErr w:type="spellStart"/>
      <w:r w:rsidRPr="00CF538D">
        <w:rPr>
          <w:rStyle w:val="SubtleEmphasis"/>
          <w:rFonts w:ascii="Times New Roman" w:hAnsi="Times New Roman" w:cs="Times New Roman"/>
          <w:i w:val="0"/>
          <w:iCs w:val="0"/>
          <w:color w:val="auto"/>
          <w:sz w:val="17"/>
          <w:szCs w:val="17"/>
        </w:rPr>
        <w:t>multibrands</w:t>
      </w:r>
      <w:proofErr w:type="spellEnd"/>
      <w:r w:rsidRPr="00CF538D">
        <w:rPr>
          <w:rStyle w:val="SubtleEmphasis"/>
          <w:rFonts w:ascii="Times New Roman" w:hAnsi="Times New Roman" w:cs="Times New Roman"/>
          <w:i w:val="0"/>
          <w:iCs w:val="0"/>
          <w:color w:val="auto"/>
          <w:sz w:val="17"/>
          <w:szCs w:val="17"/>
        </w:rPr>
        <w:t xml:space="preserve"> or new brands</w:t>
      </w:r>
    </w:p>
    <w:p w:rsidR="00E13B18" w:rsidRPr="00CF538D" w:rsidRDefault="00E13B18" w:rsidP="00E13B18">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Line extensions – extending an existing brand name to new forms, colours, sizes, ingredients or flavours of an existing product category</w:t>
      </w:r>
    </w:p>
    <w:p w:rsidR="00914CBE" w:rsidRPr="00CF538D" w:rsidRDefault="00914CBE" w:rsidP="00914CBE">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Low cost, low risk way to introduce new products i.e. blackberry pearl, curve, bold</w:t>
      </w:r>
    </w:p>
    <w:p w:rsidR="00914CBE" w:rsidRPr="00CF538D" w:rsidRDefault="00914CBE" w:rsidP="00914CBE">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Meet consumers desires for variety, use excess capacity or to command more shelf space from resellers</w:t>
      </w:r>
    </w:p>
    <w:p w:rsidR="00914CBE" w:rsidRPr="00CF538D" w:rsidRDefault="00914CBE" w:rsidP="00914CBE">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Risks: overextended brand may lose its specific meaning – can cause confusion</w:t>
      </w:r>
    </w:p>
    <w:p w:rsidR="00914CBE" w:rsidRPr="00CF538D" w:rsidRDefault="00914CBE" w:rsidP="00914CBE">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Sales of an extension may come at the expense of other items in the line (cannibalization)</w:t>
      </w:r>
    </w:p>
    <w:p w:rsidR="00914CBE" w:rsidRPr="00CF538D" w:rsidRDefault="00914CBE" w:rsidP="00914CBE">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Brand Extension</w:t>
      </w:r>
    </w:p>
    <w:p w:rsidR="00914CBE" w:rsidRPr="00CF538D" w:rsidRDefault="00914CBE" w:rsidP="00914CBE">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Gives a new product instant recognition and faster acceptance</w:t>
      </w:r>
    </w:p>
    <w:p w:rsidR="00914CBE" w:rsidRPr="00CF538D" w:rsidRDefault="00914CBE" w:rsidP="00914CBE">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Saves high advertising costs required to build a new brand name</w:t>
      </w:r>
    </w:p>
    <w:p w:rsidR="00914CBE" w:rsidRPr="00CF538D" w:rsidRDefault="00914CBE" w:rsidP="00914CBE">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Risk: early deaths</w:t>
      </w:r>
    </w:p>
    <w:p w:rsidR="00914CBE" w:rsidRPr="00CF538D" w:rsidRDefault="00914CBE" w:rsidP="00914CBE">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Confuse image of the main brand</w:t>
      </w:r>
    </w:p>
    <w:p w:rsidR="00914CBE" w:rsidRPr="00CF538D" w:rsidRDefault="00914CBE" w:rsidP="00914CBE">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May harm consumer attitudes toward the other products carrying the same brand name if fails</w:t>
      </w:r>
    </w:p>
    <w:p w:rsidR="009932E8" w:rsidRPr="00CF538D" w:rsidRDefault="009932E8" w:rsidP="009932E8">
      <w:pPr>
        <w:pStyle w:val="ListParagraph"/>
        <w:numPr>
          <w:ilvl w:val="1"/>
          <w:numId w:val="2"/>
        </w:numPr>
        <w:rPr>
          <w:rStyle w:val="SubtleEmphasis"/>
          <w:rFonts w:ascii="Times New Roman" w:hAnsi="Times New Roman" w:cs="Times New Roman"/>
          <w:i w:val="0"/>
          <w:iCs w:val="0"/>
          <w:color w:val="auto"/>
          <w:sz w:val="17"/>
          <w:szCs w:val="17"/>
        </w:rPr>
      </w:pPr>
      <w:proofErr w:type="spellStart"/>
      <w:r w:rsidRPr="00CF538D">
        <w:rPr>
          <w:rStyle w:val="SubtleEmphasis"/>
          <w:rFonts w:ascii="Times New Roman" w:hAnsi="Times New Roman" w:cs="Times New Roman"/>
          <w:i w:val="0"/>
          <w:iCs w:val="0"/>
          <w:color w:val="auto"/>
          <w:sz w:val="17"/>
          <w:szCs w:val="17"/>
        </w:rPr>
        <w:t>Multibrands</w:t>
      </w:r>
      <w:proofErr w:type="spellEnd"/>
    </w:p>
    <w:p w:rsidR="009932E8" w:rsidRPr="00CF538D" w:rsidRDefault="009932E8" w:rsidP="009932E8">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Additional brands in the same category</w:t>
      </w:r>
    </w:p>
    <w:p w:rsidR="009932E8" w:rsidRPr="00CF538D" w:rsidRDefault="009932E8" w:rsidP="009932E8">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Drawback: each brand might obtain only a small market share and none may be very profitable</w:t>
      </w:r>
    </w:p>
    <w:p w:rsidR="009932E8" w:rsidRPr="00CF538D" w:rsidRDefault="009932E8" w:rsidP="009932E8">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Should reduce the number of brands they sell in a given category and set up tighter screening procedures for new brands</w:t>
      </w:r>
    </w:p>
    <w:p w:rsidR="009932E8" w:rsidRPr="00CF538D" w:rsidRDefault="009932E8" w:rsidP="009932E8">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New brands – company may believe existing brand name is waning and a new one is needed</w:t>
      </w:r>
    </w:p>
    <w:p w:rsidR="009932E8" w:rsidRPr="00CF538D" w:rsidRDefault="009932E8" w:rsidP="009932E8">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Too many brands can result in a company spreading its resources to thin</w:t>
      </w:r>
    </w:p>
    <w:p w:rsidR="009932E8" w:rsidRPr="00CF538D" w:rsidRDefault="009932E8" w:rsidP="009932E8">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Concerned that there are too many brands with too few differences</w:t>
      </w:r>
    </w:p>
    <w:p w:rsidR="009932E8" w:rsidRPr="00CF538D" w:rsidRDefault="009932E8" w:rsidP="009932E8">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P&amp;G, Frito Lay, Kraft are pursing megabrand strategies – weeding out weaker or slower growing brands and focusing their marketing dollars only on brands that can achieve the number one or number two market share positions with good growth prospects in their categories</w:t>
      </w:r>
    </w:p>
    <w:p w:rsidR="00A00AF6" w:rsidRPr="00CF538D" w:rsidRDefault="009932E8" w:rsidP="00A00AF6">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 xml:space="preserve">Managing brands – not just advertising, but personal experiences, </w:t>
      </w:r>
      <w:r w:rsidR="00A00AF6" w:rsidRPr="00CF538D">
        <w:rPr>
          <w:rStyle w:val="SubtleEmphasis"/>
          <w:rFonts w:ascii="Times New Roman" w:hAnsi="Times New Roman" w:cs="Times New Roman"/>
          <w:i w:val="0"/>
          <w:iCs w:val="0"/>
          <w:color w:val="auto"/>
          <w:sz w:val="17"/>
          <w:szCs w:val="17"/>
        </w:rPr>
        <w:t>WOM</w:t>
      </w:r>
      <w:r w:rsidRPr="00CF538D">
        <w:rPr>
          <w:rStyle w:val="SubtleEmphasis"/>
          <w:rFonts w:ascii="Times New Roman" w:hAnsi="Times New Roman" w:cs="Times New Roman"/>
          <w:i w:val="0"/>
          <w:iCs w:val="0"/>
          <w:color w:val="auto"/>
          <w:sz w:val="17"/>
          <w:szCs w:val="17"/>
        </w:rPr>
        <w:t xml:space="preserve">, company </w:t>
      </w:r>
      <w:proofErr w:type="spellStart"/>
      <w:r w:rsidRPr="00CF538D">
        <w:rPr>
          <w:rStyle w:val="SubtleEmphasis"/>
          <w:rFonts w:ascii="Times New Roman" w:hAnsi="Times New Roman" w:cs="Times New Roman"/>
          <w:i w:val="0"/>
          <w:iCs w:val="0"/>
          <w:color w:val="auto"/>
          <w:sz w:val="17"/>
          <w:szCs w:val="17"/>
        </w:rPr>
        <w:t>webpages</w:t>
      </w:r>
      <w:proofErr w:type="spellEnd"/>
      <w:r w:rsidRPr="00CF538D">
        <w:rPr>
          <w:rStyle w:val="SubtleEmphasis"/>
          <w:rFonts w:ascii="Times New Roman" w:hAnsi="Times New Roman" w:cs="Times New Roman"/>
          <w:i w:val="0"/>
          <w:iCs w:val="0"/>
          <w:color w:val="auto"/>
          <w:sz w:val="17"/>
          <w:szCs w:val="17"/>
        </w:rPr>
        <w:t>, etc</w:t>
      </w:r>
    </w:p>
    <w:p w:rsidR="00A00AF6" w:rsidRPr="00CF538D" w:rsidRDefault="00A00AF6" w:rsidP="00CF538D">
      <w:pPr>
        <w:rPr>
          <w:rStyle w:val="Emphasis"/>
        </w:rPr>
      </w:pPr>
      <w:r w:rsidRPr="00CF538D">
        <w:rPr>
          <w:rStyle w:val="Emphasis"/>
        </w:rPr>
        <w:t>Service Marketing</w:t>
      </w:r>
    </w:p>
    <w:p w:rsidR="00A00AF6" w:rsidRPr="00CF538D" w:rsidRDefault="00A00AF6" w:rsidP="00A00AF6">
      <w:pPr>
        <w:tabs>
          <w:tab w:val="right" w:pos="9360"/>
        </w:tabs>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b/>
          <w:i w:val="0"/>
          <w:iCs w:val="0"/>
          <w:color w:val="auto"/>
          <w:sz w:val="17"/>
          <w:szCs w:val="17"/>
        </w:rPr>
        <w:t xml:space="preserve">Nature and Characteristics of a </w:t>
      </w:r>
      <w:proofErr w:type="gramStart"/>
      <w:r w:rsidRPr="00CF538D">
        <w:rPr>
          <w:rStyle w:val="SubtleEmphasis"/>
          <w:rFonts w:ascii="Times New Roman" w:hAnsi="Times New Roman" w:cs="Times New Roman"/>
          <w:b/>
          <w:i w:val="0"/>
          <w:iCs w:val="0"/>
          <w:color w:val="auto"/>
          <w:sz w:val="17"/>
          <w:szCs w:val="17"/>
        </w:rPr>
        <w:t>Service  -</w:t>
      </w:r>
      <w:proofErr w:type="gramEnd"/>
      <w:r w:rsidRPr="00CF538D">
        <w:rPr>
          <w:rStyle w:val="SubtleEmphasis"/>
          <w:rFonts w:ascii="Times New Roman" w:hAnsi="Times New Roman" w:cs="Times New Roman"/>
          <w:i w:val="0"/>
          <w:iCs w:val="0"/>
          <w:color w:val="auto"/>
          <w:sz w:val="17"/>
          <w:szCs w:val="17"/>
        </w:rPr>
        <w:t>intangibility, inseparability, variability, and perishability</w:t>
      </w:r>
    </w:p>
    <w:p w:rsidR="00A00AF6" w:rsidRPr="00CF538D" w:rsidRDefault="00A00AF6" w:rsidP="00A00AF6">
      <w:pPr>
        <w:pStyle w:val="ListParagraph"/>
        <w:numPr>
          <w:ilvl w:val="0"/>
          <w:numId w:val="2"/>
        </w:numPr>
        <w:tabs>
          <w:tab w:val="right" w:pos="9360"/>
        </w:tabs>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Service intangibility</w:t>
      </w:r>
    </w:p>
    <w:p w:rsidR="009932E8" w:rsidRPr="00CF538D" w:rsidRDefault="00A00AF6" w:rsidP="00A00AF6">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 xml:space="preserve">Major characteristic of services – cannot be seen, tasted, felt, heard or smelled before they are bought i.e. cosmetic surgery. You cannot see the result until it is done. </w:t>
      </w:r>
    </w:p>
    <w:p w:rsidR="00A00AF6" w:rsidRPr="00CF538D" w:rsidRDefault="00A00AF6" w:rsidP="00A00AF6">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 xml:space="preserve">Service provider has to make it tangible in one or more ways to send the right signals about quality called </w:t>
      </w:r>
      <w:r w:rsidRPr="00CF538D">
        <w:rPr>
          <w:rStyle w:val="SubtleEmphasis"/>
          <w:rFonts w:ascii="Times New Roman" w:hAnsi="Times New Roman" w:cs="Times New Roman"/>
          <w:iCs w:val="0"/>
          <w:color w:val="auto"/>
          <w:sz w:val="17"/>
          <w:szCs w:val="17"/>
        </w:rPr>
        <w:t xml:space="preserve">evidence management </w:t>
      </w:r>
      <w:r w:rsidRPr="00CF538D">
        <w:rPr>
          <w:rStyle w:val="SubtleEmphasis"/>
          <w:rFonts w:ascii="Times New Roman" w:hAnsi="Times New Roman" w:cs="Times New Roman"/>
          <w:i w:val="0"/>
          <w:iCs w:val="0"/>
          <w:color w:val="auto"/>
          <w:sz w:val="17"/>
          <w:szCs w:val="17"/>
        </w:rPr>
        <w:t>to present to customers of the company’s capabilities i.e. health clinics calling to check up on patients</w:t>
      </w:r>
    </w:p>
    <w:p w:rsidR="00A00AF6" w:rsidRPr="00CF538D" w:rsidRDefault="00A00AF6" w:rsidP="00A00AF6">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lastRenderedPageBreak/>
        <w:t>Service inseparability</w:t>
      </w:r>
    </w:p>
    <w:p w:rsidR="00A00AF6" w:rsidRPr="00CF538D" w:rsidRDefault="00E70682" w:rsidP="00A00AF6">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 xml:space="preserve">Services cannot be separated from their providers, whether the providers are people or machines. If a service employee provides the service, the employee becomes part of the service. </w:t>
      </w:r>
    </w:p>
    <w:p w:rsidR="00E70682" w:rsidRPr="00CF538D" w:rsidRDefault="00E70682" w:rsidP="00A00AF6">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Cs w:val="0"/>
          <w:color w:val="auto"/>
          <w:sz w:val="17"/>
          <w:szCs w:val="17"/>
        </w:rPr>
        <w:t>Provider –customer interaction</w:t>
      </w:r>
      <w:r w:rsidRPr="00CF538D">
        <w:rPr>
          <w:rStyle w:val="SubtleEmphasis"/>
          <w:rFonts w:ascii="Times New Roman" w:hAnsi="Times New Roman" w:cs="Times New Roman"/>
          <w:i w:val="0"/>
          <w:iCs w:val="0"/>
          <w:color w:val="auto"/>
          <w:sz w:val="17"/>
          <w:szCs w:val="17"/>
        </w:rPr>
        <w:t xml:space="preserve"> is a special feature of services marketing because both the provider and customer affects the service outcome</w:t>
      </w:r>
    </w:p>
    <w:p w:rsidR="00E70682" w:rsidRPr="00CF538D" w:rsidRDefault="00E70682" w:rsidP="00E70682">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Service variability</w:t>
      </w:r>
    </w:p>
    <w:p w:rsidR="00E70682" w:rsidRPr="00CF538D" w:rsidRDefault="00E70682" w:rsidP="00E70682">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Quality of services depends on who provides them and when, where and how.</w:t>
      </w:r>
    </w:p>
    <w:p w:rsidR="00E70682" w:rsidRPr="00CF538D" w:rsidRDefault="00E70682" w:rsidP="00E70682">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Service Perishability</w:t>
      </w:r>
    </w:p>
    <w:p w:rsidR="00E70682" w:rsidRPr="00CF538D" w:rsidRDefault="00E70682" w:rsidP="00E70682">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Services that cannot be stored for later use or sale</w:t>
      </w:r>
    </w:p>
    <w:p w:rsidR="00E70682" w:rsidRPr="00CF538D" w:rsidRDefault="00E70682" w:rsidP="00E70682">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Not a problem when demand is steady</w:t>
      </w:r>
    </w:p>
    <w:p w:rsidR="00E70682" w:rsidRPr="00CF538D" w:rsidRDefault="00E70682" w:rsidP="00E70682">
      <w:pPr>
        <w:rPr>
          <w:rStyle w:val="SubtleEmphasis"/>
          <w:rFonts w:ascii="Times New Roman" w:hAnsi="Times New Roman" w:cs="Times New Roman"/>
          <w:b/>
          <w:i w:val="0"/>
          <w:iCs w:val="0"/>
          <w:color w:val="auto"/>
          <w:sz w:val="17"/>
          <w:szCs w:val="17"/>
        </w:rPr>
      </w:pPr>
      <w:r w:rsidRPr="00CF538D">
        <w:rPr>
          <w:rStyle w:val="SubtleEmphasis"/>
          <w:rFonts w:ascii="Times New Roman" w:hAnsi="Times New Roman" w:cs="Times New Roman"/>
          <w:b/>
          <w:i w:val="0"/>
          <w:iCs w:val="0"/>
          <w:color w:val="auto"/>
          <w:sz w:val="17"/>
          <w:szCs w:val="17"/>
        </w:rPr>
        <w:t>Marketing Strategies for Service Firms</w:t>
      </w:r>
    </w:p>
    <w:p w:rsidR="00E70682" w:rsidRPr="00CF538D" w:rsidRDefault="00030EE8" w:rsidP="00030EE8">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Service Profit Chain</w:t>
      </w:r>
    </w:p>
    <w:p w:rsidR="00030EE8" w:rsidRPr="00CF538D" w:rsidRDefault="00030EE8" w:rsidP="00030EE8">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Chain that links service firm profits with employee and customer satisfaction</w:t>
      </w:r>
    </w:p>
    <w:p w:rsidR="00030EE8" w:rsidRPr="00CF538D" w:rsidRDefault="00030EE8" w:rsidP="00030EE8">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5 links:</w:t>
      </w:r>
    </w:p>
    <w:p w:rsidR="00030EE8" w:rsidRPr="00CF538D" w:rsidRDefault="00030EE8" w:rsidP="00030EE8">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Internal service quality – superior employee selection and training, quality work environment, strong support for dealing with customers which results in…</w:t>
      </w:r>
    </w:p>
    <w:p w:rsidR="00030EE8" w:rsidRPr="00CF538D" w:rsidRDefault="00030EE8" w:rsidP="00030EE8">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Satisfied and productive services employees – more satisfied, loyal, hardworking employees which results in…</w:t>
      </w:r>
    </w:p>
    <w:p w:rsidR="00030EE8" w:rsidRPr="00CF538D" w:rsidRDefault="00030EE8" w:rsidP="00030EE8">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Greater service value – more effective and efficient customer value creation and service delivery which results in…</w:t>
      </w:r>
    </w:p>
    <w:p w:rsidR="00030EE8" w:rsidRPr="00CF538D" w:rsidRDefault="00030EE8" w:rsidP="00030EE8">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Satisfied and loyal customers – satisfied customers who remain loyal, repeat purchase and refer other customers which results in…</w:t>
      </w:r>
    </w:p>
    <w:p w:rsidR="00030EE8" w:rsidRPr="00CF538D" w:rsidRDefault="00030EE8" w:rsidP="00030EE8">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Satisfied and loyal customers – satisfied customers who remain loyal, repeat purchase, and refer other customers which results in…</w:t>
      </w:r>
    </w:p>
    <w:p w:rsidR="00030EE8" w:rsidRPr="00CF538D" w:rsidRDefault="00030EE8" w:rsidP="00030EE8">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Health service profits and growth – superior service firm performance</w:t>
      </w:r>
    </w:p>
    <w:p w:rsidR="00030EE8" w:rsidRPr="00CF538D" w:rsidRDefault="00030EE8" w:rsidP="00030EE8">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 xml:space="preserve">As seen in the </w:t>
      </w:r>
      <w:r w:rsidRPr="00CF538D">
        <w:rPr>
          <w:rStyle w:val="SubtleEmphasis"/>
          <w:rFonts w:ascii="Times New Roman" w:hAnsi="Times New Roman" w:cs="Times New Roman"/>
          <w:iCs w:val="0"/>
          <w:color w:val="auto"/>
          <w:sz w:val="17"/>
          <w:szCs w:val="17"/>
        </w:rPr>
        <w:t xml:space="preserve">Four Seasons </w:t>
      </w:r>
      <w:r w:rsidRPr="00CF538D">
        <w:rPr>
          <w:rStyle w:val="SubtleEmphasis"/>
          <w:rFonts w:ascii="Times New Roman" w:hAnsi="Times New Roman" w:cs="Times New Roman"/>
          <w:i w:val="0"/>
          <w:iCs w:val="0"/>
          <w:color w:val="auto"/>
          <w:sz w:val="17"/>
          <w:szCs w:val="17"/>
        </w:rPr>
        <w:t>hotel example</w:t>
      </w:r>
    </w:p>
    <w:p w:rsidR="00030EE8" w:rsidRPr="00CF538D" w:rsidRDefault="00030EE8" w:rsidP="00030EE8">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Internal marketing</w:t>
      </w:r>
    </w:p>
    <w:p w:rsidR="00030EE8" w:rsidRPr="00CF538D" w:rsidRDefault="00030EE8" w:rsidP="00030EE8">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Orienting and motivating customer-contact employees and supporting service people to work as a team to provide customer satisfaction</w:t>
      </w:r>
    </w:p>
    <w:p w:rsidR="00030EE8" w:rsidRPr="00CF538D" w:rsidRDefault="00030EE8" w:rsidP="00030EE8">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Gives employees benefits too so they enjoy it.</w:t>
      </w:r>
    </w:p>
    <w:p w:rsidR="00030EE8" w:rsidRPr="00CF538D" w:rsidRDefault="00030EE8" w:rsidP="00030EE8">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Interactive marketing</w:t>
      </w:r>
    </w:p>
    <w:p w:rsidR="00030EE8" w:rsidRPr="00CF538D" w:rsidRDefault="00030EE8" w:rsidP="00030EE8">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Training service employees in the fine art of interacting with customers to satisfy their needs</w:t>
      </w:r>
    </w:p>
    <w:p w:rsidR="00030EE8" w:rsidRPr="00CF538D" w:rsidRDefault="00030EE8" w:rsidP="00030EE8">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4 seasons hotel selects only people with an innate “passion to serve” and instructs them how to interact with customers to satisfy their every need. $1000/night customers expect to have their minds read.</w:t>
      </w:r>
    </w:p>
    <w:p w:rsidR="00030EE8" w:rsidRPr="00CF538D" w:rsidRDefault="00030EE8" w:rsidP="00C863D8">
      <w:pPr>
        <w:rPr>
          <w:rStyle w:val="SubtleEmphasis"/>
          <w:rFonts w:ascii="Times New Roman" w:hAnsi="Times New Roman" w:cs="Times New Roman"/>
          <w:i w:val="0"/>
          <w:iCs w:val="0"/>
          <w:color w:val="auto"/>
          <w:sz w:val="17"/>
          <w:szCs w:val="17"/>
        </w:rPr>
      </w:pPr>
    </w:p>
    <w:p w:rsidR="00C863D8" w:rsidRPr="00CF538D" w:rsidRDefault="00C863D8" w:rsidP="00C863D8">
      <w:pPr>
        <w:rPr>
          <w:rStyle w:val="SubtleEmphasis"/>
          <w:rFonts w:ascii="Times New Roman" w:hAnsi="Times New Roman" w:cs="Times New Roman"/>
          <w:i w:val="0"/>
          <w:iCs w:val="0"/>
          <w:color w:val="auto"/>
          <w:sz w:val="17"/>
          <w:szCs w:val="17"/>
        </w:rPr>
      </w:pPr>
    </w:p>
    <w:p w:rsidR="00C863D8" w:rsidRPr="00CF538D" w:rsidRDefault="00C863D8" w:rsidP="00C863D8">
      <w:p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3 major marketing tasks: Service differentiation, service quality and service productivity</w:t>
      </w:r>
    </w:p>
    <w:p w:rsidR="00C863D8" w:rsidRPr="00CF538D" w:rsidRDefault="00C863D8" w:rsidP="00C863D8">
      <w:pPr>
        <w:pStyle w:val="ListParagraph"/>
        <w:numPr>
          <w:ilvl w:val="0"/>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b/>
          <w:i w:val="0"/>
          <w:iCs w:val="0"/>
          <w:color w:val="auto"/>
          <w:sz w:val="17"/>
          <w:szCs w:val="17"/>
        </w:rPr>
        <w:t>Service Differentiation</w:t>
      </w:r>
    </w:p>
    <w:p w:rsidR="00C863D8" w:rsidRPr="00CF538D" w:rsidRDefault="00C863D8" w:rsidP="00C863D8">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With so many services now, people couldn’t care less about the provider but about price</w:t>
      </w:r>
    </w:p>
    <w:p w:rsidR="00C863D8" w:rsidRPr="00CF538D" w:rsidRDefault="00C863D8" w:rsidP="00C863D8">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Solution is to develop differentiated offer, delivery and image</w:t>
      </w:r>
    </w:p>
    <w:p w:rsidR="00C863D8" w:rsidRPr="00CF538D" w:rsidRDefault="00C863D8" w:rsidP="00C863D8">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Cs w:val="0"/>
          <w:color w:val="auto"/>
          <w:sz w:val="17"/>
          <w:szCs w:val="17"/>
        </w:rPr>
        <w:t>Offer</w:t>
      </w:r>
      <w:r w:rsidRPr="00CF538D">
        <w:rPr>
          <w:rStyle w:val="SubtleEmphasis"/>
          <w:rFonts w:ascii="Times New Roman" w:hAnsi="Times New Roman" w:cs="Times New Roman"/>
          <w:i w:val="0"/>
          <w:iCs w:val="0"/>
          <w:color w:val="auto"/>
          <w:sz w:val="17"/>
          <w:szCs w:val="17"/>
        </w:rPr>
        <w:t xml:space="preserve"> – innovative features that differentiate them from competitors i.e. perks, services</w:t>
      </w:r>
    </w:p>
    <w:p w:rsidR="00C863D8" w:rsidRPr="00CF538D" w:rsidRDefault="00C863D8" w:rsidP="00C863D8">
      <w:pPr>
        <w:pStyle w:val="ListParagraph"/>
        <w:numPr>
          <w:ilvl w:val="1"/>
          <w:numId w:val="2"/>
        </w:numPr>
        <w:rPr>
          <w:rFonts w:ascii="Times New Roman" w:hAnsi="Times New Roman" w:cs="Times New Roman"/>
          <w:sz w:val="17"/>
          <w:szCs w:val="17"/>
        </w:rPr>
      </w:pPr>
      <w:r w:rsidRPr="00CF538D">
        <w:rPr>
          <w:rStyle w:val="SubtleEmphasis"/>
          <w:rFonts w:ascii="Times New Roman" w:hAnsi="Times New Roman" w:cs="Times New Roman"/>
          <w:iCs w:val="0"/>
          <w:color w:val="auto"/>
          <w:sz w:val="17"/>
          <w:szCs w:val="17"/>
        </w:rPr>
        <w:t xml:space="preserve">Delivery – </w:t>
      </w:r>
      <w:r w:rsidRPr="00CF538D">
        <w:rPr>
          <w:rStyle w:val="SubtleEmphasis"/>
          <w:rFonts w:ascii="Times New Roman" w:hAnsi="Times New Roman" w:cs="Times New Roman"/>
          <w:i w:val="0"/>
          <w:iCs w:val="0"/>
          <w:color w:val="auto"/>
          <w:sz w:val="17"/>
          <w:szCs w:val="17"/>
        </w:rPr>
        <w:t>having more able and reliable customer-contact people by developing a superior physical environment in which the service product delivered or by designing a superior designing process.</w:t>
      </w:r>
      <w:r w:rsidRPr="00CF538D">
        <w:rPr>
          <w:rFonts w:ascii="Times New Roman" w:hAnsi="Times New Roman" w:cs="Times New Roman"/>
          <w:sz w:val="17"/>
          <w:szCs w:val="17"/>
        </w:rPr>
        <w:t xml:space="preserve"> i.e. grocery delivery</w:t>
      </w:r>
    </w:p>
    <w:p w:rsidR="00C863D8" w:rsidRPr="00CF538D" w:rsidRDefault="00C863D8" w:rsidP="00C863D8">
      <w:pPr>
        <w:pStyle w:val="ListParagraph"/>
        <w:numPr>
          <w:ilvl w:val="1"/>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Cs w:val="0"/>
          <w:color w:val="auto"/>
          <w:sz w:val="17"/>
          <w:szCs w:val="17"/>
        </w:rPr>
        <w:t xml:space="preserve">Images – </w:t>
      </w:r>
      <w:r w:rsidRPr="00CF538D">
        <w:rPr>
          <w:rStyle w:val="SubtleEmphasis"/>
          <w:rFonts w:ascii="Times New Roman" w:hAnsi="Times New Roman" w:cs="Times New Roman"/>
          <w:i w:val="0"/>
          <w:iCs w:val="0"/>
          <w:color w:val="auto"/>
          <w:sz w:val="17"/>
          <w:szCs w:val="17"/>
        </w:rPr>
        <w:t xml:space="preserve">branding and symbols </w:t>
      </w:r>
    </w:p>
    <w:p w:rsidR="00C863D8" w:rsidRPr="00CF538D" w:rsidRDefault="00C863D8" w:rsidP="00C863D8">
      <w:pPr>
        <w:pStyle w:val="ListParagraph"/>
        <w:numPr>
          <w:ilvl w:val="0"/>
          <w:numId w:val="2"/>
        </w:numPr>
        <w:rPr>
          <w:rFonts w:ascii="Times New Roman" w:hAnsi="Times New Roman" w:cs="Times New Roman"/>
          <w:sz w:val="17"/>
          <w:szCs w:val="17"/>
        </w:rPr>
      </w:pPr>
      <w:r w:rsidRPr="00CF538D">
        <w:rPr>
          <w:rFonts w:ascii="Times New Roman" w:hAnsi="Times New Roman" w:cs="Times New Roman"/>
          <w:b/>
          <w:sz w:val="17"/>
          <w:szCs w:val="17"/>
        </w:rPr>
        <w:t>Service Quality</w:t>
      </w:r>
    </w:p>
    <w:p w:rsidR="00C863D8" w:rsidRPr="00CF538D" w:rsidRDefault="00C863D8" w:rsidP="00C863D8">
      <w:pPr>
        <w:pStyle w:val="ListParagraph"/>
        <w:numPr>
          <w:ilvl w:val="1"/>
          <w:numId w:val="2"/>
        </w:numPr>
        <w:rPr>
          <w:rFonts w:ascii="Times New Roman" w:hAnsi="Times New Roman" w:cs="Times New Roman"/>
          <w:sz w:val="17"/>
          <w:szCs w:val="17"/>
        </w:rPr>
      </w:pPr>
      <w:r w:rsidRPr="00CF538D">
        <w:rPr>
          <w:rFonts w:ascii="Times New Roman" w:hAnsi="Times New Roman" w:cs="Times New Roman"/>
          <w:sz w:val="17"/>
          <w:szCs w:val="17"/>
        </w:rPr>
        <w:t>Providing higher service than others. They find out what customers expect</w:t>
      </w:r>
    </w:p>
    <w:p w:rsidR="00C863D8" w:rsidRPr="00CF538D" w:rsidRDefault="00C863D8" w:rsidP="00C863D8">
      <w:pPr>
        <w:pStyle w:val="ListParagraph"/>
        <w:numPr>
          <w:ilvl w:val="1"/>
          <w:numId w:val="2"/>
        </w:numPr>
        <w:rPr>
          <w:rFonts w:ascii="Times New Roman" w:hAnsi="Times New Roman" w:cs="Times New Roman"/>
          <w:sz w:val="17"/>
          <w:szCs w:val="17"/>
        </w:rPr>
      </w:pPr>
      <w:r w:rsidRPr="00CF538D">
        <w:rPr>
          <w:rFonts w:ascii="Times New Roman" w:hAnsi="Times New Roman" w:cs="Times New Roman"/>
          <w:sz w:val="17"/>
          <w:szCs w:val="17"/>
        </w:rPr>
        <w:t xml:space="preserve">Customer retention is a good indicator </w:t>
      </w:r>
    </w:p>
    <w:p w:rsidR="00C863D8" w:rsidRPr="00CF538D" w:rsidRDefault="00C863D8" w:rsidP="00C863D8">
      <w:pPr>
        <w:pStyle w:val="ListParagraph"/>
        <w:numPr>
          <w:ilvl w:val="1"/>
          <w:numId w:val="2"/>
        </w:numPr>
        <w:rPr>
          <w:rFonts w:ascii="Times New Roman" w:hAnsi="Times New Roman" w:cs="Times New Roman"/>
          <w:sz w:val="17"/>
          <w:szCs w:val="17"/>
        </w:rPr>
      </w:pPr>
      <w:r w:rsidRPr="00CF538D">
        <w:rPr>
          <w:rFonts w:ascii="Times New Roman" w:hAnsi="Times New Roman" w:cs="Times New Roman"/>
          <w:sz w:val="17"/>
          <w:szCs w:val="17"/>
        </w:rPr>
        <w:t>Service quality will always vary because it’s always between the employee and customer</w:t>
      </w:r>
    </w:p>
    <w:p w:rsidR="00C863D8" w:rsidRPr="00CF538D" w:rsidRDefault="00C863D8" w:rsidP="00C863D8">
      <w:pPr>
        <w:pStyle w:val="ListParagraph"/>
        <w:numPr>
          <w:ilvl w:val="1"/>
          <w:numId w:val="2"/>
        </w:numPr>
        <w:rPr>
          <w:rFonts w:ascii="Times New Roman" w:hAnsi="Times New Roman" w:cs="Times New Roman"/>
          <w:sz w:val="17"/>
          <w:szCs w:val="17"/>
        </w:rPr>
      </w:pPr>
      <w:r w:rsidRPr="00CF538D">
        <w:rPr>
          <w:rFonts w:ascii="Times New Roman" w:hAnsi="Times New Roman" w:cs="Times New Roman"/>
          <w:sz w:val="17"/>
          <w:szCs w:val="17"/>
        </w:rPr>
        <w:t>Good service recovery can turn angry customers into loyal ones.</w:t>
      </w:r>
    </w:p>
    <w:p w:rsidR="00C863D8" w:rsidRPr="00CF538D" w:rsidRDefault="00C863D8" w:rsidP="00C863D8">
      <w:pPr>
        <w:pStyle w:val="ListParagraph"/>
        <w:numPr>
          <w:ilvl w:val="1"/>
          <w:numId w:val="2"/>
        </w:numPr>
        <w:rPr>
          <w:rFonts w:ascii="Times New Roman" w:hAnsi="Times New Roman" w:cs="Times New Roman"/>
          <w:sz w:val="17"/>
          <w:szCs w:val="17"/>
        </w:rPr>
      </w:pPr>
      <w:r w:rsidRPr="00CF538D">
        <w:rPr>
          <w:rFonts w:ascii="Times New Roman" w:hAnsi="Times New Roman" w:cs="Times New Roman"/>
          <w:sz w:val="17"/>
          <w:szCs w:val="17"/>
        </w:rPr>
        <w:t>First step is to empower front line service employees and give them authority, responsibility and incentives they need to recognize, care about and tend to customer needs.</w:t>
      </w:r>
    </w:p>
    <w:p w:rsidR="00C863D8" w:rsidRPr="00CF538D" w:rsidRDefault="00C863D8" w:rsidP="00C863D8">
      <w:pPr>
        <w:pStyle w:val="ListParagraph"/>
        <w:numPr>
          <w:ilvl w:val="0"/>
          <w:numId w:val="2"/>
        </w:numPr>
        <w:rPr>
          <w:rFonts w:ascii="Times New Roman" w:hAnsi="Times New Roman" w:cs="Times New Roman"/>
          <w:sz w:val="17"/>
          <w:szCs w:val="17"/>
        </w:rPr>
      </w:pPr>
      <w:r w:rsidRPr="00CF538D">
        <w:rPr>
          <w:rFonts w:ascii="Times New Roman" w:hAnsi="Times New Roman" w:cs="Times New Roman"/>
          <w:b/>
          <w:sz w:val="17"/>
          <w:szCs w:val="17"/>
        </w:rPr>
        <w:t>Managing Service Productivity</w:t>
      </w:r>
    </w:p>
    <w:p w:rsidR="00C863D8" w:rsidRPr="00CF538D" w:rsidRDefault="00C863D8" w:rsidP="00C863D8">
      <w:pPr>
        <w:pStyle w:val="ListParagraph"/>
        <w:numPr>
          <w:ilvl w:val="1"/>
          <w:numId w:val="2"/>
        </w:numPr>
        <w:rPr>
          <w:rFonts w:ascii="Times New Roman" w:hAnsi="Times New Roman" w:cs="Times New Roman"/>
          <w:sz w:val="17"/>
          <w:szCs w:val="17"/>
        </w:rPr>
      </w:pPr>
      <w:r w:rsidRPr="00CF538D">
        <w:rPr>
          <w:rFonts w:ascii="Times New Roman" w:hAnsi="Times New Roman" w:cs="Times New Roman"/>
          <w:sz w:val="17"/>
          <w:szCs w:val="17"/>
        </w:rPr>
        <w:lastRenderedPageBreak/>
        <w:t xml:space="preserve">Several ways: train current employees or hire new ones who will work better; increase quantity of their service by giving up some quality; can “industrialize on the service” by adding equipment and standardizing production; or harness </w:t>
      </w:r>
      <w:bookmarkEnd w:id="0"/>
      <w:r w:rsidRPr="00CF538D">
        <w:rPr>
          <w:rFonts w:ascii="Times New Roman" w:hAnsi="Times New Roman" w:cs="Times New Roman"/>
          <w:sz w:val="17"/>
          <w:szCs w:val="17"/>
        </w:rPr>
        <w:t>the power of technology.</w:t>
      </w:r>
    </w:p>
    <w:p w:rsidR="00C863D8" w:rsidRPr="00CF538D" w:rsidRDefault="00C863D8" w:rsidP="00C863D8">
      <w:pPr>
        <w:pStyle w:val="ListParagraph"/>
        <w:numPr>
          <w:ilvl w:val="1"/>
          <w:numId w:val="2"/>
        </w:numPr>
        <w:rPr>
          <w:rFonts w:ascii="Times New Roman" w:hAnsi="Times New Roman" w:cs="Times New Roman"/>
          <w:sz w:val="17"/>
          <w:szCs w:val="17"/>
        </w:rPr>
      </w:pPr>
      <w:r w:rsidRPr="00CF538D">
        <w:rPr>
          <w:rFonts w:ascii="Times New Roman" w:hAnsi="Times New Roman" w:cs="Times New Roman"/>
          <w:sz w:val="17"/>
          <w:szCs w:val="17"/>
        </w:rPr>
        <w:t>Must avoid pushing productivity so hard that doing so reduces quality</w:t>
      </w:r>
    </w:p>
    <w:p w:rsidR="00C863D8" w:rsidRPr="00CF538D" w:rsidRDefault="00C863D8" w:rsidP="00C863D8">
      <w:pPr>
        <w:pStyle w:val="ListParagraph"/>
        <w:numPr>
          <w:ilvl w:val="1"/>
          <w:numId w:val="2"/>
        </w:numPr>
        <w:rPr>
          <w:rFonts w:ascii="Times New Roman" w:hAnsi="Times New Roman" w:cs="Times New Roman"/>
          <w:sz w:val="17"/>
          <w:szCs w:val="17"/>
        </w:rPr>
      </w:pPr>
      <w:r w:rsidRPr="00CF538D">
        <w:rPr>
          <w:rFonts w:ascii="Times New Roman" w:hAnsi="Times New Roman" w:cs="Times New Roman"/>
          <w:sz w:val="17"/>
          <w:szCs w:val="17"/>
        </w:rPr>
        <w:t>Industrializing a service to cut costs can make a service company more efficient in the short run but can reduce its long run ability to innovate, maintain quality or respond to customers</w:t>
      </w:r>
    </w:p>
    <w:p w:rsidR="00C863D8" w:rsidRPr="00CF538D" w:rsidRDefault="00C863D8" w:rsidP="00C863D8">
      <w:pPr>
        <w:pStyle w:val="ListParagraph"/>
        <w:numPr>
          <w:ilvl w:val="2"/>
          <w:numId w:val="2"/>
        </w:numPr>
        <w:rPr>
          <w:rStyle w:val="SubtleEmphasis"/>
          <w:rFonts w:ascii="Times New Roman" w:hAnsi="Times New Roman" w:cs="Times New Roman"/>
          <w:i w:val="0"/>
          <w:iCs w:val="0"/>
          <w:color w:val="auto"/>
          <w:sz w:val="17"/>
          <w:szCs w:val="17"/>
        </w:rPr>
      </w:pPr>
      <w:r w:rsidRPr="00CF538D">
        <w:rPr>
          <w:rStyle w:val="SubtleEmphasis"/>
          <w:rFonts w:ascii="Times New Roman" w:hAnsi="Times New Roman" w:cs="Times New Roman"/>
          <w:i w:val="0"/>
          <w:iCs w:val="0"/>
          <w:color w:val="auto"/>
          <w:sz w:val="17"/>
          <w:szCs w:val="17"/>
        </w:rPr>
        <w:t>i.e. air Canada and their cheapness</w:t>
      </w:r>
    </w:p>
    <w:sectPr w:rsidR="00C863D8" w:rsidRPr="00CF538D" w:rsidSect="00C342A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0D21FB"/>
    <w:multiLevelType w:val="hybridMultilevel"/>
    <w:tmpl w:val="408814B4"/>
    <w:lvl w:ilvl="0" w:tplc="9D9A8EFE">
      <w:start w:val="9"/>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850795C"/>
    <w:multiLevelType w:val="hybridMultilevel"/>
    <w:tmpl w:val="6A8AC18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compat/>
  <w:rsids>
    <w:rsidRoot w:val="00103002"/>
    <w:rsid w:val="00030EE8"/>
    <w:rsid w:val="000534A2"/>
    <w:rsid w:val="000D4C29"/>
    <w:rsid w:val="0010089F"/>
    <w:rsid w:val="00103002"/>
    <w:rsid w:val="00177296"/>
    <w:rsid w:val="00384C07"/>
    <w:rsid w:val="005339A9"/>
    <w:rsid w:val="00651FA4"/>
    <w:rsid w:val="00671133"/>
    <w:rsid w:val="007D4A8C"/>
    <w:rsid w:val="008400F8"/>
    <w:rsid w:val="00914CBE"/>
    <w:rsid w:val="009669AB"/>
    <w:rsid w:val="009932E8"/>
    <w:rsid w:val="009A3293"/>
    <w:rsid w:val="00A00AF6"/>
    <w:rsid w:val="00BD4784"/>
    <w:rsid w:val="00C02AC3"/>
    <w:rsid w:val="00C1049A"/>
    <w:rsid w:val="00C342A9"/>
    <w:rsid w:val="00C863D8"/>
    <w:rsid w:val="00CF538D"/>
    <w:rsid w:val="00E13B18"/>
    <w:rsid w:val="00E70682"/>
    <w:rsid w:val="00E914EC"/>
    <w:rsid w:val="00EC22F6"/>
    <w:rsid w:val="00EC5936"/>
    <w:rsid w:val="00F31CA7"/>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2A9"/>
  </w:style>
  <w:style w:type="paragraph" w:styleId="Heading1">
    <w:name w:val="heading 1"/>
    <w:basedOn w:val="Normal"/>
    <w:next w:val="Normal"/>
    <w:link w:val="Heading1Char"/>
    <w:uiPriority w:val="9"/>
    <w:qFormat/>
    <w:rsid w:val="00BD478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103002"/>
  </w:style>
  <w:style w:type="character" w:customStyle="1" w:styleId="Heading1Char">
    <w:name w:val="Heading 1 Char"/>
    <w:basedOn w:val="DefaultParagraphFont"/>
    <w:link w:val="Heading1"/>
    <w:uiPriority w:val="9"/>
    <w:rsid w:val="00BD4784"/>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D4784"/>
    <w:pPr>
      <w:ind w:left="720"/>
      <w:contextualSpacing/>
    </w:pPr>
  </w:style>
  <w:style w:type="table" w:styleId="TableGrid">
    <w:name w:val="Table Grid"/>
    <w:basedOn w:val="TableNormal"/>
    <w:uiPriority w:val="59"/>
    <w:rsid w:val="00C104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C02AC3"/>
    <w:pPr>
      <w:spacing w:after="0" w:line="240" w:lineRule="auto"/>
    </w:pPr>
  </w:style>
  <w:style w:type="character" w:styleId="IntenseEmphasis">
    <w:name w:val="Intense Emphasis"/>
    <w:basedOn w:val="DefaultParagraphFont"/>
    <w:uiPriority w:val="21"/>
    <w:qFormat/>
    <w:rsid w:val="00C02AC3"/>
    <w:rPr>
      <w:b/>
      <w:bCs/>
      <w:i/>
      <w:iCs/>
      <w:color w:val="4F81BD" w:themeColor="accent1"/>
    </w:rPr>
  </w:style>
  <w:style w:type="character" w:styleId="Emphasis">
    <w:name w:val="Emphasis"/>
    <w:basedOn w:val="DefaultParagraphFont"/>
    <w:uiPriority w:val="20"/>
    <w:qFormat/>
    <w:rsid w:val="00C02AC3"/>
    <w:rPr>
      <w:i/>
      <w:iCs/>
    </w:rPr>
  </w:style>
  <w:style w:type="character" w:styleId="SubtleEmphasis">
    <w:name w:val="Subtle Emphasis"/>
    <w:basedOn w:val="DefaultParagraphFont"/>
    <w:uiPriority w:val="19"/>
    <w:qFormat/>
    <w:rsid w:val="00C02AC3"/>
    <w:rPr>
      <w:i/>
      <w:iCs/>
      <w:color w:val="808080" w:themeColor="text1" w:themeTint="7F"/>
    </w:rPr>
  </w:style>
  <w:style w:type="paragraph" w:styleId="Subtitle">
    <w:name w:val="Subtitle"/>
    <w:basedOn w:val="Normal"/>
    <w:next w:val="Normal"/>
    <w:link w:val="SubtitleChar"/>
    <w:uiPriority w:val="11"/>
    <w:qFormat/>
    <w:rsid w:val="00CF538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F538D"/>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CF538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F538D"/>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D478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103002"/>
  </w:style>
  <w:style w:type="character" w:customStyle="1" w:styleId="Heading1Char">
    <w:name w:val="Heading 1 Char"/>
    <w:basedOn w:val="DefaultParagraphFont"/>
    <w:link w:val="Heading1"/>
    <w:uiPriority w:val="9"/>
    <w:rsid w:val="00BD4784"/>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D4784"/>
    <w:pPr>
      <w:ind w:left="720"/>
      <w:contextualSpacing/>
    </w:pPr>
  </w:style>
  <w:style w:type="table" w:styleId="TableGrid">
    <w:name w:val="Table Grid"/>
    <w:basedOn w:val="TableNormal"/>
    <w:uiPriority w:val="59"/>
    <w:rsid w:val="00C104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C02AC3"/>
    <w:pPr>
      <w:spacing w:after="0" w:line="240" w:lineRule="auto"/>
    </w:pPr>
  </w:style>
  <w:style w:type="character" w:styleId="IntenseEmphasis">
    <w:name w:val="Intense Emphasis"/>
    <w:basedOn w:val="DefaultParagraphFont"/>
    <w:uiPriority w:val="21"/>
    <w:qFormat/>
    <w:rsid w:val="00C02AC3"/>
    <w:rPr>
      <w:b/>
      <w:bCs/>
      <w:i/>
      <w:iCs/>
      <w:color w:val="4F81BD" w:themeColor="accent1"/>
    </w:rPr>
  </w:style>
  <w:style w:type="character" w:styleId="Emphasis">
    <w:name w:val="Emphasis"/>
    <w:basedOn w:val="DefaultParagraphFont"/>
    <w:uiPriority w:val="20"/>
    <w:qFormat/>
    <w:rsid w:val="00C02AC3"/>
    <w:rPr>
      <w:i/>
      <w:iCs/>
    </w:rPr>
  </w:style>
  <w:style w:type="character" w:styleId="SubtleEmphasis">
    <w:name w:val="Subtle Emphasis"/>
    <w:basedOn w:val="DefaultParagraphFont"/>
    <w:uiPriority w:val="19"/>
    <w:qFormat/>
    <w:rsid w:val="00C02AC3"/>
    <w:rPr>
      <w:i/>
      <w:iCs/>
      <w:color w:val="808080" w:themeColor="text1" w:themeTint="7F"/>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2730</Words>
  <Characters>15564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Franca</dc:creator>
  <cp:lastModifiedBy>user</cp:lastModifiedBy>
  <cp:revision>3</cp:revision>
  <dcterms:created xsi:type="dcterms:W3CDTF">2011-12-07T14:46:00Z</dcterms:created>
  <dcterms:modified xsi:type="dcterms:W3CDTF">2012-04-14T00:36:00Z</dcterms:modified>
</cp:coreProperties>
</file>