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69333B1F" w14:textId="77777777" w:rsidR="009D058A" w:rsidRDefault="009D058A">
      <w:pPr>
        <w:pStyle w:val="NoteLevel1"/>
      </w:pPr>
      <w:r>
        <w:t>Know what understands which aspects of DNA? Structure? Base sequences?</w:t>
      </w:r>
    </w:p>
    <w:p w14:paraId="6D70089F" w14:textId="77777777" w:rsidR="009D058A" w:rsidRDefault="009D058A">
      <w:pPr>
        <w:pStyle w:val="NoteLevel1"/>
      </w:pPr>
    </w:p>
    <w:p w14:paraId="7E07BF55" w14:textId="77777777" w:rsidR="009D058A" w:rsidRDefault="00720F1F">
      <w:pPr>
        <w:pStyle w:val="NoteLevel1"/>
      </w:pPr>
      <w:r>
        <w:t>Which of these “signals” in DNA is understood as DNA?</w:t>
      </w:r>
    </w:p>
    <w:p w14:paraId="0A441E96" w14:textId="77777777" w:rsidR="00720F1F" w:rsidRDefault="00720F1F" w:rsidP="00720F1F">
      <w:pPr>
        <w:pStyle w:val="NoteLevel2"/>
      </w:pPr>
      <w:r>
        <w:t>Promoter</w:t>
      </w:r>
    </w:p>
    <w:p w14:paraId="725619F6" w14:textId="77777777" w:rsidR="00720F1F" w:rsidRDefault="00720F1F" w:rsidP="00720F1F">
      <w:pPr>
        <w:pStyle w:val="NoteLevel2"/>
      </w:pPr>
      <w:r>
        <w:t>SD Box</w:t>
      </w:r>
    </w:p>
    <w:p w14:paraId="6C2ED86B" w14:textId="77777777" w:rsidR="00720F1F" w:rsidRDefault="00720F1F" w:rsidP="00720F1F">
      <w:pPr>
        <w:pStyle w:val="NoteLevel2"/>
      </w:pPr>
      <w:r>
        <w:t>Start Codon</w:t>
      </w:r>
    </w:p>
    <w:p w14:paraId="5C3169FE" w14:textId="77777777" w:rsidR="00720F1F" w:rsidRDefault="00720F1F" w:rsidP="00720F1F">
      <w:pPr>
        <w:pStyle w:val="NoteLevel2"/>
      </w:pPr>
      <w:r>
        <w:t>End Codon</w:t>
      </w:r>
    </w:p>
    <w:p w14:paraId="6EBC2F7B" w14:textId="77777777" w:rsidR="00720F1F" w:rsidRDefault="00720F1F" w:rsidP="00720F1F">
      <w:pPr>
        <w:pStyle w:val="NoteLevel2"/>
      </w:pPr>
      <w:r>
        <w:t>Terminator</w:t>
      </w:r>
    </w:p>
    <w:p w14:paraId="44766557" w14:textId="77777777" w:rsidR="00720F1F" w:rsidRDefault="00720F1F" w:rsidP="00720F1F">
      <w:pPr>
        <w:pStyle w:val="NoteLevel1"/>
      </w:pPr>
      <w:r>
        <w:t>Answer: Promoter (it is used in the DNA form)</w:t>
      </w:r>
    </w:p>
    <w:p w14:paraId="0D1A8490" w14:textId="77777777" w:rsidR="00720F1F" w:rsidRDefault="00720F1F" w:rsidP="00720F1F">
      <w:pPr>
        <w:pStyle w:val="NoteLevel1"/>
      </w:pPr>
      <w:r>
        <w:t>SD Box and Start and End codon are used in the RNA form.</w:t>
      </w:r>
    </w:p>
    <w:p w14:paraId="4D5C4681" w14:textId="77777777" w:rsidR="00720F1F" w:rsidRDefault="00720F1F" w:rsidP="00720F1F">
      <w:pPr>
        <w:pStyle w:val="NoteLevel1"/>
      </w:pPr>
    </w:p>
    <w:p w14:paraId="6809938F" w14:textId="77777777" w:rsidR="00720F1F" w:rsidRPr="00720F1F" w:rsidRDefault="00720F1F" w:rsidP="00720F1F">
      <w:pPr>
        <w:pStyle w:val="NoteLevel1"/>
        <w:rPr>
          <w:b/>
          <w:u w:val="single"/>
        </w:rPr>
      </w:pPr>
      <w:r w:rsidRPr="00720F1F">
        <w:rPr>
          <w:b/>
          <w:u w:val="single"/>
        </w:rPr>
        <w:t>Lactose and Lies</w:t>
      </w:r>
    </w:p>
    <w:p w14:paraId="526EC6D7" w14:textId="77777777" w:rsidR="00720F1F" w:rsidRDefault="00720F1F" w:rsidP="00720F1F">
      <w:pPr>
        <w:pStyle w:val="NoteLevel1"/>
      </w:pPr>
    </w:p>
    <w:p w14:paraId="7ECF038A" w14:textId="77777777" w:rsidR="00720F1F" w:rsidRPr="00720F1F" w:rsidRDefault="00720F1F" w:rsidP="00720F1F">
      <w:pPr>
        <w:pStyle w:val="NoteLevel1"/>
        <w:rPr>
          <w:b/>
        </w:rPr>
      </w:pPr>
      <w:r w:rsidRPr="00720F1F">
        <w:rPr>
          <w:b/>
        </w:rPr>
        <w:t>Lactose metabolism is regulated by the lac Operon in E.coli</w:t>
      </w:r>
    </w:p>
    <w:p w14:paraId="66C7B260" w14:textId="77777777" w:rsidR="00720F1F" w:rsidRDefault="00720F1F" w:rsidP="00720F1F">
      <w:pPr>
        <w:pStyle w:val="NoteLevel1"/>
      </w:pPr>
    </w:p>
    <w:p w14:paraId="161306C9" w14:textId="77777777" w:rsidR="00720F1F" w:rsidRDefault="00720F1F" w:rsidP="00720F1F">
      <w:pPr>
        <w:pStyle w:val="NoteLevel1"/>
      </w:pPr>
      <w:r>
        <w:t xml:space="preserve">E.coli is able to grow on lactose and degrade lactose and gain energy from it because of </w:t>
      </w:r>
      <w:proofErr w:type="gramStart"/>
      <w:r>
        <w:t>galactosidease which</w:t>
      </w:r>
      <w:proofErr w:type="gramEnd"/>
      <w:r>
        <w:t xml:space="preserve"> breaks down lactose into galactose and glucose.</w:t>
      </w:r>
    </w:p>
    <w:p w14:paraId="72F814CC" w14:textId="77777777" w:rsidR="00720F1F" w:rsidRDefault="00720F1F" w:rsidP="00720F1F">
      <w:pPr>
        <w:pStyle w:val="NoteLevel1"/>
      </w:pPr>
      <w:r>
        <w:t xml:space="preserve">Galactosidease has a side </w:t>
      </w:r>
      <w:proofErr w:type="gramStart"/>
      <w:r>
        <w:t>reaction, that</w:t>
      </w:r>
      <w:proofErr w:type="gramEnd"/>
      <w:r>
        <w:t xml:space="preserve"> creates just an isomer of lactose called </w:t>
      </w:r>
      <w:proofErr w:type="spellStart"/>
      <w:r>
        <w:t>Allolactose</w:t>
      </w:r>
      <w:proofErr w:type="spellEnd"/>
      <w:r>
        <w:t>.</w:t>
      </w:r>
    </w:p>
    <w:p w14:paraId="3242D6C3" w14:textId="77777777" w:rsidR="00720F1F" w:rsidRDefault="00720F1F" w:rsidP="00720F1F">
      <w:pPr>
        <w:pStyle w:val="NoteLevel1"/>
      </w:pPr>
    </w:p>
    <w:p w14:paraId="4935CC08" w14:textId="77777777" w:rsidR="00720F1F" w:rsidRDefault="006F1007" w:rsidP="00720F1F">
      <w:pPr>
        <w:pStyle w:val="NoteLevel1"/>
      </w:pPr>
      <w:r w:rsidRPr="006F1007">
        <w:lastRenderedPageBreak/>
        <w:drawing>
          <wp:inline distT="0" distB="0" distL="0" distR="0" wp14:anchorId="7B31A10B" wp14:editId="39FC1749">
            <wp:extent cx="3556000" cy="4305300"/>
            <wp:effectExtent l="0" t="0" r="0" b="12700"/>
            <wp:docPr id="21507" name="Picture 13" descr="Screen shot 2011-02-12 at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7" name="Picture 13" descr="Screen shot 2011-02-12 at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56000" cy="4305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sidRPr="006F1007">
        <w:drawing>
          <wp:inline distT="0" distB="0" distL="0" distR="0" wp14:anchorId="171621C4" wp14:editId="471A124D">
            <wp:extent cx="2290210" cy="1727200"/>
            <wp:effectExtent l="0" t="0" r="0" b="0"/>
            <wp:docPr id="21506" name="Picture 12" descr="Screen shot 2011-02-12 at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6" name="Picture 12" descr="Screen shot 2011-02-12 at 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90210" cy="1727200"/>
                    </a:xfrm>
                    <a:prstGeom prst="rect">
                      <a:avLst/>
                    </a:prstGeom>
                    <a:noFill/>
                    <a:ln>
                      <a:noFill/>
                    </a:ln>
                    <a:extLst/>
                  </pic:spPr>
                </pic:pic>
              </a:graphicData>
            </a:graphic>
          </wp:inline>
        </w:drawing>
      </w:r>
    </w:p>
    <w:p w14:paraId="2FE13CE7" w14:textId="77777777" w:rsidR="006F1007" w:rsidRDefault="006F1007" w:rsidP="00720F1F">
      <w:pPr>
        <w:pStyle w:val="NoteLevel1"/>
      </w:pPr>
    </w:p>
    <w:p w14:paraId="6EEA3644" w14:textId="77777777" w:rsidR="006F1007" w:rsidRPr="006F1007" w:rsidRDefault="006F1007" w:rsidP="00720F1F">
      <w:pPr>
        <w:pStyle w:val="NoteLevel1"/>
        <w:rPr>
          <w:b/>
        </w:rPr>
      </w:pPr>
      <w:r w:rsidRPr="006F1007">
        <w:rPr>
          <w:b/>
        </w:rPr>
        <w:t>Wild type phenotype is “inducible”</w:t>
      </w:r>
    </w:p>
    <w:p w14:paraId="2A30D26E" w14:textId="77777777" w:rsidR="006F1007" w:rsidRDefault="006F1007" w:rsidP="00720F1F">
      <w:pPr>
        <w:pStyle w:val="NoteLevel1"/>
      </w:pPr>
    </w:p>
    <w:p w14:paraId="2E058607" w14:textId="77777777" w:rsidR="006F1007" w:rsidRDefault="006F1007" w:rsidP="00720F1F">
      <w:pPr>
        <w:pStyle w:val="NoteLevel1"/>
      </w:pPr>
      <w:r>
        <w:rPr>
          <w:noProof/>
        </w:rPr>
        <w:pict w14:anchorId="4E3CF35B">
          <v:shape id="_x0000_s1029" style="position:absolute;left:0;text-align:left;margin-left:92pt;margin-top:36pt;width:194pt;height:80.55pt;z-index:251660288" coordsize="3880,1611" path="m0,1600hdc229,1582,505,1611,720,1540,797,1462,885,1414,980,1360,1005,1345,1036,1337,1060,1320,1090,1297,1109,1262,1140,1240,1182,1207,1231,1184,1280,1160,1387,1106,1494,1058,1600,1000,1626,985,1656,977,1680,960,1710,937,1729,901,1760,880,1777,867,1801,869,1820,860,1854,842,1885,817,1920,800,1970,774,2029,765,2080,740,2101,729,2118,710,2140,700,2230,654,2329,625,2420,580,2656,461,2901,304,3160,240,3240,186,3327,170,3420,140,3471,122,3554,110,3600,80,3685,22,3777,,3880,0hae" filled="f" strokeweight="1pt">
            <v:fill o:detectmouseclick="t"/>
            <v:shadow on="t" opacity="22938f" mv:blur="38100f" offset="0,2pt"/>
            <v:path arrowok="t"/>
            <v:textbox inset=",7.2pt,,7.2pt"/>
          </v:shape>
        </w:pict>
      </w:r>
      <w:r>
        <w:rPr>
          <w:noProof/>
        </w:rPr>
        <w:pict w14:anchorId="1350CCAB">
          <v:shape id="_x0000_s1028" style="position:absolute;left:0;text-align:left;margin-left:92pt;margin-top:136.35pt;width:214pt;height:2.65pt;z-index:251659264" coordsize="4280,53" path="m0,53hdc2906,,1479,13,4280,13hae" filled="f" strokeweight="1pt">
            <v:fill o:detectmouseclick="t"/>
            <v:shadow on="t" opacity="22938f" mv:blur="38100f" offset="0,2pt"/>
            <v:path arrowok="t"/>
            <v:textbox inset=",7.2pt,,7.2pt"/>
          </v:shape>
        </w:pict>
      </w:r>
      <w:r>
        <w:rPr>
          <w:noProof/>
        </w:rPr>
        <w:pict w14:anchorId="1DC87119">
          <v:shape id="_x0000_s1026" style="position:absolute;left:0;text-align:left;margin-left:86pt;margin-top:3pt;width:2pt;height:139pt;z-index:251658240" coordsize="40,2780" path="m0,0hdc6,893,7,1786,20,2680,20,2713,40,2780,40,2780hae" filled="f" strokeweight="1pt">
            <v:fill o:detectmouseclick="t"/>
            <v:shadow on="t" opacity="22938f" mv:blur="38100f" offset="0,2pt"/>
            <v:path arrowok="t"/>
            <v:textbox inset=",7.2pt,,7.2pt"/>
          </v:shape>
        </w:pict>
      </w:r>
      <w:proofErr w:type="gramStart"/>
      <w:r>
        <w:t>galactosidease</w:t>
      </w:r>
      <w:proofErr w:type="gramEnd"/>
    </w:p>
    <w:p w14:paraId="24F379A2" w14:textId="77777777" w:rsidR="006F1007" w:rsidRDefault="006F1007" w:rsidP="00720F1F">
      <w:pPr>
        <w:pStyle w:val="NoteLevel1"/>
      </w:pPr>
      <w:proofErr w:type="gramStart"/>
      <w:r>
        <w:t>expression</w:t>
      </w:r>
      <w:proofErr w:type="gramEnd"/>
    </w:p>
    <w:p w14:paraId="2B8E1372" w14:textId="77777777" w:rsidR="006F1007" w:rsidRDefault="006F1007" w:rsidP="00720F1F">
      <w:pPr>
        <w:pStyle w:val="NoteLevel1"/>
      </w:pPr>
    </w:p>
    <w:p w14:paraId="048CBCDB" w14:textId="77777777" w:rsidR="006F1007" w:rsidRDefault="006F1007" w:rsidP="00720F1F">
      <w:pPr>
        <w:pStyle w:val="NoteLevel1"/>
      </w:pPr>
    </w:p>
    <w:p w14:paraId="2635D921" w14:textId="77777777" w:rsidR="006F1007" w:rsidRDefault="006F1007" w:rsidP="00720F1F">
      <w:pPr>
        <w:pStyle w:val="NoteLevel1"/>
      </w:pPr>
    </w:p>
    <w:p w14:paraId="7AD789F9" w14:textId="77777777" w:rsidR="006F1007" w:rsidRDefault="006F1007" w:rsidP="00720F1F">
      <w:pPr>
        <w:pStyle w:val="NoteLevel1"/>
      </w:pPr>
    </w:p>
    <w:p w14:paraId="39D4FE22" w14:textId="77777777" w:rsidR="006F1007" w:rsidRDefault="006F1007" w:rsidP="00720F1F">
      <w:pPr>
        <w:pStyle w:val="NoteLevel1"/>
      </w:pPr>
    </w:p>
    <w:p w14:paraId="3B262EC0" w14:textId="77777777" w:rsidR="006F1007" w:rsidRDefault="006F1007" w:rsidP="00720F1F">
      <w:pPr>
        <w:pStyle w:val="NoteLevel1"/>
      </w:pPr>
    </w:p>
    <w:p w14:paraId="42DC51C5" w14:textId="77777777" w:rsidR="006F1007" w:rsidRDefault="006F1007" w:rsidP="006F1007">
      <w:pPr>
        <w:pStyle w:val="NoteLevel2"/>
        <w:numPr>
          <w:ilvl w:val="0"/>
          <w:numId w:val="0"/>
        </w:numPr>
        <w:ind w:left="1080"/>
      </w:pPr>
      <w:r>
        <w:t xml:space="preserve">                ^              Time</w:t>
      </w:r>
    </w:p>
    <w:p w14:paraId="1939BA20" w14:textId="77777777" w:rsidR="006F1007" w:rsidRDefault="006F1007" w:rsidP="006F1007">
      <w:pPr>
        <w:pStyle w:val="NoteLevel2"/>
        <w:numPr>
          <w:ilvl w:val="0"/>
          <w:numId w:val="0"/>
        </w:numPr>
        <w:ind w:left="1080"/>
      </w:pPr>
      <w:r>
        <w:t xml:space="preserve">            Lactose Added</w:t>
      </w:r>
    </w:p>
    <w:p w14:paraId="56A62302" w14:textId="77777777" w:rsidR="006F1007" w:rsidRDefault="006F1007" w:rsidP="006F1007">
      <w:pPr>
        <w:pStyle w:val="NoteLevel1"/>
      </w:pPr>
    </w:p>
    <w:p w14:paraId="3E99E535" w14:textId="77777777" w:rsidR="006F1007" w:rsidRDefault="006F1007" w:rsidP="006F1007">
      <w:pPr>
        <w:pStyle w:val="NoteLevel1"/>
      </w:pPr>
      <w:r>
        <w:t>Normally there is always some activity of galactosidease, but when we add some lactose, the galactosidease expression began to increase.</w:t>
      </w:r>
    </w:p>
    <w:p w14:paraId="30FB0828" w14:textId="77777777" w:rsidR="006F1007" w:rsidRDefault="006F1007" w:rsidP="006F1007">
      <w:pPr>
        <w:pStyle w:val="NoteLevel1"/>
      </w:pPr>
      <w:r>
        <w:t>This is normal, and we call this type of phenotype ‘inducible’</w:t>
      </w:r>
    </w:p>
    <w:p w14:paraId="2974C192" w14:textId="77777777" w:rsidR="006F1007" w:rsidRDefault="006F1007" w:rsidP="006F1007">
      <w:pPr>
        <w:pStyle w:val="NoteLevel1"/>
      </w:pPr>
      <w:r>
        <w:lastRenderedPageBreak/>
        <w:t>The lac Operon is considered to be inducible by lactose.</w:t>
      </w:r>
    </w:p>
    <w:p w14:paraId="7F32CC1C" w14:textId="77777777" w:rsidR="006F1007" w:rsidRDefault="006F1007" w:rsidP="006F1007">
      <w:pPr>
        <w:pStyle w:val="NoteLevel1"/>
        <w:numPr>
          <w:ilvl w:val="0"/>
          <w:numId w:val="0"/>
        </w:numPr>
      </w:pPr>
    </w:p>
    <w:p w14:paraId="5ACD58B7" w14:textId="77777777" w:rsidR="006F1007" w:rsidRPr="006F1007" w:rsidRDefault="006F1007" w:rsidP="006F1007">
      <w:pPr>
        <w:pStyle w:val="NoteLevel1"/>
        <w:numPr>
          <w:ilvl w:val="0"/>
          <w:numId w:val="0"/>
        </w:numPr>
        <w:rPr>
          <w:b/>
        </w:rPr>
      </w:pPr>
      <w:r w:rsidRPr="006F1007">
        <w:rPr>
          <w:b/>
          <w:noProof/>
        </w:rPr>
        <w:pict w14:anchorId="2DA78FAB">
          <v:shape id="_x0000_s1055" style="position:absolute;margin-left:266pt;margin-top:173pt;width:19pt;height:.05pt;z-index:251711488" coordsize="380,1" path="m0,0hdc126,,253,,380,0hae" filled="f" strokecolor="#4f81bd" strokeweight="2pt">
            <v:fill o:detectmouseclick="t"/>
            <v:shadow on="t" opacity="22938f" mv:blur="38100f" offset="0,2pt"/>
            <v:path arrowok="t"/>
            <v:textbox inset=",7.2pt,,7.2pt"/>
          </v:shape>
        </w:pict>
      </w:r>
      <w:r w:rsidRPr="006F1007">
        <w:rPr>
          <w:b/>
          <w:noProof/>
        </w:rPr>
        <w:pict w14:anchorId="103F66D2">
          <v:shape id="_x0000_s1054" style="position:absolute;margin-left:236pt;margin-top:173pt;width:20pt;height:.05pt;z-index:251710464" coordsize="400,1" path="m0,0hdc133,,266,,400,0hae" filled="f" strokecolor="#4f81bd" strokeweight="2pt">
            <v:fill o:detectmouseclick="t"/>
            <v:shadow on="t" opacity="22938f" mv:blur="38100f" offset="0,2pt"/>
            <v:path arrowok="t"/>
            <v:textbox inset=",7.2pt,,7.2pt"/>
          </v:shape>
        </w:pict>
      </w:r>
      <w:r w:rsidRPr="006F1007">
        <w:rPr>
          <w:b/>
          <w:noProof/>
        </w:rPr>
        <w:pict w14:anchorId="6B5835A4">
          <v:shape id="_x0000_s1053" style="position:absolute;margin-left:211pt;margin-top:173pt;width:16pt;height:.05pt;z-index:251709440" coordsize="320,1" path="m0,0hdc106,,213,,320,0hae" filled="f" strokecolor="#4f81bd" strokeweight="2pt">
            <v:fill o:detectmouseclick="t"/>
            <v:shadow on="t" opacity="22938f" mv:blur="38100f" offset="0,2pt"/>
            <v:path arrowok="t"/>
            <v:textbox inset=",7.2pt,,7.2pt"/>
          </v:shape>
        </w:pict>
      </w:r>
      <w:r w:rsidRPr="006F1007">
        <w:rPr>
          <w:b/>
          <w:noProof/>
        </w:rPr>
        <w:pict w14:anchorId="320ECCFD">
          <v:shape id="_x0000_s1052" style="position:absolute;margin-left:180pt;margin-top:173pt;width:18pt;height:.05pt;z-index:251708416" coordsize="360,1" path="m0,0hdc120,,240,,360,0hae" filled="f" strokecolor="#4f81bd" strokeweight="2pt">
            <v:fill o:detectmouseclick="t"/>
            <v:shadow on="t" opacity="22938f" mv:blur="38100f" offset="0,2pt"/>
            <v:path arrowok="t"/>
            <v:textbox inset=",7.2pt,,7.2pt"/>
          </v:shape>
        </w:pict>
      </w:r>
      <w:r w:rsidRPr="006F1007">
        <w:rPr>
          <w:b/>
          <w:noProof/>
        </w:rPr>
        <w:pict w14:anchorId="7CDADBD9">
          <v:shape id="_x0000_s1051" style="position:absolute;margin-left:151pt;margin-top:173pt;width:18pt;height:.05pt;z-index:251707392" coordsize="360,1" path="m0,0hdc120,,240,,360,0hae" filled="f" strokecolor="#4f81bd" strokeweight="2pt">
            <v:fill o:detectmouseclick="t"/>
            <v:shadow on="t" opacity="22938f" mv:blur="38100f" offset="0,2pt"/>
            <v:path arrowok="t"/>
            <v:textbox inset=",7.2pt,,7.2pt"/>
          </v:shape>
        </w:pict>
      </w:r>
      <w:r w:rsidRPr="006F1007">
        <w:rPr>
          <w:b/>
          <w:noProof/>
        </w:rPr>
        <w:pict w14:anchorId="73312125">
          <v:shape id="_x0000_s1050" style="position:absolute;margin-left:128pt;margin-top:173pt;width:13pt;height:.05pt;z-index:251706368" coordsize="260,1" path="m0,0hdc86,,173,,260,0hae" filled="f" strokecolor="#4f81bd" strokeweight="2pt">
            <v:fill o:detectmouseclick="t"/>
            <v:shadow on="t" opacity="22938f" mv:blur="38100f" offset="0,2pt"/>
            <v:path arrowok="t"/>
            <v:textbox inset=",7.2pt,,7.2pt"/>
          </v:shape>
        </w:pict>
      </w:r>
      <w:r w:rsidRPr="006F1007">
        <w:rPr>
          <w:b/>
          <w:noProof/>
        </w:rPr>
        <w:pict w14:anchorId="3ED17876">
          <v:group id="_x0000_s1049" style="position:absolute;margin-left:125pt;margin-top:51pt;width:186pt;height:101.25pt;z-index:251705344" coordorigin="3940,1740" coordsize="3720,2025">
            <v:shape id="_x0000_s1048" style="position:absolute;left:7320;top:1800;width:340;height:1" coordsize="340,1" path="m0,0hdc113,,226,,340,0hae" filled="f" strokecolor="red" strokeweight="2pt">
              <v:fill o:detectmouseclick="t"/>
              <v:shadow on="t" opacity="22938f" mv:blur="38100f" offset="0,2pt"/>
              <v:path arrowok="t"/>
              <v:textbox inset=",7.2pt,,7.2pt"/>
            </v:shape>
            <v:shape id="_x0000_s1046" style="position:absolute;left:6620;top:1800;width:380;height:1" coordsize="380,1" o:regroupid="6" path="m0,0hdc126,,253,,380,0hae" filled="f" strokecolor="red" strokeweight="2pt">
              <v:fill o:detectmouseclick="t"/>
              <v:shadow on="t" opacity="22938f" mv:blur="38100f" offset="0,2pt"/>
              <v:path arrowok="t"/>
              <v:textbox inset=",7.2pt,,7.2pt"/>
            </v:shape>
            <v:shape id="_x0000_s1044" style="position:absolute;left:6040;top:1800;width:300;height:1" coordsize="300,1" o:regroupid="6" path="m0,0hdc100,,200,,300,0hae" filled="f" strokecolor="red" strokeweight="2pt">
              <v:fill o:detectmouseclick="t"/>
              <v:shadow on="t" opacity="22938f" mv:blur="38100f" offset="0,2pt"/>
              <v:path arrowok="t"/>
              <v:textbox inset=",7.2pt,,7.2pt"/>
            </v:shape>
            <v:shape id="_x0000_s1042" style="position:absolute;left:5460;top:1800;width:340;height:1" coordsize="340,1" o:regroupid="6" path="m0,0hdc113,,226,,340,0hae" filled="f" strokecolor="red" strokeweight="2pt">
              <v:fill o:detectmouseclick="t"/>
              <v:shadow on="t" opacity="22938f" mv:blur="38100f" offset="0,2pt"/>
              <v:path arrowok="t"/>
              <v:textbox inset=",7.2pt,,7.2pt"/>
            </v:shape>
            <v:shape id="_x0000_s1040" style="position:absolute;left:4900;top:1800;width:300;height:1" coordsize="300,1" o:regroupid="6" path="m0,0hdc100,,200,,300,0hae" filled="f" strokecolor="red" strokeweight="2pt">
              <v:fill o:detectmouseclick="t"/>
              <v:shadow on="t" opacity="22938f" mv:blur="38100f" offset="0,2pt"/>
              <v:path arrowok="t"/>
              <v:textbox inset=",7.2pt,,7.2pt"/>
            </v:shape>
            <v:shape id="_x0000_s1038" style="position:absolute;left:4380;top:1800;width:280;height:1" coordsize="280,1" o:regroupid="6" path="m0,0hdc93,,186,,280,0hae" filled="f" strokecolor="red" strokeweight="2pt">
              <v:fill o:detectmouseclick="t"/>
              <v:shadow on="t" opacity="22938f" mv:blur="38100f" offset="0,2pt"/>
              <v:path arrowok="t"/>
              <v:textbox inset=",7.2pt,,7.2pt"/>
            </v:shape>
            <v:shape id="_x0000_s1035" style="position:absolute;left:3960;top:1740;width:3700;height:2025" coordsize="3700,2025" o:regroupid="6" path="m0,2020hdc313,2013,627,2025,940,2000,963,1998,961,1955,980,1940,996,1926,1020,1926,1040,1920,1114,1820,1208,1735,1320,1680,1340,1653,1354,1621,1380,1600,1439,1548,1536,1527,1600,1480,1630,1457,1651,1424,1680,1400,1698,1384,1720,1373,1740,1360,1818,1242,1730,1349,1880,1260,2083,1137,1896,1207,2040,1160,2116,1098,2205,1044,2280,980,2308,955,2331,924,2360,900,2385,878,2416,863,2440,840,2456,823,2461,795,2480,780,2502,760,2534,755,2560,740,2731,636,2619,680,2740,640,2820,559,2909,520,3000,460,3118,380,3231,290,3340,200,3401,148,3475,146,3540,100,3563,83,3576,55,3600,40,3629,20,3667,16,3700,0hae" filled="f" strokeweight="1pt">
              <v:fill o:detectmouseclick="t"/>
              <v:shadow on="t" opacity="22938f" mv:blur="38100f" offset="0,2pt"/>
              <v:path arrowok="t"/>
              <v:textbox inset=",7.2pt,,7.2pt"/>
            </v:shape>
            <v:shape id="_x0000_s1036" style="position:absolute;left:3940;top:1820;width:240;height:1" coordsize="240,1" o:regroupid="6" path="m0,0hdc80,,160,,240,0hae" filled="f" strokecolor="red" strokeweight="2pt">
              <v:fill o:detectmouseclick="t"/>
              <v:shadow on="t" opacity="22938f" mv:blur="38100f" offset="0,2pt"/>
              <v:path arrowok="t"/>
              <v:textbox inset=",7.2pt,,7.2pt"/>
            </v:shape>
          </v:group>
        </w:pict>
      </w:r>
      <w:r w:rsidRPr="006F1007">
        <w:rPr>
          <w:b/>
          <w:noProof/>
        </w:rPr>
        <w:pict w14:anchorId="05070FA0">
          <v:shape id="_x0000_s1034" style="position:absolute;margin-left:122pt;margin-top:181pt;width:190pt;height:2pt;z-index:251662336" coordsize="3800,40" path="m0,0hdc1128,6,2548,40,3800,40hae" filled="f" strokeweight="1pt">
            <v:fill o:detectmouseclick="t"/>
            <v:shadow on="t" opacity="22938f" mv:blur="38100f" offset="0,2pt"/>
            <v:path arrowok="t"/>
            <v:textbox inset=",7.2pt,,7.2pt"/>
          </v:shape>
        </w:pict>
      </w:r>
      <w:r w:rsidRPr="006F1007">
        <w:rPr>
          <w:b/>
          <w:noProof/>
        </w:rPr>
        <w:pict w14:anchorId="7AEF2EE9">
          <v:shape id="_x0000_s1033" style="position:absolute;margin-left:119pt;margin-top:43pt;width:2pt;height:138pt;z-index:251661312" coordsize="40,2760" path="m0,0hdc10,918,40,1840,40,2760hae" filled="f" strokeweight="1pt">
            <v:fill o:detectmouseclick="t"/>
            <v:shadow on="t" opacity="22938f" mv:blur="38100f" offset="0,2pt"/>
            <v:path arrowok="t"/>
            <v:textbox inset=",7.2pt,,7.2pt"/>
          </v:shape>
        </w:pict>
      </w:r>
      <w:r w:rsidRPr="006F1007">
        <w:rPr>
          <w:b/>
        </w:rPr>
        <w:t>Mutant Phenotypes Lack Inducib</w:t>
      </w:r>
      <w:r>
        <w:rPr>
          <w:b/>
        </w:rPr>
        <w:t>ility</w:t>
      </w:r>
    </w:p>
    <w:p w14:paraId="12D138C7" w14:textId="77777777" w:rsidR="006F1007" w:rsidRDefault="006F1007" w:rsidP="006F1007">
      <w:pPr>
        <w:pStyle w:val="NoteLevel2"/>
        <w:numPr>
          <w:ilvl w:val="0"/>
          <w:numId w:val="0"/>
        </w:numPr>
        <w:ind w:left="1080"/>
      </w:pPr>
      <w:r>
        <w:br/>
      </w:r>
      <w:r>
        <w:br/>
        <w:t xml:space="preserve">                                                               </w:t>
      </w:r>
      <w:proofErr w:type="spellStart"/>
      <w:proofErr w:type="gramStart"/>
      <w:r>
        <w:t>lacl</w:t>
      </w:r>
      <w:proofErr w:type="spellEnd"/>
      <w:proofErr w:type="gramEnd"/>
      <w:r>
        <w:t>^-</w:t>
      </w:r>
    </w:p>
    <w:p w14:paraId="7F7BEB07" w14:textId="77777777" w:rsidR="006F1007" w:rsidRDefault="006F1007" w:rsidP="006F1007">
      <w:pPr>
        <w:pStyle w:val="NoteLevel1"/>
        <w:numPr>
          <w:ilvl w:val="0"/>
          <w:numId w:val="0"/>
        </w:numPr>
      </w:pPr>
    </w:p>
    <w:p w14:paraId="4FF46959" w14:textId="77777777" w:rsidR="006F1007" w:rsidRDefault="006F1007" w:rsidP="006F1007">
      <w:pPr>
        <w:pStyle w:val="NoteLevel2"/>
        <w:numPr>
          <w:ilvl w:val="0"/>
          <w:numId w:val="0"/>
        </w:numPr>
        <w:ind w:left="1080"/>
      </w:pPr>
      <w:r>
        <w:t>Lac operon</w:t>
      </w:r>
    </w:p>
    <w:p w14:paraId="6E7A5445" w14:textId="77777777" w:rsidR="006F1007" w:rsidRDefault="006F1007" w:rsidP="006F1007">
      <w:pPr>
        <w:pStyle w:val="NoteLevel2"/>
        <w:numPr>
          <w:ilvl w:val="0"/>
          <w:numId w:val="0"/>
        </w:numPr>
        <w:ind w:left="1080"/>
      </w:pPr>
      <w:r>
        <w:t>Expression</w:t>
      </w:r>
    </w:p>
    <w:p w14:paraId="65FFCC35" w14:textId="77777777" w:rsidR="006F1007" w:rsidRDefault="006F1007" w:rsidP="006F1007">
      <w:pPr>
        <w:pStyle w:val="NoteLevel2"/>
        <w:numPr>
          <w:ilvl w:val="0"/>
          <w:numId w:val="0"/>
        </w:numPr>
        <w:ind w:left="1080"/>
      </w:pPr>
    </w:p>
    <w:p w14:paraId="2149F1E3" w14:textId="77777777" w:rsidR="006F1007" w:rsidRDefault="006F1007" w:rsidP="006F1007">
      <w:pPr>
        <w:pStyle w:val="NoteLevel2"/>
        <w:numPr>
          <w:ilvl w:val="0"/>
          <w:numId w:val="0"/>
        </w:numPr>
        <w:ind w:left="1080"/>
      </w:pPr>
    </w:p>
    <w:p w14:paraId="2CD142C5" w14:textId="77777777" w:rsidR="006F1007" w:rsidRDefault="006F1007" w:rsidP="006F1007">
      <w:pPr>
        <w:pStyle w:val="NoteLevel3"/>
        <w:numPr>
          <w:ilvl w:val="0"/>
          <w:numId w:val="0"/>
        </w:numPr>
        <w:ind w:left="1800"/>
      </w:pPr>
      <w:r>
        <w:t xml:space="preserve">                         </w:t>
      </w:r>
      <w:r w:rsidRPr="006F1007">
        <w:t xml:space="preserve">                          </w:t>
      </w:r>
      <w:r>
        <w:t xml:space="preserve">    </w:t>
      </w:r>
      <w:proofErr w:type="spellStart"/>
      <w:proofErr w:type="gramStart"/>
      <w:r>
        <w:t>lacZ</w:t>
      </w:r>
      <w:proofErr w:type="spellEnd"/>
      <w:proofErr w:type="gramEnd"/>
      <w:r>
        <w:t>^-</w:t>
      </w:r>
      <w:r w:rsidRPr="006F1007">
        <w:t xml:space="preserve">                          </w:t>
      </w:r>
    </w:p>
    <w:p w14:paraId="72FB46F8" w14:textId="77777777" w:rsidR="006F1007" w:rsidRDefault="006F1007" w:rsidP="006F1007">
      <w:pPr>
        <w:pStyle w:val="NoteLevel4"/>
        <w:numPr>
          <w:ilvl w:val="0"/>
          <w:numId w:val="0"/>
        </w:numPr>
        <w:ind w:left="2520"/>
      </w:pPr>
      <w:r>
        <w:t xml:space="preserve">               Time</w:t>
      </w:r>
    </w:p>
    <w:p w14:paraId="2CDE9C45" w14:textId="77777777" w:rsidR="006F1007" w:rsidRDefault="006F1007" w:rsidP="006F1007">
      <w:pPr>
        <w:pStyle w:val="NoteLevel1"/>
      </w:pPr>
      <w:r>
        <w:t>Two different kinds of mutants</w:t>
      </w:r>
    </w:p>
    <w:p w14:paraId="731DC66D" w14:textId="77777777" w:rsidR="006F1007" w:rsidRDefault="006F1007" w:rsidP="006F1007">
      <w:pPr>
        <w:pStyle w:val="NoteLevel2"/>
      </w:pPr>
      <w:proofErr w:type="spellStart"/>
      <w:proofErr w:type="gramStart"/>
      <w:r>
        <w:t>lacl</w:t>
      </w:r>
      <w:proofErr w:type="spellEnd"/>
      <w:proofErr w:type="gramEnd"/>
      <w:r>
        <w:t>- was not inducible (it was constitutive expression) (always expresses lots of galactosidease)</w:t>
      </w:r>
    </w:p>
    <w:p w14:paraId="585228C0" w14:textId="77777777" w:rsidR="006F1007" w:rsidRDefault="006F1007" w:rsidP="006F1007">
      <w:pPr>
        <w:pStyle w:val="NoteLevel2"/>
      </w:pPr>
      <w:proofErr w:type="spellStart"/>
      <w:proofErr w:type="gramStart"/>
      <w:r>
        <w:t>lacZ</w:t>
      </w:r>
      <w:proofErr w:type="spellEnd"/>
      <w:proofErr w:type="gramEnd"/>
      <w:r>
        <w:t>- was not inducible (it was constitutive expression) (doesn’t express any galactosidease)</w:t>
      </w:r>
    </w:p>
    <w:p w14:paraId="62F22FFB" w14:textId="77777777" w:rsidR="006F1007" w:rsidRDefault="006F1007" w:rsidP="006F1007">
      <w:pPr>
        <w:pStyle w:val="NoteLevel1"/>
      </w:pPr>
    </w:p>
    <w:p w14:paraId="00278F0C" w14:textId="289F0726" w:rsidR="006F1007" w:rsidRPr="0029274F" w:rsidRDefault="0029274F" w:rsidP="006F1007">
      <w:pPr>
        <w:pStyle w:val="NoteLevel1"/>
        <w:rPr>
          <w:b/>
        </w:rPr>
      </w:pPr>
      <w:r w:rsidRPr="0029274F">
        <w:rPr>
          <w:b/>
        </w:rPr>
        <w:t>Gene Machine – The Lac Operon</w:t>
      </w:r>
    </w:p>
    <w:p w14:paraId="43517FC2" w14:textId="77777777" w:rsidR="0029274F" w:rsidRDefault="0029274F" w:rsidP="006F1007">
      <w:pPr>
        <w:pStyle w:val="NoteLevel1"/>
      </w:pPr>
    </w:p>
    <w:p w14:paraId="6984AA14" w14:textId="6E602230" w:rsidR="00E13779" w:rsidRPr="00E13779" w:rsidRDefault="00E13779" w:rsidP="006F1007">
      <w:pPr>
        <w:pStyle w:val="NoteLevel1"/>
        <w:rPr>
          <w:u w:val="single"/>
        </w:rPr>
      </w:pPr>
      <w:r w:rsidRPr="00E13779">
        <w:rPr>
          <w:u w:val="single"/>
        </w:rPr>
        <w:t>Lactose transport genes</w:t>
      </w:r>
    </w:p>
    <w:p w14:paraId="217DB39C" w14:textId="17C8DDFD" w:rsidR="00E13779" w:rsidRDefault="00E13779" w:rsidP="006F1007">
      <w:pPr>
        <w:pStyle w:val="NoteLevel1"/>
      </w:pPr>
      <w:proofErr w:type="spellStart"/>
      <w:proofErr w:type="gramStart"/>
      <w:r>
        <w:t>lacZ</w:t>
      </w:r>
      <w:proofErr w:type="spellEnd"/>
      <w:proofErr w:type="gramEnd"/>
      <w:r>
        <w:t xml:space="preserve"> gene – galactosidease</w:t>
      </w:r>
    </w:p>
    <w:p w14:paraId="7089CD6E" w14:textId="0FF8E08B" w:rsidR="00E13779" w:rsidRDefault="00E13779" w:rsidP="006F1007">
      <w:pPr>
        <w:pStyle w:val="NoteLevel1"/>
      </w:pPr>
      <w:proofErr w:type="spellStart"/>
      <w:proofErr w:type="gramStart"/>
      <w:r>
        <w:t>lacY</w:t>
      </w:r>
      <w:proofErr w:type="spellEnd"/>
      <w:proofErr w:type="gramEnd"/>
      <w:r>
        <w:t xml:space="preserve"> gene – </w:t>
      </w:r>
      <w:proofErr w:type="spellStart"/>
      <w:r>
        <w:t>permease</w:t>
      </w:r>
      <w:proofErr w:type="spellEnd"/>
      <w:r>
        <w:t xml:space="preserve"> gene (transporter for lactose into and out of cells)</w:t>
      </w:r>
    </w:p>
    <w:p w14:paraId="59CAFFB9" w14:textId="262CF087" w:rsidR="00E13779" w:rsidRDefault="00E13779" w:rsidP="006F1007">
      <w:pPr>
        <w:pStyle w:val="NoteLevel1"/>
      </w:pPr>
      <w:proofErr w:type="spellStart"/>
      <w:proofErr w:type="gramStart"/>
      <w:r>
        <w:t>lacI</w:t>
      </w:r>
      <w:proofErr w:type="spellEnd"/>
      <w:proofErr w:type="gramEnd"/>
      <w:r>
        <w:t xml:space="preserve"> gene – a protein called the repressor </w:t>
      </w:r>
    </w:p>
    <w:p w14:paraId="25142C75" w14:textId="77777777" w:rsidR="00E13779" w:rsidRDefault="00E13779" w:rsidP="006F1007">
      <w:pPr>
        <w:pStyle w:val="NoteLevel1"/>
      </w:pPr>
    </w:p>
    <w:p w14:paraId="11FA4DF0" w14:textId="107B01EA" w:rsidR="00E13779" w:rsidRDefault="00E13779" w:rsidP="006F1007">
      <w:pPr>
        <w:pStyle w:val="NoteLevel1"/>
      </w:pPr>
      <w:r>
        <w:t xml:space="preserve">The </w:t>
      </w:r>
      <w:proofErr w:type="spellStart"/>
      <w:r>
        <w:t>lacZ</w:t>
      </w:r>
      <w:proofErr w:type="spellEnd"/>
      <w:r>
        <w:t xml:space="preserve"> gene and the </w:t>
      </w:r>
      <w:proofErr w:type="spellStart"/>
      <w:r>
        <w:t>lacY</w:t>
      </w:r>
      <w:proofErr w:type="spellEnd"/>
      <w:r>
        <w:t xml:space="preserve"> gene both share the same promoter.</w:t>
      </w:r>
    </w:p>
    <w:p w14:paraId="4A8CA3F6" w14:textId="79AB8408" w:rsidR="00E13779" w:rsidRDefault="00E13779" w:rsidP="006F1007">
      <w:pPr>
        <w:pStyle w:val="NoteLevel1"/>
      </w:pPr>
      <w:r>
        <w:t xml:space="preserve">This is one of the fundamental </w:t>
      </w:r>
      <w:r w:rsidR="001867C1">
        <w:t xml:space="preserve">components of an operon. Several genes all under the control of one promoter. If you need galactosidease, then you need the </w:t>
      </w:r>
      <w:proofErr w:type="spellStart"/>
      <w:r w:rsidR="001867C1">
        <w:t>permease</w:t>
      </w:r>
      <w:proofErr w:type="spellEnd"/>
      <w:r w:rsidR="001867C1">
        <w:t>, so why not put them under the same promoter.</w:t>
      </w:r>
    </w:p>
    <w:p w14:paraId="401D34CA" w14:textId="77777777" w:rsidR="00F42B21" w:rsidRDefault="00F42B21" w:rsidP="006F1007">
      <w:pPr>
        <w:pStyle w:val="NoteLevel1"/>
      </w:pPr>
    </w:p>
    <w:p w14:paraId="3B7EFDFA" w14:textId="24EC3962" w:rsidR="00F42B21" w:rsidRDefault="00F42B21" w:rsidP="006F1007">
      <w:pPr>
        <w:pStyle w:val="NoteLevel1"/>
      </w:pPr>
      <w:r>
        <w:t xml:space="preserve">The </w:t>
      </w:r>
      <w:proofErr w:type="spellStart"/>
      <w:r>
        <w:t>lacI</w:t>
      </w:r>
      <w:proofErr w:type="spellEnd"/>
      <w:r>
        <w:t xml:space="preserve"> gene is a separate gene with its own promoter, and its product is the repressor. The repressor is a DNA binding protein, that binds to what</w:t>
      </w:r>
      <w:r w:rsidR="0090600D">
        <w:t xml:space="preserve"> is know as the operator, which is the region to where the repressor binds. This prevents the genes following the operator to not be translated.</w:t>
      </w:r>
    </w:p>
    <w:p w14:paraId="449861C9" w14:textId="4FDF55B9" w:rsidR="0090600D" w:rsidRDefault="0090600D" w:rsidP="006F1007">
      <w:pPr>
        <w:pStyle w:val="NoteLevel1"/>
      </w:pPr>
      <w:r>
        <w:lastRenderedPageBreak/>
        <w:t xml:space="preserve">The repressor can naturally detach from the </w:t>
      </w:r>
      <w:r w:rsidR="001E6834">
        <w:t>operator based on the equilibrium of the reaction.</w:t>
      </w:r>
    </w:p>
    <w:p w14:paraId="3B1C8C0B" w14:textId="77777777" w:rsidR="00E70508" w:rsidRDefault="00E70508" w:rsidP="006F1007">
      <w:pPr>
        <w:pStyle w:val="NoteLevel1"/>
      </w:pPr>
    </w:p>
    <w:p w14:paraId="51354BA6" w14:textId="3AF0B57B" w:rsidR="00E70508" w:rsidRDefault="00E70508" w:rsidP="006F1007">
      <w:pPr>
        <w:pStyle w:val="NoteLevel1"/>
      </w:pPr>
      <w:r>
        <w:t xml:space="preserve">When we introduce the E.coli to a lactose environment, will all genes active, there will be a little bit of each protein produced. When lactose is converted to </w:t>
      </w:r>
      <w:proofErr w:type="spellStart"/>
      <w:r>
        <w:t>allolactose</w:t>
      </w:r>
      <w:proofErr w:type="spellEnd"/>
      <w:r>
        <w:t>, it binds to the repressor, inhibiting the repressor from binding with the operator.</w:t>
      </w:r>
    </w:p>
    <w:p w14:paraId="3F6EFE49" w14:textId="77777777" w:rsidR="00E70508" w:rsidRDefault="00E70508" w:rsidP="006F1007">
      <w:pPr>
        <w:pStyle w:val="NoteLevel1"/>
      </w:pPr>
    </w:p>
    <w:p w14:paraId="201DFEC1" w14:textId="0FCCFCF0" w:rsidR="00E70508" w:rsidRDefault="00E70508" w:rsidP="006F1007">
      <w:pPr>
        <w:pStyle w:val="NoteLevel1"/>
      </w:pPr>
      <w:r>
        <w:t xml:space="preserve">If the </w:t>
      </w:r>
      <w:proofErr w:type="spellStart"/>
      <w:r>
        <w:t>lacZ</w:t>
      </w:r>
      <w:proofErr w:type="spellEnd"/>
      <w:r>
        <w:t xml:space="preserve"> is mutated, then there is no enzyme to break down lactose, but there </w:t>
      </w:r>
      <w:proofErr w:type="gramStart"/>
      <w:r>
        <w:t xml:space="preserve">is still </w:t>
      </w:r>
      <w:proofErr w:type="spellStart"/>
      <w:r>
        <w:t>permease</w:t>
      </w:r>
      <w:proofErr w:type="spellEnd"/>
      <w:r>
        <w:t xml:space="preserve"> proteins</w:t>
      </w:r>
      <w:proofErr w:type="gramEnd"/>
      <w:r>
        <w:t xml:space="preserve"> so, the concentrations of lactose rise in the cell but the lactose won’t be broken down.</w:t>
      </w:r>
    </w:p>
    <w:p w14:paraId="31DD3F2A" w14:textId="77777777" w:rsidR="00E70508" w:rsidRDefault="00E70508" w:rsidP="006F1007">
      <w:pPr>
        <w:pStyle w:val="NoteLevel1"/>
      </w:pPr>
    </w:p>
    <w:p w14:paraId="46102C06" w14:textId="10FCA035" w:rsidR="00E70508" w:rsidRDefault="00E70508" w:rsidP="006F1007">
      <w:pPr>
        <w:pStyle w:val="NoteLevel1"/>
      </w:pPr>
      <w:r>
        <w:t>*</w:t>
      </w:r>
      <w:proofErr w:type="spellStart"/>
      <w:r>
        <w:t>Haffie</w:t>
      </w:r>
      <w:proofErr w:type="spellEnd"/>
      <w:r>
        <w:t xml:space="preserve"> expects us to be able to tell the phenotype based off of knowing which genes are mutants, and also predict which genes are most likely mutated based off of know the phenotype.</w:t>
      </w:r>
    </w:p>
    <w:p w14:paraId="469ABEF6" w14:textId="77777777" w:rsidR="00E70508" w:rsidRDefault="00E70508" w:rsidP="006F1007">
      <w:pPr>
        <w:pStyle w:val="NoteLevel1"/>
      </w:pPr>
    </w:p>
    <w:p w14:paraId="54DE4FF5" w14:textId="602BFE84" w:rsidR="002506E5" w:rsidRDefault="002506E5" w:rsidP="006F1007">
      <w:pPr>
        <w:pStyle w:val="NoteLevel1"/>
      </w:pPr>
      <w:r>
        <w:t xml:space="preserve">       </w:t>
      </w:r>
      <w:proofErr w:type="spellStart"/>
      <w:proofErr w:type="gramStart"/>
      <w:r>
        <w:t>lacI</w:t>
      </w:r>
      <w:proofErr w:type="spellEnd"/>
      <w:proofErr w:type="gramEnd"/>
      <w:r>
        <w:t xml:space="preserve">       </w:t>
      </w:r>
      <w:r w:rsidR="00CA3D8A">
        <w:t>{</w:t>
      </w:r>
      <w:r>
        <w:t xml:space="preserve">Promoter, Operator, </w:t>
      </w:r>
      <w:proofErr w:type="spellStart"/>
      <w:r>
        <w:t>lacZ</w:t>
      </w:r>
      <w:proofErr w:type="spellEnd"/>
      <w:r>
        <w:t xml:space="preserve">            </w:t>
      </w:r>
      <w:proofErr w:type="spellStart"/>
      <w:r>
        <w:t>lacY</w:t>
      </w:r>
      <w:proofErr w:type="spellEnd"/>
      <w:r>
        <w:t xml:space="preserve">         </w:t>
      </w:r>
      <w:proofErr w:type="spellStart"/>
      <w:r>
        <w:t>lacA</w:t>
      </w:r>
      <w:proofErr w:type="spellEnd"/>
      <w:r w:rsidR="00CA3D8A">
        <w:t>} operon</w:t>
      </w:r>
    </w:p>
    <w:p w14:paraId="399CB590" w14:textId="009694A3" w:rsidR="00E70508" w:rsidRDefault="002506E5" w:rsidP="006F1007">
      <w:pPr>
        <w:pStyle w:val="NoteLevel1"/>
      </w:pPr>
      <w:r w:rsidRPr="002506E5">
        <w:drawing>
          <wp:inline distT="0" distB="0" distL="0" distR="0" wp14:anchorId="2BD0E3DE" wp14:editId="07C28D66">
            <wp:extent cx="5486400" cy="1421130"/>
            <wp:effectExtent l="0" t="0" r="0" b="1270"/>
            <wp:docPr id="27650" name="Picture 3" descr="160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0" name="Picture 3" descr="1603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1421130"/>
                    </a:xfrm>
                    <a:prstGeom prst="rect">
                      <a:avLst/>
                    </a:prstGeom>
                    <a:noFill/>
                    <a:ln>
                      <a:noFill/>
                    </a:ln>
                    <a:extLst/>
                  </pic:spPr>
                </pic:pic>
              </a:graphicData>
            </a:graphic>
          </wp:inline>
        </w:drawing>
      </w:r>
    </w:p>
    <w:p w14:paraId="3DEEDA3A" w14:textId="00C41E40" w:rsidR="00E13779" w:rsidRDefault="002506E5" w:rsidP="006F1007">
      <w:pPr>
        <w:pStyle w:val="NoteLevel1"/>
      </w:pPr>
      <w:r>
        <w:t xml:space="preserve">     Lac repressor (active)</w:t>
      </w:r>
    </w:p>
    <w:p w14:paraId="7EC935BE" w14:textId="77777777" w:rsidR="002506E5" w:rsidRDefault="002506E5" w:rsidP="006F1007">
      <w:pPr>
        <w:pStyle w:val="NoteLevel1"/>
      </w:pPr>
    </w:p>
    <w:p w14:paraId="081FB895" w14:textId="1DCD4C12" w:rsidR="002506E5" w:rsidRDefault="00CA3D8A" w:rsidP="006F1007">
      <w:pPr>
        <w:pStyle w:val="NoteLevel1"/>
      </w:pPr>
      <w:r w:rsidRPr="00CA3D8A">
        <w:lastRenderedPageBreak/>
        <w:drawing>
          <wp:inline distT="0" distB="0" distL="0" distR="0" wp14:anchorId="67EC22E8" wp14:editId="69040C59">
            <wp:extent cx="2263775" cy="3249612"/>
            <wp:effectExtent l="0" t="0" r="0" b="1905"/>
            <wp:docPr id="1013774" name="Picture 14" descr="lac_rod-b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774" name="Picture 14" descr="lac_rod-bi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63775" cy="32496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14:paraId="12CFFCED" w14:textId="7A380F6D" w:rsidR="00CA3D8A" w:rsidRDefault="00CA3D8A" w:rsidP="006F1007">
      <w:pPr>
        <w:pStyle w:val="NoteLevel1"/>
      </w:pPr>
      <w:r>
        <w:t>Red=operator of the operon</w:t>
      </w:r>
    </w:p>
    <w:p w14:paraId="5026C3F3" w14:textId="566076A2" w:rsidR="00CA3D8A" w:rsidRDefault="00CA3D8A" w:rsidP="006F1007">
      <w:pPr>
        <w:pStyle w:val="NoteLevel1"/>
      </w:pPr>
      <w:r>
        <w:t>Blue = part of the operator</w:t>
      </w:r>
    </w:p>
    <w:p w14:paraId="4DB4134C" w14:textId="46EB135F" w:rsidR="00CA3D8A" w:rsidRDefault="00CA3D8A" w:rsidP="00CA3D8A">
      <w:pPr>
        <w:pStyle w:val="NoteLevel1"/>
      </w:pPr>
      <w:r>
        <w:t xml:space="preserve">Green = two molecule of repressor protein work together to bind onto the operator. It works as a </w:t>
      </w:r>
      <w:proofErr w:type="gramStart"/>
      <w:r>
        <w:t>dimer,</w:t>
      </w:r>
      <w:proofErr w:type="gramEnd"/>
      <w:r>
        <w:t xml:space="preserve"> one molecule of repressor binds with another and they work together to bind to the operator to </w:t>
      </w:r>
      <w:r w:rsidR="0078358F">
        <w:t xml:space="preserve">stabilize the blue strand. The blue loop is not a hairpin loop. A </w:t>
      </w:r>
      <w:proofErr w:type="gramStart"/>
      <w:r w:rsidR="0078358F">
        <w:t>hair pin</w:t>
      </w:r>
      <w:proofErr w:type="gramEnd"/>
      <w:r w:rsidR="0078358F">
        <w:t xml:space="preserve"> loop is single stranded, this is double stranded.</w:t>
      </w:r>
    </w:p>
    <w:p w14:paraId="23491D05" w14:textId="3731199F" w:rsidR="0078358F" w:rsidRDefault="0078358F" w:rsidP="00CA3D8A">
      <w:pPr>
        <w:pStyle w:val="NoteLevel1"/>
      </w:pPr>
      <w:r>
        <w:t>This is considered negative control. When repressor binds to the DNA, and transcription goes down. That is negative control.</w:t>
      </w:r>
    </w:p>
    <w:p w14:paraId="678A3152" w14:textId="2257BABC" w:rsidR="00AF266D" w:rsidRDefault="00AF266D" w:rsidP="00BA18A1">
      <w:pPr>
        <w:pStyle w:val="NoteLevel2"/>
      </w:pPr>
      <w:r>
        <w:t xml:space="preserve">As </w:t>
      </w:r>
      <w:r w:rsidR="00BA18A1">
        <w:t>[</w:t>
      </w:r>
      <w:r>
        <w:t>lactose</w:t>
      </w:r>
      <w:r w:rsidR="00BA18A1">
        <w:t>]</w:t>
      </w:r>
      <w:r>
        <w:t xml:space="preserve"> increase, the repressor comes off of the operator, transcription speeds up and the cell can grow on the sugar.</w:t>
      </w:r>
    </w:p>
    <w:p w14:paraId="1D78AB46" w14:textId="77777777" w:rsidR="00AF266D" w:rsidRDefault="00AF266D" w:rsidP="00CA3D8A">
      <w:pPr>
        <w:pStyle w:val="NoteLevel1"/>
      </w:pPr>
    </w:p>
    <w:p w14:paraId="394F6C3B" w14:textId="5D28ECB3" w:rsidR="00AF266D" w:rsidRPr="00AF266D" w:rsidRDefault="00AF266D" w:rsidP="00CA3D8A">
      <w:pPr>
        <w:pStyle w:val="NoteLevel1"/>
        <w:rPr>
          <w:u w:val="single"/>
        </w:rPr>
      </w:pPr>
      <w:r w:rsidRPr="00AF266D">
        <w:rPr>
          <w:u w:val="single"/>
        </w:rPr>
        <w:t>Lac expression is also under positive control by CAP/cAMP</w:t>
      </w:r>
    </w:p>
    <w:p w14:paraId="36F7D812" w14:textId="0DF12C58" w:rsidR="00AF266D" w:rsidRDefault="00AF266D" w:rsidP="00CA3D8A">
      <w:pPr>
        <w:pStyle w:val="NoteLevel1"/>
      </w:pPr>
      <w:r>
        <w:t xml:space="preserve">Cells prefer to </w:t>
      </w:r>
      <w:r w:rsidR="00BA18A1">
        <w:t>use glucose rather than lactose if it is available.</w:t>
      </w:r>
    </w:p>
    <w:p w14:paraId="060D77C8" w14:textId="55AA1049" w:rsidR="00AF266D" w:rsidRDefault="00AF266D" w:rsidP="00CA3D8A">
      <w:pPr>
        <w:pStyle w:val="NoteLevel1"/>
      </w:pPr>
      <w:r>
        <w:t>The Lac operon needs a way to know that glucose is available.</w:t>
      </w:r>
    </w:p>
    <w:p w14:paraId="4926196C" w14:textId="3D2B14E9" w:rsidR="00AF266D" w:rsidRDefault="00AF266D" w:rsidP="00CA3D8A">
      <w:pPr>
        <w:pStyle w:val="NoteLevel1"/>
      </w:pPr>
      <w:r>
        <w:t>Another binding site does this.</w:t>
      </w:r>
    </w:p>
    <w:p w14:paraId="783FA85E" w14:textId="5D4FB7D7" w:rsidR="00AF266D" w:rsidRDefault="00AF266D" w:rsidP="00CA3D8A">
      <w:pPr>
        <w:pStyle w:val="NoteLevel1"/>
      </w:pPr>
      <w:r>
        <w:t>CAP/cAMP binding</w:t>
      </w:r>
      <w:r w:rsidR="00BA18A1">
        <w:t xml:space="preserve"> </w:t>
      </w:r>
      <w:r>
        <w:t>(</w:t>
      </w:r>
      <w:proofErr w:type="spellStart"/>
      <w:r>
        <w:t>Catabolite</w:t>
      </w:r>
      <w:proofErr w:type="spellEnd"/>
      <w:r>
        <w:t xml:space="preserve"> activator protein) is a DNA binding site. Proteins bind on there to regulate transcription. It is upstream of the </w:t>
      </w:r>
      <w:r w:rsidR="00BA18A1">
        <w:t xml:space="preserve">lac </w:t>
      </w:r>
      <w:r>
        <w:t>promoter</w:t>
      </w:r>
      <w:r w:rsidR="00BA18A1">
        <w:t>.</w:t>
      </w:r>
    </w:p>
    <w:p w14:paraId="783ED9BF" w14:textId="6131DF6A" w:rsidR="00BA18A1" w:rsidRDefault="00BA18A1" w:rsidP="00CA3D8A">
      <w:pPr>
        <w:pStyle w:val="NoteLevel1"/>
      </w:pPr>
      <w:r>
        <w:t>That is the site the cell uses to detect the presence of glucose.</w:t>
      </w:r>
    </w:p>
    <w:p w14:paraId="70D61D60" w14:textId="200101E9" w:rsidR="00BA18A1" w:rsidRDefault="00BA18A1" w:rsidP="00CA3D8A">
      <w:pPr>
        <w:pStyle w:val="NoteLevel1"/>
      </w:pPr>
      <w:r>
        <w:t xml:space="preserve">DNA often </w:t>
      </w:r>
      <w:proofErr w:type="gramStart"/>
      <w:r>
        <w:t>sense</w:t>
      </w:r>
      <w:proofErr w:type="gramEnd"/>
      <w:r>
        <w:t xml:space="preserve"> the environment through the binding of proteins.</w:t>
      </w:r>
    </w:p>
    <w:p w14:paraId="61B30F59" w14:textId="34CC375A" w:rsidR="00BA18A1" w:rsidRDefault="00BA18A1" w:rsidP="00BA18A1">
      <w:pPr>
        <w:pStyle w:val="NoteLevel2"/>
      </w:pPr>
      <w:r>
        <w:lastRenderedPageBreak/>
        <w:t>CAP binding is a positive control. When CAP binds onto the DNA, transcription goes up.</w:t>
      </w:r>
    </w:p>
    <w:p w14:paraId="2A6B8543" w14:textId="330829B3" w:rsidR="00BA18A1" w:rsidRDefault="00BA18A1" w:rsidP="00BA18A1">
      <w:pPr>
        <w:pStyle w:val="NoteLevel2"/>
      </w:pPr>
      <w:r>
        <w:t>CAP can only bind to the DNA only if that protein is already bound to cAMP (cyclic AMP) is required in order for CAP to bind onto the DNA</w:t>
      </w:r>
    </w:p>
    <w:p w14:paraId="5B347C6F" w14:textId="719A1323" w:rsidR="00BA18A1" w:rsidRDefault="00BA18A1" w:rsidP="00BA18A1">
      <w:pPr>
        <w:pStyle w:val="NoteLevel2"/>
      </w:pPr>
      <w:r>
        <w:t>Glucose coming into the cell, the availability of glucose into the cell, consumes the cAMP. High levels of glucose result in low levels of cAMP, therefore less cAMP is available to bind with CAP, therefore CAP is less likely to bind the DNA, therefore expression of the lac operon goes down in the presence of glucose.</w:t>
      </w:r>
    </w:p>
    <w:p w14:paraId="7335CA2D" w14:textId="77777777" w:rsidR="00BA18A1" w:rsidRDefault="00BA18A1" w:rsidP="00BA18A1">
      <w:pPr>
        <w:pStyle w:val="NoteLevel1"/>
      </w:pPr>
    </w:p>
    <w:p w14:paraId="197BD1EF" w14:textId="09952B7E" w:rsidR="00DC40D6" w:rsidRPr="00DC40D6" w:rsidRDefault="00DC40D6" w:rsidP="00BA18A1">
      <w:pPr>
        <w:pStyle w:val="NoteLevel1"/>
        <w:rPr>
          <w:b/>
        </w:rPr>
      </w:pPr>
      <w:r w:rsidRPr="00DC40D6">
        <w:rPr>
          <w:b/>
        </w:rPr>
        <w:t>CAP binding requires cAMP (only available at low [glucose])</w:t>
      </w:r>
    </w:p>
    <w:p w14:paraId="3E316FA7" w14:textId="77777777" w:rsidR="00DC40D6" w:rsidRDefault="00DC40D6" w:rsidP="00BA18A1">
      <w:pPr>
        <w:pStyle w:val="NoteLevel1"/>
      </w:pPr>
    </w:p>
    <w:p w14:paraId="3AB241BD" w14:textId="0FEE255F" w:rsidR="00DC40D6" w:rsidRDefault="00DC40D6" w:rsidP="00BA18A1">
      <w:pPr>
        <w:pStyle w:val="NoteLevel1"/>
      </w:pPr>
      <w:r>
        <w:t xml:space="preserve">Both negative and positive </w:t>
      </w:r>
      <w:proofErr w:type="gramStart"/>
      <w:r>
        <w:t>control are</w:t>
      </w:r>
      <w:proofErr w:type="gramEnd"/>
      <w:r>
        <w:t xml:space="preserve"> going on at the same time, depending on which sugar is available.</w:t>
      </w:r>
    </w:p>
    <w:p w14:paraId="16E2A55A" w14:textId="59080FE6" w:rsidR="00DC40D6" w:rsidRDefault="00DC40D6" w:rsidP="00BA18A1">
      <w:pPr>
        <w:pStyle w:val="NoteLevel1"/>
      </w:pPr>
      <w:r>
        <w:t>Two molecules of CAP (working as a dimer) bind that CAP/cAMP binding site, and it just distorts/bends it a little bit. That bending of the helix makes the lac promoter more attractive to polymerase and transcription levels increase.</w:t>
      </w:r>
    </w:p>
    <w:p w14:paraId="61853E4C" w14:textId="0F6905C7" w:rsidR="00DC40D6" w:rsidRDefault="00DC40D6" w:rsidP="00BA18A1">
      <w:pPr>
        <w:pStyle w:val="NoteLevel1"/>
      </w:pPr>
      <w:r w:rsidRPr="00DC40D6">
        <w:drawing>
          <wp:inline distT="0" distB="0" distL="0" distR="0" wp14:anchorId="4B0F61C8" wp14:editId="7C48CD44">
            <wp:extent cx="3683635" cy="2936922"/>
            <wp:effectExtent l="25400" t="25400" r="24765" b="34925"/>
            <wp:docPr id="1024027" name="Picture 27" descr="CRP_compl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027" name="Picture 27" descr="CRP_complex"/>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84233" cy="2937398"/>
                    </a:xfrm>
                    <a:prstGeom prst="rect">
                      <a:avLst/>
                    </a:prstGeom>
                    <a:noFill/>
                    <a:ln w="28575">
                      <a:solidFill>
                        <a:schemeClr val="accent1"/>
                      </a:solidFill>
                      <a:miter lim="800000"/>
                      <a:headEnd/>
                      <a:tailEnd/>
                    </a:ln>
                    <a:extLst/>
                  </pic:spPr>
                </pic:pic>
              </a:graphicData>
            </a:graphic>
          </wp:inline>
        </w:drawing>
      </w:r>
    </w:p>
    <w:p w14:paraId="2556C8AB" w14:textId="77777777" w:rsidR="00DC40D6" w:rsidRDefault="00DC40D6" w:rsidP="00BA18A1">
      <w:pPr>
        <w:pStyle w:val="NoteLevel1"/>
      </w:pPr>
    </w:p>
    <w:p w14:paraId="43FBE4F1" w14:textId="5A3912DA" w:rsidR="00DC40D6" w:rsidRDefault="00DC40D6" w:rsidP="00DC40D6">
      <w:pPr>
        <w:pStyle w:val="NoteLevel1"/>
      </w:pPr>
      <w:r>
        <w:t>Lac Operon goes full blast when:</w:t>
      </w:r>
    </w:p>
    <w:p w14:paraId="3CF60EEA" w14:textId="0E1DAA6C" w:rsidR="00DC40D6" w:rsidRDefault="00DC40D6" w:rsidP="00DC40D6">
      <w:pPr>
        <w:pStyle w:val="NoteLevel2"/>
      </w:pPr>
      <w:r>
        <w:t>We have lactose (repressor is inactive)</w:t>
      </w:r>
    </w:p>
    <w:p w14:paraId="46A6F54F" w14:textId="130C889E" w:rsidR="00DC40D6" w:rsidRDefault="00DC40D6" w:rsidP="00DC40D6">
      <w:pPr>
        <w:pStyle w:val="NoteLevel2"/>
      </w:pPr>
      <w:r>
        <w:t>No glucose so we have lots of CAP bound.</w:t>
      </w:r>
    </w:p>
    <w:p w14:paraId="231FB918" w14:textId="77777777" w:rsidR="00DC40D6" w:rsidRDefault="00DC40D6" w:rsidP="00BA18A1">
      <w:pPr>
        <w:pStyle w:val="NoteLevel1"/>
      </w:pPr>
    </w:p>
    <w:p w14:paraId="5A952D27" w14:textId="3D7AABD0" w:rsidR="00DC40D6" w:rsidRDefault="00DC40D6" w:rsidP="00DC40D6">
      <w:pPr>
        <w:pStyle w:val="NoteLevel1"/>
      </w:pPr>
      <w:r>
        <w:t xml:space="preserve">In the </w:t>
      </w:r>
      <w:proofErr w:type="spellStart"/>
      <w:r>
        <w:t>trp</w:t>
      </w:r>
      <w:proofErr w:type="spellEnd"/>
      <w:r>
        <w:t xml:space="preserve"> operon of E.coli, the presence of tryptophan promotes binding of the </w:t>
      </w:r>
      <w:proofErr w:type="spellStart"/>
      <w:r>
        <w:t>trp</w:t>
      </w:r>
      <w:proofErr w:type="spellEnd"/>
      <w:r>
        <w:t xml:space="preserve"> repressor resulting in decreased expression. Is this an example of positive or negative control?</w:t>
      </w:r>
    </w:p>
    <w:p w14:paraId="1BEBBB3C" w14:textId="77777777" w:rsidR="00DC40D6" w:rsidRDefault="00DC40D6" w:rsidP="00DC40D6">
      <w:pPr>
        <w:pStyle w:val="NoteLevel1"/>
      </w:pPr>
    </w:p>
    <w:p w14:paraId="261E1B30" w14:textId="34634C32" w:rsidR="00DC40D6" w:rsidRDefault="00DC40D6" w:rsidP="00DC40D6">
      <w:pPr>
        <w:pStyle w:val="NoteLevel1"/>
      </w:pPr>
      <w:r>
        <w:t>Negative control.</w:t>
      </w:r>
    </w:p>
    <w:p w14:paraId="6C05C4FF" w14:textId="77777777" w:rsidR="00DC40D6" w:rsidRDefault="00DC40D6" w:rsidP="00DC40D6">
      <w:pPr>
        <w:pStyle w:val="NoteLevel1"/>
      </w:pPr>
    </w:p>
    <w:p w14:paraId="606EE0D2" w14:textId="76DE8C0C" w:rsidR="00DC40D6" w:rsidRPr="00B3426B" w:rsidRDefault="00B3426B" w:rsidP="00DC40D6">
      <w:pPr>
        <w:pStyle w:val="NoteLevel1"/>
        <w:rPr>
          <w:b/>
        </w:rPr>
      </w:pPr>
      <w:r w:rsidRPr="00B3426B">
        <w:rPr>
          <w:b/>
        </w:rPr>
        <w:t>Lac Operon: what would be the phenotype of various mutations?</w:t>
      </w:r>
    </w:p>
    <w:p w14:paraId="437B93B6" w14:textId="38AE84F4" w:rsidR="00B3426B" w:rsidRDefault="00B3426B" w:rsidP="00B3426B">
      <w:pPr>
        <w:pStyle w:val="NoteLevel2"/>
      </w:pPr>
      <w:proofErr w:type="spellStart"/>
      <w:proofErr w:type="gramStart"/>
      <w:r>
        <w:t>lacI</w:t>
      </w:r>
      <w:proofErr w:type="spellEnd"/>
      <w:proofErr w:type="gramEnd"/>
      <w:r>
        <w:t xml:space="preserve"> gene to make repressor insensitive to </w:t>
      </w:r>
      <w:proofErr w:type="spellStart"/>
      <w:r>
        <w:t>allolactose</w:t>
      </w:r>
      <w:proofErr w:type="spellEnd"/>
    </w:p>
    <w:p w14:paraId="52AFADE1" w14:textId="24B31898" w:rsidR="00B3426B" w:rsidRDefault="00B3426B" w:rsidP="00B3426B">
      <w:pPr>
        <w:pStyle w:val="NoteLevel2"/>
      </w:pPr>
      <w:proofErr w:type="gramStart"/>
      <w:r>
        <w:t>promoter</w:t>
      </w:r>
      <w:proofErr w:type="gramEnd"/>
      <w:r>
        <w:t xml:space="preserve"> of CAP that stop expression</w:t>
      </w:r>
    </w:p>
    <w:p w14:paraId="1A2F53EB" w14:textId="2D42FF6A" w:rsidR="00B3426B" w:rsidRDefault="00B3426B" w:rsidP="00B3426B">
      <w:pPr>
        <w:pStyle w:val="NoteLevel2"/>
      </w:pPr>
      <w:proofErr w:type="gramStart"/>
      <w:r>
        <w:t>in</w:t>
      </w:r>
      <w:proofErr w:type="gramEnd"/>
      <w:r>
        <w:t xml:space="preserve"> CAP gene to decrease cAMP binding</w:t>
      </w:r>
    </w:p>
    <w:p w14:paraId="05C337DE" w14:textId="76DFE711" w:rsidR="00B3426B" w:rsidRDefault="00B3426B" w:rsidP="00B3426B">
      <w:pPr>
        <w:pStyle w:val="NoteLevel2"/>
      </w:pPr>
      <w:proofErr w:type="spellStart"/>
      <w:proofErr w:type="gramStart"/>
      <w:r>
        <w:t>lacY</w:t>
      </w:r>
      <w:proofErr w:type="spellEnd"/>
      <w:proofErr w:type="gramEnd"/>
      <w:r>
        <w:t xml:space="preserve"> gene to decrease activity</w:t>
      </w:r>
    </w:p>
    <w:p w14:paraId="7E4D4F15" w14:textId="06B05C8F" w:rsidR="00B3426B" w:rsidRDefault="00B3426B" w:rsidP="00B3426B">
      <w:pPr>
        <w:pStyle w:val="NoteLevel2"/>
      </w:pPr>
      <w:r>
        <w:t>lac promoter to increase affinity of RNA polymerase</w:t>
      </w:r>
      <w:bookmarkStart w:id="0" w:name="_GoBack"/>
      <w:bookmarkEnd w:id="0"/>
    </w:p>
    <w:p w14:paraId="08A77131" w14:textId="77777777" w:rsidR="009D058A" w:rsidRDefault="009D058A">
      <w:pPr>
        <w:pStyle w:val="NoteLevel1"/>
        <w:sectPr w:rsidR="009D058A" w:rsidSect="009D058A">
          <w:headerReference w:type="first" r:id="rId13"/>
          <w:pgSz w:w="12240" w:h="15840"/>
          <w:pgMar w:top="1440" w:right="1440" w:bottom="1440" w:left="1440" w:header="708" w:footer="708" w:gutter="0"/>
          <w:cols w:space="708"/>
          <w:titlePg/>
          <w:docGrid w:type="lines" w:linePitch="360"/>
        </w:sectPr>
      </w:pPr>
    </w:p>
    <w:p w14:paraId="1AAE1043" w14:textId="77777777" w:rsidR="009D058A" w:rsidRDefault="009D058A">
      <w:pPr>
        <w:pStyle w:val="NoteLevel1"/>
      </w:pPr>
    </w:p>
    <w:p w14:paraId="22B2A9AF" w14:textId="77777777" w:rsidR="009D058A" w:rsidRDefault="009D058A">
      <w:pPr>
        <w:pStyle w:val="NoteLevel1"/>
        <w:sectPr w:rsidR="009D058A" w:rsidSect="009D058A">
          <w:headerReference w:type="first" r:id="rId14"/>
          <w:pgSz w:w="12240" w:h="15840"/>
          <w:pgMar w:top="1440" w:right="1440" w:bottom="1440" w:left="1440" w:header="708" w:footer="708" w:gutter="0"/>
          <w:cols w:space="708"/>
          <w:titlePg/>
          <w:docGrid w:type="lines" w:linePitch="360"/>
        </w:sectPr>
      </w:pPr>
    </w:p>
    <w:p w14:paraId="3B245084" w14:textId="77777777" w:rsidR="00D7208A" w:rsidRDefault="00D7208A">
      <w:pPr>
        <w:pStyle w:val="NoteLevel1"/>
      </w:pPr>
    </w:p>
    <w:sectPr w:rsidR="00D7208A" w:rsidSect="009D058A">
      <w:headerReference w:type="first" r:id="rId15"/>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12F28DEA" w14:textId="77777777" w:rsidR="00B3426B" w:rsidRDefault="00B3426B" w:rsidP="009D058A">
      <w:r>
        <w:separator/>
      </w:r>
    </w:p>
  </w:endnote>
  <w:endnote w:type="continuationSeparator" w:id="0">
    <w:p w14:paraId="3926A3B1" w14:textId="77777777" w:rsidR="00B3426B" w:rsidRDefault="00B3426B" w:rsidP="009D05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44E78CEA" w14:textId="77777777" w:rsidR="00B3426B" w:rsidRDefault="00B3426B" w:rsidP="009D058A">
      <w:r>
        <w:separator/>
      </w:r>
    </w:p>
  </w:footnote>
  <w:footnote w:type="continuationSeparator" w:id="0">
    <w:p w14:paraId="1B31E536" w14:textId="77777777" w:rsidR="00B3426B" w:rsidRDefault="00B3426B" w:rsidP="009D058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4D11C0" w14:textId="77777777" w:rsidR="00B3426B" w:rsidRDefault="00B3426B" w:rsidP="009D058A">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Biology Lecture 14 – Lac Operon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12-03-12 3:56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DA4F4E" w14:textId="77777777" w:rsidR="00B3426B" w:rsidRDefault="00B3426B">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12-03-12 3:56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185156" w14:textId="77777777" w:rsidR="00B3426B" w:rsidRDefault="00B3426B">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12-03-12 3:56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FFFFFF1D"/>
    <w:multiLevelType w:val="multilevel"/>
    <w:tmpl w:val="650626B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hdrShapeDefaults>
    <o:shapedefaults v:ext="edit" spidmax="2049">
      <o:colormenu v:ext="edit" fillcolor="none" strokecolor="#4f81bd"/>
    </o:shapedefaults>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s>
  <w:rsids>
    <w:rsidRoot w:val="009D058A"/>
    <w:rsid w:val="001867C1"/>
    <w:rsid w:val="001E6834"/>
    <w:rsid w:val="002506E5"/>
    <w:rsid w:val="0029274F"/>
    <w:rsid w:val="006F1007"/>
    <w:rsid w:val="00720F1F"/>
    <w:rsid w:val="0078358F"/>
    <w:rsid w:val="0090600D"/>
    <w:rsid w:val="009D058A"/>
    <w:rsid w:val="00AF266D"/>
    <w:rsid w:val="00B3426B"/>
    <w:rsid w:val="00BA18A1"/>
    <w:rsid w:val="00C0181B"/>
    <w:rsid w:val="00CA3D8A"/>
    <w:rsid w:val="00D7208A"/>
    <w:rsid w:val="00DC40D6"/>
    <w:rsid w:val="00E13779"/>
    <w:rsid w:val="00E70508"/>
    <w:rsid w:val="00F42B2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colormenu v:ext="edit" fillcolor="none" strokecolor="#4f81bd"/>
    </o:shapedefaults>
    <o:shapelayout v:ext="edit">
      <o:idmap v:ext="edit" data="1"/>
      <o:regrouptable v:ext="edit">
        <o:entry new="1" old="0"/>
        <o:entry new="2" old="0"/>
        <o:entry new="3" old="0"/>
        <o:entry new="4" old="0"/>
        <o:entry new="5" old="0"/>
        <o:entry new="6" old="0"/>
      </o:regrouptable>
    </o:shapelayout>
  </w:shapeDefaults>
  <w:decimalSymbol w:val="."/>
  <w:listSeparator w:val=","/>
  <w14:docId w14:val="17372C2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9D058A"/>
    <w:pPr>
      <w:keepNext/>
      <w:numPr>
        <w:numId w:val="1"/>
      </w:numPr>
      <w:contextualSpacing/>
      <w:outlineLvl w:val="0"/>
    </w:pPr>
    <w:rPr>
      <w:rFonts w:ascii="Verdana" w:hAnsi="Verdana"/>
    </w:rPr>
  </w:style>
  <w:style w:type="paragraph" w:styleId="NoteLevel2">
    <w:name w:val="Note Level 2"/>
    <w:basedOn w:val="Normal"/>
    <w:uiPriority w:val="99"/>
    <w:unhideWhenUsed/>
    <w:rsid w:val="009D058A"/>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9D058A"/>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9D058A"/>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9D058A"/>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9D058A"/>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9D058A"/>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9D058A"/>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9D058A"/>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9D058A"/>
    <w:pPr>
      <w:tabs>
        <w:tab w:val="center" w:pos="4320"/>
        <w:tab w:val="right" w:pos="8640"/>
      </w:tabs>
    </w:pPr>
  </w:style>
  <w:style w:type="character" w:customStyle="1" w:styleId="HeaderChar">
    <w:name w:val="Header Char"/>
    <w:basedOn w:val="DefaultParagraphFont"/>
    <w:link w:val="Header"/>
    <w:uiPriority w:val="99"/>
    <w:rsid w:val="009D058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9D058A"/>
    <w:pPr>
      <w:keepNext/>
      <w:numPr>
        <w:numId w:val="1"/>
      </w:numPr>
      <w:contextualSpacing/>
      <w:outlineLvl w:val="0"/>
    </w:pPr>
    <w:rPr>
      <w:rFonts w:ascii="Verdana" w:hAnsi="Verdana"/>
    </w:rPr>
  </w:style>
  <w:style w:type="paragraph" w:styleId="NoteLevel2">
    <w:name w:val="Note Level 2"/>
    <w:basedOn w:val="Normal"/>
    <w:uiPriority w:val="99"/>
    <w:unhideWhenUsed/>
    <w:rsid w:val="009D058A"/>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9D058A"/>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9D058A"/>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9D058A"/>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9D058A"/>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9D058A"/>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9D058A"/>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9D058A"/>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9D058A"/>
    <w:pPr>
      <w:tabs>
        <w:tab w:val="center" w:pos="4320"/>
        <w:tab w:val="right" w:pos="8640"/>
      </w:tabs>
    </w:pPr>
  </w:style>
  <w:style w:type="character" w:customStyle="1" w:styleId="HeaderChar">
    <w:name w:val="Header Char"/>
    <w:basedOn w:val="DefaultParagraphFont"/>
    <w:link w:val="Header"/>
    <w:uiPriority w:val="99"/>
    <w:rsid w:val="009D05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eader" Target="header1.xml"/><Relationship Id="rId14" Type="http://schemas.openxmlformats.org/officeDocument/2006/relationships/header" Target="header2.xml"/><Relationship Id="rId15" Type="http://schemas.openxmlformats.org/officeDocument/2006/relationships/header" Target="header3.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117</TotalTime>
  <Pages>7</Pages>
  <Words>862</Words>
  <Characters>4917</Characters>
  <Application>Microsoft Macintosh Word</Application>
  <DocSecurity>0</DocSecurity>
  <Lines>40</Lines>
  <Paragraphs>11</Paragraphs>
  <ScaleCrop>false</ScaleCrop>
  <Company>City of Mississauga</Company>
  <LinksUpToDate>false</LinksUpToDate>
  <CharactersWithSpaces>5768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Brendan O'Sullivan</dc:creator>
  <cp:keywords/>
  <dc:description/>
  <cp:lastModifiedBy>Brendan O'Sullivan</cp:lastModifiedBy>
  <cp:revision>3</cp:revision>
  <dcterms:created xsi:type="dcterms:W3CDTF">2012-03-12T19:56:00Z</dcterms:created>
  <dcterms:modified xsi:type="dcterms:W3CDTF">2012-03-14T19:54:00Z</dcterms:modified>
</cp:coreProperties>
</file>