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617B56" w14:textId="77777777" w:rsidR="009C5F1E" w:rsidRPr="00194F09" w:rsidRDefault="009C5F1E" w:rsidP="007879DB">
      <w:pPr>
        <w:jc w:val="center"/>
        <w:rPr>
          <w:rFonts w:ascii="Times New Roman" w:hAnsi="Times New Roman" w:cs="Times New Roman"/>
          <w:b/>
        </w:rPr>
      </w:pPr>
      <w:r w:rsidRPr="00194F09">
        <w:rPr>
          <w:rFonts w:ascii="Times New Roman" w:hAnsi="Times New Roman" w:cs="Times New Roman"/>
          <w:b/>
        </w:rPr>
        <w:t>Part II</w:t>
      </w:r>
      <w:r w:rsidR="007879DB" w:rsidRPr="00194F09">
        <w:rPr>
          <w:rFonts w:ascii="Times New Roman" w:hAnsi="Times New Roman" w:cs="Times New Roman"/>
          <w:b/>
        </w:rPr>
        <w:t xml:space="preserve"> PHYSIOLOGICAL MECHANISMS OF MOTIVATION</w:t>
      </w:r>
      <w:r w:rsidR="007879DB" w:rsidRPr="00194F09">
        <w:rPr>
          <w:rFonts w:ascii="Times New Roman" w:hAnsi="Times New Roman" w:cs="Times New Roman"/>
          <w:b/>
        </w:rPr>
        <w:br/>
        <w:t>Chapter 4 Physiological Mechanisms of Regulation</w:t>
      </w:r>
    </w:p>
    <w:p w14:paraId="7BC55826" w14:textId="77777777" w:rsidR="009C5F1E" w:rsidRPr="00194F09" w:rsidRDefault="009C5F1E">
      <w:pPr>
        <w:rPr>
          <w:rFonts w:ascii="Times New Roman" w:hAnsi="Times New Roman" w:cs="Times New Roman"/>
        </w:rPr>
      </w:pPr>
    </w:p>
    <w:p w14:paraId="5CD395B3" w14:textId="77777777" w:rsidR="009C5F1E" w:rsidRPr="00194F09" w:rsidRDefault="009C5F1E">
      <w:pPr>
        <w:rPr>
          <w:rFonts w:ascii="Times New Roman" w:hAnsi="Times New Roman" w:cs="Times New Roman"/>
          <w:b/>
        </w:rPr>
      </w:pPr>
      <w:r w:rsidRPr="00194F09">
        <w:rPr>
          <w:rFonts w:ascii="Times New Roman" w:hAnsi="Times New Roman" w:cs="Times New Roman"/>
          <w:b/>
        </w:rPr>
        <w:t>Guiding Questions:</w:t>
      </w:r>
    </w:p>
    <w:p w14:paraId="3C22E372" w14:textId="050216C8" w:rsidR="009C5F1E" w:rsidRPr="00194F09" w:rsidRDefault="009C5F1E" w:rsidP="009C5F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>Which brain structures appear to control hung, thirs</w:t>
      </w:r>
      <w:r w:rsidR="00F76D34" w:rsidRPr="00194F09">
        <w:rPr>
          <w:rFonts w:ascii="Times New Roman" w:hAnsi="Times New Roman" w:cs="Times New Roman"/>
        </w:rPr>
        <w:t>t, sexual motivation, and aggression?</w:t>
      </w:r>
    </w:p>
    <w:p w14:paraId="26E19ABB" w14:textId="3C9F8E7F" w:rsidR="00F76D34" w:rsidRPr="00194F09" w:rsidRDefault="00F76D34" w:rsidP="00F76D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>What do anorexia and bulimia suggest about the homeostatic control of eating?</w:t>
      </w:r>
    </w:p>
    <w:p w14:paraId="56EC26F6" w14:textId="502A83E4" w:rsidR="00F76D34" w:rsidRPr="00194F09" w:rsidRDefault="00F76D34" w:rsidP="00F76D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>What factors have been proposed as important in the development of obesity?</w:t>
      </w:r>
    </w:p>
    <w:p w14:paraId="217C6A14" w14:textId="77777777" w:rsidR="009C5F1E" w:rsidRPr="00194F09" w:rsidRDefault="009C5F1E" w:rsidP="009C5F1E">
      <w:pPr>
        <w:rPr>
          <w:rFonts w:ascii="Times New Roman" w:hAnsi="Times New Roman" w:cs="Times New Roman"/>
        </w:rPr>
      </w:pPr>
    </w:p>
    <w:p w14:paraId="3CFE36B1" w14:textId="77777777" w:rsidR="009C5F1E" w:rsidRPr="00194F09" w:rsidRDefault="009C5F1E" w:rsidP="009C5F1E">
      <w:pPr>
        <w:jc w:val="center"/>
        <w:rPr>
          <w:rFonts w:ascii="Times New Roman" w:hAnsi="Times New Roman" w:cs="Times New Roman"/>
          <w:b/>
        </w:rPr>
      </w:pPr>
      <w:r w:rsidRPr="00194F09">
        <w:rPr>
          <w:rFonts w:ascii="Times New Roman" w:hAnsi="Times New Roman" w:cs="Times New Roman"/>
          <w:b/>
        </w:rPr>
        <w:t>What do we eat?</w:t>
      </w:r>
    </w:p>
    <w:p w14:paraId="7F84EB54" w14:textId="77777777" w:rsidR="009C5F1E" w:rsidRPr="00194F09" w:rsidRDefault="009C5F1E" w:rsidP="009C5F1E">
      <w:pPr>
        <w:rPr>
          <w:rFonts w:ascii="Times New Roman" w:hAnsi="Times New Roman" w:cs="Times New Roman"/>
        </w:rPr>
      </w:pPr>
    </w:p>
    <w:p w14:paraId="2944FD36" w14:textId="77777777" w:rsidR="009C5F1E" w:rsidRPr="00194F09" w:rsidRDefault="009C5F1E" w:rsidP="009C5F1E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>*Receptors on your tongue and nose provide information about food</w:t>
      </w:r>
    </w:p>
    <w:p w14:paraId="56B2D8A8" w14:textId="77777777" w:rsidR="009C5F1E" w:rsidRPr="00194F09" w:rsidRDefault="009C5F1E" w:rsidP="009C5F1E">
      <w:pPr>
        <w:rPr>
          <w:rFonts w:ascii="Times New Roman" w:hAnsi="Times New Roman" w:cs="Times New Roman"/>
        </w:rPr>
      </w:pPr>
    </w:p>
    <w:p w14:paraId="262E8F48" w14:textId="77777777" w:rsidR="009C5F1E" w:rsidRPr="00194F09" w:rsidRDefault="009C5F1E" w:rsidP="009C5F1E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>*Taste receptors include:</w:t>
      </w:r>
    </w:p>
    <w:p w14:paraId="633B865C" w14:textId="77777777" w:rsidR="009C5F1E" w:rsidRPr="00194F09" w:rsidRDefault="009C5F1E" w:rsidP="009C5F1E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ab/>
        <w:t>-Sweet: calorie dense, highly variable</w:t>
      </w:r>
    </w:p>
    <w:p w14:paraId="7D9E6304" w14:textId="77777777" w:rsidR="009C5F1E" w:rsidRPr="00194F09" w:rsidRDefault="009C5F1E" w:rsidP="009C5F1E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ab/>
        <w:t>-Bitter: likely toxin containing</w:t>
      </w:r>
    </w:p>
    <w:p w14:paraId="40498A5D" w14:textId="77777777" w:rsidR="009C5F1E" w:rsidRPr="00194F09" w:rsidRDefault="009C5F1E" w:rsidP="009C5F1E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ab/>
        <w:t>-Sour: on the verge of going bad, avoided</w:t>
      </w:r>
    </w:p>
    <w:p w14:paraId="604DD9A4" w14:textId="77777777" w:rsidR="009C5F1E" w:rsidRPr="00194F09" w:rsidRDefault="009C5F1E" w:rsidP="009C5F1E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ab/>
        <w:t>-Salt (umami – savory): essential for life</w:t>
      </w:r>
    </w:p>
    <w:p w14:paraId="25A349D6" w14:textId="77777777" w:rsidR="009C5F1E" w:rsidRPr="00194F09" w:rsidRDefault="009C5F1E">
      <w:pPr>
        <w:rPr>
          <w:rFonts w:ascii="Times New Roman" w:hAnsi="Times New Roman" w:cs="Times New Roman"/>
        </w:rPr>
      </w:pPr>
    </w:p>
    <w:p w14:paraId="31638492" w14:textId="5A1E5DFC" w:rsidR="008C5D58" w:rsidRPr="00194F09" w:rsidRDefault="008C5D58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>*We eat to provide energy to our bodies</w:t>
      </w:r>
    </w:p>
    <w:p w14:paraId="51E1AFB4" w14:textId="77777777" w:rsidR="008C5D58" w:rsidRPr="00194F09" w:rsidRDefault="008C5D58">
      <w:pPr>
        <w:rPr>
          <w:rFonts w:ascii="Times New Roman" w:hAnsi="Times New Roman" w:cs="Times New Roman"/>
        </w:rPr>
      </w:pPr>
    </w:p>
    <w:p w14:paraId="5A088554" w14:textId="7479DC72" w:rsidR="008C5D58" w:rsidRPr="00194F09" w:rsidRDefault="008C5D58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>*What initiates eating?</w:t>
      </w:r>
    </w:p>
    <w:p w14:paraId="13EFE03A" w14:textId="652AA3F4" w:rsidR="008C5D58" w:rsidRPr="00194F09" w:rsidRDefault="008C5D58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ab/>
        <w:t>-Cues in our environment signal the availability of food (smells, sight, time of day)</w:t>
      </w:r>
    </w:p>
    <w:p w14:paraId="020AF748" w14:textId="648CCEB0" w:rsidR="008C5D58" w:rsidRPr="00194F09" w:rsidRDefault="008C5D58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ab/>
        <w:t>-Major determinant: memory of when we last ate and how much</w:t>
      </w:r>
    </w:p>
    <w:p w14:paraId="699A42E3" w14:textId="77777777" w:rsidR="008C5D58" w:rsidRPr="00194F09" w:rsidRDefault="008C5D58">
      <w:pPr>
        <w:rPr>
          <w:rFonts w:ascii="Times New Roman" w:hAnsi="Times New Roman" w:cs="Times New Roman"/>
        </w:rPr>
      </w:pPr>
    </w:p>
    <w:p w14:paraId="7FC4C223" w14:textId="6E1AACAA" w:rsidR="008C5D58" w:rsidRPr="00194F09" w:rsidRDefault="008C5D58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 xml:space="preserve">*We eat to balance energy intake with energy use so we do not have to access energy stores in fat cells </w:t>
      </w:r>
    </w:p>
    <w:p w14:paraId="105EE734" w14:textId="77777777" w:rsidR="00FD2295" w:rsidRDefault="00FD2295">
      <w:pPr>
        <w:rPr>
          <w:rFonts w:ascii="Times New Roman" w:hAnsi="Times New Roman" w:cs="Times New Roman"/>
        </w:rPr>
      </w:pPr>
    </w:p>
    <w:p w14:paraId="515C7A37" w14:textId="77777777" w:rsidR="00352EAA" w:rsidRPr="00194F09" w:rsidRDefault="00352EAA">
      <w:pPr>
        <w:rPr>
          <w:rFonts w:ascii="Times New Roman" w:hAnsi="Times New Roman" w:cs="Times New Roman"/>
        </w:rPr>
      </w:pPr>
    </w:p>
    <w:p w14:paraId="23D869AB" w14:textId="6CC5553D" w:rsidR="00FD2295" w:rsidRPr="00194F09" w:rsidRDefault="00FD2295" w:rsidP="00FD2295">
      <w:pPr>
        <w:jc w:val="center"/>
        <w:rPr>
          <w:rFonts w:ascii="Times New Roman" w:hAnsi="Times New Roman" w:cs="Times New Roman"/>
          <w:b/>
        </w:rPr>
      </w:pPr>
      <w:r w:rsidRPr="00194F09">
        <w:rPr>
          <w:rFonts w:ascii="Times New Roman" w:hAnsi="Times New Roman" w:cs="Times New Roman"/>
          <w:b/>
        </w:rPr>
        <w:t>Sensory specific satiety</w:t>
      </w:r>
    </w:p>
    <w:p w14:paraId="405A8C4E" w14:textId="77777777" w:rsidR="00FD2295" w:rsidRPr="00194F09" w:rsidRDefault="00FD2295">
      <w:pPr>
        <w:rPr>
          <w:rFonts w:ascii="Times New Roman" w:hAnsi="Times New Roman" w:cs="Times New Roman"/>
        </w:rPr>
      </w:pPr>
    </w:p>
    <w:p w14:paraId="6963FB3F" w14:textId="179394A8" w:rsidR="00FD2295" w:rsidRPr="00194F09" w:rsidRDefault="00FD2295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>*Eating a certain food until one is satiated reduces the value of the food</w:t>
      </w:r>
    </w:p>
    <w:p w14:paraId="3BAA83EB" w14:textId="05D9293D" w:rsidR="00FD2295" w:rsidRPr="00194F09" w:rsidRDefault="00FD2295" w:rsidP="00FD2295">
      <w:pPr>
        <w:ind w:left="720"/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>-When the same foods are eaten again and again the stimulus qualities of the food lead to faster satiation by these foods</w:t>
      </w:r>
    </w:p>
    <w:p w14:paraId="13BAB30C" w14:textId="77777777" w:rsidR="00FD2295" w:rsidRPr="00194F09" w:rsidRDefault="00FD2295">
      <w:pPr>
        <w:rPr>
          <w:rFonts w:ascii="Times New Roman" w:hAnsi="Times New Roman" w:cs="Times New Roman"/>
        </w:rPr>
      </w:pPr>
    </w:p>
    <w:p w14:paraId="772DEFBB" w14:textId="5019B6F7" w:rsidR="00FD2295" w:rsidRPr="00194F09" w:rsidRDefault="00FD2295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 xml:space="preserve">*Motivation to eat influences our reactivity to food stimuli in the environment </w:t>
      </w:r>
    </w:p>
    <w:p w14:paraId="44EC7848" w14:textId="77777777" w:rsidR="00194F09" w:rsidRDefault="00194F09">
      <w:pPr>
        <w:rPr>
          <w:rFonts w:ascii="Times New Roman" w:hAnsi="Times New Roman" w:cs="Times New Roman"/>
        </w:rPr>
      </w:pPr>
    </w:p>
    <w:p w14:paraId="63C96506" w14:textId="77777777" w:rsidR="00352EAA" w:rsidRPr="00194F09" w:rsidRDefault="00352EAA">
      <w:pPr>
        <w:rPr>
          <w:rFonts w:ascii="Times New Roman" w:hAnsi="Times New Roman" w:cs="Times New Roman"/>
        </w:rPr>
      </w:pPr>
    </w:p>
    <w:p w14:paraId="3ECF35A0" w14:textId="46B5C262" w:rsidR="00194F09" w:rsidRPr="00194F09" w:rsidRDefault="00194F09" w:rsidP="00194F09">
      <w:pPr>
        <w:jc w:val="center"/>
        <w:rPr>
          <w:rFonts w:ascii="Times New Roman" w:hAnsi="Times New Roman" w:cs="Times New Roman"/>
          <w:b/>
        </w:rPr>
      </w:pPr>
      <w:r w:rsidRPr="00194F09">
        <w:rPr>
          <w:rFonts w:ascii="Times New Roman" w:hAnsi="Times New Roman" w:cs="Times New Roman"/>
          <w:b/>
        </w:rPr>
        <w:t>Basic Metabolism</w:t>
      </w:r>
    </w:p>
    <w:p w14:paraId="2E49224D" w14:textId="77777777" w:rsidR="00194F09" w:rsidRPr="00194F09" w:rsidRDefault="00194F09">
      <w:pPr>
        <w:rPr>
          <w:rFonts w:ascii="Times New Roman" w:hAnsi="Times New Roman" w:cs="Times New Roman"/>
        </w:rPr>
      </w:pPr>
    </w:p>
    <w:p w14:paraId="45EEFE58" w14:textId="2FA38D08" w:rsidR="00194F09" w:rsidRPr="00194F09" w:rsidRDefault="00194F09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>*Food is composed of carbs, fats, and proteins</w:t>
      </w:r>
    </w:p>
    <w:p w14:paraId="7CA06083" w14:textId="77777777" w:rsidR="00194F09" w:rsidRPr="00194F09" w:rsidRDefault="00194F09">
      <w:pPr>
        <w:rPr>
          <w:rFonts w:ascii="Times New Roman" w:hAnsi="Times New Roman" w:cs="Times New Roman"/>
        </w:rPr>
      </w:pPr>
    </w:p>
    <w:p w14:paraId="30664718" w14:textId="1928E0EF" w:rsidR="00194F09" w:rsidRPr="00194F09" w:rsidRDefault="00194F09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>*Carbs are broken down into glucose as a result of the activities of the digestive system</w:t>
      </w:r>
    </w:p>
    <w:p w14:paraId="5EC23FBB" w14:textId="5049E952" w:rsidR="00194F09" w:rsidRPr="00194F09" w:rsidRDefault="00194F09" w:rsidP="00194F09">
      <w:pPr>
        <w:ind w:left="720"/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>-Glucose is used to provide energy to the brain, the muscles, and the body (in the presence of insulin) or can be converted to glycogen by the liver (with insulin)</w:t>
      </w:r>
    </w:p>
    <w:p w14:paraId="5A7473FB" w14:textId="51765CAB" w:rsidR="00194F09" w:rsidRPr="00194F09" w:rsidRDefault="00194F09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tab/>
        <w:t>-Liver and muscles provide a temporary store of glycogen</w:t>
      </w:r>
    </w:p>
    <w:p w14:paraId="45457F25" w14:textId="1F73FFB1" w:rsidR="00194F09" w:rsidRDefault="00194F09">
      <w:pPr>
        <w:rPr>
          <w:rFonts w:ascii="Times New Roman" w:hAnsi="Times New Roman" w:cs="Times New Roman"/>
        </w:rPr>
      </w:pPr>
      <w:r w:rsidRPr="00194F09">
        <w:rPr>
          <w:rFonts w:ascii="Times New Roman" w:hAnsi="Times New Roman" w:cs="Times New Roman"/>
        </w:rPr>
        <w:lastRenderedPageBreak/>
        <w:tab/>
        <w:t>-Excess glucose taken in is stored in fat cells as triglycerides (a form of fat)</w:t>
      </w:r>
    </w:p>
    <w:p w14:paraId="5E0DEC92" w14:textId="77777777" w:rsidR="00194F09" w:rsidRDefault="00194F09">
      <w:pPr>
        <w:rPr>
          <w:rFonts w:ascii="Times New Roman" w:hAnsi="Times New Roman" w:cs="Times New Roman"/>
        </w:rPr>
      </w:pPr>
    </w:p>
    <w:p w14:paraId="5739754E" w14:textId="5916862C" w:rsidR="00194F09" w:rsidRDefault="00194F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*Proteins are converted to amino acids and then are used for protein synthesis, and excess proteins are stored in the fat cells</w:t>
      </w:r>
    </w:p>
    <w:p w14:paraId="52560A20" w14:textId="77777777" w:rsidR="00194F09" w:rsidRDefault="00194F09">
      <w:pPr>
        <w:rPr>
          <w:rFonts w:ascii="Times New Roman" w:hAnsi="Times New Roman" w:cs="Times New Roman"/>
        </w:rPr>
      </w:pPr>
    </w:p>
    <w:p w14:paraId="685E5D80" w14:textId="77777777" w:rsidR="00352EAA" w:rsidRDefault="00194F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*Triglycerides are broken down into fatty acids and glycerol which gets converted by the liver into glucose to make available to the brain</w:t>
      </w:r>
    </w:p>
    <w:p w14:paraId="38E8CE8B" w14:textId="77777777" w:rsidR="00352EAA" w:rsidRDefault="00352EAA">
      <w:pPr>
        <w:rPr>
          <w:rFonts w:ascii="Times New Roman" w:hAnsi="Times New Roman" w:cs="Times New Roman"/>
        </w:rPr>
      </w:pPr>
    </w:p>
    <w:p w14:paraId="4035773D" w14:textId="77777777" w:rsidR="00352EAA" w:rsidRDefault="00352EAA">
      <w:pPr>
        <w:rPr>
          <w:rFonts w:ascii="Times New Roman" w:hAnsi="Times New Roman" w:cs="Times New Roman"/>
        </w:rPr>
      </w:pPr>
    </w:p>
    <w:p w14:paraId="5648756C" w14:textId="77777777" w:rsidR="00352EAA" w:rsidRPr="00352EAA" w:rsidRDefault="00352EAA" w:rsidP="00352EAA">
      <w:pPr>
        <w:jc w:val="center"/>
        <w:rPr>
          <w:rFonts w:ascii="Times New Roman" w:hAnsi="Times New Roman" w:cs="Times New Roman"/>
          <w:b/>
        </w:rPr>
      </w:pPr>
      <w:r w:rsidRPr="00352EAA">
        <w:rPr>
          <w:rFonts w:ascii="Times New Roman" w:hAnsi="Times New Roman" w:cs="Times New Roman"/>
          <w:b/>
        </w:rPr>
        <w:t>Local Theories</w:t>
      </w:r>
    </w:p>
    <w:p w14:paraId="4FE5A228" w14:textId="77777777" w:rsidR="00352EAA" w:rsidRDefault="00352EAA">
      <w:pPr>
        <w:rPr>
          <w:rFonts w:ascii="Times New Roman" w:hAnsi="Times New Roman" w:cs="Times New Roman"/>
        </w:rPr>
      </w:pPr>
    </w:p>
    <w:p w14:paraId="1FFA75E9" w14:textId="7A66B5E1" w:rsidR="00352EAA" w:rsidRDefault="00352E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*Early approaches suggested changes in stomach contractions were signals that initiated eating</w:t>
      </w:r>
    </w:p>
    <w:p w14:paraId="5CFDF83E" w14:textId="77777777" w:rsidR="00352EAA" w:rsidRDefault="00352EAA">
      <w:pPr>
        <w:rPr>
          <w:rFonts w:ascii="Times New Roman" w:hAnsi="Times New Roman" w:cs="Times New Roman"/>
        </w:rPr>
      </w:pPr>
    </w:p>
    <w:p w14:paraId="50B12C33" w14:textId="77777777" w:rsidR="00352EAA" w:rsidRDefault="00352E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*Local theory of motivation: assumed signals that control motives such as hunger and thirst are produced in the peripheral organs of the body as opposed to the brain</w:t>
      </w:r>
    </w:p>
    <w:p w14:paraId="49CF50D4" w14:textId="21FA4563" w:rsidR="00194F09" w:rsidRDefault="00352EAA" w:rsidP="00352EAA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-Turned out to be an inadequate theory (uncovered through severing nerves that carry information between the Central Nervous System (CNS) and stomach)</w:t>
      </w:r>
      <w:r w:rsidR="00194F09">
        <w:rPr>
          <w:rFonts w:ascii="Times New Roman" w:hAnsi="Times New Roman" w:cs="Times New Roman"/>
        </w:rPr>
        <w:t xml:space="preserve"> </w:t>
      </w:r>
    </w:p>
    <w:p w14:paraId="60CA4FB9" w14:textId="77777777" w:rsidR="00352EAA" w:rsidRDefault="00352EAA" w:rsidP="00352EAA">
      <w:pPr>
        <w:rPr>
          <w:rFonts w:ascii="Times New Roman" w:hAnsi="Times New Roman" w:cs="Times New Roman"/>
        </w:rPr>
      </w:pPr>
    </w:p>
    <w:p w14:paraId="0C247AFE" w14:textId="77777777" w:rsidR="00E320FE" w:rsidRDefault="00E320FE" w:rsidP="00352EAA">
      <w:pPr>
        <w:rPr>
          <w:rFonts w:ascii="Times New Roman" w:hAnsi="Times New Roman" w:cs="Times New Roman"/>
        </w:rPr>
      </w:pPr>
    </w:p>
    <w:p w14:paraId="4C615987" w14:textId="1D62F3DF" w:rsidR="00352EAA" w:rsidRPr="00352EAA" w:rsidRDefault="00352EAA" w:rsidP="00352EAA">
      <w:pPr>
        <w:jc w:val="center"/>
        <w:rPr>
          <w:rFonts w:ascii="Times New Roman" w:hAnsi="Times New Roman" w:cs="Times New Roman"/>
          <w:b/>
        </w:rPr>
      </w:pPr>
      <w:r w:rsidRPr="00352EAA">
        <w:rPr>
          <w:rFonts w:ascii="Times New Roman" w:hAnsi="Times New Roman" w:cs="Times New Roman"/>
          <w:b/>
        </w:rPr>
        <w:t>Central Theories</w:t>
      </w:r>
    </w:p>
    <w:p w14:paraId="4DB46A68" w14:textId="77777777" w:rsidR="00352EAA" w:rsidRDefault="00352EAA" w:rsidP="00352EAA">
      <w:pPr>
        <w:rPr>
          <w:rFonts w:ascii="Times New Roman" w:hAnsi="Times New Roman" w:cs="Times New Roman"/>
        </w:rPr>
      </w:pPr>
    </w:p>
    <w:p w14:paraId="78326E8D" w14:textId="65459F00" w:rsidR="00352EAA" w:rsidRDefault="00352EAA" w:rsidP="00352E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*Specialized cells in the brain detect changes in the body’s state and trigger appropriate motivation</w:t>
      </w:r>
    </w:p>
    <w:p w14:paraId="580E6D28" w14:textId="77777777" w:rsidR="00352EAA" w:rsidRDefault="00352EAA" w:rsidP="00352EAA">
      <w:pPr>
        <w:rPr>
          <w:rFonts w:ascii="Times New Roman" w:hAnsi="Times New Roman" w:cs="Times New Roman"/>
        </w:rPr>
      </w:pPr>
    </w:p>
    <w:p w14:paraId="5D737148" w14:textId="08819DCC" w:rsidR="00352EAA" w:rsidRDefault="00352EAA" w:rsidP="00352E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*Hypothalamus controls the activation of both the sympathetic and parasympathetic portions of the autonomic nervous system as well as the pituitary gland and the endocrine system</w:t>
      </w:r>
    </w:p>
    <w:p w14:paraId="3AF1C11B" w14:textId="77777777" w:rsidR="00352EAA" w:rsidRDefault="00352EAA" w:rsidP="00352EAA">
      <w:pPr>
        <w:rPr>
          <w:rFonts w:ascii="Times New Roman" w:hAnsi="Times New Roman" w:cs="Times New Roman"/>
        </w:rPr>
      </w:pPr>
    </w:p>
    <w:p w14:paraId="6E8F10A7" w14:textId="77777777" w:rsidR="00E320FE" w:rsidRDefault="00E320FE" w:rsidP="00352EAA">
      <w:pPr>
        <w:rPr>
          <w:rFonts w:ascii="Times New Roman" w:hAnsi="Times New Roman" w:cs="Times New Roman"/>
        </w:rPr>
      </w:pPr>
    </w:p>
    <w:p w14:paraId="6789F72E" w14:textId="54E9E5F0" w:rsidR="00352EAA" w:rsidRPr="00352EAA" w:rsidRDefault="00352EAA" w:rsidP="00352EAA">
      <w:pPr>
        <w:jc w:val="center"/>
        <w:rPr>
          <w:rFonts w:ascii="Times New Roman" w:hAnsi="Times New Roman" w:cs="Times New Roman"/>
          <w:b/>
        </w:rPr>
      </w:pPr>
      <w:r w:rsidRPr="00352EAA">
        <w:rPr>
          <w:rFonts w:ascii="Times New Roman" w:hAnsi="Times New Roman" w:cs="Times New Roman"/>
          <w:b/>
        </w:rPr>
        <w:t>Regulation of Hunger</w:t>
      </w:r>
    </w:p>
    <w:p w14:paraId="32DC9FC4" w14:textId="77777777" w:rsidR="00352EAA" w:rsidRDefault="00352EAA" w:rsidP="00352EAA">
      <w:pPr>
        <w:rPr>
          <w:rFonts w:ascii="Times New Roman" w:hAnsi="Times New Roman" w:cs="Times New Roman"/>
        </w:rPr>
      </w:pPr>
    </w:p>
    <w:p w14:paraId="2C2709D2" w14:textId="3FC85400" w:rsidR="00352EAA" w:rsidRDefault="00352EAA" w:rsidP="00352E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*Homeostatic regulation</w:t>
      </w:r>
    </w:p>
    <w:p w14:paraId="70B08AC3" w14:textId="7BB825A8" w:rsidR="00352EAA" w:rsidRDefault="00352EAA" w:rsidP="00352E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-Type types: short and long</w:t>
      </w:r>
    </w:p>
    <w:p w14:paraId="034B52E7" w14:textId="77777777" w:rsidR="00352EAA" w:rsidRDefault="00352EAA" w:rsidP="00352EAA">
      <w:pPr>
        <w:rPr>
          <w:rFonts w:ascii="Times New Roman" w:hAnsi="Times New Roman" w:cs="Times New Roman"/>
        </w:rPr>
      </w:pPr>
    </w:p>
    <w:p w14:paraId="628991A5" w14:textId="2DB510A6" w:rsidR="00352EAA" w:rsidRDefault="00352EAA" w:rsidP="00352E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*Short-term regulation</w:t>
      </w:r>
    </w:p>
    <w:p w14:paraId="52A56233" w14:textId="009309E7" w:rsidR="00352EAA" w:rsidRDefault="00352EAA" w:rsidP="00352EAA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4D45CF">
        <w:rPr>
          <w:rFonts w:ascii="Times New Roman" w:hAnsi="Times New Roman" w:cs="Times New Roman"/>
        </w:rPr>
        <w:t>When</w:t>
      </w:r>
      <w:r>
        <w:rPr>
          <w:rFonts w:ascii="Times New Roman" w:hAnsi="Times New Roman" w:cs="Times New Roman"/>
        </w:rPr>
        <w:t xml:space="preserve"> an imbalance exists in the levels of blood glucose the change is detected by glucoreceptors that trigger motivation to eat</w:t>
      </w:r>
    </w:p>
    <w:p w14:paraId="0DF94A3C" w14:textId="77777777" w:rsidR="00352EAA" w:rsidRDefault="00352EAA" w:rsidP="004D45CF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</w:t>
      </w:r>
      <w:r w:rsidR="004D45CF"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</w:rPr>
        <w:t xml:space="preserve"> blood glucose levels rise glucoreceptors inhibit further eating because energy levels are adequate</w:t>
      </w:r>
    </w:p>
    <w:p w14:paraId="23EF8B02" w14:textId="77777777" w:rsidR="004D45CF" w:rsidRDefault="004D45CF" w:rsidP="004D45CF">
      <w:pPr>
        <w:rPr>
          <w:rFonts w:ascii="Times New Roman" w:hAnsi="Times New Roman" w:cs="Times New Roman"/>
        </w:rPr>
      </w:pPr>
    </w:p>
    <w:p w14:paraId="37B48606" w14:textId="7502B0EF" w:rsidR="004D45CF" w:rsidRDefault="004D45CF" w:rsidP="004D45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*Long-term regulation</w:t>
      </w:r>
    </w:p>
    <w:p w14:paraId="23865F4C" w14:textId="44DFBBEA" w:rsidR="004D45CF" w:rsidRDefault="004D45CF" w:rsidP="00EF1DA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-Maintaining adequate energy stores so that if short-term ener</w:t>
      </w:r>
      <w:r w:rsidR="00EF1DAB">
        <w:rPr>
          <w:rFonts w:ascii="Times New Roman" w:hAnsi="Times New Roman" w:cs="Times New Roman"/>
        </w:rPr>
        <w:t>gy intake proves inadequate; the stores can be called on to maintain normal functioning</w:t>
      </w:r>
    </w:p>
    <w:p w14:paraId="66FB0B08" w14:textId="5638E78F" w:rsidR="00EF1DAB" w:rsidRDefault="00EF1DAB" w:rsidP="00EF1DA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-Involves the detection of changes in the amount of energy stored as fat within the adipose tissue and the activation of hunger if the store fall below some optimal amount</w:t>
      </w:r>
    </w:p>
    <w:p w14:paraId="5B90D2C7" w14:textId="77777777" w:rsidR="00E320FE" w:rsidRDefault="00E320FE" w:rsidP="00EF1DAB">
      <w:pPr>
        <w:ind w:left="720"/>
        <w:rPr>
          <w:rFonts w:ascii="Times New Roman" w:hAnsi="Times New Roman" w:cs="Times New Roman"/>
        </w:rPr>
      </w:pPr>
    </w:p>
    <w:p w14:paraId="017EC138" w14:textId="77777777" w:rsidR="00E320FE" w:rsidRDefault="00E320FE" w:rsidP="00EF1DAB">
      <w:pPr>
        <w:ind w:left="720"/>
        <w:rPr>
          <w:rFonts w:ascii="Times New Roman" w:hAnsi="Times New Roman" w:cs="Times New Roman"/>
        </w:rPr>
      </w:pPr>
    </w:p>
    <w:p w14:paraId="5DF2FAB3" w14:textId="0D7422E7" w:rsidR="00E320FE" w:rsidRPr="00E320FE" w:rsidRDefault="00E320FE" w:rsidP="00E320FE">
      <w:pPr>
        <w:jc w:val="center"/>
        <w:rPr>
          <w:rFonts w:ascii="Times New Roman" w:hAnsi="Times New Roman" w:cs="Times New Roman"/>
          <w:b/>
        </w:rPr>
      </w:pPr>
      <w:r w:rsidRPr="00E320FE">
        <w:rPr>
          <w:rFonts w:ascii="Times New Roman" w:hAnsi="Times New Roman" w:cs="Times New Roman"/>
          <w:b/>
        </w:rPr>
        <w:t>Lipostatic Theory of Hunger</w:t>
      </w:r>
    </w:p>
    <w:p w14:paraId="4D88A022" w14:textId="77777777" w:rsidR="00E320FE" w:rsidRDefault="00E320FE" w:rsidP="00E320FE">
      <w:pPr>
        <w:rPr>
          <w:rFonts w:ascii="Times New Roman" w:hAnsi="Times New Roman" w:cs="Times New Roman"/>
        </w:rPr>
      </w:pPr>
    </w:p>
    <w:p w14:paraId="3B6BB6A2" w14:textId="7184BBC5" w:rsidR="00E320FE" w:rsidRDefault="00E320FE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*Set-Point Theory</w:t>
      </w:r>
    </w:p>
    <w:p w14:paraId="76C74035" w14:textId="028A35B4" w:rsidR="00E320FE" w:rsidRDefault="00E320FE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-Each of us has a normal level of body weight that is consistently maintained (set point)</w:t>
      </w:r>
    </w:p>
    <w:p w14:paraId="54F71A4E" w14:textId="38527F65" w:rsidR="00E320FE" w:rsidRDefault="00E320FE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-Most likely stimulus for regulation around a set point is body fat</w:t>
      </w:r>
    </w:p>
    <w:p w14:paraId="4FEE0C6C" w14:textId="7A5F770E" w:rsidR="00E320FE" w:rsidRDefault="00E320FE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-Diets high in fat content led to greater regeneration of fat cells than diets low in fat</w:t>
      </w:r>
    </w:p>
    <w:p w14:paraId="2E4A3FF7" w14:textId="77777777" w:rsidR="00E320FE" w:rsidRDefault="00E320FE" w:rsidP="00E320FE">
      <w:pPr>
        <w:rPr>
          <w:rFonts w:ascii="Times New Roman" w:hAnsi="Times New Roman" w:cs="Times New Roman"/>
        </w:rPr>
      </w:pPr>
    </w:p>
    <w:p w14:paraId="53275864" w14:textId="77777777" w:rsidR="00784568" w:rsidRDefault="00784568" w:rsidP="00E320FE">
      <w:pPr>
        <w:rPr>
          <w:rFonts w:ascii="Times New Roman" w:hAnsi="Times New Roman" w:cs="Times New Roman"/>
        </w:rPr>
      </w:pPr>
    </w:p>
    <w:p w14:paraId="089CF371" w14:textId="4C13E062" w:rsidR="00473C49" w:rsidRPr="00473C49" w:rsidRDefault="00473C49" w:rsidP="00473C49">
      <w:pPr>
        <w:jc w:val="center"/>
        <w:rPr>
          <w:rFonts w:ascii="Times New Roman" w:hAnsi="Times New Roman" w:cs="Times New Roman"/>
          <w:b/>
        </w:rPr>
      </w:pPr>
      <w:r w:rsidRPr="00473C49">
        <w:rPr>
          <w:rFonts w:ascii="Times New Roman" w:hAnsi="Times New Roman" w:cs="Times New Roman"/>
          <w:b/>
        </w:rPr>
        <w:t>Glucostatic Theory of Hunger</w:t>
      </w:r>
    </w:p>
    <w:p w14:paraId="0833F392" w14:textId="77777777" w:rsidR="00473C49" w:rsidRDefault="00473C49" w:rsidP="00E320FE">
      <w:pPr>
        <w:rPr>
          <w:rFonts w:ascii="Times New Roman" w:hAnsi="Times New Roman" w:cs="Times New Roman"/>
        </w:rPr>
      </w:pPr>
    </w:p>
    <w:p w14:paraId="31940038" w14:textId="37F78240" w:rsidR="00473C49" w:rsidRDefault="00473C49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*Seems clear that areas in hypothalamus are involved in hunger motivation</w:t>
      </w:r>
    </w:p>
    <w:p w14:paraId="7AA21B20" w14:textId="12DD85EF" w:rsidR="00473C49" w:rsidRDefault="00473C49" w:rsidP="00473C4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-Glucoreceptors in the brain are part of an emergency system that comes into play when glucose levels drops</w:t>
      </w:r>
    </w:p>
    <w:p w14:paraId="2D4CB32F" w14:textId="77777777" w:rsidR="00473C49" w:rsidRDefault="00473C49" w:rsidP="00E320FE">
      <w:pPr>
        <w:rPr>
          <w:rFonts w:ascii="Times New Roman" w:hAnsi="Times New Roman" w:cs="Times New Roman"/>
        </w:rPr>
      </w:pPr>
    </w:p>
    <w:p w14:paraId="20348920" w14:textId="382F8A68" w:rsidR="00473C49" w:rsidRDefault="00473C49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*The concept of a dual system of excitatory and inhibitory centers within the hypothalamus that monitor glucose levels and turn hunger on and off are incorrect</w:t>
      </w:r>
    </w:p>
    <w:p w14:paraId="1A7D6107" w14:textId="4806BEC5" w:rsidR="00473C49" w:rsidRDefault="00473C49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-Better to look at peripheral detectors</w:t>
      </w:r>
    </w:p>
    <w:p w14:paraId="4EFFD072" w14:textId="77777777" w:rsidR="002D64BC" w:rsidRDefault="002D64BC" w:rsidP="00E320FE">
      <w:pPr>
        <w:rPr>
          <w:rFonts w:ascii="Times New Roman" w:hAnsi="Times New Roman" w:cs="Times New Roman"/>
        </w:rPr>
      </w:pPr>
    </w:p>
    <w:p w14:paraId="2776D1D7" w14:textId="77777777" w:rsidR="00784568" w:rsidRDefault="00784568" w:rsidP="00E320FE">
      <w:pPr>
        <w:rPr>
          <w:rFonts w:ascii="Times New Roman" w:hAnsi="Times New Roman" w:cs="Times New Roman"/>
        </w:rPr>
      </w:pPr>
    </w:p>
    <w:p w14:paraId="46EC78F6" w14:textId="26DBB518" w:rsidR="002D64BC" w:rsidRPr="00784568" w:rsidRDefault="002D64BC" w:rsidP="00784568">
      <w:pPr>
        <w:jc w:val="center"/>
        <w:rPr>
          <w:rFonts w:ascii="Times New Roman" w:hAnsi="Times New Roman" w:cs="Times New Roman"/>
          <w:b/>
        </w:rPr>
      </w:pPr>
      <w:r w:rsidRPr="00784568">
        <w:rPr>
          <w:rFonts w:ascii="Times New Roman" w:hAnsi="Times New Roman" w:cs="Times New Roman"/>
          <w:b/>
        </w:rPr>
        <w:t>Peripheral Detectors</w:t>
      </w:r>
    </w:p>
    <w:p w14:paraId="78E93D25" w14:textId="77777777" w:rsidR="002D64BC" w:rsidRDefault="002D64BC" w:rsidP="00E320FE">
      <w:pPr>
        <w:rPr>
          <w:rFonts w:ascii="Times New Roman" w:hAnsi="Times New Roman" w:cs="Times New Roman"/>
        </w:rPr>
      </w:pPr>
    </w:p>
    <w:p w14:paraId="55BF2EE9" w14:textId="7BFF5FFB" w:rsidR="002D64BC" w:rsidRDefault="00784568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</w:t>
      </w:r>
      <w:r w:rsidR="002D64BC">
        <w:rPr>
          <w:rFonts w:ascii="Times New Roman" w:hAnsi="Times New Roman" w:cs="Times New Roman"/>
        </w:rPr>
        <w:t>hen we eat; enzymes in the saliva begin to break down the food into its components</w:t>
      </w:r>
    </w:p>
    <w:p w14:paraId="0B874DEB" w14:textId="356A8970" w:rsidR="002D64BC" w:rsidRDefault="002D64BC" w:rsidP="00784568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-This process is continued by the </w:t>
      </w:r>
      <w:r w:rsidR="00784568">
        <w:rPr>
          <w:rFonts w:ascii="Times New Roman" w:hAnsi="Times New Roman" w:cs="Times New Roman"/>
        </w:rPr>
        <w:t>stomach, which</w:t>
      </w:r>
      <w:r>
        <w:rPr>
          <w:rFonts w:ascii="Times New Roman" w:hAnsi="Times New Roman" w:cs="Times New Roman"/>
        </w:rPr>
        <w:t xml:space="preserve"> then empties its contents into the upper small intestine called the duodenum</w:t>
      </w:r>
    </w:p>
    <w:p w14:paraId="0E85190F" w14:textId="77777777" w:rsidR="002D64BC" w:rsidRDefault="002D64BC" w:rsidP="00E320FE">
      <w:pPr>
        <w:rPr>
          <w:rFonts w:ascii="Times New Roman" w:hAnsi="Times New Roman" w:cs="Times New Roman"/>
        </w:rPr>
      </w:pPr>
    </w:p>
    <w:p w14:paraId="79EFD036" w14:textId="5C6642FC" w:rsidR="002D64BC" w:rsidRDefault="002D64BC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*The products of digestion (simple sugars, amino acids) are absorbed by the duodenum and enter the blood stream where they travel immediately to the liver; fats take a </w:t>
      </w:r>
      <w:r w:rsidR="00784568">
        <w:rPr>
          <w:rFonts w:ascii="Times New Roman" w:hAnsi="Times New Roman" w:cs="Times New Roman"/>
        </w:rPr>
        <w:t>different route</w:t>
      </w:r>
    </w:p>
    <w:p w14:paraId="145CF2F5" w14:textId="77777777" w:rsidR="00784568" w:rsidRDefault="00784568" w:rsidP="00E320FE">
      <w:pPr>
        <w:rPr>
          <w:rFonts w:ascii="Times New Roman" w:hAnsi="Times New Roman" w:cs="Times New Roman"/>
        </w:rPr>
      </w:pPr>
    </w:p>
    <w:p w14:paraId="6D938025" w14:textId="77777777" w:rsidR="00784568" w:rsidRDefault="00784568" w:rsidP="00E320FE">
      <w:pPr>
        <w:rPr>
          <w:rFonts w:ascii="Times New Roman" w:hAnsi="Times New Roman" w:cs="Times New Roman"/>
        </w:rPr>
      </w:pPr>
    </w:p>
    <w:p w14:paraId="4CE17047" w14:textId="4CEF25E2" w:rsidR="00784568" w:rsidRPr="00784568" w:rsidRDefault="00784568" w:rsidP="00784568">
      <w:pPr>
        <w:jc w:val="center"/>
        <w:rPr>
          <w:rFonts w:ascii="Times New Roman" w:hAnsi="Times New Roman" w:cs="Times New Roman"/>
          <w:b/>
        </w:rPr>
      </w:pPr>
      <w:r w:rsidRPr="00784568">
        <w:rPr>
          <w:rFonts w:ascii="Times New Roman" w:hAnsi="Times New Roman" w:cs="Times New Roman"/>
          <w:b/>
        </w:rPr>
        <w:t>Role of the Stomach</w:t>
      </w:r>
    </w:p>
    <w:p w14:paraId="7F9D345F" w14:textId="77777777" w:rsidR="00784568" w:rsidRDefault="00784568" w:rsidP="00E320FE">
      <w:pPr>
        <w:rPr>
          <w:rFonts w:ascii="Times New Roman" w:hAnsi="Times New Roman" w:cs="Times New Roman"/>
        </w:rPr>
      </w:pPr>
    </w:p>
    <w:p w14:paraId="0D8D353B" w14:textId="16CE752B" w:rsidR="00784568" w:rsidRDefault="00784568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*Several mechanisms in the stomach act as satiety signals to turn off eating</w:t>
      </w:r>
    </w:p>
    <w:p w14:paraId="7D3FE203" w14:textId="02858AD4" w:rsidR="00784568" w:rsidRDefault="00784568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-Stretch receptors in the stomach wall (limit intake)</w:t>
      </w:r>
    </w:p>
    <w:p w14:paraId="5DAC4150" w14:textId="1A73F53A" w:rsidR="00784568" w:rsidRDefault="00784568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-Nutrient detectors (inform the brain of specific nutrients)</w:t>
      </w:r>
    </w:p>
    <w:p w14:paraId="345286EF" w14:textId="77777777" w:rsidR="00784568" w:rsidRDefault="00784568" w:rsidP="00E320FE">
      <w:pPr>
        <w:rPr>
          <w:rFonts w:ascii="Times New Roman" w:hAnsi="Times New Roman" w:cs="Times New Roman"/>
        </w:rPr>
      </w:pPr>
    </w:p>
    <w:p w14:paraId="3059287A" w14:textId="1E474819" w:rsidR="00784568" w:rsidRDefault="00784568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*Feedback loop exists between the stomach and the brain because stomach activity is modified by the contents </w:t>
      </w:r>
    </w:p>
    <w:p w14:paraId="4EA7EF9F" w14:textId="77777777" w:rsidR="00784568" w:rsidRDefault="00784568" w:rsidP="00E320FE">
      <w:pPr>
        <w:rPr>
          <w:rFonts w:ascii="Times New Roman" w:hAnsi="Times New Roman" w:cs="Times New Roman"/>
        </w:rPr>
      </w:pPr>
    </w:p>
    <w:p w14:paraId="07C9F88A" w14:textId="77777777" w:rsidR="00280D5C" w:rsidRDefault="00280D5C" w:rsidP="00E320FE">
      <w:pPr>
        <w:rPr>
          <w:rFonts w:ascii="Times New Roman" w:hAnsi="Times New Roman" w:cs="Times New Roman"/>
        </w:rPr>
      </w:pPr>
    </w:p>
    <w:p w14:paraId="1BA07B0F" w14:textId="1A569BE2" w:rsidR="00784568" w:rsidRPr="00784568" w:rsidRDefault="00784568" w:rsidP="00784568">
      <w:pPr>
        <w:jc w:val="center"/>
        <w:rPr>
          <w:rFonts w:ascii="Times New Roman" w:hAnsi="Times New Roman" w:cs="Times New Roman"/>
          <w:b/>
        </w:rPr>
      </w:pPr>
      <w:r w:rsidRPr="00784568">
        <w:rPr>
          <w:rFonts w:ascii="Times New Roman" w:hAnsi="Times New Roman" w:cs="Times New Roman"/>
          <w:b/>
        </w:rPr>
        <w:t>Hormones in the Stomach</w:t>
      </w:r>
    </w:p>
    <w:p w14:paraId="769DAF2F" w14:textId="77777777" w:rsidR="00784568" w:rsidRDefault="00784568" w:rsidP="00E320FE">
      <w:pPr>
        <w:rPr>
          <w:rFonts w:ascii="Times New Roman" w:hAnsi="Times New Roman" w:cs="Times New Roman"/>
        </w:rPr>
      </w:pPr>
    </w:p>
    <w:p w14:paraId="07A6DFAF" w14:textId="52C72E63" w:rsidR="00784568" w:rsidRDefault="00784568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*Ghrelin</w:t>
      </w:r>
    </w:p>
    <w:p w14:paraId="27DFE0FE" w14:textId="02ABA99C" w:rsidR="00784568" w:rsidRDefault="00784568" w:rsidP="00784568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-Secreted by the stomach and rises sharply before a meal is eaten and is suppressed by good eating</w:t>
      </w:r>
    </w:p>
    <w:p w14:paraId="3E4B7C0F" w14:textId="598234FE" w:rsidR="00784568" w:rsidRDefault="00784568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-Levels rise again in early evening and decrease throughout the night</w:t>
      </w:r>
    </w:p>
    <w:p w14:paraId="7337EA35" w14:textId="6A507D34" w:rsidR="00784568" w:rsidRDefault="00784568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-Levels are higher after weight loss then before weight loss</w:t>
      </w:r>
    </w:p>
    <w:p w14:paraId="6198E7B7" w14:textId="52D324A3" w:rsidR="00784568" w:rsidRDefault="00784568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*Obestatin</w:t>
      </w:r>
    </w:p>
    <w:p w14:paraId="41FE4613" w14:textId="46D50A5E" w:rsidR="00784568" w:rsidRDefault="00784568" w:rsidP="00E32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-Appetite suppressant</w:t>
      </w:r>
    </w:p>
    <w:p w14:paraId="093163F9" w14:textId="727EDBFA" w:rsidR="00784568" w:rsidRDefault="00784568" w:rsidP="00784568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-Intestine secretes two hormones GIP and GLP-</w:t>
      </w:r>
      <w:r w:rsidR="00280D5C">
        <w:rPr>
          <w:rFonts w:ascii="Times New Roman" w:hAnsi="Times New Roman" w:cs="Times New Roman"/>
        </w:rPr>
        <w:t>I, which may inform the brain about glucose availability,</w:t>
      </w:r>
      <w:r>
        <w:rPr>
          <w:rFonts w:ascii="Times New Roman" w:hAnsi="Times New Roman" w:cs="Times New Roman"/>
        </w:rPr>
        <w:t xml:space="preserve"> as well as third hormone called cholecystokinin</w:t>
      </w:r>
    </w:p>
    <w:p w14:paraId="2CE02123" w14:textId="77777777" w:rsidR="00280D5C" w:rsidRDefault="00280D5C" w:rsidP="00280D5C">
      <w:pPr>
        <w:rPr>
          <w:rFonts w:ascii="Times New Roman" w:hAnsi="Times New Roman" w:cs="Times New Roman"/>
        </w:rPr>
      </w:pPr>
    </w:p>
    <w:p w14:paraId="634057E7" w14:textId="77777777" w:rsidR="00910845" w:rsidRDefault="00910845" w:rsidP="00280D5C">
      <w:pPr>
        <w:rPr>
          <w:rFonts w:ascii="Times New Roman" w:hAnsi="Times New Roman" w:cs="Times New Roman"/>
        </w:rPr>
      </w:pPr>
    </w:p>
    <w:p w14:paraId="2D640F1D" w14:textId="2C9DBCC5" w:rsidR="00280D5C" w:rsidRPr="00910845" w:rsidRDefault="00280D5C" w:rsidP="00910845">
      <w:pPr>
        <w:jc w:val="center"/>
        <w:rPr>
          <w:rFonts w:ascii="Times New Roman" w:hAnsi="Times New Roman" w:cs="Times New Roman"/>
          <w:b/>
        </w:rPr>
      </w:pPr>
      <w:r w:rsidRPr="00910845">
        <w:rPr>
          <w:rFonts w:ascii="Times New Roman" w:hAnsi="Times New Roman" w:cs="Times New Roman"/>
          <w:b/>
        </w:rPr>
        <w:t>Role of the Liver</w:t>
      </w:r>
    </w:p>
    <w:p w14:paraId="72A48561" w14:textId="77777777" w:rsidR="00280D5C" w:rsidRDefault="00280D5C" w:rsidP="00280D5C">
      <w:pPr>
        <w:rPr>
          <w:rFonts w:ascii="Times New Roman" w:hAnsi="Times New Roman" w:cs="Times New Roman"/>
        </w:rPr>
      </w:pPr>
    </w:p>
    <w:p w14:paraId="3A5FA603" w14:textId="33482167" w:rsidR="00280D5C" w:rsidRDefault="00280D5C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*Receives nutrients from the gastrointestinal tract via the portal vein</w:t>
      </w:r>
    </w:p>
    <w:p w14:paraId="02708FC5" w14:textId="4A299B0A" w:rsidR="00280D5C" w:rsidRDefault="00280D5C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-The portal vein and parts of the liver are a source of hunger and satiety signals</w:t>
      </w:r>
    </w:p>
    <w:p w14:paraId="71364608" w14:textId="77777777" w:rsidR="00280D5C" w:rsidRDefault="00280D5C" w:rsidP="00280D5C">
      <w:pPr>
        <w:rPr>
          <w:rFonts w:ascii="Times New Roman" w:hAnsi="Times New Roman" w:cs="Times New Roman"/>
        </w:rPr>
      </w:pPr>
    </w:p>
    <w:p w14:paraId="392DAB78" w14:textId="2B579613" w:rsidR="00280D5C" w:rsidRDefault="00280D5C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*Glucoreceptors exist in the liver and transit their information to the hypothalamus along the vagus nerve</w:t>
      </w:r>
    </w:p>
    <w:p w14:paraId="3A56B481" w14:textId="717CB86F" w:rsidR="00280D5C" w:rsidRDefault="00280D5C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</w:t>
      </w:r>
      <w:r w:rsidR="00910845">
        <w:rPr>
          <w:rFonts w:ascii="Times New Roman" w:hAnsi="Times New Roman" w:cs="Times New Roman"/>
        </w:rPr>
        <w:t>Portal</w:t>
      </w:r>
      <w:r>
        <w:rPr>
          <w:rFonts w:ascii="Times New Roman" w:hAnsi="Times New Roman" w:cs="Times New Roman"/>
        </w:rPr>
        <w:t xml:space="preserve"> vein or liver is a source of satiety signals sent to the brain to suppress feeding</w:t>
      </w:r>
    </w:p>
    <w:p w14:paraId="58BC62D9" w14:textId="77777777" w:rsidR="00910845" w:rsidRDefault="00910845" w:rsidP="00280D5C">
      <w:pPr>
        <w:rPr>
          <w:rFonts w:ascii="Times New Roman" w:hAnsi="Times New Roman" w:cs="Times New Roman"/>
        </w:rPr>
      </w:pPr>
    </w:p>
    <w:p w14:paraId="3679221E" w14:textId="77777777" w:rsidR="00910845" w:rsidRDefault="00910845" w:rsidP="00280D5C">
      <w:pPr>
        <w:rPr>
          <w:rFonts w:ascii="Times New Roman" w:hAnsi="Times New Roman" w:cs="Times New Roman"/>
        </w:rPr>
      </w:pPr>
    </w:p>
    <w:p w14:paraId="4E2907A8" w14:textId="7EED820D" w:rsidR="00910845" w:rsidRPr="00910845" w:rsidRDefault="00910845" w:rsidP="00910845">
      <w:pPr>
        <w:jc w:val="center"/>
        <w:rPr>
          <w:rFonts w:ascii="Times New Roman" w:hAnsi="Times New Roman" w:cs="Times New Roman"/>
          <w:b/>
        </w:rPr>
      </w:pPr>
      <w:r w:rsidRPr="00910845">
        <w:rPr>
          <w:rFonts w:ascii="Times New Roman" w:hAnsi="Times New Roman" w:cs="Times New Roman"/>
          <w:b/>
        </w:rPr>
        <w:t>Role of the Pancreas</w:t>
      </w:r>
    </w:p>
    <w:p w14:paraId="1717964B" w14:textId="77777777" w:rsidR="00910845" w:rsidRDefault="00910845" w:rsidP="00280D5C">
      <w:pPr>
        <w:rPr>
          <w:rFonts w:ascii="Times New Roman" w:hAnsi="Times New Roman" w:cs="Times New Roman"/>
        </w:rPr>
      </w:pPr>
    </w:p>
    <w:p w14:paraId="78A31F82" w14:textId="1B3CADE3" w:rsidR="00910845" w:rsidRDefault="00910845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*Beta cells of the pancreas are responsive to changes in glucose and their hormone products insulin and amylin</w:t>
      </w:r>
    </w:p>
    <w:p w14:paraId="5C8F2A06" w14:textId="53D825BB" w:rsidR="00910845" w:rsidRDefault="00910845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-can potentially serves as signals of glucose accessibility too</w:t>
      </w:r>
    </w:p>
    <w:p w14:paraId="32828294" w14:textId="77777777" w:rsidR="00910845" w:rsidRDefault="00910845" w:rsidP="00280D5C">
      <w:pPr>
        <w:rPr>
          <w:rFonts w:ascii="Times New Roman" w:hAnsi="Times New Roman" w:cs="Times New Roman"/>
        </w:rPr>
      </w:pPr>
    </w:p>
    <w:p w14:paraId="262C5917" w14:textId="78841032" w:rsidR="00910845" w:rsidRDefault="00910845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*Insulin helps transport glucose into cells</w:t>
      </w:r>
    </w:p>
    <w:p w14:paraId="0E629F40" w14:textId="77777777" w:rsidR="00910845" w:rsidRDefault="00910845" w:rsidP="00280D5C">
      <w:pPr>
        <w:rPr>
          <w:rFonts w:ascii="Times New Roman" w:hAnsi="Times New Roman" w:cs="Times New Roman"/>
        </w:rPr>
      </w:pPr>
    </w:p>
    <w:p w14:paraId="7D6E45F9" w14:textId="2010F846" w:rsidR="00910845" w:rsidRDefault="00910845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*Amylin slows down nutrient intake in a number of different ways that are related to meal size and satiation</w:t>
      </w:r>
    </w:p>
    <w:p w14:paraId="7D1B6C26" w14:textId="77777777" w:rsidR="00910845" w:rsidRDefault="00910845" w:rsidP="00280D5C">
      <w:pPr>
        <w:rPr>
          <w:rFonts w:ascii="Times New Roman" w:hAnsi="Times New Roman" w:cs="Times New Roman"/>
        </w:rPr>
      </w:pPr>
    </w:p>
    <w:p w14:paraId="461162AE" w14:textId="4532325B" w:rsidR="00910845" w:rsidRDefault="00910845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*Insulin and amylin could serve as signals of glucose availability</w:t>
      </w:r>
    </w:p>
    <w:p w14:paraId="31C2A04E" w14:textId="77777777" w:rsidR="00910845" w:rsidRDefault="00910845" w:rsidP="00280D5C">
      <w:pPr>
        <w:rPr>
          <w:rFonts w:ascii="Times New Roman" w:hAnsi="Times New Roman" w:cs="Times New Roman"/>
        </w:rPr>
      </w:pPr>
    </w:p>
    <w:p w14:paraId="601EB3A3" w14:textId="77777777" w:rsidR="00910845" w:rsidRDefault="00910845" w:rsidP="00280D5C">
      <w:pPr>
        <w:rPr>
          <w:rFonts w:ascii="Times New Roman" w:hAnsi="Times New Roman" w:cs="Times New Roman"/>
        </w:rPr>
      </w:pPr>
    </w:p>
    <w:p w14:paraId="128CA29C" w14:textId="16B49C40" w:rsidR="00910845" w:rsidRPr="00910845" w:rsidRDefault="00910845" w:rsidP="00910845">
      <w:pPr>
        <w:jc w:val="center"/>
        <w:rPr>
          <w:rFonts w:ascii="Times New Roman" w:hAnsi="Times New Roman" w:cs="Times New Roman"/>
          <w:b/>
        </w:rPr>
      </w:pPr>
      <w:r w:rsidRPr="00910845">
        <w:rPr>
          <w:rFonts w:ascii="Times New Roman" w:hAnsi="Times New Roman" w:cs="Times New Roman"/>
          <w:b/>
        </w:rPr>
        <w:t>Long-Term Regulation Hormones</w:t>
      </w:r>
    </w:p>
    <w:p w14:paraId="3846FF15" w14:textId="77777777" w:rsidR="00910845" w:rsidRDefault="00910845" w:rsidP="00280D5C">
      <w:pPr>
        <w:rPr>
          <w:rFonts w:ascii="Times New Roman" w:hAnsi="Times New Roman" w:cs="Times New Roman"/>
        </w:rPr>
      </w:pPr>
    </w:p>
    <w:p w14:paraId="29DB1200" w14:textId="2F3462F5" w:rsidR="00910845" w:rsidRDefault="00910845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*When someone goes on a diet or weight is reduced; Leptin and insulin levels drop</w:t>
      </w:r>
    </w:p>
    <w:p w14:paraId="544E602B" w14:textId="77777777" w:rsidR="00910845" w:rsidRDefault="00910845" w:rsidP="00280D5C">
      <w:pPr>
        <w:rPr>
          <w:rFonts w:ascii="Times New Roman" w:hAnsi="Times New Roman" w:cs="Times New Roman"/>
        </w:rPr>
      </w:pPr>
    </w:p>
    <w:p w14:paraId="7C056709" w14:textId="48161938" w:rsidR="00910845" w:rsidRDefault="00910845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*When fat stores drop; leptin levels decrease and hunger is stimulated</w:t>
      </w:r>
    </w:p>
    <w:p w14:paraId="764ECCDC" w14:textId="77777777" w:rsidR="00910845" w:rsidRDefault="00910845" w:rsidP="00280D5C">
      <w:pPr>
        <w:rPr>
          <w:rFonts w:ascii="Times New Roman" w:hAnsi="Times New Roman" w:cs="Times New Roman"/>
        </w:rPr>
      </w:pPr>
    </w:p>
    <w:p w14:paraId="12D25895" w14:textId="30F85E6E" w:rsidR="00910845" w:rsidRDefault="00910845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*When fat stores are increased; leptin levels and insulin levels increases</w:t>
      </w:r>
    </w:p>
    <w:p w14:paraId="566868AA" w14:textId="77777777" w:rsidR="00D87337" w:rsidRDefault="00D87337" w:rsidP="00280D5C">
      <w:pPr>
        <w:rPr>
          <w:rFonts w:ascii="Times New Roman" w:hAnsi="Times New Roman" w:cs="Times New Roman"/>
        </w:rPr>
      </w:pPr>
    </w:p>
    <w:p w14:paraId="11F9C7CC" w14:textId="77777777" w:rsidR="008C7349" w:rsidRDefault="008C7349" w:rsidP="00280D5C">
      <w:pPr>
        <w:rPr>
          <w:rFonts w:ascii="Times New Roman" w:hAnsi="Times New Roman" w:cs="Times New Roman"/>
        </w:rPr>
      </w:pPr>
    </w:p>
    <w:p w14:paraId="7E842D93" w14:textId="2A1872EA" w:rsidR="00D87337" w:rsidRPr="00D87337" w:rsidRDefault="00D87337" w:rsidP="00D87337">
      <w:pPr>
        <w:jc w:val="center"/>
        <w:rPr>
          <w:rFonts w:ascii="Times New Roman" w:hAnsi="Times New Roman" w:cs="Times New Roman"/>
          <w:b/>
        </w:rPr>
      </w:pPr>
      <w:r w:rsidRPr="00D87337">
        <w:rPr>
          <w:rFonts w:ascii="Times New Roman" w:hAnsi="Times New Roman" w:cs="Times New Roman"/>
          <w:b/>
        </w:rPr>
        <w:t>Energy Regulation</w:t>
      </w:r>
    </w:p>
    <w:p w14:paraId="2FD56F38" w14:textId="77777777" w:rsidR="00D87337" w:rsidRDefault="00D87337" w:rsidP="00280D5C">
      <w:pPr>
        <w:rPr>
          <w:rFonts w:ascii="Times New Roman" w:hAnsi="Times New Roman" w:cs="Times New Roman"/>
        </w:rPr>
      </w:pPr>
    </w:p>
    <w:p w14:paraId="3C4021F3" w14:textId="62DB276F" w:rsidR="00D87337" w:rsidRDefault="00D87337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*Historically viewed as two-process system (short-term process monitoring glucose and long-term process monitoring lipids)</w:t>
      </w:r>
      <w:r>
        <w:rPr>
          <w:rFonts w:ascii="Times New Roman" w:hAnsi="Times New Roman" w:cs="Times New Roman"/>
        </w:rPr>
        <w:tab/>
      </w:r>
    </w:p>
    <w:p w14:paraId="082C5E5A" w14:textId="1EAA4B75" w:rsidR="00D87337" w:rsidRDefault="00D87337" w:rsidP="00D8733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-Another thought: hunger is best understood as a single mechanism that monitors the availability of all fuels – both external and internal (fats)</w:t>
      </w:r>
    </w:p>
    <w:p w14:paraId="2511BE52" w14:textId="77777777" w:rsidR="00D87337" w:rsidRDefault="00D87337" w:rsidP="00280D5C">
      <w:pPr>
        <w:rPr>
          <w:rFonts w:ascii="Times New Roman" w:hAnsi="Times New Roman" w:cs="Times New Roman"/>
        </w:rPr>
      </w:pPr>
    </w:p>
    <w:p w14:paraId="232308E1" w14:textId="029BECE1" w:rsidR="00D87337" w:rsidRDefault="00D87337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*Hunger signals are sent to the brain from the liver when fuel from the intestines and adipose tissue is inadequate</w:t>
      </w:r>
    </w:p>
    <w:p w14:paraId="6B15F931" w14:textId="77777777" w:rsidR="008D3FBD" w:rsidRDefault="008D3FBD" w:rsidP="00280D5C">
      <w:pPr>
        <w:rPr>
          <w:rFonts w:ascii="Times New Roman" w:hAnsi="Times New Roman" w:cs="Times New Roman"/>
        </w:rPr>
      </w:pPr>
    </w:p>
    <w:p w14:paraId="4505BD0B" w14:textId="07EAE4B1" w:rsidR="008D3FBD" w:rsidRPr="008D3FBD" w:rsidRDefault="008D3FBD" w:rsidP="008D3FBD">
      <w:pPr>
        <w:jc w:val="center"/>
        <w:rPr>
          <w:rFonts w:ascii="Times New Roman" w:hAnsi="Times New Roman" w:cs="Times New Roman"/>
          <w:b/>
        </w:rPr>
      </w:pPr>
      <w:r w:rsidRPr="008D3FBD">
        <w:rPr>
          <w:rFonts w:ascii="Times New Roman" w:hAnsi="Times New Roman" w:cs="Times New Roman"/>
          <w:b/>
        </w:rPr>
        <w:t>Anorexia Nervosa</w:t>
      </w:r>
    </w:p>
    <w:p w14:paraId="08322CBC" w14:textId="77777777" w:rsidR="008D3FBD" w:rsidRDefault="008D3FBD" w:rsidP="00280D5C">
      <w:pPr>
        <w:rPr>
          <w:rFonts w:ascii="Times New Roman" w:hAnsi="Times New Roman" w:cs="Times New Roman"/>
        </w:rPr>
      </w:pPr>
    </w:p>
    <w:p w14:paraId="59541D36" w14:textId="6E217E98" w:rsidR="008D3FBD" w:rsidRDefault="008D3FBD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*Individual restricts food intake</w:t>
      </w:r>
    </w:p>
    <w:p w14:paraId="0AF18254" w14:textId="77777777" w:rsidR="008D3FBD" w:rsidRDefault="008D3FBD" w:rsidP="00280D5C">
      <w:pPr>
        <w:rPr>
          <w:rFonts w:ascii="Times New Roman" w:hAnsi="Times New Roman" w:cs="Times New Roman"/>
        </w:rPr>
      </w:pPr>
    </w:p>
    <w:p w14:paraId="16028242" w14:textId="70DC70B3" w:rsidR="008D3FBD" w:rsidRDefault="008D3FBD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*Additional Symptoms:</w:t>
      </w:r>
    </w:p>
    <w:p w14:paraId="794BED53" w14:textId="4DD13E1C" w:rsidR="008D3FBD" w:rsidRDefault="008D3FBD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-Amenorrhea (absence of menstruation)</w:t>
      </w:r>
    </w:p>
    <w:p w14:paraId="53DC846D" w14:textId="518E452D" w:rsidR="008D3FBD" w:rsidRDefault="008D3FBD" w:rsidP="008D3FBD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-Distorted attitude toward eating that often includes the denial of the need to eat, enjoyment in losing weight, and desired body image of extreme thinness</w:t>
      </w:r>
    </w:p>
    <w:p w14:paraId="6F48A351" w14:textId="77777777" w:rsidR="008D3FBD" w:rsidRDefault="008D3FBD" w:rsidP="00280D5C">
      <w:pPr>
        <w:rPr>
          <w:rFonts w:ascii="Times New Roman" w:hAnsi="Times New Roman" w:cs="Times New Roman"/>
        </w:rPr>
      </w:pPr>
    </w:p>
    <w:p w14:paraId="4A61F50C" w14:textId="5C5F5D61" w:rsidR="008D3FBD" w:rsidRDefault="008D3FBD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*The prevalence of anorexia appears to be lower in non-Western countries and the symptoms differ as a result of sociocultural differences </w:t>
      </w:r>
    </w:p>
    <w:p w14:paraId="0DC3012E" w14:textId="77777777" w:rsidR="00BC021C" w:rsidRDefault="00BC021C" w:rsidP="00280D5C">
      <w:pPr>
        <w:rPr>
          <w:rFonts w:ascii="Times New Roman" w:hAnsi="Times New Roman" w:cs="Times New Roman"/>
        </w:rPr>
      </w:pPr>
    </w:p>
    <w:p w14:paraId="0D1109F3" w14:textId="519C8B92" w:rsidR="00BC021C" w:rsidRPr="00BC021C" w:rsidRDefault="00BC021C" w:rsidP="00BC021C">
      <w:pPr>
        <w:jc w:val="center"/>
        <w:rPr>
          <w:rFonts w:ascii="Times New Roman" w:hAnsi="Times New Roman" w:cs="Times New Roman"/>
          <w:b/>
        </w:rPr>
      </w:pPr>
      <w:r w:rsidRPr="00BC021C">
        <w:rPr>
          <w:rFonts w:ascii="Times New Roman" w:hAnsi="Times New Roman" w:cs="Times New Roman"/>
          <w:b/>
        </w:rPr>
        <w:t>Neurobiology of Anorexia</w:t>
      </w:r>
    </w:p>
    <w:p w14:paraId="61B7574A" w14:textId="77777777" w:rsidR="00BC021C" w:rsidRDefault="00BC021C" w:rsidP="00280D5C">
      <w:pPr>
        <w:rPr>
          <w:rFonts w:ascii="Times New Roman" w:hAnsi="Times New Roman" w:cs="Times New Roman"/>
        </w:rPr>
      </w:pPr>
    </w:p>
    <w:p w14:paraId="7DA34A22" w14:textId="0A46DDE3" w:rsidR="00BC021C" w:rsidRDefault="00BC021C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*Metabolic and somatic changes are often first indicated by amenorrhea</w:t>
      </w:r>
    </w:p>
    <w:p w14:paraId="7C600258" w14:textId="77777777" w:rsidR="00BC021C" w:rsidRDefault="00BC021C" w:rsidP="00280D5C">
      <w:pPr>
        <w:rPr>
          <w:rFonts w:ascii="Times New Roman" w:hAnsi="Times New Roman" w:cs="Times New Roman"/>
        </w:rPr>
      </w:pPr>
    </w:p>
    <w:p w14:paraId="5BBB00F0" w14:textId="70010A73" w:rsidR="00BC021C" w:rsidRDefault="00BC021C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*Evidence of brain atrophy and an enlargement of both external and internal cerebrospinal fluid-filled spaces</w:t>
      </w:r>
    </w:p>
    <w:p w14:paraId="4C33884F" w14:textId="77777777" w:rsidR="00BC021C" w:rsidRDefault="00BC021C" w:rsidP="00280D5C">
      <w:pPr>
        <w:rPr>
          <w:rFonts w:ascii="Times New Roman" w:hAnsi="Times New Roman" w:cs="Times New Roman"/>
        </w:rPr>
      </w:pPr>
    </w:p>
    <w:p w14:paraId="72FAD01D" w14:textId="0D5F3FE3" w:rsidR="00BC021C" w:rsidRDefault="00BC021C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*Impairment of the sympathetic nervous system occurs in anorexia as do endocrine malfunctions </w:t>
      </w:r>
    </w:p>
    <w:p w14:paraId="5DF6ECA5" w14:textId="77777777" w:rsidR="00BC021C" w:rsidRDefault="00BC021C" w:rsidP="00280D5C">
      <w:pPr>
        <w:rPr>
          <w:rFonts w:ascii="Times New Roman" w:hAnsi="Times New Roman" w:cs="Times New Roman"/>
        </w:rPr>
      </w:pPr>
    </w:p>
    <w:p w14:paraId="3784265E" w14:textId="707130AE" w:rsidR="00BC021C" w:rsidRDefault="00BC021C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*Cortisol levels are elevated during anorexia and appear to be an adaptation to starvation</w:t>
      </w:r>
    </w:p>
    <w:p w14:paraId="63C0A46F" w14:textId="77777777" w:rsidR="00BC021C" w:rsidRDefault="00BC021C" w:rsidP="00280D5C">
      <w:pPr>
        <w:rPr>
          <w:rFonts w:ascii="Times New Roman" w:hAnsi="Times New Roman" w:cs="Times New Roman"/>
        </w:rPr>
      </w:pPr>
    </w:p>
    <w:p w14:paraId="416574CD" w14:textId="6C3EC465" w:rsidR="00BC021C" w:rsidRDefault="00BC021C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*Gonadal function also impaired</w:t>
      </w:r>
    </w:p>
    <w:p w14:paraId="3BA3A9AF" w14:textId="77777777" w:rsidR="00A16381" w:rsidRDefault="00A16381" w:rsidP="00280D5C">
      <w:pPr>
        <w:rPr>
          <w:rFonts w:ascii="Times New Roman" w:hAnsi="Times New Roman" w:cs="Times New Roman"/>
        </w:rPr>
      </w:pPr>
    </w:p>
    <w:p w14:paraId="00E4F6F8" w14:textId="77777777" w:rsidR="00A16381" w:rsidRDefault="00A16381" w:rsidP="00280D5C">
      <w:pPr>
        <w:rPr>
          <w:rFonts w:ascii="Times New Roman" w:hAnsi="Times New Roman" w:cs="Times New Roman"/>
        </w:rPr>
      </w:pPr>
    </w:p>
    <w:p w14:paraId="10B17B44" w14:textId="3E9C11F2" w:rsidR="00A16381" w:rsidRPr="00A16381" w:rsidRDefault="00A16381" w:rsidP="00A16381">
      <w:pPr>
        <w:jc w:val="center"/>
        <w:rPr>
          <w:rFonts w:ascii="Times New Roman" w:hAnsi="Times New Roman" w:cs="Times New Roman"/>
          <w:b/>
        </w:rPr>
      </w:pPr>
      <w:r w:rsidRPr="00A16381">
        <w:rPr>
          <w:rFonts w:ascii="Times New Roman" w:hAnsi="Times New Roman" w:cs="Times New Roman"/>
          <w:b/>
        </w:rPr>
        <w:t>The Serotonin Hypothesis</w:t>
      </w:r>
    </w:p>
    <w:p w14:paraId="03D28745" w14:textId="77777777" w:rsidR="00A16381" w:rsidRDefault="00A16381" w:rsidP="00280D5C">
      <w:pPr>
        <w:rPr>
          <w:rFonts w:ascii="Times New Roman" w:hAnsi="Times New Roman" w:cs="Times New Roman"/>
        </w:rPr>
      </w:pPr>
    </w:p>
    <w:p w14:paraId="04694D61" w14:textId="27503596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*Possible role of serotonin?</w:t>
      </w:r>
    </w:p>
    <w:p w14:paraId="56CA3B42" w14:textId="4FFB6F2E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-Anorexics tend to have lower levels of the major metabolite of serotonin</w:t>
      </w:r>
    </w:p>
    <w:p w14:paraId="4B247077" w14:textId="1CF36A80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-Serotonin has been associated with rigidity, anxiety, inhibition, and OCD</w:t>
      </w:r>
    </w:p>
    <w:p w14:paraId="7BE50B67" w14:textId="3C220ABA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-Food restrictions lowers serotonin levels and reduces these feelings</w:t>
      </w:r>
    </w:p>
    <w:p w14:paraId="2C682B15" w14:textId="33498AFD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&gt;food restriction becomes highly rewarding</w:t>
      </w:r>
    </w:p>
    <w:p w14:paraId="2765D4E4" w14:textId="77777777" w:rsidR="00A16381" w:rsidRDefault="00A16381" w:rsidP="00280D5C">
      <w:pPr>
        <w:rPr>
          <w:rFonts w:ascii="Times New Roman" w:hAnsi="Times New Roman" w:cs="Times New Roman"/>
        </w:rPr>
      </w:pPr>
    </w:p>
    <w:p w14:paraId="08A50586" w14:textId="54ADFEC7" w:rsidR="00A16381" w:rsidRPr="00A16381" w:rsidRDefault="00A16381" w:rsidP="00A1638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Buli</w:t>
      </w:r>
      <w:r w:rsidRPr="00A16381">
        <w:rPr>
          <w:rFonts w:ascii="Times New Roman" w:hAnsi="Times New Roman" w:cs="Times New Roman"/>
          <w:b/>
        </w:rPr>
        <w:t>mia Nervosa</w:t>
      </w:r>
    </w:p>
    <w:p w14:paraId="3DD19F3A" w14:textId="77777777" w:rsidR="00A16381" w:rsidRDefault="00A16381" w:rsidP="00280D5C">
      <w:pPr>
        <w:rPr>
          <w:rFonts w:ascii="Times New Roman" w:hAnsi="Times New Roman" w:cs="Times New Roman"/>
        </w:rPr>
      </w:pPr>
    </w:p>
    <w:p w14:paraId="0E97D66D" w14:textId="7EF5953D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*Binge-eating large quantities of food in a short amount of time</w:t>
      </w:r>
    </w:p>
    <w:p w14:paraId="7209D9CE" w14:textId="651449BC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-Cannot stop eating once the binge begins</w:t>
      </w:r>
    </w:p>
    <w:p w14:paraId="2E6B4A76" w14:textId="62A8F618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-Feels guilt, depression, and panic after the binge</w:t>
      </w:r>
    </w:p>
    <w:p w14:paraId="565DAC54" w14:textId="085EAFFC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-Great sense of loss of control after a binge-eating episode and as a result purge </w:t>
      </w:r>
    </w:p>
    <w:p w14:paraId="798898E6" w14:textId="55B49877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&gt;inducing vomiting, abuse laxatives, or go on severely restrictive diets</w:t>
      </w:r>
    </w:p>
    <w:p w14:paraId="0C49FD67" w14:textId="77777777" w:rsidR="00A16381" w:rsidRDefault="00A16381" w:rsidP="00280D5C">
      <w:pPr>
        <w:rPr>
          <w:rFonts w:ascii="Times New Roman" w:hAnsi="Times New Roman" w:cs="Times New Roman"/>
        </w:rPr>
      </w:pPr>
    </w:p>
    <w:p w14:paraId="0D8B08AD" w14:textId="77777777" w:rsidR="00A16381" w:rsidRDefault="00A16381" w:rsidP="00280D5C">
      <w:pPr>
        <w:rPr>
          <w:rFonts w:ascii="Times New Roman" w:hAnsi="Times New Roman" w:cs="Times New Roman"/>
        </w:rPr>
      </w:pPr>
    </w:p>
    <w:p w14:paraId="29D8876D" w14:textId="69102B9C" w:rsidR="00A16381" w:rsidRPr="00A16381" w:rsidRDefault="00A16381" w:rsidP="00A16381">
      <w:pPr>
        <w:jc w:val="center"/>
        <w:rPr>
          <w:rFonts w:ascii="Times New Roman" w:hAnsi="Times New Roman" w:cs="Times New Roman"/>
          <w:b/>
        </w:rPr>
      </w:pPr>
      <w:r w:rsidRPr="00A16381">
        <w:rPr>
          <w:rFonts w:ascii="Times New Roman" w:hAnsi="Times New Roman" w:cs="Times New Roman"/>
          <w:b/>
        </w:rPr>
        <w:t>Theories of Bulimia</w:t>
      </w:r>
    </w:p>
    <w:p w14:paraId="72D02B60" w14:textId="77777777" w:rsidR="00A16381" w:rsidRDefault="00A16381" w:rsidP="00280D5C">
      <w:pPr>
        <w:rPr>
          <w:rFonts w:ascii="Times New Roman" w:hAnsi="Times New Roman" w:cs="Times New Roman"/>
        </w:rPr>
      </w:pPr>
    </w:p>
    <w:p w14:paraId="6ABDFADC" w14:textId="63D464DB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*Serotonin Hypothesis</w:t>
      </w:r>
    </w:p>
    <w:p w14:paraId="154DC6E8" w14:textId="1129B582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-Bulimic behaviour results from under activity of serotonin in the brain</w:t>
      </w:r>
    </w:p>
    <w:p w14:paraId="662E16B3" w14:textId="77777777" w:rsidR="00A16381" w:rsidRDefault="00A16381" w:rsidP="00280D5C">
      <w:pPr>
        <w:rPr>
          <w:rFonts w:ascii="Times New Roman" w:hAnsi="Times New Roman" w:cs="Times New Roman"/>
        </w:rPr>
      </w:pPr>
    </w:p>
    <w:p w14:paraId="082505F6" w14:textId="2691ADDC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*Norepinephrine levels are also disturbed in bulimia – too high</w:t>
      </w:r>
    </w:p>
    <w:p w14:paraId="0407493F" w14:textId="70A79BC8" w:rsidR="00A16381" w:rsidRDefault="00A16381" w:rsidP="00A16381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-High levels of norepinephrine stimulate eating and low levels of serotonin impair the satiety response that would normally limit eating</w:t>
      </w:r>
    </w:p>
    <w:p w14:paraId="3DC79EB3" w14:textId="77777777" w:rsidR="00A16381" w:rsidRDefault="00A16381" w:rsidP="00280D5C">
      <w:pPr>
        <w:rPr>
          <w:rFonts w:ascii="Times New Roman" w:hAnsi="Times New Roman" w:cs="Times New Roman"/>
        </w:rPr>
      </w:pPr>
    </w:p>
    <w:p w14:paraId="1CDFFE96" w14:textId="22534C6C" w:rsidR="00A16381" w:rsidRDefault="00A16381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*Some combination of neurotransmitter changes is associated with bulimia – more research is needed</w:t>
      </w:r>
    </w:p>
    <w:p w14:paraId="386532B0" w14:textId="77777777" w:rsidR="002040C3" w:rsidRDefault="002040C3" w:rsidP="00280D5C">
      <w:pPr>
        <w:rPr>
          <w:rFonts w:ascii="Times New Roman" w:hAnsi="Times New Roman" w:cs="Times New Roman"/>
        </w:rPr>
      </w:pPr>
    </w:p>
    <w:p w14:paraId="535DF901" w14:textId="77777777" w:rsidR="0019554A" w:rsidRDefault="0019554A" w:rsidP="00280D5C">
      <w:pPr>
        <w:rPr>
          <w:rFonts w:ascii="Times New Roman" w:hAnsi="Times New Roman" w:cs="Times New Roman"/>
        </w:rPr>
      </w:pPr>
    </w:p>
    <w:p w14:paraId="1D565851" w14:textId="1D5B269E" w:rsidR="002040C3" w:rsidRPr="002040C3" w:rsidRDefault="002040C3" w:rsidP="002040C3">
      <w:pPr>
        <w:jc w:val="center"/>
        <w:rPr>
          <w:rFonts w:ascii="Times New Roman" w:hAnsi="Times New Roman" w:cs="Times New Roman"/>
          <w:b/>
        </w:rPr>
      </w:pPr>
      <w:r w:rsidRPr="002040C3">
        <w:rPr>
          <w:rFonts w:ascii="Times New Roman" w:hAnsi="Times New Roman" w:cs="Times New Roman"/>
          <w:b/>
        </w:rPr>
        <w:t>Obesity</w:t>
      </w:r>
    </w:p>
    <w:p w14:paraId="1486CEC1" w14:textId="77777777" w:rsidR="002040C3" w:rsidRDefault="002040C3" w:rsidP="00280D5C">
      <w:pPr>
        <w:rPr>
          <w:rFonts w:ascii="Times New Roman" w:hAnsi="Times New Roman" w:cs="Times New Roman"/>
        </w:rPr>
      </w:pPr>
    </w:p>
    <w:p w14:paraId="7F39B776" w14:textId="0AC07BB4" w:rsidR="002040C3" w:rsidRDefault="002040C3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*Long-term imbalance between energy intake and energy usage</w:t>
      </w:r>
    </w:p>
    <w:p w14:paraId="64401DB4" w14:textId="77777777" w:rsidR="002040C3" w:rsidRDefault="002040C3" w:rsidP="00280D5C">
      <w:pPr>
        <w:rPr>
          <w:rFonts w:ascii="Times New Roman" w:hAnsi="Times New Roman" w:cs="Times New Roman"/>
        </w:rPr>
      </w:pPr>
    </w:p>
    <w:p w14:paraId="15565ECB" w14:textId="05D1B5EB" w:rsidR="002040C3" w:rsidRDefault="002040C3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*Whenever intake exceeds usage the excess energy is stored in the form of fat</w:t>
      </w:r>
    </w:p>
    <w:p w14:paraId="2D7F4047" w14:textId="77777777" w:rsidR="002040C3" w:rsidRDefault="002040C3" w:rsidP="00280D5C">
      <w:pPr>
        <w:rPr>
          <w:rFonts w:ascii="Times New Roman" w:hAnsi="Times New Roman" w:cs="Times New Roman"/>
        </w:rPr>
      </w:pPr>
    </w:p>
    <w:p w14:paraId="593CAED8" w14:textId="2CC2909F" w:rsidR="002040C3" w:rsidRDefault="002040C3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*Both men and women’s weight has increased probably due to changing work patterns that require less physical activity</w:t>
      </w:r>
    </w:p>
    <w:p w14:paraId="4CE54221" w14:textId="77777777" w:rsidR="002040C3" w:rsidRDefault="002040C3" w:rsidP="00280D5C">
      <w:pPr>
        <w:rPr>
          <w:rFonts w:ascii="Times New Roman" w:hAnsi="Times New Roman" w:cs="Times New Roman"/>
        </w:rPr>
      </w:pPr>
    </w:p>
    <w:p w14:paraId="773208A5" w14:textId="10C3E97C" w:rsidR="002040C3" w:rsidRDefault="002040C3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*Two factors contribute to increase in body fat</w:t>
      </w:r>
    </w:p>
    <w:p w14:paraId="5582AA16" w14:textId="26959FA1" w:rsidR="002040C3" w:rsidRDefault="002040C3" w:rsidP="002040C3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-Lean body mass – the weight of muscle and bone decreases with age while body fat increases with age</w:t>
      </w:r>
    </w:p>
    <w:p w14:paraId="117DC8B7" w14:textId="2965C930" w:rsidR="002040C3" w:rsidRDefault="002040C3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-Reduction in basal metabolic rate with age</w:t>
      </w:r>
    </w:p>
    <w:p w14:paraId="3CC33F72" w14:textId="77777777" w:rsidR="002040C3" w:rsidRDefault="002040C3" w:rsidP="00280D5C">
      <w:pPr>
        <w:rPr>
          <w:rFonts w:ascii="Times New Roman" w:hAnsi="Times New Roman" w:cs="Times New Roman"/>
        </w:rPr>
      </w:pPr>
    </w:p>
    <w:p w14:paraId="40E408EF" w14:textId="79EE3655" w:rsidR="002040C3" w:rsidRDefault="002040C3" w:rsidP="00280D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*Adaptiveness gone wrong</w:t>
      </w:r>
    </w:p>
    <w:p w14:paraId="07379224" w14:textId="4C954DA5" w:rsidR="002040C3" w:rsidRDefault="002040C3" w:rsidP="002040C3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-Ability to store energy in the form of fat for future use is adaptive in times where food resources have been unreliable (but not now!)</w:t>
      </w:r>
    </w:p>
    <w:p w14:paraId="0E19D64D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356A8ADC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103EF096" w14:textId="55CF10DC" w:rsidR="0019554A" w:rsidRPr="0019554A" w:rsidRDefault="0019554A" w:rsidP="0019554A">
      <w:pPr>
        <w:jc w:val="center"/>
        <w:rPr>
          <w:rFonts w:ascii="Times New Roman" w:hAnsi="Times New Roman" w:cs="Times New Roman"/>
          <w:b/>
        </w:rPr>
      </w:pPr>
      <w:r w:rsidRPr="0019554A">
        <w:rPr>
          <w:rFonts w:ascii="Times New Roman" w:hAnsi="Times New Roman" w:cs="Times New Roman"/>
          <w:b/>
        </w:rPr>
        <w:t>Obesity Explanations</w:t>
      </w:r>
    </w:p>
    <w:p w14:paraId="59A06F33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21698F73" w14:textId="41942CE8" w:rsidR="0019554A" w:rsidRDefault="0019554A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*Genetic predisposition</w:t>
      </w:r>
    </w:p>
    <w:p w14:paraId="69B0E027" w14:textId="349A72FF" w:rsidR="0019554A" w:rsidRDefault="0019554A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-Some people are genetically programmed to carry more fat than others</w:t>
      </w:r>
    </w:p>
    <w:p w14:paraId="6C8B99F8" w14:textId="243A5E88" w:rsidR="0019554A" w:rsidRDefault="0019554A" w:rsidP="0019554A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-Dieting does not reduce the number of fat cells (just fat size) so persons with a larger number of fat cells may be genetically programmed to carry more weight than normal individuals</w:t>
      </w:r>
    </w:p>
    <w:p w14:paraId="76862404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5FFFEE53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7866DB1D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1CF0D622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5E538DB9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4670D4F6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71A6CAA4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1320B108" w14:textId="683431E2" w:rsidR="0019554A" w:rsidRPr="0019554A" w:rsidRDefault="0019554A" w:rsidP="0019554A">
      <w:pPr>
        <w:jc w:val="center"/>
        <w:rPr>
          <w:rFonts w:ascii="Times New Roman" w:hAnsi="Times New Roman" w:cs="Times New Roman"/>
          <w:b/>
        </w:rPr>
      </w:pPr>
      <w:r w:rsidRPr="0019554A">
        <w:rPr>
          <w:rFonts w:ascii="Times New Roman" w:hAnsi="Times New Roman" w:cs="Times New Roman"/>
          <w:b/>
        </w:rPr>
        <w:t>Thrist Regulation</w:t>
      </w:r>
    </w:p>
    <w:p w14:paraId="57268875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7C4DDC53" w14:textId="6EF6A9E0" w:rsidR="0019554A" w:rsidRDefault="0019554A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*2/3 of our body water is contained within the cells (intracellular fluid)</w:t>
      </w:r>
    </w:p>
    <w:p w14:paraId="520A449A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07DFDFBA" w14:textId="5846022A" w:rsidR="0019554A" w:rsidRDefault="0019554A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*1/3 resides outside of the cells (extracellular fluid)</w:t>
      </w:r>
    </w:p>
    <w:p w14:paraId="3296A508" w14:textId="47DA3263" w:rsidR="0019554A" w:rsidRDefault="0019554A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-Further divided into:</w:t>
      </w:r>
    </w:p>
    <w:p w14:paraId="10CDF26E" w14:textId="3C77EE5B" w:rsidR="0019554A" w:rsidRDefault="0019554A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&gt;Interstitial fluid: between the cells (70%)</w:t>
      </w:r>
    </w:p>
    <w:p w14:paraId="0ED74904" w14:textId="75F8779D" w:rsidR="0019554A" w:rsidRDefault="0019554A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&gt;Intravascular fluid: fluid within blood (30%)</w:t>
      </w:r>
    </w:p>
    <w:p w14:paraId="26B8D749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4603CC75" w14:textId="77777777" w:rsidR="004E68AC" w:rsidRDefault="004E68AC" w:rsidP="0019554A">
      <w:pPr>
        <w:rPr>
          <w:rFonts w:ascii="Times New Roman" w:hAnsi="Times New Roman" w:cs="Times New Roman"/>
        </w:rPr>
      </w:pPr>
    </w:p>
    <w:p w14:paraId="1C27DFF7" w14:textId="4D52C5FB" w:rsidR="0019554A" w:rsidRPr="004E68AC" w:rsidRDefault="0019554A" w:rsidP="004E68AC">
      <w:pPr>
        <w:jc w:val="center"/>
        <w:rPr>
          <w:rFonts w:ascii="Times New Roman" w:hAnsi="Times New Roman" w:cs="Times New Roman"/>
          <w:b/>
        </w:rPr>
      </w:pPr>
      <w:r w:rsidRPr="004E68AC">
        <w:rPr>
          <w:rFonts w:ascii="Times New Roman" w:hAnsi="Times New Roman" w:cs="Times New Roman"/>
          <w:b/>
        </w:rPr>
        <w:t>Mechanisms for Thirst</w:t>
      </w:r>
    </w:p>
    <w:p w14:paraId="40C7D568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7B8207CB" w14:textId="1E8009FD" w:rsidR="0019554A" w:rsidRDefault="0019554A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*Separate mechanisms are activated by changes in the water content of the cells (intracellular) and in the water content of the fluid surrounding the cells (extracellular)</w:t>
      </w:r>
    </w:p>
    <w:p w14:paraId="4672003D" w14:textId="77777777" w:rsidR="0019554A" w:rsidRDefault="0019554A" w:rsidP="0019554A">
      <w:pPr>
        <w:rPr>
          <w:rFonts w:ascii="Times New Roman" w:hAnsi="Times New Roman" w:cs="Times New Roman"/>
        </w:rPr>
      </w:pPr>
    </w:p>
    <w:p w14:paraId="34DB2962" w14:textId="2993E494" w:rsidR="0019554A" w:rsidRDefault="0019554A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*Two mechanisms to explain this:</w:t>
      </w:r>
    </w:p>
    <w:p w14:paraId="7C4BEC08" w14:textId="14CC0BC9" w:rsidR="0019554A" w:rsidRDefault="0019554A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-Osometric thirst (Intracellular)</w:t>
      </w:r>
    </w:p>
    <w:p w14:paraId="439E172D" w14:textId="195CA65D" w:rsidR="0019554A" w:rsidRDefault="0019554A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-Volumetric thirst (Extracellular)</w:t>
      </w:r>
    </w:p>
    <w:p w14:paraId="5C947EA0" w14:textId="77777777" w:rsidR="004E68AC" w:rsidRDefault="004E68AC" w:rsidP="0019554A">
      <w:pPr>
        <w:rPr>
          <w:rFonts w:ascii="Times New Roman" w:hAnsi="Times New Roman" w:cs="Times New Roman"/>
        </w:rPr>
      </w:pPr>
    </w:p>
    <w:p w14:paraId="47CAADAC" w14:textId="77777777" w:rsidR="004E68AC" w:rsidRDefault="004E68AC" w:rsidP="0019554A">
      <w:pPr>
        <w:rPr>
          <w:rFonts w:ascii="Times New Roman" w:hAnsi="Times New Roman" w:cs="Times New Roman"/>
        </w:rPr>
      </w:pPr>
    </w:p>
    <w:p w14:paraId="45756864" w14:textId="63669AC0" w:rsidR="004E68AC" w:rsidRPr="004E68AC" w:rsidRDefault="004E68AC" w:rsidP="004E68AC">
      <w:pPr>
        <w:jc w:val="center"/>
        <w:rPr>
          <w:rFonts w:ascii="Times New Roman" w:hAnsi="Times New Roman" w:cs="Times New Roman"/>
          <w:b/>
        </w:rPr>
      </w:pPr>
      <w:r w:rsidRPr="004E68AC">
        <w:rPr>
          <w:rFonts w:ascii="Times New Roman" w:hAnsi="Times New Roman" w:cs="Times New Roman"/>
          <w:b/>
        </w:rPr>
        <w:t>Role of the Kidney</w:t>
      </w:r>
    </w:p>
    <w:p w14:paraId="4432940D" w14:textId="77777777" w:rsidR="004E68AC" w:rsidRDefault="004E68AC" w:rsidP="0019554A">
      <w:pPr>
        <w:rPr>
          <w:rFonts w:ascii="Times New Roman" w:hAnsi="Times New Roman" w:cs="Times New Roman"/>
        </w:rPr>
      </w:pPr>
    </w:p>
    <w:p w14:paraId="724BA465" w14:textId="0F592A11" w:rsidR="004E68AC" w:rsidRDefault="004E68AC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*Absorb sodium dissolved in the fluids of the body</w:t>
      </w:r>
    </w:p>
    <w:p w14:paraId="6AAF8E50" w14:textId="77777777" w:rsidR="004E68AC" w:rsidRDefault="004E68AC" w:rsidP="0019554A">
      <w:pPr>
        <w:rPr>
          <w:rFonts w:ascii="Times New Roman" w:hAnsi="Times New Roman" w:cs="Times New Roman"/>
        </w:rPr>
      </w:pPr>
    </w:p>
    <w:p w14:paraId="6BF37F7B" w14:textId="66EB2E47" w:rsidR="004E68AC" w:rsidRDefault="004E68AC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*Remove the waste products of metabolism </w:t>
      </w:r>
    </w:p>
    <w:p w14:paraId="776E8B84" w14:textId="33A17F74" w:rsidR="004E68AC" w:rsidRDefault="004E68AC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-99% of the water filtered by the kidneys is reabsorbed</w:t>
      </w:r>
    </w:p>
    <w:p w14:paraId="675B4636" w14:textId="77777777" w:rsidR="004E68AC" w:rsidRDefault="004E68AC" w:rsidP="0019554A">
      <w:pPr>
        <w:rPr>
          <w:rFonts w:ascii="Times New Roman" w:hAnsi="Times New Roman" w:cs="Times New Roman"/>
        </w:rPr>
      </w:pPr>
    </w:p>
    <w:p w14:paraId="73BF800C" w14:textId="61D05683" w:rsidR="004E68AC" w:rsidRDefault="004E68AC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*Thirst is controlled by sodium detectors (found in the liver)</w:t>
      </w:r>
    </w:p>
    <w:p w14:paraId="04F5B93F" w14:textId="77777777" w:rsidR="004E68AC" w:rsidRDefault="004E68AC" w:rsidP="0019554A">
      <w:pPr>
        <w:rPr>
          <w:rFonts w:ascii="Times New Roman" w:hAnsi="Times New Roman" w:cs="Times New Roman"/>
        </w:rPr>
      </w:pPr>
    </w:p>
    <w:p w14:paraId="1093DB60" w14:textId="07E70DA9" w:rsidR="004E68AC" w:rsidRDefault="004E68AC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*Kidney’s ability to reabsorb both sodium and water can be altered</w:t>
      </w:r>
    </w:p>
    <w:p w14:paraId="5AEE9F11" w14:textId="77777777" w:rsidR="004E68AC" w:rsidRDefault="004E68AC" w:rsidP="0019554A">
      <w:pPr>
        <w:rPr>
          <w:rFonts w:ascii="Times New Roman" w:hAnsi="Times New Roman" w:cs="Times New Roman"/>
        </w:rPr>
      </w:pPr>
    </w:p>
    <w:p w14:paraId="1AC789F6" w14:textId="493D8168" w:rsidR="004E68AC" w:rsidRDefault="004E68AC" w:rsidP="001955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*When the flow of blood through the kidney drops; a substance called renin is secreted</w:t>
      </w:r>
    </w:p>
    <w:p w14:paraId="74045398" w14:textId="16B1DD77" w:rsidR="004E68AC" w:rsidRDefault="004E68AC" w:rsidP="004E68A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-Renin interacts with a chemical produced by the liver called angiotensinogen and converts it to angiotensin II</w:t>
      </w:r>
    </w:p>
    <w:p w14:paraId="2943F699" w14:textId="5B0AE79C" w:rsidR="004E68AC" w:rsidRDefault="004E68AC" w:rsidP="004E68A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-Angiotensin II simulates the adrenal cortex to secrete aldosterone, which causes the kidney to increase its reabsorption of sodium and water</w:t>
      </w:r>
    </w:p>
    <w:p w14:paraId="61D1A6BA" w14:textId="3A02989F" w:rsidR="004E68AC" w:rsidRDefault="004E68AC" w:rsidP="004E68A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-Drop in blood volume causes an increase in the amount of water retained through reabsorption</w:t>
      </w:r>
    </w:p>
    <w:p w14:paraId="7671506D" w14:textId="77777777" w:rsidR="006F25BD" w:rsidRDefault="006F25BD" w:rsidP="006F25BD">
      <w:pPr>
        <w:rPr>
          <w:rFonts w:ascii="Times New Roman" w:hAnsi="Times New Roman" w:cs="Times New Roman"/>
        </w:rPr>
      </w:pPr>
    </w:p>
    <w:p w14:paraId="7427511E" w14:textId="361B4481" w:rsidR="006F25BD" w:rsidRDefault="006F25BD" w:rsidP="006F25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*Ability of the kidney’s collecting ducts to absorb water is altered by a pituitary hormone called antidiuretic hormone (vasopressin)</w:t>
      </w:r>
    </w:p>
    <w:p w14:paraId="4F1FCAF3" w14:textId="1B5750DD" w:rsidR="006F25BD" w:rsidRDefault="006F25BD" w:rsidP="006F25BD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-Lack of vasopressin leaders to diabetes insipidis where an individual must pass great quantities of water and drink large amounts of water to avoid dehydration </w:t>
      </w:r>
    </w:p>
    <w:p w14:paraId="10844A20" w14:textId="77777777" w:rsidR="00131CFA" w:rsidRDefault="00131CFA" w:rsidP="00131CFA">
      <w:pPr>
        <w:rPr>
          <w:rFonts w:ascii="Times New Roman" w:hAnsi="Times New Roman" w:cs="Times New Roman"/>
        </w:rPr>
      </w:pPr>
    </w:p>
    <w:p w14:paraId="3E1C629A" w14:textId="77777777" w:rsidR="00131CFA" w:rsidRDefault="00131CFA" w:rsidP="00131CFA">
      <w:pPr>
        <w:rPr>
          <w:rFonts w:ascii="Times New Roman" w:hAnsi="Times New Roman" w:cs="Times New Roman"/>
        </w:rPr>
      </w:pPr>
    </w:p>
    <w:p w14:paraId="4C99B428" w14:textId="77777777" w:rsidR="002F2898" w:rsidRDefault="002F2898" w:rsidP="00131CFA">
      <w:pPr>
        <w:jc w:val="center"/>
        <w:rPr>
          <w:rFonts w:ascii="Times New Roman" w:hAnsi="Times New Roman" w:cs="Times New Roman"/>
        </w:rPr>
      </w:pPr>
    </w:p>
    <w:p w14:paraId="61FF7187" w14:textId="3AFBB52A" w:rsidR="00131CFA" w:rsidRPr="00131CFA" w:rsidRDefault="00131CFA" w:rsidP="00131CFA">
      <w:pPr>
        <w:jc w:val="center"/>
        <w:rPr>
          <w:rFonts w:ascii="Times New Roman" w:hAnsi="Times New Roman" w:cs="Times New Roman"/>
          <w:b/>
        </w:rPr>
      </w:pPr>
      <w:r w:rsidRPr="00131CFA">
        <w:rPr>
          <w:rFonts w:ascii="Times New Roman" w:hAnsi="Times New Roman" w:cs="Times New Roman"/>
          <w:b/>
        </w:rPr>
        <w:t>Osometric Thirst</w:t>
      </w:r>
    </w:p>
    <w:p w14:paraId="1FB3421A" w14:textId="77777777" w:rsidR="00131CFA" w:rsidRDefault="00131CFA" w:rsidP="00131CFA">
      <w:pPr>
        <w:rPr>
          <w:rFonts w:ascii="Times New Roman" w:hAnsi="Times New Roman" w:cs="Times New Roman"/>
        </w:rPr>
      </w:pPr>
    </w:p>
    <w:p w14:paraId="6561DE4D" w14:textId="139EA6E0" w:rsidR="00131CFA" w:rsidRDefault="00131CFA" w:rsidP="00131C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*Buildup of sodium outside of cells creates a condition in which water is pulled from the cells (osmosis)</w:t>
      </w:r>
    </w:p>
    <w:p w14:paraId="769A2C33" w14:textId="77777777" w:rsidR="00131CFA" w:rsidRDefault="00131CFA" w:rsidP="00131CFA">
      <w:pPr>
        <w:rPr>
          <w:rFonts w:ascii="Times New Roman" w:hAnsi="Times New Roman" w:cs="Times New Roman"/>
        </w:rPr>
      </w:pPr>
    </w:p>
    <w:p w14:paraId="4874AD13" w14:textId="331B7A15" w:rsidR="00131CFA" w:rsidRDefault="00131CFA" w:rsidP="00131C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*Osmoreceptors trigger drinking behaviour when cell volume decreases so that cell fluid balance would return to normal </w:t>
      </w:r>
    </w:p>
    <w:p w14:paraId="3B3FEA60" w14:textId="77777777" w:rsidR="00131CFA" w:rsidRDefault="00131CFA" w:rsidP="00131CFA">
      <w:pPr>
        <w:rPr>
          <w:rFonts w:ascii="Times New Roman" w:hAnsi="Times New Roman" w:cs="Times New Roman"/>
        </w:rPr>
      </w:pPr>
    </w:p>
    <w:p w14:paraId="1E0F3CC5" w14:textId="333A9D15" w:rsidR="00131CFA" w:rsidRPr="00131CFA" w:rsidRDefault="00131CFA" w:rsidP="00131CFA">
      <w:pPr>
        <w:jc w:val="center"/>
        <w:rPr>
          <w:rFonts w:ascii="Times New Roman" w:hAnsi="Times New Roman" w:cs="Times New Roman"/>
          <w:b/>
        </w:rPr>
      </w:pPr>
      <w:r w:rsidRPr="00131CFA">
        <w:rPr>
          <w:rFonts w:ascii="Times New Roman" w:hAnsi="Times New Roman" w:cs="Times New Roman"/>
          <w:b/>
        </w:rPr>
        <w:t>Volumetric Thirst</w:t>
      </w:r>
    </w:p>
    <w:p w14:paraId="499B0784" w14:textId="77777777" w:rsidR="00131CFA" w:rsidRDefault="00131CFA" w:rsidP="00131CFA">
      <w:pPr>
        <w:rPr>
          <w:rFonts w:ascii="Times New Roman" w:hAnsi="Times New Roman" w:cs="Times New Roman"/>
        </w:rPr>
      </w:pPr>
    </w:p>
    <w:p w14:paraId="448D47E7" w14:textId="27134B1F" w:rsidR="00131CFA" w:rsidRDefault="00131CFA" w:rsidP="00131C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*Reduction in the fluid balance of the extracellular space activates compensatory mechanism to restore proper fluid balance</w:t>
      </w:r>
    </w:p>
    <w:p w14:paraId="3BDCAEBC" w14:textId="77777777" w:rsidR="00131CFA" w:rsidRDefault="00131CFA" w:rsidP="00131CFA">
      <w:pPr>
        <w:rPr>
          <w:rFonts w:ascii="Times New Roman" w:hAnsi="Times New Roman" w:cs="Times New Roman"/>
        </w:rPr>
      </w:pPr>
    </w:p>
    <w:p w14:paraId="0D15A968" w14:textId="49F69648" w:rsidR="00131CFA" w:rsidRDefault="00131CFA" w:rsidP="00131C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*Loss of large amounts of blood reduces extracellular fluid and initiates thirst (same with diarrhea and vomiting)</w:t>
      </w:r>
    </w:p>
    <w:p w14:paraId="75B1E455" w14:textId="77777777" w:rsidR="00131CFA" w:rsidRDefault="00131CFA" w:rsidP="00131CFA">
      <w:pPr>
        <w:rPr>
          <w:rFonts w:ascii="Times New Roman" w:hAnsi="Times New Roman" w:cs="Times New Roman"/>
        </w:rPr>
      </w:pPr>
    </w:p>
    <w:p w14:paraId="1CE2990D" w14:textId="7E90CAC1" w:rsidR="00131CFA" w:rsidRDefault="00131CFA" w:rsidP="00131C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*Loss of fluid does not change the osmotic balance between the cells and the extracellular compartment so any mechanism that monitors cell volume will detect no change</w:t>
      </w:r>
    </w:p>
    <w:p w14:paraId="6BB1DD09" w14:textId="77777777" w:rsidR="00EF7D4E" w:rsidRDefault="00EF7D4E" w:rsidP="00131CFA">
      <w:pPr>
        <w:rPr>
          <w:rFonts w:ascii="Times New Roman" w:hAnsi="Times New Roman" w:cs="Times New Roman"/>
        </w:rPr>
      </w:pPr>
    </w:p>
    <w:p w14:paraId="21799B48" w14:textId="3A316A24" w:rsidR="00EF7D4E" w:rsidRDefault="00EF7D4E" w:rsidP="00131C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*Two detector systems:</w:t>
      </w:r>
    </w:p>
    <w:p w14:paraId="35CDFB60" w14:textId="73FAADB6" w:rsidR="00EF7D4E" w:rsidRDefault="00EF7D4E" w:rsidP="00EF7D4E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-Stretch receptors located on the walls of the veins mediate the increase in thirst and vasopressin secretion after blood loss</w:t>
      </w:r>
    </w:p>
    <w:p w14:paraId="74323559" w14:textId="72E7023F" w:rsidR="00EF7D4E" w:rsidRDefault="00EF7D4E" w:rsidP="00EF7D4E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-Hormonal response – activation of thirst and water intake to compensate for reduced extracellular fluid from the brain’s sensitivity to angiotensin</w:t>
      </w:r>
    </w:p>
    <w:p w14:paraId="04E410A1" w14:textId="77777777" w:rsidR="00EF7D4E" w:rsidRDefault="00EF7D4E" w:rsidP="00EF7D4E">
      <w:pPr>
        <w:rPr>
          <w:rFonts w:ascii="Times New Roman" w:hAnsi="Times New Roman" w:cs="Times New Roman"/>
        </w:rPr>
      </w:pPr>
    </w:p>
    <w:p w14:paraId="3C5EA34A" w14:textId="0A8A1D92" w:rsidR="00EF7D4E" w:rsidRPr="00EF7D4E" w:rsidRDefault="00EF7D4E" w:rsidP="00EF7D4E">
      <w:pPr>
        <w:jc w:val="center"/>
        <w:rPr>
          <w:rFonts w:ascii="Times New Roman" w:hAnsi="Times New Roman" w:cs="Times New Roman"/>
          <w:b/>
        </w:rPr>
      </w:pPr>
      <w:r w:rsidRPr="00EF7D4E">
        <w:rPr>
          <w:rFonts w:ascii="Times New Roman" w:hAnsi="Times New Roman" w:cs="Times New Roman"/>
          <w:b/>
        </w:rPr>
        <w:t>Regulation of Sexual Behaviour</w:t>
      </w:r>
    </w:p>
    <w:p w14:paraId="15AB2D92" w14:textId="77777777" w:rsidR="00EF7D4E" w:rsidRDefault="00EF7D4E" w:rsidP="00EF7D4E">
      <w:pPr>
        <w:rPr>
          <w:rFonts w:ascii="Times New Roman" w:hAnsi="Times New Roman" w:cs="Times New Roman"/>
        </w:rPr>
      </w:pPr>
    </w:p>
    <w:p w14:paraId="0F05959A" w14:textId="5EACCA83" w:rsidR="00EF7D4E" w:rsidRDefault="00EF7D4E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*Hypothalamus partially regulates sexual and maternal behaviours, temperature regulation, fear, and aggression</w:t>
      </w:r>
    </w:p>
    <w:p w14:paraId="6448FA07" w14:textId="77777777" w:rsidR="00EF7D4E" w:rsidRDefault="00EF7D4E" w:rsidP="00EF7D4E">
      <w:pPr>
        <w:rPr>
          <w:rFonts w:ascii="Times New Roman" w:hAnsi="Times New Roman" w:cs="Times New Roman"/>
        </w:rPr>
      </w:pPr>
    </w:p>
    <w:p w14:paraId="25E1F9FA" w14:textId="481F25DE" w:rsidR="00EF7D4E" w:rsidRDefault="00EF7D4E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*Brains of males/ females are different in terms of the presence or absence of sex hormones</w:t>
      </w:r>
    </w:p>
    <w:p w14:paraId="693FC55C" w14:textId="0C680F21" w:rsidR="00EF7D4E" w:rsidRDefault="00EF7D4E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-Females: estrogen</w:t>
      </w:r>
    </w:p>
    <w:p w14:paraId="1AD1DC01" w14:textId="1159DAA1" w:rsidR="00EF7D4E" w:rsidRDefault="00EF7D4E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-Male: testosterone</w:t>
      </w:r>
    </w:p>
    <w:p w14:paraId="465679D3" w14:textId="6F25ABDA" w:rsidR="006B2FCC" w:rsidRPr="002F2898" w:rsidRDefault="006B2FCC" w:rsidP="00CB5107">
      <w:pPr>
        <w:jc w:val="center"/>
        <w:rPr>
          <w:rFonts w:ascii="Times New Roman" w:hAnsi="Times New Roman" w:cs="Times New Roman"/>
          <w:b/>
        </w:rPr>
      </w:pPr>
      <w:r w:rsidRPr="002F2898">
        <w:rPr>
          <w:rFonts w:ascii="Times New Roman" w:hAnsi="Times New Roman" w:cs="Times New Roman"/>
          <w:b/>
        </w:rPr>
        <w:t>Sex Hormones</w:t>
      </w:r>
    </w:p>
    <w:p w14:paraId="7E8C805F" w14:textId="77777777" w:rsidR="006B2FCC" w:rsidRDefault="006B2FCC" w:rsidP="00EF7D4E">
      <w:pPr>
        <w:rPr>
          <w:rFonts w:ascii="Times New Roman" w:hAnsi="Times New Roman" w:cs="Times New Roman"/>
        </w:rPr>
      </w:pPr>
    </w:p>
    <w:p w14:paraId="133EC767" w14:textId="6A7481F9" w:rsidR="006B2FCC" w:rsidRDefault="006B2FCC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*Gender specific behaviours</w:t>
      </w:r>
    </w:p>
    <w:p w14:paraId="12AB1935" w14:textId="23F13F6B" w:rsidR="006B2FCC" w:rsidRDefault="006B2FCC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-Males: </w:t>
      </w:r>
    </w:p>
    <w:p w14:paraId="48F2C15F" w14:textId="6B677F0A" w:rsidR="006B2FCC" w:rsidRDefault="006B2FCC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&gt;Intromission (penetration of the vagina by penis)</w:t>
      </w:r>
    </w:p>
    <w:p w14:paraId="3755A353" w14:textId="14AF9926" w:rsidR="006B2FCC" w:rsidRDefault="006B2FCC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&gt;Thrusting (friction between sex organs)</w:t>
      </w:r>
    </w:p>
    <w:p w14:paraId="7C81A54E" w14:textId="3727D058" w:rsidR="006B2FCC" w:rsidRDefault="006B2FCC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&gt;Ejaculation (introduction of sperm into the vagina)</w:t>
      </w:r>
    </w:p>
    <w:p w14:paraId="2F930B5E" w14:textId="30E3CD3D" w:rsidR="006B2FCC" w:rsidRDefault="006B2FCC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-Females:</w:t>
      </w:r>
    </w:p>
    <w:p w14:paraId="0D70867B" w14:textId="383E2055" w:rsidR="006B2FCC" w:rsidRDefault="006B2FCC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&gt;Attractivity (behaviours that attract male to a receptive female)</w:t>
      </w:r>
    </w:p>
    <w:p w14:paraId="2E456B9D" w14:textId="1C57663A" w:rsidR="006B2FCC" w:rsidRDefault="006B2FCC" w:rsidP="006B2FCC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&gt;Proceptivity (species-specific behaviours that sexually arouse males and lead to mounting)</w:t>
      </w:r>
    </w:p>
    <w:p w14:paraId="426B1C7E" w14:textId="5FF98FC4" w:rsidR="006B2FCC" w:rsidRDefault="006B2FCC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&gt;Receptivity (behaviours that lead to the successful transfer of sperm to the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female)</w:t>
      </w:r>
    </w:p>
    <w:p w14:paraId="08EB5CEF" w14:textId="15D6D95B" w:rsidR="000E52D2" w:rsidRPr="000E52D2" w:rsidRDefault="000E52D2" w:rsidP="000E52D2">
      <w:pPr>
        <w:jc w:val="center"/>
        <w:rPr>
          <w:rFonts w:ascii="Times New Roman" w:hAnsi="Times New Roman" w:cs="Times New Roman"/>
          <w:b/>
        </w:rPr>
      </w:pPr>
      <w:r w:rsidRPr="000E52D2">
        <w:rPr>
          <w:rFonts w:ascii="Times New Roman" w:hAnsi="Times New Roman" w:cs="Times New Roman"/>
          <w:b/>
        </w:rPr>
        <w:t>Role of the Hypothalamus</w:t>
      </w:r>
    </w:p>
    <w:p w14:paraId="4858E85B" w14:textId="77777777" w:rsidR="000E52D2" w:rsidRDefault="000E52D2" w:rsidP="00EF7D4E">
      <w:pPr>
        <w:rPr>
          <w:rFonts w:ascii="Times New Roman" w:hAnsi="Times New Roman" w:cs="Times New Roman"/>
        </w:rPr>
      </w:pPr>
    </w:p>
    <w:p w14:paraId="6E5D39EB" w14:textId="539B4F04" w:rsidR="000E52D2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*Hypothalamus and structures near it are sensitive to and responsible for the proper regulation of both sex hormones and sexual behaviour</w:t>
      </w:r>
    </w:p>
    <w:p w14:paraId="0983DF9D" w14:textId="77777777" w:rsidR="000E52D2" w:rsidRDefault="000E52D2" w:rsidP="00EF7D4E">
      <w:pPr>
        <w:rPr>
          <w:rFonts w:ascii="Times New Roman" w:hAnsi="Times New Roman" w:cs="Times New Roman"/>
        </w:rPr>
      </w:pPr>
    </w:p>
    <w:p w14:paraId="08333BE0" w14:textId="25608748" w:rsidR="000E52D2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*The medial preoptic area seems important for sexual behaviour and influences other areas which lead to the expression of sexual behaviour </w:t>
      </w:r>
    </w:p>
    <w:p w14:paraId="308CB7AC" w14:textId="3EC2CD76" w:rsidR="000E52D2" w:rsidRPr="00B10BC4" w:rsidRDefault="000E52D2" w:rsidP="00B10BC4">
      <w:pPr>
        <w:jc w:val="center"/>
        <w:rPr>
          <w:rFonts w:ascii="Times New Roman" w:hAnsi="Times New Roman" w:cs="Times New Roman"/>
          <w:b/>
        </w:rPr>
      </w:pPr>
      <w:r w:rsidRPr="00B10BC4">
        <w:rPr>
          <w:rFonts w:ascii="Times New Roman" w:hAnsi="Times New Roman" w:cs="Times New Roman"/>
          <w:b/>
        </w:rPr>
        <w:t>Regulation of Emotional Behaviour</w:t>
      </w:r>
    </w:p>
    <w:p w14:paraId="216F1D46" w14:textId="77777777" w:rsidR="000E52D2" w:rsidRDefault="000E52D2" w:rsidP="00EF7D4E">
      <w:pPr>
        <w:rPr>
          <w:rFonts w:ascii="Times New Roman" w:hAnsi="Times New Roman" w:cs="Times New Roman"/>
        </w:rPr>
      </w:pPr>
    </w:p>
    <w:p w14:paraId="52510933" w14:textId="283DE20E" w:rsidR="000E52D2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*Two areas seem to be involved in aggressive behaviour:</w:t>
      </w:r>
    </w:p>
    <w:p w14:paraId="09DAC17F" w14:textId="0C1AA75F" w:rsidR="000E52D2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-Lateral hypothalamus (LH)</w:t>
      </w:r>
    </w:p>
    <w:p w14:paraId="69160069" w14:textId="3A43525E" w:rsidR="000E52D2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-Ventromedial hypothalamus (VMH)</w:t>
      </w:r>
    </w:p>
    <w:p w14:paraId="75939836" w14:textId="77777777" w:rsidR="000E52D2" w:rsidRDefault="000E52D2" w:rsidP="00EF7D4E">
      <w:pPr>
        <w:rPr>
          <w:rFonts w:ascii="Times New Roman" w:hAnsi="Times New Roman" w:cs="Times New Roman"/>
        </w:rPr>
      </w:pPr>
    </w:p>
    <w:p w14:paraId="43BBB8A4" w14:textId="1058EB7D" w:rsidR="000E52D2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*Two types of aggression:</w:t>
      </w:r>
    </w:p>
    <w:p w14:paraId="13A732EA" w14:textId="733CCC9B" w:rsidR="000E52D2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-Affective attack</w:t>
      </w:r>
    </w:p>
    <w:p w14:paraId="3E4EE1E4" w14:textId="4F6DCE60" w:rsidR="000E52D2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&gt;Significant sympathetic arousal (pupil dilation and piloerection)</w:t>
      </w:r>
    </w:p>
    <w:p w14:paraId="0177EC0D" w14:textId="4D870DF2" w:rsidR="000E52D2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&gt;Can be obtained by stimulating the VMH</w:t>
      </w:r>
    </w:p>
    <w:p w14:paraId="6115C8B3" w14:textId="702A7DE5" w:rsidR="000E52D2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-Quiet biting attack</w:t>
      </w:r>
    </w:p>
    <w:p w14:paraId="6337D670" w14:textId="04811127" w:rsidR="000E52D2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&gt;Emotionality is minimal</w:t>
      </w:r>
    </w:p>
    <w:p w14:paraId="292CBA05" w14:textId="20271D37" w:rsidR="000E52D2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&gt;Predatory behaviour that appears to be complexly controlled</w:t>
      </w:r>
    </w:p>
    <w:p w14:paraId="526BDBF2" w14:textId="492715D7" w:rsidR="00962753" w:rsidRDefault="000E52D2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&gt;Can be obtained by stimulating the LH</w:t>
      </w:r>
    </w:p>
    <w:p w14:paraId="0EE1A411" w14:textId="52A6B217" w:rsidR="00962753" w:rsidRPr="00962753" w:rsidRDefault="00962753" w:rsidP="00962753">
      <w:pPr>
        <w:jc w:val="center"/>
        <w:rPr>
          <w:rFonts w:ascii="Times New Roman" w:hAnsi="Times New Roman" w:cs="Times New Roman"/>
          <w:b/>
        </w:rPr>
      </w:pPr>
      <w:r w:rsidRPr="00962753">
        <w:rPr>
          <w:rFonts w:ascii="Times New Roman" w:hAnsi="Times New Roman" w:cs="Times New Roman"/>
          <w:b/>
        </w:rPr>
        <w:t>Regulation of Aggression</w:t>
      </w:r>
    </w:p>
    <w:p w14:paraId="015FC8CB" w14:textId="77777777" w:rsidR="00962753" w:rsidRDefault="00962753" w:rsidP="00EF7D4E">
      <w:pPr>
        <w:rPr>
          <w:rFonts w:ascii="Times New Roman" w:hAnsi="Times New Roman" w:cs="Times New Roman"/>
        </w:rPr>
      </w:pPr>
    </w:p>
    <w:p w14:paraId="600B0BD9" w14:textId="75C47C54" w:rsidR="00962753" w:rsidRDefault="0096275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*Hypothalamus may be involved in the spontaneity of aggressive behaviour</w:t>
      </w:r>
    </w:p>
    <w:p w14:paraId="22D273ED" w14:textId="48FF7062" w:rsidR="00962753" w:rsidRDefault="0096275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-Hypothalamus may also be regulated by the amygdala</w:t>
      </w:r>
    </w:p>
    <w:p w14:paraId="0DE29875" w14:textId="77777777" w:rsidR="00962753" w:rsidRDefault="00962753" w:rsidP="00EF7D4E">
      <w:pPr>
        <w:rPr>
          <w:rFonts w:ascii="Times New Roman" w:hAnsi="Times New Roman" w:cs="Times New Roman"/>
        </w:rPr>
      </w:pPr>
    </w:p>
    <w:p w14:paraId="01181133" w14:textId="0E3D8075" w:rsidR="00962753" w:rsidRDefault="0096275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*Organization of aggressive behaviour requires the amygdala, the hypothalamus, and the midbrain regions</w:t>
      </w:r>
    </w:p>
    <w:p w14:paraId="0774285F" w14:textId="77777777" w:rsidR="00962753" w:rsidRDefault="00962753" w:rsidP="00EF7D4E">
      <w:pPr>
        <w:rPr>
          <w:rFonts w:ascii="Times New Roman" w:hAnsi="Times New Roman" w:cs="Times New Roman"/>
        </w:rPr>
      </w:pPr>
    </w:p>
    <w:p w14:paraId="6875C7F7" w14:textId="707B5EA7" w:rsidR="00962753" w:rsidRDefault="0096275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*Sensory information is also important to the expression of aggressive behaviour </w:t>
      </w:r>
    </w:p>
    <w:p w14:paraId="47EB2168" w14:textId="77777777" w:rsidR="00962753" w:rsidRDefault="00962753" w:rsidP="00EF7D4E">
      <w:pPr>
        <w:rPr>
          <w:rFonts w:ascii="Times New Roman" w:hAnsi="Times New Roman" w:cs="Times New Roman"/>
        </w:rPr>
      </w:pPr>
    </w:p>
    <w:p w14:paraId="226D6C9F" w14:textId="4C9138B7" w:rsidR="00962753" w:rsidRPr="008E43AF" w:rsidRDefault="00962753" w:rsidP="008E43AF">
      <w:pPr>
        <w:jc w:val="center"/>
        <w:rPr>
          <w:rFonts w:ascii="Times New Roman" w:hAnsi="Times New Roman" w:cs="Times New Roman"/>
          <w:b/>
        </w:rPr>
      </w:pPr>
      <w:r w:rsidRPr="008E43AF">
        <w:rPr>
          <w:rFonts w:ascii="Times New Roman" w:hAnsi="Times New Roman" w:cs="Times New Roman"/>
          <w:b/>
        </w:rPr>
        <w:t>Types of Aggression</w:t>
      </w:r>
    </w:p>
    <w:p w14:paraId="5AECE16F" w14:textId="77777777" w:rsidR="00962753" w:rsidRDefault="00962753" w:rsidP="00EF7D4E">
      <w:pPr>
        <w:rPr>
          <w:rFonts w:ascii="Times New Roman" w:hAnsi="Times New Roman" w:cs="Times New Roman"/>
        </w:rPr>
      </w:pPr>
    </w:p>
    <w:p w14:paraId="7A3992B4" w14:textId="4B804847" w:rsidR="00962753" w:rsidRDefault="0096275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*Predatory aggression</w:t>
      </w:r>
    </w:p>
    <w:p w14:paraId="0DBDF583" w14:textId="51EA049F" w:rsidR="00962753" w:rsidRDefault="0096275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-Aggression </w:t>
      </w:r>
      <w:r w:rsidR="008E43AF">
        <w:rPr>
          <w:rFonts w:ascii="Times New Roman" w:hAnsi="Times New Roman" w:cs="Times New Roman"/>
        </w:rPr>
        <w:t>elicited</w:t>
      </w:r>
      <w:r>
        <w:rPr>
          <w:rFonts w:ascii="Times New Roman" w:hAnsi="Times New Roman" w:cs="Times New Roman"/>
        </w:rPr>
        <w:t xml:space="preserve"> by a natural object of prey</w:t>
      </w:r>
    </w:p>
    <w:p w14:paraId="1361B3A6" w14:textId="77777777" w:rsidR="00962753" w:rsidRDefault="00962753" w:rsidP="00EF7D4E">
      <w:pPr>
        <w:rPr>
          <w:rFonts w:ascii="Times New Roman" w:hAnsi="Times New Roman" w:cs="Times New Roman"/>
        </w:rPr>
      </w:pPr>
    </w:p>
    <w:p w14:paraId="70158C9F" w14:textId="496E0808" w:rsidR="00962753" w:rsidRDefault="0096275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*Intermale aggression</w:t>
      </w:r>
    </w:p>
    <w:p w14:paraId="05C09DAF" w14:textId="62889BD7" w:rsidR="00962753" w:rsidRDefault="0096275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-Aggression typically released by the presence of another male</w:t>
      </w:r>
    </w:p>
    <w:p w14:paraId="1D37035C" w14:textId="080352E0" w:rsidR="00962753" w:rsidRDefault="0096275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-The attack of usually without provocation</w:t>
      </w:r>
    </w:p>
    <w:p w14:paraId="2DCF6285" w14:textId="77777777" w:rsidR="00962753" w:rsidRDefault="00962753" w:rsidP="00EF7D4E">
      <w:pPr>
        <w:rPr>
          <w:rFonts w:ascii="Times New Roman" w:hAnsi="Times New Roman" w:cs="Times New Roman"/>
        </w:rPr>
      </w:pPr>
    </w:p>
    <w:p w14:paraId="49157D05" w14:textId="2D87F4A0" w:rsidR="008E43AF" w:rsidRDefault="008E43AF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*Fear-induced aggression</w:t>
      </w:r>
    </w:p>
    <w:p w14:paraId="586A0115" w14:textId="7E93178C" w:rsidR="008E43AF" w:rsidRDefault="008E43AF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-Aggression that occurs when escape is blocked</w:t>
      </w:r>
    </w:p>
    <w:p w14:paraId="53C0671B" w14:textId="77777777" w:rsidR="008E43AF" w:rsidRDefault="008E43AF" w:rsidP="00EF7D4E">
      <w:pPr>
        <w:rPr>
          <w:rFonts w:ascii="Times New Roman" w:hAnsi="Times New Roman" w:cs="Times New Roman"/>
        </w:rPr>
      </w:pPr>
    </w:p>
    <w:p w14:paraId="18EA0769" w14:textId="3FBD5654" w:rsidR="008E43AF" w:rsidRDefault="008E43AF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*Irritable aggression</w:t>
      </w:r>
    </w:p>
    <w:p w14:paraId="652B0DCD" w14:textId="352D8C9D" w:rsidR="008E43AF" w:rsidRDefault="008E43AF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-Aggression usually described as either anger or rage</w:t>
      </w:r>
    </w:p>
    <w:p w14:paraId="5DA59AB9" w14:textId="3FFAB9C3" w:rsidR="008E43AF" w:rsidRDefault="008E43AF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-Attack occurs in response to a broad range of stimuli either animate or inanimate</w:t>
      </w:r>
    </w:p>
    <w:p w14:paraId="17EE266E" w14:textId="4208C8D9" w:rsidR="00F71603" w:rsidRDefault="00F7160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*Territorial defense</w:t>
      </w:r>
    </w:p>
    <w:p w14:paraId="26450CCD" w14:textId="0BE5C899" w:rsidR="00F71603" w:rsidRDefault="00F7160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-Aggression in defense of a territory</w:t>
      </w:r>
    </w:p>
    <w:p w14:paraId="660E0565" w14:textId="26A6B6C9" w:rsidR="00F71603" w:rsidRDefault="00F7160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-Aggression is usually against a member of the animal’s own species</w:t>
      </w:r>
    </w:p>
    <w:p w14:paraId="556BBDC7" w14:textId="77777777" w:rsidR="00F71603" w:rsidRDefault="00F71603" w:rsidP="00EF7D4E">
      <w:pPr>
        <w:rPr>
          <w:rFonts w:ascii="Times New Roman" w:hAnsi="Times New Roman" w:cs="Times New Roman"/>
        </w:rPr>
      </w:pPr>
    </w:p>
    <w:p w14:paraId="7148A7D8" w14:textId="6398AC7D" w:rsidR="00F71603" w:rsidRDefault="00F7160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*Maternal aggression</w:t>
      </w:r>
    </w:p>
    <w:p w14:paraId="0B5C00D5" w14:textId="68653DEC" w:rsidR="00F71603" w:rsidRDefault="00F7160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-Aggression involving defense of the young</w:t>
      </w:r>
    </w:p>
    <w:p w14:paraId="731E31B1" w14:textId="5F141984" w:rsidR="00F71603" w:rsidRDefault="00F7160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-Typically performed by female</w:t>
      </w:r>
    </w:p>
    <w:p w14:paraId="0F0572DC" w14:textId="77777777" w:rsidR="00F71603" w:rsidRDefault="00F71603" w:rsidP="00EF7D4E">
      <w:pPr>
        <w:rPr>
          <w:rFonts w:ascii="Times New Roman" w:hAnsi="Times New Roman" w:cs="Times New Roman"/>
        </w:rPr>
      </w:pPr>
    </w:p>
    <w:p w14:paraId="2123D49E" w14:textId="02C091C0" w:rsidR="00F71603" w:rsidRDefault="00F71603" w:rsidP="00EF7D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*Instrumental aggression</w:t>
      </w:r>
    </w:p>
    <w:p w14:paraId="76A067F1" w14:textId="64BF0985" w:rsidR="00F71603" w:rsidRDefault="00F71603" w:rsidP="00F71603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-Aggressive behaviour that is a learned response and is performed when that response is reinforced</w:t>
      </w:r>
    </w:p>
    <w:p w14:paraId="057B2969" w14:textId="77777777" w:rsidR="00071032" w:rsidRDefault="00071032" w:rsidP="00071032">
      <w:pPr>
        <w:rPr>
          <w:rFonts w:ascii="Times New Roman" w:hAnsi="Times New Roman" w:cs="Times New Roman"/>
        </w:rPr>
      </w:pPr>
    </w:p>
    <w:p w14:paraId="60F0481B" w14:textId="2EB24CF9" w:rsidR="00071032" w:rsidRPr="00071032" w:rsidRDefault="00071032" w:rsidP="00071032">
      <w:pPr>
        <w:jc w:val="center"/>
        <w:rPr>
          <w:rFonts w:ascii="Times New Roman" w:hAnsi="Times New Roman" w:cs="Times New Roman"/>
          <w:b/>
        </w:rPr>
      </w:pPr>
      <w:r w:rsidRPr="00071032">
        <w:rPr>
          <w:rFonts w:ascii="Times New Roman" w:hAnsi="Times New Roman" w:cs="Times New Roman"/>
          <w:b/>
        </w:rPr>
        <w:t>Key Points</w:t>
      </w:r>
    </w:p>
    <w:p w14:paraId="7D0B1F07" w14:textId="77777777" w:rsidR="00071032" w:rsidRDefault="00071032" w:rsidP="00071032">
      <w:pPr>
        <w:rPr>
          <w:rFonts w:ascii="Times New Roman" w:hAnsi="Times New Roman" w:cs="Times New Roman"/>
        </w:rPr>
      </w:pPr>
    </w:p>
    <w:p w14:paraId="093FC8FF" w14:textId="72A4644A" w:rsidR="00071032" w:rsidRDefault="00071032" w:rsidP="00071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*Analyzed theory and research concerning the physiological regulation of four motivated states (hunger, thirst, sexual behaviour, and emotional behaviour)</w:t>
      </w:r>
    </w:p>
    <w:p w14:paraId="6F0E9E9F" w14:textId="77777777" w:rsidR="00071032" w:rsidRDefault="00071032" w:rsidP="00071032">
      <w:pPr>
        <w:rPr>
          <w:rFonts w:ascii="Times New Roman" w:hAnsi="Times New Roman" w:cs="Times New Roman"/>
        </w:rPr>
      </w:pPr>
    </w:p>
    <w:p w14:paraId="4EB6C275" w14:textId="31320E64" w:rsidR="00071032" w:rsidRDefault="00071032" w:rsidP="00071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*Approaches emphasize homeostasis – view that motivation is triggered when bodily conditions move too far away from some optimal level</w:t>
      </w:r>
    </w:p>
    <w:p w14:paraId="27A866D1" w14:textId="77777777" w:rsidR="00071032" w:rsidRDefault="00071032" w:rsidP="00071032">
      <w:pPr>
        <w:rPr>
          <w:rFonts w:ascii="Times New Roman" w:hAnsi="Times New Roman" w:cs="Times New Roman"/>
        </w:rPr>
      </w:pPr>
    </w:p>
    <w:p w14:paraId="15E20B20" w14:textId="745416D5" w:rsidR="00071032" w:rsidRDefault="00071032" w:rsidP="00071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*Hunger</w:t>
      </w:r>
    </w:p>
    <w:p w14:paraId="13CE81BE" w14:textId="2E2DB8A7" w:rsidR="00071032" w:rsidRDefault="00071032" w:rsidP="002A57B0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E223A9">
        <w:rPr>
          <w:rFonts w:ascii="Times New Roman" w:hAnsi="Times New Roman" w:cs="Times New Roman"/>
        </w:rPr>
        <w:t>Several</w:t>
      </w:r>
      <w:r>
        <w:rPr>
          <w:rFonts w:ascii="Times New Roman" w:hAnsi="Times New Roman" w:cs="Times New Roman"/>
        </w:rPr>
        <w:t xml:space="preserve"> groups of cells in or near the hypothalamus are concerned with hunger motivation</w:t>
      </w:r>
    </w:p>
    <w:p w14:paraId="58FCEE27" w14:textId="782F207F" w:rsidR="00071032" w:rsidRDefault="00071032" w:rsidP="008D188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-Regulation of hunger</w:t>
      </w:r>
      <w:r w:rsidR="008D1889">
        <w:rPr>
          <w:rFonts w:ascii="Times New Roman" w:hAnsi="Times New Roman" w:cs="Times New Roman"/>
        </w:rPr>
        <w:t xml:space="preserve"> motivation is often divided into a short-term system and a long-term system</w:t>
      </w:r>
    </w:p>
    <w:p w14:paraId="0483767B" w14:textId="42FE8E30" w:rsidR="008D1889" w:rsidRDefault="008D1889" w:rsidP="008D188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-Obesity results from a complex interplay of genetic, regulatory and environmental factors</w:t>
      </w:r>
    </w:p>
    <w:p w14:paraId="62CD2F31" w14:textId="77777777" w:rsidR="00071032" w:rsidRDefault="00071032" w:rsidP="00071032">
      <w:pPr>
        <w:rPr>
          <w:rFonts w:ascii="Times New Roman" w:hAnsi="Times New Roman" w:cs="Times New Roman"/>
        </w:rPr>
      </w:pPr>
    </w:p>
    <w:p w14:paraId="12430598" w14:textId="6F844B04" w:rsidR="00071032" w:rsidRDefault="00071032" w:rsidP="00071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*Thirst</w:t>
      </w:r>
    </w:p>
    <w:p w14:paraId="26CF0875" w14:textId="1FB79D10" w:rsidR="00071032" w:rsidRDefault="00071032" w:rsidP="00071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-Divided into two systems: intracellular and extracellular</w:t>
      </w:r>
    </w:p>
    <w:p w14:paraId="413EC27A" w14:textId="566E0AD4" w:rsidR="00071032" w:rsidRDefault="00071032" w:rsidP="00071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-Cells in or near the </w:t>
      </w:r>
      <w:r w:rsidR="002A57B0">
        <w:rPr>
          <w:rFonts w:ascii="Times New Roman" w:hAnsi="Times New Roman" w:cs="Times New Roman"/>
        </w:rPr>
        <w:t>hypothalamus</w:t>
      </w:r>
      <w:r>
        <w:rPr>
          <w:rFonts w:ascii="Times New Roman" w:hAnsi="Times New Roman" w:cs="Times New Roman"/>
        </w:rPr>
        <w:t xml:space="preserve"> regulate water intake</w:t>
      </w:r>
    </w:p>
    <w:p w14:paraId="62112103" w14:textId="5D27A34A" w:rsidR="00071032" w:rsidRDefault="00071032" w:rsidP="00071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-Hormones renin, aldosterone, and </w:t>
      </w:r>
      <w:r w:rsidR="002A57B0">
        <w:rPr>
          <w:rFonts w:ascii="Times New Roman" w:hAnsi="Times New Roman" w:cs="Times New Roman"/>
        </w:rPr>
        <w:t>angiotensin</w:t>
      </w:r>
      <w:r>
        <w:rPr>
          <w:rFonts w:ascii="Times New Roman" w:hAnsi="Times New Roman" w:cs="Times New Roman"/>
        </w:rPr>
        <w:t xml:space="preserve"> also help to </w:t>
      </w:r>
      <w:r w:rsidR="002A57B0">
        <w:rPr>
          <w:rFonts w:ascii="Times New Roman" w:hAnsi="Times New Roman" w:cs="Times New Roman"/>
        </w:rPr>
        <w:t>regulate</w:t>
      </w:r>
      <w:r>
        <w:rPr>
          <w:rFonts w:ascii="Times New Roman" w:hAnsi="Times New Roman" w:cs="Times New Roman"/>
        </w:rPr>
        <w:t xml:space="preserve"> water balance</w:t>
      </w:r>
    </w:p>
    <w:p w14:paraId="302212D6" w14:textId="77777777" w:rsidR="00071032" w:rsidRDefault="00071032" w:rsidP="00071032">
      <w:pPr>
        <w:rPr>
          <w:rFonts w:ascii="Times New Roman" w:hAnsi="Times New Roman" w:cs="Times New Roman"/>
        </w:rPr>
      </w:pPr>
    </w:p>
    <w:p w14:paraId="02AEC5D8" w14:textId="476CBED9" w:rsidR="00071032" w:rsidRDefault="00071032" w:rsidP="00071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*Sexual Behaviour</w:t>
      </w:r>
    </w:p>
    <w:p w14:paraId="05E89A1B" w14:textId="1366AFBF" w:rsidR="00071032" w:rsidRDefault="00071032" w:rsidP="00071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</w:t>
      </w:r>
      <w:r w:rsidR="002A57B0">
        <w:rPr>
          <w:rFonts w:ascii="Times New Roman" w:hAnsi="Times New Roman" w:cs="Times New Roman"/>
        </w:rPr>
        <w:t>Highly</w:t>
      </w:r>
      <w:r>
        <w:rPr>
          <w:rFonts w:ascii="Times New Roman" w:hAnsi="Times New Roman" w:cs="Times New Roman"/>
        </w:rPr>
        <w:t xml:space="preserve"> regulated and occurs only under appropriate </w:t>
      </w:r>
      <w:r w:rsidR="002A57B0">
        <w:rPr>
          <w:rFonts w:ascii="Times New Roman" w:hAnsi="Times New Roman" w:cs="Times New Roman"/>
        </w:rPr>
        <w:t>hormonal</w:t>
      </w:r>
      <w:r>
        <w:rPr>
          <w:rFonts w:ascii="Times New Roman" w:hAnsi="Times New Roman" w:cs="Times New Roman"/>
        </w:rPr>
        <w:t xml:space="preserve"> conditions</w:t>
      </w:r>
    </w:p>
    <w:p w14:paraId="31E26EC7" w14:textId="54B04564" w:rsidR="00071032" w:rsidRDefault="00071032" w:rsidP="002A57B0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A57B0">
        <w:rPr>
          <w:rFonts w:ascii="Times New Roman" w:hAnsi="Times New Roman" w:cs="Times New Roman"/>
        </w:rPr>
        <w:t>Hormonal conditions play a part in human sexual behaviour and are</w:t>
      </w:r>
      <w:r>
        <w:rPr>
          <w:rFonts w:ascii="Times New Roman" w:hAnsi="Times New Roman" w:cs="Times New Roman"/>
        </w:rPr>
        <w:t xml:space="preserve"> controlled by </w:t>
      </w:r>
      <w:r w:rsidR="002A57B0">
        <w:rPr>
          <w:rFonts w:ascii="Times New Roman" w:hAnsi="Times New Roman" w:cs="Times New Roman"/>
        </w:rPr>
        <w:t>learned</w:t>
      </w:r>
      <w:r>
        <w:rPr>
          <w:rFonts w:ascii="Times New Roman" w:hAnsi="Times New Roman" w:cs="Times New Roman"/>
        </w:rPr>
        <w:t xml:space="preserve"> social and cultural factors</w:t>
      </w:r>
    </w:p>
    <w:p w14:paraId="7784C086" w14:textId="77777777" w:rsidR="00071032" w:rsidRDefault="00071032" w:rsidP="00071032">
      <w:pPr>
        <w:rPr>
          <w:rFonts w:ascii="Times New Roman" w:hAnsi="Times New Roman" w:cs="Times New Roman"/>
        </w:rPr>
      </w:pPr>
    </w:p>
    <w:p w14:paraId="3ADACA3E" w14:textId="03C91E67" w:rsidR="00071032" w:rsidRDefault="00071032" w:rsidP="00071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*Emotional </w:t>
      </w:r>
      <w:r w:rsidR="002A57B0">
        <w:rPr>
          <w:rFonts w:ascii="Times New Roman" w:hAnsi="Times New Roman" w:cs="Times New Roman"/>
        </w:rPr>
        <w:t>Behaviour</w:t>
      </w:r>
    </w:p>
    <w:p w14:paraId="768D8636" w14:textId="050DD1C2" w:rsidR="00071032" w:rsidRDefault="00071032" w:rsidP="00071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-Limbic system is </w:t>
      </w:r>
      <w:r w:rsidR="002A57B0">
        <w:rPr>
          <w:rFonts w:ascii="Times New Roman" w:hAnsi="Times New Roman" w:cs="Times New Roman"/>
        </w:rPr>
        <w:t>involved in</w:t>
      </w:r>
      <w:r>
        <w:rPr>
          <w:rFonts w:ascii="Times New Roman" w:hAnsi="Times New Roman" w:cs="Times New Roman"/>
        </w:rPr>
        <w:t xml:space="preserve"> the regulation of </w:t>
      </w:r>
      <w:r w:rsidR="002A57B0">
        <w:rPr>
          <w:rFonts w:ascii="Times New Roman" w:hAnsi="Times New Roman" w:cs="Times New Roman"/>
        </w:rPr>
        <w:t>emotional</w:t>
      </w:r>
      <w:r>
        <w:rPr>
          <w:rFonts w:ascii="Times New Roman" w:hAnsi="Times New Roman" w:cs="Times New Roman"/>
        </w:rPr>
        <w:t xml:space="preserve"> behaviour</w:t>
      </w:r>
    </w:p>
    <w:p w14:paraId="30F83705" w14:textId="1B784E8A" w:rsidR="00071032" w:rsidRDefault="00071032" w:rsidP="002A57B0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-Several types of aggressive behaviour have been identified but only a few have been associated with particular brain </w:t>
      </w:r>
      <w:r w:rsidR="002A57B0">
        <w:rPr>
          <w:rFonts w:ascii="Times New Roman" w:hAnsi="Times New Roman" w:cs="Times New Roman"/>
        </w:rPr>
        <w:t>structures</w:t>
      </w:r>
      <w:r>
        <w:rPr>
          <w:rFonts w:ascii="Times New Roman" w:hAnsi="Times New Roman" w:cs="Times New Roman"/>
        </w:rPr>
        <w:t xml:space="preserve"> </w:t>
      </w:r>
    </w:p>
    <w:p w14:paraId="4BA8C456" w14:textId="77777777" w:rsidR="007A0C40" w:rsidRDefault="007A0C40" w:rsidP="007A0C40">
      <w:pPr>
        <w:rPr>
          <w:rFonts w:ascii="Times New Roman" w:hAnsi="Times New Roman" w:cs="Times New Roman"/>
        </w:rPr>
      </w:pPr>
    </w:p>
    <w:p w14:paraId="2480E94A" w14:textId="77777777" w:rsidR="007A0C40" w:rsidRDefault="007A0C40" w:rsidP="007A0C40">
      <w:pPr>
        <w:rPr>
          <w:rFonts w:ascii="Times New Roman" w:hAnsi="Times New Roman" w:cs="Times New Roman"/>
        </w:rPr>
      </w:pPr>
    </w:p>
    <w:p w14:paraId="008291C1" w14:textId="77777777" w:rsidR="007A0C40" w:rsidRDefault="007A0C40" w:rsidP="007A0C40">
      <w:pPr>
        <w:rPr>
          <w:rFonts w:ascii="Times New Roman" w:hAnsi="Times New Roman" w:cs="Times New Roman"/>
        </w:rPr>
      </w:pPr>
    </w:p>
    <w:p w14:paraId="2258C3ED" w14:textId="77777777" w:rsidR="007A0C40" w:rsidRPr="00194F09" w:rsidRDefault="007A0C40" w:rsidP="007A0C40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7A0C40" w:rsidRPr="00194F09" w:rsidSect="00CB6A73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262A0"/>
    <w:multiLevelType w:val="hybridMultilevel"/>
    <w:tmpl w:val="7CE61E02"/>
    <w:lvl w:ilvl="0" w:tplc="ABE633F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F1E"/>
    <w:rsid w:val="00071032"/>
    <w:rsid w:val="000E52D2"/>
    <w:rsid w:val="00131CFA"/>
    <w:rsid w:val="00194F09"/>
    <w:rsid w:val="0019554A"/>
    <w:rsid w:val="002040C3"/>
    <w:rsid w:val="00280D5C"/>
    <w:rsid w:val="002A57B0"/>
    <w:rsid w:val="002D64BC"/>
    <w:rsid w:val="002F2898"/>
    <w:rsid w:val="00352EAA"/>
    <w:rsid w:val="00473C49"/>
    <w:rsid w:val="004D45CF"/>
    <w:rsid w:val="004E68AC"/>
    <w:rsid w:val="006B2FCC"/>
    <w:rsid w:val="006F25BD"/>
    <w:rsid w:val="00784568"/>
    <w:rsid w:val="007879DB"/>
    <w:rsid w:val="007A0C40"/>
    <w:rsid w:val="008C5D58"/>
    <w:rsid w:val="008C7349"/>
    <w:rsid w:val="008D1889"/>
    <w:rsid w:val="008D3FBD"/>
    <w:rsid w:val="008E43AF"/>
    <w:rsid w:val="00910845"/>
    <w:rsid w:val="00962753"/>
    <w:rsid w:val="009C5F1E"/>
    <w:rsid w:val="00A16381"/>
    <w:rsid w:val="00B10BC4"/>
    <w:rsid w:val="00BC021C"/>
    <w:rsid w:val="00CB5107"/>
    <w:rsid w:val="00CB6A73"/>
    <w:rsid w:val="00D87337"/>
    <w:rsid w:val="00E223A9"/>
    <w:rsid w:val="00E320FE"/>
    <w:rsid w:val="00EA0FC6"/>
    <w:rsid w:val="00EF1DAB"/>
    <w:rsid w:val="00EF7D4E"/>
    <w:rsid w:val="00F71603"/>
    <w:rsid w:val="00F76D34"/>
    <w:rsid w:val="00FD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51CA51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5F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5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10</Pages>
  <Words>2409</Words>
  <Characters>13733</Characters>
  <Application>Microsoft Macintosh Word</Application>
  <DocSecurity>0</DocSecurity>
  <Lines>114</Lines>
  <Paragraphs>32</Paragraphs>
  <ScaleCrop>false</ScaleCrop>
  <Company/>
  <LinksUpToDate>false</LinksUpToDate>
  <CharactersWithSpaces>16110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Nikko Pandher</dc:creator>
  <cp:keywords/>
  <dc:description/>
  <cp:lastModifiedBy>Nikko Pandher</cp:lastModifiedBy>
  <cp:revision>37</cp:revision>
  <dcterms:created xsi:type="dcterms:W3CDTF">2016-07-11T17:13:00Z</dcterms:created>
  <dcterms:modified xsi:type="dcterms:W3CDTF">2016-07-14T16:59:00Z</dcterms:modified>
</cp:coreProperties>
</file>