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4DF287" w14:textId="77777777" w:rsidR="00934151" w:rsidRPr="00934151" w:rsidRDefault="00934151" w:rsidP="00934151">
      <w:pPr>
        <w:pStyle w:val="Title"/>
        <w:jc w:val="center"/>
      </w:pPr>
      <w:r w:rsidRPr="00934151">
        <w:t>Comm 222</w:t>
      </w:r>
    </w:p>
    <w:p w14:paraId="474792B7" w14:textId="7ED757BC" w:rsidR="00934151" w:rsidRPr="008930F2" w:rsidRDefault="00934151" w:rsidP="008930F2">
      <w:pPr>
        <w:pStyle w:val="Title"/>
        <w:jc w:val="center"/>
      </w:pPr>
      <w:r w:rsidRPr="00934151">
        <w:t>Chapter Summaries</w:t>
      </w:r>
    </w:p>
    <w:p w14:paraId="1FD45724" w14:textId="77777777" w:rsidR="00934151" w:rsidRDefault="00934151" w:rsidP="00934151">
      <w:pPr>
        <w:spacing w:after="0" w:line="240" w:lineRule="auto"/>
        <w:rPr>
          <w:rFonts w:eastAsia="Times New Roman" w:cs="Times New Roman"/>
          <w:b/>
          <w:bCs/>
          <w:color w:val="32459A"/>
          <w:kern w:val="36"/>
          <w:lang w:eastAsia="en-CA"/>
        </w:rPr>
      </w:pPr>
    </w:p>
    <w:p w14:paraId="0B43CC61" w14:textId="77777777" w:rsidR="00934151" w:rsidRPr="00934151" w:rsidRDefault="00934151" w:rsidP="00934151">
      <w:pPr>
        <w:spacing w:after="0" w:line="240" w:lineRule="auto"/>
        <w:rPr>
          <w:rFonts w:eastAsia="Times New Roman" w:cs="Times New Roman"/>
          <w:b/>
          <w:bCs/>
          <w:color w:val="32459A"/>
          <w:kern w:val="36"/>
          <w:lang w:eastAsia="en-CA"/>
        </w:rPr>
      </w:pPr>
      <w:bookmarkStart w:id="0" w:name="_GoBack"/>
      <w:bookmarkEnd w:id="0"/>
    </w:p>
    <w:p w14:paraId="017A5629" w14:textId="430462FB" w:rsidR="00305C8B" w:rsidRPr="00934151" w:rsidRDefault="00934151" w:rsidP="00934151">
      <w:pPr>
        <w:pStyle w:val="Heading2"/>
      </w:pPr>
      <w:r w:rsidRPr="00934151">
        <w:t xml:space="preserve"> </w:t>
      </w:r>
      <w:bookmarkStart w:id="1" w:name="_Toc411330232"/>
      <w:r w:rsidR="003F7B19" w:rsidRPr="00934151">
        <w:t>1-</w:t>
      </w:r>
      <w:r w:rsidR="00305C8B" w:rsidRPr="00934151">
        <w:t>Chapter Summary</w:t>
      </w:r>
      <w:bookmarkEnd w:id="1"/>
    </w:p>
    <w:p w14:paraId="4D480D0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What Are Organizations?</w:t>
      </w:r>
    </w:p>
    <w:p w14:paraId="6027BC5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Social Inventions</w:t>
      </w:r>
    </w:p>
    <w:p w14:paraId="6F71979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Organizations</w:t>
      </w:r>
      <w:r w:rsidRPr="00934151">
        <w:rPr>
          <w:rFonts w:eastAsia="Times New Roman" w:cs="Times New Roman"/>
          <w:color w:val="000000"/>
          <w:lang w:eastAsia="en-CA"/>
        </w:rPr>
        <w:t> are social inventions for accomplishing common goals through group effort. Their essential characteristic is the coordinated presence of people, not necessarily things. Of primary interest is understanding people and managing them to work effectively.</w:t>
      </w:r>
    </w:p>
    <w:p w14:paraId="73D1865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Goal Accomplishment</w:t>
      </w:r>
    </w:p>
    <w:p w14:paraId="481AEB6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Individuals are assembled into organizations for a reason. In the private sector, some organizations have goals like selling cars, delivering news, or winning hockey games. In the nonprofit and public sectors, organizations may have goals such as saving souls, promoting the arts, helping the needy, or educating people. Virtually all organizations have survival as a goal.</w:t>
      </w:r>
    </w:p>
    <w:p w14:paraId="4BC5B2B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Group Effort</w:t>
      </w:r>
    </w:p>
    <w:p w14:paraId="7A672B8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To achieve their goals, organizations are staffed with people who operate together in a coordinated fashion. At times, individuals can accomplish much. But by combining greater resources and wealth with effective teamwork, organizations have become the dominant producing agents in the world. The field of organizational behaviour is concerned with how to get people to practice effective teamwork.</w:t>
      </w:r>
    </w:p>
    <w:p w14:paraId="62FE4B6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 What Is Organizational Behaviour?</w:t>
      </w:r>
    </w:p>
    <w:p w14:paraId="509EF15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Organizational behaviour</w:t>
      </w:r>
      <w:r w:rsidRPr="00934151">
        <w:rPr>
          <w:rFonts w:eastAsia="Times New Roman" w:cs="Times New Roman"/>
          <w:color w:val="000000"/>
          <w:lang w:eastAsia="en-CA"/>
        </w:rPr>
        <w:t> refers to the attitudes and behaviours of individuals and groups in organizations. The field of organizational behaviour involves the systematic study of these attitudes and behaviours, and should be of interest to all students of management.</w:t>
      </w:r>
    </w:p>
    <w:p w14:paraId="7C9DE21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III. Why Study Organizational Behaviour?</w:t>
      </w:r>
    </w:p>
    <w:p w14:paraId="4FF832E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at least three reasons why organizational behaviour is worth studying.</w:t>
      </w:r>
    </w:p>
    <w:p w14:paraId="7FC57C9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Organizational Behaviour is Interesting</w:t>
      </w:r>
    </w:p>
    <w:p w14:paraId="5649A14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Organizational behaviour is interesting because it is about people and human nature. You should be interested in this field because you will find that the behaviour of people in an organizational setting is fascinating.</w:t>
      </w:r>
    </w:p>
    <w:p w14:paraId="61BD9E9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B. Organizational Behaviour is Important</w:t>
      </w:r>
    </w:p>
    <w:p w14:paraId="42794F8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Aside from being interesting, organizational behaviour is also important since most of us are members of organizations. As well, what happens in organizations often has a profound impact on people. Knowledge of organizational behaviour will help to make us more effective in a variety of roles such as managers, employees, or consumers.</w:t>
      </w:r>
    </w:p>
    <w:p w14:paraId="42EDF8D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Organizational Behaviour Makes a Difference</w:t>
      </w:r>
    </w:p>
    <w:p w14:paraId="3E702C6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Organizational behaviour is also worth studying because it not only has to do with the attitudes and behaviour of people in organizations, but it also has implications for an organization’s competitiveness and success. Many of the best companies to work for in Canada use management practices that have their basis in organizational behaviour. In addition, an increasing number of studies have confirmed the existence of linkages between organizational behaviour and corporate performance and success. The main factor that differentiates organizations is the workforce, and the most successful organizations are those that effectively manage their employees.</w:t>
      </w:r>
    </w:p>
    <w:p w14:paraId="7064D65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IV. How Much Do You Know about Organizational Behaviour?</w:t>
      </w:r>
    </w:p>
    <w:p w14:paraId="677ECC4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are amazingly good at giving sensible reasons as to why a statement is true or false. The ease with which people can generate such contradictory responses suggests that “common sense” develops through unsystematic and incomplete experiences with organizational behaviour. However, because common sense and opinions about organizational behaviour affect management practice, practice should be based on informed opinion and systematic study.</w:t>
      </w:r>
    </w:p>
    <w:p w14:paraId="066F742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 Goals of Organizational Behaviour</w:t>
      </w:r>
    </w:p>
    <w:p w14:paraId="7CC86E2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field of organizational behaviour has a number of commonly agreed upon goals. Chief among these are effectively predicting, explaining, and managing behaviour that occurs in organizations.</w:t>
      </w:r>
    </w:p>
    <w:p w14:paraId="3037F5B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Predicting Organizational Behaviour</w:t>
      </w:r>
    </w:p>
    <w:p w14:paraId="6DDB267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Predicting the behaviour of others is an essential requirement for everyday life, both inside and outside of organizations. The very regularity of behaviour in organizations permits the prediction of its future occurrence. Through systematic study, the field of organizational behaviour provides a scientific foundation that helps improve predictions of organizational events.</w:t>
      </w:r>
    </w:p>
    <w:p w14:paraId="0B5F255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Explaining Organizational Behaviour</w:t>
      </w:r>
    </w:p>
    <w:p w14:paraId="5C27E4A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Another goal of organizational behaviour is explanation of events in organizations – why do they occur? Organizational behaviour is especially interested in determining why people are more or less motivated, satisfied, or prone to resign. The ability to understand behaviour is a necessary prerequisite for effectively managing it.</w:t>
      </w:r>
    </w:p>
    <w:p w14:paraId="017BAC0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Managing Organizational Behaviour</w:t>
      </w:r>
    </w:p>
    <w:p w14:paraId="0083DF8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Management</w:t>
      </w:r>
      <w:r w:rsidRPr="00934151">
        <w:rPr>
          <w:rFonts w:eastAsia="Times New Roman" w:cs="Times New Roman"/>
          <w:color w:val="000000"/>
          <w:lang w:eastAsia="en-CA"/>
        </w:rPr>
        <w:t> is defined as the art of getting things accomplished in organizations through others. If behaviour can be predicted and explained, it can often be managed. If prediction and explanation constitute analysis, then management constitutes action.</w:t>
      </w:r>
    </w:p>
    <w:p w14:paraId="5E22834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 Early Prescriptions Concerning Management</w:t>
      </w:r>
    </w:p>
    <w:p w14:paraId="6D13F6B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two basic phases in the pursuit of the “correct” way to manage an organization to achieve its goal. Experts often call these phases the classical view and the human relations view.</w:t>
      </w:r>
    </w:p>
    <w:p w14:paraId="31ED0F5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The Classical View and Bureaucracy</w:t>
      </w:r>
    </w:p>
    <w:p w14:paraId="6E7176D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During the early 1900s, a number of experienced managers and consultants including Henri Fayol, James D. Mooney, and Lyndall Urwick were the first writers to set down their thoughts on organizing. This </w:t>
      </w:r>
      <w:r w:rsidRPr="00934151">
        <w:rPr>
          <w:rFonts w:eastAsia="Times New Roman" w:cs="Times New Roman"/>
          <w:b/>
          <w:bCs/>
          <w:color w:val="000000"/>
          <w:lang w:eastAsia="en-CA"/>
        </w:rPr>
        <w:t>classical viewpoint</w:t>
      </w:r>
      <w:r w:rsidRPr="00934151">
        <w:rPr>
          <w:rFonts w:eastAsia="Times New Roman" w:cs="Times New Roman"/>
          <w:color w:val="000000"/>
          <w:lang w:eastAsia="en-CA"/>
        </w:rPr>
        <w:t> is an early prescription on management that advocated high specialization of labour, intensive coordination, and centralized decision making. Frederick Taylor's approach, called </w:t>
      </w:r>
      <w:r w:rsidRPr="00934151">
        <w:rPr>
          <w:rFonts w:eastAsia="Times New Roman" w:cs="Times New Roman"/>
          <w:b/>
          <w:bCs/>
          <w:color w:val="000000"/>
          <w:lang w:eastAsia="en-CA"/>
        </w:rPr>
        <w:t>Scientific Management</w:t>
      </w:r>
      <w:r w:rsidRPr="00934151">
        <w:rPr>
          <w:rFonts w:eastAsia="Times New Roman" w:cs="Times New Roman"/>
          <w:color w:val="000000"/>
          <w:lang w:eastAsia="en-CA"/>
        </w:rPr>
        <w:t>, was focused more on shop floor activities than the administrative prescriptions of the classical view. Scientific Management was a system for using research to determine the optimum degree of specialization and standardization of work tasks. Max Weber, a German academic, described bureaucracy as an ideal type of organization that included a strict chain of command, detailed rules, high specialization, centralized power, and selection and promotion based on technical competence.</w:t>
      </w:r>
    </w:p>
    <w:p w14:paraId="11E9A6F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The Human Relations Movement and a Critique of Bureaucracy</w:t>
      </w:r>
    </w:p>
    <w:p w14:paraId="4BB84CC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w:t>
      </w:r>
      <w:r w:rsidRPr="00934151">
        <w:rPr>
          <w:rFonts w:eastAsia="Times New Roman" w:cs="Times New Roman"/>
          <w:b/>
          <w:bCs/>
          <w:color w:val="000000"/>
          <w:lang w:eastAsia="en-CA"/>
        </w:rPr>
        <w:t>Hawthorne studies</w:t>
      </w:r>
      <w:r w:rsidRPr="00934151">
        <w:rPr>
          <w:rFonts w:eastAsia="Times New Roman" w:cs="Times New Roman"/>
          <w:color w:val="000000"/>
          <w:lang w:eastAsia="en-CA"/>
        </w:rPr>
        <w:t> involved research conducted at the Hawthorne plant of Western Electric in the 1920s and 1930s that illustrated how psychological and social processes affect productivity and work adjustment. After World War II, researchers and theorists such as Chris Argyris, Alvin Gouldner, and Rensis Likert took up the theme of the Hawthorne studies. This </w:t>
      </w:r>
      <w:r w:rsidRPr="00934151">
        <w:rPr>
          <w:rFonts w:eastAsia="Times New Roman" w:cs="Times New Roman"/>
          <w:b/>
          <w:bCs/>
          <w:color w:val="000000"/>
          <w:lang w:eastAsia="en-CA"/>
        </w:rPr>
        <w:t>human relations movement</w:t>
      </w:r>
      <w:r w:rsidRPr="00934151">
        <w:rPr>
          <w:rFonts w:eastAsia="Times New Roman" w:cs="Times New Roman"/>
          <w:color w:val="000000"/>
          <w:lang w:eastAsia="en-CA"/>
        </w:rPr>
        <w:t> was a critique of classical management and bureaucracy that advocated management styles that were more participative and oriented toward employee needs.</w:t>
      </w:r>
    </w:p>
    <w:p w14:paraId="7866DE8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 Contemporary Management — The Contingency Approach</w:t>
      </w:r>
    </w:p>
    <w:p w14:paraId="1D732E7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Contemporary scholars and managers recognize the merits of both the classical approach and the human relations movement. This </w:t>
      </w:r>
      <w:r w:rsidRPr="00934151">
        <w:rPr>
          <w:rFonts w:eastAsia="Times New Roman" w:cs="Times New Roman"/>
          <w:b/>
          <w:bCs/>
          <w:color w:val="000000"/>
          <w:lang w:eastAsia="en-CA"/>
        </w:rPr>
        <w:t>contingency approach</w:t>
      </w:r>
      <w:r w:rsidRPr="00934151">
        <w:rPr>
          <w:rFonts w:eastAsia="Times New Roman" w:cs="Times New Roman"/>
          <w:color w:val="000000"/>
          <w:lang w:eastAsia="en-CA"/>
        </w:rPr>
        <w:t> to management recognizes that there is no one best way to manage, and that an appropriate management style depends on the demands of the situation.</w:t>
      </w:r>
    </w:p>
    <w:p w14:paraId="66CA743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VIII. What Do Managers Do?</w:t>
      </w:r>
    </w:p>
    <w:p w14:paraId="7FD8DB1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Several research studies have explored what managers do and provide a context for appreciating the usefulness of understanding organizational behaviour.</w:t>
      </w:r>
    </w:p>
    <w:p w14:paraId="3D59BFE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Managerial Roles</w:t>
      </w:r>
    </w:p>
    <w:p w14:paraId="37248DF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Henry Mintzberg conducted an in-depth study of the behaviour of managers and found a rather complex set of roles played by managers. The relative importance of these roles will vary with management level and organizational technology.</w:t>
      </w:r>
    </w:p>
    <w:p w14:paraId="1067E0C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Interpersonal Roles</w:t>
      </w:r>
    </w:p>
    <w:p w14:paraId="7C27F3A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Interpersonal roles are those that are used to establish and maintain interpersonal relations. These include the figurehead role, leadership role, and liaison role.</w:t>
      </w:r>
    </w:p>
    <w:p w14:paraId="23BB766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Informational Roles</w:t>
      </w:r>
    </w:p>
    <w:p w14:paraId="69BA4FB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Informational roles are concerned with various ways the manager receives and transmits information. Roles in this group include the monitor role, disseminator role, and spokesperson role.</w:t>
      </w:r>
    </w:p>
    <w:p w14:paraId="2B911AD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Decisional Roles</w:t>
      </w:r>
    </w:p>
    <w:p w14:paraId="78BE76A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Decisional roles deal with managerial decision making and include the entrepreneur role, the disturbance handler role, the resource allocator role, and the negotiator role.</w:t>
      </w:r>
    </w:p>
    <w:p w14:paraId="3DDABD6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Managerial Activities</w:t>
      </w:r>
    </w:p>
    <w:p w14:paraId="0BA034D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Fred Luthans and colleagues determined that managers engaged in four basic types of activities: routine communications (exchanging information, handling paperwork); traditional management (planning, decision making, controlling); networking (interacting with outsiders, socializing, politicking); and human resource management (managing conflict and motivating/reinforcing, staffing, training and development). One of the most fascinating findings is how emphasis on these various activities relates to management success. People who were promoted quickly tended to do more networking and less human resource management. However, if success is defined in terms of unit effectiveness and employee satisfaction and commitment, the more successful managers were those who devoted more time and effort to human resource management and less to networking.</w:t>
      </w:r>
    </w:p>
    <w:p w14:paraId="1C17E69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Managerial Agendas</w:t>
      </w:r>
    </w:p>
    <w:p w14:paraId="5BF5D11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John Kotter has also studied the behaviours of successful general managers and found a strong pattern of similarities that he grouped into the categories of agenda setting, networking, and agenda implementation.</w:t>
      </w:r>
    </w:p>
    <w:p w14:paraId="0063864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Agenda Setting</w:t>
      </w:r>
    </w:p>
    <w:p w14:paraId="0523DFC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managers all gradually developed agendas of what they wanted to accomplish for the organization. These agendas were almost always informal and unwritten, and they were much more concerned with “people issues” and less numerical than most formal strategic plans.</w:t>
      </w:r>
    </w:p>
    <w:p w14:paraId="4C4C00A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Networking</w:t>
      </w:r>
    </w:p>
    <w:p w14:paraId="1AC0D89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The managers established a wide formal and informal network of key people both inside and outside of their organizations. This network provided managers with information and established cooperative relationships relevant to their agendas.</w:t>
      </w:r>
    </w:p>
    <w:p w14:paraId="73422A7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Agenda Implementation</w:t>
      </w:r>
    </w:p>
    <w:p w14:paraId="4C63081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managers used networks to implement the agendas. They would go anywhere in the network for help – up or down, in or out of the organization. The theme that runs through Kotter’s findings is the high degree of informal interaction and concern with people issues that were necessary for the managers to achieve their agendas.</w:t>
      </w:r>
    </w:p>
    <w:p w14:paraId="0E3B437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Managerial Minds</w:t>
      </w:r>
    </w:p>
    <w:p w14:paraId="1296DFA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Other researchers have examined not how managers act, but how managers think. Herbert Simon and Darnel Isenberg stress the role of intuition in good management. Intuition is problem identification and solving based on systematic education and experiences that enable managers to locate problems within a network of previously acquired information.</w:t>
      </w:r>
    </w:p>
    <w:p w14:paraId="410FCE5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International Managers</w:t>
      </w:r>
    </w:p>
    <w:p w14:paraId="166B6E9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style with which managers do what they do and the emphasis given to various activities will vary greatly across cultures because of cross-cultural variations in values that affect both managers' and employees' expectations about interpersonal interaction. Geert Hofstede has done pioneering work on cross-cultural differences in values and how these differences promote contrasts in the general role that managers play across cultures. National culture is one of the most important contingency variables in organizational behaviour.</w:t>
      </w:r>
    </w:p>
    <w:p w14:paraId="327E7D4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IX. Some Contemporary Management Concerns</w:t>
      </w:r>
    </w:p>
    <w:p w14:paraId="3999189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field of organizational behaviour can help one to understand and manage some of the contemporary issues facing managers.</w:t>
      </w:r>
    </w:p>
    <w:p w14:paraId="4151F04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Diversity — Local and Global</w:t>
      </w:r>
    </w:p>
    <w:p w14:paraId="7F7B212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Several factors are influencing the demographics of the North American workforce. As a result, both the labour force and customers are becoming increasingly culturally diverse. More women are entering the workforce, as are visible minorities, aboriginal people, and persons with disabilities. Diversity of age is also a factor. Diversity is also coming to the fore as many organizations realize that they have not treated certain segments of the population fairly in many aspects of employment and that organizations have to be able to get the best from everyone in order to be truly competitive. Both legal and social pressures have contributed to this awareness. Multinational expansion, strategic alliances, and joint ventures between global partners are also bringing people into contact with their counterparts in organizations in other cultures as never before. Thus, managers must be able to manage these issues effectively for organizations to benefit from the considerable opportunities that a diverse workforce affords.</w:t>
      </w:r>
    </w:p>
    <w:p w14:paraId="31B3440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Employee-Organization Relationships</w:t>
      </w:r>
    </w:p>
    <w:p w14:paraId="4544EA2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Downsizing, restructuring, and reengineering have had a profound effect on organizations as firms respond to increased global competition and technological change. Surveys show that the consequences of these events have been decreased trust, morale, lower job satisfaction and organizational commitment, and shifting loyalties. Absenteeism is also on the rise and work-life conflict is a major stressor in the workplace. Structural changes in work arrangements such as part-time work and temporary and contract work are expected to become the future standard forms of work and will forever influence the nature of employee-organization relationships. The field of organizational behaviour offers many potential solutions to these kinds of problems and on how to establish positive and supportive employee-organization relationships.</w:t>
      </w:r>
    </w:p>
    <w:p w14:paraId="7FD7A37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A Focus on Quality, Speed, and Flexibility</w:t>
      </w:r>
    </w:p>
    <w:p w14:paraId="0EA63EF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Increasing competition and changes in the environment have led many organizations to focus on quality in an attempt to achieve continuous improvement in the quality of an organization's products and/or services. As well, organizations are learning to do things faster as speed can be a real competitive advantage. Finally, organizations need to become more flexible in order to respond and adapt to an increasingly uncertain, turbulent, and chaotic environment. The need for quality, speed, and flexibility requires a high degree of employee involvement and commitment as well as teamwork.</w:t>
      </w:r>
    </w:p>
    <w:p w14:paraId="1ACAF2A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Employee Recruitment and Retention</w:t>
      </w:r>
    </w:p>
    <w:p w14:paraId="76CCF2B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Many organizations today are struggling to find and keep skilled employees in order to compete and survive. The shortage of skilled labour has become a big problem for organizations and it is expected to get even worse in the coming years as the baby boomers begin to retire. Organizational behaviour can help organizations improve their recruitment and retention of employees. For example, providing opportunities for learning, improving employees’ job satisfaction and organizational commitment, designing jobs that are challenging and meaningful, providing recognition and monetary rewards for performance, managing a diverse workforce, allowing for flexible work arrangements, and providing effective leadership are just a few of the things that have their basis in organizational behaviour that can improve recruitment and retention.</w:t>
      </w:r>
    </w:p>
    <w:p w14:paraId="2F878FA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p>
    <w:p w14:paraId="7E9FA0CF" w14:textId="77777777" w:rsidR="00305C8B" w:rsidRPr="00934151" w:rsidRDefault="003F7B19" w:rsidP="00934151">
      <w:pPr>
        <w:pStyle w:val="Heading2"/>
        <w:rPr>
          <w:color w:val="000000"/>
        </w:rPr>
      </w:pPr>
      <w:bookmarkStart w:id="2" w:name="_Toc411330233"/>
      <w:r w:rsidRPr="00934151">
        <w:rPr>
          <w:rStyle w:val="contentheader"/>
          <w:rFonts w:asciiTheme="minorHAnsi" w:hAnsiTheme="minorHAnsi"/>
          <w:color w:val="32459A"/>
          <w:sz w:val="22"/>
          <w:szCs w:val="22"/>
        </w:rPr>
        <w:t>2-</w:t>
      </w:r>
      <w:r w:rsidR="00305C8B" w:rsidRPr="00934151">
        <w:rPr>
          <w:rStyle w:val="contentheader"/>
          <w:rFonts w:asciiTheme="minorHAnsi" w:hAnsiTheme="minorHAnsi"/>
          <w:color w:val="32459A"/>
          <w:sz w:val="22"/>
          <w:szCs w:val="22"/>
        </w:rPr>
        <w:t>Chapter Summary</w:t>
      </w:r>
      <w:bookmarkEnd w:id="2"/>
    </w:p>
    <w:p w14:paraId="4CE9118C"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Questions and Exercises prepared by Alan Saks.</w:t>
      </w:r>
    </w:p>
    <w:p w14:paraId="2452F483"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I. What is Personality?</w:t>
      </w:r>
    </w:p>
    <w:p w14:paraId="1D7B1877"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Personality</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the relatively stable set of psychological characteristics that influences the way an individual interacts with his or her environment. It is reflected in the way people react to other people, situations, and problems.</w:t>
      </w:r>
    </w:p>
    <w:p w14:paraId="16663CAA"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II. Personality and Organizational Behaviour</w:t>
      </w:r>
    </w:p>
    <w:p w14:paraId="6B31F868"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 xml:space="preserve">Personality has a rather long and rocky history in organizational behaviour that is demonstrated by the “person-situation.” According to the dispositional approach, individuals possess stable traits or </w:t>
      </w:r>
      <w:r w:rsidRPr="00934151">
        <w:rPr>
          <w:rFonts w:asciiTheme="minorHAnsi" w:hAnsiTheme="minorHAnsi"/>
          <w:color w:val="000000"/>
          <w:sz w:val="22"/>
          <w:szCs w:val="22"/>
        </w:rPr>
        <w:lastRenderedPageBreak/>
        <w:t>characteristics that influence their attitudes and behaviours. According to the situational approach, characteristics of the organizational setting such as rewards and punishment influence people’s feelings, attitudes, and behaviour. According to the interactionist approach, organizational behaviour is a function of both dispositions and the situation. The interactionist approach is the most widely accepted perspective within organizational behaviour. The role of personality in organizational settings is strongest in “weak” situations where there are loosely defined roles and few rules. In strong situations which have more defined roles, rules, and contingencies, personality tends to have less impact. Thus, the extent to which personality influences people’s attitudes and behaviours depends on the situation.</w:t>
      </w:r>
    </w:p>
    <w:p w14:paraId="7713A5E3"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A. The Five-Factor Model of Personality</w:t>
      </w:r>
    </w:p>
    <w:p w14:paraId="47CFFC43"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Psychologists have discovered that there are about five basic, but general dimensions that describe personality:</w:t>
      </w:r>
    </w:p>
    <w:p w14:paraId="110D677E" w14:textId="77777777" w:rsidR="00305C8B" w:rsidRPr="00934151" w:rsidRDefault="00305C8B" w:rsidP="00305C8B">
      <w:pPr>
        <w:numPr>
          <w:ilvl w:val="0"/>
          <w:numId w:val="1"/>
        </w:numPr>
        <w:spacing w:before="100" w:beforeAutospacing="1" w:after="100" w:afterAutospacing="1" w:line="240" w:lineRule="auto"/>
        <w:rPr>
          <w:color w:val="000000"/>
        </w:rPr>
      </w:pPr>
      <w:r w:rsidRPr="00934151">
        <w:rPr>
          <w:color w:val="000000"/>
        </w:rPr>
        <w:t>Extraversion. Sociable, talkative vs. withdrawn, shy.</w:t>
      </w:r>
    </w:p>
    <w:p w14:paraId="4A47F562" w14:textId="77777777" w:rsidR="00305C8B" w:rsidRPr="00934151" w:rsidRDefault="00305C8B" w:rsidP="00305C8B">
      <w:pPr>
        <w:numPr>
          <w:ilvl w:val="0"/>
          <w:numId w:val="1"/>
        </w:numPr>
        <w:spacing w:before="100" w:beforeAutospacing="1" w:after="100" w:afterAutospacing="1" w:line="240" w:lineRule="auto"/>
        <w:rPr>
          <w:color w:val="000000"/>
        </w:rPr>
      </w:pPr>
      <w:r w:rsidRPr="00934151">
        <w:rPr>
          <w:color w:val="000000"/>
        </w:rPr>
        <w:t>Emotional Stability/Neuroticism. Stable, confident vs. depressed, anxious.</w:t>
      </w:r>
    </w:p>
    <w:p w14:paraId="459D9BAD" w14:textId="77777777" w:rsidR="00305C8B" w:rsidRPr="00934151" w:rsidRDefault="00305C8B" w:rsidP="00305C8B">
      <w:pPr>
        <w:numPr>
          <w:ilvl w:val="0"/>
          <w:numId w:val="1"/>
        </w:numPr>
        <w:spacing w:before="100" w:beforeAutospacing="1" w:after="100" w:afterAutospacing="1" w:line="240" w:lineRule="auto"/>
        <w:rPr>
          <w:color w:val="000000"/>
        </w:rPr>
      </w:pPr>
      <w:r w:rsidRPr="00934151">
        <w:rPr>
          <w:color w:val="000000"/>
        </w:rPr>
        <w:t>Agreeableness. Tolerant, cooperative vs. cold, rude.</w:t>
      </w:r>
    </w:p>
    <w:p w14:paraId="4A6A04FA" w14:textId="77777777" w:rsidR="00305C8B" w:rsidRPr="00934151" w:rsidRDefault="00305C8B" w:rsidP="00305C8B">
      <w:pPr>
        <w:numPr>
          <w:ilvl w:val="0"/>
          <w:numId w:val="1"/>
        </w:numPr>
        <w:spacing w:before="100" w:beforeAutospacing="1" w:after="100" w:afterAutospacing="1" w:line="240" w:lineRule="auto"/>
        <w:rPr>
          <w:color w:val="000000"/>
        </w:rPr>
      </w:pPr>
      <w:r w:rsidRPr="00934151">
        <w:rPr>
          <w:color w:val="000000"/>
        </w:rPr>
        <w:t>Conscientiousness. Dependable, responsible vs. careless, impulsive.</w:t>
      </w:r>
    </w:p>
    <w:p w14:paraId="604DCF73" w14:textId="77777777" w:rsidR="00305C8B" w:rsidRPr="00934151" w:rsidRDefault="00305C8B" w:rsidP="00305C8B">
      <w:pPr>
        <w:numPr>
          <w:ilvl w:val="0"/>
          <w:numId w:val="1"/>
        </w:numPr>
        <w:spacing w:before="100" w:beforeAutospacing="1" w:after="100" w:afterAutospacing="1" w:line="240" w:lineRule="auto"/>
        <w:rPr>
          <w:color w:val="000000"/>
        </w:rPr>
      </w:pPr>
      <w:r w:rsidRPr="00934151">
        <w:rPr>
          <w:color w:val="000000"/>
        </w:rPr>
        <w:t>Openness to Experience. Curious, original vs. dull, unimaginative.</w:t>
      </w:r>
    </w:p>
    <w:p w14:paraId="241C4672"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There is evidence that each of the “Big Five” dimensions is related to job performance. High conscientiousness is related to performance for all occupations and the best predictor of performance of all the “Big Five” dimensions. The “Big Five” dimensions have also been found to be related to motivation, job satisfaction, and career success.</w:t>
      </w:r>
    </w:p>
    <w:p w14:paraId="6BC74AD2"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B. Locus of Control</w:t>
      </w:r>
    </w:p>
    <w:p w14:paraId="578E3819"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Locus of control</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a set of beliefs about whether one's behaviour is controlled mainly by internal or external forces. High "externals" see their behaviours controlled by factors like fate, luck and powerful people. High "internals" see stronger effects on their behaviour as a consequence of self-initiative, personal actions and free will.</w:t>
      </w:r>
    </w:p>
    <w:p w14:paraId="060B00C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Locus of control influences organizational behaviour in a variety of occupations. Internals are more satisfied with their jobs, earn more money, and achieve higher organizational positions. In addition, they seem to perceive less stress, to cope with stress better, and to engage in more careful career planning.</w:t>
      </w:r>
    </w:p>
    <w:p w14:paraId="6F2AC3F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C. Self-Monitoring</w:t>
      </w:r>
    </w:p>
    <w:p w14:paraId="56ADA2FE"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Self-monitoring</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the extent to which people observe and regulate how they appear and behave in social settings and relationships. Individuals low in self-monitoring are said to "wear their hearts on their sleeves." They act like they feel and say what they think without regard to the situation. Individuals high on self-monitoring behave somewhat like actors, taking great care to observe and control the images that they project. In particular, they tend to show concern for socially appropriate behaviour, tune in to social cues, and respond accordingly.</w:t>
      </w:r>
    </w:p>
    <w:p w14:paraId="5E52BB45"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 xml:space="preserve">High self-monitors tend to gravitate toward jobs that require a degree of role-playing such as sales, law, public relations, and politics. In social settings that require a lot of verbal interaction, high self-monitors </w:t>
      </w:r>
      <w:r w:rsidRPr="00934151">
        <w:rPr>
          <w:rFonts w:asciiTheme="minorHAnsi" w:hAnsiTheme="minorHAnsi"/>
          <w:color w:val="000000"/>
          <w:sz w:val="22"/>
          <w:szCs w:val="22"/>
        </w:rPr>
        <w:lastRenderedPageBreak/>
        <w:t>tend to emerge as leaders. High self-monitors tend to be more involved in their jobs and to perform at a higher level. They also experience more role stress and show less commitment to their organization but they have been found to receive more promotions than low-self-monitors.</w:t>
      </w:r>
    </w:p>
    <w:p w14:paraId="26E72D78"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D. Self-Esteem</w:t>
      </w:r>
    </w:p>
    <w:p w14:paraId="0DC8218C"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Self-esteem</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the degree to which a person has a positive self-evaluation. People with high self-esteem have favourable self-images. According to</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behavioural plasticity theory</w:t>
      </w:r>
      <w:r w:rsidRPr="00934151">
        <w:rPr>
          <w:rFonts w:asciiTheme="minorHAnsi" w:hAnsiTheme="minorHAnsi"/>
          <w:color w:val="000000"/>
          <w:sz w:val="22"/>
          <w:szCs w:val="22"/>
        </w:rPr>
        <w:t>, people with low self-esteem tend to be more susceptible to external and social influences than those who have high self-esteem. People with low self-esteem tend to react badly to negative feedback – it lowers their subsequent performance and they do not react well to ambiguous and stressful situations. Despite a possible downside to excessive esteem, organizations will generally benefit from a workforce with high self-esteem. Such people tend to make more fulfilling career decisions, they exhibit higher job satisfaction, and they are generally more resilient to the strains of everyday work life.</w:t>
      </w:r>
    </w:p>
    <w:p w14:paraId="51BBC03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E. Recent Developments in Personality and Organizational Behaviour</w:t>
      </w:r>
    </w:p>
    <w:p w14:paraId="2ACACFD5"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Five more recent personality variables that are important for organizational behaviour are positive and negative affectivity, proactive personality, general self-efficacy, and core self-evaluations.</w:t>
      </w:r>
    </w:p>
    <w:p w14:paraId="4193F8E4"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Positive and Negative Affectivity</w:t>
      </w:r>
    </w:p>
    <w:p w14:paraId="64C02CDA"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People who are high on</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positive affectivity</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have a propensity to view the world, including oneself and other people, in a positive light. People who are high on</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negative affectivity</w:t>
      </w:r>
      <w:r w:rsidRPr="00934151">
        <w:rPr>
          <w:rFonts w:asciiTheme="minorHAnsi" w:hAnsiTheme="minorHAnsi"/>
          <w:color w:val="000000"/>
          <w:sz w:val="22"/>
          <w:szCs w:val="22"/>
        </w:rPr>
        <w:t>have a propensity to view the world, including oneself and other people, in a negative light. People who have high positive affectivity report higher job satisfaction while those with high negative affectivity report lower job satisfaction. People with high negative affectivity tend to experience more stressful conditions at work and report higher levels of workplace stress and strain.</w:t>
      </w:r>
    </w:p>
    <w:p w14:paraId="3B8581DC"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Proactive Personality</w:t>
      </w:r>
    </w:p>
    <w:p w14:paraId="0BD3A686"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Proactive behaviour</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involves taking initiative to improve one’s current circumstances or creating new ones. It involves challenging the status quo.</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Proactive personality</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a stable disposition that reflects a tendency to behave proactively and to effect positive change in one’s environment. Individuals with a proactive personality are relatively unconstrained by situational forces and act to change and influence their environment. Proactive personality is related to a number of work outcomes including job performance, tolerance for stress in demanding jobs, leadership effectiveness, participation in organizational initiatives, work team performance, entrepreneurship, and career success.</w:t>
      </w:r>
    </w:p>
    <w:p w14:paraId="51A80EB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General Self-Efficacy</w:t>
      </w:r>
    </w:p>
    <w:p w14:paraId="374A3B02"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General self-efficacy</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(GSE) is a general trait that refers to an individual’s belief in his or her ability to perform successfully in a variety of challenging situations. It is a motivational trait rather than an affective trait. Individuals with high GSE are better able to adapt to novel, uncertain, and adverse situations and have higher job satisfaction and job performance.</w:t>
      </w:r>
    </w:p>
    <w:p w14:paraId="35C6871B"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Core Self-Evaluations</w:t>
      </w:r>
    </w:p>
    <w:p w14:paraId="1C39E64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lastRenderedPageBreak/>
        <w:t>Core self-evaluations</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refer to a broad personality concept that consists of more specific traits that reflect the evaluations people hold about themselves and their self-worth. The four specific traits that make up a person’s core self-evaluations are self-esteem, general self-efficacy, locus of control, and neuroticism (emotional stability). Core self-evaluations are positively related to job satisfaction, job performance, and life satisfaction.</w:t>
      </w:r>
    </w:p>
    <w:p w14:paraId="744533D2"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III. What is Learning?</w:t>
      </w:r>
    </w:p>
    <w:p w14:paraId="1DE1F84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Learning</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occurs when practice or experience leads to a relatively permanent change in behaviour potential. We assume that learning has occurred when we see a change in our individual behaviour or performance. Employees must learn four general types of learning content: practical, intrapersonal, and interpersonal skills, and cultural awareness. Practical skills refer to job-specific skills, knowledge, and technical competence required to perform one’s job. Intrapersonal skills refer to skills such as problem solving, critical thinking, and risk-taking. Interpersonal skills refer to interactive skills such as communication and teamwork. Cultural awareness refers to the cultural norms and expectations that exist in an organization.</w:t>
      </w:r>
    </w:p>
    <w:p w14:paraId="00FF62F1"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IV. Operant Learning Theory</w:t>
      </w:r>
    </w:p>
    <w:p w14:paraId="6083572B"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According to</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operant learning theory</w:t>
      </w:r>
      <w:r w:rsidRPr="00934151">
        <w:rPr>
          <w:rFonts w:asciiTheme="minorHAnsi" w:hAnsiTheme="minorHAnsi"/>
          <w:color w:val="000000"/>
          <w:sz w:val="22"/>
          <w:szCs w:val="22"/>
        </w:rPr>
        <w:t>, the subject learns to operate on the environment to achieve certain consequences. Operantly learned behaviour is controlled by the consequences that follow it. The consequences depend on the behaviour, and it is this connection that is learned. Operant learning can be used to increase or reduce the probability of behaviour.</w:t>
      </w:r>
    </w:p>
    <w:p w14:paraId="29B3FF7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V. Increasing the Probability of Behaviour</w:t>
      </w:r>
    </w:p>
    <w:p w14:paraId="795D2ECE"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One of the best methods of promoting behaviour is</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reinforcement</w:t>
      </w:r>
      <w:r w:rsidRPr="00934151">
        <w:rPr>
          <w:rFonts w:asciiTheme="minorHAnsi" w:hAnsiTheme="minorHAnsi"/>
          <w:color w:val="000000"/>
          <w:sz w:val="22"/>
          <w:szCs w:val="22"/>
        </w:rPr>
        <w:t>, or the process by which stimuli strengthen behaviours. The two main types of reinforcement are positive reinforcement and negative reinforcement.</w:t>
      </w:r>
    </w:p>
    <w:p w14:paraId="06D99139"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A. Positive Reinforcement</w:t>
      </w:r>
    </w:p>
    <w:p w14:paraId="63A4D8E6"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Positive reinforcement</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increases or maintains the probability of some behaviour by the application or addition of a stimulus to the situation in question. This stimulus is called the positive reinforcer. Although positive reinforcers tend to be pleasant stimuli, this is not always true since the resultant increase or maintenance of behaviour determines whether or not a given stimulus was a positive reinforcer.</w:t>
      </w:r>
    </w:p>
    <w:p w14:paraId="4621DB4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B. Negative Reinforcement</w:t>
      </w:r>
    </w:p>
    <w:p w14:paraId="1BE6FA75"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Negative reinforcement</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increases or maintains the probability of some behaviour by the removal of a stimulus from the situation in question. Although negative reinforcers tend to be unpleasant, they are defined only by what they do and how they work, not by their unpleasantness. A confusing point about negative reinforcers is that they increase the probability of behaviour, since we learn to repeat behaviours that remove or prevent the onset of negative stimuli.</w:t>
      </w:r>
    </w:p>
    <w:p w14:paraId="07231A0C"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C. Organizational Errors Involving Reinforcement</w:t>
      </w:r>
    </w:p>
    <w:p w14:paraId="68AAF308"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lastRenderedPageBreak/>
        <w:t>Managers sometimes make errors in trying to use reinforcement. The most common errors are confusing rewards with reinforcers, neglecting diversity in preferences for reinforcers, and neglecting important sources of reinforcement.</w:t>
      </w:r>
    </w:p>
    <w:p w14:paraId="013A6E59" w14:textId="77777777" w:rsidR="00305C8B" w:rsidRPr="00934151" w:rsidRDefault="00305C8B" w:rsidP="00305C8B">
      <w:pPr>
        <w:numPr>
          <w:ilvl w:val="0"/>
          <w:numId w:val="2"/>
        </w:numPr>
        <w:spacing w:before="100" w:beforeAutospacing="1" w:after="100" w:afterAutospacing="1" w:line="240" w:lineRule="auto"/>
        <w:rPr>
          <w:color w:val="000000"/>
        </w:rPr>
      </w:pPr>
      <w:r w:rsidRPr="00934151">
        <w:rPr>
          <w:color w:val="000000"/>
        </w:rPr>
        <w:t>Confusing Rewards with Reinforcers.</w:t>
      </w:r>
    </w:p>
    <w:p w14:paraId="39A80A26"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If rewards, such as pay, promotions, fringe benefits, and the opportunity for overtime are not made contingent on specific behaviour, workers might tend to become confused, since they would not know why benefits were given.</w:t>
      </w:r>
    </w:p>
    <w:p w14:paraId="7E9A2806" w14:textId="77777777" w:rsidR="00305C8B" w:rsidRPr="00934151" w:rsidRDefault="00305C8B" w:rsidP="00305C8B">
      <w:pPr>
        <w:numPr>
          <w:ilvl w:val="0"/>
          <w:numId w:val="3"/>
        </w:numPr>
        <w:spacing w:before="100" w:beforeAutospacing="1" w:after="100" w:afterAutospacing="1" w:line="240" w:lineRule="auto"/>
        <w:rPr>
          <w:color w:val="000000"/>
        </w:rPr>
      </w:pPr>
      <w:r w:rsidRPr="00934151">
        <w:rPr>
          <w:color w:val="000000"/>
        </w:rPr>
        <w:t>Neglecting Diversity in Preferences for Reinforcers.</w:t>
      </w:r>
    </w:p>
    <w:p w14:paraId="7AFE59C6"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At times organizations fail to take individual differences into account when using reinforcers. Thus, what makes one worker happy, like a longer vacation, might not please a workaholic whose only pleasure in life is work.</w:t>
      </w:r>
    </w:p>
    <w:p w14:paraId="0AC6FAD7" w14:textId="77777777" w:rsidR="00305C8B" w:rsidRPr="00934151" w:rsidRDefault="00305C8B" w:rsidP="00305C8B">
      <w:pPr>
        <w:numPr>
          <w:ilvl w:val="0"/>
          <w:numId w:val="4"/>
        </w:numPr>
        <w:spacing w:before="100" w:beforeAutospacing="1" w:after="100" w:afterAutospacing="1" w:line="240" w:lineRule="auto"/>
        <w:rPr>
          <w:color w:val="000000"/>
        </w:rPr>
      </w:pPr>
      <w:r w:rsidRPr="00934151">
        <w:rPr>
          <w:color w:val="000000"/>
        </w:rPr>
        <w:t>Neglecting Important Sources of Reinforcement.</w:t>
      </w:r>
    </w:p>
    <w:p w14:paraId="0E91D1F7"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One important source of reinforcement that managers often ignore is information that accompanies the successful performance of tasks.</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Performance feedback</w:t>
      </w:r>
      <w:r w:rsidRPr="00934151">
        <w:rPr>
          <w:rStyle w:val="apple-converted-space"/>
          <w:rFonts w:asciiTheme="minorHAnsi" w:hAnsiTheme="minorHAnsi"/>
          <w:b/>
          <w:bCs/>
          <w:color w:val="000000"/>
          <w:sz w:val="22"/>
          <w:szCs w:val="22"/>
        </w:rPr>
        <w:t> </w:t>
      </w:r>
      <w:r w:rsidRPr="00934151">
        <w:rPr>
          <w:rFonts w:asciiTheme="minorHAnsi" w:hAnsiTheme="minorHAnsi"/>
          <w:color w:val="000000"/>
          <w:sz w:val="22"/>
          <w:szCs w:val="22"/>
        </w:rPr>
        <w:t>involves providing quantitative or qualitative information on past performance for the purpose of changing or maintaining performance in specific ways. Performance feedback is most effective when it is a) conveyed in a positive manner, b) delivered immediately after observing performance, c) represented visually, such as in graph or chart form, and d) specific to the behaviour that is being targeted for feedback. Another important source of reinforcement is social recognition.</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Social recognition</w:t>
      </w:r>
      <w:r w:rsidRPr="00934151">
        <w:rPr>
          <w:rStyle w:val="apple-converted-space"/>
          <w:rFonts w:asciiTheme="minorHAnsi" w:hAnsiTheme="minorHAnsi"/>
          <w:b/>
          <w:bCs/>
          <w:color w:val="000000"/>
          <w:sz w:val="22"/>
          <w:szCs w:val="22"/>
        </w:rPr>
        <w:t> </w:t>
      </w:r>
      <w:r w:rsidRPr="00934151">
        <w:rPr>
          <w:rFonts w:asciiTheme="minorHAnsi" w:hAnsiTheme="minorHAnsi"/>
          <w:color w:val="000000"/>
          <w:sz w:val="22"/>
          <w:szCs w:val="22"/>
        </w:rPr>
        <w:t>involves informal acknowledgement, attention, praise, approval, or genuine appreciation for work well done from one individual or group to another.</w:t>
      </w:r>
    </w:p>
    <w:p w14:paraId="0B30ABA1"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D. Reinforcement Strategies</w:t>
      </w:r>
    </w:p>
    <w:p w14:paraId="6534EA1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To obtain the fast acquisition of some response, continuous reinforcement, which is applied by the reinforcer whenever the behaviour of interest occurs, and immediate reinforcement which is applied by the reinforcer without delay, should be employed. Behaviour tends to be persistent when partial reinforcement and delayed reinforcement are employed. In partial reinforcement, not every instance of the behaviour is reinforced during learning, while with delayed reinforcement there is a time lapse between a behaviour and its reinforcement. In general, reinforcement strategies have to be altered over time to achieve the desired results, and these strategies must be altered when the needs of the situation change.</w:t>
      </w:r>
    </w:p>
    <w:p w14:paraId="3A068EAA"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VI. Reducing the Probability of Behaviour</w:t>
      </w:r>
    </w:p>
    <w:p w14:paraId="289BDCB6"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At times, we might wish to eliminate behaviours considered to be undesirable. Two strategies that can reduce the probability of learned behaviour are extinction and punishment.</w:t>
      </w:r>
    </w:p>
    <w:p w14:paraId="7E6EFA7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A. Extinction</w:t>
      </w:r>
    </w:p>
    <w:p w14:paraId="028CC5D0"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lastRenderedPageBreak/>
        <w:t>Extinction</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involves the gradual dissipation of behaviour following the termination of reinforcement. If workers, for example, spend too much time chatting during coffee breaks, limiting such breaks to certain hours or delivering coffee to desks, might help solve the situation.</w:t>
      </w:r>
    </w:p>
    <w:p w14:paraId="6D8D70C9"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B. Punishment</w:t>
      </w:r>
    </w:p>
    <w:p w14:paraId="662CC003"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Punishment</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involves following an unwanted behaviour with some unpleasant, aversive stimulus. In general, organizations rely too heavily on punishment, and it should be used carefully and only when other methods of reinforcement fail to work.</w:t>
      </w:r>
    </w:p>
    <w:p w14:paraId="5DCF20B5"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C. Using Punishment Effectively</w:t>
      </w:r>
    </w:p>
    <w:p w14:paraId="6E26B5F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Very often when punishment is applied, another activity desired by the organization should be employed as a substitute. This will soften the effects of the punishment and indicate to the employee the activities the organization deems positive.</w:t>
      </w:r>
    </w:p>
    <w:p w14:paraId="5E209CE0"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There are several principles that can increase the effectiveness of punishment:</w:t>
      </w:r>
    </w:p>
    <w:p w14:paraId="242F21DB" w14:textId="77777777" w:rsidR="00305C8B" w:rsidRPr="00934151" w:rsidRDefault="00305C8B" w:rsidP="00305C8B">
      <w:pPr>
        <w:numPr>
          <w:ilvl w:val="0"/>
          <w:numId w:val="5"/>
        </w:numPr>
        <w:spacing w:before="100" w:beforeAutospacing="1" w:after="100" w:afterAutospacing="1" w:line="240" w:lineRule="auto"/>
        <w:rPr>
          <w:color w:val="000000"/>
        </w:rPr>
      </w:pPr>
      <w:r w:rsidRPr="00934151">
        <w:rPr>
          <w:color w:val="000000"/>
        </w:rPr>
        <w:t>Make sure the chosen punishment is truly aversive.</w:t>
      </w:r>
    </w:p>
    <w:p w14:paraId="3F32984A" w14:textId="77777777" w:rsidR="00305C8B" w:rsidRPr="00934151" w:rsidRDefault="00305C8B" w:rsidP="00305C8B">
      <w:pPr>
        <w:numPr>
          <w:ilvl w:val="0"/>
          <w:numId w:val="5"/>
        </w:numPr>
        <w:spacing w:before="100" w:beforeAutospacing="1" w:after="100" w:afterAutospacing="1" w:line="240" w:lineRule="auto"/>
        <w:rPr>
          <w:color w:val="000000"/>
        </w:rPr>
      </w:pPr>
      <w:r w:rsidRPr="00934151">
        <w:rPr>
          <w:color w:val="000000"/>
        </w:rPr>
        <w:t>Punish immediately.</w:t>
      </w:r>
    </w:p>
    <w:p w14:paraId="13091E89" w14:textId="77777777" w:rsidR="00305C8B" w:rsidRPr="00934151" w:rsidRDefault="00305C8B" w:rsidP="00305C8B">
      <w:pPr>
        <w:numPr>
          <w:ilvl w:val="0"/>
          <w:numId w:val="5"/>
        </w:numPr>
        <w:spacing w:before="100" w:beforeAutospacing="1" w:after="100" w:afterAutospacing="1" w:line="240" w:lineRule="auto"/>
        <w:rPr>
          <w:color w:val="000000"/>
        </w:rPr>
      </w:pPr>
      <w:r w:rsidRPr="00934151">
        <w:rPr>
          <w:color w:val="000000"/>
        </w:rPr>
        <w:t>Do not reward unwanted behaviours before or after punishment.</w:t>
      </w:r>
    </w:p>
    <w:p w14:paraId="5FE52477" w14:textId="77777777" w:rsidR="00305C8B" w:rsidRPr="00934151" w:rsidRDefault="00305C8B" w:rsidP="00305C8B">
      <w:pPr>
        <w:numPr>
          <w:ilvl w:val="0"/>
          <w:numId w:val="5"/>
        </w:numPr>
        <w:spacing w:before="100" w:beforeAutospacing="1" w:after="100" w:afterAutospacing="1" w:line="240" w:lineRule="auto"/>
        <w:rPr>
          <w:color w:val="000000"/>
        </w:rPr>
      </w:pPr>
      <w:r w:rsidRPr="00934151">
        <w:rPr>
          <w:color w:val="000000"/>
        </w:rPr>
        <w:t>Do not inadvertently punish desirable behaviour.</w:t>
      </w:r>
    </w:p>
    <w:p w14:paraId="74B4D9F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Punishment can be an effective means of stopping undesirable behaviour when it is applied very carefully and deliberately. In general, reinforcing correct behaviours and extinguishing unwanted responses are safer strategies for managers than the frequent use of punishment.</w:t>
      </w:r>
    </w:p>
    <w:p w14:paraId="591BF3A3"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VII. Social Cognitive Theory</w:t>
      </w:r>
    </w:p>
    <w:p w14:paraId="205E928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Learning and behaviour often occurs without the conscious control of positive and negative reinforcers by managers. People have the cognitive capacity to regulate and control their own thoughts, feelings, motivation, and actions. Social cognitive theory emphasizes the role of cognitive processes in regulating people’s behaviour. According to social cognitive theory, human behaviour can best be explained through a system of triadic reciprocal causation in which personal factors and environmental factors work together and interact to influence people’s behaviour. In addition, people’s behaviour also influences personal factors and the environment. According to Albert Bandura, social cognitive theory involves three components: modelling, self-efficacy, and self-regulation.</w:t>
      </w:r>
    </w:p>
    <w:p w14:paraId="6728F8F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A. Modeling</w:t>
      </w:r>
    </w:p>
    <w:p w14:paraId="29E53D4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Modeling is the process of imitating the behaviour of others. At times, workers learn to behave in a certain fashion through modeling or the process of imitating behaviour they observe. Thus, an aspiring executive might seek to dress the way the CEO does, or a junior clerk might even smoke a certain brand of cigar if upper level managers do. When the observed behaviour results in positive consequences, then the observer is likely to imitate the behaviour and to expect similar consequences when the behaviour is learned. In general, dynamic, successful people are more often used as models than boring, unsuccessful individuals.</w:t>
      </w:r>
    </w:p>
    <w:p w14:paraId="5A6DBE0A"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lastRenderedPageBreak/>
        <w:t>B. Self-Efficacy</w:t>
      </w:r>
    </w:p>
    <w:p w14:paraId="3F206445"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Self-efficacy</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refers to beliefs people have about their ability to successfully perform a specific task. It is a cognitive belief that is task specific and is the result of four sources of information: experience performing the task; observation; verbal persuasion and encouragement; and physiological state. Self-efficacy influences the activities people choose to perform, the amount of effort and persistence devoted to a task, affective and stress reactions, and job performance.</w:t>
      </w:r>
    </w:p>
    <w:p w14:paraId="58B36E5A"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C. Self-Regulation</w:t>
      </w:r>
    </w:p>
    <w:p w14:paraId="769D50E1"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When employees use learning principles to manage their own behavior, they are practicing</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self-regulation</w:t>
      </w:r>
      <w:r w:rsidRPr="00934151">
        <w:rPr>
          <w:rFonts w:asciiTheme="minorHAnsi" w:hAnsiTheme="minorHAnsi"/>
          <w:color w:val="000000"/>
          <w:sz w:val="22"/>
          <w:szCs w:val="22"/>
        </w:rPr>
        <w:t>. Self-regulation involves self-observation, observation of others, goal setting, rehearsal, and self-reinforcement. A key part of the process is self-set goals that guide people’s behaviour. When there exists a discrepancy between one’s goals and performance, individuals are motivated to modify their behaviour in the pursuit of goal attainment, a process known as discrepancy reduction. When individuals attain their goals, they are likely to set even higher and more challenging goals, a process known as discrepancy production. In this way, people continually engage in a process of setting goals in the pursuit of ever higher levels of performance. Thus, discrepancy reduction and discrepancy production lie at the heart of the self-regulatory process. Self-regulation has been found to improve learning, attendance, and job performance.</w:t>
      </w:r>
    </w:p>
    <w:p w14:paraId="0C34ADF2"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VIII. Organizational Learning Practices</w:t>
      </w:r>
    </w:p>
    <w:p w14:paraId="5C01C719"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Organizations employ a number of practices to enhance employee learning. These practices include organizational behaviour modification, employee recognition programs, training programs, and career development.</w:t>
      </w:r>
    </w:p>
    <w:p w14:paraId="4B3FEE09"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A. Organizational Behaviour Modification</w:t>
      </w:r>
    </w:p>
    <w:p w14:paraId="6E9BB4F2"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Organizational behaviour modification</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(O.B. Mod.) involves the systematic use of learning principles to influence organizational behaviour. For example, in one study the use of a slide show illustrating safe, versus unsafe practices resulted in an immediate improvement. When the reinforcers were terminated, however, the percentage of safe practices returned to the old level. The effects of O.B. Mod. on task performance tend to be stronger in manufacturing than in service organizations. As well, money, feedback, and social recognition have all been found to be effective forms of positive reinforcement. Although money has been found to have stronger effects on performance than feedback and social recognition, the use of all three together has the strongest effect on task performance.</w:t>
      </w:r>
    </w:p>
    <w:p w14:paraId="66799469"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B. Employee Recognition Programs</w:t>
      </w:r>
    </w:p>
    <w:p w14:paraId="613F5A95"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Employee recognition programs</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are formal organizational programs that publicly recognize and reward employees for specific behaviours. To be effective, a formal employee recognition program must specify (a) how a person will be recognized, (b) the type of behaviour being encouraged, (c) the manner of the public acknowledgement, and (d) a token or icon of the event for the recipient.</w:t>
      </w:r>
    </w:p>
    <w:p w14:paraId="5682E92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C. Training Programs</w:t>
      </w:r>
    </w:p>
    <w:p w14:paraId="77388EDB"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lastRenderedPageBreak/>
        <w:t>Training</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refers to planned organizational activities that are designed to facilitate knowledge and skill acquisition to change behaviours and improve performance. One of the most widely used and effective methods of training is behaviour modelling training (BMT) which is based on the modelling component of social cognitive theory. Behavioural modelling training has a positive effect on learning, skills, and job behaviour and the effects are greatest when trainees are instructed to set goals and when rewards and sanctions are used in the trainees’ work environment.</w:t>
      </w:r>
    </w:p>
    <w:p w14:paraId="4FCD5F25"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D. Career Development</w:t>
      </w:r>
    </w:p>
    <w:p w14:paraId="14C7E463"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Career development</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an ongoing process in which individuals progress through a series of stages that consist of a unique set of issues, themes, and tasks. This usually involves a career planning and career management component. Career planning involves the assessment of an individual’s interests, skills, and abilities in order to develop goals and career plans. Career management involves taking the necessary steps that are required to achieve an individual’s goals and career plans.</w:t>
      </w:r>
    </w:p>
    <w:p w14:paraId="53916A8D" w14:textId="77777777" w:rsidR="00305C8B" w:rsidRPr="00934151" w:rsidRDefault="00305C8B" w:rsidP="00305C8B">
      <w:pPr>
        <w:pStyle w:val="NormalWeb"/>
        <w:rPr>
          <w:rFonts w:asciiTheme="minorHAnsi" w:hAnsiTheme="minorHAnsi"/>
          <w:color w:val="000000"/>
          <w:sz w:val="22"/>
          <w:szCs w:val="22"/>
        </w:rPr>
      </w:pPr>
    </w:p>
    <w:p w14:paraId="0CB19318" w14:textId="77777777" w:rsidR="00305C8B" w:rsidRPr="00934151" w:rsidRDefault="003F7B19" w:rsidP="00934151">
      <w:pPr>
        <w:pStyle w:val="Heading2"/>
        <w:rPr>
          <w:rFonts w:eastAsia="Times New Roman"/>
          <w:color w:val="000000"/>
          <w:lang w:eastAsia="en-CA"/>
        </w:rPr>
      </w:pPr>
      <w:bookmarkStart w:id="3" w:name="_Toc411330234"/>
      <w:r w:rsidRPr="00934151">
        <w:rPr>
          <w:rFonts w:eastAsia="Times New Roman"/>
          <w:lang w:eastAsia="en-CA"/>
        </w:rPr>
        <w:t>3-</w:t>
      </w:r>
      <w:r w:rsidR="00305C8B" w:rsidRPr="00934151">
        <w:rPr>
          <w:rFonts w:eastAsia="Times New Roman"/>
          <w:lang w:eastAsia="en-CA"/>
        </w:rPr>
        <w:t>Chapter Summary</w:t>
      </w:r>
      <w:bookmarkEnd w:id="3"/>
    </w:p>
    <w:p w14:paraId="1364BA7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Questions and Exercises prepared by Alan Saks.</w:t>
      </w:r>
    </w:p>
    <w:p w14:paraId="1A522A4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What Is Perception?</w:t>
      </w:r>
    </w:p>
    <w:p w14:paraId="5D2D488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Perception</w:t>
      </w:r>
      <w:r w:rsidRPr="00934151">
        <w:rPr>
          <w:rFonts w:eastAsia="Times New Roman" w:cs="Times New Roman"/>
          <w:color w:val="000000"/>
          <w:lang w:eastAsia="en-CA"/>
        </w:rPr>
        <w:t> is the process of interpreting the messages of our senses to provide order and meaning to the environment. Among the most important perceptions that influence organizational behaviour are the perceptions that organizational members have of each other.</w:t>
      </w:r>
    </w:p>
    <w:p w14:paraId="2D442F3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 Components of Perception</w:t>
      </w:r>
    </w:p>
    <w:p w14:paraId="2BD5535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Perception has three components – a perceiver, a target that is being perceived, and some situational context in which the perception is occurring.</w:t>
      </w:r>
    </w:p>
    <w:p w14:paraId="31E9EC3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The Perceiver</w:t>
      </w:r>
    </w:p>
    <w:p w14:paraId="7617F71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perceiver's experience, motives, and emotions can affect his or her perceptions.</w:t>
      </w:r>
    </w:p>
    <w:p w14:paraId="106FD40D" w14:textId="77777777" w:rsidR="00305C8B" w:rsidRPr="00934151" w:rsidRDefault="00305C8B" w:rsidP="00305C8B">
      <w:pPr>
        <w:numPr>
          <w:ilvl w:val="0"/>
          <w:numId w:val="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Experience. One of the most important influences on perception is experience - our past experiences lead us to develop expectations and these affect current perceptions - differences in perception caused by experience can lead to problems within organizations.</w:t>
      </w:r>
    </w:p>
    <w:p w14:paraId="2D26B956" w14:textId="77777777" w:rsidR="00305C8B" w:rsidRPr="00934151" w:rsidRDefault="00305C8B" w:rsidP="00305C8B">
      <w:pPr>
        <w:numPr>
          <w:ilvl w:val="0"/>
          <w:numId w:val="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Motivational State. Differences in our needs at a given moment and our motivational state can also be a source of conflict within organizations, since our motivational states influence our perception and interpretation of events.</w:t>
      </w:r>
    </w:p>
    <w:p w14:paraId="41A0DE13" w14:textId="77777777" w:rsidR="00305C8B" w:rsidRPr="00934151" w:rsidRDefault="00305C8B" w:rsidP="00305C8B">
      <w:pPr>
        <w:numPr>
          <w:ilvl w:val="0"/>
          <w:numId w:val="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Emotional State. Emotional state refers to the particular emotions that an individual feels at a given time. Emotions such as anger, happiness, or fear can and do affect our perceptions. In some cases we employ a </w:t>
      </w:r>
      <w:r w:rsidRPr="00934151">
        <w:rPr>
          <w:rFonts w:eastAsia="Times New Roman" w:cs="Times New Roman"/>
          <w:b/>
          <w:bCs/>
          <w:color w:val="000000"/>
          <w:lang w:eastAsia="en-CA"/>
        </w:rPr>
        <w:t>perceptual defence</w:t>
      </w:r>
      <w:r w:rsidRPr="00934151">
        <w:rPr>
          <w:rFonts w:eastAsia="Times New Roman" w:cs="Times New Roman"/>
          <w:color w:val="000000"/>
          <w:lang w:eastAsia="en-CA"/>
        </w:rPr>
        <w:t> which occurs when our perceptual system serves to defend us against unpleasant emotions. In general, we tend to "see what we want to see."</w:t>
      </w:r>
    </w:p>
    <w:p w14:paraId="537463D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B. The Target</w:t>
      </w:r>
    </w:p>
    <w:p w14:paraId="3326AF8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Our perceptions are also influenced by the target's social status and ambiguity. Ambiguity or lack of information about a target leads to a greater need for interpretation and addition.</w:t>
      </w:r>
    </w:p>
    <w:p w14:paraId="6E29B7D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The Situation</w:t>
      </w:r>
    </w:p>
    <w:p w14:paraId="517FC55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context of the situation can greatly influence our perceptions by adding information about the target.</w:t>
      </w:r>
    </w:p>
    <w:p w14:paraId="2DC1B66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III. Social Identity Theory</w:t>
      </w:r>
    </w:p>
    <w:p w14:paraId="7B80530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According to social identity theory, people form perceptions of themselves based on their characteristics and memberships in social categories. Our sense of self is composed of a personal identity and a social identity. Our personal identity is based on our unique personal characteristics, such as our interests, abilities, and traits. Social identity is based on our perception that we belong to various social groups, such as our gender, nationality, religion, occupation, and so on. Personal and social identities help us answer the question, “Who am I?” We categorize ourselves and others to make sense of and understand the social environment. Once a category is chosen, we tend to see members of that category as embodying the most typical attributes of that category, or what are called “prototypes.” Further, people tend to perceive members of their own social categories in more positive and favourable ways than those who are different and belong to other categories.</w:t>
      </w:r>
    </w:p>
    <w:p w14:paraId="04FF29A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IV. A Model of the Perceptual Process</w:t>
      </w:r>
    </w:p>
    <w:p w14:paraId="4BEE0FB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Psychologist Jerome Bruner has developed a model of perception that deals with how we select cues in our interpretations and how this leads to perceptual constancy and consistency once we have formed our opinions. According to Bruner, when the perceiver encounters an unfamiliar target, the perceiver is very open to the informational cues contained in the target and the situation surrounding it. In this unfamiliar state, the perceiver really needs information on which to base perceptions of the target and will actively seek out cues to resolve this ambiguity. Gradually, the perceiver encounters some familiar cues that enable her to make a crude categorization of the target. At this point, the cue search becomes less open and selective. The perceiver begins to search out cues that confirm the categorization of the target. As this categorization becomes stronger, the perceiver actively ignores or even distorts cues that violate initial perceptions. Thus, perception becomes more selective and the perceptual system begins to paint a constant and consistent picture of the target.</w:t>
      </w:r>
    </w:p>
    <w:p w14:paraId="06DC9DD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 Basic Biases in Person Perception</w:t>
      </w:r>
    </w:p>
    <w:p w14:paraId="58A119B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impressions that we form of others are susceptible to a number of perceptual biases.</w:t>
      </w:r>
    </w:p>
    <w:p w14:paraId="3763CFE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Primacy and Recency Effects</w:t>
      </w:r>
    </w:p>
    <w:p w14:paraId="0B2ABB2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We form our impressions of others fairly quickly. One reason for this is the </w:t>
      </w:r>
      <w:r w:rsidRPr="00934151">
        <w:rPr>
          <w:rFonts w:eastAsia="Times New Roman" w:cs="Times New Roman"/>
          <w:b/>
          <w:bCs/>
          <w:color w:val="000000"/>
          <w:lang w:eastAsia="en-CA"/>
        </w:rPr>
        <w:t>primacy effect</w:t>
      </w:r>
      <w:r w:rsidRPr="00934151">
        <w:rPr>
          <w:rFonts w:eastAsia="Times New Roman" w:cs="Times New Roman"/>
          <w:color w:val="000000"/>
          <w:lang w:eastAsia="en-CA"/>
        </w:rPr>
        <w:t>, which is the tendency for a perceiver to rely on early cues or first impressions. Another reason is the </w:t>
      </w:r>
      <w:r w:rsidRPr="00934151">
        <w:rPr>
          <w:rFonts w:eastAsia="Times New Roman" w:cs="Times New Roman"/>
          <w:b/>
          <w:bCs/>
          <w:color w:val="000000"/>
          <w:lang w:eastAsia="en-CA"/>
        </w:rPr>
        <w:t>recency effect</w:t>
      </w:r>
      <w:r w:rsidRPr="00934151">
        <w:rPr>
          <w:rFonts w:eastAsia="Times New Roman" w:cs="Times New Roman"/>
          <w:color w:val="000000"/>
          <w:lang w:eastAsia="en-CA"/>
        </w:rPr>
        <w:t>, which is the tendency for a perceiver to rely on recent cues or last impressions.</w:t>
      </w:r>
    </w:p>
    <w:p w14:paraId="015A03B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B. Reliance on Central Traits</w:t>
      </w:r>
    </w:p>
    <w:p w14:paraId="754E0AD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We tend to organize our perceptions of others around the presence of certain traits or personal characteristics of a target that are of particular interest to us. This concept is called reliance on </w:t>
      </w:r>
      <w:r w:rsidRPr="00934151">
        <w:rPr>
          <w:rFonts w:eastAsia="Times New Roman" w:cs="Times New Roman"/>
          <w:b/>
          <w:bCs/>
          <w:color w:val="000000"/>
          <w:lang w:eastAsia="en-CA"/>
        </w:rPr>
        <w:t>central traits</w:t>
      </w:r>
      <w:r w:rsidRPr="00934151">
        <w:rPr>
          <w:rFonts w:eastAsia="Times New Roman" w:cs="Times New Roman"/>
          <w:color w:val="000000"/>
          <w:lang w:eastAsia="en-CA"/>
        </w:rPr>
        <w:t> and it can have a very powerful influence on our perceptions of others.</w:t>
      </w:r>
    </w:p>
    <w:p w14:paraId="4E0338F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Implicit Personality Theories</w:t>
      </w:r>
    </w:p>
    <w:p w14:paraId="6CAC629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Each of us has an </w:t>
      </w:r>
      <w:r w:rsidRPr="00934151">
        <w:rPr>
          <w:rFonts w:eastAsia="Times New Roman" w:cs="Times New Roman"/>
          <w:b/>
          <w:bCs/>
          <w:color w:val="000000"/>
          <w:lang w:eastAsia="en-CA"/>
        </w:rPr>
        <w:t>implicit personality theory</w:t>
      </w:r>
      <w:r w:rsidRPr="00934151">
        <w:rPr>
          <w:rFonts w:eastAsia="Times New Roman" w:cs="Times New Roman"/>
          <w:color w:val="000000"/>
          <w:lang w:eastAsia="en-CA"/>
        </w:rPr>
        <w:t> about which personality characteristics go together. For example, we might assume that hard workers are all honest or that slow workers are not very bright.</w:t>
      </w:r>
    </w:p>
    <w:p w14:paraId="2C4E5FE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Projection</w:t>
      </w:r>
    </w:p>
    <w:p w14:paraId="55C19A8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tendency to attribute one's own thoughts and feelings to others is called </w:t>
      </w:r>
      <w:r w:rsidRPr="00934151">
        <w:rPr>
          <w:rFonts w:eastAsia="Times New Roman" w:cs="Times New Roman"/>
          <w:b/>
          <w:bCs/>
          <w:color w:val="000000"/>
          <w:lang w:eastAsia="en-CA"/>
        </w:rPr>
        <w:t>projection</w:t>
      </w:r>
      <w:r w:rsidRPr="00934151">
        <w:rPr>
          <w:rFonts w:eastAsia="Times New Roman" w:cs="Times New Roman"/>
          <w:color w:val="000000"/>
          <w:lang w:eastAsia="en-CA"/>
        </w:rPr>
        <w:t>. If we are always honest, for example, we often assume that others are too.</w:t>
      </w:r>
    </w:p>
    <w:p w14:paraId="7F52DC3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Stereotyping</w:t>
      </w:r>
    </w:p>
    <w:p w14:paraId="28D68D9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assumption that people have certain characteristics by virtue of the category they fall into is known as </w:t>
      </w:r>
      <w:r w:rsidRPr="00934151">
        <w:rPr>
          <w:rFonts w:eastAsia="Times New Roman" w:cs="Times New Roman"/>
          <w:b/>
          <w:bCs/>
          <w:color w:val="000000"/>
          <w:lang w:eastAsia="en-CA"/>
        </w:rPr>
        <w:t>stereotyping</w:t>
      </w:r>
      <w:r w:rsidRPr="00934151">
        <w:rPr>
          <w:rFonts w:eastAsia="Times New Roman" w:cs="Times New Roman"/>
          <w:color w:val="000000"/>
          <w:lang w:eastAsia="en-CA"/>
        </w:rPr>
        <w:t>. It is the tendency to generalize about people in a social category and ignore variations among them. Thus we might assume that all scientists are bright and that all football players are ignorant. Since most stereotyping is inaccurate, it is best to obtain information about targets before jumping to conclusions.</w:t>
      </w:r>
    </w:p>
    <w:p w14:paraId="4A026D1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 Attribution: Perceiving Causes and Motives</w:t>
      </w:r>
    </w:p>
    <w:p w14:paraId="5A20BF2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Attribution</w:t>
      </w:r>
      <w:r w:rsidRPr="00934151">
        <w:rPr>
          <w:rFonts w:eastAsia="Times New Roman" w:cs="Times New Roman"/>
          <w:color w:val="000000"/>
          <w:lang w:eastAsia="en-CA"/>
        </w:rPr>
        <w:t> is the process by which causes or motives are assigned to explain other people's behaviour. </w:t>
      </w:r>
      <w:r w:rsidRPr="00934151">
        <w:rPr>
          <w:rFonts w:eastAsia="Times New Roman" w:cs="Times New Roman"/>
          <w:b/>
          <w:bCs/>
          <w:color w:val="000000"/>
          <w:lang w:eastAsia="en-CA"/>
        </w:rPr>
        <w:t>Dispositional attributions</w:t>
      </w:r>
      <w:r w:rsidRPr="00934151">
        <w:rPr>
          <w:rFonts w:eastAsia="Times New Roman" w:cs="Times New Roman"/>
          <w:color w:val="000000"/>
          <w:lang w:eastAsia="en-CA"/>
        </w:rPr>
        <w:t> suggest that some personality characteristic or intellectual characteristic unique to the person is responsible for the behaviour. </w:t>
      </w:r>
      <w:r w:rsidRPr="00934151">
        <w:rPr>
          <w:rFonts w:eastAsia="Times New Roman" w:cs="Times New Roman"/>
          <w:b/>
          <w:bCs/>
          <w:color w:val="000000"/>
          <w:lang w:eastAsia="en-CA"/>
        </w:rPr>
        <w:t>Situational attributions</w:t>
      </w:r>
      <w:r w:rsidRPr="00934151">
        <w:rPr>
          <w:rFonts w:eastAsia="Times New Roman" w:cs="Times New Roman"/>
          <w:color w:val="000000"/>
          <w:lang w:eastAsia="en-CA"/>
        </w:rPr>
        <w:t> suggest that the external situation or environment in which the target person exists was responsible for the behaviour.</w:t>
      </w:r>
    </w:p>
    <w:p w14:paraId="355268A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rely on external cues to make inferences about the causes of people’s behaviour. Research indicates that as we gain experience with the behaviour of a target person, these cues guide our decisions as to whether we should attribute the behaviour to dispositional or situational factors.</w:t>
      </w:r>
    </w:p>
    <w:p w14:paraId="3584AF1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Consistency Cues</w:t>
      </w:r>
    </w:p>
    <w:p w14:paraId="3E3D236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Consistency cues</w:t>
      </w:r>
      <w:r w:rsidRPr="00934151">
        <w:rPr>
          <w:rFonts w:eastAsia="Times New Roman" w:cs="Times New Roman"/>
          <w:color w:val="000000"/>
          <w:lang w:eastAsia="en-CA"/>
        </w:rPr>
        <w:t> reflect how consistently a person engages in some behaviour over time. We tend to perceive behaviour that a person performs regularly as indicative of his or her true motives.</w:t>
      </w:r>
    </w:p>
    <w:p w14:paraId="4A84D6E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Consensus Cues</w:t>
      </w:r>
    </w:p>
    <w:p w14:paraId="6536232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Consensus cues</w:t>
      </w:r>
      <w:r w:rsidRPr="00934151">
        <w:rPr>
          <w:rFonts w:eastAsia="Times New Roman" w:cs="Times New Roman"/>
          <w:color w:val="000000"/>
          <w:lang w:eastAsia="en-CA"/>
        </w:rPr>
        <w:t> reflect how a person’s behaviour compares to that of others. In general, acts which deviate from social expectations provide us with more information about the actor's motives than conforming behaviours do.</w:t>
      </w:r>
    </w:p>
    <w:p w14:paraId="68EE8B7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C. Distinctiveness Cues</w:t>
      </w:r>
    </w:p>
    <w:p w14:paraId="226861D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Distinctiveness cues</w:t>
      </w:r>
      <w:r w:rsidRPr="00934151">
        <w:rPr>
          <w:rFonts w:eastAsia="Times New Roman" w:cs="Times New Roman"/>
          <w:color w:val="000000"/>
          <w:lang w:eastAsia="en-CA"/>
        </w:rPr>
        <w:t> reflect the extent to which a person engages in some behaviour across a variety of situations. When a person’s behaviour occurs across a variety of situations and lacks distinctiveness we are prone to make a dispositional attribution about its cause.</w:t>
      </w:r>
    </w:p>
    <w:p w14:paraId="197D5AC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Attribution in Action</w:t>
      </w:r>
    </w:p>
    <w:p w14:paraId="790F710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We often have information at hand about consistency, consensus, and distinctiveness, and we tend to use this information whenever we judge people and their behaviour. High consistency, low consensus, and low distinctiveness results in a dispositional attribution. High consistency, high consensus, and high distinctiveness results in a situational attribution.</w:t>
      </w:r>
    </w:p>
    <w:p w14:paraId="6071293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Biases in Attribution</w:t>
      </w:r>
    </w:p>
    <w:p w14:paraId="7046D1A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Despite our best efforts in attributing and interpreting behaviour, several errors and biases can occur in the attribution process.</w:t>
      </w:r>
    </w:p>
    <w:p w14:paraId="67E62073" w14:textId="77777777" w:rsidR="00305C8B" w:rsidRPr="00934151" w:rsidRDefault="00305C8B" w:rsidP="00305C8B">
      <w:pPr>
        <w:numPr>
          <w:ilvl w:val="0"/>
          <w:numId w:val="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Fundamental Attribution Error. When judging the behaviour of people other than ourselves, we tend to overemphasize dispositional explanations for behaviour at the expense of situational explanations. This is called the </w:t>
      </w:r>
      <w:r w:rsidRPr="00934151">
        <w:rPr>
          <w:rFonts w:eastAsia="Times New Roman" w:cs="Times New Roman"/>
          <w:b/>
          <w:bCs/>
          <w:color w:val="000000"/>
          <w:lang w:eastAsia="en-CA"/>
        </w:rPr>
        <w:t>fundamental attribution error.</w:t>
      </w:r>
    </w:p>
    <w:p w14:paraId="0277D6E3" w14:textId="77777777" w:rsidR="00305C8B" w:rsidRPr="00934151" w:rsidRDefault="00305C8B" w:rsidP="00305C8B">
      <w:pPr>
        <w:numPr>
          <w:ilvl w:val="0"/>
          <w:numId w:val="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Actor-Observer Effect. Actors and observers often view the causes for the actor’s behaviour very differently. Actors tend to emphasize the situation while observers emphasize dispositons. This difference in attributional perspectives is called the </w:t>
      </w:r>
      <w:r w:rsidRPr="00934151">
        <w:rPr>
          <w:rFonts w:eastAsia="Times New Roman" w:cs="Times New Roman"/>
          <w:b/>
          <w:bCs/>
          <w:color w:val="000000"/>
          <w:lang w:eastAsia="en-CA"/>
        </w:rPr>
        <w:t>actor-observer effect.</w:t>
      </w:r>
    </w:p>
    <w:p w14:paraId="4A7B86A6" w14:textId="77777777" w:rsidR="00305C8B" w:rsidRPr="00934151" w:rsidRDefault="00305C8B" w:rsidP="00305C8B">
      <w:pPr>
        <w:numPr>
          <w:ilvl w:val="0"/>
          <w:numId w:val="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Self-Serving Bias. The tendency to take credit for successful outcomes and to deny responsibility for failures is called the </w:t>
      </w:r>
      <w:r w:rsidRPr="00934151">
        <w:rPr>
          <w:rFonts w:eastAsia="Times New Roman" w:cs="Times New Roman"/>
          <w:b/>
          <w:bCs/>
          <w:color w:val="000000"/>
          <w:lang w:eastAsia="en-CA"/>
        </w:rPr>
        <w:t>self-serving bias.</w:t>
      </w:r>
    </w:p>
    <w:p w14:paraId="7FE9736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 Person Perception and Workforce Diversity</w:t>
      </w:r>
    </w:p>
    <w:p w14:paraId="39FC68B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Workforce diversity</w:t>
      </w:r>
      <w:r w:rsidRPr="00934151">
        <w:rPr>
          <w:rFonts w:eastAsia="Times New Roman" w:cs="Times New Roman"/>
          <w:color w:val="000000"/>
          <w:lang w:eastAsia="en-CA"/>
        </w:rPr>
        <w:t> refers to differences among employees or potential recruits in characteristics such as race, gender, age, religion, cultural background, physical ability, and sexual orientation. Workforce diversity is an important issue today because the workforce is becoming more diverse and there is growing recognition that many organizations have not successfully managed workforce diversity.</w:t>
      </w:r>
    </w:p>
    <w:p w14:paraId="234A26E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The Changing Workplace</w:t>
      </w:r>
    </w:p>
    <w:p w14:paraId="6EC3070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composition of the workforce is changing. Changing immigration patterns, the ageing baby boomers, and the increasing movement of women into paid employment have created greater diversity in the workplace. Globalization, mergers, and strategic alliances also require that employees interact with people from different cultures.</w:t>
      </w:r>
    </w:p>
    <w:p w14:paraId="4AF2016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Valuing Diversity</w:t>
      </w:r>
    </w:p>
    <w:p w14:paraId="412C55C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critical motive for valuing diversity is the basic fairness of doing so. In addition, there is increasing awareness that diversity and its proper management can yield strategic and competitive advantages.</w:t>
      </w:r>
    </w:p>
    <w:p w14:paraId="5CE3CE8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Stereotypes and Workforce Diversity</w:t>
      </w:r>
    </w:p>
    <w:p w14:paraId="2A77922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A major barrier to valuing diversity is the stereotype. Common workplace stereotypes are based on gender, age, race, and ethnicity.</w:t>
      </w:r>
    </w:p>
    <w:p w14:paraId="482D911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Racial and Ethnic Stereotypes. Stereotypical views of other races and cultures are pervasive, persistent, frequently negative, and often self-contradictory. Stereotypical views that “African Americans can't handle pressure” or that “Asian Americans are technical wizards” have interfered with their opportunities for advancement to upper management positions.</w:t>
      </w:r>
    </w:p>
    <w:p w14:paraId="17250E4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Gender Stereotypes. Women are severely underrepresented in managerial and administrative jobs. Since males dominate business and many males have a false stereotype of women's executive capabilities, women have not been able to advance as easily as men to higher management levels. Women suffer from a stereotype that is detrimental to their hiring, development, promotion, and salaries.</w:t>
      </w:r>
    </w:p>
    <w:p w14:paraId="03A1A69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Age Stereotypes. Knowing that a person falls into a certain age range, we have a tendency to make certain assumptions about the person’s physical, psychological, and intellectual capabilities. For example, older people tend to be perceived as having less capacity for performance than younger people. They are also viewed as being less productive and lacking the potential for development. As a result of these false stereotypes, many older people have experienced discrimination, and many have taken their complaints to human rights agencies.</w:t>
      </w:r>
    </w:p>
    <w:p w14:paraId="6B80BEC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Managing Diversity</w:t>
      </w:r>
    </w:p>
    <w:p w14:paraId="4524B76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Diversity needs to be managed to have a positive impact on work behaviour. Management can use a number of strategies:</w:t>
      </w:r>
    </w:p>
    <w:p w14:paraId="2C9CF137" w14:textId="77777777" w:rsidR="00305C8B" w:rsidRPr="00934151" w:rsidRDefault="00305C8B" w:rsidP="00305C8B">
      <w:pPr>
        <w:numPr>
          <w:ilvl w:val="0"/>
          <w:numId w:val="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Select enough minority members to get them beyond token status.</w:t>
      </w:r>
    </w:p>
    <w:p w14:paraId="1BDE9C0E" w14:textId="77777777" w:rsidR="00305C8B" w:rsidRPr="00934151" w:rsidRDefault="00305C8B" w:rsidP="00305C8B">
      <w:pPr>
        <w:numPr>
          <w:ilvl w:val="0"/>
          <w:numId w:val="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Encourage teamwork that brings minority and majority members together.</w:t>
      </w:r>
    </w:p>
    <w:p w14:paraId="46158D18" w14:textId="77777777" w:rsidR="00305C8B" w:rsidRPr="00934151" w:rsidRDefault="00305C8B" w:rsidP="00305C8B">
      <w:pPr>
        <w:numPr>
          <w:ilvl w:val="0"/>
          <w:numId w:val="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Ensure that those making career decisions about employees have accurate information about them.</w:t>
      </w:r>
    </w:p>
    <w:p w14:paraId="43D29A8D" w14:textId="77777777" w:rsidR="00305C8B" w:rsidRPr="00934151" w:rsidRDefault="00305C8B" w:rsidP="00305C8B">
      <w:pPr>
        <w:numPr>
          <w:ilvl w:val="0"/>
          <w:numId w:val="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Train people to be aware of stereotypes.</w:t>
      </w:r>
    </w:p>
    <w:p w14:paraId="017FDBF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Diversity programs will be most successful when the following actions are taken as part of a diversity initiative: Build senior management commitment and accountability; conduct a thorough needs assessment; develop a well-defined strategy tied to business results; emphasize team building and group process training; and establish metrics and evaluate the effectiveness of diversity initiatives.</w:t>
      </w:r>
    </w:p>
    <w:p w14:paraId="2126EDF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VIII. Perceptions of Trust</w:t>
      </w:r>
    </w:p>
    <w:p w14:paraId="6D842F5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Trust</w:t>
      </w:r>
      <w:r w:rsidRPr="00934151">
        <w:rPr>
          <w:rFonts w:eastAsia="Times New Roman" w:cs="Times New Roman"/>
          <w:color w:val="000000"/>
          <w:lang w:eastAsia="en-CA"/>
        </w:rPr>
        <w:t> refers to a willingness to be vulnerable and to take risks with respect to the actions of another party. Trust perceptions toward management are based on three distinct perceptions: ability, benevolence, and integrity. Ability refers to employee perceptions regarding management’s competence and skills. Benevolence refers to the extent that employees perceive management as caring and concerned for their interests, and willing to do good for them. Integrity refers to employee perceptions that management adheres to and behaves according to a set of values and principles that employees find acceptable. The combination of these three factors influences perceptions of trust.</w:t>
      </w:r>
    </w:p>
    <w:p w14:paraId="0319FA3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IX. Perceived organizational support</w:t>
      </w:r>
    </w:p>
    <w:p w14:paraId="169FB4D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Perceived organizational support</w:t>
      </w:r>
      <w:r w:rsidRPr="00934151">
        <w:rPr>
          <w:rFonts w:eastAsia="Times New Roman" w:cs="Times New Roman"/>
          <w:color w:val="000000"/>
          <w:lang w:eastAsia="en-CA"/>
        </w:rPr>
        <w:t> (POS) refers to employees’ general belief that their organization values their contribution and cares about their well-being. The main factors that contribute to POS are supervisor support, fairness, organizational rewards, and job conditions. POS is related to job satisfaction, organizational commitment, a positive mood, performance, reduced strains, and lower absenteeism and turnover. Supportive human resource practices that demonstrate an investment in employees and recognition of employee contributions are most likely to lead to the development of greater POS.</w:t>
      </w:r>
    </w:p>
    <w:p w14:paraId="07E8844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X. Person Perception in Human Resources</w:t>
      </w:r>
    </w:p>
    <w:p w14:paraId="7E286EA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Perceptions in the Employment Interview</w:t>
      </w:r>
    </w:p>
    <w:p w14:paraId="702A50C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Research shows that the interview is a valid selection device, although it is far from perfectly accurate, especially when the interviewer conducts it in an unstructured, free-form format.</w:t>
      </w:r>
    </w:p>
    <w:p w14:paraId="226A37E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interview is a difficult setting in which to form accurate impressions about others. Interviewers often adopt "perceptual crutches” that hinder accurate perception. For example, when applicants previously interviewed affect the interviewer's perception of a current candidate, we see the </w:t>
      </w:r>
      <w:r w:rsidRPr="00934151">
        <w:rPr>
          <w:rFonts w:eastAsia="Times New Roman" w:cs="Times New Roman"/>
          <w:b/>
          <w:bCs/>
          <w:color w:val="000000"/>
          <w:lang w:eastAsia="en-CA"/>
        </w:rPr>
        <w:t>contrast effect.</w:t>
      </w:r>
      <w:r w:rsidRPr="00934151">
        <w:rPr>
          <w:rFonts w:eastAsia="Times New Roman" w:cs="Times New Roman"/>
          <w:color w:val="000000"/>
          <w:lang w:eastAsia="en-CA"/>
        </w:rPr>
        <w:t> Previously interviewed job applicants affect an interviewer’s perception of a current applicant, leading to an exaggeration of differences between applicants. These effects can help or hinder a current interview, and can create false impressions of a candidate's qualifications.</w:t>
      </w:r>
    </w:p>
    <w:p w14:paraId="5FEFE07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validity of the interview improves when it is structured. Interview structure involves four dimensions: evaluation standardization, question sophistication, question consistency, and rapport building. Interviews are more likely to be structured when the interviewer had formal interview training and focuses on selection rather than recruitment during the interview.</w:t>
      </w:r>
    </w:p>
    <w:p w14:paraId="108290D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Perceptions of Recruitment and Selection</w:t>
      </w:r>
    </w:p>
    <w:p w14:paraId="7BFA711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According to signalling theory, job applicants interpret their recruitment experiences as cues or signals about what it is like to work in an organization. These perceptions are important because they influence a job applicant’s likelihood of remaining in the selection process and accepting a job offer. Applicants also form perceptions toward organizations based on the selection tests they are required to complete. They form more positive perceptions of the selection process when selection procedures are perceived as fair and applicants who have more positive perceptions of selection fairness are more likely to view the organization favourably and to have stronger intentions to accept a job offer and recommend the organization to others.</w:t>
      </w:r>
    </w:p>
    <w:p w14:paraId="51D2B23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Perceptions and the Performance Appraisal</w:t>
      </w:r>
    </w:p>
    <w:p w14:paraId="1B0CB14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Organizations need to measure performance for decisions about pay raises, promotions, and training needs. This involves the use of objective and subjective measures of performance.</w:t>
      </w:r>
    </w:p>
    <w:p w14:paraId="50FA49A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Objective and Subjective Measures</w:t>
      </w:r>
    </w:p>
    <w:p w14:paraId="2CE7BF5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Objective measures, such as attendance records and sales figures, can be used to measure performance. These are measures that do not involve a substantial degree of human judgment. At times, however, subjective measures such as rating scales and observers' opinions are also used to measure performance. However, observers’ are confronted by a number of perceptual roadblocks and rater errors.</w:t>
      </w:r>
    </w:p>
    <w:p w14:paraId="51A35CB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Rater Errors</w:t>
      </w:r>
    </w:p>
    <w:p w14:paraId="0329C87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When subjective performance is measured, several rater errors can occur. </w:t>
      </w:r>
      <w:r w:rsidRPr="00934151">
        <w:rPr>
          <w:rFonts w:eastAsia="Times New Roman" w:cs="Times New Roman"/>
          <w:b/>
          <w:bCs/>
          <w:color w:val="000000"/>
          <w:lang w:eastAsia="en-CA"/>
        </w:rPr>
        <w:t>Leniency</w:t>
      </w:r>
      <w:r w:rsidRPr="00934151">
        <w:rPr>
          <w:rFonts w:eastAsia="Times New Roman" w:cs="Times New Roman"/>
          <w:color w:val="000000"/>
          <w:lang w:eastAsia="en-CA"/>
        </w:rPr>
        <w:t> refers to the tendency to perceive the performance of ratees as especially good. </w:t>
      </w:r>
      <w:r w:rsidRPr="00934151">
        <w:rPr>
          <w:rFonts w:eastAsia="Times New Roman" w:cs="Times New Roman"/>
          <w:b/>
          <w:bCs/>
          <w:color w:val="000000"/>
          <w:lang w:eastAsia="en-CA"/>
        </w:rPr>
        <w:t>Harshness</w:t>
      </w:r>
      <w:r w:rsidRPr="00934151">
        <w:rPr>
          <w:rFonts w:eastAsia="Times New Roman" w:cs="Times New Roman"/>
          <w:color w:val="000000"/>
          <w:lang w:eastAsia="en-CA"/>
        </w:rPr>
        <w:t> is the tendency to perceive the performance of ratees as especially ineffective. </w:t>
      </w:r>
      <w:r w:rsidRPr="00934151">
        <w:rPr>
          <w:rFonts w:eastAsia="Times New Roman" w:cs="Times New Roman"/>
          <w:b/>
          <w:bCs/>
          <w:color w:val="000000"/>
          <w:lang w:eastAsia="en-CA"/>
        </w:rPr>
        <w:t>Central tendency</w:t>
      </w:r>
      <w:r w:rsidRPr="00934151">
        <w:rPr>
          <w:rFonts w:eastAsia="Times New Roman" w:cs="Times New Roman"/>
          <w:color w:val="000000"/>
          <w:lang w:eastAsia="en-CA"/>
        </w:rPr>
        <w:t> involves assigning most ratees to middle-range performance categories.</w:t>
      </w:r>
    </w:p>
    <w:p w14:paraId="74FBE56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Other perceptual errors include the </w:t>
      </w:r>
      <w:r w:rsidRPr="00934151">
        <w:rPr>
          <w:rFonts w:eastAsia="Times New Roman" w:cs="Times New Roman"/>
          <w:b/>
          <w:bCs/>
          <w:color w:val="000000"/>
          <w:lang w:eastAsia="en-CA"/>
        </w:rPr>
        <w:t>halo effect.</w:t>
      </w:r>
      <w:r w:rsidRPr="00934151">
        <w:rPr>
          <w:rFonts w:eastAsia="Times New Roman" w:cs="Times New Roman"/>
          <w:color w:val="000000"/>
          <w:lang w:eastAsia="en-CA"/>
        </w:rPr>
        <w:t> The halo effect occurs when the observer allows the rating of an individual on one trait or characteristic to colour the ratings on other traits or characteristics. The </w:t>
      </w:r>
      <w:r w:rsidRPr="00934151">
        <w:rPr>
          <w:rFonts w:eastAsia="Times New Roman" w:cs="Times New Roman"/>
          <w:b/>
          <w:bCs/>
          <w:color w:val="000000"/>
          <w:lang w:eastAsia="en-CA"/>
        </w:rPr>
        <w:t>similar-to-me effect</w:t>
      </w:r>
      <w:r w:rsidRPr="00934151">
        <w:rPr>
          <w:rFonts w:eastAsia="Times New Roman" w:cs="Times New Roman"/>
          <w:color w:val="000000"/>
          <w:lang w:eastAsia="en-CA"/>
        </w:rPr>
        <w:t> occurs when a rater gives more favourable evaluations to people who are similar to the rater in terms of background or attitudes.</w:t>
      </w:r>
    </w:p>
    <w:p w14:paraId="7E9C836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Because it is difficult to get good subjective evaluations of employee performance, a number of techniques have been developed for reducing perceptual errors and biases. One example of this is a behaviourally anchored rating scale that gives very specific behavioural examples of effective and ineffective performance.</w:t>
      </w:r>
    </w:p>
    <w:p w14:paraId="5569CEDF" w14:textId="77777777" w:rsidR="00305C8B" w:rsidRPr="00934151" w:rsidRDefault="00305C8B" w:rsidP="00305C8B">
      <w:pPr>
        <w:pStyle w:val="NormalWeb"/>
        <w:rPr>
          <w:rFonts w:asciiTheme="minorHAnsi" w:hAnsiTheme="minorHAnsi"/>
          <w:color w:val="000000"/>
          <w:sz w:val="22"/>
          <w:szCs w:val="22"/>
        </w:rPr>
      </w:pPr>
    </w:p>
    <w:p w14:paraId="573233BA" w14:textId="77777777" w:rsidR="00305C8B" w:rsidRPr="00934151" w:rsidRDefault="003F7B19" w:rsidP="00934151">
      <w:pPr>
        <w:pStyle w:val="Heading2"/>
        <w:rPr>
          <w:rFonts w:eastAsia="Times New Roman"/>
          <w:color w:val="000000"/>
          <w:lang w:eastAsia="en-CA"/>
        </w:rPr>
      </w:pPr>
      <w:bookmarkStart w:id="4" w:name="_Toc411330235"/>
      <w:r w:rsidRPr="00934151">
        <w:rPr>
          <w:rFonts w:eastAsia="Times New Roman"/>
          <w:lang w:eastAsia="en-CA"/>
        </w:rPr>
        <w:t>4-</w:t>
      </w:r>
      <w:r w:rsidR="00305C8B" w:rsidRPr="00934151">
        <w:rPr>
          <w:rFonts w:eastAsia="Times New Roman"/>
          <w:lang w:eastAsia="en-CA"/>
        </w:rPr>
        <w:t>Chapter Summary</w:t>
      </w:r>
      <w:bookmarkEnd w:id="4"/>
    </w:p>
    <w:p w14:paraId="3BF743E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Questions and Exercises prepared by Alan Saks.</w:t>
      </w:r>
    </w:p>
    <w:p w14:paraId="17F5E7B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What Are Values?</w:t>
      </w:r>
    </w:p>
    <w:p w14:paraId="4FC8152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Values</w:t>
      </w:r>
      <w:r w:rsidRPr="00934151">
        <w:rPr>
          <w:rFonts w:eastAsia="Times New Roman" w:cs="Times New Roman"/>
          <w:color w:val="000000"/>
          <w:lang w:eastAsia="en-CA"/>
        </w:rPr>
        <w:t> can be defined as a "broad tendency to prefer certain states of affairs over others." Not everyone holds the same values. Values may be classified into intellectual, economic, social, aesthetic, and political categories.</w:t>
      </w:r>
    </w:p>
    <w:p w14:paraId="49E13F2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Occupational Differences in Values</w:t>
      </w:r>
    </w:p>
    <w:p w14:paraId="6141ADC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Members of different occupational groups espouse different values. Salespeople rank social values less than the average person, while professors value "equal opportunity for all" more than the average person. People tend to choose occupations and organizations that correspond to their values.</w:t>
      </w:r>
    </w:p>
    <w:p w14:paraId="2FB3FAD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Values Across Cultures</w:t>
      </w:r>
    </w:p>
    <w:p w14:paraId="26A9E9C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Cross-cultural differences often contribute to failed business negotiations. As well, research shows that anywhere from 16 to 40 percent of managers who receive foreign assignments terminate them early because they perform poorly or do not adjust to the culture. At the root of many of these problems might be a lack of appreciation of basic differences in work-related values across cultures.</w:t>
      </w:r>
    </w:p>
    <w:p w14:paraId="5F799C6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Work Centrality. Different cultures value work differently. People for whom work is a central life interest tend to work longer hours. Thus, Japanese managers tend to work longer hours than their North American or British counterparts. This illustrates how cross-cultural differences in work centrality can lead to adjustment problems for foreign employees and managers.</w:t>
      </w:r>
    </w:p>
    <w:p w14:paraId="57720EF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Hofstede's Study. Geert Hofstede, a social scientist, studied over 116,000 IBM employees in forty countries about their work-related values. His results show that differences occurred across cultures in four basic dimensions of work-related values: power distance, uncertainty avoidance, masculinity/femininity, and individualism/collectivism. Subsequent work resulted in a fifth dimension, the long-term/short-term orientation.</w:t>
      </w:r>
    </w:p>
    <w:p w14:paraId="4DB4AA4A" w14:textId="77777777" w:rsidR="00305C8B" w:rsidRPr="00934151" w:rsidRDefault="00305C8B" w:rsidP="00305C8B">
      <w:pPr>
        <w:numPr>
          <w:ilvl w:val="0"/>
          <w:numId w:val="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Power distance</w:t>
      </w:r>
      <w:r w:rsidRPr="00934151">
        <w:rPr>
          <w:rFonts w:eastAsia="Times New Roman" w:cs="Times New Roman"/>
          <w:color w:val="000000"/>
          <w:lang w:eastAsia="en-CA"/>
        </w:rPr>
        <w:t> is the extent to which an unequal distribution of power is accepted by society members. In small power distance cultures, inequality is minimized, superiors are accessible, and power differences are downplayed. In large power distance societies, inequality is accepted as natural, superiors are inaccessible, and power differences are highlighted.</w:t>
      </w:r>
    </w:p>
    <w:p w14:paraId="26F5B832" w14:textId="77777777" w:rsidR="00305C8B" w:rsidRPr="00934151" w:rsidRDefault="00305C8B" w:rsidP="00305C8B">
      <w:pPr>
        <w:numPr>
          <w:ilvl w:val="0"/>
          <w:numId w:val="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Uncertainty avoidance</w:t>
      </w:r>
      <w:r w:rsidRPr="00934151">
        <w:rPr>
          <w:rFonts w:eastAsia="Times New Roman" w:cs="Times New Roman"/>
          <w:color w:val="000000"/>
          <w:lang w:eastAsia="en-CA"/>
        </w:rPr>
        <w:t> is the extent to which people are uncomfortable with uncertain and ambiguous situations. Strong uncertainty avoidance cultures stress rules and regulations, hard work, conformity, and security. Cultures with weak uncertainty avoidance are less concerned with rules, conformity, and security, and hard work is not seen as a virtue. However, risk taking is valued.</w:t>
      </w:r>
    </w:p>
    <w:p w14:paraId="3BA80B70" w14:textId="77777777" w:rsidR="00305C8B" w:rsidRPr="00934151" w:rsidRDefault="00305C8B" w:rsidP="00305C8B">
      <w:pPr>
        <w:numPr>
          <w:ilvl w:val="0"/>
          <w:numId w:val="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Another cultural value that differs across cultures is known as masculinity/femininity. More masculine cultures clearly differentiate gender roles, support the dominance of men, and stress economic performance. More feminine cultures accept fluid gender roles, stress sexual equality, and stress quality of life.</w:t>
      </w:r>
    </w:p>
    <w:p w14:paraId="38CBA726" w14:textId="77777777" w:rsidR="00305C8B" w:rsidRPr="00934151" w:rsidRDefault="00305C8B" w:rsidP="00305C8B">
      <w:pPr>
        <w:numPr>
          <w:ilvl w:val="0"/>
          <w:numId w:val="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Individualistic</w:t>
      </w:r>
      <w:r w:rsidRPr="00934151">
        <w:rPr>
          <w:rFonts w:eastAsia="Times New Roman" w:cs="Times New Roman"/>
          <w:color w:val="000000"/>
          <w:lang w:eastAsia="en-CA"/>
        </w:rPr>
        <w:t> cultures stress independence, individual initiative and privacy. </w:t>
      </w:r>
      <w:r w:rsidRPr="00934151">
        <w:rPr>
          <w:rFonts w:eastAsia="Times New Roman" w:cs="Times New Roman"/>
          <w:b/>
          <w:bCs/>
          <w:color w:val="000000"/>
          <w:lang w:eastAsia="en-CA"/>
        </w:rPr>
        <w:t>Collective </w:t>
      </w:r>
      <w:r w:rsidRPr="00934151">
        <w:rPr>
          <w:rFonts w:eastAsia="Times New Roman" w:cs="Times New Roman"/>
          <w:color w:val="000000"/>
          <w:lang w:eastAsia="en-CA"/>
        </w:rPr>
        <w:t>cultures favour interdependence and loyalty to family or clan.</w:t>
      </w:r>
    </w:p>
    <w:p w14:paraId="77D82003" w14:textId="77777777" w:rsidR="00305C8B" w:rsidRPr="00934151" w:rsidRDefault="00305C8B" w:rsidP="00305C8B">
      <w:pPr>
        <w:numPr>
          <w:ilvl w:val="0"/>
          <w:numId w:val="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Another cultural value that differs across cultures is known as long-term/short-term orientation. Cultures with a long-term orientation tend to stress persistence, perseverance, thrift, and close attention to status differences. Cultures with a short-term orientation stress personal steadiness and stability, face-saving, and social niceties.</w:t>
      </w:r>
    </w:p>
    <w:p w14:paraId="395110A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Implications of Cultural Variation</w:t>
      </w:r>
    </w:p>
    <w:p w14:paraId="75F95A71" w14:textId="77777777" w:rsidR="00305C8B" w:rsidRPr="00934151" w:rsidRDefault="00305C8B" w:rsidP="00305C8B">
      <w:pPr>
        <w:numPr>
          <w:ilvl w:val="0"/>
          <w:numId w:val="1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Exporting OB Theories. An important message from the cross-cultural study of values is that organizational behaviour theories, research, and practices from North America might not translate well to other societies, even the one located just south of Texas .</w:t>
      </w:r>
    </w:p>
    <w:p w14:paraId="7A0F9796" w14:textId="77777777" w:rsidR="00305C8B" w:rsidRPr="00934151" w:rsidRDefault="00305C8B" w:rsidP="00305C8B">
      <w:pPr>
        <w:numPr>
          <w:ilvl w:val="0"/>
          <w:numId w:val="1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Importing OB Theories. As well, not all theories and practices that concern organizational behaviour are perfected in North America or even in the West. Understanding cultural value differences can enable organizations to successfully import management practices by tailoring the practice to the home culture's concerns.</w:t>
      </w:r>
    </w:p>
    <w:p w14:paraId="43373D1E" w14:textId="77777777" w:rsidR="00305C8B" w:rsidRPr="00934151" w:rsidRDefault="00305C8B" w:rsidP="00305C8B">
      <w:pPr>
        <w:numPr>
          <w:ilvl w:val="0"/>
          <w:numId w:val="1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Appreciating Global Customers. An appreciation of cross-cultural differences in values is essential to understanding the needs and tastes of customers or clients around the world.</w:t>
      </w:r>
    </w:p>
    <w:p w14:paraId="393089D5" w14:textId="77777777" w:rsidR="00305C8B" w:rsidRPr="00934151" w:rsidRDefault="00305C8B" w:rsidP="00305C8B">
      <w:pPr>
        <w:numPr>
          <w:ilvl w:val="0"/>
          <w:numId w:val="1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Developing Global Employees. Given these differences in cultural values, it is important for managers to take care when exporting or importing OB theories and appreciating global customers. An awareness of cross-cultural differences in values can help managers better appreciate global customers and develop global employees. Companies need to select, train, and develop employees to have a much better appreciation of differences in cultural values and the implications of these differences for behaviour in organizations.</w:t>
      </w:r>
    </w:p>
    <w:p w14:paraId="1624735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II. What Are Attitudes?</w:t>
      </w:r>
    </w:p>
    <w:p w14:paraId="0F6A9F7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An </w:t>
      </w:r>
      <w:r w:rsidRPr="00934151">
        <w:rPr>
          <w:rFonts w:eastAsia="Times New Roman" w:cs="Times New Roman"/>
          <w:b/>
          <w:bCs/>
          <w:color w:val="000000"/>
          <w:lang w:eastAsia="en-CA"/>
        </w:rPr>
        <w:t>attitude</w:t>
      </w:r>
      <w:r w:rsidRPr="00934151">
        <w:rPr>
          <w:rFonts w:eastAsia="Times New Roman" w:cs="Times New Roman"/>
          <w:color w:val="000000"/>
          <w:lang w:eastAsia="en-CA"/>
        </w:rPr>
        <w:t> is a fairly stable evaluative tendency to respond consistently to some specific object, situation, person, or category of people. Attitudes are tendencies to respond to the target of the attitude. Thus, attitudes often influence our behaviour toward some object, situation, person, or group. Attitudes are a function of what we think and what we feel. That is, attitudes are the product of a related belief and value.</w:t>
      </w:r>
    </w:p>
    <w:p w14:paraId="0874423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Belief + Value = Attitude &gt; Behaviour.</w:t>
      </w:r>
    </w:p>
    <w:p w14:paraId="6F1C20D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Most attempts at attitude change are initiated by a communicator who tries to use persuasion of some form to modify the beliefs or values of an audience that supports a currently held attitude. Persuasion that is designed to modify or emphasize certain values is emotionally oriented, whereas persuasion designed to modify or emphasize certain beliefs is rationally oriented.</w:t>
      </w:r>
    </w:p>
    <w:p w14:paraId="252516E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III. What Is Job Satisfaction?</w:t>
      </w:r>
    </w:p>
    <w:p w14:paraId="1AEB548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Job satisfaction</w:t>
      </w:r>
      <w:r w:rsidRPr="00934151">
        <w:rPr>
          <w:rFonts w:eastAsia="Times New Roman" w:cs="Times New Roman"/>
          <w:color w:val="000000"/>
          <w:lang w:eastAsia="en-CA"/>
        </w:rPr>
        <w:t> refers to a collection of attitudes that workers have about their jobs. Facet satisfaction refers to the tendency for an employee to be more or less satisfied with various facets of the job. Overall satisfaction refers to a person's attitude toward his or her job that cuts across the various facets. Job satisfaction is measured by the Job Descriptive Index (JDI) and the Minnesota Satisfaction Questionnaire (MSQ). Both of these questionnaires can give effective measurements of satisfaction.</w:t>
      </w:r>
    </w:p>
    <w:p w14:paraId="5116D85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IV. What Determines Job Satisfaction?</w:t>
      </w:r>
    </w:p>
    <w:p w14:paraId="74769A3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When workers complete the JDI or the MSQ, we often find differences in the average scores across jobs and by individuals performing the same job in a given organization. For example, two nurses who work side by side might indicate radically different satisfaction in response to the MSQ item "The chance to do things for other people". How does this happen?</w:t>
      </w:r>
    </w:p>
    <w:p w14:paraId="0507C9B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Discrepancy</w:t>
      </w:r>
    </w:p>
    <w:p w14:paraId="16D223C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According to </w:t>
      </w:r>
      <w:r w:rsidRPr="00934151">
        <w:rPr>
          <w:rFonts w:eastAsia="Times New Roman" w:cs="Times New Roman"/>
          <w:b/>
          <w:bCs/>
          <w:color w:val="000000"/>
          <w:lang w:eastAsia="en-CA"/>
        </w:rPr>
        <w:t>discrepancy theory</w:t>
      </w:r>
      <w:r w:rsidRPr="00934151">
        <w:rPr>
          <w:rFonts w:eastAsia="Times New Roman" w:cs="Times New Roman"/>
          <w:color w:val="000000"/>
          <w:lang w:eastAsia="en-CA"/>
        </w:rPr>
        <w:t>, job satisfaction stems from the discrepancy between the job outcomes wanted and the outcomes that are perceived to be obtained. Thus, a person wanting to be a baseball pitcher might be dissatisfied with the team when placed in an outfield position. In general, employees who have more of their job-related desires met will report more overall job satisfaction.</w:t>
      </w:r>
    </w:p>
    <w:p w14:paraId="16B29EB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Fairness</w:t>
      </w:r>
    </w:p>
    <w:p w14:paraId="5D80D3F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addition to the discrepancy between the outcomes people receive and those they desire, the other factor that determines job satisfaction is fairness.</w:t>
      </w:r>
    </w:p>
    <w:p w14:paraId="32515924" w14:textId="77777777" w:rsidR="00305C8B" w:rsidRPr="00934151" w:rsidRDefault="00305C8B" w:rsidP="00305C8B">
      <w:pPr>
        <w:numPr>
          <w:ilvl w:val="0"/>
          <w:numId w:val="1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Distributive fairness</w:t>
      </w:r>
      <w:r w:rsidRPr="00934151">
        <w:rPr>
          <w:rFonts w:eastAsia="Times New Roman" w:cs="Times New Roman"/>
          <w:color w:val="000000"/>
          <w:lang w:eastAsia="en-CA"/>
        </w:rPr>
        <w:t> (often called distributive justice) occurs when people receive what they think they deserve from their jobs.</w:t>
      </w:r>
    </w:p>
    <w:p w14:paraId="75D597CF" w14:textId="77777777" w:rsidR="00305C8B" w:rsidRPr="00934151" w:rsidRDefault="00305C8B" w:rsidP="00305C8B">
      <w:pPr>
        <w:spacing w:before="100" w:beforeAutospacing="1" w:after="100" w:afterAutospacing="1" w:line="240" w:lineRule="auto"/>
        <w:ind w:left="600"/>
        <w:rPr>
          <w:rFonts w:eastAsia="Times New Roman" w:cs="Times New Roman"/>
          <w:color w:val="000000"/>
          <w:lang w:eastAsia="en-CA"/>
        </w:rPr>
      </w:pPr>
      <w:r w:rsidRPr="00934151">
        <w:rPr>
          <w:rFonts w:eastAsia="Times New Roman" w:cs="Times New Roman"/>
          <w:b/>
          <w:bCs/>
          <w:color w:val="000000"/>
          <w:lang w:eastAsia="en-CA"/>
        </w:rPr>
        <w:t>Equity theory</w:t>
      </w:r>
      <w:r w:rsidRPr="00934151">
        <w:rPr>
          <w:rFonts w:eastAsia="Times New Roman" w:cs="Times New Roman"/>
          <w:color w:val="000000"/>
          <w:lang w:eastAsia="en-CA"/>
        </w:rPr>
        <w:t xml:space="preserve"> suggests that job satisfaction stems from a comparison of the inputs that one invests in a job and the outcomes one receives in comparison with the inputs and outcomes of </w:t>
      </w:r>
      <w:r w:rsidRPr="00934151">
        <w:rPr>
          <w:rFonts w:eastAsia="Times New Roman" w:cs="Times New Roman"/>
          <w:color w:val="000000"/>
          <w:lang w:eastAsia="en-CA"/>
        </w:rPr>
        <w:lastRenderedPageBreak/>
        <w:t>another person or group. </w:t>
      </w:r>
      <w:r w:rsidRPr="00934151">
        <w:rPr>
          <w:rFonts w:eastAsia="Times New Roman" w:cs="Times New Roman"/>
          <w:b/>
          <w:bCs/>
          <w:color w:val="000000"/>
          <w:lang w:eastAsia="en-CA"/>
        </w:rPr>
        <w:t>Inputs</w:t>
      </w:r>
      <w:r w:rsidRPr="00934151">
        <w:rPr>
          <w:rFonts w:eastAsia="Times New Roman" w:cs="Times New Roman"/>
          <w:color w:val="000000"/>
          <w:lang w:eastAsia="en-CA"/>
        </w:rPr>
        <w:t> consist of anything that people give up, offer, or trade to their organization in exchange for outcomes. This might include factors such as education, training, seniority, hard work, and high-quality work. </w:t>
      </w:r>
      <w:r w:rsidRPr="00934151">
        <w:rPr>
          <w:rFonts w:eastAsia="Times New Roman" w:cs="Times New Roman"/>
          <w:b/>
          <w:bCs/>
          <w:color w:val="000000"/>
          <w:lang w:eastAsia="en-CA"/>
        </w:rPr>
        <w:t>Outcomes</w:t>
      </w:r>
      <w:r w:rsidRPr="00934151">
        <w:rPr>
          <w:rFonts w:eastAsia="Times New Roman" w:cs="Times New Roman"/>
          <w:color w:val="000000"/>
          <w:lang w:eastAsia="en-CA"/>
        </w:rPr>
        <w:t> are factors that an organization distributes to employees in exchange for their inputs. These might include pay, benefits, promotions, recognition or anything else of value to employees. In general, people who work harder and are better educated than their peers expect higher rewards. Should these not be attained, the hard workers will be upset and angry over the lack of fair treatment and experience inequity. Inequity is a dissatisfying state of affairs and leads to job dissatisfaction. Thus, the equitable distribution of work outcomes contributes to job satisfaction by providing for feelings of distributive fairness.</w:t>
      </w:r>
    </w:p>
    <w:p w14:paraId="1E2DE952" w14:textId="77777777" w:rsidR="00305C8B" w:rsidRPr="00934151" w:rsidRDefault="00305C8B" w:rsidP="00305C8B">
      <w:pPr>
        <w:numPr>
          <w:ilvl w:val="0"/>
          <w:numId w:val="1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Procedural fairness</w:t>
      </w:r>
      <w:r w:rsidRPr="00934151">
        <w:rPr>
          <w:rFonts w:eastAsia="Times New Roman" w:cs="Times New Roman"/>
          <w:color w:val="000000"/>
          <w:lang w:eastAsia="en-CA"/>
        </w:rPr>
        <w:t> (often called procedural justice) occurs when the process used to determine work outcomes is seen as reasonable. It has to do with the process that led to those outcomes. In allocating outcomes, the following factors contribute to perceptions of procedural fairness: Adequate reasons for a decision; consistent procedures used over time and across people; accurate information is used; two-way communication is used; and an appeals system.</w:t>
      </w:r>
    </w:p>
    <w:p w14:paraId="625CB1D9" w14:textId="77777777" w:rsidR="00305C8B" w:rsidRPr="00934151" w:rsidRDefault="00305C8B" w:rsidP="00305C8B">
      <w:pPr>
        <w:spacing w:before="100" w:beforeAutospacing="1" w:after="100" w:afterAutospacing="1" w:line="240" w:lineRule="auto"/>
        <w:ind w:left="600"/>
        <w:rPr>
          <w:rFonts w:eastAsia="Times New Roman" w:cs="Times New Roman"/>
          <w:color w:val="000000"/>
          <w:lang w:eastAsia="en-CA"/>
        </w:rPr>
      </w:pPr>
      <w:r w:rsidRPr="00934151">
        <w:rPr>
          <w:rFonts w:eastAsia="Times New Roman" w:cs="Times New Roman"/>
          <w:color w:val="000000"/>
          <w:lang w:eastAsia="en-CA"/>
        </w:rPr>
        <w:t>These factors will contribute to a perception of fairness and help workers to believe they are getting a "fair shake." Procedural fairness seems especially likely to provoke dissatisfaction when people also see distributive fairness as being low.</w:t>
      </w:r>
    </w:p>
    <w:p w14:paraId="191FC17A" w14:textId="77777777" w:rsidR="00305C8B" w:rsidRPr="00934151" w:rsidRDefault="00305C8B" w:rsidP="00305C8B">
      <w:pPr>
        <w:numPr>
          <w:ilvl w:val="0"/>
          <w:numId w:val="1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Interactional fairness</w:t>
      </w:r>
      <w:r w:rsidRPr="00934151">
        <w:rPr>
          <w:rFonts w:eastAsia="Times New Roman" w:cs="Times New Roman"/>
          <w:color w:val="000000"/>
          <w:lang w:eastAsia="en-CA"/>
        </w:rPr>
        <w:t> (often called interactional justice) occurs when people feel that they have received respectful and informative communication about some outcome. Interactional fairness is important because it is possible for fair outcomes or procedures to be perceived as unfair when they are inadequately or uncaringly explained. People who experience procedural unfairness tend to be dissatisfied with the “system.” People who experience interactional unfairness are more likely to be dissatisfied with their boss. Procedural and interactional fairness can to some extent offset the negative effects of distributive unfairness.</w:t>
      </w:r>
    </w:p>
    <w:p w14:paraId="724E318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Disposition</w:t>
      </w:r>
    </w:p>
    <w:p w14:paraId="3CCEB11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According to the dispositional view of job satisfaction, some people are predisposed by virtue of their personalities to be more or less satisfied despite changes in discrepancy or fairness. Researchers have found that some personality characteristics originating in genetics or early learning contribute to adult satisfaction. People who are extraverted and conscientious tend to be more satisfied with their jobs, while those high in neuroticism are less satisfied. People who are high in self-esteem and internal locus of control are also more satisfied. In general, people who are more optimistic and proactive report higher job satisfaction.</w:t>
      </w:r>
    </w:p>
    <w:p w14:paraId="606D20F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Mood and Emotion</w:t>
      </w:r>
    </w:p>
    <w:p w14:paraId="55967A7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Affect is also a determinant of job satisfaction. Affect is a broad label for feelings. These feelings include </w:t>
      </w:r>
      <w:r w:rsidRPr="00934151">
        <w:rPr>
          <w:rFonts w:eastAsia="Times New Roman" w:cs="Times New Roman"/>
          <w:b/>
          <w:bCs/>
          <w:color w:val="000000"/>
          <w:lang w:eastAsia="en-CA"/>
        </w:rPr>
        <w:t>emotions</w:t>
      </w:r>
      <w:r w:rsidRPr="00934151">
        <w:rPr>
          <w:rFonts w:eastAsia="Times New Roman" w:cs="Times New Roman"/>
          <w:color w:val="000000"/>
          <w:lang w:eastAsia="en-CA"/>
        </w:rPr>
        <w:t>, which are intense, often short-lived, and caused by a particular event such as a bad performance appraisal. Common emotions include joy, pride, anger, fear, and sadness. Affect also refers to </w:t>
      </w:r>
      <w:r w:rsidRPr="00934151">
        <w:rPr>
          <w:rFonts w:eastAsia="Times New Roman" w:cs="Times New Roman"/>
          <w:b/>
          <w:bCs/>
          <w:color w:val="000000"/>
          <w:lang w:eastAsia="en-CA"/>
        </w:rPr>
        <w:t>moods</w:t>
      </w:r>
      <w:r w:rsidRPr="00934151">
        <w:rPr>
          <w:rFonts w:eastAsia="Times New Roman" w:cs="Times New Roman"/>
          <w:color w:val="000000"/>
          <w:lang w:eastAsia="en-CA"/>
        </w:rPr>
        <w:t>, which are less intense, longer-lived, and more diffuse feelings. Affective Events Theory explains how emotions and moods affect job satisfaction. Jobs consist of a series of events and happenings that have the potential to provoke emotions or to influence moods, depending on how we appraise these events and happenings.</w:t>
      </w:r>
    </w:p>
    <w:p w14:paraId="08E6410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Mood and emotion can also influence job satisfaction through </w:t>
      </w:r>
      <w:r w:rsidRPr="00934151">
        <w:rPr>
          <w:rFonts w:eastAsia="Times New Roman" w:cs="Times New Roman"/>
          <w:b/>
          <w:bCs/>
          <w:color w:val="000000"/>
          <w:lang w:eastAsia="en-CA"/>
        </w:rPr>
        <w:t>emotional contagion</w:t>
      </w:r>
      <w:r w:rsidRPr="00934151">
        <w:rPr>
          <w:rFonts w:eastAsia="Times New Roman" w:cs="Times New Roman"/>
          <w:color w:val="000000"/>
          <w:lang w:eastAsia="en-CA"/>
        </w:rPr>
        <w:t>, the tendency for moods and emotions to spread between people or throughout a group. Mood and emotion can also influence job satisfaction through the need for </w:t>
      </w:r>
      <w:r w:rsidRPr="00934151">
        <w:rPr>
          <w:rFonts w:eastAsia="Times New Roman" w:cs="Times New Roman"/>
          <w:b/>
          <w:bCs/>
          <w:color w:val="000000"/>
          <w:lang w:eastAsia="en-CA"/>
        </w:rPr>
        <w:t>emotional regulation</w:t>
      </w:r>
      <w:r w:rsidRPr="00934151">
        <w:rPr>
          <w:rFonts w:eastAsia="Times New Roman" w:cs="Times New Roman"/>
          <w:color w:val="000000"/>
          <w:lang w:eastAsia="en-CA"/>
        </w:rPr>
        <w:t>. This is the requirement for people to conform to certain "display rules" in their job behaviour in spite of their true mood or emotions. Service roles such as waiter, bank teller, and flight attendant are especially laden with display rules. There is growing evidence that the frequent need to suppress negative emotions takes a toll on job satisfaction and increases stress. Some research suggests that the requirement to express positive emotions boosts job satisfaction. There is also some evidence that people in occupations with high cognitive demands tend to be paid more when the jobs are also high in emotional labour. On the other hand, occupations with low cognitive demands entail a wage penalty when emotional labour is higher.</w:t>
      </w:r>
    </w:p>
    <w:p w14:paraId="0458F8F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Key Contributors to Job Satisfaction</w:t>
      </w:r>
    </w:p>
    <w:p w14:paraId="6454E72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While job satisfaction is a highly personal experience, there are a number of facets that seem to contribute the most to feelings of job satisfaction for most North American workers.</w:t>
      </w:r>
    </w:p>
    <w:p w14:paraId="283412C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Mentally Challenging Work. This is work that tests employees' skills and abilities and allows them to set their own working pace. Employees generally perceive such work as personally involving and important.</w:t>
      </w:r>
    </w:p>
    <w:p w14:paraId="70C0B60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Adequate Compensation. Pay and satisfaction are positively related.</w:t>
      </w:r>
    </w:p>
    <w:p w14:paraId="2C13252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Career Opportunities. The ready availability of promotions that management administers according to a fair system contributes to job satisfaction.</w:t>
      </w:r>
    </w:p>
    <w:p w14:paraId="7585D68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Friendly, considerate, good-natured superiors and co-workers contribute to job satisfaction as do people who can help us attain job outcomes that we value.</w:t>
      </w:r>
    </w:p>
    <w:p w14:paraId="2A841F8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 Consequences of Job Satisfaction</w:t>
      </w:r>
    </w:p>
    <w:p w14:paraId="29BA95A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Job satisfaction has important personal and organizational consequences beyond mere happiness with the job. Many organizations have maintained a competitive advantage by paying particular attention to employee satisfaction.</w:t>
      </w:r>
    </w:p>
    <w:p w14:paraId="760AE03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Absence from Work</w:t>
      </w:r>
    </w:p>
    <w:p w14:paraId="1A483D3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Some $46 billion in losses occur yearly in American companies due to excessive absenteeism. Canadian estimates cost up to $10 billion and are on the rise. However, the association between job satisfaction and absenteeism is fairly small. The satisfaction facet that is the best predictor of absenteeism is the content of the work itself. The connection between job satisfaction and good attendance probably stems in part from the tendency for job satisfaction to facilitate mental health and satisfaction with life in general.</w:t>
      </w:r>
    </w:p>
    <w:p w14:paraId="6061AA2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Turnover</w:t>
      </w:r>
    </w:p>
    <w:p w14:paraId="1DCA142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Turnover is very expensive for organizations. As we move up the organizational hierarchy, or into technologically complex jobs, such costs escalate dramatically. Research indicates a moderately strong connection between job satisfaction and turnover. In other words, less-satisfied workers are more likely </w:t>
      </w:r>
      <w:r w:rsidRPr="00934151">
        <w:rPr>
          <w:rFonts w:eastAsia="Times New Roman" w:cs="Times New Roman"/>
          <w:color w:val="000000"/>
          <w:lang w:eastAsia="en-CA"/>
        </w:rPr>
        <w:lastRenderedPageBreak/>
        <w:t>to quit. However, the relationship between job satisfaction and turnover is far from perfect. This is because many other factors are involved. Job satisfaction and commitment to the organization and various "shocks" contribute to intentions to leave. Further, reduced satisfaction or commitment can also stimulate a more deliberate evaluation of the utility of quitting and a careful job search and evaluation of job alternatives. Substantial research indicates that stated intentions to quit are better predictors of turnover than job satisfaction.</w:t>
      </w:r>
    </w:p>
    <w:p w14:paraId="6C730E0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Although satisfied people sometimes quit their jobs and dissatisfied people sometimes stay, a decrease in job satisfaction often precedes turnover. Further, those who quit often experience a boost in satisfaction on their new job. Some of this boost might be due to a “honeymoon effect” in which the bad facets of the old job are gone, the good facets of the new job are apparent, and the bad facets of the new job are not yet known. Over time, as these bad facets are recognized, a “hangover effect” can occur in which overall satisfaction with the new job decreases</w:t>
      </w:r>
    </w:p>
    <w:p w14:paraId="14EE0CC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Performance</w:t>
      </w:r>
    </w:p>
    <w:p w14:paraId="0B6D911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Job satisfaction is associated with higher job performance. However, the connection between satisfaction and performance is complicated, because many factors influence motivation and performance besides job satisfaction. The most important facet has to do with the content of the work itself. Interesting, challenging jobs are most likely to stimulate high performance. Although job satisfaction contributes to performance, performance probably also contributes to job satisfaction. When good performance is followed by rewards, employees are more likely to be satisfied.</w:t>
      </w:r>
    </w:p>
    <w:p w14:paraId="0564659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Organizational Citizenship Behaviour</w:t>
      </w:r>
    </w:p>
    <w:p w14:paraId="779B29B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Organizational citizenship behaviour</w:t>
      </w:r>
      <w:r w:rsidRPr="00934151">
        <w:rPr>
          <w:rFonts w:eastAsia="Times New Roman" w:cs="Times New Roman"/>
          <w:color w:val="000000"/>
          <w:lang w:eastAsia="en-CA"/>
        </w:rPr>
        <w:t> is voluntary, informal behaviour that contributes to organizational effectiveness. Helping another worker, being friendly and cooperative, volunteering for extra work, and conscientious attention to detail are examples of good organizational citizenship behaviour. Organizational citizenship behaviour can take various forms including helping behaviour, conscientiousness to the details of work, being a good sport, and courtesy and cooperation. Fairness seems to be a key factor in the relationship between job satisfaction and organizational citizenship behaviour. Procedural and interactional fairness on the part of a supportive manager seems especially critical. OCB is also influenced by employees’ mood at work.</w:t>
      </w:r>
    </w:p>
    <w:p w14:paraId="169BA6E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Customer Satisfaction and Profit</w:t>
      </w:r>
    </w:p>
    <w:p w14:paraId="6C5F7EF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Employee job satisfaction is related to customer or client satisfaction and organizational profitability. Organizations with higher average levels of employee satisfaction are more effective. The reasons for this include reduced absenteeism and turnover which contribute to the seamless delivery of service, as well as OCBs that stimulate good teamwork.</w:t>
      </w:r>
    </w:p>
    <w:p w14:paraId="2697357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 What Is Organizational Commitment?</w:t>
      </w:r>
    </w:p>
    <w:p w14:paraId="11EA8E1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Organizational commitment</w:t>
      </w:r>
      <w:r w:rsidRPr="00934151">
        <w:rPr>
          <w:rFonts w:eastAsia="Times New Roman" w:cs="Times New Roman"/>
          <w:color w:val="000000"/>
          <w:lang w:eastAsia="en-CA"/>
        </w:rPr>
        <w:t> is an attitude that reflects the strength of the linkage between an employee and an organization. Understanding this phenomenon requires that we examine the types, causes, and consequences of commitment.</w:t>
      </w:r>
    </w:p>
    <w:p w14:paraId="6E58DD5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Researchers John Meyer and Natalie Allen have identified three different types of organizational commitment:</w:t>
      </w:r>
    </w:p>
    <w:p w14:paraId="62314C04" w14:textId="77777777" w:rsidR="00305C8B" w:rsidRPr="00934151" w:rsidRDefault="00305C8B" w:rsidP="00305C8B">
      <w:pPr>
        <w:numPr>
          <w:ilvl w:val="0"/>
          <w:numId w:val="1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Affective commitment</w:t>
      </w:r>
      <w:r w:rsidRPr="00934151">
        <w:rPr>
          <w:rFonts w:eastAsia="Times New Roman" w:cs="Times New Roman"/>
          <w:color w:val="000000"/>
          <w:lang w:eastAsia="en-CA"/>
        </w:rPr>
        <w:t> is based on identification and involvement with an organization.</w:t>
      </w:r>
    </w:p>
    <w:p w14:paraId="183E32D0" w14:textId="77777777" w:rsidR="00305C8B" w:rsidRPr="00934151" w:rsidRDefault="00305C8B" w:rsidP="00305C8B">
      <w:pPr>
        <w:numPr>
          <w:ilvl w:val="0"/>
          <w:numId w:val="1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Continuance commitment</w:t>
      </w:r>
      <w:r w:rsidRPr="00934151">
        <w:rPr>
          <w:rFonts w:eastAsia="Times New Roman" w:cs="Times New Roman"/>
          <w:color w:val="000000"/>
          <w:lang w:eastAsia="en-CA"/>
        </w:rPr>
        <w:t> is based on the costs that would be incurred in leaving an organization.</w:t>
      </w:r>
    </w:p>
    <w:p w14:paraId="2530049F" w14:textId="77777777" w:rsidR="00305C8B" w:rsidRPr="00934151" w:rsidRDefault="00305C8B" w:rsidP="00305C8B">
      <w:pPr>
        <w:numPr>
          <w:ilvl w:val="0"/>
          <w:numId w:val="1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Normative commitment</w:t>
      </w:r>
      <w:r w:rsidRPr="00934151">
        <w:rPr>
          <w:rFonts w:eastAsia="Times New Roman" w:cs="Times New Roman"/>
          <w:color w:val="000000"/>
          <w:lang w:eastAsia="en-CA"/>
        </w:rPr>
        <w:t> is based on ideology or a feeling of obligation to an organization</w:t>
      </w:r>
    </w:p>
    <w:p w14:paraId="3E2DFDE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Key Contributors to Organizational Commitment</w:t>
      </w:r>
    </w:p>
    <w:p w14:paraId="0573A02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causes of the three forms of commitment tend to differ. Interesting, satisfying work, role clarity, and having one's expectations met after hiring are good predictors of affective commitment. Continuance commitment increases with the length of time an employee spends in an organization and is affected by the prospects of alternate employment. Normative commitment is strongest where a sense of obligation or loyalty to the organization can be fostered.</w:t>
      </w:r>
    </w:p>
    <w:p w14:paraId="3FD4BCD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Consequences of Organizational Commitment</w:t>
      </w:r>
    </w:p>
    <w:p w14:paraId="5F5D131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a number of consequences of commitment. There is evidence that all forms of commitment reduce turnover intentions and actual turnover. However, very high levels of commitment can also cause conflicts between work and family life, unethical and illegal behaviour, and resistance to change. Organizations should also be careful which type of commitment to foster. Affective commitment is positively related to performance, but continuance commitment is negatively related to performance.</w:t>
      </w:r>
    </w:p>
    <w:p w14:paraId="10B23FC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Changes in the Workplace and Employee Commitment</w:t>
      </w:r>
    </w:p>
    <w:p w14:paraId="2145C11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an era of layoffs, downsizing, restructuring, and reengineering, there is evidence that employees are losing commitment to their organizations. John Meyer, Natalie Allen, and Laryssa Topolnytsky have suggested that changes in the workplace can impact employee commitment in three main areas:</w:t>
      </w:r>
    </w:p>
    <w:p w14:paraId="0C0E26C4" w14:textId="77777777" w:rsidR="00305C8B" w:rsidRPr="00934151" w:rsidRDefault="00305C8B" w:rsidP="00305C8B">
      <w:pPr>
        <w:numPr>
          <w:ilvl w:val="0"/>
          <w:numId w:val="1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Changes in the nature of employees' commitment to the organization. Changes in the workplace can have an impact on all three types of organizational commitment causing them to increase or decrease.</w:t>
      </w:r>
    </w:p>
    <w:p w14:paraId="15F1EDA5" w14:textId="77777777" w:rsidR="00305C8B" w:rsidRPr="00934151" w:rsidRDefault="00305C8B" w:rsidP="00305C8B">
      <w:pPr>
        <w:numPr>
          <w:ilvl w:val="0"/>
          <w:numId w:val="1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Changes in the focus of employee commitment. The focus of employee commitment might change and can include entities within the organization as well as entities outside of the organization such as one's occupation, career, and union.</w:t>
      </w:r>
    </w:p>
    <w:p w14:paraId="7D368E82" w14:textId="77777777" w:rsidR="00305C8B" w:rsidRPr="00934151" w:rsidRDefault="00305C8B" w:rsidP="00305C8B">
      <w:pPr>
        <w:numPr>
          <w:ilvl w:val="0"/>
          <w:numId w:val="1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multiplicity of employer-employee relationships within organizations. Organizations might have a group of core employees who perform key operations and whose affective commitment is fostered. Other employee groups might consist of contractual arrangements or individuals hired on a temporary basis who do not perform core tasks and whose commitment to the organization is not as important.</w:t>
      </w:r>
    </w:p>
    <w:p w14:paraId="3105FA94" w14:textId="77777777" w:rsidR="00305C8B" w:rsidRPr="00934151" w:rsidRDefault="003F7B19" w:rsidP="00934151">
      <w:pPr>
        <w:pStyle w:val="Heading2"/>
        <w:rPr>
          <w:rFonts w:eastAsia="Times New Roman"/>
          <w:color w:val="000000"/>
          <w:lang w:eastAsia="en-CA"/>
        </w:rPr>
      </w:pPr>
      <w:bookmarkStart w:id="5" w:name="_Toc411330236"/>
      <w:r w:rsidRPr="00934151">
        <w:rPr>
          <w:rFonts w:eastAsia="Times New Roman"/>
          <w:lang w:eastAsia="en-CA"/>
        </w:rPr>
        <w:t>5-</w:t>
      </w:r>
      <w:r w:rsidR="00305C8B" w:rsidRPr="00934151">
        <w:rPr>
          <w:rFonts w:eastAsia="Times New Roman"/>
          <w:lang w:eastAsia="en-CA"/>
        </w:rPr>
        <w:t>Chapter Summary</w:t>
      </w:r>
      <w:bookmarkEnd w:id="5"/>
    </w:p>
    <w:p w14:paraId="4D6AC23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Questions and Exercises prepared by Alan Saks.</w:t>
      </w:r>
    </w:p>
    <w:p w14:paraId="13AA095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Why Study Motivation?</w:t>
      </w:r>
    </w:p>
    <w:p w14:paraId="7D34C8A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Motivation is one of the most traditional topics in organizational behaviour and it has become more important in contemporary organizations as a result of the need for increased productivity to be globally competitive and the rapid changes that organizations are undergoing.</w:t>
      </w:r>
    </w:p>
    <w:p w14:paraId="6D03D45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 What is Motivation?</w:t>
      </w:r>
    </w:p>
    <w:p w14:paraId="46F6D81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When we speak about motivation we usually mean that a person "works hard," "keeps at" his or her work, and directs his or her behaviour toward appropriate outcomes.</w:t>
      </w:r>
    </w:p>
    <w:p w14:paraId="06CDB2C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Basic Characteristics of Motivation</w:t>
      </w:r>
    </w:p>
    <w:p w14:paraId="1C4FE81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Motivation</w:t>
      </w:r>
      <w:r w:rsidRPr="00934151">
        <w:rPr>
          <w:rFonts w:eastAsia="Times New Roman" w:cs="Times New Roman"/>
          <w:color w:val="000000"/>
          <w:lang w:eastAsia="en-CA"/>
        </w:rPr>
        <w:t> is the extent to which persistent effort is directed toward a goal.</w:t>
      </w:r>
    </w:p>
    <w:p w14:paraId="4086860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four basic characteristics of motivation are effort, persistence, direction, and goals.</w:t>
      </w:r>
    </w:p>
    <w:p w14:paraId="03CFA63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Effort. This refers to the strength of a person's work-related behaviour.</w:t>
      </w:r>
    </w:p>
    <w:p w14:paraId="5027406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Persistence. This refers to the persistence that individuals exhibit in applying effort to their work tasks.</w:t>
      </w:r>
    </w:p>
    <w:p w14:paraId="0CDE756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Direction. This refers to the quality of a person's work related behaviour.</w:t>
      </w:r>
    </w:p>
    <w:p w14:paraId="4D4ABCE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Goals. This refers to the ends towards which employees direct their effort.</w:t>
      </w:r>
    </w:p>
    <w:p w14:paraId="473E6EA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Extrinsic and Intrinsic Motivation</w:t>
      </w:r>
    </w:p>
    <w:p w14:paraId="4128742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Experts in organizational behaviour distinguish between intrinsic and extrinsic motivation. </w:t>
      </w:r>
      <w:r w:rsidRPr="00934151">
        <w:rPr>
          <w:rFonts w:eastAsia="Times New Roman" w:cs="Times New Roman"/>
          <w:b/>
          <w:bCs/>
          <w:color w:val="000000"/>
          <w:lang w:eastAsia="en-CA"/>
        </w:rPr>
        <w:t>Intrinsic motivation</w:t>
      </w:r>
      <w:r w:rsidRPr="00934151">
        <w:rPr>
          <w:rFonts w:eastAsia="Times New Roman" w:cs="Times New Roman"/>
          <w:color w:val="000000"/>
          <w:lang w:eastAsia="en-CA"/>
        </w:rPr>
        <w:t> stems from the direct relationship between the worker and the task and it is usually self-applied. </w:t>
      </w:r>
      <w:r w:rsidRPr="00934151">
        <w:rPr>
          <w:rFonts w:eastAsia="Times New Roman" w:cs="Times New Roman"/>
          <w:b/>
          <w:bCs/>
          <w:color w:val="000000"/>
          <w:lang w:eastAsia="en-CA"/>
        </w:rPr>
        <w:t>Extrinsic motivation</w:t>
      </w:r>
      <w:r w:rsidRPr="00934151">
        <w:rPr>
          <w:rFonts w:eastAsia="Times New Roman" w:cs="Times New Roman"/>
          <w:color w:val="000000"/>
          <w:lang w:eastAsia="en-CA"/>
        </w:rPr>
        <w:t> stems from the work environment external to the task and it is usually applied by someone other than the person being motivated. The extrinsic/intrinsic motivation relationship suggests that if intrinsic outcomes and extrinsic outcomes are both highly attractive, they should contribute to motivation in an additive fashion. In general, research has shown that both extrinsic and intrinsic rewards are necessary to enhance motivation in actual work settings.</w:t>
      </w:r>
    </w:p>
    <w:p w14:paraId="47FCFAC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Motivation and Performance</w:t>
      </w:r>
    </w:p>
    <w:p w14:paraId="4F2E3CE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Performance</w:t>
      </w:r>
      <w:r w:rsidRPr="00934151">
        <w:rPr>
          <w:rFonts w:eastAsia="Times New Roman" w:cs="Times New Roman"/>
          <w:color w:val="000000"/>
          <w:lang w:eastAsia="en-CA"/>
        </w:rPr>
        <w:t> can be defined as the extent to which an organizational member contributes to achieving the objectives of the organization. Although there is a positive relationship between motivation and performance, the relationship is not one-to-one because other factors such as personality, general cognitive ability, emotional intelligence, task understanding, and chance can intervene.</w:t>
      </w:r>
    </w:p>
    <w:p w14:paraId="3BE326C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General Cognitive Ability. </w:t>
      </w:r>
      <w:r w:rsidRPr="00934151">
        <w:rPr>
          <w:rFonts w:eastAsia="Times New Roman" w:cs="Times New Roman"/>
          <w:b/>
          <w:bCs/>
          <w:color w:val="000000"/>
          <w:lang w:eastAsia="en-CA"/>
        </w:rPr>
        <w:t>General cognitive ability</w:t>
      </w:r>
      <w:r w:rsidRPr="00934151">
        <w:rPr>
          <w:rFonts w:eastAsia="Times New Roman" w:cs="Times New Roman"/>
          <w:color w:val="000000"/>
          <w:lang w:eastAsia="en-CA"/>
        </w:rPr>
        <w:t> refers to a person’s basic information processing capacities and cognitive resources. General cognitive ability predicts learning and training success as well as job performance in all kinds of jobs and occupations. It is an even better predictor of performance for more complex and higher-level jobs that require the use of more cognitive skills.</w:t>
      </w:r>
    </w:p>
    <w:p w14:paraId="1452CD3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Emotional Intelligence. </w:t>
      </w:r>
      <w:r w:rsidRPr="00934151">
        <w:rPr>
          <w:rFonts w:eastAsia="Times New Roman" w:cs="Times New Roman"/>
          <w:b/>
          <w:bCs/>
          <w:color w:val="000000"/>
          <w:lang w:eastAsia="en-CA"/>
        </w:rPr>
        <w:t>Emotional intelligence</w:t>
      </w:r>
      <w:r w:rsidRPr="00934151">
        <w:rPr>
          <w:rFonts w:eastAsia="Times New Roman" w:cs="Times New Roman"/>
          <w:color w:val="000000"/>
          <w:lang w:eastAsia="en-CA"/>
        </w:rPr>
        <w:t xml:space="preserve"> (EI) has to do with an individual’s ability to understand and manage his or her own and others’ feelings and emotions. Peter Salovey and John Mayer have </w:t>
      </w:r>
      <w:r w:rsidRPr="00934151">
        <w:rPr>
          <w:rFonts w:eastAsia="Times New Roman" w:cs="Times New Roman"/>
          <w:color w:val="000000"/>
          <w:lang w:eastAsia="en-CA"/>
        </w:rPr>
        <w:lastRenderedPageBreak/>
        <w:t>developed an EI model that consists of four interrelated sets of skills or branches. The four skills represent sequential steps that form a hierarchy. Beginning from the first and most basic level, the four branches are: Perception of emotions, integration and assimilation of emotions, knowledge and understanding of emotions, and management of emotions. EI has been found to predict performance in a number of areas including work performance and academic performance. It is most likely to predict performance in jobs that involve a lot of social interaction and require high levels of emotional intelligence.</w:t>
      </w:r>
    </w:p>
    <w:p w14:paraId="4796E68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III. What is Employee Engagement?</w:t>
      </w:r>
    </w:p>
    <w:p w14:paraId="0315DFE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Engagement </w:t>
      </w:r>
      <w:r w:rsidRPr="00934151">
        <w:rPr>
          <w:rFonts w:eastAsia="Times New Roman" w:cs="Times New Roman"/>
          <w:color w:val="000000"/>
          <w:lang w:eastAsia="en-CA"/>
        </w:rPr>
        <w:t>involves the extent to which an individual immerses his or her true self into his or her work roles. When people are engaged, they employ and express themselves physically, cognitively, and emotionally during role performances. When a person is disengaged, they withdraw and defend themselves physically, cognitively, or emotionally during role performances. Two important components of employee engagement are attention and absorption. Three psychological conditions that contribute to engagement are psychological meaningfulness, safety, and availability.</w:t>
      </w:r>
    </w:p>
    <w:p w14:paraId="793C1A4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IV. Need Theories of Work Motivation</w:t>
      </w:r>
    </w:p>
    <w:p w14:paraId="11C902D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Need theories</w:t>
      </w:r>
      <w:r w:rsidRPr="00934151">
        <w:rPr>
          <w:rFonts w:eastAsia="Times New Roman" w:cs="Times New Roman"/>
          <w:color w:val="000000"/>
          <w:lang w:eastAsia="en-CA"/>
        </w:rPr>
        <w:t> of motivation attempt to specify the kinds of needs people have and the conditions under which they will be motivated to satisfy these needs in a way that contributes to performance. Needs are physiological and psychological wants or desires that individuals can satisfy by acquiring certain incentives or achieving particular goals. It is the behaviour stimulated by this acquisition process that reveals the motivational character of needs:</w:t>
      </w:r>
    </w:p>
    <w:p w14:paraId="677DE16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NEEDS --&gt; BEHAVIOUR --&gt; INCENTIVES AND GOALS</w:t>
      </w:r>
    </w:p>
    <w:p w14:paraId="633DA96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Need theories are concerned with “what” motivates workers (needs and their associated incentives or goals). They can be contrasted with process theories, which are concerned with exactly “how” various factors motivate people. Need theories and process theories are complementary rather than contradictory.</w:t>
      </w:r>
    </w:p>
    <w:p w14:paraId="4F97AA1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Maslow's Hierarchy of Needs</w:t>
      </w:r>
    </w:p>
    <w:p w14:paraId="0865ACA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Psychologist Abraham Maslow developed a theory based on satisfying certain needs. </w:t>
      </w:r>
      <w:r w:rsidRPr="00934151">
        <w:rPr>
          <w:rFonts w:eastAsia="Times New Roman" w:cs="Times New Roman"/>
          <w:b/>
          <w:bCs/>
          <w:color w:val="000000"/>
          <w:lang w:eastAsia="en-CA"/>
        </w:rPr>
        <w:t>Maslow’s hierarchy of needs</w:t>
      </w:r>
      <w:r w:rsidRPr="00934151">
        <w:rPr>
          <w:rFonts w:eastAsia="Times New Roman" w:cs="Times New Roman"/>
          <w:color w:val="000000"/>
          <w:lang w:eastAsia="en-CA"/>
        </w:rPr>
        <w:t> is a five-level hierarchical need theory of motivation that specifies that the lowest-level unsatisfied need has the greatest motivating potential. These needs include physiological needs, safety needs, belongingness needs, esteem needs, and self-actualization needs. According to Maslow's hierarchy of needs, motivation depends on the person’s position in the need hierarchy. Individuals are motivated to satisfy their physiological needs before they show interest in their self-esteem or safety needs. When needs at a particular level of the hierarchy are satisfied, the individual turns his or her attention to the next higher level. Maslow's hierarchy also implies that a satisfied need is no longer an effective motivator.</w:t>
      </w:r>
    </w:p>
    <w:p w14:paraId="3F9DF45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Alderfer's ERG Theory</w:t>
      </w:r>
    </w:p>
    <w:p w14:paraId="29B272E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Another need-based theory called ERG theory was developed by Clayton Alderfer. </w:t>
      </w:r>
      <w:r w:rsidRPr="00934151">
        <w:rPr>
          <w:rFonts w:eastAsia="Times New Roman" w:cs="Times New Roman"/>
          <w:b/>
          <w:bCs/>
          <w:color w:val="000000"/>
          <w:lang w:eastAsia="en-CA"/>
        </w:rPr>
        <w:t>ERG theory</w:t>
      </w:r>
      <w:r w:rsidRPr="00934151">
        <w:rPr>
          <w:rFonts w:eastAsia="Times New Roman" w:cs="Times New Roman"/>
          <w:color w:val="000000"/>
          <w:lang w:eastAsia="en-CA"/>
        </w:rPr>
        <w:t> is a three level hierarchical need theory of motivation that allows for movement up and down the hierarchy. The name ERG stems from the compression of Maslow’s five-category need system into three categories of needs: existence, relatedness, and growth needs.</w:t>
      </w:r>
    </w:p>
    <w:p w14:paraId="3DEE2F6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Alderfer's theory differs from Maslow's theory in that there is not a rigid hierarchy of needs and that if higher-level needs are ungratified, individuals will increase their desire for the gratification of lower-level needs.</w:t>
      </w:r>
    </w:p>
    <w:p w14:paraId="759E54F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McClelland's Theory of Needs</w:t>
      </w:r>
    </w:p>
    <w:p w14:paraId="562D946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Psychologist David McClelland has developed a need theory based on the specific behavioural consequences of needs rather than a hierarchy of needs. </w:t>
      </w:r>
      <w:r w:rsidRPr="00934151">
        <w:rPr>
          <w:rFonts w:eastAsia="Times New Roman" w:cs="Times New Roman"/>
          <w:b/>
          <w:bCs/>
          <w:color w:val="000000"/>
          <w:lang w:eastAsia="en-CA"/>
        </w:rPr>
        <w:t>McClelland’s theory of needs</w:t>
      </w:r>
      <w:r w:rsidRPr="00934151">
        <w:rPr>
          <w:rFonts w:eastAsia="Times New Roman" w:cs="Times New Roman"/>
          <w:color w:val="000000"/>
          <w:lang w:eastAsia="en-CA"/>
        </w:rPr>
        <w:t>is a nonhierarchical need theory of motivation that outlines the conditions under which certain needs result in particular patterns of motivation. Individuals have needs for achievement, affiliation, and power. The theory outlines the conditions under which these needs result in particular patterns of motivation.</w:t>
      </w:r>
    </w:p>
    <w:p w14:paraId="2DA391E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high in the </w:t>
      </w:r>
      <w:r w:rsidRPr="00934151">
        <w:rPr>
          <w:rFonts w:eastAsia="Times New Roman" w:cs="Times New Roman"/>
          <w:b/>
          <w:bCs/>
          <w:color w:val="000000"/>
          <w:lang w:eastAsia="en-CA"/>
        </w:rPr>
        <w:t>need for achievement</w:t>
      </w:r>
      <w:r w:rsidRPr="00934151">
        <w:rPr>
          <w:rFonts w:eastAsia="Times New Roman" w:cs="Times New Roman"/>
          <w:color w:val="000000"/>
          <w:lang w:eastAsia="en-CA"/>
        </w:rPr>
        <w:t> have a strong desire to perform challenging tasks. The also exhibit the following characteristics: A preference for situations in which personal responsibility can be taken for outcomes; a tendency to set moderately difficult goals that provide for calculated risks; and a desire for performance feedback.</w:t>
      </w:r>
    </w:p>
    <w:p w14:paraId="772049B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high in the </w:t>
      </w:r>
      <w:r w:rsidRPr="00934151">
        <w:rPr>
          <w:rFonts w:eastAsia="Times New Roman" w:cs="Times New Roman"/>
          <w:b/>
          <w:bCs/>
          <w:color w:val="000000"/>
          <w:lang w:eastAsia="en-CA"/>
        </w:rPr>
        <w:t>need for affiliation</w:t>
      </w:r>
      <w:r w:rsidRPr="00934151">
        <w:rPr>
          <w:rFonts w:eastAsia="Times New Roman" w:cs="Times New Roman"/>
          <w:color w:val="000000"/>
          <w:lang w:eastAsia="en-CA"/>
        </w:rPr>
        <w:t> have a strong desire to establish and maintain friendly, compatible interpersonal relationships. People high in the </w:t>
      </w:r>
      <w:r w:rsidRPr="00934151">
        <w:rPr>
          <w:rFonts w:eastAsia="Times New Roman" w:cs="Times New Roman"/>
          <w:b/>
          <w:bCs/>
          <w:color w:val="000000"/>
          <w:lang w:eastAsia="en-CA"/>
        </w:rPr>
        <w:t>need for power</w:t>
      </w:r>
      <w:r w:rsidRPr="00934151">
        <w:rPr>
          <w:rFonts w:eastAsia="Times New Roman" w:cs="Times New Roman"/>
          <w:color w:val="000000"/>
          <w:lang w:eastAsia="en-CA"/>
        </w:rPr>
        <w:t> have a strong desire to influence others, making a significant impact or impression. McClelland predicts that people will be motivated to seek out and perform well in jobs that match their needs. McClelland has found that the most effective managers have low </w:t>
      </w:r>
      <w:r w:rsidRPr="00934151">
        <w:rPr>
          <w:rFonts w:eastAsia="Times New Roman" w:cs="Times New Roman"/>
          <w:i/>
          <w:iCs/>
          <w:color w:val="000000"/>
          <w:lang w:eastAsia="en-CA"/>
        </w:rPr>
        <w:t>n </w:t>
      </w:r>
      <w:r w:rsidRPr="00934151">
        <w:rPr>
          <w:rFonts w:eastAsia="Times New Roman" w:cs="Times New Roman"/>
          <w:color w:val="000000"/>
          <w:lang w:eastAsia="en-CA"/>
        </w:rPr>
        <w:t>Aff, high </w:t>
      </w:r>
      <w:r w:rsidRPr="00934151">
        <w:rPr>
          <w:rFonts w:eastAsia="Times New Roman" w:cs="Times New Roman"/>
          <w:i/>
          <w:iCs/>
          <w:color w:val="000000"/>
          <w:lang w:eastAsia="en-CA"/>
        </w:rPr>
        <w:t>n </w:t>
      </w:r>
      <w:r w:rsidRPr="00934151">
        <w:rPr>
          <w:rFonts w:eastAsia="Times New Roman" w:cs="Times New Roman"/>
          <w:color w:val="000000"/>
          <w:lang w:eastAsia="en-CA"/>
        </w:rPr>
        <w:t>Pow, and use their power to achieve organizational goals.</w:t>
      </w:r>
    </w:p>
    <w:p w14:paraId="2CB9D22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Research Support for Need Theories</w:t>
      </w:r>
    </w:p>
    <w:p w14:paraId="6FC094D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Research results show that need theories are valid under certain circumstances. The simplicity and flexibility of ERG theory seem to capture the human need structure better than the greater complexity and rigidity of Maslow’s theory. Research on McClelland's theory is generally supportive of the idea that particular needs are motivational when the work setting permits the satisfaction of these needs.</w:t>
      </w:r>
    </w:p>
    <w:p w14:paraId="4A1BA29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Managerial Implications of Need Theories</w:t>
      </w:r>
    </w:p>
    <w:p w14:paraId="2138B58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Need theories have some important things to say about managerial attempts to motivate employees.</w:t>
      </w:r>
    </w:p>
    <w:p w14:paraId="17999507" w14:textId="77777777" w:rsidR="00305C8B" w:rsidRPr="00934151" w:rsidRDefault="00305C8B" w:rsidP="00305C8B">
      <w:pPr>
        <w:numPr>
          <w:ilvl w:val="0"/>
          <w:numId w:val="1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Appreciate Diversity. Managers must be adept at evaluating the needs of individual employees and offering incentives or goals that correspond to their needs.</w:t>
      </w:r>
    </w:p>
    <w:p w14:paraId="79F6E6DC" w14:textId="77777777" w:rsidR="00305C8B" w:rsidRPr="00934151" w:rsidRDefault="00305C8B" w:rsidP="00305C8B">
      <w:pPr>
        <w:numPr>
          <w:ilvl w:val="0"/>
          <w:numId w:val="1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Appreciate Intrinsic Motivation. Need theories also serve the valuable function of alerting managers to the existence of higher-order needs. Therefore, need theories indicate the importance of appreciating diversity and intrinsic motivation.</w:t>
      </w:r>
    </w:p>
    <w:p w14:paraId="1003846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 Process Theories of Work Motivation</w:t>
      </w:r>
    </w:p>
    <w:p w14:paraId="71FB2E4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Need theories of motivation concentrate on </w:t>
      </w:r>
      <w:r w:rsidRPr="00934151">
        <w:rPr>
          <w:rFonts w:eastAsia="Times New Roman" w:cs="Times New Roman"/>
          <w:i/>
          <w:iCs/>
          <w:color w:val="000000"/>
          <w:lang w:eastAsia="en-CA"/>
        </w:rPr>
        <w:t>what</w:t>
      </w:r>
      <w:r w:rsidRPr="00934151">
        <w:rPr>
          <w:rFonts w:eastAsia="Times New Roman" w:cs="Times New Roman"/>
          <w:color w:val="000000"/>
          <w:lang w:eastAsia="en-CA"/>
        </w:rPr>
        <w:t> motivates individuals, while </w:t>
      </w:r>
      <w:r w:rsidRPr="00934151">
        <w:rPr>
          <w:rFonts w:eastAsia="Times New Roman" w:cs="Times New Roman"/>
          <w:b/>
          <w:bCs/>
          <w:color w:val="000000"/>
          <w:lang w:eastAsia="en-CA"/>
        </w:rPr>
        <w:t>process theories</w:t>
      </w:r>
      <w:r w:rsidRPr="00934151">
        <w:rPr>
          <w:rFonts w:eastAsia="Times New Roman" w:cs="Times New Roman"/>
          <w:color w:val="000000"/>
          <w:lang w:eastAsia="en-CA"/>
        </w:rPr>
        <w:t> concentrate on </w:t>
      </w:r>
      <w:r w:rsidRPr="00934151">
        <w:rPr>
          <w:rFonts w:eastAsia="Times New Roman" w:cs="Times New Roman"/>
          <w:i/>
          <w:iCs/>
          <w:color w:val="000000"/>
          <w:lang w:eastAsia="en-CA"/>
        </w:rPr>
        <w:t>how</w:t>
      </w:r>
      <w:r w:rsidRPr="00934151">
        <w:rPr>
          <w:rFonts w:eastAsia="Times New Roman" w:cs="Times New Roman"/>
          <w:color w:val="000000"/>
          <w:lang w:eastAsia="en-CA"/>
        </w:rPr>
        <w:t> motivation occurs. Three important process theories are expectancy theory, equity theory, and goal setting theory.</w:t>
      </w:r>
    </w:p>
    <w:p w14:paraId="4C2AF88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Expectancy Theory</w:t>
      </w:r>
    </w:p>
    <w:p w14:paraId="278CA5B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basic idea underlying </w:t>
      </w:r>
      <w:r w:rsidRPr="00934151">
        <w:rPr>
          <w:rFonts w:eastAsia="Times New Roman" w:cs="Times New Roman"/>
          <w:b/>
          <w:bCs/>
          <w:color w:val="000000"/>
          <w:lang w:eastAsia="en-CA"/>
        </w:rPr>
        <w:t>expectancy theory</w:t>
      </w:r>
      <w:r w:rsidRPr="00934151">
        <w:rPr>
          <w:rFonts w:eastAsia="Times New Roman" w:cs="Times New Roman"/>
          <w:color w:val="000000"/>
          <w:lang w:eastAsia="en-CA"/>
        </w:rPr>
        <w:t> is the belief that motivation is determined by the outcomes that people expect to occur as a result of their actions on the job. There are a number of basic components of expectancy theory.</w:t>
      </w:r>
    </w:p>
    <w:p w14:paraId="59BE1513" w14:textId="77777777" w:rsidR="00305C8B" w:rsidRPr="00934151" w:rsidRDefault="00305C8B" w:rsidP="00305C8B">
      <w:pPr>
        <w:numPr>
          <w:ilvl w:val="0"/>
          <w:numId w:val="1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Outcomes</w:t>
      </w:r>
      <w:r w:rsidRPr="00934151">
        <w:rPr>
          <w:rFonts w:eastAsia="Times New Roman" w:cs="Times New Roman"/>
          <w:color w:val="000000"/>
          <w:lang w:eastAsia="en-CA"/>
        </w:rPr>
        <w:t> are the consequences that may follow certain work behaviours. First-level outcomes are of interest to the organization, such as productivity. Second-level outcomes are consequences of first-level outcomes and of interest to individual workers, such as pay.</w:t>
      </w:r>
    </w:p>
    <w:p w14:paraId="6C3B718F" w14:textId="77777777" w:rsidR="00305C8B" w:rsidRPr="00934151" w:rsidRDefault="00305C8B" w:rsidP="00305C8B">
      <w:pPr>
        <w:numPr>
          <w:ilvl w:val="0"/>
          <w:numId w:val="1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Instrumentality</w:t>
      </w:r>
      <w:r w:rsidRPr="00934151">
        <w:rPr>
          <w:rFonts w:eastAsia="Times New Roman" w:cs="Times New Roman"/>
          <w:color w:val="000000"/>
          <w:lang w:eastAsia="en-CA"/>
        </w:rPr>
        <w:t> is the probability that a particular first-level outcome (such as high productivity) will be followed by a particular second-level outcome (such as pay).</w:t>
      </w:r>
    </w:p>
    <w:p w14:paraId="3F807E39" w14:textId="77777777" w:rsidR="00305C8B" w:rsidRPr="00934151" w:rsidRDefault="00305C8B" w:rsidP="00305C8B">
      <w:pPr>
        <w:numPr>
          <w:ilvl w:val="0"/>
          <w:numId w:val="1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Valence</w:t>
      </w:r>
      <w:r w:rsidRPr="00934151">
        <w:rPr>
          <w:rFonts w:eastAsia="Times New Roman" w:cs="Times New Roman"/>
          <w:color w:val="000000"/>
          <w:lang w:eastAsia="en-CA"/>
        </w:rPr>
        <w:t> is the expected value of outcomes; the extent to which they are attractive or unattractive to the individual. The valence of first-level outcomes is the sum of products of the associated second-level outcomes and their instrumentalities. It depends on the extent to which it leads to favourable second-level outcomes.</w:t>
      </w:r>
    </w:p>
    <w:p w14:paraId="3F77338A" w14:textId="77777777" w:rsidR="00305C8B" w:rsidRPr="00934151" w:rsidRDefault="00305C8B" w:rsidP="00305C8B">
      <w:pPr>
        <w:numPr>
          <w:ilvl w:val="0"/>
          <w:numId w:val="1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Expectancy</w:t>
      </w:r>
      <w:r w:rsidRPr="00934151">
        <w:rPr>
          <w:rFonts w:eastAsia="Times New Roman" w:cs="Times New Roman"/>
          <w:color w:val="000000"/>
          <w:lang w:eastAsia="en-CA"/>
        </w:rPr>
        <w:t> is the probability that a particular first-level outcome can be achieved.</w:t>
      </w:r>
    </w:p>
    <w:p w14:paraId="5B00FF03" w14:textId="77777777" w:rsidR="00305C8B" w:rsidRPr="00934151" w:rsidRDefault="00305C8B" w:rsidP="00305C8B">
      <w:pPr>
        <w:numPr>
          <w:ilvl w:val="0"/>
          <w:numId w:val="1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Force</w:t>
      </w:r>
      <w:r w:rsidRPr="00934151">
        <w:rPr>
          <w:rFonts w:eastAsia="Times New Roman" w:cs="Times New Roman"/>
          <w:color w:val="000000"/>
          <w:lang w:eastAsia="en-CA"/>
        </w:rPr>
        <w:t> is the effort directed toward a first-level outcome and is the end product of the other components of the theory. We expect that an individual's effort will be directed toward the first-level outcome that has the highest force product (force = first-level valence x expectancy).</w:t>
      </w:r>
    </w:p>
    <w:p w14:paraId="5043F3A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main concepts of expectancy theory are that people will be motivated to engage in those work activities that they find attractive and that they feel they can accomplish. The attractiveness of various work activities depends upon the extent to which they lead to favourable personal consequences.</w:t>
      </w:r>
    </w:p>
    <w:p w14:paraId="59E808A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Research Support for Expectancy Theory</w:t>
      </w:r>
    </w:p>
    <w:p w14:paraId="35A1534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Tests have provided moderately favourable support for expectancy theory. In particular, there is especially good evidence that the valence of first-level outcomes depends on the extent to which they lead to favourable second-level consequences. Experts in motivation generally accept expectancy theory.</w:t>
      </w:r>
    </w:p>
    <w:p w14:paraId="0904856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Managerial Implications of Expectancy Theory</w:t>
      </w:r>
    </w:p>
    <w:p w14:paraId="0D7E027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motivational practices suggested by expectancy theory involve “juggling the numbers” that individuals attach to expectancies, instrumentalities, and valences.</w:t>
      </w:r>
    </w:p>
    <w:p w14:paraId="3630EDA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Boost Expectancies. One of the most basic things managers can do is ensure that their employees expect to be able to achieve first-level outcomes that are of interest to the organization. Low expectancies might be due to poor equipment or tools; lazy co-workers; employees might not understand what is considered to be good performance; or employees might not understand how to obtain a good performance rating. Expectancies can usually be enhanced by providing proper equipment and training, demonstrating correct work procedures, carefully explaining how performance is evaluated, and </w:t>
      </w:r>
      <w:r w:rsidRPr="00934151">
        <w:rPr>
          <w:rFonts w:eastAsia="Times New Roman" w:cs="Times New Roman"/>
          <w:color w:val="000000"/>
          <w:lang w:eastAsia="en-CA"/>
        </w:rPr>
        <w:lastRenderedPageBreak/>
        <w:t>listening to employee performance problems. The point is to clarify the path to beneficial first-level outcomes.</w:t>
      </w:r>
    </w:p>
    <w:p w14:paraId="0E1A5E3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Clarify Reward Contingencies. Managers should also attempt to ensure that the paths between first- and second-level outcomes are clear. Employees should be convinced that first-level outcomes desired by the organization are clearly instrumental in obtaining positive second-level outcomes and avoiding negative outcomes.</w:t>
      </w:r>
    </w:p>
    <w:p w14:paraId="249D141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Appreciate Diverse Needs. Managers should also analyze the diverse preferences of particular workers and attempt to design individualized “motivational packages” to meet their needs.</w:t>
      </w:r>
    </w:p>
    <w:p w14:paraId="39185AF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Equity Theory</w:t>
      </w:r>
    </w:p>
    <w:p w14:paraId="7667BBA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Equity theory</w:t>
      </w:r>
      <w:r w:rsidRPr="00934151">
        <w:rPr>
          <w:rFonts w:eastAsia="Times New Roman" w:cs="Times New Roman"/>
          <w:color w:val="000000"/>
          <w:lang w:eastAsia="en-CA"/>
        </w:rPr>
        <w:t> is a process theory that states that motivation stems from a comparison of the inputs that one invests in a job and the outcomes one receives in comparison with the inputs and outcomes of another person or group. According to the theory, individuals are motivated to maintain an equitable exchange relationship. Inequity is unpleasant and tension producing and people will devote considerable energy to reducing inequity and achieving equity. Individuals that perceive inequity might use a number of tactics to regain equity: Perceptually distort one's own inputs or outcomes; perceptually distort the inputs or outcomes of the comparison other or group; choose another comparison person or group; alter one's inputs or alter one's outcomes; and leave the exchange relationship.</w:t>
      </w:r>
    </w:p>
    <w:p w14:paraId="0496FFC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first three tactics for reducing inequity are essentially psychological, while the last two involve overt behaviour.</w:t>
      </w:r>
    </w:p>
    <w:p w14:paraId="2FDEACB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Gender and Equity. Both women and men have some tendency to choose same-sex comparison persons when judging the fairness of the outcomes that they receive.</w:t>
      </w:r>
    </w:p>
    <w:p w14:paraId="0C93B56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Research Support for Equity Theory. Research on equity theory is very supportive of the theory when inequity occurs because of underpayment. For example, when workers are underpaid on an hourly basis, they tend to lower their inputs by producing less work. Also, when workers are underpaid on a piece-rate basis, they tend to produce a high volume of low-quality work. Finally, there is also evidence that underpayment inequity leads to resignation. The theory’s predictions regarding overpayment inequity have received less support.</w:t>
      </w:r>
    </w:p>
    <w:p w14:paraId="19A3059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Managerial Implications of Equity Theory. The most straightforward implication of equity theory is that perceived underpayment will have a variety of negative motivational consequences for the organization, including low productivity, low quality, theft, and /or turnover. Managers must understand that feelings of inequity stem from a perceptual social comparison process in which the worker “controls the equation,” that is, employees decide what are considered relevant inputs, outcomes, and comparison persons, and management must be sensitive to these decisions. Understanding the role of comparison people is especially crucial.</w:t>
      </w:r>
    </w:p>
    <w:p w14:paraId="1E1B1FA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Goal Setting Theory</w:t>
      </w:r>
    </w:p>
    <w:p w14:paraId="119AAF7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Goal setting</w:t>
      </w:r>
      <w:r w:rsidRPr="00934151">
        <w:rPr>
          <w:rFonts w:eastAsia="Times New Roman" w:cs="Times New Roman"/>
          <w:color w:val="000000"/>
          <w:lang w:eastAsia="en-CA"/>
        </w:rPr>
        <w:t> is a motivational technique that uses specific, challenging, and acceptable goals and provides feedback to enhance performance.</w:t>
      </w:r>
    </w:p>
    <w:p w14:paraId="764A925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 What Kinds of Goals Are Motivational?</w:t>
      </w:r>
    </w:p>
    <w:p w14:paraId="25DC13B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Goals are most motivational when they are specific, challenging, and when organizational members are committed to them. In addition, feedback about progress toward goal attainment should also be provided. The effects of goals on performance are due to four mechanisms: direction, effort, persistence, and task-relevant strategies.</w:t>
      </w:r>
    </w:p>
    <w:p w14:paraId="06ECB7F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Goal Specificity. Specific goals specify an exact level of achievement for people to accomplish in a particular time frame.</w:t>
      </w:r>
    </w:p>
    <w:p w14:paraId="425AFEF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Goal Challenge. Goals should be difficult but attainable.</w:t>
      </w:r>
    </w:p>
    <w:p w14:paraId="37F4EB7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Goal Commitment. Goals are not really goals unless people are committed to them and accept them.</w:t>
      </w:r>
    </w:p>
    <w:p w14:paraId="49FA90A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Goal Feedback. Specific and challenging goals have the most beneficial effect when they are accompanied by ongoing feedback that enables the person to compare current performance with the goal.</w:t>
      </w:r>
    </w:p>
    <w:p w14:paraId="2C8CD8C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 Enhancing Goal Commitment</w:t>
      </w:r>
    </w:p>
    <w:p w14:paraId="3265DA6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Some of the factors that might affect commitment to challenging and specific goals are participation, rewards and management support.</w:t>
      </w:r>
    </w:p>
    <w:p w14:paraId="0879A36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Participation. Research results are mixed, but participation can often increase commitment when a climate of mistrust exists between supervisor and employee. Also, participation can increase performance when competition or team spirit increase the difficulty of goals an employee is willing to attempt to reach.</w:t>
      </w:r>
    </w:p>
    <w:p w14:paraId="3D7D658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Rewards. While there is little doubt that extrinsic rewards like money will increase commitment, there is also ample evidence that simply being challenged to do the job "right" can produce goal commitment. Goal setting has led to performance increases without the introduction of monetary incentives for goal accomplishment.</w:t>
      </w:r>
    </w:p>
    <w:p w14:paraId="0EADBD9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Supportiveness. There is considerable agreement that a coercive approach to goal setting on the part of supervisors will reduce goal commitment. For goal setting to work properly, supervisors must demonstrate a desire to assist employees in goal accomplishment and behave supportively if failure occurs, even adjusting the goal downward if it proves to be unrealistically high.</w:t>
      </w:r>
    </w:p>
    <w:p w14:paraId="3A4F553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H. Goal Orientation</w:t>
      </w:r>
    </w:p>
    <w:p w14:paraId="10853FD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Individuals have been found to differ in their goal orientation. </w:t>
      </w:r>
      <w:r w:rsidRPr="00934151">
        <w:rPr>
          <w:rFonts w:eastAsia="Times New Roman" w:cs="Times New Roman"/>
          <w:b/>
          <w:bCs/>
          <w:color w:val="000000"/>
          <w:lang w:eastAsia="en-CA"/>
        </w:rPr>
        <w:t>Learning goals</w:t>
      </w:r>
      <w:r w:rsidRPr="00934151">
        <w:rPr>
          <w:rFonts w:eastAsia="Times New Roman" w:cs="Times New Roman"/>
          <w:color w:val="000000"/>
          <w:lang w:eastAsia="en-CA"/>
        </w:rPr>
        <w:t> are process-oriented goals that focus on leaning and enhance understanding of a task and the use of task strategies. </w:t>
      </w:r>
      <w:r w:rsidRPr="00934151">
        <w:rPr>
          <w:rFonts w:eastAsia="Times New Roman" w:cs="Times New Roman"/>
          <w:b/>
          <w:bCs/>
          <w:color w:val="000000"/>
          <w:lang w:eastAsia="en-CA"/>
        </w:rPr>
        <w:t>Performance goals</w:t>
      </w:r>
      <w:r w:rsidRPr="00934151">
        <w:rPr>
          <w:rFonts w:eastAsia="Times New Roman" w:cs="Times New Roman"/>
          <w:color w:val="000000"/>
          <w:lang w:eastAsia="en-CA"/>
        </w:rPr>
        <w:t xml:space="preserve"> are outcome-oriented goals that focus attention on the achievement of specific performance </w:t>
      </w:r>
      <w:r w:rsidRPr="00934151">
        <w:rPr>
          <w:rFonts w:eastAsia="Times New Roman" w:cs="Times New Roman"/>
          <w:color w:val="000000"/>
          <w:lang w:eastAsia="en-CA"/>
        </w:rPr>
        <w:lastRenderedPageBreak/>
        <w:t>outcomes. A learning goal orientation has been found to be related to greater effort, self-efficacy, goal-setting level, and performance.</w:t>
      </w:r>
    </w:p>
    <w:p w14:paraId="62EF675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 Research Support for and Managerial Implications of Goal Setting Theory</w:t>
      </w:r>
    </w:p>
    <w:p w14:paraId="155D141C" w14:textId="77777777" w:rsidR="00305C8B" w:rsidRPr="00934151" w:rsidRDefault="00305C8B" w:rsidP="00305C8B">
      <w:pPr>
        <w:spacing w:after="0" w:line="240" w:lineRule="auto"/>
        <w:ind w:left="720"/>
        <w:rPr>
          <w:rFonts w:eastAsia="Times New Roman" w:cs="Times New Roman"/>
          <w:color w:val="000000"/>
          <w:lang w:eastAsia="en-CA"/>
        </w:rPr>
      </w:pPr>
      <w:r w:rsidRPr="00934151">
        <w:rPr>
          <w:rFonts w:eastAsia="Times New Roman" w:cs="Times New Roman"/>
          <w:b/>
          <w:bCs/>
          <w:color w:val="000000"/>
          <w:lang w:eastAsia="en-CA"/>
        </w:rPr>
        <w:t>Research Support</w:t>
      </w:r>
      <w:r w:rsidRPr="00934151">
        <w:rPr>
          <w:rFonts w:eastAsia="Times New Roman" w:cs="Times New Roman"/>
          <w:color w:val="000000"/>
          <w:lang w:eastAsia="en-CA"/>
        </w:rPr>
        <w:t>. Goal setting has led to increased performance on a wide variety of tasks. As well, the effects of goal setting appear to persist over a long enough time to have practical value. However, the effects of goal setting depend on the nature of the task. The effect is strongest for simpler jobs rather than more complex jobs. Research has also found that when individuals lack the knowledge or skill to perform a complex task, a specific and challenging performance goal can decrease rather than increase performance relative to a do-your-best goal. When a task is straightforward, a specific, high performance goal results in higher performance than a do-your-best goal. A specific, high learning goal is more effective than a specific, high performance goal or a do-your-best goal when individuals are learning to perform a complex task. The effect of group goal setting on group performance is similar to the effect of individual goal setting.</w:t>
      </w:r>
    </w:p>
    <w:p w14:paraId="2ED927ED" w14:textId="77777777" w:rsidR="00305C8B" w:rsidRPr="00934151" w:rsidRDefault="00305C8B" w:rsidP="00305C8B">
      <w:pPr>
        <w:spacing w:after="0" w:line="240" w:lineRule="auto"/>
        <w:ind w:left="720"/>
        <w:rPr>
          <w:rFonts w:eastAsia="Times New Roman" w:cs="Times New Roman"/>
          <w:color w:val="000000"/>
          <w:lang w:eastAsia="en-CA"/>
        </w:rPr>
      </w:pPr>
      <w:r w:rsidRPr="00934151">
        <w:rPr>
          <w:rFonts w:eastAsia="Times New Roman" w:cs="Times New Roman"/>
          <w:b/>
          <w:bCs/>
          <w:color w:val="000000"/>
          <w:lang w:eastAsia="en-CA"/>
        </w:rPr>
        <w:t>Managerial Implications</w:t>
      </w:r>
      <w:r w:rsidRPr="00934151">
        <w:rPr>
          <w:rFonts w:eastAsia="Times New Roman" w:cs="Times New Roman"/>
          <w:color w:val="000000"/>
          <w:lang w:eastAsia="en-CA"/>
        </w:rPr>
        <w:t>. The managerial implications of goal setting theory are straightforward: Set specific and challenging goals and provide ongoing feedback so that individuals can compare their performance with their goals. The performance impact of goal setting is strongest for simpler jobs rather than more complex jobs. When a task is novel or complex and individuals need to acquire new knowledge and skills for good performance, setting a specific learning goal will be more effective than setting a high performance goal. Setting a high performance goal will be most effective when individuals already have the ability to perform a task effectively</w:t>
      </w:r>
    </w:p>
    <w:p w14:paraId="5BDD79F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 Do Motivation Theories Translate Across Cultures?</w:t>
      </w:r>
    </w:p>
    <w:p w14:paraId="5A9C4AB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general, motivational theories which explain the behaviour of workers in North American companies do not always apply to workers elsewhere. It is safe to assume that most theories that revolve around human needs will come up against cultural limitations to their generality. For example, in more collective societies, self-actualization is not the motivator that it is in North America . In collective cultures, there is a tendency to favour reward allocation based on equality rather than equity. Because of its flexibility, expectancy theory is very effective when applied cross-culturally. Finally, setting specific and challenging goals should also be motivational when applied cross-culturally. However, to be effective, careful attention is required to adjust the goal-setting process in different cultures. For example, individual goals are not likely to be accepted or motivational in collectivist cultures. Thus, appreciating cultural diversity is critical in maximizing motivation.</w:t>
      </w:r>
    </w:p>
    <w:p w14:paraId="38EB872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 Putting it all Together: Integrating Theories of Work Motivation</w:t>
      </w:r>
    </w:p>
    <w:p w14:paraId="3EADBFB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Each of the theories of motivation helps us to understand the motivational process and together they form an integrative model of motivation. For example, expectancy and instrumentality from expectancy theory and goals from goal setting theory should lead to higher levels of motivation. Motivation along with the intervening factors of personality, general cognitive ability, emotional intelligence, task understanding, and chance will influence performance. When performance is followed up with rewards that satisfy workers needs (need theory) and are positively valent (expectancy theory) they will lead to higher levels of motivation and job satisfaction provided they are perceived as equitable (equity theory). Job satisfaction also leads to performance.</w:t>
      </w:r>
    </w:p>
    <w:p w14:paraId="2AA168D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In summary, each theory of motivation helps us to understand a different part of the motivational process.</w:t>
      </w:r>
    </w:p>
    <w:p w14:paraId="0D3FB5E8" w14:textId="77777777" w:rsidR="00305C8B" w:rsidRPr="00934151" w:rsidRDefault="003F7B19" w:rsidP="00934151">
      <w:pPr>
        <w:pStyle w:val="Heading2"/>
        <w:rPr>
          <w:color w:val="000000"/>
        </w:rPr>
      </w:pPr>
      <w:bookmarkStart w:id="6" w:name="_Toc411330237"/>
      <w:r w:rsidRPr="00934151">
        <w:rPr>
          <w:rStyle w:val="contentheader"/>
          <w:rFonts w:asciiTheme="minorHAnsi" w:hAnsiTheme="minorHAnsi"/>
          <w:color w:val="32459A"/>
          <w:sz w:val="22"/>
          <w:szCs w:val="22"/>
        </w:rPr>
        <w:t>6-</w:t>
      </w:r>
      <w:r w:rsidR="00305C8B" w:rsidRPr="00934151">
        <w:rPr>
          <w:rStyle w:val="contentheader"/>
          <w:rFonts w:asciiTheme="minorHAnsi" w:hAnsiTheme="minorHAnsi"/>
          <w:color w:val="32459A"/>
          <w:sz w:val="22"/>
          <w:szCs w:val="22"/>
        </w:rPr>
        <w:t>Chapter Summary</w:t>
      </w:r>
      <w:bookmarkEnd w:id="6"/>
    </w:p>
    <w:p w14:paraId="603248CA"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Questions and Exercises prepared by Alan Saks.</w:t>
      </w:r>
    </w:p>
    <w:p w14:paraId="041F607A"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I. Money as a Motivator</w:t>
      </w:r>
    </w:p>
    <w:p w14:paraId="42C4DBCC"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The money that employees receive in exchange for organizational membership is usually a package made up of pay and various other fringe benefits that have dollar values, such as insurance plans, sick leave, and vacation time. We are mainly concerned with the motivational characteristics of pay. Employees and managers, however, seriously underestimate the importance of pay as a motivator.</w:t>
      </w:r>
    </w:p>
    <w:p w14:paraId="1530F2C9"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Motivation theories suggest that money can be a motivator to the extent that it satisfies a variety of needs, is highly valent, and it is clearly tied to performance. Research has found that financial incentives and pay-for-performance plans increase performance and lower turnover. In general, the ability to earn money for outstanding performance is a competitive advantage for attracting, motivating, and retaining employees.</w:t>
      </w:r>
    </w:p>
    <w:p w14:paraId="11DEBC0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A. Linking Pay to Performance on Production Jobs</w:t>
      </w:r>
    </w:p>
    <w:p w14:paraId="28E0E696"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The prototype of all schemes to link pay to performance on production jobs is piece-rate. Under a</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piece-rate</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system, workers are paid a certain sum of money for each completed unit of production completed. Various schemes that link pay to performance on production jobs are called</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wage incentive plans</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which often offer a bonus for production over a minimum quota. These wage incentives have often resulted in increases in productivity.</w:t>
      </w:r>
    </w:p>
    <w:p w14:paraId="56FAD43E"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B. Potential Problems with Wage Incentives</w:t>
      </w:r>
    </w:p>
    <w:p w14:paraId="6FAD40D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Despite their theoretical and practical attractiveness, wage incentives have some potential problems when they are not managed with care.</w:t>
      </w:r>
    </w:p>
    <w:p w14:paraId="649E3F2A"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Lowered Quality. It is sometimes argued that wage incentives can increase productivity at the expense of quality. While adequate systems can usually be put in place to monitor and maintain quality in manufacturing operations, wage incentives that increase "through-put" in service contexts are more difficult to control.</w:t>
      </w:r>
    </w:p>
    <w:p w14:paraId="25EA2938"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Differential Opportunity . A threat to the establishment of wage incentives exists when workers have differential opportunities to produce at a high level. Sometimes access to raw materials or the quality of production equipment can give some workers an unfair advantage over others in their opportunity to earn incentives.</w:t>
      </w:r>
    </w:p>
    <w:p w14:paraId="233BFF98"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Reduced Cooperation. Wage incentives that reward individual productivity might decrease cooperation among workers who might hoard materials intended for common use or neglect common tasks like house-keeping that do not contribute directly to production quotas.</w:t>
      </w:r>
    </w:p>
    <w:p w14:paraId="4FC9312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lastRenderedPageBreak/>
        <w:t>Incompatible Job Design. In some cases, the way jobs are designed can make it very difficult to install wage incentives. It is very difficult to identify individual productivity in such contexts as assembly line work or where teams are large. As the size of the team increases, the relationship between any individual’s productivity and his or her pay decreases</w:t>
      </w:r>
    </w:p>
    <w:p w14:paraId="747065B5"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Restriction of Productivity. A chief psychological impediment to the use of wage incentives is the tendency for workers to restrict productivity.</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Restriction of productivity</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refers to the artificial limitation of work output that can occur under wage incentive plans. Workers come to an informal agreement about what constitutes a fair day's work and artificially limit their work output.</w:t>
      </w:r>
    </w:p>
    <w:p w14:paraId="16FAD335"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C. Linking Pay to Performance on White-Collar Jobs</w:t>
      </w:r>
    </w:p>
    <w:p w14:paraId="2F8554D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Compared with production jobs, evaluating white-collar performance is more difficult because there are fewer objective performance criteria to which pay can be tied. Attempts to link pay to performance on white-collar jobs are often called</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merit pay plans</w:t>
      </w:r>
      <w:r w:rsidRPr="00934151">
        <w:rPr>
          <w:rFonts w:asciiTheme="minorHAnsi" w:hAnsiTheme="minorHAnsi"/>
          <w:color w:val="000000"/>
          <w:sz w:val="22"/>
          <w:szCs w:val="22"/>
        </w:rPr>
        <w:t>. Just as straight piece-rate is the prototype for most wage incentive plans, there is also a prototype for most merit pay plans: Periodically (usually yearly), managers are required to evaluate the performance of employees on some form of rating scale or by means of a written description of performance. Using these evaluations, the managers then recommend that some amount of merit pay be awarded to individuals over and above their basic salaries. This pay is usually incorporated into the subsequent year’s salary. Most companies employ these plans, although their implementation is often ineffective since many individuals do not perceive a link between their job performance and their pay.</w:t>
      </w:r>
    </w:p>
    <w:p w14:paraId="2915C6D4"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D. Potential Problems with Merit Pay Plans</w:t>
      </w:r>
    </w:p>
    <w:p w14:paraId="4379885C"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As with wage incentive plans, merit pay plans have several potential problems if employers do not manage them carefully.</w:t>
      </w:r>
    </w:p>
    <w:p w14:paraId="287106FE"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Low Discrimination. A major flaw with merit pay plans is that managers might be unable or unwilling to discriminate between good performers and poor performers.</w:t>
      </w:r>
    </w:p>
    <w:p w14:paraId="13260263"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Small Increases. Merit increases are often simply too small to act as effective motivators, especially if they are spread out over an entire year and combined with other things like cost of living allowances. To overcome this problem, some companies pay a</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lump sum</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bonus which is merit pay that is awarded in a single payment and not built into base pay.</w:t>
      </w:r>
    </w:p>
    <w:p w14:paraId="343647B6"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Pay Secrecy. Since most companies consider salary information confidential, employees that receive merit pay have no ability to assess the relative value of what they receive which reduces its motivation potential. Further, research has shown that, in the absence of accurate information, managers tend to overestimate the salaries of peers and subordinates, while underestimating the salaries of superiors.</w:t>
      </w:r>
    </w:p>
    <w:p w14:paraId="2169F05A"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E. Using Pay to Motivate Teamwork</w:t>
      </w:r>
    </w:p>
    <w:p w14:paraId="7836815C"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Given the highly individual orientation of wage incentives and merit pay, some organizations have either replaced or supplemented individual incentive pay with plans designed to foster more cooperation and teamwork.</w:t>
      </w:r>
    </w:p>
    <w:p w14:paraId="5E0DB05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lastRenderedPageBreak/>
        <w:t>Profit Sharing.</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Profit sharing</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one of the most commonly used group-oriented incentive systems. In years in which the firm makes a profit, some of this is returned to employees in the form of a cash bonus or a retirement supplement. However, it is unlikely that these plans are highly motivational. Too many factors beyond the control of individual employees can intervene in the determination of a company’s profit. It is also difficult to see the impact of one's efforts on overall outcomes. They work best in smaller firms that regularly turn a profit.</w:t>
      </w:r>
    </w:p>
    <w:p w14:paraId="4E33C90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Employee Stock Ownership Plans (ESOPs).</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Employee stock ownership plans (ESOPs)</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are incentive plans that allow employees to own a set amount of a company’s shares and provide employees with a stake in the company’s future earnings and success. Employees are sometimes allowed to purchase shares at a fixed price and in some cases the organization will match employee contributions. However, like profit sharing, these programs work best in small firms that regularly turn a profit. Besides being difficult to see the connection between one’s own efforts and company profits, ESOPs lose their motivational potential in a weak economy when a company’s share price goes down.</w:t>
      </w:r>
    </w:p>
    <w:p w14:paraId="33B52628"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Gainsharing Plans.</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Gainsharing</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plans are group incentive plans based on improved productivity or performance over which the workforce has some control. This often includes reductions in the cost of labour, material, or supplies. When measured costs decrease, the company pays a monthly bonus according to a predetermined formula that shares this “gain” between employees and the firm. The most common of these plans is the Scanlon Plan.</w:t>
      </w:r>
    </w:p>
    <w:p w14:paraId="4785A0FA"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Skill-Based Pay. Also called "pay for knowledge",</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skill-based pay</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a system in which people are paid according to the number of job skills they have acquired. The idea is to motivate employees to learn a wide variety of work tasks irrespective of the job that they might be doing at any given time. Skill based pay can provide incentives for a more flexible work force, but training costs are high.</w:t>
      </w:r>
    </w:p>
    <w:p w14:paraId="6C7D657E"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II. Job Design as a Motivator</w:t>
      </w:r>
    </w:p>
    <w:p w14:paraId="21AB8857"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The use of job design as a motivator represents an attempt to capitalize on intrinsic motivation. The goal of job design is to identify the characteristics that make some tasks more motivating than others and to capture these characteristics in the design of jobs.</w:t>
      </w:r>
    </w:p>
    <w:p w14:paraId="4C9A24EE"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A. Traditional Views of Job Design</w:t>
      </w:r>
    </w:p>
    <w:p w14:paraId="5087A88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From the advent of the Industrial Revolution until the 1960s, the prevailing philosophy regarding the design of most non-managerial jobs was job simplification. The zenith of job simplification occurred in the early 1900s when industrial engineer Frederick Winslow Taylor developed his principles of Scientific Management. Taylor advocated extreme division of labour and specialization, and careful standardization and regulation of work activities and rest pauses.</w:t>
      </w:r>
    </w:p>
    <w:p w14:paraId="7F5A5794"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While responsible for initial gains in both workplace productivity and employee standard of living, in recent years, behavioural scientists have begun to question the impact of job simplification on performance, customer satisfaction, and the quality of working life.</w:t>
      </w:r>
    </w:p>
    <w:p w14:paraId="47DEBC9B"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B. Job Scope and Motivation</w:t>
      </w:r>
    </w:p>
    <w:p w14:paraId="46F65941"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lastRenderedPageBreak/>
        <w:t>Job scope can be defined as the breadth and depth of a job. Breadth refers to the number of different activities on the job, while depth refers to the degree of discretion or control the worker has over how the job is performed. The classic example of a low-scope job is the traditional assembly line job. High scope jobs that are both broad and deep provide more intrinsic motivation and are the most satisfying to workers.</w:t>
      </w:r>
    </w:p>
    <w:p w14:paraId="73CAEF5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One way to increase the scope of a job is to assign employees stretch assignments that offer employees challenging opportunities to broaden their skills by working on a variety of tasks with new responsibilities.</w:t>
      </w:r>
    </w:p>
    <w:p w14:paraId="4B4E0AC5"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C. The Job Characteristics Model</w:t>
      </w:r>
    </w:p>
    <w:p w14:paraId="0BFFF9C4"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The Job Characteristics Model proposes that there are several “core” job characteristics that have a certain psychological impact on workers. In turn, the psychological states induced by the nature of the job lead to certain outcomes that are relevant to the worker and the organization. Several other factors known as moderators influence the extent to which these relationships hold true.</w:t>
      </w:r>
    </w:p>
    <w:p w14:paraId="761D91A4"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Core Job Characteristics. There are five core job characteristics that affect worker motivation. Higher levels of these characteristics should lead to more favourable outcomes.</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Skill variety</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the degree to which a job provides the opportunity to do a variety of different activities using various skills and talents.</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Autonomy</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the degree to which the job provides freedom to schedule one’s own work activities and decide work procedures.</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Task significance</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the extent to which the job has a substantial impact on other people.</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Task identity</w:t>
      </w:r>
      <w:r w:rsidRPr="00934151">
        <w:rPr>
          <w:rFonts w:asciiTheme="minorHAnsi" w:hAnsiTheme="minorHAnsi"/>
          <w:color w:val="000000"/>
          <w:sz w:val="22"/>
          <w:szCs w:val="22"/>
        </w:rPr>
        <w:t>is the extent to which a job involves doing a complete piece of work, from beginning to end.</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Feedback</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information about the effectiveness of one’s work performance.</w:t>
      </w:r>
    </w:p>
    <w:p w14:paraId="67693EAE"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A questionnaire called the Job Diagnostic Survey (JDS) is used to measure the core characteristics of jobs and is used to determine the motivating potential of a job. The motivating potential of a job measures how well a given job scores in motivating workers. The overall motivating potential of a job can be calculated by the following formula:</w:t>
      </w:r>
    </w:p>
    <w:p w14:paraId="4B968E06"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Motivating Potential Score =</w:t>
      </w:r>
    </w:p>
    <w:p w14:paraId="69D35CD6"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Skill         Task         Task</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br/>
      </w:r>
      <w:r w:rsidRPr="00934151">
        <w:rPr>
          <w:rFonts w:asciiTheme="minorHAnsi" w:hAnsiTheme="minorHAnsi"/>
          <w:color w:val="000000"/>
          <w:sz w:val="22"/>
          <w:szCs w:val="22"/>
          <w:u w:val="single"/>
        </w:rPr>
        <w:t>variety + identity + significance</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x Autonomy x Job feedback</w:t>
      </w:r>
      <w:r w:rsidRPr="00934151">
        <w:rPr>
          <w:rFonts w:asciiTheme="minorHAnsi" w:hAnsiTheme="minorHAnsi"/>
          <w:color w:val="000000"/>
          <w:sz w:val="22"/>
          <w:szCs w:val="22"/>
        </w:rPr>
        <w:br/>
        <w:t>                   3</w:t>
      </w:r>
    </w:p>
    <w:p w14:paraId="6C9D63B8"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Critical Psychological States. The Job Characteristics Model argues that work will be intrinsically motivating when it is perceived as meaningful, when the worker feels responsible for the outcomes of the work, and when the worker has knowledge about his or her work progress. Skill variety, task identity, and task significance affect the meaningfulness of the job; autonomy affects responsibility; and feedback affects knowledge of results.</w:t>
      </w:r>
    </w:p>
    <w:p w14:paraId="6D076BD9"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Outcomes. The presence of the critical psychological states leads to a number of outcomes that are relevant to both the individual and the organization including high intrinsic work motivation, high "growth" satisfaction, high general job satisfaction, and high work effectiveness.</w:t>
      </w:r>
    </w:p>
    <w:p w14:paraId="50C15426"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lastRenderedPageBreak/>
        <w:t>Moderators. Jobs that are high in motivating potential do not always lead to favourable outcomes. Certain moderator or contingency variables intervene between job characteristics and outcomes. One of these is the job-relevant knowledge and skill of the worker which must be high if workers are to respond favourably to jobs that are high in motivating potential.</w:t>
      </w:r>
      <w:r w:rsidRPr="00934151">
        <w:rPr>
          <w:rFonts w:asciiTheme="minorHAnsi" w:hAnsiTheme="minorHAnsi"/>
          <w:b/>
          <w:bCs/>
          <w:color w:val="000000"/>
          <w:sz w:val="22"/>
          <w:szCs w:val="22"/>
        </w:rPr>
        <w:t>Growth need strength</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refers to the extent to which people desire to achieve higher-order need satisfaction by performing their jobs. Generally, workers with high growth needs will be most responsive to challenging work. Finally, workers who are dissatisfied with the context factors surrounding the job (such as pay, supervision, and company policy) will be less responsive to challenging work than more satisfied workers.</w:t>
      </w:r>
    </w:p>
    <w:p w14:paraId="23C61A6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Research Evidence. Tests of the Job Characteristics Model have been very supportive of the basic prediction of the model in that workers tend to respond more favourably to jobs that are high in motivating potential. Where the model seems to falter is in its predictions about growth needs and context satisfaction. Evidence that these factors influence reactions to job design is weak or contradictory.</w:t>
      </w:r>
    </w:p>
    <w:p w14:paraId="01F0EBF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D. Job Enrichment</w:t>
      </w:r>
    </w:p>
    <w:p w14:paraId="129A36A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Job enrichment</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the design of jobs to enhance intrinsic motivation, quality of working life, and job involvement.</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Job involvement</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a cognitive state of psychological identification with one’s job and the importance of work to one’s total self-image. Employees who have enriched jobs tend to have higher levels of job involvement, and job involvement is positively related to job satisfaction and organizational commitment. Employees who are more involved in their job are less likely to quit.</w:t>
      </w:r>
    </w:p>
    <w:p w14:paraId="41308F06"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In general, enrichment involves increasing the motivating potential of jobs via the arrangement of their core characteristics. Many job enrichment schemes combine tasks, establish client relationships, reduce supervision, form teams, or make feedback more direct.</w:t>
      </w:r>
    </w:p>
    <w:p w14:paraId="7EEBB38A"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Combining tasks. This involves assigning tasks that might be performed by different workers to a single individual.</w:t>
      </w:r>
    </w:p>
    <w:p w14:paraId="3353B796"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Establishing external client relationships. This involves putting employees in touch with people outside the organization who depend on products or services.</w:t>
      </w:r>
    </w:p>
    <w:p w14:paraId="2DB6B21C"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Establishing internal client relationships. This involves putting employees in touch with people who depend on their products or services within the organization.</w:t>
      </w:r>
    </w:p>
    <w:p w14:paraId="54DBB3F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Reducing supervision or reliance on others. The goal here is to increase autonomy and control over one’s own work.</w:t>
      </w:r>
    </w:p>
    <w:p w14:paraId="0B94C642"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Forming work teams. Management can use this format as an alternative to a sequence of “small” jobs that individual workers perform when a product or service is too large or complex for one person to complete alone.</w:t>
      </w:r>
    </w:p>
    <w:p w14:paraId="6586812E"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Making feedback more direct. This technique is usually used in conjunction with other job design aspects that permit workers to be identified with their “own” product or service.</w:t>
      </w:r>
    </w:p>
    <w:p w14:paraId="7416AC2E"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E. Potential Problems with Job Enrichment</w:t>
      </w:r>
    </w:p>
    <w:p w14:paraId="24D86530"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lastRenderedPageBreak/>
        <w:t>Despite the theoretical attractiveness of job enrichment as a motivational strategy, enrichment can encounter a number of challenging problems.</w:t>
      </w:r>
    </w:p>
    <w:p w14:paraId="1CAE9B50"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Poor Diagnosis. A lack of careful diagnosis can bring about errors like increasing job breadth without changing any other critical job characteristics, a practice known as</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job enlargement</w:t>
      </w:r>
      <w:r w:rsidRPr="00934151">
        <w:rPr>
          <w:rFonts w:asciiTheme="minorHAnsi" w:hAnsiTheme="minorHAnsi"/>
          <w:color w:val="000000"/>
          <w:sz w:val="22"/>
          <w:szCs w:val="22"/>
        </w:rPr>
        <w:t>. The result is simply more tasks at the same level without any changes in the other core characteristics. Also, jobs may be enriched that are already seen as too rich by those working in them (some refer to this a job engorgement).</w:t>
      </w:r>
    </w:p>
    <w:p w14:paraId="7188FA5E"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Lack of Desire or Skill. Some workers do not desire the added responsibility that an enriched job often entails. Alternatively, they may lack the skills and competence necessary to perform enriched jobs effectively.</w:t>
      </w:r>
    </w:p>
    <w:p w14:paraId="2EF9CBBB"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Demand for Rewards. The development of new skills and greater responsibility that accompany job enrichment often encourage workers to seek additional extrinsic rewards like extra pay.</w:t>
      </w:r>
    </w:p>
    <w:p w14:paraId="400987D8"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Union Resistance. Traditionally, North American unions have not been enthusiastic about job enrichment. Unions have tended to equate narrow job specialization with the preservation of jobs and resist the combination of tasks and team approaches.</w:t>
      </w:r>
    </w:p>
    <w:p w14:paraId="48AD4B2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Supervisory Resistance. Often the autonomy that workers obtain through job enrichment is seen by their supervisors as "disenriching" their own jobs. Some organizations have responded to this problem by effectively doing away with direct supervision of workers performing enriched jobs. Others use the supervisor as a trainer and developer of individuals on enriched jobs.</w:t>
      </w:r>
    </w:p>
    <w:p w14:paraId="3B29D1CB"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III. Management by Objectives</w:t>
      </w:r>
    </w:p>
    <w:p w14:paraId="4E62276C"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Management by Objectives (MBO)</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an elaborate, systematic, ongoing program designed to facilitate goal establishment, goal accomplishment, and employee development. In a well-designed MBO program, objectives for the organization as a whole are developed by top management and diffused down through the organization through the MBO process.</w:t>
      </w:r>
    </w:p>
    <w:p w14:paraId="268F296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Research Evidence. MBO has been shown to result in productivity gains although a number of factors are associated with the failure of MBO programs.</w:t>
      </w:r>
    </w:p>
    <w:p w14:paraId="5D3560F0"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IV. Alternate Working Schedules as Motivators for a Diverse Workforce</w:t>
      </w:r>
    </w:p>
    <w:p w14:paraId="679CB4C4" w14:textId="147115BD" w:rsidR="00060A7F" w:rsidRDefault="00305C8B" w:rsidP="00060A7F">
      <w:pPr>
        <w:pStyle w:val="NormalWeb"/>
        <w:numPr>
          <w:ilvl w:val="0"/>
          <w:numId w:val="81"/>
        </w:numPr>
        <w:rPr>
          <w:rFonts w:asciiTheme="minorHAnsi" w:hAnsiTheme="minorHAnsi"/>
          <w:color w:val="000000"/>
          <w:sz w:val="22"/>
          <w:szCs w:val="22"/>
        </w:rPr>
      </w:pPr>
      <w:r w:rsidRPr="00934151">
        <w:rPr>
          <w:rFonts w:asciiTheme="minorHAnsi" w:hAnsiTheme="minorHAnsi"/>
          <w:color w:val="000000"/>
          <w:sz w:val="22"/>
          <w:szCs w:val="22"/>
        </w:rPr>
        <w:t>Although most wo</w:t>
      </w:r>
      <w:r w:rsidR="00060A7F">
        <w:rPr>
          <w:rFonts w:asciiTheme="minorHAnsi" w:hAnsiTheme="minorHAnsi"/>
          <w:color w:val="000000"/>
          <w:sz w:val="22"/>
          <w:szCs w:val="22"/>
        </w:rPr>
        <w:t>rkers in North America work a 40hour, 5 day</w:t>
      </w:r>
      <w:r w:rsidRPr="00934151">
        <w:rPr>
          <w:rFonts w:asciiTheme="minorHAnsi" w:hAnsiTheme="minorHAnsi"/>
          <w:color w:val="000000"/>
          <w:sz w:val="22"/>
          <w:szCs w:val="22"/>
        </w:rPr>
        <w:t xml:space="preserve"> week, many organizations have begun to experiment with modifying traditional working schedules.</w:t>
      </w:r>
    </w:p>
    <w:p w14:paraId="16525A6B" w14:textId="77777777" w:rsidR="00060A7F" w:rsidRDefault="00305C8B" w:rsidP="00060A7F">
      <w:pPr>
        <w:pStyle w:val="NormalWeb"/>
        <w:numPr>
          <w:ilvl w:val="0"/>
          <w:numId w:val="81"/>
        </w:numPr>
        <w:rPr>
          <w:rFonts w:asciiTheme="minorHAnsi" w:hAnsiTheme="minorHAnsi"/>
          <w:color w:val="000000"/>
          <w:sz w:val="22"/>
          <w:szCs w:val="22"/>
        </w:rPr>
      </w:pPr>
      <w:r w:rsidRPr="00934151">
        <w:rPr>
          <w:rFonts w:asciiTheme="minorHAnsi" w:hAnsiTheme="minorHAnsi"/>
          <w:color w:val="000000"/>
          <w:sz w:val="22"/>
          <w:szCs w:val="22"/>
        </w:rPr>
        <w:t xml:space="preserve">The purpose of these modifications is to meet the diverse workforce needs and promote job satisfaction. </w:t>
      </w:r>
    </w:p>
    <w:p w14:paraId="63D4BA51" w14:textId="706370BF" w:rsidR="00305C8B" w:rsidRPr="00934151" w:rsidRDefault="00305C8B" w:rsidP="00060A7F">
      <w:pPr>
        <w:pStyle w:val="NormalWeb"/>
        <w:numPr>
          <w:ilvl w:val="0"/>
          <w:numId w:val="81"/>
        </w:numPr>
        <w:rPr>
          <w:rFonts w:asciiTheme="minorHAnsi" w:hAnsiTheme="minorHAnsi"/>
          <w:color w:val="000000"/>
          <w:sz w:val="22"/>
          <w:szCs w:val="22"/>
        </w:rPr>
      </w:pPr>
      <w:r w:rsidRPr="00934151">
        <w:rPr>
          <w:rFonts w:asciiTheme="minorHAnsi" w:hAnsiTheme="minorHAnsi"/>
          <w:color w:val="000000"/>
          <w:sz w:val="22"/>
          <w:szCs w:val="22"/>
        </w:rPr>
        <w:t>Common forms of alternative working schedules include flex-time, the compressed workweek, job sharing, and telecommuting.</w:t>
      </w:r>
    </w:p>
    <w:p w14:paraId="72FC9B2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A. Flex-time</w:t>
      </w:r>
    </w:p>
    <w:p w14:paraId="5FDA00CF" w14:textId="77777777" w:rsidR="00305C8B" w:rsidRPr="00934151" w:rsidRDefault="00305C8B" w:rsidP="00060A7F">
      <w:pPr>
        <w:pStyle w:val="NormalWeb"/>
        <w:numPr>
          <w:ilvl w:val="0"/>
          <w:numId w:val="82"/>
        </w:numPr>
        <w:rPr>
          <w:rFonts w:asciiTheme="minorHAnsi" w:hAnsiTheme="minorHAnsi"/>
          <w:color w:val="000000"/>
          <w:sz w:val="22"/>
          <w:szCs w:val="22"/>
        </w:rPr>
      </w:pPr>
      <w:r w:rsidRPr="00934151">
        <w:rPr>
          <w:rFonts w:asciiTheme="minorHAnsi" w:hAnsiTheme="minorHAnsi"/>
          <w:b/>
          <w:bCs/>
          <w:color w:val="000000"/>
          <w:sz w:val="22"/>
          <w:szCs w:val="22"/>
        </w:rPr>
        <w:lastRenderedPageBreak/>
        <w:t>Flex-time</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an alternative work schedule in which arrival and quitting times are flexible. Employees are expected to work eight hours each day and to be in attendance during "core hours". Flex-time has generally been limited to white-collar personnel and office environments where jobs are not highly interdependent.</w:t>
      </w:r>
    </w:p>
    <w:p w14:paraId="495E01F4" w14:textId="77777777" w:rsidR="00305C8B" w:rsidRPr="00934151" w:rsidRDefault="00305C8B" w:rsidP="00060A7F">
      <w:pPr>
        <w:pStyle w:val="NormalWeb"/>
        <w:numPr>
          <w:ilvl w:val="0"/>
          <w:numId w:val="82"/>
        </w:numPr>
        <w:rPr>
          <w:rFonts w:asciiTheme="minorHAnsi" w:hAnsiTheme="minorHAnsi"/>
          <w:color w:val="000000"/>
          <w:sz w:val="22"/>
          <w:szCs w:val="22"/>
        </w:rPr>
      </w:pPr>
      <w:r w:rsidRPr="00934151">
        <w:rPr>
          <w:rFonts w:asciiTheme="minorHAnsi" w:hAnsiTheme="minorHAnsi"/>
          <w:color w:val="000000"/>
          <w:sz w:val="22"/>
          <w:szCs w:val="22"/>
        </w:rPr>
        <w:t>Research Evidence. A review of research on flex-time concluded that it has a positive effect on productivity, job satisfaction, satisfaction with work schedule, and lowers employee absenteeism.</w:t>
      </w:r>
    </w:p>
    <w:p w14:paraId="367DD80A"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B. Compressed Workweek</w:t>
      </w:r>
    </w:p>
    <w:p w14:paraId="14D5CEC7" w14:textId="77777777" w:rsidR="00305C8B" w:rsidRPr="00934151" w:rsidRDefault="00305C8B" w:rsidP="00060A7F">
      <w:pPr>
        <w:pStyle w:val="NormalWeb"/>
        <w:numPr>
          <w:ilvl w:val="0"/>
          <w:numId w:val="83"/>
        </w:numPr>
        <w:rPr>
          <w:rFonts w:asciiTheme="minorHAnsi" w:hAnsiTheme="minorHAnsi"/>
          <w:color w:val="000000"/>
          <w:sz w:val="22"/>
          <w:szCs w:val="22"/>
        </w:rPr>
      </w:pPr>
      <w:r w:rsidRPr="00934151">
        <w:rPr>
          <w:rFonts w:asciiTheme="minorHAnsi" w:hAnsiTheme="minorHAnsi"/>
          <w:b/>
          <w:bCs/>
          <w:color w:val="000000"/>
          <w:sz w:val="22"/>
          <w:szCs w:val="22"/>
        </w:rPr>
        <w:t>The compressed workweek</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an alternative work schedule in which employees work fewer than the normal five days a week but still put in a normal number of hours per week. The most common approach is the 4-40 system in which employees put in four ten-hour days. Firms or departments may then either choose to operate four days a week or institute a system of rotation to cover more days.</w:t>
      </w:r>
    </w:p>
    <w:p w14:paraId="696A6548" w14:textId="77777777" w:rsidR="00305C8B" w:rsidRPr="00934151" w:rsidRDefault="00305C8B" w:rsidP="00060A7F">
      <w:pPr>
        <w:pStyle w:val="NormalWeb"/>
        <w:numPr>
          <w:ilvl w:val="0"/>
          <w:numId w:val="83"/>
        </w:numPr>
        <w:rPr>
          <w:rFonts w:asciiTheme="minorHAnsi" w:hAnsiTheme="minorHAnsi"/>
          <w:color w:val="000000"/>
          <w:sz w:val="22"/>
          <w:szCs w:val="22"/>
        </w:rPr>
      </w:pPr>
      <w:r w:rsidRPr="00934151">
        <w:rPr>
          <w:rFonts w:asciiTheme="minorHAnsi" w:hAnsiTheme="minorHAnsi"/>
          <w:color w:val="000000"/>
          <w:sz w:val="22"/>
          <w:szCs w:val="22"/>
        </w:rPr>
        <w:t>Research Evidence. A review of research on the compressed work schedule concluded that it has a positive effect on job satisfaction and satisfaction with work schedule but no effect on absenteeism or productivity.</w:t>
      </w:r>
    </w:p>
    <w:p w14:paraId="31BC75D1"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C. Job Sharing</w:t>
      </w:r>
    </w:p>
    <w:p w14:paraId="260093AA" w14:textId="77777777" w:rsidR="00305C8B" w:rsidRPr="00934151" w:rsidRDefault="00305C8B" w:rsidP="00060A7F">
      <w:pPr>
        <w:pStyle w:val="NormalWeb"/>
        <w:numPr>
          <w:ilvl w:val="0"/>
          <w:numId w:val="84"/>
        </w:numPr>
        <w:rPr>
          <w:rFonts w:asciiTheme="minorHAnsi" w:hAnsiTheme="minorHAnsi"/>
          <w:color w:val="000000"/>
          <w:sz w:val="22"/>
          <w:szCs w:val="22"/>
        </w:rPr>
      </w:pPr>
      <w:r w:rsidRPr="00934151">
        <w:rPr>
          <w:rFonts w:asciiTheme="minorHAnsi" w:hAnsiTheme="minorHAnsi"/>
          <w:b/>
          <w:bCs/>
          <w:color w:val="000000"/>
          <w:sz w:val="22"/>
          <w:szCs w:val="22"/>
        </w:rPr>
        <w:t>Job sharing</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an alternative work schedule in which two part-time employees divide the work of a full-time job. Job sharing is particularly attractive to people who want to spend more time with small children or elders than a conventional work routine allows. It is also an effective strategy for avoiding layoffs.</w:t>
      </w:r>
    </w:p>
    <w:p w14:paraId="7F2DB832" w14:textId="77777777" w:rsidR="00305C8B" w:rsidRPr="00934151" w:rsidRDefault="00305C8B" w:rsidP="00060A7F">
      <w:pPr>
        <w:pStyle w:val="NormalWeb"/>
        <w:numPr>
          <w:ilvl w:val="0"/>
          <w:numId w:val="84"/>
        </w:numPr>
        <w:rPr>
          <w:rFonts w:asciiTheme="minorHAnsi" w:hAnsiTheme="minorHAnsi"/>
          <w:color w:val="000000"/>
          <w:sz w:val="22"/>
          <w:szCs w:val="22"/>
        </w:rPr>
      </w:pPr>
      <w:r w:rsidRPr="00934151">
        <w:rPr>
          <w:rFonts w:asciiTheme="minorHAnsi" w:hAnsiTheme="minorHAnsi"/>
          <w:color w:val="000000"/>
          <w:sz w:val="22"/>
          <w:szCs w:val="22"/>
        </w:rPr>
        <w:t>Research Evidence. There is virtually no hard research on job sharing. However, anecdotal reports suggest that the job sharers must make a concerted effort to communicate well with each other as well as with superiors, co-workers, and clients. Such communication is greatly facilitated by contemporary computer technology and voice mail.</w:t>
      </w:r>
    </w:p>
    <w:p w14:paraId="18005565"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D. Telecommuting</w:t>
      </w:r>
    </w:p>
    <w:p w14:paraId="5FD8C7A6" w14:textId="77777777" w:rsidR="00305C8B" w:rsidRPr="00934151" w:rsidRDefault="00305C8B" w:rsidP="00060A7F">
      <w:pPr>
        <w:pStyle w:val="NormalWeb"/>
        <w:numPr>
          <w:ilvl w:val="0"/>
          <w:numId w:val="85"/>
        </w:numPr>
        <w:rPr>
          <w:rFonts w:asciiTheme="minorHAnsi" w:hAnsiTheme="minorHAnsi"/>
          <w:color w:val="000000"/>
          <w:sz w:val="22"/>
          <w:szCs w:val="22"/>
        </w:rPr>
      </w:pPr>
      <w:r w:rsidRPr="00934151">
        <w:rPr>
          <w:rFonts w:asciiTheme="minorHAnsi" w:hAnsiTheme="minorHAnsi"/>
          <w:b/>
          <w:bCs/>
          <w:color w:val="000000"/>
          <w:sz w:val="22"/>
          <w:szCs w:val="22"/>
        </w:rPr>
        <w:t>Telecommuting</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a system by which employees are able to work at home but stay in touch with their offices through the use of communications technology, such as a computer network, voice mail, and electronic messages. Telework centres provide workers all of the amenities of a home office in a location close to their home. Distributed work programs involve a combination of remote work arrangements that allow employees to work at their business office, a satellite office, and a home office.</w:t>
      </w:r>
    </w:p>
    <w:p w14:paraId="1A7021D8" w14:textId="77777777" w:rsidR="00305C8B" w:rsidRPr="00934151" w:rsidRDefault="00305C8B" w:rsidP="00060A7F">
      <w:pPr>
        <w:pStyle w:val="NormalWeb"/>
        <w:numPr>
          <w:ilvl w:val="0"/>
          <w:numId w:val="85"/>
        </w:numPr>
        <w:rPr>
          <w:rFonts w:asciiTheme="minorHAnsi" w:hAnsiTheme="minorHAnsi"/>
          <w:color w:val="000000"/>
          <w:sz w:val="22"/>
          <w:szCs w:val="22"/>
        </w:rPr>
      </w:pPr>
      <w:r w:rsidRPr="00934151">
        <w:rPr>
          <w:rFonts w:asciiTheme="minorHAnsi" w:hAnsiTheme="minorHAnsi"/>
          <w:color w:val="000000"/>
          <w:sz w:val="22"/>
          <w:szCs w:val="22"/>
        </w:rPr>
        <w:t>Research Evidence. There is some evidence that telecommuting has benefits for employees and organizations. Organizations benefit from lower costs as a result of a reduction in turnover and the need for less office space and equipment, and they can attract employees who see it as a desirable benefit. The results of one survey found that telecommuting had a positive effect on productivity, flexibility, and work–life balance. Employees benefit by having greater flexibility and work-life balance. Potential problems include distractions in the home environment, feelings of isolation, and overwork.</w:t>
      </w:r>
    </w:p>
    <w:p w14:paraId="5ACF1C95"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V. Motivation Practices in Perspective</w:t>
      </w:r>
    </w:p>
    <w:p w14:paraId="5688540C"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lastRenderedPageBreak/>
        <w:t>The concepts of</w:t>
      </w:r>
      <w:r w:rsidRPr="00934151">
        <w:rPr>
          <w:rStyle w:val="apple-converted-space"/>
          <w:rFonts w:asciiTheme="minorHAnsi" w:hAnsiTheme="minorHAnsi"/>
          <w:color w:val="000000"/>
          <w:sz w:val="22"/>
          <w:szCs w:val="22"/>
        </w:rPr>
        <w:t> </w:t>
      </w:r>
      <w:r w:rsidRPr="00934151">
        <w:rPr>
          <w:rFonts w:asciiTheme="minorHAnsi" w:hAnsiTheme="minorHAnsi"/>
          <w:i/>
          <w:iCs/>
          <w:color w:val="000000"/>
          <w:sz w:val="22"/>
          <w:szCs w:val="22"/>
        </w:rPr>
        <w:t>fit</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and</w:t>
      </w:r>
      <w:r w:rsidRPr="00934151">
        <w:rPr>
          <w:rStyle w:val="apple-converted-space"/>
          <w:rFonts w:asciiTheme="minorHAnsi" w:hAnsiTheme="minorHAnsi"/>
          <w:color w:val="000000"/>
          <w:sz w:val="22"/>
          <w:szCs w:val="22"/>
        </w:rPr>
        <w:t> </w:t>
      </w:r>
      <w:r w:rsidRPr="00934151">
        <w:rPr>
          <w:rFonts w:asciiTheme="minorHAnsi" w:hAnsiTheme="minorHAnsi"/>
          <w:i/>
          <w:iCs/>
          <w:color w:val="000000"/>
          <w:sz w:val="22"/>
          <w:szCs w:val="22"/>
        </w:rPr>
        <w:t>balance</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are important considerations when choosing a motivational practice. The motivational system chosen should have a good fit with the strategic goals of the organization and balance among the components of a motivational system is critical. The most effective approach will depend on a number of factors including employee characteristics and needs, the nature of the job, characteristics of the organization, and the motivational outcome that an organization wants to achieve. Motivational systems that make use of a variety of motivators used in conjunction with one another are likely to be most effective.</w:t>
      </w:r>
    </w:p>
    <w:p w14:paraId="470D3AFB" w14:textId="77777777" w:rsidR="00305C8B" w:rsidRPr="00934151" w:rsidRDefault="003F7B19" w:rsidP="00934151">
      <w:pPr>
        <w:pStyle w:val="Heading2"/>
        <w:rPr>
          <w:rFonts w:eastAsia="Times New Roman"/>
          <w:color w:val="000000"/>
          <w:lang w:eastAsia="en-CA"/>
        </w:rPr>
      </w:pPr>
      <w:bookmarkStart w:id="7" w:name="_Toc411330238"/>
      <w:r w:rsidRPr="00934151">
        <w:rPr>
          <w:rFonts w:eastAsia="Times New Roman"/>
          <w:lang w:eastAsia="en-CA"/>
        </w:rPr>
        <w:t>7-</w:t>
      </w:r>
      <w:r w:rsidR="00305C8B" w:rsidRPr="00934151">
        <w:rPr>
          <w:rFonts w:eastAsia="Times New Roman"/>
          <w:lang w:eastAsia="en-CA"/>
        </w:rPr>
        <w:t>Chapter Summary</w:t>
      </w:r>
      <w:bookmarkEnd w:id="7"/>
    </w:p>
    <w:p w14:paraId="619C9B3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Questions and Exercises prepared by Alan Saks.</w:t>
      </w:r>
    </w:p>
    <w:p w14:paraId="4FFBFD6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What Is a Group?</w:t>
      </w:r>
    </w:p>
    <w:p w14:paraId="11361405" w14:textId="77777777" w:rsidR="00305C8B" w:rsidRPr="00060A7F" w:rsidRDefault="00305C8B" w:rsidP="00060A7F">
      <w:pPr>
        <w:spacing w:before="100" w:beforeAutospacing="1" w:after="100" w:afterAutospacing="1" w:line="240" w:lineRule="auto"/>
        <w:rPr>
          <w:rFonts w:eastAsia="Times New Roman" w:cs="Times New Roman"/>
          <w:color w:val="000000"/>
          <w:lang w:eastAsia="en-CA"/>
        </w:rPr>
      </w:pPr>
      <w:r w:rsidRPr="00060A7F">
        <w:rPr>
          <w:rFonts w:eastAsia="Times New Roman" w:cs="Times New Roman"/>
          <w:color w:val="000000"/>
          <w:lang w:eastAsia="en-CA"/>
        </w:rPr>
        <w:t>A </w:t>
      </w:r>
      <w:r w:rsidRPr="00060A7F">
        <w:rPr>
          <w:rFonts w:eastAsia="Times New Roman" w:cs="Times New Roman"/>
          <w:b/>
          <w:bCs/>
          <w:color w:val="000000"/>
          <w:lang w:eastAsia="en-CA"/>
        </w:rPr>
        <w:t>group</w:t>
      </w:r>
      <w:r w:rsidRPr="00060A7F">
        <w:rPr>
          <w:rFonts w:eastAsia="Times New Roman" w:cs="Times New Roman"/>
          <w:color w:val="000000"/>
          <w:lang w:eastAsia="en-CA"/>
        </w:rPr>
        <w:t> consists of two or more people interacting interdependently to achieve a common goal. Interaction is the most basic aspect of a group as it suggests who is in the group and who is not. Groups exert tremendous influence on us. They are social mechanisms by which we acquire many beliefs, values, attitudes, and behaviours.</w:t>
      </w:r>
    </w:p>
    <w:p w14:paraId="62AAB9F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Formal work groups</w:t>
      </w:r>
      <w:r w:rsidRPr="00934151">
        <w:rPr>
          <w:rFonts w:eastAsia="Times New Roman" w:cs="Times New Roman"/>
          <w:color w:val="000000"/>
          <w:lang w:eastAsia="en-CA"/>
        </w:rPr>
        <w:t> are established by organizations to facilitate the achievement of organizational goals. The most common formal group consists of a manager and those employees who report to that manager.</w:t>
      </w:r>
    </w:p>
    <w:p w14:paraId="4AAE054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Informal groups</w:t>
      </w:r>
      <w:r w:rsidRPr="00934151">
        <w:rPr>
          <w:rFonts w:eastAsia="Times New Roman" w:cs="Times New Roman"/>
          <w:color w:val="000000"/>
          <w:lang w:eastAsia="en-CA"/>
        </w:rPr>
        <w:t> are groups that emerge naturally in response to the common interests of organizational members. Informal groups can either help or hurt an organization, depending on their norms for behaviour.</w:t>
      </w:r>
    </w:p>
    <w:p w14:paraId="110CB9D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 Group Development</w:t>
      </w:r>
    </w:p>
    <w:p w14:paraId="3041AF5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While employees often know each other before new groups are formed, simple familiarity does not replace the necessity for team development.</w:t>
      </w:r>
    </w:p>
    <w:p w14:paraId="62F1693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Typical Stages of Group Development</w:t>
      </w:r>
    </w:p>
    <w:p w14:paraId="625E221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Leaders and trainers have observed that many groups develop through a series of stages over time. Each stage presents the members with a series of challenges they must master in order to achieve the next stage. These stages are forming, storming, norming, performing, and adjourning.</w:t>
      </w:r>
    </w:p>
    <w:p w14:paraId="504DE42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Forming. Group members try to orient themselves by “testing the waters”.</w:t>
      </w:r>
    </w:p>
    <w:p w14:paraId="5735ACC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Storming. Confrontation and criticism occur as members determine whether they will go along with the way the group is developing.</w:t>
      </w:r>
    </w:p>
    <w:p w14:paraId="4132A35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Norming. Members resolve the issues that provoked the storming, and they develop social consensus.</w:t>
      </w:r>
    </w:p>
    <w:p w14:paraId="4EB01D6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Performing. The group devotes its energies toward task accomplishment.</w:t>
      </w:r>
    </w:p>
    <w:p w14:paraId="55652DD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Adjourning. Rites and rituals that affirm the group’s previous successful development are common. Members often exhibit emotional support for each other.</w:t>
      </w:r>
    </w:p>
    <w:p w14:paraId="259BA19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Punctuated Equilibrium</w:t>
      </w:r>
    </w:p>
    <w:p w14:paraId="5E93D31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When groups have a specific deadline by which to complete some problem-solving task, we often observe a very different development sequence from that described above. The</w:t>
      </w:r>
      <w:r w:rsidRPr="00934151">
        <w:rPr>
          <w:rFonts w:eastAsia="Times New Roman" w:cs="Times New Roman"/>
          <w:b/>
          <w:bCs/>
          <w:color w:val="000000"/>
          <w:lang w:eastAsia="en-CA"/>
        </w:rPr>
        <w:t>punctuated equilibrium model</w:t>
      </w:r>
      <w:r w:rsidRPr="00934151">
        <w:rPr>
          <w:rFonts w:eastAsia="Times New Roman" w:cs="Times New Roman"/>
          <w:color w:val="000000"/>
          <w:lang w:eastAsia="en-CA"/>
        </w:rPr>
        <w:t> is a model of group development that describes how groups with deadlines are affected by their first meetings and crucial midpoint transitions.</w:t>
      </w:r>
    </w:p>
    <w:p w14:paraId="6815BEA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Phase 1. Phase 1 begins with the first meeting and continues until the midpoint in the group’s existence. Although it gathers information and holds meetings, the group makes little visible progress toward the goal.</w:t>
      </w:r>
    </w:p>
    <w:p w14:paraId="2540917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Midpoint Transition. The midpoint transition occurs at almost exactly the halfway point in time toward the group’s deadline. The transition marks a change in the group’s approach, and how the group manages it is critical for the group to show progress.</w:t>
      </w:r>
    </w:p>
    <w:p w14:paraId="391A73C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Phase 2. Decisions and approaches adopted at the midpoint get played out in Phase 2. It concludes with a final meeting that reveals a burst of activity and a concern for how outsiders will evaluate the product.</w:t>
      </w:r>
    </w:p>
    <w:p w14:paraId="46D86D7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III. Group Structure and Its Consequences</w:t>
      </w:r>
    </w:p>
    <w:p w14:paraId="77EB3AD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Group structure refers to the characteristics of the stable social organization of a group, the way a group is “put together.” The most basic structural characteristics along which groups vary are size and member diversity.</w:t>
      </w:r>
    </w:p>
    <w:p w14:paraId="163D9CE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Group Size</w:t>
      </w:r>
    </w:p>
    <w:p w14:paraId="54B83BE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Although the smallest possible group would consist of two people, most work groups, including task forces and committees usually have between three and twenty members.</w:t>
      </w:r>
    </w:p>
    <w:p w14:paraId="3ADFEB4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Size and Satisfaction. In general, members of larger groups report less satisfaction with group membership than those who find themselves in smaller groups. Increased potential for conflict, reduced opportunity for participation, inhibition, and inability to identify contributions to the group are among the reasons for this phenomenon.</w:t>
      </w:r>
    </w:p>
    <w:p w14:paraId="3B52107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Size and Performance. Different types of tasks are performed by groups where performance could depend upon the type of task and the number of individuals involved. For some tasks, like moving a heavy rock, the potential performance of the group increases with group size. These are </w:t>
      </w:r>
      <w:r w:rsidRPr="00934151">
        <w:rPr>
          <w:rFonts w:eastAsia="Times New Roman" w:cs="Times New Roman"/>
          <w:b/>
          <w:bCs/>
          <w:color w:val="000000"/>
          <w:lang w:eastAsia="en-CA"/>
        </w:rPr>
        <w:t>additive tasks</w:t>
      </w:r>
      <w:r w:rsidRPr="00934151">
        <w:rPr>
          <w:rFonts w:eastAsia="Times New Roman" w:cs="Times New Roman"/>
          <w:color w:val="000000"/>
          <w:lang w:eastAsia="en-CA"/>
        </w:rPr>
        <w:t> in which group performance is dependent on the sum of the performance of individual group members.</w:t>
      </w:r>
    </w:p>
    <w:p w14:paraId="564F2B0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Other tasks, like searching for a single error in a complicated computer program, also may show performance gains as group size increases, but that is because the chance of including a crucial problem solver is greater.</w:t>
      </w:r>
    </w:p>
    <w:p w14:paraId="36329E6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Disjunctive tasks</w:t>
      </w:r>
      <w:r w:rsidRPr="00934151">
        <w:rPr>
          <w:rFonts w:eastAsia="Times New Roman" w:cs="Times New Roman"/>
          <w:color w:val="000000"/>
          <w:lang w:eastAsia="en-CA"/>
        </w:rPr>
        <w:t> are tasks in which performance is dependent on the performance of the best group member.</w:t>
      </w:r>
    </w:p>
    <w:p w14:paraId="4EF3E71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However, as groups get larger, performance may also decrease as a function of process losses. </w:t>
      </w:r>
      <w:r w:rsidRPr="00934151">
        <w:rPr>
          <w:rFonts w:eastAsia="Times New Roman" w:cs="Times New Roman"/>
          <w:b/>
          <w:bCs/>
          <w:color w:val="000000"/>
          <w:lang w:eastAsia="en-CA"/>
        </w:rPr>
        <w:t>Process losses</w:t>
      </w:r>
      <w:r w:rsidRPr="00934151">
        <w:rPr>
          <w:rFonts w:eastAsia="Times New Roman" w:cs="Times New Roman"/>
          <w:color w:val="000000"/>
          <w:lang w:eastAsia="en-CA"/>
        </w:rPr>
        <w:t> are group performance difficulties stemming from the problems of motivating and coordinating larger groups. Thus, actual performance = potential performance – process losses. Finally, group performance on conjunctive tasks, like assembly line work, decreases as group size increases. </w:t>
      </w:r>
      <w:r w:rsidRPr="00934151">
        <w:rPr>
          <w:rFonts w:eastAsia="Times New Roman" w:cs="Times New Roman"/>
          <w:b/>
          <w:bCs/>
          <w:color w:val="000000"/>
          <w:lang w:eastAsia="en-CA"/>
        </w:rPr>
        <w:t>Conjunctive tasks</w:t>
      </w:r>
      <w:r w:rsidRPr="00934151">
        <w:rPr>
          <w:rFonts w:eastAsia="Times New Roman" w:cs="Times New Roman"/>
          <w:color w:val="000000"/>
          <w:lang w:eastAsia="en-CA"/>
        </w:rPr>
        <w:t> are tasks in which group performance is limited by the performance of the poorest group member.</w:t>
      </w:r>
    </w:p>
    <w:p w14:paraId="7DF4C84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Diversity of Group Membership</w:t>
      </w:r>
    </w:p>
    <w:p w14:paraId="32B50A3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Research suggests that heterogeneous or diverse groups have a more difficult time communicating and becoming cohesive, so group development takes longer. Once developed, diversity has little impact on performance and sometimes performance is better on tasks that require creativity and problem solving.</w:t>
      </w:r>
    </w:p>
    <w:p w14:paraId="66569F1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Group Norms</w:t>
      </w:r>
    </w:p>
    <w:p w14:paraId="2422733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Social </w:t>
      </w:r>
      <w:r w:rsidRPr="00934151">
        <w:rPr>
          <w:rFonts w:eastAsia="Times New Roman" w:cs="Times New Roman"/>
          <w:b/>
          <w:bCs/>
          <w:color w:val="000000"/>
          <w:lang w:eastAsia="en-CA"/>
        </w:rPr>
        <w:t>norms</w:t>
      </w:r>
      <w:r w:rsidRPr="00934151">
        <w:rPr>
          <w:rFonts w:eastAsia="Times New Roman" w:cs="Times New Roman"/>
          <w:color w:val="000000"/>
          <w:lang w:eastAsia="en-CA"/>
        </w:rPr>
        <w:t> are collective expectations that members of social units have regarding the behaviour of each other. They are codes of conduct that specify what individuals should do and not do and standards against which we evaluate the appropriateness of behaviour. All of us are influenced by norms which regulate many of our daily activities.</w:t>
      </w:r>
    </w:p>
    <w:p w14:paraId="58AB362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Norm Development. Norms develop to provide regularity and predictability to behaviour. They develop to regulate behaviours that are considered at least marginally important. Individuals comply with these norms because the norms often correspond to privately held attitudes.</w:t>
      </w:r>
    </w:p>
    <w:p w14:paraId="3B4A992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Some Typical Norms. There are different types of norms in organizations which affect the behaviour of members. Norms that seem to crop up in most organizations and affect the behaviour of members include the following:</w:t>
      </w:r>
    </w:p>
    <w:p w14:paraId="37E2D645" w14:textId="77777777" w:rsidR="00305C8B" w:rsidRPr="00934151" w:rsidRDefault="00305C8B" w:rsidP="00305C8B">
      <w:pPr>
        <w:numPr>
          <w:ilvl w:val="0"/>
          <w:numId w:val="1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Dress norms. Social norms frequently dictate the kind of clothing people wear to work.</w:t>
      </w:r>
    </w:p>
    <w:p w14:paraId="1442F221" w14:textId="77777777" w:rsidR="00305C8B" w:rsidRPr="00934151" w:rsidRDefault="00305C8B" w:rsidP="00305C8B">
      <w:pPr>
        <w:numPr>
          <w:ilvl w:val="0"/>
          <w:numId w:val="1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Reward allocation norms. There are at least four norms that might dictate how rewards, such as pay, promotions, and informal favours, could be allocated in organizations: equity, equality, reciprocity, and social responsibility.</w:t>
      </w:r>
    </w:p>
    <w:p w14:paraId="674FA664" w14:textId="77777777" w:rsidR="00305C8B" w:rsidRPr="00934151" w:rsidRDefault="00305C8B" w:rsidP="00305C8B">
      <w:pPr>
        <w:numPr>
          <w:ilvl w:val="0"/>
          <w:numId w:val="1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Performance norms. The performance of organizational members might be as much a function of social expectations as it is of inherent ability, personal motivation, or technology.</w:t>
      </w:r>
    </w:p>
    <w:p w14:paraId="75AF325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Roles</w:t>
      </w:r>
    </w:p>
    <w:p w14:paraId="5D2A9ED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Roles</w:t>
      </w:r>
      <w:r w:rsidRPr="00934151">
        <w:rPr>
          <w:rFonts w:eastAsia="Times New Roman" w:cs="Times New Roman"/>
          <w:color w:val="000000"/>
          <w:lang w:eastAsia="en-CA"/>
        </w:rPr>
        <w:t> are positions in a group that have a set of expected behaviours attached to them. Roles represent “packages” of norms that apply to particular group members. In organizations, there are two basic kinds of roles. First, there are designated or assigned roles that are formally prescribed by an organization to facilitate task achievement. Assigned roles indicate "who does what." and "who can tell others what to do." In addition, there are also emergent roles which are roles that develop naturally to meet the social-emotional needs of group members or to assist in formal job accomplishment.</w:t>
      </w:r>
    </w:p>
    <w:p w14:paraId="471CDF0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Role Ambiguity. </w:t>
      </w:r>
      <w:r w:rsidRPr="00934151">
        <w:rPr>
          <w:rFonts w:eastAsia="Times New Roman" w:cs="Times New Roman"/>
          <w:b/>
          <w:bCs/>
          <w:color w:val="000000"/>
          <w:lang w:eastAsia="en-CA"/>
        </w:rPr>
        <w:t>Role ambiguity</w:t>
      </w:r>
      <w:r w:rsidRPr="00934151">
        <w:rPr>
          <w:rFonts w:eastAsia="Times New Roman" w:cs="Times New Roman"/>
          <w:color w:val="000000"/>
          <w:lang w:eastAsia="en-CA"/>
        </w:rPr>
        <w:t> exists when the goals of one's job or the methods of performing it are unclear. Ambiguity might be characterized by confusion about how performance is evaluated, how good performance can be achieved, or what the limits of one’s authority and responsibility are. A variety of elements can lead to ambiguity.</w:t>
      </w:r>
    </w:p>
    <w:p w14:paraId="39A59EA2" w14:textId="77777777" w:rsidR="00305C8B" w:rsidRPr="00934151" w:rsidRDefault="00305C8B" w:rsidP="00305C8B">
      <w:pPr>
        <w:numPr>
          <w:ilvl w:val="0"/>
          <w:numId w:val="1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Organizational factors. Some roles seem inherently ambiguous because of their function in the organization.</w:t>
      </w:r>
    </w:p>
    <w:p w14:paraId="21C38D70" w14:textId="77777777" w:rsidR="00305C8B" w:rsidRPr="00934151" w:rsidRDefault="00305C8B" w:rsidP="00305C8B">
      <w:pPr>
        <w:numPr>
          <w:ilvl w:val="0"/>
          <w:numId w:val="1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role sender. Role senders might have unclear expectations of a focal person.</w:t>
      </w:r>
    </w:p>
    <w:p w14:paraId="6615BA55" w14:textId="77777777" w:rsidR="00305C8B" w:rsidRPr="00934151" w:rsidRDefault="00305C8B" w:rsidP="00305C8B">
      <w:pPr>
        <w:numPr>
          <w:ilvl w:val="0"/>
          <w:numId w:val="1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focal person. Even role expectations that are clearly developed and sent might not be fully digested by the focal person.</w:t>
      </w:r>
    </w:p>
    <w:p w14:paraId="6A9A350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practical consequences of role ambiguity include job stress, dissatisfaction, reduced organizational commitment, and intentions to quit. Managers can reduce role ambiguity by providing clear performance expectations and performance feedback.</w:t>
      </w:r>
    </w:p>
    <w:p w14:paraId="38F0574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Role Conflict. </w:t>
      </w:r>
      <w:r w:rsidRPr="00934151">
        <w:rPr>
          <w:rFonts w:eastAsia="Times New Roman" w:cs="Times New Roman"/>
          <w:b/>
          <w:bCs/>
          <w:color w:val="000000"/>
          <w:lang w:eastAsia="en-CA"/>
        </w:rPr>
        <w:t>Role conflict</w:t>
      </w:r>
      <w:r w:rsidRPr="00934151">
        <w:rPr>
          <w:rFonts w:eastAsia="Times New Roman" w:cs="Times New Roman"/>
          <w:color w:val="000000"/>
          <w:lang w:eastAsia="en-CA"/>
        </w:rPr>
        <w:t> exists when an individual is faced with incompatible role expectations. There are several different types of role conflict.</w:t>
      </w:r>
    </w:p>
    <w:p w14:paraId="77523369" w14:textId="77777777" w:rsidR="00305C8B" w:rsidRPr="00934151" w:rsidRDefault="00305C8B" w:rsidP="00305C8B">
      <w:pPr>
        <w:numPr>
          <w:ilvl w:val="0"/>
          <w:numId w:val="2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Intrasender role conflict</w:t>
      </w:r>
      <w:r w:rsidRPr="00934151">
        <w:rPr>
          <w:rFonts w:eastAsia="Times New Roman" w:cs="Times New Roman"/>
          <w:color w:val="000000"/>
          <w:lang w:eastAsia="en-CA"/>
        </w:rPr>
        <w:t> occurs when a single role sender provides incompatible role expectations to a role occupant.</w:t>
      </w:r>
    </w:p>
    <w:p w14:paraId="278B2873" w14:textId="77777777" w:rsidR="00305C8B" w:rsidRPr="00934151" w:rsidRDefault="00305C8B" w:rsidP="00305C8B">
      <w:pPr>
        <w:numPr>
          <w:ilvl w:val="0"/>
          <w:numId w:val="2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Intersender role conflict</w:t>
      </w:r>
      <w:r w:rsidRPr="00934151">
        <w:rPr>
          <w:rFonts w:eastAsia="Times New Roman" w:cs="Times New Roman"/>
          <w:color w:val="000000"/>
          <w:lang w:eastAsia="en-CA"/>
        </w:rPr>
        <w:t> occurs when two or more role senders provide a role occupant with incompatible expectations.</w:t>
      </w:r>
    </w:p>
    <w:p w14:paraId="209B8D6F" w14:textId="77777777" w:rsidR="00305C8B" w:rsidRPr="00934151" w:rsidRDefault="00305C8B" w:rsidP="00305C8B">
      <w:pPr>
        <w:numPr>
          <w:ilvl w:val="0"/>
          <w:numId w:val="2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Interrole conflict</w:t>
      </w:r>
      <w:r w:rsidRPr="00934151">
        <w:rPr>
          <w:rFonts w:eastAsia="Times New Roman" w:cs="Times New Roman"/>
          <w:color w:val="000000"/>
          <w:lang w:eastAsia="en-CA"/>
        </w:rPr>
        <w:t> occurs when several roles held by a role occupant involve incompatible expectations.</w:t>
      </w:r>
    </w:p>
    <w:p w14:paraId="0A8DA402" w14:textId="77777777" w:rsidR="00305C8B" w:rsidRPr="00934151" w:rsidRDefault="00305C8B" w:rsidP="00305C8B">
      <w:pPr>
        <w:numPr>
          <w:ilvl w:val="0"/>
          <w:numId w:val="2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Person-role conflict</w:t>
      </w:r>
      <w:r w:rsidRPr="00934151">
        <w:rPr>
          <w:rFonts w:eastAsia="Times New Roman" w:cs="Times New Roman"/>
          <w:color w:val="000000"/>
          <w:lang w:eastAsia="en-CA"/>
        </w:rPr>
        <w:t> occurs when role demands call for behaviour that is incompatible with the personality or skills of the role occupant.</w:t>
      </w:r>
    </w:p>
    <w:p w14:paraId="76D99B8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most consistent consequences of role conflict are job dissatisfaction, stress reactions, lowered organizational commitment, and turnover intentions. Managers can help prevent role conflict by avoiding self-contradictory messages, conferring with other role senders, being sensitive to multiple role demands, and fitting the right person to the right role.</w:t>
      </w:r>
    </w:p>
    <w:p w14:paraId="153113E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Status</w:t>
      </w:r>
    </w:p>
    <w:p w14:paraId="16D4D6F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Status</w:t>
      </w:r>
      <w:r w:rsidRPr="00934151">
        <w:rPr>
          <w:rFonts w:eastAsia="Times New Roman" w:cs="Times New Roman"/>
          <w:color w:val="000000"/>
          <w:lang w:eastAsia="en-CA"/>
        </w:rPr>
        <w:t> is the rank, social position, or prestige accorded to group members. It represents the group’s evaluation of a member. Organizations have both formal and informal status systems.</w:t>
      </w:r>
    </w:p>
    <w:p w14:paraId="7E48747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Formal Status Systems. The formal status system represents management’s attempt to publicly identify those people who have higher status than others. This is accomplished by the application of status symbols. Status symbols are tangible indicators of status. Status symbols might include titles, particular working relationships, the pay package, the work schedule, and the physical working environment. The criteria for achieving formal organizational status includes seniority in one’s work group and one’s assigned role in the organization.</w:t>
      </w:r>
    </w:p>
    <w:p w14:paraId="3CA9AB5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Informal Status Systems. Informal status symbols also exist in organizations and can operate just as effectively. Sometimes, job performance is a basis for the acquisition of informal status. So a good hitter or a good performer will be accorded status, although status symbols might be lacking.</w:t>
      </w:r>
    </w:p>
    <w:p w14:paraId="541DF60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Consequences of Status Differences. Status affects the ways in which people communicate with each other. Most people like to communicate with others at their own status or higher, rather than with people who are below them. As a result, communication is likely to move up the status hierarchy in organizations. As well, higher status people do more talking and have more influence.</w:t>
      </w:r>
    </w:p>
    <w:p w14:paraId="1C75305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Reducing Status Barriers. Although status differences can be powerful motivators, status differences also tend to inhibit the free flow of communication in organizations and can make it more difficult to foster a culture of teamwork and cooperation. As a result, many organizations are doing away with status symbols such as executive dining rooms, and reserved parking in an attempt to foster a culture of teamwork and cooperation across the ranks. The use of e-mail has also been found to level status barriers, thus facilitating communication between people at all levels of the organization.</w:t>
      </w:r>
    </w:p>
    <w:p w14:paraId="56CBFE0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IV. Group Cohesiveness</w:t>
      </w:r>
    </w:p>
    <w:p w14:paraId="6ADD218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Group cohesiveness</w:t>
      </w:r>
      <w:r w:rsidRPr="00934151">
        <w:rPr>
          <w:rFonts w:eastAsia="Times New Roman" w:cs="Times New Roman"/>
          <w:color w:val="000000"/>
          <w:lang w:eastAsia="en-CA"/>
        </w:rPr>
        <w:t> is a critical property of groups. Cohesive groups are those that are especially attractive to their members. Members are especially desirous of staying in the group and tend to describe the group in favourable terms.</w:t>
      </w:r>
    </w:p>
    <w:p w14:paraId="405BB00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Factors Influencing Cohesiveness</w:t>
      </w:r>
    </w:p>
    <w:p w14:paraId="187CC5C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several important factors which might make one group more cohesive than others.</w:t>
      </w:r>
    </w:p>
    <w:p w14:paraId="05BB1BF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Threat and Competition. External threat and competition can force members to work together when group goals are in danger. External threats to survive have often resulted in greater cohesiveness.</w:t>
      </w:r>
    </w:p>
    <w:p w14:paraId="762D661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Success. When a group accomplishes a goal, members feel pride and tend to become more cooperative with each other as the group becomes more attractive to its members.</w:t>
      </w:r>
    </w:p>
    <w:p w14:paraId="46B26E8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Member Diversity. Task accomplishment will be a more important factor than member similarities in determining cohesiveness.</w:t>
      </w:r>
    </w:p>
    <w:p w14:paraId="4645FEF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Size. Larger groups have a more difficult time in becoming and staying cohesive.</w:t>
      </w:r>
    </w:p>
    <w:p w14:paraId="0652203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Toughness of Initiation. Groups that are tough to get into are more attractive than those that are easy to join.</w:t>
      </w:r>
    </w:p>
    <w:p w14:paraId="17ABC94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Consequences of Cohesiveness</w:t>
      </w:r>
    </w:p>
    <w:p w14:paraId="3456ACE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a number of consequences of group cohesiveness.</w:t>
      </w:r>
    </w:p>
    <w:p w14:paraId="7C34AFA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More Participation in Group Activities. Because cohesive groups are attractive to their members, they should be especially motivated to participate in group activities.</w:t>
      </w:r>
    </w:p>
    <w:p w14:paraId="0C4466C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More Conformity. Because they are so attractive and coordinated, cohesive groups are well equipped to supply information, rewards, and punishment to individuals. Thus, highly cohesive groups are in a superb position to induce conformity to group norms.</w:t>
      </w:r>
    </w:p>
    <w:p w14:paraId="3728902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More Success. Cohesiveness contributes to group success. In general, cohesive groups are good at achieving their goals. That is, cohesive groups tend to be successful in accomplishing what they wish to accomplish. In a good labour relations climate, group cohesiveness should foster high productivity. In a climate marked by tension and disagreement, cohesive groups might pursue goals that result in low productivity. Thus, cohesive groups tend to produce </w:t>
      </w:r>
      <w:r w:rsidRPr="00934151">
        <w:rPr>
          <w:rFonts w:eastAsia="Times New Roman" w:cs="Times New Roman"/>
          <w:i/>
          <w:iCs/>
          <w:color w:val="000000"/>
          <w:lang w:eastAsia="en-CA"/>
        </w:rPr>
        <w:t>more </w:t>
      </w:r>
      <w:r w:rsidRPr="00934151">
        <w:rPr>
          <w:rFonts w:eastAsia="Times New Roman" w:cs="Times New Roman"/>
          <w:color w:val="000000"/>
          <w:lang w:eastAsia="en-CA"/>
        </w:rPr>
        <w:t>or </w:t>
      </w:r>
      <w:r w:rsidRPr="00934151">
        <w:rPr>
          <w:rFonts w:eastAsia="Times New Roman" w:cs="Times New Roman"/>
          <w:i/>
          <w:iCs/>
          <w:color w:val="000000"/>
          <w:lang w:eastAsia="en-CA"/>
        </w:rPr>
        <w:t>less </w:t>
      </w:r>
      <w:r w:rsidRPr="00934151">
        <w:rPr>
          <w:rFonts w:eastAsia="Times New Roman" w:cs="Times New Roman"/>
          <w:color w:val="000000"/>
          <w:lang w:eastAsia="en-CA"/>
        </w:rPr>
        <w:t>than non-cohesive groups. In addition, there is less variability in the productivity of members of cohesive groups.</w:t>
      </w:r>
    </w:p>
    <w:p w14:paraId="2A2E0AA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 Social Loafing</w:t>
      </w:r>
    </w:p>
    <w:p w14:paraId="435C234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Social loafing</w:t>
      </w:r>
      <w:r w:rsidRPr="00934151">
        <w:rPr>
          <w:rFonts w:eastAsia="Times New Roman" w:cs="Times New Roman"/>
          <w:color w:val="000000"/>
          <w:lang w:eastAsia="en-CA"/>
        </w:rPr>
        <w:t> is the tendency to withhold physical or intellectual effort when performing a group task. It is one of the reasons for process losses in large groups and takes two forms. In the </w:t>
      </w:r>
      <w:r w:rsidRPr="00934151">
        <w:rPr>
          <w:rFonts w:eastAsia="Times New Roman" w:cs="Times New Roman"/>
          <w:i/>
          <w:iCs/>
          <w:color w:val="000000"/>
          <w:lang w:eastAsia="en-CA"/>
        </w:rPr>
        <w:t>free rider effect</w:t>
      </w:r>
      <w:r w:rsidRPr="00934151">
        <w:rPr>
          <w:rFonts w:eastAsia="Times New Roman" w:cs="Times New Roman"/>
          <w:color w:val="000000"/>
          <w:lang w:eastAsia="en-CA"/>
        </w:rPr>
        <w:t>, people lower their effort to get a free ride at the expense of other group members. This is the phenomenon of others not pulling their weight on a group project. In the </w:t>
      </w:r>
      <w:r w:rsidRPr="00934151">
        <w:rPr>
          <w:rFonts w:eastAsia="Times New Roman" w:cs="Times New Roman"/>
          <w:i/>
          <w:iCs/>
          <w:color w:val="000000"/>
          <w:lang w:eastAsia="en-CA"/>
        </w:rPr>
        <w:t>sucker effect</w:t>
      </w:r>
      <w:r w:rsidRPr="00934151">
        <w:rPr>
          <w:rFonts w:eastAsia="Times New Roman" w:cs="Times New Roman"/>
          <w:color w:val="000000"/>
          <w:lang w:eastAsia="en-CA"/>
        </w:rPr>
        <w:t>, people lower their effort because of the feeling that others are free riding. That is, they are trying to restore equity in the group.</w:t>
      </w:r>
    </w:p>
    <w:p w14:paraId="40C3315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a number of ways to counteract social loafing.</w:t>
      </w:r>
    </w:p>
    <w:p w14:paraId="1B49A84F" w14:textId="77777777" w:rsidR="00305C8B" w:rsidRPr="00934151" w:rsidRDefault="00305C8B" w:rsidP="00305C8B">
      <w:pPr>
        <w:numPr>
          <w:ilvl w:val="0"/>
          <w:numId w:val="2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Make individual performance more visible. The simplest way to do this is to keep the group small.</w:t>
      </w:r>
    </w:p>
    <w:p w14:paraId="73CAAB46" w14:textId="77777777" w:rsidR="00305C8B" w:rsidRPr="00934151" w:rsidRDefault="00305C8B" w:rsidP="00305C8B">
      <w:pPr>
        <w:numPr>
          <w:ilvl w:val="0"/>
          <w:numId w:val="2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Make sure that the work is interesting. If the work is involving, intrinsic motivation should counteract social loafing.</w:t>
      </w:r>
    </w:p>
    <w:p w14:paraId="41198EB2" w14:textId="77777777" w:rsidR="00305C8B" w:rsidRPr="00934151" w:rsidRDefault="00305C8B" w:rsidP="00305C8B">
      <w:pPr>
        <w:numPr>
          <w:ilvl w:val="0"/>
          <w:numId w:val="2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Increase feelings of indispensability. Training and the status system can provide group members with unique inputs.</w:t>
      </w:r>
    </w:p>
    <w:p w14:paraId="0C841CA8" w14:textId="77777777" w:rsidR="00305C8B" w:rsidRPr="00934151" w:rsidRDefault="00305C8B" w:rsidP="00305C8B">
      <w:pPr>
        <w:numPr>
          <w:ilvl w:val="0"/>
          <w:numId w:val="2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Increase performance feedback. Increased feedback from the boss, peers, and customers should encourage self-correction.</w:t>
      </w:r>
    </w:p>
    <w:p w14:paraId="434C1247" w14:textId="77777777" w:rsidR="00305C8B" w:rsidRPr="00934151" w:rsidRDefault="00305C8B" w:rsidP="00305C8B">
      <w:pPr>
        <w:numPr>
          <w:ilvl w:val="0"/>
          <w:numId w:val="2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Reward group performance. Members are more likely to monitor and maximize their own performance when the group receives rewards for effectiveness.</w:t>
      </w:r>
    </w:p>
    <w:p w14:paraId="5865FEF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 What Is a Team?</w:t>
      </w:r>
    </w:p>
    <w:p w14:paraId="5BF2328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Some writers have suggested that a “team” is different from a “group” because in a team a synergy develops such that the group’s efforts are greater than the sum of its parts. However, the term “team” is more generally used to describe “groups” in organizational settings and the terms can be used interchangeably. Many organizations now use team-based work arrangements in an attempt to improve efficiency, quality, customer satisfaction, innovation, and/or the speed of production.</w:t>
      </w:r>
    </w:p>
    <w:p w14:paraId="758929C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 Designing Effective Work Teams</w:t>
      </w:r>
    </w:p>
    <w:p w14:paraId="2A139A3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According to J. Richard Hackman, a work group is effective when (1) its physical or intellectual output is acceptable to management and to the other parts of the organization that use this output, (2) group members’ needs are satisfied rather than frustrated by the group, and (3) the group experience enables members to continue to work together. Group effectiveness occurs when high effort is directed toward the group’s task, when great knowledge and skill are directed toward the task, and when the group adopts sensible strategies for accomplishing its goals.</w:t>
      </w:r>
    </w:p>
    <w:p w14:paraId="4D11212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Self-Managed Work Teams</w:t>
      </w:r>
    </w:p>
    <w:p w14:paraId="2531ACD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Self-managed work teams</w:t>
      </w:r>
      <w:r w:rsidRPr="00934151">
        <w:rPr>
          <w:rFonts w:eastAsia="Times New Roman" w:cs="Times New Roman"/>
          <w:color w:val="000000"/>
          <w:lang w:eastAsia="en-CA"/>
        </w:rPr>
        <w:t> are work groups that have the opportunity to do challenging work under reduced supervision. The general idea is that the group regulates much of its own members’ behaviour. Critical to the success of self-managed teams are the nature of the task, the composition of the group, and various support mechanisms.</w:t>
      </w:r>
    </w:p>
    <w:p w14:paraId="7DC0552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Tasks for Self-Managed Teams. Tasks for self-managed teams should be complex and challenging and require high interdependence among team members for task accomplishment. Group members adopt roles that will make the group effective, not ones that are simply related to a narrow specialty.</w:t>
      </w:r>
    </w:p>
    <w:p w14:paraId="568F709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Composition of Self-Managed Teams. A fast answer to how organizations should design effective self-managed teams is that they should be stable, small and smart. The composition of self-managed teams needs to consider a number of factors.</w:t>
      </w:r>
    </w:p>
    <w:p w14:paraId="57E020C2" w14:textId="77777777" w:rsidR="00305C8B" w:rsidRPr="00934151" w:rsidRDefault="00305C8B" w:rsidP="00305C8B">
      <w:pPr>
        <w:numPr>
          <w:ilvl w:val="0"/>
          <w:numId w:val="2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Stability. Self-managed teams require considerable interaction and high cohesiveness among their members. To achieve this, group membership must be fairly stable.</w:t>
      </w:r>
    </w:p>
    <w:p w14:paraId="4C5597A1" w14:textId="77777777" w:rsidR="00305C8B" w:rsidRPr="00934151" w:rsidRDefault="00305C8B" w:rsidP="00305C8B">
      <w:pPr>
        <w:numPr>
          <w:ilvl w:val="0"/>
          <w:numId w:val="2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Size. The team should be as small as is feasible. The goal is to keep coordination problems and social loafing to a minimum.</w:t>
      </w:r>
    </w:p>
    <w:p w14:paraId="0AA6DD93" w14:textId="77777777" w:rsidR="00305C8B" w:rsidRPr="00934151" w:rsidRDefault="00305C8B" w:rsidP="00305C8B">
      <w:pPr>
        <w:numPr>
          <w:ilvl w:val="0"/>
          <w:numId w:val="2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Expertise. Team members should have a high level of expertise about the task at hand. The group as a whole should be very knowledgeable about the task. All members should possess some degree of social skills.</w:t>
      </w:r>
    </w:p>
    <w:p w14:paraId="3E8EFAF6" w14:textId="77777777" w:rsidR="00305C8B" w:rsidRPr="00934151" w:rsidRDefault="00305C8B" w:rsidP="00305C8B">
      <w:pPr>
        <w:numPr>
          <w:ilvl w:val="0"/>
          <w:numId w:val="2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Diversity. The team should have members who are similar enough to work well together with enough diversity to bring a variety of perspectives and skills to the task.</w:t>
      </w:r>
    </w:p>
    <w:p w14:paraId="0E3E8FC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Supporting Self-Managed Teams. A number of support factors can assist self-managed teams in becoming and staying effective.</w:t>
      </w:r>
    </w:p>
    <w:p w14:paraId="111F7C8C" w14:textId="77777777" w:rsidR="00305C8B" w:rsidRPr="00934151" w:rsidRDefault="00305C8B" w:rsidP="00305C8B">
      <w:pPr>
        <w:numPr>
          <w:ilvl w:val="0"/>
          <w:numId w:val="2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Training. To insure the effectiveness of self-managed teams, organizations need to provide extensive training in areas such as technical skills, social skills, language skills, and business training.</w:t>
      </w:r>
    </w:p>
    <w:p w14:paraId="7FF9CEDD" w14:textId="77777777" w:rsidR="00305C8B" w:rsidRPr="00934151" w:rsidRDefault="00305C8B" w:rsidP="00305C8B">
      <w:pPr>
        <w:numPr>
          <w:ilvl w:val="0"/>
          <w:numId w:val="2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Rewards. The general rule here is to try to tie rewards to team accomplishment rather than to individual accomplishment while still providing team members with some individual performance feedback.</w:t>
      </w:r>
    </w:p>
    <w:p w14:paraId="2D81E37B" w14:textId="77777777" w:rsidR="00305C8B" w:rsidRPr="00934151" w:rsidRDefault="00305C8B" w:rsidP="00305C8B">
      <w:pPr>
        <w:numPr>
          <w:ilvl w:val="0"/>
          <w:numId w:val="2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Management. The most effective managers in a self-management environment encourage groups to observe, evaluate, and reinforce their own task behaviour.</w:t>
      </w:r>
    </w:p>
    <w:p w14:paraId="6B00AE7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Research has found that the task characteristics are related to group effectiveness. In terms of group composition, teams perceived as too large for their tasks were rated as less effective than teams perceived as an appropriate size or too small. Managerial support and group processes have been found to be the best predictors of group effectiveness. Overall, research has shown improvements in team productivity, quality, customer satisfaction, and safety following the implementation of self-managed work teams.</w:t>
      </w:r>
    </w:p>
    <w:p w14:paraId="1430E6D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Cross-Functional Teams</w:t>
      </w:r>
    </w:p>
    <w:p w14:paraId="33148C2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Another kind of team that contemporary organizations are using with increasing frequency is the cross-functional team. </w:t>
      </w:r>
      <w:r w:rsidRPr="00934151">
        <w:rPr>
          <w:rFonts w:eastAsia="Times New Roman" w:cs="Times New Roman"/>
          <w:b/>
          <w:bCs/>
          <w:color w:val="000000"/>
          <w:lang w:eastAsia="en-CA"/>
        </w:rPr>
        <w:t>Cross-functional teams</w:t>
      </w:r>
      <w:r w:rsidRPr="00934151">
        <w:rPr>
          <w:rFonts w:eastAsia="Times New Roman" w:cs="Times New Roman"/>
          <w:color w:val="000000"/>
          <w:lang w:eastAsia="en-CA"/>
        </w:rPr>
        <w:t xml:space="preserve"> bring people with different functional specialties together to better invent, design, or deliver a product or service. The general goals of cross-functional teams include </w:t>
      </w:r>
      <w:r w:rsidRPr="00934151">
        <w:rPr>
          <w:rFonts w:eastAsia="Times New Roman" w:cs="Times New Roman"/>
          <w:color w:val="000000"/>
          <w:lang w:eastAsia="en-CA"/>
        </w:rPr>
        <w:lastRenderedPageBreak/>
        <w:t>some combination of innovation, speed, and quality that come from early coordination among the various specialties.</w:t>
      </w:r>
    </w:p>
    <w:p w14:paraId="3651FAB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Principles for Effectiveness. Research has discovered a number of factors that contribute to the effectiveness of cross-functional teams.</w:t>
      </w:r>
    </w:p>
    <w:p w14:paraId="020C98C0" w14:textId="77777777" w:rsidR="00305C8B" w:rsidRPr="00934151" w:rsidRDefault="00305C8B" w:rsidP="00305C8B">
      <w:pPr>
        <w:numPr>
          <w:ilvl w:val="0"/>
          <w:numId w:val="2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Composition. All relevant specialties must be part of the team, including labour representatives or suppliers where appropriate.</w:t>
      </w:r>
    </w:p>
    <w:p w14:paraId="384CB5CC" w14:textId="77777777" w:rsidR="00305C8B" w:rsidRPr="00934151" w:rsidRDefault="00305C8B" w:rsidP="00305C8B">
      <w:pPr>
        <w:numPr>
          <w:ilvl w:val="0"/>
          <w:numId w:val="2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Superordinate goals. Conflict may sometimes arise from the colliding cultures of different functions. </w:t>
      </w:r>
      <w:r w:rsidRPr="00934151">
        <w:rPr>
          <w:rFonts w:eastAsia="Times New Roman" w:cs="Times New Roman"/>
          <w:b/>
          <w:bCs/>
          <w:color w:val="000000"/>
          <w:lang w:eastAsia="en-CA"/>
        </w:rPr>
        <w:t>Superordinate goals</w:t>
      </w:r>
      <w:r w:rsidRPr="00934151">
        <w:rPr>
          <w:rFonts w:eastAsia="Times New Roman" w:cs="Times New Roman"/>
          <w:color w:val="000000"/>
          <w:lang w:eastAsia="en-CA"/>
        </w:rPr>
        <w:t> are attractive outcomes that can only be achieved by collaboration. They help to override potential functional level conflicts.</w:t>
      </w:r>
    </w:p>
    <w:p w14:paraId="71E727DA" w14:textId="77777777" w:rsidR="00305C8B" w:rsidRPr="00934151" w:rsidRDefault="00305C8B" w:rsidP="00305C8B">
      <w:pPr>
        <w:numPr>
          <w:ilvl w:val="0"/>
          <w:numId w:val="2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Physical proximity. Team members must be located close to one another to facilitate informal contact.</w:t>
      </w:r>
    </w:p>
    <w:p w14:paraId="4BF0D7BF" w14:textId="77777777" w:rsidR="00305C8B" w:rsidRPr="00934151" w:rsidRDefault="00305C8B" w:rsidP="00305C8B">
      <w:pPr>
        <w:numPr>
          <w:ilvl w:val="0"/>
          <w:numId w:val="2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Autonomy. Cross-functional teams need some autonomy from the larger organization, and functional specialties need some authority to commit their function to project decisions.</w:t>
      </w:r>
    </w:p>
    <w:p w14:paraId="71919679" w14:textId="77777777" w:rsidR="00305C8B" w:rsidRPr="00934151" w:rsidRDefault="00305C8B" w:rsidP="00305C8B">
      <w:pPr>
        <w:numPr>
          <w:ilvl w:val="0"/>
          <w:numId w:val="2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Rules and procedures. Some basic decision procedures must be laid down to prevent anarchy.</w:t>
      </w:r>
    </w:p>
    <w:p w14:paraId="794682DC" w14:textId="77777777" w:rsidR="00305C8B" w:rsidRPr="00934151" w:rsidRDefault="00305C8B" w:rsidP="00305C8B">
      <w:pPr>
        <w:numPr>
          <w:ilvl w:val="0"/>
          <w:numId w:val="2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Leadership. Because of the potential for conflict, cross-functional team leaders need especially strong people skills in addition to task expertise.</w:t>
      </w:r>
    </w:p>
    <w:p w14:paraId="2117292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Virtual Teams</w:t>
      </w:r>
    </w:p>
    <w:p w14:paraId="1091D6E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Virtual teams</w:t>
      </w:r>
      <w:r w:rsidRPr="00934151">
        <w:rPr>
          <w:rFonts w:eastAsia="Times New Roman" w:cs="Times New Roman"/>
          <w:color w:val="000000"/>
          <w:lang w:eastAsia="en-CA"/>
        </w:rPr>
        <w:t> are work groups that use technology to communicate and collaborate across time, space, and organizational boundaries. Along with their reliance on computer and electronic technology, the primary feature of these teams is the lack of face-to-face contact between team members due to geographic dispersion.</w:t>
      </w:r>
    </w:p>
    <w:p w14:paraId="45EDC4F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Advantages of Virtual Teams. Virtual teams have a number of advantages.</w:t>
      </w:r>
    </w:p>
    <w:p w14:paraId="4DAB07C9" w14:textId="77777777" w:rsidR="00305C8B" w:rsidRPr="00934151" w:rsidRDefault="00305C8B" w:rsidP="00305C8B">
      <w:pPr>
        <w:numPr>
          <w:ilvl w:val="0"/>
          <w:numId w:val="2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Around-the-clock work. Globally, using a virtual team can create a 24-hour team that never sleeps.</w:t>
      </w:r>
    </w:p>
    <w:p w14:paraId="355676BF" w14:textId="77777777" w:rsidR="00305C8B" w:rsidRPr="00934151" w:rsidRDefault="00305C8B" w:rsidP="00305C8B">
      <w:pPr>
        <w:numPr>
          <w:ilvl w:val="0"/>
          <w:numId w:val="2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Reduced travel time and cost. Virtual teaming reduces travel costs associated with face-to-face meetings.</w:t>
      </w:r>
    </w:p>
    <w:p w14:paraId="5116573A" w14:textId="77777777" w:rsidR="00305C8B" w:rsidRPr="00934151" w:rsidRDefault="00305C8B" w:rsidP="00305C8B">
      <w:pPr>
        <w:numPr>
          <w:ilvl w:val="0"/>
          <w:numId w:val="2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Larger talent pool. Virtual teams allow companies to expand their potential labour markets and to go after the best people, even if they have no interest in relocating.</w:t>
      </w:r>
    </w:p>
    <w:p w14:paraId="611D1DB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Challenges of Virtual Teams. Virtual teams also face several challenges.</w:t>
      </w:r>
    </w:p>
    <w:p w14:paraId="350ADB6A" w14:textId="77777777" w:rsidR="00305C8B" w:rsidRPr="00934151" w:rsidRDefault="00305C8B" w:rsidP="00305C8B">
      <w:pPr>
        <w:numPr>
          <w:ilvl w:val="0"/>
          <w:numId w:val="2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Miscommunication. The loss of face-to-face communication presents certain risks for virtual teams.</w:t>
      </w:r>
    </w:p>
    <w:p w14:paraId="7C903FBB" w14:textId="77777777" w:rsidR="00305C8B" w:rsidRPr="00934151" w:rsidRDefault="00305C8B" w:rsidP="00305C8B">
      <w:pPr>
        <w:numPr>
          <w:ilvl w:val="0"/>
          <w:numId w:val="2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Trust. Trust is difficult to develop between virtual team members.</w:t>
      </w:r>
    </w:p>
    <w:p w14:paraId="44E9DB0D" w14:textId="77777777" w:rsidR="00305C8B" w:rsidRPr="00934151" w:rsidRDefault="00305C8B" w:rsidP="00305C8B">
      <w:pPr>
        <w:numPr>
          <w:ilvl w:val="0"/>
          <w:numId w:val="2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Isolation. The lack of casual interactions with co-workers can lead to team members having feelings of isolation and detachment.</w:t>
      </w:r>
    </w:p>
    <w:p w14:paraId="5A854DC6" w14:textId="77777777" w:rsidR="00305C8B" w:rsidRPr="00934151" w:rsidRDefault="00305C8B" w:rsidP="00305C8B">
      <w:pPr>
        <w:numPr>
          <w:ilvl w:val="0"/>
          <w:numId w:val="2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High costs. Savings in areas such as travel must be weighed against the costs of cutting-edge technology. Initial set-up costs can be substantial.</w:t>
      </w:r>
    </w:p>
    <w:p w14:paraId="47058CC8" w14:textId="77777777" w:rsidR="00305C8B" w:rsidRPr="00934151" w:rsidRDefault="00305C8B" w:rsidP="00305C8B">
      <w:pPr>
        <w:numPr>
          <w:ilvl w:val="0"/>
          <w:numId w:val="2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Management issues. For managers, virtual teams create new challenges in terms of dealing with employees who are no longer in view.</w:t>
      </w:r>
    </w:p>
    <w:p w14:paraId="3AF6A50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A study of 65 virtual teams at Sabre Inc., concluded that trust was still possible through team member responsiveness, consistency, and reliability. Training and team building exercises were also found to be helpful to build trust and clarify communication standards. Virtual communication reduced instances of stereotyping, discrimination, personality conflicts, and the formation of cliques.</w:t>
      </w:r>
    </w:p>
    <w:p w14:paraId="2326E01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Lessons Concerning Virtual Teams. A number of lessons are beginning to emerge about what managers must do or keep watch for when developing virtual teams.</w:t>
      </w:r>
    </w:p>
    <w:p w14:paraId="2570335E" w14:textId="77777777" w:rsidR="00305C8B" w:rsidRPr="00934151" w:rsidRDefault="00305C8B" w:rsidP="00305C8B">
      <w:pPr>
        <w:numPr>
          <w:ilvl w:val="0"/>
          <w:numId w:val="2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Recruitment. Choose team members carefully in terms of attitude and personality. Find people with good interpersonal skills, not just technical skills.</w:t>
      </w:r>
    </w:p>
    <w:p w14:paraId="5C6F6288" w14:textId="77777777" w:rsidR="00305C8B" w:rsidRPr="00934151" w:rsidRDefault="00305C8B" w:rsidP="00305C8B">
      <w:pPr>
        <w:numPr>
          <w:ilvl w:val="0"/>
          <w:numId w:val="2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Training. Invest in training for both technical and interpersonal skills.</w:t>
      </w:r>
    </w:p>
    <w:p w14:paraId="3823DCE4" w14:textId="77777777" w:rsidR="00305C8B" w:rsidRPr="00934151" w:rsidRDefault="00305C8B" w:rsidP="00305C8B">
      <w:pPr>
        <w:numPr>
          <w:ilvl w:val="0"/>
          <w:numId w:val="2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Personalization. Encourage team members to get to know each other, either through informal communication using technology or by arranging face-to-face meetings.</w:t>
      </w:r>
    </w:p>
    <w:p w14:paraId="52DDD65E" w14:textId="77777777" w:rsidR="00305C8B" w:rsidRPr="00934151" w:rsidRDefault="00305C8B" w:rsidP="00305C8B">
      <w:pPr>
        <w:numPr>
          <w:ilvl w:val="0"/>
          <w:numId w:val="2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Goals and ground rules. Virtual team leaders should define goals clearly, set rules for communication standards and responses, and provide feedback to keep team members informed of progress and the big picture.</w:t>
      </w:r>
    </w:p>
    <w:p w14:paraId="2375AF3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VIII. A Word of Caution: Teams as a Panacea</w:t>
      </w:r>
    </w:p>
    <w:p w14:paraId="74CE928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Switching from a traditional structure to a team-based configuration is not a cure-all for an organization’s problems. Many organizations have rushed to deploy teams with little planning, often resulting in confusion and contradictory signals to employees. Good planning and continuing support are necessary for the effective use of teams. </w:t>
      </w:r>
    </w:p>
    <w:p w14:paraId="33D78FC5" w14:textId="77777777" w:rsidR="00305C8B" w:rsidRPr="00934151" w:rsidRDefault="003F7B19" w:rsidP="00934151">
      <w:pPr>
        <w:pStyle w:val="Heading2"/>
        <w:rPr>
          <w:rFonts w:eastAsia="Times New Roman"/>
          <w:color w:val="000000"/>
          <w:lang w:eastAsia="en-CA"/>
        </w:rPr>
      </w:pPr>
      <w:bookmarkStart w:id="8" w:name="_Toc411330239"/>
      <w:r w:rsidRPr="00934151">
        <w:rPr>
          <w:rFonts w:eastAsia="Times New Roman"/>
          <w:lang w:eastAsia="en-CA"/>
        </w:rPr>
        <w:t>8-</w:t>
      </w:r>
      <w:r w:rsidR="00305C8B" w:rsidRPr="00934151">
        <w:rPr>
          <w:rFonts w:eastAsia="Times New Roman"/>
          <w:lang w:eastAsia="en-CA"/>
        </w:rPr>
        <w:t>Chapter Summary</w:t>
      </w:r>
      <w:bookmarkEnd w:id="8"/>
    </w:p>
    <w:p w14:paraId="6FB34CD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Questions and Exercises prepared by Alan Saks.</w:t>
      </w:r>
    </w:p>
    <w:p w14:paraId="4C987B0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Social Influence in Organizations</w:t>
      </w:r>
    </w:p>
    <w:p w14:paraId="10B46CA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often feel or act differently from how they would as independent operators as a result of social influence. This is because in many social settings, and especially in groups, people are highly dependent on others. This dependence sets the stage for influence to occur.</w:t>
      </w:r>
    </w:p>
    <w:p w14:paraId="74B7E8A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Information Dependence and Effect Dependence</w:t>
      </w:r>
    </w:p>
    <w:p w14:paraId="4E642C4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All of us need information from others and we are frequently highly dependent on others for information about the adequacy and appropriateness of our behaviour, thoughts, and feelings. </w:t>
      </w:r>
      <w:r w:rsidRPr="00934151">
        <w:rPr>
          <w:rFonts w:eastAsia="Times New Roman" w:cs="Times New Roman"/>
          <w:b/>
          <w:bCs/>
          <w:color w:val="000000"/>
          <w:lang w:eastAsia="en-CA"/>
        </w:rPr>
        <w:t>Information dependence</w:t>
      </w:r>
      <w:r w:rsidRPr="00934151">
        <w:rPr>
          <w:rFonts w:eastAsia="Times New Roman" w:cs="Times New Roman"/>
          <w:color w:val="000000"/>
          <w:lang w:eastAsia="en-CA"/>
        </w:rPr>
        <w:t> refers to our reliance on others for information about how to think, feel, and act. It gives others the opportunity to influence our thoughts, feelings, and actions via the signals they send to us.</w:t>
      </w:r>
    </w:p>
    <w:p w14:paraId="7404484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Individuals are also dependent on the effects of their behaviour as determined by the rewards and punishments provided by others. This </w:t>
      </w:r>
      <w:r w:rsidRPr="00934151">
        <w:rPr>
          <w:rFonts w:eastAsia="Times New Roman" w:cs="Times New Roman"/>
          <w:b/>
          <w:bCs/>
          <w:color w:val="000000"/>
          <w:lang w:eastAsia="en-CA"/>
        </w:rPr>
        <w:t>effect dependence</w:t>
      </w:r>
      <w:r w:rsidRPr="00934151">
        <w:rPr>
          <w:rFonts w:eastAsia="Times New Roman" w:cs="Times New Roman"/>
          <w:color w:val="000000"/>
          <w:lang w:eastAsia="en-CA"/>
        </w:rPr>
        <w:t> is the reliance on others due to their capacity to provide rewards and punishment. It occurs because the group has a vested interest in how individual members think and act, and the member desires the approval of the group.</w:t>
      </w:r>
    </w:p>
    <w:p w14:paraId="6355E8D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II. Social Influence in Action</w:t>
      </w:r>
    </w:p>
    <w:p w14:paraId="71D2758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One of the most obvious consequences of information and effect dependence is the tendency for group members to conform to the social norms that have been established by the group.</w:t>
      </w:r>
    </w:p>
    <w:p w14:paraId="31F33AF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Motives for Social Conformity</w:t>
      </w:r>
    </w:p>
    <w:p w14:paraId="5B2B0DC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Conformity is the tendency for group members to conform to the norms that have been established by the group. There are a number of different motives for conformity.</w:t>
      </w:r>
    </w:p>
    <w:p w14:paraId="1DBD17B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Compliance. Members might conform because of </w:t>
      </w:r>
      <w:r w:rsidRPr="00934151">
        <w:rPr>
          <w:rFonts w:eastAsia="Times New Roman" w:cs="Times New Roman"/>
          <w:b/>
          <w:bCs/>
          <w:color w:val="000000"/>
          <w:lang w:eastAsia="en-CA"/>
        </w:rPr>
        <w:t>compliance</w:t>
      </w:r>
      <w:r w:rsidRPr="00934151">
        <w:rPr>
          <w:rFonts w:eastAsia="Times New Roman" w:cs="Times New Roman"/>
          <w:color w:val="000000"/>
          <w:lang w:eastAsia="en-CA"/>
        </w:rPr>
        <w:t> which is the simplest, most direct motive for conformity to group norms. It occurs because a member wishes to acquire rewards from the group and avoid punishment. As such, it primarily involves effect dependence.</w:t>
      </w:r>
    </w:p>
    <w:p w14:paraId="7A4286D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Identification. Some individuals conform because they find other supporters of the norm attractive. In this case, the individual identifies with these supporters and sees himself or herself as similar to them. </w:t>
      </w:r>
      <w:r w:rsidRPr="00934151">
        <w:rPr>
          <w:rFonts w:eastAsia="Times New Roman" w:cs="Times New Roman"/>
          <w:b/>
          <w:bCs/>
          <w:color w:val="000000"/>
          <w:lang w:eastAsia="en-CA"/>
        </w:rPr>
        <w:t>Identification</w:t>
      </w:r>
      <w:r w:rsidRPr="00934151">
        <w:rPr>
          <w:rFonts w:eastAsia="Times New Roman" w:cs="Times New Roman"/>
          <w:color w:val="000000"/>
          <w:lang w:eastAsia="en-CA"/>
        </w:rPr>
        <w:t> as a motive for conformity is often revealed by an imitation process in which established members serve as models for the behaviour of others.</w:t>
      </w:r>
    </w:p>
    <w:p w14:paraId="653BC00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Internalization. Some conformity to norms occurs because individuals have truly and wholly accepted the beliefs, values, and attitudes that underlie the norm. </w:t>
      </w:r>
      <w:r w:rsidRPr="00934151">
        <w:rPr>
          <w:rFonts w:eastAsia="Times New Roman" w:cs="Times New Roman"/>
          <w:b/>
          <w:bCs/>
          <w:color w:val="000000"/>
          <w:lang w:eastAsia="en-CA"/>
        </w:rPr>
        <w:t>Internalization</w:t>
      </w:r>
      <w:r w:rsidRPr="00934151">
        <w:rPr>
          <w:rFonts w:eastAsia="Times New Roman" w:cs="Times New Roman"/>
          <w:color w:val="000000"/>
          <w:lang w:eastAsia="en-CA"/>
        </w:rPr>
        <w:t> occurs when individuals have truly and wholly accepted the beliefs, values, and attitudes that underlie the norm.</w:t>
      </w:r>
    </w:p>
    <w:p w14:paraId="4042587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The Subtle Power of Compliance</w:t>
      </w:r>
    </w:p>
    <w:p w14:paraId="4C4855C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some cases, individuals conform to norms which they do not support. Much of this occurs because of social pressures and the desire to please others. But compliance often sets the stage for the more complete involvement with organizational norms and roles implicit in the stages of identification and internalization.</w:t>
      </w:r>
    </w:p>
    <w:p w14:paraId="0E0F5B8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III. Organizational Socialization</w:t>
      </w:r>
    </w:p>
    <w:p w14:paraId="7E3738A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Socialization</w:t>
      </w:r>
      <w:r w:rsidRPr="00934151">
        <w:rPr>
          <w:rFonts w:eastAsia="Times New Roman" w:cs="Times New Roman"/>
          <w:color w:val="000000"/>
          <w:lang w:eastAsia="en-CA"/>
        </w:rPr>
        <w:t> is the process by which people learn the norms and roles that are necessary to function in a group or organization. Socialization methods (realistic job previews, employee orientation programs, socialization tactics, mentoring, proactive tactics) influence immediate or proximal socialization outcomes such as learning, task mastery, social integration, role conflict, role ambiguity, and person–job and person–organization fit. Proximal outcomes lead to distal or longer-term outcomes such as job satisfaction, organizational commitment, organizational identification, organizational citizenship behaviour, job performance, stress, and turnover.</w:t>
      </w:r>
    </w:p>
    <w:p w14:paraId="2784A2F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An important goal of socialization is to help newcomers assimilate and fit into the organization. </w:t>
      </w:r>
      <w:r w:rsidRPr="00934151">
        <w:rPr>
          <w:rFonts w:eastAsia="Times New Roman" w:cs="Times New Roman"/>
          <w:b/>
          <w:bCs/>
          <w:color w:val="000000"/>
          <w:lang w:eastAsia="en-CA"/>
        </w:rPr>
        <w:t>Person-job fit</w:t>
      </w:r>
      <w:r w:rsidRPr="00934151">
        <w:rPr>
          <w:rFonts w:eastAsia="Times New Roman" w:cs="Times New Roman"/>
          <w:color w:val="000000"/>
          <w:lang w:eastAsia="en-CA"/>
        </w:rPr>
        <w:t> refers to the match between an employee’s knowledge, skills, and abilities and the requirements of a job. </w:t>
      </w:r>
      <w:r w:rsidRPr="00934151">
        <w:rPr>
          <w:rFonts w:eastAsia="Times New Roman" w:cs="Times New Roman"/>
          <w:b/>
          <w:bCs/>
          <w:color w:val="000000"/>
          <w:lang w:eastAsia="en-CA"/>
        </w:rPr>
        <w:t>Person-organization fit</w:t>
      </w:r>
      <w:r w:rsidRPr="00934151">
        <w:rPr>
          <w:rFonts w:eastAsia="Times New Roman" w:cs="Times New Roman"/>
          <w:color w:val="000000"/>
          <w:lang w:eastAsia="en-CA"/>
        </w:rPr>
        <w:t> refers to the match between an employee’s personal values and the values of an organization. Research has found that both P-J and P-O fit are strongly related to the work adjustment of new hires.</w:t>
      </w:r>
    </w:p>
    <w:p w14:paraId="266C271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Socialization is an ongoing process by virtue of continuous interaction with others in the workplace. However, socialization is most potent during periods of membership transition, such as when one joins a new organization.</w:t>
      </w:r>
    </w:p>
    <w:p w14:paraId="1E25270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Stages of Socialization</w:t>
      </w:r>
    </w:p>
    <w:p w14:paraId="1257FB5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Since organizational socialization is an ongoing process, it is useful to divide this process into three stages. One of these stages occurs before entry, another immediately follows entry, and the last occurs after one has been a member for some period of time.</w:t>
      </w:r>
    </w:p>
    <w:p w14:paraId="5450DA8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Anticipatory Socialization. A considerable amount of socialization occurs even before a person joins an organization. This process is called anticipatory socialization. However, not all anticipatory socialization is accurate and useful for the new member.</w:t>
      </w:r>
    </w:p>
    <w:p w14:paraId="3CDBEB7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Encounter. In the encounter stage, the new recruit encounters the day-to-day reality of organizational life. At this stage, the organization and its experienced members are looking for an acceptable degree of conformity to organizational norms and the gradual acquisition of appropriate role behaviour. Recruits are interested in having their personal needs and expectations fulfilled.</w:t>
      </w:r>
    </w:p>
    <w:p w14:paraId="5BE53B8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Role Management. Having survived the encounter stage and acquired basic role behaviours, the member's attention shifts to fine-tuning and actively managing his or her role in the organization. This stage is referred to as role management. The role occupants might now begin to internalize the norms and values that are prominent in the organization.</w:t>
      </w:r>
    </w:p>
    <w:p w14:paraId="042A6BB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Unrealistic Expectations and the Psychological Contract</w:t>
      </w:r>
    </w:p>
    <w:p w14:paraId="6A72F6A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join organizations with expectations about what membership will be like and what they expect to receive in return for their efforts. Unfortunately, these expectations are often unrealistic and obligations between new members and organizations are often breached.</w:t>
      </w:r>
    </w:p>
    <w:p w14:paraId="576CBD0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Unrealistic Expectations. Although people have expectations about their jobs in organizations, many such expectations held by entering members are inaccurate and often unrealistically high. At times, the media is responsible. At other times corporate recruiters paint rosy pictures in order to attract job candidates to the organization.</w:t>
      </w:r>
    </w:p>
    <w:p w14:paraId="019CB26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Psychological Contract. When people join organizations, they also have ideas about what they expect to receive from the organization and what they plan to give the organization in return. Such perceptions form what is known as the </w:t>
      </w:r>
      <w:r w:rsidRPr="00934151">
        <w:rPr>
          <w:rFonts w:eastAsia="Times New Roman" w:cs="Times New Roman"/>
          <w:b/>
          <w:bCs/>
          <w:color w:val="000000"/>
          <w:lang w:eastAsia="en-CA"/>
        </w:rPr>
        <w:t>psychological contract</w:t>
      </w:r>
      <w:r w:rsidRPr="00934151">
        <w:rPr>
          <w:rFonts w:eastAsia="Times New Roman" w:cs="Times New Roman"/>
          <w:color w:val="000000"/>
          <w:lang w:eastAsia="en-CA"/>
        </w:rPr>
        <w:t> and refers to beliefs held by employees concerning their reciprocal obligations between them and their organization. Unfortunately, psychological contract breach appears to be a common occurrence in organizations. Perceptions of psychological contract breach occur when an employee perceives that his or her organization has failed to fulfill one or more promised obligations of the psychological contract. This often results in feelings of anger and betrayal and can have a negative effect on employees’ work attitudes and behaviour.</w:t>
      </w:r>
    </w:p>
    <w:p w14:paraId="7373D7E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IV. Methods of Socialization</w:t>
      </w:r>
    </w:p>
    <w:p w14:paraId="3E2DA5C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Organizations differ in the extent to which they make use of other organizations to help socialize their members. The strategy of reliance on external agents is often used by organizations to help socialize their members. Thus, hospitals rely on medical schools to socialize doctors, while business firms rely on business schools to send them recruits who think and act in a business-like manner. On the other hand, organizations such as police forces, the military, and religious institutions are less likely to rely on external socializers. Organizations that handle their own socialization are especially interested in maintaining the continuity and stability of job behaviours over a period of time. Thus, organizations differ in terms of </w:t>
      </w:r>
      <w:r w:rsidRPr="00934151">
        <w:rPr>
          <w:rFonts w:eastAsia="Times New Roman" w:cs="Times New Roman"/>
          <w:i/>
          <w:iCs/>
          <w:color w:val="000000"/>
          <w:lang w:eastAsia="en-CA"/>
        </w:rPr>
        <w:t>who</w:t>
      </w:r>
      <w:r w:rsidRPr="00934151">
        <w:rPr>
          <w:rFonts w:eastAsia="Times New Roman" w:cs="Times New Roman"/>
          <w:color w:val="000000"/>
          <w:lang w:eastAsia="en-CA"/>
        </w:rPr>
        <w:t> does the socializing, </w:t>
      </w:r>
      <w:r w:rsidRPr="00934151">
        <w:rPr>
          <w:rFonts w:eastAsia="Times New Roman" w:cs="Times New Roman"/>
          <w:i/>
          <w:iCs/>
          <w:color w:val="000000"/>
          <w:lang w:eastAsia="en-CA"/>
        </w:rPr>
        <w:t>how</w:t>
      </w:r>
      <w:r w:rsidRPr="00934151">
        <w:rPr>
          <w:rFonts w:eastAsia="Times New Roman" w:cs="Times New Roman"/>
          <w:color w:val="000000"/>
          <w:lang w:eastAsia="en-CA"/>
        </w:rPr>
        <w:t> it is done, and </w:t>
      </w:r>
      <w:r w:rsidRPr="00934151">
        <w:rPr>
          <w:rFonts w:eastAsia="Times New Roman" w:cs="Times New Roman"/>
          <w:i/>
          <w:iCs/>
          <w:color w:val="000000"/>
          <w:lang w:eastAsia="en-CA"/>
        </w:rPr>
        <w:t>how much</w:t>
      </w:r>
      <w:r w:rsidRPr="00934151">
        <w:rPr>
          <w:rFonts w:eastAsia="Times New Roman" w:cs="Times New Roman"/>
          <w:color w:val="000000"/>
          <w:lang w:eastAsia="en-CA"/>
        </w:rPr>
        <w:t> is done.</w:t>
      </w:r>
    </w:p>
    <w:p w14:paraId="783CF2B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Realistic Job Previews</w:t>
      </w:r>
    </w:p>
    <w:p w14:paraId="5539591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Realistic job previews</w:t>
      </w:r>
      <w:r w:rsidRPr="00934151">
        <w:rPr>
          <w:rFonts w:eastAsia="Times New Roman" w:cs="Times New Roman"/>
          <w:color w:val="000000"/>
          <w:lang w:eastAsia="en-CA"/>
        </w:rPr>
        <w:t> provide a balanced, realistic picture of the positive and negative aspects of the job to job applicants. When used properly, these previews can reduce unrealistic expectations on the part of new organizational members, reduce turnover, and improve job performance.</w:t>
      </w:r>
    </w:p>
    <w:p w14:paraId="141C6B3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Employee Orientation Programs</w:t>
      </w:r>
    </w:p>
    <w:p w14:paraId="2149702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Employee orientation programs are designed to introduce new employees to their job, the people they will be working with, and the organization. The main content of most orientation programs consists of health and safety issues, terms and conditions of employment, and information about the organization, such as its history and traditions. Another purpose of new employee orientation programs is to convey and form the psychological contract, and to teach newcomers how to cope with stressful work situations. Orientation programs can have a lasting effect on the job attitudes and behaviours of new hires and they can also lower turnover.</w:t>
      </w:r>
    </w:p>
    <w:p w14:paraId="1961305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Socialization Tactics</w:t>
      </w:r>
    </w:p>
    <w:p w14:paraId="4089143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Socialization tactics</w:t>
      </w:r>
      <w:r w:rsidRPr="00934151">
        <w:rPr>
          <w:rFonts w:eastAsia="Times New Roman" w:cs="Times New Roman"/>
          <w:color w:val="000000"/>
          <w:lang w:eastAsia="en-CA"/>
        </w:rPr>
        <w:t> refer to the manner in which organizations structure the early work experiences of new members. There are six socialization tactics that vary on a bipolar continuum and include:</w:t>
      </w:r>
    </w:p>
    <w:p w14:paraId="65DA215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Collective versus Individual Tactics. A number of new members are socialized as a group, going through the same experiences and facing the same challenges.</w:t>
      </w:r>
    </w:p>
    <w:p w14:paraId="7C3D840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Formal versus Informal Tactics. Formal tactics involve segregating newcomers from regular organizational members and providing them with formal learning experiences during the period of socialization.</w:t>
      </w:r>
    </w:p>
    <w:p w14:paraId="5F00068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Sequential versus Random Tactics. The sequential tactic involves a fixed sequence of steps leading to the assumption of the role, compared with the random tactic in which there is an ambiguous or changing sequence.</w:t>
      </w:r>
    </w:p>
    <w:p w14:paraId="1F07ED4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Fixed versus Variable Tactics. Fixed socialization consists of a timetable for the assumption of the role.</w:t>
      </w:r>
    </w:p>
    <w:p w14:paraId="0E2643B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Serial versus Disjunctive Tactics. The serial tactic refers to a process where newcomers are socialized by experienced members of the organization.</w:t>
      </w:r>
    </w:p>
    <w:p w14:paraId="6CFF85A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Investiture versus Divestiture Tactics. Divestiture tactics refer to what is also known as debasement and hazing. Organizations put new members through a series of experiences that are designed to humble them and strip away some of their initial self-confidence.</w:t>
      </w:r>
    </w:p>
    <w:p w14:paraId="21B8871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Institutionalized versus Individualized Socialization. The six socialization tactics can be grouped into two separate patterns of socialization. Institutionalized socialization consists of collective, formal, sequential, fixed, serial, and investiture tactics. Individualized socialization consists of individual, informal, random, variable, disjunctive, and divestiture tactics. Institutionalized socialization reflects a more structured program of socialization and reduces newcomers’ feelings of uncertainty. Individualized socialization reflects a relative absence of structure and so the early work experiences of newcomers are somewhat uncertain. The tactics can also been distinguished in terms of the </w:t>
      </w:r>
      <w:r w:rsidRPr="00934151">
        <w:rPr>
          <w:rFonts w:eastAsia="Times New Roman" w:cs="Times New Roman"/>
          <w:i/>
          <w:iCs/>
          <w:color w:val="000000"/>
          <w:lang w:eastAsia="en-CA"/>
        </w:rPr>
        <w:t>context</w:t>
      </w:r>
      <w:r w:rsidRPr="00934151">
        <w:rPr>
          <w:rFonts w:eastAsia="Times New Roman" w:cs="Times New Roman"/>
          <w:color w:val="000000"/>
          <w:lang w:eastAsia="en-CA"/>
        </w:rPr>
        <w:t> in which information is presented to new hires, the </w:t>
      </w:r>
      <w:r w:rsidRPr="00934151">
        <w:rPr>
          <w:rFonts w:eastAsia="Times New Roman" w:cs="Times New Roman"/>
          <w:i/>
          <w:iCs/>
          <w:color w:val="000000"/>
          <w:lang w:eastAsia="en-CA"/>
        </w:rPr>
        <w:t>content</w:t>
      </w:r>
      <w:r w:rsidRPr="00934151">
        <w:rPr>
          <w:rFonts w:eastAsia="Times New Roman" w:cs="Times New Roman"/>
          <w:color w:val="000000"/>
          <w:lang w:eastAsia="en-CA"/>
        </w:rPr>
        <w:t> provided to new hires, and the </w:t>
      </w:r>
      <w:r w:rsidRPr="00934151">
        <w:rPr>
          <w:rFonts w:eastAsia="Times New Roman" w:cs="Times New Roman"/>
          <w:i/>
          <w:iCs/>
          <w:color w:val="000000"/>
          <w:lang w:eastAsia="en-CA"/>
        </w:rPr>
        <w:t>social</w:t>
      </w:r>
      <w:r w:rsidRPr="00934151">
        <w:rPr>
          <w:rFonts w:eastAsia="Times New Roman" w:cs="Times New Roman"/>
          <w:color w:val="000000"/>
          <w:lang w:eastAsia="en-CA"/>
        </w:rPr>
        <w:t> aspects of socialization.</w:t>
      </w:r>
    </w:p>
    <w:p w14:paraId="3F23EC7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Institutionalized socialization tactics are effective in promoting organizational loyalty, esprit de corps, and uniformity of behaviour among those being socialized. When socialization is individualized, new members are more likely to take on the particular characteristics and style of their socializers. Therefore, uniformity is less likely under individualized socialization.</w:t>
      </w:r>
    </w:p>
    <w:p w14:paraId="6032E93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Research Evidence. Institutionalized socialization tactics have been found to be related to proximal outcomes, such as lower role ambiguity and conflict and more positive perceptions of P–J and P–O fit, as well as more distal outcomes, such as more positive job satisfaction and organizational commitment and lower stress and turnover. In addition, the institutionalized socialization tactics result in a more custodial role orientation in which new hires accept the status quo and the requirements of their tasks and roles. The social tactics (serial-disjunctive and investiture-divestiture) have been found to be the most strongly related to socialization outcomes.</w:t>
      </w:r>
    </w:p>
    <w:p w14:paraId="1C29E35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Mentoring</w:t>
      </w:r>
    </w:p>
    <w:p w14:paraId="0E03137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w:t>
      </w:r>
      <w:r w:rsidRPr="00934151">
        <w:rPr>
          <w:rFonts w:eastAsia="Times New Roman" w:cs="Times New Roman"/>
          <w:b/>
          <w:bCs/>
          <w:color w:val="000000"/>
          <w:lang w:eastAsia="en-CA"/>
        </w:rPr>
        <w:t>mentor</w:t>
      </w:r>
      <w:r w:rsidRPr="00934151">
        <w:rPr>
          <w:rFonts w:eastAsia="Times New Roman" w:cs="Times New Roman"/>
          <w:color w:val="000000"/>
          <w:lang w:eastAsia="en-CA"/>
        </w:rPr>
        <w:t> is an experienced or more senior person in the organization who gives a junior person special attention, such as giving advice and creating opportunities to assist them during the early stages of his or her career. To be effective, mentors must perform career and psychosocial functions.</w:t>
      </w:r>
    </w:p>
    <w:p w14:paraId="270F738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Career Functions of Mentoring. A mentor provides a number of career enhancing benefits. The career functions of mentoring include:</w:t>
      </w:r>
    </w:p>
    <w:p w14:paraId="16D103ED" w14:textId="77777777" w:rsidR="00305C8B" w:rsidRPr="00934151" w:rsidRDefault="00305C8B" w:rsidP="00305C8B">
      <w:pPr>
        <w:numPr>
          <w:ilvl w:val="0"/>
          <w:numId w:val="2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Sponsorship. The mentor might nominate the apprentice for advantageous transfers and promotions.</w:t>
      </w:r>
    </w:p>
    <w:p w14:paraId="6B905FCE" w14:textId="77777777" w:rsidR="00305C8B" w:rsidRPr="00934151" w:rsidRDefault="00305C8B" w:rsidP="00305C8B">
      <w:pPr>
        <w:numPr>
          <w:ilvl w:val="0"/>
          <w:numId w:val="2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Exposure and visibility. The mentor might provide opportunities to work with key people and see other parts of the organization.</w:t>
      </w:r>
    </w:p>
    <w:p w14:paraId="1CB85155" w14:textId="77777777" w:rsidR="00305C8B" w:rsidRPr="00934151" w:rsidRDefault="00305C8B" w:rsidP="00305C8B">
      <w:pPr>
        <w:numPr>
          <w:ilvl w:val="0"/>
          <w:numId w:val="2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Coaching and feedback. The mentor might suggest work strategies and identify strengths and weaknesses in the apprentice’s performance.</w:t>
      </w:r>
    </w:p>
    <w:p w14:paraId="6614E824" w14:textId="77777777" w:rsidR="00305C8B" w:rsidRPr="00934151" w:rsidRDefault="00305C8B" w:rsidP="00305C8B">
      <w:pPr>
        <w:numPr>
          <w:ilvl w:val="0"/>
          <w:numId w:val="2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Developmental assignments. Challenging work assignments a mentor can provide will help develop key skills and knowledge that are crucial to career progress.</w:t>
      </w:r>
    </w:p>
    <w:p w14:paraId="4B1AAB1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Psychosocial Functions of Mentoring. Mentors can also provide certain psychosocial functions that are helpful in developing the apprentice's self-confidence, sense of identity, and ability to cope with emotional traumas that can damage a person’s effectiveness. These include:</w:t>
      </w:r>
    </w:p>
    <w:p w14:paraId="59231894" w14:textId="77777777" w:rsidR="00305C8B" w:rsidRPr="00934151" w:rsidRDefault="00305C8B" w:rsidP="00305C8B">
      <w:pPr>
        <w:numPr>
          <w:ilvl w:val="0"/>
          <w:numId w:val="2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Role-modeling. This provides a set of attitudes, values, and behaviours for the junior person to imitate.</w:t>
      </w:r>
    </w:p>
    <w:p w14:paraId="3272C394" w14:textId="77777777" w:rsidR="00305C8B" w:rsidRPr="00934151" w:rsidRDefault="00305C8B" w:rsidP="00305C8B">
      <w:pPr>
        <w:numPr>
          <w:ilvl w:val="0"/>
          <w:numId w:val="2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Acceptance and confirmation. The mentor can also provide encouragement and support and help the apprentice gain self-confidence.</w:t>
      </w:r>
    </w:p>
    <w:p w14:paraId="77C5C820" w14:textId="77777777" w:rsidR="00305C8B" w:rsidRPr="00934151" w:rsidRDefault="00305C8B" w:rsidP="00305C8B">
      <w:pPr>
        <w:numPr>
          <w:ilvl w:val="0"/>
          <w:numId w:val="2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Counseling. This provides an opportunity to discuss personal concerns and anxieties concerning career prospects, work-family conflicts, and so on.</w:t>
      </w:r>
    </w:p>
    <w:p w14:paraId="799B58C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Research Evidence. Mentored individuals have been found to have higher objective career outcomes (compensation and the number of promotions), as well as higher subjective outcomes (greater satisfaction with one’s job and career and greater career commitment), and they were more likely to believe that they will advance in their career. Mentoring tends to be more strongly related to subjective than the objective career outcomes. The psychosocial function is more strongly related to satisfaction with the mentoring relationship while the career function is more strongly related to compensation and advancement. Both functions are just as important in generating positive attitudes toward one’s job and career.</w:t>
      </w:r>
    </w:p>
    <w:p w14:paraId="57A9AC8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Formal Mentoring Programs. Formal mentoring programs have been found to be just as beneficial as informal relationships. Formal mentoring programs are most effective when the mentor and protégé have input into the matching process and when they receive training prior to the mentoring relationship, especially training that is perceived to be of a high quality.</w:t>
      </w:r>
    </w:p>
    <w:p w14:paraId="234C6F9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Women and Mentors. Women face a particular problem when dealing with mentors. As women in executive positions remain in relative short supply, there are fewer female role models and most possible mentors are men. Men are often less helpful as mentors in such relationships as they have little experience with women in roles other than wife, mother, or daughter. Mixed gender mentoring relationships can also be undermined by rumors of sexual behaviour and research demonstrates that the often important informal after-work social activities that normally build such relationships are much less in evidence for that reason. Because of these concerns, the prospective female apprentice faces more constraints than her male counterpart. This is problematic given that mentoring is even more critical to women’s career success then it is to men’s.</w:t>
      </w:r>
    </w:p>
    <w:p w14:paraId="4662B93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Race, Ethnicity, and Mentoring. Limited racial and ethnic diversity at the top of organizations similarly constrains the mentoring opportunities available to younger minority group employees. Minority apprentices in cross-ethnic group mentoring relationships tend to report less assistance compared with those with same-race mentors. Such relationships tend to focus more on the career functions of mentoring and provide less psychosocial support functions than in same-race dyads.</w:t>
      </w:r>
    </w:p>
    <w:p w14:paraId="546780D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Proactive Socialization: What Newcomers Can Do To Socialize Themselves</w:t>
      </w:r>
    </w:p>
    <w:p w14:paraId="21C785F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Proactive socialization</w:t>
      </w:r>
      <w:r w:rsidRPr="00934151">
        <w:rPr>
          <w:rFonts w:eastAsia="Times New Roman" w:cs="Times New Roman"/>
          <w:color w:val="000000"/>
          <w:lang w:eastAsia="en-CA"/>
        </w:rPr>
        <w:t> refers to the process in which newcomers play an active role in their own socialization through the use of a number of proactive socialization tactics. One of the most important tactics that newcomers can employ is to request feedback and seek information. Other proactive tactics include socializing, networking, building relationships with co-workers and members of the organization, negotiating job changes, career planning, and finding a mentor. These tactics have been found to have a positive influence on newcomers’ socialization. However, newcomers rely primarily on observation followed by interpersonal sources. Supervisors are the information source most strongly related to positive socialization outcomes.</w:t>
      </w:r>
    </w:p>
    <w:p w14:paraId="7E6BFD5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One of the primary goals of organizational socialization is for individuals to define themselves in terms of the organization and what it is perceived to represent. This is known as</w:t>
      </w:r>
      <w:r w:rsidRPr="00934151">
        <w:rPr>
          <w:rFonts w:eastAsia="Times New Roman" w:cs="Times New Roman"/>
          <w:b/>
          <w:bCs/>
          <w:color w:val="000000"/>
          <w:lang w:eastAsia="en-CA"/>
        </w:rPr>
        <w:t>organizational identification</w:t>
      </w:r>
      <w:r w:rsidRPr="00934151">
        <w:rPr>
          <w:rFonts w:eastAsia="Times New Roman" w:cs="Times New Roman"/>
          <w:color w:val="000000"/>
          <w:lang w:eastAsia="en-CA"/>
        </w:rPr>
        <w:t> and reflects an individual’s learning and acceptance of an organization’s culture. It is positively related to work attitudes, intentions, and behaviours.</w:t>
      </w:r>
    </w:p>
    <w:p w14:paraId="0FE403C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 Organizational Culture</w:t>
      </w:r>
    </w:p>
    <w:p w14:paraId="397189E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To a large degree, the course of socialization both depends on and shapes the culture of the organization.</w:t>
      </w:r>
    </w:p>
    <w:p w14:paraId="53C3A3D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What is Organizational Culture?</w:t>
      </w:r>
    </w:p>
    <w:p w14:paraId="1370D81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Organizational culture</w:t>
      </w:r>
      <w:r w:rsidRPr="00934151">
        <w:rPr>
          <w:rFonts w:eastAsia="Times New Roman" w:cs="Times New Roman"/>
          <w:color w:val="000000"/>
          <w:lang w:eastAsia="en-CA"/>
        </w:rPr>
        <w:t> consists of the shared beliefs, values, and assumptions that exist in an organization. These beliefs, values, and assumptions determine the norms that develop and the patterns of behaviour that emerge from these norms. The term "shared" means that all members have had uniform exposure to these elements and have some minimum common understanding of them. Organizational members often take the influence of culture for granted. Culture tends to be stable, providing social continuity and may influence behaviours both inside and outside the organization. Culture has a strong impact on both organizational performance and member satisfaction.</w:t>
      </w:r>
    </w:p>
    <w:p w14:paraId="6B1F405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Subcultures</w:t>
      </w:r>
      <w:r w:rsidRPr="00934151">
        <w:rPr>
          <w:rFonts w:eastAsia="Times New Roman" w:cs="Times New Roman"/>
          <w:color w:val="000000"/>
          <w:lang w:eastAsia="en-CA"/>
        </w:rPr>
        <w:t> are smaller cultures that develop within a larger organizational culture that reflect departmental differences in training, occupation, or departmental goals.</w:t>
      </w:r>
    </w:p>
    <w:p w14:paraId="28F48D8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The "Strong Culture" Concept</w:t>
      </w:r>
    </w:p>
    <w:p w14:paraId="48E6E70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a </w:t>
      </w:r>
      <w:r w:rsidRPr="00934151">
        <w:rPr>
          <w:rFonts w:eastAsia="Times New Roman" w:cs="Times New Roman"/>
          <w:b/>
          <w:bCs/>
          <w:color w:val="000000"/>
          <w:lang w:eastAsia="en-CA"/>
        </w:rPr>
        <w:t>strong culture</w:t>
      </w:r>
      <w:r w:rsidRPr="00934151">
        <w:rPr>
          <w:rFonts w:eastAsia="Times New Roman" w:cs="Times New Roman"/>
          <w:color w:val="000000"/>
          <w:lang w:eastAsia="en-CA"/>
        </w:rPr>
        <w:t>, the beliefs, values and assumptions that make up the culture are both intense and pervasive across the organization. The majority of the firm's members support the culture which provides great consensus concerning what the organization is about and what it stands for. In weak cultures, the beliefs, values, and assumptions are less strongly ingrained and/or less widely shared across the organization. Thus, they are fragmented and have less impact on organizational members.</w:t>
      </w:r>
    </w:p>
    <w:p w14:paraId="5D3A206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Assets of Strong Cultures</w:t>
      </w:r>
    </w:p>
    <w:p w14:paraId="19FB05D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Organizations with strong cultures have several potential advantages.</w:t>
      </w:r>
    </w:p>
    <w:p w14:paraId="4E1BAF7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Coordination. The overarching values and assumptions facilitate the coordination of different parts of the organization and communication.</w:t>
      </w:r>
    </w:p>
    <w:p w14:paraId="1727687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Conflict Resolution. Sharing core values can also facilitate conflict resolution.</w:t>
      </w:r>
    </w:p>
    <w:p w14:paraId="5DDE3BF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Financial Success. Strong cultures contribute to financial success and other indicators of organizational effectiveness when the culture supports the mission, strategy and goals of the organization.</w:t>
      </w:r>
    </w:p>
    <w:p w14:paraId="31B07F0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Liabilities of Strong Cultures</w:t>
      </w:r>
    </w:p>
    <w:p w14:paraId="5B05FDC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Strong cultures can also be a liability under some circumstances.</w:t>
      </w:r>
    </w:p>
    <w:p w14:paraId="0FE53A5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Resistance to Change. The same strong consensus about common values and appropriate behaviour that gives an organization a strong culture can also make it resistant to change. This means that a strong culture can damage a firm’s ability to innovate.</w:t>
      </w:r>
    </w:p>
    <w:p w14:paraId="67FB27C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Culture Clash. Strong cultures pushed together in a joint venture or merger can result in a culture clash.</w:t>
      </w:r>
    </w:p>
    <w:p w14:paraId="29316B1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Pathology. Some cultures are based on beliefs, values, and assumptions that support a pathology of infighting, secrecy, and paranoia that leaves little time to do business. Such cultures can threaten organizational effectiveness.</w:t>
      </w:r>
    </w:p>
    <w:p w14:paraId="67E5FF8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Contributors to the Culture</w:t>
      </w:r>
    </w:p>
    <w:p w14:paraId="7D881A3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Two key factors that contribute to the foundation and continuation of organizational cultures are the founder’s role and socialization.</w:t>
      </w:r>
    </w:p>
    <w:p w14:paraId="69633AD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Founder’s Role. Many strong cultures reflect the values of an organization’s founder. Walt Disney of the Disney Company, Sam Walton of Wal-Mart, Ray Kroc of McDonald's, T. J. Watson of IBM, Frank Stronach of Magna International, and Bill Gates of Microsoft are all examples of the imprint of founders on a company's culture. Such imprint is often kept alive through a series of stories about the founder passed on to successive generations of new employees. This provides continuing reinforcements of the firm’s core values.</w:t>
      </w:r>
    </w:p>
    <w:p w14:paraId="1ED67D8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Socialization. The precise nature of the socialization process is a key to the culture that emerges in an organization because socialization is the means by which the culture's beliefs, values, and assumptions are learned. Research shows that organizations with strong cultures expose employees to a careful step-by-step socialization process:</w:t>
      </w:r>
    </w:p>
    <w:p w14:paraId="2599F823" w14:textId="77777777" w:rsidR="00305C8B" w:rsidRPr="00934151" w:rsidRDefault="00305C8B" w:rsidP="00305C8B">
      <w:pPr>
        <w:numPr>
          <w:ilvl w:val="0"/>
          <w:numId w:val="3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Step 1 - Selecting Employees. New employees are carefully selected to obtain those who will be able to adapt to the existing culture.</w:t>
      </w:r>
    </w:p>
    <w:p w14:paraId="1ED11F9F" w14:textId="77777777" w:rsidR="00305C8B" w:rsidRPr="00934151" w:rsidRDefault="00305C8B" w:rsidP="00305C8B">
      <w:pPr>
        <w:numPr>
          <w:ilvl w:val="0"/>
          <w:numId w:val="3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Step 2 - Debasement and Hazing. Debasement and hazing provoke humility in new hires so that they are open to the norms of the organization.</w:t>
      </w:r>
    </w:p>
    <w:p w14:paraId="57B6E67C" w14:textId="77777777" w:rsidR="00305C8B" w:rsidRPr="00934151" w:rsidRDefault="00305C8B" w:rsidP="00305C8B">
      <w:pPr>
        <w:numPr>
          <w:ilvl w:val="0"/>
          <w:numId w:val="3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Step 3 - Training “in the Trenches.” Training begins “in the trenches” so that employees begin to master one of the core areas of the organization.</w:t>
      </w:r>
    </w:p>
    <w:p w14:paraId="1EB50714" w14:textId="77777777" w:rsidR="00305C8B" w:rsidRPr="00934151" w:rsidRDefault="00305C8B" w:rsidP="00305C8B">
      <w:pPr>
        <w:numPr>
          <w:ilvl w:val="0"/>
          <w:numId w:val="3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Step 4 - Reward and Promotion. The reward and promotion system is carefully used to reinforce those employees who perform well in areas that support the goals of the organization.</w:t>
      </w:r>
    </w:p>
    <w:p w14:paraId="21DD508D" w14:textId="77777777" w:rsidR="00305C8B" w:rsidRPr="00934151" w:rsidRDefault="00305C8B" w:rsidP="00305C8B">
      <w:pPr>
        <w:numPr>
          <w:ilvl w:val="0"/>
          <w:numId w:val="3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Step 5 - Exposure to Core Culture. Again and again, the culture’s core beliefs, values, and assumptions are asserted to provide guidance for member behaviour.</w:t>
      </w:r>
    </w:p>
    <w:p w14:paraId="4267F33C" w14:textId="77777777" w:rsidR="00305C8B" w:rsidRPr="00934151" w:rsidRDefault="00305C8B" w:rsidP="00305C8B">
      <w:pPr>
        <w:numPr>
          <w:ilvl w:val="0"/>
          <w:numId w:val="3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Step 6 - Organizational Folklore. Members are exposed to folklore about the organization, stories that reinforce the nature of the culture.</w:t>
      </w:r>
    </w:p>
    <w:p w14:paraId="28EB1F9D" w14:textId="77777777" w:rsidR="00305C8B" w:rsidRPr="00934151" w:rsidRDefault="00305C8B" w:rsidP="00305C8B">
      <w:pPr>
        <w:numPr>
          <w:ilvl w:val="0"/>
          <w:numId w:val="3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Step 7 - Role Models. Identifying people as “fast trackers” provides new members with role models whose actions and views are consistent with the culture.</w:t>
      </w:r>
    </w:p>
    <w:p w14:paraId="5F28833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What is most important about this process is the consistency among these steps and their mutually reinforcing properties that make for a strong culture.</w:t>
      </w:r>
    </w:p>
    <w:p w14:paraId="303E526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Diagnosing a Culture</w:t>
      </w:r>
    </w:p>
    <w:p w14:paraId="61ED3F6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One way of learning about a culture is to examine the symbols, rituals, and stones that characterize the organization's way of life. For insiders, these symbols, rituals, and stories are mechanisms that teach and reinforce the culture.</w:t>
      </w:r>
    </w:p>
    <w:p w14:paraId="65A6D69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Symbols. Symbols such as a corporate motto or mascot provide common meaning and reinforce cultural values and what the company considers important.</w:t>
      </w:r>
    </w:p>
    <w:p w14:paraId="4C826BB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Rituals. Rituals and ceremonies such as parties and gatherings are expressive events that define and build the culture. They send a cultural message and convey the essence of a culture.</w:t>
      </w:r>
    </w:p>
    <w:p w14:paraId="426A382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Stories. The folklore of organizations – stories about past organizational events – is a common aspect of culture. Stories and anecdotes, both pleasant and unpleasant, are told repeatedly across generations of employees to communicate informally “how things work”. Such stories reflect the uniqueness of organizational cultures. Researchers have identified several common themes that appear to underline many organizational stories.</w:t>
      </w:r>
    </w:p>
    <w:p w14:paraId="7FF9C5C6" w14:textId="77777777" w:rsidR="00305C8B" w:rsidRPr="00934151" w:rsidRDefault="00305C8B" w:rsidP="00305C8B">
      <w:pPr>
        <w:pStyle w:val="NormalWeb"/>
        <w:rPr>
          <w:rFonts w:asciiTheme="minorHAnsi" w:hAnsiTheme="minorHAnsi"/>
          <w:color w:val="000000"/>
          <w:sz w:val="22"/>
          <w:szCs w:val="22"/>
        </w:rPr>
      </w:pPr>
    </w:p>
    <w:p w14:paraId="2C253C4F" w14:textId="77777777" w:rsidR="00305C8B" w:rsidRPr="00934151" w:rsidRDefault="003F7B19" w:rsidP="00934151">
      <w:pPr>
        <w:pStyle w:val="Heading2"/>
        <w:rPr>
          <w:rFonts w:eastAsia="Times New Roman"/>
          <w:color w:val="000000"/>
          <w:lang w:eastAsia="en-CA"/>
        </w:rPr>
      </w:pPr>
      <w:bookmarkStart w:id="9" w:name="_Toc411330240"/>
      <w:r w:rsidRPr="00934151">
        <w:rPr>
          <w:rFonts w:eastAsia="Times New Roman"/>
          <w:lang w:eastAsia="en-CA"/>
        </w:rPr>
        <w:t>9-</w:t>
      </w:r>
      <w:r w:rsidR="00305C8B" w:rsidRPr="00934151">
        <w:rPr>
          <w:rFonts w:eastAsia="Times New Roman"/>
          <w:lang w:eastAsia="en-CA"/>
        </w:rPr>
        <w:t>Chapter Summary</w:t>
      </w:r>
      <w:bookmarkEnd w:id="9"/>
    </w:p>
    <w:p w14:paraId="2B87747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Questions and Exercises prepared by Alan Saks.</w:t>
      </w:r>
    </w:p>
    <w:p w14:paraId="068B19C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What is Leadership?</w:t>
      </w:r>
    </w:p>
    <w:p w14:paraId="21688B0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Leadership</w:t>
      </w:r>
      <w:r w:rsidRPr="00934151">
        <w:rPr>
          <w:rFonts w:eastAsia="Times New Roman" w:cs="Times New Roman"/>
          <w:color w:val="000000"/>
          <w:lang w:eastAsia="en-CA"/>
        </w:rPr>
        <w:t> is the influence that particular individuals exert on the goal achievement of others in an organizational context. Although any organizational member can influence other members, individuals with titles such as manager, executive supervisor, and department head are in assigned leadership roles and are expected to exert formal leadership and influence others.</w:t>
      </w:r>
    </w:p>
    <w:p w14:paraId="42AAA46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 Are Leaders Born? The Search for Leadership Traits</w:t>
      </w:r>
    </w:p>
    <w:p w14:paraId="2771A58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Throughout history, social observers have been fascinated by obvious examples of successful interpersonal influence. The implicit assumption is that those who become leaders and do a good job of it possess a special set of traits that distinguish them from the masses of followers. Trait theories of leadership, however, did not receive serious scientific attention until the 1900s.</w:t>
      </w:r>
    </w:p>
    <w:p w14:paraId="4DE75ED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Research on Leadership Traits</w:t>
      </w:r>
    </w:p>
    <w:p w14:paraId="402F410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During World War I, the US military began to search for those traits which would help in identifying future officers. </w:t>
      </w:r>
      <w:r w:rsidRPr="00934151">
        <w:rPr>
          <w:rFonts w:eastAsia="Times New Roman" w:cs="Times New Roman"/>
          <w:b/>
          <w:bCs/>
          <w:color w:val="000000"/>
          <w:lang w:eastAsia="en-CA"/>
        </w:rPr>
        <w:t>Traits</w:t>
      </w:r>
      <w:r w:rsidRPr="00934151">
        <w:rPr>
          <w:rFonts w:eastAsia="Times New Roman" w:cs="Times New Roman"/>
          <w:color w:val="000000"/>
          <w:lang w:eastAsia="en-CA"/>
        </w:rPr>
        <w:t> are individual characteristics such as physical characteristics, intellectual ability, and personality. While many traits are not related to leadership, research shows some traits are associated with leadership although the connections are not very strong.</w:t>
      </w:r>
    </w:p>
    <w:p w14:paraId="6FDF070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recent years, there has been a renewed interest in the study of leadership traits, and a number of studies have shown that certain traits are closely linked to leadership including emotional intelligence and several of the “Big Five” personality dimensions (agreeableness, extraversion, and openness to experience). However, the usefulness of these findings and the trait approach is questionable.</w:t>
      </w:r>
    </w:p>
    <w:p w14:paraId="5A1D950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B. Limitations of the Trait Approach</w:t>
      </w:r>
    </w:p>
    <w:p w14:paraId="3BEBD0C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several reasons why the trait approach is not the best means of understanding and improving leadership. First, it is difficult to determine if traits make the leader or if opportunity for leadership produces the traits. Second, we have few clues about what leaders actually do to influence others successfully. Third, the most crucial problem of the trait approach to leadership is its failure to take into account the situation in which leadership occurs. However, traits are a precondition for certain actions that a leader must take in order to be successful.</w:t>
      </w:r>
    </w:p>
    <w:p w14:paraId="60B5B0A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III. Lessons from Emergent Leadership</w:t>
      </w:r>
    </w:p>
    <w:p w14:paraId="35468CE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Following the discouragement with the trait approach, psychologists began to investigate what leaders do in group settings. These studies concentrated on emergent leadership or the behaviours in which certain group members exhibit that cause them to become leaders.</w:t>
      </w:r>
    </w:p>
    <w:p w14:paraId="6E99118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Two leadership roles were apparent. The </w:t>
      </w:r>
      <w:r w:rsidRPr="00934151">
        <w:rPr>
          <w:rFonts w:eastAsia="Times New Roman" w:cs="Times New Roman"/>
          <w:b/>
          <w:bCs/>
          <w:color w:val="000000"/>
          <w:lang w:eastAsia="en-CA"/>
        </w:rPr>
        <w:t>task leader</w:t>
      </w:r>
      <w:r w:rsidRPr="00934151">
        <w:rPr>
          <w:rFonts w:eastAsia="Times New Roman" w:cs="Times New Roman"/>
          <w:color w:val="000000"/>
          <w:lang w:eastAsia="en-CA"/>
        </w:rPr>
        <w:t> is a leader who is concerned with accomplishing a task by organizing others, planning strategy, and dividing labour. The </w:t>
      </w:r>
      <w:r w:rsidRPr="00934151">
        <w:rPr>
          <w:rFonts w:eastAsia="Times New Roman" w:cs="Times New Roman"/>
          <w:b/>
          <w:bCs/>
          <w:color w:val="000000"/>
          <w:lang w:eastAsia="en-CA"/>
        </w:rPr>
        <w:t>social-emotional leader</w:t>
      </w:r>
      <w:r w:rsidRPr="00934151">
        <w:rPr>
          <w:rFonts w:eastAsia="Times New Roman" w:cs="Times New Roman"/>
          <w:color w:val="000000"/>
          <w:lang w:eastAsia="en-CA"/>
        </w:rPr>
        <w:t> is a leader who is concerned with reducing tension, patching up disagreements, settling arguments, and maintaining morale. Both of these functions are important leadership roles. Thus, in general, leaders must be concerned with both the social-emotional and task functions.</w:t>
      </w:r>
    </w:p>
    <w:p w14:paraId="0143239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IV. The Behaviour of Assigned Leaders</w:t>
      </w:r>
    </w:p>
    <w:p w14:paraId="07B8475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What are the crucial behaviours that leaders engage in, and how do these behaviours influence subordinate performance and satisfaction?</w:t>
      </w:r>
    </w:p>
    <w:p w14:paraId="4394DFD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Consideration and Initiating Structure</w:t>
      </w:r>
    </w:p>
    <w:p w14:paraId="415D2D2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most involved, systematic study of leadership began at Ohio State University . This research had employees describe their superiors along a number of behavioural dimensions. This revealed two basic types of leadership behaviour. </w:t>
      </w:r>
      <w:r w:rsidRPr="00934151">
        <w:rPr>
          <w:rFonts w:eastAsia="Times New Roman" w:cs="Times New Roman"/>
          <w:b/>
          <w:bCs/>
          <w:color w:val="000000"/>
          <w:lang w:eastAsia="en-CA"/>
        </w:rPr>
        <w:t>Consideration</w:t>
      </w:r>
      <w:r w:rsidRPr="00934151">
        <w:rPr>
          <w:rFonts w:eastAsia="Times New Roman" w:cs="Times New Roman"/>
          <w:color w:val="000000"/>
          <w:lang w:eastAsia="en-CA"/>
        </w:rPr>
        <w:t> involves the extent to which the leader is approachable and shows personal concern for employees. </w:t>
      </w:r>
      <w:r w:rsidRPr="00934151">
        <w:rPr>
          <w:rFonts w:eastAsia="Times New Roman" w:cs="Times New Roman"/>
          <w:b/>
          <w:bCs/>
          <w:color w:val="000000"/>
          <w:lang w:eastAsia="en-CA"/>
        </w:rPr>
        <w:t>Initiating structure</w:t>
      </w:r>
      <w:r w:rsidRPr="00934151">
        <w:rPr>
          <w:rFonts w:eastAsia="Times New Roman" w:cs="Times New Roman"/>
          <w:color w:val="000000"/>
          <w:lang w:eastAsia="en-CA"/>
        </w:rPr>
        <w:t> involves the degree to which the leader concentrates on group goal attainment.</w:t>
      </w:r>
    </w:p>
    <w:p w14:paraId="2E99860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The Consequences of Consideration and Structure</w:t>
      </w:r>
    </w:p>
    <w:p w14:paraId="52B6E2F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Research shows that consideration and initiating structure both contribute positively to employees’ motivation, job satisfaction, and leader effectiveness. However, consideration is more strongly related to follower satisfaction (leader satisfaction and job satisfaction), motivation, and leader effectiveness, while initiating structure is slightly more strongly related to leader job performance and group performance.There is some evidence that the relative importance of consideration and initiating structure varies according to the nature of the leadership situation. In general, the effects of consideration and initiating structure depend on characteristics of the task, the employee, and the setting in which the work is performed. These contingencies will determine which behaviour is most appropriate and when it is to be employed.</w:t>
      </w:r>
    </w:p>
    <w:p w14:paraId="4D2D778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Leader Reward and Punishment Behaviours</w:t>
      </w:r>
    </w:p>
    <w:p w14:paraId="644EEAB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Leader reward behaviour</w:t>
      </w:r>
      <w:r w:rsidRPr="00934151">
        <w:rPr>
          <w:rFonts w:eastAsia="Times New Roman" w:cs="Times New Roman"/>
          <w:color w:val="000000"/>
          <w:lang w:eastAsia="en-CA"/>
        </w:rPr>
        <w:t> provides employees with compliments, tangible benefits, and deserved special treatment. </w:t>
      </w:r>
      <w:r w:rsidRPr="00934151">
        <w:rPr>
          <w:rFonts w:eastAsia="Times New Roman" w:cs="Times New Roman"/>
          <w:b/>
          <w:bCs/>
          <w:color w:val="000000"/>
          <w:lang w:eastAsia="en-CA"/>
        </w:rPr>
        <w:t>Leader punishment behaviour</w:t>
      </w:r>
      <w:r w:rsidRPr="00934151">
        <w:rPr>
          <w:rFonts w:eastAsia="Times New Roman" w:cs="Times New Roman"/>
          <w:color w:val="000000"/>
          <w:lang w:eastAsia="en-CA"/>
        </w:rPr>
        <w:t> involves the use of reprimands or unfavourable task assignments and the active withholding of raises, promotions, and other rewards. Contingent leader reward and punishment behaviour is positively related to employees’ perceptions (e.g., trust in supervisor), attitudes (e.g., job satisfaction and organizational commitment), and behaviour (e.g., effort, performance, organizational citizenship behaviour). Noncontingent punishment behaviour is negatively related to these outcomes.</w:t>
      </w:r>
    </w:p>
    <w:p w14:paraId="428FD15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 Situational Theories of Leadership</w:t>
      </w:r>
    </w:p>
    <w:p w14:paraId="225FB6E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situation refers to the setting in which influence attempts occur. The setting includes the characteristics of the employees, the nature of the task they are performing, and characteristics of the organization. Two of the best known and most studied leadership theories are Fiedler’s Contingency Theory and House’s Path-Goal Theory.</w:t>
      </w:r>
    </w:p>
    <w:p w14:paraId="4CF9694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Fiedler's Contingency Theory</w:t>
      </w:r>
    </w:p>
    <w:p w14:paraId="1748B81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Fred Fiedler has developed a situational theory of leadership called </w:t>
      </w:r>
      <w:r w:rsidRPr="00934151">
        <w:rPr>
          <w:rFonts w:eastAsia="Times New Roman" w:cs="Times New Roman"/>
          <w:b/>
          <w:bCs/>
          <w:color w:val="000000"/>
          <w:lang w:eastAsia="en-CA"/>
        </w:rPr>
        <w:t>Contingency Theory</w:t>
      </w:r>
      <w:r w:rsidRPr="00934151">
        <w:rPr>
          <w:rFonts w:eastAsia="Times New Roman" w:cs="Times New Roman"/>
          <w:color w:val="000000"/>
          <w:lang w:eastAsia="en-CA"/>
        </w:rPr>
        <w:t>. According to the theory, the association between leadership orientation and group effectiveness is contingent on (depends on) the extent to which the situation is favourable for the exertion of influence.</w:t>
      </w:r>
    </w:p>
    <w:p w14:paraId="5BCA0D8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Leadership Orientation. Fiedler has measured leadership orientation by having leaders describe their </w:t>
      </w:r>
      <w:r w:rsidRPr="00934151">
        <w:rPr>
          <w:rFonts w:eastAsia="Times New Roman" w:cs="Times New Roman"/>
          <w:b/>
          <w:bCs/>
          <w:color w:val="000000"/>
          <w:lang w:eastAsia="en-CA"/>
        </w:rPr>
        <w:t>Least Preferred Co-worker (LPC)</w:t>
      </w:r>
      <w:r w:rsidRPr="00934151">
        <w:rPr>
          <w:rFonts w:eastAsia="Times New Roman" w:cs="Times New Roman"/>
          <w:color w:val="000000"/>
          <w:lang w:eastAsia="en-CA"/>
        </w:rPr>
        <w:t>, a current or past co-worker with whom the leader has had a difficult time accomplishing a task. Fiedler has argued that the LPC score reveals a personality trait that reflects the leader's motivational structure. The leader who describes the LPC relatively favourably (a high LPC score) can be considered relationship oriented. The leader who describes the LPC unfavourably (a low LPC score) can be considered task oriented.</w:t>
      </w:r>
    </w:p>
    <w:p w14:paraId="717624C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Situational Favourableness. This is the "contingency" part of Contingency Theory. Factors affecting situational favourableness include: leader-member relations, task structure, and position power. In general, the situation is most favourable for leadership when leader-member relations are good, the task is structured, and the leader has strong position power.</w:t>
      </w:r>
    </w:p>
    <w:p w14:paraId="5C6E92C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Contingency Model. According to the theory, a task orientation (low LPC) is most effective when the leadership situation is very favourable or when it is very unfavourable. A relationship orientation (high LPC) is most effective in conditions of medium favourability.</w:t>
      </w:r>
    </w:p>
    <w:p w14:paraId="1900DEA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Evidence and Criticism. Although there is reasonable support for Fiedler's Contingency Theory, several studies have found some evidence to be contradictory suggesting that theory needs some adjustment.</w:t>
      </w:r>
    </w:p>
    <w:p w14:paraId="5169FBF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House's Path-Goal Theory</w:t>
      </w:r>
    </w:p>
    <w:p w14:paraId="69F40A0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House's Path-Goal Theory</w:t>
      </w:r>
      <w:r w:rsidRPr="00934151">
        <w:rPr>
          <w:rFonts w:eastAsia="Times New Roman" w:cs="Times New Roman"/>
          <w:color w:val="000000"/>
          <w:lang w:eastAsia="en-CA"/>
        </w:rPr>
        <w:t> is concerned with the situations under which various leader behaviours (directive, supportive, participative, achievement-oriented) are most effective.</w:t>
      </w:r>
    </w:p>
    <w:p w14:paraId="5231531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The Theory. According to House, effective leaders form a connection between employee goals and organizational goals. In order to provide job satisfaction and leader acceptance, leader behaviour must be perceived as immediately satisfying or as leading to future satisfaction.</w:t>
      </w:r>
    </w:p>
    <w:p w14:paraId="494E253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Leader Behavior. Path-Goal Theory is concerned with four specific kinds of leader behaviour:</w:t>
      </w:r>
    </w:p>
    <w:p w14:paraId="55F6E38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Directive behaviour. Directive leaders schedule work, maintain performance standards, and let employees know what is expected of them.</w:t>
      </w:r>
    </w:p>
    <w:p w14:paraId="7B84B55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Supportive behaviour. Supportive leaders are friendly, approachable, and concerned with pleasant interpersonal relationships.</w:t>
      </w:r>
    </w:p>
    <w:p w14:paraId="2D2DED5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Participative behaviour. Participative leaders consult with employees about work-related matters and consider their opinions.</w:t>
      </w:r>
    </w:p>
    <w:p w14:paraId="55F75D4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Achievement-oriented behaviour. Achievement-oriented leaders encourage employees to strive for a high level of goal accomplishment.</w:t>
      </w:r>
    </w:p>
    <w:p w14:paraId="0DC14C0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Situational Factors. Path-Goal Theory is concerned with two primary classes of situational factors: employee characteristics and environmental factors. Different types of employees need or prefer different forms of leadership. Thus, employees who are for example, high need achievers, prefer to be told what to do, or who feel that they have low task abilities will each respond best to certain types of leadership.</w:t>
      </w:r>
    </w:p>
    <w:p w14:paraId="4B8D571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Also, according to the theory, the effectiveness of leadership depends on the particular work environment. Thus, routine tasks, challenging but ambiguous tasks, and frustrating, dissatisfying jobs each require specific leader behaviours for leadership to be effective. Effective leaders should take advantage of the motivating and satisfying aspects of jobs while offsetting or compensating for those job aspects that demotivate or dissatisfy.</w:t>
      </w:r>
    </w:p>
    <w:p w14:paraId="0853FFC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Evidence and Criticism. In general, there is some research support for the situational propositions of the theory. Supportive or considerate leader behaviour is most beneficial in supervising routine, frustrating, or dissatisfying jobs. Directive or structuring leader behaviour is most effective on ambiguous, less structured jobs. As well, the theory is more effective in predicting employee job satisfaction and acceptance of the leader than in predicting employee performance.</w:t>
      </w:r>
    </w:p>
    <w:p w14:paraId="1989368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 Participative Leadership: Involving Employees in Decisions</w:t>
      </w:r>
    </w:p>
    <w:p w14:paraId="3FFD0DA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An important topic of leadership is participative leadership.</w:t>
      </w:r>
    </w:p>
    <w:p w14:paraId="6A0216E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What is Participation?</w:t>
      </w:r>
    </w:p>
    <w:p w14:paraId="6D36C96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Participative leadership</w:t>
      </w:r>
      <w:r w:rsidRPr="00934151">
        <w:rPr>
          <w:rFonts w:eastAsia="Times New Roman" w:cs="Times New Roman"/>
          <w:color w:val="000000"/>
          <w:lang w:eastAsia="en-CA"/>
        </w:rPr>
        <w:t> involves employees in making work-related decisions. Leaders can vary in the extent to which they involve employees in decision- making. Participative leadership should not, however, be confused with abdication of leadership, which is almost always ineffective. Participation can involve individual employees or the entire group of employees that reports to the leader.</w:t>
      </w:r>
    </w:p>
    <w:p w14:paraId="69D97AE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B. Potential Advantages of Participative Leadership</w:t>
      </w:r>
    </w:p>
    <w:p w14:paraId="574D3EA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several advantages of participative leadership.</w:t>
      </w:r>
    </w:p>
    <w:p w14:paraId="49691F6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Motivation. Participation can increase the motivation of employees. Participation leads to the establishment of work goals and can increase intrinsic motivation by enriching subordinates’ jobs.</w:t>
      </w:r>
    </w:p>
    <w:p w14:paraId="60E675A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Quality. Participation can lead to higher-quality decisions and empower employees to take direct action to solve problems.</w:t>
      </w:r>
    </w:p>
    <w:p w14:paraId="043B78B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Acceptance. Participation can increase employees’ acceptance of decisions especially when issues of fairness are involved.</w:t>
      </w:r>
    </w:p>
    <w:p w14:paraId="78927BB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Potential Problems of Participative Leadership</w:t>
      </w:r>
    </w:p>
    <w:p w14:paraId="26A0EBA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several difficulties associated with participation.</w:t>
      </w:r>
    </w:p>
    <w:p w14:paraId="067D4D4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Time and Energy. Participation involves specific behaviours on the part of the leader and these behaviours use time and energy.</w:t>
      </w:r>
    </w:p>
    <w:p w14:paraId="100B181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Loss of Power. Some leaders feel that a participative style will reduce their power and influence.</w:t>
      </w:r>
    </w:p>
    <w:p w14:paraId="14A87FD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Lack of Receptivity or Knowledge. Employees might not be receptive to participation or might lack the knowledge to contribute effectively to decisions.</w:t>
      </w:r>
    </w:p>
    <w:p w14:paraId="1F3CAE7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A Situational Model of Participation</w:t>
      </w:r>
    </w:p>
    <w:p w14:paraId="75FD41B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Victor Vroom and Arthur Jago have developed a model that attempts to specify in a practical manner when leaders should use participation and to what extent they should use it.</w:t>
      </w:r>
    </w:p>
    <w:p w14:paraId="0FCF4F2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This model takes into account various degrees of participation that can be exhibited by the leader including autocratic, consultative, and group consensus. The most effective strategy depends on the situation or problem at hand. In general, the leader’s goal should be to make high-quality decisions to which employees will be adequately committed without undue delay. To do this, he or she must consider a number of questions in a decision tree. By taking a problem through the decision tree, the leader can determine the correct degree of participation for the problem solving situation. Following the model’s prescriptions is more likely to lead to successful managerial decisions than unsuccessful decisions. The model has been used frequently in management development seminars.</w:t>
      </w:r>
    </w:p>
    <w:p w14:paraId="1F1BF88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Does Participation Work?</w:t>
      </w:r>
    </w:p>
    <w:p w14:paraId="0F198AA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general, employees who participate in job-related decisions are more satisfied than those who do not. Thus, most workers seem to prefer a participative work environment. However, the effects of participation on productivity are still open to question. Participation should work best when employees feel favourably toward it, when they are intelligent and knowledgeable about the issue at hand, and when the task is complex enough to make participation useful.</w:t>
      </w:r>
    </w:p>
    <w:p w14:paraId="61E963C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VII. Leader-Member Exchange (LMX) Theory</w:t>
      </w:r>
    </w:p>
    <w:p w14:paraId="51A51F0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Leader Member Exchange or LMX Theory</w:t>
      </w:r>
      <w:r w:rsidRPr="00934151">
        <w:rPr>
          <w:rFonts w:eastAsia="Times New Roman" w:cs="Times New Roman"/>
          <w:color w:val="000000"/>
          <w:lang w:eastAsia="en-CA"/>
        </w:rPr>
        <w:t> is a theory of leadership that focuses on the quality of the relationship between a leader and an employee. High quality relationships or high LMX involve a high degree of mutual influence and obligation as well as trust, loyalty, and respect between a leader and an employee. Low-quality relationships or low LMX is characterized by low trust, respect, obligation, and mutual support. The quality of LMX is related to employee job performance, overall satisfaction, satisfaction with supervision, commitment, role conflict, role clarity, and turnover intentions.</w:t>
      </w:r>
    </w:p>
    <w:p w14:paraId="46A4650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VIII. Transformational and Transactional Leadership</w:t>
      </w:r>
    </w:p>
    <w:p w14:paraId="2BC47F5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Traditional theories of leadership deal with what we can call transactional leadership. Transactional leadership is leadership that is based on a fairly straightforward exchange between the leader and the followers and involves contingent reward behaviour and management by exception. </w:t>
      </w:r>
      <w:r w:rsidRPr="00934151">
        <w:rPr>
          <w:rFonts w:eastAsia="Times New Roman" w:cs="Times New Roman"/>
          <w:b/>
          <w:bCs/>
          <w:color w:val="000000"/>
          <w:lang w:eastAsia="en-CA"/>
        </w:rPr>
        <w:t>Management by exception </w:t>
      </w:r>
      <w:r w:rsidRPr="00934151">
        <w:rPr>
          <w:rFonts w:eastAsia="Times New Roman" w:cs="Times New Roman"/>
          <w:color w:val="000000"/>
          <w:lang w:eastAsia="en-CA"/>
        </w:rPr>
        <w:t>is the degree to which the leader takes corrective action on the basis of results of leader–follower transactions. They monitor follower behaviour, anticipate problems, and take corrective actions before the behaviour creates serious problems.</w:t>
      </w:r>
    </w:p>
    <w:p w14:paraId="2C55A5C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However, some leaders have a more profound effect on followers by giving them a new vision that instills true commitment. Such leadership is called </w:t>
      </w:r>
      <w:r w:rsidRPr="00934151">
        <w:rPr>
          <w:rFonts w:eastAsia="Times New Roman" w:cs="Times New Roman"/>
          <w:b/>
          <w:bCs/>
          <w:color w:val="000000"/>
          <w:lang w:eastAsia="en-CA"/>
        </w:rPr>
        <w:t>transformational leadership</w:t>
      </w:r>
      <w:r w:rsidRPr="00934151">
        <w:rPr>
          <w:rFonts w:eastAsia="Times New Roman" w:cs="Times New Roman"/>
          <w:color w:val="000000"/>
          <w:lang w:eastAsia="en-CA"/>
        </w:rPr>
        <w:t>because the leader provides followers with a new vision that instills true commitment. Four qualities set transformational leaders apart from transactional leaders: intellectual stimulation, individualized consideration, inspirational motivation, and charisma.</w:t>
      </w:r>
    </w:p>
    <w:p w14:paraId="6CC5FBE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Intellectual Stimulation</w:t>
      </w:r>
    </w:p>
    <w:p w14:paraId="025E2F6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This contributes in part to the “new vision” aspect of transformational leadership. People are stimulated to think about problems, issues, and strategies in new ways.</w:t>
      </w:r>
    </w:p>
    <w:p w14:paraId="724E465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Individualized Consideration</w:t>
      </w:r>
    </w:p>
    <w:p w14:paraId="3FED0DA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This involves treating employees as distinct individuals, indicating concern for their personal development, and serving as a mentor when appropriate. The emphasis is a one-on-one attempt to meet the needs of the individual in the context of the overall goal or mission.</w:t>
      </w:r>
    </w:p>
    <w:p w14:paraId="0431003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Inspirational Motivation</w:t>
      </w:r>
    </w:p>
    <w:p w14:paraId="66E1AA7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This involves the communication of visions that are appealing and inspiring to followers and stimulates enthusiasm, challenges followers with high standards, communicates optimism about future goal attainment, and provides meaning for the task at hand.</w:t>
      </w:r>
    </w:p>
    <w:p w14:paraId="7A56C1A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Charisma</w:t>
      </w:r>
    </w:p>
    <w:p w14:paraId="6D4FCC4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Charisma is by far the most important, aspect of transformational leadership. </w:t>
      </w:r>
      <w:r w:rsidRPr="00934151">
        <w:rPr>
          <w:rFonts w:eastAsia="Times New Roman" w:cs="Times New Roman"/>
          <w:b/>
          <w:bCs/>
          <w:color w:val="000000"/>
          <w:lang w:eastAsia="en-CA"/>
        </w:rPr>
        <w:t>Charisma</w:t>
      </w:r>
      <w:r w:rsidRPr="00934151">
        <w:rPr>
          <w:rFonts w:eastAsia="Times New Roman" w:cs="Times New Roman"/>
          <w:color w:val="000000"/>
          <w:lang w:eastAsia="en-CA"/>
        </w:rPr>
        <w:t xml:space="preserve"> is a term stemming from a Greek word meaning favoured or gifted. Charismatic leaders have personal qualities that give them the potential to have extraordinary influence over others. They tend to command strong </w:t>
      </w:r>
      <w:r w:rsidRPr="00934151">
        <w:rPr>
          <w:rFonts w:eastAsia="Times New Roman" w:cs="Times New Roman"/>
          <w:color w:val="000000"/>
          <w:lang w:eastAsia="en-CA"/>
        </w:rPr>
        <w:lastRenderedPageBreak/>
        <w:t>loyalty and devotion, and this, in turn, inspires enthusiastic dedication and effort dedicated toward the leader’s chosen mission. Charisma provides the emotional aspect of transformational leadership.</w:t>
      </w:r>
    </w:p>
    <w:p w14:paraId="295CAB0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Charismatic leadership has been found to be strongly related to follower satisfaction and leadership effectiveness. Although CEOs who are perceived to be more charismatic tend to be perceived as more effective, only one study has found charismatic leadership to be directly related to firm performance and two studies found a relationship, but only when the environment was perceived to be uncertain.</w:t>
      </w:r>
    </w:p>
    <w:p w14:paraId="63198F9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Research Evidence. Transformational leadership has been found to be strongly related to follower motivation and satisfaction (satisfaction with leader and job satisfaction), leader performance, leader effectiveness, and group and organization performance. Research supports the contention that the best leaders are both transformational and transactional.</w:t>
      </w:r>
    </w:p>
    <w:p w14:paraId="66A69D9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IX. Strategic Leadership</w:t>
      </w:r>
    </w:p>
    <w:p w14:paraId="20F7E4B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Strategic leadership</w:t>
      </w:r>
      <w:r w:rsidRPr="00934151">
        <w:rPr>
          <w:rFonts w:eastAsia="Times New Roman" w:cs="Times New Roman"/>
          <w:color w:val="000000"/>
          <w:lang w:eastAsia="en-CA"/>
        </w:rPr>
        <w:t> refers to a leader’s “ability to anticipate, envision, maintain flexibility, think strategically, and work with others to initiate changes that will create a viable future for the organization.” There are six components to effective strategic leadership:</w:t>
      </w:r>
    </w:p>
    <w:p w14:paraId="610D67C4" w14:textId="77777777" w:rsidR="00305C8B" w:rsidRPr="00934151" w:rsidRDefault="00305C8B" w:rsidP="00305C8B">
      <w:pPr>
        <w:numPr>
          <w:ilvl w:val="0"/>
          <w:numId w:val="3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Determining the Firm’s Purpose or Vision.</w:t>
      </w:r>
    </w:p>
    <w:p w14:paraId="5A52A1A5" w14:textId="77777777" w:rsidR="00305C8B" w:rsidRPr="00934151" w:rsidRDefault="00305C8B" w:rsidP="00305C8B">
      <w:pPr>
        <w:numPr>
          <w:ilvl w:val="0"/>
          <w:numId w:val="3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Exploiting and Maintaining Core Competencies.</w:t>
      </w:r>
    </w:p>
    <w:p w14:paraId="2F100FCF" w14:textId="77777777" w:rsidR="00305C8B" w:rsidRPr="00934151" w:rsidRDefault="00305C8B" w:rsidP="00305C8B">
      <w:pPr>
        <w:numPr>
          <w:ilvl w:val="0"/>
          <w:numId w:val="3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Developing Human Capital.</w:t>
      </w:r>
    </w:p>
    <w:p w14:paraId="163B3C03" w14:textId="77777777" w:rsidR="00305C8B" w:rsidRPr="00934151" w:rsidRDefault="00305C8B" w:rsidP="00305C8B">
      <w:pPr>
        <w:numPr>
          <w:ilvl w:val="0"/>
          <w:numId w:val="3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Sustaining an Effective Organizational Culture.</w:t>
      </w:r>
    </w:p>
    <w:p w14:paraId="797A0153" w14:textId="77777777" w:rsidR="00305C8B" w:rsidRPr="00934151" w:rsidRDefault="00305C8B" w:rsidP="00305C8B">
      <w:pPr>
        <w:numPr>
          <w:ilvl w:val="0"/>
          <w:numId w:val="3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Emphasizing Ethical Practices.</w:t>
      </w:r>
    </w:p>
    <w:p w14:paraId="5891BCDF" w14:textId="77777777" w:rsidR="00305C8B" w:rsidRPr="00934151" w:rsidRDefault="00305C8B" w:rsidP="00305C8B">
      <w:pPr>
        <w:numPr>
          <w:ilvl w:val="0"/>
          <w:numId w:val="3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Establishing Balanced Organizational Controls.</w:t>
      </w:r>
    </w:p>
    <w:p w14:paraId="6A078A4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addition to these six elements, strategic leaders must also focus on growth opportunities, create, manage, and mobilize knowledge and intellectual capital, be open and honest in their interactions with all of the organization’s stakeholders, and focus on the future.</w:t>
      </w:r>
    </w:p>
    <w:p w14:paraId="3E4FD84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X. Culture and Global Leadership</w:t>
      </w:r>
    </w:p>
    <w:p w14:paraId="1827D3A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Global Leadership and Organizational Behaviour (GLOBE) research project involved 170 researchers who worked together for 10 years collecting and analyzing data on cultural values and practices and leadership attributes from over 17 000 managers in 62 societal cultures. The project team identified the following nine cultural dimensions that distinguish one society from another and have important managerial implications:</w:t>
      </w:r>
    </w:p>
    <w:p w14:paraId="4AEFCE04" w14:textId="77777777" w:rsidR="00305C8B" w:rsidRPr="00934151" w:rsidRDefault="00305C8B" w:rsidP="00305C8B">
      <w:pPr>
        <w:numPr>
          <w:ilvl w:val="0"/>
          <w:numId w:val="3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Performance Orientation</w:t>
      </w:r>
    </w:p>
    <w:p w14:paraId="6CBF3E33" w14:textId="77777777" w:rsidR="00305C8B" w:rsidRPr="00934151" w:rsidRDefault="00305C8B" w:rsidP="00305C8B">
      <w:pPr>
        <w:numPr>
          <w:ilvl w:val="0"/>
          <w:numId w:val="3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Assertiveness</w:t>
      </w:r>
    </w:p>
    <w:p w14:paraId="7FC2270E" w14:textId="77777777" w:rsidR="00305C8B" w:rsidRPr="00934151" w:rsidRDefault="00305C8B" w:rsidP="00305C8B">
      <w:pPr>
        <w:numPr>
          <w:ilvl w:val="0"/>
          <w:numId w:val="3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Future Orientation</w:t>
      </w:r>
    </w:p>
    <w:p w14:paraId="56614017" w14:textId="77777777" w:rsidR="00305C8B" w:rsidRPr="00934151" w:rsidRDefault="00305C8B" w:rsidP="00305C8B">
      <w:pPr>
        <w:numPr>
          <w:ilvl w:val="0"/>
          <w:numId w:val="3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Humane Orientation</w:t>
      </w:r>
    </w:p>
    <w:p w14:paraId="6BE4A3DF" w14:textId="77777777" w:rsidR="00305C8B" w:rsidRPr="00934151" w:rsidRDefault="00305C8B" w:rsidP="00305C8B">
      <w:pPr>
        <w:numPr>
          <w:ilvl w:val="0"/>
          <w:numId w:val="3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Institutional Collectivism</w:t>
      </w:r>
    </w:p>
    <w:p w14:paraId="3D6F82F8" w14:textId="77777777" w:rsidR="00305C8B" w:rsidRPr="00934151" w:rsidRDefault="00305C8B" w:rsidP="00305C8B">
      <w:pPr>
        <w:numPr>
          <w:ilvl w:val="0"/>
          <w:numId w:val="3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In-Group Collectivism</w:t>
      </w:r>
    </w:p>
    <w:p w14:paraId="7A003FBA" w14:textId="77777777" w:rsidR="00305C8B" w:rsidRPr="00934151" w:rsidRDefault="00305C8B" w:rsidP="00305C8B">
      <w:pPr>
        <w:numPr>
          <w:ilvl w:val="0"/>
          <w:numId w:val="3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Gender Egalitarianism</w:t>
      </w:r>
    </w:p>
    <w:p w14:paraId="7699C864" w14:textId="77777777" w:rsidR="00305C8B" w:rsidRPr="00934151" w:rsidRDefault="00305C8B" w:rsidP="00305C8B">
      <w:pPr>
        <w:numPr>
          <w:ilvl w:val="0"/>
          <w:numId w:val="3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Power Distance</w:t>
      </w:r>
    </w:p>
    <w:p w14:paraId="04A98E0E" w14:textId="77777777" w:rsidR="00305C8B" w:rsidRPr="00934151" w:rsidRDefault="00305C8B" w:rsidP="00305C8B">
      <w:pPr>
        <w:numPr>
          <w:ilvl w:val="0"/>
          <w:numId w:val="3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Uncertainty Avoidance</w:t>
      </w:r>
    </w:p>
    <w:p w14:paraId="77BB6DF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Using these nine dimensions, GLOBE identified 10 culture clusters from the 62 culture samples. The culture clusters differ with respect to how they score on the nine culture dimensions. Citizens in each nation have implicit assumptions regarding requisite leadership qualities, something known as implicit leadership theory. According to </w:t>
      </w:r>
      <w:r w:rsidRPr="00934151">
        <w:rPr>
          <w:rFonts w:eastAsia="Times New Roman" w:cs="Times New Roman"/>
          <w:b/>
          <w:bCs/>
          <w:color w:val="000000"/>
          <w:lang w:eastAsia="en-CA"/>
        </w:rPr>
        <w:t>implicit leadership theory</w:t>
      </w:r>
      <w:r w:rsidRPr="00934151">
        <w:rPr>
          <w:rFonts w:eastAsia="Times New Roman" w:cs="Times New Roman"/>
          <w:color w:val="000000"/>
          <w:lang w:eastAsia="en-CA"/>
        </w:rPr>
        <w:t>, individuals hold a set of beliefs about the kinds of attributes, personality characteristics, skills, and behaviours that contribute to or impede outstanding leadership. GLOBE found that these belief systems are shared among individuals in common cultures, something they call </w:t>
      </w:r>
      <w:r w:rsidRPr="00934151">
        <w:rPr>
          <w:rFonts w:eastAsia="Times New Roman" w:cs="Times New Roman"/>
          <w:i/>
          <w:iCs/>
          <w:color w:val="000000"/>
          <w:lang w:eastAsia="en-CA"/>
        </w:rPr>
        <w:t>culturally endorsed implicit leadership theory (CLT). </w:t>
      </w:r>
      <w:r w:rsidRPr="00934151">
        <w:rPr>
          <w:rFonts w:eastAsia="Times New Roman" w:cs="Times New Roman"/>
          <w:color w:val="000000"/>
          <w:lang w:eastAsia="en-CA"/>
        </w:rPr>
        <w:t>They identified 21 primary and 6 global leadership dimensions that are contributors to or inhibitors of outstanding leadership. The six global leadership dimensions are:</w:t>
      </w:r>
    </w:p>
    <w:p w14:paraId="6C75EC53" w14:textId="77777777" w:rsidR="00305C8B" w:rsidRPr="00934151" w:rsidRDefault="00305C8B" w:rsidP="00305C8B">
      <w:pPr>
        <w:numPr>
          <w:ilvl w:val="0"/>
          <w:numId w:val="3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Charismatic/Value-Based</w:t>
      </w:r>
    </w:p>
    <w:p w14:paraId="02F81F79" w14:textId="77777777" w:rsidR="00305C8B" w:rsidRPr="00934151" w:rsidRDefault="00305C8B" w:rsidP="00305C8B">
      <w:pPr>
        <w:numPr>
          <w:ilvl w:val="0"/>
          <w:numId w:val="3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Team-Oriented</w:t>
      </w:r>
    </w:p>
    <w:p w14:paraId="03DC070E" w14:textId="77777777" w:rsidR="00305C8B" w:rsidRPr="00934151" w:rsidRDefault="00305C8B" w:rsidP="00305C8B">
      <w:pPr>
        <w:numPr>
          <w:ilvl w:val="0"/>
          <w:numId w:val="3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Participative</w:t>
      </w:r>
    </w:p>
    <w:p w14:paraId="2B074A01" w14:textId="77777777" w:rsidR="00305C8B" w:rsidRPr="00934151" w:rsidRDefault="00305C8B" w:rsidP="00305C8B">
      <w:pPr>
        <w:numPr>
          <w:ilvl w:val="0"/>
          <w:numId w:val="3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Humane-Oriented</w:t>
      </w:r>
    </w:p>
    <w:p w14:paraId="51AECF63" w14:textId="77777777" w:rsidR="00305C8B" w:rsidRPr="00934151" w:rsidRDefault="00305C8B" w:rsidP="00305C8B">
      <w:pPr>
        <w:numPr>
          <w:ilvl w:val="0"/>
          <w:numId w:val="3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Autonomous</w:t>
      </w:r>
    </w:p>
    <w:p w14:paraId="3A56DB0D" w14:textId="77777777" w:rsidR="00305C8B" w:rsidRPr="00934151" w:rsidRDefault="00305C8B" w:rsidP="00305C8B">
      <w:pPr>
        <w:numPr>
          <w:ilvl w:val="0"/>
          <w:numId w:val="3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Self-Protective</w:t>
      </w:r>
    </w:p>
    <w:p w14:paraId="311E47D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GLOBE found that cultures and clusters differ significantly on all six of the global leadership dimensions and that while the cultures do differ on many aspects of leadership effectiveness, they also have many similarities. Many attributes such as being honest, decisive, motivational, and dynamic are universally desirable and are believed to facilitate outstanding leadership in all GLOBE countries. Leadership attributes such as loners, irritable, egocentric, and ruthless are deemed ineffective in all GLOBE countries. Some attributes are </w:t>
      </w:r>
      <w:r w:rsidRPr="00934151">
        <w:rPr>
          <w:rFonts w:eastAsia="Times New Roman" w:cs="Times New Roman"/>
          <w:i/>
          <w:iCs/>
          <w:color w:val="000000"/>
          <w:lang w:eastAsia="en-CA"/>
        </w:rPr>
        <w:t>culturally contingent</w:t>
      </w:r>
      <w:r w:rsidRPr="00934151">
        <w:rPr>
          <w:rFonts w:eastAsia="Times New Roman" w:cs="Times New Roman"/>
          <w:color w:val="000000"/>
          <w:lang w:eastAsia="en-CA"/>
        </w:rPr>
        <w:t> and effective in some cultures but are either ineffective or even dysfunctional in others.</w:t>
      </w:r>
    </w:p>
    <w:p w14:paraId="71B776F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Global Leadership</w:t>
      </w:r>
    </w:p>
    <w:p w14:paraId="265CF7B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Global leadership</w:t>
      </w:r>
      <w:r w:rsidRPr="00934151">
        <w:rPr>
          <w:rFonts w:eastAsia="Times New Roman" w:cs="Times New Roman"/>
          <w:color w:val="000000"/>
          <w:lang w:eastAsia="en-CA"/>
        </w:rPr>
        <w:t> involves having leadership capabilities to function effectively in different cultures and being able to cross language, social, economic, and political borders. Global leaders need to have a global mindset, tolerate high levels of ambiguity, and exhibit cultural adaptability and flexibility. Global leaders have the following four characteristics:</w:t>
      </w:r>
    </w:p>
    <w:p w14:paraId="5797203C" w14:textId="77777777" w:rsidR="00305C8B" w:rsidRPr="00934151" w:rsidRDefault="00305C8B" w:rsidP="00305C8B">
      <w:pPr>
        <w:numPr>
          <w:ilvl w:val="0"/>
          <w:numId w:val="3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Unbridled Inquisitiveness. Global leaders relish the opportunity to see and experience new things. Constant learning and inquisitiveness are necessary for success.</w:t>
      </w:r>
    </w:p>
    <w:p w14:paraId="5BBC7CF4" w14:textId="77777777" w:rsidR="00305C8B" w:rsidRPr="00934151" w:rsidRDefault="00305C8B" w:rsidP="00305C8B">
      <w:pPr>
        <w:numPr>
          <w:ilvl w:val="0"/>
          <w:numId w:val="3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Personal Character. Global leaders form an emotional connection to people from different cultures and exhibit uncompromising integrity.</w:t>
      </w:r>
    </w:p>
    <w:p w14:paraId="691290B4" w14:textId="77777777" w:rsidR="00305C8B" w:rsidRPr="00934151" w:rsidRDefault="00305C8B" w:rsidP="00305C8B">
      <w:pPr>
        <w:numPr>
          <w:ilvl w:val="0"/>
          <w:numId w:val="3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Duality. Global leaders must be able to manage uncertainty and balance global and local tensions.</w:t>
      </w:r>
    </w:p>
    <w:p w14:paraId="08463118" w14:textId="77777777" w:rsidR="00305C8B" w:rsidRPr="00934151" w:rsidRDefault="00305C8B" w:rsidP="00305C8B">
      <w:pPr>
        <w:numPr>
          <w:ilvl w:val="0"/>
          <w:numId w:val="3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Savvy. Global leaders have business and organizational savvy. They understand the conditions they face in different countries and they are well informed of their organization’s capabilities and international ventures.</w:t>
      </w:r>
    </w:p>
    <w:p w14:paraId="07D6282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Individuals with the potential to become global leaders have experience working or living in different cultures, they speak more than one language, and have an aptitude for global business. However, in order to become true global leaders, they require extensive training and development that includes: travel; working in teams with members of diverse backgrounds; instruction on topics such as international and global strategy, business, and ethics as well as cross-cultural communication and multicultural team leadership; and action learning projects. The most powerful strategy for developing </w:t>
      </w:r>
      <w:r w:rsidRPr="00934151">
        <w:rPr>
          <w:rFonts w:eastAsia="Times New Roman" w:cs="Times New Roman"/>
          <w:color w:val="000000"/>
          <w:lang w:eastAsia="en-CA"/>
        </w:rPr>
        <w:lastRenderedPageBreak/>
        <w:t>global leaders is work experience, transfers, and international assignments. Long-term international assignments are considered to be especially effective.</w:t>
      </w:r>
    </w:p>
    <w:p w14:paraId="3DD04AF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Although most organizations report that they do not have enough global leaders now or for the future, Canadian organizations are way ahead of most organizations in big countries like the United States because Canada is a middle economy and Canadian leaders need to understand and empathize with persons in other cultures. As well, living in a multicultural environment like Canada is excellent preparation for being a global leader.</w:t>
      </w:r>
    </w:p>
    <w:p w14:paraId="7AD8F94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XI. Ethical Leadership</w:t>
      </w:r>
    </w:p>
    <w:p w14:paraId="70DF722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Ethical leadership</w:t>
      </w:r>
      <w:r w:rsidRPr="00934151">
        <w:rPr>
          <w:rFonts w:eastAsia="Times New Roman" w:cs="Times New Roman"/>
          <w:color w:val="000000"/>
          <w:lang w:eastAsia="en-CA"/>
        </w:rPr>
        <w:t> involves the demonstration of normatively appropriate conduct (e.g., openness and honesty) through personal actions and interpersonal relationships, and the promotion of such conduct to followers through two-way communication, reinforcement, and decision making. Ethical leaders model what is deemed to be normatively appropriate behaviour, make ethics salient in the workplace, and draw attention to it by engaging in explicit ethics-related communications and by setting ethical standards. They reward ethical conduct and discipline those who don’t follow ethical standards and consider the ethical consequences of their decisions. They make principled and fair decisions that can be observed and emulated by others.</w:t>
      </w:r>
    </w:p>
    <w:p w14:paraId="472A405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To develop an ethical culture and workplace, leaders must have a strong commitment to ethics and raise awareness of and reinforce the importance of ethics. They must communicate a clear and consistent positive ethics message from the top; create and embrace opportunities for everyone in the organization to communicate positive ethics, values, and pratices; and ensure consequences for ethical and unethical conduct.</w:t>
      </w:r>
    </w:p>
    <w:p w14:paraId="3AF245A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Ethical leadership has been found to be positively associated with employee perceptions of honesty, fairness, and effectiveness. Employees of ethical leaders are more satisfied with their supervisor, more willing to devote extra effort to one’s job, and more willing to report problems to management. The extent to which ethics is an important part of an organization’s culture is influenced by the ethics and moral development of the leader</w:t>
      </w:r>
    </w:p>
    <w:p w14:paraId="7B671CE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XII. Gender and Leadership Style</w:t>
      </w:r>
    </w:p>
    <w:p w14:paraId="3DCC2F0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Research by Eagley and Johnson concludes that there are differences in leadership style between men and women. Women are more apt to adopt a participative and democratic style than men. This may be because of negative reactions to women adopting stereotypically male styles such as directive or autocratic. Women leaders have also been found to be more transformational than men leaders, and they also engaged in more of the contingent reward behaviours of transactional leadership. Men leaders engaged in more of the other components of transactional leadership such as management by exception and </w:t>
      </w:r>
      <w:r w:rsidRPr="00934151">
        <w:rPr>
          <w:rFonts w:eastAsia="Times New Roman" w:cs="Times New Roman"/>
          <w:b/>
          <w:bCs/>
          <w:color w:val="000000"/>
          <w:lang w:eastAsia="en-CA"/>
        </w:rPr>
        <w:t>laissez-faire</w:t>
      </w:r>
      <w:r w:rsidRPr="00934151">
        <w:rPr>
          <w:rFonts w:eastAsia="Times New Roman" w:cs="Times New Roman"/>
          <w:color w:val="000000"/>
          <w:lang w:eastAsia="en-CA"/>
        </w:rPr>
        <w:t> leadership which is the avoidance or absence of leadership.</w:t>
      </w:r>
    </w:p>
    <w:p w14:paraId="5D34A4B6" w14:textId="77777777" w:rsidR="00305C8B" w:rsidRPr="00934151" w:rsidRDefault="003F7B19" w:rsidP="00934151">
      <w:pPr>
        <w:pStyle w:val="Heading2"/>
        <w:rPr>
          <w:rFonts w:eastAsia="Times New Roman"/>
          <w:color w:val="000000"/>
          <w:lang w:eastAsia="en-CA"/>
        </w:rPr>
      </w:pPr>
      <w:bookmarkStart w:id="10" w:name="_Toc411330241"/>
      <w:r w:rsidRPr="00934151">
        <w:rPr>
          <w:rFonts w:eastAsia="Times New Roman"/>
          <w:lang w:eastAsia="en-CA"/>
        </w:rPr>
        <w:t>10-</w:t>
      </w:r>
      <w:r w:rsidR="00305C8B" w:rsidRPr="00934151">
        <w:rPr>
          <w:rFonts w:eastAsia="Times New Roman"/>
          <w:lang w:eastAsia="en-CA"/>
        </w:rPr>
        <w:t>Chapter Summary</w:t>
      </w:r>
      <w:bookmarkEnd w:id="10"/>
    </w:p>
    <w:p w14:paraId="479FC86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Questions and Exercises prepared by Alan Saks.</w:t>
      </w:r>
    </w:p>
    <w:p w14:paraId="57D84C5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What is Communication?</w:t>
      </w:r>
    </w:p>
    <w:p w14:paraId="1FF6A56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Communication</w:t>
      </w:r>
      <w:r w:rsidRPr="00934151">
        <w:rPr>
          <w:rFonts w:eastAsia="Times New Roman" w:cs="Times New Roman"/>
          <w:color w:val="000000"/>
          <w:lang w:eastAsia="en-CA"/>
        </w:rPr>
        <w:t> is the process by which information is exchanged between a sender and a receiver. The sender must encode his or her thoughts into some form that can be transmitted to the receiver. The receiver must perceive the message and accurately decode it to achieve understanding. Feedback involves yet another communication episode that tells the original sender whether the receiver received and understood the message. </w:t>
      </w:r>
      <w:r w:rsidRPr="00934151">
        <w:rPr>
          <w:rFonts w:eastAsia="Times New Roman" w:cs="Times New Roman"/>
          <w:b/>
          <w:bCs/>
          <w:color w:val="000000"/>
          <w:lang w:eastAsia="en-CA"/>
        </w:rPr>
        <w:t>Effective communication</w:t>
      </w:r>
      <w:r w:rsidRPr="00934151">
        <w:rPr>
          <w:rFonts w:eastAsia="Times New Roman" w:cs="Times New Roman"/>
          <w:color w:val="000000"/>
          <w:lang w:eastAsia="en-CA"/>
        </w:rPr>
        <w:t> occurs when the right people receive the right information in a timely manner.</w:t>
      </w:r>
    </w:p>
    <w:p w14:paraId="5433AEB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 Basics of Organizational Communication</w:t>
      </w:r>
    </w:p>
    <w:p w14:paraId="5DC3787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a number of basic issues about organizational communication.</w:t>
      </w:r>
    </w:p>
    <w:p w14:paraId="2EF0D44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Communication by Strict Chain of Command</w:t>
      </w:r>
    </w:p>
    <w:p w14:paraId="680C955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When communication flows in accordance with an organization chart, we say that communication follows along the </w:t>
      </w:r>
      <w:r w:rsidRPr="00934151">
        <w:rPr>
          <w:rFonts w:eastAsia="Times New Roman" w:cs="Times New Roman"/>
          <w:b/>
          <w:bCs/>
          <w:color w:val="000000"/>
          <w:lang w:eastAsia="en-CA"/>
        </w:rPr>
        <w:t>chain of command</w:t>
      </w:r>
      <w:r w:rsidRPr="00934151">
        <w:rPr>
          <w:rFonts w:eastAsia="Times New Roman" w:cs="Times New Roman"/>
          <w:color w:val="000000"/>
          <w:lang w:eastAsia="en-CA"/>
        </w:rPr>
        <w:t> or lines of authority and formal reporting relationships.</w:t>
      </w:r>
    </w:p>
    <w:p w14:paraId="45C9F38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w:t>
      </w:r>
      <w:r w:rsidRPr="00934151">
        <w:rPr>
          <w:rFonts w:eastAsia="Times New Roman" w:cs="Times New Roman"/>
          <w:b/>
          <w:bCs/>
          <w:color w:val="000000"/>
          <w:lang w:eastAsia="en-CA"/>
        </w:rPr>
        <w:t>downward communication</w:t>
      </w:r>
      <w:r w:rsidRPr="00934151">
        <w:rPr>
          <w:rFonts w:eastAsia="Times New Roman" w:cs="Times New Roman"/>
          <w:color w:val="000000"/>
          <w:lang w:eastAsia="en-CA"/>
        </w:rPr>
        <w:t>, information flows from the top of the organization toward the bottom. In </w:t>
      </w:r>
      <w:r w:rsidRPr="00934151">
        <w:rPr>
          <w:rFonts w:eastAsia="Times New Roman" w:cs="Times New Roman"/>
          <w:b/>
          <w:bCs/>
          <w:color w:val="000000"/>
          <w:lang w:eastAsia="en-CA"/>
        </w:rPr>
        <w:t>upward communication</w:t>
      </w:r>
      <w:r w:rsidRPr="00934151">
        <w:rPr>
          <w:rFonts w:eastAsia="Times New Roman" w:cs="Times New Roman"/>
          <w:color w:val="000000"/>
          <w:lang w:eastAsia="en-CA"/>
        </w:rPr>
        <w:t>, information flows from the bottom of the organization toward the top. </w:t>
      </w:r>
      <w:r w:rsidRPr="00934151">
        <w:rPr>
          <w:rFonts w:eastAsia="Times New Roman" w:cs="Times New Roman"/>
          <w:b/>
          <w:bCs/>
          <w:color w:val="000000"/>
          <w:lang w:eastAsia="en-CA"/>
        </w:rPr>
        <w:t>Horizontal communication</w:t>
      </w:r>
      <w:r w:rsidRPr="00934151">
        <w:rPr>
          <w:rFonts w:eastAsia="Times New Roman" w:cs="Times New Roman"/>
          <w:color w:val="000000"/>
          <w:lang w:eastAsia="en-CA"/>
        </w:rPr>
        <w:t> refers to information that flows between departments or functional units, usually as a means of coordinating effort.</w:t>
      </w:r>
    </w:p>
    <w:p w14:paraId="6F8FB85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lot of organizational communication follows the formal lines of authority shown on organizational charts. However, the reality of organizational communication shows that the formal chain of command is an incomplete and sometimes ineffective path of communication.</w:t>
      </w:r>
    </w:p>
    <w:p w14:paraId="779EB91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Deficiencies in the Chain of Command</w:t>
      </w:r>
    </w:p>
    <w:p w14:paraId="1F2F941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Sticking strictly to the chain of command is often ineffective.</w:t>
      </w:r>
    </w:p>
    <w:p w14:paraId="7F508C5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Informal Communication. The formal chain of command fails to consider informal communication between members. This type of communication might not benefit the organization since inaccurate rumours might be spread across the organization.</w:t>
      </w:r>
    </w:p>
    <w:p w14:paraId="5024037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Filtering. At times, effective communication using the chain of command is inhibited by </w:t>
      </w:r>
      <w:r w:rsidRPr="00934151">
        <w:rPr>
          <w:rFonts w:eastAsia="Times New Roman" w:cs="Times New Roman"/>
          <w:b/>
          <w:bCs/>
          <w:color w:val="000000"/>
          <w:lang w:eastAsia="en-CA"/>
        </w:rPr>
        <w:t>filtering</w:t>
      </w:r>
      <w:r w:rsidRPr="00934151">
        <w:rPr>
          <w:rFonts w:eastAsia="Times New Roman" w:cs="Times New Roman"/>
          <w:color w:val="000000"/>
          <w:lang w:eastAsia="en-CA"/>
        </w:rPr>
        <w:t>, which is the tendency for a message to be watered down or stopped altogether at some point during transmission. Employees use upward filtering to keep negative performance information out of their supervisor's hands. Supervisors use downward filtering to play the "information is power" card.</w:t>
      </w:r>
    </w:p>
    <w:p w14:paraId="10A52EB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To prevent filtering, some organizations have an </w:t>
      </w:r>
      <w:r w:rsidRPr="00934151">
        <w:rPr>
          <w:rFonts w:eastAsia="Times New Roman" w:cs="Times New Roman"/>
          <w:b/>
          <w:bCs/>
          <w:color w:val="000000"/>
          <w:lang w:eastAsia="en-CA"/>
        </w:rPr>
        <w:t>open-door policy</w:t>
      </w:r>
      <w:r w:rsidRPr="00934151">
        <w:rPr>
          <w:rFonts w:eastAsia="Times New Roman" w:cs="Times New Roman"/>
          <w:color w:val="000000"/>
          <w:lang w:eastAsia="en-CA"/>
        </w:rPr>
        <w:t> in which any organizational member can communicate directly with a manager without going through the chain of command. Managers may also wish to go outside normal channels if information has broad applications.</w:t>
      </w:r>
    </w:p>
    <w:p w14:paraId="2BFDF77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Slowness. Even when the chain of command relays information accurately, it is painfully slow especially for horizontal communication between departments.</w:t>
      </w:r>
    </w:p>
    <w:p w14:paraId="490ACFD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III. Manager-Employee Communication</w:t>
      </w:r>
    </w:p>
    <w:p w14:paraId="3ED5505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Manager-employee communication consists of one-to-one exchange of information between a boss and an employee. It represents a key element in upward and downward communication in organizations. Most employees prefer their immediate supervisors as a source of organizational information.</w:t>
      </w:r>
    </w:p>
    <w:p w14:paraId="1878DC0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How Good Is Manager-Employee Communication?</w:t>
      </w:r>
    </w:p>
    <w:p w14:paraId="6F9D9CA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Research indicates that managers and employees often disagree in their perceptions of such fundamental workplace issues as employee use of time, how long it takes to learn a job, pay, authority, employee skills and abilities, performance, and the manager's leadership style.</w:t>
      </w:r>
    </w:p>
    <w:p w14:paraId="0C8FC80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These perceptual differences indicate a lack of openness in communication which might contribute to role conflict and ambiguity and reduce employee satisfaction.</w:t>
      </w:r>
    </w:p>
    <w:p w14:paraId="02F8824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Barriers to Effective Manager-Employee Communication</w:t>
      </w:r>
    </w:p>
    <w:p w14:paraId="12AB260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addition to basic differences in personality and perception, a number of factors can cause communication problems between managers and employees.</w:t>
      </w:r>
    </w:p>
    <w:p w14:paraId="4ADDB50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Conflicting Role Demands. Many managers have difficulties balancing the social-emotional needs of workers and the role demands of the task.</w:t>
      </w:r>
    </w:p>
    <w:p w14:paraId="3676B50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Mum Effect. The </w:t>
      </w:r>
      <w:r w:rsidRPr="00934151">
        <w:rPr>
          <w:rFonts w:eastAsia="Times New Roman" w:cs="Times New Roman"/>
          <w:b/>
          <w:bCs/>
          <w:color w:val="000000"/>
          <w:lang w:eastAsia="en-CA"/>
        </w:rPr>
        <w:t>mum effect</w:t>
      </w:r>
      <w:r w:rsidRPr="00934151">
        <w:rPr>
          <w:rFonts w:eastAsia="Times New Roman" w:cs="Times New Roman"/>
          <w:color w:val="000000"/>
          <w:lang w:eastAsia="en-CA"/>
        </w:rPr>
        <w:t> is the tendency to avoid communicating unfavourable news to others. People often prefer to “keep mum” than convey bad news that might provoke negative reactions on the part of the receiver. The mum effect applies to both employees and managers.</w:t>
      </w:r>
    </w:p>
    <w:p w14:paraId="030B54B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IV. The Grapevine</w:t>
      </w:r>
    </w:p>
    <w:p w14:paraId="64BE9AE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great deal of information travels quickly through organizations as a result of the grapevine.</w:t>
      </w:r>
    </w:p>
    <w:p w14:paraId="7F4A156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Characteristics of the Grapevine</w:t>
      </w:r>
    </w:p>
    <w:p w14:paraId="582497D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w:t>
      </w:r>
      <w:r w:rsidRPr="00934151">
        <w:rPr>
          <w:rFonts w:eastAsia="Times New Roman" w:cs="Times New Roman"/>
          <w:b/>
          <w:bCs/>
          <w:color w:val="000000"/>
          <w:lang w:eastAsia="en-CA"/>
        </w:rPr>
        <w:t>grapevine</w:t>
      </w:r>
      <w:r w:rsidRPr="00934151">
        <w:rPr>
          <w:rFonts w:eastAsia="Times New Roman" w:cs="Times New Roman"/>
          <w:color w:val="000000"/>
          <w:lang w:eastAsia="en-CA"/>
        </w:rPr>
        <w:t> is the informal communication network that exists in any organization. The grapevine cuts across formal lines of communication. Although the grapevine is generally thought of as involving word of mouth, written notes, e-mail and fax messages have may also be involved. Organizations may have several loosely coordinated grapevine systems, and the grapevine may transmit information that is relevant to the performance of the organization as well as personal gossip. Non-controversial organizationally related information is often accurate while personal information that is emotionally charged is likely to be distorted.</w:t>
      </w:r>
    </w:p>
    <w:p w14:paraId="0EE2EC0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Who Participates in the Grapevine?</w:t>
      </w:r>
    </w:p>
    <w:p w14:paraId="3284995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Personality characteristics play a role in the grapevine. Extroverts are more likely to pass on information than introverts. The physical location and task elements of members are also related to their opportunities to participate in the grapevine. Locations that receive a lot of traffic or employees that must travel through the organization in the course of their jobs both facilitate the operation of the grapevine.</w:t>
      </w:r>
    </w:p>
    <w:p w14:paraId="23FC44B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C. Pros and Cons of the Grapevine</w:t>
      </w:r>
    </w:p>
    <w:p w14:paraId="1FE45E8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At times, the grapevine can be a regular substitute for formal communication either by managerial default or as a deliberate attempt to "test the waters" on some proposed initiative by "leaking" information. The grapevine can also add a little interest and diversion to the work setting.</w:t>
      </w:r>
    </w:p>
    <w:p w14:paraId="170BDA5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problem can occur in the grapevine when it spreads too many rumours. A </w:t>
      </w:r>
      <w:r w:rsidRPr="00934151">
        <w:rPr>
          <w:rFonts w:eastAsia="Times New Roman" w:cs="Times New Roman"/>
          <w:b/>
          <w:bCs/>
          <w:color w:val="000000"/>
          <w:lang w:eastAsia="en-CA"/>
        </w:rPr>
        <w:t>rumour</w:t>
      </w:r>
      <w:r w:rsidRPr="00934151">
        <w:rPr>
          <w:rFonts w:eastAsia="Times New Roman" w:cs="Times New Roman"/>
          <w:color w:val="000000"/>
          <w:lang w:eastAsia="en-CA"/>
        </w:rPr>
        <w:t> is an unverified belief that is in general circulation. When false rumours get out of hand, companies must institute rumour control through early and accurate communication.</w:t>
      </w:r>
    </w:p>
    <w:p w14:paraId="3CC3AE9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 The Verbal Language of Work</w:t>
      </w:r>
    </w:p>
    <w:p w14:paraId="3A0CD9A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Jargon</w:t>
      </w:r>
      <w:r w:rsidRPr="00934151">
        <w:rPr>
          <w:rFonts w:eastAsia="Times New Roman" w:cs="Times New Roman"/>
          <w:color w:val="000000"/>
          <w:lang w:eastAsia="en-CA"/>
        </w:rPr>
        <w:t> is the specialized language used by job holders or members of particular occupations or organizations to communicate with each other. Although it is efficient for communicating with peers and insiders, jargon can serve as a barrier to communicating with outsiders and the general public, as well as adding to the burden of spouses attempting to relate to their partner's work.</w:t>
      </w:r>
    </w:p>
    <w:p w14:paraId="1A06A18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 The Nonverbal Language of Work</w:t>
      </w:r>
    </w:p>
    <w:p w14:paraId="0B6E906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Nonverbal communication</w:t>
      </w:r>
      <w:r w:rsidRPr="00934151">
        <w:rPr>
          <w:rFonts w:eastAsia="Times New Roman" w:cs="Times New Roman"/>
          <w:color w:val="000000"/>
          <w:lang w:eastAsia="en-CA"/>
        </w:rPr>
        <w:t> refers to the transmission of messages by some medium other than speech or writing. It can be a very powerful part of the communication process since the information provided is sometimes "the real stuff" while words serve as a smoke screen.</w:t>
      </w:r>
    </w:p>
    <w:p w14:paraId="2BA7992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Body Language</w:t>
      </w:r>
    </w:p>
    <w:p w14:paraId="57AAB10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Body language</w:t>
      </w:r>
      <w:r w:rsidRPr="00934151">
        <w:rPr>
          <w:rFonts w:eastAsia="Times New Roman" w:cs="Times New Roman"/>
          <w:color w:val="000000"/>
          <w:lang w:eastAsia="en-CA"/>
        </w:rPr>
        <w:t> is nonverbal communication that occurs by means of the sender's bodily motions, facial expressions, or the sender's physical location in relation to the receiver. Two important messages are the extent to which the sender likes and is interested in the receiver and the sender’s views concerning the relative status of the sender and the receiver. Senders who feel themselves to be of higher status than the receiver act more relaxed than those who perceive themselves to be of lower status.</w:t>
      </w:r>
    </w:p>
    <w:p w14:paraId="4A552C4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One area in which research shows that body language has an impact is on the outcome of employment interview decisions.</w:t>
      </w:r>
    </w:p>
    <w:p w14:paraId="4091AE5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Props, Artifacts, and Costumes</w:t>
      </w:r>
    </w:p>
    <w:p w14:paraId="2FD9F8B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Nonverbal communication can also occur through the use of various objects such as props, artifacts, and costumes.</w:t>
      </w:r>
    </w:p>
    <w:p w14:paraId="5826D49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Office Décor and Arrangement. The decor and arrangement of furniture in a person’s office conveys nonverbal information to visitors.</w:t>
      </w:r>
    </w:p>
    <w:p w14:paraId="64B6EF2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Does Clothing Communicate? Research has also shown that the clothes we wear are indeed forms of nonverbal communication. The clothing organizational members wear sends signals about their competence, seriousness, and promotability. Proper clothing can enhance one's esteem and self-confidence, while improper clothing will hurt the image of a worker in the eyes of executives and supervisors.</w:t>
      </w:r>
    </w:p>
    <w:p w14:paraId="5901E23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VII. Gender Differences in Communication</w:t>
      </w:r>
    </w:p>
    <w:p w14:paraId="38504E8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According to Deborah Tannen, there are gender differences in communication styles and these differences influence the way that men and women are perceived and treated in the workplace. Gender differences in communication revolve around what Tannen refers to as the “One Up, One Down” position. Men tend to be more sensitive to power dynamics and will use communication as a way to position themselves in a one-up situation and avoid a one-down position.</w:t>
      </w:r>
    </w:p>
    <w:p w14:paraId="7BE1056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Females are more concerned with rapport building and they communicate in ways that avoid putting others down. As a result, women often find themselves in a one-down position which can have a negative effect on the rewards they receive and their careers.</w:t>
      </w:r>
    </w:p>
    <w:p w14:paraId="029A20E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a number of key differences in male and female communication styles and rituals that often place women in a one-down position:</w:t>
      </w:r>
    </w:p>
    <w:p w14:paraId="6DEC425C" w14:textId="77777777" w:rsidR="00305C8B" w:rsidRPr="00934151" w:rsidRDefault="00305C8B" w:rsidP="00305C8B">
      <w:pPr>
        <w:numPr>
          <w:ilvl w:val="0"/>
          <w:numId w:val="3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Getting credit. Men are more likely to blow their horn about something they have done compared to women and as a result men are more likely to receive credit for their contributions.</w:t>
      </w:r>
    </w:p>
    <w:p w14:paraId="1BBAAF79" w14:textId="77777777" w:rsidR="00305C8B" w:rsidRPr="00934151" w:rsidRDefault="00305C8B" w:rsidP="00305C8B">
      <w:pPr>
        <w:numPr>
          <w:ilvl w:val="0"/>
          <w:numId w:val="3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Confidence and boasting. Men tend to be more boastful about themselves and their capabilities and minimize their doubts so they are perceived as more confident.</w:t>
      </w:r>
    </w:p>
    <w:p w14:paraId="63EA7CA9" w14:textId="77777777" w:rsidR="00305C8B" w:rsidRPr="00934151" w:rsidRDefault="00305C8B" w:rsidP="00305C8B">
      <w:pPr>
        <w:numPr>
          <w:ilvl w:val="0"/>
          <w:numId w:val="3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Asking questions. Men are less likely than women to ask questions in situations that can put them in a one-down position and threaten their independence.</w:t>
      </w:r>
    </w:p>
    <w:p w14:paraId="35BD5914" w14:textId="77777777" w:rsidR="00305C8B" w:rsidRPr="00934151" w:rsidRDefault="00305C8B" w:rsidP="00305C8B">
      <w:pPr>
        <w:numPr>
          <w:ilvl w:val="0"/>
          <w:numId w:val="3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Apologies. Women and men differ in their use of apologies. Men avoid ritual apologies because it is a sign of weakness that can place them in a one-down position.</w:t>
      </w:r>
    </w:p>
    <w:p w14:paraId="3C0F2D81" w14:textId="77777777" w:rsidR="00305C8B" w:rsidRPr="00934151" w:rsidRDefault="00305C8B" w:rsidP="00305C8B">
      <w:pPr>
        <w:numPr>
          <w:ilvl w:val="0"/>
          <w:numId w:val="3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Feedback. Women often blunt criticism with praise while men are more blunt and straightforward.</w:t>
      </w:r>
    </w:p>
    <w:p w14:paraId="2D519484" w14:textId="77777777" w:rsidR="00305C8B" w:rsidRPr="00934151" w:rsidRDefault="00305C8B" w:rsidP="00305C8B">
      <w:pPr>
        <w:numPr>
          <w:ilvl w:val="0"/>
          <w:numId w:val="3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Compliments. Women exchange compliments as part of a common ritual. Men are more concerned about being in a one-up position and placing others in a one-down position so they do not compliment others as frequently.</w:t>
      </w:r>
    </w:p>
    <w:p w14:paraId="2DBB5FF3" w14:textId="77777777" w:rsidR="00305C8B" w:rsidRPr="00934151" w:rsidRDefault="00305C8B" w:rsidP="00305C8B">
      <w:pPr>
        <w:numPr>
          <w:ilvl w:val="0"/>
          <w:numId w:val="3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Ritual opposition. Men often use ritual opposition or fighting as a form of communication and the exchange of ideas. Many women have difficulty working in such an environment and tend to come across as insecure and unable to defend their ideas.</w:t>
      </w:r>
    </w:p>
    <w:p w14:paraId="085CB882" w14:textId="77777777" w:rsidR="00305C8B" w:rsidRPr="00934151" w:rsidRDefault="00305C8B" w:rsidP="00305C8B">
      <w:pPr>
        <w:numPr>
          <w:ilvl w:val="0"/>
          <w:numId w:val="3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Managing up and down. Men spend much more time communicating with their superiors and talking about their achievements. Women tend to downplay their superiority leading others to believe that they are not capable of projecting their authority and are incompetent.</w:t>
      </w:r>
    </w:p>
    <w:p w14:paraId="681F14C9" w14:textId="77777777" w:rsidR="00305C8B" w:rsidRPr="00934151" w:rsidRDefault="00305C8B" w:rsidP="00305C8B">
      <w:pPr>
        <w:numPr>
          <w:ilvl w:val="0"/>
          <w:numId w:val="3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Indirectness. Women in positions of authority tend to be indirect when giving orders.</w:t>
      </w:r>
    </w:p>
    <w:p w14:paraId="0B6D60C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differences in communication styles between men and women almost always reflect negatively on women and place them in a one-down position. Problems and misunderstandings arise when those communicating do not understand the rituals and styles of each other. Therefore, it is important to recognize that people have different linguistic styles and adopt a flexible style so you can adjust your style when necessary.</w:t>
      </w:r>
    </w:p>
    <w:p w14:paraId="7E2577A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VIII. Cross-Cultural Communication</w:t>
      </w:r>
    </w:p>
    <w:p w14:paraId="7E6BE33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Many failures between members of different cultures stem from problems in cross-cultural communication. There are a number of important dimensions of such communication.</w:t>
      </w:r>
    </w:p>
    <w:p w14:paraId="0BF95D0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A. Language Differences</w:t>
      </w:r>
    </w:p>
    <w:p w14:paraId="78727C2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Communication is generally better between individuals or groups that share similar cultural values. This is all the more so when they share a common language. Even though English is becoming the language of international business, learning a second language should provide better insight into the nuances of a business partner’s culture.</w:t>
      </w:r>
    </w:p>
    <w:p w14:paraId="5B10ECB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Nonverbal Communication Across Cultures</w:t>
      </w:r>
    </w:p>
    <w:p w14:paraId="3356ADC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in different nations generally are good at decoding basic, simple emotions in facial expressions. Gestures and gazes do not translate well across cultures nor does touch. In some countries, people stand close to and touch each other. In other nations these activities are considered signs of rudeness.</w:t>
      </w:r>
    </w:p>
    <w:p w14:paraId="1F54AD9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Etiquette and Politeness Across Cultures</w:t>
      </w:r>
    </w:p>
    <w:p w14:paraId="0E934F1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Cultures differ considerably in how etiquette and politeness are expressed. This often involves saying things that one does not literally mean. The problem is that the exact form that this takes varies across cultures and careful decoding is necessary. Learning these differences is important for managers who seek to deal with their counterparts in other nations.</w:t>
      </w:r>
    </w:p>
    <w:p w14:paraId="444E272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Social Conventions across Cultures</w:t>
      </w:r>
    </w:p>
    <w:p w14:paraId="05400DE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These are cross-cultural differences in social conventions such as the directness of business dealings, greetings and how people say hello, the "proper" degree of loudness of speech, punctuality, the pace of life, and the practice of nepotism. All of these should be taken into account when dealing with people of other nations.</w:t>
      </w:r>
    </w:p>
    <w:p w14:paraId="05624CD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Cultural Context</w:t>
      </w:r>
    </w:p>
    <w:p w14:paraId="272B43A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Cultural context</w:t>
      </w:r>
      <w:r w:rsidRPr="00934151">
        <w:rPr>
          <w:rFonts w:eastAsia="Times New Roman" w:cs="Times New Roman"/>
          <w:color w:val="000000"/>
          <w:lang w:eastAsia="en-CA"/>
        </w:rPr>
        <w:t> is the cultural information that surrounds a communication episode. Some cultures, including many Oriental, Latin American, African and Arab cultures are high-context cultures meaning that communication is highly influenced by the context in which it takes place. This is in contrast to low-context cultures like North America, Australia , Northern Europe (except France ), and Scandinavia , where more meaning resides in the message than the context. These differences are important for organizational communication in many business situations, especially cross-cultural business negotiations.</w:t>
      </w:r>
    </w:p>
    <w:p w14:paraId="41CF2C3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IX. Computer-Mediated Communication</w:t>
      </w:r>
    </w:p>
    <w:p w14:paraId="43DF3B6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Information richness</w:t>
      </w:r>
      <w:r w:rsidRPr="00934151">
        <w:rPr>
          <w:rFonts w:eastAsia="Times New Roman" w:cs="Times New Roman"/>
          <w:color w:val="000000"/>
          <w:lang w:eastAsia="en-CA"/>
        </w:rPr>
        <w:t> is the potential information-carrying capacity of a communication medium. Face-to-face transmission of information is very high in richness because the sender is personally present, audio and visual channels are used, body language and verbal language are occurring, and feedback to the sender is immediate and ongoing. Communicating via numeric computer output lacks richness because it is impersonal and uses only numeric language. Feedback on such communication might also be very slow. Two important dimensions of information richness are the degree to which information is synchronous between senders and receivers, and the extent to which both parties can receive nonverbal and paraverbal cues. Highly synchronous communication, such as face-to-face speech, is two-</w:t>
      </w:r>
      <w:r w:rsidRPr="00934151">
        <w:rPr>
          <w:rFonts w:eastAsia="Times New Roman" w:cs="Times New Roman"/>
          <w:color w:val="000000"/>
          <w:lang w:eastAsia="en-CA"/>
        </w:rPr>
        <w:lastRenderedPageBreak/>
        <w:t>way, in real time. On the low side of synchronization, memos, letters, and even e-mails are essentially a series of one-way messages, although e-mail has the clear potential for speedy response. Face-to-face interaction and video-conferencing are high in nonverbal (e.g., body language) and paraverbal (e.g., tone of voice) cues, while these are essentially absent in the text-based media.</w:t>
      </w:r>
    </w:p>
    <w:p w14:paraId="65F7A67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E-mail, chat systems, tele-conferencing, and video-conferencing are commonly classified as </w:t>
      </w:r>
      <w:r w:rsidRPr="00934151">
        <w:rPr>
          <w:rFonts w:eastAsia="Times New Roman" w:cs="Times New Roman"/>
          <w:b/>
          <w:bCs/>
          <w:color w:val="000000"/>
          <w:lang w:eastAsia="en-CA"/>
        </w:rPr>
        <w:t>computer-mediated communication</w:t>
      </w:r>
      <w:r w:rsidRPr="00934151">
        <w:rPr>
          <w:rFonts w:eastAsia="Times New Roman" w:cs="Times New Roman"/>
          <w:color w:val="000000"/>
          <w:lang w:eastAsia="en-CA"/>
        </w:rPr>
        <w:t> in that they rely on computer technology to facilitate information exchange. All of these media permit discussion and decision making without employees having to be in the same location, potentially saving time, money, and travel hassles. Research has found that group decision support systems enhance the number of ideas regarding some problem generated under “brainstorming” conditions. However, by almost any criterion other than generating ideas, computer-mediated groups perform more poorly than face-to-face groups. Thus, less routine communication requires richer communication media.</w:t>
      </w:r>
    </w:p>
    <w:p w14:paraId="68B9928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Personal Approaches to Improving Communication</w:t>
      </w:r>
    </w:p>
    <w:p w14:paraId="3236E51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a number of personal approaches for improving your ability to communicate better with others.</w:t>
      </w:r>
    </w:p>
    <w:p w14:paraId="7F00597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Basic Principles of Effective Communication</w:t>
      </w:r>
    </w:p>
    <w:p w14:paraId="4B75BC9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Several basic principles of effective communication apply to upward, downward, horizontal, and outside communication:</w:t>
      </w:r>
    </w:p>
    <w:p w14:paraId="7ED1D9D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Take the Time. Developing an awareness of context factors and selecting the appropriate medium to ensure good communication takes time. Managers have to devote extra effort to developing good rapport with employees.</w:t>
      </w:r>
    </w:p>
    <w:p w14:paraId="539E917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Be Accepting of the Other Person. You can accept the person even if you are unhappy with something that he or she has done. Empathy with others will go much farther than arrogance.</w:t>
      </w:r>
    </w:p>
    <w:p w14:paraId="053ED74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Don't Confuse the Person with the Problem. Focus on behaviours rather than attributing motives. Try to be descriptive instead of evaluative.</w:t>
      </w:r>
    </w:p>
    <w:p w14:paraId="56D6556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Say What You Feel. Be sure that your words, thoughts, feelings, and actions exhibit congruence. </w:t>
      </w:r>
      <w:r w:rsidRPr="00934151">
        <w:rPr>
          <w:rFonts w:eastAsia="Times New Roman" w:cs="Times New Roman"/>
          <w:b/>
          <w:bCs/>
          <w:color w:val="000000"/>
          <w:lang w:eastAsia="en-CA"/>
        </w:rPr>
        <w:t>Congruence</w:t>
      </w:r>
      <w:r w:rsidRPr="00934151">
        <w:rPr>
          <w:rFonts w:eastAsia="Times New Roman" w:cs="Times New Roman"/>
          <w:color w:val="000000"/>
          <w:lang w:eastAsia="en-CA"/>
        </w:rPr>
        <w:t> is the condition in which a person's words, thoughts, feelings, and actions all contain the same message.</w:t>
      </w:r>
    </w:p>
    <w:p w14:paraId="77962AC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Listen Actively. Effective communication requires good listening and good communicators employ active listening. </w:t>
      </w:r>
      <w:r w:rsidRPr="00934151">
        <w:rPr>
          <w:rFonts w:eastAsia="Times New Roman" w:cs="Times New Roman"/>
          <w:b/>
          <w:bCs/>
          <w:color w:val="000000"/>
          <w:lang w:eastAsia="en-CA"/>
        </w:rPr>
        <w:t>Active listening</w:t>
      </w:r>
      <w:r w:rsidRPr="00934151">
        <w:rPr>
          <w:rFonts w:eastAsia="Times New Roman" w:cs="Times New Roman"/>
          <w:color w:val="000000"/>
          <w:lang w:eastAsia="en-CA"/>
        </w:rPr>
        <w:t> is a technique for improving the accuracy of information reception by paying close attention to the sender. It includes: watching your body language; paraphrase what the speaker means; show empathy; ask questions; and wait out pauses.</w:t>
      </w:r>
    </w:p>
    <w:p w14:paraId="56F2F0A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Give Timely and Specific Feedback. Speed maximizes the reinforcement potential of the message, and explicitness maximizes its usefulness to the recipient.</w:t>
      </w:r>
    </w:p>
    <w:p w14:paraId="4106F58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When in Rome ...</w:t>
      </w:r>
    </w:p>
    <w:p w14:paraId="43064B7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In addition to the basic principles above, several others are particularly useful in a cross-cultural communication situation.</w:t>
      </w:r>
    </w:p>
    <w:p w14:paraId="6389944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Assume Differences Until You Know Otherwise. Projection and a foreign speaker's good command of English can tempt us to assume that culture is not an issue leading us to ignore differences. Assume that differences exist until proven wrong.</w:t>
      </w:r>
    </w:p>
    <w:p w14:paraId="300B552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Recognize Differences within Cultures. Avoid culture-based stereotypes and be alert for occupational and social class differences that can be more difficult to decipher in other countries.</w:t>
      </w:r>
    </w:p>
    <w:p w14:paraId="3DCE39F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Watch Your Language (and Theirs). Speak slowly, clearly, and simply. Avoid cliches, jargon, and slang. Don't assume that those who are very fluent in English are necessarily smarter, more skilled, or more honest than those who are not.</w:t>
      </w:r>
    </w:p>
    <w:p w14:paraId="2B939F0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XI. Organizational Approaches to Improving Communication</w:t>
      </w:r>
    </w:p>
    <w:p w14:paraId="59490D5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a number of organizational techniques that can improve communication.</w:t>
      </w:r>
    </w:p>
    <w:p w14:paraId="629179C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360-Degree Feedback</w:t>
      </w:r>
    </w:p>
    <w:p w14:paraId="01F8AEF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Traditionally, employee performance appraisal has been viewed as an exercise in downward communication in which the boss tells the employee how he or she is doing. More recently, performance appraisal has become a two-way communication process in which employees are also able to have upward impact concerning their appraisal. </w:t>
      </w:r>
      <w:r w:rsidRPr="00934151">
        <w:rPr>
          <w:rFonts w:eastAsia="Times New Roman" w:cs="Times New Roman"/>
          <w:b/>
          <w:bCs/>
          <w:color w:val="000000"/>
          <w:lang w:eastAsia="en-CA"/>
        </w:rPr>
        <w:t>360 feedback</w:t>
      </w:r>
      <w:r w:rsidRPr="00934151">
        <w:rPr>
          <w:rFonts w:eastAsia="Times New Roman" w:cs="Times New Roman"/>
          <w:color w:val="000000"/>
          <w:lang w:eastAsia="en-CA"/>
        </w:rPr>
        <w:t> is performance appraisal that uses the input of supervisors, employees, peers, and clients or customers of the appraised individual. It usually focuses on required behavioural competencies and is used for employee development rather than salary administration. Upward feedback occurs when supervisors receive performance ratings from multiple employees.</w:t>
      </w:r>
    </w:p>
    <w:p w14:paraId="3C5D090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Employee Surveys and Survey Feedback</w:t>
      </w:r>
    </w:p>
    <w:p w14:paraId="582F4BF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An </w:t>
      </w:r>
      <w:r w:rsidRPr="00934151">
        <w:rPr>
          <w:rFonts w:eastAsia="Times New Roman" w:cs="Times New Roman"/>
          <w:b/>
          <w:bCs/>
          <w:color w:val="000000"/>
          <w:lang w:eastAsia="en-CA"/>
        </w:rPr>
        <w:t>employee survey</w:t>
      </w:r>
      <w:r w:rsidRPr="00934151">
        <w:rPr>
          <w:rFonts w:eastAsia="Times New Roman" w:cs="Times New Roman"/>
          <w:color w:val="000000"/>
          <w:lang w:eastAsia="en-CA"/>
        </w:rPr>
        <w:t> is an anonymous questionnaire that enables employees to state their candid opinions and attitudes about an organization and its practices. It can be a useful means of upward communication. Downward communication can be enhanced when survey results are fed back to employees along with management responses and any plans for changes. Plans for changes in response to survey concerns indicate a commitment to two-way communication.</w:t>
      </w:r>
    </w:p>
    <w:p w14:paraId="298178E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Suggestion Systems and Query Systems</w:t>
      </w:r>
    </w:p>
    <w:p w14:paraId="6708F92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Suggestion systems</w:t>
      </w:r>
      <w:r w:rsidRPr="00934151">
        <w:rPr>
          <w:rFonts w:eastAsia="Times New Roman" w:cs="Times New Roman"/>
          <w:color w:val="000000"/>
          <w:lang w:eastAsia="en-CA"/>
        </w:rPr>
        <w:t> are programs designed to enhance upward communication by soliciting ideas for improved work operations from employees. They represent a formal attempt to encourage useful ideas and prevent their filtering through the chain of command. Much better are programs that reward employees for suggestions that are actually adopted and provide feedback as to how management evaluated each suggestion. Query systems provide a formal means of answering questions that employees may have about the organization and foster two-way communication. An example might be a column of questions and answers in an employee newsletter.</w:t>
      </w:r>
    </w:p>
    <w:p w14:paraId="5E4B644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D. Telephone Hotlines, TV Networks, and Intranets</w:t>
      </w:r>
    </w:p>
    <w:p w14:paraId="0D539F9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Telephone hotlines may be query systems in which employees can call in for answers to their questions. More common are news format hotlines that provide up-dated employee information. Some large organizations such as Ford Motor Company have expanded this concept to company-owned TV networks which are one of the fastest growing techniques for promoting good communication. Intranets represent an important information source on various topics of interest to employees and can also allow employees to communicate information to the organization, such as changes of address or in benefits enrolment.</w:t>
      </w:r>
    </w:p>
    <w:p w14:paraId="5C1F020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Management Training</w:t>
      </w:r>
    </w:p>
    <w:p w14:paraId="2C9CD48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evidence suggests that proper training can improve the communication skills of managers. Training should emphasize the use of models to demonstrate specific skills followed by role-playing and reinforcement. The manager who can communicate effectively downward can expect increased upward communication in return.</w:t>
      </w:r>
    </w:p>
    <w:p w14:paraId="1791212C" w14:textId="77777777" w:rsidR="00305C8B" w:rsidRPr="00934151" w:rsidRDefault="003F7B19" w:rsidP="00934151">
      <w:pPr>
        <w:pStyle w:val="Heading2"/>
        <w:rPr>
          <w:rFonts w:eastAsia="Times New Roman"/>
          <w:color w:val="000000"/>
          <w:lang w:eastAsia="en-CA"/>
        </w:rPr>
      </w:pPr>
      <w:bookmarkStart w:id="11" w:name="_Toc411330242"/>
      <w:r w:rsidRPr="00934151">
        <w:rPr>
          <w:rFonts w:eastAsia="Times New Roman"/>
          <w:lang w:eastAsia="en-CA"/>
        </w:rPr>
        <w:t>11-</w:t>
      </w:r>
      <w:r w:rsidR="00305C8B" w:rsidRPr="00934151">
        <w:rPr>
          <w:rFonts w:eastAsia="Times New Roman"/>
          <w:lang w:eastAsia="en-CA"/>
        </w:rPr>
        <w:t>Chapter Summary</w:t>
      </w:r>
      <w:bookmarkEnd w:id="11"/>
    </w:p>
    <w:p w14:paraId="35B2535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Questions and Exercises prepared by Alan Saks.</w:t>
      </w:r>
    </w:p>
    <w:p w14:paraId="153375C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What is Decision Making?</w:t>
      </w:r>
    </w:p>
    <w:p w14:paraId="723A89A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Decision making</w:t>
      </w:r>
      <w:r w:rsidRPr="00934151">
        <w:rPr>
          <w:rFonts w:eastAsia="Times New Roman" w:cs="Times New Roman"/>
          <w:color w:val="000000"/>
          <w:lang w:eastAsia="en-CA"/>
        </w:rPr>
        <w:t> is the process of developing a commitment to some course of action. This is a process that involves making a choice, and it also involves making a commitment of resources such as time, money or personnel.</w:t>
      </w:r>
    </w:p>
    <w:p w14:paraId="4AC0434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w:t>
      </w:r>
      <w:r w:rsidRPr="00934151">
        <w:rPr>
          <w:rFonts w:eastAsia="Times New Roman" w:cs="Times New Roman"/>
          <w:b/>
          <w:bCs/>
          <w:color w:val="000000"/>
          <w:lang w:eastAsia="en-CA"/>
        </w:rPr>
        <w:t>problem</w:t>
      </w:r>
      <w:r w:rsidRPr="00934151">
        <w:rPr>
          <w:rFonts w:eastAsia="Times New Roman" w:cs="Times New Roman"/>
          <w:color w:val="000000"/>
          <w:lang w:eastAsia="en-CA"/>
        </w:rPr>
        <w:t> exists when a gap is perceived between some existing state and some desired state. Decision making is also a process of problem solving.</w:t>
      </w:r>
    </w:p>
    <w:p w14:paraId="4CE2ED9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Well-Structured Problems</w:t>
      </w:r>
    </w:p>
    <w:p w14:paraId="38C2778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a </w:t>
      </w:r>
      <w:r w:rsidRPr="00934151">
        <w:rPr>
          <w:rFonts w:eastAsia="Times New Roman" w:cs="Times New Roman"/>
          <w:b/>
          <w:bCs/>
          <w:color w:val="000000"/>
          <w:lang w:eastAsia="en-CA"/>
        </w:rPr>
        <w:t>well-structured problem</w:t>
      </w:r>
      <w:r w:rsidRPr="00934151">
        <w:rPr>
          <w:rFonts w:eastAsia="Times New Roman" w:cs="Times New Roman"/>
          <w:color w:val="000000"/>
          <w:lang w:eastAsia="en-CA"/>
        </w:rPr>
        <w:t>, the existing state is clear, the desired state is clear, and how to get from one state to the other is fairly obvious. Organizations prefer a </w:t>
      </w:r>
      <w:r w:rsidRPr="00934151">
        <w:rPr>
          <w:rFonts w:eastAsia="Times New Roman" w:cs="Times New Roman"/>
          <w:b/>
          <w:bCs/>
          <w:color w:val="000000"/>
          <w:lang w:eastAsia="en-CA"/>
        </w:rPr>
        <w:t>program</w:t>
      </w:r>
      <w:r w:rsidRPr="00934151">
        <w:rPr>
          <w:rFonts w:eastAsia="Times New Roman" w:cs="Times New Roman"/>
          <w:color w:val="000000"/>
          <w:lang w:eastAsia="en-CA"/>
        </w:rPr>
        <w:t> or standardized way of solving a problem when dealing with well-structured problems. Programs short-circuit the decision-making process by enabling the decision-maker to go directly from problem identification to solution. Many of the problems encountered in organizations are well structured and programmed. Decision making is a useful means of solving these problems.</w:t>
      </w:r>
    </w:p>
    <w:p w14:paraId="17713C0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Ill-Structured Problems</w:t>
      </w:r>
    </w:p>
    <w:p w14:paraId="6E19CB2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an </w:t>
      </w:r>
      <w:r w:rsidRPr="00934151">
        <w:rPr>
          <w:rFonts w:eastAsia="Times New Roman" w:cs="Times New Roman"/>
          <w:b/>
          <w:bCs/>
          <w:color w:val="000000"/>
          <w:lang w:eastAsia="en-CA"/>
        </w:rPr>
        <w:t>ill-structured problem</w:t>
      </w:r>
      <w:r w:rsidRPr="00934151">
        <w:rPr>
          <w:rFonts w:eastAsia="Times New Roman" w:cs="Times New Roman"/>
          <w:color w:val="000000"/>
          <w:lang w:eastAsia="en-CA"/>
        </w:rPr>
        <w:t>, the existing and desired states are unclear, and the method of getting to the desired state is unknown. These problems are usually unique, complex, and have not been encountered before. Ill-structured problems cannot be solved with programmed decisions. In dealing with these problems, organizations use non-programmed decision making which means that they will gather more information and be more self-consciously analytical in their approach. Ill-structured problems can entail high risk and stimulate political considerations.</w:t>
      </w:r>
    </w:p>
    <w:p w14:paraId="6E92E6B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II. The Complete Decision Maker — A Rational Decision-Making Model</w:t>
      </w:r>
    </w:p>
    <w:p w14:paraId="14A8DA3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When a rational decision maker identifies a problem, he or she is likely to search for information to clarify the problem and suggest alternatives; evaluate the alternatives and choose the best for implementation. The implemented solution is then monitored over time to ensure its immediate and continued effectiveness. If difficulties occur at any point in the process, repetition or recycling may be effected.</w:t>
      </w:r>
    </w:p>
    <w:p w14:paraId="2CC80F3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Perfect versus Bounded Rationality</w:t>
      </w:r>
    </w:p>
    <w:p w14:paraId="11FCF41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Perfect rationality involves a decision strategy that is completely informed, perfectly logical, and oriented toward economic gain. While useful for theoretical purposes, these characteristics do not exist in real decision makers. According to Herbert Simon, administrators use </w:t>
      </w:r>
      <w:r w:rsidRPr="00934151">
        <w:rPr>
          <w:rFonts w:eastAsia="Times New Roman" w:cs="Times New Roman"/>
          <w:b/>
          <w:bCs/>
          <w:color w:val="000000"/>
          <w:lang w:eastAsia="en-CA"/>
        </w:rPr>
        <w:t>bounded rationality</w:t>
      </w:r>
      <w:r w:rsidRPr="00934151">
        <w:rPr>
          <w:rFonts w:eastAsia="Times New Roman" w:cs="Times New Roman"/>
          <w:color w:val="000000"/>
          <w:lang w:eastAsia="en-CA"/>
        </w:rPr>
        <w:t> rather than perfect rationality. While they try to act rationally, they are limited in their capacity to acquire and process information, and time constraints and political considerations also act as bounds to rationality. Framing and cognitive biases illustrate the operation of bounded rationality.</w:t>
      </w:r>
    </w:p>
    <w:p w14:paraId="302D164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Framing</w:t>
      </w:r>
      <w:r w:rsidRPr="00934151">
        <w:rPr>
          <w:rFonts w:eastAsia="Times New Roman" w:cs="Times New Roman"/>
          <w:color w:val="000000"/>
          <w:lang w:eastAsia="en-CA"/>
        </w:rPr>
        <w:t> refers to aspects of the presentation of information about a problem that are assumed by decision makers. How problems and decisions are framed can have a powerful impact on resulting decisions.</w:t>
      </w:r>
    </w:p>
    <w:p w14:paraId="4CBBBE2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Cognitive biases</w:t>
      </w:r>
      <w:r w:rsidRPr="00934151">
        <w:rPr>
          <w:rFonts w:eastAsia="Times New Roman" w:cs="Times New Roman"/>
          <w:color w:val="000000"/>
          <w:lang w:eastAsia="en-CA"/>
        </w:rPr>
        <w:t> are tendencies to acquire and process information in an error-prone way. They involve assumptions and shortcuts that can improve decision making efficiency but frequently lead to serious errors in judgment.</w:t>
      </w:r>
    </w:p>
    <w:p w14:paraId="597A2E9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Problem Identification and Framing</w:t>
      </w:r>
    </w:p>
    <w:p w14:paraId="3F5A239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perfectly rational decision maker, infinitely sensitive and completely informed, should be a great problem identifier. Bounded rationality, however, can lead to several difficulties in problem identification:</w:t>
      </w:r>
    </w:p>
    <w:p w14:paraId="0013E4F9" w14:textId="77777777" w:rsidR="00305C8B" w:rsidRPr="00934151" w:rsidRDefault="00305C8B" w:rsidP="00305C8B">
      <w:pPr>
        <w:numPr>
          <w:ilvl w:val="0"/>
          <w:numId w:val="3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Perceptual defense. The perceptual system may act to defend the perceiver against unpleasant perceptions.</w:t>
      </w:r>
    </w:p>
    <w:p w14:paraId="1643CFC5" w14:textId="77777777" w:rsidR="00305C8B" w:rsidRPr="00934151" w:rsidRDefault="00305C8B" w:rsidP="00305C8B">
      <w:pPr>
        <w:numPr>
          <w:ilvl w:val="0"/>
          <w:numId w:val="3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Problem defined in terms of functional specialty. Selective perception can cause decision makers to view a problem as being in the domain of their own specialty.</w:t>
      </w:r>
    </w:p>
    <w:p w14:paraId="42866B98" w14:textId="77777777" w:rsidR="00305C8B" w:rsidRPr="00934151" w:rsidRDefault="00305C8B" w:rsidP="00305C8B">
      <w:pPr>
        <w:numPr>
          <w:ilvl w:val="0"/>
          <w:numId w:val="3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Problem defined in terms of solution. This form of jumping to conclusions short-circuits the rational decision-making process.</w:t>
      </w:r>
    </w:p>
    <w:p w14:paraId="39DA821A" w14:textId="77777777" w:rsidR="00305C8B" w:rsidRPr="00934151" w:rsidRDefault="00305C8B" w:rsidP="00305C8B">
      <w:pPr>
        <w:numPr>
          <w:ilvl w:val="0"/>
          <w:numId w:val="3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Problem diagnosed in terms of symptoms. A consideration on surface symptoms will provide the decision maker with few clues about an adequate solution.</w:t>
      </w:r>
    </w:p>
    <w:p w14:paraId="0EBDE59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Information Search</w:t>
      </w:r>
    </w:p>
    <w:p w14:paraId="261D393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Once a problem has been identified, a search for information is instigated. The perfectly rational Economic Person has free and instantaneous access to all information necessary to clarify the problem and develop alternative solutions. Bounded rationality, however, suggests that information search might be slow and costly.</w:t>
      </w:r>
    </w:p>
    <w:p w14:paraId="4A2862F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Too little information. Decision makers may collect insufficient information to make a good decision because people are mentally lazy and tend to use whatever information is available in memory. Unfortunately, our memory is more selective then representative — we remember vivid, recent events. Overconfidence in decision making is also a problem and it is reinforced by </w:t>
      </w:r>
      <w:r w:rsidRPr="00934151">
        <w:rPr>
          <w:rFonts w:eastAsia="Times New Roman" w:cs="Times New Roman"/>
          <w:b/>
          <w:bCs/>
          <w:color w:val="000000"/>
          <w:lang w:eastAsia="en-CA"/>
        </w:rPr>
        <w:t>confirmation bias</w:t>
      </w:r>
      <w:r w:rsidRPr="00934151">
        <w:rPr>
          <w:rFonts w:eastAsia="Times New Roman" w:cs="Times New Roman"/>
          <w:color w:val="000000"/>
          <w:lang w:eastAsia="en-CA"/>
        </w:rPr>
        <w:t> - the tendency to seek out information that conforms to one's own definition of or solution to a problem. These biases lead people to shirk the acquisition of additional information.</w:t>
      </w:r>
    </w:p>
    <w:p w14:paraId="0A68BCB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Too much information. </w:t>
      </w:r>
      <w:r w:rsidRPr="00934151">
        <w:rPr>
          <w:rFonts w:eastAsia="Times New Roman" w:cs="Times New Roman"/>
          <w:b/>
          <w:bCs/>
          <w:color w:val="000000"/>
          <w:lang w:eastAsia="en-CA"/>
        </w:rPr>
        <w:t>Information overload</w:t>
      </w:r>
      <w:r w:rsidRPr="00934151">
        <w:rPr>
          <w:rFonts w:eastAsia="Times New Roman" w:cs="Times New Roman"/>
          <w:color w:val="000000"/>
          <w:lang w:eastAsia="en-CA"/>
        </w:rPr>
        <w:t> is the reception of more information than is necessary to make effective decisions. Information overload can lead to errors, omissions, delays, and cutting corners. Decision makers often attempt to use all of the information and get confused and permit low quality information or irrelevant information to influence their decisions. While information overload causes decision quality to deteriorate, decision makers become more confident of their decisions.</w:t>
      </w:r>
    </w:p>
    <w:p w14:paraId="6F1BF03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Alternative Development, Evaluation, and Choice</w:t>
      </w:r>
    </w:p>
    <w:p w14:paraId="1DDC9D3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At times a decision maker may exhibit </w:t>
      </w:r>
      <w:r w:rsidRPr="00934151">
        <w:rPr>
          <w:rFonts w:eastAsia="Times New Roman" w:cs="Times New Roman"/>
          <w:b/>
          <w:bCs/>
          <w:color w:val="000000"/>
          <w:lang w:eastAsia="en-CA"/>
        </w:rPr>
        <w:t>maximization</w:t>
      </w:r>
      <w:r w:rsidRPr="00934151">
        <w:rPr>
          <w:rFonts w:eastAsia="Times New Roman" w:cs="Times New Roman"/>
          <w:color w:val="000000"/>
          <w:lang w:eastAsia="en-CA"/>
        </w:rPr>
        <w:t> which is the choice of a decision alternative with the greatest expected value. Unfortunately, the decision maker operating under bounded rationality may not know all alternative solutions and may be ignorant of the ultimate values and probabilities of success for known alternatives.</w:t>
      </w:r>
    </w:p>
    <w:p w14:paraId="338747D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are weak intuitive statisticians. They have trouble with base rates, sample size, probability estimates of multiple event scenarios, and the revision of estimates. An example of this last problem is the </w:t>
      </w:r>
      <w:r w:rsidRPr="00934151">
        <w:rPr>
          <w:rFonts w:eastAsia="Times New Roman" w:cs="Times New Roman"/>
          <w:b/>
          <w:bCs/>
          <w:color w:val="000000"/>
          <w:lang w:eastAsia="en-CA"/>
        </w:rPr>
        <w:t>anchoring effect</w:t>
      </w:r>
      <w:r w:rsidRPr="00934151">
        <w:rPr>
          <w:rFonts w:eastAsia="Times New Roman" w:cs="Times New Roman"/>
          <w:color w:val="000000"/>
          <w:lang w:eastAsia="en-CA"/>
        </w:rPr>
        <w:t> which is the inadequate adjustment of subsequent estimates from an initial estimate that serves as an anchor. This occurs even when subsequent estimates are far more sophisticated than the original, naive estimate.</w:t>
      </w:r>
    </w:p>
    <w:p w14:paraId="67DB607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perfectly rational decision maker can evaluate alternative solutions against a single criterion – economic gain. The decision maker who is bounded by reality might have to factor in other criteria as well, such as the political acceptability of the solution to other organizational members. This increases the complexity of the decision-making task.</w:t>
      </w:r>
    </w:p>
    <w:p w14:paraId="6611786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As a consequence of the overwhelming complexity of rational decision making, the decision maker operating under bounded rationality frequently “satisfices” rather than maximizes.</w:t>
      </w:r>
      <w:r w:rsidRPr="00934151">
        <w:rPr>
          <w:rFonts w:eastAsia="Times New Roman" w:cs="Times New Roman"/>
          <w:b/>
          <w:bCs/>
          <w:color w:val="000000"/>
          <w:lang w:eastAsia="en-CA"/>
        </w:rPr>
        <w:t>Satisficing</w:t>
      </w:r>
      <w:r w:rsidRPr="00934151">
        <w:rPr>
          <w:rFonts w:eastAsia="Times New Roman" w:cs="Times New Roman"/>
          <w:color w:val="000000"/>
          <w:lang w:eastAsia="en-CA"/>
        </w:rPr>
        <w:t> means that the decision maker establishes an adequate level of acceptability for a solution to a problem and then screens solutions until one that exceeds this level is found.</w:t>
      </w:r>
    </w:p>
    <w:p w14:paraId="4744A47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Risky Business</w:t>
      </w:r>
    </w:p>
    <w:p w14:paraId="2F673B8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role of risk in decision making is also fertile ground for the issue of framing. Research by Kahneman and Tversky shows that when people view a problem as a choice between losses, they tend to make risky decisions, rolling the dice in the face of a sure loss. When people frame the alternatives as a choice between gains, they tend to make conservative decisions, protecting the sure win.</w:t>
      </w:r>
    </w:p>
    <w:p w14:paraId="2663AE5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 Solution Implementation</w:t>
      </w:r>
    </w:p>
    <w:p w14:paraId="59251D7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Once a decision is reached, the solution must be implemented. Decision makers are often dependent on others to implement decisions, and it might be difficult to anticipate their ability or motivation to do so.</w:t>
      </w:r>
    </w:p>
    <w:p w14:paraId="7FE77B5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G. Solution Evaluation</w:t>
      </w:r>
    </w:p>
    <w:p w14:paraId="6E7301F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perfectly rational decision maker should be able to evaluate the effectiveness of decisions with calm, objective detachment. However, the bounded decision maker might encounter problems at this stage of the process.</w:t>
      </w:r>
    </w:p>
    <w:p w14:paraId="4D1FEA8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Justification. People tend to be overconfident about the adequacy of their decisions. Many organizations are lax when it comes to evaluating the effectiveness of expensive programs. If bad news cannot be avoided, erring decision makers might devote energy to trying to justify a faulty decision. The justification of faulty decisions is best seen in the irrational treatment of sunk costs. </w:t>
      </w:r>
      <w:r w:rsidRPr="00934151">
        <w:rPr>
          <w:rFonts w:eastAsia="Times New Roman" w:cs="Times New Roman"/>
          <w:b/>
          <w:bCs/>
          <w:color w:val="000000"/>
          <w:lang w:eastAsia="en-CA"/>
        </w:rPr>
        <w:t>Sunk costs</w:t>
      </w:r>
      <w:r w:rsidRPr="00934151">
        <w:rPr>
          <w:rFonts w:eastAsia="Times New Roman" w:cs="Times New Roman"/>
          <w:color w:val="000000"/>
          <w:lang w:eastAsia="en-CA"/>
        </w:rPr>
        <w:t> are permanent losses of resources incurred as the result of a decision. The key word here is “permanent.” Since these resources have been lost (sunk) due to a past decision, they should not enter into future decisions. However, people often do “throw good resources after bad,” acting as if they can recoup sunk costs. This process is </w:t>
      </w:r>
      <w:r w:rsidRPr="00934151">
        <w:rPr>
          <w:rFonts w:eastAsia="Times New Roman" w:cs="Times New Roman"/>
          <w:b/>
          <w:bCs/>
          <w:color w:val="000000"/>
          <w:lang w:eastAsia="en-CA"/>
        </w:rPr>
        <w:t>escalation of commitment</w:t>
      </w:r>
      <w:r w:rsidRPr="00934151">
        <w:rPr>
          <w:rFonts w:eastAsia="Times New Roman" w:cs="Times New Roman"/>
          <w:color w:val="000000"/>
          <w:lang w:eastAsia="en-CA"/>
        </w:rPr>
        <w:t> to an apparently failing course of action, in which the escalation involves devoting more and more resources to actions implied by the decision. One reason for this is dissonance reduction. As well, because changing one's mind is often perceived as a weakness, many wrong decisions continue to be endorsed in the name of consistency. Escalation of commitment might also be due to the way in which decision makers frame the problem once some resources have been sunk. Attempts to prevent the escalation of commitment might include the following:</w:t>
      </w:r>
    </w:p>
    <w:p w14:paraId="5C741521" w14:textId="77777777" w:rsidR="00305C8B" w:rsidRPr="00934151" w:rsidRDefault="00305C8B" w:rsidP="00305C8B">
      <w:pPr>
        <w:numPr>
          <w:ilvl w:val="0"/>
          <w:numId w:val="3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Reframe the problem from one of spending to one of saving.</w:t>
      </w:r>
    </w:p>
    <w:p w14:paraId="6C5B6AA7" w14:textId="77777777" w:rsidR="00305C8B" w:rsidRPr="00934151" w:rsidRDefault="00305C8B" w:rsidP="00305C8B">
      <w:pPr>
        <w:numPr>
          <w:ilvl w:val="0"/>
          <w:numId w:val="3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Set specific goals that must be met before additional resources are invested.</w:t>
      </w:r>
    </w:p>
    <w:p w14:paraId="0A177671" w14:textId="77777777" w:rsidR="00305C8B" w:rsidRPr="00934151" w:rsidRDefault="00305C8B" w:rsidP="00305C8B">
      <w:pPr>
        <w:numPr>
          <w:ilvl w:val="0"/>
          <w:numId w:val="3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Evaluate managers on how decisions are made instead of outcomes.</w:t>
      </w:r>
    </w:p>
    <w:p w14:paraId="41278493" w14:textId="77777777" w:rsidR="00305C8B" w:rsidRPr="00934151" w:rsidRDefault="00305C8B" w:rsidP="00305C8B">
      <w:pPr>
        <w:numPr>
          <w:ilvl w:val="0"/>
          <w:numId w:val="3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Separate initial and subsequent decision making.</w:t>
      </w:r>
    </w:p>
    <w:p w14:paraId="2415C5B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Hindsight. The careful evaluation of decisions is also inhibited by faulty hindsight. </w:t>
      </w:r>
      <w:r w:rsidRPr="00934151">
        <w:rPr>
          <w:rFonts w:eastAsia="Times New Roman" w:cs="Times New Roman"/>
          <w:b/>
          <w:bCs/>
          <w:color w:val="000000"/>
          <w:lang w:eastAsia="en-CA"/>
        </w:rPr>
        <w:t>Hindsight</w:t>
      </w:r>
      <w:r w:rsidRPr="00934151">
        <w:rPr>
          <w:rFonts w:eastAsia="Times New Roman" w:cs="Times New Roman"/>
          <w:color w:val="000000"/>
          <w:lang w:eastAsia="en-CA"/>
        </w:rPr>
        <w:t> refers to the tendency to review a decision-making process to find out what was done right or wrong. People practicing hindsight are exhibiting the knew-it-all-along effect which assumes after the fact that we knew all along what the outcome of a decision would be. Another form of faulty hindsight is the tendency to take personal responsibility for successful decision outcomes while denying responsibility for unsuccessful outcomes.</w:t>
      </w:r>
    </w:p>
    <w:p w14:paraId="724F77F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H. How Emotion and Mood Affect Decision Making</w:t>
      </w:r>
    </w:p>
    <w:p w14:paraId="6DBA212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Emotions also play a role in decision making. Strong emotions frequently figure in the decision-making process that corrects ethical errors (Chapter 12) and strong (positive) emotion has also been implicated in creative decision making and the proper use of intuition to solve problems. Such intuition (Chapter 1) can lead to the successful short-circuiting of the steps in the rational model when speed is of the essence. There are also many cases in which strong emotions are a hindrance such as when people experiencing strong emotions are often self-focused and distracted from the actual demands of the problem at hand.</w:t>
      </w:r>
    </w:p>
    <w:p w14:paraId="1897FBF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Mood affects </w:t>
      </w:r>
      <w:r w:rsidRPr="00934151">
        <w:rPr>
          <w:rFonts w:eastAsia="Times New Roman" w:cs="Times New Roman"/>
          <w:i/>
          <w:iCs/>
          <w:color w:val="000000"/>
          <w:lang w:eastAsia="en-CA"/>
        </w:rPr>
        <w:t>what</w:t>
      </w:r>
      <w:r w:rsidRPr="00934151">
        <w:rPr>
          <w:rFonts w:eastAsia="Times New Roman" w:cs="Times New Roman"/>
          <w:color w:val="000000"/>
          <w:lang w:eastAsia="en-CA"/>
        </w:rPr>
        <w:t> and </w:t>
      </w:r>
      <w:r w:rsidRPr="00934151">
        <w:rPr>
          <w:rFonts w:eastAsia="Times New Roman" w:cs="Times New Roman"/>
          <w:i/>
          <w:iCs/>
          <w:color w:val="000000"/>
          <w:lang w:eastAsia="en-CA"/>
        </w:rPr>
        <w:t>how</w:t>
      </w:r>
      <w:r w:rsidRPr="00934151">
        <w:rPr>
          <w:rFonts w:eastAsia="Times New Roman" w:cs="Times New Roman"/>
          <w:color w:val="000000"/>
          <w:lang w:eastAsia="en-CA"/>
        </w:rPr>
        <w:t> people think when making decisions and it has the greatest impact on uncertain, ambiguous decisions of the type that are especially crucial for organizations. Research on mood and decision making has found that:</w:t>
      </w:r>
    </w:p>
    <w:p w14:paraId="19AAF2C0" w14:textId="77777777" w:rsidR="00305C8B" w:rsidRPr="00934151" w:rsidRDefault="00305C8B" w:rsidP="00305C8B">
      <w:pPr>
        <w:numPr>
          <w:ilvl w:val="0"/>
          <w:numId w:val="3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in a positive mood tend to remember positive information.</w:t>
      </w:r>
    </w:p>
    <w:p w14:paraId="4E2F816C" w14:textId="77777777" w:rsidR="00305C8B" w:rsidRPr="00934151" w:rsidRDefault="00305C8B" w:rsidP="00305C8B">
      <w:pPr>
        <w:numPr>
          <w:ilvl w:val="0"/>
          <w:numId w:val="3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People in a positive mood tend to evaluate objects, people, and events more positively.</w:t>
      </w:r>
    </w:p>
    <w:p w14:paraId="0F84E5A1" w14:textId="77777777" w:rsidR="00305C8B" w:rsidRPr="00934151" w:rsidRDefault="00305C8B" w:rsidP="00305C8B">
      <w:pPr>
        <w:numPr>
          <w:ilvl w:val="0"/>
          <w:numId w:val="3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in a good mood tend to overestimate the likelihood that good events will occur and underestimate the occurrence of bad events.</w:t>
      </w:r>
    </w:p>
    <w:p w14:paraId="7869F959" w14:textId="77777777" w:rsidR="00305C8B" w:rsidRPr="00934151" w:rsidRDefault="00305C8B" w:rsidP="00305C8B">
      <w:pPr>
        <w:numPr>
          <w:ilvl w:val="0"/>
          <w:numId w:val="3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in a good mood adopt simplified, short-cut decision-making strategies, more likely violating the rational model. People in a negative mood are prone to approach decisions in a more deliberate, systematic, detailed way.</w:t>
      </w:r>
    </w:p>
    <w:p w14:paraId="148FBD73" w14:textId="77777777" w:rsidR="00305C8B" w:rsidRPr="00934151" w:rsidRDefault="00305C8B" w:rsidP="00305C8B">
      <w:pPr>
        <w:numPr>
          <w:ilvl w:val="0"/>
          <w:numId w:val="3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Positive mood promotes more creative, intuitive decision making.</w:t>
      </w:r>
    </w:p>
    <w:p w14:paraId="6963B0D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impact of mood on decision making is not necessarily dysfunctional. If the excesses of optimism can be controlled, those in a good mood can make creative decisions. If the excesses of pessimism can be controlled, those in a negative mood can actually process information more carefully and effectively.</w:t>
      </w:r>
    </w:p>
    <w:p w14:paraId="30839CD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 Rational Decision Making — A Summary</w:t>
      </w:r>
    </w:p>
    <w:p w14:paraId="4425C10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Research shows that for complex, unfamiliar decisions the rational model provides a pretty good picture of how people actually make decisions. However, there is plenty of case evidence that in organizations the rational decision-making process is often short-circuited in part because of the biases discussed above. This might explain why about half of the decisions made in organizations have been found to be failures.</w:t>
      </w:r>
    </w:p>
    <w:p w14:paraId="776BBF6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III. Group Decision Making</w:t>
      </w:r>
    </w:p>
    <w:p w14:paraId="7B99B3C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Many organizational decisions are made by groups rather than individuals, especially when problems are ill-structured. There are both advantages and problems of group decision making.</w:t>
      </w:r>
    </w:p>
    <w:p w14:paraId="52935E9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Why Use Groups?</w:t>
      </w:r>
    </w:p>
    <w:p w14:paraId="7A9FC93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a number of reasons for employing groups to make organizational decisions.</w:t>
      </w:r>
    </w:p>
    <w:p w14:paraId="5EF6924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Decision Quality. Groups or teams can make higher quality decisions than individuals. This argument is based on several assumptions:</w:t>
      </w:r>
    </w:p>
    <w:p w14:paraId="3456853C" w14:textId="77777777" w:rsidR="00305C8B" w:rsidRPr="00934151" w:rsidRDefault="00305C8B" w:rsidP="00305C8B">
      <w:pPr>
        <w:numPr>
          <w:ilvl w:val="0"/>
          <w:numId w:val="3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Groups are more vigilant than individuals.</w:t>
      </w:r>
    </w:p>
    <w:p w14:paraId="764227A9" w14:textId="77777777" w:rsidR="00305C8B" w:rsidRPr="00934151" w:rsidRDefault="00305C8B" w:rsidP="00305C8B">
      <w:pPr>
        <w:numPr>
          <w:ilvl w:val="0"/>
          <w:numId w:val="3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Groups can generate more ideas than individuals.</w:t>
      </w:r>
    </w:p>
    <w:p w14:paraId="62F86891" w14:textId="77777777" w:rsidR="00305C8B" w:rsidRPr="00934151" w:rsidRDefault="00305C8B" w:rsidP="00305C8B">
      <w:pPr>
        <w:numPr>
          <w:ilvl w:val="0"/>
          <w:numId w:val="3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Groups can evaluate ideas better than individuals.</w:t>
      </w:r>
    </w:p>
    <w:p w14:paraId="6ED06B5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Decision Acceptance and Commitment. Groups are often used to make decisions on the premise that a decision made in this way will be more acceptable to those involved. There are several assumptions underlying this premise:</w:t>
      </w:r>
    </w:p>
    <w:p w14:paraId="4CB32C05" w14:textId="77777777" w:rsidR="00305C8B" w:rsidRPr="00934151" w:rsidRDefault="00305C8B" w:rsidP="00305C8B">
      <w:pPr>
        <w:numPr>
          <w:ilvl w:val="0"/>
          <w:numId w:val="4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wish to be involved in decisions that will affect them.</w:t>
      </w:r>
    </w:p>
    <w:p w14:paraId="10AC8ADE" w14:textId="77777777" w:rsidR="00305C8B" w:rsidRPr="00934151" w:rsidRDefault="00305C8B" w:rsidP="00305C8B">
      <w:pPr>
        <w:numPr>
          <w:ilvl w:val="0"/>
          <w:numId w:val="4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will better understand a decision in which they participated.</w:t>
      </w:r>
    </w:p>
    <w:p w14:paraId="46583253" w14:textId="77777777" w:rsidR="00305C8B" w:rsidRPr="00934151" w:rsidRDefault="00305C8B" w:rsidP="00305C8B">
      <w:pPr>
        <w:numPr>
          <w:ilvl w:val="0"/>
          <w:numId w:val="4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will be more committed to a decision in which they invested personal time and energy.</w:t>
      </w:r>
    </w:p>
    <w:p w14:paraId="408F858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Diffusion of Responsibility. A weakness in the use of groups can occur because of </w:t>
      </w:r>
      <w:r w:rsidRPr="00934151">
        <w:rPr>
          <w:rFonts w:eastAsia="Times New Roman" w:cs="Times New Roman"/>
          <w:b/>
          <w:bCs/>
          <w:color w:val="000000"/>
          <w:lang w:eastAsia="en-CA"/>
        </w:rPr>
        <w:t>diffusion of responsibility</w:t>
      </w:r>
      <w:r w:rsidRPr="00934151">
        <w:rPr>
          <w:rFonts w:eastAsia="Times New Roman" w:cs="Times New Roman"/>
          <w:color w:val="000000"/>
          <w:lang w:eastAsia="en-CA"/>
        </w:rPr>
        <w:t>, a term which describes the ability of group members to share the burden of the negative consequences of a poor decision. Thus, no one person will be singled out for punishment.</w:t>
      </w:r>
    </w:p>
    <w:p w14:paraId="5D024AA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B. Do Groups Actually Make Higher-Quality Decisions Than Individuals Do?</w:t>
      </w:r>
    </w:p>
    <w:p w14:paraId="3BF7EFB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general, groups usually produce more and better solutions to problems than individuals working alone. More specifically, groups should perform better than individuals when</w:t>
      </w:r>
    </w:p>
    <w:p w14:paraId="31B43F02" w14:textId="77777777" w:rsidR="00305C8B" w:rsidRPr="00934151" w:rsidRDefault="00305C8B" w:rsidP="00305C8B">
      <w:pPr>
        <w:numPr>
          <w:ilvl w:val="0"/>
          <w:numId w:val="4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group members differ in relevant skills and abilities, as long as they do not differ so much that conflict occurs;</w:t>
      </w:r>
    </w:p>
    <w:p w14:paraId="6AE20F68" w14:textId="77777777" w:rsidR="00305C8B" w:rsidRPr="00934151" w:rsidRDefault="00305C8B" w:rsidP="00305C8B">
      <w:pPr>
        <w:numPr>
          <w:ilvl w:val="0"/>
          <w:numId w:val="4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some division of labour can occur;</w:t>
      </w:r>
    </w:p>
    <w:p w14:paraId="7D760742" w14:textId="77777777" w:rsidR="00305C8B" w:rsidRPr="00934151" w:rsidRDefault="00305C8B" w:rsidP="00305C8B">
      <w:pPr>
        <w:numPr>
          <w:ilvl w:val="0"/>
          <w:numId w:val="4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memory for facts is an important issue; and</w:t>
      </w:r>
    </w:p>
    <w:p w14:paraId="34016032" w14:textId="77777777" w:rsidR="00305C8B" w:rsidRPr="00934151" w:rsidRDefault="00305C8B" w:rsidP="00305C8B">
      <w:pPr>
        <w:numPr>
          <w:ilvl w:val="0"/>
          <w:numId w:val="4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individual judgments can be combined by weighting them to reflect the expertise of the various members.</w:t>
      </w:r>
    </w:p>
    <w:p w14:paraId="33D4235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Disadvantages of Group Decision Making</w:t>
      </w:r>
    </w:p>
    <w:p w14:paraId="6C5BF3B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a number of potential disadvantages to group decision making.</w:t>
      </w:r>
    </w:p>
    <w:p w14:paraId="1EA218D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Time. Groups seldom work quickly or efficiently because of process losses and coordination.</w:t>
      </w:r>
    </w:p>
    <w:p w14:paraId="4B9FA3B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Conflict. Participants in group decisions often have their own personal axes to grind or their own resources to protect and as a result, decision quality may take a back seat to political wrangling and infighting.</w:t>
      </w:r>
    </w:p>
    <w:p w14:paraId="46591C8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Domination. The advantages of group decision making will seldom be realized if meetings are dominated by a single individual or a small coalition.</w:t>
      </w:r>
    </w:p>
    <w:p w14:paraId="63A8D1A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Groupthink. The most serious potential disadvantage is </w:t>
      </w:r>
      <w:r w:rsidRPr="00934151">
        <w:rPr>
          <w:rFonts w:eastAsia="Times New Roman" w:cs="Times New Roman"/>
          <w:b/>
          <w:bCs/>
          <w:color w:val="000000"/>
          <w:lang w:eastAsia="en-CA"/>
        </w:rPr>
        <w:t>groupthink</w:t>
      </w:r>
      <w:r w:rsidRPr="00934151">
        <w:rPr>
          <w:rFonts w:eastAsia="Times New Roman" w:cs="Times New Roman"/>
          <w:color w:val="000000"/>
          <w:lang w:eastAsia="en-CA"/>
        </w:rPr>
        <w:t>. This happens when group pressures lead to reduced mental efficiency, poor testing of reality, and lax moral judgment of decision-making groups. Unanimous acceptance of decisions is stressed over quality of decisions.</w:t>
      </w:r>
    </w:p>
    <w:p w14:paraId="5E7F75E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Group cohesiveness that is too high, excessive concern for approval from the group, and isolation of the group from other sources of information can lead to groupthink. However, the promotion of a particular decision by the group leader appears to be the strongest cause. The symptoms of groupthink include:</w:t>
      </w:r>
    </w:p>
    <w:p w14:paraId="5ADB7D14" w14:textId="77777777" w:rsidR="00305C8B" w:rsidRPr="00934151" w:rsidRDefault="00305C8B" w:rsidP="00305C8B">
      <w:pPr>
        <w:numPr>
          <w:ilvl w:val="0"/>
          <w:numId w:val="4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Illusion of invulnerability.</w:t>
      </w:r>
    </w:p>
    <w:p w14:paraId="315A57C3" w14:textId="77777777" w:rsidR="00305C8B" w:rsidRPr="00934151" w:rsidRDefault="00305C8B" w:rsidP="00305C8B">
      <w:pPr>
        <w:numPr>
          <w:ilvl w:val="0"/>
          <w:numId w:val="4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Rationalization.</w:t>
      </w:r>
    </w:p>
    <w:p w14:paraId="71E5921A" w14:textId="77777777" w:rsidR="00305C8B" w:rsidRPr="00934151" w:rsidRDefault="00305C8B" w:rsidP="00305C8B">
      <w:pPr>
        <w:numPr>
          <w:ilvl w:val="0"/>
          <w:numId w:val="4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Illusion of mortality.</w:t>
      </w:r>
    </w:p>
    <w:p w14:paraId="0F22ED7A" w14:textId="77777777" w:rsidR="00305C8B" w:rsidRPr="00934151" w:rsidRDefault="00305C8B" w:rsidP="00305C8B">
      <w:pPr>
        <w:numPr>
          <w:ilvl w:val="0"/>
          <w:numId w:val="4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Stereotypes of outsiders.</w:t>
      </w:r>
    </w:p>
    <w:p w14:paraId="49FD28E0" w14:textId="77777777" w:rsidR="00305C8B" w:rsidRPr="00934151" w:rsidRDefault="00305C8B" w:rsidP="00305C8B">
      <w:pPr>
        <w:numPr>
          <w:ilvl w:val="0"/>
          <w:numId w:val="4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Pressure for conformity.</w:t>
      </w:r>
    </w:p>
    <w:p w14:paraId="10160520" w14:textId="77777777" w:rsidR="00305C8B" w:rsidRPr="00934151" w:rsidRDefault="00305C8B" w:rsidP="00305C8B">
      <w:pPr>
        <w:numPr>
          <w:ilvl w:val="0"/>
          <w:numId w:val="4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Self-censorship.</w:t>
      </w:r>
    </w:p>
    <w:p w14:paraId="37CF57BF" w14:textId="77777777" w:rsidR="00305C8B" w:rsidRPr="00934151" w:rsidRDefault="00305C8B" w:rsidP="00305C8B">
      <w:pPr>
        <w:numPr>
          <w:ilvl w:val="0"/>
          <w:numId w:val="4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Illusion of unanimity.</w:t>
      </w:r>
    </w:p>
    <w:p w14:paraId="2865F9ED" w14:textId="77777777" w:rsidR="00305C8B" w:rsidRPr="00934151" w:rsidRDefault="00305C8B" w:rsidP="00305C8B">
      <w:pPr>
        <w:numPr>
          <w:ilvl w:val="0"/>
          <w:numId w:val="4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Mindguards.</w:t>
      </w:r>
    </w:p>
    <w:p w14:paraId="6B31D42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Victims of groupthink operate in an atmosphere of unreality that should lead to low-quality decisions. Leaders should be careful to avoid exerting undue pressure for a particular decision outcome and concentrate on good decision processes.</w:t>
      </w:r>
    </w:p>
    <w:p w14:paraId="71A410C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How Do Groups Handle Risk?</w:t>
      </w:r>
    </w:p>
    <w:p w14:paraId="3E24F9B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Problems that are suitable for group decision making involve some degree of risk and uncertainty. Research into group decision making processes has explored two apparently contradictory tendencies. </w:t>
      </w:r>
      <w:r w:rsidRPr="00934151">
        <w:rPr>
          <w:rFonts w:eastAsia="Times New Roman" w:cs="Times New Roman"/>
          <w:b/>
          <w:bCs/>
          <w:color w:val="000000"/>
          <w:lang w:eastAsia="en-CA"/>
        </w:rPr>
        <w:t>Risky shift</w:t>
      </w:r>
      <w:r w:rsidRPr="00934151">
        <w:rPr>
          <w:rFonts w:eastAsia="Times New Roman" w:cs="Times New Roman"/>
          <w:color w:val="000000"/>
          <w:lang w:eastAsia="en-CA"/>
        </w:rPr>
        <w:t> is the tendency for groups to make riskier decisions than the average risk initially advocated by their individual members. </w:t>
      </w:r>
      <w:r w:rsidRPr="00934151">
        <w:rPr>
          <w:rFonts w:eastAsia="Times New Roman" w:cs="Times New Roman"/>
          <w:b/>
          <w:bCs/>
          <w:color w:val="000000"/>
          <w:lang w:eastAsia="en-CA"/>
        </w:rPr>
        <w:t>Conservative shift</w:t>
      </w:r>
      <w:r w:rsidRPr="00934151">
        <w:rPr>
          <w:rFonts w:eastAsia="Times New Roman" w:cs="Times New Roman"/>
          <w:color w:val="000000"/>
          <w:lang w:eastAsia="en-CA"/>
        </w:rPr>
        <w:t> is the tendency for groups to make less risky decisions than the average risk initially advocated by their individual members. Both phenomena are seen to occur because group discussion seems to polarize or exaggerate the initial position of the group by supplying new arguments and setting the stage for one-upmanship behaviours.</w:t>
      </w:r>
    </w:p>
    <w:p w14:paraId="2B8C9D5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IV. Improving Decision Making in Organizations</w:t>
      </w:r>
    </w:p>
    <w:p w14:paraId="4C7D3E3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Organizational decision making can improve if decision makers follow more closely the rational decision-making model. A number of techniques can also help.</w:t>
      </w:r>
    </w:p>
    <w:p w14:paraId="7BC7B5F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Training Discussion Leaders</w:t>
      </w:r>
    </w:p>
    <w:p w14:paraId="379DA31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When discussion leaders are trained, they can be more effective in guiding groups to effective decisions. Role-playing training is an effective technique for developing leadership skills that has increased the quality and acceptance of group decisions.</w:t>
      </w:r>
    </w:p>
    <w:p w14:paraId="3586B70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Stimulating and Managing Controversy</w:t>
      </w:r>
    </w:p>
    <w:p w14:paraId="0C290D5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Although full-blown controversy is to be avoided, some managed controversy can avoid the dangers of groupthink and escalation of commitment. A </w:t>
      </w:r>
      <w:r w:rsidRPr="00934151">
        <w:rPr>
          <w:rFonts w:eastAsia="Times New Roman" w:cs="Times New Roman"/>
          <w:b/>
          <w:bCs/>
          <w:color w:val="000000"/>
          <w:lang w:eastAsia="en-CA"/>
        </w:rPr>
        <w:t>devil's advocate</w:t>
      </w:r>
      <w:r w:rsidRPr="00934151">
        <w:rPr>
          <w:rFonts w:eastAsia="Times New Roman" w:cs="Times New Roman"/>
          <w:color w:val="000000"/>
          <w:lang w:eastAsia="en-CA"/>
        </w:rPr>
        <w:t> is a person appointed to identify and challenge the weaknesses of a proposed plan or strategy. Evidence indicates that the controversy promoted by the devil’s advocate improves decision quality.</w:t>
      </w:r>
    </w:p>
    <w:p w14:paraId="1DF1B57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Traditional and Electronic Brainstorming</w:t>
      </w:r>
    </w:p>
    <w:p w14:paraId="5CCBA7E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Brainstorming</w:t>
      </w:r>
      <w:r w:rsidRPr="00934151">
        <w:rPr>
          <w:rFonts w:eastAsia="Times New Roman" w:cs="Times New Roman"/>
          <w:color w:val="000000"/>
          <w:lang w:eastAsia="en-CA"/>
        </w:rPr>
        <w:t> is an attempt to increase the number of creative solution alternatives to problems by focusing on idea generation rather than evaluation. Despite its acceptance into common usage, brainstorming is not an effective group technique for idea generation. In general, an equivalent number of single individuals will come up with more ideas working on their own. However, brainstorming can provide advantages that extend beyond the mere number of ideas generated.</w:t>
      </w:r>
    </w:p>
    <w:p w14:paraId="0BF4B3D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Electronic brainstorming</w:t>
      </w:r>
      <w:r w:rsidRPr="00934151">
        <w:rPr>
          <w:rFonts w:eastAsia="Times New Roman" w:cs="Times New Roman"/>
          <w:color w:val="000000"/>
          <w:lang w:eastAsia="en-CA"/>
        </w:rPr>
        <w:t> involves the use of computer-mediated technology to improve traditional brainstorming practices. Research has shown that once over the size of two members, electronic brainstorming groups perform better than face-to-face groups in both the quantity and quality of ideas. Also, as electronic groups get larger, they tend to produce more ideas, but the ideas-per-person measure remains stable. In contrast, as face-to-face groups get bigger, fewer and fewer ideas per person are generated.</w:t>
      </w:r>
    </w:p>
    <w:p w14:paraId="45A4FD8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Nominal Group Technique</w:t>
      </w:r>
    </w:p>
    <w:p w14:paraId="659FE30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Unlike brainstorming, the </w:t>
      </w:r>
      <w:r w:rsidRPr="00934151">
        <w:rPr>
          <w:rFonts w:eastAsia="Times New Roman" w:cs="Times New Roman"/>
          <w:b/>
          <w:bCs/>
          <w:color w:val="000000"/>
          <w:lang w:eastAsia="en-CA"/>
        </w:rPr>
        <w:t>nominal group technique (NGT) </w:t>
      </w:r>
      <w:r w:rsidRPr="00934151">
        <w:rPr>
          <w:rFonts w:eastAsia="Times New Roman" w:cs="Times New Roman"/>
          <w:color w:val="000000"/>
          <w:lang w:eastAsia="en-CA"/>
        </w:rPr>
        <w:t>is a structured group decision-making technique in which ideas are generated without group interaction and then systematically evaluated by the group. Unlike brainstorming, NGT is concerned with both the generation of ideas and the evaluation of these ideas and carefully separates the two.</w:t>
      </w:r>
    </w:p>
    <w:p w14:paraId="41D4CD4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E. The Delphi Technique</w:t>
      </w:r>
    </w:p>
    <w:p w14:paraId="1BD4A2F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w:t>
      </w:r>
      <w:r w:rsidRPr="00934151">
        <w:rPr>
          <w:rFonts w:eastAsia="Times New Roman" w:cs="Times New Roman"/>
          <w:b/>
          <w:bCs/>
          <w:color w:val="000000"/>
          <w:lang w:eastAsia="en-CA"/>
        </w:rPr>
        <w:t> Delphi technique</w:t>
      </w:r>
      <w:r w:rsidRPr="00934151">
        <w:rPr>
          <w:rFonts w:eastAsia="Times New Roman" w:cs="Times New Roman"/>
          <w:color w:val="000000"/>
          <w:lang w:eastAsia="en-CA"/>
        </w:rPr>
        <w:t> is a method of pooling a large number of expert judgments by using a series of increasingly refined questionnaires. Participants do not engage in face-to-face interactions and they do not actually make a final decision; rather, they provide information for organizational decision makers. A major disadvantage of this method is the time involved. The Delphi is an efficient method of pooling a large number of expert judgments, while avoiding the problems of conformity and domination that can occur in interacting groups.</w:t>
      </w:r>
    </w:p>
    <w:p w14:paraId="477CCD13" w14:textId="1219287D" w:rsidR="00305C8B" w:rsidRPr="00934151" w:rsidRDefault="003F7B19" w:rsidP="00934151">
      <w:pPr>
        <w:pStyle w:val="Heading2"/>
        <w:rPr>
          <w:rFonts w:eastAsia="Times New Roman"/>
          <w:color w:val="000000"/>
          <w:lang w:eastAsia="en-CA"/>
        </w:rPr>
      </w:pPr>
      <w:bookmarkStart w:id="12" w:name="_Toc411330243"/>
      <w:r w:rsidRPr="00934151">
        <w:rPr>
          <w:rFonts w:eastAsia="Times New Roman"/>
          <w:lang w:eastAsia="en-CA"/>
        </w:rPr>
        <w:t>12</w:t>
      </w:r>
      <w:r w:rsidR="00934151">
        <w:rPr>
          <w:rFonts w:eastAsia="Times New Roman"/>
          <w:lang w:eastAsia="en-CA"/>
        </w:rPr>
        <w:t>-</w:t>
      </w:r>
      <w:r w:rsidR="00305C8B" w:rsidRPr="00934151">
        <w:rPr>
          <w:rFonts w:eastAsia="Times New Roman"/>
          <w:lang w:eastAsia="en-CA"/>
        </w:rPr>
        <w:t>Chapter Summary</w:t>
      </w:r>
      <w:bookmarkEnd w:id="12"/>
    </w:p>
    <w:p w14:paraId="19D4289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Questions and Exercises prepared by Alan Saks.</w:t>
      </w:r>
    </w:p>
    <w:p w14:paraId="7B262F2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What Is Power?</w:t>
      </w:r>
    </w:p>
    <w:p w14:paraId="02EACBA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Power</w:t>
      </w:r>
      <w:r w:rsidRPr="00934151">
        <w:rPr>
          <w:rFonts w:eastAsia="Times New Roman" w:cs="Times New Roman"/>
          <w:color w:val="000000"/>
          <w:lang w:eastAsia="en-CA"/>
        </w:rPr>
        <w:t> is the capacity to influence others who are in a state of dependence. This does not necessarily imply that a poor relationship exists between the power holder and the target, as most friendships involve reciprocal influence processes.</w:t>
      </w:r>
    </w:p>
    <w:p w14:paraId="04935DE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Power can flow in any direction in an organization, although members at higher levels typically have more power. Power is a broad concept that applies to individuals as well as to groups.</w:t>
      </w:r>
    </w:p>
    <w:p w14:paraId="2485013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 The Bases of Individual Power</w:t>
      </w:r>
    </w:p>
    <w:p w14:paraId="1D8B82B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Power can be found in the position that you occupy in the organization or the resources that you are able to command. Legitimate power is dependent on one's position or job. The other bases (reward, coercion, referent, and expert power) involve the control of important resources.</w:t>
      </w:r>
    </w:p>
    <w:p w14:paraId="0C2293D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Legitimate Power</w:t>
      </w:r>
    </w:p>
    <w:p w14:paraId="258E69C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Legitimate power</w:t>
      </w:r>
      <w:r w:rsidRPr="00934151">
        <w:rPr>
          <w:rFonts w:eastAsia="Times New Roman" w:cs="Times New Roman"/>
          <w:color w:val="000000"/>
          <w:lang w:eastAsia="en-CA"/>
        </w:rPr>
        <w:t> derives from a person's position or job in the organization. It constitutes the organization's judgment about who is formally permitted to influence whom, and it is often called authority. As we move up the organization's hierarchy, we find that members possess more and more legitimate power. Legitimate power works because people have been socialized to accept its influence. Even across various cultures, employees cite legitimate power as a major reason for following their boss's directions.</w:t>
      </w:r>
    </w:p>
    <w:p w14:paraId="637C97C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Reward Power</w:t>
      </w:r>
    </w:p>
    <w:p w14:paraId="3DD76A0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Reward power</w:t>
      </w:r>
      <w:r w:rsidRPr="00934151">
        <w:rPr>
          <w:rFonts w:eastAsia="Times New Roman" w:cs="Times New Roman"/>
          <w:color w:val="000000"/>
          <w:lang w:eastAsia="en-CA"/>
        </w:rPr>
        <w:t> exists when the power holder can exert influence by providing positive outcomes and preventing negative outcomes. It corresponds to the concept of positive reinforcement. It is often used to back up legitimate power.</w:t>
      </w:r>
    </w:p>
    <w:p w14:paraId="0C0B374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Coercive Power</w:t>
      </w:r>
    </w:p>
    <w:p w14:paraId="25557DF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Coercive power</w:t>
      </w:r>
      <w:r w:rsidRPr="00934151">
        <w:rPr>
          <w:rFonts w:eastAsia="Times New Roman" w:cs="Times New Roman"/>
          <w:color w:val="000000"/>
          <w:lang w:eastAsia="en-CA"/>
        </w:rPr>
        <w:t> is available when the power holder can exert influence by the use of punishment and threat. Although it too is employed as a support for legitimate power, its use by managers is generally ineffective and can provoke employee resistance.</w:t>
      </w:r>
    </w:p>
    <w:p w14:paraId="5BCEED6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Referent Power</w:t>
      </w:r>
    </w:p>
    <w:p w14:paraId="2C77A0B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Referent power</w:t>
      </w:r>
      <w:r w:rsidRPr="00934151">
        <w:rPr>
          <w:rFonts w:eastAsia="Times New Roman" w:cs="Times New Roman"/>
          <w:color w:val="000000"/>
          <w:lang w:eastAsia="en-CA"/>
        </w:rPr>
        <w:t> exists when the power holder is well liked by others. It is potent because it stems from identification with the power holder and represents a truer or deeper base of power than reward or coercion. Second, anyone in the organization may possess referent power.</w:t>
      </w:r>
    </w:p>
    <w:p w14:paraId="045CEA0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Expert Power</w:t>
      </w:r>
    </w:p>
    <w:p w14:paraId="7B8A600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Expert power</w:t>
      </w:r>
      <w:r w:rsidRPr="00934151">
        <w:rPr>
          <w:rFonts w:eastAsia="Times New Roman" w:cs="Times New Roman"/>
          <w:color w:val="000000"/>
          <w:lang w:eastAsia="en-CA"/>
        </w:rPr>
        <w:t> is derived from having special information or expertise that is valued by an organization. This power can be obtained by lower-level organizational members and is especially likely to exist for those members in scientific and technical areas. Of all the bases of power, expertise is most consistently associated with employee effectiveness. Employees perceive women managers as more likely than male managers to be high on expert power.</w:t>
      </w:r>
    </w:p>
    <w:p w14:paraId="069234A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Employees will respond differently to the bases of power. Coercion is likely to produce resistance and lack of cooperation. Legitimate power and reward power are likely to produce compliance with the boss’s wishes. Referent and expert power are most likely to generate true commitment and enthusiasm for the manager’s agenda. &lt;/PARA&gt;</w:t>
      </w:r>
    </w:p>
    <w:p w14:paraId="31FA8AF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III. How Do People Obtain Power?</w:t>
      </w:r>
    </w:p>
    <w:p w14:paraId="73B1E43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get power by doing the right things and cultivating the right people.</w:t>
      </w:r>
    </w:p>
    <w:p w14:paraId="0A8D24E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Doing the Right Things</w:t>
      </w:r>
    </w:p>
    <w:p w14:paraId="63CE067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Activities lead to power when they are extraordinary, highly visible, and especially relevant to the solution of organizational problems.</w:t>
      </w:r>
    </w:p>
    <w:p w14:paraId="71DBCF4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Extraordinary Activities. Excellent performance in unusual or nonroutine activities is required to obtain power. Such activities include occupying new positions, managing substantial changes, and taking great risks.</w:t>
      </w:r>
    </w:p>
    <w:p w14:paraId="18AD0B1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Visible Activities. Extraordinary activities will fail to generate power if no one knows about them. Therefore, people who seek power must try to publicize their efforts and ensure that they are visible.</w:t>
      </w:r>
    </w:p>
    <w:p w14:paraId="418FB29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Relevant Activities. Extraordinary, visible work may fail to generate power if no one cares. Activities must be relevant to the needs of the organization for power to accrue. Therefore, being in the right place at the right time and doing the right things are important in the effort to gain power.</w:t>
      </w:r>
    </w:p>
    <w:p w14:paraId="40C35C5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Cultivating the Right People</w:t>
      </w:r>
    </w:p>
    <w:p w14:paraId="21BB524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To obtain power, one must develop informal relationships with the right people. The right people can include organizational subordinates, peers, and superiors as well as crucial outsiders.</w:t>
      </w:r>
    </w:p>
    <w:p w14:paraId="2A4F1B6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Outsiders. Establishing good relationships with key people outside one's organization can lead to increased power within the organization.</w:t>
      </w:r>
    </w:p>
    <w:p w14:paraId="37DAC9B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Subordinates. An individual can gain influence if she is closely identified with certain up-and-coming subordinates. Subordinates can also provide power when a manager can demonstrate that he or she is backed by a cohesive team.</w:t>
      </w:r>
    </w:p>
    <w:p w14:paraId="5F79F52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Peers. Cultivating good relationships with peers is mainly a means of ensuring that nothing gets in the way of one's future acquisition of power. As one moves up through the ranks, favours can be asked of former associates.</w:t>
      </w:r>
    </w:p>
    <w:p w14:paraId="64BFD54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Superiors. Liaisons with key superiors probably represent the best way of obtaining power through cultivating others. Mentors, for example, can provide special information and useful introductions to other "right people."</w:t>
      </w:r>
    </w:p>
    <w:p w14:paraId="2E65F06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IV. Empowerment – Putting Power Where It Is Needed</w:t>
      </w:r>
    </w:p>
    <w:p w14:paraId="17C3FFE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Power need not be seen as something of fixed quantity which must necessarily be in short supply at the bottom of the organization if it is largely held at the top. </w:t>
      </w:r>
      <w:r w:rsidRPr="00934151">
        <w:rPr>
          <w:rFonts w:eastAsia="Times New Roman" w:cs="Times New Roman"/>
          <w:b/>
          <w:bCs/>
          <w:color w:val="000000"/>
          <w:lang w:eastAsia="en-CA"/>
        </w:rPr>
        <w:t>Empowerment</w:t>
      </w:r>
      <w:r w:rsidRPr="00934151">
        <w:rPr>
          <w:rFonts w:eastAsia="Times New Roman" w:cs="Times New Roman"/>
          <w:color w:val="000000"/>
          <w:lang w:eastAsia="en-CA"/>
        </w:rPr>
        <w:t>gives people the authority, opportunity, and motivation to take initiative and solve organizational problems. Authority comes from pushing legitimate power down to lower levels so that decisions can be made by those with the information to make them. Opportunity means freedom from bureaucratic barriers and any relevant training and information about the impact of one's actions on other parts of the organization. The motivation part of empowerment works when people are intrinsically motivated by power and opportunity and see their rewards linked to their performance. People who are empowered have a strong sense of self-efficacy, the feeling that they are capable of doing their jobs well and "making things happen." Empowering lower-level employees can be critical in service organizations, where providing customers with a good initial encounter or correcting any problems that develop can be essential for repeat business. There is also growing evidence that empowerment fosters job satisfaction and high performance. Used properly, empowerment puts power where it is needed to make the organization effective.</w:t>
      </w:r>
    </w:p>
    <w:p w14:paraId="553BFC2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 Influence Tactics-Putting Power to Work</w:t>
      </w:r>
    </w:p>
    <w:p w14:paraId="794564D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Power is the potential to influence others. </w:t>
      </w:r>
      <w:r w:rsidRPr="00934151">
        <w:rPr>
          <w:rFonts w:eastAsia="Times New Roman" w:cs="Times New Roman"/>
          <w:b/>
          <w:bCs/>
          <w:color w:val="000000"/>
          <w:lang w:eastAsia="en-CA"/>
        </w:rPr>
        <w:t>Influence tactics</w:t>
      </w:r>
      <w:r w:rsidRPr="00934151">
        <w:rPr>
          <w:rFonts w:eastAsia="Times New Roman" w:cs="Times New Roman"/>
          <w:color w:val="000000"/>
          <w:lang w:eastAsia="en-CA"/>
        </w:rPr>
        <w:t> are tactics that are used to convert power into actual influence over others. These tactics include assertiveness, ingratiation, rationality, exchange, upward appeal, and coalition formation. Which tactics are used may be influenced by the power bases of the individual exercising power and who you are trying to influence. Men using rationality as an influence tactic received better performance evaluations, earned more money, and experienced less work stress. A particularly ineffective influence style is a "shotgun" style that is high on all tactics with particular emphasis on assertiveness and exchange.</w:t>
      </w:r>
    </w:p>
    <w:p w14:paraId="7639A16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 Who Wants Power?</w:t>
      </w:r>
    </w:p>
    <w:p w14:paraId="1BF1F9C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The old concepts of power seekers were that they were neurotics covering up feelings of inferiority; striving to compensate for childhood deprivation; and substituting power for lack of affection. There is </w:t>
      </w:r>
      <w:r w:rsidRPr="00934151">
        <w:rPr>
          <w:rFonts w:eastAsia="Times New Roman" w:cs="Times New Roman"/>
          <w:color w:val="000000"/>
          <w:lang w:eastAsia="en-CA"/>
        </w:rPr>
        <w:lastRenderedPageBreak/>
        <w:t>little doubt that these characteristics do apply to some power seekers and some seek it for its own sake and use it irresponsibly.</w:t>
      </w:r>
    </w:p>
    <w:p w14:paraId="2D094AC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According to psychologist David McClelland, power can also be used responsibly to influence others. Need for power is the need to have strong influence over others. It is a reliable personality characteristic.</w:t>
      </w:r>
    </w:p>
    <w:p w14:paraId="5885655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Some individuals have a need for power which can make them effective managers when used in a responsible and controlled manner. In addition to having a high need for power, they use their power to achieve organizational goals; they adopt a participative or "coaching" leadership style; and they are relatively unconcerned with how much others like them.</w:t>
      </w:r>
    </w:p>
    <w:p w14:paraId="108DA04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McClelland calls these managers </w:t>
      </w:r>
      <w:r w:rsidRPr="00934151">
        <w:rPr>
          <w:rFonts w:eastAsia="Times New Roman" w:cs="Times New Roman"/>
          <w:i/>
          <w:iCs/>
          <w:color w:val="000000"/>
          <w:lang w:eastAsia="en-CA"/>
        </w:rPr>
        <w:t>institutional managers</w:t>
      </w:r>
      <w:r w:rsidRPr="00934151">
        <w:rPr>
          <w:rFonts w:eastAsia="Times New Roman" w:cs="Times New Roman"/>
          <w:color w:val="000000"/>
          <w:lang w:eastAsia="en-CA"/>
        </w:rPr>
        <w:t> because they use their power for the good of the institution. He stresses the greater effectiveness of these managers compared to </w:t>
      </w:r>
      <w:r w:rsidRPr="00934151">
        <w:rPr>
          <w:rFonts w:eastAsia="Times New Roman" w:cs="Times New Roman"/>
          <w:i/>
          <w:iCs/>
          <w:color w:val="000000"/>
          <w:lang w:eastAsia="en-CA"/>
        </w:rPr>
        <w:t>personal power managers</w:t>
      </w:r>
      <w:r w:rsidRPr="00934151">
        <w:rPr>
          <w:rFonts w:eastAsia="Times New Roman" w:cs="Times New Roman"/>
          <w:color w:val="000000"/>
          <w:lang w:eastAsia="en-CA"/>
        </w:rPr>
        <w:t>, who use their power for personal gain, and </w:t>
      </w:r>
      <w:r w:rsidRPr="00934151">
        <w:rPr>
          <w:rFonts w:eastAsia="Times New Roman" w:cs="Times New Roman"/>
          <w:i/>
          <w:iCs/>
          <w:color w:val="000000"/>
          <w:lang w:eastAsia="en-CA"/>
        </w:rPr>
        <w:t>affiliative managers</w:t>
      </w:r>
      <w:r w:rsidRPr="00934151">
        <w:rPr>
          <w:rFonts w:eastAsia="Times New Roman" w:cs="Times New Roman"/>
          <w:color w:val="000000"/>
          <w:lang w:eastAsia="en-CA"/>
        </w:rPr>
        <w:t>, who are more concerned with being liked than with exercising power.</w:t>
      </w:r>
    </w:p>
    <w:p w14:paraId="244AD6A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 Controlling Strategic Contingencies - How Subunits Obtain Power</w:t>
      </w:r>
    </w:p>
    <w:p w14:paraId="66199F1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Subunit power</w:t>
      </w:r>
      <w:r w:rsidRPr="00934151">
        <w:rPr>
          <w:rFonts w:eastAsia="Times New Roman" w:cs="Times New Roman"/>
          <w:color w:val="000000"/>
          <w:lang w:eastAsia="en-CA"/>
        </w:rPr>
        <w:t> is the degree of power held by various organizational subunits, such as departments. They obtain this power through the control of </w:t>
      </w:r>
      <w:r w:rsidRPr="00934151">
        <w:rPr>
          <w:rFonts w:eastAsia="Times New Roman" w:cs="Times New Roman"/>
          <w:b/>
          <w:bCs/>
          <w:color w:val="000000"/>
          <w:lang w:eastAsia="en-CA"/>
        </w:rPr>
        <w:t>strategic contingencies</w:t>
      </w:r>
      <w:r w:rsidRPr="00934151">
        <w:rPr>
          <w:rFonts w:eastAsia="Times New Roman" w:cs="Times New Roman"/>
          <w:color w:val="000000"/>
          <w:lang w:eastAsia="en-CA"/>
        </w:rPr>
        <w:t>, which are critical factors affecting organizational effectiveness that are controlled by a key subunit. This means that the work performed by other subunits is contingent on the activities and performance of a key subunit. Again, we see the critical role of dependence in power relationships. The conditions under which subunits can control strategic contingencies involve scarcity, uncertainty, centrality, and substitutability.</w:t>
      </w:r>
    </w:p>
    <w:p w14:paraId="7FF9B1D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Scarcity</w:t>
      </w:r>
    </w:p>
    <w:p w14:paraId="29294A1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Subunits tend to acquire power when they are able to secure scarce resources that are important to the organization as a whole. When resources such as budget dollars become scarce, subunits that are able to secure additional resources from outside the organization can obtain power. For example, university departments that have the ability to bring in external funding through consulting contracts and research grants gain power in this way.</w:t>
      </w:r>
    </w:p>
    <w:p w14:paraId="300B65D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Uncertainty</w:t>
      </w:r>
    </w:p>
    <w:p w14:paraId="404E9FA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Since organizations dislike uncertainty, those subunits with the ability to cope with the unexpected are most likely to obtain power. Those functions that can provide the organization with greater control over what it finds problematic and can create more certainty will acquire more power. The intervention of governments into human resource policies in recent years has allowed human resource departments to gain power by coping with the various uncertainties.</w:t>
      </w:r>
    </w:p>
    <w:p w14:paraId="234FAC8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Centrality</w:t>
      </w:r>
    </w:p>
    <w:p w14:paraId="4299746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Subunits whose activities are most central to the workflow of the organization are more apt to obtain power than those whose activities are more peripheral. They are central to the extent that they influence the work of most other subunits; when they have an especially crucial impact on the quantity </w:t>
      </w:r>
      <w:r w:rsidRPr="00934151">
        <w:rPr>
          <w:rFonts w:eastAsia="Times New Roman" w:cs="Times New Roman"/>
          <w:color w:val="000000"/>
          <w:lang w:eastAsia="en-CA"/>
        </w:rPr>
        <w:lastRenderedPageBreak/>
        <w:t>or quality of the organization's key product or service; or their impact is more immediate compared to other subunits.</w:t>
      </w:r>
    </w:p>
    <w:p w14:paraId="14128AD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Substitutability</w:t>
      </w:r>
    </w:p>
    <w:p w14:paraId="2664957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subunit will have relatively little power if others inside or outside the organization can perform its activities. If the subunit's staff is nonsubstitutable, however, it can acquire power. One crucial factor here is the general labour market for the specialty performed by the subunit. For example, engineers will have more power when there are few of them, than when their numbers increase. Having refined technical skills also impacts substitutability as does the ability of an organization to subcontract for skills outside. If work can be contracted out, the power of the subunit that usually performs these activities is reduced.</w:t>
      </w:r>
    </w:p>
    <w:p w14:paraId="7BC70E1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VIII. Organizational Politics - Using and Abusing Power</w:t>
      </w:r>
    </w:p>
    <w:p w14:paraId="1E75292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Not all uses of power constitute politics as described below.</w:t>
      </w:r>
    </w:p>
    <w:p w14:paraId="0FB7B2A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The Basics of Organizational Politics</w:t>
      </w:r>
    </w:p>
    <w:p w14:paraId="154C839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Organizational politics</w:t>
      </w:r>
      <w:r w:rsidRPr="00934151">
        <w:rPr>
          <w:rFonts w:eastAsia="Times New Roman" w:cs="Times New Roman"/>
          <w:color w:val="000000"/>
          <w:lang w:eastAsia="en-CA"/>
        </w:rPr>
        <w:t> is the pursuit of self-interest in an organization, whether or not this self-interest corresponds to organizational goals. Generally, this activity is self-conscious and intentional, and it is possible for benefits to accrue to the organization even though outcomes are achieved by questionable tactics. Politics can be conceived as either an individual activity or subunit activity.</w:t>
      </w:r>
    </w:p>
    <w:p w14:paraId="3360D4B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Politics involves using means of influence that the organization does not sanction and/or pursuing ends or goals that are not sanctioned by the organization. A means/ends matrix may be used to explore these relationships. It is the association between influence means and influence ends that determines whether activities are political and whether these activities benefit the organization.</w:t>
      </w:r>
    </w:p>
    <w:p w14:paraId="24CCD49C" w14:textId="77777777" w:rsidR="00305C8B" w:rsidRPr="00934151" w:rsidRDefault="00305C8B" w:rsidP="00305C8B">
      <w:pPr>
        <w:numPr>
          <w:ilvl w:val="0"/>
          <w:numId w:val="4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Sanctioned means/sanctioned ends. Here, power is used routinely to pursue agreed-on goals.</w:t>
      </w:r>
    </w:p>
    <w:p w14:paraId="610528A1" w14:textId="77777777" w:rsidR="00305C8B" w:rsidRPr="00934151" w:rsidRDefault="00305C8B" w:rsidP="00305C8B">
      <w:pPr>
        <w:numPr>
          <w:ilvl w:val="0"/>
          <w:numId w:val="4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Sanctioned means/nonsanctioned ends. In this case, acceptable means of influence are abused to pursue goals that the organization does not approve.</w:t>
      </w:r>
    </w:p>
    <w:p w14:paraId="1DF49F07" w14:textId="77777777" w:rsidR="00305C8B" w:rsidRPr="00934151" w:rsidRDefault="00305C8B" w:rsidP="00305C8B">
      <w:pPr>
        <w:numPr>
          <w:ilvl w:val="0"/>
          <w:numId w:val="4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Nonsanctioned means/santioned ends. Here, ends that are useful for the organization are pursued through questionable means.</w:t>
      </w:r>
    </w:p>
    <w:p w14:paraId="4C8590A8" w14:textId="77777777" w:rsidR="00305C8B" w:rsidRPr="00934151" w:rsidRDefault="00305C8B" w:rsidP="00305C8B">
      <w:pPr>
        <w:numPr>
          <w:ilvl w:val="0"/>
          <w:numId w:val="4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Nonsanctioned means/nonsanctioned ends. This quadrant may exemplify the most flagrant abuse of power, since disapproved tactics are used to pursue disapproved outcomes.</w:t>
      </w:r>
    </w:p>
    <w:p w14:paraId="3B0B50F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Political activities tend to occur under particular conditions and locations in an organization such as among middle and upper management levels; in subunits with vague goals and complex tasks; and issues such as budget allocation. In general, scarce resources, uncertainty, and important issues provoke political activity.</w:t>
      </w:r>
    </w:p>
    <w:p w14:paraId="3C2D64E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Highly political climates result in lowered job satisfaction, lowered feelings of organizational support, and increased turnover intentions. When it comes to performance, evidence indicates that politics take a toll on older workers but not younger workers, perhaps due to stress factors.</w:t>
      </w:r>
    </w:p>
    <w:p w14:paraId="3484B79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The Facets of Political Skill</w:t>
      </w:r>
    </w:p>
    <w:p w14:paraId="628465E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Political skill</w:t>
      </w:r>
      <w:r w:rsidRPr="00934151">
        <w:rPr>
          <w:rFonts w:eastAsia="Times New Roman" w:cs="Times New Roman"/>
          <w:color w:val="000000"/>
          <w:lang w:eastAsia="en-CA"/>
        </w:rPr>
        <w:t> refers to “the ability to understand others at work and to use that knowledge to influence others to act in ways that enhance one’s personal or organizational objectives.” This definition includes two aspects—comprehending others and translating this comprehension into influence. There are four facets to political skill:</w:t>
      </w:r>
    </w:p>
    <w:p w14:paraId="0C477D9C" w14:textId="77777777" w:rsidR="00305C8B" w:rsidRPr="00934151" w:rsidRDefault="00305C8B" w:rsidP="00305C8B">
      <w:pPr>
        <w:numPr>
          <w:ilvl w:val="0"/>
          <w:numId w:val="4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Social astuteness</w:t>
      </w:r>
      <w:r w:rsidRPr="00934151">
        <w:rPr>
          <w:rFonts w:eastAsia="Times New Roman" w:cs="Times New Roman"/>
          <w:color w:val="000000"/>
          <w:lang w:eastAsia="en-CA"/>
        </w:rPr>
        <w:t>. Good politicians are careful observers who are tuned in to others’ needs and motives. They can “read” people and thus possess emotional intelligence.</w:t>
      </w:r>
    </w:p>
    <w:p w14:paraId="2DAA7FD9" w14:textId="77777777" w:rsidR="00305C8B" w:rsidRPr="00934151" w:rsidRDefault="00305C8B" w:rsidP="00305C8B">
      <w:pPr>
        <w:numPr>
          <w:ilvl w:val="0"/>
          <w:numId w:val="4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Interpersonal influence</w:t>
      </w:r>
      <w:r w:rsidRPr="00934151">
        <w:rPr>
          <w:rFonts w:eastAsia="Times New Roman" w:cs="Times New Roman"/>
          <w:color w:val="000000"/>
          <w:lang w:eastAsia="en-CA"/>
        </w:rPr>
        <w:t>. The politically skilled have a convincing and persuasive interpersonal style but employ it flexibly to meet the needs of the situation. They put others at ease.</w:t>
      </w:r>
    </w:p>
    <w:p w14:paraId="00F767D3" w14:textId="77777777" w:rsidR="00305C8B" w:rsidRPr="00934151" w:rsidRDefault="00305C8B" w:rsidP="00305C8B">
      <w:pPr>
        <w:numPr>
          <w:ilvl w:val="0"/>
          <w:numId w:val="4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Apparent sincerity</w:t>
      </w:r>
      <w:r w:rsidRPr="00934151">
        <w:rPr>
          <w:rFonts w:eastAsia="Times New Roman" w:cs="Times New Roman"/>
          <w:color w:val="000000"/>
          <w:lang w:eastAsia="en-CA"/>
        </w:rPr>
        <w:t>. Influence attempts will be seen as manipulative unless they are accompanied by sincerity. A good politician comes across as genuine and exhibits high integrity.</w:t>
      </w:r>
    </w:p>
    <w:p w14:paraId="2E56C1C6" w14:textId="77777777" w:rsidR="00305C8B" w:rsidRPr="00934151" w:rsidRDefault="00305C8B" w:rsidP="00305C8B">
      <w:pPr>
        <w:numPr>
          <w:ilvl w:val="0"/>
          <w:numId w:val="4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Networking ability</w:t>
      </w:r>
      <w:r w:rsidRPr="00934151">
        <w:rPr>
          <w:rFonts w:eastAsia="Times New Roman" w:cs="Times New Roman"/>
          <w:color w:val="000000"/>
          <w:lang w:eastAsia="en-CA"/>
        </w:rPr>
        <w:t>. </w:t>
      </w:r>
      <w:r w:rsidRPr="00934151">
        <w:rPr>
          <w:rFonts w:eastAsia="Times New Roman" w:cs="Times New Roman"/>
          <w:b/>
          <w:bCs/>
          <w:color w:val="000000"/>
          <w:lang w:eastAsia="en-CA"/>
        </w:rPr>
        <w:t>Networking</w:t>
      </w:r>
      <w:r w:rsidRPr="00934151">
        <w:rPr>
          <w:rFonts w:eastAsia="Times New Roman" w:cs="Times New Roman"/>
          <w:color w:val="000000"/>
          <w:lang w:eastAsia="en-CA"/>
        </w:rPr>
        <w:t> involves establishing good relations with key organizational members or outsiders to accomplish one’s goals. Networks provide a channel for favours to be asked for and given. An effective network enhances one’s organizational reputation, thus aiding influence attempt</w:t>
      </w:r>
    </w:p>
    <w:p w14:paraId="5154A4A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Political skill, as measured by these four facets, is positively related to rated job performance. Also, more skilled politicians are less inclined to feel stressed in response to role conflict, evidently due to better co pin g.</w:t>
      </w:r>
    </w:p>
    <w:p w14:paraId="373D198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Networking is a critical aspect of power acquisition and political success and involves developing informal social contacts to enlist the cooperation of others when their support is necessary. There are several aspects to networking:</w:t>
      </w:r>
    </w:p>
    <w:p w14:paraId="3E085E01" w14:textId="77777777" w:rsidR="00305C8B" w:rsidRPr="00934151" w:rsidRDefault="00305C8B" w:rsidP="00305C8B">
      <w:pPr>
        <w:numPr>
          <w:ilvl w:val="0"/>
          <w:numId w:val="4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Maintaining contacts—giving out business cards; sending gifts and thank you notes</w:t>
      </w:r>
    </w:p>
    <w:p w14:paraId="620B14AB" w14:textId="77777777" w:rsidR="00305C8B" w:rsidRPr="00934151" w:rsidRDefault="00305C8B" w:rsidP="00305C8B">
      <w:pPr>
        <w:numPr>
          <w:ilvl w:val="0"/>
          <w:numId w:val="4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Socializing—playing golf; participating in company sports leagues; having drinks after work</w:t>
      </w:r>
    </w:p>
    <w:p w14:paraId="5E24C8D3" w14:textId="77777777" w:rsidR="00305C8B" w:rsidRPr="00934151" w:rsidRDefault="00305C8B" w:rsidP="00305C8B">
      <w:pPr>
        <w:numPr>
          <w:ilvl w:val="0"/>
          <w:numId w:val="4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Engaging in professional activities—giving a workshop; accepting a speaking engagement; teaching; publishing; appearing in the media</w:t>
      </w:r>
    </w:p>
    <w:p w14:paraId="44392549" w14:textId="77777777" w:rsidR="00305C8B" w:rsidRPr="00934151" w:rsidRDefault="00305C8B" w:rsidP="00305C8B">
      <w:pPr>
        <w:numPr>
          <w:ilvl w:val="0"/>
          <w:numId w:val="4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Participating in community activities—being active in civic groups, clubs, and church events</w:t>
      </w:r>
    </w:p>
    <w:p w14:paraId="5F584B2B" w14:textId="77777777" w:rsidR="00305C8B" w:rsidRPr="00934151" w:rsidRDefault="00305C8B" w:rsidP="00305C8B">
      <w:pPr>
        <w:numPr>
          <w:ilvl w:val="0"/>
          <w:numId w:val="4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Increasing internal visibility—accepting high-profile work projects; sitting on important committees and task forces</w:t>
      </w:r>
    </w:p>
    <w:p w14:paraId="59488EC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Those high in self-esteem and extraversion are more likely to engage in networking behaviours. Engaging in professional activities and increasing internal visibility are most associated with career success but only for men despite the fact that men and women engaged in networking equally, except for socializing, where men had the edge.</w:t>
      </w:r>
    </w:p>
    <w:p w14:paraId="4F9B5B0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Machiavellianism - The Harder Side of Politics</w:t>
      </w:r>
    </w:p>
    <w:p w14:paraId="16005F2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Machiavellianism</w:t>
      </w:r>
      <w:r w:rsidRPr="00934151">
        <w:rPr>
          <w:rFonts w:eastAsia="Times New Roman" w:cs="Times New Roman"/>
          <w:color w:val="000000"/>
          <w:lang w:eastAsia="en-CA"/>
        </w:rPr>
        <w:t> is a set of cynical beliefs about human nature, morality, and the permissibility of using various tactics to achieve one's ends. For example, compared with "low Machs", "high Machs" are more likely to advocate the use of lying and deceit to achieve desired goals. High Machs are especially adept at getting their way when situations are unstructured and face-to-face dealing under emotional circumstances is the mode of interaction. They are cool and calculating and assume that many people are excessively gullible and do not know what is best for themselves. In summary, high Machs are likely to be enthusiastic organizational politicians.</w:t>
      </w:r>
    </w:p>
    <w:p w14:paraId="27504BA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D. Defensiveness-Reactive Politics</w:t>
      </w:r>
    </w:p>
    <w:p w14:paraId="4E739E6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Political behaviour can also involve the defence or protection of self-interest. The goal here is to reduce threats to one's own power by avoiding actions that do not suit one's political agenda or avoiding blame for events that might threaten one's political capital. Avoiding action may be accomplished by stalling, overconforming, or buck passing. Avoiding blame can involve bluffing or scapegoating.</w:t>
      </w:r>
    </w:p>
    <w:p w14:paraId="4491F4D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IX. Ethics in Organizations</w:t>
      </w:r>
    </w:p>
    <w:p w14:paraId="2E69F6B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Ethics</w:t>
      </w:r>
      <w:r w:rsidRPr="00934151">
        <w:rPr>
          <w:rFonts w:eastAsia="Times New Roman" w:cs="Times New Roman"/>
          <w:color w:val="000000"/>
          <w:lang w:eastAsia="en-CA"/>
        </w:rPr>
        <w:t> can be defined as systematic thinking about the moral consequences of decisions. Moral consequences can be framed in terms of the potential for harm to any stakeholders in the decision. </w:t>
      </w:r>
      <w:r w:rsidRPr="00934151">
        <w:rPr>
          <w:rFonts w:eastAsia="Times New Roman" w:cs="Times New Roman"/>
          <w:b/>
          <w:bCs/>
          <w:color w:val="000000"/>
          <w:lang w:eastAsia="en-CA"/>
        </w:rPr>
        <w:t>Stakeholders</w:t>
      </w:r>
      <w:r w:rsidRPr="00934151">
        <w:rPr>
          <w:rFonts w:eastAsia="Times New Roman" w:cs="Times New Roman"/>
          <w:color w:val="000000"/>
          <w:lang w:eastAsia="en-CA"/>
        </w:rPr>
        <w:t> are people inside or outside of an organization who have the potential to be affected by organizational decisions.</w:t>
      </w:r>
    </w:p>
    <w:p w14:paraId="322B20A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Research shows that managers overwhelmingly agree that unethical practices occur in business. Many report pressure to compromise their own ethical standards, but most feel that they are more ethical than average. Research also shows that business students have looser ethical standards than practicing managers, at least when responding to written descriptions of ethical issues.</w:t>
      </w:r>
    </w:p>
    <w:p w14:paraId="3B8F78E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The Nature of Ethical Dilemmas</w:t>
      </w:r>
    </w:p>
    <w:p w14:paraId="0A1E53D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results of a Conference Board study of corporate codes of business ethics indicate the extent to which various issues are covered for the firms' own employees, its suppliers, and its joint venture partners. Contractual and legally mandated issues find the most consensus (e.g., bribery, conflict of interest, proprietary information). The important but more subjective matters at the bottom of the list are less likely to be addressed.</w:t>
      </w:r>
    </w:p>
    <w:p w14:paraId="4884419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Ethical issues are often occupationally specific. However, common themes that run through ethical issues faced by managers include honest communication, fair treatment, special consideration, fair competition, responsibility to organization, corporate social responsibility, and respect for law.</w:t>
      </w:r>
    </w:p>
    <w:p w14:paraId="14D524C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Causes of Unethical Behaviour</w:t>
      </w:r>
    </w:p>
    <w:p w14:paraId="4FF1E2B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Although difficult to research, evidence does suggest a number of causes of unethical behaviour.</w:t>
      </w:r>
    </w:p>
    <w:p w14:paraId="0D92F48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Gain. The anticipation of healthy reinforcement for following an unethical course of action, especially if no punishment is expected, should promote unethical decisions.</w:t>
      </w:r>
    </w:p>
    <w:p w14:paraId="59BA958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Role Conflict. Many ethical dilemmas that occur in organizations are actually forms of role conflict that get resolved in an unethical way.</w:t>
      </w:r>
    </w:p>
    <w:p w14:paraId="66087E9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Competition. Stiff competition for scarce resources and the absence of competition can stimulate unethical behaviour.</w:t>
      </w:r>
    </w:p>
    <w:p w14:paraId="6EED596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Personality. An individual with a strong economic value orientation is more likely to behave unethically as well as those with a high need for personal power (especially a "high Mach"), and a relatively unsophisticated understanding of moral issues.</w:t>
      </w:r>
    </w:p>
    <w:p w14:paraId="228C53A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Organizational and Industry Culture. Aspects of an organization's culture (and its subcultures) can influence ethics. The ethical values of a given organization are often shaped by how the behaviour of highly visible role models is rewarded. Also, some industries seem to have more ethical crises than others although competition may be a factor.</w:t>
      </w:r>
    </w:p>
    <w:p w14:paraId="7C72428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Whistle-blowing</w:t>
      </w:r>
    </w:p>
    <w:p w14:paraId="466FF1F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Whistle-blowing</w:t>
      </w:r>
      <w:r w:rsidRPr="00934151">
        <w:rPr>
          <w:rFonts w:eastAsia="Times New Roman" w:cs="Times New Roman"/>
          <w:color w:val="000000"/>
          <w:lang w:eastAsia="en-CA"/>
        </w:rPr>
        <w:t> occurs when a current or former organizational member discloses illegitimate practices to some person or organization that might be able to take action to correct these practices. The whistle might be blown either inside or outside of the offending organization, depending on the circumstances. Most organizations seem to rely on vague open door policies (Chapter 10) rather than having specific channels and procedures for whistle-blowers to follow.</w:t>
      </w:r>
    </w:p>
    <w:p w14:paraId="4FA35DF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Sexual Harassment - When Power and Ethics Collide</w:t>
      </w:r>
    </w:p>
    <w:p w14:paraId="495790A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Sexual harassment is a form of unethical behaviour that stems in part from the abuse of power and the perpetuation of a gender power imbalance in the workplace. While the most severe forms of sexual harassment are committed by supervisors, the most frequent perpetrators are actually co-workers. Sexual harassment is also prevalent in hostile work environments that perpetuate the societal power imbalance between men and women.</w:t>
      </w:r>
    </w:p>
    <w:p w14:paraId="3F55806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Many organizations are slow to react to complaints of sexual harassment and many do nothing about it until the complainant has reported it. This phenomenon has been refereed to as the "deaf ear syndrome" which refers to the "the inaction or complacency of organizations in the face of charges of sexual harassment".</w:t>
      </w:r>
    </w:p>
    <w:p w14:paraId="4E2AF30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Organizations can effectively deal with allegations of sexual harassment and increase their responsiveness by taking a number of important measures:</w:t>
      </w:r>
    </w:p>
    <w:p w14:paraId="60BA8C64" w14:textId="77777777" w:rsidR="00305C8B" w:rsidRPr="00934151" w:rsidRDefault="00305C8B" w:rsidP="00305C8B">
      <w:pPr>
        <w:numPr>
          <w:ilvl w:val="0"/>
          <w:numId w:val="4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Examine the Characteristics of Deaf Ear Organizations.</w:t>
      </w:r>
    </w:p>
    <w:p w14:paraId="6FA8B649" w14:textId="77777777" w:rsidR="00305C8B" w:rsidRPr="00934151" w:rsidRDefault="00305C8B" w:rsidP="00305C8B">
      <w:pPr>
        <w:numPr>
          <w:ilvl w:val="0"/>
          <w:numId w:val="4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Foster Management Support and Education.</w:t>
      </w:r>
    </w:p>
    <w:p w14:paraId="3666062E" w14:textId="77777777" w:rsidR="00305C8B" w:rsidRPr="00934151" w:rsidRDefault="00305C8B" w:rsidP="00305C8B">
      <w:pPr>
        <w:numPr>
          <w:ilvl w:val="0"/>
          <w:numId w:val="4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Stay Vigilant.</w:t>
      </w:r>
    </w:p>
    <w:p w14:paraId="0307EFB3" w14:textId="77777777" w:rsidR="00305C8B" w:rsidRPr="00934151" w:rsidRDefault="00305C8B" w:rsidP="00305C8B">
      <w:pPr>
        <w:numPr>
          <w:ilvl w:val="0"/>
          <w:numId w:val="4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Take Immediate Action.</w:t>
      </w:r>
    </w:p>
    <w:p w14:paraId="62836976" w14:textId="77777777" w:rsidR="00305C8B" w:rsidRPr="00934151" w:rsidRDefault="00305C8B" w:rsidP="00305C8B">
      <w:pPr>
        <w:numPr>
          <w:ilvl w:val="0"/>
          <w:numId w:val="4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Create a State of the Art Policy.</w:t>
      </w:r>
    </w:p>
    <w:p w14:paraId="6671BFFD" w14:textId="77777777" w:rsidR="00305C8B" w:rsidRPr="00934151" w:rsidRDefault="00305C8B" w:rsidP="00305C8B">
      <w:pPr>
        <w:numPr>
          <w:ilvl w:val="0"/>
          <w:numId w:val="4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Establish Clear Reporting Procedures.</w:t>
      </w:r>
    </w:p>
    <w:p w14:paraId="34DF41E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general, organizations that are responsive to complaints of sexual harassment have top management support and commitment, comprehensive education and training programs, continuously monitor the work environment, respond to complaints in a thorough and timely manner, and have clear policies and reporting procedures.</w:t>
      </w:r>
    </w:p>
    <w:p w14:paraId="73EEF69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Employing Ethical Guidelines</w:t>
      </w:r>
    </w:p>
    <w:p w14:paraId="3177760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Many organizations have invested in ethical programs. There is evidence that formal education in ethics does have a positive impact on ethical attitudes. Some simple guidelines should help in the ethical screening of decisions. The point is to think seriously about the moral implications of your decisions before they are made.</w:t>
      </w:r>
    </w:p>
    <w:p w14:paraId="4EF866D3" w14:textId="77777777" w:rsidR="00305C8B" w:rsidRPr="00934151" w:rsidRDefault="00305C8B" w:rsidP="00305C8B">
      <w:pPr>
        <w:numPr>
          <w:ilvl w:val="0"/>
          <w:numId w:val="4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Identify the stakeholders.</w:t>
      </w:r>
    </w:p>
    <w:p w14:paraId="2A8D9CE6" w14:textId="77777777" w:rsidR="00305C8B" w:rsidRPr="00934151" w:rsidRDefault="00305C8B" w:rsidP="00305C8B">
      <w:pPr>
        <w:numPr>
          <w:ilvl w:val="0"/>
          <w:numId w:val="4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Identify the costs and benefits of various alternatives to these stakeholders.</w:t>
      </w:r>
    </w:p>
    <w:p w14:paraId="15C8DAC8" w14:textId="77777777" w:rsidR="00305C8B" w:rsidRPr="00934151" w:rsidRDefault="00305C8B" w:rsidP="00305C8B">
      <w:pPr>
        <w:numPr>
          <w:ilvl w:val="0"/>
          <w:numId w:val="4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Consider the relevant moral expectations that surround a particular decision.</w:t>
      </w:r>
    </w:p>
    <w:p w14:paraId="557DD91C" w14:textId="77777777" w:rsidR="00305C8B" w:rsidRPr="00934151" w:rsidRDefault="00305C8B" w:rsidP="00305C8B">
      <w:pPr>
        <w:numPr>
          <w:ilvl w:val="0"/>
          <w:numId w:val="4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Be familiar with the common ethical dilemmas in your specific role or profession.</w:t>
      </w:r>
    </w:p>
    <w:p w14:paraId="57FEF8B0" w14:textId="77777777" w:rsidR="00305C8B" w:rsidRPr="00934151" w:rsidRDefault="00305C8B" w:rsidP="00305C8B">
      <w:pPr>
        <w:numPr>
          <w:ilvl w:val="0"/>
          <w:numId w:val="4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Discuss ethical matters with decision stakeholders and others.</w:t>
      </w:r>
    </w:p>
    <w:p w14:paraId="6B9758E4" w14:textId="77777777" w:rsidR="00305C8B" w:rsidRPr="00934151" w:rsidRDefault="00305C8B" w:rsidP="00305C8B">
      <w:pPr>
        <w:numPr>
          <w:ilvl w:val="0"/>
          <w:numId w:val="4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Convert your ethical judgments into appropriate action.</w:t>
      </w:r>
    </w:p>
    <w:p w14:paraId="283A24A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These guidelines should enable you to recognize ethical issues, make ethical judgments, and then convert these judgments into behaviour. Training and education in ethics have become popular in North American organizations and does have a positive impact on ethical attitudes.</w:t>
      </w:r>
    </w:p>
    <w:p w14:paraId="599DF8CE" w14:textId="77777777" w:rsidR="00305C8B" w:rsidRPr="00934151" w:rsidRDefault="003F7B19" w:rsidP="00934151">
      <w:pPr>
        <w:pStyle w:val="Heading2"/>
        <w:rPr>
          <w:rFonts w:eastAsia="Times New Roman"/>
          <w:color w:val="000000"/>
          <w:lang w:eastAsia="en-CA"/>
        </w:rPr>
      </w:pPr>
      <w:bookmarkStart w:id="13" w:name="_Toc411330244"/>
      <w:r w:rsidRPr="00934151">
        <w:rPr>
          <w:rFonts w:eastAsia="Times New Roman"/>
          <w:lang w:eastAsia="en-CA"/>
        </w:rPr>
        <w:t>13-</w:t>
      </w:r>
      <w:r w:rsidR="00305C8B" w:rsidRPr="00934151">
        <w:rPr>
          <w:rFonts w:eastAsia="Times New Roman"/>
          <w:lang w:eastAsia="en-CA"/>
        </w:rPr>
        <w:t>Chapter Summary</w:t>
      </w:r>
      <w:bookmarkEnd w:id="13"/>
    </w:p>
    <w:p w14:paraId="1C5EEF9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Questions and Exercises prepared by Alan Saks.</w:t>
      </w:r>
    </w:p>
    <w:p w14:paraId="011B791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What Is Conflict?</w:t>
      </w:r>
    </w:p>
    <w:p w14:paraId="1601F28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Interpersonal conflict</w:t>
      </w:r>
      <w:r w:rsidRPr="00934151">
        <w:rPr>
          <w:rFonts w:eastAsia="Times New Roman" w:cs="Times New Roman"/>
          <w:color w:val="000000"/>
          <w:lang w:eastAsia="en-CA"/>
        </w:rPr>
        <w:t> is a process that occurs when one person, group, or organizational subunit frustrates the goal attainment of another. In its classic form, conflict often involves antagonistic attitudes and behaviours such as name calling, sabotage, or even physical aggression.</w:t>
      </w:r>
    </w:p>
    <w:p w14:paraId="63C2DAB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 Causes of Organizational Conflict</w:t>
      </w:r>
    </w:p>
    <w:p w14:paraId="454DC5D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It is possible to isolate a number of factors that contribute to organizational conflict.</w:t>
      </w:r>
    </w:p>
    <w:p w14:paraId="53AB5DA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Group Identification and Intergroup Bias</w:t>
      </w:r>
    </w:p>
    <w:p w14:paraId="7034073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This is the tendency of people to develop a more positive view of their own "in-group" and a less positive view of "out-groups" of which they are not a member.</w:t>
      </w:r>
    </w:p>
    <w:p w14:paraId="17058A0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This tendency appears to develop even when group membership is essentially arbitrary. The best prognosis is that people who identify with some groups will tend to be leery of out-group members.</w:t>
      </w:r>
    </w:p>
    <w:p w14:paraId="4A8CAEC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Interdependence</w:t>
      </w:r>
    </w:p>
    <w:p w14:paraId="121983F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When individuals or subunits are mutually dependent on each other to accomplish their own goals, the potential for conflict exists. The potential for the abuse of power in such relationships and the on-going need for coordination are both potential problem areas.</w:t>
      </w:r>
    </w:p>
    <w:p w14:paraId="77E7C69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Differences in Power, Status, and Culture</w:t>
      </w:r>
    </w:p>
    <w:p w14:paraId="11BA430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Conflict can erupt when parties differ significantly in power, status, or culture.</w:t>
      </w:r>
    </w:p>
    <w:p w14:paraId="31A9676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Power. If dependence is not mutual, but one-way, an imbalance in power can arise and the potential for conflict increases.</w:t>
      </w:r>
    </w:p>
    <w:p w14:paraId="4AF01BA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Status. Status differences have the greatest potential for conflict when a reversal of expected roles occurs; that is, when a high status person like an executive, finds themselves being educated on computer usage by their administrative assistant. Some executives are defensive about this reversal of roles.</w:t>
      </w:r>
    </w:p>
    <w:p w14:paraId="7860C11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Culture. When two or more very different cultures develop in an organization, the clash in beliefs and values can result in overt conflict.</w:t>
      </w:r>
    </w:p>
    <w:p w14:paraId="32DC3B6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Ambiguity</w:t>
      </w:r>
    </w:p>
    <w:p w14:paraId="45E023D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Ambiguous goals, jurisdictions, or performance criteria can lead to conflict. Under such ambiguity, the formal and informal roles that govern interaction break down and it may be difficult to determine responsibility. Ambiguous performance criteria are a frequent cause of conflict between managers and employees.</w:t>
      </w:r>
    </w:p>
    <w:p w14:paraId="42CC53F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Scarce Resources</w:t>
      </w:r>
    </w:p>
    <w:p w14:paraId="33BCEDB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Differences in power are magnified when common resources are in short supply. Resources may also act as buffers in sufficient quantities which, when removed, allow conflict to surface. Scarcity has a way of turning latent or disguised conflict into overt conflict.</w:t>
      </w:r>
    </w:p>
    <w:p w14:paraId="71F7480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III. Types of Conflict</w:t>
      </w:r>
    </w:p>
    <w:p w14:paraId="3694607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Relationship conflict</w:t>
      </w:r>
      <w:r w:rsidRPr="00934151">
        <w:rPr>
          <w:rFonts w:eastAsia="Times New Roman" w:cs="Times New Roman"/>
          <w:color w:val="000000"/>
          <w:lang w:eastAsia="en-CA"/>
        </w:rPr>
        <w:t> concerns interpersonal tensions among individuals that have to do with their relationship per se, not the task at hand. So-called “personality clashes” are examples of relationship conflicts. </w:t>
      </w:r>
      <w:r w:rsidRPr="00934151">
        <w:rPr>
          <w:rFonts w:eastAsia="Times New Roman" w:cs="Times New Roman"/>
          <w:b/>
          <w:bCs/>
          <w:color w:val="000000"/>
          <w:lang w:eastAsia="en-CA"/>
        </w:rPr>
        <w:t>Task conflict </w:t>
      </w:r>
      <w:r w:rsidRPr="00934151">
        <w:rPr>
          <w:rFonts w:eastAsia="Times New Roman" w:cs="Times New Roman"/>
          <w:color w:val="000000"/>
          <w:lang w:eastAsia="en-CA"/>
        </w:rPr>
        <w:t>concerns disagreements about the nature of the work to be done.</w:t>
      </w:r>
    </w:p>
    <w:p w14:paraId="75454FD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Differences of opinion about goals or technical matters are examples of task conflict. </w:t>
      </w:r>
      <w:r w:rsidRPr="00934151">
        <w:rPr>
          <w:rFonts w:eastAsia="Times New Roman" w:cs="Times New Roman"/>
          <w:b/>
          <w:bCs/>
          <w:color w:val="000000"/>
          <w:lang w:eastAsia="en-CA"/>
        </w:rPr>
        <w:t>Process conflict</w:t>
      </w:r>
      <w:r w:rsidRPr="00934151">
        <w:rPr>
          <w:rFonts w:eastAsia="Times New Roman" w:cs="Times New Roman"/>
          <w:color w:val="000000"/>
          <w:lang w:eastAsia="en-CA"/>
        </w:rPr>
        <w:t> involves disagreements about how work should be organized and accomplished. Disagreements about responsibility, authority, resource allocation, and who should do what all constitute process conflict. In the context of work groups and teams, task, relationship, and process conflict tend to be detrimental to member satisfaction and team performance.</w:t>
      </w:r>
    </w:p>
    <w:p w14:paraId="7F14645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IV. Conflict Dynamics</w:t>
      </w:r>
    </w:p>
    <w:p w14:paraId="4C5B107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number of events occur when one or more of the causes of conflict takes effect. As a conflict begins, "winning" becomes very important, the parties conceal information from each other, each group becomes more cohesive, contact with the opposite party is discouraged, negative stereotypes of the opposite party develop, and an aggressive leader skilled at engaging in conflict may emerge. Based on these internal dynamics, the elements of this process work against the achievement of a peaceful solution and the conflict continues to cycle "on its own steam."</w:t>
      </w:r>
    </w:p>
    <w:p w14:paraId="5C926BA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 Modes of Managing Conflict</w:t>
      </w:r>
    </w:p>
    <w:p w14:paraId="7838029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Conflict expert Kenneth Thomas has developed a set of five conflict management styles or strategies that are a function of both how assertive you are in trying to satisfy your own or your group’s concerns, </w:t>
      </w:r>
      <w:r w:rsidRPr="00934151">
        <w:rPr>
          <w:rFonts w:eastAsia="Times New Roman" w:cs="Times New Roman"/>
          <w:color w:val="000000"/>
          <w:lang w:eastAsia="en-CA"/>
        </w:rPr>
        <w:lastRenderedPageBreak/>
        <w:t>and how cooperative you are in trying to satisfy those of the other party or group. Each style might have its place given the situation in which the conflict episode occurs.</w:t>
      </w:r>
    </w:p>
    <w:p w14:paraId="17C915E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Avoiding</w:t>
      </w:r>
    </w:p>
    <w:p w14:paraId="185B1DA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Avoiding</w:t>
      </w:r>
      <w:r w:rsidRPr="00934151">
        <w:rPr>
          <w:rFonts w:eastAsia="Times New Roman" w:cs="Times New Roman"/>
          <w:color w:val="000000"/>
          <w:lang w:eastAsia="en-CA"/>
        </w:rPr>
        <w:t> is a conflict management style characterized by low assertiveness of one's own interests and low cooperation with the other party. This is the "hiding the head in the sand" response to conflict. Its effectiveness is often limited.</w:t>
      </w:r>
    </w:p>
    <w:p w14:paraId="7A8D99D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Accommodating</w:t>
      </w:r>
    </w:p>
    <w:p w14:paraId="25537E7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Accommodating</w:t>
      </w:r>
      <w:r w:rsidRPr="00934151">
        <w:rPr>
          <w:rFonts w:eastAsia="Times New Roman" w:cs="Times New Roman"/>
          <w:color w:val="000000"/>
          <w:lang w:eastAsia="en-CA"/>
        </w:rPr>
        <w:t> is a conflict management style in which one party cooperates with the other party, while not asserting one's own interests. This may be seen as a sign of weakness.</w:t>
      </w:r>
    </w:p>
    <w:p w14:paraId="0F28298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Competing</w:t>
      </w:r>
    </w:p>
    <w:p w14:paraId="12CCCDC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Competing</w:t>
      </w:r>
      <w:r w:rsidRPr="00934151">
        <w:rPr>
          <w:rFonts w:eastAsia="Times New Roman" w:cs="Times New Roman"/>
          <w:color w:val="000000"/>
          <w:lang w:eastAsia="en-CA"/>
        </w:rPr>
        <w:t> is a conflict management style that maximizes assertiveness for your own position and minimizes cooperative responses. The conflict tends to be framed in strict win-lose terms.</w:t>
      </w:r>
    </w:p>
    <w:p w14:paraId="55FFCAB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Compromise</w:t>
      </w:r>
    </w:p>
    <w:p w14:paraId="5110FD3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Compromise</w:t>
      </w:r>
      <w:r w:rsidRPr="00934151">
        <w:rPr>
          <w:rFonts w:eastAsia="Times New Roman" w:cs="Times New Roman"/>
          <w:color w:val="000000"/>
          <w:lang w:eastAsia="en-CA"/>
        </w:rPr>
        <w:t> is a conflict management style that combines intermediate levels of assertiveness and cooperation. This tends to be a satisficing approach — neither true competition nor true accommodation. Compromise does not always result in the most creative response to conflict.</w:t>
      </w:r>
    </w:p>
    <w:p w14:paraId="13CEF0F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Collaborating</w:t>
      </w:r>
    </w:p>
    <w:p w14:paraId="04FDE56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Collaborating</w:t>
      </w:r>
      <w:r w:rsidRPr="00934151">
        <w:rPr>
          <w:rFonts w:eastAsia="Times New Roman" w:cs="Times New Roman"/>
          <w:color w:val="000000"/>
          <w:lang w:eastAsia="en-CA"/>
        </w:rPr>
        <w:t> is a conflict management style that maximizes both assertiveness and cooperation. Collaboration works as a problem-solving approach where the object is to determine a win-win solution to the conflict that fully satisfies the interests of both parties. It is assumed that the solution to the conflict can leave both parties in a better condition. Effective collaboration frequently enhances productivity and achievement. Collaboration between organizational departments is particularly important for providing good customer service.</w:t>
      </w:r>
    </w:p>
    <w:p w14:paraId="1B558AF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 Managing Conflict with Negotiation</w:t>
      </w:r>
    </w:p>
    <w:p w14:paraId="3BBFE4B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Negotiation</w:t>
      </w:r>
      <w:r w:rsidRPr="00934151">
        <w:rPr>
          <w:rFonts w:eastAsia="Times New Roman" w:cs="Times New Roman"/>
          <w:color w:val="000000"/>
          <w:lang w:eastAsia="en-CA"/>
        </w:rPr>
        <w:t> is a decision-making process among interdependent parties who do not share identical preferences. Labour and management negotiate over wages and conditions, but job applicants also negotiate for starting salaries, employees negotiate for better job assignments, and people with sick kids negotiate to leave work early. Negotiation constitutes conflict management, in that it is an attempt either to prevent conflict or to resolve existing conflict. It is an attempt to reach a satisfactory exchange among or between the parties.</w:t>
      </w:r>
    </w:p>
    <w:p w14:paraId="4BB61DE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It has become common to distinguish between distributive and integrative negotiation tactics. </w:t>
      </w:r>
      <w:r w:rsidRPr="00934151">
        <w:rPr>
          <w:rFonts w:eastAsia="Times New Roman" w:cs="Times New Roman"/>
          <w:b/>
          <w:bCs/>
          <w:color w:val="000000"/>
          <w:lang w:eastAsia="en-CA"/>
        </w:rPr>
        <w:t>Distributive negotiation</w:t>
      </w:r>
      <w:r w:rsidRPr="00934151">
        <w:rPr>
          <w:rFonts w:eastAsia="Times New Roman" w:cs="Times New Roman"/>
          <w:color w:val="000000"/>
          <w:lang w:eastAsia="en-CA"/>
        </w:rPr>
        <w:t> assumes a zero-sum, win-lose situation in which a fixed amount of assets is divided between parties.</w:t>
      </w:r>
    </w:p>
    <w:p w14:paraId="24A6874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Integrative negotiation</w:t>
      </w:r>
      <w:r w:rsidRPr="00934151">
        <w:rPr>
          <w:rFonts w:eastAsia="Times New Roman" w:cs="Times New Roman"/>
          <w:color w:val="000000"/>
          <w:lang w:eastAsia="en-CA"/>
        </w:rPr>
        <w:t> is a win-win negotiation that assumes that mutual problem solving can enlarge the assets to be divided between the parties. Distributive and integrative negotiations can take place simultaneously.</w:t>
      </w:r>
    </w:p>
    <w:p w14:paraId="239F9C0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Distributive Negotiation Tactics</w:t>
      </w:r>
    </w:p>
    <w:p w14:paraId="3D30D8E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Distributive negotiation is essentially single-issue negotiation. Reaching an acceptable resolution in distributive negotiation involves both parties arriving at a point in the "settlement range", an area of overlap between each party's target and their resistance point. Several techniques can influence how that point is determined.</w:t>
      </w:r>
    </w:p>
    <w:p w14:paraId="15FF2B5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Threats and Promises. Threats consist of implying that punishment will be forthcoming if the opponent does not concede to your position. Promises are pledges that concessions will lead to rewards in the future.</w:t>
      </w:r>
    </w:p>
    <w:p w14:paraId="792F166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Firmness versus Concessions. Intransigence — not moving — is often met by the same and the negotiations are deadlocked. A series of small concessions early in the process will often be matched.</w:t>
      </w:r>
    </w:p>
    <w:p w14:paraId="1E7C41A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Persuasion. Verbal persuasion or debate is common in negotiations. It is an attempt to change the attitudes of the other party toward your target position.</w:t>
      </w:r>
    </w:p>
    <w:p w14:paraId="1FF0108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Integrative Negotiation Tactics</w:t>
      </w:r>
    </w:p>
    <w:p w14:paraId="57B6782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effort and creativity required to move past "fixed-pie" bargaining can be well worth the effort. A number of factors can help to make it happen.</w:t>
      </w:r>
    </w:p>
    <w:p w14:paraId="0E2C9F6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Copious Information Exchange. Parties need to give away non-critical information early to start the ball rolling, ask lots of questions and listen to the answers. Trust must be built slowly so that "positions" will give way to the communication of true interests.</w:t>
      </w:r>
    </w:p>
    <w:p w14:paraId="60ECECF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Framing Differences as Opportunities. Differences need not represent mutually exclusive options. Explore them for the opportunity to satisfy both parties without compromise.</w:t>
      </w:r>
    </w:p>
    <w:p w14:paraId="7C4BADC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Cutting Costs. If you can somehow cut the costs that the other party associates with an agreement, the chance of an integrative settlement increases. Integrative solutions are especially attractive when they reduce costs for all parties in a dispute.</w:t>
      </w:r>
    </w:p>
    <w:p w14:paraId="7E5764C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Increasing Resources. The ultimate solution to "fixed-pie" bargaining is to have the parties use their combined power to obtain greater resources which they can then divide.</w:t>
      </w:r>
    </w:p>
    <w:p w14:paraId="79C298F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Introducing Superordinate Goals. </w:t>
      </w:r>
      <w:r w:rsidRPr="00934151">
        <w:rPr>
          <w:rFonts w:eastAsia="Times New Roman" w:cs="Times New Roman"/>
          <w:b/>
          <w:bCs/>
          <w:color w:val="000000"/>
          <w:lang w:eastAsia="en-CA"/>
        </w:rPr>
        <w:t>Superordinate goals</w:t>
      </w:r>
      <w:r w:rsidRPr="00934151">
        <w:rPr>
          <w:rFonts w:eastAsia="Times New Roman" w:cs="Times New Roman"/>
          <w:color w:val="000000"/>
          <w:lang w:eastAsia="en-CA"/>
        </w:rPr>
        <w:t> are attractive outcomes that can be achieved only by collaboration. Neither party can achieve the goal on its own. Superordinate goals represent the best example of creativity in integrative negotiation because they change the entire landscape of the negotiation episode.</w:t>
      </w:r>
    </w:p>
    <w:p w14:paraId="3973E24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Third Party Involvement</w:t>
      </w:r>
    </w:p>
    <w:p w14:paraId="2DBC727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Third parties may come into play to intervene between negotiating parties when an impasse is reached (labour/management disputes) or may be involved from the start as a normal part of the process of bargaining (real estate agents). Two approaches to third party involvement are mediation and arbitration.</w:t>
      </w:r>
    </w:p>
    <w:p w14:paraId="318033A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Mediation. This occurs when a neutral third party helps to facilitate a negotiated agreement by aiding the process/atmosphere of bargaining or by intervening in the content of the negotiation. Mediation has a fairly successful track record in dispute resolution.</w:t>
      </w:r>
    </w:p>
    <w:p w14:paraId="1E4B0B4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Arbitration. This occurs when a third party is given the authority to dictate the terms of settlement of a conflict. This usually happens when negotiation has broken down and the arbitrator has to make a final distributive allocation. In </w:t>
      </w:r>
      <w:r w:rsidRPr="00934151">
        <w:rPr>
          <w:rFonts w:eastAsia="Times New Roman" w:cs="Times New Roman"/>
          <w:i/>
          <w:iCs/>
          <w:color w:val="000000"/>
          <w:lang w:eastAsia="en-CA"/>
        </w:rPr>
        <w:t>conventional arbitration</w:t>
      </w:r>
      <w:r w:rsidRPr="00934151">
        <w:rPr>
          <w:rFonts w:eastAsia="Times New Roman" w:cs="Times New Roman"/>
          <w:color w:val="000000"/>
          <w:lang w:eastAsia="en-CA"/>
        </w:rPr>
        <w:t>, the arbitrator can choose any outcome, such as splitting the difference between the two parties. In</w:t>
      </w:r>
      <w:r w:rsidRPr="00934151">
        <w:rPr>
          <w:rFonts w:eastAsia="Times New Roman" w:cs="Times New Roman"/>
          <w:i/>
          <w:iCs/>
          <w:color w:val="000000"/>
          <w:lang w:eastAsia="en-CA"/>
        </w:rPr>
        <w:t>final offer arbitration</w:t>
      </w:r>
      <w:r w:rsidRPr="00934151">
        <w:rPr>
          <w:rFonts w:eastAsia="Times New Roman" w:cs="Times New Roman"/>
          <w:color w:val="000000"/>
          <w:lang w:eastAsia="en-CA"/>
        </w:rPr>
        <w:t>, each party makes a final offer and the arbitrator chooses one of them.</w:t>
      </w:r>
    </w:p>
    <w:p w14:paraId="3FFD5D3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 Is All Conflict Bad?</w:t>
      </w:r>
    </w:p>
    <w:p w14:paraId="75ED00E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Traditionally, there has been an emphasis on the negative, dysfunctional aspects of conflict. Recently, though, there has been growing awareness of the potential benefits of organizational conflict. Some experts feel that conflict creates necessary organizational change which is necessary for adaptation and survival:</w:t>
      </w:r>
    </w:p>
    <w:p w14:paraId="2049AC6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CONFLICT --&gt; CHANGE --&gt; ADAPTATION --&gt; SURVIVAL</w:t>
      </w:r>
    </w:p>
    <w:p w14:paraId="45672A9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For organizations to survive, they must adapt to their environment. This requires changes in strategy that may be stimulated through conflict. This suggests that there are times when managers might use a strategy of conflict stimulation. </w:t>
      </w:r>
      <w:r w:rsidRPr="00934151">
        <w:rPr>
          <w:rFonts w:eastAsia="Times New Roman" w:cs="Times New Roman"/>
          <w:b/>
          <w:bCs/>
          <w:color w:val="000000"/>
          <w:lang w:eastAsia="en-CA"/>
        </w:rPr>
        <w:t>Conflict stimulation</w:t>
      </w:r>
      <w:r w:rsidRPr="00934151">
        <w:rPr>
          <w:rFonts w:eastAsia="Times New Roman" w:cs="Times New Roman"/>
          <w:color w:val="000000"/>
          <w:lang w:eastAsia="en-CA"/>
        </w:rPr>
        <w:t> is a strategy of increasing conflict in order to motivate change. This can occur when peaceful relationships take precedence over organizational goals or when differences are suppressed or down played. Scarcity and ambiguity can be manipulated by managers to stimulate conflict and change.</w:t>
      </w:r>
    </w:p>
    <w:p w14:paraId="21DA519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VIII. A Model of Stress in Organizations</w:t>
      </w:r>
    </w:p>
    <w:p w14:paraId="4F78695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Stress has become a serious concern for individuals and organizations. Stress can be part of the everyday routine of organizations. A model of a stress episode can provide a better understanding of stress.</w:t>
      </w:r>
    </w:p>
    <w:p w14:paraId="596F036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Stressors</w:t>
      </w:r>
    </w:p>
    <w:p w14:paraId="12E17DF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Stressors</w:t>
      </w:r>
      <w:r w:rsidRPr="00934151">
        <w:rPr>
          <w:rFonts w:eastAsia="Times New Roman" w:cs="Times New Roman"/>
          <w:color w:val="000000"/>
          <w:lang w:eastAsia="en-CA"/>
        </w:rPr>
        <w:t> are environmental events or conditions that have the potential to induce stress. These can include a person's job, a person's co-workers, conditions like extreme heat and cold, as well as the hostility of others.</w:t>
      </w:r>
    </w:p>
    <w:p w14:paraId="6FAA9C3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person's personality often determines the extent to which a potential stressor becomes a real stressor and actually induces stress.</w:t>
      </w:r>
    </w:p>
    <w:p w14:paraId="7F37ACE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Stress</w:t>
      </w:r>
    </w:p>
    <w:p w14:paraId="15F0889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Stress</w:t>
      </w:r>
      <w:r w:rsidRPr="00934151">
        <w:rPr>
          <w:rFonts w:eastAsia="Times New Roman" w:cs="Times New Roman"/>
          <w:color w:val="000000"/>
          <w:lang w:eastAsia="en-CA"/>
        </w:rPr>
        <w:t> is a psychological reaction to the demands inherent in a stressor that has the potential to make a person feel tense or anxious because the person does not feel capable of coping with these demands. All stress is not intrinsically bad since moderate levels of stress can serve as stimulation. However, stress does become a problem when it leads to especially high levels of anxiety and tension.</w:t>
      </w:r>
    </w:p>
    <w:p w14:paraId="47B5A42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Stress Reactions</w:t>
      </w:r>
    </w:p>
    <w:p w14:paraId="1E678A6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Stress reactions</w:t>
      </w:r>
      <w:r w:rsidRPr="00934151">
        <w:rPr>
          <w:rFonts w:eastAsia="Times New Roman" w:cs="Times New Roman"/>
          <w:color w:val="000000"/>
          <w:lang w:eastAsia="en-CA"/>
        </w:rPr>
        <w:t> are the behavioural, psychological, and physiological consequences of stress. Some of these reactions are passive over which the individual has little control such as elevated blood pressure. Others are active attempts to cope with some aspect of the stress episode. Reactions that are useful for the individual in dealing with stress may be very costly for the organization. Hence, organizations should be interested in the stress their employees experience.</w:t>
      </w:r>
    </w:p>
    <w:p w14:paraId="0535F65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Personality and Stress</w:t>
      </w:r>
    </w:p>
    <w:p w14:paraId="0237A4A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Personality can affect both the extent to which potential stressors are perceived as stressful and the types of stress reactions that occur. Three key personality traits are locus of control, Type A behaviour pattern, and negative affectivity.</w:t>
      </w:r>
    </w:p>
    <w:p w14:paraId="2BB332C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Locus of Control. </w:t>
      </w:r>
      <w:r w:rsidRPr="00934151">
        <w:rPr>
          <w:rFonts w:eastAsia="Times New Roman" w:cs="Times New Roman"/>
          <w:b/>
          <w:bCs/>
          <w:color w:val="000000"/>
          <w:lang w:eastAsia="en-CA"/>
        </w:rPr>
        <w:t>Locus of control</w:t>
      </w:r>
      <w:r w:rsidRPr="00934151">
        <w:rPr>
          <w:rFonts w:eastAsia="Times New Roman" w:cs="Times New Roman"/>
          <w:color w:val="000000"/>
          <w:lang w:eastAsia="en-CA"/>
        </w:rPr>
        <w:t> refers to a set of beliefs about whether one’s behaviour is controlled mainly by internal or external factors. Compared with internals, externals are more likely to feel anxious in the face of potential stressors since they feel less in control. Internals are also more likely to confront stressors directly, while externals are more prone to simple anxiety-reduction strategies that only work in the short term.</w:t>
      </w:r>
    </w:p>
    <w:p w14:paraId="14AF5C3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Type A Behaviour Pattern. </w:t>
      </w:r>
      <w:r w:rsidRPr="00934151">
        <w:rPr>
          <w:rFonts w:eastAsia="Times New Roman" w:cs="Times New Roman"/>
          <w:b/>
          <w:bCs/>
          <w:color w:val="000000"/>
          <w:lang w:eastAsia="en-CA"/>
        </w:rPr>
        <w:t>Type A behaviour</w:t>
      </w:r>
      <w:r w:rsidRPr="00934151">
        <w:rPr>
          <w:rFonts w:eastAsia="Times New Roman" w:cs="Times New Roman"/>
          <w:color w:val="000000"/>
          <w:lang w:eastAsia="en-CA"/>
        </w:rPr>
        <w:t> pattern is a personality pattern that includes aggressiveness, ambitiousness, competitiveness, hostility, impatience, and a sense of time urgency. Type B individuals do not exhibit these extreme characteristics. Type A people report heavier workloads, longer work hours, and more conflicting work demands. They either encounter more stressful situations than Type Bs or they perceive themselves as doing so.</w:t>
      </w:r>
    </w:p>
    <w:p w14:paraId="2671F17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Type A individuals are likely to exhibit adverse physiological reactions in response to stress including elevated blood pressure, elevated heart rate, and modified blood chemistry. The major component of Type A behaviour that contributes to adverse physiological reactions is hostility and repressed anger.</w:t>
      </w:r>
    </w:p>
    <w:p w14:paraId="7C4843C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Negative Affectivity. </w:t>
      </w:r>
      <w:r w:rsidRPr="00934151">
        <w:rPr>
          <w:rFonts w:eastAsia="Times New Roman" w:cs="Times New Roman"/>
          <w:b/>
          <w:bCs/>
          <w:color w:val="000000"/>
          <w:lang w:eastAsia="en-CA"/>
        </w:rPr>
        <w:t>Negative affectivity</w:t>
      </w:r>
      <w:r w:rsidRPr="00934151">
        <w:rPr>
          <w:rFonts w:eastAsia="Times New Roman" w:cs="Times New Roman"/>
          <w:color w:val="000000"/>
          <w:lang w:eastAsia="en-CA"/>
        </w:rPr>
        <w:t> is the propensity to view the world, including oneself and other people, in a negative light. People high in negative affectivity tend to be pessimistic and downbeat. As a consequence, they tend to report more stressors in the work environment and to feel more subjective stress. They are particularly likely to feel stressed in response to the demands of a heavy workload.</w:t>
      </w:r>
    </w:p>
    <w:p w14:paraId="7B5C3CC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IX. Stressors in Organizational Life</w:t>
      </w:r>
    </w:p>
    <w:p w14:paraId="1C95375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Some stressors can affect almost everyone in any organization, while others seem especially likely to affect people who perform particular roles in organizations.</w:t>
      </w:r>
    </w:p>
    <w:p w14:paraId="2379381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Executive and Managerial Stressors</w:t>
      </w:r>
    </w:p>
    <w:p w14:paraId="7C68726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Executives and managers make key organizational decisions and direct the work of others which leads them to experience special forms of stress.</w:t>
      </w:r>
    </w:p>
    <w:p w14:paraId="4DFA139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Role Overload. </w:t>
      </w:r>
      <w:r w:rsidRPr="00934151">
        <w:rPr>
          <w:rFonts w:eastAsia="Times New Roman" w:cs="Times New Roman"/>
          <w:b/>
          <w:bCs/>
          <w:color w:val="000000"/>
          <w:lang w:eastAsia="en-CA"/>
        </w:rPr>
        <w:t>Role overload</w:t>
      </w:r>
      <w:r w:rsidRPr="00934151">
        <w:rPr>
          <w:rFonts w:eastAsia="Times New Roman" w:cs="Times New Roman"/>
          <w:color w:val="000000"/>
          <w:lang w:eastAsia="en-CA"/>
        </w:rPr>
        <w:t> occurs when one must perform too many tasks in too short a time period. This is an especially common stressor for managers. Management is an ongoing process, and few managers get time to rest or even to think about a new work strategy.</w:t>
      </w:r>
    </w:p>
    <w:p w14:paraId="0DCF566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Heavy Responsibility. Since managers also have heavy responsibilities, they must always be aware of the consequences of their actions. Hence, firing employees, million dollar decisions, closing a money-losing plant, or ending a strike can all serve as stressors to executives.</w:t>
      </w:r>
    </w:p>
    <w:p w14:paraId="6632D4F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Operative-Level Stressors</w:t>
      </w:r>
    </w:p>
    <w:p w14:paraId="47209A8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Operatives are individuals who occupy nonprofessional and nonmanagerial positions in organizations. The occupants of operative positions are sometimes exposed to a special set of stressors.</w:t>
      </w:r>
    </w:p>
    <w:p w14:paraId="48D56A5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Poor Physical Working Conditions. Operative-level employees are more likely than managers and professionals to be exposed to physically unpleasant or dangerous working conditions.</w:t>
      </w:r>
    </w:p>
    <w:p w14:paraId="3E5C522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Poor Job Design. Jobs that are too simple or not challenging enough can act as stressors. Monotony and boredom can prove extremely frustrating to people who feel capable of handling more complex tasks. The </w:t>
      </w:r>
      <w:r w:rsidRPr="00934151">
        <w:rPr>
          <w:rFonts w:eastAsia="Times New Roman" w:cs="Times New Roman"/>
          <w:b/>
          <w:bCs/>
          <w:color w:val="000000"/>
          <w:lang w:eastAsia="en-CA"/>
        </w:rPr>
        <w:t>job demands-job control model </w:t>
      </w:r>
      <w:r w:rsidRPr="00934151">
        <w:rPr>
          <w:rFonts w:eastAsia="Times New Roman" w:cs="Times New Roman"/>
          <w:color w:val="000000"/>
          <w:lang w:eastAsia="en-CA"/>
        </w:rPr>
        <w:t>is a model that asserts that jobs promote high stress when they make high demands while offering little control over work decisions.</w:t>
      </w:r>
    </w:p>
    <w:p w14:paraId="76C8B33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Boundary Role Stressors, Burnout, and Emotional Labour</w:t>
      </w:r>
    </w:p>
    <w:p w14:paraId="0C90AB1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Boundary roles</w:t>
      </w:r>
      <w:r w:rsidRPr="00934151">
        <w:rPr>
          <w:rFonts w:eastAsia="Times New Roman" w:cs="Times New Roman"/>
          <w:color w:val="000000"/>
          <w:lang w:eastAsia="en-CA"/>
        </w:rPr>
        <w:t> are positions in which organizational members are required to interact with members of other organizations or with the public. Occupants of boundary role positions are especially likely to experience stress as they straddle the imaginary boundary between the organization and its environment.</w:t>
      </w:r>
    </w:p>
    <w:p w14:paraId="25003DF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particular form of stress experienced by some boundary role occupants is burnout. </w:t>
      </w:r>
      <w:r w:rsidRPr="00934151">
        <w:rPr>
          <w:rFonts w:eastAsia="Times New Roman" w:cs="Times New Roman"/>
          <w:b/>
          <w:bCs/>
          <w:color w:val="000000"/>
          <w:lang w:eastAsia="en-CA"/>
        </w:rPr>
        <w:t>Burnout</w:t>
      </w:r>
      <w:r w:rsidRPr="00934151">
        <w:rPr>
          <w:rFonts w:eastAsia="Times New Roman" w:cs="Times New Roman"/>
          <w:color w:val="000000"/>
          <w:lang w:eastAsia="en-CA"/>
        </w:rPr>
        <w:t> is a combination of emotional exhaustion, depersonalization, and reduced personal accomplishment among those who work with people. Teachers, nurses, social workers, paramedics, and police are especially likely candidates for burnout. Burnout follows a stage like process that begins with emotional exhaustion, followed by depersonalization, and finally feelings of low personal accomplishment. Much boundary role stress stems from the frequent need for employees to engage in “emotional labour”. The suppression of negative emotions takes a toll on cognitive and emotional resources over time.</w:t>
      </w:r>
    </w:p>
    <w:p w14:paraId="1554FCF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Some General Stressors</w:t>
      </w:r>
    </w:p>
    <w:p w14:paraId="7878CB2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Some stressors are probably experienced equally by occupants of all roles.</w:t>
      </w:r>
    </w:p>
    <w:p w14:paraId="4D17291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Interpersonal Conflict. The entire range of conflict, from personality clashes to intergroup strife, is especially likely to cause stress when it leads to real or perceived attacks on our self-esteem or integrity. A particular manifestation of interpersonal conflict is workplace bullying. </w:t>
      </w:r>
      <w:r w:rsidRPr="00934151">
        <w:rPr>
          <w:rFonts w:eastAsia="Times New Roman" w:cs="Times New Roman"/>
          <w:b/>
          <w:bCs/>
          <w:color w:val="000000"/>
          <w:lang w:eastAsia="en-CA"/>
        </w:rPr>
        <w:t>Bullying </w:t>
      </w:r>
      <w:r w:rsidRPr="00934151">
        <w:rPr>
          <w:rFonts w:eastAsia="Times New Roman" w:cs="Times New Roman"/>
          <w:color w:val="000000"/>
          <w:lang w:eastAsia="en-CA"/>
        </w:rPr>
        <w:t xml:space="preserve">refers to repeated negative behaviour directed toward one or more individuals of lower power or status that creates a </w:t>
      </w:r>
      <w:r w:rsidRPr="00934151">
        <w:rPr>
          <w:rFonts w:eastAsia="Times New Roman" w:cs="Times New Roman"/>
          <w:color w:val="000000"/>
          <w:lang w:eastAsia="en-CA"/>
        </w:rPr>
        <w:lastRenderedPageBreak/>
        <w:t>hostile work environment. Although bullying can involve physical aggression, it is most commonly a more subtle form of psychological aggression and intimidation that can include incessant teasing, demeaning criticism, social isolation, or sabotaging others’ tools and equipment. An essential feature of bullying is its persistence. It is the </w:t>
      </w:r>
      <w:r w:rsidRPr="00934151">
        <w:rPr>
          <w:rFonts w:eastAsia="Times New Roman" w:cs="Times New Roman"/>
          <w:i/>
          <w:iCs/>
          <w:color w:val="000000"/>
          <w:lang w:eastAsia="en-CA"/>
        </w:rPr>
        <w:t>repeated</w:t>
      </w:r>
      <w:r w:rsidRPr="00934151">
        <w:rPr>
          <w:rFonts w:eastAsia="Times New Roman" w:cs="Times New Roman"/>
          <w:color w:val="000000"/>
          <w:lang w:eastAsia="en-CA"/>
        </w:rPr>
        <w:t> teasing, criticism, or undermining that signals bullying. Another key feature of the bullying process is some degree of power or status imbalance between the bully and the victim. </w:t>
      </w:r>
      <w:r w:rsidRPr="00934151">
        <w:rPr>
          <w:rFonts w:eastAsia="Times New Roman" w:cs="Times New Roman"/>
          <w:i/>
          <w:iCs/>
          <w:color w:val="000000"/>
          <w:lang w:eastAsia="en-CA"/>
        </w:rPr>
        <w:t>Mobbing</w:t>
      </w:r>
      <w:r w:rsidRPr="00934151">
        <w:rPr>
          <w:rFonts w:eastAsia="Times New Roman" w:cs="Times New Roman"/>
          <w:color w:val="000000"/>
          <w:lang w:eastAsia="en-CA"/>
        </w:rPr>
        <w:t> occurs when a number of individuals, usually direct co-workers, “gang up” on a particular employee. Mobbing can be especially intimidating and stressful because it restricts the availability of social support that might be present when there is only a single bully. Victims of bullying and mobbing experience stress because they feel powerless to deal with the perpetrator(s).</w:t>
      </w:r>
    </w:p>
    <w:p w14:paraId="0C90CDA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Work-Family Conflict. Increases in dual career families, single parent families, and life spans are all contributing to conflicting demands of work and family. Many managers remain unaware of the impact of these changes on child-care and eldercare concerns and there is evidence to suggest that these demands fall disproportionately on women's shoulders with career limiting results.</w:t>
      </w:r>
    </w:p>
    <w:p w14:paraId="2A2E0EC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Job Insecurity and Change. Major organizational changes have left many workers unemployed and threatened the security of those who have been fortunate enough to remain in their jobs. The fear of job loss has become a way of life for employees at all organizational levels. No level of the organization is immune to this stressor. Technological changes threaten the operative level. Professionals may find themselves "overqualified" in a narrow specialty no longer required. Executives are often let go as organizations thin their ranks.</w:t>
      </w:r>
    </w:p>
    <w:p w14:paraId="43FAC2D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Role Ambiguity. Stress often results from the lack of direction which exists when the goals of one's job or the methods of performing it are unclear. Such a lack of direction can prove stressful, especially for people who are low in their tolerance for such ambiguity.</w:t>
      </w:r>
    </w:p>
    <w:p w14:paraId="061168F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Sexual Harassment. Sexual harassment is a major workplace stressor with serious consequences for employees and the organization that are similar to or more negative than other types of job stressors. Organizations in which sexual harassment is most likely to be a problem are those that have a climate that is tolerant of sexual harassment and where women are working in traditional male-dominated jobs and in a male-dominated workplace.</w:t>
      </w:r>
    </w:p>
    <w:p w14:paraId="64F430F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X. Reactions to Organizational Stress</w:t>
      </w:r>
    </w:p>
    <w:p w14:paraId="0707ECF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Reactions to organizational stress can be divided into behavioural, psychological, and physiological.</w:t>
      </w:r>
    </w:p>
    <w:p w14:paraId="5619B8A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Behavioural Reactions to Stress</w:t>
      </w:r>
    </w:p>
    <w:p w14:paraId="33CD0BF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Behavioural reactions to stress are overt activities that the stressed individual uses in an attempt to cope with the stress and include problem solving, performance, withdrawal, and the use of addictive substances.</w:t>
      </w:r>
    </w:p>
    <w:p w14:paraId="5C502EB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Problem Solving. In general, problem solving is directed toward terminating the stressor or reducing its potency. It is reality oriented and generally routine, sensible, and the obvious approach that an objective observer might suggest. Problem solving responses will often reduce stress and stimulate performance. Some examples include: delegation, time management, talking it out, asking for help, and searching for alternatives.</w:t>
      </w:r>
    </w:p>
    <w:p w14:paraId="0B1DCAC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Performance. Stress or stressors can cause reduced job performance. Things like role ambiguity and interpersonal conflict are "hindrance" stressors and they can damage performance. Stressors such as heavy workload and responsibility are challenging and while they can damage performance, they sometimes stimulate it via added motivation.</w:t>
      </w:r>
    </w:p>
    <w:p w14:paraId="10F7E32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Withdrawal. Withdrawal from the stressor is one of the most basic reactions to stress. In organizations, withdrawal takes the form of absence or turnover. Absenteeism fails to attack the stressor directly. A well-planned resignation in which the intent is to assume another job that should be less stressful should benefit both the individual and the organization rather than a person resigning from a stressful job on the spur of the moment merely to escape stress.</w:t>
      </w:r>
    </w:p>
    <w:p w14:paraId="10D2C40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Use of Addictive Substances. Smoking, drinking and drug use represent the least satisfactory behavioural response to stress for both the individual and the organization. These activities fail to terminate stress episodes, and they leave employees less physically and mentally prepared to perform their jobs.</w:t>
      </w:r>
    </w:p>
    <w:p w14:paraId="00B757D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Psychological Reactions to Stress</w:t>
      </w:r>
    </w:p>
    <w:p w14:paraId="14B1093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Psychological reactions to stress primarily involve emotions and thought processes, rather than overt behaviour, although these reactions are frequently revealed in the individual’s speech and actions. The most common psychological reaction to stress is the use of defence mechanisms. </w:t>
      </w:r>
      <w:r w:rsidRPr="00934151">
        <w:rPr>
          <w:rFonts w:eastAsia="Times New Roman" w:cs="Times New Roman"/>
          <w:b/>
          <w:bCs/>
          <w:color w:val="000000"/>
          <w:lang w:eastAsia="en-CA"/>
        </w:rPr>
        <w:t>Defence mechanisms</w:t>
      </w:r>
      <w:r w:rsidRPr="00934151">
        <w:rPr>
          <w:rFonts w:eastAsia="Times New Roman" w:cs="Times New Roman"/>
          <w:color w:val="000000"/>
          <w:lang w:eastAsia="en-CA"/>
        </w:rPr>
        <w:t> are psychological attempts to reduce the anxiety associated with stress. Thus, they concentrate on anxiety reduction. Some common defence mechanisms include the following:</w:t>
      </w:r>
    </w:p>
    <w:p w14:paraId="66BBCC29" w14:textId="77777777" w:rsidR="00305C8B" w:rsidRPr="00934151" w:rsidRDefault="00305C8B" w:rsidP="00305C8B">
      <w:pPr>
        <w:numPr>
          <w:ilvl w:val="0"/>
          <w:numId w:val="4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Rationalization is attributing socially acceptable reasons or motives to one's actions so that they appear reasonable and sensible.</w:t>
      </w:r>
    </w:p>
    <w:p w14:paraId="4D944149" w14:textId="77777777" w:rsidR="00305C8B" w:rsidRPr="00934151" w:rsidRDefault="00305C8B" w:rsidP="00305C8B">
      <w:pPr>
        <w:numPr>
          <w:ilvl w:val="0"/>
          <w:numId w:val="4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Projection is attributing one's own undesirable ideas and motives to others so that they seem less negative.</w:t>
      </w:r>
    </w:p>
    <w:p w14:paraId="4B995D65" w14:textId="77777777" w:rsidR="00305C8B" w:rsidRPr="00934151" w:rsidRDefault="00305C8B" w:rsidP="00305C8B">
      <w:pPr>
        <w:numPr>
          <w:ilvl w:val="0"/>
          <w:numId w:val="4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Displacement is directing feelings of anger at a "safe" target rather than expressing them where they may be punished.</w:t>
      </w:r>
    </w:p>
    <w:p w14:paraId="55A0B74B" w14:textId="77777777" w:rsidR="00305C8B" w:rsidRPr="00934151" w:rsidRDefault="00305C8B" w:rsidP="00305C8B">
      <w:pPr>
        <w:numPr>
          <w:ilvl w:val="0"/>
          <w:numId w:val="4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Reaction formation is expressing oneself in a manner that is directly opposite to the way one truly feels, rather than risking negative reactions to one’s true position.</w:t>
      </w:r>
    </w:p>
    <w:p w14:paraId="11A49CA7" w14:textId="77777777" w:rsidR="00305C8B" w:rsidRPr="00934151" w:rsidRDefault="00305C8B" w:rsidP="00305C8B">
      <w:pPr>
        <w:numPr>
          <w:ilvl w:val="0"/>
          <w:numId w:val="4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Compensation is applying one's skills in a particular area to make up for failure in another area.</w:t>
      </w:r>
    </w:p>
    <w:p w14:paraId="731A756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Used occasionally to temporarily reduce anxiety, defence mechanisms appear to be a useful reaction. However, when the use of defence mechanisms becomes a chronic reaction to stress, it can become a problem as the basic conflict or frustration remains in operation.</w:t>
      </w:r>
    </w:p>
    <w:p w14:paraId="5917D0B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Physiological Reactions to Stress</w:t>
      </w:r>
    </w:p>
    <w:p w14:paraId="01AF72C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is evidence that work stress is associated with electrocardiogram irregularities and elevated levels of blood pressure, cholesterol, and pulse. Workplace stress can double the risk of heart attacks. Stress has also been associated with the onset of diseases such as respiratory and bacterial infections.</w:t>
      </w:r>
    </w:p>
    <w:p w14:paraId="42D2CB6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XI. Reducing or Coping with Stress</w:t>
      </w:r>
    </w:p>
    <w:p w14:paraId="2BD308F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a number of personal and organizational strategies that can help reduce or cope with stress.</w:t>
      </w:r>
    </w:p>
    <w:p w14:paraId="5A0BB99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A. Job Redesign</w:t>
      </w:r>
    </w:p>
    <w:p w14:paraId="0EDB586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Organizations can redesign jobs to reduce their stressful characteristics. Most formal job redesign efforts have involved enhancing operative-level jobs to make them more stimulating and challenging. There is growing evidence that providing more autonomy in how service is delivered can alleviate stress and burnout. Boundary role service jobs require a high degree of emotional regulation and some degree of autonomy allows employees to cope with emotional labour by adjusting their responses to the needs of the moment in line with their own personalities.</w:t>
      </w:r>
    </w:p>
    <w:p w14:paraId="0FDB480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Social Support</w:t>
      </w:r>
    </w:p>
    <w:p w14:paraId="6A66070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support of others can help us deal with stress. Social support refers to having close ties with other people. People with stronger social networks exhibit better psychological and physical well being. When people encounter stressful events, those with good social networks are likely to cope more positively. Thus, the social network acts as a buffer against stress. One's spouse, family, and friends as well as co-workers can provide needed social support to stress-prone individuals. Co-workers and superiors might be the best sources of support for dealing with work-related stress.</w:t>
      </w:r>
    </w:p>
    <w:p w14:paraId="6727BDD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"Family Friendly" Human Resource Policies</w:t>
      </w:r>
    </w:p>
    <w:p w14:paraId="7AAB442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order to reduce stress associated with dual careers, child care, and elder care, many organizations are beginning to institute "family friendly" human resource policies. These policies usually include some combination of formalized social support (newsletters, support groups), material support (corporate daycare), and increased flexibility (flex-time, telecommuting, and job sharing) to adapt to employee needs.</w:t>
      </w:r>
    </w:p>
    <w:p w14:paraId="1761DAC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Stress Management Programs</w:t>
      </w:r>
    </w:p>
    <w:p w14:paraId="20135CC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Some organizations use programs designed to help employees “manage” work-related stress. Although the exact content of programs varies, most involve one or more of the following techniques: meditation; muscle relaxation exercises; biofeedback training to control physiological processes; training in time management; and training to think more positively and realistically about sources of job stress. Tentative evidence suggests that these applications are useful in reducing physiological arousal, sleep disturbances, and self-reported tension and anxiety.</w:t>
      </w:r>
    </w:p>
    <w:p w14:paraId="21DA757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Work-Life Balance Programs</w:t>
      </w:r>
    </w:p>
    <w:p w14:paraId="54D91AC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An increasing number of organizations are providing work-life balance programs and employees are beginning to demand them. These are programs that are designed to help employees’ lead more productive and balanced lives and can include mental and physical fitness programs, coffee bars, and cafeteria health food. Work-life programs are believed to result in lower-health care costs in part due to stress reduction.</w:t>
      </w:r>
    </w:p>
    <w:p w14:paraId="27E598F1" w14:textId="77777777" w:rsidR="00305C8B" w:rsidRPr="00934151" w:rsidRDefault="003F7B19" w:rsidP="00934151">
      <w:pPr>
        <w:pStyle w:val="Heading2"/>
        <w:rPr>
          <w:rFonts w:eastAsia="Times New Roman"/>
          <w:color w:val="000000"/>
          <w:lang w:eastAsia="en-CA"/>
        </w:rPr>
      </w:pPr>
      <w:bookmarkStart w:id="14" w:name="_Toc411330245"/>
      <w:r w:rsidRPr="00934151">
        <w:rPr>
          <w:rFonts w:eastAsia="Times New Roman"/>
          <w:lang w:eastAsia="en-CA"/>
        </w:rPr>
        <w:t>14-</w:t>
      </w:r>
      <w:r w:rsidR="00305C8B" w:rsidRPr="00934151">
        <w:rPr>
          <w:rFonts w:eastAsia="Times New Roman"/>
          <w:lang w:eastAsia="en-CA"/>
        </w:rPr>
        <w:t>Chapter Summary</w:t>
      </w:r>
      <w:bookmarkEnd w:id="14"/>
    </w:p>
    <w:p w14:paraId="2E291C0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Questions and Exercises prepared by Alan Saks.</w:t>
      </w:r>
    </w:p>
    <w:p w14:paraId="7A26425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I. What Is Organizational Structure?</w:t>
      </w:r>
    </w:p>
    <w:p w14:paraId="28CCDE9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Organizational structure</w:t>
      </w:r>
      <w:r w:rsidRPr="00934151">
        <w:rPr>
          <w:rFonts w:eastAsia="Times New Roman" w:cs="Times New Roman"/>
          <w:color w:val="000000"/>
          <w:lang w:eastAsia="en-CA"/>
        </w:rPr>
        <w:t> is the manner in which an organization divides its labour into specific tasks and achieves coordination among these tasks. It broadly refers to how the organization’s individuals and groups are put together or organized to accomplish work. Organizational structure intervenes between goals and organizational accomplishments and thus influences organizational effectiveness. Structure affects how effectively and efficiently group effort is coordinated. To achieve its goals, an organization has to divide labour among its members and then coordinate what has been divided.</w:t>
      </w:r>
    </w:p>
    <w:p w14:paraId="5684745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 The Division and Coordination of Labour</w:t>
      </w:r>
    </w:p>
    <w:p w14:paraId="326F0E0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Labour has to be divided because individuals have physical and intellectual limitations. There are two basic dimensions to the division of labour, a vertical dimension and a horizontal dimension. Once labour is divided, it must be coordinated to achieve organizational effectiveness.</w:t>
      </w:r>
    </w:p>
    <w:p w14:paraId="6979409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Vertical Division of Labour</w:t>
      </w:r>
    </w:p>
    <w:p w14:paraId="6BB0915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vertical division of labour is concerned primarily with apportioning authority for planning and decision making. A couple of key themes or issues underlie the vertical division of labour.</w:t>
      </w:r>
    </w:p>
    <w:p w14:paraId="6FC57DD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Autonomy and Control. The domain of decision making and authority is reduced as the number of levels in the hierarchy increases. A flatter hierarchy pushes authority lower and involves people further down the hierarchy in more decisions.</w:t>
      </w:r>
    </w:p>
    <w:p w14:paraId="06789D7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Communication. As labour is progressively divided vertically, timely communication and coordination can become harder to achieve. As the number of levels in the hierarchy increases, filtering is more likely to occur.</w:t>
      </w:r>
    </w:p>
    <w:p w14:paraId="5C3D65F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Horizontal Division of Labour</w:t>
      </w:r>
    </w:p>
    <w:p w14:paraId="3A7CE9F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horizontal division of labour involves grouping the basic tasks that must be performed into jobs and then into departments so that the organization can achieve its goals. Just as organizations differ in the extent to which they divide labour vertically, they also differ in the extent of horizontal division of labour. A couple of key themes or issues underlie the horizontal division of labour.</w:t>
      </w:r>
    </w:p>
    <w:p w14:paraId="652804D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Job Design. Job design is an important component in the horizontal division of labour. The horizontal division of labour strongly affects job design and it has profound implications for the degree of coordination necessary. It also has implications for the vertical division of labour and where control over work processes should logically reside.</w:t>
      </w:r>
    </w:p>
    <w:p w14:paraId="4B4E85B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Differentiation. </w:t>
      </w:r>
      <w:r w:rsidRPr="00934151">
        <w:rPr>
          <w:rFonts w:eastAsia="Times New Roman" w:cs="Times New Roman"/>
          <w:b/>
          <w:bCs/>
          <w:color w:val="000000"/>
          <w:lang w:eastAsia="en-CA"/>
        </w:rPr>
        <w:t>Differentiation</w:t>
      </w:r>
      <w:r w:rsidRPr="00934151">
        <w:rPr>
          <w:rFonts w:eastAsia="Times New Roman" w:cs="Times New Roman"/>
          <w:color w:val="000000"/>
          <w:lang w:eastAsia="en-CA"/>
        </w:rPr>
        <w:t> is the tendency for managers in separate functions or departments to differ in terms of goals, time spans, and interpersonal styles. As organizations engage in increased horizontal division of labour, they usually become more and more differentiated.</w:t>
      </w:r>
    </w:p>
    <w:p w14:paraId="1E6CC6F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Departmentation</w:t>
      </w:r>
    </w:p>
    <w:p w14:paraId="4E1A243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One way of grouping jobs is to assign them to departments. The assignment of jobs to departments is called departmentation. It represents one of the core aspects of horizontal division of labour. There are several methods of departmentation.</w:t>
      </w:r>
    </w:p>
    <w:p w14:paraId="5BEBF8B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Functional departmentation. Under </w:t>
      </w:r>
      <w:r w:rsidRPr="00934151">
        <w:rPr>
          <w:rFonts w:eastAsia="Times New Roman" w:cs="Times New Roman"/>
          <w:b/>
          <w:bCs/>
          <w:color w:val="000000"/>
          <w:lang w:eastAsia="en-CA"/>
        </w:rPr>
        <w:t>functional</w:t>
      </w:r>
      <w:r w:rsidRPr="00934151">
        <w:rPr>
          <w:rFonts w:eastAsia="Times New Roman" w:cs="Times New Roman"/>
          <w:color w:val="000000"/>
          <w:lang w:eastAsia="en-CA"/>
        </w:rPr>
        <w:t> departmentation, employees with closely related skills and responsibilities (functions) are located in the same department. The main advantage of functional departmentation is efficiency. It works best in small to medium-sized firms that offer relatively few product lines or services.</w:t>
      </w:r>
    </w:p>
    <w:p w14:paraId="06B1812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Product departmentation. Under </w:t>
      </w:r>
      <w:r w:rsidRPr="00934151">
        <w:rPr>
          <w:rFonts w:eastAsia="Times New Roman" w:cs="Times New Roman"/>
          <w:b/>
          <w:bCs/>
          <w:color w:val="000000"/>
          <w:lang w:eastAsia="en-CA"/>
        </w:rPr>
        <w:t>product departmentation</w:t>
      </w:r>
      <w:r w:rsidRPr="00934151">
        <w:rPr>
          <w:rFonts w:eastAsia="Times New Roman" w:cs="Times New Roman"/>
          <w:color w:val="000000"/>
          <w:lang w:eastAsia="en-CA"/>
        </w:rPr>
        <w:t>, departments are formed on the basis of a particular product, product line, or service. Each of these departments can operate fairly autonomously. A key advantage is better coordination and fewer barriers to communication among the functional specialists who work on a particular product line. They also have more potential for responding to customers in a timely way. A disadvantage is that product-oriented departments might actually work at cross purposes.</w:t>
      </w:r>
    </w:p>
    <w:p w14:paraId="62B4E55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Matrix departmentation. </w:t>
      </w:r>
      <w:r w:rsidRPr="00934151">
        <w:rPr>
          <w:rFonts w:eastAsia="Times New Roman" w:cs="Times New Roman"/>
          <w:b/>
          <w:bCs/>
          <w:color w:val="000000"/>
          <w:lang w:eastAsia="en-CA"/>
        </w:rPr>
        <w:t>Matrix departmentation</w:t>
      </w:r>
      <w:r w:rsidRPr="00934151">
        <w:rPr>
          <w:rFonts w:eastAsia="Times New Roman" w:cs="Times New Roman"/>
          <w:color w:val="000000"/>
          <w:lang w:eastAsia="en-CA"/>
        </w:rPr>
        <w:t> is an attempt to capitalize simultaneously on the strengths of both functional and product departmentation. Employees remain members of a functional department while also reporting to a product or project manager. As a result, it is very flexible. Problems could arise when product or project managers do not see eye-to-eye with various functional managers and because employees assigned to a product or project team in essence report to a functional manager as well as a product or project manager.</w:t>
      </w:r>
    </w:p>
    <w:p w14:paraId="50CE7C6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Other Forms of Departmentation. Several other forms of departmentation also exist. Under </w:t>
      </w:r>
      <w:r w:rsidRPr="00934151">
        <w:rPr>
          <w:rFonts w:eastAsia="Times New Roman" w:cs="Times New Roman"/>
          <w:b/>
          <w:bCs/>
          <w:color w:val="000000"/>
          <w:lang w:eastAsia="en-CA"/>
        </w:rPr>
        <w:t>geographic departmentation</w:t>
      </w:r>
      <w:r w:rsidRPr="00934151">
        <w:rPr>
          <w:rFonts w:eastAsia="Times New Roman" w:cs="Times New Roman"/>
          <w:color w:val="000000"/>
          <w:lang w:eastAsia="en-CA"/>
        </w:rPr>
        <w:t>, relatively self-contained units deliver the organization's products or services in specific geographic territories. Under </w:t>
      </w:r>
      <w:r w:rsidRPr="00934151">
        <w:rPr>
          <w:rFonts w:eastAsia="Times New Roman" w:cs="Times New Roman"/>
          <w:b/>
          <w:bCs/>
          <w:color w:val="000000"/>
          <w:lang w:eastAsia="en-CA"/>
        </w:rPr>
        <w:t>customer departmentation</w:t>
      </w:r>
      <w:r w:rsidRPr="00934151">
        <w:rPr>
          <w:rFonts w:eastAsia="Times New Roman" w:cs="Times New Roman"/>
          <w:color w:val="000000"/>
          <w:lang w:eastAsia="en-CA"/>
        </w:rPr>
        <w:t>, relatively self-contained units deliver the organization's products or services to specific customer groups. The obvious goal is to provide better service to each customer group through specialization. Finally, it is not unusual to see </w:t>
      </w:r>
      <w:r w:rsidRPr="00934151">
        <w:rPr>
          <w:rFonts w:eastAsia="Times New Roman" w:cs="Times New Roman"/>
          <w:b/>
          <w:bCs/>
          <w:color w:val="000000"/>
          <w:lang w:eastAsia="en-CA"/>
        </w:rPr>
        <w:t>hybrid departmentation</w:t>
      </w:r>
      <w:r w:rsidRPr="00934151">
        <w:rPr>
          <w:rFonts w:eastAsia="Times New Roman" w:cs="Times New Roman"/>
          <w:color w:val="000000"/>
          <w:lang w:eastAsia="en-CA"/>
        </w:rPr>
        <w:t>, which involves some combination of these structures. In other words, a structure based on some mixture of functional, product, geographic, or customer departmentation. They attempt to capitalize on the strengths of various structures, while avoiding the weaknesses of others.</w:t>
      </w:r>
    </w:p>
    <w:p w14:paraId="1C87D17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Basic Methods of Coordinating Divided Labour</w:t>
      </w:r>
    </w:p>
    <w:p w14:paraId="217C803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tasks that help organizations achieve its goals must be coordinated so that goal accomplishment is realized. </w:t>
      </w:r>
      <w:r w:rsidRPr="00934151">
        <w:rPr>
          <w:rFonts w:eastAsia="Times New Roman" w:cs="Times New Roman"/>
          <w:b/>
          <w:bCs/>
          <w:color w:val="000000"/>
          <w:lang w:eastAsia="en-CA"/>
        </w:rPr>
        <w:t>Coordination</w:t>
      </w:r>
      <w:r w:rsidRPr="00934151">
        <w:rPr>
          <w:rFonts w:eastAsia="Times New Roman" w:cs="Times New Roman"/>
          <w:color w:val="000000"/>
          <w:lang w:eastAsia="en-CA"/>
        </w:rPr>
        <w:t> is the process of facilitating timing, communication, and feedback among work tasks. There are five basic methods of coordination.</w:t>
      </w:r>
    </w:p>
    <w:p w14:paraId="4050066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Direct Supervision. This is a very traditional form of coordination. Working through the chain of command, designated supervisors or managers coordinate the work of their subordinates.</w:t>
      </w:r>
    </w:p>
    <w:p w14:paraId="5912E61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Standardization of Work Processes. Some jobs are so routine that the technology itself provides a means of coordination and little direct supervision is necessary for them to be coordinated. Work processes can also be standardized by rules and regulations.</w:t>
      </w:r>
    </w:p>
    <w:p w14:paraId="4511516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Standardization of Outputs. Coordination can also be achieved through the standardization of work outputs. The concern shifts to ensuring that the work meets certain physical and economic standards.</w:t>
      </w:r>
    </w:p>
    <w:p w14:paraId="446BADF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Standardization of Skills. Coordination can be achieved through the standardization of skills. This is the case when technicians and professionals know what to expect of each other because of their standard training.</w:t>
      </w:r>
    </w:p>
    <w:p w14:paraId="71FE7BC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Mutual Adjustment. Mutual adjustment relies on informal communication to coordinate tasks. It is useful for coordinating the most simple and the most complicated divisions of labour.</w:t>
      </w:r>
    </w:p>
    <w:p w14:paraId="4ADF7C5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five methods of coordinating divided labour can be crudely ordered in terms of the degree of discretion they permit individual workers in terms of task performance. Direct supervision permits little discretion. Standardization of processes and outputs permits successively more discretion. Finally, standardization of skills and mutual adjustment put even more control into the hands of those who are actually doing the work.</w:t>
      </w:r>
    </w:p>
    <w:p w14:paraId="7AB15FE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Other Methods of Coordination</w:t>
      </w:r>
    </w:p>
    <w:p w14:paraId="01B831E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Sometimes coordination problems require more customized, elaborate mechanisms. This is especially the case for lateral coordination across highly differentiated departments.</w:t>
      </w:r>
      <w:r w:rsidRPr="00934151">
        <w:rPr>
          <w:rFonts w:eastAsia="Times New Roman" w:cs="Times New Roman"/>
          <w:b/>
          <w:bCs/>
          <w:color w:val="000000"/>
          <w:lang w:eastAsia="en-CA"/>
        </w:rPr>
        <w:t>Integration</w:t>
      </w:r>
      <w:r w:rsidRPr="00934151">
        <w:rPr>
          <w:rFonts w:eastAsia="Times New Roman" w:cs="Times New Roman"/>
          <w:color w:val="000000"/>
          <w:lang w:eastAsia="en-CA"/>
        </w:rPr>
        <w:t> is the process of attaining coordination across differentiated departments.</w:t>
      </w:r>
    </w:p>
    <w:p w14:paraId="125E310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ascending order of elaboration, three methods of achieving integration include the use of liaison roles, task forces, and full-time integrators.</w:t>
      </w:r>
    </w:p>
    <w:p w14:paraId="428B741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Liaison Roles. A </w:t>
      </w:r>
      <w:r w:rsidRPr="00934151">
        <w:rPr>
          <w:rFonts w:eastAsia="Times New Roman" w:cs="Times New Roman"/>
          <w:b/>
          <w:bCs/>
          <w:color w:val="000000"/>
          <w:lang w:eastAsia="en-CA"/>
        </w:rPr>
        <w:t>liaison role</w:t>
      </w:r>
      <w:r w:rsidRPr="00934151">
        <w:rPr>
          <w:rFonts w:eastAsia="Times New Roman" w:cs="Times New Roman"/>
          <w:color w:val="000000"/>
          <w:lang w:eastAsia="en-CA"/>
        </w:rPr>
        <w:t> is occupied by a person in one department who is assigned, as part of his or her job, to achieve coordination with another department. The person serves as a part-time link between two departments.</w:t>
      </w:r>
    </w:p>
    <w:p w14:paraId="7AF0AC8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Task Forces and Teams. </w:t>
      </w:r>
      <w:r w:rsidRPr="00934151">
        <w:rPr>
          <w:rFonts w:eastAsia="Times New Roman" w:cs="Times New Roman"/>
          <w:b/>
          <w:bCs/>
          <w:color w:val="000000"/>
          <w:lang w:eastAsia="en-CA"/>
        </w:rPr>
        <w:t>Task forces</w:t>
      </w:r>
      <w:r w:rsidRPr="00934151">
        <w:rPr>
          <w:rFonts w:eastAsia="Times New Roman" w:cs="Times New Roman"/>
          <w:color w:val="000000"/>
          <w:lang w:eastAsia="en-CA"/>
        </w:rPr>
        <w:t> are temporary groups set up to solve coordination problems across several departments. Representatives from each department are included on a full-time or part-time basis.</w:t>
      </w:r>
    </w:p>
    <w:p w14:paraId="7E18B18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Integrators. </w:t>
      </w:r>
      <w:r w:rsidRPr="00934151">
        <w:rPr>
          <w:rFonts w:eastAsia="Times New Roman" w:cs="Times New Roman"/>
          <w:b/>
          <w:bCs/>
          <w:color w:val="000000"/>
          <w:lang w:eastAsia="en-CA"/>
        </w:rPr>
        <w:t>Integrators</w:t>
      </w:r>
      <w:r w:rsidRPr="00934151">
        <w:rPr>
          <w:rFonts w:eastAsia="Times New Roman" w:cs="Times New Roman"/>
          <w:color w:val="000000"/>
          <w:lang w:eastAsia="en-CA"/>
        </w:rPr>
        <w:t> are organizational members who are permanently assigned to facilitate coordination between departments. They are especially useful for dealing with conflict between (1) highly interdependent departments, (2) which have very diverse goals and orientations, (3) in a very ambiguous environment.</w:t>
      </w:r>
    </w:p>
    <w:p w14:paraId="145E8DB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 Traditional Structural Characteristics</w:t>
      </w:r>
    </w:p>
    <w:p w14:paraId="0A6E5B1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Over the years, management scholars and practising managers have agreed on a number of characteristics that summarize the structure of organizations.</w:t>
      </w:r>
    </w:p>
    <w:p w14:paraId="46A9B6D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Span of Control</w:t>
      </w:r>
    </w:p>
    <w:p w14:paraId="77D7E0A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w:t>
      </w:r>
      <w:r w:rsidRPr="00934151">
        <w:rPr>
          <w:rFonts w:eastAsia="Times New Roman" w:cs="Times New Roman"/>
          <w:b/>
          <w:bCs/>
          <w:color w:val="000000"/>
          <w:lang w:eastAsia="en-CA"/>
        </w:rPr>
        <w:t>span of control</w:t>
      </w:r>
      <w:r w:rsidRPr="00934151">
        <w:rPr>
          <w:rFonts w:eastAsia="Times New Roman" w:cs="Times New Roman"/>
          <w:color w:val="000000"/>
          <w:lang w:eastAsia="en-CA"/>
        </w:rPr>
        <w:t> is the number of subordinates supervised by a manager. The larger the span, the less potential there is for coordination by direct supervision. As the span increases, the attention that a supervisor can devote to each subordinate decreases. Spans at the upper levels tend to be smaller.</w:t>
      </w:r>
    </w:p>
    <w:p w14:paraId="2FD2F16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Flat versus Tall</w:t>
      </w:r>
    </w:p>
    <w:p w14:paraId="4A843B8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A </w:t>
      </w:r>
      <w:r w:rsidRPr="00934151">
        <w:rPr>
          <w:rFonts w:eastAsia="Times New Roman" w:cs="Times New Roman"/>
          <w:b/>
          <w:bCs/>
          <w:color w:val="000000"/>
          <w:lang w:eastAsia="en-CA"/>
        </w:rPr>
        <w:t>flat organization</w:t>
      </w:r>
      <w:r w:rsidRPr="00934151">
        <w:rPr>
          <w:rFonts w:eastAsia="Times New Roman" w:cs="Times New Roman"/>
          <w:color w:val="000000"/>
          <w:lang w:eastAsia="en-CA"/>
        </w:rPr>
        <w:t> refers to an organization with relatively few levels in its hierarchy of authority, while a </w:t>
      </w:r>
      <w:r w:rsidRPr="00934151">
        <w:rPr>
          <w:rFonts w:eastAsia="Times New Roman" w:cs="Times New Roman"/>
          <w:b/>
          <w:bCs/>
          <w:color w:val="000000"/>
          <w:lang w:eastAsia="en-CA"/>
        </w:rPr>
        <w:t>tall organization</w:t>
      </w:r>
      <w:r w:rsidRPr="00934151">
        <w:rPr>
          <w:rFonts w:eastAsia="Times New Roman" w:cs="Times New Roman"/>
          <w:color w:val="000000"/>
          <w:lang w:eastAsia="en-CA"/>
        </w:rPr>
        <w:t> refers to an organization with many levels in its hierarchy of authority. Thus, flatness versus tallness is an index of the vertical division of labour. Flatter structures tend to push decision-making powers downward and generally enhance vertical communication and coordination.</w:t>
      </w:r>
    </w:p>
    <w:p w14:paraId="4DEDC4C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Formalization</w:t>
      </w:r>
    </w:p>
    <w:p w14:paraId="35A3BCD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Formalization</w:t>
      </w:r>
      <w:r w:rsidRPr="00934151">
        <w:rPr>
          <w:rFonts w:eastAsia="Times New Roman" w:cs="Times New Roman"/>
          <w:color w:val="000000"/>
          <w:lang w:eastAsia="en-CA"/>
        </w:rPr>
        <w:t> refers to the extent to which work roles are highly defined by the organization. A very formalized organization tolerates little variability in the way members perform their tasks. Detailed, written job descriptions, thick procedure manuals, and the requirement to “put everything in writing” are evidence of formalization that stems from rules, regulations, and procedures.</w:t>
      </w:r>
    </w:p>
    <w:p w14:paraId="65918D0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Centralization</w:t>
      </w:r>
    </w:p>
    <w:p w14:paraId="1BDC337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Centralization</w:t>
      </w:r>
      <w:r w:rsidRPr="00934151">
        <w:rPr>
          <w:rFonts w:eastAsia="Times New Roman" w:cs="Times New Roman"/>
          <w:color w:val="000000"/>
          <w:lang w:eastAsia="en-CA"/>
        </w:rPr>
        <w:t> refers to the extent to which decision-making power is localized in a particular part of the organization. In the most centralized organization, the power for all key decisions would rest in a single individual, such as the president. In a more decentralized organization, decision-making power would be dispersed down through the hierarchy and across departments.</w:t>
      </w:r>
    </w:p>
    <w:p w14:paraId="69AF219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Complexity</w:t>
      </w:r>
    </w:p>
    <w:p w14:paraId="7EA9658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Complexity</w:t>
      </w:r>
      <w:r w:rsidRPr="00934151">
        <w:rPr>
          <w:rFonts w:eastAsia="Times New Roman" w:cs="Times New Roman"/>
          <w:color w:val="000000"/>
          <w:lang w:eastAsia="en-CA"/>
        </w:rPr>
        <w:t> refers to the extent to which organizations divide labour vertically, horizontally, and geographically. The essential characteristic of complexity is variety, and as an organization grows in complexity it has more kinds of people performing more kinds of tasks in more places, whether these places are departments or geographic territories.</w:t>
      </w:r>
    </w:p>
    <w:p w14:paraId="43A85ED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IV. Summarizing Structure - Organic versus Mechanistic</w:t>
      </w:r>
    </w:p>
    <w:p w14:paraId="2D4BD29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Mechanistic structures</w:t>
      </w:r>
      <w:r w:rsidRPr="00934151">
        <w:rPr>
          <w:rFonts w:eastAsia="Times New Roman" w:cs="Times New Roman"/>
          <w:color w:val="000000"/>
          <w:lang w:eastAsia="en-CA"/>
        </w:rPr>
        <w:t> are organizational structures characterized by tallness, narrow spans, specialization, high centralization, and high formalization. </w:t>
      </w:r>
      <w:r w:rsidRPr="00934151">
        <w:rPr>
          <w:rFonts w:eastAsia="Times New Roman" w:cs="Times New Roman"/>
          <w:b/>
          <w:bCs/>
          <w:color w:val="000000"/>
          <w:lang w:eastAsia="en-CA"/>
        </w:rPr>
        <w:t>Organic structures</w:t>
      </w:r>
      <w:r w:rsidRPr="00934151">
        <w:rPr>
          <w:rFonts w:eastAsia="Times New Roman" w:cs="Times New Roman"/>
          <w:color w:val="000000"/>
          <w:lang w:eastAsia="en-CA"/>
        </w:rPr>
        <w:t> are organizational structures characterized by flatness, wider spans, fewer authority levels, less specialization, less formalization, and decentralization.</w:t>
      </w:r>
    </w:p>
    <w:p w14:paraId="50DB05A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general, more mechanistic structures are called for when an organization's environment is more stable and its technology is more routine. Organic structures tend to work better when the environment is less stable and the technology is less routine.</w:t>
      </w:r>
    </w:p>
    <w:p w14:paraId="7D74E23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Many organizations, however, do not have only a single structure. Further, structure can and should change over time. When a large and established firm gets into a new line of business either on its own or by acquiring a smaller and newer innovative firm, the innovative unit often requires some autonomy (i.e., differentiation) and a more organic structure than the established parent. As innovative units mature, they often tend to become more mechanistic and more integrated into the larger organization.</w:t>
      </w:r>
    </w:p>
    <w:p w14:paraId="081705D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 Contemporary Organic Structures</w:t>
      </w:r>
    </w:p>
    <w:p w14:paraId="7647C2D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Recent years have seen the advent of new, more organic organizational structures.</w:t>
      </w:r>
    </w:p>
    <w:p w14:paraId="3A0BE6F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A. Network and Virtual Organizations</w:t>
      </w:r>
    </w:p>
    <w:p w14:paraId="75A75DD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a </w:t>
      </w:r>
      <w:r w:rsidRPr="00934151">
        <w:rPr>
          <w:rFonts w:eastAsia="Times New Roman" w:cs="Times New Roman"/>
          <w:b/>
          <w:bCs/>
          <w:color w:val="000000"/>
          <w:lang w:eastAsia="en-CA"/>
        </w:rPr>
        <w:t>network organization</w:t>
      </w:r>
      <w:r w:rsidRPr="00934151">
        <w:rPr>
          <w:rFonts w:eastAsia="Times New Roman" w:cs="Times New Roman"/>
          <w:color w:val="000000"/>
          <w:lang w:eastAsia="en-CA"/>
        </w:rPr>
        <w:t>, various functions are coordinated as much by market mechanisms as by managers and formal lines of authority. Emphasis is placed on who can do what most effectively and economically rather than on fixed ties dictated by an organizational chart. All of the assets necessary to produce a finished product or service are present in the network as a whole, not held in-house by one firm.</w:t>
      </w:r>
    </w:p>
    <w:p w14:paraId="30C7634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most interesting networks are dynamic or virtual organizations. In a </w:t>
      </w:r>
      <w:r w:rsidRPr="00934151">
        <w:rPr>
          <w:rFonts w:eastAsia="Times New Roman" w:cs="Times New Roman"/>
          <w:b/>
          <w:bCs/>
          <w:color w:val="000000"/>
          <w:lang w:eastAsia="en-CA"/>
        </w:rPr>
        <w:t>virtual organization</w:t>
      </w:r>
      <w:r w:rsidRPr="00934151">
        <w:rPr>
          <w:rFonts w:eastAsia="Times New Roman" w:cs="Times New Roman"/>
          <w:color w:val="000000"/>
          <w:lang w:eastAsia="en-CA"/>
        </w:rPr>
        <w:t> an alliance of independent companies share skills, costs, and access to one another’s markets. It consists of a network of continually evolving independent companies. Each partner in a virtual organization contributes only in its area of core competencies. The key advantage of network and virtual organizations is their flexibility and adaptability.</w:t>
      </w:r>
    </w:p>
    <w:p w14:paraId="6C38B64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The Modular Organization</w:t>
      </w:r>
    </w:p>
    <w:p w14:paraId="56B54B3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w:t>
      </w:r>
      <w:r w:rsidRPr="00934151">
        <w:rPr>
          <w:rFonts w:eastAsia="Times New Roman" w:cs="Times New Roman"/>
          <w:b/>
          <w:bCs/>
          <w:color w:val="000000"/>
          <w:lang w:eastAsia="en-CA"/>
        </w:rPr>
        <w:t>modular organization</w:t>
      </w:r>
      <w:r w:rsidRPr="00934151">
        <w:rPr>
          <w:rFonts w:eastAsia="Times New Roman" w:cs="Times New Roman"/>
          <w:color w:val="000000"/>
          <w:lang w:eastAsia="en-CA"/>
        </w:rPr>
        <w:t> is an organization that performs a few core functions and outsources noncore activities to specialists and suppliers. Services that are often outsourced include the manufacture of parts, trucking, catering, data processing, and accounting. Thus, modular organizations are like hubs that are surrounded by networks of suppliers that can be added or removed as needed. By outsourcing noncore activities, modular organizations are able to keep unit costs low and develop new products more rapidly. They work best when they focus on the right specialty and have good suppliers.</w:t>
      </w:r>
    </w:p>
    <w:p w14:paraId="0414127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The Boundaryless Organization</w:t>
      </w:r>
    </w:p>
    <w:p w14:paraId="1114442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a </w:t>
      </w:r>
      <w:r w:rsidRPr="00934151">
        <w:rPr>
          <w:rFonts w:eastAsia="Times New Roman" w:cs="Times New Roman"/>
          <w:b/>
          <w:bCs/>
          <w:color w:val="000000"/>
          <w:lang w:eastAsia="en-CA"/>
        </w:rPr>
        <w:t>boundaryless organization</w:t>
      </w:r>
      <w:r w:rsidRPr="00934151">
        <w:rPr>
          <w:rFonts w:eastAsia="Times New Roman" w:cs="Times New Roman"/>
          <w:color w:val="000000"/>
          <w:lang w:eastAsia="en-CA"/>
        </w:rPr>
        <w:t>, the boundaries that divide employees such as hierarchy, job function, and geography as well as those that distance companies from suppliers and customers are broken down. A boundaryless organization seeks to remove vertical, horizontal, and external barriers so that employees, managers, customers, and suppliers can work together, share ideas, and identify the best ideas for the organization. Instead of being organized around functions with many hierarchical levels, the boundaryless organization is made up of self-managing and cross-functional teams that are organized around core business processes that are critical for satisfying customers such as new-product development or materials handling. The traditional vertical hierarchy is flattened and replaced by layers of teams making the organization look more horizontal than vertical. Some believe that the boundaryless organization is the perfect organizational structure for the 21st century.</w:t>
      </w:r>
    </w:p>
    <w:p w14:paraId="51867FF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 The Impact of Size</w:t>
      </w:r>
    </w:p>
    <w:p w14:paraId="2FE8796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Organizational size has a number of effects on the structure of organizations.</w:t>
      </w:r>
    </w:p>
    <w:p w14:paraId="0487421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Size and Structure</w:t>
      </w:r>
    </w:p>
    <w:p w14:paraId="53FFFB2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general, large organizations are more complex and less centralized than small organizations. Larger organizations have greater horizontal specialization and require more integrators and other coordination functions. Large organizations also rely more on formalization and often display greater vertical and geographic complexity.</w:t>
      </w:r>
    </w:p>
    <w:p w14:paraId="1E52A58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B. Downsizing</w:t>
      </w:r>
    </w:p>
    <w:p w14:paraId="63A4821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reduction in workforce size, popularly called </w:t>
      </w:r>
      <w:r w:rsidRPr="00934151">
        <w:rPr>
          <w:rFonts w:eastAsia="Times New Roman" w:cs="Times New Roman"/>
          <w:i/>
          <w:iCs/>
          <w:color w:val="000000"/>
          <w:lang w:eastAsia="en-CA"/>
        </w:rPr>
        <w:t>downsizing</w:t>
      </w:r>
      <w:r w:rsidRPr="00934151">
        <w:rPr>
          <w:rFonts w:eastAsia="Times New Roman" w:cs="Times New Roman"/>
          <w:color w:val="000000"/>
          <w:lang w:eastAsia="en-CA"/>
        </w:rPr>
        <w:t>, has been an organizational trend in recent years. Downsizing has a number of implications for organizational structure.</w:t>
      </w:r>
    </w:p>
    <w:p w14:paraId="391F444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Downsizing and Structure. </w:t>
      </w:r>
      <w:r w:rsidRPr="00934151">
        <w:rPr>
          <w:rFonts w:eastAsia="Times New Roman" w:cs="Times New Roman"/>
          <w:b/>
          <w:bCs/>
          <w:color w:val="000000"/>
          <w:lang w:eastAsia="en-CA"/>
        </w:rPr>
        <w:t>Downsizing</w:t>
      </w:r>
      <w:r w:rsidRPr="00934151">
        <w:rPr>
          <w:rFonts w:eastAsia="Times New Roman" w:cs="Times New Roman"/>
          <w:color w:val="000000"/>
          <w:lang w:eastAsia="en-CA"/>
        </w:rPr>
        <w:t> is the intentional reduction of workforce size with the goal of improving organizational efficiency or effectiveness. Downsizing usually results in a different organization, not just a smaller one. That is because there are different forces at work than those which drive growth. Also, white collar managerial and staff jobs have been hit hardest changing how organizations are structured. Downsizing is often accompanied by reducing horizontal and vertical complexity. Organizations become flatter and self-managed teams take over supervisory and quality control functions.</w:t>
      </w:r>
    </w:p>
    <w:p w14:paraId="7F8A6FA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Problems with Downsizing. There can be a downside to downsizing. Many organizations have not done a good job of anticipating and managing the structural and human consequences of downsizing. Organizations have a tendency to become mechanistic, particularly more formalized and centralized when threatened which works against needed flexibility in times of change. Firms may also be overzealous in their cutting and end up sub-contracting work to consultants which may be both inferior in quality and more expensive. Removing levels from the organization may be a good idea, provided that it doesn't overload the remaining staff and that everyone is comfortable with the greater levels of delegation required. Finally, the process of downsizing must be considered. Surprising people with workforce cuts is likely to result in low morale, reduced productivity, and continuing distrust of management.</w:t>
      </w:r>
    </w:p>
    <w:p w14:paraId="7CE9D45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Research has shown that contrary to expectations, downsizing does not result in cost reductions in the long run or improvements in productivity. However, when carefully and properly implemented, downsizing can have positive consequences.</w:t>
      </w:r>
    </w:p>
    <w:p w14:paraId="3184383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 A Footnote: Symptoms of Structural Problems</w:t>
      </w:r>
    </w:p>
    <w:p w14:paraId="386D86C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a number of symptoms of structural problems in organizations.</w:t>
      </w:r>
    </w:p>
    <w:p w14:paraId="5CD73563" w14:textId="77777777" w:rsidR="00305C8B" w:rsidRPr="00934151" w:rsidRDefault="00305C8B" w:rsidP="00305C8B">
      <w:pPr>
        <w:numPr>
          <w:ilvl w:val="0"/>
          <w:numId w:val="4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Bad job design</w:t>
      </w:r>
      <w:r w:rsidRPr="00934151">
        <w:rPr>
          <w:rFonts w:eastAsia="Times New Roman" w:cs="Times New Roman"/>
          <w:color w:val="000000"/>
          <w:lang w:eastAsia="en-CA"/>
        </w:rPr>
        <w:t> . There is a reciprocal relationship between job design and organizational structure. Frequently, improper structural arrangements turn good jobs into poor jobs in practice.</w:t>
      </w:r>
    </w:p>
    <w:p w14:paraId="4727F54D" w14:textId="77777777" w:rsidR="00305C8B" w:rsidRPr="00934151" w:rsidRDefault="00305C8B" w:rsidP="00305C8B">
      <w:pPr>
        <w:numPr>
          <w:ilvl w:val="0"/>
          <w:numId w:val="4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The right hand doesn't know what the left is doing</w:t>
      </w:r>
      <w:r w:rsidRPr="00934151">
        <w:rPr>
          <w:rFonts w:eastAsia="Times New Roman" w:cs="Times New Roman"/>
          <w:color w:val="000000"/>
          <w:lang w:eastAsia="en-CA"/>
        </w:rPr>
        <w:t> . If repeated examples of duplication of effort occur, or if parts of the organization work at cross-purposes, structure is suspect.</w:t>
      </w:r>
    </w:p>
    <w:p w14:paraId="62FA58BF" w14:textId="77777777" w:rsidR="00305C8B" w:rsidRPr="00934151" w:rsidRDefault="00305C8B" w:rsidP="00305C8B">
      <w:pPr>
        <w:numPr>
          <w:ilvl w:val="0"/>
          <w:numId w:val="4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Persistent conflict between departments</w:t>
      </w:r>
      <w:r w:rsidRPr="00934151">
        <w:rPr>
          <w:rFonts w:eastAsia="Times New Roman" w:cs="Times New Roman"/>
          <w:color w:val="000000"/>
          <w:lang w:eastAsia="en-CA"/>
        </w:rPr>
        <w:t> . A failure of integration is often the source of conflicts.</w:t>
      </w:r>
    </w:p>
    <w:p w14:paraId="392B860E" w14:textId="77777777" w:rsidR="00305C8B" w:rsidRPr="00934151" w:rsidRDefault="00305C8B" w:rsidP="00305C8B">
      <w:pPr>
        <w:numPr>
          <w:ilvl w:val="0"/>
          <w:numId w:val="4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Slow response times</w:t>
      </w:r>
      <w:r w:rsidRPr="00934151">
        <w:rPr>
          <w:rFonts w:eastAsia="Times New Roman" w:cs="Times New Roman"/>
          <w:color w:val="000000"/>
          <w:lang w:eastAsia="en-CA"/>
        </w:rPr>
        <w:t> . Delayed responses might be due to improper structure.</w:t>
      </w:r>
    </w:p>
    <w:p w14:paraId="55C2ABCA" w14:textId="77777777" w:rsidR="00305C8B" w:rsidRPr="00934151" w:rsidRDefault="00305C8B" w:rsidP="00305C8B">
      <w:pPr>
        <w:numPr>
          <w:ilvl w:val="0"/>
          <w:numId w:val="4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Decisions made with incomplete information</w:t>
      </w:r>
      <w:r w:rsidRPr="00934151">
        <w:rPr>
          <w:rFonts w:eastAsia="Times New Roman" w:cs="Times New Roman"/>
          <w:color w:val="000000"/>
          <w:lang w:eastAsia="en-CA"/>
        </w:rPr>
        <w:t> . If decisions have been made with incomplete information, and the information existed somewhere in the organization, structure could be at fault.</w:t>
      </w:r>
    </w:p>
    <w:p w14:paraId="28454305" w14:textId="77777777" w:rsidR="00305C8B" w:rsidRPr="00934151" w:rsidRDefault="00305C8B" w:rsidP="00305C8B">
      <w:pPr>
        <w:numPr>
          <w:ilvl w:val="0"/>
          <w:numId w:val="4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A proliferation of committees</w:t>
      </w:r>
      <w:r w:rsidRPr="00934151">
        <w:rPr>
          <w:rFonts w:eastAsia="Times New Roman" w:cs="Times New Roman"/>
          <w:color w:val="000000"/>
          <w:lang w:eastAsia="en-CA"/>
        </w:rPr>
        <w:t> . When committee is piled on committee, or when task forces are being formed with great regularity, it is often a sign that the basic structure of the organization is being “patched up” because it does not work well.</w:t>
      </w:r>
    </w:p>
    <w:p w14:paraId="0428DA1B" w14:textId="77777777" w:rsidR="00305C8B" w:rsidRPr="00934151" w:rsidRDefault="003F7B19" w:rsidP="00934151">
      <w:pPr>
        <w:pStyle w:val="Heading2"/>
        <w:rPr>
          <w:rFonts w:eastAsia="Times New Roman"/>
          <w:color w:val="000000"/>
          <w:lang w:eastAsia="en-CA"/>
        </w:rPr>
      </w:pPr>
      <w:bookmarkStart w:id="15" w:name="_Toc411330246"/>
      <w:r w:rsidRPr="00934151">
        <w:rPr>
          <w:rFonts w:eastAsia="Times New Roman"/>
          <w:lang w:eastAsia="en-CA"/>
        </w:rPr>
        <w:lastRenderedPageBreak/>
        <w:t>15-</w:t>
      </w:r>
      <w:r w:rsidR="00305C8B" w:rsidRPr="00934151">
        <w:rPr>
          <w:rFonts w:eastAsia="Times New Roman"/>
          <w:lang w:eastAsia="en-CA"/>
        </w:rPr>
        <w:t>Chapter Summary</w:t>
      </w:r>
      <w:bookmarkEnd w:id="15"/>
    </w:p>
    <w:p w14:paraId="2E43F5A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Questions and Exercises prepared by Alan Saks.</w:t>
      </w:r>
    </w:p>
    <w:p w14:paraId="003307B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The External Environment of Organizations</w:t>
      </w:r>
    </w:p>
    <w:p w14:paraId="40BAE1D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w:t>
      </w:r>
      <w:r w:rsidRPr="00934151">
        <w:rPr>
          <w:rFonts w:eastAsia="Times New Roman" w:cs="Times New Roman"/>
          <w:b/>
          <w:bCs/>
          <w:color w:val="000000"/>
          <w:lang w:eastAsia="en-CA"/>
        </w:rPr>
        <w:t>external environment</w:t>
      </w:r>
      <w:r w:rsidRPr="00934151">
        <w:rPr>
          <w:rFonts w:eastAsia="Times New Roman" w:cs="Times New Roman"/>
          <w:color w:val="000000"/>
          <w:lang w:eastAsia="en-CA"/>
        </w:rPr>
        <w:t> consists of events and conditions surrounding an organization that influence its activities. The external environment has a tremendous influence on organizations and profoundly shapes organizational behaviour.</w:t>
      </w:r>
    </w:p>
    <w:p w14:paraId="5C7725C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Organizations as Open Systems</w:t>
      </w:r>
    </w:p>
    <w:p w14:paraId="61F1841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Organizations can be described as open systems. </w:t>
      </w:r>
      <w:r w:rsidRPr="00934151">
        <w:rPr>
          <w:rFonts w:eastAsia="Times New Roman" w:cs="Times New Roman"/>
          <w:b/>
          <w:bCs/>
          <w:color w:val="000000"/>
          <w:lang w:eastAsia="en-CA"/>
        </w:rPr>
        <w:t>Open systems</w:t>
      </w:r>
      <w:r w:rsidRPr="00934151">
        <w:rPr>
          <w:rFonts w:eastAsia="Times New Roman" w:cs="Times New Roman"/>
          <w:color w:val="000000"/>
          <w:lang w:eastAsia="en-CA"/>
        </w:rPr>
        <w:t> are systems that take inputs from the external environment, transform some of these inputs, and send them back into the external environment as outputs. This concept is important because it sensitizes us to the need for organizations to cope with demands of the environment on both the input and the output side.</w:t>
      </w:r>
    </w:p>
    <w:p w14:paraId="0965015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Components of the External Environment</w:t>
      </w:r>
    </w:p>
    <w:p w14:paraId="02F0DC5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It is useful to divide the external environment into a manageable number of components.</w:t>
      </w:r>
    </w:p>
    <w:p w14:paraId="6D41D3D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General Economy. The general economy affects organizations as they profit from an upturn or suffer from a downturn.</w:t>
      </w:r>
    </w:p>
    <w:p w14:paraId="1169B27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Customers. All organizations have potential customers for their products and services. Successful firms are highly sensitive to customer relations.</w:t>
      </w:r>
    </w:p>
    <w:p w14:paraId="1EF015F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Suppliers. Organizations are dependent on the environment for supplies that include labour, raw materials, equipment, and component parts. Shortages can cause severe difficulties.</w:t>
      </w:r>
    </w:p>
    <w:p w14:paraId="7B864D1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Competitors. Environmental competitors vie for resources that include both customers and suppliers. Successful organizations devote considerable energy to monitoring the activities of competitors.</w:t>
      </w:r>
    </w:p>
    <w:p w14:paraId="6A4827F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Social/Political Factors. Organizations cannot ignore the social and political events that occur around them. Organizations must cope with a series of legal regulations that prescribe fair employment practices, proper competitive activities, product safety, and clients’ rights.</w:t>
      </w:r>
    </w:p>
    <w:p w14:paraId="6D32535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Technology. The environment contains a variety of technologies that are useful for achieving organizational goals. The ability to adopt the proper technology should enhance an organization’s effectiveness.</w:t>
      </w:r>
    </w:p>
    <w:p w14:paraId="3EB459A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addition to these basic components of organizational environments, there are a large number of interest groups that can exist in an organization’s environment. </w:t>
      </w:r>
      <w:r w:rsidRPr="00934151">
        <w:rPr>
          <w:rFonts w:eastAsia="Times New Roman" w:cs="Times New Roman"/>
          <w:b/>
          <w:bCs/>
          <w:color w:val="000000"/>
          <w:lang w:eastAsia="en-CA"/>
        </w:rPr>
        <w:t>Interest groups</w:t>
      </w:r>
      <w:r w:rsidRPr="00934151">
        <w:rPr>
          <w:rFonts w:eastAsia="Times New Roman" w:cs="Times New Roman"/>
          <w:color w:val="000000"/>
          <w:lang w:eastAsia="en-CA"/>
        </w:rPr>
        <w:t>are parties or organizations other than direct competitors that have some vested interest in how an organization is managed. Events in various components of the environment provide both constraints and opportunities for organizations.</w:t>
      </w:r>
    </w:p>
    <w:p w14:paraId="27DFE06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C. Environmental Uncertainty</w:t>
      </w:r>
    </w:p>
    <w:p w14:paraId="52B020D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Environmental uncertainty</w:t>
      </w:r>
      <w:r w:rsidRPr="00934151">
        <w:rPr>
          <w:rFonts w:eastAsia="Times New Roman" w:cs="Times New Roman"/>
          <w:color w:val="000000"/>
          <w:lang w:eastAsia="en-CA"/>
        </w:rPr>
        <w:t> is a condition that exists when the environment is vague, difficult to diagnose, and unpredictable. Uncertainty depends on the environment's complexity (simple versus complex) and its rate of change (static versus dynamic).</w:t>
      </w:r>
    </w:p>
    <w:p w14:paraId="49E7A627" w14:textId="77777777" w:rsidR="00305C8B" w:rsidRPr="00934151" w:rsidRDefault="00305C8B" w:rsidP="00305C8B">
      <w:pPr>
        <w:numPr>
          <w:ilvl w:val="0"/>
          <w:numId w:val="5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Simple environment</w:t>
      </w:r>
      <w:r w:rsidRPr="00934151">
        <w:rPr>
          <w:rFonts w:eastAsia="Times New Roman" w:cs="Times New Roman"/>
          <w:color w:val="000000"/>
          <w:lang w:eastAsia="en-CA"/>
        </w:rPr>
        <w:t>. A simple environment involves relatively few factors, and these factors are fairly similar to each other.</w:t>
      </w:r>
    </w:p>
    <w:p w14:paraId="56DDF0CC" w14:textId="77777777" w:rsidR="00305C8B" w:rsidRPr="00934151" w:rsidRDefault="00305C8B" w:rsidP="00305C8B">
      <w:pPr>
        <w:numPr>
          <w:ilvl w:val="0"/>
          <w:numId w:val="5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Complex environment</w:t>
      </w:r>
      <w:r w:rsidRPr="00934151">
        <w:rPr>
          <w:rFonts w:eastAsia="Times New Roman" w:cs="Times New Roman"/>
          <w:color w:val="000000"/>
          <w:lang w:eastAsia="en-CA"/>
        </w:rPr>
        <w:t>. A complex environment contains a large number of dissimilar factors that affect the organization.</w:t>
      </w:r>
    </w:p>
    <w:p w14:paraId="1B6B98A7" w14:textId="77777777" w:rsidR="00305C8B" w:rsidRPr="00934151" w:rsidRDefault="00305C8B" w:rsidP="00305C8B">
      <w:pPr>
        <w:numPr>
          <w:ilvl w:val="0"/>
          <w:numId w:val="5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Static environment</w:t>
      </w:r>
      <w:r w:rsidRPr="00934151">
        <w:rPr>
          <w:rFonts w:eastAsia="Times New Roman" w:cs="Times New Roman"/>
          <w:color w:val="000000"/>
          <w:lang w:eastAsia="en-CA"/>
        </w:rPr>
        <w:t>. The components of this environment remain fairly stable over time.</w:t>
      </w:r>
    </w:p>
    <w:p w14:paraId="09CC10A5" w14:textId="77777777" w:rsidR="00305C8B" w:rsidRPr="00934151" w:rsidRDefault="00305C8B" w:rsidP="00305C8B">
      <w:pPr>
        <w:numPr>
          <w:ilvl w:val="0"/>
          <w:numId w:val="5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Dynamic environment</w:t>
      </w:r>
      <w:r w:rsidRPr="00934151">
        <w:rPr>
          <w:rFonts w:eastAsia="Times New Roman" w:cs="Times New Roman"/>
          <w:color w:val="000000"/>
          <w:lang w:eastAsia="en-CA"/>
        </w:rPr>
        <w:t>. The components of a highly dynamic environment are in a constant state of change, which is unpredictable and irregular, not cyclical.</w:t>
      </w:r>
    </w:p>
    <w:p w14:paraId="74A7327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It is possible to arrange the rate of change and complexity in a matrix. A simple/static environment should provoke the least uncertainty, while a dynamic/complex environment should provoke the most. Some research suggests that change has more influence than complexity on uncertainty. Thus, we might expect a static/complex environment to be somewhat more certain than a dynamic/simple environment.</w:t>
      </w:r>
    </w:p>
    <w:p w14:paraId="4D48566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Increasing uncertainty has several predictable effects on organizations including being less clear about cause-and-effect relationships, more difficulty agreeing on priorities, and more information must be processed by the organization to make adequate decisions. Organizations will act to cope with or reduce uncertainty because uncertainty increases the difficulty of decision making and thus threatens organizational effectiveness.</w:t>
      </w:r>
    </w:p>
    <w:p w14:paraId="6B2860D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Resource Dependence</w:t>
      </w:r>
    </w:p>
    <w:p w14:paraId="0718491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Because organizations are open systems that receive inputs from the external environment and transfer outputs into this environment, they are in a state of resource dependence with regard to their environments. </w:t>
      </w:r>
      <w:r w:rsidRPr="00934151">
        <w:rPr>
          <w:rFonts w:eastAsia="Times New Roman" w:cs="Times New Roman"/>
          <w:b/>
          <w:bCs/>
          <w:color w:val="000000"/>
          <w:lang w:eastAsia="en-CA"/>
        </w:rPr>
        <w:t>Resource dependence</w:t>
      </w:r>
      <w:r w:rsidRPr="00934151">
        <w:rPr>
          <w:rFonts w:eastAsia="Times New Roman" w:cs="Times New Roman"/>
          <w:color w:val="000000"/>
          <w:lang w:eastAsia="en-CA"/>
        </w:rPr>
        <w:t> refers to the dependency of organizations on environmental inputs, such as capital, raw materials, and human resources. Carefully managing and coping with this resource dependence is a key to survival and success.</w:t>
      </w:r>
    </w:p>
    <w:p w14:paraId="49B8AC5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Although all organizations are dependent on their environments for resources, some organizations are more dependent than others. As well, resource dependence can be fairly independent of environmental uncertainty, and dealing with one issue will not necessarily have an effect on the other.</w:t>
      </w:r>
    </w:p>
    <w:p w14:paraId="4CB7FC7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Organizations are not totally at the mercy of their environments. However, they must develop strategies for managing both resource dependence and environmental uncertainty.</w:t>
      </w:r>
    </w:p>
    <w:p w14:paraId="495D34E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 Strategic Responses to Uncertainty and Resource Dependence</w:t>
      </w:r>
    </w:p>
    <w:p w14:paraId="17C43DD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Organizations devote considerable effort to developing and implementing strategies to cope with environmental uncertainty and resource dependence.</w:t>
      </w:r>
    </w:p>
    <w:p w14:paraId="5E844CF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Strategy</w:t>
      </w:r>
      <w:r w:rsidRPr="00934151">
        <w:rPr>
          <w:rFonts w:eastAsia="Times New Roman" w:cs="Times New Roman"/>
          <w:color w:val="000000"/>
          <w:lang w:eastAsia="en-CA"/>
        </w:rPr>
        <w:t> can be defined as the process by which top executives seek to cope with the constraints and opportunities posed by an organization's environment. It is the perceived environment that comprises the basis for strategy formulation. Strategy formulation involves determining the mission, goals, and objectives of the organization. The chosen strategy must correspond to the constraints and opportunities of the environment.</w:t>
      </w:r>
    </w:p>
    <w:p w14:paraId="1489C25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Organizational Structure as a Strategic Response</w:t>
      </w:r>
    </w:p>
    <w:p w14:paraId="03F0CA2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Paul Lawrence and Jay Lorsch studied how organizations should be structured to cope with environmental uncertainty. They found a close connection among environment, structure, and effectiveness. When there is a great range of uncertainty across the sub-environments faced by various organizational departments, the organization must be highly differentiated. Lawrence and Lorsch found that successful organizations facing a certain environment were fairly undifferentiated and tended to adopt mechanistic structures. Effective organizations facing an uncertain environment were highly differentiated and tended to adopt organic structures.</w:t>
      </w:r>
    </w:p>
    <w:p w14:paraId="47876E5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argument that strategy determines structure is a reasonable conclusion when considering an organization undergoing great change or the formulation of a new organization. However, for ongoing organizations, structure sometimes dictates strategy formulation. In general, organizations tailor structure to strategy in coping with the environment. However, structure sometimes dictates strategy formulation.</w:t>
      </w:r>
    </w:p>
    <w:p w14:paraId="31A0E05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Other Forms of Strategic Response</w:t>
      </w:r>
    </w:p>
    <w:p w14:paraId="03CB303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Variations on organizational structure are not the only strategic response that organizations can make. Structural variations often accompany other responses that are oriented toward coping with environmental uncertainty or resource dependence. Some more elaborate forms of strategic responses concern relationships between organizations.</w:t>
      </w:r>
    </w:p>
    <w:p w14:paraId="25047F5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Vertical integration. Vertical integration refers to the strategy of formally taking control of sources of organizational supply and distribution. Vertical integration can reduce risk for an organization in many cases but when the environment becomes very turbulent, it can reduce flexibility and actually increase risk. Managerial inefficiencies can also develop as a result of control and coordination difficulties.</w:t>
      </w:r>
    </w:p>
    <w:p w14:paraId="38955D7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Mergers and Acquisitions. The </w:t>
      </w:r>
      <w:r w:rsidRPr="00934151">
        <w:rPr>
          <w:rFonts w:eastAsia="Times New Roman" w:cs="Times New Roman"/>
          <w:b/>
          <w:bCs/>
          <w:color w:val="000000"/>
          <w:lang w:eastAsia="en-CA"/>
        </w:rPr>
        <w:t>merger</w:t>
      </w:r>
      <w:r w:rsidRPr="00934151">
        <w:rPr>
          <w:rFonts w:eastAsia="Times New Roman" w:cs="Times New Roman"/>
          <w:color w:val="000000"/>
          <w:lang w:eastAsia="en-CA"/>
        </w:rPr>
        <w:t> or joining of two firms and the </w:t>
      </w:r>
      <w:r w:rsidRPr="00934151">
        <w:rPr>
          <w:rFonts w:eastAsia="Times New Roman" w:cs="Times New Roman"/>
          <w:b/>
          <w:bCs/>
          <w:color w:val="000000"/>
          <w:lang w:eastAsia="en-CA"/>
        </w:rPr>
        <w:t>acquisition</w:t>
      </w:r>
      <w:r w:rsidRPr="00934151">
        <w:rPr>
          <w:rFonts w:eastAsia="Times New Roman" w:cs="Times New Roman"/>
          <w:color w:val="000000"/>
          <w:lang w:eastAsia="en-CA"/>
        </w:rPr>
        <w:t> of one firm by another has become common strategic responses. Some mergers and acquisitions are stimulated by simple economies of scale. Other mergers and acquisitions are pursued for purposes of vertical integration.</w:t>
      </w:r>
    </w:p>
    <w:p w14:paraId="553018B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Strategic Alliances. </w:t>
      </w:r>
      <w:r w:rsidRPr="00934151">
        <w:rPr>
          <w:rFonts w:eastAsia="Times New Roman" w:cs="Times New Roman"/>
          <w:b/>
          <w:bCs/>
          <w:color w:val="000000"/>
          <w:lang w:eastAsia="en-CA"/>
        </w:rPr>
        <w:t>Strategic alliances</w:t>
      </w:r>
      <w:r w:rsidRPr="00934151">
        <w:rPr>
          <w:rFonts w:eastAsia="Times New Roman" w:cs="Times New Roman"/>
          <w:color w:val="000000"/>
          <w:lang w:eastAsia="en-CA"/>
        </w:rPr>
        <w:t> refer to actively cooperative relationships between legally separate organizations. The organizations in question retain their own cultures, but true cooperation replaces distrust, competition, or conflict for the project at hand. Properly designed, such alliances reduce risk and uncertainty for all parties, and resource interdependence is recognized. Organizations can engage in strategic alliances with competitors, suppliers, customers, and unions.</w:t>
      </w:r>
    </w:p>
    <w:p w14:paraId="313106F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Interlocking Directorates. </w:t>
      </w:r>
      <w:r w:rsidRPr="00934151">
        <w:rPr>
          <w:rFonts w:eastAsia="Times New Roman" w:cs="Times New Roman"/>
          <w:b/>
          <w:bCs/>
          <w:color w:val="000000"/>
          <w:lang w:eastAsia="en-CA"/>
        </w:rPr>
        <w:t>Interlocking directorates</w:t>
      </w:r>
      <w:r w:rsidRPr="00934151">
        <w:rPr>
          <w:rFonts w:eastAsia="Times New Roman" w:cs="Times New Roman"/>
          <w:color w:val="000000"/>
          <w:lang w:eastAsia="en-CA"/>
        </w:rPr>
        <w:t xml:space="preserve"> refers to a condition that exists when one person serves on two or more boards of directors. They provide a subtle but effective means of coping with environmental uncertainty and resource dependence. The director’s expertise and experience with one </w:t>
      </w:r>
      <w:r w:rsidRPr="00934151">
        <w:rPr>
          <w:rFonts w:eastAsia="Times New Roman" w:cs="Times New Roman"/>
          <w:color w:val="000000"/>
          <w:lang w:eastAsia="en-CA"/>
        </w:rPr>
        <w:lastRenderedPageBreak/>
        <w:t>organization can provide valuable information for another. Interlocks can also serve as a means of influencing public opinion about the wealth, status, or social conscience of a particular organization.</w:t>
      </w:r>
    </w:p>
    <w:p w14:paraId="40E3F29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Establishing Legitimacy. One way for organizations to respond to the dilemma of making correct organizational responses when it is hard to know which response is correct is to do things that make the organization appear legitimate to various constituents. </w:t>
      </w:r>
      <w:r w:rsidRPr="00934151">
        <w:rPr>
          <w:rFonts w:eastAsia="Times New Roman" w:cs="Times New Roman"/>
          <w:b/>
          <w:bCs/>
          <w:color w:val="000000"/>
          <w:lang w:eastAsia="en-CA"/>
        </w:rPr>
        <w:t>Establishing legitimacy</w:t>
      </w:r>
      <w:r w:rsidRPr="00934151">
        <w:rPr>
          <w:rFonts w:eastAsia="Times New Roman" w:cs="Times New Roman"/>
          <w:color w:val="000000"/>
          <w:lang w:eastAsia="en-CA"/>
        </w:rPr>
        <w:t> involves taking actions that conform to prevailing norms and expectations. This will often be strategically correct, but equally important, it will have the appearance of being strategically correct. In turn, management will appear to be rational, and providers of resources will feel comfortable with the organization’s actions. Legitimacy can be achieved by conforming to established industry practices, bringing high profile people onto the board of directors, or making visible responses to social issues. The most common way of achieving legitimacy is to imitate management practices that other firms have institutionalized.</w:t>
      </w:r>
    </w:p>
    <w:p w14:paraId="03DE56B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III. The Technologies of Organizations</w:t>
      </w:r>
    </w:p>
    <w:p w14:paraId="03B04A8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Technology</w:t>
      </w:r>
      <w:r w:rsidRPr="00934151">
        <w:rPr>
          <w:rFonts w:eastAsia="Times New Roman" w:cs="Times New Roman"/>
          <w:color w:val="000000"/>
          <w:lang w:eastAsia="en-CA"/>
        </w:rPr>
        <w:t> can be defined as the activities, equipment, and knowledge necessary to turn organizational inputs into desired outputs. The concepts of technology and environment are closely related. Organizations choose their technologies. In general, this choice will be predicated on a desired strategy. Also, different parts of an organization rely on different technologies, just as they respond to different aspects of the environment as a whole.</w:t>
      </w:r>
    </w:p>
    <w:p w14:paraId="1D27AD1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Basic Dimensions of Technology</w:t>
      </w:r>
    </w:p>
    <w:p w14:paraId="1627AD2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Three classification schemes of technology that can be applied to manufacturing firms and to service organizations are those of Charles Perrow, James D. Thompson, and Joanne Woodward.</w:t>
      </w:r>
    </w:p>
    <w:p w14:paraId="0B2AD00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Perrow’s Routineness. According to Perrow, the key factor that differentiates various technologies is the routineness of the transformation task that confronts the department or organization. </w:t>
      </w:r>
      <w:r w:rsidRPr="00934151">
        <w:rPr>
          <w:rFonts w:eastAsia="Times New Roman" w:cs="Times New Roman"/>
          <w:b/>
          <w:bCs/>
          <w:color w:val="000000"/>
          <w:lang w:eastAsia="en-CA"/>
        </w:rPr>
        <w:t>Technological routineness</w:t>
      </w:r>
      <w:r w:rsidRPr="00934151">
        <w:rPr>
          <w:rFonts w:eastAsia="Times New Roman" w:cs="Times New Roman"/>
          <w:color w:val="000000"/>
          <w:lang w:eastAsia="en-CA"/>
        </w:rPr>
        <w:t> refers to the extent to which exceptions and problems affect the task of converting inputs into outputs. It is a function of two factors:</w:t>
      </w:r>
    </w:p>
    <w:p w14:paraId="047B064B" w14:textId="77777777" w:rsidR="00305C8B" w:rsidRPr="00934151" w:rsidRDefault="00305C8B" w:rsidP="00305C8B">
      <w:pPr>
        <w:numPr>
          <w:ilvl w:val="0"/>
          <w:numId w:val="5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Exceptions</w:t>
      </w:r>
      <w:r w:rsidRPr="00934151">
        <w:rPr>
          <w:rFonts w:eastAsia="Times New Roman" w:cs="Times New Roman"/>
          <w:color w:val="000000"/>
          <w:lang w:eastAsia="en-CA"/>
        </w:rPr>
        <w:t>. An organization that uses standardized inputs to produce standardized outputs confronts few exceptions compared with one that uses varied inputs and produces varied outputs. Technology is less routine as exceptions increase.</w:t>
      </w:r>
    </w:p>
    <w:p w14:paraId="7EAD20BE" w14:textId="77777777" w:rsidR="00305C8B" w:rsidRPr="00934151" w:rsidRDefault="00305C8B" w:rsidP="00305C8B">
      <w:pPr>
        <w:numPr>
          <w:ilvl w:val="0"/>
          <w:numId w:val="5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Problems</w:t>
      </w:r>
      <w:r w:rsidRPr="00934151">
        <w:rPr>
          <w:rFonts w:eastAsia="Times New Roman" w:cs="Times New Roman"/>
          <w:color w:val="000000"/>
          <w:lang w:eastAsia="en-CA"/>
        </w:rPr>
        <w:t>. When exceptions occur, are the problems easy to analyze or difficult to analyze? That is, can programmed decision-making occur, or must workers resort to nonprogrammed decision making? The technology becomes less routine as problems become more difficult to analyze.</w:t>
      </w:r>
    </w:p>
    <w:p w14:paraId="52CE0D6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These dimensions can be arranged to produce a matrix of technologies. The matrix includes the following technologies:</w:t>
      </w:r>
    </w:p>
    <w:p w14:paraId="45E46C40" w14:textId="77777777" w:rsidR="00305C8B" w:rsidRPr="00934151" w:rsidRDefault="00305C8B" w:rsidP="00305C8B">
      <w:pPr>
        <w:numPr>
          <w:ilvl w:val="0"/>
          <w:numId w:val="5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Craft technologies</w:t>
      </w:r>
      <w:r w:rsidRPr="00934151">
        <w:rPr>
          <w:rFonts w:eastAsia="Times New Roman" w:cs="Times New Roman"/>
          <w:color w:val="000000"/>
          <w:lang w:eastAsia="en-CA"/>
        </w:rPr>
        <w:t> deal with fairly standard inputs and outputs.</w:t>
      </w:r>
    </w:p>
    <w:p w14:paraId="6719B28F" w14:textId="77777777" w:rsidR="00305C8B" w:rsidRPr="00934151" w:rsidRDefault="00305C8B" w:rsidP="00305C8B">
      <w:pPr>
        <w:numPr>
          <w:ilvl w:val="0"/>
          <w:numId w:val="5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Routine technologies</w:t>
      </w:r>
      <w:r w:rsidRPr="00934151">
        <w:rPr>
          <w:rFonts w:eastAsia="Times New Roman" w:cs="Times New Roman"/>
          <w:color w:val="000000"/>
          <w:lang w:eastAsia="en-CA"/>
        </w:rPr>
        <w:t> , such as assembly line operations and technical schools, also deal with standardized inputs and outputs.</w:t>
      </w:r>
    </w:p>
    <w:p w14:paraId="5FE3F396" w14:textId="77777777" w:rsidR="00305C8B" w:rsidRPr="00934151" w:rsidRDefault="00305C8B" w:rsidP="00305C8B">
      <w:pPr>
        <w:numPr>
          <w:ilvl w:val="0"/>
          <w:numId w:val="5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Nonroutine technologies</w:t>
      </w:r>
      <w:r w:rsidRPr="00934151">
        <w:rPr>
          <w:rFonts w:eastAsia="Times New Roman" w:cs="Times New Roman"/>
          <w:color w:val="000000"/>
          <w:lang w:eastAsia="en-CA"/>
        </w:rPr>
        <w:t> must deal frequently with exceptional inputs or outputs, and the analysis of these exceptions is often difficult.</w:t>
      </w:r>
    </w:p>
    <w:p w14:paraId="4704A0F3" w14:textId="77777777" w:rsidR="00305C8B" w:rsidRPr="00934151" w:rsidRDefault="00305C8B" w:rsidP="00305C8B">
      <w:pPr>
        <w:numPr>
          <w:ilvl w:val="0"/>
          <w:numId w:val="5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lastRenderedPageBreak/>
        <w:t>Engineering technologies</w:t>
      </w:r>
      <w:r w:rsidRPr="00934151">
        <w:rPr>
          <w:rFonts w:eastAsia="Times New Roman" w:cs="Times New Roman"/>
          <w:color w:val="000000"/>
          <w:lang w:eastAsia="en-CA"/>
        </w:rPr>
        <w:t> encounter many exceptions of input or required output, but these exceptions can be dealt with by using standardized responses.</w:t>
      </w:r>
    </w:p>
    <w:p w14:paraId="179F73D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From most routine to least routine, Perrow’s four technological classifications can be ordered in the following manner: routine, engineering, craft, and nonroutine.</w:t>
      </w:r>
    </w:p>
    <w:p w14:paraId="5B2C496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Thompson’s Interdependence. In contrast to Perrow, James D. Thompson was interested in the way in which work activities are sequenced or “put together” during the transformation process. A key factor is </w:t>
      </w:r>
      <w:r w:rsidRPr="00934151">
        <w:rPr>
          <w:rFonts w:eastAsia="Times New Roman" w:cs="Times New Roman"/>
          <w:b/>
          <w:bCs/>
          <w:color w:val="000000"/>
          <w:lang w:eastAsia="en-CA"/>
        </w:rPr>
        <w:t>technological interdependence</w:t>
      </w:r>
      <w:r w:rsidRPr="00934151">
        <w:rPr>
          <w:rFonts w:eastAsia="Times New Roman" w:cs="Times New Roman"/>
          <w:color w:val="000000"/>
          <w:lang w:eastAsia="en-CA"/>
        </w:rPr>
        <w:t> which is the extent to which organizational subunits depend on each other for resources, such as raw materials or information. In order of increasing interdependence, Thompson proposed three classifications of technology as follows:</w:t>
      </w:r>
    </w:p>
    <w:p w14:paraId="4D092B78" w14:textId="77777777" w:rsidR="00305C8B" w:rsidRPr="00934151" w:rsidRDefault="00305C8B" w:rsidP="00305C8B">
      <w:pPr>
        <w:numPr>
          <w:ilvl w:val="0"/>
          <w:numId w:val="5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Mediating technologies</w:t>
      </w:r>
      <w:r w:rsidRPr="00934151">
        <w:rPr>
          <w:rFonts w:eastAsia="Times New Roman" w:cs="Times New Roman"/>
          <w:color w:val="000000"/>
          <w:lang w:eastAsia="en-CA"/>
        </w:rPr>
        <w:t> operate under </w:t>
      </w:r>
      <w:r w:rsidRPr="00934151">
        <w:rPr>
          <w:rFonts w:eastAsia="Times New Roman" w:cs="Times New Roman"/>
          <w:b/>
          <w:bCs/>
          <w:color w:val="000000"/>
          <w:lang w:eastAsia="en-CA"/>
        </w:rPr>
        <w:t>pooled interdependence</w:t>
      </w:r>
      <w:r w:rsidRPr="00934151">
        <w:rPr>
          <w:rFonts w:eastAsia="Times New Roman" w:cs="Times New Roman"/>
          <w:color w:val="000000"/>
          <w:lang w:eastAsia="en-CA"/>
        </w:rPr>
        <w:t>. This means that each unit is to some extent dependent on the pooled resources generated by other units but is otherwise fairly independent of those units.</w:t>
      </w:r>
    </w:p>
    <w:p w14:paraId="73D56AC4" w14:textId="77777777" w:rsidR="00305C8B" w:rsidRPr="00934151" w:rsidRDefault="00305C8B" w:rsidP="00305C8B">
      <w:pPr>
        <w:numPr>
          <w:ilvl w:val="0"/>
          <w:numId w:val="5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Long-linked technologies</w:t>
      </w:r>
      <w:r w:rsidRPr="00934151">
        <w:rPr>
          <w:rFonts w:eastAsia="Times New Roman" w:cs="Times New Roman"/>
          <w:color w:val="000000"/>
          <w:lang w:eastAsia="en-CA"/>
        </w:rPr>
        <w:t> operate under </w:t>
      </w:r>
      <w:r w:rsidRPr="00934151">
        <w:rPr>
          <w:rFonts w:eastAsia="Times New Roman" w:cs="Times New Roman"/>
          <w:b/>
          <w:bCs/>
          <w:color w:val="000000"/>
          <w:lang w:eastAsia="en-CA"/>
        </w:rPr>
        <w:t>sequential interdependence</w:t>
      </w:r>
      <w:r w:rsidRPr="00934151">
        <w:rPr>
          <w:rFonts w:eastAsia="Times New Roman" w:cs="Times New Roman"/>
          <w:color w:val="000000"/>
          <w:lang w:eastAsia="en-CA"/>
        </w:rPr>
        <w:t>. This means that each unit in the technology is dependent on the activity of the unit that preceded it in a sequence. The transformed product of each unit becomes a resource or raw material for the next unit.</w:t>
      </w:r>
    </w:p>
    <w:p w14:paraId="5D6DC8AD" w14:textId="77777777" w:rsidR="00305C8B" w:rsidRPr="00934151" w:rsidRDefault="00305C8B" w:rsidP="00305C8B">
      <w:pPr>
        <w:numPr>
          <w:ilvl w:val="0"/>
          <w:numId w:val="5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Intensive technologies</w:t>
      </w:r>
      <w:r w:rsidRPr="00934151">
        <w:rPr>
          <w:rFonts w:eastAsia="Times New Roman" w:cs="Times New Roman"/>
          <w:color w:val="000000"/>
          <w:lang w:eastAsia="en-CA"/>
        </w:rPr>
        <w:t> operate under </w:t>
      </w:r>
      <w:r w:rsidRPr="00934151">
        <w:rPr>
          <w:rFonts w:eastAsia="Times New Roman" w:cs="Times New Roman"/>
          <w:b/>
          <w:bCs/>
          <w:color w:val="000000"/>
          <w:lang w:eastAsia="en-CA"/>
        </w:rPr>
        <w:t>reciprocal interdependence</w:t>
      </w:r>
      <w:r w:rsidRPr="00934151">
        <w:rPr>
          <w:rFonts w:eastAsia="Times New Roman" w:cs="Times New Roman"/>
          <w:color w:val="000000"/>
          <w:lang w:eastAsia="en-CA"/>
        </w:rPr>
        <w:t>. This means that considerable interplay and mutual feedback must occur between the units performing the task in order to accomplish it properly. This is necessary because each task is unique, and the intensive technology is thus a customized technology.</w:t>
      </w:r>
    </w:p>
    <w:p w14:paraId="57B88F3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As technologies become increasingly interdependent, problems of coordination, communication, and decision making increase. To perform effectively, each technology requires a tailored structure to facilitate these tasks.</w:t>
      </w:r>
    </w:p>
    <w:p w14:paraId="5E5AAF7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Woodward’s Production Processes. The most famous study of the relationship between technology and structure is that of Joan Woodward. She classified technologies in the following manner:</w:t>
      </w:r>
    </w:p>
    <w:p w14:paraId="580AE99C" w14:textId="77777777" w:rsidR="00305C8B" w:rsidRPr="00934151" w:rsidRDefault="00305C8B" w:rsidP="00305C8B">
      <w:pPr>
        <w:numPr>
          <w:ilvl w:val="0"/>
          <w:numId w:val="5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Unit (production of single units or small batches).</w:t>
      </w:r>
    </w:p>
    <w:p w14:paraId="35B0DD0A" w14:textId="77777777" w:rsidR="00305C8B" w:rsidRPr="00934151" w:rsidRDefault="00305C8B" w:rsidP="00305C8B">
      <w:pPr>
        <w:numPr>
          <w:ilvl w:val="0"/>
          <w:numId w:val="5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Mass (production of large batches or mass production).</w:t>
      </w:r>
    </w:p>
    <w:p w14:paraId="5D1C9A87" w14:textId="77777777" w:rsidR="00305C8B" w:rsidRPr="00934151" w:rsidRDefault="00305C8B" w:rsidP="00305C8B">
      <w:pPr>
        <w:numPr>
          <w:ilvl w:val="0"/>
          <w:numId w:val="5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Process (input transformed as an ongoing process).</w:t>
      </w:r>
    </w:p>
    <w:p w14:paraId="2D611B5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From top to bottom, this scale of technology reflects both increasing smoothness of production and increasing impersonalization of task requirements. Less and less personal intervention is necessary as machines control more and more of the work.</w:t>
      </w:r>
    </w:p>
    <w:p w14:paraId="01629A7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Structuring to Cope with Technology</w:t>
      </w:r>
    </w:p>
    <w:p w14:paraId="3ECCBA7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How does technology affect organizational structure?</w:t>
      </w:r>
    </w:p>
    <w:p w14:paraId="4F1A755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Perrow. According to Perrow, routine technologies should function best under mechanistic structures, while nonroutine technologies call for more organic structures. The craft and engineering technologies fall between these prescriptions.</w:t>
      </w:r>
    </w:p>
    <w:p w14:paraId="4515926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Thompson. According to Thompson, increasing technological interdependence must be accompanied by increased coordination or integration mechanisms and the methods used to achieve coordination should be reflected in structural differences across the technologies. Mediating and long-linked technologies should be structured mechanistically while intensive technologies require an organic structure.</w:t>
      </w:r>
    </w:p>
    <w:p w14:paraId="679E71E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Woodward. In general, her studies indicate that organizational structures do vary with technology and that this variance is related to organizational effectiveness. Successful firms with unit and process technologies relied on organic structures, while successful firms that engaged in mass production relied on mechanistic structures. Woodward’s research is a landmark in demonstrating the general proposition that structure must be tailored to the technology the organization adopts to achieve its strategic goals.</w:t>
      </w:r>
    </w:p>
    <w:p w14:paraId="448487C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IV. Implications of Advanced Information Technology</w:t>
      </w:r>
    </w:p>
    <w:p w14:paraId="2B58D2F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Advanced information technology</w:t>
      </w:r>
      <w:r w:rsidRPr="00934151">
        <w:rPr>
          <w:rFonts w:eastAsia="Times New Roman" w:cs="Times New Roman"/>
          <w:color w:val="000000"/>
          <w:lang w:eastAsia="en-CA"/>
        </w:rPr>
        <w:t> refers to the generation, aggregation, storage, modification, and speedy transmission of information made possible by the advent of computers and related devices. Information technology is equally applicable in the factory or the office.</w:t>
      </w:r>
    </w:p>
    <w:p w14:paraId="09A28ED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The Two Faces of Advanced Technology</w:t>
      </w:r>
    </w:p>
    <w:p w14:paraId="3C4DEB8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has been much inaccurate hoopla about advanced information technology that includes both dark and rosy pictures. Research fails to support either of these extreme views. The more realistic issue we might call the “two faces” of technology. This means that a given form of advanced information technology can have exactly opposite effects, depending on how it is employed. This is possible because information technology is so flexible. The flexibility of information technology means that is it not deterministic of a particular organization structure, or job design. Rather, it gives organizations choices about how to organize work. Such choices are a function of organizational culture and management values. They should match the strategy the organization is pursuing.</w:t>
      </w:r>
    </w:p>
    <w:p w14:paraId="145065D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Advanced Manufacturing Technology</w:t>
      </w:r>
    </w:p>
    <w:p w14:paraId="6B5FC8D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Three major trends underlie advanced manufacturing technology. The first is an obvious capitalization on computer intelligence and memory. The second is flexibility, in that the technology can accomplish a changing variety of tasks. The third is that advanced manufacturing technologies are increasingly being designed to be integrated with other advanced technologies that organizations use. The CAD/CAM system or computer-aided-design/computer-aided-manufacturing system is an example of the applied use of advanced information technology.</w:t>
      </w:r>
    </w:p>
    <w:p w14:paraId="54A9A55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Advanced manufacturing technology has implications for organizational behaviour. Such technology tends to automate the more routine information-processing and decision-making tasks. Depending on job design, what might remain for operators are more complex, nonroutine tasks – those dealing with system problems and exceptions. In addition, task interdependence tends to increase under advanced technologies.</w:t>
      </w:r>
    </w:p>
    <w:p w14:paraId="0B39F45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Organizational Structure. This shift in technology results in a movement toward flatter, more organic structures to capitalize on the technology’s flexibility and greater integration among specialties. This </w:t>
      </w:r>
      <w:r w:rsidRPr="00934151">
        <w:rPr>
          <w:rFonts w:eastAsia="Times New Roman" w:cs="Times New Roman"/>
          <w:color w:val="000000"/>
          <w:lang w:eastAsia="en-CA"/>
        </w:rPr>
        <w:lastRenderedPageBreak/>
        <w:t>suggests the increased use of integrators, task forces, planning committees, and other mechanisms that stimulate coordination.</w:t>
      </w:r>
    </w:p>
    <w:p w14:paraId="495EBA3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Job Design. Advanced manufacturing technology can also be expected to affect the design of jobs. When applied to job design, this technology can reduce worker control and water down existing skills or provide the ability for employees to have greater input into their jobs and enrich skills. Since advanced technology tends to automate routine tasks, must be flexible, and is expensive to operate, operative workers must usually acquire advanced skills and workers themselves must be flexible and fast to respond to problems. All this points to the design of jobs for advanced manufacturing technology according to the principles of job enrichment and self-managed teams.</w:t>
      </w:r>
    </w:p>
    <w:p w14:paraId="521AB44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Advanced Office Technology</w:t>
      </w:r>
    </w:p>
    <w:p w14:paraId="65841CD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Advanced office technology illustrates the coming together of some combination of computers, office machines, and telecommunications. The most common basic functions of the technology are text processing, communization, information storage and retrieval, analysis and manipulation of information, and administrative support.</w:t>
      </w:r>
    </w:p>
    <w:p w14:paraId="1853D57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Some environmental and strategic concerns that have stimulated the adoption of advanced office technology include the potential for labour saving, responsiveness, and improved decision making.</w:t>
      </w:r>
    </w:p>
    <w:p w14:paraId="6330791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Organizational Structure. Technology has impacted organizational structure by tending to create more flatness in organizations and reducing the need for supervisors and middle management personnel. Advanced technology also implies a freer, more democratic flow of information and general communication. This enables a wider range of people at more levels to be involved in organizational decision making.</w:t>
      </w:r>
    </w:p>
    <w:p w14:paraId="55A238C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Job Design. This technology can also affect job design, although the effects on the quality of working life vary with job status. Clerks and secretaries are affected the most by job loss or de-skilling and reduced motivating potential. However, technology can actually upgrade skills if it is used to optimal capacity and the work is not highly fragmented. In terms of quality of working life, word processing and related video display work have been known to provoke eyestrain, muscular strain, and stress symptoms. On the whole, however, professionals and managers have taken to advanced office technology fairly well. Many organizations have had poor success in introducing advanced technology because they ignored the human dimension.</w:t>
      </w:r>
    </w:p>
    <w:p w14:paraId="4B69FB52" w14:textId="77777777" w:rsidR="00305C8B" w:rsidRPr="00934151" w:rsidRDefault="003F7B19" w:rsidP="00934151">
      <w:pPr>
        <w:pStyle w:val="Heading2"/>
        <w:rPr>
          <w:rFonts w:eastAsia="Times New Roman"/>
          <w:color w:val="000000"/>
          <w:lang w:eastAsia="en-CA"/>
        </w:rPr>
      </w:pPr>
      <w:bookmarkStart w:id="16" w:name="_Toc411330247"/>
      <w:r w:rsidRPr="00934151">
        <w:rPr>
          <w:rFonts w:eastAsia="Times New Roman"/>
          <w:lang w:eastAsia="en-CA"/>
        </w:rPr>
        <w:t>16-</w:t>
      </w:r>
      <w:r w:rsidR="00305C8B" w:rsidRPr="00934151">
        <w:rPr>
          <w:rFonts w:eastAsia="Times New Roman"/>
          <w:lang w:eastAsia="en-CA"/>
        </w:rPr>
        <w:t>Chapter Summary</w:t>
      </w:r>
      <w:bookmarkEnd w:id="16"/>
    </w:p>
    <w:p w14:paraId="3BDB536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Questions and Exercises prepared by Alan Saks.</w:t>
      </w:r>
    </w:p>
    <w:p w14:paraId="681A7AD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The Concept of Organizational Change</w:t>
      </w:r>
    </w:p>
    <w:p w14:paraId="5AE86D3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Common experience indicates that organizations are far from static. They change and these changes have a strong impact on people. In and of themselves, such changes are neither good nor bad. Rather, it is the way in which the changes are implemented and managed that is crucial to both customers and organizational members.</w:t>
      </w:r>
    </w:p>
    <w:p w14:paraId="21B1C2C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A. Why Organizations Must Change</w:t>
      </w:r>
    </w:p>
    <w:p w14:paraId="3B89F4D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All organizations face two basic sources of pressure to change - external sources and internal sources. External sources include the global economy, deregulation, and changing technology. Internal sources include low productivity, conflict, strikes, sabotage, high absenteeism, and turnover. As environments change, organizations must keep pace and internal changes often occur in response to external pressures.</w:t>
      </w:r>
    </w:p>
    <w:p w14:paraId="36824D1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Sometimes, when threat is perceived, organizations “unfreeze,” scan the environment for solutions, and use the threat as a motivator for change. Other times, though, organizations seem paralyzed by threat, behave rigidly, and exhibit extreme inertia. Without an investment of resources and some modification of routines and processes, inertia will occur.</w:t>
      </w:r>
    </w:p>
    <w:p w14:paraId="3FD56B8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Organizations should differ in the amount of change they exhibit. Organizations in a dynamic environment must generally exhibit more change to be effective than those operating in a more stable environment. Also, change in and of itself is not a good thing and organizations can exhibit too much change as well as too little.</w:t>
      </w:r>
    </w:p>
    <w:p w14:paraId="798A64D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What Organizations Can Change</w:t>
      </w:r>
    </w:p>
    <w:p w14:paraId="4D4B8DA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several specific domains in which modifications can occur as part of organizational change. Factors that can be changed include:</w:t>
      </w:r>
    </w:p>
    <w:p w14:paraId="6686421E" w14:textId="77777777" w:rsidR="00305C8B" w:rsidRPr="00934151" w:rsidRDefault="00305C8B" w:rsidP="00305C8B">
      <w:pPr>
        <w:numPr>
          <w:ilvl w:val="0"/>
          <w:numId w:val="5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Goals and strategies. Organizations frequently change the goals and the strategies they use to reach these goals.</w:t>
      </w:r>
    </w:p>
    <w:p w14:paraId="47A35BCE" w14:textId="77777777" w:rsidR="00305C8B" w:rsidRPr="00934151" w:rsidRDefault="00305C8B" w:rsidP="00305C8B">
      <w:pPr>
        <w:numPr>
          <w:ilvl w:val="0"/>
          <w:numId w:val="5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Technology. Technological changes can vary from minor to major.</w:t>
      </w:r>
    </w:p>
    <w:p w14:paraId="6105BEAF" w14:textId="77777777" w:rsidR="00305C8B" w:rsidRPr="00934151" w:rsidRDefault="00305C8B" w:rsidP="00305C8B">
      <w:pPr>
        <w:numPr>
          <w:ilvl w:val="0"/>
          <w:numId w:val="5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Job design. Companies can redesign individual groups of jobs to offer more or less variety, autonomy, identity, significance, and feedback.</w:t>
      </w:r>
    </w:p>
    <w:p w14:paraId="3471190A" w14:textId="77777777" w:rsidR="00305C8B" w:rsidRPr="00934151" w:rsidRDefault="00305C8B" w:rsidP="00305C8B">
      <w:pPr>
        <w:numPr>
          <w:ilvl w:val="0"/>
          <w:numId w:val="5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Structure. Organizations can be modified from a functional to a product form or vice versa. Traditional structural characteristics of organizations such as formalization and centralization can also be changed.</w:t>
      </w:r>
    </w:p>
    <w:p w14:paraId="71DA69D3" w14:textId="77777777" w:rsidR="00305C8B" w:rsidRPr="00934151" w:rsidRDefault="00305C8B" w:rsidP="00305C8B">
      <w:pPr>
        <w:numPr>
          <w:ilvl w:val="0"/>
          <w:numId w:val="5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Processes. The basic processes by which work is accomplished can be changed.</w:t>
      </w:r>
    </w:p>
    <w:p w14:paraId="631AB1A5" w14:textId="77777777" w:rsidR="00305C8B" w:rsidRPr="00934151" w:rsidRDefault="00305C8B" w:rsidP="00305C8B">
      <w:pPr>
        <w:numPr>
          <w:ilvl w:val="0"/>
          <w:numId w:val="5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Culture. One of the most important changes that an organization can make is to change its culture. Changing an organization's culture is considered to be a fundamental aspect of organizational change.</w:t>
      </w:r>
    </w:p>
    <w:p w14:paraId="121DF9A9" w14:textId="77777777" w:rsidR="00305C8B" w:rsidRPr="00934151" w:rsidRDefault="00305C8B" w:rsidP="00305C8B">
      <w:pPr>
        <w:numPr>
          <w:ilvl w:val="0"/>
          <w:numId w:val="5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The membership of an organization can be changed either through a revised hiring process or by changing the skills and attitudes of existing members through training and development.</w:t>
      </w:r>
    </w:p>
    <w:p w14:paraId="22FF7F6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Three important points should be noted about the various areas in which organizations can introduce change. First, a change in one area very often calls for changes in others. Failure to recognize this systematic nature of change can lead to severe problems. Second, changes in goals, strategies, technology, structure, process, job design and culture almost always require that organizations give serious attention to people changes. Third, in order for people to learn, organizations much learn. Many change programs fail because of the absence of learning.</w:t>
      </w:r>
    </w:p>
    <w:p w14:paraId="3EC7059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The Learning Organization</w:t>
      </w:r>
    </w:p>
    <w:p w14:paraId="742EE2D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Organizational learning</w:t>
      </w:r>
      <w:r w:rsidRPr="00934151">
        <w:rPr>
          <w:rFonts w:eastAsia="Times New Roman" w:cs="Times New Roman"/>
          <w:color w:val="000000"/>
          <w:lang w:eastAsia="en-CA"/>
        </w:rPr>
        <w:t> refers to the process through which organizations acquire, develop, and transfer knowledge throughout the organization. Organizations learn through knowledge acquisition and knowledge development.</w:t>
      </w:r>
    </w:p>
    <w:p w14:paraId="45C0987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w:t>
      </w:r>
      <w:r w:rsidRPr="00934151">
        <w:rPr>
          <w:rFonts w:eastAsia="Times New Roman" w:cs="Times New Roman"/>
          <w:b/>
          <w:bCs/>
          <w:color w:val="000000"/>
          <w:lang w:eastAsia="en-CA"/>
        </w:rPr>
        <w:t>learning organization</w:t>
      </w:r>
      <w:r w:rsidRPr="00934151">
        <w:rPr>
          <w:rFonts w:eastAsia="Times New Roman" w:cs="Times New Roman"/>
          <w:color w:val="000000"/>
          <w:lang w:eastAsia="en-CA"/>
        </w:rPr>
        <w:t> is an organization that has systems and processes for creating, acquiring, and transferring knowledge in order to modify and change its behaviour to reflect new knowledge and insights. There are four key dimensions that are critical for a learning organization:</w:t>
      </w:r>
    </w:p>
    <w:p w14:paraId="08A6B32E" w14:textId="77777777" w:rsidR="00305C8B" w:rsidRPr="00934151" w:rsidRDefault="00305C8B" w:rsidP="00305C8B">
      <w:pPr>
        <w:numPr>
          <w:ilvl w:val="0"/>
          <w:numId w:val="5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Vision/support</w:t>
      </w:r>
      <w:r w:rsidRPr="00934151">
        <w:rPr>
          <w:rFonts w:eastAsia="Times New Roman" w:cs="Times New Roman"/>
          <w:color w:val="000000"/>
          <w:lang w:eastAsia="en-CA"/>
        </w:rPr>
        <w:t>. Leaders must communicate a clear vision of the organization's strategy and goals in which learning is a critical part and key to organizational success.</w:t>
      </w:r>
    </w:p>
    <w:p w14:paraId="7E348EEC" w14:textId="77777777" w:rsidR="00305C8B" w:rsidRPr="00934151" w:rsidRDefault="00305C8B" w:rsidP="00305C8B">
      <w:pPr>
        <w:numPr>
          <w:ilvl w:val="0"/>
          <w:numId w:val="5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Culture</w:t>
      </w:r>
      <w:r w:rsidRPr="00934151">
        <w:rPr>
          <w:rFonts w:eastAsia="Times New Roman" w:cs="Times New Roman"/>
          <w:color w:val="000000"/>
          <w:lang w:eastAsia="en-CA"/>
        </w:rPr>
        <w:t>. A learning organization has a culture that supports learning.</w:t>
      </w:r>
    </w:p>
    <w:p w14:paraId="415C022C" w14:textId="77777777" w:rsidR="00305C8B" w:rsidRPr="00934151" w:rsidRDefault="00305C8B" w:rsidP="00305C8B">
      <w:pPr>
        <w:numPr>
          <w:ilvl w:val="0"/>
          <w:numId w:val="5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Learning systems/dynamics</w:t>
      </w:r>
      <w:r w:rsidRPr="00934151">
        <w:rPr>
          <w:rFonts w:eastAsia="Times New Roman" w:cs="Times New Roman"/>
          <w:color w:val="000000"/>
          <w:lang w:eastAsia="en-CA"/>
        </w:rPr>
        <w:t>. Employees are challenged to think, solve problems, make decisions, and act according to a systems approach by considering patterns of interdependencies and by "learning by doing."</w:t>
      </w:r>
    </w:p>
    <w:p w14:paraId="01CC375E" w14:textId="77777777" w:rsidR="00305C8B" w:rsidRPr="00934151" w:rsidRDefault="00305C8B" w:rsidP="00305C8B">
      <w:pPr>
        <w:numPr>
          <w:ilvl w:val="0"/>
          <w:numId w:val="5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Knowledge management/infrastructure</w:t>
      </w:r>
      <w:r w:rsidRPr="00934151">
        <w:rPr>
          <w:rFonts w:eastAsia="Times New Roman" w:cs="Times New Roman"/>
          <w:color w:val="000000"/>
          <w:lang w:eastAsia="en-CA"/>
        </w:rPr>
        <w:t>. Learning organizations have established systems and structures to acquire, code, store, and distribute important information and knowledge so that it is available to those who need it, when they need it.</w:t>
      </w:r>
    </w:p>
    <w:p w14:paraId="1274BB6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Learning organizations have been found to be almost 50 percent more likely to have higher overall levels of profitability than those organizations not rated as learning organizations, and they are also better able to retain essential employees. Learning organizations are better able to change and transform themselves because of their greater capacity for acquiring and transferring knowledge.</w:t>
      </w:r>
    </w:p>
    <w:p w14:paraId="23466FB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The Change Process</w:t>
      </w:r>
    </w:p>
    <w:p w14:paraId="603844F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Change involves a sequence of organizational events or a psychological process that occurs over time. This sequence or process involves three basic stages - unfreezing, changing, and refreezing.</w:t>
      </w:r>
    </w:p>
    <w:p w14:paraId="69BA021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Unfreezing. </w:t>
      </w:r>
      <w:r w:rsidRPr="00934151">
        <w:rPr>
          <w:rFonts w:eastAsia="Times New Roman" w:cs="Times New Roman"/>
          <w:b/>
          <w:bCs/>
          <w:color w:val="000000"/>
          <w:lang w:eastAsia="en-CA"/>
        </w:rPr>
        <w:t>Unfreezing</w:t>
      </w:r>
      <w:r w:rsidRPr="00934151">
        <w:rPr>
          <w:rFonts w:eastAsia="Times New Roman" w:cs="Times New Roman"/>
          <w:color w:val="000000"/>
          <w:lang w:eastAsia="en-CA"/>
        </w:rPr>
        <w:t> occurs when recognition exists that some current state of affairs is unsatisfactory. Crises are especially likely to stimulate unfreezing.</w:t>
      </w:r>
    </w:p>
    <w:p w14:paraId="1FEEB75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Change. </w:t>
      </w:r>
      <w:r w:rsidRPr="00934151">
        <w:rPr>
          <w:rFonts w:eastAsia="Times New Roman" w:cs="Times New Roman"/>
          <w:b/>
          <w:bCs/>
          <w:color w:val="000000"/>
          <w:lang w:eastAsia="en-CA"/>
        </w:rPr>
        <w:t>Change</w:t>
      </w:r>
      <w:r w:rsidRPr="00934151">
        <w:rPr>
          <w:rFonts w:eastAsia="Times New Roman" w:cs="Times New Roman"/>
          <w:color w:val="000000"/>
          <w:lang w:eastAsia="en-CA"/>
        </w:rPr>
        <w:t> occurs when some program or plan is implemented to move the organization and/or its members to a more satisfactory state. Change efforts can range from minor to major.</w:t>
      </w:r>
    </w:p>
    <w:p w14:paraId="23FD85E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Refreezing. </w:t>
      </w:r>
      <w:r w:rsidRPr="00934151">
        <w:rPr>
          <w:rFonts w:eastAsia="Times New Roman" w:cs="Times New Roman"/>
          <w:b/>
          <w:bCs/>
          <w:color w:val="000000"/>
          <w:lang w:eastAsia="en-CA"/>
        </w:rPr>
        <w:t>Refreezing</w:t>
      </w:r>
      <w:r w:rsidRPr="00934151">
        <w:rPr>
          <w:rFonts w:eastAsia="Times New Roman" w:cs="Times New Roman"/>
          <w:color w:val="000000"/>
          <w:lang w:eastAsia="en-CA"/>
        </w:rPr>
        <w:t> occurs when the newly developed behaviours, attitudes, or structures become an enduring part of the organization. The effectiveness of the change can be examined, and the desirability of extending the change further can be considered.</w:t>
      </w:r>
    </w:p>
    <w:p w14:paraId="50062F2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 Issues in the Change Process</w:t>
      </w:r>
    </w:p>
    <w:p w14:paraId="184BD54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several important issues that organizations must confront during the change process. These issues represent problems that must be overcome if the process is to be effective. These problems include diagnosis, resistance, evaluation, and institutionalization.</w:t>
      </w:r>
    </w:p>
    <w:p w14:paraId="3041735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Diagnosis</w:t>
      </w:r>
    </w:p>
    <w:p w14:paraId="59F277B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Diagnosis</w:t>
      </w:r>
      <w:r w:rsidRPr="00934151">
        <w:rPr>
          <w:rFonts w:eastAsia="Times New Roman" w:cs="Times New Roman"/>
          <w:color w:val="000000"/>
          <w:lang w:eastAsia="en-CA"/>
        </w:rPr>
        <w:t> is the systematic collection of information relevant to impending organizational change. It contributes to unfreezing by showing that a problem exists, and further diagnosis can clarify a problem and suggest just what changes should be implemented. Diagnosis can take many forms and be performed by a variety of individuals. For more complex, nonroutine problems, it is worth seeking out the diagnostic skills of a change agent. </w:t>
      </w:r>
      <w:r w:rsidRPr="00934151">
        <w:rPr>
          <w:rFonts w:eastAsia="Times New Roman" w:cs="Times New Roman"/>
          <w:b/>
          <w:bCs/>
          <w:color w:val="000000"/>
          <w:lang w:eastAsia="en-CA"/>
        </w:rPr>
        <w:t>Change agents</w:t>
      </w:r>
      <w:r w:rsidRPr="00934151">
        <w:rPr>
          <w:rFonts w:eastAsia="Times New Roman" w:cs="Times New Roman"/>
          <w:color w:val="000000"/>
          <w:lang w:eastAsia="en-CA"/>
        </w:rPr>
        <w:t> are experts in the application of behavioural science knowledge to organizational diagnosis and change. It is possible to obtain diagnostic information through a combination of observations, interviews, questionnaires, and the scrutiny of records. Attention to the views of customers or clients is critical. Careful diagnosis cannot be overemphasized as it clarifies the problem and suggests what should be changed and the proper strategy for implementing change without resistance.</w:t>
      </w:r>
    </w:p>
    <w:p w14:paraId="45E7A0A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Resistance</w:t>
      </w:r>
    </w:p>
    <w:p w14:paraId="620A826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are creatures of habit, and change is frequently resisted by those at whom it is targeted. People may resist both unfreezing and change.</w:t>
      </w:r>
    </w:p>
    <w:p w14:paraId="4839868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Causes of Resistance. </w:t>
      </w:r>
      <w:r w:rsidRPr="00934151">
        <w:rPr>
          <w:rFonts w:eastAsia="Times New Roman" w:cs="Times New Roman"/>
          <w:b/>
          <w:bCs/>
          <w:color w:val="000000"/>
          <w:lang w:eastAsia="en-CA"/>
        </w:rPr>
        <w:t>Resistance</w:t>
      </w:r>
      <w:r w:rsidRPr="00934151">
        <w:rPr>
          <w:rFonts w:eastAsia="Times New Roman" w:cs="Times New Roman"/>
          <w:color w:val="000000"/>
          <w:lang w:eastAsia="en-CA"/>
        </w:rPr>
        <w:t> to change occurs when people either overtly or covertly fail to support the change effort. People might resist change for many reasons which include:</w:t>
      </w:r>
    </w:p>
    <w:p w14:paraId="61EBC6F5" w14:textId="77777777" w:rsidR="00305C8B" w:rsidRPr="00934151" w:rsidRDefault="00305C8B" w:rsidP="00305C8B">
      <w:pPr>
        <w:numPr>
          <w:ilvl w:val="0"/>
          <w:numId w:val="5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Politics and self-interest. People feel they might lose status, power, or even their jobs.</w:t>
      </w:r>
    </w:p>
    <w:p w14:paraId="2D3C88E3" w14:textId="77777777" w:rsidR="00305C8B" w:rsidRPr="00934151" w:rsidRDefault="00305C8B" w:rsidP="00305C8B">
      <w:pPr>
        <w:numPr>
          <w:ilvl w:val="0"/>
          <w:numId w:val="5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Low individual tolerance for change. Some people are just uncomfortable with change.</w:t>
      </w:r>
    </w:p>
    <w:p w14:paraId="065C24D1" w14:textId="77777777" w:rsidR="00305C8B" w:rsidRPr="00934151" w:rsidRDefault="00305C8B" w:rsidP="00305C8B">
      <w:pPr>
        <w:numPr>
          <w:ilvl w:val="0"/>
          <w:numId w:val="5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Misunderstanding. The reason for the change or exact course might be misunderstood.</w:t>
      </w:r>
    </w:p>
    <w:p w14:paraId="17FD09D2" w14:textId="77777777" w:rsidR="00305C8B" w:rsidRPr="00934151" w:rsidRDefault="00305C8B" w:rsidP="00305C8B">
      <w:pPr>
        <w:numPr>
          <w:ilvl w:val="0"/>
          <w:numId w:val="5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Lack of trust. People might not trust the motives of those proposing the change.</w:t>
      </w:r>
    </w:p>
    <w:p w14:paraId="616E70FD" w14:textId="77777777" w:rsidR="00305C8B" w:rsidRPr="00934151" w:rsidRDefault="00305C8B" w:rsidP="00305C8B">
      <w:pPr>
        <w:numPr>
          <w:ilvl w:val="0"/>
          <w:numId w:val="5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Different assessments of the situation. The targets of the change might feel that the situation does not warrant change and the advocates have misread the situation.</w:t>
      </w:r>
    </w:p>
    <w:p w14:paraId="64F1807C" w14:textId="77777777" w:rsidR="00305C8B" w:rsidRPr="00934151" w:rsidRDefault="00305C8B" w:rsidP="00305C8B">
      <w:pPr>
        <w:numPr>
          <w:ilvl w:val="0"/>
          <w:numId w:val="5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resistant organizational culture. Some organizational cultures have stressed and rewarded stability and tradition and as a result advocates of change are viewed as misguided deviants or aberrant outsiders.</w:t>
      </w:r>
    </w:p>
    <w:p w14:paraId="1FDB087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Underlying these various reasons for resistance are two major themes: (1) change is unnecessary because there is only a small gap between the organization's current identity and its ideal identity; (2) change is unobtainable (and threatening) because the gap between the current and ideal identities is too large. Therefore, a moderate identity gap is probably the most conducive to increased acceptance of change because it unfreezes people, while not provoking maximum resistance.</w:t>
      </w:r>
    </w:p>
    <w:p w14:paraId="30DF800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Dealing with Resistance. Low tolerance for change is mainly an individual matter, and it can often be overcome with supportive, patient supervision. If politics and self-interest are at the root of resistance, it might be possible to co-opt the reluctant by giving them a special, desirable role in the change process or by negotiating special incentives for change. Resistance to change can often be reduced by involving the people who are the targets of change in the change process and ensuring good communication. Finally, transformational leaders are particularly adept at overcoming resistance to change. One way they accomplish this is by "striking while the iron is hot". The other way is to unfreeze current thinking by installing practices that constantly examine and question the status quo. One research study of CEOs who were transformational leaders found that they used a number of unfreezing practices to create a revised vision for followers about what the organization can do or be.</w:t>
      </w:r>
    </w:p>
    <w:p w14:paraId="093FC0D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Evaluation and Institutionalization</w:t>
      </w:r>
    </w:p>
    <w:p w14:paraId="6DD5132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Evaluating change includes a consideration of a range of variables:</w:t>
      </w:r>
    </w:p>
    <w:p w14:paraId="224D8BD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Reactions - did participants like the change program? </w:t>
      </w:r>
      <w:r w:rsidRPr="00934151">
        <w:rPr>
          <w:rFonts w:eastAsia="Times New Roman" w:cs="Times New Roman"/>
          <w:color w:val="000000"/>
          <w:lang w:eastAsia="en-CA"/>
        </w:rPr>
        <w:br/>
        <w:t>Learning - what was acquired in the program? </w:t>
      </w:r>
      <w:r w:rsidRPr="00934151">
        <w:rPr>
          <w:rFonts w:eastAsia="Times New Roman" w:cs="Times New Roman"/>
          <w:color w:val="000000"/>
          <w:lang w:eastAsia="en-CA"/>
        </w:rPr>
        <w:br/>
        <w:t>Behaviour - what changes in job behaviour occurred? </w:t>
      </w:r>
      <w:r w:rsidRPr="00934151">
        <w:rPr>
          <w:rFonts w:eastAsia="Times New Roman" w:cs="Times New Roman"/>
          <w:color w:val="000000"/>
          <w:lang w:eastAsia="en-CA"/>
        </w:rPr>
        <w:br/>
        <w:t>Outcomes - what changes in productivity, absence, etc. occurred?</w:t>
      </w:r>
    </w:p>
    <w:p w14:paraId="13FAF042" w14:textId="77777777" w:rsidR="00305C8B" w:rsidRPr="00934151" w:rsidRDefault="00305C8B" w:rsidP="00305C8B">
      <w:pPr>
        <w:spacing w:after="0" w:line="240" w:lineRule="auto"/>
        <w:rPr>
          <w:rFonts w:eastAsia="Times New Roman" w:cs="Times New Roman"/>
          <w:lang w:eastAsia="en-CA"/>
        </w:rPr>
      </w:pPr>
      <w:r w:rsidRPr="00934151">
        <w:rPr>
          <w:rFonts w:eastAsia="Times New Roman" w:cs="Times New Roman"/>
          <w:color w:val="000000"/>
          <w:lang w:eastAsia="en-CA"/>
        </w:rPr>
        <w:t>Many evaluations of change efforts never go beyond the measurement of reactions for fear of political reprisal if it is demonstrated that the change has failed. If the outcome of change is evaluated favourably, the organization will wish to institutionalize it. This means that the change becomes a permanent part of the organizational system, a social fact that persists over time, despite possible turnover among those who originally experienced the change. Without hard proof of success it is very difficult to achieve institutionalization. As well, a number of factors can inhibit institutionalization including a lack of extrinsic rewards, unrealistic expectations, improper socialization, turnover among sponsoring executives, and environmental pressures. Many of the problems of evaluation and institutionalization can be overcome by careful planning and goal setting during the diagnostic stage.</w:t>
      </w:r>
    </w:p>
    <w:p w14:paraId="1CDFC116" w14:textId="77777777" w:rsidR="00305C8B" w:rsidRPr="00934151" w:rsidRDefault="00305C8B" w:rsidP="00305C8B">
      <w:pPr>
        <w:spacing w:before="100" w:beforeAutospacing="1" w:after="100" w:afterAutospacing="1" w:line="240" w:lineRule="auto"/>
        <w:rPr>
          <w:rFonts w:eastAsia="Times New Roman" w:cs="Times New Roman"/>
          <w:lang w:eastAsia="en-CA"/>
        </w:rPr>
      </w:pPr>
      <w:r w:rsidRPr="00934151">
        <w:rPr>
          <w:rFonts w:eastAsia="Times New Roman" w:cs="Times New Roman"/>
          <w:b/>
          <w:bCs/>
          <w:color w:val="000000"/>
          <w:lang w:eastAsia="en-CA"/>
        </w:rPr>
        <w:t>III. Organizational Development: Planned Organizational Change</w:t>
      </w:r>
    </w:p>
    <w:p w14:paraId="4EFF29C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Organizational development (OD) </w:t>
      </w:r>
      <w:r w:rsidRPr="00934151">
        <w:rPr>
          <w:rFonts w:eastAsia="Times New Roman" w:cs="Times New Roman"/>
          <w:color w:val="000000"/>
          <w:lang w:eastAsia="en-CA"/>
        </w:rPr>
        <w:t>is a planned, ongoing effort to change organizations to be more effective and more human. A strong emphasis is placed on interpersonal and group processes. OD seeks to modify cultural norms and roles so that the organization remains self-conscious and prepared for adaptation. OD recognizes that systematic attitude change must accompany changes in behaviour.</w:t>
      </w:r>
    </w:p>
    <w:p w14:paraId="2DF3A23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IV. Some Specific Organizational Development Strategies</w:t>
      </w:r>
    </w:p>
    <w:p w14:paraId="76A41FA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a wide variety of specific techniques for organizational development including job enrichment, management by objectives, diversity training, self-managed and cross-functional teams, and empowerment. Four additional strategies include team building, survey feedback, total quality management, and reenginerring.</w:t>
      </w:r>
    </w:p>
    <w:p w14:paraId="115E4E0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Team Building</w:t>
      </w:r>
    </w:p>
    <w:p w14:paraId="69E4947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Team building</w:t>
      </w:r>
      <w:r w:rsidRPr="00934151">
        <w:rPr>
          <w:rFonts w:eastAsia="Times New Roman" w:cs="Times New Roman"/>
          <w:color w:val="000000"/>
          <w:lang w:eastAsia="en-CA"/>
        </w:rPr>
        <w:t> attempts to increase the effectiveness of work teams by improving interpersonal processes, goal clarification, and role clarification. Thus, it can facilitate communication and coordination. Team building involves regular diagnostic sessions to paint a picture of strengths and weaknesses of the team followed by team building sessions to implement the changes indicated by the diagnosis. Team building can also be used to develop new work teams and to facilitate change.</w:t>
      </w:r>
    </w:p>
    <w:p w14:paraId="0121B53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Survey Feedback</w:t>
      </w:r>
    </w:p>
    <w:p w14:paraId="0530BF3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Survey feedback</w:t>
      </w:r>
      <w:r w:rsidRPr="00934151">
        <w:rPr>
          <w:rFonts w:eastAsia="Times New Roman" w:cs="Times New Roman"/>
          <w:color w:val="000000"/>
          <w:lang w:eastAsia="en-CA"/>
        </w:rPr>
        <w:t> involves the collection of data from organizational members and feeding these data back to them in a series of meetings in which members explore and discuss the data. The purpose of the meetings is to suggest or formulate changes that emerge from the data. It tends to focus on the relationship between organizational members and the larger organization. The data generally consist of either interviews or questionnaires completed by organizational members. The feedback is most effective when it is presented to natural working units in face-to-face meetings.</w:t>
      </w:r>
    </w:p>
    <w:p w14:paraId="3A2567F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C. Total Quality Management</w:t>
      </w:r>
    </w:p>
    <w:p w14:paraId="48126E2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Total Quality Management (TQM) </w:t>
      </w:r>
      <w:r w:rsidRPr="00934151">
        <w:rPr>
          <w:rFonts w:eastAsia="Times New Roman" w:cs="Times New Roman"/>
          <w:color w:val="000000"/>
          <w:lang w:eastAsia="en-CA"/>
        </w:rPr>
        <w:t>is a systematic attempt to achieve continuous improvement in the quality of an organization's products and/or services. Typical characteristics of TQM programs include an obsession with customer satisfaction; a concern for good relations with suppliers; continuous improvement of work processes; the prevention of quality errors; frequent measurement and assessment; extensive training; and high employee involvement and teamwork.</w:t>
      </w:r>
    </w:p>
    <w:p w14:paraId="06183BE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Prominent names associated with the quality movement include W. Edwards Deming, Joseph Juran, and Philip Crosby. All three were concerned with using teamwork to achieve continuous improvement to please customers. Each of these principles is associated with certain practices and specific techniques that typify TQM. TQM is mainly about achieving small gains over a long period of time. A continuum of continuous improvement exists which extends from reactive strategies such as responding to product or service problems to more proactive strategies like preventing errors, upgrading performance, and creating new products and services. Organizations with a real commitment to TQM make heavy use of customer surveys, focus groups, mystery shoppers, and customer clinics to stay close to their customers.</w:t>
      </w:r>
    </w:p>
    <w:p w14:paraId="6ABE410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TQM is concerned with measurement and data collection. As well, TQM stresses teamwork among employees and with suppliers and customers. Finally, TQM relies heavily on training to achieve continuous improvement. TQM is particularly known for using specialized training in tools that empower employees to diagnose and solve quality problems themselves on an on-going basis. Some of these tools include:</w:t>
      </w:r>
    </w:p>
    <w:p w14:paraId="1FD11038" w14:textId="77777777" w:rsidR="00305C8B" w:rsidRPr="00934151" w:rsidRDefault="00305C8B" w:rsidP="00305C8B">
      <w:pPr>
        <w:numPr>
          <w:ilvl w:val="0"/>
          <w:numId w:val="5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Flowcharts of work processes. Flowcharts illustrate graphically the operations and steps in accomplishing some task.</w:t>
      </w:r>
    </w:p>
    <w:p w14:paraId="3267FF0C" w14:textId="77777777" w:rsidR="00305C8B" w:rsidRPr="00934151" w:rsidRDefault="00305C8B" w:rsidP="00305C8B">
      <w:pPr>
        <w:numPr>
          <w:ilvl w:val="0"/>
          <w:numId w:val="5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Pareto analysis. Pareto analysis collects frequency data on the causes of errors and problems.</w:t>
      </w:r>
    </w:p>
    <w:p w14:paraId="5AB04CDE" w14:textId="77777777" w:rsidR="00305C8B" w:rsidRPr="00934151" w:rsidRDefault="00305C8B" w:rsidP="00305C8B">
      <w:pPr>
        <w:numPr>
          <w:ilvl w:val="0"/>
          <w:numId w:val="5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Fishbone diagrams. Fishbone (cause-and-effect) diagrams illustrate graphically the factors that could contribute to a particular quality problem.</w:t>
      </w:r>
    </w:p>
    <w:p w14:paraId="3881D4DD" w14:textId="77777777" w:rsidR="00305C8B" w:rsidRPr="00934151" w:rsidRDefault="00305C8B" w:rsidP="00305C8B">
      <w:pPr>
        <w:numPr>
          <w:ilvl w:val="0"/>
          <w:numId w:val="5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Statistical process control. Statistical process control gives employees hard data about the quality of their own output that enables them to correct any deviations from standard.</w:t>
      </w:r>
    </w:p>
    <w:p w14:paraId="67CFF18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TQM programs reveal a large number of successes. They have also had their share of problems that ultimately get expressed as resistance. Despite some problems, the quality movement continues to be one of the most popular of the more elaborate OD efforts.</w:t>
      </w:r>
    </w:p>
    <w:p w14:paraId="2F72DB8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Reengineering</w:t>
      </w:r>
    </w:p>
    <w:p w14:paraId="645CCF6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Reengineering</w:t>
      </w:r>
      <w:r w:rsidRPr="00934151">
        <w:rPr>
          <w:rFonts w:eastAsia="Times New Roman" w:cs="Times New Roman"/>
          <w:color w:val="000000"/>
          <w:lang w:eastAsia="en-CA"/>
        </w:rPr>
        <w:t> is the radical redesign of organizational processes to achieve major improvements in factors such as time, cost, quality, or service. It is one of the most fundamental and radical of all forms of change. It asks basic questions such as "What business are we really in?" and "If we were creating this organization today, what would it look like?" Then, jobs, structure, technology, and policy are redesigned around the answers to these questions. A key part of reengineering is processes. </w:t>
      </w:r>
      <w:r w:rsidRPr="00934151">
        <w:rPr>
          <w:rFonts w:eastAsia="Times New Roman" w:cs="Times New Roman"/>
          <w:b/>
          <w:bCs/>
          <w:color w:val="000000"/>
          <w:lang w:eastAsia="en-CA"/>
        </w:rPr>
        <w:t>Organizational processes</w:t>
      </w:r>
      <w:r w:rsidRPr="00934151">
        <w:rPr>
          <w:rFonts w:eastAsia="Times New Roman" w:cs="Times New Roman"/>
          <w:color w:val="000000"/>
          <w:lang w:eastAsia="en-CA"/>
        </w:rPr>
        <w:t> are activities or work that the organization must accomplish to create outputs that internal or external customers value.</w:t>
      </w:r>
    </w:p>
    <w:p w14:paraId="578DFBA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Reengineering has been stimulated in organizations where "creeping bureaucracy" has become a problem and as a result of new advanced information technology that allows organizations to radically modify important organizational processes.</w:t>
      </w:r>
    </w:p>
    <w:p w14:paraId="7CFB65C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Reengineering is oriented toward one or both of the following goals:</w:t>
      </w:r>
    </w:p>
    <w:p w14:paraId="537D04D2" w14:textId="77777777" w:rsidR="00305C8B" w:rsidRPr="00934151" w:rsidRDefault="00305C8B" w:rsidP="00305C8B">
      <w:pPr>
        <w:numPr>
          <w:ilvl w:val="0"/>
          <w:numId w:val="5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number of mediating steps in a process is reduced, making the process more efficient.</w:t>
      </w:r>
    </w:p>
    <w:p w14:paraId="7E2ED1AA" w14:textId="77777777" w:rsidR="00305C8B" w:rsidRPr="00934151" w:rsidRDefault="00305C8B" w:rsidP="00305C8B">
      <w:pPr>
        <w:numPr>
          <w:ilvl w:val="0"/>
          <w:numId w:val="5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Collaboration among the people involved in the process is enhanced.</w:t>
      </w:r>
    </w:p>
    <w:p w14:paraId="652E5DB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Reengineering can include the following practices:</w:t>
      </w:r>
    </w:p>
    <w:p w14:paraId="3ECF2CF2" w14:textId="77777777" w:rsidR="00305C8B" w:rsidRPr="00934151" w:rsidRDefault="00305C8B" w:rsidP="00305C8B">
      <w:pPr>
        <w:numPr>
          <w:ilvl w:val="0"/>
          <w:numId w:val="6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Jobs are redesigned, and usually enriched.</w:t>
      </w:r>
    </w:p>
    <w:p w14:paraId="2CFC2179" w14:textId="77777777" w:rsidR="00305C8B" w:rsidRPr="00934151" w:rsidRDefault="00305C8B" w:rsidP="00305C8B">
      <w:pPr>
        <w:numPr>
          <w:ilvl w:val="0"/>
          <w:numId w:val="6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strong emphasis is placed on teamwork.</w:t>
      </w:r>
    </w:p>
    <w:p w14:paraId="5F9CE577" w14:textId="77777777" w:rsidR="00305C8B" w:rsidRPr="00934151" w:rsidRDefault="00305C8B" w:rsidP="00305C8B">
      <w:pPr>
        <w:numPr>
          <w:ilvl w:val="0"/>
          <w:numId w:val="6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Work is performed by the most logical people.</w:t>
      </w:r>
    </w:p>
    <w:p w14:paraId="211BDD26" w14:textId="77777777" w:rsidR="00305C8B" w:rsidRPr="00934151" w:rsidRDefault="00305C8B" w:rsidP="00305C8B">
      <w:pPr>
        <w:numPr>
          <w:ilvl w:val="0"/>
          <w:numId w:val="6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Unnecessary checks and balances are removed.</w:t>
      </w:r>
    </w:p>
    <w:p w14:paraId="44FFC941" w14:textId="77777777" w:rsidR="00305C8B" w:rsidRPr="00934151" w:rsidRDefault="00305C8B" w:rsidP="00305C8B">
      <w:pPr>
        <w:numPr>
          <w:ilvl w:val="0"/>
          <w:numId w:val="6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Advanced technology is exploited.</w:t>
      </w:r>
    </w:p>
    <w:p w14:paraId="23D8A34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Reengineering is most extensive in industries where (1) much creeping bureaucracy has set in, (2) large gains were available with advanced technology, and (3) deregulation increased the heat of competition. Because reengineering has the goal of radical change, it requires strong CEO support and transformational leadership qualities. Strategic clarification is also important before reengineering begins. Strong CEO support and a clear strategy are important for overcoming resistance. Recent research shows that reengineering must be both broad and deep to have long-lasting, bottom-line results.</w:t>
      </w:r>
    </w:p>
    <w:p w14:paraId="48FC740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 Does Organizational Development Work?</w:t>
      </w:r>
    </w:p>
    <w:p w14:paraId="17FCAC0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Although most OD efforts are not carefully evaluated, two large-scale reviews of a wide variety of OD techniques reached the following conclusions:</w:t>
      </w:r>
    </w:p>
    <w:p w14:paraId="535F6C51" w14:textId="77777777" w:rsidR="00305C8B" w:rsidRPr="00934151" w:rsidRDefault="00305C8B" w:rsidP="00305C8B">
      <w:pPr>
        <w:numPr>
          <w:ilvl w:val="0"/>
          <w:numId w:val="6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Most OD techniques have a positive impact on productivity, job satisfaction, or other work attitudes.</w:t>
      </w:r>
    </w:p>
    <w:p w14:paraId="0ECB43FC" w14:textId="77777777" w:rsidR="00305C8B" w:rsidRPr="00934151" w:rsidRDefault="00305C8B" w:rsidP="00305C8B">
      <w:pPr>
        <w:numPr>
          <w:ilvl w:val="0"/>
          <w:numId w:val="6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OD seems to work better for supervisors or managers than for blue-collar workers.</w:t>
      </w:r>
    </w:p>
    <w:p w14:paraId="26FBC4E2" w14:textId="77777777" w:rsidR="00305C8B" w:rsidRPr="00934151" w:rsidRDefault="00305C8B" w:rsidP="00305C8B">
      <w:pPr>
        <w:numPr>
          <w:ilvl w:val="0"/>
          <w:numId w:val="6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Changes that use more than one technique seem to have more impact.</w:t>
      </w:r>
    </w:p>
    <w:p w14:paraId="23BCDDA2" w14:textId="77777777" w:rsidR="00305C8B" w:rsidRPr="00934151" w:rsidRDefault="00305C8B" w:rsidP="00305C8B">
      <w:pPr>
        <w:numPr>
          <w:ilvl w:val="0"/>
          <w:numId w:val="6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great differences across sites in the success of OD interventions.</w:t>
      </w:r>
    </w:p>
    <w:p w14:paraId="1F8F46E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addition, TQM and reengineering programs are most likely to be successful when they are accompanied by a change in organizational culture. In general, a high percentage of studies have reported positive changes following an OD effort. However, many studies also reported no change. This underlines the difficulty of introducing change, and it also suggests that variations in how organizations actually implement change may greatly determine its success. Weak methodology sometimes plagues research evaluations on the success of OD interventions as well as the following specific problems:</w:t>
      </w:r>
    </w:p>
    <w:p w14:paraId="56A0B8FB" w14:textId="77777777" w:rsidR="00305C8B" w:rsidRPr="00934151" w:rsidRDefault="00305C8B" w:rsidP="00305C8B">
      <w:pPr>
        <w:numPr>
          <w:ilvl w:val="0"/>
          <w:numId w:val="6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OD efforts involve a complex series of changes.</w:t>
      </w:r>
    </w:p>
    <w:p w14:paraId="6EE54894" w14:textId="77777777" w:rsidR="00305C8B" w:rsidRPr="00934151" w:rsidRDefault="00305C8B" w:rsidP="00305C8B">
      <w:pPr>
        <w:numPr>
          <w:ilvl w:val="0"/>
          <w:numId w:val="6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Novelty effects or special treatment might produce short-term gains that do not persist over time.</w:t>
      </w:r>
    </w:p>
    <w:p w14:paraId="6D1E35F9" w14:textId="77777777" w:rsidR="00305C8B" w:rsidRPr="00934151" w:rsidRDefault="00305C8B" w:rsidP="00305C8B">
      <w:pPr>
        <w:numPr>
          <w:ilvl w:val="0"/>
          <w:numId w:val="6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Self-reports of changes after OD might be attempts to please the change agent.</w:t>
      </w:r>
    </w:p>
    <w:p w14:paraId="3B0973FD" w14:textId="77777777" w:rsidR="00305C8B" w:rsidRPr="00934151" w:rsidRDefault="00305C8B" w:rsidP="00305C8B">
      <w:pPr>
        <w:numPr>
          <w:ilvl w:val="0"/>
          <w:numId w:val="6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Organizations may be reluctant to publicize failures.</w:t>
      </w:r>
    </w:p>
    <w:p w14:paraId="74B3855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 The Innovation Process</w:t>
      </w:r>
    </w:p>
    <w:p w14:paraId="260FC2B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innovation process can help us to understand the ability of some individuals and organizations to think up and exploit innovative ideas.</w:t>
      </w:r>
    </w:p>
    <w:p w14:paraId="45AE75A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What Is Innovation?</w:t>
      </w:r>
    </w:p>
    <w:p w14:paraId="50E4227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Innovation</w:t>
      </w:r>
      <w:r w:rsidRPr="00934151">
        <w:rPr>
          <w:rFonts w:eastAsia="Times New Roman" w:cs="Times New Roman"/>
          <w:color w:val="000000"/>
          <w:lang w:eastAsia="en-CA"/>
        </w:rPr>
        <w:t> is the process of developing and implementing new ideas in an organization. Innovations can be classified as product (including service) innovations or process innovations. </w:t>
      </w:r>
      <w:r w:rsidRPr="00934151">
        <w:rPr>
          <w:rFonts w:eastAsia="Times New Roman" w:cs="Times New Roman"/>
          <w:i/>
          <w:iCs/>
          <w:color w:val="000000"/>
          <w:lang w:eastAsia="en-CA"/>
        </w:rPr>
        <w:t>Product innovations</w:t>
      </w:r>
      <w:r w:rsidRPr="00934151">
        <w:rPr>
          <w:rFonts w:eastAsia="Times New Roman" w:cs="Times New Roman"/>
          <w:color w:val="000000"/>
          <w:lang w:eastAsia="en-CA"/>
        </w:rPr>
        <w:t> have a direct impact on the cost, quality, style, or availability of a product or service. </w:t>
      </w:r>
      <w:r w:rsidRPr="00934151">
        <w:rPr>
          <w:rFonts w:eastAsia="Times New Roman" w:cs="Times New Roman"/>
          <w:i/>
          <w:iCs/>
          <w:color w:val="000000"/>
          <w:lang w:eastAsia="en-CA"/>
        </w:rPr>
        <w:t>Process innovations</w:t>
      </w:r>
      <w:r w:rsidRPr="00934151">
        <w:rPr>
          <w:rFonts w:eastAsia="Times New Roman" w:cs="Times New Roman"/>
          <w:color w:val="000000"/>
          <w:lang w:eastAsia="en-CA"/>
        </w:rPr>
        <w:t> are new ways of designing products, making products, or delivering services. New technology is a process innovation as are new forms of management and work organization.</w:t>
      </w:r>
    </w:p>
    <w:p w14:paraId="5B0C16A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Innovation is often conceived of as a stage-like process that begins with idea generation and proceeds to idea implementation. For some kinds of innovations, it is also hoped that the implemented innovation will diffuse to other sites or locations:</w:t>
      </w:r>
    </w:p>
    <w:p w14:paraId="79CE37E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IDEA GENERATION --&gt; IDEA IMPLEMENTATION --&gt; IDEA DIFFUSION</w:t>
      </w:r>
    </w:p>
    <w:p w14:paraId="7743389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conditions necessary to create new ideas might be very different from the conditions necessary to get these ideas implemented and the innovation process is frequently highly political. Both the champions of innovation and the resisters might behave politically to secure or hold onto critical organizational resources.</w:t>
      </w:r>
    </w:p>
    <w:p w14:paraId="68DFB29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Generating and Implementing Innovative Ideas</w:t>
      </w:r>
    </w:p>
    <w:p w14:paraId="68D2C5F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Innovation requires creative ideas, someone to fight for these ideas, good communication, and the proper application of resources and rewards.</w:t>
      </w:r>
    </w:p>
    <w:p w14:paraId="790235C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Individual Creativity. Creative thinking is at the core of the innovation process. </w:t>
      </w:r>
      <w:r w:rsidRPr="00934151">
        <w:rPr>
          <w:rFonts w:eastAsia="Times New Roman" w:cs="Times New Roman"/>
          <w:b/>
          <w:bCs/>
          <w:color w:val="000000"/>
          <w:lang w:eastAsia="en-CA"/>
        </w:rPr>
        <w:t>Creativity</w:t>
      </w:r>
      <w:r w:rsidRPr="00934151">
        <w:rPr>
          <w:rFonts w:eastAsia="Times New Roman" w:cs="Times New Roman"/>
          <w:color w:val="000000"/>
          <w:lang w:eastAsia="en-CA"/>
        </w:rPr>
        <w:t> involves the production of novel but potentially useful ideas. Creative people tend to have an excellent technical understanding of their domain. What sets the creative people apart are additional </w:t>
      </w:r>
      <w:r w:rsidRPr="00934151">
        <w:rPr>
          <w:rFonts w:eastAsia="Times New Roman" w:cs="Times New Roman"/>
          <w:i/>
          <w:iCs/>
          <w:color w:val="000000"/>
          <w:lang w:eastAsia="en-CA"/>
        </w:rPr>
        <w:t>creativity-relevant skills</w:t>
      </w:r>
      <w:r w:rsidRPr="00934151">
        <w:rPr>
          <w:rFonts w:eastAsia="Times New Roman" w:cs="Times New Roman"/>
          <w:color w:val="000000"/>
          <w:lang w:eastAsia="en-CA"/>
        </w:rPr>
        <w:t> such as the ability to tolerate ambiguity, withhold early judgment, see things in new ways, and be open to new and diverse experiences. Creative people are not necessarily lacking in social skills, but do tend to be lower than average in their need for social approval.</w:t>
      </w:r>
    </w:p>
    <w:p w14:paraId="64D6F0D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Many creativity-related skills can actually be improved by training people to think in divergent ways and withhold early evaluation of ideas. Methods such as electronic brainstorming, nominal group, and Delphi techniques can be used to hone creative skills. Finally, people can be experts in their field and have creativity skills but still not be creative if they lack intrinsic motivation for generating new ideas. As well, creativity itself is not very susceptible to extrinsic rewards.</w:t>
      </w:r>
    </w:p>
    <w:p w14:paraId="24E202D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Idea Champions. </w:t>
      </w:r>
      <w:r w:rsidRPr="00934151">
        <w:rPr>
          <w:rFonts w:eastAsia="Times New Roman" w:cs="Times New Roman"/>
          <w:b/>
          <w:bCs/>
          <w:color w:val="000000"/>
          <w:lang w:eastAsia="en-CA"/>
        </w:rPr>
        <w:t>Idea champions</w:t>
      </w:r>
      <w:r w:rsidRPr="00934151">
        <w:rPr>
          <w:rFonts w:eastAsia="Times New Roman" w:cs="Times New Roman"/>
          <w:color w:val="000000"/>
          <w:lang w:eastAsia="en-CA"/>
        </w:rPr>
        <w:t xml:space="preserve"> are people who recognize an innovative idea and help guide it through to implementation. The role of idea champion is often an informal or emergent role, and "guiding" the idea might involve talking it up to peers, selling it to management, garnering resources for its </w:t>
      </w:r>
      <w:r w:rsidRPr="00934151">
        <w:rPr>
          <w:rFonts w:eastAsia="Times New Roman" w:cs="Times New Roman"/>
          <w:color w:val="000000"/>
          <w:lang w:eastAsia="en-CA"/>
        </w:rPr>
        <w:lastRenderedPageBreak/>
        <w:t>development, or protecting it from political attack by guardians of the status quo. Project champions have been found to exhibit more risk-taking and innovative behaviours than nonchampions. They also exhibited signs of transformational leadership to get people to see the potential of the innovation as well as a wide variety of influence tactics.</w:t>
      </w:r>
    </w:p>
    <w:p w14:paraId="0D945F7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Communication. Effective communication with the external environment and within the organization are vital for successful innovation. The most innovative firms seem to be those that are best at recognizing the relevance of new, external information, importing and assimilating this information, and then applying it. </w:t>
      </w:r>
      <w:r w:rsidRPr="00934151">
        <w:rPr>
          <w:rFonts w:eastAsia="Times New Roman" w:cs="Times New Roman"/>
          <w:b/>
          <w:bCs/>
          <w:color w:val="000000"/>
          <w:lang w:eastAsia="en-CA"/>
        </w:rPr>
        <w:t>Gatekeepers</w:t>
      </w:r>
      <w:r w:rsidRPr="00934151">
        <w:rPr>
          <w:rFonts w:eastAsia="Times New Roman" w:cs="Times New Roman"/>
          <w:color w:val="000000"/>
          <w:lang w:eastAsia="en-CA"/>
        </w:rPr>
        <w:t> are people who span organizational boundaries to import new information, translate it for local use, and disseminate it.</w:t>
      </w:r>
    </w:p>
    <w:p w14:paraId="101FB5F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terms of internal communication, it is generally true that organic structures facilitate innovation. Decentralization, informality, and a lack of bureaucracy all foster the exchange of information that innovation requires. In general, internal communication can be stimulated with in-house training, cross-functional transfers, and varied job assignments. Although organic structures seem best in the idea generation and design phases of innovation, more mechanistic structures might sometimes be better for actually implementing innovations.</w:t>
      </w:r>
    </w:p>
    <w:p w14:paraId="2B93CA9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Resources and Rewards. Abundant resources greatly enhance the chances of successful innovation. Both money and time are important resources for innovation. Reward systems much match the culture that is seeded by the resource system. One study found that freedom and autonomy were the most cited organizational factors leading to creativity.</w:t>
      </w:r>
    </w:p>
    <w:p w14:paraId="5FD0269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Diffusing Innovative Ideas</w:t>
      </w:r>
    </w:p>
    <w:p w14:paraId="4F64AAD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When innovative efforts are judged successful, it seems logical to extend them to other parts of the organization. </w:t>
      </w:r>
      <w:r w:rsidRPr="00934151">
        <w:rPr>
          <w:rFonts w:eastAsia="Times New Roman" w:cs="Times New Roman"/>
          <w:b/>
          <w:bCs/>
          <w:color w:val="000000"/>
          <w:lang w:eastAsia="en-CA"/>
        </w:rPr>
        <w:t>Diffusion</w:t>
      </w:r>
      <w:r w:rsidRPr="00934151">
        <w:rPr>
          <w:rFonts w:eastAsia="Times New Roman" w:cs="Times New Roman"/>
          <w:color w:val="000000"/>
          <w:lang w:eastAsia="en-CA"/>
        </w:rPr>
        <w:t> is the process by which innovations move through an organization. However, a number of factors or barriers can prevent successful diffusion:</w:t>
      </w:r>
    </w:p>
    <w:p w14:paraId="63FA16D3" w14:textId="77777777" w:rsidR="00305C8B" w:rsidRPr="00934151" w:rsidRDefault="00305C8B" w:rsidP="00305C8B">
      <w:pPr>
        <w:numPr>
          <w:ilvl w:val="0"/>
          <w:numId w:val="6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Lack of support and commitment from top management.</w:t>
      </w:r>
    </w:p>
    <w:p w14:paraId="0C4A8302" w14:textId="77777777" w:rsidR="00305C8B" w:rsidRPr="00934151" w:rsidRDefault="00305C8B" w:rsidP="00305C8B">
      <w:pPr>
        <w:numPr>
          <w:ilvl w:val="0"/>
          <w:numId w:val="6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Significant differences between the technology or setting of the pilot project and those of other units in the organization.</w:t>
      </w:r>
    </w:p>
    <w:p w14:paraId="21909BDA" w14:textId="77777777" w:rsidR="00305C8B" w:rsidRPr="00934151" w:rsidRDefault="00305C8B" w:rsidP="00305C8B">
      <w:pPr>
        <w:numPr>
          <w:ilvl w:val="0"/>
          <w:numId w:val="6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Attempts to diffuse particular techniques rather than goals that could be tailored to other situations.</w:t>
      </w:r>
    </w:p>
    <w:p w14:paraId="43B7AF8B" w14:textId="77777777" w:rsidR="00305C8B" w:rsidRPr="00934151" w:rsidRDefault="00305C8B" w:rsidP="00305C8B">
      <w:pPr>
        <w:numPr>
          <w:ilvl w:val="0"/>
          <w:numId w:val="6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Management reward systems that concentrate on traditional performance measures and ignore success at implementing innovation.</w:t>
      </w:r>
    </w:p>
    <w:p w14:paraId="78D64DEC" w14:textId="77777777" w:rsidR="00305C8B" w:rsidRPr="00934151" w:rsidRDefault="00305C8B" w:rsidP="00305C8B">
      <w:pPr>
        <w:numPr>
          <w:ilvl w:val="0"/>
          <w:numId w:val="6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Union resistance.</w:t>
      </w:r>
    </w:p>
    <w:p w14:paraId="50783C30" w14:textId="77777777" w:rsidR="00305C8B" w:rsidRPr="00934151" w:rsidRDefault="00305C8B" w:rsidP="00305C8B">
      <w:pPr>
        <w:numPr>
          <w:ilvl w:val="0"/>
          <w:numId w:val="6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Fears that pilot projects begun in non-unionized locations could not be implemented in unionized portions of the firm.</w:t>
      </w:r>
    </w:p>
    <w:p w14:paraId="2FA9D52E" w14:textId="77777777" w:rsidR="00305C8B" w:rsidRPr="00934151" w:rsidRDefault="00305C8B" w:rsidP="00305C8B">
      <w:pPr>
        <w:numPr>
          <w:ilvl w:val="0"/>
          <w:numId w:val="6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Conflict between the pilot project and the bureaucratic structures in the rest of the firm.</w:t>
      </w:r>
    </w:p>
    <w:p w14:paraId="2164141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number of factors have been found to be critical determinants of the rate of diffusion:</w:t>
      </w:r>
    </w:p>
    <w:p w14:paraId="176369AF" w14:textId="77777777" w:rsidR="00305C8B" w:rsidRPr="00934151" w:rsidRDefault="00305C8B" w:rsidP="00305C8B">
      <w:pPr>
        <w:numPr>
          <w:ilvl w:val="0"/>
          <w:numId w:val="6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Relative advantage. Diffusion is more likely when the new idea is perceived as truly better than the one it replaces.</w:t>
      </w:r>
    </w:p>
    <w:p w14:paraId="5BDA224F" w14:textId="77777777" w:rsidR="00305C8B" w:rsidRPr="00934151" w:rsidRDefault="00305C8B" w:rsidP="00305C8B">
      <w:pPr>
        <w:numPr>
          <w:ilvl w:val="0"/>
          <w:numId w:val="6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Compatibility. Diffusion is easier when the innovation is compatible with the values, beliefs, needs, and current practices of potential new adopters.</w:t>
      </w:r>
    </w:p>
    <w:p w14:paraId="5A631254" w14:textId="77777777" w:rsidR="00305C8B" w:rsidRPr="00934151" w:rsidRDefault="00305C8B" w:rsidP="00305C8B">
      <w:pPr>
        <w:numPr>
          <w:ilvl w:val="0"/>
          <w:numId w:val="6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Complexity. Complex innovations that are fairly difficult to comprehend and use are less likely to diffuse.</w:t>
      </w:r>
    </w:p>
    <w:p w14:paraId="25C3145B" w14:textId="77777777" w:rsidR="00305C8B" w:rsidRPr="00934151" w:rsidRDefault="00305C8B" w:rsidP="00305C8B">
      <w:pPr>
        <w:numPr>
          <w:ilvl w:val="0"/>
          <w:numId w:val="6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Trialability. If an innovation can be given a limited trial run, its chances of diffusion will be improved.</w:t>
      </w:r>
    </w:p>
    <w:p w14:paraId="47F0B9DB" w14:textId="77777777" w:rsidR="00305C8B" w:rsidRPr="00934151" w:rsidRDefault="00305C8B" w:rsidP="00305C8B">
      <w:pPr>
        <w:numPr>
          <w:ilvl w:val="0"/>
          <w:numId w:val="6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Observability. When the consequences of an innovation are more visible, diffusion will be more likely to occur.</w:t>
      </w:r>
    </w:p>
    <w:p w14:paraId="7916D56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These determinants suggest that there is considerable advantage in thinking about how innovations are "packaged" and "sold" so to increase their chances of widespread adoption. They also suggest the value of finding strong champions to sponsor the innovation at the new site.</w:t>
      </w:r>
    </w:p>
    <w:p w14:paraId="7C04EDB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 A Footnote: The Knowing-Doing Gap</w:t>
      </w:r>
    </w:p>
    <w:p w14:paraId="64213D1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Despite the need for organizations to change, develop, and innovate, they often exhibit considerable inertia. It seems that many managers </w:t>
      </w:r>
      <w:r w:rsidRPr="00934151">
        <w:rPr>
          <w:rFonts w:eastAsia="Times New Roman" w:cs="Times New Roman"/>
          <w:i/>
          <w:iCs/>
          <w:color w:val="000000"/>
          <w:lang w:eastAsia="en-CA"/>
        </w:rPr>
        <w:t>know</w:t>
      </w:r>
      <w:r w:rsidRPr="00934151">
        <w:rPr>
          <w:rFonts w:eastAsia="Times New Roman" w:cs="Times New Roman"/>
          <w:color w:val="000000"/>
          <w:lang w:eastAsia="en-CA"/>
        </w:rPr>
        <w:t> what to do, but have considerable trouble </w:t>
      </w:r>
      <w:r w:rsidRPr="00934151">
        <w:rPr>
          <w:rFonts w:eastAsia="Times New Roman" w:cs="Times New Roman"/>
          <w:i/>
          <w:iCs/>
          <w:color w:val="000000"/>
          <w:lang w:eastAsia="en-CA"/>
        </w:rPr>
        <w:t>implementing</w:t>
      </w:r>
      <w:r w:rsidRPr="00934151">
        <w:rPr>
          <w:rFonts w:eastAsia="Times New Roman" w:cs="Times New Roman"/>
          <w:color w:val="000000"/>
          <w:lang w:eastAsia="en-CA"/>
        </w:rPr>
        <w:t> this knowledge in the form of action, a situation known as the </w:t>
      </w:r>
      <w:r w:rsidRPr="00934151">
        <w:rPr>
          <w:rFonts w:eastAsia="Times New Roman" w:cs="Times New Roman"/>
          <w:i/>
          <w:iCs/>
          <w:color w:val="000000"/>
          <w:lang w:eastAsia="en-CA"/>
        </w:rPr>
        <w:t>knowing-doing gap</w:t>
      </w:r>
      <w:r w:rsidRPr="00934151">
        <w:rPr>
          <w:rFonts w:eastAsia="Times New Roman" w:cs="Times New Roman"/>
          <w:color w:val="000000"/>
          <w:lang w:eastAsia="en-CA"/>
        </w:rPr>
        <w:t>.</w:t>
      </w:r>
    </w:p>
    <w:p w14:paraId="6A321FBB" w14:textId="77777777" w:rsidR="00305C8B" w:rsidRPr="00934151" w:rsidRDefault="00305C8B" w:rsidP="00305C8B">
      <w:pPr>
        <w:pStyle w:val="NormalWeb"/>
        <w:rPr>
          <w:rFonts w:asciiTheme="minorHAnsi" w:hAnsiTheme="minorHAnsi"/>
          <w:color w:val="000000"/>
          <w:sz w:val="22"/>
          <w:szCs w:val="22"/>
        </w:rPr>
      </w:pPr>
    </w:p>
    <w:p w14:paraId="1FF82A7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p>
    <w:sectPr w:rsidR="00305C8B" w:rsidRPr="0093415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A00002EF" w:usb1="4000207B" w:usb2="00000000" w:usb3="00000000" w:csb0="000000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A7158"/>
    <w:multiLevelType w:val="multilevel"/>
    <w:tmpl w:val="F81C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815136"/>
    <w:multiLevelType w:val="multilevel"/>
    <w:tmpl w:val="8982D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7615F4"/>
    <w:multiLevelType w:val="multilevel"/>
    <w:tmpl w:val="EBACD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2CF6574"/>
    <w:multiLevelType w:val="multilevel"/>
    <w:tmpl w:val="E2821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2E7130B"/>
    <w:multiLevelType w:val="multilevel"/>
    <w:tmpl w:val="845EA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30742D8"/>
    <w:multiLevelType w:val="multilevel"/>
    <w:tmpl w:val="28883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3F86832"/>
    <w:multiLevelType w:val="multilevel"/>
    <w:tmpl w:val="48A42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4DA4C7B"/>
    <w:multiLevelType w:val="multilevel"/>
    <w:tmpl w:val="BFE8A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6AF1FD5"/>
    <w:multiLevelType w:val="multilevel"/>
    <w:tmpl w:val="ABDED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72C4EF5"/>
    <w:multiLevelType w:val="multilevel"/>
    <w:tmpl w:val="A9EE8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7D40609"/>
    <w:multiLevelType w:val="multilevel"/>
    <w:tmpl w:val="4E047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BD22C32"/>
    <w:multiLevelType w:val="multilevel"/>
    <w:tmpl w:val="78EEC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CE97BC9"/>
    <w:multiLevelType w:val="multilevel"/>
    <w:tmpl w:val="360CC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D104F29"/>
    <w:multiLevelType w:val="multilevel"/>
    <w:tmpl w:val="30580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0FF553A5"/>
    <w:multiLevelType w:val="multilevel"/>
    <w:tmpl w:val="43B03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07C09D2"/>
    <w:multiLevelType w:val="multilevel"/>
    <w:tmpl w:val="E6422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3F72110"/>
    <w:multiLevelType w:val="multilevel"/>
    <w:tmpl w:val="3F5C0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7931D13"/>
    <w:multiLevelType w:val="multilevel"/>
    <w:tmpl w:val="4D925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7C80209"/>
    <w:multiLevelType w:val="multilevel"/>
    <w:tmpl w:val="7A023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8A64A98"/>
    <w:multiLevelType w:val="multilevel"/>
    <w:tmpl w:val="E7483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9243488"/>
    <w:multiLevelType w:val="multilevel"/>
    <w:tmpl w:val="137E4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B460968"/>
    <w:multiLevelType w:val="multilevel"/>
    <w:tmpl w:val="0B68F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1C076C62"/>
    <w:multiLevelType w:val="multilevel"/>
    <w:tmpl w:val="745A070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3">
    <w:nsid w:val="1E850B84"/>
    <w:multiLevelType w:val="multilevel"/>
    <w:tmpl w:val="E676C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1CB0F72"/>
    <w:multiLevelType w:val="multilevel"/>
    <w:tmpl w:val="66D8E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393797E"/>
    <w:multiLevelType w:val="multilevel"/>
    <w:tmpl w:val="4DA87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24AA5532"/>
    <w:multiLevelType w:val="multilevel"/>
    <w:tmpl w:val="45C89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5032641"/>
    <w:multiLevelType w:val="multilevel"/>
    <w:tmpl w:val="A0EAB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6E13A65"/>
    <w:multiLevelType w:val="multilevel"/>
    <w:tmpl w:val="C8947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8F7556C"/>
    <w:multiLevelType w:val="multilevel"/>
    <w:tmpl w:val="B4049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9590523"/>
    <w:multiLevelType w:val="multilevel"/>
    <w:tmpl w:val="5B461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B627B35"/>
    <w:multiLevelType w:val="multilevel"/>
    <w:tmpl w:val="C742C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C213C02"/>
    <w:multiLevelType w:val="multilevel"/>
    <w:tmpl w:val="A47A8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C933167"/>
    <w:multiLevelType w:val="multilevel"/>
    <w:tmpl w:val="DD7EA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E4D7251"/>
    <w:multiLevelType w:val="multilevel"/>
    <w:tmpl w:val="B68E0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25F1153"/>
    <w:multiLevelType w:val="multilevel"/>
    <w:tmpl w:val="C69AA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334A5929"/>
    <w:multiLevelType w:val="multilevel"/>
    <w:tmpl w:val="7A8CA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39C2548"/>
    <w:multiLevelType w:val="multilevel"/>
    <w:tmpl w:val="F23A6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54606A6"/>
    <w:multiLevelType w:val="multilevel"/>
    <w:tmpl w:val="8E3C0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5A24A51"/>
    <w:multiLevelType w:val="multilevel"/>
    <w:tmpl w:val="6E5C2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5C61CB4"/>
    <w:multiLevelType w:val="multilevel"/>
    <w:tmpl w:val="B3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8416243"/>
    <w:multiLevelType w:val="multilevel"/>
    <w:tmpl w:val="DFBE0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FA01595"/>
    <w:multiLevelType w:val="multilevel"/>
    <w:tmpl w:val="55003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41406CA8"/>
    <w:multiLevelType w:val="multilevel"/>
    <w:tmpl w:val="7C3CA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42C53AC1"/>
    <w:multiLevelType w:val="hybridMultilevel"/>
    <w:tmpl w:val="0B10BF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444C5FA4"/>
    <w:multiLevelType w:val="multilevel"/>
    <w:tmpl w:val="BFFCD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44B227AB"/>
    <w:multiLevelType w:val="multilevel"/>
    <w:tmpl w:val="0E542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472D4219"/>
    <w:multiLevelType w:val="multilevel"/>
    <w:tmpl w:val="E9F29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47793632"/>
    <w:multiLevelType w:val="hybridMultilevel"/>
    <w:tmpl w:val="BCD6D4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47967C3F"/>
    <w:multiLevelType w:val="multilevel"/>
    <w:tmpl w:val="8D0A4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4F832691"/>
    <w:multiLevelType w:val="multilevel"/>
    <w:tmpl w:val="8272C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0866DE8"/>
    <w:multiLevelType w:val="multilevel"/>
    <w:tmpl w:val="432A1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5146345B"/>
    <w:multiLevelType w:val="multilevel"/>
    <w:tmpl w:val="810AB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515B44D9"/>
    <w:multiLevelType w:val="hybridMultilevel"/>
    <w:tmpl w:val="8A7407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54157157"/>
    <w:multiLevelType w:val="multilevel"/>
    <w:tmpl w:val="D0888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548A7198"/>
    <w:multiLevelType w:val="multilevel"/>
    <w:tmpl w:val="3B2A2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55FC7733"/>
    <w:multiLevelType w:val="multilevel"/>
    <w:tmpl w:val="7B84F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565242A5"/>
    <w:multiLevelType w:val="multilevel"/>
    <w:tmpl w:val="D370F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57687339"/>
    <w:multiLevelType w:val="multilevel"/>
    <w:tmpl w:val="66786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584A5E9D"/>
    <w:multiLevelType w:val="multilevel"/>
    <w:tmpl w:val="D8EEC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588B02D4"/>
    <w:multiLevelType w:val="hybridMultilevel"/>
    <w:tmpl w:val="42CAA0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5A08306D"/>
    <w:multiLevelType w:val="multilevel"/>
    <w:tmpl w:val="E77AC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5A192F6F"/>
    <w:multiLevelType w:val="multilevel"/>
    <w:tmpl w:val="F552E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5A996FB9"/>
    <w:multiLevelType w:val="multilevel"/>
    <w:tmpl w:val="AA305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5D780FB3"/>
    <w:multiLevelType w:val="multilevel"/>
    <w:tmpl w:val="00C4C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60C7730A"/>
    <w:multiLevelType w:val="multilevel"/>
    <w:tmpl w:val="0F187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60F31CDF"/>
    <w:multiLevelType w:val="hybridMultilevel"/>
    <w:tmpl w:val="B7C0EE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62A4046D"/>
    <w:multiLevelType w:val="multilevel"/>
    <w:tmpl w:val="131A0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632A0696"/>
    <w:multiLevelType w:val="multilevel"/>
    <w:tmpl w:val="C5FE5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662145E2"/>
    <w:multiLevelType w:val="multilevel"/>
    <w:tmpl w:val="7B6C5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68391A05"/>
    <w:multiLevelType w:val="multilevel"/>
    <w:tmpl w:val="ADBCB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696D564F"/>
    <w:multiLevelType w:val="multilevel"/>
    <w:tmpl w:val="CB60C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6A120C2A"/>
    <w:multiLevelType w:val="multilevel"/>
    <w:tmpl w:val="9294C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6BA852FD"/>
    <w:multiLevelType w:val="multilevel"/>
    <w:tmpl w:val="D7FA4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6F3762CF"/>
    <w:multiLevelType w:val="multilevel"/>
    <w:tmpl w:val="F828A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705F42E5"/>
    <w:multiLevelType w:val="multilevel"/>
    <w:tmpl w:val="2CC03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70F83C3E"/>
    <w:multiLevelType w:val="multilevel"/>
    <w:tmpl w:val="AB288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717C7CBF"/>
    <w:multiLevelType w:val="multilevel"/>
    <w:tmpl w:val="E5163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71A938C6"/>
    <w:multiLevelType w:val="multilevel"/>
    <w:tmpl w:val="9962A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71DB3FC7"/>
    <w:multiLevelType w:val="multilevel"/>
    <w:tmpl w:val="CB063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72ED3A2D"/>
    <w:multiLevelType w:val="multilevel"/>
    <w:tmpl w:val="29CE5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77233F9B"/>
    <w:multiLevelType w:val="multilevel"/>
    <w:tmpl w:val="A6DE2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79D356FB"/>
    <w:multiLevelType w:val="multilevel"/>
    <w:tmpl w:val="2794D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7A542FEC"/>
    <w:multiLevelType w:val="hybridMultilevel"/>
    <w:tmpl w:val="E28221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7D254A37"/>
    <w:multiLevelType w:val="multilevel"/>
    <w:tmpl w:val="C2220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7FC20403"/>
    <w:multiLevelType w:val="multilevel"/>
    <w:tmpl w:val="28081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77"/>
  </w:num>
  <w:num w:numId="3">
    <w:abstractNumId w:val="76"/>
  </w:num>
  <w:num w:numId="4">
    <w:abstractNumId w:val="81"/>
  </w:num>
  <w:num w:numId="5">
    <w:abstractNumId w:val="20"/>
  </w:num>
  <w:num w:numId="6">
    <w:abstractNumId w:val="55"/>
  </w:num>
  <w:num w:numId="7">
    <w:abstractNumId w:val="50"/>
  </w:num>
  <w:num w:numId="8">
    <w:abstractNumId w:val="78"/>
  </w:num>
  <w:num w:numId="9">
    <w:abstractNumId w:val="39"/>
  </w:num>
  <w:num w:numId="10">
    <w:abstractNumId w:val="7"/>
  </w:num>
  <w:num w:numId="11">
    <w:abstractNumId w:val="40"/>
  </w:num>
  <w:num w:numId="12">
    <w:abstractNumId w:val="41"/>
  </w:num>
  <w:num w:numId="13">
    <w:abstractNumId w:val="61"/>
  </w:num>
  <w:num w:numId="14">
    <w:abstractNumId w:val="74"/>
  </w:num>
  <w:num w:numId="15">
    <w:abstractNumId w:val="30"/>
  </w:num>
  <w:num w:numId="16">
    <w:abstractNumId w:val="32"/>
  </w:num>
  <w:num w:numId="17">
    <w:abstractNumId w:val="49"/>
  </w:num>
  <w:num w:numId="18">
    <w:abstractNumId w:val="43"/>
  </w:num>
  <w:num w:numId="19">
    <w:abstractNumId w:val="2"/>
  </w:num>
  <w:num w:numId="20">
    <w:abstractNumId w:val="19"/>
  </w:num>
  <w:num w:numId="21">
    <w:abstractNumId w:val="80"/>
  </w:num>
  <w:num w:numId="22">
    <w:abstractNumId w:val="1"/>
  </w:num>
  <w:num w:numId="23">
    <w:abstractNumId w:val="36"/>
  </w:num>
  <w:num w:numId="24">
    <w:abstractNumId w:val="23"/>
  </w:num>
  <w:num w:numId="25">
    <w:abstractNumId w:val="73"/>
  </w:num>
  <w:num w:numId="26">
    <w:abstractNumId w:val="71"/>
  </w:num>
  <w:num w:numId="27">
    <w:abstractNumId w:val="4"/>
  </w:num>
  <w:num w:numId="28">
    <w:abstractNumId w:val="68"/>
  </w:num>
  <w:num w:numId="29">
    <w:abstractNumId w:val="75"/>
  </w:num>
  <w:num w:numId="30">
    <w:abstractNumId w:val="72"/>
  </w:num>
  <w:num w:numId="31">
    <w:abstractNumId w:val="62"/>
  </w:num>
  <w:num w:numId="32">
    <w:abstractNumId w:val="3"/>
  </w:num>
  <w:num w:numId="33">
    <w:abstractNumId w:val="27"/>
  </w:num>
  <w:num w:numId="34">
    <w:abstractNumId w:val="17"/>
  </w:num>
  <w:num w:numId="35">
    <w:abstractNumId w:val="51"/>
  </w:num>
  <w:num w:numId="36">
    <w:abstractNumId w:val="12"/>
  </w:num>
  <w:num w:numId="37">
    <w:abstractNumId w:val="0"/>
  </w:num>
  <w:num w:numId="38">
    <w:abstractNumId w:val="57"/>
  </w:num>
  <w:num w:numId="39">
    <w:abstractNumId w:val="8"/>
  </w:num>
  <w:num w:numId="40">
    <w:abstractNumId w:val="82"/>
  </w:num>
  <w:num w:numId="41">
    <w:abstractNumId w:val="69"/>
  </w:num>
  <w:num w:numId="42">
    <w:abstractNumId w:val="6"/>
  </w:num>
  <w:num w:numId="43">
    <w:abstractNumId w:val="22"/>
  </w:num>
  <w:num w:numId="44">
    <w:abstractNumId w:val="26"/>
  </w:num>
  <w:num w:numId="45">
    <w:abstractNumId w:val="52"/>
  </w:num>
  <w:num w:numId="46">
    <w:abstractNumId w:val="67"/>
  </w:num>
  <w:num w:numId="47">
    <w:abstractNumId w:val="38"/>
  </w:num>
  <w:num w:numId="48">
    <w:abstractNumId w:val="24"/>
  </w:num>
  <w:num w:numId="49">
    <w:abstractNumId w:val="85"/>
  </w:num>
  <w:num w:numId="50">
    <w:abstractNumId w:val="9"/>
  </w:num>
  <w:num w:numId="51">
    <w:abstractNumId w:val="37"/>
  </w:num>
  <w:num w:numId="52">
    <w:abstractNumId w:val="28"/>
  </w:num>
  <w:num w:numId="53">
    <w:abstractNumId w:val="33"/>
  </w:num>
  <w:num w:numId="54">
    <w:abstractNumId w:val="11"/>
  </w:num>
  <w:num w:numId="55">
    <w:abstractNumId w:val="18"/>
  </w:num>
  <w:num w:numId="56">
    <w:abstractNumId w:val="29"/>
  </w:num>
  <w:num w:numId="57">
    <w:abstractNumId w:val="70"/>
  </w:num>
  <w:num w:numId="58">
    <w:abstractNumId w:val="47"/>
  </w:num>
  <w:num w:numId="59">
    <w:abstractNumId w:val="46"/>
  </w:num>
  <w:num w:numId="60">
    <w:abstractNumId w:val="5"/>
  </w:num>
  <w:num w:numId="61">
    <w:abstractNumId w:val="34"/>
  </w:num>
  <w:num w:numId="62">
    <w:abstractNumId w:val="84"/>
  </w:num>
  <w:num w:numId="63">
    <w:abstractNumId w:val="65"/>
  </w:num>
  <w:num w:numId="64">
    <w:abstractNumId w:val="15"/>
  </w:num>
  <w:num w:numId="65">
    <w:abstractNumId w:val="54"/>
  </w:num>
  <w:num w:numId="66">
    <w:abstractNumId w:val="10"/>
  </w:num>
  <w:num w:numId="67">
    <w:abstractNumId w:val="56"/>
  </w:num>
  <w:num w:numId="68">
    <w:abstractNumId w:val="58"/>
  </w:num>
  <w:num w:numId="69">
    <w:abstractNumId w:val="42"/>
  </w:num>
  <w:num w:numId="70">
    <w:abstractNumId w:val="79"/>
  </w:num>
  <w:num w:numId="71">
    <w:abstractNumId w:val="14"/>
  </w:num>
  <w:num w:numId="72">
    <w:abstractNumId w:val="25"/>
  </w:num>
  <w:num w:numId="73">
    <w:abstractNumId w:val="35"/>
  </w:num>
  <w:num w:numId="74">
    <w:abstractNumId w:val="59"/>
  </w:num>
  <w:num w:numId="75">
    <w:abstractNumId w:val="21"/>
  </w:num>
  <w:num w:numId="76">
    <w:abstractNumId w:val="45"/>
  </w:num>
  <w:num w:numId="77">
    <w:abstractNumId w:val="63"/>
  </w:num>
  <w:num w:numId="78">
    <w:abstractNumId w:val="64"/>
  </w:num>
  <w:num w:numId="79">
    <w:abstractNumId w:val="16"/>
  </w:num>
  <w:num w:numId="80">
    <w:abstractNumId w:val="13"/>
  </w:num>
  <w:num w:numId="81">
    <w:abstractNumId w:val="66"/>
  </w:num>
  <w:num w:numId="82">
    <w:abstractNumId w:val="53"/>
  </w:num>
  <w:num w:numId="83">
    <w:abstractNumId w:val="83"/>
  </w:num>
  <w:num w:numId="84">
    <w:abstractNumId w:val="48"/>
  </w:num>
  <w:num w:numId="85">
    <w:abstractNumId w:val="44"/>
  </w:num>
  <w:num w:numId="86">
    <w:abstractNumId w:val="60"/>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5C8B"/>
    <w:rsid w:val="00060A7F"/>
    <w:rsid w:val="00305C8B"/>
    <w:rsid w:val="003F7B19"/>
    <w:rsid w:val="00852FBF"/>
    <w:rsid w:val="008930F2"/>
    <w:rsid w:val="00934151"/>
    <w:rsid w:val="009F785B"/>
    <w:rsid w:val="00B95F6B"/>
    <w:rsid w:val="00C61A5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0D92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05C8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paragraph" w:styleId="Heading2">
    <w:name w:val="heading 2"/>
    <w:basedOn w:val="Normal"/>
    <w:next w:val="Normal"/>
    <w:link w:val="Heading2Char"/>
    <w:uiPriority w:val="9"/>
    <w:unhideWhenUsed/>
    <w:qFormat/>
    <w:rsid w:val="009341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5C8B"/>
    <w:rPr>
      <w:rFonts w:ascii="Times New Roman" w:eastAsia="Times New Roman" w:hAnsi="Times New Roman" w:cs="Times New Roman"/>
      <w:b/>
      <w:bCs/>
      <w:kern w:val="36"/>
      <w:sz w:val="48"/>
      <w:szCs w:val="48"/>
      <w:lang w:eastAsia="en-CA"/>
    </w:rPr>
  </w:style>
  <w:style w:type="character" w:styleId="Hyperlink">
    <w:name w:val="Hyperlink"/>
    <w:basedOn w:val="DefaultParagraphFont"/>
    <w:uiPriority w:val="99"/>
    <w:unhideWhenUsed/>
    <w:rsid w:val="00305C8B"/>
    <w:rPr>
      <w:color w:val="0000FF"/>
      <w:u w:val="single"/>
    </w:rPr>
  </w:style>
  <w:style w:type="character" w:customStyle="1" w:styleId="breadcrumbs">
    <w:name w:val="breadcrumbs"/>
    <w:basedOn w:val="DefaultParagraphFont"/>
    <w:rsid w:val="00305C8B"/>
  </w:style>
  <w:style w:type="character" w:customStyle="1" w:styleId="contentheader">
    <w:name w:val="contentheader"/>
    <w:basedOn w:val="DefaultParagraphFont"/>
    <w:rsid w:val="00305C8B"/>
  </w:style>
  <w:style w:type="paragraph" w:styleId="NormalWeb">
    <w:name w:val="Normal (Web)"/>
    <w:basedOn w:val="Normal"/>
    <w:uiPriority w:val="99"/>
    <w:semiHidden/>
    <w:unhideWhenUsed/>
    <w:rsid w:val="00305C8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305C8B"/>
  </w:style>
  <w:style w:type="character" w:customStyle="1" w:styleId="Footer1">
    <w:name w:val="Footer1"/>
    <w:basedOn w:val="DefaultParagraphFont"/>
    <w:rsid w:val="00305C8B"/>
  </w:style>
  <w:style w:type="character" w:customStyle="1" w:styleId="legalnote">
    <w:name w:val="legalnote"/>
    <w:basedOn w:val="DefaultParagraphFont"/>
    <w:rsid w:val="00305C8B"/>
  </w:style>
  <w:style w:type="character" w:styleId="Emphasis">
    <w:name w:val="Emphasis"/>
    <w:basedOn w:val="DefaultParagraphFont"/>
    <w:uiPriority w:val="20"/>
    <w:qFormat/>
    <w:rsid w:val="00305C8B"/>
    <w:rPr>
      <w:i/>
      <w:iCs/>
    </w:rPr>
  </w:style>
  <w:style w:type="character" w:customStyle="1" w:styleId="basiccontent">
    <w:name w:val="basiccontent"/>
    <w:basedOn w:val="DefaultParagraphFont"/>
    <w:rsid w:val="00305C8B"/>
  </w:style>
  <w:style w:type="paragraph" w:styleId="TOCHeading">
    <w:name w:val="TOC Heading"/>
    <w:basedOn w:val="Heading1"/>
    <w:next w:val="Normal"/>
    <w:uiPriority w:val="39"/>
    <w:unhideWhenUsed/>
    <w:qFormat/>
    <w:rsid w:val="00934151"/>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934151"/>
    <w:pPr>
      <w:spacing w:after="100"/>
    </w:pPr>
  </w:style>
  <w:style w:type="character" w:customStyle="1" w:styleId="Heading2Char">
    <w:name w:val="Heading 2 Char"/>
    <w:basedOn w:val="DefaultParagraphFont"/>
    <w:link w:val="Heading2"/>
    <w:uiPriority w:val="9"/>
    <w:rsid w:val="00934151"/>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93415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4151"/>
    <w:rPr>
      <w:rFonts w:asciiTheme="majorHAnsi" w:eastAsiaTheme="majorEastAsia" w:hAnsiTheme="majorHAnsi" w:cstheme="majorBidi"/>
      <w:spacing w:val="-10"/>
      <w:kern w:val="28"/>
      <w:sz w:val="56"/>
      <w:szCs w:val="56"/>
    </w:rPr>
  </w:style>
  <w:style w:type="paragraph" w:styleId="TOC2">
    <w:name w:val="toc 2"/>
    <w:basedOn w:val="Normal"/>
    <w:next w:val="Normal"/>
    <w:autoRedefine/>
    <w:uiPriority w:val="39"/>
    <w:unhideWhenUsed/>
    <w:rsid w:val="00934151"/>
    <w:pPr>
      <w:spacing w:after="100"/>
      <w:ind w:left="220"/>
    </w:pPr>
  </w:style>
  <w:style w:type="paragraph" w:styleId="ListParagraph">
    <w:name w:val="List Paragraph"/>
    <w:basedOn w:val="Normal"/>
    <w:uiPriority w:val="34"/>
    <w:qFormat/>
    <w:rsid w:val="00060A7F"/>
    <w:pPr>
      <w:ind w:left="720"/>
      <w:contextualSpacing/>
    </w:pPr>
  </w:style>
  <w:style w:type="paragraph" w:styleId="BalloonText">
    <w:name w:val="Balloon Text"/>
    <w:basedOn w:val="Normal"/>
    <w:link w:val="BalloonTextChar"/>
    <w:uiPriority w:val="99"/>
    <w:semiHidden/>
    <w:unhideWhenUsed/>
    <w:rsid w:val="008930F2"/>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930F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05C8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paragraph" w:styleId="Heading2">
    <w:name w:val="heading 2"/>
    <w:basedOn w:val="Normal"/>
    <w:next w:val="Normal"/>
    <w:link w:val="Heading2Char"/>
    <w:uiPriority w:val="9"/>
    <w:unhideWhenUsed/>
    <w:qFormat/>
    <w:rsid w:val="009341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5C8B"/>
    <w:rPr>
      <w:rFonts w:ascii="Times New Roman" w:eastAsia="Times New Roman" w:hAnsi="Times New Roman" w:cs="Times New Roman"/>
      <w:b/>
      <w:bCs/>
      <w:kern w:val="36"/>
      <w:sz w:val="48"/>
      <w:szCs w:val="48"/>
      <w:lang w:eastAsia="en-CA"/>
    </w:rPr>
  </w:style>
  <w:style w:type="character" w:styleId="Hyperlink">
    <w:name w:val="Hyperlink"/>
    <w:basedOn w:val="DefaultParagraphFont"/>
    <w:uiPriority w:val="99"/>
    <w:unhideWhenUsed/>
    <w:rsid w:val="00305C8B"/>
    <w:rPr>
      <w:color w:val="0000FF"/>
      <w:u w:val="single"/>
    </w:rPr>
  </w:style>
  <w:style w:type="character" w:customStyle="1" w:styleId="breadcrumbs">
    <w:name w:val="breadcrumbs"/>
    <w:basedOn w:val="DefaultParagraphFont"/>
    <w:rsid w:val="00305C8B"/>
  </w:style>
  <w:style w:type="character" w:customStyle="1" w:styleId="contentheader">
    <w:name w:val="contentheader"/>
    <w:basedOn w:val="DefaultParagraphFont"/>
    <w:rsid w:val="00305C8B"/>
  </w:style>
  <w:style w:type="paragraph" w:styleId="NormalWeb">
    <w:name w:val="Normal (Web)"/>
    <w:basedOn w:val="Normal"/>
    <w:uiPriority w:val="99"/>
    <w:semiHidden/>
    <w:unhideWhenUsed/>
    <w:rsid w:val="00305C8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305C8B"/>
  </w:style>
  <w:style w:type="character" w:customStyle="1" w:styleId="Footer1">
    <w:name w:val="Footer1"/>
    <w:basedOn w:val="DefaultParagraphFont"/>
    <w:rsid w:val="00305C8B"/>
  </w:style>
  <w:style w:type="character" w:customStyle="1" w:styleId="legalnote">
    <w:name w:val="legalnote"/>
    <w:basedOn w:val="DefaultParagraphFont"/>
    <w:rsid w:val="00305C8B"/>
  </w:style>
  <w:style w:type="character" w:styleId="Emphasis">
    <w:name w:val="Emphasis"/>
    <w:basedOn w:val="DefaultParagraphFont"/>
    <w:uiPriority w:val="20"/>
    <w:qFormat/>
    <w:rsid w:val="00305C8B"/>
    <w:rPr>
      <w:i/>
      <w:iCs/>
    </w:rPr>
  </w:style>
  <w:style w:type="character" w:customStyle="1" w:styleId="basiccontent">
    <w:name w:val="basiccontent"/>
    <w:basedOn w:val="DefaultParagraphFont"/>
    <w:rsid w:val="00305C8B"/>
  </w:style>
  <w:style w:type="paragraph" w:styleId="TOCHeading">
    <w:name w:val="TOC Heading"/>
    <w:basedOn w:val="Heading1"/>
    <w:next w:val="Normal"/>
    <w:uiPriority w:val="39"/>
    <w:unhideWhenUsed/>
    <w:qFormat/>
    <w:rsid w:val="00934151"/>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934151"/>
    <w:pPr>
      <w:spacing w:after="100"/>
    </w:pPr>
  </w:style>
  <w:style w:type="character" w:customStyle="1" w:styleId="Heading2Char">
    <w:name w:val="Heading 2 Char"/>
    <w:basedOn w:val="DefaultParagraphFont"/>
    <w:link w:val="Heading2"/>
    <w:uiPriority w:val="9"/>
    <w:rsid w:val="00934151"/>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93415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4151"/>
    <w:rPr>
      <w:rFonts w:asciiTheme="majorHAnsi" w:eastAsiaTheme="majorEastAsia" w:hAnsiTheme="majorHAnsi" w:cstheme="majorBidi"/>
      <w:spacing w:val="-10"/>
      <w:kern w:val="28"/>
      <w:sz w:val="56"/>
      <w:szCs w:val="56"/>
    </w:rPr>
  </w:style>
  <w:style w:type="paragraph" w:styleId="TOC2">
    <w:name w:val="toc 2"/>
    <w:basedOn w:val="Normal"/>
    <w:next w:val="Normal"/>
    <w:autoRedefine/>
    <w:uiPriority w:val="39"/>
    <w:unhideWhenUsed/>
    <w:rsid w:val="00934151"/>
    <w:pPr>
      <w:spacing w:after="100"/>
      <w:ind w:left="220"/>
    </w:pPr>
  </w:style>
  <w:style w:type="paragraph" w:styleId="ListParagraph">
    <w:name w:val="List Paragraph"/>
    <w:basedOn w:val="Normal"/>
    <w:uiPriority w:val="34"/>
    <w:qFormat/>
    <w:rsid w:val="00060A7F"/>
    <w:pPr>
      <w:ind w:left="720"/>
      <w:contextualSpacing/>
    </w:pPr>
  </w:style>
  <w:style w:type="paragraph" w:styleId="BalloonText">
    <w:name w:val="Balloon Text"/>
    <w:basedOn w:val="Normal"/>
    <w:link w:val="BalloonTextChar"/>
    <w:uiPriority w:val="99"/>
    <w:semiHidden/>
    <w:unhideWhenUsed/>
    <w:rsid w:val="008930F2"/>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930F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576383">
      <w:bodyDiv w:val="1"/>
      <w:marLeft w:val="0"/>
      <w:marRight w:val="0"/>
      <w:marTop w:val="0"/>
      <w:marBottom w:val="0"/>
      <w:divBdr>
        <w:top w:val="none" w:sz="0" w:space="0" w:color="auto"/>
        <w:left w:val="none" w:sz="0" w:space="0" w:color="auto"/>
        <w:bottom w:val="none" w:sz="0" w:space="0" w:color="auto"/>
        <w:right w:val="none" w:sz="0" w:space="0" w:color="auto"/>
      </w:divBdr>
    </w:div>
    <w:div w:id="154539380">
      <w:bodyDiv w:val="1"/>
      <w:marLeft w:val="0"/>
      <w:marRight w:val="0"/>
      <w:marTop w:val="0"/>
      <w:marBottom w:val="0"/>
      <w:divBdr>
        <w:top w:val="none" w:sz="0" w:space="0" w:color="auto"/>
        <w:left w:val="none" w:sz="0" w:space="0" w:color="auto"/>
        <w:bottom w:val="none" w:sz="0" w:space="0" w:color="auto"/>
        <w:right w:val="none" w:sz="0" w:space="0" w:color="auto"/>
      </w:divBdr>
    </w:div>
    <w:div w:id="231815402">
      <w:bodyDiv w:val="1"/>
      <w:marLeft w:val="0"/>
      <w:marRight w:val="0"/>
      <w:marTop w:val="0"/>
      <w:marBottom w:val="0"/>
      <w:divBdr>
        <w:top w:val="none" w:sz="0" w:space="0" w:color="auto"/>
        <w:left w:val="none" w:sz="0" w:space="0" w:color="auto"/>
        <w:bottom w:val="none" w:sz="0" w:space="0" w:color="auto"/>
        <w:right w:val="none" w:sz="0" w:space="0" w:color="auto"/>
      </w:divBdr>
    </w:div>
    <w:div w:id="263274018">
      <w:bodyDiv w:val="1"/>
      <w:marLeft w:val="0"/>
      <w:marRight w:val="0"/>
      <w:marTop w:val="0"/>
      <w:marBottom w:val="0"/>
      <w:divBdr>
        <w:top w:val="none" w:sz="0" w:space="0" w:color="auto"/>
        <w:left w:val="none" w:sz="0" w:space="0" w:color="auto"/>
        <w:bottom w:val="none" w:sz="0" w:space="0" w:color="auto"/>
        <w:right w:val="none" w:sz="0" w:space="0" w:color="auto"/>
      </w:divBdr>
    </w:div>
    <w:div w:id="332877203">
      <w:bodyDiv w:val="1"/>
      <w:marLeft w:val="0"/>
      <w:marRight w:val="0"/>
      <w:marTop w:val="0"/>
      <w:marBottom w:val="0"/>
      <w:divBdr>
        <w:top w:val="none" w:sz="0" w:space="0" w:color="auto"/>
        <w:left w:val="none" w:sz="0" w:space="0" w:color="auto"/>
        <w:bottom w:val="none" w:sz="0" w:space="0" w:color="auto"/>
        <w:right w:val="none" w:sz="0" w:space="0" w:color="auto"/>
      </w:divBdr>
    </w:div>
    <w:div w:id="359821051">
      <w:bodyDiv w:val="1"/>
      <w:marLeft w:val="0"/>
      <w:marRight w:val="0"/>
      <w:marTop w:val="0"/>
      <w:marBottom w:val="0"/>
      <w:divBdr>
        <w:top w:val="none" w:sz="0" w:space="0" w:color="auto"/>
        <w:left w:val="none" w:sz="0" w:space="0" w:color="auto"/>
        <w:bottom w:val="none" w:sz="0" w:space="0" w:color="auto"/>
        <w:right w:val="none" w:sz="0" w:space="0" w:color="auto"/>
      </w:divBdr>
    </w:div>
    <w:div w:id="381710914">
      <w:bodyDiv w:val="1"/>
      <w:marLeft w:val="0"/>
      <w:marRight w:val="0"/>
      <w:marTop w:val="0"/>
      <w:marBottom w:val="0"/>
      <w:divBdr>
        <w:top w:val="none" w:sz="0" w:space="0" w:color="auto"/>
        <w:left w:val="none" w:sz="0" w:space="0" w:color="auto"/>
        <w:bottom w:val="none" w:sz="0" w:space="0" w:color="auto"/>
        <w:right w:val="none" w:sz="0" w:space="0" w:color="auto"/>
      </w:divBdr>
    </w:div>
    <w:div w:id="1095131644">
      <w:bodyDiv w:val="1"/>
      <w:marLeft w:val="0"/>
      <w:marRight w:val="0"/>
      <w:marTop w:val="0"/>
      <w:marBottom w:val="0"/>
      <w:divBdr>
        <w:top w:val="none" w:sz="0" w:space="0" w:color="auto"/>
        <w:left w:val="none" w:sz="0" w:space="0" w:color="auto"/>
        <w:bottom w:val="none" w:sz="0" w:space="0" w:color="auto"/>
        <w:right w:val="none" w:sz="0" w:space="0" w:color="auto"/>
      </w:divBdr>
    </w:div>
    <w:div w:id="1377120902">
      <w:bodyDiv w:val="1"/>
      <w:marLeft w:val="0"/>
      <w:marRight w:val="0"/>
      <w:marTop w:val="0"/>
      <w:marBottom w:val="0"/>
      <w:divBdr>
        <w:top w:val="none" w:sz="0" w:space="0" w:color="auto"/>
        <w:left w:val="none" w:sz="0" w:space="0" w:color="auto"/>
        <w:bottom w:val="none" w:sz="0" w:space="0" w:color="auto"/>
        <w:right w:val="none" w:sz="0" w:space="0" w:color="auto"/>
      </w:divBdr>
    </w:div>
    <w:div w:id="1511211287">
      <w:bodyDiv w:val="1"/>
      <w:marLeft w:val="0"/>
      <w:marRight w:val="0"/>
      <w:marTop w:val="0"/>
      <w:marBottom w:val="0"/>
      <w:divBdr>
        <w:top w:val="none" w:sz="0" w:space="0" w:color="auto"/>
        <w:left w:val="none" w:sz="0" w:space="0" w:color="auto"/>
        <w:bottom w:val="none" w:sz="0" w:space="0" w:color="auto"/>
        <w:right w:val="none" w:sz="0" w:space="0" w:color="auto"/>
      </w:divBdr>
    </w:div>
    <w:div w:id="1512456082">
      <w:bodyDiv w:val="1"/>
      <w:marLeft w:val="0"/>
      <w:marRight w:val="0"/>
      <w:marTop w:val="0"/>
      <w:marBottom w:val="0"/>
      <w:divBdr>
        <w:top w:val="none" w:sz="0" w:space="0" w:color="auto"/>
        <w:left w:val="none" w:sz="0" w:space="0" w:color="auto"/>
        <w:bottom w:val="none" w:sz="0" w:space="0" w:color="auto"/>
        <w:right w:val="none" w:sz="0" w:space="0" w:color="auto"/>
      </w:divBdr>
    </w:div>
    <w:div w:id="1569919205">
      <w:bodyDiv w:val="1"/>
      <w:marLeft w:val="0"/>
      <w:marRight w:val="0"/>
      <w:marTop w:val="0"/>
      <w:marBottom w:val="0"/>
      <w:divBdr>
        <w:top w:val="none" w:sz="0" w:space="0" w:color="auto"/>
        <w:left w:val="none" w:sz="0" w:space="0" w:color="auto"/>
        <w:bottom w:val="none" w:sz="0" w:space="0" w:color="auto"/>
        <w:right w:val="none" w:sz="0" w:space="0" w:color="auto"/>
      </w:divBdr>
    </w:div>
    <w:div w:id="1842895044">
      <w:bodyDiv w:val="1"/>
      <w:marLeft w:val="0"/>
      <w:marRight w:val="0"/>
      <w:marTop w:val="0"/>
      <w:marBottom w:val="0"/>
      <w:divBdr>
        <w:top w:val="none" w:sz="0" w:space="0" w:color="auto"/>
        <w:left w:val="none" w:sz="0" w:space="0" w:color="auto"/>
        <w:bottom w:val="none" w:sz="0" w:space="0" w:color="auto"/>
        <w:right w:val="none" w:sz="0" w:space="0" w:color="auto"/>
      </w:divBdr>
    </w:div>
    <w:div w:id="1996490717">
      <w:bodyDiv w:val="1"/>
      <w:marLeft w:val="0"/>
      <w:marRight w:val="0"/>
      <w:marTop w:val="0"/>
      <w:marBottom w:val="0"/>
      <w:divBdr>
        <w:top w:val="none" w:sz="0" w:space="0" w:color="auto"/>
        <w:left w:val="none" w:sz="0" w:space="0" w:color="auto"/>
        <w:bottom w:val="none" w:sz="0" w:space="0" w:color="auto"/>
        <w:right w:val="none" w:sz="0" w:space="0" w:color="auto"/>
      </w:divBdr>
    </w:div>
    <w:div w:id="2009092777">
      <w:bodyDiv w:val="1"/>
      <w:marLeft w:val="0"/>
      <w:marRight w:val="0"/>
      <w:marTop w:val="0"/>
      <w:marBottom w:val="0"/>
      <w:divBdr>
        <w:top w:val="none" w:sz="0" w:space="0" w:color="auto"/>
        <w:left w:val="none" w:sz="0" w:space="0" w:color="auto"/>
        <w:bottom w:val="none" w:sz="0" w:space="0" w:color="auto"/>
        <w:right w:val="none" w:sz="0" w:space="0" w:color="auto"/>
      </w:divBdr>
    </w:div>
    <w:div w:id="2130470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FEEDA-B225-5748-BF82-515D6A7FE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124</Pages>
  <Words>49871</Words>
  <Characters>284266</Characters>
  <Application>Microsoft Macintosh Word</Application>
  <DocSecurity>0</DocSecurity>
  <Lines>2368</Lines>
  <Paragraphs>666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Pascal Couillard</dc:creator>
  <cp:keywords/>
  <dc:description/>
  <cp:lastModifiedBy>Ali Nashed</cp:lastModifiedBy>
  <cp:revision>5</cp:revision>
  <dcterms:created xsi:type="dcterms:W3CDTF">2015-02-10T16:15:00Z</dcterms:created>
  <dcterms:modified xsi:type="dcterms:W3CDTF">2015-10-02T14:59:00Z</dcterms:modified>
</cp:coreProperties>
</file>