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52EE" w:rsidRPr="002F5BCF" w:rsidRDefault="00405F6C">
      <w:pPr>
        <w:rPr>
          <w:rFonts w:ascii="Times New Roman" w:hAnsi="Times New Roman" w:cs="Times New Roman"/>
          <w:b/>
          <w:sz w:val="24"/>
          <w:szCs w:val="24"/>
          <w:u w:val="single"/>
        </w:rPr>
      </w:pPr>
      <w:bookmarkStart w:id="0" w:name="_GoBack"/>
      <w:bookmarkEnd w:id="0"/>
      <w:r w:rsidRPr="002F5BCF">
        <w:rPr>
          <w:rFonts w:ascii="Times New Roman" w:hAnsi="Times New Roman" w:cs="Times New Roman"/>
          <w:b/>
          <w:sz w:val="24"/>
          <w:szCs w:val="24"/>
          <w:u w:val="single"/>
        </w:rPr>
        <w:t>RA13-1</w:t>
      </w:r>
    </w:p>
    <w:p w:rsidR="00DF02C6" w:rsidRPr="00D5076C" w:rsidRDefault="00405F6C" w:rsidP="00DF02C6">
      <w:pPr>
        <w:pStyle w:val="ListParagraph"/>
        <w:numPr>
          <w:ilvl w:val="0"/>
          <w:numId w:val="1"/>
        </w:numPr>
        <w:rPr>
          <w:rFonts w:ascii="Times New Roman" w:hAnsi="Times New Roman" w:cs="Times New Roman"/>
          <w:sz w:val="24"/>
          <w:szCs w:val="24"/>
        </w:rPr>
      </w:pPr>
      <w:r w:rsidRPr="00D5076C">
        <w:rPr>
          <w:rFonts w:ascii="Times New Roman" w:hAnsi="Times New Roman" w:cs="Times New Roman"/>
          <w:sz w:val="24"/>
          <w:szCs w:val="24"/>
        </w:rPr>
        <w:t>The current liabilities reported at December 2011 are c</w:t>
      </w:r>
      <w:r w:rsidR="00DF02C6" w:rsidRPr="00D5076C">
        <w:rPr>
          <w:rFonts w:ascii="Times New Roman" w:hAnsi="Times New Roman" w:cs="Times New Roman"/>
          <w:sz w:val="24"/>
          <w:szCs w:val="24"/>
        </w:rPr>
        <w:t xml:space="preserve">omposed of the following: </w:t>
      </w:r>
    </w:p>
    <w:p w:rsidR="00DF02C6" w:rsidRPr="00D5076C" w:rsidRDefault="00DF02C6" w:rsidP="00DF02C6">
      <w:pPr>
        <w:pStyle w:val="ListParagraph"/>
        <w:rPr>
          <w:rFonts w:ascii="Times New Roman" w:hAnsi="Times New Roman" w:cs="Times New Roman"/>
          <w:sz w:val="24"/>
          <w:szCs w:val="24"/>
        </w:rPr>
      </w:pPr>
      <w:r w:rsidRPr="00D5076C">
        <w:rPr>
          <w:rFonts w:ascii="Times New Roman" w:hAnsi="Times New Roman" w:cs="Times New Roman"/>
          <w:sz w:val="24"/>
          <w:szCs w:val="24"/>
        </w:rPr>
        <w:t xml:space="preserve">Bank indebtedness </w:t>
      </w:r>
      <w:r w:rsidR="00405F6C" w:rsidRPr="00D5076C">
        <w:rPr>
          <w:rFonts w:ascii="Times New Roman" w:hAnsi="Times New Roman" w:cs="Times New Roman"/>
          <w:sz w:val="24"/>
          <w:szCs w:val="24"/>
        </w:rPr>
        <w:t>$172,262</w:t>
      </w:r>
      <w:r w:rsidRPr="00D5076C">
        <w:rPr>
          <w:rFonts w:ascii="Times New Roman" w:hAnsi="Times New Roman" w:cs="Times New Roman"/>
          <w:sz w:val="24"/>
          <w:szCs w:val="24"/>
        </w:rPr>
        <w:t>,000</w:t>
      </w:r>
    </w:p>
    <w:p w:rsidR="00DF02C6" w:rsidRPr="00D5076C" w:rsidRDefault="00DF02C6" w:rsidP="00DF02C6">
      <w:pPr>
        <w:pStyle w:val="ListParagraph"/>
        <w:rPr>
          <w:rFonts w:ascii="Times New Roman" w:hAnsi="Times New Roman" w:cs="Times New Roman"/>
          <w:sz w:val="24"/>
          <w:szCs w:val="24"/>
        </w:rPr>
      </w:pPr>
      <w:r w:rsidRPr="00D5076C">
        <w:rPr>
          <w:rFonts w:ascii="Times New Roman" w:hAnsi="Times New Roman" w:cs="Times New Roman"/>
          <w:sz w:val="24"/>
          <w:szCs w:val="24"/>
        </w:rPr>
        <w:t>Accounts payable and accrued liabilities $1,109,444,000</w:t>
      </w:r>
    </w:p>
    <w:p w:rsidR="00DF02C6" w:rsidRPr="00D5076C" w:rsidRDefault="00DF02C6" w:rsidP="00DF02C6">
      <w:pPr>
        <w:pStyle w:val="ListParagraph"/>
        <w:rPr>
          <w:rFonts w:ascii="Times New Roman" w:hAnsi="Times New Roman" w:cs="Times New Roman"/>
          <w:sz w:val="24"/>
          <w:szCs w:val="24"/>
        </w:rPr>
      </w:pPr>
      <w:r w:rsidRPr="00D5076C">
        <w:rPr>
          <w:rFonts w:ascii="Times New Roman" w:hAnsi="Times New Roman" w:cs="Times New Roman"/>
          <w:sz w:val="24"/>
          <w:szCs w:val="24"/>
        </w:rPr>
        <w:t>Income taxes payable $26,538,000</w:t>
      </w:r>
    </w:p>
    <w:p w:rsidR="00DF02C6" w:rsidRPr="00D5076C" w:rsidRDefault="00DF02C6" w:rsidP="00DF02C6">
      <w:pPr>
        <w:pStyle w:val="ListParagraph"/>
        <w:rPr>
          <w:rFonts w:ascii="Times New Roman" w:hAnsi="Times New Roman" w:cs="Times New Roman"/>
          <w:sz w:val="24"/>
          <w:szCs w:val="24"/>
        </w:rPr>
      </w:pPr>
      <w:r w:rsidRPr="00D5076C">
        <w:rPr>
          <w:rFonts w:ascii="Times New Roman" w:hAnsi="Times New Roman" w:cs="Times New Roman"/>
          <w:sz w:val="24"/>
          <w:szCs w:val="24"/>
        </w:rPr>
        <w:t>Dividends payable $53,119,000</w:t>
      </w:r>
    </w:p>
    <w:p w:rsidR="00DF02C6" w:rsidRPr="00D5076C" w:rsidRDefault="00DF02C6" w:rsidP="00DF02C6">
      <w:pPr>
        <w:pStyle w:val="ListParagraph"/>
        <w:rPr>
          <w:rFonts w:ascii="Times New Roman" w:hAnsi="Times New Roman" w:cs="Times New Roman"/>
          <w:sz w:val="24"/>
          <w:szCs w:val="24"/>
        </w:rPr>
      </w:pPr>
      <w:r w:rsidRPr="00D5076C">
        <w:rPr>
          <w:rFonts w:ascii="Times New Roman" w:hAnsi="Times New Roman" w:cs="Times New Roman"/>
          <w:sz w:val="24"/>
          <w:szCs w:val="24"/>
        </w:rPr>
        <w:t>Current portion of long term debt $249,971,000</w:t>
      </w:r>
    </w:p>
    <w:p w:rsidR="00DF02C6" w:rsidRPr="00D5076C" w:rsidRDefault="00DF02C6" w:rsidP="00DF02C6">
      <w:pPr>
        <w:pStyle w:val="ListParagraph"/>
        <w:rPr>
          <w:rFonts w:ascii="Times New Roman" w:hAnsi="Times New Roman" w:cs="Times New Roman"/>
          <w:sz w:val="24"/>
          <w:szCs w:val="24"/>
        </w:rPr>
      </w:pPr>
      <w:r w:rsidRPr="00D5076C">
        <w:rPr>
          <w:rFonts w:ascii="Times New Roman" w:hAnsi="Times New Roman" w:cs="Times New Roman"/>
          <w:sz w:val="24"/>
          <w:szCs w:val="24"/>
        </w:rPr>
        <w:t>Provisions of $12,024,000</w:t>
      </w:r>
    </w:p>
    <w:p w:rsidR="00DF02C6" w:rsidRPr="00D5076C" w:rsidRDefault="00DF02C6" w:rsidP="00DF02C6">
      <w:pPr>
        <w:pStyle w:val="ListParagraph"/>
        <w:rPr>
          <w:rFonts w:ascii="Times New Roman" w:hAnsi="Times New Roman" w:cs="Times New Roman"/>
          <w:sz w:val="24"/>
          <w:szCs w:val="24"/>
        </w:rPr>
      </w:pPr>
      <w:r w:rsidRPr="00D5076C">
        <w:rPr>
          <w:rFonts w:ascii="Times New Roman" w:hAnsi="Times New Roman" w:cs="Times New Roman"/>
          <w:sz w:val="24"/>
          <w:szCs w:val="24"/>
        </w:rPr>
        <w:t>Associate interest of $152,880,000</w:t>
      </w:r>
    </w:p>
    <w:p w:rsidR="004D6B85" w:rsidRPr="00D5076C" w:rsidRDefault="004D6B85" w:rsidP="00DF02C6">
      <w:pPr>
        <w:pStyle w:val="ListParagraph"/>
        <w:rPr>
          <w:rFonts w:ascii="Times New Roman" w:hAnsi="Times New Roman" w:cs="Times New Roman"/>
          <w:sz w:val="24"/>
          <w:szCs w:val="24"/>
        </w:rPr>
      </w:pPr>
    </w:p>
    <w:p w:rsidR="006052EE" w:rsidRPr="00E24714" w:rsidRDefault="00CA386D" w:rsidP="00E24714">
      <w:pPr>
        <w:pStyle w:val="ListParagraph"/>
        <w:numPr>
          <w:ilvl w:val="0"/>
          <w:numId w:val="1"/>
        </w:numPr>
        <w:rPr>
          <w:rFonts w:ascii="Times New Roman" w:hAnsi="Times New Roman" w:cs="Times New Roman"/>
          <w:sz w:val="24"/>
          <w:szCs w:val="24"/>
        </w:rPr>
      </w:pPr>
      <w:r w:rsidRPr="00CA386D">
        <w:rPr>
          <w:rFonts w:ascii="Times New Roman" w:hAnsi="Times New Roman" w:cs="Times New Roman"/>
          <w:sz w:val="24"/>
          <w:szCs w:val="24"/>
        </w:rPr>
        <w:t xml:space="preserve">An amount from profits that is put aside in a company’s account for a future liability is called a provision. </w:t>
      </w:r>
      <w:r>
        <w:rPr>
          <w:rFonts w:ascii="Times New Roman" w:hAnsi="Times New Roman" w:cs="Times New Roman"/>
          <w:sz w:val="24"/>
          <w:szCs w:val="24"/>
        </w:rPr>
        <w:t>It can be a</w:t>
      </w:r>
      <w:r w:rsidRPr="00CA386D">
        <w:rPr>
          <w:rFonts w:ascii="Times New Roman" w:hAnsi="Times New Roman" w:cs="Times New Roman"/>
          <w:sz w:val="24"/>
          <w:szCs w:val="24"/>
        </w:rPr>
        <w:t xml:space="preserve"> legal or constructive</w:t>
      </w:r>
      <w:r>
        <w:rPr>
          <w:rFonts w:ascii="Times New Roman" w:hAnsi="Times New Roman" w:cs="Times New Roman"/>
          <w:sz w:val="24"/>
          <w:szCs w:val="24"/>
        </w:rPr>
        <w:t xml:space="preserve"> obligation that is a consequence from past events. For an obligation to be considered a provision it must be likely</w:t>
      </w:r>
      <w:r w:rsidR="006052EE" w:rsidRPr="00CA386D">
        <w:rPr>
          <w:rFonts w:ascii="Times New Roman" w:hAnsi="Times New Roman" w:cs="Times New Roman"/>
          <w:sz w:val="24"/>
          <w:szCs w:val="24"/>
        </w:rPr>
        <w:t xml:space="preserve"> that the obligation</w:t>
      </w:r>
      <w:r w:rsidR="00652959">
        <w:rPr>
          <w:rFonts w:ascii="Times New Roman" w:hAnsi="Times New Roman" w:cs="Times New Roman"/>
          <w:sz w:val="24"/>
          <w:szCs w:val="24"/>
        </w:rPr>
        <w:t xml:space="preserve"> will result in an outflow</w:t>
      </w:r>
      <w:r w:rsidR="00E24714">
        <w:rPr>
          <w:rFonts w:ascii="Times New Roman" w:hAnsi="Times New Roman" w:cs="Times New Roman"/>
          <w:sz w:val="24"/>
          <w:szCs w:val="24"/>
        </w:rPr>
        <w:t xml:space="preserve"> of economic benefits and it must</w:t>
      </w:r>
      <w:r w:rsidR="00652959">
        <w:rPr>
          <w:rFonts w:ascii="Times New Roman" w:hAnsi="Times New Roman" w:cs="Times New Roman"/>
          <w:sz w:val="24"/>
          <w:szCs w:val="24"/>
        </w:rPr>
        <w:t xml:space="preserve"> be reliabl</w:t>
      </w:r>
      <w:r w:rsidR="00E24714">
        <w:rPr>
          <w:rFonts w:ascii="Times New Roman" w:hAnsi="Times New Roman" w:cs="Times New Roman"/>
          <w:sz w:val="24"/>
          <w:szCs w:val="24"/>
        </w:rPr>
        <w:t>y measurable</w:t>
      </w:r>
      <w:r w:rsidR="00652959">
        <w:rPr>
          <w:rFonts w:ascii="Times New Roman" w:hAnsi="Times New Roman" w:cs="Times New Roman"/>
          <w:sz w:val="24"/>
          <w:szCs w:val="24"/>
        </w:rPr>
        <w:t>.</w:t>
      </w:r>
      <w:r w:rsidR="00E24714">
        <w:rPr>
          <w:rFonts w:ascii="Times New Roman" w:hAnsi="Times New Roman" w:cs="Times New Roman"/>
          <w:sz w:val="24"/>
          <w:szCs w:val="24"/>
        </w:rPr>
        <w:t xml:space="preserve"> </w:t>
      </w:r>
      <w:r w:rsidR="006052EE" w:rsidRPr="00E24714">
        <w:rPr>
          <w:rFonts w:ascii="Times New Roman" w:hAnsi="Times New Roman" w:cs="Times New Roman"/>
          <w:sz w:val="24"/>
          <w:szCs w:val="24"/>
        </w:rPr>
        <w:t>Provisions are discounted at a pre-tax rate, if the time value of money is material. The discount rate takes risks related to the liability</w:t>
      </w:r>
      <w:r w:rsidR="00652959" w:rsidRPr="00E24714">
        <w:rPr>
          <w:rFonts w:ascii="Times New Roman" w:hAnsi="Times New Roman" w:cs="Times New Roman"/>
          <w:sz w:val="24"/>
          <w:szCs w:val="24"/>
        </w:rPr>
        <w:t xml:space="preserve"> in</w:t>
      </w:r>
      <w:r w:rsidR="00E24714">
        <w:rPr>
          <w:rFonts w:ascii="Times New Roman" w:hAnsi="Times New Roman" w:cs="Times New Roman"/>
          <w:sz w:val="24"/>
          <w:szCs w:val="24"/>
        </w:rPr>
        <w:t>to</w:t>
      </w:r>
      <w:r w:rsidR="00652959" w:rsidRPr="00E24714">
        <w:rPr>
          <w:rFonts w:ascii="Times New Roman" w:hAnsi="Times New Roman" w:cs="Times New Roman"/>
          <w:sz w:val="24"/>
          <w:szCs w:val="24"/>
        </w:rPr>
        <w:t xml:space="preserve"> account. Provisions </w:t>
      </w:r>
      <w:r w:rsidR="006052EE" w:rsidRPr="00E24714">
        <w:rPr>
          <w:rFonts w:ascii="Times New Roman" w:hAnsi="Times New Roman" w:cs="Times New Roman"/>
          <w:sz w:val="24"/>
          <w:szCs w:val="24"/>
        </w:rPr>
        <w:t>are regularly reviewed and adjusted to reflect bes</w:t>
      </w:r>
      <w:r w:rsidR="00652959" w:rsidRPr="00E24714">
        <w:rPr>
          <w:rFonts w:ascii="Times New Roman" w:hAnsi="Times New Roman" w:cs="Times New Roman"/>
          <w:sz w:val="24"/>
          <w:szCs w:val="24"/>
        </w:rPr>
        <w:t>t estimates. Shoppers Drug M</w:t>
      </w:r>
      <w:r w:rsidR="006052EE" w:rsidRPr="00E24714">
        <w:rPr>
          <w:rFonts w:ascii="Times New Roman" w:hAnsi="Times New Roman" w:cs="Times New Roman"/>
          <w:sz w:val="24"/>
          <w:szCs w:val="24"/>
        </w:rPr>
        <w:t xml:space="preserve">art provisions are insurance claims, litigation claims, and store closing costs. </w:t>
      </w:r>
    </w:p>
    <w:p w:rsidR="003F5880" w:rsidRPr="00D5076C" w:rsidRDefault="003F5880" w:rsidP="003F5880">
      <w:pPr>
        <w:pStyle w:val="ListParagraph"/>
        <w:rPr>
          <w:rFonts w:ascii="Times New Roman" w:hAnsi="Times New Roman" w:cs="Times New Roman"/>
          <w:sz w:val="24"/>
          <w:szCs w:val="24"/>
        </w:rPr>
      </w:pPr>
    </w:p>
    <w:p w:rsidR="003F5880" w:rsidRPr="00D5076C" w:rsidRDefault="003F5880" w:rsidP="003F5880">
      <w:pPr>
        <w:pStyle w:val="ListParagraph"/>
        <w:numPr>
          <w:ilvl w:val="0"/>
          <w:numId w:val="1"/>
        </w:numPr>
        <w:rPr>
          <w:rFonts w:ascii="Times New Roman" w:hAnsi="Times New Roman" w:cs="Times New Roman"/>
          <w:sz w:val="24"/>
          <w:szCs w:val="24"/>
        </w:rPr>
      </w:pPr>
      <w:r w:rsidRPr="00D5076C">
        <w:rPr>
          <w:rFonts w:ascii="Times New Roman" w:hAnsi="Times New Roman" w:cs="Times New Roman"/>
          <w:sz w:val="24"/>
          <w:szCs w:val="24"/>
        </w:rPr>
        <w:t>Current Ratio = current assets/current liabilities</w:t>
      </w:r>
    </w:p>
    <w:p w:rsidR="003F5880" w:rsidRPr="00D5076C" w:rsidRDefault="003F5880" w:rsidP="003F5880">
      <w:pPr>
        <w:pStyle w:val="ListParagraph"/>
        <w:rPr>
          <w:rFonts w:ascii="Times New Roman" w:hAnsi="Times New Roman" w:cs="Times New Roman"/>
          <w:sz w:val="24"/>
          <w:szCs w:val="24"/>
        </w:rPr>
      </w:pPr>
      <w:r w:rsidRPr="00D5076C">
        <w:rPr>
          <w:rFonts w:ascii="Times New Roman" w:hAnsi="Times New Roman" w:cs="Times New Roman"/>
          <w:sz w:val="24"/>
          <w:szCs w:val="24"/>
        </w:rPr>
        <w:t>January 3, 2010: 2,441,973/1,706,541= 1.43</w:t>
      </w:r>
    </w:p>
    <w:p w:rsidR="003F5880" w:rsidRPr="00D5076C" w:rsidRDefault="003F5880" w:rsidP="003F5880">
      <w:pPr>
        <w:pStyle w:val="ListParagraph"/>
        <w:rPr>
          <w:rFonts w:ascii="Times New Roman" w:hAnsi="Times New Roman" w:cs="Times New Roman"/>
          <w:sz w:val="24"/>
          <w:szCs w:val="24"/>
        </w:rPr>
      </w:pPr>
      <w:r w:rsidRPr="00D5076C">
        <w:rPr>
          <w:rFonts w:ascii="Times New Roman" w:hAnsi="Times New Roman" w:cs="Times New Roman"/>
          <w:sz w:val="24"/>
          <w:szCs w:val="24"/>
        </w:rPr>
        <w:t>January 1, 2011: 2,542,820/1,527,567 = 1.66</w:t>
      </w:r>
    </w:p>
    <w:p w:rsidR="003F5880" w:rsidRDefault="003F5880" w:rsidP="003F5880">
      <w:pPr>
        <w:pStyle w:val="ListParagraph"/>
        <w:rPr>
          <w:rFonts w:ascii="Times New Roman" w:hAnsi="Times New Roman" w:cs="Times New Roman"/>
          <w:sz w:val="24"/>
          <w:szCs w:val="24"/>
        </w:rPr>
      </w:pPr>
      <w:r w:rsidRPr="00D5076C">
        <w:rPr>
          <w:rFonts w:ascii="Times New Roman" w:hAnsi="Times New Roman" w:cs="Times New Roman"/>
          <w:sz w:val="24"/>
          <w:szCs w:val="24"/>
        </w:rPr>
        <w:t>December 31, 2011: 2,605,647/1,776,230 = 1.52</w:t>
      </w:r>
    </w:p>
    <w:p w:rsidR="00D5076C" w:rsidRDefault="00D5076C" w:rsidP="003F5880">
      <w:pPr>
        <w:pStyle w:val="ListParagraph"/>
        <w:rPr>
          <w:rFonts w:ascii="Times New Roman" w:hAnsi="Times New Roman" w:cs="Times New Roman"/>
          <w:sz w:val="24"/>
          <w:szCs w:val="24"/>
        </w:rPr>
      </w:pPr>
    </w:p>
    <w:p w:rsidR="00D5076C" w:rsidRPr="00D5076C" w:rsidRDefault="00D5076C" w:rsidP="003F5880">
      <w:pPr>
        <w:pStyle w:val="ListParagraph"/>
        <w:rPr>
          <w:rFonts w:ascii="Times New Roman" w:hAnsi="Times New Roman" w:cs="Times New Roman"/>
          <w:sz w:val="24"/>
          <w:szCs w:val="24"/>
        </w:rPr>
      </w:pPr>
      <w:r>
        <w:rPr>
          <w:rFonts w:ascii="Times New Roman" w:hAnsi="Times New Roman" w:cs="Times New Roman"/>
          <w:sz w:val="24"/>
          <w:szCs w:val="24"/>
        </w:rPr>
        <w:t>The liquidity has decreased from the previous period but it is better than two years ago. This decrease is mainly due to the increase in current liabilities specifically the current portion of long term debt. Although current assets have also increased specifically inventory, it is offset by the greater i</w:t>
      </w:r>
      <w:r w:rsidR="004B4FB2">
        <w:rPr>
          <w:rFonts w:ascii="Times New Roman" w:hAnsi="Times New Roman" w:cs="Times New Roman"/>
          <w:sz w:val="24"/>
          <w:szCs w:val="24"/>
        </w:rPr>
        <w:t xml:space="preserve">ncrease in current liabilities. Overall, the ratio looks good since current assets exceed current liabilities. It would be helpful to compare the ratios to similar businesses to get a better understanding of the industry standard. </w:t>
      </w:r>
    </w:p>
    <w:p w:rsidR="003F5880" w:rsidRPr="00D5076C" w:rsidRDefault="003F5880" w:rsidP="003F5880">
      <w:pPr>
        <w:pStyle w:val="ListParagraph"/>
        <w:rPr>
          <w:rFonts w:ascii="Times New Roman" w:hAnsi="Times New Roman" w:cs="Times New Roman"/>
          <w:sz w:val="24"/>
          <w:szCs w:val="24"/>
        </w:rPr>
      </w:pPr>
    </w:p>
    <w:p w:rsidR="003F5880" w:rsidRPr="00D5076C" w:rsidRDefault="003F5880" w:rsidP="003F5880">
      <w:pPr>
        <w:pStyle w:val="ListParagraph"/>
        <w:rPr>
          <w:rFonts w:ascii="Times New Roman" w:hAnsi="Times New Roman" w:cs="Times New Roman"/>
          <w:sz w:val="24"/>
          <w:szCs w:val="24"/>
        </w:rPr>
      </w:pPr>
      <w:r w:rsidRPr="00D5076C">
        <w:rPr>
          <w:rFonts w:ascii="Times New Roman" w:hAnsi="Times New Roman" w:cs="Times New Roman"/>
          <w:sz w:val="24"/>
          <w:szCs w:val="24"/>
        </w:rPr>
        <w:t>Quick Ratio = (Cash + Accounts Receivables) / current liabilities</w:t>
      </w:r>
    </w:p>
    <w:p w:rsidR="003F5880" w:rsidRPr="00D5076C" w:rsidRDefault="003F5880" w:rsidP="003F5880">
      <w:pPr>
        <w:pStyle w:val="ListParagraph"/>
        <w:rPr>
          <w:rFonts w:ascii="Times New Roman" w:hAnsi="Times New Roman" w:cs="Times New Roman"/>
          <w:sz w:val="24"/>
          <w:szCs w:val="24"/>
        </w:rPr>
      </w:pPr>
      <w:r w:rsidRPr="00D5076C">
        <w:rPr>
          <w:rFonts w:ascii="Times New Roman" w:hAnsi="Times New Roman" w:cs="Times New Roman"/>
          <w:sz w:val="24"/>
          <w:szCs w:val="24"/>
        </w:rPr>
        <w:t xml:space="preserve">January 3, 2010: </w:t>
      </w:r>
      <w:r w:rsidR="00D5076C" w:rsidRPr="00D5076C">
        <w:rPr>
          <w:rFonts w:ascii="Times New Roman" w:hAnsi="Times New Roman" w:cs="Times New Roman"/>
          <w:sz w:val="24"/>
          <w:szCs w:val="24"/>
        </w:rPr>
        <w:t>(44,391 + 470,935) /</w:t>
      </w:r>
      <w:r w:rsidRPr="00D5076C">
        <w:rPr>
          <w:rFonts w:ascii="Times New Roman" w:hAnsi="Times New Roman" w:cs="Times New Roman"/>
          <w:sz w:val="24"/>
          <w:szCs w:val="24"/>
        </w:rPr>
        <w:t xml:space="preserve">1,706,541= </w:t>
      </w:r>
      <w:r w:rsidR="00D5076C" w:rsidRPr="00D5076C">
        <w:rPr>
          <w:rFonts w:ascii="Times New Roman" w:hAnsi="Times New Roman" w:cs="Times New Roman"/>
          <w:sz w:val="24"/>
          <w:szCs w:val="24"/>
        </w:rPr>
        <w:t>.30</w:t>
      </w:r>
    </w:p>
    <w:p w:rsidR="003F5880" w:rsidRPr="00D5076C" w:rsidRDefault="003F5880" w:rsidP="003F5880">
      <w:pPr>
        <w:pStyle w:val="ListParagraph"/>
        <w:rPr>
          <w:rFonts w:ascii="Times New Roman" w:hAnsi="Times New Roman" w:cs="Times New Roman"/>
          <w:sz w:val="24"/>
          <w:szCs w:val="24"/>
        </w:rPr>
      </w:pPr>
      <w:r w:rsidRPr="00D5076C">
        <w:rPr>
          <w:rFonts w:ascii="Times New Roman" w:hAnsi="Times New Roman" w:cs="Times New Roman"/>
          <w:sz w:val="24"/>
          <w:szCs w:val="24"/>
        </w:rPr>
        <w:t xml:space="preserve">January 1, 2011: </w:t>
      </w:r>
      <w:r w:rsidR="00D5076C" w:rsidRPr="00D5076C">
        <w:rPr>
          <w:rFonts w:ascii="Times New Roman" w:hAnsi="Times New Roman" w:cs="Times New Roman"/>
          <w:sz w:val="24"/>
          <w:szCs w:val="24"/>
        </w:rPr>
        <w:t xml:space="preserve">(64,354 + 432,089) </w:t>
      </w:r>
      <w:r w:rsidRPr="00D5076C">
        <w:rPr>
          <w:rFonts w:ascii="Times New Roman" w:hAnsi="Times New Roman" w:cs="Times New Roman"/>
          <w:sz w:val="24"/>
          <w:szCs w:val="24"/>
        </w:rPr>
        <w:t>/1,527,567 =</w:t>
      </w:r>
      <w:r w:rsidR="00D5076C" w:rsidRPr="00D5076C">
        <w:rPr>
          <w:rFonts w:ascii="Times New Roman" w:hAnsi="Times New Roman" w:cs="Times New Roman"/>
          <w:sz w:val="24"/>
          <w:szCs w:val="24"/>
        </w:rPr>
        <w:t xml:space="preserve"> .34</w:t>
      </w:r>
    </w:p>
    <w:p w:rsidR="003F5880" w:rsidRDefault="00D5076C" w:rsidP="003F5880">
      <w:pPr>
        <w:pStyle w:val="ListParagraph"/>
        <w:rPr>
          <w:rFonts w:ascii="Times New Roman" w:hAnsi="Times New Roman" w:cs="Times New Roman"/>
          <w:sz w:val="24"/>
          <w:szCs w:val="24"/>
        </w:rPr>
      </w:pPr>
      <w:r w:rsidRPr="00D5076C">
        <w:rPr>
          <w:rFonts w:ascii="Times New Roman" w:hAnsi="Times New Roman" w:cs="Times New Roman"/>
          <w:sz w:val="24"/>
          <w:szCs w:val="24"/>
        </w:rPr>
        <w:t xml:space="preserve">December 31, 2011: (118,566 + 493,338) </w:t>
      </w:r>
      <w:r w:rsidR="003F5880" w:rsidRPr="00D5076C">
        <w:rPr>
          <w:rFonts w:ascii="Times New Roman" w:hAnsi="Times New Roman" w:cs="Times New Roman"/>
          <w:sz w:val="24"/>
          <w:szCs w:val="24"/>
        </w:rPr>
        <w:t xml:space="preserve">/1,776,230 </w:t>
      </w:r>
      <w:r w:rsidRPr="00D5076C">
        <w:rPr>
          <w:rFonts w:ascii="Times New Roman" w:hAnsi="Times New Roman" w:cs="Times New Roman"/>
          <w:sz w:val="24"/>
          <w:szCs w:val="24"/>
        </w:rPr>
        <w:t>= .34</w:t>
      </w:r>
    </w:p>
    <w:p w:rsidR="004B4FB2" w:rsidRDefault="004B4FB2" w:rsidP="003F5880">
      <w:pPr>
        <w:pStyle w:val="ListParagraph"/>
        <w:rPr>
          <w:rFonts w:ascii="Times New Roman" w:hAnsi="Times New Roman" w:cs="Times New Roman"/>
          <w:sz w:val="24"/>
          <w:szCs w:val="24"/>
        </w:rPr>
      </w:pPr>
    </w:p>
    <w:p w:rsidR="004B4FB2" w:rsidRDefault="004B4FB2" w:rsidP="003F5880">
      <w:pPr>
        <w:pStyle w:val="ListParagraph"/>
        <w:rPr>
          <w:rFonts w:ascii="Times New Roman" w:hAnsi="Times New Roman" w:cs="Times New Roman"/>
          <w:sz w:val="24"/>
          <w:szCs w:val="24"/>
        </w:rPr>
      </w:pPr>
      <w:r>
        <w:rPr>
          <w:rFonts w:ascii="Times New Roman" w:hAnsi="Times New Roman" w:cs="Times New Roman"/>
          <w:sz w:val="24"/>
          <w:szCs w:val="24"/>
        </w:rPr>
        <w:t xml:space="preserve">The quick ratio has been constant for the last two reporting periods. </w:t>
      </w:r>
      <w:r w:rsidR="00163D76">
        <w:rPr>
          <w:rFonts w:ascii="Times New Roman" w:hAnsi="Times New Roman" w:cs="Times New Roman"/>
          <w:sz w:val="24"/>
          <w:szCs w:val="24"/>
        </w:rPr>
        <w:t xml:space="preserve">The company seems to be in a good position to pay back liabilities as they are owed. </w:t>
      </w:r>
    </w:p>
    <w:p w:rsidR="00B91FC8" w:rsidRDefault="00B91FC8" w:rsidP="003F5880">
      <w:pPr>
        <w:pStyle w:val="ListParagraph"/>
        <w:rPr>
          <w:rFonts w:ascii="Times New Roman" w:hAnsi="Times New Roman" w:cs="Times New Roman"/>
          <w:sz w:val="24"/>
          <w:szCs w:val="24"/>
        </w:rPr>
      </w:pPr>
    </w:p>
    <w:p w:rsidR="00B91FC8" w:rsidRDefault="00B91FC8" w:rsidP="003F5880">
      <w:pPr>
        <w:pStyle w:val="ListParagraph"/>
        <w:rPr>
          <w:rFonts w:ascii="Times New Roman" w:hAnsi="Times New Roman" w:cs="Times New Roman"/>
          <w:sz w:val="24"/>
          <w:szCs w:val="24"/>
        </w:rPr>
      </w:pPr>
    </w:p>
    <w:p w:rsidR="00B91FC8" w:rsidRDefault="00B91FC8" w:rsidP="003F5880">
      <w:pPr>
        <w:pStyle w:val="ListParagraph"/>
        <w:rPr>
          <w:rFonts w:ascii="Times New Roman" w:hAnsi="Times New Roman" w:cs="Times New Roman"/>
          <w:sz w:val="24"/>
          <w:szCs w:val="24"/>
        </w:rPr>
      </w:pPr>
    </w:p>
    <w:p w:rsidR="00B91FC8" w:rsidRPr="0013381D" w:rsidRDefault="00B91FC8" w:rsidP="0013381D">
      <w:pPr>
        <w:rPr>
          <w:rFonts w:ascii="Times New Roman" w:hAnsi="Times New Roman" w:cs="Times New Roman"/>
          <w:sz w:val="24"/>
          <w:szCs w:val="24"/>
        </w:rPr>
      </w:pPr>
    </w:p>
    <w:p w:rsidR="00B91FC8" w:rsidRPr="00B91FC8" w:rsidRDefault="00B91FC8" w:rsidP="003F5880">
      <w:pPr>
        <w:pStyle w:val="ListParagraph"/>
        <w:rPr>
          <w:rFonts w:ascii="Times New Roman" w:hAnsi="Times New Roman" w:cs="Times New Roman"/>
          <w:b/>
          <w:sz w:val="24"/>
          <w:szCs w:val="24"/>
          <w:u w:val="single"/>
        </w:rPr>
      </w:pPr>
      <w:r w:rsidRPr="00B91FC8">
        <w:rPr>
          <w:rFonts w:ascii="Times New Roman" w:hAnsi="Times New Roman" w:cs="Times New Roman"/>
          <w:b/>
          <w:sz w:val="24"/>
          <w:szCs w:val="24"/>
          <w:u w:val="single"/>
        </w:rPr>
        <w:lastRenderedPageBreak/>
        <w:t>RA14-1</w:t>
      </w:r>
    </w:p>
    <w:p w:rsidR="00B91FC8" w:rsidRDefault="00B91FC8" w:rsidP="003F5880">
      <w:pPr>
        <w:pStyle w:val="ListParagraph"/>
        <w:rPr>
          <w:rFonts w:ascii="Times New Roman" w:hAnsi="Times New Roman" w:cs="Times New Roman"/>
          <w:sz w:val="24"/>
          <w:szCs w:val="24"/>
        </w:rPr>
      </w:pPr>
    </w:p>
    <w:p w:rsidR="00B91FC8" w:rsidRDefault="00B91FC8" w:rsidP="003F5880">
      <w:pPr>
        <w:pStyle w:val="ListParagraph"/>
        <w:rPr>
          <w:rFonts w:ascii="Times New Roman" w:hAnsi="Times New Roman" w:cs="Times New Roman"/>
          <w:sz w:val="24"/>
          <w:szCs w:val="24"/>
        </w:rPr>
      </w:pPr>
      <w:r>
        <w:rPr>
          <w:rFonts w:ascii="Times New Roman" w:hAnsi="Times New Roman" w:cs="Times New Roman"/>
          <w:sz w:val="24"/>
          <w:szCs w:val="24"/>
        </w:rPr>
        <w:t>Debt to total assets ratio = Total debt / total assets</w:t>
      </w:r>
    </w:p>
    <w:p w:rsidR="00B91FC8" w:rsidRDefault="00B91FC8" w:rsidP="003F5880">
      <w:pPr>
        <w:pStyle w:val="ListParagraph"/>
        <w:rPr>
          <w:rFonts w:ascii="Times New Roman" w:hAnsi="Times New Roman" w:cs="Times New Roman"/>
          <w:sz w:val="24"/>
          <w:szCs w:val="24"/>
        </w:rPr>
      </w:pPr>
    </w:p>
    <w:p w:rsidR="00B91FC8" w:rsidRDefault="00B91FC8" w:rsidP="003F5880">
      <w:pPr>
        <w:pStyle w:val="ListParagraph"/>
        <w:rPr>
          <w:rFonts w:ascii="Times New Roman" w:hAnsi="Times New Roman" w:cs="Times New Roman"/>
          <w:sz w:val="24"/>
          <w:szCs w:val="24"/>
        </w:rPr>
      </w:pPr>
      <w:r>
        <w:rPr>
          <w:rFonts w:ascii="Times New Roman" w:hAnsi="Times New Roman" w:cs="Times New Roman"/>
          <w:sz w:val="24"/>
          <w:szCs w:val="24"/>
        </w:rPr>
        <w:t>January 1, 2011:</w:t>
      </w:r>
      <w:r w:rsidR="009C4EBE">
        <w:rPr>
          <w:rFonts w:ascii="Times New Roman" w:hAnsi="Times New Roman" w:cs="Times New Roman"/>
          <w:sz w:val="24"/>
          <w:szCs w:val="24"/>
        </w:rPr>
        <w:t xml:space="preserve"> 2,941,562 / 7,044,197 = </w:t>
      </w:r>
      <w:r w:rsidR="005422AB">
        <w:rPr>
          <w:rFonts w:ascii="Times New Roman" w:hAnsi="Times New Roman" w:cs="Times New Roman"/>
          <w:sz w:val="24"/>
          <w:szCs w:val="24"/>
        </w:rPr>
        <w:t>0.4176 x 100 = 41.76 %</w:t>
      </w:r>
    </w:p>
    <w:p w:rsidR="00B91FC8" w:rsidRDefault="00B91FC8" w:rsidP="005422AB">
      <w:pPr>
        <w:pStyle w:val="ListParagraph"/>
        <w:tabs>
          <w:tab w:val="left" w:pos="6045"/>
        </w:tabs>
        <w:rPr>
          <w:rFonts w:ascii="Times New Roman" w:hAnsi="Times New Roman" w:cs="Times New Roman"/>
          <w:sz w:val="24"/>
          <w:szCs w:val="24"/>
        </w:rPr>
      </w:pPr>
      <w:r>
        <w:rPr>
          <w:rFonts w:ascii="Times New Roman" w:hAnsi="Times New Roman" w:cs="Times New Roman"/>
          <w:sz w:val="24"/>
          <w:szCs w:val="24"/>
        </w:rPr>
        <w:t>December 31, 2011:</w:t>
      </w:r>
      <w:r w:rsidR="009C4EBE">
        <w:rPr>
          <w:rFonts w:ascii="Times New Roman" w:hAnsi="Times New Roman" w:cs="Times New Roman"/>
          <w:sz w:val="24"/>
          <w:szCs w:val="24"/>
        </w:rPr>
        <w:t xml:space="preserve"> 3,</w:t>
      </w:r>
      <w:r w:rsidR="005422AB">
        <w:rPr>
          <w:rFonts w:ascii="Times New Roman" w:hAnsi="Times New Roman" w:cs="Times New Roman"/>
          <w:sz w:val="24"/>
          <w:szCs w:val="24"/>
        </w:rPr>
        <w:t>032,480 / 7,300,310 = 0.4154 x 100 = 41.54 %</w:t>
      </w:r>
    </w:p>
    <w:p w:rsidR="00B91FC8" w:rsidRDefault="00B91FC8" w:rsidP="003F5880">
      <w:pPr>
        <w:pStyle w:val="ListParagraph"/>
        <w:rPr>
          <w:rFonts w:ascii="Times New Roman" w:hAnsi="Times New Roman" w:cs="Times New Roman"/>
          <w:sz w:val="24"/>
          <w:szCs w:val="24"/>
        </w:rPr>
      </w:pPr>
    </w:p>
    <w:p w:rsidR="00B91FC8" w:rsidRDefault="00B91FC8" w:rsidP="003F5880">
      <w:pPr>
        <w:pStyle w:val="ListParagraph"/>
        <w:rPr>
          <w:rFonts w:ascii="Times New Roman" w:hAnsi="Times New Roman" w:cs="Times New Roman"/>
          <w:sz w:val="24"/>
          <w:szCs w:val="24"/>
        </w:rPr>
      </w:pPr>
      <w:r>
        <w:rPr>
          <w:rFonts w:ascii="Times New Roman" w:hAnsi="Times New Roman" w:cs="Times New Roman"/>
          <w:sz w:val="24"/>
          <w:szCs w:val="24"/>
        </w:rPr>
        <w:t>Times to interest earned = Interest before income taxes and interest expense / interest expense</w:t>
      </w:r>
    </w:p>
    <w:p w:rsidR="00B91FC8" w:rsidRDefault="00B91FC8" w:rsidP="003F5880">
      <w:pPr>
        <w:pStyle w:val="ListParagraph"/>
        <w:rPr>
          <w:rFonts w:ascii="Times New Roman" w:hAnsi="Times New Roman" w:cs="Times New Roman"/>
          <w:sz w:val="24"/>
          <w:szCs w:val="24"/>
        </w:rPr>
      </w:pPr>
    </w:p>
    <w:p w:rsidR="00B91FC8" w:rsidRPr="009C4EBE" w:rsidRDefault="00B91FC8" w:rsidP="009C4EBE">
      <w:pPr>
        <w:pStyle w:val="ListParagraph"/>
        <w:rPr>
          <w:rFonts w:ascii="Times New Roman" w:hAnsi="Times New Roman" w:cs="Times New Roman"/>
          <w:sz w:val="24"/>
          <w:szCs w:val="24"/>
        </w:rPr>
      </w:pPr>
      <w:r>
        <w:rPr>
          <w:rFonts w:ascii="Times New Roman" w:hAnsi="Times New Roman" w:cs="Times New Roman"/>
          <w:sz w:val="24"/>
          <w:szCs w:val="24"/>
        </w:rPr>
        <w:t>January 1, 2011:</w:t>
      </w:r>
      <w:r w:rsidR="009C4EBE">
        <w:rPr>
          <w:rFonts w:ascii="Times New Roman" w:hAnsi="Times New Roman" w:cs="Times New Roman"/>
          <w:sz w:val="24"/>
          <w:szCs w:val="24"/>
        </w:rPr>
        <w:t xml:space="preserve"> 897,322 / 65,629 = 13.67</w:t>
      </w:r>
    </w:p>
    <w:p w:rsidR="00B91FC8" w:rsidRDefault="00B91FC8" w:rsidP="00B91FC8">
      <w:pPr>
        <w:pStyle w:val="ListParagraph"/>
        <w:rPr>
          <w:rFonts w:ascii="Times New Roman" w:hAnsi="Times New Roman" w:cs="Times New Roman"/>
          <w:sz w:val="24"/>
          <w:szCs w:val="24"/>
        </w:rPr>
      </w:pPr>
      <w:r>
        <w:rPr>
          <w:rFonts w:ascii="Times New Roman" w:hAnsi="Times New Roman" w:cs="Times New Roman"/>
          <w:sz w:val="24"/>
          <w:szCs w:val="24"/>
        </w:rPr>
        <w:t>December 31, 2011:</w:t>
      </w:r>
      <w:r w:rsidR="009C4EBE">
        <w:rPr>
          <w:rFonts w:ascii="Times New Roman" w:hAnsi="Times New Roman" w:cs="Times New Roman"/>
          <w:sz w:val="24"/>
          <w:szCs w:val="24"/>
        </w:rPr>
        <w:t xml:space="preserve"> 910,905 / 67,094 = 13.58</w:t>
      </w:r>
    </w:p>
    <w:p w:rsidR="009C4EBE" w:rsidRDefault="009C4EBE" w:rsidP="00B91FC8">
      <w:pPr>
        <w:pStyle w:val="ListParagraph"/>
        <w:rPr>
          <w:rFonts w:ascii="Times New Roman" w:hAnsi="Times New Roman" w:cs="Times New Roman"/>
          <w:sz w:val="24"/>
          <w:szCs w:val="24"/>
        </w:rPr>
      </w:pPr>
    </w:p>
    <w:p w:rsidR="00B91FC8" w:rsidRDefault="009C4EBE" w:rsidP="003F5880">
      <w:pPr>
        <w:pStyle w:val="ListParagraph"/>
        <w:rPr>
          <w:rFonts w:ascii="Times New Roman" w:hAnsi="Times New Roman" w:cs="Times New Roman"/>
          <w:sz w:val="24"/>
          <w:szCs w:val="24"/>
        </w:rPr>
      </w:pPr>
      <w:r>
        <w:rPr>
          <w:rFonts w:ascii="Times New Roman" w:hAnsi="Times New Roman" w:cs="Times New Roman"/>
          <w:sz w:val="24"/>
          <w:szCs w:val="24"/>
        </w:rPr>
        <w:t>In the year 2011, solvency has improved slightly because the debt to total assets ratio decreased.</w:t>
      </w:r>
      <w:r w:rsidR="005422AB">
        <w:rPr>
          <w:rFonts w:ascii="Times New Roman" w:hAnsi="Times New Roman" w:cs="Times New Roman"/>
          <w:sz w:val="24"/>
          <w:szCs w:val="24"/>
        </w:rPr>
        <w:t xml:space="preserve"> This ratio shows the percent of debts in terms of assets, since total assets have increased the percentage has slightly lowered.</w:t>
      </w:r>
      <w:r>
        <w:rPr>
          <w:rFonts w:ascii="Times New Roman" w:hAnsi="Times New Roman" w:cs="Times New Roman"/>
          <w:sz w:val="24"/>
          <w:szCs w:val="24"/>
        </w:rPr>
        <w:t xml:space="preserve"> While times to interest earn</w:t>
      </w:r>
      <w:r w:rsidR="00E24714">
        <w:rPr>
          <w:rFonts w:ascii="Times New Roman" w:hAnsi="Times New Roman" w:cs="Times New Roman"/>
          <w:sz w:val="24"/>
          <w:szCs w:val="24"/>
        </w:rPr>
        <w:t xml:space="preserve">ed </w:t>
      </w:r>
      <w:r>
        <w:rPr>
          <w:rFonts w:ascii="Times New Roman" w:hAnsi="Times New Roman" w:cs="Times New Roman"/>
          <w:sz w:val="24"/>
          <w:szCs w:val="24"/>
        </w:rPr>
        <w:t>decreased which shows the company has slightly weakened in its ability to pay interest expenses.</w:t>
      </w:r>
      <w:r w:rsidR="005422AB">
        <w:rPr>
          <w:rFonts w:ascii="Times New Roman" w:hAnsi="Times New Roman" w:cs="Times New Roman"/>
          <w:sz w:val="24"/>
          <w:szCs w:val="24"/>
        </w:rPr>
        <w:t xml:space="preserve"> </w:t>
      </w:r>
    </w:p>
    <w:p w:rsidR="003F5880" w:rsidRDefault="003F5880" w:rsidP="00B91FC8"/>
    <w:p w:rsidR="003F5880" w:rsidRDefault="003F5880" w:rsidP="003F5880">
      <w:pPr>
        <w:pStyle w:val="ListParagraph"/>
      </w:pPr>
    </w:p>
    <w:p w:rsidR="003F5880" w:rsidRDefault="003F5880" w:rsidP="003F5880">
      <w:pPr>
        <w:pStyle w:val="ListParagraph"/>
      </w:pPr>
    </w:p>
    <w:p w:rsidR="004D6B85" w:rsidRDefault="006052EE" w:rsidP="003F5880">
      <w:pPr>
        <w:pStyle w:val="ListParagraph"/>
        <w:spacing w:after="0"/>
      </w:pPr>
      <w:r>
        <w:t xml:space="preserve"> </w:t>
      </w:r>
    </w:p>
    <w:sectPr w:rsidR="004D6B8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B6B83"/>
    <w:multiLevelType w:val="hybridMultilevel"/>
    <w:tmpl w:val="87E4D2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F6C"/>
    <w:rsid w:val="0013381D"/>
    <w:rsid w:val="00163D76"/>
    <w:rsid w:val="00213FFD"/>
    <w:rsid w:val="002F5BCF"/>
    <w:rsid w:val="003F5880"/>
    <w:rsid w:val="00405F6C"/>
    <w:rsid w:val="004B4FB2"/>
    <w:rsid w:val="004D6B85"/>
    <w:rsid w:val="00507163"/>
    <w:rsid w:val="005422AB"/>
    <w:rsid w:val="006017A0"/>
    <w:rsid w:val="006052EE"/>
    <w:rsid w:val="00652959"/>
    <w:rsid w:val="00677F02"/>
    <w:rsid w:val="006D295C"/>
    <w:rsid w:val="007A6218"/>
    <w:rsid w:val="00967A38"/>
    <w:rsid w:val="009C4EBE"/>
    <w:rsid w:val="00B716BB"/>
    <w:rsid w:val="00B91FC8"/>
    <w:rsid w:val="00CA386D"/>
    <w:rsid w:val="00D5076C"/>
    <w:rsid w:val="00DF02C6"/>
    <w:rsid w:val="00E2471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378B03-1BAC-4D49-A0FE-0E5359D5F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5F6C"/>
    <w:pPr>
      <w:ind w:left="720"/>
      <w:contextualSpacing/>
    </w:pPr>
  </w:style>
  <w:style w:type="character" w:styleId="Hyperlink">
    <w:name w:val="Hyperlink"/>
    <w:basedOn w:val="DefaultParagraphFont"/>
    <w:uiPriority w:val="99"/>
    <w:semiHidden/>
    <w:unhideWhenUsed/>
    <w:rsid w:val="00CA38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619</TotalTime>
  <Pages>2</Pages>
  <Words>431</Words>
  <Characters>2459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hania zahid</dc:creator>
  <cp:keywords/>
  <dc:description/>
  <cp:lastModifiedBy>hania zahid</cp:lastModifiedBy>
  <cp:revision>18</cp:revision>
  <dcterms:created xsi:type="dcterms:W3CDTF">2015-02-11T16:54:00Z</dcterms:created>
  <dcterms:modified xsi:type="dcterms:W3CDTF">2016-07-15T23:42:00Z</dcterms:modified>
</cp:coreProperties>
</file>